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FC74" w14:textId="77777777" w:rsidR="00F61554" w:rsidRPr="00FF47C9" w:rsidRDefault="00F61554" w:rsidP="006570EA">
      <w:pPr>
        <w:pStyle w:val="BTEMEASMCA"/>
      </w:pPr>
    </w:p>
    <w:p w14:paraId="2A79C489" w14:textId="77777777" w:rsidR="00F61554" w:rsidRPr="00FF47C9" w:rsidRDefault="00F61554" w:rsidP="00F61554">
      <w:pPr>
        <w:rPr>
          <w:sz w:val="22"/>
          <w:szCs w:val="22"/>
        </w:rPr>
      </w:pPr>
    </w:p>
    <w:p w14:paraId="1C757FCF" w14:textId="77777777" w:rsidR="00F61554" w:rsidRPr="00FF47C9" w:rsidRDefault="00F61554" w:rsidP="00F61554">
      <w:pPr>
        <w:rPr>
          <w:sz w:val="22"/>
          <w:szCs w:val="22"/>
        </w:rPr>
      </w:pPr>
    </w:p>
    <w:p w14:paraId="62B4D8FA" w14:textId="77777777" w:rsidR="00F61554" w:rsidRPr="00FF47C9" w:rsidRDefault="00F61554" w:rsidP="00F61554">
      <w:pPr>
        <w:rPr>
          <w:sz w:val="22"/>
          <w:szCs w:val="22"/>
        </w:rPr>
      </w:pPr>
    </w:p>
    <w:p w14:paraId="4EF4D22D" w14:textId="77777777" w:rsidR="00F61554" w:rsidRPr="00FF47C9" w:rsidRDefault="00F61554" w:rsidP="00F61554">
      <w:pPr>
        <w:rPr>
          <w:sz w:val="22"/>
          <w:szCs w:val="22"/>
        </w:rPr>
      </w:pPr>
    </w:p>
    <w:p w14:paraId="212FDCA5" w14:textId="77777777" w:rsidR="00F61554" w:rsidRPr="00FF47C9" w:rsidRDefault="00F61554" w:rsidP="00F61554">
      <w:pPr>
        <w:rPr>
          <w:sz w:val="22"/>
          <w:szCs w:val="22"/>
        </w:rPr>
      </w:pPr>
    </w:p>
    <w:p w14:paraId="443066AE" w14:textId="77777777" w:rsidR="00F61554" w:rsidRPr="00FF47C9" w:rsidRDefault="00F61554" w:rsidP="00F61554">
      <w:pPr>
        <w:rPr>
          <w:sz w:val="22"/>
          <w:szCs w:val="22"/>
        </w:rPr>
      </w:pPr>
    </w:p>
    <w:p w14:paraId="0FDFF8A8" w14:textId="77777777" w:rsidR="00F61554" w:rsidRPr="00FF47C9" w:rsidRDefault="00F61554" w:rsidP="00F61554">
      <w:pPr>
        <w:rPr>
          <w:sz w:val="22"/>
          <w:szCs w:val="22"/>
        </w:rPr>
      </w:pPr>
    </w:p>
    <w:p w14:paraId="1E52F789" w14:textId="77777777" w:rsidR="00F61554" w:rsidRPr="00FF47C9" w:rsidRDefault="00F61554" w:rsidP="00F61554">
      <w:pPr>
        <w:rPr>
          <w:sz w:val="22"/>
          <w:szCs w:val="22"/>
        </w:rPr>
      </w:pPr>
    </w:p>
    <w:p w14:paraId="6FEF0694" w14:textId="77777777" w:rsidR="00F61554" w:rsidRPr="00FF47C9" w:rsidRDefault="00F61554" w:rsidP="00F61554">
      <w:pPr>
        <w:rPr>
          <w:sz w:val="22"/>
          <w:szCs w:val="22"/>
        </w:rPr>
      </w:pPr>
    </w:p>
    <w:p w14:paraId="3FDC445E" w14:textId="77777777" w:rsidR="00F61554" w:rsidRPr="00FF47C9" w:rsidRDefault="00F61554" w:rsidP="006570EA">
      <w:pPr>
        <w:pStyle w:val="BTEMEASMCA"/>
      </w:pPr>
    </w:p>
    <w:p w14:paraId="00379382" w14:textId="77777777" w:rsidR="00F61554" w:rsidRPr="00FF47C9" w:rsidRDefault="00F61554" w:rsidP="006570EA">
      <w:pPr>
        <w:pStyle w:val="BTEMEASMCA"/>
      </w:pPr>
    </w:p>
    <w:p w14:paraId="6F228F08" w14:textId="77777777" w:rsidR="00F61554" w:rsidRPr="00FF47C9" w:rsidRDefault="00F61554" w:rsidP="006570EA">
      <w:pPr>
        <w:pStyle w:val="BTEMEASMCA"/>
      </w:pPr>
    </w:p>
    <w:p w14:paraId="1BD61794" w14:textId="77777777" w:rsidR="00F61554" w:rsidRPr="00FF47C9" w:rsidRDefault="00F61554" w:rsidP="006570EA">
      <w:pPr>
        <w:pStyle w:val="BTEMEASMCA"/>
      </w:pPr>
    </w:p>
    <w:p w14:paraId="7F533964" w14:textId="77777777" w:rsidR="00F61554" w:rsidRPr="00FF47C9" w:rsidRDefault="00F61554" w:rsidP="006570EA">
      <w:pPr>
        <w:pStyle w:val="BTEMEASMCA"/>
      </w:pPr>
    </w:p>
    <w:p w14:paraId="36CDAD1C" w14:textId="77777777" w:rsidR="00F61554" w:rsidRPr="00FF47C9" w:rsidRDefault="00F61554" w:rsidP="006570EA">
      <w:pPr>
        <w:pStyle w:val="BTEMEASMCA"/>
      </w:pPr>
    </w:p>
    <w:p w14:paraId="0B76E7B6" w14:textId="77777777" w:rsidR="00F61554" w:rsidRPr="00FF47C9" w:rsidRDefault="00F61554" w:rsidP="006570EA">
      <w:pPr>
        <w:pStyle w:val="BTEMEASMCA"/>
      </w:pPr>
    </w:p>
    <w:p w14:paraId="6BA3F11B" w14:textId="77777777" w:rsidR="00F61554" w:rsidRPr="00FF47C9" w:rsidRDefault="00F61554" w:rsidP="006570EA">
      <w:pPr>
        <w:pStyle w:val="BTEMEASMCA"/>
      </w:pPr>
    </w:p>
    <w:p w14:paraId="0B65774C" w14:textId="77777777" w:rsidR="00F61554" w:rsidRPr="00FF47C9" w:rsidRDefault="00F61554" w:rsidP="006570EA">
      <w:pPr>
        <w:pStyle w:val="BTEMEASMCA"/>
      </w:pPr>
    </w:p>
    <w:p w14:paraId="4E9E5408" w14:textId="77777777" w:rsidR="00F61554" w:rsidRPr="00FF47C9" w:rsidRDefault="00F61554" w:rsidP="006570EA">
      <w:pPr>
        <w:pStyle w:val="BTEMEASMCA"/>
      </w:pPr>
    </w:p>
    <w:p w14:paraId="2B0AA44E" w14:textId="77777777" w:rsidR="00F61554" w:rsidRPr="00FF47C9" w:rsidRDefault="00F61554" w:rsidP="006570EA">
      <w:pPr>
        <w:pStyle w:val="BTEMEASMCA"/>
      </w:pPr>
    </w:p>
    <w:p w14:paraId="524DFF4E" w14:textId="77777777" w:rsidR="00F61554" w:rsidRPr="00FF47C9" w:rsidRDefault="00F61554" w:rsidP="006570EA">
      <w:pPr>
        <w:pStyle w:val="BTEMEASMCA"/>
      </w:pPr>
    </w:p>
    <w:p w14:paraId="15482B4E" w14:textId="77777777" w:rsidR="00F61554" w:rsidRPr="00FF47C9" w:rsidRDefault="00F61554" w:rsidP="006570EA">
      <w:pPr>
        <w:pStyle w:val="BTEMEASMCA"/>
      </w:pPr>
    </w:p>
    <w:p w14:paraId="0CB20C42" w14:textId="7CB21AE7" w:rsidR="00F61554" w:rsidRPr="00FF47C9" w:rsidRDefault="00F61554" w:rsidP="00F61554">
      <w:pPr>
        <w:pStyle w:val="TTEMEASMCA"/>
        <w:rPr>
          <w:lang w:val="lt-LT"/>
        </w:rPr>
      </w:pPr>
      <w:bookmarkStart w:id="0" w:name="_Toc129243096"/>
      <w:bookmarkStart w:id="1" w:name="_Toc129243221"/>
      <w:r w:rsidRPr="00FF47C9">
        <w:rPr>
          <w:lang w:val="lt-LT"/>
        </w:rPr>
        <w:t>I PRIEDAS</w:t>
      </w:r>
      <w:bookmarkEnd w:id="0"/>
      <w:bookmarkEnd w:id="1"/>
    </w:p>
    <w:p w14:paraId="258CE6F1" w14:textId="77777777" w:rsidR="00F61554" w:rsidRPr="00FF47C9" w:rsidRDefault="00F61554" w:rsidP="006570EA">
      <w:pPr>
        <w:pStyle w:val="BTEMEASMCA"/>
      </w:pPr>
    </w:p>
    <w:p w14:paraId="29847069" w14:textId="7827362B" w:rsidR="00F61554" w:rsidRDefault="00F61554" w:rsidP="00F61554">
      <w:pPr>
        <w:pStyle w:val="TTEMEASMCA"/>
        <w:rPr>
          <w:lang w:val="lt-LT"/>
        </w:rPr>
      </w:pPr>
      <w:bookmarkStart w:id="2" w:name="_Toc129243097"/>
      <w:bookmarkStart w:id="3" w:name="_Toc129243222"/>
      <w:r w:rsidRPr="00FF47C9">
        <w:rPr>
          <w:lang w:val="lt-LT"/>
        </w:rPr>
        <w:t>PREPARATO CHARAKTERISTIKŲ SANTRAUKA</w:t>
      </w:r>
      <w:bookmarkEnd w:id="2"/>
      <w:bookmarkEnd w:id="3"/>
    </w:p>
    <w:p w14:paraId="65571004" w14:textId="40CB74A6" w:rsidR="006874E9" w:rsidRDefault="006874E9" w:rsidP="00F61554">
      <w:pPr>
        <w:pStyle w:val="TTEMEASMCA"/>
        <w:rPr>
          <w:lang w:val="lt-LT"/>
        </w:rPr>
      </w:pPr>
    </w:p>
    <w:p w14:paraId="5846CC4F" w14:textId="491907A1" w:rsidR="006874E9" w:rsidRDefault="006874E9" w:rsidP="00F61554">
      <w:pPr>
        <w:pStyle w:val="TTEMEASMCA"/>
        <w:rPr>
          <w:lang w:val="lt-LT"/>
        </w:rPr>
      </w:pPr>
    </w:p>
    <w:p w14:paraId="6046864D" w14:textId="482807E3" w:rsidR="006874E9" w:rsidRDefault="006874E9" w:rsidP="00F61554">
      <w:pPr>
        <w:pStyle w:val="TTEMEASMCA"/>
        <w:rPr>
          <w:lang w:val="lt-LT"/>
        </w:rPr>
      </w:pPr>
    </w:p>
    <w:p w14:paraId="42C37657" w14:textId="639FBD98" w:rsidR="006874E9" w:rsidRDefault="006874E9" w:rsidP="00F61554">
      <w:pPr>
        <w:pStyle w:val="TTEMEASMCA"/>
        <w:rPr>
          <w:lang w:val="lt-LT"/>
        </w:rPr>
      </w:pPr>
    </w:p>
    <w:p w14:paraId="023954DA" w14:textId="6D7F7CEE" w:rsidR="006874E9" w:rsidRDefault="006874E9" w:rsidP="00F61554">
      <w:pPr>
        <w:pStyle w:val="TTEMEASMCA"/>
        <w:rPr>
          <w:lang w:val="lt-LT"/>
        </w:rPr>
      </w:pPr>
    </w:p>
    <w:p w14:paraId="4EE89AF0" w14:textId="4E6C898A" w:rsidR="006874E9" w:rsidRDefault="006874E9" w:rsidP="00F61554">
      <w:pPr>
        <w:pStyle w:val="TTEMEASMCA"/>
        <w:rPr>
          <w:lang w:val="lt-LT"/>
        </w:rPr>
      </w:pPr>
    </w:p>
    <w:p w14:paraId="34E540E9" w14:textId="3C18FF96" w:rsidR="006874E9" w:rsidRDefault="006874E9" w:rsidP="00F61554">
      <w:pPr>
        <w:pStyle w:val="TTEMEASMCA"/>
        <w:rPr>
          <w:lang w:val="lt-LT"/>
        </w:rPr>
      </w:pPr>
    </w:p>
    <w:p w14:paraId="261203B2" w14:textId="49F4F331" w:rsidR="006874E9" w:rsidRDefault="006874E9" w:rsidP="00F61554">
      <w:pPr>
        <w:pStyle w:val="TTEMEASMCA"/>
        <w:rPr>
          <w:lang w:val="lt-LT"/>
        </w:rPr>
      </w:pPr>
    </w:p>
    <w:p w14:paraId="5522800F" w14:textId="21E4D471" w:rsidR="006874E9" w:rsidRDefault="006874E9" w:rsidP="00F61554">
      <w:pPr>
        <w:pStyle w:val="TTEMEASMCA"/>
        <w:rPr>
          <w:lang w:val="lt-LT"/>
        </w:rPr>
      </w:pPr>
    </w:p>
    <w:p w14:paraId="62B6C971" w14:textId="3C20576B" w:rsidR="006874E9" w:rsidRDefault="006874E9" w:rsidP="00F61554">
      <w:pPr>
        <w:pStyle w:val="TTEMEASMCA"/>
        <w:rPr>
          <w:lang w:val="lt-LT"/>
        </w:rPr>
      </w:pPr>
    </w:p>
    <w:p w14:paraId="3FC68282" w14:textId="75789C5C" w:rsidR="006874E9" w:rsidRDefault="006874E9" w:rsidP="00F61554">
      <w:pPr>
        <w:pStyle w:val="TTEMEASMCA"/>
        <w:rPr>
          <w:lang w:val="lt-LT"/>
        </w:rPr>
      </w:pPr>
    </w:p>
    <w:p w14:paraId="2F1360A5" w14:textId="70D7C891" w:rsidR="006874E9" w:rsidRDefault="006874E9" w:rsidP="00F61554">
      <w:pPr>
        <w:pStyle w:val="TTEMEASMCA"/>
        <w:rPr>
          <w:lang w:val="lt-LT"/>
        </w:rPr>
      </w:pPr>
    </w:p>
    <w:p w14:paraId="21365DA3" w14:textId="1E17A0C5" w:rsidR="006874E9" w:rsidRDefault="006874E9" w:rsidP="00F61554">
      <w:pPr>
        <w:pStyle w:val="TTEMEASMCA"/>
        <w:rPr>
          <w:lang w:val="lt-LT"/>
        </w:rPr>
      </w:pPr>
    </w:p>
    <w:p w14:paraId="0B7F5513" w14:textId="5AF39E25" w:rsidR="006874E9" w:rsidRDefault="006874E9" w:rsidP="00F61554">
      <w:pPr>
        <w:pStyle w:val="TTEMEASMCA"/>
        <w:rPr>
          <w:lang w:val="lt-LT"/>
        </w:rPr>
      </w:pPr>
    </w:p>
    <w:p w14:paraId="4F06E222" w14:textId="145C7353" w:rsidR="006874E9" w:rsidRDefault="006874E9" w:rsidP="00F61554">
      <w:pPr>
        <w:pStyle w:val="TTEMEASMCA"/>
        <w:rPr>
          <w:lang w:val="lt-LT"/>
        </w:rPr>
      </w:pPr>
    </w:p>
    <w:p w14:paraId="39C0FDE3" w14:textId="7EC61955" w:rsidR="006874E9" w:rsidRDefault="006874E9" w:rsidP="00F61554">
      <w:pPr>
        <w:pStyle w:val="TTEMEASMCA"/>
        <w:rPr>
          <w:lang w:val="lt-LT"/>
        </w:rPr>
      </w:pPr>
    </w:p>
    <w:p w14:paraId="10C6C63F" w14:textId="5E7D6A99" w:rsidR="006874E9" w:rsidRDefault="006874E9" w:rsidP="00F61554">
      <w:pPr>
        <w:pStyle w:val="TTEMEASMCA"/>
        <w:rPr>
          <w:lang w:val="lt-LT"/>
        </w:rPr>
      </w:pPr>
    </w:p>
    <w:p w14:paraId="0C6F46CE" w14:textId="43E52649" w:rsidR="006874E9" w:rsidRDefault="006874E9" w:rsidP="00F61554">
      <w:pPr>
        <w:pStyle w:val="TTEMEASMCA"/>
        <w:rPr>
          <w:lang w:val="lt-LT"/>
        </w:rPr>
      </w:pPr>
    </w:p>
    <w:p w14:paraId="48FA979C" w14:textId="5E226F87" w:rsidR="006874E9" w:rsidRDefault="006874E9" w:rsidP="00F61554">
      <w:pPr>
        <w:pStyle w:val="TTEMEASMCA"/>
        <w:rPr>
          <w:lang w:val="lt-LT"/>
        </w:rPr>
      </w:pPr>
    </w:p>
    <w:p w14:paraId="6A1D7C7C" w14:textId="05F6F0D5" w:rsidR="006874E9" w:rsidRDefault="006874E9" w:rsidP="00F61554">
      <w:pPr>
        <w:pStyle w:val="TTEMEASMCA"/>
        <w:rPr>
          <w:lang w:val="lt-LT"/>
        </w:rPr>
      </w:pPr>
    </w:p>
    <w:p w14:paraId="6D81DF7C" w14:textId="4D558142" w:rsidR="006874E9" w:rsidRDefault="006874E9" w:rsidP="00F61554">
      <w:pPr>
        <w:pStyle w:val="TTEMEASMCA"/>
        <w:rPr>
          <w:lang w:val="lt-LT"/>
        </w:rPr>
      </w:pPr>
    </w:p>
    <w:p w14:paraId="644CA11C" w14:textId="0CB5A819" w:rsidR="006874E9" w:rsidRDefault="006874E9" w:rsidP="00F61554">
      <w:pPr>
        <w:pStyle w:val="TTEMEASMCA"/>
        <w:rPr>
          <w:lang w:val="lt-LT"/>
        </w:rPr>
      </w:pPr>
    </w:p>
    <w:p w14:paraId="2FFE70BE" w14:textId="4736B8BF" w:rsidR="006874E9" w:rsidRDefault="006874E9" w:rsidP="00F61554">
      <w:pPr>
        <w:pStyle w:val="TTEMEASMCA"/>
        <w:rPr>
          <w:lang w:val="lt-LT"/>
        </w:rPr>
      </w:pPr>
    </w:p>
    <w:p w14:paraId="195A4A56" w14:textId="4E2928C7" w:rsidR="006874E9" w:rsidRDefault="006874E9" w:rsidP="00F61554">
      <w:pPr>
        <w:pStyle w:val="TTEMEASMCA"/>
        <w:rPr>
          <w:lang w:val="lt-LT"/>
        </w:rPr>
      </w:pPr>
    </w:p>
    <w:p w14:paraId="1C0E48AA" w14:textId="5DB475BA" w:rsidR="006874E9" w:rsidRDefault="006874E9" w:rsidP="00F61554">
      <w:pPr>
        <w:pStyle w:val="TTEMEASMCA"/>
        <w:rPr>
          <w:lang w:val="lt-LT"/>
        </w:rPr>
      </w:pPr>
    </w:p>
    <w:p w14:paraId="6F1557C7" w14:textId="0A7537F2" w:rsidR="006874E9" w:rsidRDefault="006874E9" w:rsidP="00F61554">
      <w:pPr>
        <w:pStyle w:val="TTEMEASMCA"/>
        <w:rPr>
          <w:lang w:val="lt-LT"/>
        </w:rPr>
      </w:pPr>
    </w:p>
    <w:p w14:paraId="4DEFF7C9" w14:textId="36518AD3" w:rsidR="006874E9" w:rsidRDefault="006874E9" w:rsidP="00F61554">
      <w:pPr>
        <w:pStyle w:val="TTEMEASMCA"/>
        <w:rPr>
          <w:lang w:val="lt-LT"/>
        </w:rPr>
      </w:pPr>
    </w:p>
    <w:p w14:paraId="7147A042" w14:textId="0110BB81" w:rsidR="006874E9" w:rsidRDefault="006874E9" w:rsidP="00F61554">
      <w:pPr>
        <w:pStyle w:val="TTEMEASMCA"/>
        <w:rPr>
          <w:lang w:val="lt-LT"/>
        </w:rPr>
      </w:pPr>
    </w:p>
    <w:p w14:paraId="79F6074C" w14:textId="48F6BD2B" w:rsidR="006874E9" w:rsidRDefault="006874E9" w:rsidP="00F61554">
      <w:pPr>
        <w:pStyle w:val="TTEMEASMCA"/>
        <w:rPr>
          <w:lang w:val="lt-LT"/>
        </w:rPr>
      </w:pPr>
    </w:p>
    <w:p w14:paraId="3CC404F2" w14:textId="08CE1ED7" w:rsidR="006874E9" w:rsidRDefault="006874E9" w:rsidP="00F61554">
      <w:pPr>
        <w:pStyle w:val="TTEMEASMCA"/>
        <w:rPr>
          <w:lang w:val="lt-LT"/>
        </w:rPr>
      </w:pPr>
    </w:p>
    <w:p w14:paraId="6681C66A" w14:textId="67BFE373" w:rsidR="006874E9" w:rsidRDefault="006874E9" w:rsidP="00F61554">
      <w:pPr>
        <w:pStyle w:val="TTEMEASMCA"/>
        <w:rPr>
          <w:lang w:val="lt-LT"/>
        </w:rPr>
      </w:pPr>
    </w:p>
    <w:p w14:paraId="4785A27F" w14:textId="77777777" w:rsidR="006874E9" w:rsidRPr="00FF47C9" w:rsidRDefault="006874E9" w:rsidP="00F61554">
      <w:pPr>
        <w:pStyle w:val="TTEMEASMCA"/>
        <w:rPr>
          <w:lang w:val="lt-LT"/>
        </w:rPr>
      </w:pPr>
    </w:p>
    <w:p w14:paraId="58D94336" w14:textId="6005400F" w:rsidR="00F61554" w:rsidRPr="00FF47C9" w:rsidRDefault="00BF5EE3" w:rsidP="006874E9">
      <w:pPr>
        <w:pStyle w:val="PI-1EMEASMCA"/>
        <w:tabs>
          <w:tab w:val="left" w:pos="8055"/>
        </w:tabs>
      </w:pPr>
      <w:r>
        <w:t xml:space="preserve"> </w:t>
      </w:r>
      <w:bookmarkStart w:id="4" w:name="_Toc129243098"/>
      <w:bookmarkStart w:id="5" w:name="_Toc129243223"/>
      <w:r w:rsidR="00F61554" w:rsidRPr="00FF47C9">
        <w:t>1.</w:t>
      </w:r>
      <w:r w:rsidR="00F61554" w:rsidRPr="00FF47C9">
        <w:tab/>
        <w:t>VAISTINIO PREPARATO PAVADINIMAS</w:t>
      </w:r>
      <w:bookmarkEnd w:id="4"/>
      <w:bookmarkEnd w:id="5"/>
      <w:r w:rsidR="006874E9">
        <w:tab/>
      </w:r>
    </w:p>
    <w:p w14:paraId="21F44B02" w14:textId="77777777" w:rsidR="00F61554" w:rsidRPr="00FF47C9" w:rsidRDefault="00F61554" w:rsidP="006570EA">
      <w:pPr>
        <w:pStyle w:val="BTEMEASMCA"/>
      </w:pPr>
    </w:p>
    <w:p w14:paraId="33EE3DC8" w14:textId="77777777" w:rsidR="00F61554" w:rsidRPr="00FF47C9" w:rsidRDefault="00F61554" w:rsidP="006570EA">
      <w:pPr>
        <w:pStyle w:val="BTEMEASMCA"/>
      </w:pPr>
      <w:r w:rsidRPr="00FF47C9">
        <w:t xml:space="preserve">Flavamed 30 mg tabletės </w:t>
      </w:r>
    </w:p>
    <w:p w14:paraId="55C4E205" w14:textId="77777777" w:rsidR="00F61554" w:rsidRPr="00FF47C9" w:rsidRDefault="00F61554" w:rsidP="006570EA">
      <w:pPr>
        <w:pStyle w:val="BTEMEASMCA"/>
      </w:pPr>
    </w:p>
    <w:p w14:paraId="7D1FB4C7" w14:textId="77777777" w:rsidR="00F61554" w:rsidRPr="00FF47C9" w:rsidRDefault="00F61554" w:rsidP="006570EA">
      <w:pPr>
        <w:pStyle w:val="BTEMEASMCA"/>
      </w:pPr>
    </w:p>
    <w:p w14:paraId="446723C3" w14:textId="477DEFF5" w:rsidR="00F61554" w:rsidRPr="00FF47C9" w:rsidRDefault="00F61554" w:rsidP="00F61554">
      <w:pPr>
        <w:pStyle w:val="PI-1EMEASMCA"/>
      </w:pPr>
      <w:bookmarkStart w:id="6" w:name="_Toc129243099"/>
      <w:bookmarkStart w:id="7" w:name="_Toc129243224"/>
      <w:r w:rsidRPr="00FF47C9">
        <w:t>2.</w:t>
      </w:r>
      <w:r w:rsidRPr="00FF47C9">
        <w:tab/>
        <w:t>KOKYBINĖ IR KIEKYBINĖ SUDĖTIS</w:t>
      </w:r>
      <w:bookmarkEnd w:id="6"/>
      <w:bookmarkEnd w:id="7"/>
    </w:p>
    <w:p w14:paraId="43D3D837" w14:textId="77777777" w:rsidR="00F61554" w:rsidRPr="00FF47C9" w:rsidRDefault="00F61554" w:rsidP="00F61554">
      <w:pPr>
        <w:rPr>
          <w:sz w:val="22"/>
          <w:szCs w:val="22"/>
        </w:rPr>
      </w:pPr>
    </w:p>
    <w:p w14:paraId="311A90CB" w14:textId="77777777" w:rsidR="00F61554" w:rsidRPr="00FF47C9" w:rsidRDefault="00F61554" w:rsidP="006570EA">
      <w:pPr>
        <w:pStyle w:val="BTEMEASMCA"/>
      </w:pPr>
      <w:r w:rsidRPr="00FF47C9">
        <w:t>Vienoje tabletėje yra 30 mg ambroksolio hidrochlorido.</w:t>
      </w:r>
    </w:p>
    <w:p w14:paraId="63319B47" w14:textId="77777777" w:rsidR="00F61554" w:rsidRPr="00FF47C9" w:rsidRDefault="00F61554" w:rsidP="006570EA">
      <w:pPr>
        <w:pStyle w:val="BTEMEASMCA"/>
      </w:pPr>
    </w:p>
    <w:p w14:paraId="011EE357" w14:textId="77777777" w:rsidR="00F61554" w:rsidRPr="00FF47C9" w:rsidRDefault="00F61554" w:rsidP="006570EA">
      <w:pPr>
        <w:pStyle w:val="BTEMEASMCA"/>
      </w:pPr>
      <w:r w:rsidRPr="00A42E99">
        <w:t>Pagalbinė medžiaga, kurios poveikis žinomas</w:t>
      </w:r>
      <w:r w:rsidRPr="00FF47C9">
        <w:t xml:space="preserve">: vienoje tabletėje </w:t>
      </w:r>
      <w:r>
        <w:t xml:space="preserve">yra </w:t>
      </w:r>
      <w:r w:rsidRPr="00FF47C9">
        <w:t>40 mg laktozės monohidrato.</w:t>
      </w:r>
    </w:p>
    <w:p w14:paraId="19042D57" w14:textId="77777777" w:rsidR="00F61554" w:rsidRPr="00FF47C9" w:rsidRDefault="00F61554" w:rsidP="006570EA">
      <w:pPr>
        <w:pStyle w:val="BTEMEASMCA"/>
      </w:pPr>
    </w:p>
    <w:p w14:paraId="504C26F1" w14:textId="5B485538" w:rsidR="00F61554" w:rsidRPr="00FF47C9" w:rsidRDefault="00F61554" w:rsidP="006570EA">
      <w:pPr>
        <w:pStyle w:val="BTEMEASMCA"/>
      </w:pPr>
      <w:r w:rsidRPr="00FF47C9">
        <w:t>Visos pagalbinės medžiagos išvardytos 6.1</w:t>
      </w:r>
      <w:r w:rsidR="004F34A5">
        <w:t> </w:t>
      </w:r>
      <w:r w:rsidRPr="00FF47C9">
        <w:t>skyriuje.</w:t>
      </w:r>
    </w:p>
    <w:p w14:paraId="147EC3B5" w14:textId="77777777" w:rsidR="00F61554" w:rsidRPr="00FF47C9" w:rsidRDefault="00F61554" w:rsidP="006570EA">
      <w:pPr>
        <w:pStyle w:val="BTEMEASMCA"/>
      </w:pPr>
    </w:p>
    <w:p w14:paraId="5E26B1F2" w14:textId="77777777" w:rsidR="00F61554" w:rsidRPr="00FF47C9" w:rsidRDefault="00F61554" w:rsidP="006570EA">
      <w:pPr>
        <w:pStyle w:val="BTEMEASMCA"/>
      </w:pPr>
    </w:p>
    <w:p w14:paraId="0D857DCA" w14:textId="4A1262B5" w:rsidR="00F61554" w:rsidRPr="00FF47C9" w:rsidRDefault="00F61554" w:rsidP="00F61554">
      <w:pPr>
        <w:pStyle w:val="PI-1EMEASMCA"/>
      </w:pPr>
      <w:bookmarkStart w:id="8" w:name="_Toc129243100"/>
      <w:bookmarkStart w:id="9" w:name="_Toc129243225"/>
      <w:r w:rsidRPr="00FF47C9">
        <w:t>3.</w:t>
      </w:r>
      <w:r w:rsidRPr="00FF47C9">
        <w:tab/>
        <w:t>FARMACINĖ FORMA</w:t>
      </w:r>
      <w:bookmarkEnd w:id="8"/>
      <w:bookmarkEnd w:id="9"/>
    </w:p>
    <w:p w14:paraId="55375EEF" w14:textId="77777777" w:rsidR="00F61554" w:rsidRPr="00FF47C9" w:rsidRDefault="00F61554" w:rsidP="006570EA">
      <w:pPr>
        <w:pStyle w:val="BTEMEASMCA"/>
      </w:pPr>
    </w:p>
    <w:p w14:paraId="4841EBA3" w14:textId="77777777" w:rsidR="00F61554" w:rsidRPr="00FF47C9" w:rsidRDefault="00F61554" w:rsidP="006570EA">
      <w:pPr>
        <w:pStyle w:val="BTEMEASMCA"/>
      </w:pPr>
      <w:r w:rsidRPr="00FF47C9">
        <w:t>Tabletė.</w:t>
      </w:r>
    </w:p>
    <w:p w14:paraId="23F9ACE0" w14:textId="77777777" w:rsidR="00F61554" w:rsidRPr="00FF47C9" w:rsidRDefault="00F61554" w:rsidP="006570EA">
      <w:pPr>
        <w:pStyle w:val="BTEMEASMCA"/>
      </w:pPr>
      <w:r w:rsidRPr="00FF47C9">
        <w:t>Tabletės yra baltos, apskritos, iš abiejų pusių suplotos, nuožulniais kraštais ir laužimo vagele vienoje pusėje.</w:t>
      </w:r>
    </w:p>
    <w:p w14:paraId="3C69CCFD" w14:textId="77777777" w:rsidR="00F61554" w:rsidRPr="00FF47C9" w:rsidRDefault="00F61554" w:rsidP="006570EA">
      <w:pPr>
        <w:pStyle w:val="BTEMEASMCA"/>
      </w:pPr>
      <w:r w:rsidRPr="00FF47C9">
        <w:t>Tabletę galima padalyti į dvi lygias dozes.</w:t>
      </w:r>
    </w:p>
    <w:p w14:paraId="41E9E7EB" w14:textId="77777777" w:rsidR="00F61554" w:rsidRPr="00FF47C9" w:rsidRDefault="00F61554" w:rsidP="006570EA">
      <w:pPr>
        <w:pStyle w:val="BTEMEASMCA"/>
      </w:pPr>
    </w:p>
    <w:p w14:paraId="4572EC53" w14:textId="77777777" w:rsidR="00F61554" w:rsidRPr="00FF47C9" w:rsidRDefault="00F61554" w:rsidP="006570EA">
      <w:pPr>
        <w:pStyle w:val="BTEMEASMCA"/>
      </w:pPr>
    </w:p>
    <w:p w14:paraId="64E110B4" w14:textId="19659584" w:rsidR="00F61554" w:rsidRPr="00FF47C9" w:rsidRDefault="00F61554" w:rsidP="00F61554">
      <w:pPr>
        <w:pStyle w:val="PI-1EMEASMCA"/>
      </w:pPr>
      <w:bookmarkStart w:id="10" w:name="_Toc129243101"/>
      <w:bookmarkStart w:id="11" w:name="_Toc129243226"/>
      <w:r w:rsidRPr="00FF47C9">
        <w:t>4.</w:t>
      </w:r>
      <w:r w:rsidRPr="00FF47C9">
        <w:tab/>
        <w:t>KLINIKINĖ INFORMACIJA</w:t>
      </w:r>
      <w:bookmarkEnd w:id="10"/>
      <w:bookmarkEnd w:id="11"/>
    </w:p>
    <w:p w14:paraId="294AC074" w14:textId="77777777" w:rsidR="00F61554" w:rsidRPr="00FF47C9" w:rsidRDefault="00F61554" w:rsidP="006570EA">
      <w:pPr>
        <w:pStyle w:val="BTEMEASMCA"/>
      </w:pPr>
    </w:p>
    <w:p w14:paraId="33C5EDAB" w14:textId="7B8D42B9" w:rsidR="00F61554" w:rsidRPr="00FF47C9" w:rsidRDefault="00F61554" w:rsidP="00F61554">
      <w:pPr>
        <w:pStyle w:val="PI-2EMEASMCA"/>
      </w:pPr>
      <w:bookmarkStart w:id="12" w:name="_Toc129243102"/>
      <w:bookmarkStart w:id="13" w:name="_Toc129243227"/>
      <w:r w:rsidRPr="00FF47C9">
        <w:t>4.1</w:t>
      </w:r>
      <w:r w:rsidRPr="00FF47C9">
        <w:tab/>
        <w:t>Terapinės indikacijos</w:t>
      </w:r>
      <w:bookmarkEnd w:id="12"/>
      <w:bookmarkEnd w:id="13"/>
    </w:p>
    <w:p w14:paraId="4B3B968E" w14:textId="77777777" w:rsidR="00F61554" w:rsidRPr="00FF47C9" w:rsidRDefault="00F61554" w:rsidP="006570EA">
      <w:pPr>
        <w:pStyle w:val="BTEMEASMCA"/>
      </w:pPr>
    </w:p>
    <w:p w14:paraId="480BB2D5" w14:textId="77777777" w:rsidR="00F61554" w:rsidRDefault="00F61554" w:rsidP="006570EA">
      <w:pPr>
        <w:pStyle w:val="BTEMEASMCA"/>
      </w:pPr>
      <w:r w:rsidRPr="00FF47C9">
        <w:t>Sekreto skystinamoji terapija sergant ūminėmis ir lėtinėmis bronchų bei plaučių ligomis, kai sutrinka gleivių sekrecija ir pasišalinimas.</w:t>
      </w:r>
    </w:p>
    <w:p w14:paraId="59EA78FF" w14:textId="77777777" w:rsidR="004F34A5" w:rsidRPr="00FF47C9" w:rsidRDefault="004F34A5" w:rsidP="006570EA">
      <w:pPr>
        <w:pStyle w:val="BTEMEASMCA"/>
      </w:pPr>
    </w:p>
    <w:p w14:paraId="03D868C7" w14:textId="77777777" w:rsidR="00F61554" w:rsidRPr="00FF47C9" w:rsidRDefault="00F61554" w:rsidP="006570EA">
      <w:pPr>
        <w:pStyle w:val="BTEMEASMCA"/>
      </w:pPr>
      <w:r w:rsidRPr="00A42E99">
        <w:t>Flavamed skirtas vaikams nuo 6 metų, paaugliams ir suaugusiems.</w:t>
      </w:r>
    </w:p>
    <w:p w14:paraId="20385424" w14:textId="77777777" w:rsidR="00F61554" w:rsidRPr="00FF47C9" w:rsidRDefault="00F61554" w:rsidP="006570EA">
      <w:pPr>
        <w:pStyle w:val="BTEMEASMCA"/>
      </w:pPr>
    </w:p>
    <w:p w14:paraId="2C00A53F" w14:textId="4E83A3B1" w:rsidR="00F61554" w:rsidRPr="00FF47C9" w:rsidRDefault="00F61554" w:rsidP="00F61554">
      <w:pPr>
        <w:pStyle w:val="PI-2EMEASMCA"/>
      </w:pPr>
      <w:bookmarkStart w:id="14" w:name="_Toc129243103"/>
      <w:bookmarkStart w:id="15" w:name="_Toc129243228"/>
      <w:r w:rsidRPr="00FF47C9">
        <w:t>4.2</w:t>
      </w:r>
      <w:r w:rsidRPr="00FF47C9">
        <w:tab/>
        <w:t>Dozavimas ir vartojimo metodas</w:t>
      </w:r>
      <w:bookmarkEnd w:id="14"/>
      <w:bookmarkEnd w:id="15"/>
    </w:p>
    <w:p w14:paraId="2FD03642" w14:textId="77777777" w:rsidR="00F61554" w:rsidRPr="00FF47C9" w:rsidRDefault="00F61554" w:rsidP="006570EA">
      <w:pPr>
        <w:pStyle w:val="BTEMEASMCA"/>
      </w:pPr>
    </w:p>
    <w:p w14:paraId="61BE49AE" w14:textId="77777777" w:rsidR="00F61554" w:rsidRPr="003213B1" w:rsidRDefault="00F61554" w:rsidP="006570EA">
      <w:pPr>
        <w:pStyle w:val="BTEMEASMCA"/>
        <w:rPr>
          <w:u w:val="single"/>
        </w:rPr>
      </w:pPr>
      <w:r w:rsidRPr="003213B1">
        <w:rPr>
          <w:u w:val="single"/>
        </w:rPr>
        <w:t>Dozavimas</w:t>
      </w:r>
    </w:p>
    <w:p w14:paraId="51BF7D9D" w14:textId="77777777" w:rsidR="00F61554" w:rsidRPr="00FF47C9" w:rsidRDefault="00F61554" w:rsidP="006570EA">
      <w:pPr>
        <w:pStyle w:val="BTEMEASMCA"/>
      </w:pPr>
    </w:p>
    <w:p w14:paraId="3A42C42E" w14:textId="164EC277" w:rsidR="00F61554" w:rsidRPr="00883F03" w:rsidRDefault="00F61554" w:rsidP="006570EA">
      <w:pPr>
        <w:pStyle w:val="BTEMEASMCA"/>
      </w:pPr>
      <w:r w:rsidRPr="00883F03">
        <w:t>Jaunesni nei 6</w:t>
      </w:r>
      <w:r w:rsidR="004F34A5">
        <w:t> </w:t>
      </w:r>
      <w:r w:rsidRPr="00883F03">
        <w:t>metų vaikai</w:t>
      </w:r>
    </w:p>
    <w:p w14:paraId="2E6CF1E1" w14:textId="65E706C2" w:rsidR="00F61554" w:rsidRPr="00FF47C9" w:rsidRDefault="00F61554" w:rsidP="006570EA">
      <w:pPr>
        <w:pStyle w:val="BTEMEASMCA"/>
      </w:pPr>
      <w:r w:rsidRPr="00FF47C9">
        <w:t>Jaunesnių nei 6</w:t>
      </w:r>
      <w:r w:rsidR="004F34A5">
        <w:t> </w:t>
      </w:r>
      <w:r w:rsidRPr="00FF47C9">
        <w:t>metų vaikų gydyti Flavamed negalima (žr. 4.3</w:t>
      </w:r>
      <w:r w:rsidR="004F34A5">
        <w:t> </w:t>
      </w:r>
      <w:r w:rsidRPr="00FF47C9">
        <w:t>skyrių).</w:t>
      </w:r>
    </w:p>
    <w:p w14:paraId="2487FE0F" w14:textId="77777777" w:rsidR="00F61554" w:rsidRPr="00FF47C9" w:rsidRDefault="00F61554" w:rsidP="006570EA">
      <w:pPr>
        <w:pStyle w:val="BTEMEASMCA"/>
      </w:pPr>
    </w:p>
    <w:p w14:paraId="102A5D91" w14:textId="7DB2CCBC" w:rsidR="00F61554" w:rsidRPr="00883F03" w:rsidRDefault="00F61554" w:rsidP="006570EA">
      <w:pPr>
        <w:pStyle w:val="BTEMEASMCA"/>
      </w:pPr>
      <w:r w:rsidRPr="00883F03">
        <w:t>6</w:t>
      </w:r>
      <w:r w:rsidR="004F34A5" w:rsidRPr="00883F03">
        <w:t> </w:t>
      </w:r>
      <w:r w:rsidRPr="00883F03">
        <w:sym w:font="Symbol" w:char="F02D"/>
      </w:r>
      <w:r w:rsidR="004F34A5" w:rsidRPr="00883F03">
        <w:t> </w:t>
      </w:r>
      <w:r w:rsidRPr="00883F03">
        <w:t>12</w:t>
      </w:r>
      <w:r w:rsidR="004F34A5" w:rsidRPr="00883F03">
        <w:t> </w:t>
      </w:r>
      <w:r w:rsidRPr="00883F03">
        <w:t xml:space="preserve">metų vaikai </w:t>
      </w:r>
    </w:p>
    <w:p w14:paraId="44544E87" w14:textId="2627998F" w:rsidR="00F61554" w:rsidRPr="00FF47C9" w:rsidRDefault="00F61554" w:rsidP="006570EA">
      <w:pPr>
        <w:pStyle w:val="BTEMEASMCA"/>
      </w:pPr>
      <w:r w:rsidRPr="00FF47C9">
        <w:t>Dažniausiai skiriama gerti po pusę Flavamed 2</w:t>
      </w:r>
      <w:r w:rsidR="003D26E8">
        <w:t> </w:t>
      </w:r>
      <w:r w:rsidRPr="00FF47C9">
        <w:sym w:font="Symbol" w:char="F02D"/>
      </w:r>
      <w:r w:rsidR="003D26E8">
        <w:t> </w:t>
      </w:r>
      <w:r w:rsidRPr="00FF47C9">
        <w:t>3</w:t>
      </w:r>
      <w:r w:rsidR="003D26E8">
        <w:t> </w:t>
      </w:r>
      <w:r w:rsidRPr="00FF47C9">
        <w:t>kartus per parą (tai atitinka 15 mg ambroksolio hidrochlorido 2</w:t>
      </w:r>
      <w:r w:rsidR="003D26E8">
        <w:t> – </w:t>
      </w:r>
      <w:r w:rsidRPr="00FF47C9">
        <w:t>3</w:t>
      </w:r>
      <w:r w:rsidR="003D26E8">
        <w:t> </w:t>
      </w:r>
      <w:r w:rsidRPr="00FF47C9">
        <w:t>kartus per parą).</w:t>
      </w:r>
    </w:p>
    <w:p w14:paraId="71557C7D" w14:textId="77777777" w:rsidR="00F61554" w:rsidRPr="00FF47C9" w:rsidRDefault="00F61554" w:rsidP="006570EA">
      <w:pPr>
        <w:pStyle w:val="BTEMEASMCA"/>
      </w:pPr>
    </w:p>
    <w:p w14:paraId="7795B361" w14:textId="583ACDA7" w:rsidR="00F61554" w:rsidRPr="00883F03" w:rsidRDefault="00F61554" w:rsidP="006570EA">
      <w:pPr>
        <w:pStyle w:val="BTEMEASMCA"/>
      </w:pPr>
      <w:r w:rsidRPr="00883F03">
        <w:t>Suaugusieji ir vyresni kaip 12</w:t>
      </w:r>
      <w:r w:rsidR="003D26E8" w:rsidRPr="00883F03">
        <w:t> </w:t>
      </w:r>
      <w:r w:rsidRPr="00883F03">
        <w:t>metų vaikai</w:t>
      </w:r>
    </w:p>
    <w:p w14:paraId="450F86B3" w14:textId="0099E8EA" w:rsidR="00F61554" w:rsidRPr="00FF47C9" w:rsidRDefault="00F61554" w:rsidP="006570EA">
      <w:pPr>
        <w:pStyle w:val="BTEMEASMCA"/>
      </w:pPr>
      <w:r w:rsidRPr="00FF47C9">
        <w:t>Dažniausiai skiriama gerti po vieną Flavamed tabletę 3</w:t>
      </w:r>
      <w:r w:rsidR="00EC7F3C">
        <w:t> </w:t>
      </w:r>
      <w:r w:rsidRPr="00FF47C9">
        <w:t>kartus per parą pirmąsias 2 ar 3</w:t>
      </w:r>
      <w:r w:rsidR="00EC7F3C">
        <w:t> </w:t>
      </w:r>
      <w:r w:rsidRPr="00FF47C9">
        <w:t>dienas (tai atitinka 30 mg ambroksolio hidrochlorido 3</w:t>
      </w:r>
      <w:r w:rsidR="00EC7F3C">
        <w:t> </w:t>
      </w:r>
      <w:r w:rsidRPr="00FF47C9">
        <w:t xml:space="preserve">kartus per parą); vėliau </w:t>
      </w:r>
      <w:r w:rsidRPr="00FF47C9">
        <w:sym w:font="Times New Roman" w:char="2013"/>
      </w:r>
      <w:r w:rsidRPr="00FF47C9">
        <w:t xml:space="preserve"> po vieną Flavamed 30 mg tabletę 2</w:t>
      </w:r>
      <w:r w:rsidR="00EC7F3C">
        <w:t> </w:t>
      </w:r>
      <w:r w:rsidRPr="00FF47C9">
        <w:t>kartus per parą (tai atitinka 30 mg ambroksolio hidrochlorido 2</w:t>
      </w:r>
      <w:r w:rsidR="00EC7F3C">
        <w:t> </w:t>
      </w:r>
      <w:r w:rsidRPr="00FF47C9">
        <w:t>kartus per parą).</w:t>
      </w:r>
    </w:p>
    <w:p w14:paraId="7FAF619B" w14:textId="77777777" w:rsidR="00F61554" w:rsidRPr="00FF47C9" w:rsidRDefault="00F61554" w:rsidP="006570EA">
      <w:pPr>
        <w:pStyle w:val="BTEMEASMCA"/>
      </w:pPr>
    </w:p>
    <w:p w14:paraId="06407CAF" w14:textId="77777777" w:rsidR="00F61554" w:rsidRPr="003213B1" w:rsidRDefault="00F61554" w:rsidP="006570EA">
      <w:pPr>
        <w:pStyle w:val="BTEMEASMCA"/>
        <w:rPr>
          <w:u w:val="single"/>
        </w:rPr>
      </w:pPr>
      <w:r w:rsidRPr="003213B1">
        <w:rPr>
          <w:u w:val="single"/>
        </w:rPr>
        <w:t xml:space="preserve">Pastaba </w:t>
      </w:r>
    </w:p>
    <w:p w14:paraId="72FC0556" w14:textId="77777777" w:rsidR="00F61554" w:rsidRDefault="00F61554" w:rsidP="006570EA">
      <w:pPr>
        <w:pStyle w:val="BTEMEASMCA"/>
      </w:pPr>
      <w:r w:rsidRPr="00693B89">
        <w:t>Prireikus, suaugusiesiems dozę galima padidinti iki 60 mg du kartus per parą (tai atitinka 120</w:t>
      </w:r>
      <w:r>
        <w:t> </w:t>
      </w:r>
      <w:r w:rsidRPr="00693B89">
        <w:t xml:space="preserve">mg ambroksolio hidrochlorido per parą). </w:t>
      </w:r>
    </w:p>
    <w:p w14:paraId="0027CEF6" w14:textId="77777777" w:rsidR="00F562CE" w:rsidRPr="00693B89" w:rsidRDefault="00F562CE" w:rsidP="006570EA">
      <w:pPr>
        <w:pStyle w:val="BTEMEASMCA"/>
      </w:pPr>
    </w:p>
    <w:p w14:paraId="4965A42F" w14:textId="77777777" w:rsidR="00F61554" w:rsidRPr="00FF47C9" w:rsidRDefault="00F61554" w:rsidP="00F61554">
      <w:pPr>
        <w:pStyle w:val="Formatvorlage3"/>
        <w:ind w:left="0"/>
        <w:rPr>
          <w:rFonts w:ascii="Times New Roman" w:hAnsi="Times New Roman" w:cs="Times New Roman"/>
          <w:i/>
          <w:lang w:val="lt-LT"/>
        </w:rPr>
      </w:pPr>
      <w:r w:rsidRPr="00FF47C9">
        <w:rPr>
          <w:rFonts w:ascii="Times New Roman" w:hAnsi="Times New Roman" w:cs="Times New Roman"/>
          <w:i/>
          <w:lang w:val="lt-LT"/>
        </w:rPr>
        <w:t>Vaikų populiacija</w:t>
      </w:r>
    </w:p>
    <w:p w14:paraId="5B58874C" w14:textId="45882D83" w:rsidR="00F61554" w:rsidRPr="00FF47C9" w:rsidRDefault="00F61554" w:rsidP="006570EA">
      <w:pPr>
        <w:pStyle w:val="BTEMEASMCA"/>
      </w:pPr>
      <w:r w:rsidRPr="00FF47C9">
        <w:t>Apie vartojimą vaikams nuo 6</w:t>
      </w:r>
      <w:r w:rsidR="00F562CE">
        <w:t> </w:t>
      </w:r>
      <w:r w:rsidRPr="00FF47C9">
        <w:t>metų žr. 4.3</w:t>
      </w:r>
      <w:r w:rsidR="00F562CE">
        <w:t> </w:t>
      </w:r>
      <w:r w:rsidR="00F562CE" w:rsidRPr="00FF47C9">
        <w:t>skyriuje</w:t>
      </w:r>
      <w:r w:rsidR="00F562CE">
        <w:t>.</w:t>
      </w:r>
    </w:p>
    <w:p w14:paraId="6E4B61D9" w14:textId="77777777" w:rsidR="00F61554" w:rsidRPr="00FF47C9" w:rsidRDefault="00F61554" w:rsidP="006570EA">
      <w:pPr>
        <w:pStyle w:val="BTEMEASMCA"/>
      </w:pPr>
    </w:p>
    <w:p w14:paraId="5CF5A99B" w14:textId="77777777" w:rsidR="00F61554" w:rsidRPr="003213B1" w:rsidRDefault="00F61554" w:rsidP="006570EA">
      <w:pPr>
        <w:pStyle w:val="BTEMEASMCA"/>
        <w:rPr>
          <w:u w:val="single"/>
        </w:rPr>
      </w:pPr>
      <w:r w:rsidRPr="003213B1">
        <w:rPr>
          <w:u w:val="single"/>
        </w:rPr>
        <w:t>Vartojimo metodas</w:t>
      </w:r>
    </w:p>
    <w:p w14:paraId="57788F2D" w14:textId="77777777" w:rsidR="00F61554" w:rsidRPr="00FF47C9" w:rsidRDefault="00F61554" w:rsidP="006570EA">
      <w:pPr>
        <w:pStyle w:val="BTEMEASMCA"/>
      </w:pPr>
      <w:r w:rsidRPr="00FF47C9">
        <w:t>Flavamed varto</w:t>
      </w:r>
      <w:r>
        <w:t xml:space="preserve">jamas </w:t>
      </w:r>
      <w:r w:rsidRPr="00FF47C9">
        <w:t xml:space="preserve"> per burną.</w:t>
      </w:r>
    </w:p>
    <w:p w14:paraId="47199274" w14:textId="77777777" w:rsidR="00F61554" w:rsidRPr="00FF47C9" w:rsidRDefault="00F61554" w:rsidP="006570EA">
      <w:pPr>
        <w:pStyle w:val="BTEMEASMCA"/>
      </w:pPr>
      <w:r w:rsidRPr="00FF47C9">
        <w:lastRenderedPageBreak/>
        <w:t>Tabletes reikia nuryti nesukramtytas po valgio, užsigerti pakankamu skysčio kiekiu.</w:t>
      </w:r>
    </w:p>
    <w:p w14:paraId="3B145591" w14:textId="77777777" w:rsidR="00F61554" w:rsidRPr="00FF47C9" w:rsidRDefault="00F61554" w:rsidP="006570EA">
      <w:pPr>
        <w:pStyle w:val="BTEMEASMCA"/>
      </w:pPr>
    </w:p>
    <w:p w14:paraId="162364F5" w14:textId="1B014A9A" w:rsidR="00F61554" w:rsidRPr="00FF47C9" w:rsidRDefault="00F61554" w:rsidP="006570EA">
      <w:pPr>
        <w:pStyle w:val="BTEMEASMCA"/>
      </w:pPr>
      <w:r w:rsidRPr="00FF47C9">
        <w:t>Flavamed 30 mg tablečių be gydytojo nurodymų negalima vartoti ilgiau kaip 4</w:t>
      </w:r>
      <w:r w:rsidR="00B8371C">
        <w:t> </w:t>
      </w:r>
      <w:r w:rsidRPr="00FF47C9">
        <w:sym w:font="Symbol" w:char="F02D"/>
      </w:r>
      <w:r w:rsidR="00B8371C">
        <w:t> </w:t>
      </w:r>
      <w:r w:rsidRPr="00FF47C9">
        <w:t>5</w:t>
      </w:r>
      <w:r w:rsidR="00B8371C">
        <w:t> </w:t>
      </w:r>
      <w:r w:rsidRPr="00FF47C9">
        <w:t>dienas.</w:t>
      </w:r>
    </w:p>
    <w:p w14:paraId="66E4D734" w14:textId="77777777" w:rsidR="00F61554" w:rsidRPr="00693B89" w:rsidRDefault="00F61554" w:rsidP="006570EA">
      <w:pPr>
        <w:pStyle w:val="BTEMEASMCA"/>
      </w:pPr>
    </w:p>
    <w:p w14:paraId="7420DBAD" w14:textId="1B97BC9B" w:rsidR="00F61554" w:rsidRPr="00FF47C9" w:rsidRDefault="00F61554" w:rsidP="006570EA">
      <w:pPr>
        <w:pStyle w:val="BTEMEASMCA"/>
      </w:pPr>
      <w:r w:rsidRPr="00FF47C9">
        <w:t>Apie vartojimą sergant inkstų ir kepenų ligomis žr. 4.4</w:t>
      </w:r>
      <w:r w:rsidR="00B8371C">
        <w:t> </w:t>
      </w:r>
      <w:r w:rsidRPr="00FF47C9">
        <w:t>skyriuje.</w:t>
      </w:r>
    </w:p>
    <w:p w14:paraId="2B986A5E" w14:textId="77777777" w:rsidR="00F61554" w:rsidRPr="00FF47C9" w:rsidRDefault="00F61554" w:rsidP="006570EA">
      <w:pPr>
        <w:pStyle w:val="BTEMEASMCA"/>
      </w:pPr>
    </w:p>
    <w:p w14:paraId="11356EFE" w14:textId="72D67E4E" w:rsidR="00F61554" w:rsidRPr="00FF47C9" w:rsidRDefault="00F61554" w:rsidP="00F61554">
      <w:pPr>
        <w:pStyle w:val="PI-2EMEASMCA"/>
      </w:pPr>
      <w:bookmarkStart w:id="16" w:name="_Toc129243104"/>
      <w:bookmarkStart w:id="17" w:name="_Toc129243229"/>
      <w:r w:rsidRPr="00FF47C9">
        <w:t>4.3</w:t>
      </w:r>
      <w:r w:rsidRPr="00FF47C9">
        <w:tab/>
        <w:t>Kontraindikacijos</w:t>
      </w:r>
      <w:bookmarkEnd w:id="16"/>
      <w:bookmarkEnd w:id="17"/>
    </w:p>
    <w:p w14:paraId="49EFCDC1" w14:textId="77777777" w:rsidR="00F61554" w:rsidRPr="00FF47C9" w:rsidRDefault="00F61554" w:rsidP="006570EA">
      <w:pPr>
        <w:pStyle w:val="BTEMEASMCA"/>
      </w:pPr>
    </w:p>
    <w:p w14:paraId="0FB549E5" w14:textId="41FB32AE" w:rsidR="00F61554" w:rsidRPr="00FF47C9" w:rsidRDefault="00F61554" w:rsidP="006570EA">
      <w:pPr>
        <w:pStyle w:val="BTEMEASMCA"/>
      </w:pPr>
      <w:r w:rsidRPr="00FF47C9">
        <w:t>Padidėjęs jautrumas veikliajai arba bet kuriai 6.1</w:t>
      </w:r>
      <w:r w:rsidR="00B8371C">
        <w:t> </w:t>
      </w:r>
      <w:r w:rsidRPr="00FF47C9">
        <w:t>skyriuje nurodytai pagalbinei medžiagai.</w:t>
      </w:r>
    </w:p>
    <w:p w14:paraId="38E0956F" w14:textId="77777777" w:rsidR="00F61554" w:rsidRPr="00FF47C9" w:rsidRDefault="00F61554" w:rsidP="006570EA">
      <w:pPr>
        <w:pStyle w:val="BTEMEASMCA"/>
      </w:pPr>
    </w:p>
    <w:p w14:paraId="1AD1827E" w14:textId="5CD41E9E" w:rsidR="00F61554" w:rsidRPr="00FF47C9" w:rsidRDefault="00F61554" w:rsidP="006570EA">
      <w:pPr>
        <w:pStyle w:val="BTEMEASMCA"/>
      </w:pPr>
      <w:r w:rsidRPr="00FF47C9">
        <w:t>Dėl didelio veikliosios medžiagos kiekio Flavamed netinka jaunesniems nei 6</w:t>
      </w:r>
      <w:r w:rsidR="00B8371C">
        <w:t> </w:t>
      </w:r>
      <w:r w:rsidRPr="00FF47C9">
        <w:t>metų vaikams gydyti.</w:t>
      </w:r>
    </w:p>
    <w:p w14:paraId="7287D3F8" w14:textId="77777777" w:rsidR="00F61554" w:rsidRPr="00FF47C9" w:rsidRDefault="00F61554" w:rsidP="006570EA">
      <w:pPr>
        <w:pStyle w:val="BTEMEASMCA"/>
      </w:pPr>
    </w:p>
    <w:p w14:paraId="5FDBB3C6" w14:textId="4EF6158F" w:rsidR="00F61554" w:rsidRPr="00FF47C9" w:rsidRDefault="00F61554" w:rsidP="00F61554">
      <w:pPr>
        <w:pStyle w:val="PI-2EMEASMCA"/>
      </w:pPr>
      <w:bookmarkStart w:id="18" w:name="_Toc129243105"/>
      <w:bookmarkStart w:id="19" w:name="_Toc129243230"/>
      <w:r w:rsidRPr="00FF47C9">
        <w:t>4.4</w:t>
      </w:r>
      <w:r w:rsidRPr="00FF47C9">
        <w:tab/>
        <w:t>Specialūs įspėjimai ir atsargumo priemonės</w:t>
      </w:r>
      <w:bookmarkEnd w:id="18"/>
      <w:bookmarkEnd w:id="19"/>
    </w:p>
    <w:p w14:paraId="0A8C9550" w14:textId="77777777" w:rsidR="00F61554" w:rsidRPr="00FF47C9" w:rsidRDefault="00F61554" w:rsidP="00F61554">
      <w:pPr>
        <w:rPr>
          <w:i/>
          <w:sz w:val="22"/>
          <w:szCs w:val="22"/>
        </w:rPr>
      </w:pPr>
    </w:p>
    <w:p w14:paraId="4E48E47F" w14:textId="77777777" w:rsidR="00F61554" w:rsidRPr="00FF47C9" w:rsidRDefault="00F61554" w:rsidP="006570EA">
      <w:pPr>
        <w:pStyle w:val="BTEMEASMCA"/>
      </w:pPr>
      <w:r w:rsidRPr="00FF47C9">
        <w:t>Nustatyta sunkių odos reakcijų, pvz., daugiaformės eritemos, Stivenso-Džonsono sindromo (SDS) / toksinės epidermio nekrolizės (TEN) ir ūminės generalizuotos egzanteminės pustuliozės (ŪGEP) atvejų, susijusių su bromheksino vartojimu. Jei yra progresuojančio odos išbėrimo (kartais susijusio su pūslelėmis ar gleivinės pažeidimais) simptomų ar požymių, reikia nedelsiant nutraukti gydymą ir kreiptis medicininės pagalbos.</w:t>
      </w:r>
    </w:p>
    <w:p w14:paraId="5D72AC15" w14:textId="77777777" w:rsidR="00F61554" w:rsidRPr="00FF47C9" w:rsidRDefault="00F61554" w:rsidP="006570EA">
      <w:pPr>
        <w:pStyle w:val="BTEMEASMCA"/>
      </w:pPr>
    </w:p>
    <w:p w14:paraId="13409A91" w14:textId="77777777" w:rsidR="00F61554" w:rsidRPr="00FF47C9" w:rsidRDefault="00F61554" w:rsidP="006570EA">
      <w:pPr>
        <w:pStyle w:val="BTEMEASMCA"/>
      </w:pPr>
      <w:r w:rsidRPr="00FF47C9">
        <w:t>Flavamed reikia vartoti labai atsargiai sutrikus bronchų epitelio motorikai ir esant gausiai sekrecijai (pvz</w:t>
      </w:r>
      <w:r w:rsidRPr="00A42E99">
        <w:t>.</w:t>
      </w:r>
      <w:r w:rsidRPr="00FF47C9">
        <w:t>, esant retam ciliarinio nepilnavertiškumo sindromui), nes galima gleivių sankaupa.</w:t>
      </w:r>
    </w:p>
    <w:p w14:paraId="30766699" w14:textId="77777777" w:rsidR="00F61554" w:rsidRPr="00693B89" w:rsidRDefault="00F61554" w:rsidP="006570EA">
      <w:pPr>
        <w:pStyle w:val="BTEMEASMCA"/>
      </w:pPr>
    </w:p>
    <w:p w14:paraId="494ABEB8" w14:textId="77777777" w:rsidR="00F61554" w:rsidRPr="00FF47C9" w:rsidRDefault="00F61554" w:rsidP="006570EA">
      <w:pPr>
        <w:pStyle w:val="BTEMEASMCA"/>
      </w:pPr>
      <w:r w:rsidRPr="00FF47C9">
        <w:t>Esant sutrikusiai inkstų funkcijai arba sergant sunkia kepenų liga, Flavamed galima vartoti tik pasitarus su gydytoju.</w:t>
      </w:r>
      <w:r w:rsidRPr="00FF47C9" w:rsidDel="00711482">
        <w:t xml:space="preserve"> </w:t>
      </w:r>
    </w:p>
    <w:p w14:paraId="53836917" w14:textId="77777777" w:rsidR="00F61554" w:rsidRPr="00FF47C9" w:rsidRDefault="00F61554" w:rsidP="006570EA">
      <w:pPr>
        <w:pStyle w:val="BTEMEASMCA"/>
      </w:pPr>
      <w:r w:rsidRPr="00FF47C9">
        <w:t>Kaip ir kitų vaistų, kurie metabolizuojami kepenyse, o po to išsiskiria pro inkstus, vartojimo atvejais, esant sunkiam inkstų nepakankamumui galima  kepenyse susidarančių ambroksolio metabolitų sankaupa.</w:t>
      </w:r>
    </w:p>
    <w:p w14:paraId="736385CC" w14:textId="77777777" w:rsidR="00F61554" w:rsidRPr="00FF47C9" w:rsidRDefault="00F61554" w:rsidP="006570EA">
      <w:pPr>
        <w:pStyle w:val="BTEMEASMCA"/>
      </w:pPr>
    </w:p>
    <w:p w14:paraId="76C08935" w14:textId="77777777" w:rsidR="00F61554" w:rsidRDefault="00F61554" w:rsidP="006570EA">
      <w:pPr>
        <w:pStyle w:val="BTEMEASMCA"/>
      </w:pPr>
      <w:r w:rsidRPr="00FF47C9">
        <w:t xml:space="preserve">Šio </w:t>
      </w:r>
      <w:r>
        <w:t xml:space="preserve">vaistinio </w:t>
      </w:r>
      <w:r w:rsidRPr="00FF47C9">
        <w:t xml:space="preserve">preparato sudėtyje yra laktozės. </w:t>
      </w:r>
      <w:r>
        <w:t>Šio vaistinio preparato</w:t>
      </w:r>
      <w:r w:rsidRPr="00FF47C9">
        <w:t xml:space="preserve"> negalima</w:t>
      </w:r>
      <w:r>
        <w:t xml:space="preserve"> vartoti p</w:t>
      </w:r>
      <w:r w:rsidRPr="00FF47C9">
        <w:t xml:space="preserve">acientams, kuriems </w:t>
      </w:r>
      <w:r>
        <w:t>nustatytas</w:t>
      </w:r>
      <w:r w:rsidRPr="00FF47C9">
        <w:t xml:space="preserve"> retas paveldimas</w:t>
      </w:r>
      <w:r>
        <w:t xml:space="preserve"> sutrikimas –</w:t>
      </w:r>
      <w:r w:rsidRPr="00FF47C9">
        <w:t xml:space="preserve"> galaktozės netoleravimas, </w:t>
      </w:r>
      <w:r>
        <w:t xml:space="preserve">visiškas </w:t>
      </w:r>
      <w:r w:rsidRPr="00FF47C9">
        <w:t>laktazės stygius ar</w:t>
      </w:r>
      <w:r>
        <w:t>ba</w:t>
      </w:r>
      <w:r w:rsidRPr="00FF47C9">
        <w:t xml:space="preserve"> gliukozės-galaktozės </w:t>
      </w:r>
      <w:r>
        <w:t>mal</w:t>
      </w:r>
      <w:r w:rsidRPr="00FF47C9">
        <w:t>absorbcij</w:t>
      </w:r>
      <w:r>
        <w:t>a</w:t>
      </w:r>
      <w:r w:rsidRPr="00FF47C9">
        <w:t>.</w:t>
      </w:r>
    </w:p>
    <w:p w14:paraId="535C9AE2" w14:textId="77777777" w:rsidR="00F61554" w:rsidRDefault="00F61554" w:rsidP="006570EA">
      <w:pPr>
        <w:pStyle w:val="BTEMEASMCA"/>
      </w:pPr>
    </w:p>
    <w:p w14:paraId="22AEA7D8" w14:textId="77777777" w:rsidR="00F61554" w:rsidRPr="00FF47C9" w:rsidRDefault="00F61554" w:rsidP="00F61554">
      <w:pPr>
        <w:autoSpaceDE w:val="0"/>
        <w:autoSpaceDN w:val="0"/>
        <w:adjustRightInd w:val="0"/>
      </w:pPr>
      <w:r w:rsidRPr="00A90460">
        <w:rPr>
          <w:iCs/>
          <w:sz w:val="22"/>
          <w:szCs w:val="22"/>
        </w:rPr>
        <w:t>Šio vaistinio preparato vienoje tabletėje yra mažiau kaip 1 </w:t>
      </w:r>
      <w:proofErr w:type="spellStart"/>
      <w:r w:rsidRPr="00A90460">
        <w:rPr>
          <w:iCs/>
          <w:sz w:val="22"/>
          <w:szCs w:val="22"/>
        </w:rPr>
        <w:t>mmol</w:t>
      </w:r>
      <w:proofErr w:type="spellEnd"/>
      <w:r w:rsidRPr="00A90460">
        <w:rPr>
          <w:iCs/>
          <w:sz w:val="22"/>
          <w:szCs w:val="22"/>
        </w:rPr>
        <w:t xml:space="preserve"> (23 mg) natrio, </w:t>
      </w:r>
      <w:r w:rsidRPr="00EE3AA9">
        <w:rPr>
          <w:sz w:val="22"/>
          <w:szCs w:val="22"/>
          <w:lang w:eastAsia="lt-LT"/>
        </w:rPr>
        <w:t>t. y. jis beveik</w:t>
      </w:r>
      <w:r>
        <w:rPr>
          <w:lang w:eastAsia="lt-LT"/>
        </w:rPr>
        <w:t xml:space="preserve"> </w:t>
      </w:r>
      <w:r w:rsidRPr="00EE3AA9">
        <w:rPr>
          <w:lang w:eastAsia="lt-LT"/>
        </w:rPr>
        <w:t>neturi reikšmės.</w:t>
      </w:r>
    </w:p>
    <w:p w14:paraId="2169D7D9" w14:textId="77777777" w:rsidR="00F61554" w:rsidRPr="00FF47C9" w:rsidRDefault="00F61554" w:rsidP="006570EA">
      <w:pPr>
        <w:pStyle w:val="BTEMEASMCA"/>
      </w:pPr>
    </w:p>
    <w:p w14:paraId="748A5328" w14:textId="01B5D931" w:rsidR="00F61554" w:rsidRPr="00FF47C9" w:rsidRDefault="00F61554" w:rsidP="00F61554">
      <w:pPr>
        <w:pStyle w:val="PI-2EMEASMCA"/>
      </w:pPr>
      <w:bookmarkStart w:id="20" w:name="_Toc129243106"/>
      <w:bookmarkStart w:id="21" w:name="_Toc129243231"/>
      <w:r w:rsidRPr="00FF47C9">
        <w:t>4.5</w:t>
      </w:r>
      <w:r w:rsidRPr="00FF47C9">
        <w:tab/>
        <w:t>Sąveika su kitais vaistiniais preparatais ir kitokia sąveika</w:t>
      </w:r>
      <w:bookmarkEnd w:id="20"/>
      <w:bookmarkEnd w:id="21"/>
    </w:p>
    <w:p w14:paraId="79A50FA0" w14:textId="77777777" w:rsidR="00F61554" w:rsidRPr="00FF47C9" w:rsidRDefault="00F61554" w:rsidP="006570EA">
      <w:pPr>
        <w:pStyle w:val="BTEMEASMCA"/>
      </w:pPr>
    </w:p>
    <w:p w14:paraId="4C55751F" w14:textId="310DFC94" w:rsidR="00D14244" w:rsidRDefault="00D14244" w:rsidP="006570EA">
      <w:pPr>
        <w:pStyle w:val="BTEMEASMCA"/>
      </w:pPr>
      <w:r>
        <w:t xml:space="preserve">Flavamed </w:t>
      </w:r>
      <w:r w:rsidRPr="00D14244">
        <w:t xml:space="preserve">vartojant </w:t>
      </w:r>
      <w:r w:rsidR="004248B3">
        <w:t xml:space="preserve">kartu </w:t>
      </w:r>
      <w:r w:rsidRPr="00D14244">
        <w:t>su vaist</w:t>
      </w:r>
      <w:r>
        <w:t>iniais preparatais</w:t>
      </w:r>
      <w:r w:rsidR="00964BBE">
        <w:t>, slopinančiais kosulį,</w:t>
      </w:r>
      <w:r w:rsidRPr="00D14244">
        <w:t xml:space="preserve"> dėl susilpnėjusio kosulio reflekso pacientams, sergantiems kvėpavimo takų ligomis, pvz., cistine fibroze ar bronchektaze, </w:t>
      </w:r>
      <w:r w:rsidR="004248B3" w:rsidRPr="00D14244">
        <w:t>kurias lydi padidėjęs gleivių išsiskyrimas</w:t>
      </w:r>
      <w:r w:rsidR="004248B3">
        <w:t>,</w:t>
      </w:r>
      <w:r w:rsidR="004248B3" w:rsidRPr="00D14244">
        <w:t xml:space="preserve"> </w:t>
      </w:r>
      <w:r w:rsidRPr="00D14244">
        <w:t>gali susidaryti (pavojinga</w:t>
      </w:r>
      <w:r>
        <w:t>s</w:t>
      </w:r>
      <w:r w:rsidRPr="00D14244">
        <w:t>) sekrecij</w:t>
      </w:r>
      <w:r>
        <w:t>os susikaupimas</w:t>
      </w:r>
      <w:r w:rsidRPr="00D14244">
        <w:t>.</w:t>
      </w:r>
    </w:p>
    <w:p w14:paraId="58E84C53" w14:textId="77777777" w:rsidR="00F61554" w:rsidRPr="00FF47C9" w:rsidRDefault="00F61554" w:rsidP="006570EA">
      <w:pPr>
        <w:pStyle w:val="BTEMEASMCA"/>
      </w:pPr>
    </w:p>
    <w:p w14:paraId="62C4FD38" w14:textId="0428D896" w:rsidR="00F61554" w:rsidRPr="00FF47C9" w:rsidRDefault="00F61554" w:rsidP="00F61554">
      <w:pPr>
        <w:pStyle w:val="PI-2EMEASMCA"/>
      </w:pPr>
      <w:bookmarkStart w:id="22" w:name="_Toc129243107"/>
      <w:bookmarkStart w:id="23" w:name="_Toc129243232"/>
      <w:r w:rsidRPr="00FF47C9">
        <w:t>4.6</w:t>
      </w:r>
      <w:r w:rsidRPr="00FF47C9">
        <w:tab/>
        <w:t>Vaisingumas, nėštumo ir žindymo laikotarpis</w:t>
      </w:r>
      <w:bookmarkEnd w:id="22"/>
      <w:bookmarkEnd w:id="23"/>
    </w:p>
    <w:p w14:paraId="3A332ADB" w14:textId="77777777" w:rsidR="00F61554" w:rsidRPr="00FF47C9" w:rsidRDefault="00F61554" w:rsidP="00F61554">
      <w:pPr>
        <w:rPr>
          <w:sz w:val="22"/>
          <w:szCs w:val="22"/>
        </w:rPr>
      </w:pPr>
    </w:p>
    <w:p w14:paraId="57FFE168" w14:textId="77777777" w:rsidR="00F61554" w:rsidRPr="00FF47C9" w:rsidRDefault="00F61554" w:rsidP="00F61554">
      <w:pPr>
        <w:rPr>
          <w:sz w:val="22"/>
          <w:szCs w:val="22"/>
          <w:u w:val="single"/>
        </w:rPr>
      </w:pPr>
      <w:r w:rsidRPr="00FF47C9">
        <w:rPr>
          <w:sz w:val="22"/>
          <w:szCs w:val="22"/>
          <w:u w:val="single"/>
        </w:rPr>
        <w:t>Nėštumas</w:t>
      </w:r>
    </w:p>
    <w:p w14:paraId="0E77486C" w14:textId="77777777" w:rsidR="00F61554" w:rsidRDefault="00F61554" w:rsidP="006570EA">
      <w:pPr>
        <w:pStyle w:val="BTEMEASMCA"/>
      </w:pPr>
      <w:r w:rsidRPr="00FF47C9">
        <w:t xml:space="preserve">Ambroksolio hidrochloridas prasiskverbia pro placentos barjerą. Tyrimai su gyvūnais tiesioginio ar netiesioginio </w:t>
      </w:r>
      <w:r>
        <w:t xml:space="preserve">kenksmingo </w:t>
      </w:r>
      <w:r w:rsidRPr="00FF47C9">
        <w:t>poveikio nėštumo eigai, embriono arba vaisiaus vystymuisi, gimdymui arba postnataliniam vystymuisi ne</w:t>
      </w:r>
      <w:r>
        <w:t>parodė</w:t>
      </w:r>
      <w:r w:rsidRPr="00FF47C9">
        <w:t>.</w:t>
      </w:r>
    </w:p>
    <w:p w14:paraId="63F2D212" w14:textId="77777777" w:rsidR="000B749D" w:rsidRPr="00FF47C9" w:rsidRDefault="000B749D" w:rsidP="006570EA">
      <w:pPr>
        <w:pStyle w:val="BTEMEASMCA"/>
      </w:pPr>
    </w:p>
    <w:p w14:paraId="11221175" w14:textId="77777777" w:rsidR="00F61554" w:rsidRPr="00FF47C9" w:rsidRDefault="00F61554" w:rsidP="006570EA">
      <w:pPr>
        <w:pStyle w:val="BTEMEASMCA"/>
      </w:pPr>
      <w:r w:rsidRPr="00FF47C9">
        <w:t>Ekstensyvus klinikinis patyrimas vartojant po 28 nėštumo savaitės neparodė jokio kenksmingo poveikio vaisiui. Vis dėlto reikia laikytis įprastinių saugumo reikalavimų susijusių su vaist</w:t>
      </w:r>
      <w:r>
        <w:t>ini</w:t>
      </w:r>
      <w:r w:rsidRPr="00FF47C9">
        <w:t xml:space="preserve">ų </w:t>
      </w:r>
      <w:r>
        <w:t xml:space="preserve">preparatų </w:t>
      </w:r>
      <w:r w:rsidRPr="00FF47C9">
        <w:t>vartojimu nėštumo metu.</w:t>
      </w:r>
    </w:p>
    <w:p w14:paraId="63046E26" w14:textId="77777777" w:rsidR="00F61554" w:rsidRPr="00FF47C9" w:rsidRDefault="00F61554" w:rsidP="006570EA">
      <w:pPr>
        <w:pStyle w:val="BTEMEASMCA"/>
      </w:pPr>
      <w:r w:rsidRPr="00FF47C9">
        <w:t>Flavamed ypač nerekomenduojama vartoti pirmojo</w:t>
      </w:r>
      <w:r>
        <w:t xml:space="preserve"> nėštumo </w:t>
      </w:r>
      <w:r w:rsidRPr="00FF47C9">
        <w:t xml:space="preserve"> trimestro laikotarpiu.</w:t>
      </w:r>
    </w:p>
    <w:p w14:paraId="3C028DEF" w14:textId="77777777" w:rsidR="00F61554" w:rsidRPr="00FF47C9" w:rsidRDefault="00F61554" w:rsidP="006570EA">
      <w:pPr>
        <w:pStyle w:val="BTEMEASMCA"/>
      </w:pPr>
    </w:p>
    <w:p w14:paraId="490BD367" w14:textId="77777777" w:rsidR="00F61554" w:rsidRPr="003213B1" w:rsidRDefault="00F61554" w:rsidP="006570EA">
      <w:pPr>
        <w:pStyle w:val="BTEMEASMCA"/>
        <w:rPr>
          <w:u w:val="single"/>
        </w:rPr>
      </w:pPr>
      <w:r w:rsidRPr="003213B1">
        <w:rPr>
          <w:u w:val="single"/>
        </w:rPr>
        <w:t>Žindymas</w:t>
      </w:r>
    </w:p>
    <w:p w14:paraId="65B9FE7E" w14:textId="42DA060A" w:rsidR="00F61554" w:rsidRPr="00FF47C9" w:rsidRDefault="00F61554" w:rsidP="006570EA">
      <w:pPr>
        <w:pStyle w:val="BTEMEASMCA"/>
      </w:pPr>
      <w:r w:rsidRPr="00FF47C9">
        <w:t xml:space="preserve">Ambroksolio hidrochlorido išsiskiria į žindyvės pieną. </w:t>
      </w:r>
      <w:r w:rsidR="007216D2">
        <w:t>Ž</w:t>
      </w:r>
      <w:r w:rsidRPr="00FF47C9">
        <w:t>indyvėms Flavamed vartoti nerekomenduojama.</w:t>
      </w:r>
    </w:p>
    <w:p w14:paraId="2B650D14" w14:textId="77777777" w:rsidR="00F61554" w:rsidRPr="00FF47C9" w:rsidRDefault="00F61554" w:rsidP="006570EA">
      <w:pPr>
        <w:pStyle w:val="BTEMEASMCA"/>
      </w:pPr>
    </w:p>
    <w:p w14:paraId="5EB381EB" w14:textId="77777777" w:rsidR="00F61554" w:rsidRPr="00FF47C9" w:rsidRDefault="00F61554" w:rsidP="00F61554">
      <w:pPr>
        <w:pStyle w:val="Formatvorlage3"/>
        <w:ind w:left="0"/>
        <w:rPr>
          <w:rFonts w:ascii="Times New Roman" w:hAnsi="Times New Roman" w:cs="Times New Roman"/>
          <w:u w:val="single"/>
          <w:lang w:val="lt-LT"/>
        </w:rPr>
      </w:pPr>
      <w:r w:rsidRPr="00FF47C9">
        <w:rPr>
          <w:rFonts w:ascii="Times New Roman" w:hAnsi="Times New Roman" w:cs="Times New Roman"/>
          <w:u w:val="single"/>
          <w:lang w:val="lt-LT"/>
        </w:rPr>
        <w:t>Vaisingumas</w:t>
      </w:r>
    </w:p>
    <w:p w14:paraId="416BDAB1" w14:textId="7434A830" w:rsidR="00F61554" w:rsidRPr="004314F0" w:rsidRDefault="007216D2" w:rsidP="003213B1">
      <w:pPr>
        <w:pStyle w:val="Formatvorlage3"/>
        <w:ind w:left="0"/>
        <w:rPr>
          <w:lang w:val="lt-LT"/>
        </w:rPr>
      </w:pPr>
      <w:proofErr w:type="spellStart"/>
      <w:r>
        <w:rPr>
          <w:rFonts w:ascii="Times New Roman" w:hAnsi="Times New Roman"/>
          <w:lang w:val="lt-LT"/>
        </w:rPr>
        <w:t>Ikiklinikiniai</w:t>
      </w:r>
      <w:proofErr w:type="spellEnd"/>
      <w:r>
        <w:rPr>
          <w:rFonts w:ascii="Times New Roman" w:hAnsi="Times New Roman"/>
          <w:lang w:val="lt-LT"/>
        </w:rPr>
        <w:t xml:space="preserve"> </w:t>
      </w:r>
      <w:r w:rsidR="00F61554" w:rsidRPr="00A42E99">
        <w:rPr>
          <w:rFonts w:ascii="Times New Roman" w:hAnsi="Times New Roman"/>
          <w:lang w:val="lt-LT"/>
        </w:rPr>
        <w:t>tyrimai toksinio poveikio reprodukcijai</w:t>
      </w:r>
      <w:r w:rsidR="00F61554" w:rsidRPr="00A42E99" w:rsidDel="002600A3">
        <w:rPr>
          <w:rFonts w:ascii="Times New Roman" w:hAnsi="Times New Roman"/>
          <w:lang w:val="lt-LT"/>
        </w:rPr>
        <w:t xml:space="preserve"> </w:t>
      </w:r>
      <w:r w:rsidRPr="00A42E99">
        <w:rPr>
          <w:rFonts w:ascii="Times New Roman" w:hAnsi="Times New Roman"/>
          <w:lang w:val="lt-LT"/>
        </w:rPr>
        <w:t>neparodė</w:t>
      </w:r>
      <w:r w:rsidR="00F61554" w:rsidRPr="00A42E99">
        <w:rPr>
          <w:rFonts w:ascii="Times New Roman" w:hAnsi="Times New Roman"/>
          <w:lang w:val="lt-LT"/>
        </w:rPr>
        <w:t xml:space="preserve"> (žr. 5.3</w:t>
      </w:r>
      <w:r>
        <w:rPr>
          <w:rFonts w:ascii="Times New Roman" w:hAnsi="Times New Roman"/>
          <w:lang w:val="lt-LT"/>
        </w:rPr>
        <w:t> </w:t>
      </w:r>
      <w:r w:rsidR="00F61554" w:rsidRPr="00A42E99">
        <w:rPr>
          <w:rFonts w:ascii="Times New Roman" w:hAnsi="Times New Roman"/>
          <w:lang w:val="lt-LT"/>
        </w:rPr>
        <w:t>skyrių).</w:t>
      </w:r>
    </w:p>
    <w:p w14:paraId="61B18254" w14:textId="77777777" w:rsidR="00F61554" w:rsidRPr="00693B89" w:rsidRDefault="00F61554" w:rsidP="006570EA">
      <w:pPr>
        <w:pStyle w:val="BTEMEASMCA"/>
      </w:pPr>
    </w:p>
    <w:p w14:paraId="71E1BC09" w14:textId="7892756C" w:rsidR="00F61554" w:rsidRPr="00FF47C9" w:rsidRDefault="00F61554" w:rsidP="00F61554">
      <w:pPr>
        <w:pStyle w:val="PI-2EMEASMCA"/>
      </w:pPr>
      <w:bookmarkStart w:id="24" w:name="_Toc129243108"/>
      <w:bookmarkStart w:id="25" w:name="_Toc129243233"/>
      <w:r w:rsidRPr="00FF47C9">
        <w:t>4.7</w:t>
      </w:r>
      <w:r w:rsidRPr="00FF47C9">
        <w:tab/>
        <w:t>Poveikis gebėjimui vairuoti ir valdyti mechanizmus</w:t>
      </w:r>
      <w:bookmarkEnd w:id="24"/>
      <w:bookmarkEnd w:id="25"/>
    </w:p>
    <w:p w14:paraId="7BF79835" w14:textId="77777777" w:rsidR="00F61554" w:rsidRPr="00FF47C9" w:rsidRDefault="00F61554" w:rsidP="006570EA">
      <w:pPr>
        <w:pStyle w:val="BTEMEASMCA"/>
      </w:pPr>
    </w:p>
    <w:p w14:paraId="64971BAB" w14:textId="77777777" w:rsidR="00F61554" w:rsidRPr="00FF47C9" w:rsidRDefault="00F61554" w:rsidP="00F61554">
      <w:pPr>
        <w:rPr>
          <w:sz w:val="22"/>
          <w:szCs w:val="22"/>
        </w:rPr>
      </w:pPr>
      <w:r w:rsidRPr="00FF47C9">
        <w:rPr>
          <w:sz w:val="22"/>
          <w:szCs w:val="22"/>
        </w:rPr>
        <w:t>Duomenų apie poveikį gebėjimui vairuoti ir valdyti mechanizmus nėra.</w:t>
      </w:r>
    </w:p>
    <w:p w14:paraId="140D570D" w14:textId="77777777" w:rsidR="00F61554" w:rsidRPr="00FF47C9" w:rsidRDefault="00F61554" w:rsidP="00F61554">
      <w:pPr>
        <w:ind w:left="567" w:hanging="567"/>
        <w:rPr>
          <w:sz w:val="22"/>
          <w:szCs w:val="22"/>
        </w:rPr>
      </w:pPr>
      <w:r w:rsidRPr="00FF47C9">
        <w:rPr>
          <w:sz w:val="22"/>
          <w:szCs w:val="22"/>
        </w:rPr>
        <w:t>Poveikis gebėjimui vairuoti ir valdyti mechanizmus netirtas.</w:t>
      </w:r>
    </w:p>
    <w:p w14:paraId="5ED13EB9" w14:textId="77777777" w:rsidR="00F61554" w:rsidRPr="00FF47C9" w:rsidRDefault="00F61554" w:rsidP="006570EA">
      <w:pPr>
        <w:pStyle w:val="BTEMEASMCA"/>
      </w:pPr>
    </w:p>
    <w:p w14:paraId="1C603778" w14:textId="33ABF408" w:rsidR="00F61554" w:rsidRPr="00FF47C9" w:rsidRDefault="00F61554" w:rsidP="00F61554">
      <w:pPr>
        <w:pStyle w:val="PI-2EMEASMCA"/>
      </w:pPr>
      <w:bookmarkStart w:id="26" w:name="_Toc129243109"/>
      <w:bookmarkStart w:id="27" w:name="_Toc129243234"/>
      <w:r w:rsidRPr="00FF47C9">
        <w:t>4.8</w:t>
      </w:r>
      <w:r w:rsidRPr="00FF47C9">
        <w:tab/>
        <w:t>Nepageidaujamas poveikis</w:t>
      </w:r>
      <w:bookmarkEnd w:id="26"/>
      <w:bookmarkEnd w:id="27"/>
    </w:p>
    <w:p w14:paraId="323CBE87" w14:textId="77777777" w:rsidR="00F61554" w:rsidRPr="00FF47C9" w:rsidRDefault="00F61554" w:rsidP="006570EA">
      <w:pPr>
        <w:pStyle w:val="BTEMEASMCA"/>
      </w:pPr>
    </w:p>
    <w:p w14:paraId="678A4B28" w14:textId="6D4D1C4D" w:rsidR="00F61554" w:rsidRPr="00FF47C9" w:rsidRDefault="00F61554" w:rsidP="006570EA">
      <w:pPr>
        <w:pStyle w:val="BTEMEASMCA"/>
      </w:pPr>
      <w:r w:rsidRPr="00FF47C9">
        <w:t>Nepageidaujamo poveikio dažnis apibūdinamas taip:</w:t>
      </w:r>
      <w:r w:rsidR="00365C06">
        <w:t xml:space="preserve"> </w:t>
      </w:r>
      <w:r w:rsidRPr="00A42E99">
        <w:t>l</w:t>
      </w:r>
      <w:r w:rsidRPr="00FF47C9">
        <w:t>abai dažnas (≥</w:t>
      </w:r>
      <w:r w:rsidR="00E27186">
        <w:t> </w:t>
      </w:r>
      <w:r w:rsidRPr="00FF47C9">
        <w:t>1/10), dažnas (≥</w:t>
      </w:r>
      <w:r w:rsidR="00E27186">
        <w:t> </w:t>
      </w:r>
      <w:r w:rsidRPr="00FF47C9">
        <w:t>1/100 iki &lt;</w:t>
      </w:r>
      <w:r w:rsidR="00BB0ED6">
        <w:t> </w:t>
      </w:r>
      <w:r w:rsidRPr="00FF47C9">
        <w:t>1/10), nedažnas (≥</w:t>
      </w:r>
      <w:r w:rsidR="00E27186">
        <w:t> </w:t>
      </w:r>
      <w:r w:rsidRPr="00FF47C9">
        <w:t>1/1</w:t>
      </w:r>
      <w:r w:rsidR="00E27186">
        <w:t> </w:t>
      </w:r>
      <w:r w:rsidRPr="00FF47C9">
        <w:t>000 iki &lt;</w:t>
      </w:r>
      <w:r w:rsidR="00E27186">
        <w:t> </w:t>
      </w:r>
      <w:r w:rsidRPr="00FF47C9">
        <w:t>1/100), retas (≥</w:t>
      </w:r>
      <w:r w:rsidR="00E27186">
        <w:t> </w:t>
      </w:r>
      <w:r w:rsidRPr="00FF47C9">
        <w:t>1/10</w:t>
      </w:r>
      <w:r w:rsidR="00E27186">
        <w:t> </w:t>
      </w:r>
      <w:r w:rsidRPr="00FF47C9">
        <w:t>000 iki &lt;</w:t>
      </w:r>
      <w:r w:rsidR="00E27186">
        <w:t> </w:t>
      </w:r>
      <w:r w:rsidRPr="00FF47C9">
        <w:t>1/1</w:t>
      </w:r>
      <w:r w:rsidR="00E27186">
        <w:t> </w:t>
      </w:r>
      <w:r w:rsidRPr="00FF47C9">
        <w:t xml:space="preserve">000), </w:t>
      </w:r>
      <w:r w:rsidRPr="00A42E99">
        <w:t>l</w:t>
      </w:r>
      <w:r w:rsidRPr="00FF47C9">
        <w:t>abai retas (&lt;</w:t>
      </w:r>
      <w:r w:rsidR="00E27186">
        <w:t> </w:t>
      </w:r>
      <w:r w:rsidRPr="00FF47C9">
        <w:t>1/10</w:t>
      </w:r>
      <w:r w:rsidR="00E27186">
        <w:t> </w:t>
      </w:r>
      <w:r w:rsidRPr="00FF47C9">
        <w:t xml:space="preserve">000) ir nežinomas (negali būti apskaičiuotas pagal turimus </w:t>
      </w:r>
      <w:r w:rsidRPr="00693B89">
        <w:t>duomenis)</w:t>
      </w:r>
      <w:r w:rsidRPr="00FF47C9">
        <w:t>.</w:t>
      </w:r>
    </w:p>
    <w:p w14:paraId="3F72254F" w14:textId="77777777" w:rsidR="00F61554" w:rsidRPr="00FF47C9" w:rsidRDefault="00F61554" w:rsidP="006570EA">
      <w:pPr>
        <w:pStyle w:val="BTEMEASMCA"/>
      </w:pPr>
    </w:p>
    <w:p w14:paraId="05D9688B" w14:textId="77777777" w:rsidR="00206132" w:rsidRPr="00206132" w:rsidRDefault="00206132" w:rsidP="00206132">
      <w:pPr>
        <w:pStyle w:val="Formatvorlage3"/>
        <w:ind w:left="1134" w:hanging="1134"/>
        <w:rPr>
          <w:rFonts w:ascii="Times New Roman" w:hAnsi="Times New Roman"/>
          <w:u w:val="single"/>
          <w:lang w:val="lt-LT"/>
        </w:rPr>
      </w:pPr>
      <w:r w:rsidRPr="003213B1">
        <w:rPr>
          <w:rFonts w:ascii="Times New Roman" w:hAnsi="Times New Roman"/>
          <w:u w:val="single"/>
          <w:lang w:val="lt-LT"/>
        </w:rPr>
        <w:t>Imuninės sistemos sutrikimai</w:t>
      </w:r>
    </w:p>
    <w:p w14:paraId="4D0FE4FB" w14:textId="1F1C933C" w:rsidR="00206132" w:rsidRPr="00A42E99" w:rsidRDefault="00206132" w:rsidP="00206132">
      <w:pPr>
        <w:pStyle w:val="Formatvorlage3"/>
        <w:ind w:left="1701" w:hanging="1701"/>
        <w:rPr>
          <w:rFonts w:ascii="Times New Roman" w:hAnsi="Times New Roman"/>
          <w:lang w:val="lt-LT"/>
        </w:rPr>
      </w:pPr>
      <w:r w:rsidRPr="00FF47C9">
        <w:rPr>
          <w:rFonts w:ascii="Times New Roman" w:hAnsi="Times New Roman" w:cs="Times New Roman"/>
          <w:lang w:val="lt-LT"/>
        </w:rPr>
        <w:t>Ret</w:t>
      </w:r>
      <w:r>
        <w:rPr>
          <w:rFonts w:ascii="Times New Roman" w:hAnsi="Times New Roman" w:cs="Times New Roman"/>
          <w:lang w:val="lt-LT"/>
        </w:rPr>
        <w:t>as.</w:t>
      </w:r>
      <w:r>
        <w:rPr>
          <w:rFonts w:ascii="Times New Roman" w:hAnsi="Times New Roman" w:cs="Times New Roman"/>
          <w:lang w:val="lt-LT"/>
        </w:rPr>
        <w:tab/>
      </w:r>
      <w:r>
        <w:rPr>
          <w:rFonts w:ascii="Times New Roman" w:hAnsi="Times New Roman"/>
          <w:lang w:val="lt-LT"/>
        </w:rPr>
        <w:t>P</w:t>
      </w:r>
      <w:r w:rsidRPr="00A42E99">
        <w:rPr>
          <w:rFonts w:ascii="Times New Roman" w:hAnsi="Times New Roman"/>
          <w:lang w:val="lt-LT"/>
        </w:rPr>
        <w:t>adidėjusio jautrumo reakcijos</w:t>
      </w:r>
      <w:r w:rsidRPr="00FF47C9">
        <w:rPr>
          <w:rFonts w:ascii="Times New Roman" w:hAnsi="Times New Roman" w:cs="Times New Roman"/>
          <w:lang w:val="lt-LT"/>
        </w:rPr>
        <w:t>.</w:t>
      </w:r>
    </w:p>
    <w:p w14:paraId="75D04AA5" w14:textId="0EC3202A" w:rsidR="00206132" w:rsidRPr="00A42E99" w:rsidRDefault="00206132" w:rsidP="00206132">
      <w:pPr>
        <w:pStyle w:val="Formatvorlage3"/>
        <w:ind w:left="1701" w:hanging="1701"/>
        <w:rPr>
          <w:rFonts w:ascii="Times New Roman" w:hAnsi="Times New Roman"/>
          <w:lang w:val="lt-LT"/>
        </w:rPr>
      </w:pPr>
      <w:r w:rsidRPr="00A42E99">
        <w:rPr>
          <w:rFonts w:ascii="Times New Roman" w:hAnsi="Times New Roman"/>
          <w:lang w:val="lt-LT"/>
        </w:rPr>
        <w:t>Dažnis nežinomas</w:t>
      </w:r>
      <w:r>
        <w:rPr>
          <w:rFonts w:ascii="Times New Roman" w:hAnsi="Times New Roman"/>
          <w:lang w:val="lt-LT"/>
        </w:rPr>
        <w:t>.</w:t>
      </w:r>
      <w:r>
        <w:rPr>
          <w:rFonts w:ascii="Times New Roman" w:hAnsi="Times New Roman"/>
          <w:lang w:val="lt-LT"/>
        </w:rPr>
        <w:tab/>
        <w:t>A</w:t>
      </w:r>
      <w:r w:rsidRPr="00A42E99">
        <w:rPr>
          <w:rFonts w:ascii="Times New Roman" w:hAnsi="Times New Roman"/>
          <w:lang w:val="lt-LT"/>
        </w:rPr>
        <w:t xml:space="preserve">nafilaksinės reakcijos, įskaitant anafilaksinį šoką, </w:t>
      </w:r>
      <w:proofErr w:type="spellStart"/>
      <w:r w:rsidRPr="00A42E99">
        <w:rPr>
          <w:rFonts w:ascii="Times New Roman" w:hAnsi="Times New Roman"/>
          <w:lang w:val="lt-LT"/>
        </w:rPr>
        <w:t>angio</w:t>
      </w:r>
      <w:r>
        <w:rPr>
          <w:rFonts w:ascii="Times New Roman" w:hAnsi="Times New Roman"/>
          <w:lang w:val="lt-LT"/>
        </w:rPr>
        <w:t>neurozinę</w:t>
      </w:r>
      <w:proofErr w:type="spellEnd"/>
      <w:r>
        <w:rPr>
          <w:rFonts w:ascii="Times New Roman" w:hAnsi="Times New Roman"/>
          <w:lang w:val="lt-LT"/>
        </w:rPr>
        <w:t xml:space="preserve"> </w:t>
      </w:r>
      <w:r w:rsidRPr="00A42E99">
        <w:rPr>
          <w:rFonts w:ascii="Times New Roman" w:hAnsi="Times New Roman"/>
          <w:lang w:val="lt-LT"/>
        </w:rPr>
        <w:t>edemą ir niež</w:t>
      </w:r>
      <w:r w:rsidR="009F2134">
        <w:rPr>
          <w:rFonts w:ascii="Times New Roman" w:hAnsi="Times New Roman"/>
          <w:lang w:val="lt-LT"/>
        </w:rPr>
        <w:t>ėjimas</w:t>
      </w:r>
      <w:r w:rsidRPr="00FF47C9">
        <w:rPr>
          <w:rFonts w:ascii="Times New Roman" w:hAnsi="Times New Roman" w:cs="Times New Roman"/>
          <w:lang w:val="lt-LT"/>
        </w:rPr>
        <w:t>.</w:t>
      </w:r>
    </w:p>
    <w:p w14:paraId="4B82072F" w14:textId="77777777" w:rsidR="00206132" w:rsidRPr="00A42E99" w:rsidRDefault="00206132" w:rsidP="006570EA">
      <w:pPr>
        <w:pStyle w:val="BTEMEASMCA"/>
      </w:pPr>
    </w:p>
    <w:p w14:paraId="565A7C17" w14:textId="77777777" w:rsidR="00206132" w:rsidRPr="003213B1" w:rsidRDefault="00206132" w:rsidP="003213B1">
      <w:pPr>
        <w:pStyle w:val="Formatvorlage3"/>
        <w:ind w:left="1134" w:hanging="1134"/>
        <w:rPr>
          <w:lang w:val="it-IT"/>
        </w:rPr>
      </w:pPr>
      <w:r w:rsidRPr="003213B1">
        <w:rPr>
          <w:rFonts w:ascii="Times New Roman" w:hAnsi="Times New Roman"/>
          <w:u w:val="single"/>
          <w:lang w:val="lt-LT"/>
        </w:rPr>
        <w:t>Odos ir poodinio audinio sutrikimai</w:t>
      </w:r>
    </w:p>
    <w:p w14:paraId="685750B3" w14:textId="47978F7B" w:rsidR="00206132" w:rsidRPr="00A42E99" w:rsidRDefault="00206132" w:rsidP="003213B1">
      <w:pPr>
        <w:pStyle w:val="Formatvorlage3"/>
        <w:ind w:left="1701" w:hanging="1701"/>
        <w:rPr>
          <w:rFonts w:ascii="Times New Roman" w:hAnsi="Times New Roman"/>
          <w:lang w:val="lt-LT"/>
        </w:rPr>
      </w:pPr>
      <w:r w:rsidRPr="00A42E99">
        <w:rPr>
          <w:rFonts w:ascii="Times New Roman" w:hAnsi="Times New Roman"/>
          <w:lang w:val="lt-LT"/>
        </w:rPr>
        <w:t>Ret</w:t>
      </w:r>
      <w:r>
        <w:rPr>
          <w:rFonts w:ascii="Times New Roman" w:hAnsi="Times New Roman"/>
          <w:lang w:val="lt-LT"/>
        </w:rPr>
        <w:t>as.</w:t>
      </w:r>
      <w:r>
        <w:rPr>
          <w:rFonts w:ascii="Times New Roman" w:hAnsi="Times New Roman"/>
          <w:lang w:val="lt-LT"/>
        </w:rPr>
        <w:tab/>
      </w:r>
      <w:r w:rsidR="00365C06">
        <w:rPr>
          <w:rFonts w:ascii="Times New Roman" w:hAnsi="Times New Roman"/>
          <w:lang w:val="lt-LT"/>
        </w:rPr>
        <w:t>B</w:t>
      </w:r>
      <w:r w:rsidRPr="00A42E99">
        <w:rPr>
          <w:rFonts w:ascii="Times New Roman" w:hAnsi="Times New Roman"/>
          <w:lang w:val="lt-LT"/>
        </w:rPr>
        <w:t>ėrimas, dilgėlinė</w:t>
      </w:r>
      <w:r>
        <w:rPr>
          <w:rFonts w:ascii="Times New Roman" w:hAnsi="Times New Roman"/>
          <w:lang w:val="lt-LT"/>
        </w:rPr>
        <w:t>.</w:t>
      </w:r>
    </w:p>
    <w:p w14:paraId="78BFD4C4" w14:textId="7BE0C59A" w:rsidR="00206132" w:rsidRPr="004314F0" w:rsidRDefault="00206132" w:rsidP="003213B1">
      <w:pPr>
        <w:pStyle w:val="Formatvorlage3"/>
        <w:ind w:left="1701" w:hanging="1701"/>
        <w:rPr>
          <w:lang w:val="lt-LT"/>
        </w:rPr>
      </w:pPr>
      <w:r w:rsidRPr="003213B1">
        <w:rPr>
          <w:rFonts w:ascii="Times New Roman" w:hAnsi="Times New Roman"/>
          <w:lang w:val="lt-LT"/>
        </w:rPr>
        <w:t>Dažnis nežinomas</w:t>
      </w:r>
      <w:r>
        <w:rPr>
          <w:rFonts w:ascii="Times New Roman" w:hAnsi="Times New Roman"/>
          <w:lang w:val="lt-LT"/>
        </w:rPr>
        <w:t>.</w:t>
      </w:r>
      <w:r>
        <w:rPr>
          <w:rFonts w:ascii="Times New Roman" w:hAnsi="Times New Roman"/>
          <w:lang w:val="lt-LT"/>
        </w:rPr>
        <w:tab/>
        <w:t>S</w:t>
      </w:r>
      <w:r w:rsidRPr="003213B1">
        <w:rPr>
          <w:rFonts w:ascii="Times New Roman" w:hAnsi="Times New Roman"/>
          <w:lang w:val="lt-LT"/>
        </w:rPr>
        <w:t xml:space="preserve">unkios nepageidaujamos odos reakcijos (įskaitant daugiaformę </w:t>
      </w:r>
      <w:proofErr w:type="spellStart"/>
      <w:r w:rsidRPr="003213B1">
        <w:rPr>
          <w:rFonts w:ascii="Times New Roman" w:hAnsi="Times New Roman"/>
          <w:lang w:val="lt-LT"/>
        </w:rPr>
        <w:t>eritemą</w:t>
      </w:r>
      <w:proofErr w:type="spellEnd"/>
      <w:r w:rsidRPr="003213B1">
        <w:rPr>
          <w:rFonts w:ascii="Times New Roman" w:hAnsi="Times New Roman"/>
          <w:lang w:val="lt-LT"/>
        </w:rPr>
        <w:t xml:space="preserve">, </w:t>
      </w:r>
      <w:proofErr w:type="spellStart"/>
      <w:r w:rsidRPr="003213B1">
        <w:rPr>
          <w:rFonts w:ascii="Times New Roman" w:hAnsi="Times New Roman"/>
          <w:lang w:val="lt-LT"/>
        </w:rPr>
        <w:t>Stivenso</w:t>
      </w:r>
      <w:proofErr w:type="spellEnd"/>
      <w:r w:rsidRPr="003213B1">
        <w:rPr>
          <w:rFonts w:ascii="Times New Roman" w:hAnsi="Times New Roman"/>
          <w:lang w:val="lt-LT"/>
        </w:rPr>
        <w:t xml:space="preserve">-Džonsono sindromą / toksinę epidermio </w:t>
      </w:r>
      <w:proofErr w:type="spellStart"/>
      <w:r w:rsidRPr="003213B1">
        <w:rPr>
          <w:rFonts w:ascii="Times New Roman" w:hAnsi="Times New Roman"/>
          <w:lang w:val="lt-LT"/>
        </w:rPr>
        <w:t>nekrolizę</w:t>
      </w:r>
      <w:proofErr w:type="spellEnd"/>
      <w:r w:rsidRPr="003213B1">
        <w:rPr>
          <w:rFonts w:ascii="Times New Roman" w:hAnsi="Times New Roman"/>
          <w:lang w:val="lt-LT"/>
        </w:rPr>
        <w:t xml:space="preserve"> ir ūminę </w:t>
      </w:r>
      <w:proofErr w:type="spellStart"/>
      <w:r w:rsidRPr="003213B1">
        <w:rPr>
          <w:rFonts w:ascii="Times New Roman" w:hAnsi="Times New Roman"/>
          <w:lang w:val="lt-LT"/>
        </w:rPr>
        <w:t>generalizuotą</w:t>
      </w:r>
      <w:proofErr w:type="spellEnd"/>
      <w:r w:rsidRPr="003213B1">
        <w:rPr>
          <w:rFonts w:ascii="Times New Roman" w:hAnsi="Times New Roman"/>
          <w:lang w:val="lt-LT"/>
        </w:rPr>
        <w:t xml:space="preserve"> </w:t>
      </w:r>
      <w:proofErr w:type="spellStart"/>
      <w:r w:rsidRPr="003213B1">
        <w:rPr>
          <w:rFonts w:ascii="Times New Roman" w:hAnsi="Times New Roman"/>
          <w:lang w:val="lt-LT"/>
        </w:rPr>
        <w:t>egzanteminę</w:t>
      </w:r>
      <w:proofErr w:type="spellEnd"/>
      <w:r w:rsidRPr="003213B1">
        <w:rPr>
          <w:rFonts w:ascii="Times New Roman" w:hAnsi="Times New Roman"/>
          <w:lang w:val="lt-LT"/>
        </w:rPr>
        <w:t xml:space="preserve"> </w:t>
      </w:r>
      <w:proofErr w:type="spellStart"/>
      <w:r w:rsidRPr="003213B1">
        <w:rPr>
          <w:rFonts w:ascii="Times New Roman" w:hAnsi="Times New Roman"/>
          <w:lang w:val="lt-LT"/>
        </w:rPr>
        <w:t>pustuliozę</w:t>
      </w:r>
      <w:proofErr w:type="spellEnd"/>
      <w:r w:rsidRPr="003213B1">
        <w:rPr>
          <w:rFonts w:ascii="Times New Roman" w:hAnsi="Times New Roman"/>
          <w:lang w:val="lt-LT"/>
        </w:rPr>
        <w:t>).</w:t>
      </w:r>
    </w:p>
    <w:p w14:paraId="72525910" w14:textId="77777777" w:rsidR="00206132" w:rsidRPr="00FF47C9" w:rsidRDefault="00206132" w:rsidP="00206132">
      <w:pPr>
        <w:pStyle w:val="Pavadinimas"/>
        <w:jc w:val="left"/>
        <w:rPr>
          <w:b w:val="0"/>
          <w:noProof/>
          <w:szCs w:val="22"/>
          <w:lang w:val="lt-LT"/>
        </w:rPr>
      </w:pPr>
    </w:p>
    <w:p w14:paraId="190E1122" w14:textId="77777777" w:rsidR="00F61554" w:rsidRPr="003213B1" w:rsidRDefault="00F61554" w:rsidP="006570EA">
      <w:pPr>
        <w:pStyle w:val="BTEMEASMCA"/>
        <w:rPr>
          <w:u w:val="single"/>
        </w:rPr>
      </w:pPr>
      <w:r w:rsidRPr="003213B1">
        <w:rPr>
          <w:u w:val="single"/>
        </w:rPr>
        <w:t>Virškinimo trakto sutrikimai</w:t>
      </w:r>
    </w:p>
    <w:p w14:paraId="4BB3F920" w14:textId="1C682A4B" w:rsidR="00F61554" w:rsidRPr="004314F0" w:rsidRDefault="00F61554" w:rsidP="003213B1">
      <w:pPr>
        <w:pStyle w:val="Formatvorlage3"/>
        <w:ind w:left="1701" w:hanging="1701"/>
        <w:rPr>
          <w:lang w:val="lt-LT"/>
        </w:rPr>
      </w:pPr>
      <w:r w:rsidRPr="003213B1">
        <w:rPr>
          <w:rFonts w:ascii="Times New Roman" w:hAnsi="Times New Roman"/>
          <w:lang w:val="lt-LT"/>
        </w:rPr>
        <w:t>Dažn</w:t>
      </w:r>
      <w:r w:rsidR="00975330" w:rsidRPr="003213B1">
        <w:rPr>
          <w:rFonts w:ascii="Times New Roman" w:hAnsi="Times New Roman"/>
          <w:lang w:val="lt-LT"/>
        </w:rPr>
        <w:t>as</w:t>
      </w:r>
      <w:r w:rsidR="008F3292">
        <w:rPr>
          <w:rFonts w:ascii="Times New Roman" w:hAnsi="Times New Roman"/>
          <w:lang w:val="lt-LT"/>
        </w:rPr>
        <w:t>.</w:t>
      </w:r>
      <w:r w:rsidR="008F3292">
        <w:rPr>
          <w:rFonts w:ascii="Times New Roman" w:hAnsi="Times New Roman"/>
          <w:lang w:val="lt-LT"/>
        </w:rPr>
        <w:tab/>
        <w:t>P</w:t>
      </w:r>
      <w:r w:rsidRPr="003213B1">
        <w:rPr>
          <w:rFonts w:ascii="Times New Roman" w:hAnsi="Times New Roman"/>
          <w:lang w:val="lt-LT"/>
        </w:rPr>
        <w:t>ykinimas.</w:t>
      </w:r>
    </w:p>
    <w:p w14:paraId="52692E2B" w14:textId="632B3318" w:rsidR="00F61554" w:rsidRPr="004314F0" w:rsidRDefault="00F61554" w:rsidP="003213B1">
      <w:pPr>
        <w:pStyle w:val="Formatvorlage3"/>
        <w:ind w:left="1701" w:hanging="1701"/>
        <w:rPr>
          <w:lang w:val="lt-LT"/>
        </w:rPr>
      </w:pPr>
      <w:r w:rsidRPr="003213B1">
        <w:rPr>
          <w:rFonts w:ascii="Times New Roman" w:hAnsi="Times New Roman"/>
          <w:lang w:val="lt-LT"/>
        </w:rPr>
        <w:t>Nedažn</w:t>
      </w:r>
      <w:r w:rsidR="00975330" w:rsidRPr="003213B1">
        <w:rPr>
          <w:rFonts w:ascii="Times New Roman" w:hAnsi="Times New Roman"/>
          <w:lang w:val="lt-LT"/>
        </w:rPr>
        <w:t>as</w:t>
      </w:r>
      <w:r w:rsidR="008F3292">
        <w:rPr>
          <w:rFonts w:ascii="Times New Roman" w:hAnsi="Times New Roman"/>
          <w:lang w:val="lt-LT"/>
        </w:rPr>
        <w:t>.</w:t>
      </w:r>
      <w:r w:rsidR="008F3292">
        <w:rPr>
          <w:rFonts w:ascii="Times New Roman" w:hAnsi="Times New Roman"/>
          <w:lang w:val="lt-LT"/>
        </w:rPr>
        <w:tab/>
        <w:t>V</w:t>
      </w:r>
      <w:r w:rsidRPr="003213B1">
        <w:rPr>
          <w:rFonts w:ascii="Times New Roman" w:hAnsi="Times New Roman"/>
          <w:lang w:val="lt-LT"/>
        </w:rPr>
        <w:t>ėmimas, viduriavimas, pilvo skausmas, virškinimo sutrikimas.</w:t>
      </w:r>
    </w:p>
    <w:p w14:paraId="36C572DA" w14:textId="62ADD89C" w:rsidR="008F3292" w:rsidRPr="005F0A5B" w:rsidRDefault="008F3292" w:rsidP="008F3292">
      <w:pPr>
        <w:pStyle w:val="Formatvorlage3"/>
        <w:ind w:left="1701" w:hanging="1701"/>
        <w:rPr>
          <w:rFonts w:ascii="Times New Roman" w:hAnsi="Times New Roman"/>
          <w:lang w:val="lt-LT"/>
        </w:rPr>
      </w:pPr>
      <w:r>
        <w:rPr>
          <w:rFonts w:ascii="Times New Roman" w:hAnsi="Times New Roman"/>
          <w:lang w:val="lt-LT"/>
        </w:rPr>
        <w:t>Labai ret</w:t>
      </w:r>
      <w:r w:rsidRPr="005F0A5B">
        <w:rPr>
          <w:rFonts w:ascii="Times New Roman" w:hAnsi="Times New Roman"/>
          <w:lang w:val="lt-LT"/>
        </w:rPr>
        <w:t>as</w:t>
      </w:r>
      <w:r>
        <w:rPr>
          <w:rFonts w:ascii="Times New Roman" w:hAnsi="Times New Roman"/>
          <w:lang w:val="lt-LT"/>
        </w:rPr>
        <w:t>.</w:t>
      </w:r>
      <w:r>
        <w:rPr>
          <w:rFonts w:ascii="Times New Roman" w:hAnsi="Times New Roman"/>
          <w:lang w:val="lt-LT"/>
        </w:rPr>
        <w:tab/>
        <w:t>Seilėteki</w:t>
      </w:r>
      <w:r w:rsidRPr="005F0A5B">
        <w:rPr>
          <w:rFonts w:ascii="Times New Roman" w:hAnsi="Times New Roman"/>
          <w:lang w:val="lt-LT"/>
        </w:rPr>
        <w:t>s.</w:t>
      </w:r>
    </w:p>
    <w:p w14:paraId="281D16E4" w14:textId="77777777" w:rsidR="00F61554" w:rsidRDefault="00F61554" w:rsidP="006570EA">
      <w:pPr>
        <w:pStyle w:val="BTEMEASMCA"/>
      </w:pPr>
    </w:p>
    <w:p w14:paraId="0F763D65" w14:textId="35F1EA2A" w:rsidR="008F3292" w:rsidRPr="003213B1" w:rsidRDefault="008F3292" w:rsidP="003213B1">
      <w:pPr>
        <w:pStyle w:val="BTEMEASMCA"/>
        <w:rPr>
          <w:u w:val="single"/>
        </w:rPr>
      </w:pPr>
      <w:r w:rsidRPr="003213B1">
        <w:rPr>
          <w:u w:val="single"/>
        </w:rPr>
        <w:t>Kvėpavimo sistemos, krūtinės ląstos ir tarpuplaučio sutrikimai</w:t>
      </w:r>
    </w:p>
    <w:p w14:paraId="0B22E025" w14:textId="57C232DB" w:rsidR="008F3292" w:rsidRPr="005F0A5B" w:rsidRDefault="008F3292" w:rsidP="008F3292">
      <w:pPr>
        <w:pStyle w:val="Formatvorlage3"/>
        <w:ind w:left="1701" w:hanging="1701"/>
        <w:rPr>
          <w:rFonts w:ascii="Times New Roman" w:hAnsi="Times New Roman"/>
          <w:lang w:val="lt-LT"/>
        </w:rPr>
      </w:pPr>
      <w:r w:rsidRPr="005F0A5B">
        <w:rPr>
          <w:rFonts w:ascii="Times New Roman" w:hAnsi="Times New Roman"/>
          <w:lang w:val="lt-LT"/>
        </w:rPr>
        <w:t>Dažnis nežinomas</w:t>
      </w:r>
      <w:r>
        <w:rPr>
          <w:rFonts w:ascii="Times New Roman" w:hAnsi="Times New Roman"/>
          <w:lang w:val="lt-LT"/>
        </w:rPr>
        <w:t>.</w:t>
      </w:r>
      <w:r>
        <w:rPr>
          <w:rFonts w:ascii="Times New Roman" w:hAnsi="Times New Roman"/>
          <w:lang w:val="lt-LT"/>
        </w:rPr>
        <w:tab/>
        <w:t>Dusuly</w:t>
      </w:r>
      <w:r w:rsidRPr="005F0A5B">
        <w:rPr>
          <w:rFonts w:ascii="Times New Roman" w:hAnsi="Times New Roman"/>
          <w:lang w:val="lt-LT"/>
        </w:rPr>
        <w:t>s (</w:t>
      </w:r>
      <w:r>
        <w:rPr>
          <w:rFonts w:ascii="Times New Roman" w:hAnsi="Times New Roman"/>
          <w:lang w:val="lt-LT"/>
        </w:rPr>
        <w:t>p</w:t>
      </w:r>
      <w:r w:rsidRPr="00A42E99">
        <w:rPr>
          <w:rFonts w:ascii="Times New Roman" w:hAnsi="Times New Roman"/>
          <w:lang w:val="lt-LT"/>
        </w:rPr>
        <w:t>adidėjusio jautrumo reakcijos</w:t>
      </w:r>
      <w:r>
        <w:rPr>
          <w:rFonts w:ascii="Times New Roman" w:hAnsi="Times New Roman"/>
          <w:lang w:val="lt-LT"/>
        </w:rPr>
        <w:t xml:space="preserve"> simptomas</w:t>
      </w:r>
      <w:r w:rsidRPr="005F0A5B">
        <w:rPr>
          <w:rFonts w:ascii="Times New Roman" w:hAnsi="Times New Roman"/>
          <w:lang w:val="lt-LT"/>
        </w:rPr>
        <w:t>).</w:t>
      </w:r>
    </w:p>
    <w:p w14:paraId="4196628C" w14:textId="77777777" w:rsidR="008F3292" w:rsidRDefault="008F3292" w:rsidP="006570EA">
      <w:pPr>
        <w:pStyle w:val="BTEMEASMCA"/>
      </w:pPr>
    </w:p>
    <w:p w14:paraId="1923E84D" w14:textId="2B05DA4F" w:rsidR="008F3292" w:rsidRPr="003213B1" w:rsidRDefault="008F3292" w:rsidP="006570EA">
      <w:pPr>
        <w:pStyle w:val="BTEMEASMCA"/>
        <w:rPr>
          <w:u w:val="single"/>
        </w:rPr>
      </w:pPr>
      <w:r w:rsidRPr="003213B1">
        <w:rPr>
          <w:u w:val="single"/>
        </w:rPr>
        <w:t>Bendrieji sutrikimai ir vartojimo vietos pažeidimai</w:t>
      </w:r>
    </w:p>
    <w:p w14:paraId="64B54FF6" w14:textId="558A14F5" w:rsidR="008F3292" w:rsidRPr="004314F0" w:rsidRDefault="008F3292" w:rsidP="003213B1">
      <w:pPr>
        <w:pStyle w:val="Formatvorlage3"/>
        <w:ind w:left="1701" w:hanging="1701"/>
        <w:rPr>
          <w:lang w:val="lt-LT"/>
        </w:rPr>
      </w:pPr>
      <w:r>
        <w:rPr>
          <w:rFonts w:ascii="Times New Roman" w:hAnsi="Times New Roman"/>
          <w:lang w:val="lt-LT"/>
        </w:rPr>
        <w:t>N</w:t>
      </w:r>
      <w:r w:rsidRPr="005F0A5B">
        <w:rPr>
          <w:rFonts w:ascii="Times New Roman" w:hAnsi="Times New Roman"/>
          <w:lang w:val="lt-LT"/>
        </w:rPr>
        <w:t>e</w:t>
      </w:r>
      <w:r>
        <w:rPr>
          <w:rFonts w:ascii="Times New Roman" w:hAnsi="Times New Roman"/>
          <w:lang w:val="lt-LT"/>
        </w:rPr>
        <w:t>da</w:t>
      </w:r>
      <w:r w:rsidRPr="005F0A5B">
        <w:rPr>
          <w:rFonts w:ascii="Times New Roman" w:hAnsi="Times New Roman"/>
          <w:lang w:val="lt-LT"/>
        </w:rPr>
        <w:t>žnas</w:t>
      </w:r>
      <w:r>
        <w:rPr>
          <w:rFonts w:ascii="Times New Roman" w:hAnsi="Times New Roman"/>
          <w:lang w:val="lt-LT"/>
        </w:rPr>
        <w:t>.</w:t>
      </w:r>
      <w:r>
        <w:rPr>
          <w:rFonts w:ascii="Times New Roman" w:hAnsi="Times New Roman"/>
          <w:lang w:val="lt-LT"/>
        </w:rPr>
        <w:tab/>
        <w:t>Karščiavima</w:t>
      </w:r>
      <w:r w:rsidRPr="005F0A5B">
        <w:rPr>
          <w:rFonts w:ascii="Times New Roman" w:hAnsi="Times New Roman"/>
          <w:lang w:val="lt-LT"/>
        </w:rPr>
        <w:t>s</w:t>
      </w:r>
      <w:r>
        <w:rPr>
          <w:rFonts w:ascii="Times New Roman" w:hAnsi="Times New Roman"/>
          <w:lang w:val="lt-LT"/>
        </w:rPr>
        <w:t>, gleivinės</w:t>
      </w:r>
      <w:r w:rsidRPr="005F0A5B">
        <w:rPr>
          <w:rFonts w:ascii="Times New Roman" w:hAnsi="Times New Roman"/>
          <w:lang w:val="lt-LT"/>
        </w:rPr>
        <w:t xml:space="preserve"> </w:t>
      </w:r>
      <w:r w:rsidRPr="00A42E99">
        <w:rPr>
          <w:rFonts w:ascii="Times New Roman" w:hAnsi="Times New Roman"/>
          <w:lang w:val="lt-LT"/>
        </w:rPr>
        <w:t>reakcijos</w:t>
      </w:r>
      <w:r w:rsidRPr="005F0A5B">
        <w:rPr>
          <w:rFonts w:ascii="Times New Roman" w:hAnsi="Times New Roman"/>
          <w:lang w:val="lt-LT"/>
        </w:rPr>
        <w:t>.</w:t>
      </w:r>
    </w:p>
    <w:p w14:paraId="1DB08459" w14:textId="77777777" w:rsidR="008F3292" w:rsidRPr="00A42E99" w:rsidRDefault="008F3292" w:rsidP="006570EA">
      <w:pPr>
        <w:pStyle w:val="BTEMEASMCA"/>
      </w:pPr>
    </w:p>
    <w:p w14:paraId="79A79B9D" w14:textId="77777777" w:rsidR="00F61554" w:rsidRPr="00FF47C9" w:rsidRDefault="00F61554" w:rsidP="00F61554">
      <w:pPr>
        <w:autoSpaceDE w:val="0"/>
        <w:autoSpaceDN w:val="0"/>
        <w:adjustRightInd w:val="0"/>
        <w:jc w:val="both"/>
        <w:rPr>
          <w:sz w:val="22"/>
          <w:szCs w:val="22"/>
          <w:u w:val="single"/>
        </w:rPr>
      </w:pPr>
      <w:r w:rsidRPr="00FF47C9">
        <w:rPr>
          <w:noProof/>
          <w:sz w:val="22"/>
          <w:szCs w:val="22"/>
          <w:u w:val="single"/>
        </w:rPr>
        <w:t>Pranešimas apie įtariamas nepageidaujamas reakcijas</w:t>
      </w:r>
    </w:p>
    <w:p w14:paraId="71BACE78" w14:textId="71A299B8" w:rsidR="005B5E54" w:rsidRPr="00752D72" w:rsidRDefault="00F61554" w:rsidP="00752D72">
      <w:pPr>
        <w:pStyle w:val="Pavadinimas"/>
        <w:jc w:val="both"/>
        <w:rPr>
          <w:b w:val="0"/>
          <w:lang w:val="lt-LT"/>
        </w:rPr>
      </w:pPr>
      <w:r w:rsidRPr="00FF47C9">
        <w:rPr>
          <w:b w:val="0"/>
          <w:noProof/>
          <w:szCs w:val="22"/>
          <w:lang w:val="lt-LT"/>
        </w:rPr>
        <w:t xml:space="preserve">Svarbu pranešti apie įtariamas nepageidaujamas reakcijas, pastebėtas po vaistinio preparato registracijos, nes tai leidžia nuolat stebėti vaistinio preparato naudos ir rizikos santykį. </w:t>
      </w:r>
      <w:r w:rsidR="00975330" w:rsidRPr="00975330">
        <w:rPr>
          <w:b w:val="0"/>
          <w:lang w:val="lt-LT"/>
        </w:rPr>
        <w:t xml:space="preserve">Sveikatos priežiūros </w:t>
      </w:r>
      <w:r w:rsidR="00975330" w:rsidRPr="00975330">
        <w:rPr>
          <w:b w:val="0"/>
          <w:noProof/>
          <w:snapToGrid w:val="0"/>
          <w:szCs w:val="24"/>
          <w:lang w:val="lt-LT"/>
        </w:rPr>
        <w:t xml:space="preserve">ar farmacijos </w:t>
      </w:r>
      <w:r w:rsidR="00975330" w:rsidRPr="00975330">
        <w:rPr>
          <w:b w:val="0"/>
          <w:lang w:val="lt-LT"/>
        </w:rPr>
        <w:t xml:space="preserve">specialistai turi pranešti apie bet kokias įtariamas nepageidaujamas reakcijas, </w:t>
      </w:r>
      <w:r w:rsidR="004A29E5" w:rsidRPr="004A29E5">
        <w:rPr>
          <w:b w:val="0"/>
          <w:szCs w:val="22"/>
          <w:lang w:val="lt-LT"/>
        </w:rPr>
        <w:t xml:space="preserve">užpildę ir pateikę pranešimo formą Valstybinės vaistų kontrolės tarnybos prie Lietuvos Respublikos sveikatos apsaugos ministerijos tinklalapyje </w:t>
      </w:r>
      <w:r w:rsidR="004A29E5" w:rsidRPr="004A29E5">
        <w:rPr>
          <w:b w:val="0"/>
          <w:color w:val="0000EE"/>
          <w:szCs w:val="22"/>
          <w:u w:val="single"/>
          <w:lang w:val="lt-LT"/>
        </w:rPr>
        <w:t>https://vvkt.lrv.lt/lt/</w:t>
      </w:r>
      <w:r w:rsidR="004A29E5" w:rsidRPr="004A29E5">
        <w:rPr>
          <w:b w:val="0"/>
          <w:szCs w:val="22"/>
          <w:lang w:val="lt-LT"/>
        </w:rPr>
        <w:t xml:space="preserve"> nurodytais būdais</w:t>
      </w:r>
      <w:r w:rsidRPr="00FF47C9">
        <w:rPr>
          <w:b w:val="0"/>
          <w:noProof/>
          <w:szCs w:val="22"/>
          <w:lang w:val="lt-LT"/>
        </w:rPr>
        <w:t>.</w:t>
      </w:r>
    </w:p>
    <w:p w14:paraId="758A5B33" w14:textId="77777777" w:rsidR="005B5E54" w:rsidRDefault="005B5E54" w:rsidP="00F61554">
      <w:pPr>
        <w:pStyle w:val="Pavadinimas"/>
        <w:jc w:val="left"/>
        <w:rPr>
          <w:b w:val="0"/>
          <w:noProof/>
          <w:szCs w:val="22"/>
          <w:lang w:val="lt-LT"/>
        </w:rPr>
      </w:pPr>
    </w:p>
    <w:p w14:paraId="39726838" w14:textId="77777777" w:rsidR="00BB0ED6" w:rsidRDefault="00BB0ED6" w:rsidP="00F61554">
      <w:pPr>
        <w:pStyle w:val="Pavadinimas"/>
        <w:jc w:val="left"/>
        <w:rPr>
          <w:b w:val="0"/>
          <w:noProof/>
          <w:szCs w:val="22"/>
          <w:lang w:val="lt-LT"/>
        </w:rPr>
      </w:pPr>
    </w:p>
    <w:p w14:paraId="34728EBE" w14:textId="77777777" w:rsidR="00BB0ED6" w:rsidRPr="00693B89" w:rsidRDefault="00BB0ED6" w:rsidP="00F61554">
      <w:pPr>
        <w:pStyle w:val="Pavadinimas"/>
        <w:jc w:val="left"/>
        <w:rPr>
          <w:b w:val="0"/>
          <w:noProof/>
          <w:szCs w:val="22"/>
          <w:lang w:val="lt-LT"/>
        </w:rPr>
      </w:pPr>
    </w:p>
    <w:p w14:paraId="0A1901BD" w14:textId="77777777" w:rsidR="00F61554" w:rsidRPr="00FF47C9" w:rsidRDefault="00F61554" w:rsidP="00F61554">
      <w:pPr>
        <w:pStyle w:val="PI-2EMEASMCA"/>
      </w:pPr>
      <w:bookmarkStart w:id="28" w:name="_Toc129243110"/>
      <w:bookmarkStart w:id="29" w:name="_Toc129243235"/>
      <w:r w:rsidRPr="00FF47C9">
        <w:t>4.9</w:t>
      </w:r>
      <w:r w:rsidRPr="00FF47C9">
        <w:tab/>
        <w:t>Perdozavimas</w:t>
      </w:r>
      <w:bookmarkEnd w:id="28"/>
      <w:bookmarkEnd w:id="29"/>
    </w:p>
    <w:p w14:paraId="7C6467A1" w14:textId="77777777" w:rsidR="00F61554" w:rsidRPr="00FF47C9" w:rsidRDefault="00F61554" w:rsidP="00F61554">
      <w:pPr>
        <w:rPr>
          <w:sz w:val="22"/>
          <w:szCs w:val="22"/>
        </w:rPr>
      </w:pPr>
    </w:p>
    <w:p w14:paraId="32E87FA1" w14:textId="77777777" w:rsidR="00F61554" w:rsidRPr="00FF47C9" w:rsidRDefault="00F61554" w:rsidP="00F61554">
      <w:pPr>
        <w:rPr>
          <w:sz w:val="22"/>
          <w:szCs w:val="22"/>
        </w:rPr>
      </w:pPr>
      <w:r w:rsidRPr="00FF47C9">
        <w:rPr>
          <w:sz w:val="22"/>
          <w:szCs w:val="22"/>
        </w:rPr>
        <w:t xml:space="preserve">Iki šiol apie specifinius perdozavimo požymius pranešimų negauta. Remiantis atsitiktinio perdozavimo ir (arba) klaidingo vaistų vartojimo pranešimais, stebėti perdozavimo požymiai sutampa su </w:t>
      </w:r>
      <w:proofErr w:type="spellStart"/>
      <w:r w:rsidRPr="00FF47C9">
        <w:rPr>
          <w:sz w:val="22"/>
          <w:szCs w:val="22"/>
        </w:rPr>
        <w:t>Flavamed</w:t>
      </w:r>
      <w:proofErr w:type="spellEnd"/>
      <w:r w:rsidRPr="00FF47C9">
        <w:rPr>
          <w:sz w:val="22"/>
          <w:szCs w:val="22"/>
        </w:rPr>
        <w:t xml:space="preserve"> nepageidaujamo poveikio simptomais; perdozavus vaisto gali prireikti simptominio gydymo.</w:t>
      </w:r>
    </w:p>
    <w:p w14:paraId="1C750BF2" w14:textId="77777777" w:rsidR="00F61554" w:rsidRPr="00FF47C9" w:rsidRDefault="00F61554" w:rsidP="006570EA">
      <w:pPr>
        <w:pStyle w:val="BTEMEASMCA"/>
      </w:pPr>
    </w:p>
    <w:p w14:paraId="51580F31" w14:textId="77777777" w:rsidR="00F61554" w:rsidRPr="00FF47C9" w:rsidRDefault="00F61554" w:rsidP="006570EA">
      <w:pPr>
        <w:pStyle w:val="BTEMEASMCA"/>
      </w:pPr>
    </w:p>
    <w:p w14:paraId="3A4BA132" w14:textId="59DEBF6C" w:rsidR="00F61554" w:rsidRPr="00FF47C9" w:rsidRDefault="00F61554" w:rsidP="00F61554">
      <w:pPr>
        <w:pStyle w:val="PI-1EMEASMCA"/>
      </w:pPr>
      <w:bookmarkStart w:id="30" w:name="_Toc129243111"/>
      <w:bookmarkStart w:id="31" w:name="_Toc129243236"/>
      <w:r w:rsidRPr="00FF47C9">
        <w:t>5.</w:t>
      </w:r>
      <w:r w:rsidRPr="00FF47C9">
        <w:tab/>
        <w:t>FARMAKOLOGINĖS SAVYBĖS</w:t>
      </w:r>
      <w:bookmarkEnd w:id="30"/>
      <w:bookmarkEnd w:id="31"/>
    </w:p>
    <w:p w14:paraId="0273BF34" w14:textId="77777777" w:rsidR="00F61554" w:rsidRPr="00FF47C9" w:rsidRDefault="00F61554" w:rsidP="006570EA">
      <w:pPr>
        <w:pStyle w:val="BTEMEASMCA"/>
      </w:pPr>
    </w:p>
    <w:p w14:paraId="2D7ADEAC" w14:textId="1730B278" w:rsidR="00F61554" w:rsidRPr="00FF47C9" w:rsidRDefault="00F61554" w:rsidP="00F61554">
      <w:pPr>
        <w:pStyle w:val="PI-2EMEASMCA"/>
      </w:pPr>
      <w:bookmarkStart w:id="32" w:name="_Toc129243112"/>
      <w:bookmarkStart w:id="33" w:name="_Toc129243237"/>
      <w:r w:rsidRPr="00FF47C9">
        <w:lastRenderedPageBreak/>
        <w:t>5.1</w:t>
      </w:r>
      <w:r w:rsidRPr="00FF47C9">
        <w:tab/>
      </w:r>
      <w:proofErr w:type="spellStart"/>
      <w:r w:rsidRPr="00FF47C9">
        <w:t>Farmakodinaminės</w:t>
      </w:r>
      <w:proofErr w:type="spellEnd"/>
      <w:r w:rsidRPr="00FF47C9">
        <w:t xml:space="preserve"> savybės</w:t>
      </w:r>
      <w:bookmarkEnd w:id="32"/>
      <w:bookmarkEnd w:id="33"/>
    </w:p>
    <w:p w14:paraId="5DBD297A" w14:textId="77777777" w:rsidR="00F61554" w:rsidRPr="00FF47C9" w:rsidRDefault="00F61554" w:rsidP="006570EA">
      <w:pPr>
        <w:pStyle w:val="BTEMEASMCA"/>
      </w:pPr>
    </w:p>
    <w:p w14:paraId="3CED189E" w14:textId="77777777" w:rsidR="00F61554" w:rsidRPr="00FF47C9" w:rsidRDefault="00F61554" w:rsidP="006570EA">
      <w:pPr>
        <w:pStyle w:val="BTEMEASMCA"/>
      </w:pPr>
      <w:r w:rsidRPr="00FF47C9">
        <w:t>Farmakoterapinė grupė – Vaistai nuo kosulio ir peršalimo; mukolitikai, ATC kodas – R05CB06</w:t>
      </w:r>
    </w:p>
    <w:p w14:paraId="6ED6436E" w14:textId="77777777" w:rsidR="00F61554" w:rsidRPr="00FF47C9" w:rsidRDefault="00F61554" w:rsidP="006570EA">
      <w:pPr>
        <w:pStyle w:val="BTEMEASMCA"/>
      </w:pPr>
    </w:p>
    <w:p w14:paraId="2CE5D197" w14:textId="77777777" w:rsidR="00F61554" w:rsidRPr="00FF47C9" w:rsidRDefault="00F61554" w:rsidP="006570EA">
      <w:pPr>
        <w:pStyle w:val="BTEMEASMCA"/>
      </w:pPr>
      <w:r w:rsidRPr="00FF47C9">
        <w:t>Ambroksolis, benzilamino pakaitalas, yra bromheksino metabolitas. Nuo bromheksino jis skiriasi metilo grupės stoka, papildoma hidroksiline grupe cikloheksilo žiedo para-trans padėtyje.</w:t>
      </w:r>
    </w:p>
    <w:p w14:paraId="07A666CD" w14:textId="77777777" w:rsidR="00F61554" w:rsidRPr="00FF47C9" w:rsidRDefault="00F61554" w:rsidP="00F61554">
      <w:pPr>
        <w:pStyle w:val="btemeasmca0"/>
        <w:rPr>
          <w:lang w:val="lt-LT"/>
        </w:rPr>
      </w:pPr>
      <w:r w:rsidRPr="00FF47C9">
        <w:rPr>
          <w:lang w:val="lt-LT"/>
        </w:rPr>
        <w:t>Nors jo veikimo mechanizmas kol kas ne visiškai aiškus, įvairiais tyrimais įrodytas gleivių sekreciją ir išsiskyrimą skatinantis poveikis.</w:t>
      </w:r>
    </w:p>
    <w:p w14:paraId="15C26AE4" w14:textId="77777777" w:rsidR="00F61554" w:rsidRPr="00FF47C9" w:rsidRDefault="00F61554" w:rsidP="006570EA">
      <w:pPr>
        <w:pStyle w:val="BTEMEASMCA"/>
      </w:pPr>
    </w:p>
    <w:p w14:paraId="5E8B6AF1" w14:textId="7111D129" w:rsidR="00F61554" w:rsidRPr="00FF47C9" w:rsidRDefault="00F61554" w:rsidP="006570EA">
      <w:pPr>
        <w:pStyle w:val="BTEMEASMCA"/>
      </w:pPr>
      <w:r w:rsidRPr="00FF47C9">
        <w:t>Išgėrus vaisto, poveikis prasideda vidutiniškai po 30</w:t>
      </w:r>
      <w:r w:rsidR="008F3292">
        <w:t> </w:t>
      </w:r>
      <w:r w:rsidRPr="00FF47C9">
        <w:t>minučių ir trunka 6</w:t>
      </w:r>
      <w:r w:rsidR="008F3292">
        <w:t> </w:t>
      </w:r>
      <w:r w:rsidRPr="00FF47C9">
        <w:sym w:font="Symbol" w:char="F02D"/>
      </w:r>
      <w:r w:rsidR="008F3292">
        <w:t> </w:t>
      </w:r>
      <w:r w:rsidRPr="00FF47C9">
        <w:t>12</w:t>
      </w:r>
      <w:r w:rsidR="008F3292">
        <w:t> </w:t>
      </w:r>
      <w:r w:rsidRPr="00FF47C9">
        <w:t>valandų, atsižvelgiant į vienkartinės dozės dydį.</w:t>
      </w:r>
    </w:p>
    <w:p w14:paraId="25928FA5" w14:textId="77777777" w:rsidR="00F61554" w:rsidRPr="00693B89" w:rsidRDefault="00F61554" w:rsidP="006570EA">
      <w:pPr>
        <w:pStyle w:val="BTEMEASMCA"/>
      </w:pPr>
    </w:p>
    <w:p w14:paraId="691D7AB4" w14:textId="4186A88A" w:rsidR="00DC183E" w:rsidRDefault="008F3292" w:rsidP="006570EA">
      <w:pPr>
        <w:pStyle w:val="BTEMEASMCA"/>
      </w:pPr>
      <w:r>
        <w:t xml:space="preserve">Remiantis ikiklinikinių tyrimų duomenimis, </w:t>
      </w:r>
      <w:r w:rsidR="006022ED" w:rsidRPr="006022ED">
        <w:t xml:space="preserve">buvo </w:t>
      </w:r>
      <w:r w:rsidR="00781156">
        <w:t>įrodyta</w:t>
      </w:r>
      <w:r w:rsidR="006022ED" w:rsidRPr="006022ED">
        <w:t xml:space="preserve">, kad </w:t>
      </w:r>
      <w:r w:rsidR="006022ED">
        <w:t xml:space="preserve">ambroksolio hidrochloridas (Flavamed sudėtyje esanti </w:t>
      </w:r>
      <w:r w:rsidR="006022ED" w:rsidRPr="006022ED">
        <w:t>veiklioji medžiaga</w:t>
      </w:r>
      <w:r w:rsidR="006022ED">
        <w:t xml:space="preserve">) </w:t>
      </w:r>
      <w:r w:rsidR="006022ED" w:rsidRPr="006022ED">
        <w:t>didina serozinio bronchų sekreto dalį.</w:t>
      </w:r>
      <w:r w:rsidR="006022ED">
        <w:t xml:space="preserve"> Be to, ambroksolio hidrochloridas</w:t>
      </w:r>
      <w:r w:rsidR="006022ED" w:rsidRPr="006022ED">
        <w:t xml:space="preserve">, tiesiogiai veikdamas alveolių II tipo pneumocitus ir smulkiųjų kvėpavimo takų srities </w:t>
      </w:r>
      <w:r w:rsidR="002F47E6" w:rsidRPr="005F0A5B">
        <w:rPr>
          <w:i/>
        </w:rPr>
        <w:t>Clara</w:t>
      </w:r>
      <w:r w:rsidR="002F47E6" w:rsidRPr="006022ED">
        <w:t xml:space="preserve"> </w:t>
      </w:r>
      <w:r w:rsidR="006022ED" w:rsidRPr="006022ED">
        <w:t>ląsteles</w:t>
      </w:r>
      <w:r w:rsidR="006022ED">
        <w:t xml:space="preserve">, didina surfaktanto gamybą </w:t>
      </w:r>
      <w:r w:rsidR="006022ED" w:rsidRPr="006022ED">
        <w:t>bei stimuliuo</w:t>
      </w:r>
      <w:r w:rsidR="006022ED">
        <w:t>ja</w:t>
      </w:r>
      <w:r w:rsidR="006022ED" w:rsidRPr="006022ED">
        <w:t xml:space="preserve"> </w:t>
      </w:r>
      <w:r w:rsidR="006022ED">
        <w:t>virpamoj</w:t>
      </w:r>
      <w:r w:rsidR="006022ED" w:rsidRPr="006022ED">
        <w:t>o epitelio aktyvumą</w:t>
      </w:r>
      <w:r w:rsidR="006022ED">
        <w:t>.</w:t>
      </w:r>
      <w:r w:rsidR="006022ED" w:rsidRPr="00FF47C9" w:rsidDel="008F3292">
        <w:t xml:space="preserve"> </w:t>
      </w:r>
      <w:r w:rsidR="006022ED" w:rsidRPr="006022ED">
        <w:t xml:space="preserve">Dėl </w:t>
      </w:r>
      <w:r w:rsidR="006022ED">
        <w:t>tok</w:t>
      </w:r>
      <w:r w:rsidR="006022ED" w:rsidRPr="006022ED">
        <w:t xml:space="preserve">io poveikio sumažėja gleivių klampumas ir pagerėja jų pernaša (mukociliarinis klirensas). </w:t>
      </w:r>
      <w:r w:rsidR="006022ED">
        <w:t>M</w:t>
      </w:r>
      <w:r w:rsidR="006022ED" w:rsidRPr="006022ED">
        <w:t>ukociliarin</w:t>
      </w:r>
      <w:r w:rsidR="006022ED">
        <w:t>io</w:t>
      </w:r>
      <w:r w:rsidR="006022ED" w:rsidRPr="006022ED">
        <w:t xml:space="preserve"> klirens</w:t>
      </w:r>
      <w:r w:rsidR="006022ED">
        <w:t>o pagerėjim</w:t>
      </w:r>
      <w:r w:rsidR="006022ED" w:rsidRPr="006022ED">
        <w:t>ą pavyko įrodyti klinikiniais farmakologiniais tyrimais.</w:t>
      </w:r>
    </w:p>
    <w:p w14:paraId="24CD0560" w14:textId="77777777" w:rsidR="00DC183E" w:rsidRDefault="00DC183E" w:rsidP="006570EA">
      <w:pPr>
        <w:pStyle w:val="BTEMEASMCA"/>
      </w:pPr>
      <w:r w:rsidRPr="00DC183E">
        <w:t>Padidėj</w:t>
      </w:r>
      <w:r>
        <w:t>ęs</w:t>
      </w:r>
      <w:r w:rsidRPr="00DC183E">
        <w:t xml:space="preserve"> klampaus sekreto išsiskyrimas ir pagerėjęs mukociliarinis klirensas skatina atsikosėjimą ir palengvina kosulį.</w:t>
      </w:r>
    </w:p>
    <w:p w14:paraId="2767D7B3" w14:textId="77777777" w:rsidR="00DC183E" w:rsidRDefault="00DC183E" w:rsidP="006570EA">
      <w:pPr>
        <w:pStyle w:val="BTEMEASMCA"/>
      </w:pPr>
    </w:p>
    <w:p w14:paraId="00DA1872" w14:textId="25DB6D3E" w:rsidR="004F2903" w:rsidRDefault="00DC183E" w:rsidP="006570EA">
      <w:pPr>
        <w:pStyle w:val="BTEMEASMCA"/>
      </w:pPr>
      <w:r w:rsidRPr="00DC183E">
        <w:t xml:space="preserve">Triušio akies modelyje </w:t>
      </w:r>
      <w:r>
        <w:t xml:space="preserve">buvo </w:t>
      </w:r>
      <w:r w:rsidRPr="00DC183E">
        <w:t xml:space="preserve">pastebėtas </w:t>
      </w:r>
      <w:r>
        <w:t>lokalu</w:t>
      </w:r>
      <w:r w:rsidRPr="00DC183E">
        <w:t xml:space="preserve">s </w:t>
      </w:r>
      <w:r w:rsidR="00714E95">
        <w:t>anestezinis</w:t>
      </w:r>
      <w:r>
        <w:t xml:space="preserve"> </w:t>
      </w:r>
      <w:r w:rsidRPr="00DC183E">
        <w:t xml:space="preserve">ambroksolio hidrochlorido poveikis, kuris greičiausiai </w:t>
      </w:r>
      <w:r w:rsidR="002B4B9A">
        <w:t>atsiranda</w:t>
      </w:r>
      <w:r>
        <w:t xml:space="preserve"> </w:t>
      </w:r>
      <w:r w:rsidRPr="00DC183E">
        <w:t>dėl natrio kanalų blokavimo savybių</w:t>
      </w:r>
      <w:r>
        <w:t xml:space="preserve">: ambroksolio hidrochloridas blokuoja </w:t>
      </w:r>
      <w:r w:rsidRPr="00DC183E">
        <w:t>hiperpoliarizuotus klonuotus neuroninius įtampos reguliuojamus natrio kanalus</w:t>
      </w:r>
      <w:r w:rsidRPr="00DC183E">
        <w:rPr>
          <w:i/>
        </w:rPr>
        <w:t xml:space="preserve"> </w:t>
      </w:r>
      <w:r w:rsidRPr="005F0A5B">
        <w:rPr>
          <w:i/>
        </w:rPr>
        <w:t>in vitro</w:t>
      </w:r>
      <w:r w:rsidRPr="00DC183E">
        <w:t>.</w:t>
      </w:r>
      <w:r w:rsidRPr="00DC183E" w:rsidDel="008F3292">
        <w:t xml:space="preserve"> </w:t>
      </w:r>
      <w:r w:rsidR="004F2903">
        <w:t>Prisijungimas buvo grįžtamas ir priklausė nuo koncentracijos.</w:t>
      </w:r>
    </w:p>
    <w:p w14:paraId="45E82F9B" w14:textId="77777777" w:rsidR="004F2903" w:rsidRDefault="004F2903" w:rsidP="006570EA">
      <w:pPr>
        <w:pStyle w:val="BTEMEASMCA"/>
      </w:pPr>
    </w:p>
    <w:p w14:paraId="76CA4A9E" w14:textId="2E09F63C" w:rsidR="004F2903" w:rsidRDefault="004F2903" w:rsidP="006570EA">
      <w:pPr>
        <w:pStyle w:val="BTEMEASMCA"/>
      </w:pPr>
      <w:r>
        <w:t>A</w:t>
      </w:r>
      <w:r w:rsidRPr="004F2903">
        <w:t xml:space="preserve">trodo, </w:t>
      </w:r>
      <w:r>
        <w:t xml:space="preserve">kad </w:t>
      </w:r>
      <w:r w:rsidRPr="00DC183E">
        <w:t>ambroksolio hidrochlorid</w:t>
      </w:r>
      <w:r>
        <w:t xml:space="preserve">as </w:t>
      </w:r>
      <w:r w:rsidR="00195070" w:rsidRPr="003213B1">
        <w:rPr>
          <w:i/>
        </w:rPr>
        <w:t>in vitro</w:t>
      </w:r>
      <w:r w:rsidR="00195070">
        <w:t xml:space="preserve"> </w:t>
      </w:r>
      <w:r>
        <w:t>sukelia</w:t>
      </w:r>
      <w:r w:rsidRPr="004F2903">
        <w:t xml:space="preserve"> priešuždegiminį poveikį</w:t>
      </w:r>
      <w:r w:rsidRPr="00DC183E">
        <w:t>.</w:t>
      </w:r>
      <w:r w:rsidRPr="00DC183E" w:rsidDel="008F3292">
        <w:t xml:space="preserve"> </w:t>
      </w:r>
      <w:r w:rsidRPr="004F2903">
        <w:t xml:space="preserve">Nustatyta, kad </w:t>
      </w:r>
      <w:r w:rsidRPr="005F0A5B">
        <w:rPr>
          <w:i/>
        </w:rPr>
        <w:t>in vitro</w:t>
      </w:r>
      <w:r w:rsidRPr="00DC183E">
        <w:t xml:space="preserve"> ambroksolio hidrochlorid</w:t>
      </w:r>
      <w:r>
        <w:t xml:space="preserve">as reikšmingai sumažina </w:t>
      </w:r>
      <w:r w:rsidRPr="004F2903">
        <w:t>citokinų išsiskyrim</w:t>
      </w:r>
      <w:r>
        <w:t>ą</w:t>
      </w:r>
      <w:r w:rsidRPr="004F2903">
        <w:t xml:space="preserve"> iš kraujo mononuklearinių ir polimorfonuklearinių ląstelių, taip pat iš audinių mononuklearinių ir polimorfonuklearinių ląstelių.</w:t>
      </w:r>
    </w:p>
    <w:p w14:paraId="4E9B86EE" w14:textId="77777777" w:rsidR="004F2903" w:rsidRDefault="004F2903" w:rsidP="006570EA">
      <w:pPr>
        <w:pStyle w:val="BTEMEASMCA"/>
      </w:pPr>
    </w:p>
    <w:p w14:paraId="2CC85EFD" w14:textId="6DFAA7B5" w:rsidR="008D7234" w:rsidRDefault="004F2903" w:rsidP="006570EA">
      <w:pPr>
        <w:pStyle w:val="BTEMEASMCA"/>
      </w:pPr>
      <w:r>
        <w:t xml:space="preserve">Pavartojus </w:t>
      </w:r>
      <w:r w:rsidRPr="00DC183E">
        <w:t>ambroksolio hidrochlorid</w:t>
      </w:r>
      <w:r>
        <w:t>o, padidėja antibiotikų amoksicilino, cefuroksimo, eritromicino</w:t>
      </w:r>
      <w:r w:rsidR="008D7234">
        <w:t xml:space="preserve"> ir doksiciklino koncentracijo</w:t>
      </w:r>
      <w:r>
        <w:t xml:space="preserve">s </w:t>
      </w:r>
      <w:r w:rsidR="008D7234" w:rsidRPr="008D7234">
        <w:t>skrepliuose ir bronchų sekrete</w:t>
      </w:r>
      <w:r w:rsidR="008D7234">
        <w:t>.</w:t>
      </w:r>
      <w:r w:rsidR="008D7234" w:rsidRPr="008D7234">
        <w:t xml:space="preserve"> Iki šiol nebuvo įmanoma </w:t>
      </w:r>
      <w:r w:rsidR="002F47E6">
        <w:t>numaty</w:t>
      </w:r>
      <w:r w:rsidR="008D7234" w:rsidRPr="008D7234">
        <w:t>ti šio reiškinio klinikinės reikšmės</w:t>
      </w:r>
      <w:r w:rsidR="008D7234">
        <w:t>.</w:t>
      </w:r>
    </w:p>
    <w:p w14:paraId="59F3625A" w14:textId="77777777" w:rsidR="008D7234" w:rsidRDefault="008D7234" w:rsidP="006570EA">
      <w:pPr>
        <w:pStyle w:val="BTEMEASMCA"/>
      </w:pPr>
    </w:p>
    <w:p w14:paraId="724EBDD4" w14:textId="769DBCDC" w:rsidR="008D7234" w:rsidRDefault="008D7234" w:rsidP="006570EA">
      <w:pPr>
        <w:pStyle w:val="BTEMEASMCA"/>
      </w:pPr>
      <w:r>
        <w:t xml:space="preserve">Antivirusinės savybės </w:t>
      </w:r>
      <w:r w:rsidRPr="008D7234">
        <w:t xml:space="preserve">tyrimuose </w:t>
      </w:r>
      <w:r w:rsidR="002F47E6" w:rsidRPr="005F0A5B">
        <w:rPr>
          <w:i/>
        </w:rPr>
        <w:t>in vitro</w:t>
      </w:r>
      <w:r w:rsidR="002F47E6" w:rsidRPr="008D7234">
        <w:t xml:space="preserve"> </w:t>
      </w:r>
      <w:r w:rsidRPr="008D7234">
        <w:t>ir gyvūnų modeliuose</w:t>
      </w:r>
    </w:p>
    <w:p w14:paraId="3E2E0886" w14:textId="69665990" w:rsidR="002F47E6" w:rsidRDefault="002F47E6" w:rsidP="006570EA">
      <w:pPr>
        <w:pStyle w:val="BTEMEASMCA"/>
      </w:pPr>
      <w:r>
        <w:t>T</w:t>
      </w:r>
      <w:r w:rsidRPr="002F47E6">
        <w:t xml:space="preserve">yrimuose </w:t>
      </w:r>
      <w:r w:rsidR="00611541">
        <w:rPr>
          <w:i/>
        </w:rPr>
        <w:t>i</w:t>
      </w:r>
      <w:r w:rsidRPr="005F0A5B">
        <w:rPr>
          <w:i/>
        </w:rPr>
        <w:t>n vitro</w:t>
      </w:r>
      <w:r w:rsidRPr="002F47E6">
        <w:t xml:space="preserve"> su žmogaus trachėjos epitelio ląstelėmis pastebėta</w:t>
      </w:r>
      <w:r>
        <w:t>, kad sumažėja</w:t>
      </w:r>
      <w:r w:rsidRPr="002F47E6">
        <w:t xml:space="preserve"> rinoviruso (RV14) replikacij</w:t>
      </w:r>
      <w:r>
        <w:t>a.</w:t>
      </w:r>
    </w:p>
    <w:p w14:paraId="072F13FD" w14:textId="77777777" w:rsidR="002F47E6" w:rsidRDefault="002F47E6" w:rsidP="006570EA">
      <w:pPr>
        <w:pStyle w:val="BTEMEASMCA"/>
      </w:pPr>
    </w:p>
    <w:p w14:paraId="2E48C4AD" w14:textId="6B9E5857" w:rsidR="002F47E6" w:rsidRDefault="002F47E6" w:rsidP="006570EA">
      <w:pPr>
        <w:pStyle w:val="BTEMEASMCA"/>
      </w:pPr>
      <w:r>
        <w:t>Remiantis p</w:t>
      </w:r>
      <w:r w:rsidRPr="002F47E6">
        <w:t>elių kvėpavimo takų model</w:t>
      </w:r>
      <w:r>
        <w:t>io duomenimis</w:t>
      </w:r>
      <w:r w:rsidRPr="002F47E6">
        <w:t xml:space="preserve">, </w:t>
      </w:r>
      <w:r>
        <w:t xml:space="preserve">iš </w:t>
      </w:r>
      <w:r w:rsidR="001C28D7">
        <w:t>a</w:t>
      </w:r>
      <w:r>
        <w:t xml:space="preserve">nksto </w:t>
      </w:r>
      <w:r w:rsidR="00A10389">
        <w:t>gydžius</w:t>
      </w:r>
      <w:r w:rsidRPr="002F47E6">
        <w:t xml:space="preserve"> ambroksoliu, buvo pastebėtas gripo A viruso replikacijos sumažėjimas</w:t>
      </w:r>
      <w:r>
        <w:t xml:space="preserve">. </w:t>
      </w:r>
      <w:r w:rsidRPr="008D7234">
        <w:t xml:space="preserve">Iki šiol nebuvo įmanoma </w:t>
      </w:r>
      <w:r>
        <w:t>numaty</w:t>
      </w:r>
      <w:r w:rsidRPr="008D7234">
        <w:t>ti šio reiškinio klinikinės reikšmės</w:t>
      </w:r>
      <w:r>
        <w:t>.</w:t>
      </w:r>
    </w:p>
    <w:p w14:paraId="243A0D52" w14:textId="77777777" w:rsidR="00F61554" w:rsidRPr="00FF47C9" w:rsidRDefault="00F61554" w:rsidP="006570EA">
      <w:pPr>
        <w:pStyle w:val="BTEMEASMCA"/>
      </w:pPr>
    </w:p>
    <w:p w14:paraId="621DCB05" w14:textId="3B76C207" w:rsidR="00F61554" w:rsidRPr="00FF47C9" w:rsidRDefault="00F61554" w:rsidP="00F61554">
      <w:pPr>
        <w:pStyle w:val="PI-2EMEASMCA"/>
        <w:numPr>
          <w:ilvl w:val="1"/>
          <w:numId w:val="1"/>
        </w:numPr>
      </w:pPr>
      <w:bookmarkStart w:id="34" w:name="_Toc129243113"/>
      <w:bookmarkStart w:id="35" w:name="_Toc129243238"/>
      <w:proofErr w:type="spellStart"/>
      <w:r w:rsidRPr="00FF47C9">
        <w:t>Farmakokinetinės</w:t>
      </w:r>
      <w:proofErr w:type="spellEnd"/>
      <w:r w:rsidRPr="00FF47C9">
        <w:t xml:space="preserve"> savybės</w:t>
      </w:r>
      <w:bookmarkEnd w:id="34"/>
      <w:bookmarkEnd w:id="35"/>
    </w:p>
    <w:p w14:paraId="2C025C8E" w14:textId="77777777" w:rsidR="00F61554" w:rsidRPr="00FF47C9" w:rsidRDefault="00F61554" w:rsidP="00F61554">
      <w:pPr>
        <w:pStyle w:val="PI-2EMEASMCA"/>
        <w:ind w:left="0" w:firstLine="0"/>
      </w:pPr>
    </w:p>
    <w:p w14:paraId="71A56FFA" w14:textId="0C02AB2C" w:rsidR="00F61554" w:rsidRDefault="00F61554" w:rsidP="006570EA">
      <w:pPr>
        <w:pStyle w:val="BTEMEASMCA"/>
      </w:pPr>
      <w:r w:rsidRPr="00FF47C9">
        <w:t>Išgėrus ambroksolio, jis greitai ir visiškai rezorbuojasi, T</w:t>
      </w:r>
      <w:r w:rsidRPr="00FF47C9">
        <w:rPr>
          <w:vertAlign w:val="subscript"/>
        </w:rPr>
        <w:t>max</w:t>
      </w:r>
      <w:r w:rsidRPr="00FF47C9">
        <w:t xml:space="preserve"> trunka 1</w:t>
      </w:r>
      <w:r w:rsidR="00202BF1">
        <w:t> – </w:t>
      </w:r>
      <w:r w:rsidRPr="00FF47C9">
        <w:t>3</w:t>
      </w:r>
      <w:r w:rsidR="00202BF1">
        <w:t> </w:t>
      </w:r>
      <w:r w:rsidRPr="00FF47C9">
        <w:t>valandas. Vaistas metabolizuojamas pirmojo prasiskverbimo per kepenis metu; dėl to jo absoliutus biologinis prieinamumas sumažėja trečdaliu. Biotransformacijos kepenyse metu susidaro su šlapimu išsiskiriantys metabolitai (pvz., dibromantranilo rūgštis, gliukuronidai). Apie 85</w:t>
      </w:r>
      <w:r w:rsidR="00202BF1">
        <w:t> </w:t>
      </w:r>
      <w:r w:rsidRPr="00FF47C9">
        <w:sym w:font="Times New Roman" w:char="0025"/>
      </w:r>
      <w:r w:rsidRPr="00FF47C9">
        <w:t xml:space="preserve"> (80</w:t>
      </w:r>
      <w:r w:rsidR="00202BF1">
        <w:t> </w:t>
      </w:r>
      <w:r w:rsidRPr="00FF47C9">
        <w:sym w:font="Symbol" w:char="F02D"/>
      </w:r>
      <w:r w:rsidR="00202BF1">
        <w:t> </w:t>
      </w:r>
      <w:r w:rsidRPr="00FF47C9">
        <w:t>90</w:t>
      </w:r>
      <w:r w:rsidR="00202BF1">
        <w:t> </w:t>
      </w:r>
      <w:r w:rsidRPr="00FF47C9">
        <w:sym w:font="Times New Roman" w:char="0025"/>
      </w:r>
      <w:r w:rsidRPr="00FF47C9">
        <w:t xml:space="preserve">) vaisto susijungia su kraujo plazmos baltymais. Visos eliminacijos trukmė </w:t>
      </w:r>
      <w:r w:rsidRPr="00FF47C9">
        <w:sym w:font="Times New Roman" w:char="2013"/>
      </w:r>
      <w:r w:rsidRPr="00FF47C9">
        <w:t xml:space="preserve"> 7</w:t>
      </w:r>
      <w:r w:rsidR="00202BF1">
        <w:t> </w:t>
      </w:r>
      <w:r w:rsidRPr="00FF47C9">
        <w:sym w:font="Symbol" w:char="F02D"/>
      </w:r>
      <w:r w:rsidR="00202BF1">
        <w:t> </w:t>
      </w:r>
      <w:r w:rsidRPr="00FF47C9">
        <w:t>12</w:t>
      </w:r>
      <w:r w:rsidR="00202BF1">
        <w:t> </w:t>
      </w:r>
      <w:r w:rsidRPr="00FF47C9">
        <w:t xml:space="preserve">valandų; bendras ambroksolio ir jo metabolitų pusinis eliminacijos laikas </w:t>
      </w:r>
      <w:r w:rsidRPr="00FF47C9">
        <w:sym w:font="Times New Roman" w:char="2013"/>
      </w:r>
      <w:r w:rsidRPr="00FF47C9">
        <w:t xml:space="preserve"> 22</w:t>
      </w:r>
      <w:r w:rsidR="00202BF1">
        <w:t> </w:t>
      </w:r>
      <w:r w:rsidRPr="00FF47C9">
        <w:t xml:space="preserve">valandos. </w:t>
      </w:r>
    </w:p>
    <w:p w14:paraId="1A984EE6" w14:textId="77777777" w:rsidR="00202BF1" w:rsidRPr="00FF47C9" w:rsidRDefault="00202BF1" w:rsidP="006570EA">
      <w:pPr>
        <w:pStyle w:val="BTEMEASMCA"/>
      </w:pPr>
    </w:p>
    <w:p w14:paraId="72C5B317" w14:textId="77777777" w:rsidR="00F61554" w:rsidRDefault="00F61554" w:rsidP="006570EA">
      <w:pPr>
        <w:pStyle w:val="BTEMEASMCA"/>
      </w:pPr>
      <w:r w:rsidRPr="00693B89">
        <w:t>Ambroksolis prasiskverbia pro placentą, patenka į smegenų skystį, žindyvės pieną.</w:t>
      </w:r>
    </w:p>
    <w:p w14:paraId="03A3AE9B" w14:textId="77777777" w:rsidR="00202BF1" w:rsidRPr="00693B89" w:rsidRDefault="00202BF1" w:rsidP="006570EA">
      <w:pPr>
        <w:pStyle w:val="BTEMEASMCA"/>
      </w:pPr>
    </w:p>
    <w:p w14:paraId="25748181" w14:textId="1BFABDBD" w:rsidR="00F61554" w:rsidRDefault="00F61554" w:rsidP="006570EA">
      <w:pPr>
        <w:pStyle w:val="BTEMEASMCA"/>
      </w:pPr>
      <w:r w:rsidRPr="00FF47C9">
        <w:t>Apie 90</w:t>
      </w:r>
      <w:r w:rsidR="00202BF1">
        <w:t> </w:t>
      </w:r>
      <w:r w:rsidRPr="00FF47C9">
        <w:sym w:font="Times New Roman" w:char="0025"/>
      </w:r>
      <w:r w:rsidRPr="00FF47C9">
        <w:t xml:space="preserve"> vaisto išsiskiria su šlapimu kepenyse susidariusių metabolitų pavidalu. Mažiau kaip 10</w:t>
      </w:r>
      <w:r w:rsidR="00202BF1">
        <w:t> </w:t>
      </w:r>
      <w:r w:rsidRPr="00FF47C9">
        <w:sym w:font="Times New Roman" w:char="0025"/>
      </w:r>
      <w:r w:rsidRPr="00FF47C9">
        <w:t xml:space="preserve"> nepakitusio ambroksolio išsiskiria per inkstus. </w:t>
      </w:r>
    </w:p>
    <w:p w14:paraId="269CC19D" w14:textId="77777777" w:rsidR="00202BF1" w:rsidRPr="00FF47C9" w:rsidRDefault="00202BF1" w:rsidP="006570EA">
      <w:pPr>
        <w:pStyle w:val="BTEMEASMCA"/>
      </w:pPr>
    </w:p>
    <w:p w14:paraId="0198E6FE" w14:textId="77777777" w:rsidR="00F61554" w:rsidRPr="00693B89" w:rsidRDefault="00F61554" w:rsidP="006570EA">
      <w:pPr>
        <w:pStyle w:val="BTEMEASMCA"/>
      </w:pPr>
      <w:r w:rsidRPr="00693B89">
        <w:lastRenderedPageBreak/>
        <w:t xml:space="preserve">Dėl to, kad didesnė ambroksolio dalis esti sujungta su kraujo plazmos baltymais bei pasiskirsto visame kraujyje, jis lėtai grįžta iš audinių į kraują, vaisto iš organizmo nepavyksta pašalinti naudojant dializę ir forsuotą diurezę. </w:t>
      </w:r>
    </w:p>
    <w:p w14:paraId="61E2496E" w14:textId="77777777" w:rsidR="00F61554" w:rsidRPr="00FF47C9" w:rsidRDefault="00F61554" w:rsidP="006570EA">
      <w:pPr>
        <w:pStyle w:val="BTEMEASMCA"/>
      </w:pPr>
    </w:p>
    <w:p w14:paraId="4127F2C7" w14:textId="4A9CB6E6" w:rsidR="00F61554" w:rsidRPr="00FF47C9" w:rsidRDefault="00F61554" w:rsidP="006570EA">
      <w:pPr>
        <w:pStyle w:val="BTEMEASMCA"/>
      </w:pPr>
      <w:r w:rsidRPr="00FF47C9">
        <w:t>Sergant sunkiomis kepenų ligomis, vaisto klirensas sumažėja 20</w:t>
      </w:r>
      <w:r w:rsidR="00202BF1">
        <w:t> </w:t>
      </w:r>
      <w:r w:rsidRPr="00FF47C9">
        <w:sym w:font="Symbol" w:char="F02D"/>
      </w:r>
      <w:r w:rsidR="00202BF1">
        <w:t> </w:t>
      </w:r>
      <w:r w:rsidRPr="00FF47C9">
        <w:t>40</w:t>
      </w:r>
      <w:r w:rsidR="00202BF1">
        <w:t> </w:t>
      </w:r>
      <w:r w:rsidRPr="00FF47C9">
        <w:sym w:font="Times New Roman" w:char="0025"/>
      </w:r>
      <w:r w:rsidRPr="00FF47C9">
        <w:t xml:space="preserve">. Esant sunkiam inkstų funkcijos sutrikimui, galima ambroksolio metabolitų sankaupa. </w:t>
      </w:r>
    </w:p>
    <w:p w14:paraId="34999E3A" w14:textId="77777777" w:rsidR="00F61554" w:rsidRPr="00693B89" w:rsidRDefault="00F61554" w:rsidP="006570EA">
      <w:pPr>
        <w:pStyle w:val="BTEMEASMCA"/>
      </w:pPr>
    </w:p>
    <w:p w14:paraId="0457DA0F" w14:textId="7D469E0D" w:rsidR="00F61554" w:rsidRPr="00FF47C9" w:rsidRDefault="00F61554" w:rsidP="00F61554">
      <w:pPr>
        <w:pStyle w:val="PI-2EMEASMCA"/>
      </w:pPr>
      <w:bookmarkStart w:id="36" w:name="_Toc129243114"/>
      <w:bookmarkStart w:id="37" w:name="_Toc129243239"/>
      <w:r w:rsidRPr="00FF47C9">
        <w:t>5.3</w:t>
      </w:r>
      <w:r w:rsidRPr="00FF47C9">
        <w:tab/>
      </w:r>
      <w:proofErr w:type="spellStart"/>
      <w:r w:rsidRPr="00FF47C9">
        <w:t>Ikiklinikinių</w:t>
      </w:r>
      <w:proofErr w:type="spellEnd"/>
      <w:r w:rsidRPr="00FF47C9">
        <w:t xml:space="preserve"> saugumo tyrimų duomenys</w:t>
      </w:r>
      <w:bookmarkEnd w:id="36"/>
      <w:bookmarkEnd w:id="37"/>
    </w:p>
    <w:p w14:paraId="395533C3" w14:textId="77777777" w:rsidR="00F61554" w:rsidRPr="00FF47C9" w:rsidRDefault="00F61554" w:rsidP="006570EA">
      <w:pPr>
        <w:pStyle w:val="BTEMEASMCA"/>
      </w:pPr>
    </w:p>
    <w:p w14:paraId="14AF902A" w14:textId="5AC96A64" w:rsidR="00F61554" w:rsidRPr="00FF47C9" w:rsidRDefault="00F61554" w:rsidP="006570EA">
      <w:pPr>
        <w:pStyle w:val="BTEMEASMCA"/>
      </w:pPr>
      <w:r w:rsidRPr="00FF47C9">
        <w:t>Ambroksolio hidrochloridas pasižymi žemu ūminio apsinuodijimo indeksu. Toksinio kartotinių dozių poveikio tyrimų duomenimis, 150 mg/kg kūno svorio per parą geriamoji dozė (pelėms 4</w:t>
      </w:r>
      <w:r w:rsidR="009A65D8">
        <w:t> </w:t>
      </w:r>
      <w:r w:rsidRPr="00FF47C9">
        <w:t>savaites) ir 50 mg/kg kūno svorio per parą (šunimas 52</w:t>
      </w:r>
      <w:r w:rsidR="009A65D8">
        <w:t> </w:t>
      </w:r>
      <w:r w:rsidRPr="00FF47C9">
        <w:t>savaites) nepageidaujamo poveikio nesukėlė. Organuose toksinio poveikio nenustatyta. Keturių savaičių toksiškumo tyrimais ambroksolio hidrochlorido švirkščiant į veną žiurkėms (4, 16, 64 mg/kg kūno svorio per parą) ir šunims (45, 90 ir 120 mg/kg kūno svorio per parą, 3</w:t>
      </w:r>
      <w:r w:rsidR="009A65D8">
        <w:t> </w:t>
      </w:r>
      <w:r w:rsidRPr="00FF47C9">
        <w:t>valandų infuzija per parą) sunkių vietinių ir sisteminio toksinio poveikio požymių, įskaitant organų histopatologinius tyrimus, nenustatyta.Visi šalutiniai poveikiai buvo grįžtamo pobūdžio. Duodant ambroksolio hidrochlorido geriamomis dozėmis iki 3</w:t>
      </w:r>
      <w:r w:rsidR="009A65D8">
        <w:t> </w:t>
      </w:r>
      <w:r w:rsidRPr="00FF47C9">
        <w:t xml:space="preserve">000 mg/kg kūno svorio per parą žiurkėms ir iki 200 mg/kg kūno svorio per parą triušiams toksinio poveikio embrionui, teratogeninio poveikio nenustatyta. Vyriškos ir moteriškos lyties žiurkių vaisingumo sutrikimų duodant iki 500 mg/kg kūno svorio per parą nenustatyta. Perinatalinio ir postnatalinio vystymosi periodo nepageidaujamo poveikio požymiai vertinti duodant gyvūnams 50 mg/kg kūno svorio per parą dozę. Duodant 500 mg/kg kūno svorio per parą ambroksolio hidrochlorido dozę veislinėms patelėms ir jų jaunikliams nustatytas silpnas toksinis poveikis, pasireiškęs lėtesniu svorio didėjimo tempu ir sumažėjusiu vados dydžiu. Genotoksinio poveikio tyrimais </w:t>
      </w:r>
      <w:r w:rsidRPr="00FF47C9">
        <w:rPr>
          <w:i/>
        </w:rPr>
        <w:t>in vitro</w:t>
      </w:r>
      <w:r w:rsidRPr="00FF47C9">
        <w:t xml:space="preserve"> (Ames ir chromosomų aberacijų mėginiai) ir </w:t>
      </w:r>
      <w:r w:rsidRPr="00FF47C9">
        <w:rPr>
          <w:i/>
        </w:rPr>
        <w:t>in vivo</w:t>
      </w:r>
      <w:r w:rsidRPr="00FF47C9">
        <w:t xml:space="preserve"> (pelių mikrobranduolių mėginys) ambroksolio hidrochlorido mutageninio poveikio </w:t>
      </w:r>
    </w:p>
    <w:p w14:paraId="2E3A6A4F" w14:textId="6CFD32B4" w:rsidR="00F61554" w:rsidRDefault="00F61554" w:rsidP="006570EA">
      <w:pPr>
        <w:pStyle w:val="BTEMEASMCA"/>
      </w:pPr>
      <w:r w:rsidRPr="00FF47C9">
        <w:t>nenustatyta. Kancerogeninio poveikio tyrimais duodant preparato su maistu su pelėms (50, 200 ir 800 mg/kg kūno svorio per parą) 105</w:t>
      </w:r>
      <w:r w:rsidR="009A65D8">
        <w:t> </w:t>
      </w:r>
      <w:r w:rsidRPr="00FF47C9">
        <w:t>savaites  ir žiurkėms (65, 250 ir 1</w:t>
      </w:r>
      <w:r w:rsidR="009A65D8">
        <w:t> </w:t>
      </w:r>
      <w:r w:rsidRPr="00FF47C9">
        <w:t>000 mg/kg kūno svorio per parą) 116</w:t>
      </w:r>
      <w:r w:rsidR="009A65D8">
        <w:t> </w:t>
      </w:r>
      <w:r w:rsidRPr="00FF47C9">
        <w:t>savaičių tokio poveikio nenustatyta.</w:t>
      </w:r>
    </w:p>
    <w:p w14:paraId="488F252B" w14:textId="3691AD2D" w:rsidR="006A5CFE" w:rsidRDefault="006A5CFE" w:rsidP="006570EA">
      <w:pPr>
        <w:pStyle w:val="BTEMEASMCA"/>
      </w:pPr>
    </w:p>
    <w:p w14:paraId="505241D4" w14:textId="01870ED5" w:rsidR="006A5CFE" w:rsidRPr="004314F0" w:rsidRDefault="00BB0ED6" w:rsidP="006A5CFE">
      <w:pPr>
        <w:pStyle w:val="Formatvorlage3"/>
        <w:ind w:left="0"/>
        <w:rPr>
          <w:rFonts w:ascii="Times New Roman" w:hAnsi="Times New Roman"/>
          <w:u w:val="single"/>
          <w:lang w:val="lt-LT"/>
        </w:rPr>
      </w:pPr>
      <w:r w:rsidRPr="004314F0">
        <w:rPr>
          <w:rFonts w:ascii="Times New Roman" w:hAnsi="Times New Roman"/>
          <w:u w:val="single"/>
          <w:lang w:val="lt-LT"/>
        </w:rPr>
        <w:t>Pavojaus aplinkai vertinimas</w:t>
      </w:r>
      <w:r w:rsidR="006A5CFE" w:rsidRPr="004314F0">
        <w:rPr>
          <w:rFonts w:ascii="Times New Roman" w:hAnsi="Times New Roman"/>
          <w:u w:val="single"/>
          <w:lang w:val="lt-LT"/>
        </w:rPr>
        <w:t xml:space="preserve"> (</w:t>
      </w:r>
      <w:r w:rsidRPr="004314F0">
        <w:rPr>
          <w:rFonts w:ascii="Times New Roman" w:hAnsi="Times New Roman"/>
          <w:u w:val="single"/>
          <w:lang w:val="lt-LT"/>
        </w:rPr>
        <w:t>PAV</w:t>
      </w:r>
      <w:r w:rsidR="006A5CFE" w:rsidRPr="004314F0">
        <w:rPr>
          <w:rFonts w:ascii="Times New Roman" w:hAnsi="Times New Roman"/>
          <w:u w:val="single"/>
          <w:lang w:val="lt-LT"/>
        </w:rPr>
        <w:t>)</w:t>
      </w:r>
    </w:p>
    <w:p w14:paraId="0DAD66ED" w14:textId="7EB43089" w:rsidR="006A5CFE" w:rsidRPr="00FF47C9" w:rsidRDefault="006A5CFE" w:rsidP="006A5CFE">
      <w:pPr>
        <w:pStyle w:val="BTEMEASMCA"/>
      </w:pPr>
      <w:r w:rsidRPr="004314F0">
        <w:t>Ambroksolio poveikio aplinkai rizikos negalima atmesti, nes trūksta duomenų apie toksiškumą aplinkai.</w:t>
      </w:r>
    </w:p>
    <w:p w14:paraId="120D2461" w14:textId="77777777" w:rsidR="00F61554" w:rsidRPr="00FF47C9" w:rsidRDefault="00F61554" w:rsidP="006570EA">
      <w:pPr>
        <w:pStyle w:val="BTEMEASMCA"/>
      </w:pPr>
    </w:p>
    <w:p w14:paraId="1D396240" w14:textId="77777777" w:rsidR="00F61554" w:rsidRPr="00FF47C9" w:rsidRDefault="00F61554" w:rsidP="006570EA">
      <w:pPr>
        <w:pStyle w:val="BTEMEASMCA"/>
      </w:pPr>
    </w:p>
    <w:p w14:paraId="3D7AEFE4" w14:textId="770D63D6" w:rsidR="00F61554" w:rsidRPr="00FF47C9" w:rsidRDefault="00F61554" w:rsidP="00F61554">
      <w:pPr>
        <w:pStyle w:val="PI-1EMEASMCA"/>
      </w:pPr>
      <w:bookmarkStart w:id="38" w:name="_Toc129243115"/>
      <w:bookmarkStart w:id="39" w:name="_Toc129243240"/>
      <w:r w:rsidRPr="00FF47C9">
        <w:t>6.</w:t>
      </w:r>
      <w:r w:rsidRPr="00FF47C9">
        <w:tab/>
        <w:t>FARMACINĖ INFORMACIJA</w:t>
      </w:r>
      <w:bookmarkEnd w:id="38"/>
      <w:bookmarkEnd w:id="39"/>
    </w:p>
    <w:p w14:paraId="3051D1F9" w14:textId="77777777" w:rsidR="00F61554" w:rsidRPr="00FF47C9" w:rsidRDefault="00F61554" w:rsidP="006570EA">
      <w:pPr>
        <w:pStyle w:val="BTEMEASMCA"/>
      </w:pPr>
    </w:p>
    <w:p w14:paraId="4DF1169F" w14:textId="17985632" w:rsidR="00F61554" w:rsidRPr="00FF47C9" w:rsidRDefault="00F61554" w:rsidP="00F61554">
      <w:pPr>
        <w:pStyle w:val="PI-2EMEASMCA"/>
      </w:pPr>
      <w:bookmarkStart w:id="40" w:name="_Toc129243116"/>
      <w:bookmarkStart w:id="41" w:name="_Toc129243241"/>
      <w:r w:rsidRPr="00FF47C9">
        <w:t>6.1</w:t>
      </w:r>
      <w:r w:rsidRPr="00FF47C9">
        <w:tab/>
        <w:t>Pagalbinių medžiagų sąrašas</w:t>
      </w:r>
      <w:bookmarkEnd w:id="40"/>
      <w:bookmarkEnd w:id="41"/>
    </w:p>
    <w:p w14:paraId="34FDB172" w14:textId="77777777" w:rsidR="00F61554" w:rsidRPr="00FF47C9" w:rsidRDefault="00F61554" w:rsidP="006570EA">
      <w:pPr>
        <w:pStyle w:val="BTEMEASMCA"/>
      </w:pPr>
    </w:p>
    <w:p w14:paraId="038D3A89" w14:textId="77777777" w:rsidR="00F61554" w:rsidRPr="00FF47C9" w:rsidRDefault="00F61554" w:rsidP="006570EA">
      <w:pPr>
        <w:pStyle w:val="BTEMEASMCA"/>
      </w:pPr>
      <w:bookmarkStart w:id="42" w:name="_Toc129243117"/>
      <w:bookmarkStart w:id="43" w:name="_Toc129243242"/>
      <w:r w:rsidRPr="00FF47C9">
        <w:t>Laktozė monohidratas</w:t>
      </w:r>
    </w:p>
    <w:p w14:paraId="5C0B3E42" w14:textId="77777777" w:rsidR="00F61554" w:rsidRPr="00FF47C9" w:rsidRDefault="00F61554" w:rsidP="006570EA">
      <w:pPr>
        <w:pStyle w:val="BTEMEASMCA"/>
      </w:pPr>
      <w:r w:rsidRPr="00FF47C9">
        <w:t>Kukurūzų krakmolas</w:t>
      </w:r>
    </w:p>
    <w:p w14:paraId="3660556D" w14:textId="77777777" w:rsidR="00F61554" w:rsidRPr="00FF47C9" w:rsidRDefault="00F61554" w:rsidP="006570EA">
      <w:pPr>
        <w:pStyle w:val="BTEMEASMCA"/>
      </w:pPr>
      <w:r w:rsidRPr="00FF47C9">
        <w:t>Celiuliozės milteliai</w:t>
      </w:r>
    </w:p>
    <w:p w14:paraId="28B9FC35" w14:textId="77777777" w:rsidR="00F61554" w:rsidRPr="00FF47C9" w:rsidRDefault="00F61554" w:rsidP="006570EA">
      <w:pPr>
        <w:pStyle w:val="BTEMEASMCA"/>
      </w:pPr>
      <w:r w:rsidRPr="00FF47C9">
        <w:t>Kroskarmeliozės natrio druska</w:t>
      </w:r>
    </w:p>
    <w:p w14:paraId="020D4D48" w14:textId="77777777" w:rsidR="00F61554" w:rsidRPr="00FF47C9" w:rsidRDefault="00F61554" w:rsidP="006570EA">
      <w:pPr>
        <w:pStyle w:val="BTEMEASMCA"/>
      </w:pPr>
      <w:r w:rsidRPr="00FF47C9">
        <w:t>Povidonas K 30</w:t>
      </w:r>
    </w:p>
    <w:p w14:paraId="535A7655" w14:textId="77777777" w:rsidR="00F61554" w:rsidRPr="00FF47C9" w:rsidRDefault="00F61554" w:rsidP="006570EA">
      <w:pPr>
        <w:pStyle w:val="BTEMEASMCA"/>
      </w:pPr>
      <w:r w:rsidRPr="00FF47C9">
        <w:t>Magnio stearatas</w:t>
      </w:r>
    </w:p>
    <w:p w14:paraId="507A770B" w14:textId="77777777" w:rsidR="00F61554" w:rsidRPr="00FF47C9" w:rsidRDefault="00F61554" w:rsidP="00F61554">
      <w:pPr>
        <w:pStyle w:val="PI-2EMEASMCA"/>
      </w:pPr>
    </w:p>
    <w:p w14:paraId="0535BB83" w14:textId="6D796F96" w:rsidR="00F61554" w:rsidRPr="00FF47C9" w:rsidRDefault="00F61554" w:rsidP="00F61554">
      <w:pPr>
        <w:pStyle w:val="PI-2EMEASMCA"/>
      </w:pPr>
      <w:r w:rsidRPr="00FF47C9">
        <w:t>6.2</w:t>
      </w:r>
      <w:r w:rsidRPr="00FF47C9">
        <w:tab/>
        <w:t>Nesuderinamumas</w:t>
      </w:r>
      <w:bookmarkEnd w:id="42"/>
      <w:bookmarkEnd w:id="43"/>
    </w:p>
    <w:p w14:paraId="7967543F" w14:textId="77777777" w:rsidR="00F61554" w:rsidRPr="00FF47C9" w:rsidRDefault="00F61554" w:rsidP="006570EA">
      <w:pPr>
        <w:pStyle w:val="BTEMEASMCA"/>
      </w:pPr>
    </w:p>
    <w:p w14:paraId="0C17F5EB" w14:textId="77777777" w:rsidR="00F61554" w:rsidRPr="00FF47C9" w:rsidRDefault="00F61554" w:rsidP="006570EA">
      <w:pPr>
        <w:pStyle w:val="BTEMEASMCA"/>
      </w:pPr>
      <w:r w:rsidRPr="00FF47C9">
        <w:t>Duomenys nebūtini.</w:t>
      </w:r>
    </w:p>
    <w:p w14:paraId="0E41E3C2" w14:textId="77777777" w:rsidR="00F61554" w:rsidRPr="00FF47C9" w:rsidRDefault="00F61554" w:rsidP="006570EA">
      <w:pPr>
        <w:pStyle w:val="BTEMEASMCA"/>
      </w:pPr>
    </w:p>
    <w:p w14:paraId="10CB4379" w14:textId="2335D829" w:rsidR="00F61554" w:rsidRPr="00FF47C9" w:rsidRDefault="00F61554" w:rsidP="00F61554">
      <w:pPr>
        <w:pStyle w:val="PI-2EMEASMCA"/>
      </w:pPr>
      <w:bookmarkStart w:id="44" w:name="_Toc129243118"/>
      <w:bookmarkStart w:id="45" w:name="_Toc129243243"/>
      <w:r w:rsidRPr="00FF47C9">
        <w:t>6.3</w:t>
      </w:r>
      <w:r w:rsidRPr="00FF47C9">
        <w:tab/>
        <w:t>Tinkamumo laikas</w:t>
      </w:r>
      <w:bookmarkEnd w:id="44"/>
      <w:bookmarkEnd w:id="45"/>
    </w:p>
    <w:p w14:paraId="60E8430F" w14:textId="77777777" w:rsidR="00F61554" w:rsidRPr="00FF47C9" w:rsidRDefault="00F61554" w:rsidP="00F61554">
      <w:pPr>
        <w:rPr>
          <w:sz w:val="22"/>
          <w:szCs w:val="22"/>
        </w:rPr>
      </w:pPr>
    </w:p>
    <w:p w14:paraId="496188F0" w14:textId="52DFBEA5" w:rsidR="00F61554" w:rsidRPr="00FF47C9" w:rsidRDefault="00F61554" w:rsidP="006570EA">
      <w:pPr>
        <w:pStyle w:val="BTEMEASMCA"/>
      </w:pPr>
      <w:r w:rsidRPr="00FF47C9">
        <w:t>2</w:t>
      </w:r>
      <w:r w:rsidR="0091347F">
        <w:t> </w:t>
      </w:r>
      <w:r w:rsidRPr="00FF47C9">
        <w:t>metai.</w:t>
      </w:r>
    </w:p>
    <w:p w14:paraId="3DCF4E02" w14:textId="77777777" w:rsidR="00F61554" w:rsidRPr="00FF47C9" w:rsidRDefault="00F61554" w:rsidP="006570EA">
      <w:pPr>
        <w:pStyle w:val="BTEMEASMCA"/>
      </w:pPr>
    </w:p>
    <w:p w14:paraId="54F06F01" w14:textId="467F7C3C" w:rsidR="00F61554" w:rsidRPr="00FF47C9" w:rsidRDefault="00F61554" w:rsidP="00F61554">
      <w:pPr>
        <w:pStyle w:val="PI-2EMEASMCA"/>
      </w:pPr>
      <w:bookmarkStart w:id="46" w:name="_Toc129243119"/>
      <w:bookmarkStart w:id="47" w:name="_Toc129243244"/>
      <w:r w:rsidRPr="00FF47C9">
        <w:t>6.4</w:t>
      </w:r>
      <w:r w:rsidRPr="00FF47C9">
        <w:tab/>
        <w:t>Specialios laikymo sąlygos</w:t>
      </w:r>
      <w:bookmarkEnd w:id="46"/>
      <w:bookmarkEnd w:id="47"/>
    </w:p>
    <w:p w14:paraId="26DF4FC2" w14:textId="77777777" w:rsidR="00F61554" w:rsidRPr="00FF47C9" w:rsidRDefault="00F61554" w:rsidP="006570EA">
      <w:pPr>
        <w:pStyle w:val="BTEMEASMCA"/>
      </w:pPr>
    </w:p>
    <w:p w14:paraId="60038983" w14:textId="6CA1A10C" w:rsidR="00F61554" w:rsidRPr="00FF47C9" w:rsidRDefault="00F61554" w:rsidP="006570EA">
      <w:pPr>
        <w:pStyle w:val="BTEMEASMCA"/>
      </w:pPr>
      <w:r w:rsidRPr="00FF47C9">
        <w:t>Laikyti ne aukštesnėje kaip 25</w:t>
      </w:r>
      <w:r w:rsidR="0091347F">
        <w:t> </w:t>
      </w:r>
      <w:r w:rsidRPr="00FF47C9">
        <w:sym w:font="Times New Roman" w:char="00B0"/>
      </w:r>
      <w:r w:rsidRPr="00FF47C9">
        <w:t>C temperatūroje.</w:t>
      </w:r>
    </w:p>
    <w:p w14:paraId="02BF3DBC" w14:textId="77777777" w:rsidR="00F61554" w:rsidRPr="00693B89" w:rsidRDefault="00F61554" w:rsidP="006570EA">
      <w:pPr>
        <w:pStyle w:val="BTEMEASMCA"/>
      </w:pPr>
    </w:p>
    <w:p w14:paraId="7DB01249" w14:textId="72D872BB" w:rsidR="00F61554" w:rsidRPr="00FF47C9" w:rsidRDefault="00F61554" w:rsidP="00F61554">
      <w:pPr>
        <w:pStyle w:val="PI-2EMEASMCA"/>
      </w:pPr>
      <w:bookmarkStart w:id="48" w:name="_Toc129243120"/>
      <w:bookmarkStart w:id="49" w:name="_Toc129243245"/>
      <w:r w:rsidRPr="00FF47C9">
        <w:lastRenderedPageBreak/>
        <w:t>6.5</w:t>
      </w:r>
      <w:r w:rsidRPr="00FF47C9">
        <w:tab/>
        <w:t>Pakuotė ir jos turinys</w:t>
      </w:r>
      <w:bookmarkEnd w:id="48"/>
      <w:bookmarkEnd w:id="49"/>
    </w:p>
    <w:p w14:paraId="66BA752D" w14:textId="77777777" w:rsidR="00F61554" w:rsidRPr="00FF47C9" w:rsidRDefault="00F61554" w:rsidP="006570EA">
      <w:pPr>
        <w:pStyle w:val="BTEMEASMCA"/>
      </w:pPr>
    </w:p>
    <w:p w14:paraId="1A2E3D74" w14:textId="77777777" w:rsidR="00F61554" w:rsidRPr="00FF47C9" w:rsidRDefault="00F61554" w:rsidP="006570EA">
      <w:pPr>
        <w:pStyle w:val="BTEMEASMCA"/>
      </w:pPr>
      <w:r w:rsidRPr="00FF47C9">
        <w:t>PVC/aliuminio lizdinė plokštelė.</w:t>
      </w:r>
    </w:p>
    <w:p w14:paraId="7AF85983" w14:textId="0FAC32C9" w:rsidR="00F61554" w:rsidRPr="00FF47C9" w:rsidRDefault="00F61554" w:rsidP="006570EA">
      <w:pPr>
        <w:pStyle w:val="BTEMEASMCA"/>
      </w:pPr>
      <w:r w:rsidRPr="00FF47C9">
        <w:t>Kartono dėžutėje yra 20 arba 50</w:t>
      </w:r>
      <w:r w:rsidR="0091347F">
        <w:t> </w:t>
      </w:r>
      <w:r w:rsidRPr="00FF47C9">
        <w:t>tablečių.</w:t>
      </w:r>
    </w:p>
    <w:p w14:paraId="248EF6A5" w14:textId="77777777" w:rsidR="00F61554" w:rsidRPr="00FF47C9" w:rsidRDefault="00F61554" w:rsidP="006570EA">
      <w:pPr>
        <w:pStyle w:val="BTEMEASMCA"/>
      </w:pPr>
    </w:p>
    <w:p w14:paraId="1B98DBC1" w14:textId="77777777" w:rsidR="00F61554" w:rsidRPr="00FF47C9" w:rsidRDefault="00F61554" w:rsidP="006570EA">
      <w:pPr>
        <w:pStyle w:val="BTEMEASMCA"/>
      </w:pPr>
      <w:r w:rsidRPr="00FF47C9">
        <w:t>Gali būti tiekiamos ne visų dydžių pakuotės.</w:t>
      </w:r>
    </w:p>
    <w:p w14:paraId="52333D59" w14:textId="77777777" w:rsidR="00F61554" w:rsidRPr="00FF47C9" w:rsidRDefault="00F61554" w:rsidP="006570EA">
      <w:pPr>
        <w:pStyle w:val="BTEMEASMCA"/>
      </w:pPr>
    </w:p>
    <w:p w14:paraId="12C56F0E" w14:textId="7D133CEE" w:rsidR="00F61554" w:rsidRPr="00FF47C9" w:rsidRDefault="00F61554" w:rsidP="00F61554">
      <w:pPr>
        <w:pStyle w:val="PI-2EMEASMCA"/>
      </w:pPr>
      <w:bookmarkStart w:id="50" w:name="_Toc129243121"/>
      <w:bookmarkStart w:id="51" w:name="_Toc129243246"/>
      <w:r w:rsidRPr="00FF47C9">
        <w:t>6.6</w:t>
      </w:r>
      <w:r w:rsidRPr="00FF47C9">
        <w:tab/>
        <w:t xml:space="preserve">Specialūs reikalavimai atliekoms tvarkyti </w:t>
      </w:r>
      <w:bookmarkEnd w:id="50"/>
      <w:bookmarkEnd w:id="51"/>
    </w:p>
    <w:p w14:paraId="3B4218E5" w14:textId="77777777" w:rsidR="00F61554" w:rsidRPr="00FF47C9" w:rsidRDefault="00F61554" w:rsidP="006570EA">
      <w:pPr>
        <w:pStyle w:val="BTEMEASMCA"/>
      </w:pPr>
    </w:p>
    <w:p w14:paraId="71C1D47E" w14:textId="64E16161" w:rsidR="00F61554" w:rsidRPr="00FF47C9" w:rsidRDefault="006A5CFE" w:rsidP="006570EA">
      <w:pPr>
        <w:pStyle w:val="BTEMEASMCA"/>
      </w:pPr>
      <w:r w:rsidRPr="004314F0">
        <w:t xml:space="preserve">Šis vaistinis preparatas gali kelti pavojų aplinkai. </w:t>
      </w:r>
      <w:r w:rsidR="00F61554" w:rsidRPr="004314F0">
        <w:t>Nesuvartotą vaistinį preparatą ar atliekas reikia tvarkyti laikantis vietinių reikalavimų.</w:t>
      </w:r>
    </w:p>
    <w:p w14:paraId="3401D4AB" w14:textId="77777777" w:rsidR="00F61554" w:rsidRPr="00FF47C9" w:rsidRDefault="00F61554" w:rsidP="006570EA">
      <w:pPr>
        <w:pStyle w:val="BTEMEASMCA"/>
      </w:pPr>
    </w:p>
    <w:p w14:paraId="4548775E" w14:textId="77777777" w:rsidR="00F61554" w:rsidRPr="00FF47C9" w:rsidRDefault="00F61554" w:rsidP="006570EA">
      <w:pPr>
        <w:pStyle w:val="BTEMEASMCA"/>
      </w:pPr>
    </w:p>
    <w:p w14:paraId="0818236C" w14:textId="2DC6F2B8" w:rsidR="00F61554" w:rsidRPr="00FF47C9" w:rsidRDefault="00F61554" w:rsidP="00F61554">
      <w:pPr>
        <w:pStyle w:val="PI-1EMEASMCA"/>
      </w:pPr>
      <w:bookmarkStart w:id="52" w:name="_Toc129243122"/>
      <w:bookmarkStart w:id="53" w:name="_Toc129243247"/>
      <w:r w:rsidRPr="00FF47C9">
        <w:t>7.</w:t>
      </w:r>
      <w:r w:rsidRPr="00FF47C9">
        <w:tab/>
        <w:t>REGISTRUOTOJAS</w:t>
      </w:r>
      <w:bookmarkEnd w:id="52"/>
      <w:bookmarkEnd w:id="53"/>
    </w:p>
    <w:p w14:paraId="2113AAA5" w14:textId="77777777" w:rsidR="00F61554" w:rsidRPr="00FF47C9" w:rsidRDefault="00F61554" w:rsidP="006570EA">
      <w:pPr>
        <w:pStyle w:val="BTEMEASMCA"/>
      </w:pPr>
    </w:p>
    <w:p w14:paraId="0A864F91" w14:textId="3550ADBD" w:rsidR="00F61554" w:rsidRPr="00FF47C9" w:rsidRDefault="00F61554" w:rsidP="006570EA">
      <w:pPr>
        <w:pStyle w:val="BTEMEASMCA"/>
      </w:pPr>
      <w:r w:rsidRPr="00FF47C9">
        <w:t xml:space="preserve">BERLIN-CHEMIE AG </w:t>
      </w:r>
    </w:p>
    <w:p w14:paraId="5DA71610" w14:textId="77777777" w:rsidR="00F61554" w:rsidRPr="00FF47C9" w:rsidRDefault="00F61554" w:rsidP="006570EA">
      <w:pPr>
        <w:pStyle w:val="BTEMEASMCA"/>
      </w:pPr>
      <w:r w:rsidRPr="00FF47C9">
        <w:t>Glienicker Weg 125</w:t>
      </w:r>
    </w:p>
    <w:p w14:paraId="6E0639FA" w14:textId="23178D8B" w:rsidR="00F61554" w:rsidRPr="00FF47C9" w:rsidRDefault="00F61554" w:rsidP="006570EA">
      <w:pPr>
        <w:pStyle w:val="BTEMEASMCA"/>
      </w:pPr>
      <w:r w:rsidRPr="00FF47C9">
        <w:t>12489 Berlin</w:t>
      </w:r>
    </w:p>
    <w:p w14:paraId="7FEB27AC" w14:textId="77777777" w:rsidR="00F61554" w:rsidRPr="00FF47C9" w:rsidRDefault="00F61554" w:rsidP="006570EA">
      <w:pPr>
        <w:pStyle w:val="BTEMEASMCA"/>
      </w:pPr>
      <w:r w:rsidRPr="00FF47C9">
        <w:t>Vokietija</w:t>
      </w:r>
    </w:p>
    <w:p w14:paraId="7B5DFB6D" w14:textId="77777777" w:rsidR="00F61554" w:rsidRPr="00FF47C9" w:rsidRDefault="00F61554" w:rsidP="006570EA">
      <w:pPr>
        <w:pStyle w:val="BTEMEASMCA"/>
      </w:pPr>
    </w:p>
    <w:p w14:paraId="5F836DDF" w14:textId="77777777" w:rsidR="00F61554" w:rsidRPr="00FF47C9" w:rsidRDefault="00F61554" w:rsidP="006570EA">
      <w:pPr>
        <w:pStyle w:val="BTEMEASMCA"/>
      </w:pPr>
    </w:p>
    <w:p w14:paraId="501AE5CB" w14:textId="743415A2" w:rsidR="00F61554" w:rsidRPr="00FF47C9" w:rsidRDefault="00F61554" w:rsidP="00F61554">
      <w:pPr>
        <w:pStyle w:val="PI-1EMEASMCA"/>
      </w:pPr>
      <w:bookmarkStart w:id="54" w:name="_Toc129243123"/>
      <w:bookmarkStart w:id="55" w:name="_Toc129243248"/>
      <w:r w:rsidRPr="00FF47C9">
        <w:t>8.</w:t>
      </w:r>
      <w:r w:rsidRPr="00FF47C9">
        <w:tab/>
        <w:t>REGISTRACIJOS</w:t>
      </w:r>
      <w:r w:rsidRPr="00FF47C9">
        <w:rPr>
          <w:noProof/>
        </w:rPr>
        <w:t xml:space="preserve"> PAŽYMĖJIMO</w:t>
      </w:r>
      <w:r w:rsidRPr="00FF47C9">
        <w:t xml:space="preserve"> NUMERIS</w:t>
      </w:r>
      <w:bookmarkEnd w:id="54"/>
      <w:bookmarkEnd w:id="55"/>
      <w:r w:rsidRPr="00FF47C9">
        <w:t xml:space="preserve"> (-IAI)</w:t>
      </w:r>
    </w:p>
    <w:p w14:paraId="32EE7829" w14:textId="77777777" w:rsidR="00F61554" w:rsidRPr="00FF47C9" w:rsidRDefault="00F61554" w:rsidP="006570EA">
      <w:pPr>
        <w:pStyle w:val="BTEMEASMCA"/>
      </w:pPr>
    </w:p>
    <w:p w14:paraId="01848774" w14:textId="77777777" w:rsidR="00F61554" w:rsidRPr="00FF47C9" w:rsidRDefault="00F61554" w:rsidP="006570EA">
      <w:pPr>
        <w:pStyle w:val="BTEMEASMCA"/>
      </w:pPr>
      <w:r w:rsidRPr="00FF47C9">
        <w:t>N20 – LT/1/07/0912/001</w:t>
      </w:r>
    </w:p>
    <w:p w14:paraId="544D165A" w14:textId="77777777" w:rsidR="00F61554" w:rsidRPr="00FF47C9" w:rsidRDefault="00F61554" w:rsidP="006570EA">
      <w:pPr>
        <w:pStyle w:val="BTEMEASMCA"/>
      </w:pPr>
      <w:r w:rsidRPr="00FF47C9">
        <w:t>N50 – LT/1/07/0912/002</w:t>
      </w:r>
    </w:p>
    <w:p w14:paraId="2C5F50CA" w14:textId="77777777" w:rsidR="00F61554" w:rsidRPr="00FF47C9" w:rsidRDefault="00F61554" w:rsidP="006570EA">
      <w:pPr>
        <w:pStyle w:val="BTEMEASMCA"/>
      </w:pPr>
    </w:p>
    <w:p w14:paraId="5FAB2F5F" w14:textId="77777777" w:rsidR="00F61554" w:rsidRPr="00FF47C9" w:rsidRDefault="00F61554" w:rsidP="006570EA">
      <w:pPr>
        <w:pStyle w:val="BTEMEASMCA"/>
      </w:pPr>
    </w:p>
    <w:p w14:paraId="45452F1F" w14:textId="4009F428" w:rsidR="00F61554" w:rsidRPr="00FF47C9" w:rsidRDefault="00F61554" w:rsidP="00F61554">
      <w:pPr>
        <w:pStyle w:val="PI-1EMEASMCA"/>
      </w:pPr>
      <w:bookmarkStart w:id="56" w:name="_Toc129243124"/>
      <w:bookmarkStart w:id="57" w:name="_Toc129243249"/>
      <w:r w:rsidRPr="00FF47C9">
        <w:t>9.</w:t>
      </w:r>
      <w:r w:rsidRPr="00FF47C9">
        <w:tab/>
        <w:t>REGISTRAVIMO / PERREGISTRAVIMO DATA</w:t>
      </w:r>
      <w:bookmarkEnd w:id="56"/>
      <w:bookmarkEnd w:id="57"/>
    </w:p>
    <w:p w14:paraId="0A2D896A" w14:textId="77777777" w:rsidR="00F61554" w:rsidRPr="00FF47C9" w:rsidRDefault="00F61554" w:rsidP="006570EA">
      <w:pPr>
        <w:pStyle w:val="BTEMEASMCA"/>
      </w:pPr>
    </w:p>
    <w:p w14:paraId="0FFD501F" w14:textId="77777777" w:rsidR="00F61554" w:rsidRPr="00FF47C9" w:rsidRDefault="00F61554" w:rsidP="00F61554">
      <w:pPr>
        <w:rPr>
          <w:noProof/>
          <w:sz w:val="22"/>
          <w:szCs w:val="22"/>
        </w:rPr>
      </w:pPr>
      <w:r w:rsidRPr="00FF47C9">
        <w:rPr>
          <w:noProof/>
          <w:sz w:val="22"/>
          <w:szCs w:val="22"/>
        </w:rPr>
        <w:t>Registravimo data 2007 m. lapkričio 30 d.</w:t>
      </w:r>
    </w:p>
    <w:p w14:paraId="03F779FA" w14:textId="77777777" w:rsidR="00F61554" w:rsidRPr="00FF47C9" w:rsidRDefault="00F61554" w:rsidP="00F61554">
      <w:pPr>
        <w:rPr>
          <w:sz w:val="22"/>
          <w:szCs w:val="22"/>
        </w:rPr>
      </w:pPr>
      <w:r w:rsidRPr="00FF47C9">
        <w:rPr>
          <w:noProof/>
          <w:sz w:val="22"/>
          <w:szCs w:val="22"/>
        </w:rPr>
        <w:t>Paskutinio perregistravimo data</w:t>
      </w:r>
      <w:r w:rsidRPr="00FF47C9">
        <w:rPr>
          <w:color w:val="000000"/>
          <w:sz w:val="22"/>
          <w:szCs w:val="22"/>
        </w:rPr>
        <w:t xml:space="preserve"> </w:t>
      </w:r>
      <w:r w:rsidRPr="00FF47C9">
        <w:rPr>
          <w:sz w:val="22"/>
          <w:szCs w:val="22"/>
        </w:rPr>
        <w:t>2011 m. balandžio 21 d.</w:t>
      </w:r>
    </w:p>
    <w:p w14:paraId="480F0E96" w14:textId="77777777" w:rsidR="00F61554" w:rsidRPr="00FF47C9" w:rsidRDefault="00F61554" w:rsidP="006570EA">
      <w:pPr>
        <w:pStyle w:val="BTEMEASMCA"/>
      </w:pPr>
    </w:p>
    <w:p w14:paraId="04AF7520" w14:textId="77777777" w:rsidR="00F61554" w:rsidRPr="00FF47C9" w:rsidRDefault="00F61554" w:rsidP="006570EA">
      <w:pPr>
        <w:pStyle w:val="BTEMEASMCA"/>
      </w:pPr>
    </w:p>
    <w:p w14:paraId="5A2CFDED" w14:textId="1C4208CA" w:rsidR="00F61554" w:rsidRPr="00FF47C9" w:rsidRDefault="00F61554" w:rsidP="00F61554">
      <w:pPr>
        <w:pStyle w:val="PI-1EMEASMCA"/>
      </w:pPr>
      <w:bookmarkStart w:id="58" w:name="_Toc129243125"/>
      <w:bookmarkStart w:id="59" w:name="_Toc129243250"/>
      <w:r w:rsidRPr="00FF47C9">
        <w:t>10.</w:t>
      </w:r>
      <w:r w:rsidRPr="00FF47C9">
        <w:tab/>
        <w:t>TEKSTO PERŽIŪROS DATA</w:t>
      </w:r>
      <w:bookmarkEnd w:id="58"/>
      <w:bookmarkEnd w:id="59"/>
    </w:p>
    <w:p w14:paraId="0B165ADF" w14:textId="77777777" w:rsidR="00F61554" w:rsidRPr="00FF47C9" w:rsidRDefault="00F61554" w:rsidP="006570EA">
      <w:pPr>
        <w:pStyle w:val="BTEMEASMCA"/>
      </w:pPr>
    </w:p>
    <w:p w14:paraId="6C71ABCB" w14:textId="77777777" w:rsidR="00633B17" w:rsidRDefault="00633B17" w:rsidP="006570EA">
      <w:pPr>
        <w:pStyle w:val="BTEMEASMCA"/>
      </w:pPr>
      <w:r>
        <w:t>2025 m. lapkričio 21 d.</w:t>
      </w:r>
    </w:p>
    <w:p w14:paraId="33190F7B" w14:textId="7325F384" w:rsidR="00A90460" w:rsidRDefault="00A90460" w:rsidP="006570EA">
      <w:pPr>
        <w:pStyle w:val="BTEMEASMCA"/>
      </w:pPr>
    </w:p>
    <w:p w14:paraId="128113DC" w14:textId="77777777" w:rsidR="00752D72" w:rsidRPr="00FF47C9" w:rsidRDefault="00752D72" w:rsidP="006570EA">
      <w:pPr>
        <w:pStyle w:val="BTEMEASMCA"/>
      </w:pPr>
    </w:p>
    <w:p w14:paraId="60E2841D" w14:textId="235A57AA" w:rsidR="0091347F" w:rsidRDefault="00F61554" w:rsidP="006570EA">
      <w:pPr>
        <w:pStyle w:val="BTEMEASMCA"/>
      </w:pPr>
      <w:r w:rsidRPr="00FF47C9">
        <w:t xml:space="preserve">Išsami informacija apie šį vaistinį preparatą pateikiama Valstybinės vaistų kontrolės tarnybos prie Lietuvos Respublikos  sveikatos apsaugos ministerijos tinklalapyje </w:t>
      </w:r>
      <w:hyperlink r:id="rId8" w:history="1">
        <w:r w:rsidR="004A29E5" w:rsidRPr="00852C20">
          <w:rPr>
            <w:rStyle w:val="Hipersaitas"/>
          </w:rPr>
          <w:t>https://vvkt.lrv.lt/lt/</w:t>
        </w:r>
      </w:hyperlink>
    </w:p>
    <w:p w14:paraId="1A23744D" w14:textId="5415BC38" w:rsidR="00F61554" w:rsidRPr="00FF47C9" w:rsidRDefault="00F61554" w:rsidP="006570EA">
      <w:pPr>
        <w:pStyle w:val="BTEMEASMCA"/>
      </w:pPr>
      <w:r w:rsidRPr="00FF47C9">
        <w:br w:type="page"/>
      </w:r>
    </w:p>
    <w:p w14:paraId="5D3170A8" w14:textId="77777777" w:rsidR="00F61554" w:rsidRPr="00FF47C9" w:rsidRDefault="00F61554" w:rsidP="006570EA">
      <w:pPr>
        <w:pStyle w:val="BTEMEASMCA"/>
      </w:pPr>
    </w:p>
    <w:p w14:paraId="4CBBD032" w14:textId="77777777" w:rsidR="00F61554" w:rsidRPr="00FF47C9" w:rsidRDefault="00F61554" w:rsidP="006570EA">
      <w:pPr>
        <w:pStyle w:val="BTEMEASMCA"/>
      </w:pPr>
    </w:p>
    <w:p w14:paraId="5C2EEEF8" w14:textId="77777777" w:rsidR="00F61554" w:rsidRPr="00FF47C9" w:rsidRDefault="00F61554" w:rsidP="006570EA">
      <w:pPr>
        <w:pStyle w:val="BTEMEASMCA"/>
      </w:pPr>
    </w:p>
    <w:p w14:paraId="0F929403" w14:textId="77777777" w:rsidR="00F61554" w:rsidRPr="00FF47C9" w:rsidRDefault="00F61554" w:rsidP="006570EA">
      <w:pPr>
        <w:pStyle w:val="BTEMEASMCA"/>
      </w:pPr>
    </w:p>
    <w:p w14:paraId="0544EA7F" w14:textId="77777777" w:rsidR="00F61554" w:rsidRPr="00FF47C9" w:rsidRDefault="00F61554" w:rsidP="006570EA">
      <w:pPr>
        <w:pStyle w:val="BTEMEASMCA"/>
      </w:pPr>
    </w:p>
    <w:p w14:paraId="3FE4AE7A" w14:textId="77777777" w:rsidR="00F61554" w:rsidRPr="00FF47C9" w:rsidRDefault="00F61554" w:rsidP="006570EA">
      <w:pPr>
        <w:pStyle w:val="BTEMEASMCA"/>
      </w:pPr>
    </w:p>
    <w:p w14:paraId="43065BD5" w14:textId="77777777" w:rsidR="00F61554" w:rsidRPr="00FF47C9" w:rsidRDefault="00F61554" w:rsidP="006570EA">
      <w:pPr>
        <w:pStyle w:val="BTEMEASMCA"/>
      </w:pPr>
    </w:p>
    <w:p w14:paraId="65FDC83A" w14:textId="77777777" w:rsidR="00F61554" w:rsidRPr="00FF47C9" w:rsidRDefault="00F61554" w:rsidP="006570EA">
      <w:pPr>
        <w:pStyle w:val="BTEMEASMCA"/>
      </w:pPr>
    </w:p>
    <w:p w14:paraId="53F74EB5" w14:textId="77777777" w:rsidR="00F61554" w:rsidRPr="00FF47C9" w:rsidRDefault="00F61554" w:rsidP="006570EA">
      <w:pPr>
        <w:pStyle w:val="BTEMEASMCA"/>
      </w:pPr>
    </w:p>
    <w:p w14:paraId="51935656" w14:textId="77777777" w:rsidR="00F61554" w:rsidRPr="00FF47C9" w:rsidRDefault="00F61554" w:rsidP="006570EA">
      <w:pPr>
        <w:pStyle w:val="BTEMEASMCA"/>
      </w:pPr>
    </w:p>
    <w:p w14:paraId="1C640041" w14:textId="77777777" w:rsidR="00F61554" w:rsidRPr="00FF47C9" w:rsidRDefault="00F61554" w:rsidP="006570EA">
      <w:pPr>
        <w:pStyle w:val="BTEMEASMCA"/>
      </w:pPr>
    </w:p>
    <w:p w14:paraId="436A7D61" w14:textId="77777777" w:rsidR="00F61554" w:rsidRPr="00FF47C9" w:rsidRDefault="00F61554" w:rsidP="006570EA">
      <w:pPr>
        <w:pStyle w:val="BTEMEASMCA"/>
      </w:pPr>
    </w:p>
    <w:p w14:paraId="6758BBD1" w14:textId="77777777" w:rsidR="00F61554" w:rsidRPr="00FF47C9" w:rsidRDefault="00F61554" w:rsidP="006570EA">
      <w:pPr>
        <w:pStyle w:val="BTEMEASMCA"/>
      </w:pPr>
    </w:p>
    <w:p w14:paraId="522A2900" w14:textId="77777777" w:rsidR="00F61554" w:rsidRPr="00FF47C9" w:rsidRDefault="00F61554" w:rsidP="006570EA">
      <w:pPr>
        <w:pStyle w:val="BTEMEASMCA"/>
      </w:pPr>
    </w:p>
    <w:p w14:paraId="3673CA4E" w14:textId="77777777" w:rsidR="00F61554" w:rsidRPr="00FF47C9" w:rsidRDefault="00F61554" w:rsidP="006570EA">
      <w:pPr>
        <w:pStyle w:val="BTEMEASMCA"/>
      </w:pPr>
    </w:p>
    <w:p w14:paraId="1324DBFE" w14:textId="77777777" w:rsidR="00F61554" w:rsidRPr="00FF47C9" w:rsidRDefault="00F61554" w:rsidP="006570EA">
      <w:pPr>
        <w:pStyle w:val="BTEMEASMCA"/>
      </w:pPr>
    </w:p>
    <w:p w14:paraId="081867F5" w14:textId="77777777" w:rsidR="00F61554" w:rsidRPr="00FF47C9" w:rsidRDefault="00F61554" w:rsidP="006570EA">
      <w:pPr>
        <w:pStyle w:val="BTEMEASMCA"/>
      </w:pPr>
    </w:p>
    <w:p w14:paraId="2B58DCD3" w14:textId="77777777" w:rsidR="00F61554" w:rsidRPr="00FF47C9" w:rsidRDefault="00F61554" w:rsidP="006570EA">
      <w:pPr>
        <w:pStyle w:val="BTEMEASMCA"/>
      </w:pPr>
    </w:p>
    <w:p w14:paraId="0B1C54AF" w14:textId="77777777" w:rsidR="00F61554" w:rsidRPr="00FF47C9" w:rsidRDefault="00F61554" w:rsidP="006570EA">
      <w:pPr>
        <w:pStyle w:val="BTEMEASMCA"/>
      </w:pPr>
    </w:p>
    <w:p w14:paraId="58E982BB" w14:textId="77777777" w:rsidR="00F61554" w:rsidRPr="00FF47C9" w:rsidRDefault="00F61554" w:rsidP="006570EA">
      <w:pPr>
        <w:pStyle w:val="BTEMEASMCA"/>
      </w:pPr>
    </w:p>
    <w:p w14:paraId="114932E0" w14:textId="77777777" w:rsidR="00F61554" w:rsidRPr="00FF47C9" w:rsidRDefault="00F61554" w:rsidP="006570EA">
      <w:pPr>
        <w:pStyle w:val="BTEMEASMCA"/>
      </w:pPr>
    </w:p>
    <w:p w14:paraId="40318747" w14:textId="77777777" w:rsidR="00F61554" w:rsidRPr="00FF47C9" w:rsidRDefault="00F61554" w:rsidP="006570EA">
      <w:pPr>
        <w:pStyle w:val="BTEMEASMCA"/>
      </w:pPr>
    </w:p>
    <w:p w14:paraId="471F88B5" w14:textId="14422D4E" w:rsidR="00F61554" w:rsidRPr="00FF47C9" w:rsidRDefault="00F61554" w:rsidP="00F61554">
      <w:pPr>
        <w:pStyle w:val="TTEMEASMCA"/>
        <w:rPr>
          <w:lang w:val="lt-LT"/>
        </w:rPr>
      </w:pPr>
      <w:bookmarkStart w:id="60" w:name="_Toc129243128"/>
      <w:bookmarkStart w:id="61" w:name="_Toc129243253"/>
      <w:r w:rsidRPr="00FF47C9">
        <w:rPr>
          <w:lang w:val="lt-LT"/>
        </w:rPr>
        <w:t>II PRIEDAS</w:t>
      </w:r>
      <w:bookmarkEnd w:id="60"/>
      <w:bookmarkEnd w:id="61"/>
    </w:p>
    <w:p w14:paraId="1FCC6065" w14:textId="77777777" w:rsidR="00F61554" w:rsidRPr="00FF47C9" w:rsidRDefault="00F61554" w:rsidP="00F61554">
      <w:pPr>
        <w:pStyle w:val="TTEMEASMCA"/>
        <w:rPr>
          <w:lang w:val="lt-LT"/>
        </w:rPr>
      </w:pPr>
    </w:p>
    <w:p w14:paraId="7E9AD7F5" w14:textId="77777777" w:rsidR="00F61554" w:rsidRPr="00FF47C9" w:rsidRDefault="00F61554" w:rsidP="00F61554">
      <w:pPr>
        <w:pStyle w:val="TTEMEASMCA"/>
        <w:rPr>
          <w:lang w:val="lt-LT"/>
        </w:rPr>
      </w:pPr>
      <w:r w:rsidRPr="00A42E99">
        <w:rPr>
          <w:lang w:val="lt-LT"/>
        </w:rPr>
        <w:t>REGISTRACIJOS</w:t>
      </w:r>
      <w:r w:rsidRPr="00FF47C9">
        <w:rPr>
          <w:lang w:val="lt-LT"/>
        </w:rPr>
        <w:t xml:space="preserve"> SĄLYGOS</w:t>
      </w:r>
    </w:p>
    <w:p w14:paraId="155BC6F8" w14:textId="77777777" w:rsidR="00F61554" w:rsidRPr="00693B89" w:rsidRDefault="00F61554" w:rsidP="00F61554">
      <w:pPr>
        <w:pStyle w:val="TTEMEASMCA"/>
        <w:rPr>
          <w:lang w:val="lt-LT"/>
        </w:rPr>
      </w:pPr>
    </w:p>
    <w:p w14:paraId="7CECE065" w14:textId="77777777" w:rsidR="00F61554" w:rsidRPr="00FF47C9" w:rsidRDefault="00F61554" w:rsidP="00F61554">
      <w:pPr>
        <w:pStyle w:val="BTAnIIEMEASMCA"/>
        <w:rPr>
          <w:lang w:val="lt-LT"/>
        </w:rPr>
      </w:pPr>
      <w:r w:rsidRPr="00FF47C9">
        <w:rPr>
          <w:rFonts w:cs="Times New Roman"/>
          <w:lang w:val="lt-LT"/>
        </w:rPr>
        <w:t>A.</w:t>
      </w:r>
      <w:r w:rsidRPr="00FF47C9">
        <w:rPr>
          <w:rFonts w:cs="Times New Roman"/>
          <w:lang w:val="lt-LT"/>
        </w:rPr>
        <w:tab/>
        <w:t>GAMINTOJAS (-AI), ATSAKINGAS (-I) UŽ SERIJŲ IŠLEIDIMĄ</w:t>
      </w:r>
    </w:p>
    <w:p w14:paraId="26698DC3" w14:textId="77777777" w:rsidR="00F61554" w:rsidRPr="00FF47C9" w:rsidRDefault="00F61554" w:rsidP="00F61554">
      <w:pPr>
        <w:rPr>
          <w:sz w:val="22"/>
        </w:rPr>
      </w:pPr>
    </w:p>
    <w:p w14:paraId="3A702A1D" w14:textId="77777777" w:rsidR="00F61554" w:rsidRPr="00FF47C9" w:rsidRDefault="00F61554" w:rsidP="00F61554">
      <w:pPr>
        <w:pStyle w:val="BTAnIIEMEASMCA"/>
        <w:rPr>
          <w:rStyle w:val="Char19"/>
          <w:rFonts w:eastAsia="SimSun"/>
          <w:b w:val="0"/>
          <w:lang w:val="lt-LT"/>
        </w:rPr>
      </w:pPr>
      <w:r w:rsidRPr="0069084B">
        <w:rPr>
          <w:rFonts w:cs="Times New Roman"/>
          <w:lang w:val="lt-LT"/>
        </w:rPr>
        <w:t>B.</w:t>
      </w:r>
      <w:r w:rsidRPr="00FF47C9">
        <w:rPr>
          <w:rFonts w:cs="Times New Roman"/>
          <w:lang w:val="lt-LT"/>
        </w:rPr>
        <w:tab/>
        <w:t>TIEKIMO IR VARTOJIMO SĄLYGOS AR APRIBOJIMAI</w:t>
      </w:r>
      <w:r w:rsidRPr="00FF47C9">
        <w:rPr>
          <w:rStyle w:val="Char19"/>
          <w:rFonts w:eastAsia="SimSun" w:cs="Times New Roman"/>
          <w:lang w:val="lt-LT" w:eastAsia="zh-CN"/>
        </w:rPr>
        <w:t xml:space="preserve"> </w:t>
      </w:r>
    </w:p>
    <w:p w14:paraId="7C0C5DD1" w14:textId="77777777" w:rsidR="00F61554" w:rsidRPr="00FF47C9" w:rsidRDefault="00F61554" w:rsidP="006570EA">
      <w:pPr>
        <w:pStyle w:val="BTEMEASMCA"/>
      </w:pPr>
    </w:p>
    <w:p w14:paraId="01781F7A" w14:textId="77777777" w:rsidR="00F61554" w:rsidRPr="00FF47C9" w:rsidRDefault="00F61554" w:rsidP="00F61554">
      <w:pPr>
        <w:pStyle w:val="PI-1EMEASMCA"/>
      </w:pPr>
      <w:r w:rsidRPr="00FF47C9">
        <w:br w:type="page"/>
      </w:r>
      <w:r w:rsidRPr="00FF47C9">
        <w:lastRenderedPageBreak/>
        <w:t>A.</w:t>
      </w:r>
      <w:r w:rsidRPr="00FF47C9">
        <w:tab/>
        <w:t>GAMINTOJAS (-AI), ATSAKINGAS (-I) UŽ SERIJŲ IŠLEIDIMĄ</w:t>
      </w:r>
    </w:p>
    <w:p w14:paraId="785C4B3B" w14:textId="77777777" w:rsidR="00F61554" w:rsidRPr="00FF47C9" w:rsidRDefault="00F61554" w:rsidP="006570EA">
      <w:pPr>
        <w:pStyle w:val="BTEMEASMCA"/>
      </w:pPr>
    </w:p>
    <w:p w14:paraId="07BF1451" w14:textId="77777777" w:rsidR="00F61554" w:rsidRPr="00FF47C9" w:rsidRDefault="00F61554" w:rsidP="006570EA">
      <w:pPr>
        <w:pStyle w:val="BTEMEASMCA"/>
      </w:pPr>
      <w:r w:rsidRPr="00FF47C9">
        <w:t xml:space="preserve">Gamintojo (-ų), atsakingo (-ų) už serijų išleidimą, pavadinimas (-ai) ir adresas (-ai) </w:t>
      </w:r>
    </w:p>
    <w:p w14:paraId="487B2C6F" w14:textId="77777777" w:rsidR="00F61554" w:rsidRPr="00FF47C9" w:rsidRDefault="00F61554" w:rsidP="006570EA">
      <w:pPr>
        <w:pStyle w:val="BTEMEASMCA"/>
      </w:pPr>
    </w:p>
    <w:p w14:paraId="38648354" w14:textId="77777777" w:rsidR="00F61554" w:rsidRPr="00FF47C9" w:rsidRDefault="00F61554" w:rsidP="006570EA">
      <w:pPr>
        <w:pStyle w:val="BTEMEASMCA"/>
      </w:pPr>
      <w:r w:rsidRPr="00FF47C9">
        <w:t>BERLIN-CHEMIE AG</w:t>
      </w:r>
    </w:p>
    <w:p w14:paraId="030F01AA" w14:textId="77777777" w:rsidR="00F61554" w:rsidRPr="00FF47C9" w:rsidRDefault="00F61554" w:rsidP="006570EA">
      <w:pPr>
        <w:pStyle w:val="BTEMEASMCA"/>
      </w:pPr>
      <w:r w:rsidRPr="00FF47C9">
        <w:t>Glienicker Weg 125</w:t>
      </w:r>
    </w:p>
    <w:p w14:paraId="71BF898E" w14:textId="599DD1C1" w:rsidR="00F61554" w:rsidRPr="00FF47C9" w:rsidRDefault="00F61554" w:rsidP="006570EA">
      <w:pPr>
        <w:pStyle w:val="BTEMEASMCA"/>
      </w:pPr>
      <w:r w:rsidRPr="00FF47C9">
        <w:t>12489 Berlin</w:t>
      </w:r>
    </w:p>
    <w:p w14:paraId="5C0D12A2" w14:textId="77777777" w:rsidR="00F61554" w:rsidRPr="00FF47C9" w:rsidRDefault="00F61554" w:rsidP="006570EA">
      <w:pPr>
        <w:pStyle w:val="BTEMEASMCA"/>
      </w:pPr>
      <w:r w:rsidRPr="00FF47C9">
        <w:t>Vokietija</w:t>
      </w:r>
    </w:p>
    <w:p w14:paraId="7C90BFF8" w14:textId="77777777" w:rsidR="00F61554" w:rsidRPr="00FF47C9" w:rsidRDefault="00F61554" w:rsidP="006570EA">
      <w:pPr>
        <w:pStyle w:val="BTEMEASMCA"/>
      </w:pPr>
    </w:p>
    <w:p w14:paraId="5821753E" w14:textId="77777777" w:rsidR="00F61554" w:rsidRPr="00FF47C9" w:rsidRDefault="00F61554" w:rsidP="006570EA">
      <w:pPr>
        <w:pStyle w:val="BTEMEASMCA"/>
      </w:pPr>
    </w:p>
    <w:p w14:paraId="169BB7F3" w14:textId="3851DFC9" w:rsidR="00F61554" w:rsidRPr="00FF47C9" w:rsidRDefault="00F61554" w:rsidP="00F61554">
      <w:pPr>
        <w:pStyle w:val="PI-1EMEASMCA"/>
      </w:pPr>
      <w:bookmarkStart w:id="62" w:name="_Toc129243129"/>
      <w:bookmarkStart w:id="63" w:name="_Toc129243254"/>
      <w:bookmarkStart w:id="64" w:name="_Toc129243130"/>
      <w:bookmarkStart w:id="65" w:name="_Toc129243255"/>
      <w:r w:rsidRPr="00FF47C9">
        <w:t>B.</w:t>
      </w:r>
      <w:r w:rsidRPr="00FF47C9">
        <w:tab/>
        <w:t>TIEKIMO IR VARTOJIMO SĄLYGOS AR APRIBOJIMAI</w:t>
      </w:r>
      <w:bookmarkEnd w:id="62"/>
      <w:bookmarkEnd w:id="63"/>
      <w:bookmarkEnd w:id="64"/>
      <w:bookmarkEnd w:id="65"/>
    </w:p>
    <w:p w14:paraId="6EEC9262" w14:textId="77777777" w:rsidR="00F61554" w:rsidRPr="00FF47C9" w:rsidRDefault="00F61554" w:rsidP="006570EA">
      <w:pPr>
        <w:pStyle w:val="BTEMEASMCA"/>
      </w:pPr>
    </w:p>
    <w:p w14:paraId="04B8A0C8" w14:textId="77777777" w:rsidR="00F61554" w:rsidRPr="00FF47C9" w:rsidRDefault="00F61554" w:rsidP="006570EA">
      <w:pPr>
        <w:pStyle w:val="BTEMEASMCA"/>
      </w:pPr>
      <w:r w:rsidRPr="00FF47C9">
        <w:t>Nereceptinis vaistinis preparatas.</w:t>
      </w:r>
    </w:p>
    <w:p w14:paraId="39FCD0C7" w14:textId="77777777" w:rsidR="00F61554" w:rsidRPr="00FF47C9" w:rsidRDefault="00F61554" w:rsidP="006570EA">
      <w:pPr>
        <w:pStyle w:val="BTEMEASMCA"/>
      </w:pPr>
    </w:p>
    <w:p w14:paraId="32E23E02" w14:textId="77777777" w:rsidR="00F61554" w:rsidRPr="00FF47C9" w:rsidRDefault="00F61554" w:rsidP="006570EA">
      <w:pPr>
        <w:pStyle w:val="BTEMEASMCA"/>
      </w:pPr>
    </w:p>
    <w:p w14:paraId="2C7192CB" w14:textId="77777777" w:rsidR="00F61554" w:rsidRPr="00FF47C9" w:rsidRDefault="00F61554" w:rsidP="006570EA">
      <w:pPr>
        <w:pStyle w:val="BTEMEASMCA"/>
      </w:pPr>
      <w:r w:rsidRPr="00FF47C9">
        <w:br w:type="page"/>
      </w:r>
    </w:p>
    <w:p w14:paraId="1C1934D7" w14:textId="77777777" w:rsidR="00F61554" w:rsidRPr="00FF47C9" w:rsidRDefault="00F61554" w:rsidP="006570EA">
      <w:pPr>
        <w:pStyle w:val="BTEMEASMCA"/>
      </w:pPr>
    </w:p>
    <w:p w14:paraId="0E0CCD56" w14:textId="77777777" w:rsidR="00F61554" w:rsidRPr="00FF47C9" w:rsidRDefault="00F61554" w:rsidP="006570EA">
      <w:pPr>
        <w:pStyle w:val="BTEMEASMCA"/>
      </w:pPr>
    </w:p>
    <w:p w14:paraId="1C2E1CAF" w14:textId="77777777" w:rsidR="00F61554" w:rsidRPr="00FF47C9" w:rsidRDefault="00F61554" w:rsidP="006570EA">
      <w:pPr>
        <w:pStyle w:val="BTEMEASMCA"/>
      </w:pPr>
    </w:p>
    <w:p w14:paraId="300F2125" w14:textId="77777777" w:rsidR="00F61554" w:rsidRPr="00FF47C9" w:rsidRDefault="00F61554" w:rsidP="006570EA">
      <w:pPr>
        <w:pStyle w:val="BTEMEASMCA"/>
      </w:pPr>
    </w:p>
    <w:p w14:paraId="4F774B6D" w14:textId="77777777" w:rsidR="00F61554" w:rsidRPr="00FF47C9" w:rsidRDefault="00F61554" w:rsidP="006570EA">
      <w:pPr>
        <w:pStyle w:val="BTEMEASMCA"/>
      </w:pPr>
    </w:p>
    <w:p w14:paraId="2E957D46" w14:textId="77777777" w:rsidR="00F61554" w:rsidRPr="00FF47C9" w:rsidRDefault="00F61554" w:rsidP="006570EA">
      <w:pPr>
        <w:pStyle w:val="BTEMEASMCA"/>
      </w:pPr>
    </w:p>
    <w:p w14:paraId="37F3B6C1" w14:textId="77777777" w:rsidR="00F61554" w:rsidRPr="00FF47C9" w:rsidRDefault="00F61554" w:rsidP="006570EA">
      <w:pPr>
        <w:pStyle w:val="BTEMEASMCA"/>
      </w:pPr>
    </w:p>
    <w:p w14:paraId="1BB6D92A" w14:textId="77777777" w:rsidR="00F61554" w:rsidRPr="00FF47C9" w:rsidRDefault="00F61554" w:rsidP="006570EA">
      <w:pPr>
        <w:pStyle w:val="BTEMEASMCA"/>
      </w:pPr>
    </w:p>
    <w:p w14:paraId="50B5EBEF" w14:textId="77777777" w:rsidR="00F61554" w:rsidRPr="00FF47C9" w:rsidRDefault="00F61554" w:rsidP="006570EA">
      <w:pPr>
        <w:pStyle w:val="BTEMEASMCA"/>
      </w:pPr>
    </w:p>
    <w:p w14:paraId="6E291B32" w14:textId="77777777" w:rsidR="00F61554" w:rsidRPr="00FF47C9" w:rsidRDefault="00F61554" w:rsidP="006570EA">
      <w:pPr>
        <w:pStyle w:val="BTEMEASMCA"/>
      </w:pPr>
    </w:p>
    <w:p w14:paraId="3A05322B" w14:textId="77777777" w:rsidR="00F61554" w:rsidRPr="00FF47C9" w:rsidRDefault="00F61554" w:rsidP="006570EA">
      <w:pPr>
        <w:pStyle w:val="BTEMEASMCA"/>
      </w:pPr>
    </w:p>
    <w:p w14:paraId="74626FC3" w14:textId="77777777" w:rsidR="00F61554" w:rsidRPr="00FF47C9" w:rsidRDefault="00F61554" w:rsidP="006570EA">
      <w:pPr>
        <w:pStyle w:val="BTEMEASMCA"/>
      </w:pPr>
    </w:p>
    <w:p w14:paraId="7F668B5D" w14:textId="77777777" w:rsidR="00F61554" w:rsidRPr="00FF47C9" w:rsidRDefault="00F61554" w:rsidP="006570EA">
      <w:pPr>
        <w:pStyle w:val="BTEMEASMCA"/>
      </w:pPr>
    </w:p>
    <w:p w14:paraId="1BFD74FC" w14:textId="77777777" w:rsidR="00F61554" w:rsidRPr="00FF47C9" w:rsidRDefault="00F61554" w:rsidP="006570EA">
      <w:pPr>
        <w:pStyle w:val="BTEMEASMCA"/>
      </w:pPr>
    </w:p>
    <w:p w14:paraId="657DA74F" w14:textId="77777777" w:rsidR="00F61554" w:rsidRPr="00FF47C9" w:rsidRDefault="00F61554" w:rsidP="006570EA">
      <w:pPr>
        <w:pStyle w:val="BTEMEASMCA"/>
      </w:pPr>
    </w:p>
    <w:p w14:paraId="208871A5" w14:textId="77777777" w:rsidR="00F61554" w:rsidRPr="00FF47C9" w:rsidRDefault="00F61554" w:rsidP="006570EA">
      <w:pPr>
        <w:pStyle w:val="BTEMEASMCA"/>
      </w:pPr>
    </w:p>
    <w:p w14:paraId="2D7C88A8" w14:textId="77777777" w:rsidR="00F61554" w:rsidRPr="00FF47C9" w:rsidRDefault="00F61554" w:rsidP="006570EA">
      <w:pPr>
        <w:pStyle w:val="BTEMEASMCA"/>
      </w:pPr>
    </w:p>
    <w:p w14:paraId="1D9353F9" w14:textId="77777777" w:rsidR="00F61554" w:rsidRPr="00FF47C9" w:rsidRDefault="00F61554" w:rsidP="006570EA">
      <w:pPr>
        <w:pStyle w:val="BTEMEASMCA"/>
      </w:pPr>
    </w:p>
    <w:p w14:paraId="3809411D" w14:textId="77777777" w:rsidR="00F61554" w:rsidRPr="00FF47C9" w:rsidRDefault="00F61554" w:rsidP="006570EA">
      <w:pPr>
        <w:pStyle w:val="BTEMEASMCA"/>
      </w:pPr>
    </w:p>
    <w:p w14:paraId="5613BE37" w14:textId="77777777" w:rsidR="00F61554" w:rsidRPr="00FF47C9" w:rsidRDefault="00F61554" w:rsidP="006570EA">
      <w:pPr>
        <w:pStyle w:val="BTEMEASMCA"/>
      </w:pPr>
    </w:p>
    <w:p w14:paraId="4E752529" w14:textId="77777777" w:rsidR="00F61554" w:rsidRPr="00FF47C9" w:rsidRDefault="00F61554" w:rsidP="006570EA">
      <w:pPr>
        <w:pStyle w:val="BTEMEASMCA"/>
      </w:pPr>
    </w:p>
    <w:p w14:paraId="7F1F8649" w14:textId="77777777" w:rsidR="00F61554" w:rsidRPr="00FF47C9" w:rsidRDefault="00F61554" w:rsidP="006570EA">
      <w:pPr>
        <w:pStyle w:val="BTEMEASMCA"/>
      </w:pPr>
    </w:p>
    <w:p w14:paraId="776F8A0A" w14:textId="6C71FEE6" w:rsidR="00F61554" w:rsidRPr="00FF47C9" w:rsidRDefault="00F61554" w:rsidP="00F61554">
      <w:pPr>
        <w:pStyle w:val="TTEMEASMCA"/>
        <w:rPr>
          <w:lang w:val="lt-LT"/>
        </w:rPr>
      </w:pPr>
      <w:bookmarkStart w:id="66" w:name="_Toc129243134"/>
      <w:bookmarkStart w:id="67" w:name="_Toc129243259"/>
      <w:r w:rsidRPr="00FF47C9">
        <w:rPr>
          <w:lang w:val="lt-LT"/>
        </w:rPr>
        <w:t>III PRIEDAS</w:t>
      </w:r>
      <w:bookmarkEnd w:id="66"/>
      <w:bookmarkEnd w:id="67"/>
    </w:p>
    <w:p w14:paraId="0D0F94A7" w14:textId="77777777" w:rsidR="00F61554" w:rsidRPr="00FF47C9" w:rsidRDefault="00F61554" w:rsidP="006570EA">
      <w:pPr>
        <w:pStyle w:val="BTEMEASMCA"/>
      </w:pPr>
    </w:p>
    <w:p w14:paraId="29C67741" w14:textId="64E910A6" w:rsidR="00F61554" w:rsidRPr="00FF47C9" w:rsidRDefault="00F61554" w:rsidP="00F61554">
      <w:pPr>
        <w:pStyle w:val="TTEMEASMCA"/>
        <w:rPr>
          <w:lang w:val="lt-LT"/>
        </w:rPr>
      </w:pPr>
      <w:bookmarkStart w:id="68" w:name="_Toc129243135"/>
      <w:bookmarkStart w:id="69" w:name="_Toc129243260"/>
      <w:r w:rsidRPr="00FF47C9">
        <w:rPr>
          <w:lang w:val="lt-LT"/>
        </w:rPr>
        <w:t>ŽENKLINIMAS IR PAKUOTĖS LAPELIS</w:t>
      </w:r>
      <w:bookmarkEnd w:id="68"/>
      <w:bookmarkEnd w:id="69"/>
    </w:p>
    <w:p w14:paraId="3DD9AF03" w14:textId="77777777" w:rsidR="00F61554" w:rsidRPr="00FF47C9" w:rsidRDefault="00F61554" w:rsidP="006570EA">
      <w:pPr>
        <w:pStyle w:val="BTEMEASMCA"/>
      </w:pPr>
      <w:r w:rsidRPr="00FF47C9">
        <w:br w:type="page"/>
      </w:r>
    </w:p>
    <w:p w14:paraId="631BDAFB" w14:textId="77777777" w:rsidR="00F61554" w:rsidRPr="00FF47C9" w:rsidRDefault="00F61554" w:rsidP="006570EA">
      <w:pPr>
        <w:pStyle w:val="BTEMEASMCA"/>
      </w:pPr>
    </w:p>
    <w:p w14:paraId="3EACC7AB" w14:textId="77777777" w:rsidR="00F61554" w:rsidRPr="00FF47C9" w:rsidRDefault="00F61554" w:rsidP="006570EA">
      <w:pPr>
        <w:pStyle w:val="BTEMEASMCA"/>
      </w:pPr>
    </w:p>
    <w:p w14:paraId="0574C7F6" w14:textId="77777777" w:rsidR="00F61554" w:rsidRPr="00FF47C9" w:rsidRDefault="00F61554" w:rsidP="006570EA">
      <w:pPr>
        <w:pStyle w:val="BTEMEASMCA"/>
      </w:pPr>
    </w:p>
    <w:p w14:paraId="6C27DDDD" w14:textId="77777777" w:rsidR="00F61554" w:rsidRPr="00FF47C9" w:rsidRDefault="00F61554" w:rsidP="006570EA">
      <w:pPr>
        <w:pStyle w:val="BTEMEASMCA"/>
      </w:pPr>
    </w:p>
    <w:p w14:paraId="50775BA6" w14:textId="77777777" w:rsidR="00F61554" w:rsidRPr="00FF47C9" w:rsidRDefault="00F61554" w:rsidP="006570EA">
      <w:pPr>
        <w:pStyle w:val="BTEMEASMCA"/>
      </w:pPr>
    </w:p>
    <w:p w14:paraId="0E03CC98" w14:textId="77777777" w:rsidR="00F61554" w:rsidRPr="00FF47C9" w:rsidRDefault="00F61554" w:rsidP="006570EA">
      <w:pPr>
        <w:pStyle w:val="BTEMEASMCA"/>
      </w:pPr>
    </w:p>
    <w:p w14:paraId="42CC9C2A" w14:textId="77777777" w:rsidR="00F61554" w:rsidRPr="00FF47C9" w:rsidRDefault="00F61554" w:rsidP="006570EA">
      <w:pPr>
        <w:pStyle w:val="BTEMEASMCA"/>
      </w:pPr>
    </w:p>
    <w:p w14:paraId="3E8FD2E5" w14:textId="77777777" w:rsidR="00F61554" w:rsidRPr="00FF47C9" w:rsidRDefault="00F61554" w:rsidP="006570EA">
      <w:pPr>
        <w:pStyle w:val="BTEMEASMCA"/>
      </w:pPr>
    </w:p>
    <w:p w14:paraId="2E9A7AA7" w14:textId="77777777" w:rsidR="00F61554" w:rsidRPr="00FF47C9" w:rsidRDefault="00F61554" w:rsidP="006570EA">
      <w:pPr>
        <w:pStyle w:val="BTEMEASMCA"/>
      </w:pPr>
    </w:p>
    <w:p w14:paraId="77601BE0" w14:textId="77777777" w:rsidR="00F61554" w:rsidRPr="00FF47C9" w:rsidRDefault="00F61554" w:rsidP="006570EA">
      <w:pPr>
        <w:pStyle w:val="BTEMEASMCA"/>
      </w:pPr>
    </w:p>
    <w:p w14:paraId="3D1A5DF5" w14:textId="77777777" w:rsidR="00F61554" w:rsidRPr="00FF47C9" w:rsidRDefault="00F61554" w:rsidP="006570EA">
      <w:pPr>
        <w:pStyle w:val="BTEMEASMCA"/>
      </w:pPr>
    </w:p>
    <w:p w14:paraId="379343F7" w14:textId="77777777" w:rsidR="00F61554" w:rsidRPr="00FF47C9" w:rsidRDefault="00F61554" w:rsidP="006570EA">
      <w:pPr>
        <w:pStyle w:val="BTEMEASMCA"/>
      </w:pPr>
    </w:p>
    <w:p w14:paraId="27A32AE8" w14:textId="77777777" w:rsidR="00F61554" w:rsidRPr="00FF47C9" w:rsidRDefault="00F61554" w:rsidP="006570EA">
      <w:pPr>
        <w:pStyle w:val="BTEMEASMCA"/>
      </w:pPr>
    </w:p>
    <w:p w14:paraId="39B1C765" w14:textId="77777777" w:rsidR="00F61554" w:rsidRPr="00FF47C9" w:rsidRDefault="00F61554" w:rsidP="006570EA">
      <w:pPr>
        <w:pStyle w:val="BTEMEASMCA"/>
      </w:pPr>
    </w:p>
    <w:p w14:paraId="743B419C" w14:textId="77777777" w:rsidR="00F61554" w:rsidRPr="00FF47C9" w:rsidRDefault="00F61554" w:rsidP="006570EA">
      <w:pPr>
        <w:pStyle w:val="BTEMEASMCA"/>
      </w:pPr>
    </w:p>
    <w:p w14:paraId="2050E84C" w14:textId="77777777" w:rsidR="00F61554" w:rsidRPr="00FF47C9" w:rsidRDefault="00F61554" w:rsidP="006570EA">
      <w:pPr>
        <w:pStyle w:val="BTEMEASMCA"/>
      </w:pPr>
    </w:p>
    <w:p w14:paraId="5AEC715E" w14:textId="77777777" w:rsidR="00F61554" w:rsidRPr="00FF47C9" w:rsidRDefault="00F61554" w:rsidP="006570EA">
      <w:pPr>
        <w:pStyle w:val="BTEMEASMCA"/>
      </w:pPr>
    </w:p>
    <w:p w14:paraId="3BC6011C" w14:textId="77777777" w:rsidR="00F61554" w:rsidRPr="00FF47C9" w:rsidRDefault="00F61554" w:rsidP="006570EA">
      <w:pPr>
        <w:pStyle w:val="BTEMEASMCA"/>
      </w:pPr>
    </w:p>
    <w:p w14:paraId="36256078" w14:textId="77777777" w:rsidR="00F61554" w:rsidRPr="00FF47C9" w:rsidRDefault="00F61554" w:rsidP="006570EA">
      <w:pPr>
        <w:pStyle w:val="BTEMEASMCA"/>
      </w:pPr>
    </w:p>
    <w:p w14:paraId="52F2B881" w14:textId="77777777" w:rsidR="00F61554" w:rsidRPr="00FF47C9" w:rsidRDefault="00F61554" w:rsidP="006570EA">
      <w:pPr>
        <w:pStyle w:val="BTEMEASMCA"/>
      </w:pPr>
    </w:p>
    <w:p w14:paraId="449D0FB2" w14:textId="77777777" w:rsidR="00F61554" w:rsidRPr="00FF47C9" w:rsidRDefault="00F61554" w:rsidP="006570EA">
      <w:pPr>
        <w:pStyle w:val="BTEMEASMCA"/>
      </w:pPr>
    </w:p>
    <w:p w14:paraId="586FE98B" w14:textId="77777777" w:rsidR="00F61554" w:rsidRPr="00FF47C9" w:rsidRDefault="00F61554" w:rsidP="006570EA">
      <w:pPr>
        <w:pStyle w:val="BTEMEASMCA"/>
      </w:pPr>
    </w:p>
    <w:p w14:paraId="585F5715" w14:textId="1D58F6A9" w:rsidR="00F61554" w:rsidRPr="00FF47C9" w:rsidRDefault="00F61554" w:rsidP="00F61554">
      <w:pPr>
        <w:pStyle w:val="TTEMEASMCA"/>
        <w:rPr>
          <w:lang w:val="lt-LT"/>
        </w:rPr>
      </w:pPr>
      <w:bookmarkStart w:id="70" w:name="_Toc129243136"/>
      <w:bookmarkStart w:id="71" w:name="_Toc129243261"/>
      <w:r w:rsidRPr="00FF47C9">
        <w:rPr>
          <w:lang w:val="lt-LT"/>
        </w:rPr>
        <w:t>A. ŽENKLINIMAS</w:t>
      </w:r>
      <w:bookmarkEnd w:id="70"/>
      <w:bookmarkEnd w:id="71"/>
    </w:p>
    <w:p w14:paraId="5C9C9572" w14:textId="77777777" w:rsidR="00F61554" w:rsidRPr="00FF47C9" w:rsidRDefault="00F61554" w:rsidP="006570EA">
      <w:pPr>
        <w:pStyle w:val="BTEMEASMCA"/>
      </w:pPr>
      <w:r w:rsidRPr="00FF47C9">
        <w:br w:type="page"/>
      </w:r>
    </w:p>
    <w:p w14:paraId="7E1E27ED" w14:textId="77777777" w:rsidR="00F61554" w:rsidRPr="00FF47C9" w:rsidRDefault="00F61554" w:rsidP="00F61554">
      <w:pPr>
        <w:pStyle w:val="PI-1labEMEASMCA"/>
      </w:pPr>
      <w:r w:rsidRPr="00FF47C9">
        <w:lastRenderedPageBreak/>
        <w:t>INFORMACIJA ANT IŠORINĖS PAKUOTĖS</w:t>
      </w:r>
    </w:p>
    <w:p w14:paraId="65EEB66B" w14:textId="77777777" w:rsidR="00F61554" w:rsidRPr="00FF47C9" w:rsidRDefault="00F61554" w:rsidP="00F61554">
      <w:pPr>
        <w:pStyle w:val="PI-1labEMEASMCA"/>
      </w:pPr>
    </w:p>
    <w:p w14:paraId="11D90283" w14:textId="77777777" w:rsidR="00F61554" w:rsidRPr="00FF47C9" w:rsidRDefault="00F61554" w:rsidP="00F61554">
      <w:pPr>
        <w:pStyle w:val="PI-1labEMEASMCA"/>
      </w:pPr>
      <w:r w:rsidRPr="00FF47C9">
        <w:t>KARTONO DĖŽUTĖ</w:t>
      </w:r>
    </w:p>
    <w:p w14:paraId="4D4214AF" w14:textId="77777777" w:rsidR="00F61554" w:rsidRPr="00FF47C9" w:rsidRDefault="00F61554" w:rsidP="006570EA">
      <w:pPr>
        <w:pStyle w:val="BTEMEASMCA"/>
      </w:pPr>
    </w:p>
    <w:p w14:paraId="7B206725" w14:textId="77777777" w:rsidR="00F61554" w:rsidRPr="00FF47C9" w:rsidRDefault="00F61554" w:rsidP="006570EA">
      <w:pPr>
        <w:pStyle w:val="BTEMEASMCA"/>
      </w:pPr>
    </w:p>
    <w:p w14:paraId="2521F406" w14:textId="77777777" w:rsidR="00F61554" w:rsidRPr="00FF47C9" w:rsidRDefault="00F61554" w:rsidP="00F61554">
      <w:pPr>
        <w:pStyle w:val="PI-1labEMEASMCA"/>
      </w:pPr>
      <w:r w:rsidRPr="00FF47C9">
        <w:t>1.</w:t>
      </w:r>
      <w:r w:rsidRPr="00FF47C9">
        <w:tab/>
        <w:t>VAISTINIO PREPARATO PAVADINIMAS</w:t>
      </w:r>
    </w:p>
    <w:p w14:paraId="229B4E24" w14:textId="77777777" w:rsidR="00F61554" w:rsidRPr="00FF47C9" w:rsidRDefault="00F61554" w:rsidP="006570EA">
      <w:pPr>
        <w:pStyle w:val="BTEMEASMCA"/>
      </w:pPr>
    </w:p>
    <w:p w14:paraId="3B118B41" w14:textId="77777777" w:rsidR="00F61554" w:rsidRPr="00FF47C9" w:rsidRDefault="00F61554" w:rsidP="006570EA">
      <w:pPr>
        <w:pStyle w:val="BTEMEASMCA"/>
      </w:pPr>
      <w:r w:rsidRPr="00FF47C9">
        <w:t>Flavamed 30 mg tabletės</w:t>
      </w:r>
    </w:p>
    <w:p w14:paraId="2B17FDBA" w14:textId="77777777" w:rsidR="00F61554" w:rsidRPr="00FF47C9" w:rsidRDefault="00F61554" w:rsidP="006570EA">
      <w:pPr>
        <w:pStyle w:val="BTEMEASMCA"/>
      </w:pPr>
      <w:r>
        <w:t>a</w:t>
      </w:r>
      <w:r w:rsidRPr="00FF47C9">
        <w:t>mbroxoli hydrochloridum</w:t>
      </w:r>
    </w:p>
    <w:p w14:paraId="526D9C7D" w14:textId="77777777" w:rsidR="00F61554" w:rsidRPr="00FF47C9" w:rsidRDefault="00F61554" w:rsidP="006570EA">
      <w:pPr>
        <w:pStyle w:val="BTEMEASMCA"/>
      </w:pPr>
    </w:p>
    <w:p w14:paraId="52195208" w14:textId="77777777" w:rsidR="00F61554" w:rsidRPr="00FF47C9" w:rsidRDefault="00F61554" w:rsidP="006570EA">
      <w:pPr>
        <w:pStyle w:val="BTEMEASMCA"/>
      </w:pPr>
    </w:p>
    <w:p w14:paraId="306CE8F4" w14:textId="77777777" w:rsidR="00F61554" w:rsidRPr="00FF47C9" w:rsidRDefault="00F61554" w:rsidP="00F61554">
      <w:pPr>
        <w:pStyle w:val="PI-1labEMEASMCA"/>
      </w:pPr>
      <w:r w:rsidRPr="00FF47C9">
        <w:t>2.</w:t>
      </w:r>
      <w:r w:rsidRPr="00FF47C9">
        <w:tab/>
        <w:t>VEIKLIOJI MEDŽIAGA IR JOS KIEKIS</w:t>
      </w:r>
    </w:p>
    <w:p w14:paraId="5D31AFA2" w14:textId="77777777" w:rsidR="00F61554" w:rsidRPr="00FF47C9" w:rsidRDefault="00F61554" w:rsidP="006570EA">
      <w:pPr>
        <w:pStyle w:val="BTEMEASMCA"/>
      </w:pPr>
    </w:p>
    <w:p w14:paraId="562BAF45" w14:textId="77777777" w:rsidR="00F61554" w:rsidRPr="00FF47C9" w:rsidRDefault="00F61554" w:rsidP="006570EA">
      <w:pPr>
        <w:pStyle w:val="BTEMEASMCA"/>
      </w:pPr>
      <w:r w:rsidRPr="00FF47C9">
        <w:t>Vienoje tabletėje yra 30 mg ambroksolio hidrochlorido.</w:t>
      </w:r>
    </w:p>
    <w:p w14:paraId="64EFC69A" w14:textId="77777777" w:rsidR="00F61554" w:rsidRPr="00FF47C9" w:rsidRDefault="00F61554" w:rsidP="006570EA">
      <w:pPr>
        <w:pStyle w:val="BTEMEASMCA"/>
      </w:pPr>
    </w:p>
    <w:p w14:paraId="5DA2E84C" w14:textId="77777777" w:rsidR="00F61554" w:rsidRPr="00FF47C9" w:rsidRDefault="00F61554" w:rsidP="006570EA">
      <w:pPr>
        <w:pStyle w:val="BTEMEASMCA"/>
      </w:pPr>
    </w:p>
    <w:p w14:paraId="4DB68A18" w14:textId="77777777" w:rsidR="00F61554" w:rsidRPr="00FF47C9" w:rsidRDefault="00F61554" w:rsidP="00F61554">
      <w:pPr>
        <w:pStyle w:val="PI-1labEMEASMCA"/>
        <w:rPr>
          <w:highlight w:val="lightGray"/>
        </w:rPr>
      </w:pPr>
      <w:r w:rsidRPr="00FF47C9">
        <w:t>3.</w:t>
      </w:r>
      <w:r w:rsidRPr="00FF47C9">
        <w:tab/>
        <w:t>PAGALBINIŲ MEDŽIAGŲ SĄRAŠAS</w:t>
      </w:r>
    </w:p>
    <w:p w14:paraId="6EDC966E" w14:textId="77777777" w:rsidR="00F61554" w:rsidRPr="00FF47C9" w:rsidRDefault="00F61554" w:rsidP="006570EA">
      <w:pPr>
        <w:pStyle w:val="BTEMEASMCA"/>
      </w:pPr>
    </w:p>
    <w:p w14:paraId="1F83E064" w14:textId="77777777" w:rsidR="00F61554" w:rsidRPr="00FF47C9" w:rsidRDefault="00F61554" w:rsidP="006570EA">
      <w:pPr>
        <w:pStyle w:val="BTEMEASMCA"/>
      </w:pPr>
      <w:r w:rsidRPr="00FF47C9">
        <w:t>Sudėtyje yra laktozės monohidrato.</w:t>
      </w:r>
    </w:p>
    <w:p w14:paraId="21441B7F" w14:textId="77777777" w:rsidR="00F61554" w:rsidRPr="00FF47C9" w:rsidRDefault="00F61554" w:rsidP="006570EA">
      <w:pPr>
        <w:pStyle w:val="BTEMEASMCA"/>
      </w:pPr>
      <w:r w:rsidRPr="00FF47C9">
        <w:t>Prieš vartojimą perskaitykite pakuotės lapelį.</w:t>
      </w:r>
    </w:p>
    <w:p w14:paraId="4CDF8F55" w14:textId="77777777" w:rsidR="00F61554" w:rsidRPr="00FF47C9" w:rsidRDefault="00F61554" w:rsidP="006570EA">
      <w:pPr>
        <w:pStyle w:val="BTEMEASMCA"/>
      </w:pPr>
    </w:p>
    <w:p w14:paraId="378A928F" w14:textId="77777777" w:rsidR="00F61554" w:rsidRPr="00FF47C9" w:rsidRDefault="00F61554" w:rsidP="00F61554">
      <w:pPr>
        <w:pStyle w:val="PI-1labEMEASMCA"/>
      </w:pPr>
      <w:r w:rsidRPr="00FF47C9">
        <w:t>4.</w:t>
      </w:r>
      <w:r w:rsidRPr="00FF47C9">
        <w:tab/>
        <w:t>FARMACINĖ FORMA IR KIEKIS PAKUOTĖJE</w:t>
      </w:r>
    </w:p>
    <w:p w14:paraId="5A255A41" w14:textId="77777777" w:rsidR="00F61554" w:rsidRPr="00FF47C9" w:rsidRDefault="00F61554" w:rsidP="006570EA">
      <w:pPr>
        <w:pStyle w:val="BTEMEASMCA"/>
      </w:pPr>
    </w:p>
    <w:p w14:paraId="66045570" w14:textId="77777777" w:rsidR="00F61554" w:rsidRPr="00FF47C9" w:rsidRDefault="00F61554" w:rsidP="006570EA">
      <w:pPr>
        <w:pStyle w:val="BTEMEASMCA"/>
      </w:pPr>
      <w:r w:rsidRPr="00FF47C9">
        <w:t>20 tablečių</w:t>
      </w:r>
    </w:p>
    <w:p w14:paraId="4F4EA41F" w14:textId="77777777" w:rsidR="00F61554" w:rsidRPr="00FF47C9" w:rsidRDefault="00F61554" w:rsidP="006570EA">
      <w:pPr>
        <w:pStyle w:val="BTEMEASMCA"/>
      </w:pPr>
      <w:r w:rsidRPr="00FF47C9">
        <w:rPr>
          <w:highlight w:val="lightGray"/>
        </w:rPr>
        <w:t>50 tablečių</w:t>
      </w:r>
    </w:p>
    <w:p w14:paraId="16FB0B76" w14:textId="77777777" w:rsidR="00F61554" w:rsidRPr="00FF47C9" w:rsidRDefault="00F61554" w:rsidP="006570EA">
      <w:pPr>
        <w:pStyle w:val="BTEMEASMCA"/>
      </w:pPr>
    </w:p>
    <w:p w14:paraId="37F36B4F" w14:textId="77777777" w:rsidR="00F61554" w:rsidRPr="00FF47C9" w:rsidRDefault="00F61554" w:rsidP="006570EA">
      <w:pPr>
        <w:pStyle w:val="BTEMEASMCA"/>
      </w:pPr>
    </w:p>
    <w:p w14:paraId="10688D72" w14:textId="77777777" w:rsidR="00F61554" w:rsidRPr="00FF47C9" w:rsidRDefault="00F61554" w:rsidP="00F61554">
      <w:pPr>
        <w:pStyle w:val="PI-1labEMEASMCA"/>
        <w:rPr>
          <w:highlight w:val="lightGray"/>
        </w:rPr>
      </w:pPr>
      <w:r w:rsidRPr="00FF47C9">
        <w:t>5.</w:t>
      </w:r>
      <w:r w:rsidRPr="00FF47C9">
        <w:tab/>
        <w:t>VARTOJIMO METODAS IR BŪDAS (-AI)</w:t>
      </w:r>
    </w:p>
    <w:p w14:paraId="1606F66E" w14:textId="77777777" w:rsidR="00F61554" w:rsidRPr="00FF47C9" w:rsidRDefault="00F61554" w:rsidP="006570EA">
      <w:pPr>
        <w:pStyle w:val="BTEMEASMCA"/>
      </w:pPr>
    </w:p>
    <w:p w14:paraId="24288D4A" w14:textId="77777777" w:rsidR="00F61554" w:rsidRPr="00FF47C9" w:rsidRDefault="00F61554" w:rsidP="006570EA">
      <w:pPr>
        <w:pStyle w:val="BTEMEASMCA"/>
      </w:pPr>
      <w:r w:rsidRPr="00FF47C9">
        <w:t>Vartoti per burną.</w:t>
      </w:r>
    </w:p>
    <w:p w14:paraId="42C1139E" w14:textId="77777777" w:rsidR="00F61554" w:rsidRPr="00FF47C9" w:rsidRDefault="00F61554" w:rsidP="006570EA">
      <w:pPr>
        <w:pStyle w:val="BTEMEASMCA"/>
      </w:pPr>
      <w:r w:rsidRPr="00FF47C9">
        <w:t>Prieš vartojimą perskaitykite pakuotės lapelį.</w:t>
      </w:r>
    </w:p>
    <w:p w14:paraId="041A7609" w14:textId="77777777" w:rsidR="00F61554" w:rsidRPr="00FF47C9" w:rsidRDefault="00F61554" w:rsidP="006570EA">
      <w:pPr>
        <w:pStyle w:val="BTEMEASMCA"/>
      </w:pPr>
    </w:p>
    <w:p w14:paraId="062EDE63" w14:textId="77777777" w:rsidR="00F61554" w:rsidRPr="00FF47C9" w:rsidRDefault="00F61554" w:rsidP="006570EA">
      <w:pPr>
        <w:pStyle w:val="BTEMEASMCA"/>
      </w:pPr>
    </w:p>
    <w:p w14:paraId="4F162866" w14:textId="77777777" w:rsidR="00F61554" w:rsidRPr="00FF47C9" w:rsidRDefault="00F61554" w:rsidP="00F61554">
      <w:pPr>
        <w:pStyle w:val="PI-1labEMEASMCA"/>
      </w:pPr>
      <w:r w:rsidRPr="00FF47C9">
        <w:t>6.</w:t>
      </w:r>
      <w:r w:rsidRPr="00FF47C9">
        <w:tab/>
        <w:t>SPECIALUS ĮSPĖJIMAS, KAD VAISTINĮ PREPARATĄ BŪTINA LAIKYTI VAIKAMS NEPASTEBIMOJE IR NEPASIEKIAMOJE VIETOJE</w:t>
      </w:r>
    </w:p>
    <w:p w14:paraId="20189FE2" w14:textId="77777777" w:rsidR="00F61554" w:rsidRPr="00FF47C9" w:rsidRDefault="00F61554" w:rsidP="006570EA">
      <w:pPr>
        <w:pStyle w:val="BTEMEASMCA"/>
      </w:pPr>
    </w:p>
    <w:p w14:paraId="6BBA57DF" w14:textId="77777777" w:rsidR="00F61554" w:rsidRPr="00FF47C9" w:rsidRDefault="00F61554" w:rsidP="006570EA">
      <w:pPr>
        <w:pStyle w:val="BTEMEASMCA"/>
      </w:pPr>
      <w:r w:rsidRPr="00FF47C9">
        <w:t>Laikyti vaikams nepastebimoje ir nepasiekiamoje vietoje.</w:t>
      </w:r>
    </w:p>
    <w:p w14:paraId="66C9FDBF" w14:textId="77777777" w:rsidR="00F61554" w:rsidRPr="00FF47C9" w:rsidRDefault="00F61554" w:rsidP="006570EA">
      <w:pPr>
        <w:pStyle w:val="BTEMEASMCA"/>
      </w:pPr>
    </w:p>
    <w:p w14:paraId="6E186C6A" w14:textId="77777777" w:rsidR="00F61554" w:rsidRPr="00FF47C9" w:rsidRDefault="00F61554" w:rsidP="006570EA">
      <w:pPr>
        <w:pStyle w:val="BTEMEASMCA"/>
      </w:pPr>
    </w:p>
    <w:p w14:paraId="3A040B28" w14:textId="77777777" w:rsidR="00F61554" w:rsidRPr="00FF47C9" w:rsidRDefault="00F61554" w:rsidP="00F61554">
      <w:pPr>
        <w:pStyle w:val="PI-1labEMEASMCA"/>
        <w:rPr>
          <w:highlight w:val="lightGray"/>
        </w:rPr>
      </w:pPr>
      <w:r w:rsidRPr="00FF47C9">
        <w:t>7.</w:t>
      </w:r>
      <w:r w:rsidRPr="00FF47C9">
        <w:tab/>
        <w:t>KITAS (-I) SPECIALUS (-ŪS) ĮSPĖJIMAS (-AI) (JEI REIKIA)</w:t>
      </w:r>
    </w:p>
    <w:p w14:paraId="482CBFB1" w14:textId="77777777" w:rsidR="00F61554" w:rsidRPr="00FF47C9" w:rsidRDefault="00F61554" w:rsidP="006570EA">
      <w:pPr>
        <w:pStyle w:val="BTEMEASMCA"/>
      </w:pPr>
    </w:p>
    <w:p w14:paraId="77C2D20C" w14:textId="77777777" w:rsidR="00F61554" w:rsidRPr="00FF47C9" w:rsidRDefault="00F61554" w:rsidP="006570EA">
      <w:pPr>
        <w:pStyle w:val="BTEMEASMCA"/>
      </w:pPr>
    </w:p>
    <w:p w14:paraId="08011405" w14:textId="77777777" w:rsidR="00F61554" w:rsidRPr="00FF47C9" w:rsidRDefault="00F61554" w:rsidP="00F61554">
      <w:pPr>
        <w:pStyle w:val="PI-1labEMEASMCA"/>
        <w:rPr>
          <w:highlight w:val="lightGray"/>
        </w:rPr>
      </w:pPr>
      <w:r w:rsidRPr="00FF47C9">
        <w:t>8.</w:t>
      </w:r>
      <w:r w:rsidRPr="00FF47C9">
        <w:tab/>
        <w:t>TINKAMUMO LAIKAS</w:t>
      </w:r>
    </w:p>
    <w:p w14:paraId="2C69A875" w14:textId="77777777" w:rsidR="00F61554" w:rsidRPr="00FF47C9" w:rsidRDefault="00F61554" w:rsidP="006570EA">
      <w:pPr>
        <w:pStyle w:val="BTEMEASMCA"/>
      </w:pPr>
    </w:p>
    <w:p w14:paraId="6C706386" w14:textId="77777777" w:rsidR="00F61554" w:rsidRPr="00FF47C9" w:rsidRDefault="00F61554" w:rsidP="006570EA">
      <w:pPr>
        <w:pStyle w:val="BTEMEASMCA"/>
      </w:pPr>
      <w:r>
        <w:t>EXP</w:t>
      </w:r>
      <w:r w:rsidRPr="00FF47C9">
        <w:t xml:space="preserve"> {mm.MMMM}</w:t>
      </w:r>
    </w:p>
    <w:p w14:paraId="2EA6EF69" w14:textId="77777777" w:rsidR="00F61554" w:rsidRPr="00FF47C9" w:rsidRDefault="00F61554" w:rsidP="006570EA">
      <w:pPr>
        <w:pStyle w:val="BTEMEASMCA"/>
      </w:pPr>
    </w:p>
    <w:p w14:paraId="553B5FFE" w14:textId="77777777" w:rsidR="00F61554" w:rsidRPr="00FF47C9" w:rsidRDefault="00F61554" w:rsidP="006570EA">
      <w:pPr>
        <w:pStyle w:val="BTEMEASMCA"/>
      </w:pPr>
    </w:p>
    <w:p w14:paraId="61DE6CBC" w14:textId="77777777" w:rsidR="00F61554" w:rsidRPr="00FF47C9" w:rsidRDefault="00F61554" w:rsidP="00F61554">
      <w:pPr>
        <w:pStyle w:val="PI-1labEMEASMCA"/>
      </w:pPr>
      <w:r w:rsidRPr="00FF47C9">
        <w:t>9.</w:t>
      </w:r>
      <w:r w:rsidRPr="00FF47C9">
        <w:tab/>
        <w:t>SPECIALIOS LAIKYMO SĄLYGOS</w:t>
      </w:r>
    </w:p>
    <w:p w14:paraId="2CFE63DB" w14:textId="77777777" w:rsidR="00F61554" w:rsidRPr="00FF47C9" w:rsidRDefault="00F61554" w:rsidP="006570EA">
      <w:pPr>
        <w:pStyle w:val="BTEMEASMCA"/>
      </w:pPr>
    </w:p>
    <w:p w14:paraId="36499031" w14:textId="77777777" w:rsidR="00F61554" w:rsidRPr="00FF47C9" w:rsidRDefault="00F61554" w:rsidP="006570EA">
      <w:pPr>
        <w:pStyle w:val="BTEMEASMCA"/>
      </w:pPr>
      <w:r w:rsidRPr="00FF47C9">
        <w:t xml:space="preserve">Laikyti ne aukštesnėje kaip 25 </w:t>
      </w:r>
      <w:r w:rsidRPr="00FF47C9">
        <w:sym w:font="Times New Roman" w:char="00B0"/>
      </w:r>
      <w:r w:rsidRPr="00FF47C9">
        <w:t>C temperatūroje.</w:t>
      </w:r>
    </w:p>
    <w:p w14:paraId="3F2D7427" w14:textId="77777777" w:rsidR="00F61554" w:rsidRPr="00693B89" w:rsidRDefault="00F61554" w:rsidP="006570EA">
      <w:pPr>
        <w:pStyle w:val="BTEMEASMCA"/>
      </w:pPr>
    </w:p>
    <w:p w14:paraId="4DCDD987" w14:textId="77777777" w:rsidR="00F61554" w:rsidRPr="00FF47C9" w:rsidRDefault="00F61554" w:rsidP="006570EA">
      <w:pPr>
        <w:pStyle w:val="BTEMEASMCA"/>
      </w:pPr>
    </w:p>
    <w:p w14:paraId="6D1EF651" w14:textId="77777777" w:rsidR="00F61554" w:rsidRPr="00FF47C9" w:rsidRDefault="00F61554" w:rsidP="00F61554">
      <w:pPr>
        <w:pStyle w:val="PI-1labEMEASMCA"/>
      </w:pPr>
      <w:r w:rsidRPr="00FF47C9">
        <w:t>10.</w:t>
      </w:r>
      <w:r w:rsidRPr="00FF47C9">
        <w:tab/>
        <w:t>SPECIALIOS ATSARGUMO PRIEMONĖS DĖL NESUVARTOTO VAISTINIO PREPARATO AR JO ATLIEKŲ TVARKYMO (JEI REIKIA)</w:t>
      </w:r>
    </w:p>
    <w:p w14:paraId="57DC7F4E" w14:textId="77777777" w:rsidR="00F61554" w:rsidRPr="00FF47C9" w:rsidRDefault="00F61554" w:rsidP="006570EA">
      <w:pPr>
        <w:pStyle w:val="BTEMEASMCA"/>
      </w:pPr>
    </w:p>
    <w:p w14:paraId="410CB32B" w14:textId="77777777" w:rsidR="00F61554" w:rsidRPr="00FF47C9" w:rsidRDefault="00F61554" w:rsidP="006570EA">
      <w:pPr>
        <w:pStyle w:val="BTEMEASMCA"/>
      </w:pPr>
    </w:p>
    <w:p w14:paraId="1F425EAD" w14:textId="77777777" w:rsidR="00F61554" w:rsidRPr="00FF47C9" w:rsidRDefault="00F61554" w:rsidP="00F61554">
      <w:pPr>
        <w:pStyle w:val="PI-1labEMEASMCA"/>
      </w:pPr>
      <w:r w:rsidRPr="00FF47C9">
        <w:t>11.</w:t>
      </w:r>
      <w:r w:rsidRPr="00FF47C9">
        <w:tab/>
      </w:r>
      <w:r w:rsidRPr="00FF47C9">
        <w:rPr>
          <w:caps/>
        </w:rPr>
        <w:t>REGISTRUOTOJO</w:t>
      </w:r>
      <w:r w:rsidRPr="00FF47C9">
        <w:t xml:space="preserve"> PAVADINIMAS IR ADRESAS</w:t>
      </w:r>
    </w:p>
    <w:p w14:paraId="5036D575" w14:textId="77777777" w:rsidR="00F61554" w:rsidRPr="00FF47C9" w:rsidRDefault="00F61554" w:rsidP="006570EA">
      <w:pPr>
        <w:pStyle w:val="BTEMEASMCA"/>
      </w:pPr>
    </w:p>
    <w:p w14:paraId="62A7D5B3" w14:textId="11FBFBB7" w:rsidR="00F61554" w:rsidRPr="00FF47C9" w:rsidRDefault="00F61554" w:rsidP="006570EA">
      <w:pPr>
        <w:pStyle w:val="BTEMEASMCA"/>
      </w:pPr>
      <w:r w:rsidRPr="00FF47C9">
        <w:t xml:space="preserve">BERLIN-CHEMIE AG </w:t>
      </w:r>
    </w:p>
    <w:p w14:paraId="5BBE18F4" w14:textId="77777777" w:rsidR="00F61554" w:rsidRPr="00FF47C9" w:rsidRDefault="00F61554" w:rsidP="006570EA">
      <w:pPr>
        <w:pStyle w:val="BTEMEASMCA"/>
      </w:pPr>
      <w:r w:rsidRPr="00FF47C9">
        <w:t>Glienicker Weg 125</w:t>
      </w:r>
    </w:p>
    <w:p w14:paraId="26D03C2F" w14:textId="1684C52A" w:rsidR="00F61554" w:rsidRPr="00FF47C9" w:rsidRDefault="00F61554" w:rsidP="006570EA">
      <w:pPr>
        <w:pStyle w:val="BTEMEASMCA"/>
      </w:pPr>
      <w:r w:rsidRPr="00FF47C9">
        <w:t>12489 Berlin</w:t>
      </w:r>
    </w:p>
    <w:p w14:paraId="1DA18E00" w14:textId="77777777" w:rsidR="00F61554" w:rsidRPr="00FF47C9" w:rsidRDefault="00F61554" w:rsidP="006570EA">
      <w:pPr>
        <w:pStyle w:val="BTEMEASMCA"/>
      </w:pPr>
      <w:r w:rsidRPr="00FF47C9">
        <w:t>Vokietija</w:t>
      </w:r>
    </w:p>
    <w:p w14:paraId="59D14EF2" w14:textId="77777777" w:rsidR="00F61554" w:rsidRPr="00FF47C9" w:rsidRDefault="00F61554" w:rsidP="006570EA">
      <w:pPr>
        <w:pStyle w:val="BTEMEASMCA"/>
      </w:pPr>
    </w:p>
    <w:p w14:paraId="4DCE758D" w14:textId="77777777" w:rsidR="00F61554" w:rsidRPr="00FF47C9" w:rsidRDefault="00F61554" w:rsidP="006570EA">
      <w:pPr>
        <w:pStyle w:val="BTEMEASMCA"/>
      </w:pPr>
    </w:p>
    <w:p w14:paraId="048081AF" w14:textId="77777777" w:rsidR="00F61554" w:rsidRPr="00FF47C9" w:rsidRDefault="00F61554" w:rsidP="00F61554">
      <w:pPr>
        <w:pStyle w:val="PI-1labEMEASMCA"/>
      </w:pPr>
      <w:r w:rsidRPr="00FF47C9">
        <w:t>12.</w:t>
      </w:r>
      <w:r w:rsidRPr="00FF47C9">
        <w:tab/>
        <w:t xml:space="preserve">REGISTRACIJOS NUMERIS </w:t>
      </w:r>
    </w:p>
    <w:p w14:paraId="50FBD9C9" w14:textId="77777777" w:rsidR="00F61554" w:rsidRPr="00FF47C9" w:rsidRDefault="00F61554" w:rsidP="006570EA">
      <w:pPr>
        <w:pStyle w:val="BTEMEASMCA"/>
      </w:pPr>
    </w:p>
    <w:p w14:paraId="68DECB3C" w14:textId="77777777" w:rsidR="00F61554" w:rsidRPr="00FF47C9" w:rsidRDefault="00F61554" w:rsidP="006570EA">
      <w:pPr>
        <w:pStyle w:val="BTEMEASMCA"/>
      </w:pPr>
      <w:r w:rsidRPr="00FF47C9">
        <w:t>N20 – LT/1/07/0912/001</w:t>
      </w:r>
    </w:p>
    <w:p w14:paraId="4627A71F" w14:textId="77777777" w:rsidR="00F61554" w:rsidRPr="00FF47C9" w:rsidRDefault="00F61554" w:rsidP="006570EA">
      <w:pPr>
        <w:pStyle w:val="BTEMEASMCA"/>
      </w:pPr>
      <w:r w:rsidRPr="00FF47C9">
        <w:t>N50 – LT/1/07/0912/002</w:t>
      </w:r>
    </w:p>
    <w:p w14:paraId="7A43206F" w14:textId="77777777" w:rsidR="00F61554" w:rsidRPr="00FF47C9" w:rsidRDefault="00F61554" w:rsidP="006570EA">
      <w:pPr>
        <w:pStyle w:val="BTEMEASMCA"/>
      </w:pPr>
    </w:p>
    <w:p w14:paraId="7C4029CC" w14:textId="77777777" w:rsidR="00F61554" w:rsidRPr="00FF47C9" w:rsidRDefault="00F61554" w:rsidP="006570EA">
      <w:pPr>
        <w:pStyle w:val="BTEMEASMCA"/>
      </w:pPr>
    </w:p>
    <w:p w14:paraId="44907178" w14:textId="77777777" w:rsidR="00F61554" w:rsidRPr="00FF47C9" w:rsidRDefault="00F61554" w:rsidP="00F61554">
      <w:pPr>
        <w:pStyle w:val="PI-1labEMEASMCA"/>
      </w:pPr>
      <w:r w:rsidRPr="00FF47C9">
        <w:t>13.</w:t>
      </w:r>
      <w:r w:rsidRPr="00FF47C9">
        <w:tab/>
        <w:t>SERIJOS NUMERIS</w:t>
      </w:r>
    </w:p>
    <w:p w14:paraId="745DD3E5" w14:textId="77777777" w:rsidR="00F61554" w:rsidRPr="00FF47C9" w:rsidRDefault="00F61554" w:rsidP="006570EA">
      <w:pPr>
        <w:pStyle w:val="BTEMEASMCA"/>
      </w:pPr>
    </w:p>
    <w:p w14:paraId="4E96E716" w14:textId="77777777" w:rsidR="00F61554" w:rsidRPr="00FF47C9" w:rsidRDefault="00F61554" w:rsidP="006570EA">
      <w:pPr>
        <w:pStyle w:val="BTEMEASMCA"/>
      </w:pPr>
      <w:r>
        <w:t>Lot</w:t>
      </w:r>
    </w:p>
    <w:p w14:paraId="0E2C0A3E" w14:textId="77777777" w:rsidR="00F61554" w:rsidRPr="00FF47C9" w:rsidRDefault="00F61554" w:rsidP="006570EA">
      <w:pPr>
        <w:pStyle w:val="BTEMEASMCA"/>
      </w:pPr>
    </w:p>
    <w:p w14:paraId="4A91986E" w14:textId="77777777" w:rsidR="00F61554" w:rsidRPr="00FF47C9" w:rsidRDefault="00F61554" w:rsidP="006570EA">
      <w:pPr>
        <w:pStyle w:val="BTEMEASMCA"/>
      </w:pPr>
    </w:p>
    <w:p w14:paraId="4E919EBC" w14:textId="77777777" w:rsidR="00F61554" w:rsidRPr="00FF47C9" w:rsidRDefault="00F61554" w:rsidP="00F61554">
      <w:pPr>
        <w:pStyle w:val="PI-1labEMEASMCA"/>
      </w:pPr>
      <w:r w:rsidRPr="00FF47C9">
        <w:t>14.</w:t>
      </w:r>
      <w:r w:rsidRPr="00FF47C9">
        <w:tab/>
        <w:t>PARDAVIMO (IŠDAVIMO) TVARKA</w:t>
      </w:r>
    </w:p>
    <w:p w14:paraId="438365EB" w14:textId="77777777" w:rsidR="00F61554" w:rsidRPr="00FF47C9" w:rsidRDefault="00F61554" w:rsidP="006570EA">
      <w:pPr>
        <w:pStyle w:val="BTEMEASMCA"/>
      </w:pPr>
    </w:p>
    <w:p w14:paraId="22E9B71F" w14:textId="77777777" w:rsidR="00F61554" w:rsidRPr="00FF47C9" w:rsidRDefault="00F61554" w:rsidP="006570EA">
      <w:pPr>
        <w:pStyle w:val="BTEMEASMCA"/>
      </w:pPr>
      <w:r w:rsidRPr="00FF47C9">
        <w:t>Nereceptinis vaist</w:t>
      </w:r>
      <w:r>
        <w:t>as</w:t>
      </w:r>
      <w:r w:rsidRPr="00FF47C9">
        <w:t>.</w:t>
      </w:r>
    </w:p>
    <w:p w14:paraId="7B22F66D" w14:textId="77777777" w:rsidR="00F61554" w:rsidRPr="00FF47C9" w:rsidRDefault="00F61554" w:rsidP="006570EA">
      <w:pPr>
        <w:pStyle w:val="BTEMEASMCA"/>
      </w:pPr>
    </w:p>
    <w:p w14:paraId="0754AF75" w14:textId="77777777" w:rsidR="00F61554" w:rsidRPr="00FF47C9" w:rsidRDefault="00F61554" w:rsidP="006570EA">
      <w:pPr>
        <w:pStyle w:val="BTEMEASMCA"/>
      </w:pPr>
    </w:p>
    <w:p w14:paraId="56DBD8B8" w14:textId="77777777" w:rsidR="00F61554" w:rsidRPr="00FF47C9" w:rsidRDefault="00F61554" w:rsidP="00F61554">
      <w:pPr>
        <w:pStyle w:val="PI-1labEMEASMCA"/>
      </w:pPr>
      <w:r w:rsidRPr="00FF47C9">
        <w:t>15.</w:t>
      </w:r>
      <w:r w:rsidRPr="00FF47C9">
        <w:tab/>
        <w:t>VARTOJIMO INSTRUKCIJA</w:t>
      </w:r>
    </w:p>
    <w:p w14:paraId="4B15F40B" w14:textId="77777777" w:rsidR="00F61554" w:rsidRPr="00FF47C9" w:rsidRDefault="00F61554" w:rsidP="006570EA">
      <w:pPr>
        <w:pStyle w:val="BTEMEASMCA"/>
      </w:pPr>
    </w:p>
    <w:p w14:paraId="244024BC" w14:textId="77777777" w:rsidR="00F61554" w:rsidRPr="00FF47C9" w:rsidRDefault="00F61554" w:rsidP="006570EA">
      <w:pPr>
        <w:pStyle w:val="BTEMEASMCA"/>
      </w:pPr>
      <w:r w:rsidRPr="00FF47C9">
        <w:t>Sekreto skystinamoji terapija sergant ūminėmis ir lėtinėmis bronchų bei plaučių ligomis, kai sutrinka gleivių sekrecija ir pasišalinimas.</w:t>
      </w:r>
    </w:p>
    <w:p w14:paraId="4BCE18DD" w14:textId="77777777" w:rsidR="00F61554" w:rsidRPr="00FF47C9" w:rsidRDefault="00F61554" w:rsidP="006570EA">
      <w:pPr>
        <w:pStyle w:val="BTEMEASMCA"/>
      </w:pPr>
    </w:p>
    <w:p w14:paraId="3C9CA496" w14:textId="77777777" w:rsidR="00F61554" w:rsidRPr="00FF47C9" w:rsidRDefault="00F61554" w:rsidP="006570EA">
      <w:pPr>
        <w:pStyle w:val="BTEMEASMCA"/>
      </w:pPr>
    </w:p>
    <w:p w14:paraId="6062E136" w14:textId="77777777" w:rsidR="00F61554" w:rsidRPr="00FF47C9" w:rsidRDefault="00F61554" w:rsidP="00F61554">
      <w:pPr>
        <w:pStyle w:val="PI-1labEMEASMCA"/>
      </w:pPr>
      <w:r w:rsidRPr="00FF47C9">
        <w:t>16.</w:t>
      </w:r>
      <w:r w:rsidRPr="00FF47C9">
        <w:tab/>
        <w:t>INFORMACIJA BRAILIO RAŠTU</w:t>
      </w:r>
    </w:p>
    <w:p w14:paraId="4C66C2D6" w14:textId="77777777" w:rsidR="00F61554" w:rsidRPr="00FF47C9" w:rsidRDefault="00F61554" w:rsidP="006570EA">
      <w:pPr>
        <w:pStyle w:val="BTEMEASMCA"/>
      </w:pPr>
    </w:p>
    <w:p w14:paraId="1D4D6D00" w14:textId="77777777" w:rsidR="00F61554" w:rsidRDefault="00F61554" w:rsidP="006570EA">
      <w:pPr>
        <w:pStyle w:val="BTEMEASMCA"/>
      </w:pPr>
      <w:r w:rsidRPr="00FF47C9">
        <w:t>Flavamed 30 mg</w:t>
      </w:r>
    </w:p>
    <w:p w14:paraId="3E5B69FF" w14:textId="77777777" w:rsidR="00F61554" w:rsidRPr="00FF47C9" w:rsidRDefault="00F61554" w:rsidP="006570EA">
      <w:pPr>
        <w:pStyle w:val="BTEMEASMCA"/>
      </w:pPr>
    </w:p>
    <w:p w14:paraId="53FE4309" w14:textId="77777777" w:rsidR="00F61554" w:rsidRPr="00FF47C9" w:rsidRDefault="00F61554" w:rsidP="006570EA">
      <w:pPr>
        <w:pStyle w:val="BTEMEASMCA"/>
      </w:pPr>
    </w:p>
    <w:p w14:paraId="5C5EA395" w14:textId="77777777" w:rsidR="00F61554" w:rsidRPr="00FF47C9" w:rsidRDefault="00F61554" w:rsidP="00F61554">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rPr>
      </w:pPr>
      <w:r w:rsidRPr="00FF47C9">
        <w:rPr>
          <w:b/>
          <w:noProof/>
        </w:rPr>
        <w:t>UNIKALUS IDENTIFIKATORIUS – 2D BRŪKŠNINIS KODAS</w:t>
      </w:r>
    </w:p>
    <w:p w14:paraId="35B679E0" w14:textId="77777777" w:rsidR="00F61554" w:rsidRPr="00FF47C9" w:rsidRDefault="00F61554" w:rsidP="00F61554">
      <w:pPr>
        <w:rPr>
          <w:noProof/>
        </w:rPr>
      </w:pPr>
    </w:p>
    <w:p w14:paraId="346E4BAF" w14:textId="77777777" w:rsidR="00F61554" w:rsidRPr="00FF47C9" w:rsidRDefault="00F61554" w:rsidP="00F61554">
      <w:pPr>
        <w:rPr>
          <w:noProof/>
          <w:highlight w:val="lightGray"/>
        </w:rPr>
      </w:pPr>
      <w:r>
        <w:rPr>
          <w:noProof/>
          <w:sz w:val="22"/>
          <w:szCs w:val="22"/>
        </w:rPr>
        <w:t>Duomenys nebūtini.</w:t>
      </w:r>
    </w:p>
    <w:p w14:paraId="065A5317" w14:textId="77777777" w:rsidR="00F61554" w:rsidRPr="00FF47C9" w:rsidRDefault="00F61554" w:rsidP="00F61554">
      <w:pPr>
        <w:rPr>
          <w:noProof/>
        </w:rPr>
      </w:pPr>
    </w:p>
    <w:p w14:paraId="52325D04" w14:textId="77777777" w:rsidR="00F61554" w:rsidRPr="00FF47C9" w:rsidRDefault="00F61554" w:rsidP="00F61554">
      <w:pPr>
        <w:rPr>
          <w:noProof/>
        </w:rPr>
      </w:pPr>
    </w:p>
    <w:p w14:paraId="71273D1D" w14:textId="77777777" w:rsidR="00F61554" w:rsidRPr="00FF47C9" w:rsidRDefault="00F61554" w:rsidP="00F61554">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rPr>
      </w:pPr>
      <w:r w:rsidRPr="00FF47C9">
        <w:rPr>
          <w:b/>
          <w:noProof/>
        </w:rPr>
        <w:t>UNIKALUS IDENTIFIKATORIUS – ŽMONĖMS SUPRANTAMI DUOMENYS</w:t>
      </w:r>
    </w:p>
    <w:p w14:paraId="09607980" w14:textId="77777777" w:rsidR="00F61554" w:rsidRPr="00FF47C9" w:rsidRDefault="00F61554" w:rsidP="00F61554">
      <w:pPr>
        <w:rPr>
          <w:noProof/>
        </w:rPr>
      </w:pPr>
    </w:p>
    <w:p w14:paraId="5521CFA2" w14:textId="77777777" w:rsidR="00F61554" w:rsidRPr="00FF47C9" w:rsidRDefault="00F61554" w:rsidP="00F61554">
      <w:pPr>
        <w:rPr>
          <w:b/>
          <w:noProof/>
          <w:szCs w:val="22"/>
          <w:u w:val="single"/>
        </w:rPr>
      </w:pPr>
      <w:r>
        <w:rPr>
          <w:noProof/>
          <w:sz w:val="22"/>
          <w:szCs w:val="22"/>
        </w:rPr>
        <w:t>Duomenys nebūtini.</w:t>
      </w:r>
      <w:r w:rsidRPr="00FF47C9">
        <w:t xml:space="preserve"> </w:t>
      </w:r>
    </w:p>
    <w:p w14:paraId="0D27532B" w14:textId="77777777" w:rsidR="00F61554" w:rsidRPr="00FF47C9" w:rsidRDefault="00F61554" w:rsidP="00F61554">
      <w:pPr>
        <w:rPr>
          <w:noProof/>
          <w:vanish/>
          <w:szCs w:val="22"/>
        </w:rPr>
      </w:pPr>
    </w:p>
    <w:p w14:paraId="38AE5FE1" w14:textId="77777777" w:rsidR="00F61554" w:rsidRPr="00FF47C9" w:rsidRDefault="00F61554" w:rsidP="00F61554">
      <w:pPr>
        <w:rPr>
          <w:noProof/>
          <w:szCs w:val="22"/>
          <w:shd w:val="clear" w:color="auto" w:fill="CCCCCC"/>
        </w:rPr>
      </w:pPr>
    </w:p>
    <w:p w14:paraId="14A10A9D" w14:textId="77777777" w:rsidR="00F61554" w:rsidRPr="00FF47C9" w:rsidRDefault="00F61554" w:rsidP="006570EA">
      <w:pPr>
        <w:pStyle w:val="BTEMEASMCA"/>
      </w:pPr>
    </w:p>
    <w:p w14:paraId="0120F4A4" w14:textId="77777777" w:rsidR="00F61554" w:rsidRPr="00FF47C9" w:rsidRDefault="00F61554" w:rsidP="006570EA">
      <w:pPr>
        <w:pStyle w:val="BTEMEASMCA"/>
      </w:pPr>
    </w:p>
    <w:p w14:paraId="6855F59E" w14:textId="77777777" w:rsidR="00F61554" w:rsidRPr="00FF47C9" w:rsidRDefault="00F61554" w:rsidP="006570EA">
      <w:pPr>
        <w:pStyle w:val="BTEMEASMCA"/>
      </w:pPr>
      <w:r w:rsidRPr="00FF47C9">
        <w:br w:type="page"/>
      </w:r>
    </w:p>
    <w:p w14:paraId="44BC9786" w14:textId="77777777" w:rsidR="00F61554" w:rsidRPr="00FF47C9" w:rsidRDefault="00F61554" w:rsidP="00F61554">
      <w:pPr>
        <w:pStyle w:val="PI-1labEMEASMCA"/>
      </w:pPr>
      <w:r w:rsidRPr="00FF47C9">
        <w:lastRenderedPageBreak/>
        <w:t xml:space="preserve">MINIMALI </w:t>
      </w:r>
      <w:r w:rsidRPr="00FF47C9">
        <w:rPr>
          <w:caps/>
        </w:rPr>
        <w:t xml:space="preserve">informacija ant </w:t>
      </w:r>
      <w:r w:rsidRPr="00FF47C9">
        <w:t>LIZDINIŲ PLOKŠTELIŲ ARBA DVISLUOKSNIŲ JUOSTELIŲ</w:t>
      </w:r>
    </w:p>
    <w:p w14:paraId="120DCEEB" w14:textId="77777777" w:rsidR="00F61554" w:rsidRPr="00FF47C9" w:rsidRDefault="00F61554" w:rsidP="00F61554">
      <w:pPr>
        <w:pStyle w:val="PI-1labEMEASMCA"/>
      </w:pPr>
    </w:p>
    <w:p w14:paraId="36C7BBAD" w14:textId="77777777" w:rsidR="00F61554" w:rsidRPr="00FF47C9" w:rsidRDefault="00F61554" w:rsidP="00F61554">
      <w:pPr>
        <w:pStyle w:val="PI-1labEMEASMCA"/>
      </w:pPr>
      <w:r w:rsidRPr="00FF47C9">
        <w:t>LIZDINĖ PLOKŠTELĖ</w:t>
      </w:r>
    </w:p>
    <w:p w14:paraId="2777BF6E" w14:textId="77777777" w:rsidR="00F61554" w:rsidRPr="00FF47C9" w:rsidRDefault="00F61554" w:rsidP="006570EA">
      <w:pPr>
        <w:pStyle w:val="BTEMEASMCA"/>
      </w:pPr>
    </w:p>
    <w:p w14:paraId="37F7A1CC" w14:textId="77777777" w:rsidR="00F61554" w:rsidRPr="00FF47C9" w:rsidRDefault="00F61554" w:rsidP="006570EA">
      <w:pPr>
        <w:pStyle w:val="BTEMEASMCA"/>
      </w:pPr>
    </w:p>
    <w:p w14:paraId="3206E9D9" w14:textId="77777777" w:rsidR="00F61554" w:rsidRPr="00FF47C9" w:rsidRDefault="00F61554" w:rsidP="00F61554">
      <w:pPr>
        <w:pStyle w:val="PI-1labEMEASMCA"/>
      </w:pPr>
      <w:r w:rsidRPr="00FF47C9">
        <w:t>1.</w:t>
      </w:r>
      <w:r w:rsidRPr="00FF47C9">
        <w:tab/>
        <w:t>VAISTINIO PREPARATO PAVADINIMAS</w:t>
      </w:r>
    </w:p>
    <w:p w14:paraId="4E460266" w14:textId="77777777" w:rsidR="00F61554" w:rsidRPr="00FF47C9" w:rsidRDefault="00F61554" w:rsidP="006570EA">
      <w:pPr>
        <w:pStyle w:val="BTEMEASMCA"/>
      </w:pPr>
    </w:p>
    <w:p w14:paraId="6ED6D15A" w14:textId="77777777" w:rsidR="00F61554" w:rsidRPr="00FF47C9" w:rsidRDefault="00F61554" w:rsidP="006570EA">
      <w:pPr>
        <w:pStyle w:val="BTEMEASMCA"/>
      </w:pPr>
      <w:r w:rsidRPr="00FF47C9">
        <w:t>Flavamed 30 mg tabletės</w:t>
      </w:r>
    </w:p>
    <w:p w14:paraId="422A62C8" w14:textId="77777777" w:rsidR="00F61554" w:rsidRPr="00FF47C9" w:rsidRDefault="00F61554" w:rsidP="006570EA">
      <w:pPr>
        <w:pStyle w:val="BTEMEASMCA"/>
      </w:pPr>
      <w:r>
        <w:t>a</w:t>
      </w:r>
      <w:r w:rsidRPr="00FF47C9">
        <w:t>mbroxoli hydrochloridum</w:t>
      </w:r>
    </w:p>
    <w:p w14:paraId="6F1C5A83" w14:textId="77777777" w:rsidR="00F61554" w:rsidRPr="00FF47C9" w:rsidRDefault="00F61554" w:rsidP="006570EA">
      <w:pPr>
        <w:pStyle w:val="BTEMEASMCA"/>
      </w:pPr>
    </w:p>
    <w:p w14:paraId="2DC934D9" w14:textId="77777777" w:rsidR="00F61554" w:rsidRPr="00FF47C9" w:rsidRDefault="00F61554" w:rsidP="006570EA">
      <w:pPr>
        <w:pStyle w:val="BTEMEASMCA"/>
      </w:pPr>
    </w:p>
    <w:p w14:paraId="1AFD39FB" w14:textId="77777777" w:rsidR="00F61554" w:rsidRPr="00FF47C9" w:rsidRDefault="00F61554" w:rsidP="00F61554">
      <w:pPr>
        <w:pStyle w:val="PI-1labEMEASMCA"/>
      </w:pPr>
      <w:r w:rsidRPr="00FF47C9">
        <w:t>2.</w:t>
      </w:r>
      <w:r w:rsidRPr="00FF47C9">
        <w:tab/>
      </w:r>
      <w:r w:rsidRPr="00FF47C9">
        <w:rPr>
          <w:caps/>
        </w:rPr>
        <w:t>REGISTRUOTOJO</w:t>
      </w:r>
      <w:r w:rsidRPr="00FF47C9">
        <w:t xml:space="preserve"> PAVADINIMAS</w:t>
      </w:r>
    </w:p>
    <w:p w14:paraId="7FA62128" w14:textId="77777777" w:rsidR="00F61554" w:rsidRPr="00FF47C9" w:rsidRDefault="00F61554" w:rsidP="006570EA">
      <w:pPr>
        <w:pStyle w:val="BTEMEASMCA"/>
      </w:pPr>
    </w:p>
    <w:p w14:paraId="2352E69B" w14:textId="65302832" w:rsidR="00F61554" w:rsidRPr="00FF47C9" w:rsidRDefault="00F61554" w:rsidP="006570EA">
      <w:pPr>
        <w:pStyle w:val="BTEMEASMCA"/>
      </w:pPr>
      <w:r w:rsidRPr="00FF47C9">
        <w:t>BERLIN-CHEMIE AG</w:t>
      </w:r>
    </w:p>
    <w:p w14:paraId="3E659184" w14:textId="77777777" w:rsidR="00F61554" w:rsidRPr="00FF47C9" w:rsidRDefault="00F61554" w:rsidP="006570EA">
      <w:pPr>
        <w:pStyle w:val="BTEMEASMCA"/>
      </w:pPr>
    </w:p>
    <w:p w14:paraId="598C3A30" w14:textId="77777777" w:rsidR="00F61554" w:rsidRPr="00FF47C9" w:rsidRDefault="00F61554" w:rsidP="006570EA">
      <w:pPr>
        <w:pStyle w:val="BTEMEASMCA"/>
      </w:pPr>
    </w:p>
    <w:p w14:paraId="73A116FB" w14:textId="77777777" w:rsidR="00F61554" w:rsidRPr="00FF47C9" w:rsidRDefault="00F61554" w:rsidP="00F61554">
      <w:pPr>
        <w:pStyle w:val="PI-1labEMEASMCA"/>
      </w:pPr>
      <w:r w:rsidRPr="00FF47C9">
        <w:t>3.</w:t>
      </w:r>
      <w:r w:rsidRPr="00FF47C9">
        <w:tab/>
        <w:t>TINKAMUMO LAIKAS</w:t>
      </w:r>
    </w:p>
    <w:p w14:paraId="05FB8955" w14:textId="77777777" w:rsidR="00F61554" w:rsidRPr="00FF47C9" w:rsidRDefault="00F61554" w:rsidP="006570EA">
      <w:pPr>
        <w:pStyle w:val="BTEMEASMCA"/>
      </w:pPr>
    </w:p>
    <w:p w14:paraId="1DD035F5" w14:textId="77777777" w:rsidR="00F61554" w:rsidRPr="00FF47C9" w:rsidRDefault="00F61554" w:rsidP="006570EA">
      <w:pPr>
        <w:pStyle w:val="BTEMEASMCA"/>
      </w:pPr>
      <w:r w:rsidRPr="00FF47C9">
        <w:t>EXP {mm.MMMM}</w:t>
      </w:r>
    </w:p>
    <w:p w14:paraId="57B2B4B2" w14:textId="77777777" w:rsidR="00F61554" w:rsidRPr="00FF47C9" w:rsidRDefault="00F61554" w:rsidP="006570EA">
      <w:pPr>
        <w:pStyle w:val="BTEMEASMCA"/>
      </w:pPr>
    </w:p>
    <w:p w14:paraId="7DCAEF72" w14:textId="77777777" w:rsidR="00F61554" w:rsidRPr="00FF47C9" w:rsidRDefault="00F61554" w:rsidP="006570EA">
      <w:pPr>
        <w:pStyle w:val="BTEMEASMCA"/>
      </w:pPr>
    </w:p>
    <w:p w14:paraId="6D50DFFF" w14:textId="77777777" w:rsidR="00F61554" w:rsidRPr="00FF47C9" w:rsidRDefault="00F61554" w:rsidP="00F61554">
      <w:pPr>
        <w:pStyle w:val="PI-1labEMEASMCA"/>
      </w:pPr>
      <w:r w:rsidRPr="00FF47C9">
        <w:t>4.</w:t>
      </w:r>
      <w:r w:rsidRPr="00FF47C9">
        <w:tab/>
        <w:t>SERIJOS NUMERIS</w:t>
      </w:r>
    </w:p>
    <w:p w14:paraId="52AE35F1" w14:textId="77777777" w:rsidR="00F61554" w:rsidRPr="00FF47C9" w:rsidRDefault="00F61554" w:rsidP="006570EA">
      <w:pPr>
        <w:pStyle w:val="BTEMEASMCA"/>
      </w:pPr>
    </w:p>
    <w:p w14:paraId="00584595" w14:textId="77777777" w:rsidR="00F61554" w:rsidRPr="00FF47C9" w:rsidRDefault="00F61554" w:rsidP="006570EA">
      <w:pPr>
        <w:pStyle w:val="BTEMEASMCA"/>
      </w:pPr>
      <w:r w:rsidRPr="00FF47C9">
        <w:t>Lot</w:t>
      </w:r>
    </w:p>
    <w:p w14:paraId="55720F3D" w14:textId="77777777" w:rsidR="00F61554" w:rsidRPr="00FF47C9" w:rsidRDefault="00F61554" w:rsidP="006570EA">
      <w:pPr>
        <w:pStyle w:val="BTEMEASMCA"/>
      </w:pPr>
    </w:p>
    <w:p w14:paraId="13BF7427" w14:textId="77777777" w:rsidR="00F61554" w:rsidRPr="00FF47C9" w:rsidRDefault="00F61554" w:rsidP="006570EA">
      <w:pPr>
        <w:pStyle w:val="BTEMEASMCA"/>
      </w:pPr>
    </w:p>
    <w:p w14:paraId="32D7A7A1" w14:textId="77777777" w:rsidR="00F61554" w:rsidRPr="00FF47C9" w:rsidRDefault="00F61554" w:rsidP="00F61554">
      <w:pPr>
        <w:pStyle w:val="PI-1labEMEASMCA"/>
      </w:pPr>
      <w:r w:rsidRPr="00FF47C9">
        <w:t>5.</w:t>
      </w:r>
      <w:r w:rsidRPr="00FF47C9">
        <w:tab/>
        <w:t>KITA</w:t>
      </w:r>
    </w:p>
    <w:p w14:paraId="16468C74" w14:textId="77777777" w:rsidR="00F61554" w:rsidRPr="00FF47C9" w:rsidRDefault="00F61554" w:rsidP="006570EA">
      <w:pPr>
        <w:pStyle w:val="BTEMEASMCA"/>
      </w:pPr>
    </w:p>
    <w:p w14:paraId="2B870420" w14:textId="77777777" w:rsidR="00F61554" w:rsidRPr="00FF47C9" w:rsidRDefault="00F61554" w:rsidP="006570EA">
      <w:pPr>
        <w:pStyle w:val="BTEMEASMCA"/>
      </w:pPr>
      <w:r w:rsidRPr="00FF47C9">
        <w:br w:type="page"/>
      </w:r>
    </w:p>
    <w:p w14:paraId="75B60C20" w14:textId="77777777" w:rsidR="00F61554" w:rsidRPr="00FF47C9" w:rsidRDefault="00F61554" w:rsidP="006570EA">
      <w:pPr>
        <w:pStyle w:val="BTEMEASMCA"/>
      </w:pPr>
    </w:p>
    <w:p w14:paraId="63FC12EC" w14:textId="77777777" w:rsidR="00F61554" w:rsidRPr="00FF47C9" w:rsidRDefault="00F61554" w:rsidP="006570EA">
      <w:pPr>
        <w:pStyle w:val="BTEMEASMCA"/>
      </w:pPr>
    </w:p>
    <w:p w14:paraId="586EC5C5" w14:textId="77777777" w:rsidR="00F61554" w:rsidRPr="00FF47C9" w:rsidRDefault="00F61554" w:rsidP="006570EA">
      <w:pPr>
        <w:pStyle w:val="BTEMEASMCA"/>
      </w:pPr>
    </w:p>
    <w:p w14:paraId="2CA5EED5" w14:textId="77777777" w:rsidR="00F61554" w:rsidRPr="00FF47C9" w:rsidRDefault="00F61554" w:rsidP="006570EA">
      <w:pPr>
        <w:pStyle w:val="BTEMEASMCA"/>
      </w:pPr>
    </w:p>
    <w:p w14:paraId="74C83A2B" w14:textId="77777777" w:rsidR="00F61554" w:rsidRPr="00FF47C9" w:rsidRDefault="00F61554" w:rsidP="006570EA">
      <w:pPr>
        <w:pStyle w:val="BTEMEASMCA"/>
      </w:pPr>
    </w:p>
    <w:p w14:paraId="406C66D4" w14:textId="77777777" w:rsidR="00F61554" w:rsidRPr="00FF47C9" w:rsidRDefault="00F61554" w:rsidP="006570EA">
      <w:pPr>
        <w:pStyle w:val="BTEMEASMCA"/>
      </w:pPr>
    </w:p>
    <w:p w14:paraId="19B19960" w14:textId="77777777" w:rsidR="00F61554" w:rsidRPr="00FF47C9" w:rsidRDefault="00F61554" w:rsidP="006570EA">
      <w:pPr>
        <w:pStyle w:val="BTEMEASMCA"/>
      </w:pPr>
    </w:p>
    <w:p w14:paraId="4D55C0DB" w14:textId="77777777" w:rsidR="00F61554" w:rsidRPr="00FF47C9" w:rsidRDefault="00F61554" w:rsidP="006570EA">
      <w:pPr>
        <w:pStyle w:val="BTEMEASMCA"/>
      </w:pPr>
    </w:p>
    <w:p w14:paraId="6DD46840" w14:textId="77777777" w:rsidR="00F61554" w:rsidRPr="00FF47C9" w:rsidRDefault="00F61554" w:rsidP="006570EA">
      <w:pPr>
        <w:pStyle w:val="BTEMEASMCA"/>
      </w:pPr>
    </w:p>
    <w:p w14:paraId="08B03F29" w14:textId="77777777" w:rsidR="00F61554" w:rsidRPr="00FF47C9" w:rsidRDefault="00F61554" w:rsidP="006570EA">
      <w:pPr>
        <w:pStyle w:val="BTEMEASMCA"/>
      </w:pPr>
    </w:p>
    <w:p w14:paraId="6C73CE8D" w14:textId="77777777" w:rsidR="00F61554" w:rsidRPr="00FF47C9" w:rsidRDefault="00F61554" w:rsidP="006570EA">
      <w:pPr>
        <w:pStyle w:val="BTEMEASMCA"/>
      </w:pPr>
    </w:p>
    <w:p w14:paraId="31C7DC14" w14:textId="77777777" w:rsidR="00F61554" w:rsidRPr="00FF47C9" w:rsidRDefault="00F61554" w:rsidP="006570EA">
      <w:pPr>
        <w:pStyle w:val="BTEMEASMCA"/>
      </w:pPr>
    </w:p>
    <w:p w14:paraId="5B52B19F" w14:textId="77777777" w:rsidR="00F61554" w:rsidRPr="00FF47C9" w:rsidRDefault="00F61554" w:rsidP="006570EA">
      <w:pPr>
        <w:pStyle w:val="BTEMEASMCA"/>
      </w:pPr>
    </w:p>
    <w:p w14:paraId="0E75101C" w14:textId="77777777" w:rsidR="00F61554" w:rsidRPr="00FF47C9" w:rsidRDefault="00F61554" w:rsidP="006570EA">
      <w:pPr>
        <w:pStyle w:val="BTEMEASMCA"/>
      </w:pPr>
    </w:p>
    <w:p w14:paraId="3BF7B280" w14:textId="77777777" w:rsidR="00F61554" w:rsidRPr="00FF47C9" w:rsidRDefault="00F61554" w:rsidP="006570EA">
      <w:pPr>
        <w:pStyle w:val="BTEMEASMCA"/>
      </w:pPr>
    </w:p>
    <w:p w14:paraId="2887B869" w14:textId="77777777" w:rsidR="00F61554" w:rsidRPr="00FF47C9" w:rsidRDefault="00F61554" w:rsidP="006570EA">
      <w:pPr>
        <w:pStyle w:val="BTEMEASMCA"/>
      </w:pPr>
    </w:p>
    <w:p w14:paraId="79BA5ACC" w14:textId="77777777" w:rsidR="00F61554" w:rsidRPr="00FF47C9" w:rsidRDefault="00F61554" w:rsidP="006570EA">
      <w:pPr>
        <w:pStyle w:val="BTEMEASMCA"/>
      </w:pPr>
    </w:p>
    <w:p w14:paraId="7D3A4F53" w14:textId="77777777" w:rsidR="00F61554" w:rsidRPr="00FF47C9" w:rsidRDefault="00F61554" w:rsidP="006570EA">
      <w:pPr>
        <w:pStyle w:val="BTEMEASMCA"/>
      </w:pPr>
    </w:p>
    <w:p w14:paraId="41020FE0" w14:textId="77777777" w:rsidR="00F61554" w:rsidRPr="00FF47C9" w:rsidRDefault="00F61554" w:rsidP="006570EA">
      <w:pPr>
        <w:pStyle w:val="BTEMEASMCA"/>
      </w:pPr>
    </w:p>
    <w:p w14:paraId="0727CD6F" w14:textId="77777777" w:rsidR="00F61554" w:rsidRPr="00FF47C9" w:rsidRDefault="00F61554" w:rsidP="006570EA">
      <w:pPr>
        <w:pStyle w:val="BTEMEASMCA"/>
      </w:pPr>
    </w:p>
    <w:p w14:paraId="1D00D2A0" w14:textId="77777777" w:rsidR="00F61554" w:rsidRPr="00FF47C9" w:rsidRDefault="00F61554" w:rsidP="006570EA">
      <w:pPr>
        <w:pStyle w:val="BTEMEASMCA"/>
      </w:pPr>
    </w:p>
    <w:p w14:paraId="439CF98D" w14:textId="77777777" w:rsidR="00F61554" w:rsidRPr="00FF47C9" w:rsidRDefault="00F61554" w:rsidP="006570EA">
      <w:pPr>
        <w:pStyle w:val="BTEMEASMCA"/>
      </w:pPr>
    </w:p>
    <w:p w14:paraId="781E5D40" w14:textId="5D0B4D84" w:rsidR="00F61554" w:rsidRPr="00FF47C9" w:rsidRDefault="00F61554" w:rsidP="00F61554">
      <w:pPr>
        <w:pStyle w:val="TTEMEASMCA"/>
        <w:rPr>
          <w:lang w:val="lt-LT"/>
        </w:rPr>
      </w:pPr>
      <w:bookmarkStart w:id="72" w:name="_Toc129243137"/>
      <w:bookmarkStart w:id="73" w:name="_Toc129243262"/>
      <w:r w:rsidRPr="00FF47C9">
        <w:rPr>
          <w:lang w:val="lt-LT"/>
        </w:rPr>
        <w:t>B. PAKUOTĖS LAPELIS</w:t>
      </w:r>
      <w:bookmarkEnd w:id="72"/>
      <w:bookmarkEnd w:id="73"/>
    </w:p>
    <w:p w14:paraId="3FEC67F2" w14:textId="77777777" w:rsidR="00F61554" w:rsidRPr="00FF47C9" w:rsidRDefault="00F61554" w:rsidP="00F61554">
      <w:pPr>
        <w:pStyle w:val="TTEMEASMCA"/>
        <w:rPr>
          <w:lang w:val="lt-LT"/>
        </w:rPr>
      </w:pPr>
      <w:r w:rsidRPr="00FF47C9">
        <w:rPr>
          <w:lang w:val="lt-LT"/>
        </w:rPr>
        <w:br w:type="page"/>
      </w:r>
      <w:bookmarkStart w:id="74" w:name="_Toc129243138"/>
      <w:bookmarkStart w:id="75" w:name="_Toc129243263"/>
      <w:r w:rsidRPr="00FF47C9">
        <w:rPr>
          <w:caps w:val="0"/>
          <w:lang w:val="lt-LT"/>
        </w:rPr>
        <w:lastRenderedPageBreak/>
        <w:t>Pakuotės lapelis: informacija vartotojui</w:t>
      </w:r>
      <w:bookmarkEnd w:id="74"/>
      <w:bookmarkEnd w:id="75"/>
    </w:p>
    <w:p w14:paraId="6B5C86F4" w14:textId="77777777" w:rsidR="00F61554" w:rsidRPr="00FF47C9" w:rsidRDefault="00F61554" w:rsidP="006570EA">
      <w:pPr>
        <w:pStyle w:val="BTEMEASMCA"/>
      </w:pPr>
    </w:p>
    <w:p w14:paraId="57B228E3" w14:textId="77777777" w:rsidR="00F61554" w:rsidRPr="00FF47C9" w:rsidRDefault="00F61554" w:rsidP="006570EA">
      <w:pPr>
        <w:pStyle w:val="BTbeEMEASMCA"/>
      </w:pPr>
      <w:r w:rsidRPr="00FF47C9">
        <w:t xml:space="preserve">Flavamed 30 mg tabletės </w:t>
      </w:r>
    </w:p>
    <w:p w14:paraId="68D77C2E" w14:textId="77777777" w:rsidR="00F61554" w:rsidRPr="00FF47C9" w:rsidRDefault="00F61554" w:rsidP="006570EA">
      <w:pPr>
        <w:pStyle w:val="BTeEMEASMCA"/>
      </w:pPr>
      <w:r>
        <w:t>a</w:t>
      </w:r>
      <w:r w:rsidRPr="00FF47C9">
        <w:t>mbroksolio hidrochloridas</w:t>
      </w:r>
    </w:p>
    <w:p w14:paraId="2DC3EA3F" w14:textId="77777777" w:rsidR="00F61554" w:rsidRPr="00FF47C9" w:rsidRDefault="00F61554" w:rsidP="006570EA">
      <w:pPr>
        <w:pStyle w:val="BTeEMEASMCA"/>
      </w:pPr>
    </w:p>
    <w:p w14:paraId="4FFE3E30" w14:textId="77777777" w:rsidR="00F61554" w:rsidRPr="00FF47C9" w:rsidRDefault="00F61554" w:rsidP="006570EA">
      <w:pPr>
        <w:pStyle w:val="BTEMEASMCA"/>
      </w:pPr>
      <w:r w:rsidRPr="00A42E99">
        <w:rPr>
          <w:lang w:eastAsia="lt-LT"/>
        </w:rPr>
        <mc:AlternateContent>
          <mc:Choice Requires="wps">
            <w:drawing>
              <wp:anchor distT="0" distB="0" distL="114300" distR="114300" simplePos="0" relativeHeight="251659264" behindDoc="1" locked="0" layoutInCell="1" allowOverlap="1" wp14:anchorId="2245EEBB" wp14:editId="6FE450C0">
                <wp:simplePos x="0" y="0"/>
                <wp:positionH relativeFrom="column">
                  <wp:posOffset>-481330</wp:posOffset>
                </wp:positionH>
                <wp:positionV relativeFrom="paragraph">
                  <wp:posOffset>162560</wp:posOffset>
                </wp:positionV>
                <wp:extent cx="6648450" cy="15049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150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E34C" id="Rectangle 1" o:spid="_x0000_s1026" style="position:absolute;margin-left:-37.9pt;margin-top:12.8pt;width:523.5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"/>
            </w:pict>
          </mc:Fallback>
        </mc:AlternateContent>
      </w:r>
    </w:p>
    <w:p w14:paraId="67A4A654" w14:textId="77777777" w:rsidR="00F61554" w:rsidRPr="00693B89" w:rsidRDefault="00F61554" w:rsidP="006570EA">
      <w:pPr>
        <w:pStyle w:val="BTbEMEASMCA"/>
      </w:pPr>
      <w:r w:rsidRPr="00693B89">
        <w:t>Atidžiai perskaitykite visą šį lapelį, prieš pradėdami vartoti vaistą, nes jame pateikiama Jums svarbi informacija.</w:t>
      </w:r>
    </w:p>
    <w:p w14:paraId="328DDE20" w14:textId="77777777" w:rsidR="00F61554" w:rsidRPr="00FF47C9" w:rsidRDefault="00F61554" w:rsidP="006570EA">
      <w:pPr>
        <w:pStyle w:val="BTEMEASMCA"/>
      </w:pPr>
      <w:r w:rsidRPr="00FF47C9">
        <w:t>Visada vartokite šį vaistą tiksliai kaip aprašyta šiame lapelyje arba kaip nurodė gydytojas arba vaistininkas.</w:t>
      </w:r>
    </w:p>
    <w:p w14:paraId="078F43E6" w14:textId="77777777" w:rsidR="00F61554" w:rsidRPr="00FF47C9" w:rsidRDefault="00F61554" w:rsidP="006570EA">
      <w:pPr>
        <w:pStyle w:val="BT-EMEASMCA"/>
      </w:pPr>
      <w:r w:rsidRPr="00FF47C9">
        <w:t>-</w:t>
      </w:r>
      <w:r w:rsidRPr="00FF47C9">
        <w:tab/>
        <w:t>Neišmeskite šio lapelio, nes vėl gali prireikti jį perskaityti.</w:t>
      </w:r>
    </w:p>
    <w:p w14:paraId="1E2C92F7" w14:textId="77777777" w:rsidR="00F61554" w:rsidRPr="00FF47C9" w:rsidRDefault="00F61554" w:rsidP="006570EA">
      <w:pPr>
        <w:pStyle w:val="BT-EMEASMCA"/>
      </w:pPr>
      <w:r w:rsidRPr="00FF47C9">
        <w:t>-</w:t>
      </w:r>
      <w:r w:rsidRPr="00FF47C9">
        <w:tab/>
        <w:t>Jeigu norite sužinoti daugiau arba pasitarti, kreipkitės į vaistininką.</w:t>
      </w:r>
    </w:p>
    <w:p w14:paraId="2F0EE15A" w14:textId="5BE1DD49" w:rsidR="00F61554" w:rsidRPr="00FF47C9" w:rsidRDefault="00F61554" w:rsidP="006570EA">
      <w:pPr>
        <w:pStyle w:val="BT-EMEASMCA"/>
      </w:pPr>
      <w:r w:rsidRPr="00FF47C9">
        <w:t>-</w:t>
      </w:r>
      <w:r w:rsidRPr="00FF47C9">
        <w:tab/>
        <w:t>Jeigu pasireiškė šalutinis poveikis (net jeigu jis šiame lapelyje nenurodytas), kreipkitės į gydytoją arba vaistininką. Žr. 4</w:t>
      </w:r>
      <w:r w:rsidR="00C02365">
        <w:t> </w:t>
      </w:r>
      <w:r w:rsidRPr="00FF47C9">
        <w:t>skyrių.</w:t>
      </w:r>
    </w:p>
    <w:p w14:paraId="68E80871" w14:textId="46FD4B42" w:rsidR="00F61554" w:rsidRPr="00FF47C9" w:rsidRDefault="00F61554" w:rsidP="006570EA">
      <w:pPr>
        <w:pStyle w:val="BT-EMEASMCA"/>
      </w:pPr>
      <w:r w:rsidRPr="00FF47C9">
        <w:t>-</w:t>
      </w:r>
      <w:r w:rsidRPr="00FF47C9">
        <w:tab/>
        <w:t>Jeigu per 4</w:t>
      </w:r>
      <w:r w:rsidR="00C02365">
        <w:t> – </w:t>
      </w:r>
      <w:r w:rsidRPr="00FF47C9">
        <w:t>5</w:t>
      </w:r>
      <w:r w:rsidR="00C02365">
        <w:t> </w:t>
      </w:r>
      <w:r w:rsidRPr="00FF47C9">
        <w:t>dienas Jūsų savijauta nepagerėjo arba net pablogėjo, kreipkitės į gydytoją.</w:t>
      </w:r>
    </w:p>
    <w:p w14:paraId="2898D395" w14:textId="77777777" w:rsidR="00F61554" w:rsidRPr="00FF47C9" w:rsidRDefault="00F61554" w:rsidP="006570EA">
      <w:pPr>
        <w:pStyle w:val="BTEMEASMCA"/>
      </w:pPr>
    </w:p>
    <w:p w14:paraId="09F9D0A0" w14:textId="77777777" w:rsidR="00F61554" w:rsidRPr="00FF47C9" w:rsidRDefault="00F61554" w:rsidP="006570EA">
      <w:pPr>
        <w:pStyle w:val="BTbEMEASMCA"/>
      </w:pPr>
    </w:p>
    <w:p w14:paraId="4FC54744" w14:textId="77777777" w:rsidR="00F61554" w:rsidRDefault="00F61554" w:rsidP="006570EA">
      <w:pPr>
        <w:pStyle w:val="BTbEMEASMCA"/>
      </w:pPr>
      <w:r w:rsidRPr="00FF47C9">
        <w:t>Apie ką rašoma šiame lapelyje?</w:t>
      </w:r>
    </w:p>
    <w:p w14:paraId="357C28F4" w14:textId="77777777" w:rsidR="00F779CD" w:rsidRPr="00FF47C9" w:rsidRDefault="00F779CD" w:rsidP="006570EA">
      <w:pPr>
        <w:pStyle w:val="BTbEMEASMCA"/>
      </w:pPr>
    </w:p>
    <w:p w14:paraId="5E4BDDEF" w14:textId="7E3D0DC0" w:rsidR="00F61554" w:rsidRPr="003213B1" w:rsidRDefault="00F61554" w:rsidP="00F61554">
      <w:pPr>
        <w:ind w:left="567" w:hanging="567"/>
        <w:rPr>
          <w:sz w:val="22"/>
          <w:szCs w:val="22"/>
        </w:rPr>
      </w:pPr>
      <w:r w:rsidRPr="003213B1">
        <w:rPr>
          <w:sz w:val="22"/>
          <w:szCs w:val="22"/>
        </w:rPr>
        <w:t>1.</w:t>
      </w:r>
      <w:r w:rsidR="00B61763">
        <w:rPr>
          <w:sz w:val="22"/>
          <w:szCs w:val="22"/>
        </w:rPr>
        <w:tab/>
      </w:r>
      <w:r w:rsidRPr="003213B1">
        <w:rPr>
          <w:sz w:val="22"/>
          <w:szCs w:val="22"/>
        </w:rPr>
        <w:t xml:space="preserve">Kas yra </w:t>
      </w:r>
      <w:proofErr w:type="spellStart"/>
      <w:r w:rsidRPr="003213B1">
        <w:rPr>
          <w:sz w:val="22"/>
          <w:szCs w:val="22"/>
        </w:rPr>
        <w:t>Flavamed</w:t>
      </w:r>
      <w:proofErr w:type="spellEnd"/>
      <w:r w:rsidRPr="003213B1">
        <w:rPr>
          <w:sz w:val="22"/>
          <w:szCs w:val="22"/>
        </w:rPr>
        <w:t xml:space="preserve"> ir kam jis vartojamas</w:t>
      </w:r>
    </w:p>
    <w:p w14:paraId="1F8DF8B0" w14:textId="07456960" w:rsidR="00F61554" w:rsidRPr="003213B1" w:rsidRDefault="00F61554" w:rsidP="00F61554">
      <w:pPr>
        <w:ind w:left="567" w:hanging="567"/>
        <w:rPr>
          <w:sz w:val="22"/>
          <w:szCs w:val="22"/>
        </w:rPr>
      </w:pPr>
      <w:r w:rsidRPr="003213B1">
        <w:rPr>
          <w:sz w:val="22"/>
          <w:szCs w:val="22"/>
        </w:rPr>
        <w:t>2.</w:t>
      </w:r>
      <w:r w:rsidR="00B61763">
        <w:rPr>
          <w:sz w:val="22"/>
          <w:szCs w:val="22"/>
        </w:rPr>
        <w:tab/>
      </w:r>
      <w:r w:rsidRPr="003213B1">
        <w:rPr>
          <w:sz w:val="22"/>
          <w:szCs w:val="22"/>
        </w:rPr>
        <w:t xml:space="preserve">Kas žinotina prieš vartojant </w:t>
      </w:r>
      <w:proofErr w:type="spellStart"/>
      <w:r w:rsidRPr="003213B1">
        <w:rPr>
          <w:sz w:val="22"/>
          <w:szCs w:val="22"/>
        </w:rPr>
        <w:t>Flavamed</w:t>
      </w:r>
      <w:proofErr w:type="spellEnd"/>
      <w:r w:rsidRPr="003213B1">
        <w:rPr>
          <w:sz w:val="22"/>
          <w:szCs w:val="22"/>
        </w:rPr>
        <w:t xml:space="preserve"> </w:t>
      </w:r>
    </w:p>
    <w:p w14:paraId="248A29C4" w14:textId="0CE84DA3" w:rsidR="00F61554" w:rsidRPr="003213B1" w:rsidRDefault="00F61554" w:rsidP="00F61554">
      <w:pPr>
        <w:ind w:left="567" w:hanging="567"/>
        <w:rPr>
          <w:sz w:val="22"/>
          <w:szCs w:val="22"/>
        </w:rPr>
      </w:pPr>
      <w:r w:rsidRPr="003213B1">
        <w:rPr>
          <w:sz w:val="22"/>
          <w:szCs w:val="22"/>
        </w:rPr>
        <w:t>3.</w:t>
      </w:r>
      <w:r w:rsidR="00B61763">
        <w:rPr>
          <w:sz w:val="22"/>
          <w:szCs w:val="22"/>
        </w:rPr>
        <w:tab/>
      </w:r>
      <w:r w:rsidRPr="003213B1">
        <w:rPr>
          <w:sz w:val="22"/>
          <w:szCs w:val="22"/>
        </w:rPr>
        <w:t xml:space="preserve">Kaip vartoti </w:t>
      </w:r>
      <w:proofErr w:type="spellStart"/>
      <w:r w:rsidRPr="003213B1">
        <w:rPr>
          <w:sz w:val="22"/>
          <w:szCs w:val="22"/>
        </w:rPr>
        <w:t>Flavamed</w:t>
      </w:r>
      <w:proofErr w:type="spellEnd"/>
      <w:r w:rsidRPr="003213B1">
        <w:rPr>
          <w:sz w:val="22"/>
          <w:szCs w:val="22"/>
        </w:rPr>
        <w:t xml:space="preserve"> </w:t>
      </w:r>
    </w:p>
    <w:p w14:paraId="63711606" w14:textId="46F71DD0" w:rsidR="00F61554" w:rsidRPr="003213B1" w:rsidRDefault="00F61554" w:rsidP="00F61554">
      <w:pPr>
        <w:ind w:left="567" w:hanging="567"/>
        <w:rPr>
          <w:sz w:val="22"/>
          <w:szCs w:val="22"/>
        </w:rPr>
      </w:pPr>
      <w:r w:rsidRPr="003213B1">
        <w:rPr>
          <w:sz w:val="22"/>
          <w:szCs w:val="22"/>
        </w:rPr>
        <w:t>4.</w:t>
      </w:r>
      <w:r w:rsidR="00B61763">
        <w:rPr>
          <w:sz w:val="22"/>
          <w:szCs w:val="22"/>
        </w:rPr>
        <w:tab/>
      </w:r>
      <w:r w:rsidRPr="003213B1">
        <w:rPr>
          <w:sz w:val="22"/>
          <w:szCs w:val="22"/>
        </w:rPr>
        <w:t>Galimas šalutinis poveikis</w:t>
      </w:r>
    </w:p>
    <w:p w14:paraId="0466CB82" w14:textId="113F85DD" w:rsidR="00F61554" w:rsidRPr="003213B1" w:rsidRDefault="00F61554" w:rsidP="00F61554">
      <w:pPr>
        <w:ind w:left="567" w:hanging="567"/>
        <w:rPr>
          <w:sz w:val="22"/>
          <w:szCs w:val="22"/>
        </w:rPr>
      </w:pPr>
      <w:r w:rsidRPr="003213B1">
        <w:rPr>
          <w:sz w:val="22"/>
          <w:szCs w:val="22"/>
        </w:rPr>
        <w:t>5.</w:t>
      </w:r>
      <w:r w:rsidR="00B61763">
        <w:rPr>
          <w:sz w:val="22"/>
          <w:szCs w:val="22"/>
        </w:rPr>
        <w:tab/>
      </w:r>
      <w:r w:rsidRPr="003213B1">
        <w:rPr>
          <w:sz w:val="22"/>
          <w:szCs w:val="22"/>
        </w:rPr>
        <w:t xml:space="preserve">Kaip laikyti </w:t>
      </w:r>
      <w:proofErr w:type="spellStart"/>
      <w:r w:rsidRPr="003213B1">
        <w:rPr>
          <w:sz w:val="22"/>
          <w:szCs w:val="22"/>
        </w:rPr>
        <w:t>Flavamed</w:t>
      </w:r>
      <w:proofErr w:type="spellEnd"/>
      <w:r w:rsidRPr="003213B1">
        <w:rPr>
          <w:sz w:val="22"/>
          <w:szCs w:val="22"/>
        </w:rPr>
        <w:t xml:space="preserve"> </w:t>
      </w:r>
    </w:p>
    <w:p w14:paraId="769A0035" w14:textId="4CFF25D5" w:rsidR="00F61554" w:rsidRPr="003213B1" w:rsidRDefault="00F61554" w:rsidP="00F61554">
      <w:pPr>
        <w:ind w:left="567" w:hanging="567"/>
        <w:rPr>
          <w:sz w:val="22"/>
          <w:szCs w:val="22"/>
        </w:rPr>
      </w:pPr>
      <w:r w:rsidRPr="003213B1">
        <w:rPr>
          <w:sz w:val="22"/>
          <w:szCs w:val="22"/>
        </w:rPr>
        <w:t>6.</w:t>
      </w:r>
      <w:r w:rsidR="00B61763">
        <w:rPr>
          <w:sz w:val="22"/>
          <w:szCs w:val="22"/>
        </w:rPr>
        <w:tab/>
      </w:r>
      <w:r w:rsidRPr="003213B1">
        <w:rPr>
          <w:sz w:val="22"/>
          <w:szCs w:val="22"/>
        </w:rPr>
        <w:t>Pakuotės turinys ir kita informacija</w:t>
      </w:r>
    </w:p>
    <w:p w14:paraId="0D06E41F" w14:textId="77777777" w:rsidR="00F61554" w:rsidRPr="00FF47C9" w:rsidRDefault="00F61554" w:rsidP="006570EA">
      <w:pPr>
        <w:pStyle w:val="BTEMEASMCA"/>
      </w:pPr>
    </w:p>
    <w:p w14:paraId="5C6A3E45" w14:textId="77777777" w:rsidR="00F61554" w:rsidRPr="00FF47C9" w:rsidRDefault="00F61554" w:rsidP="006570EA">
      <w:pPr>
        <w:pStyle w:val="BTEMEASMCA"/>
      </w:pPr>
    </w:p>
    <w:p w14:paraId="72E3C211" w14:textId="3573EAFF" w:rsidR="00F61554" w:rsidRPr="00FF47C9" w:rsidRDefault="00F61554" w:rsidP="00F61554">
      <w:pPr>
        <w:pStyle w:val="PI-1EMEASMCA"/>
      </w:pPr>
      <w:bookmarkStart w:id="76" w:name="_Toc129243139"/>
      <w:bookmarkStart w:id="77" w:name="_Toc129243264"/>
      <w:r w:rsidRPr="00FF47C9">
        <w:t>1.</w:t>
      </w:r>
      <w:r w:rsidRPr="00FF47C9">
        <w:tab/>
        <w:t xml:space="preserve">Kas yra </w:t>
      </w:r>
      <w:proofErr w:type="spellStart"/>
      <w:r w:rsidRPr="00FF47C9">
        <w:t>Flavamed</w:t>
      </w:r>
      <w:proofErr w:type="spellEnd"/>
      <w:r w:rsidRPr="00FF47C9">
        <w:t xml:space="preserve"> ir kam jis vartojamas</w:t>
      </w:r>
      <w:bookmarkEnd w:id="76"/>
      <w:bookmarkEnd w:id="77"/>
    </w:p>
    <w:p w14:paraId="269900AF" w14:textId="77777777" w:rsidR="00F61554" w:rsidRPr="00FF47C9" w:rsidRDefault="00F61554" w:rsidP="006570EA">
      <w:pPr>
        <w:pStyle w:val="BTEMEASMCA"/>
      </w:pPr>
    </w:p>
    <w:p w14:paraId="56BC12D0" w14:textId="77777777" w:rsidR="00F61554" w:rsidRPr="00FF47C9" w:rsidRDefault="00F61554" w:rsidP="006570EA">
      <w:pPr>
        <w:pStyle w:val="BTEMEASMCA"/>
      </w:pPr>
      <w:r w:rsidRPr="00FF47C9">
        <w:t>Flavamed yra gleives skystinantis vaistas, vartojamas sergant kvėpavimo sistemos ligomis.</w:t>
      </w:r>
    </w:p>
    <w:p w14:paraId="082A9C38" w14:textId="735B3F35" w:rsidR="00F61554" w:rsidRPr="00FF47C9" w:rsidRDefault="00F61554" w:rsidP="006570EA">
      <w:pPr>
        <w:pStyle w:val="BTEMEASMCA"/>
      </w:pPr>
      <w:r w:rsidRPr="00A42E99">
        <w:t>Flavamed skirtas vaikams nuo 6</w:t>
      </w:r>
      <w:r w:rsidR="00C02365">
        <w:t> </w:t>
      </w:r>
      <w:r w:rsidRPr="00A42E99">
        <w:t>metų, paaugliams ir suaugusiems.</w:t>
      </w:r>
    </w:p>
    <w:p w14:paraId="65B7BDF9" w14:textId="77777777" w:rsidR="00F61554" w:rsidRPr="00693B89" w:rsidRDefault="00F61554" w:rsidP="006570EA">
      <w:pPr>
        <w:pStyle w:val="BTEMEASMCA"/>
      </w:pPr>
      <w:r w:rsidRPr="00693B89">
        <w:t>Flavamed vartojamas sergant ūmiomis ir lėtinėmis plaučių ir bronchų ligomis, kai susidaro klampios gleivės. Suskystina klampias gleives ir jos gali lengviau pasišalinti.</w:t>
      </w:r>
    </w:p>
    <w:p w14:paraId="54FFEB0C" w14:textId="77777777" w:rsidR="00F61554" w:rsidRPr="00FF47C9" w:rsidRDefault="00F61554" w:rsidP="006570EA">
      <w:pPr>
        <w:pStyle w:val="BTEMEASMCA"/>
      </w:pPr>
    </w:p>
    <w:p w14:paraId="78E91348" w14:textId="77777777" w:rsidR="00F61554" w:rsidRPr="00FF47C9" w:rsidRDefault="00F61554" w:rsidP="006570EA">
      <w:pPr>
        <w:pStyle w:val="BTEMEASMCA"/>
      </w:pPr>
    </w:p>
    <w:p w14:paraId="2095AEE3" w14:textId="734F6902" w:rsidR="00F61554" w:rsidRPr="00FF47C9" w:rsidRDefault="00F61554" w:rsidP="00F61554">
      <w:pPr>
        <w:pStyle w:val="PI-1EMEASMCA"/>
      </w:pPr>
      <w:bookmarkStart w:id="78" w:name="_Toc129243140"/>
      <w:bookmarkStart w:id="79" w:name="_Toc129243265"/>
      <w:r w:rsidRPr="00FF47C9">
        <w:t>2.</w:t>
      </w:r>
      <w:r w:rsidRPr="00FF47C9">
        <w:tab/>
        <w:t xml:space="preserve">Kas žinotina prieš vartojant </w:t>
      </w:r>
      <w:proofErr w:type="spellStart"/>
      <w:r w:rsidRPr="00FF47C9">
        <w:t>Flavamed</w:t>
      </w:r>
      <w:bookmarkEnd w:id="78"/>
      <w:bookmarkEnd w:id="79"/>
      <w:proofErr w:type="spellEnd"/>
      <w:r w:rsidRPr="00FF47C9">
        <w:t xml:space="preserve"> </w:t>
      </w:r>
    </w:p>
    <w:p w14:paraId="29630C83" w14:textId="77777777" w:rsidR="00F61554" w:rsidRPr="00FF47C9" w:rsidRDefault="00F61554" w:rsidP="006570EA">
      <w:pPr>
        <w:pStyle w:val="BTEMEASMCA"/>
      </w:pPr>
    </w:p>
    <w:p w14:paraId="57E3D375" w14:textId="0E94C480" w:rsidR="00F61554" w:rsidRPr="00FF47C9" w:rsidRDefault="00F61554" w:rsidP="00C02365">
      <w:pPr>
        <w:pStyle w:val="PI-3EMEASMCA"/>
      </w:pPr>
      <w:proofErr w:type="spellStart"/>
      <w:r w:rsidRPr="00FF47C9">
        <w:t>Flavamed</w:t>
      </w:r>
      <w:proofErr w:type="spellEnd"/>
      <w:r w:rsidRPr="00FF47C9">
        <w:t xml:space="preserve"> vartoti </w:t>
      </w:r>
      <w:r w:rsidR="00975330">
        <w:t>draudžiama</w:t>
      </w:r>
      <w:r w:rsidR="000F0113">
        <w:t>:</w:t>
      </w:r>
    </w:p>
    <w:p w14:paraId="5A340F7C" w14:textId="354462C5" w:rsidR="00F61554" w:rsidRPr="00FF47C9" w:rsidRDefault="00F61554" w:rsidP="006570EA">
      <w:pPr>
        <w:pStyle w:val="BT-EMEASMCA"/>
      </w:pPr>
      <w:r w:rsidRPr="00FF47C9">
        <w:t>-</w:t>
      </w:r>
      <w:r w:rsidR="000F0113">
        <w:tab/>
      </w:r>
      <w:r w:rsidRPr="00FF47C9">
        <w:t>jeigu yra alergija ambroksolio hidrochloridui arba bet kuriai pagalbinei šio vaisto</w:t>
      </w:r>
      <w:r w:rsidRPr="00FF47C9" w:rsidDel="00664B2F">
        <w:t xml:space="preserve"> </w:t>
      </w:r>
      <w:r w:rsidRPr="00FF47C9">
        <w:t>medžiagai (jos išvardytos 6</w:t>
      </w:r>
      <w:r w:rsidR="00C02365">
        <w:t> </w:t>
      </w:r>
      <w:r w:rsidRPr="00FF47C9">
        <w:t>skyriuje);</w:t>
      </w:r>
    </w:p>
    <w:p w14:paraId="1A42FC0A" w14:textId="2D3C03C5" w:rsidR="00F61554" w:rsidRPr="00FF47C9" w:rsidRDefault="00F61554" w:rsidP="006570EA">
      <w:pPr>
        <w:pStyle w:val="BT-EMEASMCA"/>
      </w:pPr>
      <w:r w:rsidRPr="00FF47C9">
        <w:t>-</w:t>
      </w:r>
      <w:r w:rsidR="000F0113">
        <w:tab/>
      </w:r>
      <w:r w:rsidRPr="00FF47C9">
        <w:t>jaunesniems nei 6</w:t>
      </w:r>
      <w:r w:rsidR="00C02365">
        <w:t> </w:t>
      </w:r>
      <w:r w:rsidRPr="00FF47C9">
        <w:t>metų vaikams.</w:t>
      </w:r>
    </w:p>
    <w:p w14:paraId="16CBC601" w14:textId="77777777" w:rsidR="00F61554" w:rsidRPr="00FF47C9" w:rsidRDefault="00F61554" w:rsidP="006570EA">
      <w:pPr>
        <w:pStyle w:val="BTEMEASMCA"/>
      </w:pPr>
    </w:p>
    <w:p w14:paraId="2277DAF3" w14:textId="77777777" w:rsidR="00F61554" w:rsidRPr="00C02365" w:rsidRDefault="00F61554" w:rsidP="00C02365">
      <w:pPr>
        <w:pStyle w:val="PI-3EMEASMCA"/>
      </w:pPr>
      <w:r w:rsidRPr="003213B1">
        <w:t>Įspėjimai ir atsargumo priemonės</w:t>
      </w:r>
    </w:p>
    <w:p w14:paraId="6B1753CC" w14:textId="5BEBA880" w:rsidR="00F61554" w:rsidRPr="00A42E99" w:rsidRDefault="00F61554" w:rsidP="00F61554">
      <w:pPr>
        <w:pStyle w:val="Formatvorlage5"/>
        <w:tabs>
          <w:tab w:val="left" w:pos="2127"/>
        </w:tabs>
        <w:spacing w:after="0"/>
        <w:ind w:left="0" w:firstLine="0"/>
        <w:rPr>
          <w:rFonts w:ascii="Times New Roman" w:hAnsi="Times New Roman"/>
          <w:b w:val="0"/>
          <w:lang w:val="lt-LT"/>
        </w:rPr>
      </w:pPr>
      <w:r w:rsidRPr="00A42E99">
        <w:rPr>
          <w:rFonts w:ascii="Times New Roman" w:hAnsi="Times New Roman"/>
          <w:b w:val="0"/>
          <w:lang w:val="lt-LT"/>
        </w:rPr>
        <w:t xml:space="preserve">Pasitarkite su gydytoju arba vaistininku, prieš pradėdami vartoti </w:t>
      </w:r>
      <w:proofErr w:type="spellStart"/>
      <w:r w:rsidRPr="00A42E99">
        <w:rPr>
          <w:rFonts w:ascii="Times New Roman" w:hAnsi="Times New Roman"/>
          <w:b w:val="0"/>
          <w:lang w:val="lt-LT"/>
        </w:rPr>
        <w:t>Flavamed</w:t>
      </w:r>
      <w:proofErr w:type="spellEnd"/>
      <w:r w:rsidR="00752D72">
        <w:rPr>
          <w:rFonts w:ascii="Times New Roman" w:hAnsi="Times New Roman"/>
          <w:b w:val="0"/>
          <w:lang w:val="lt-LT"/>
        </w:rPr>
        <w:t>:</w:t>
      </w:r>
    </w:p>
    <w:p w14:paraId="78F6A9CC" w14:textId="79341EA5" w:rsidR="00F61554" w:rsidRPr="00FF47C9" w:rsidRDefault="00F61554" w:rsidP="006570EA">
      <w:pPr>
        <w:pStyle w:val="BT-EMEASMCA"/>
      </w:pPr>
      <w:r w:rsidRPr="00FF47C9">
        <w:t>-</w:t>
      </w:r>
      <w:r w:rsidR="000F0113">
        <w:tab/>
      </w:r>
      <w:r w:rsidRPr="00FF47C9">
        <w:t>Jeigu Jums praeityje pasitaikė labai sunkių padidėjusio jautrumo reakcijų (</w:t>
      </w:r>
      <w:r w:rsidR="000252F1" w:rsidRPr="00FF47C9">
        <w:t>Stivenso - Džonsono</w:t>
      </w:r>
      <w:r w:rsidRPr="00FF47C9">
        <w:t xml:space="preserve">, </w:t>
      </w:r>
    </w:p>
    <w:p w14:paraId="29DCFE82" w14:textId="77777777" w:rsidR="00F61554" w:rsidRPr="00693B89" w:rsidRDefault="00F61554" w:rsidP="006570EA">
      <w:pPr>
        <w:pStyle w:val="BT-EMEASMCA"/>
      </w:pPr>
      <w:r w:rsidRPr="00693B89">
        <w:t>Lajelio sindromas).</w:t>
      </w:r>
    </w:p>
    <w:p w14:paraId="1E1C7D65" w14:textId="382CF0D5" w:rsidR="00F61554" w:rsidRPr="00FF47C9" w:rsidRDefault="000252F1" w:rsidP="006570EA">
      <w:pPr>
        <w:pStyle w:val="BT-EMEASMCA"/>
        <w:numPr>
          <w:ilvl w:val="0"/>
          <w:numId w:val="2"/>
        </w:numPr>
      </w:pPr>
      <w:r w:rsidRPr="000252F1">
        <w:rPr>
          <w:u w:val="single"/>
        </w:rPr>
        <w:t>Stivenso - Džonsono</w:t>
      </w:r>
      <w:r w:rsidR="00F61554" w:rsidRPr="003213B1">
        <w:rPr>
          <w:u w:val="single"/>
        </w:rPr>
        <w:t xml:space="preserve"> sindromas</w:t>
      </w:r>
      <w:r w:rsidR="00F61554" w:rsidRPr="00FF47C9">
        <w:t xml:space="preserve"> yra liga, kurios metu ligonis stipriai karščiuoja, o odoje ir gleivinėse atsiranda pūslelinis bėrimas.</w:t>
      </w:r>
    </w:p>
    <w:p w14:paraId="46036010" w14:textId="77777777" w:rsidR="00F61554" w:rsidRPr="00FF47C9" w:rsidRDefault="00F61554" w:rsidP="006570EA">
      <w:pPr>
        <w:pStyle w:val="BT-EMEASMCA"/>
        <w:numPr>
          <w:ilvl w:val="0"/>
          <w:numId w:val="2"/>
        </w:numPr>
      </w:pPr>
      <w:r w:rsidRPr="00693B89">
        <w:t xml:space="preserve">Gyvybei pavojingas </w:t>
      </w:r>
      <w:r w:rsidRPr="003213B1">
        <w:rPr>
          <w:u w:val="single"/>
        </w:rPr>
        <w:t>Lajelio sindromas</w:t>
      </w:r>
      <w:r w:rsidRPr="00FF47C9">
        <w:t xml:space="preserve"> taip pat vadinamas ir nuplikytos odos sindromu. Tai būklė, kai susidaro didelės pūslės, panašios į odos nudegimą.</w:t>
      </w:r>
    </w:p>
    <w:p w14:paraId="0A890D86" w14:textId="77777777" w:rsidR="00F61554" w:rsidRPr="00FF47C9" w:rsidRDefault="00F61554" w:rsidP="00F61554">
      <w:pPr>
        <w:rPr>
          <w:sz w:val="22"/>
          <w:szCs w:val="22"/>
        </w:rPr>
      </w:pPr>
    </w:p>
    <w:p w14:paraId="46D87AA3" w14:textId="77777777" w:rsidR="00F61554" w:rsidRPr="00FF47C9" w:rsidRDefault="00F61554" w:rsidP="006570EA">
      <w:pPr>
        <w:pStyle w:val="BTEMEASMCA"/>
      </w:pPr>
      <w:r w:rsidRPr="00FF47C9">
        <w:t>Nustatyti sunkių odos reakcijų (pvz. tokių kaip Stivenso - Džonsono sindromas ir Lajelio sindromas), susijusių su ambroksolio vartojimu, atvejai. Jeigu jums pasireiškė odos išbėrimas (įskaitant gleivinės, pvz. burnos, gerklės, nosies, akių, lyties organų pažeidimus), nedelsdami nutraukite Flavamed vartojimą ir kreipkitės į gydytoją</w:t>
      </w:r>
      <w:r w:rsidRPr="00A42E99">
        <w:t>.</w:t>
      </w:r>
    </w:p>
    <w:p w14:paraId="79E59874" w14:textId="77777777" w:rsidR="00F61554" w:rsidRPr="00FF47C9" w:rsidRDefault="00F61554" w:rsidP="006570EA">
      <w:pPr>
        <w:pStyle w:val="BTEMEASMCA"/>
      </w:pPr>
    </w:p>
    <w:p w14:paraId="781680CA" w14:textId="50E51CFD" w:rsidR="00F61554" w:rsidRPr="00FF47C9" w:rsidRDefault="00F61554" w:rsidP="006570EA">
      <w:pPr>
        <w:pStyle w:val="BT-EMEASMCA"/>
      </w:pPr>
      <w:r w:rsidRPr="00693B89">
        <w:lastRenderedPageBreak/>
        <w:t>-</w:t>
      </w:r>
      <w:r w:rsidR="000F0113">
        <w:tab/>
      </w:r>
      <w:r w:rsidRPr="00693B89">
        <w:t>Jeigu Jums sutrikusi inkstų funkcija arba jei sergate sunkia kepenų liga. Tokiais atvejais Flavamed galima vartoti tik laikantis atsargumo (pvz., daryti didesnes pertraukas tarp vaisto gėrimo arba sumažinti vaisto dozę – pasitarkite su gydytoju). Esant sunkiam inkstų funkcijos sutrikimui, organizm</w:t>
      </w:r>
      <w:r w:rsidRPr="00FF47C9">
        <w:t>e gali kauptis Flavamed veikliosios medžiagos irimo produktai.</w:t>
      </w:r>
    </w:p>
    <w:p w14:paraId="1257BFE5" w14:textId="0096046F" w:rsidR="00F61554" w:rsidRPr="00FF47C9" w:rsidRDefault="00F61554" w:rsidP="006570EA">
      <w:pPr>
        <w:pStyle w:val="BT-EMEASMCA"/>
      </w:pPr>
      <w:r w:rsidRPr="00FF47C9">
        <w:t>-</w:t>
      </w:r>
      <w:r w:rsidR="000F0113">
        <w:tab/>
      </w:r>
      <w:r w:rsidRPr="00FF47C9">
        <w:t>Jei sergate reta bronchų liga kai padidėja sekreto susidarymas (pvz</w:t>
      </w:r>
      <w:r w:rsidRPr="00A42E99">
        <w:t>.</w:t>
      </w:r>
      <w:r w:rsidRPr="00FF47C9">
        <w:t>, ciliarinio nepilnavertiškumo sindromas). Tuomet gleivės ir sekretas nepasišalina iš plaučių. Minėtais atvejais Flavamed galima vartoti tik gydytojui prižiūrint.</w:t>
      </w:r>
    </w:p>
    <w:p w14:paraId="25A3DDD4" w14:textId="77777777" w:rsidR="00F61554" w:rsidRPr="00693B89" w:rsidRDefault="00F61554" w:rsidP="006570EA">
      <w:pPr>
        <w:pStyle w:val="BT-EMEASMCA"/>
      </w:pPr>
    </w:p>
    <w:p w14:paraId="1A81E203" w14:textId="25EF6DD1" w:rsidR="00F61554" w:rsidRPr="003213B1" w:rsidRDefault="000F0113" w:rsidP="006570EA">
      <w:pPr>
        <w:pStyle w:val="BT-EMEASMCA"/>
        <w:rPr>
          <w:b/>
          <w:bCs/>
        </w:rPr>
      </w:pPr>
      <w:r w:rsidRPr="003213B1">
        <w:rPr>
          <w:b/>
          <w:bCs/>
        </w:rPr>
        <w:t>Vaikams</w:t>
      </w:r>
    </w:p>
    <w:p w14:paraId="03C85852" w14:textId="6D54B870" w:rsidR="00F61554" w:rsidRPr="00FF47C9" w:rsidRDefault="00F61554" w:rsidP="006570EA">
      <w:pPr>
        <w:pStyle w:val="BT-EMEASMCA"/>
      </w:pPr>
      <w:r w:rsidRPr="00FF47C9">
        <w:t>Flavamed galima vartoti tik vyresniems nei 6</w:t>
      </w:r>
      <w:r w:rsidR="00B95797">
        <w:t> </w:t>
      </w:r>
      <w:r w:rsidRPr="00FF47C9">
        <w:t>metų vaikams.</w:t>
      </w:r>
    </w:p>
    <w:p w14:paraId="37F1035A" w14:textId="77777777" w:rsidR="00F61554" w:rsidRPr="00FF47C9" w:rsidRDefault="00F61554" w:rsidP="006570EA">
      <w:pPr>
        <w:pStyle w:val="BTEMEASMCA"/>
      </w:pPr>
    </w:p>
    <w:p w14:paraId="341A6B10" w14:textId="77777777" w:rsidR="00F61554" w:rsidRPr="00A42E99" w:rsidRDefault="00F61554" w:rsidP="00C02365">
      <w:pPr>
        <w:pStyle w:val="PI-3EMEASMCA"/>
      </w:pPr>
      <w:r w:rsidRPr="00FF47C9">
        <w:t xml:space="preserve">Kiti vaistai ir </w:t>
      </w:r>
      <w:proofErr w:type="spellStart"/>
      <w:r w:rsidRPr="00FF47C9">
        <w:t>Flavamed</w:t>
      </w:r>
      <w:proofErr w:type="spellEnd"/>
    </w:p>
    <w:p w14:paraId="748A16B5" w14:textId="210D61AD" w:rsidR="00F61554" w:rsidRDefault="007A249D" w:rsidP="006570EA">
      <w:pPr>
        <w:pStyle w:val="BTEMEASMCA"/>
      </w:pPr>
      <w:r w:rsidRPr="005D554B">
        <w:t>Jeigu vartojate ar neseniai vartojote kitų vaistų arba dėl to nes</w:t>
      </w:r>
      <w:r>
        <w:t xml:space="preserve">ate tikri, apie tai pasakykite gydytojui arba </w:t>
      </w:r>
      <w:r w:rsidRPr="005D554B">
        <w:t>vaistininkui</w:t>
      </w:r>
      <w:r>
        <w:t>.</w:t>
      </w:r>
    </w:p>
    <w:p w14:paraId="70960C0C" w14:textId="77777777" w:rsidR="00EC5951" w:rsidRPr="00BF5EE3" w:rsidRDefault="00EC5951" w:rsidP="00EC5951">
      <w:pPr>
        <w:pStyle w:val="Standard-Einzug2"/>
        <w:spacing w:after="0"/>
        <w:ind w:left="0"/>
        <w:rPr>
          <w:rFonts w:ascii="Times New Roman" w:hAnsi="Times New Roman"/>
          <w:i/>
          <w:iCs/>
          <w:sz w:val="22"/>
          <w:szCs w:val="22"/>
          <w:lang w:val="lt-LT"/>
        </w:rPr>
      </w:pPr>
    </w:p>
    <w:p w14:paraId="47591096" w14:textId="77777777" w:rsidR="00EC5951" w:rsidRPr="00BF5EE3" w:rsidRDefault="00EC5951" w:rsidP="00BF5EE3">
      <w:pPr>
        <w:pStyle w:val="Standard-Einzug2"/>
        <w:spacing w:after="0"/>
        <w:ind w:left="0"/>
        <w:rPr>
          <w:rFonts w:ascii="Times New Roman" w:hAnsi="Times New Roman"/>
          <w:sz w:val="22"/>
          <w:szCs w:val="22"/>
          <w:lang w:val="lt-LT"/>
        </w:rPr>
      </w:pPr>
      <w:proofErr w:type="spellStart"/>
      <w:r w:rsidRPr="00BF5EE3">
        <w:rPr>
          <w:rFonts w:ascii="Times New Roman" w:hAnsi="Times New Roman"/>
          <w:i/>
          <w:iCs/>
          <w:sz w:val="22"/>
          <w:szCs w:val="22"/>
          <w:lang w:val="lt-LT"/>
        </w:rPr>
        <w:t>Ambro</w:t>
      </w:r>
      <w:r w:rsidR="00E81802" w:rsidRPr="00BF5EE3">
        <w:rPr>
          <w:rFonts w:ascii="Times New Roman" w:hAnsi="Times New Roman"/>
          <w:i/>
          <w:iCs/>
          <w:sz w:val="22"/>
          <w:szCs w:val="22"/>
          <w:lang w:val="lt-LT"/>
        </w:rPr>
        <w:t>ks</w:t>
      </w:r>
      <w:r w:rsidRPr="00BF5EE3">
        <w:rPr>
          <w:rFonts w:ascii="Times New Roman" w:hAnsi="Times New Roman"/>
          <w:i/>
          <w:iCs/>
          <w:sz w:val="22"/>
          <w:szCs w:val="22"/>
          <w:lang w:val="lt-LT"/>
        </w:rPr>
        <w:t>ol</w:t>
      </w:r>
      <w:r w:rsidR="00E81802" w:rsidRPr="00BF5EE3">
        <w:rPr>
          <w:rFonts w:ascii="Times New Roman" w:hAnsi="Times New Roman"/>
          <w:i/>
          <w:iCs/>
          <w:sz w:val="22"/>
          <w:szCs w:val="22"/>
          <w:lang w:val="lt-LT"/>
        </w:rPr>
        <w:t>is</w:t>
      </w:r>
      <w:proofErr w:type="spellEnd"/>
      <w:r w:rsidR="00E81802" w:rsidRPr="00BF5EE3">
        <w:rPr>
          <w:rFonts w:ascii="Times New Roman" w:hAnsi="Times New Roman"/>
          <w:i/>
          <w:iCs/>
          <w:sz w:val="22"/>
          <w:szCs w:val="22"/>
          <w:lang w:val="lt-LT"/>
        </w:rPr>
        <w:t xml:space="preserve"> </w:t>
      </w:r>
      <w:r w:rsidRPr="00BF5EE3">
        <w:rPr>
          <w:rFonts w:ascii="Times New Roman" w:hAnsi="Times New Roman"/>
          <w:i/>
          <w:iCs/>
          <w:sz w:val="22"/>
          <w:szCs w:val="22"/>
          <w:lang w:val="lt-LT"/>
        </w:rPr>
        <w:t>/</w:t>
      </w:r>
      <w:r w:rsidR="00E81802" w:rsidRPr="00BF5EE3">
        <w:rPr>
          <w:rFonts w:ascii="Times New Roman" w:hAnsi="Times New Roman"/>
          <w:i/>
          <w:iCs/>
          <w:sz w:val="22"/>
          <w:szCs w:val="22"/>
          <w:lang w:val="lt-LT"/>
        </w:rPr>
        <w:t xml:space="preserve"> vaistai nuo kosulio</w:t>
      </w:r>
    </w:p>
    <w:p w14:paraId="3EDE1772" w14:textId="6634A126" w:rsidR="007A249D" w:rsidRPr="00FF47C9" w:rsidRDefault="00E81802" w:rsidP="006570EA">
      <w:pPr>
        <w:pStyle w:val="BTEMEASMCA"/>
      </w:pPr>
      <w:r>
        <w:t xml:space="preserve">Kai </w:t>
      </w:r>
      <w:r w:rsidR="007A249D">
        <w:t xml:space="preserve">Flavamed </w:t>
      </w:r>
      <w:r w:rsidR="007A249D" w:rsidRPr="00D14244">
        <w:t>vartoja</w:t>
      </w:r>
      <w:r>
        <w:t>mas</w:t>
      </w:r>
      <w:r w:rsidR="007A249D" w:rsidRPr="00D14244">
        <w:t xml:space="preserve"> </w:t>
      </w:r>
      <w:r w:rsidR="007A249D">
        <w:t xml:space="preserve">kartu </w:t>
      </w:r>
      <w:r w:rsidR="007A249D" w:rsidRPr="00D14244">
        <w:t>su vaist</w:t>
      </w:r>
      <w:r>
        <w:t>ais</w:t>
      </w:r>
      <w:r w:rsidR="00983875">
        <w:t xml:space="preserve">, slopinančiais kosulį, </w:t>
      </w:r>
      <w:r w:rsidR="007A249D" w:rsidRPr="00D14244">
        <w:t>dėl susilpnėjusio kosulio reflekso pacientams, sergantiems kvėpavimo takų ligomis, pvz., cistine fibroze ar bronchektaze, kurias lydi padidėjęs gleivių išsiskyrimas</w:t>
      </w:r>
      <w:r w:rsidR="007A249D">
        <w:t>,</w:t>
      </w:r>
      <w:r w:rsidR="007A249D" w:rsidRPr="00D14244">
        <w:t xml:space="preserve"> gali susidaryti (pavojinga</w:t>
      </w:r>
      <w:r w:rsidR="007A249D">
        <w:t>s</w:t>
      </w:r>
      <w:r w:rsidR="007A249D" w:rsidRPr="00D14244">
        <w:t>) sekrecij</w:t>
      </w:r>
      <w:r w:rsidR="007A249D">
        <w:t>os susikaupimas</w:t>
      </w:r>
      <w:r w:rsidR="007A249D" w:rsidRPr="00D14244">
        <w:t>.</w:t>
      </w:r>
    </w:p>
    <w:p w14:paraId="693638CB" w14:textId="77777777" w:rsidR="00F61554" w:rsidRPr="00FF47C9" w:rsidRDefault="00F61554" w:rsidP="00C02365">
      <w:pPr>
        <w:pStyle w:val="PI-3EMEASMCA"/>
      </w:pPr>
    </w:p>
    <w:p w14:paraId="602DAF6B" w14:textId="77777777" w:rsidR="00F61554" w:rsidRPr="00FF47C9" w:rsidRDefault="00F61554" w:rsidP="00C02365">
      <w:pPr>
        <w:pStyle w:val="PI-3EMEASMCA"/>
      </w:pPr>
      <w:r w:rsidRPr="00FF47C9">
        <w:t>Nėštumo ir žindymo laikotarpis</w:t>
      </w:r>
    </w:p>
    <w:p w14:paraId="53AF7662" w14:textId="77777777" w:rsidR="00F61554" w:rsidRPr="003213B1" w:rsidRDefault="00F61554" w:rsidP="00C02365">
      <w:pPr>
        <w:pStyle w:val="PI-3EMEASMCA"/>
        <w:rPr>
          <w:b w:val="0"/>
          <w:bCs/>
        </w:rPr>
      </w:pPr>
      <w:r w:rsidRPr="003213B1">
        <w:rPr>
          <w:b w:val="0"/>
          <w:bCs/>
          <w:noProof/>
        </w:rPr>
        <w:t>Jeigu esate nėščia, žindote kūdikį, manote, kad galbūt esate nėščia, arba planuojate pastoti, tai prieš vartodama šį vaistą, pasitarkite</w:t>
      </w:r>
      <w:r w:rsidRPr="003213B1">
        <w:rPr>
          <w:b w:val="0"/>
          <w:bCs/>
        </w:rPr>
        <w:t xml:space="preserve"> su gydytoju arba vaistininku.</w:t>
      </w:r>
    </w:p>
    <w:p w14:paraId="0D5D77A1" w14:textId="77777777" w:rsidR="00F61554" w:rsidRPr="00FF47C9" w:rsidRDefault="00F61554" w:rsidP="00C02365">
      <w:pPr>
        <w:pStyle w:val="PI-3EMEASMCA"/>
      </w:pPr>
    </w:p>
    <w:p w14:paraId="55C30FCA" w14:textId="77777777" w:rsidR="00F61554" w:rsidRPr="00FF47C9" w:rsidRDefault="00F61554" w:rsidP="006570EA">
      <w:pPr>
        <w:pStyle w:val="BTEMEASMCA"/>
      </w:pPr>
      <w:r w:rsidRPr="00FF47C9">
        <w:t xml:space="preserve">Flavamed nėštumo ir žindymo laikotarpiu vartokite tik </w:t>
      </w:r>
      <w:r w:rsidRPr="003213B1">
        <w:rPr>
          <w:u w:val="single"/>
        </w:rPr>
        <w:t>esant aiškiam Jūsų gydytojo nurodymui</w:t>
      </w:r>
      <w:r w:rsidRPr="00FF47C9">
        <w:t>!</w:t>
      </w:r>
    </w:p>
    <w:p w14:paraId="374189FB" w14:textId="77777777" w:rsidR="00F61554" w:rsidRPr="00693B89" w:rsidRDefault="00F61554" w:rsidP="006570EA">
      <w:pPr>
        <w:pStyle w:val="BTEMEASMCA"/>
      </w:pPr>
      <w:r w:rsidRPr="00693B89">
        <w:t>Flavamed ypač nerekomenduojama vartoti pirmojo nėštumo trimestro laikotarpiu.</w:t>
      </w:r>
    </w:p>
    <w:p w14:paraId="6857349A" w14:textId="77777777" w:rsidR="00F61554" w:rsidRPr="00693B89" w:rsidRDefault="00F61554" w:rsidP="006570EA">
      <w:pPr>
        <w:pStyle w:val="BTEMEASMCA"/>
      </w:pPr>
    </w:p>
    <w:p w14:paraId="7489F0A7" w14:textId="77777777" w:rsidR="00F61554" w:rsidRDefault="00F61554" w:rsidP="006570EA">
      <w:pPr>
        <w:pStyle w:val="BTEMEASMCA"/>
      </w:pPr>
      <w:r w:rsidRPr="00FF47C9">
        <w:t>Pastebėta, kad Flavamed veiklioji medžiaga išsiskiria su žindyvės pienu. Flavamed žindymo laikotarpiu vartoti nerekomenduojama.</w:t>
      </w:r>
    </w:p>
    <w:p w14:paraId="2A0BBD33" w14:textId="77777777" w:rsidR="000F4748" w:rsidRPr="00FF47C9" w:rsidRDefault="000F4748" w:rsidP="006570EA">
      <w:pPr>
        <w:pStyle w:val="BTEMEASMCA"/>
      </w:pPr>
    </w:p>
    <w:p w14:paraId="6AE22868" w14:textId="77777777" w:rsidR="00F61554" w:rsidRPr="003213B1" w:rsidRDefault="00F61554" w:rsidP="00C02365">
      <w:pPr>
        <w:pStyle w:val="PI-3EMEASMCA"/>
        <w:rPr>
          <w:b w:val="0"/>
          <w:bCs/>
        </w:rPr>
      </w:pPr>
      <w:r w:rsidRPr="003213B1">
        <w:rPr>
          <w:b w:val="0"/>
          <w:bCs/>
        </w:rPr>
        <w:t xml:space="preserve">Tyrimai su gyvūnais </w:t>
      </w:r>
      <w:proofErr w:type="spellStart"/>
      <w:r w:rsidRPr="003213B1">
        <w:rPr>
          <w:b w:val="0"/>
          <w:bCs/>
        </w:rPr>
        <w:t>ambroksolio</w:t>
      </w:r>
      <w:proofErr w:type="spellEnd"/>
      <w:r w:rsidRPr="003213B1">
        <w:rPr>
          <w:b w:val="0"/>
          <w:bCs/>
        </w:rPr>
        <w:t xml:space="preserve"> kenksmingo poveikio vaisingumui neparodė.</w:t>
      </w:r>
    </w:p>
    <w:p w14:paraId="013513CC" w14:textId="77777777" w:rsidR="00F61554" w:rsidRPr="00FF47C9" w:rsidRDefault="00F61554" w:rsidP="00C02365">
      <w:pPr>
        <w:pStyle w:val="PI-3EMEASMCA"/>
      </w:pPr>
    </w:p>
    <w:p w14:paraId="6C452FE1" w14:textId="77777777" w:rsidR="00F61554" w:rsidRPr="00FF47C9" w:rsidRDefault="00F61554" w:rsidP="00C02365">
      <w:pPr>
        <w:pStyle w:val="PI-3EMEASMCA"/>
      </w:pPr>
      <w:r w:rsidRPr="00FF47C9">
        <w:t>Vairavimas ir mechanizmų valdymas</w:t>
      </w:r>
    </w:p>
    <w:p w14:paraId="354AC27A" w14:textId="77777777" w:rsidR="00F61554" w:rsidRPr="00FF47C9" w:rsidRDefault="00F61554" w:rsidP="00F61554">
      <w:pPr>
        <w:rPr>
          <w:sz w:val="22"/>
          <w:szCs w:val="22"/>
        </w:rPr>
      </w:pPr>
      <w:r w:rsidRPr="00FF47C9">
        <w:rPr>
          <w:sz w:val="22"/>
          <w:szCs w:val="22"/>
        </w:rPr>
        <w:t xml:space="preserve">Duomenų apie </w:t>
      </w:r>
      <w:proofErr w:type="spellStart"/>
      <w:r w:rsidRPr="00FF47C9">
        <w:rPr>
          <w:sz w:val="22"/>
          <w:szCs w:val="22"/>
        </w:rPr>
        <w:t>Flavamed</w:t>
      </w:r>
      <w:proofErr w:type="spellEnd"/>
      <w:r w:rsidRPr="00FF47C9">
        <w:rPr>
          <w:sz w:val="22"/>
          <w:szCs w:val="22"/>
        </w:rPr>
        <w:t xml:space="preserve"> poveikį gebėjimui vairuoti ir valdyti mechanizmus nėra.</w:t>
      </w:r>
    </w:p>
    <w:p w14:paraId="10138B61" w14:textId="77777777" w:rsidR="00F61554" w:rsidRPr="00FF47C9" w:rsidRDefault="00F61554" w:rsidP="00F61554">
      <w:pPr>
        <w:ind w:left="567" w:hanging="567"/>
        <w:rPr>
          <w:sz w:val="22"/>
          <w:szCs w:val="22"/>
        </w:rPr>
      </w:pPr>
      <w:r w:rsidRPr="00FF47C9">
        <w:rPr>
          <w:sz w:val="22"/>
          <w:szCs w:val="22"/>
        </w:rPr>
        <w:t>Poveikis gebėjimui vairuoti ir valdyti mechanizmus netirtas.</w:t>
      </w:r>
    </w:p>
    <w:p w14:paraId="58D6BF89" w14:textId="77777777" w:rsidR="00F61554" w:rsidRPr="00FF47C9" w:rsidRDefault="00F61554" w:rsidP="006570EA">
      <w:pPr>
        <w:pStyle w:val="BTEMEASMCA"/>
      </w:pPr>
    </w:p>
    <w:p w14:paraId="417EC68F" w14:textId="0C172C2A" w:rsidR="00F61554" w:rsidRPr="00FF47C9" w:rsidRDefault="00F61554" w:rsidP="00C02365">
      <w:pPr>
        <w:pStyle w:val="PI-3EMEASMCA"/>
      </w:pPr>
      <w:proofErr w:type="spellStart"/>
      <w:r w:rsidRPr="00FF47C9">
        <w:t>Flavamed</w:t>
      </w:r>
      <w:proofErr w:type="spellEnd"/>
      <w:r w:rsidRPr="00FF47C9">
        <w:t xml:space="preserve"> sudėtyje yra </w:t>
      </w:r>
      <w:r w:rsidRPr="00A42E99">
        <w:t>pagalbinės medžiagos laktozės</w:t>
      </w:r>
    </w:p>
    <w:p w14:paraId="379422FB" w14:textId="77777777" w:rsidR="00F61554" w:rsidRDefault="00F61554" w:rsidP="006570EA">
      <w:pPr>
        <w:pStyle w:val="BTEMEASMCA"/>
      </w:pPr>
      <w:r w:rsidRPr="00FF47C9">
        <w:t xml:space="preserve">Jei Jums gydytojas </w:t>
      </w:r>
      <w:r>
        <w:t>yra sakęs</w:t>
      </w:r>
      <w:r w:rsidRPr="00FF47C9">
        <w:t xml:space="preserve">, kad netoleruojate kokių nors angliavandenių, </w:t>
      </w:r>
      <w:r>
        <w:t>kreipkitės į jį prieš pradėdami vartoti šį vaistą</w:t>
      </w:r>
      <w:r w:rsidRPr="00FF47C9">
        <w:t>.</w:t>
      </w:r>
    </w:p>
    <w:p w14:paraId="490ED884" w14:textId="77777777" w:rsidR="00F61554" w:rsidRDefault="00F61554" w:rsidP="006570EA">
      <w:pPr>
        <w:pStyle w:val="BTEMEASMCA"/>
      </w:pPr>
    </w:p>
    <w:p w14:paraId="599517EB" w14:textId="77777777" w:rsidR="00F61554" w:rsidRPr="00FD7017" w:rsidRDefault="00F61554" w:rsidP="00F61554">
      <w:pPr>
        <w:pStyle w:val="Formatvorlage5"/>
        <w:keepNext/>
        <w:spacing w:after="0"/>
        <w:ind w:left="0" w:firstLine="0"/>
        <w:rPr>
          <w:rFonts w:ascii="Times New Roman" w:hAnsi="Times New Roman" w:cs="Times New Roman"/>
          <w:highlight w:val="yellow"/>
          <w:lang w:val="lt-LT"/>
        </w:rPr>
      </w:pPr>
      <w:proofErr w:type="spellStart"/>
      <w:r w:rsidRPr="005B23FC">
        <w:rPr>
          <w:rFonts w:ascii="Times New Roman" w:hAnsi="Times New Roman" w:cs="Times New Roman"/>
          <w:lang w:val="lt-LT"/>
        </w:rPr>
        <w:t>Flavamed</w:t>
      </w:r>
      <w:proofErr w:type="spellEnd"/>
      <w:r w:rsidRPr="005B23FC">
        <w:rPr>
          <w:rFonts w:ascii="Times New Roman" w:hAnsi="Times New Roman" w:cs="Times New Roman"/>
          <w:lang w:val="lt-LT"/>
        </w:rPr>
        <w:t xml:space="preserve"> sudėtyje yra natrio</w:t>
      </w:r>
    </w:p>
    <w:p w14:paraId="47C375A7" w14:textId="7098EA24" w:rsidR="00F61554" w:rsidRPr="00FF47C9" w:rsidRDefault="00F61554" w:rsidP="006570EA">
      <w:pPr>
        <w:pStyle w:val="BTEMEASMCA"/>
      </w:pPr>
      <w:r w:rsidRPr="009D269C">
        <w:t xml:space="preserve">Šio vaisto </w:t>
      </w:r>
      <w:r w:rsidR="000D3AEE">
        <w:t>kiek</w:t>
      </w:r>
      <w:r w:rsidRPr="009D269C">
        <w:t>vienoje tabletėje yra mažiau kaip 1</w:t>
      </w:r>
      <w:r>
        <w:t> </w:t>
      </w:r>
      <w:r w:rsidRPr="009D269C">
        <w:t>mmol (23</w:t>
      </w:r>
      <w:r>
        <w:t> </w:t>
      </w:r>
      <w:r w:rsidRPr="009D269C">
        <w:t xml:space="preserve">mg) natrio, </w:t>
      </w:r>
      <w:r>
        <w:t>t. y. jis beveik neturi reikšmės</w:t>
      </w:r>
      <w:r w:rsidRPr="009D269C">
        <w:t>.</w:t>
      </w:r>
    </w:p>
    <w:p w14:paraId="308554FF" w14:textId="77777777" w:rsidR="00F61554" w:rsidRPr="00FF47C9" w:rsidRDefault="00F61554" w:rsidP="006570EA">
      <w:pPr>
        <w:pStyle w:val="BTEMEASMCA"/>
      </w:pPr>
    </w:p>
    <w:p w14:paraId="061A7F80" w14:textId="77777777" w:rsidR="00F61554" w:rsidRPr="00FF47C9" w:rsidRDefault="00F61554" w:rsidP="006570EA">
      <w:pPr>
        <w:pStyle w:val="BTEMEASMCA"/>
      </w:pPr>
    </w:p>
    <w:p w14:paraId="419A0234" w14:textId="3056B8E4" w:rsidR="00F61554" w:rsidRPr="00FF47C9" w:rsidRDefault="00F61554" w:rsidP="00F61554">
      <w:pPr>
        <w:pStyle w:val="PI-1EMEASMCA"/>
      </w:pPr>
      <w:bookmarkStart w:id="80" w:name="_Toc129243141"/>
      <w:bookmarkStart w:id="81" w:name="_Toc129243266"/>
      <w:r w:rsidRPr="00FF47C9">
        <w:t>3.</w:t>
      </w:r>
      <w:r w:rsidRPr="00FF47C9">
        <w:tab/>
        <w:t xml:space="preserve">Kaip vartoti </w:t>
      </w:r>
      <w:proofErr w:type="spellStart"/>
      <w:r w:rsidRPr="00FF47C9">
        <w:t>Flavamed</w:t>
      </w:r>
      <w:bookmarkEnd w:id="80"/>
      <w:bookmarkEnd w:id="81"/>
      <w:proofErr w:type="spellEnd"/>
    </w:p>
    <w:p w14:paraId="4C536147" w14:textId="77777777" w:rsidR="00F61554" w:rsidRPr="00FF47C9" w:rsidRDefault="00F61554" w:rsidP="006570EA">
      <w:pPr>
        <w:pStyle w:val="BTEMEASMCA"/>
      </w:pPr>
    </w:p>
    <w:p w14:paraId="35C7B936" w14:textId="4796CE21" w:rsidR="00F61554" w:rsidRDefault="00F61554" w:rsidP="006570EA">
      <w:pPr>
        <w:pStyle w:val="BTEMEASMCA"/>
      </w:pPr>
      <w:r w:rsidRPr="00FF47C9">
        <w:t>Visada vartokite šį vaistą tiksliai</w:t>
      </w:r>
      <w:r w:rsidR="000D3AEE">
        <w:t>,</w:t>
      </w:r>
      <w:r w:rsidRPr="00FF47C9">
        <w:t xml:space="preserve"> kaip aprašyta šiame lapelyje arba kaip nurodė gydytojas arba vaistininkas. Jeigu abejojate, kreipkitės į gydytoją arba vaistininką. </w:t>
      </w:r>
    </w:p>
    <w:p w14:paraId="4822FD33" w14:textId="77777777" w:rsidR="00883F03" w:rsidRPr="00FF47C9" w:rsidRDefault="00883F03" w:rsidP="006570EA">
      <w:pPr>
        <w:pStyle w:val="BTEMEASMCA"/>
      </w:pPr>
    </w:p>
    <w:p w14:paraId="4A190CFB" w14:textId="77777777" w:rsidR="00F61554" w:rsidRPr="00FF47C9" w:rsidRDefault="00F61554" w:rsidP="006570EA">
      <w:pPr>
        <w:pStyle w:val="BTEMEASMCA"/>
      </w:pPr>
      <w:r w:rsidRPr="00FF47C9">
        <w:t>Jei gydytojas nepaskyrė Flavamed vartoti kitaip, rekomenduojamos tokios nuorodos. Laikykitės šių nurodymų, nes kitu atveju Flavamed gali tinkamai neveikti.</w:t>
      </w:r>
    </w:p>
    <w:p w14:paraId="3E13D426" w14:textId="77777777" w:rsidR="00F61554" w:rsidRPr="00FF47C9" w:rsidRDefault="00F61554" w:rsidP="006570EA">
      <w:pPr>
        <w:pStyle w:val="BTEMEASMCA"/>
      </w:pPr>
    </w:p>
    <w:p w14:paraId="19BE7CEA" w14:textId="77777777" w:rsidR="00F61554" w:rsidRPr="00883F03" w:rsidRDefault="00F61554" w:rsidP="006570EA">
      <w:pPr>
        <w:pStyle w:val="BTEMEASMCA"/>
      </w:pPr>
      <w:r w:rsidRPr="00883F03">
        <w:t>Rekomenduojama dozė yra tokia:</w:t>
      </w:r>
    </w:p>
    <w:p w14:paraId="3BCADEF2" w14:textId="77777777" w:rsidR="00F61554" w:rsidRPr="00FF47C9" w:rsidRDefault="00F61554" w:rsidP="006570EA">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F61554" w:rsidRPr="00FF47C9" w14:paraId="779285E3" w14:textId="77777777" w:rsidTr="00975330">
        <w:tc>
          <w:tcPr>
            <w:tcW w:w="3095" w:type="dxa"/>
          </w:tcPr>
          <w:p w14:paraId="70D7BDC2" w14:textId="77777777" w:rsidR="00F61554" w:rsidRPr="00A42E99" w:rsidRDefault="00F61554" w:rsidP="006570EA">
            <w:pPr>
              <w:pStyle w:val="BTEMEASMCA"/>
            </w:pPr>
            <w:r w:rsidRPr="00A42E99">
              <w:t>Amžius</w:t>
            </w:r>
          </w:p>
        </w:tc>
        <w:tc>
          <w:tcPr>
            <w:tcW w:w="3095" w:type="dxa"/>
          </w:tcPr>
          <w:p w14:paraId="1F979F22" w14:textId="77777777" w:rsidR="00F61554" w:rsidRPr="00A42E99" w:rsidRDefault="00F61554" w:rsidP="006570EA">
            <w:pPr>
              <w:pStyle w:val="BTEMEASMCA"/>
            </w:pPr>
            <w:r w:rsidRPr="00A42E99">
              <w:t>Vienkartinė dozė</w:t>
            </w:r>
          </w:p>
        </w:tc>
        <w:tc>
          <w:tcPr>
            <w:tcW w:w="3096" w:type="dxa"/>
          </w:tcPr>
          <w:p w14:paraId="16C0A54F" w14:textId="77777777" w:rsidR="00F61554" w:rsidRPr="00A42E99" w:rsidRDefault="00F61554" w:rsidP="006570EA">
            <w:pPr>
              <w:pStyle w:val="BTEMEASMCA"/>
            </w:pPr>
            <w:r w:rsidRPr="00A42E99">
              <w:t>Didžiausia paros dozė</w:t>
            </w:r>
          </w:p>
        </w:tc>
      </w:tr>
      <w:tr w:rsidR="00F61554" w:rsidRPr="00FF47C9" w14:paraId="3C6EB97D" w14:textId="77777777" w:rsidTr="00975330">
        <w:tc>
          <w:tcPr>
            <w:tcW w:w="3095" w:type="dxa"/>
          </w:tcPr>
          <w:p w14:paraId="4B274C87" w14:textId="77777777" w:rsidR="00F61554" w:rsidRPr="00FF47C9" w:rsidRDefault="00F61554" w:rsidP="006570EA">
            <w:pPr>
              <w:pStyle w:val="BTEMEASMCA"/>
            </w:pPr>
          </w:p>
          <w:p w14:paraId="3DAFA2A5" w14:textId="08ACCF03" w:rsidR="00F61554" w:rsidRPr="00FF47C9" w:rsidRDefault="00F61554" w:rsidP="006570EA">
            <w:pPr>
              <w:pStyle w:val="BTEMEASMCA"/>
            </w:pPr>
            <w:r w:rsidRPr="00FF47C9">
              <w:t>6</w:t>
            </w:r>
            <w:r w:rsidR="00883F03">
              <w:t> </w:t>
            </w:r>
            <w:r w:rsidRPr="00FF47C9">
              <w:sym w:font="Symbol" w:char="F02D"/>
            </w:r>
            <w:r w:rsidR="00883F03">
              <w:t> </w:t>
            </w:r>
            <w:r w:rsidRPr="00FF47C9">
              <w:t>12</w:t>
            </w:r>
            <w:r w:rsidR="00883F03">
              <w:t> </w:t>
            </w:r>
            <w:r w:rsidRPr="00FF47C9">
              <w:t>metų vaikai</w:t>
            </w:r>
          </w:p>
        </w:tc>
        <w:tc>
          <w:tcPr>
            <w:tcW w:w="3095" w:type="dxa"/>
          </w:tcPr>
          <w:p w14:paraId="15FF7859" w14:textId="3A66BE9D" w:rsidR="00F61554" w:rsidRPr="00FF47C9" w:rsidRDefault="00F61554" w:rsidP="006570EA">
            <w:pPr>
              <w:pStyle w:val="BTEMEASMCA"/>
            </w:pPr>
            <w:r w:rsidRPr="00FF47C9">
              <w:t>Pusė tabletės 2</w:t>
            </w:r>
            <w:r w:rsidR="00883F03">
              <w:t> </w:t>
            </w:r>
            <w:r w:rsidRPr="00FF47C9">
              <w:sym w:font="Symbol" w:char="F02D"/>
            </w:r>
            <w:r w:rsidR="00883F03">
              <w:t> </w:t>
            </w:r>
            <w:r w:rsidRPr="00FF47C9">
              <w:t>3</w:t>
            </w:r>
            <w:r w:rsidR="00883F03">
              <w:t> </w:t>
            </w:r>
            <w:r w:rsidRPr="00FF47C9">
              <w:t>kartus per parą (atitinka 15 mg ambroksolio hidrochlorido 2</w:t>
            </w:r>
            <w:r w:rsidR="00883F03">
              <w:t> </w:t>
            </w:r>
            <w:r w:rsidRPr="00FF47C9">
              <w:sym w:font="Symbol" w:char="F02D"/>
            </w:r>
            <w:r w:rsidR="00883F03">
              <w:t> </w:t>
            </w:r>
            <w:r w:rsidRPr="00FF47C9">
              <w:t>3</w:t>
            </w:r>
            <w:r w:rsidR="00883F03">
              <w:t> </w:t>
            </w:r>
            <w:r w:rsidRPr="00FF47C9">
              <w:t>kartus)</w:t>
            </w:r>
          </w:p>
        </w:tc>
        <w:tc>
          <w:tcPr>
            <w:tcW w:w="3096" w:type="dxa"/>
          </w:tcPr>
          <w:p w14:paraId="04B8B119" w14:textId="77777777" w:rsidR="00F61554" w:rsidRPr="00693B89" w:rsidRDefault="00F61554" w:rsidP="006570EA">
            <w:pPr>
              <w:pStyle w:val="BTEMEASMCA"/>
            </w:pPr>
            <w:r w:rsidRPr="00693B89">
              <w:t>Pusantros tabletės (atitinka 45 mg ambroksolio hidrochlorido)</w:t>
            </w:r>
          </w:p>
        </w:tc>
      </w:tr>
      <w:tr w:rsidR="00F61554" w:rsidRPr="00FF47C9" w14:paraId="3E6724F8" w14:textId="77777777" w:rsidTr="00975330">
        <w:tc>
          <w:tcPr>
            <w:tcW w:w="3095" w:type="dxa"/>
          </w:tcPr>
          <w:p w14:paraId="7ECECD18" w14:textId="77777777" w:rsidR="00F61554" w:rsidRPr="00FF47C9" w:rsidRDefault="00F61554" w:rsidP="006570EA">
            <w:pPr>
              <w:pStyle w:val="BTEMEASMCA"/>
            </w:pPr>
          </w:p>
          <w:p w14:paraId="5E9F0602" w14:textId="12AB593E" w:rsidR="00F61554" w:rsidRPr="00FF47C9" w:rsidRDefault="00F61554" w:rsidP="006570EA">
            <w:pPr>
              <w:pStyle w:val="BTEMEASMCA"/>
            </w:pPr>
            <w:r w:rsidRPr="00FF47C9">
              <w:t>Vyresni nei 12</w:t>
            </w:r>
            <w:r w:rsidR="00883F03">
              <w:t> </w:t>
            </w:r>
            <w:r w:rsidRPr="00FF47C9">
              <w:t>metų vaikai ir suaugusieji</w:t>
            </w:r>
          </w:p>
        </w:tc>
        <w:tc>
          <w:tcPr>
            <w:tcW w:w="3095" w:type="dxa"/>
          </w:tcPr>
          <w:p w14:paraId="15B650F9" w14:textId="3999CDC7" w:rsidR="00F61554" w:rsidRPr="00693B89" w:rsidRDefault="00F61554" w:rsidP="006570EA">
            <w:pPr>
              <w:pStyle w:val="BTEMEASMCA"/>
            </w:pPr>
            <w:r w:rsidRPr="00FF47C9">
              <w:t>Pirmąsias 2</w:t>
            </w:r>
            <w:r w:rsidR="00883F03">
              <w:t> </w:t>
            </w:r>
            <w:r w:rsidRPr="00FF47C9">
              <w:sym w:font="Symbol" w:char="F02D"/>
            </w:r>
            <w:r w:rsidR="00883F03">
              <w:t> </w:t>
            </w:r>
            <w:r w:rsidRPr="00FF47C9">
              <w:t>3</w:t>
            </w:r>
            <w:r w:rsidR="00883F03">
              <w:t> </w:t>
            </w:r>
            <w:r w:rsidRPr="00FF47C9">
              <w:t>dienas viena tabletė 3</w:t>
            </w:r>
            <w:r w:rsidR="00883F03">
              <w:t> </w:t>
            </w:r>
            <w:r w:rsidRPr="00FF47C9">
              <w:t>kartus per parą (atitinka 30 mg ambroksolio hidrochlorido 3</w:t>
            </w:r>
            <w:r w:rsidR="00883F03">
              <w:t> </w:t>
            </w:r>
            <w:r w:rsidRPr="00FF47C9">
              <w:t>kartus per parą), po to viena tabletė 2</w:t>
            </w:r>
            <w:r w:rsidR="00883F03">
              <w:t> </w:t>
            </w:r>
            <w:r w:rsidRPr="00FF47C9">
              <w:t>kartus per parą (atitinka 30</w:t>
            </w:r>
            <w:r w:rsidRPr="00693B89">
              <w:t> mg ambroksolio hidrochlorido 2</w:t>
            </w:r>
            <w:r w:rsidR="00883F03">
              <w:t> </w:t>
            </w:r>
            <w:r w:rsidRPr="00693B89">
              <w:t>kartus per parą)</w:t>
            </w:r>
          </w:p>
        </w:tc>
        <w:tc>
          <w:tcPr>
            <w:tcW w:w="3096" w:type="dxa"/>
          </w:tcPr>
          <w:p w14:paraId="0E4D168F" w14:textId="77777777" w:rsidR="00F61554" w:rsidRPr="00FF47C9" w:rsidRDefault="00F61554" w:rsidP="006570EA">
            <w:pPr>
              <w:pStyle w:val="BTEMEASMCA"/>
            </w:pPr>
            <w:r w:rsidRPr="00FF47C9">
              <w:t>Trys tabletės (atitinka 90 mg ambroksolio hidrochlorido)</w:t>
            </w:r>
          </w:p>
        </w:tc>
      </w:tr>
    </w:tbl>
    <w:p w14:paraId="160220B4" w14:textId="77777777" w:rsidR="00F61554" w:rsidRPr="00FF47C9" w:rsidRDefault="00F61554" w:rsidP="006570EA">
      <w:pPr>
        <w:pStyle w:val="BTEMEASMCA"/>
      </w:pPr>
    </w:p>
    <w:p w14:paraId="6AAD4E5D" w14:textId="77777777" w:rsidR="00F61554" w:rsidRPr="00A42E99" w:rsidRDefault="00F61554" w:rsidP="006570EA">
      <w:pPr>
        <w:pStyle w:val="BTEMEASMCA"/>
      </w:pPr>
      <w:r w:rsidRPr="00A42E99">
        <w:t>Pastaba</w:t>
      </w:r>
    </w:p>
    <w:p w14:paraId="15A42FBD" w14:textId="5C781818" w:rsidR="00F61554" w:rsidRPr="00FF47C9" w:rsidRDefault="00F61554" w:rsidP="006570EA">
      <w:pPr>
        <w:pStyle w:val="BTEMEASMCA"/>
      </w:pPr>
      <w:r w:rsidRPr="00FF47C9">
        <w:t>Suaugusiesiems paros dozę galima padidinti iki dviejų tablečių 2</w:t>
      </w:r>
      <w:r w:rsidR="00883F03">
        <w:t> </w:t>
      </w:r>
      <w:r w:rsidRPr="00FF47C9">
        <w:t>kartus per parą.</w:t>
      </w:r>
    </w:p>
    <w:p w14:paraId="56C812FE" w14:textId="77777777" w:rsidR="00F61554" w:rsidRPr="00FF47C9" w:rsidRDefault="00F61554" w:rsidP="00F61554">
      <w:pPr>
        <w:rPr>
          <w:b/>
          <w:sz w:val="22"/>
          <w:szCs w:val="22"/>
        </w:rPr>
      </w:pPr>
    </w:p>
    <w:p w14:paraId="548D6FFE" w14:textId="77777777" w:rsidR="00F61554" w:rsidRPr="003213B1" w:rsidRDefault="00F61554" w:rsidP="006570EA">
      <w:pPr>
        <w:pStyle w:val="BTEMEASMCA"/>
        <w:rPr>
          <w:b/>
          <w:bCs/>
        </w:rPr>
      </w:pPr>
      <w:r w:rsidRPr="003213B1">
        <w:rPr>
          <w:b/>
          <w:bCs/>
        </w:rPr>
        <w:t>Vartojimo metodas</w:t>
      </w:r>
    </w:p>
    <w:p w14:paraId="510E3552" w14:textId="77777777" w:rsidR="00F61554" w:rsidRDefault="00F61554" w:rsidP="006570EA">
      <w:pPr>
        <w:pStyle w:val="BTEMEASMCA"/>
      </w:pPr>
      <w:r w:rsidRPr="00FF47C9">
        <w:t>Vartoti per burną. Flavamed geriausia nuryti nesukramtytas po valgio ir užsigerti pakankamu skysčio (pvz., vandens, arbatos ar sulčių) kiekiu.</w:t>
      </w:r>
    </w:p>
    <w:p w14:paraId="368AFC7E" w14:textId="77777777" w:rsidR="00191C26" w:rsidRPr="00FF47C9" w:rsidRDefault="00191C26" w:rsidP="006570EA">
      <w:pPr>
        <w:pStyle w:val="BTEMEASMCA"/>
      </w:pPr>
    </w:p>
    <w:p w14:paraId="292060A9" w14:textId="77777777" w:rsidR="00F61554" w:rsidRPr="00FF47C9" w:rsidRDefault="00F61554" w:rsidP="006570EA">
      <w:pPr>
        <w:pStyle w:val="BTEMEASMCA"/>
      </w:pPr>
      <w:r w:rsidRPr="00FF47C9">
        <w:t>Tabletę galima padalyti į dvi lygias dozes.</w:t>
      </w:r>
    </w:p>
    <w:p w14:paraId="5A28ED03" w14:textId="77777777" w:rsidR="00F61554" w:rsidRPr="00FF47C9" w:rsidRDefault="00F61554" w:rsidP="006570EA">
      <w:pPr>
        <w:pStyle w:val="BTEMEASMCA"/>
      </w:pPr>
    </w:p>
    <w:p w14:paraId="6F198014" w14:textId="77777777" w:rsidR="00F61554" w:rsidRPr="003213B1" w:rsidRDefault="00F61554" w:rsidP="006570EA">
      <w:pPr>
        <w:pStyle w:val="BTEMEASMCA"/>
        <w:rPr>
          <w:b/>
          <w:bCs/>
        </w:rPr>
      </w:pPr>
      <w:r w:rsidRPr="003213B1">
        <w:rPr>
          <w:b/>
          <w:bCs/>
        </w:rPr>
        <w:t>Vartojimo trukmė</w:t>
      </w:r>
    </w:p>
    <w:p w14:paraId="40536000" w14:textId="0E15D599" w:rsidR="00F61554" w:rsidRDefault="00F61554" w:rsidP="006570EA">
      <w:pPr>
        <w:pStyle w:val="BTEMEASMCA"/>
      </w:pPr>
      <w:r w:rsidRPr="00FF47C9">
        <w:t>Flavamed be gydytojo nurodymų negalima vartoti ilgiau kaip 4</w:t>
      </w:r>
      <w:r w:rsidR="00191C26">
        <w:t> – </w:t>
      </w:r>
      <w:r w:rsidRPr="00FF47C9">
        <w:t>5</w:t>
      </w:r>
      <w:r w:rsidR="00191C26">
        <w:t> </w:t>
      </w:r>
      <w:r w:rsidRPr="00FF47C9">
        <w:t>dienas.</w:t>
      </w:r>
    </w:p>
    <w:p w14:paraId="2478DD1E" w14:textId="77777777" w:rsidR="00191C26" w:rsidRPr="00FF47C9" w:rsidRDefault="00191C26" w:rsidP="006570EA">
      <w:pPr>
        <w:pStyle w:val="BTEMEASMCA"/>
      </w:pPr>
    </w:p>
    <w:p w14:paraId="5996A6A8" w14:textId="5D75D3D5" w:rsidR="00F61554" w:rsidRDefault="00F61554" w:rsidP="006570EA">
      <w:pPr>
        <w:pStyle w:val="BTEMEASMCA"/>
      </w:pPr>
      <w:r w:rsidRPr="00FF47C9">
        <w:t>Jei Jūsų ligos požymiai po 4</w:t>
      </w:r>
      <w:r w:rsidR="00191C26">
        <w:t> </w:t>
      </w:r>
      <w:r w:rsidRPr="00FF47C9">
        <w:sym w:font="Symbol" w:char="F02D"/>
      </w:r>
      <w:r w:rsidR="00191C26">
        <w:t> </w:t>
      </w:r>
      <w:r w:rsidRPr="00FF47C9">
        <w:t>5</w:t>
      </w:r>
      <w:r w:rsidR="00191C26">
        <w:t> </w:t>
      </w:r>
      <w:r w:rsidRPr="00FF47C9">
        <w:t>dienų nepagerėja ar netgi pablogėja, nedelsiant reikia kreiptis į gydytoją.</w:t>
      </w:r>
    </w:p>
    <w:p w14:paraId="7298FEDA" w14:textId="77777777" w:rsidR="00191C26" w:rsidRPr="00FF47C9" w:rsidRDefault="00191C26" w:rsidP="006570EA">
      <w:pPr>
        <w:pStyle w:val="BTEMEASMCA"/>
      </w:pPr>
    </w:p>
    <w:p w14:paraId="03845FE4" w14:textId="77777777" w:rsidR="00F61554" w:rsidRPr="00693B89" w:rsidRDefault="00F61554" w:rsidP="006570EA">
      <w:pPr>
        <w:pStyle w:val="BTEMEASMCA"/>
      </w:pPr>
      <w:r w:rsidRPr="00693B89">
        <w:t>Jei Jums atrodo, kad Flavamed veikia pernelyg stipriai arba pernelyg silpnai, pasitarkite su gydytoju arba vaistininku.</w:t>
      </w:r>
    </w:p>
    <w:p w14:paraId="085F4DAD" w14:textId="77777777" w:rsidR="00F61554" w:rsidRPr="00FF47C9" w:rsidRDefault="00F61554" w:rsidP="00C02365">
      <w:pPr>
        <w:pStyle w:val="PI-3EMEASMCA"/>
      </w:pPr>
    </w:p>
    <w:p w14:paraId="4B33A0E4" w14:textId="0C4C8D91" w:rsidR="00F61554" w:rsidRPr="00FF47C9" w:rsidRDefault="00AB3177" w:rsidP="00C02365">
      <w:pPr>
        <w:pStyle w:val="PI-3EMEASMCA"/>
      </w:pPr>
      <w:r>
        <w:t>Ką daryti p</w:t>
      </w:r>
      <w:r w:rsidR="00F61554" w:rsidRPr="00FF47C9">
        <w:t xml:space="preserve">avartojus per didelę </w:t>
      </w:r>
      <w:proofErr w:type="spellStart"/>
      <w:r w:rsidR="00F61554" w:rsidRPr="00FF47C9">
        <w:t>Flavamed</w:t>
      </w:r>
      <w:proofErr w:type="spellEnd"/>
      <w:r w:rsidR="00F61554" w:rsidRPr="00FF47C9">
        <w:t xml:space="preserve"> dozę</w:t>
      </w:r>
    </w:p>
    <w:p w14:paraId="16B029C4" w14:textId="77777777" w:rsidR="00F61554" w:rsidRPr="00FF47C9" w:rsidRDefault="00F61554" w:rsidP="00F61554">
      <w:pPr>
        <w:rPr>
          <w:sz w:val="22"/>
          <w:szCs w:val="22"/>
        </w:rPr>
      </w:pPr>
      <w:r w:rsidRPr="00FF47C9">
        <w:rPr>
          <w:sz w:val="22"/>
          <w:szCs w:val="22"/>
        </w:rPr>
        <w:t xml:space="preserve">Iki šiol apie specifinius perdozavimo požymius pranešimų negauta. Remiantis atsitiktinio perdozavimo ir (arba) klaidingo vaistų vartojimo pranešimais, stebėti perdozavimo požymiai sutampa su </w:t>
      </w:r>
      <w:proofErr w:type="spellStart"/>
      <w:r w:rsidRPr="00FF47C9">
        <w:rPr>
          <w:sz w:val="22"/>
          <w:szCs w:val="22"/>
        </w:rPr>
        <w:t>ambroksolio</w:t>
      </w:r>
      <w:proofErr w:type="spellEnd"/>
      <w:r w:rsidRPr="00FF47C9">
        <w:rPr>
          <w:sz w:val="22"/>
          <w:szCs w:val="22"/>
        </w:rPr>
        <w:t xml:space="preserve"> hidrochlorido nepageidaujamo poveikio simptomais; perdozavus vaisto gali prireikti simptominio gydymo. Pasitarkite su gydytoju.</w:t>
      </w:r>
    </w:p>
    <w:p w14:paraId="7F3EFCFF" w14:textId="77777777" w:rsidR="00F61554" w:rsidRPr="00FF47C9" w:rsidRDefault="00F61554" w:rsidP="006570EA">
      <w:pPr>
        <w:pStyle w:val="BTEMEASMCA"/>
      </w:pPr>
    </w:p>
    <w:p w14:paraId="2E7CB6B4" w14:textId="77777777" w:rsidR="00F61554" w:rsidRPr="00FF47C9" w:rsidRDefault="00F61554" w:rsidP="00C02365">
      <w:pPr>
        <w:pStyle w:val="PI-3EMEASMCA"/>
      </w:pPr>
      <w:r w:rsidRPr="00FF47C9">
        <w:t xml:space="preserve">Pamiršus pavartoti </w:t>
      </w:r>
      <w:proofErr w:type="spellStart"/>
      <w:r w:rsidRPr="00FF47C9">
        <w:t>Flavamed</w:t>
      </w:r>
      <w:proofErr w:type="spellEnd"/>
      <w:r w:rsidRPr="00FF47C9">
        <w:t xml:space="preserve"> </w:t>
      </w:r>
    </w:p>
    <w:p w14:paraId="0179D8CF" w14:textId="5BF745DD" w:rsidR="00F61554" w:rsidRDefault="00191C26" w:rsidP="006570EA">
      <w:pPr>
        <w:pStyle w:val="BTEMEASMCA"/>
      </w:pPr>
      <w:r>
        <w:t>Jeigu kuriuo nors laiku p</w:t>
      </w:r>
      <w:r w:rsidR="00F61554" w:rsidRPr="00FF47C9">
        <w:t>amirš</w:t>
      </w:r>
      <w:r>
        <w:t>ote</w:t>
      </w:r>
      <w:r w:rsidR="00F61554" w:rsidRPr="00FF47C9">
        <w:t xml:space="preserve"> </w:t>
      </w:r>
      <w:r>
        <w:t>išgerti Favamed tabletę</w:t>
      </w:r>
      <w:r w:rsidRPr="00FF47C9">
        <w:t xml:space="preserve"> </w:t>
      </w:r>
      <w:r w:rsidR="00F61554" w:rsidRPr="00FF47C9">
        <w:t>arba išgėr</w:t>
      </w:r>
      <w:r w:rsidR="006570EA">
        <w:t>ė</w:t>
      </w:r>
      <w:r>
        <w:t>te</w:t>
      </w:r>
      <w:r w:rsidR="00F61554" w:rsidRPr="00FF47C9">
        <w:t xml:space="preserve"> per mažą </w:t>
      </w:r>
      <w:r>
        <w:t xml:space="preserve">Flavamed </w:t>
      </w:r>
      <w:r w:rsidR="00F61554" w:rsidRPr="00FF47C9">
        <w:t>dozę, toliau vartokite vaistą atėjus kitam dozės gėrimo laikui įprasta tvarka.</w:t>
      </w:r>
    </w:p>
    <w:p w14:paraId="012CBD8B" w14:textId="77777777" w:rsidR="00191C26" w:rsidRPr="00FF47C9" w:rsidRDefault="00191C26" w:rsidP="006570EA">
      <w:pPr>
        <w:pStyle w:val="BTEMEASMCA"/>
      </w:pPr>
    </w:p>
    <w:p w14:paraId="3A7F2044" w14:textId="77777777" w:rsidR="00F61554" w:rsidRPr="00FF47C9" w:rsidRDefault="00F61554" w:rsidP="006570EA">
      <w:pPr>
        <w:pStyle w:val="BTEMEASMCA"/>
      </w:pPr>
      <w:r w:rsidRPr="00FF47C9">
        <w:t>Negalima vartoti dvigubos dozės norint kompensuoti praleistą dozę.</w:t>
      </w:r>
    </w:p>
    <w:p w14:paraId="3A05AAD8" w14:textId="77777777" w:rsidR="00F61554" w:rsidRPr="00FF47C9" w:rsidRDefault="00F61554" w:rsidP="006570EA">
      <w:pPr>
        <w:pStyle w:val="BTEMEASMCA"/>
      </w:pPr>
    </w:p>
    <w:p w14:paraId="0677F31E" w14:textId="77777777" w:rsidR="00F61554" w:rsidRPr="00FF47C9" w:rsidRDefault="00F61554" w:rsidP="006570EA">
      <w:pPr>
        <w:pStyle w:val="BTEMEASMCA"/>
      </w:pPr>
      <w:r w:rsidRPr="00FF47C9">
        <w:t>Jeigu kiltų daugiau klausimų dėl šio vaisto vartojimo, kreipkitės į gydytoją arba vaistininką.</w:t>
      </w:r>
    </w:p>
    <w:p w14:paraId="42B686C9" w14:textId="77777777" w:rsidR="00F61554" w:rsidRPr="00FF47C9" w:rsidRDefault="00F61554" w:rsidP="006570EA">
      <w:pPr>
        <w:pStyle w:val="BTEMEASMCA"/>
      </w:pPr>
    </w:p>
    <w:p w14:paraId="6F5DB265" w14:textId="77777777" w:rsidR="00F61554" w:rsidRPr="00FF47C9" w:rsidRDefault="00F61554" w:rsidP="006570EA">
      <w:pPr>
        <w:pStyle w:val="BTEMEASMCA"/>
      </w:pPr>
    </w:p>
    <w:p w14:paraId="7891C3AD" w14:textId="79D98859" w:rsidR="00F61554" w:rsidRPr="00FF47C9" w:rsidRDefault="00F61554" w:rsidP="00F61554">
      <w:pPr>
        <w:pStyle w:val="PI-1EMEASMCA"/>
      </w:pPr>
      <w:bookmarkStart w:id="82" w:name="_Toc129243142"/>
      <w:bookmarkStart w:id="83" w:name="_Toc129243267"/>
      <w:r w:rsidRPr="00FF47C9">
        <w:t>4.</w:t>
      </w:r>
      <w:r w:rsidRPr="00FF47C9">
        <w:tab/>
        <w:t>Galimas šalutinis poveikis</w:t>
      </w:r>
      <w:bookmarkEnd w:id="82"/>
      <w:bookmarkEnd w:id="83"/>
    </w:p>
    <w:p w14:paraId="0B0CAEC6" w14:textId="77777777" w:rsidR="00F61554" w:rsidRPr="00FF47C9" w:rsidRDefault="00F61554" w:rsidP="006570EA">
      <w:pPr>
        <w:pStyle w:val="BTEMEASMCA"/>
      </w:pPr>
    </w:p>
    <w:p w14:paraId="00999D34" w14:textId="77777777" w:rsidR="00F61554" w:rsidRPr="001551C5" w:rsidRDefault="00F61554" w:rsidP="006570EA">
      <w:pPr>
        <w:pStyle w:val="BTEMEASMCA"/>
      </w:pPr>
      <w:r w:rsidRPr="00FF47C9">
        <w:t xml:space="preserve">Šis </w:t>
      </w:r>
      <w:r w:rsidRPr="001551C5">
        <w:t>vaistas, kaip ir visi kiti, gali sukelti šalutinį poveikį, nors jis pasireiškia ne visiems žmonėms.</w:t>
      </w:r>
    </w:p>
    <w:p w14:paraId="20307B01" w14:textId="77777777" w:rsidR="00F61554" w:rsidRPr="001551C5" w:rsidRDefault="00F61554" w:rsidP="006570EA">
      <w:pPr>
        <w:pStyle w:val="BTEMEASMCA"/>
      </w:pPr>
    </w:p>
    <w:p w14:paraId="7EEBA828" w14:textId="384028BF" w:rsidR="00F61554" w:rsidRPr="003213B1" w:rsidRDefault="001551C5" w:rsidP="00F61554">
      <w:pPr>
        <w:pStyle w:val="Formatvorlage3"/>
        <w:ind w:left="0"/>
        <w:rPr>
          <w:rFonts w:ascii="Times New Roman" w:hAnsi="Times New Roman" w:cs="Times New Roman"/>
          <w:iCs/>
          <w:noProof/>
          <w:lang w:val="lt-LT" w:eastAsia="en-US"/>
        </w:rPr>
      </w:pPr>
      <w:r w:rsidRPr="003213B1">
        <w:rPr>
          <w:rFonts w:ascii="Times New Roman" w:hAnsi="Times New Roman" w:cs="Times New Roman"/>
          <w:b/>
          <w:bCs/>
          <w:noProof/>
          <w:snapToGrid w:val="0"/>
          <w:lang w:val="lt-LT"/>
        </w:rPr>
        <w:t>Dažni šalutinio poveikio reiškiniai (gali pasireikšti rečiau kaip 1 iš 10 asmenų)</w:t>
      </w:r>
      <w:r w:rsidR="006570EA" w:rsidRPr="003213B1">
        <w:rPr>
          <w:rFonts w:ascii="Times New Roman" w:hAnsi="Times New Roman" w:cs="Times New Roman"/>
          <w:b/>
          <w:bCs/>
          <w:iCs/>
          <w:noProof/>
          <w:lang w:val="lt-LT" w:eastAsia="en-US"/>
        </w:rPr>
        <w:t>:</w:t>
      </w:r>
    </w:p>
    <w:p w14:paraId="319F0739" w14:textId="7DCAE4DB" w:rsidR="00F61554" w:rsidRPr="001551C5" w:rsidRDefault="006570EA" w:rsidP="006570EA">
      <w:pPr>
        <w:pStyle w:val="BTEMEASMCA"/>
        <w:numPr>
          <w:ilvl w:val="0"/>
          <w:numId w:val="5"/>
        </w:numPr>
      </w:pPr>
      <w:r>
        <w:t>p</w:t>
      </w:r>
      <w:r w:rsidR="00F61554" w:rsidRPr="001551C5">
        <w:t>ykinimas.</w:t>
      </w:r>
    </w:p>
    <w:p w14:paraId="3CE4DB2B" w14:textId="77777777" w:rsidR="00F61554" w:rsidRPr="003213B1" w:rsidRDefault="00F61554" w:rsidP="006570EA">
      <w:pPr>
        <w:pStyle w:val="BTEMEASMCA"/>
        <w:rPr>
          <w:b/>
          <w:bCs/>
        </w:rPr>
      </w:pPr>
    </w:p>
    <w:p w14:paraId="32B8C2B6" w14:textId="6BBA9ECA" w:rsidR="00F61554" w:rsidRPr="003213B1" w:rsidRDefault="001551C5" w:rsidP="006570EA">
      <w:pPr>
        <w:pStyle w:val="BTEMEASMCA"/>
        <w:rPr>
          <w:b/>
          <w:bCs/>
        </w:rPr>
      </w:pPr>
      <w:r w:rsidRPr="003213B1">
        <w:rPr>
          <w:b/>
          <w:bCs/>
        </w:rPr>
        <w:t>Nedažni šalutinio poveikio reiškiniai (gali pasireikšti rečiau kaip 1 iš 100 asmenų)</w:t>
      </w:r>
      <w:r w:rsidR="006570EA" w:rsidRPr="003213B1">
        <w:rPr>
          <w:b/>
          <w:bCs/>
        </w:rPr>
        <w:t>:</w:t>
      </w:r>
    </w:p>
    <w:p w14:paraId="75127B88" w14:textId="1ABAC4C0" w:rsidR="00F61554" w:rsidRDefault="006570EA" w:rsidP="003213B1">
      <w:pPr>
        <w:pStyle w:val="BTEMEASMCA"/>
        <w:numPr>
          <w:ilvl w:val="0"/>
          <w:numId w:val="5"/>
        </w:numPr>
      </w:pPr>
      <w:r>
        <w:t>v</w:t>
      </w:r>
      <w:r w:rsidR="00F61554" w:rsidRPr="001551C5">
        <w:t>ėmimas, viduriavimas, pilvo skausmas ir virškinimo sutrikima</w:t>
      </w:r>
      <w:r w:rsidR="00F60218">
        <w:t>i</w:t>
      </w:r>
      <w:r>
        <w:t>;</w:t>
      </w:r>
    </w:p>
    <w:p w14:paraId="55D5711F" w14:textId="0A1AB911" w:rsidR="006478E5" w:rsidRPr="001551C5" w:rsidRDefault="006570EA" w:rsidP="003213B1">
      <w:pPr>
        <w:pStyle w:val="BTEMEASMCA"/>
        <w:numPr>
          <w:ilvl w:val="0"/>
          <w:numId w:val="5"/>
        </w:numPr>
      </w:pPr>
      <w:r>
        <w:t>k</w:t>
      </w:r>
      <w:r w:rsidR="006478E5">
        <w:t>arščiavimas, gleivinės reakcijos.</w:t>
      </w:r>
    </w:p>
    <w:p w14:paraId="611A122E" w14:textId="77777777" w:rsidR="00F61554" w:rsidRPr="001551C5" w:rsidRDefault="00F61554" w:rsidP="00F61554">
      <w:pPr>
        <w:pStyle w:val="Formatvorlage3"/>
        <w:ind w:left="0"/>
        <w:rPr>
          <w:rFonts w:ascii="Times New Roman" w:hAnsi="Times New Roman" w:cs="Times New Roman"/>
          <w:i/>
          <w:lang w:val="lt-LT"/>
        </w:rPr>
      </w:pPr>
    </w:p>
    <w:p w14:paraId="40385FA1" w14:textId="3E3A874F" w:rsidR="00F61554" w:rsidRPr="003213B1" w:rsidRDefault="001551C5" w:rsidP="003213B1">
      <w:pPr>
        <w:pStyle w:val="Formatvorlage3"/>
        <w:keepNext/>
        <w:ind w:left="0"/>
        <w:rPr>
          <w:rFonts w:ascii="Times New Roman" w:hAnsi="Times New Roman" w:cs="Times New Roman"/>
          <w:b/>
          <w:bCs/>
          <w:lang w:val="lt-LT"/>
        </w:rPr>
      </w:pPr>
      <w:r w:rsidRPr="003213B1">
        <w:rPr>
          <w:rFonts w:ascii="Times New Roman" w:hAnsi="Times New Roman" w:cs="Times New Roman"/>
          <w:b/>
          <w:bCs/>
          <w:noProof/>
          <w:snapToGrid w:val="0"/>
          <w:lang w:val="lt-LT"/>
        </w:rPr>
        <w:lastRenderedPageBreak/>
        <w:t>Reti šalutinio poveikio reiškiniai (gali pasireikšti rečiau kaip 1 iš 1 000 asmenų)</w:t>
      </w:r>
      <w:r w:rsidR="006570EA" w:rsidRPr="003213B1">
        <w:rPr>
          <w:rFonts w:ascii="Times New Roman" w:hAnsi="Times New Roman" w:cs="Times New Roman"/>
          <w:b/>
          <w:bCs/>
          <w:noProof/>
          <w:snapToGrid w:val="0"/>
          <w:lang w:val="lt-LT"/>
        </w:rPr>
        <w:t>:</w:t>
      </w:r>
    </w:p>
    <w:p w14:paraId="4DB97310" w14:textId="75CE36EA" w:rsidR="00F61554" w:rsidRPr="001551C5" w:rsidRDefault="006570EA" w:rsidP="003213B1">
      <w:pPr>
        <w:pStyle w:val="BTEMEASMCA"/>
        <w:numPr>
          <w:ilvl w:val="0"/>
          <w:numId w:val="5"/>
        </w:numPr>
      </w:pPr>
      <w:r>
        <w:t>p</w:t>
      </w:r>
      <w:r w:rsidR="00F61554" w:rsidRPr="001551C5">
        <w:t>adidėjusio jautrumo reakcijos</w:t>
      </w:r>
      <w:r>
        <w:t>;</w:t>
      </w:r>
    </w:p>
    <w:p w14:paraId="5E8002E7" w14:textId="24420317" w:rsidR="00F61554" w:rsidRPr="001551C5" w:rsidRDefault="006570EA" w:rsidP="003213B1">
      <w:pPr>
        <w:pStyle w:val="BTEMEASMCA"/>
        <w:numPr>
          <w:ilvl w:val="0"/>
          <w:numId w:val="5"/>
        </w:numPr>
      </w:pPr>
      <w:r>
        <w:t>o</w:t>
      </w:r>
      <w:r w:rsidR="00F61554" w:rsidRPr="001551C5">
        <w:t>dos bėrimas, dilgėlinė (urtikarija).</w:t>
      </w:r>
    </w:p>
    <w:p w14:paraId="6FFC4CCE" w14:textId="77777777" w:rsidR="00F61554" w:rsidRDefault="00F61554" w:rsidP="006570EA">
      <w:pPr>
        <w:pStyle w:val="BTEMEASMCA"/>
      </w:pPr>
    </w:p>
    <w:p w14:paraId="39F5CBF8" w14:textId="4A77212E" w:rsidR="00413131" w:rsidRPr="003213B1" w:rsidRDefault="00413131" w:rsidP="006570EA">
      <w:pPr>
        <w:pStyle w:val="BTEMEASMCA"/>
        <w:rPr>
          <w:b/>
          <w:bCs/>
        </w:rPr>
      </w:pPr>
      <w:r w:rsidRPr="003213B1">
        <w:rPr>
          <w:b/>
          <w:bCs/>
        </w:rPr>
        <w:t>Labai reti šalutinio poveikio reiškiniai (gali pasireikšti rečiau kaip 1 iš 1 000 asmenų)</w:t>
      </w:r>
      <w:r w:rsidR="006570EA" w:rsidRPr="003213B1">
        <w:rPr>
          <w:b/>
          <w:bCs/>
        </w:rPr>
        <w:t>:</w:t>
      </w:r>
    </w:p>
    <w:p w14:paraId="58363C16" w14:textId="137D59D5" w:rsidR="00413131" w:rsidRPr="00413131" w:rsidRDefault="006570EA" w:rsidP="003213B1">
      <w:pPr>
        <w:pStyle w:val="BTEMEASMCA"/>
        <w:numPr>
          <w:ilvl w:val="0"/>
          <w:numId w:val="5"/>
        </w:numPr>
      </w:pPr>
      <w:r>
        <w:t>s</w:t>
      </w:r>
      <w:r w:rsidR="00413131">
        <w:t>ustiprėjęs seilėtekis.</w:t>
      </w:r>
    </w:p>
    <w:p w14:paraId="5208F24D" w14:textId="77777777" w:rsidR="00413131" w:rsidRPr="001551C5" w:rsidRDefault="00413131" w:rsidP="006570EA">
      <w:pPr>
        <w:pStyle w:val="BTEMEASMCA"/>
      </w:pPr>
    </w:p>
    <w:p w14:paraId="3D1B6276" w14:textId="4AEC0E01" w:rsidR="00F61554" w:rsidRPr="003213B1" w:rsidRDefault="001551C5" w:rsidP="003213B1">
      <w:pPr>
        <w:pStyle w:val="BTEMEASMCA"/>
        <w:rPr>
          <w:b/>
          <w:bCs/>
        </w:rPr>
      </w:pPr>
      <w:r w:rsidRPr="006570EA">
        <w:rPr>
          <w:b/>
          <w:bCs/>
        </w:rPr>
        <w:t>Šalutinio poveikio reiškiniai, kurių dažnis nežinomas (negali būti apskaičiuotas pagal turimus duomenis)</w:t>
      </w:r>
      <w:r w:rsidR="006570EA" w:rsidRPr="003213B1">
        <w:rPr>
          <w:b/>
          <w:bCs/>
        </w:rPr>
        <w:t>:</w:t>
      </w:r>
    </w:p>
    <w:p w14:paraId="5E9D2ACC" w14:textId="246A8189" w:rsidR="00F61554" w:rsidRPr="003213B1" w:rsidRDefault="006570EA" w:rsidP="003213B1">
      <w:pPr>
        <w:pStyle w:val="BTEMEASMCA"/>
        <w:numPr>
          <w:ilvl w:val="0"/>
          <w:numId w:val="5"/>
        </w:numPr>
      </w:pPr>
      <w:r>
        <w:t>a</w:t>
      </w:r>
      <w:r w:rsidR="00F61554" w:rsidRPr="00FF47C9">
        <w:t>nafilaksinės reakcijos, įskaitant anafilaksinį šoką, angioneurozinę edemą (greitai besivystantį odos, gleivinės, po oda ar gleivine esančių audinių tinimą) ir niežėjimą</w:t>
      </w:r>
      <w:r>
        <w:t>;</w:t>
      </w:r>
    </w:p>
    <w:p w14:paraId="4E7FBD75" w14:textId="2C7D9BED" w:rsidR="00F61554" w:rsidRDefault="006570EA" w:rsidP="003213B1">
      <w:pPr>
        <w:pStyle w:val="BTEMEASMCA"/>
        <w:numPr>
          <w:ilvl w:val="0"/>
          <w:numId w:val="5"/>
        </w:numPr>
      </w:pPr>
      <w:r>
        <w:t>s</w:t>
      </w:r>
      <w:r w:rsidR="00F61554" w:rsidRPr="00FF47C9">
        <w:t>unkios nepageidaujamos poodinės reakcijos (įskaitant daugiaformę eritemą, Stivenso-Džonsono sindromą / toksinę epidermio nekrolizę ir ūminę generali</w:t>
      </w:r>
      <w:r w:rsidR="00F61554" w:rsidRPr="00693B89">
        <w:t>zuotą egzanteminę pustuliozę)</w:t>
      </w:r>
      <w:r>
        <w:t>;</w:t>
      </w:r>
    </w:p>
    <w:p w14:paraId="634B89F6" w14:textId="69D39F99" w:rsidR="009959E7" w:rsidRPr="00A42E99" w:rsidRDefault="006570EA" w:rsidP="003213B1">
      <w:pPr>
        <w:pStyle w:val="BTEMEASMCA"/>
        <w:numPr>
          <w:ilvl w:val="0"/>
          <w:numId w:val="5"/>
        </w:numPr>
      </w:pPr>
      <w:r>
        <w:t>k</w:t>
      </w:r>
      <w:r w:rsidR="009959E7" w:rsidRPr="009959E7">
        <w:t>vėpavimo sutrikimas</w:t>
      </w:r>
      <w:r w:rsidR="009959E7">
        <w:t xml:space="preserve"> (padidėjusio jautrumo reakcijos simptomas).</w:t>
      </w:r>
    </w:p>
    <w:p w14:paraId="15941A2F" w14:textId="77777777" w:rsidR="00F61554" w:rsidRPr="00FF47C9" w:rsidRDefault="00F61554" w:rsidP="006570EA">
      <w:pPr>
        <w:pStyle w:val="BTEMEASMCA"/>
      </w:pPr>
    </w:p>
    <w:p w14:paraId="6DBD2708" w14:textId="77777777" w:rsidR="00F61554" w:rsidRPr="003213B1" w:rsidRDefault="00F61554" w:rsidP="006570EA">
      <w:pPr>
        <w:pStyle w:val="BTEMEASMCA"/>
        <w:rPr>
          <w:b/>
        </w:rPr>
      </w:pPr>
      <w:r w:rsidRPr="003213B1">
        <w:rPr>
          <w:b/>
        </w:rPr>
        <w:t>Gydymas</w:t>
      </w:r>
    </w:p>
    <w:p w14:paraId="0C8F5353" w14:textId="77777777" w:rsidR="00F61554" w:rsidRPr="00FF47C9" w:rsidRDefault="00F61554" w:rsidP="006570EA">
      <w:pPr>
        <w:pStyle w:val="BTEMEASMCA"/>
      </w:pPr>
      <w:r w:rsidRPr="00FF47C9">
        <w:t>Jei pastebėjote, kad atsirado vienas ar daugiau išvardytų šalutinio poveikio požymių, nedelsiant nutraukite vaisto vartojimą.</w:t>
      </w:r>
    </w:p>
    <w:p w14:paraId="717C3C8A" w14:textId="77777777" w:rsidR="00F61554" w:rsidRPr="00FF47C9" w:rsidRDefault="00F61554" w:rsidP="006570EA">
      <w:pPr>
        <w:pStyle w:val="BTEMEASMCA"/>
      </w:pPr>
    </w:p>
    <w:p w14:paraId="462B6C79" w14:textId="77777777" w:rsidR="00F61554" w:rsidRPr="00FF47C9" w:rsidRDefault="00F61554" w:rsidP="00F61554">
      <w:pPr>
        <w:rPr>
          <w:b/>
          <w:sz w:val="22"/>
          <w:szCs w:val="22"/>
        </w:rPr>
      </w:pPr>
      <w:r w:rsidRPr="00FF47C9">
        <w:rPr>
          <w:b/>
          <w:noProof/>
          <w:sz w:val="22"/>
          <w:szCs w:val="22"/>
        </w:rPr>
        <w:t>Pranešimas apie šalutinį poveikį</w:t>
      </w:r>
    </w:p>
    <w:p w14:paraId="0AED3EFE" w14:textId="2B477D5D" w:rsidR="00F61554" w:rsidRPr="00FF47C9" w:rsidRDefault="004A29E5" w:rsidP="006570EA">
      <w:pPr>
        <w:pStyle w:val="BTEMEASMCA"/>
      </w:pPr>
      <w:r w:rsidRPr="00333603">
        <w:t>Jeigu pasireiškė šalutinis poveikis, įskaitant šiame l</w:t>
      </w:r>
      <w:r>
        <w:t xml:space="preserve">apelyje nenurodytą, pasakykite gydytojui </w:t>
      </w:r>
      <w:r w:rsidRPr="00333603">
        <w:t>arba</w:t>
      </w:r>
      <w:r>
        <w:t xml:space="preserve"> vaistininkui</w:t>
      </w:r>
      <w:r w:rsidRPr="00333603">
        <w:t xml:space="preserve">. </w:t>
      </w:r>
      <w:r>
        <w:t xml:space="preserve">Pranešimą apie šalutinį poveikį galite užpildyti ir pateikti Valstybinės vaistų kontrolės tarnybos prie Lietuvos Respublikos sveikatos apsaugos ministerijos tinklalapyje </w:t>
      </w:r>
      <w:r>
        <w:rPr>
          <w:color w:val="0000EE"/>
        </w:rPr>
        <w:t>https://vvkt.lrv.lt/lt/</w:t>
      </w:r>
      <w:r>
        <w:t xml:space="preserve"> nurodytais būdais arba paskambinti nemokamu telefonu +370 800 73 568.</w:t>
      </w:r>
      <w:r w:rsidRPr="00333603">
        <w:t xml:space="preserve"> Pranešdami apie šalutinį poveikį galite mums padėti gauti daugiau informacijos apie šio vaisto saugumą</w:t>
      </w:r>
      <w:r w:rsidR="00F61554" w:rsidRPr="00FF47C9">
        <w:t>.</w:t>
      </w:r>
    </w:p>
    <w:p w14:paraId="4A96525E" w14:textId="77777777" w:rsidR="00F61554" w:rsidRPr="00FF47C9" w:rsidRDefault="00F61554" w:rsidP="006570EA">
      <w:pPr>
        <w:pStyle w:val="BTEMEASMCA"/>
      </w:pPr>
    </w:p>
    <w:p w14:paraId="03E2AD8E" w14:textId="7165D8C6" w:rsidR="00F61554" w:rsidRPr="00FF47C9" w:rsidRDefault="00F61554" w:rsidP="00F61554">
      <w:pPr>
        <w:pStyle w:val="PI-1EMEASMCA"/>
      </w:pPr>
      <w:bookmarkStart w:id="84" w:name="_Toc129243143"/>
      <w:bookmarkStart w:id="85" w:name="_Toc129243268"/>
      <w:r w:rsidRPr="00FF47C9">
        <w:t>5.</w:t>
      </w:r>
      <w:r w:rsidRPr="00FF47C9">
        <w:tab/>
        <w:t xml:space="preserve">Kaip laikyti </w:t>
      </w:r>
      <w:proofErr w:type="spellStart"/>
      <w:r w:rsidRPr="00FF47C9">
        <w:t>Flavamed</w:t>
      </w:r>
      <w:bookmarkEnd w:id="84"/>
      <w:bookmarkEnd w:id="85"/>
      <w:proofErr w:type="spellEnd"/>
      <w:r w:rsidRPr="00FF47C9">
        <w:t xml:space="preserve"> </w:t>
      </w:r>
    </w:p>
    <w:p w14:paraId="2A28C60D" w14:textId="77777777" w:rsidR="00F61554" w:rsidRPr="00FF47C9" w:rsidRDefault="00F61554" w:rsidP="00F61554">
      <w:pPr>
        <w:pStyle w:val="PI-1EMEASMCA"/>
      </w:pPr>
    </w:p>
    <w:p w14:paraId="7942B3AA" w14:textId="77777777" w:rsidR="00F61554" w:rsidRPr="00FF47C9" w:rsidRDefault="00F61554" w:rsidP="006570EA">
      <w:pPr>
        <w:pStyle w:val="BTEMEASMCA"/>
      </w:pPr>
      <w:r w:rsidRPr="00FF47C9">
        <w:t>Šį vaistą laikykite vaikams nepastebimoje ir nepasiekiamoje vietoje.</w:t>
      </w:r>
    </w:p>
    <w:p w14:paraId="0EF383E3" w14:textId="77777777" w:rsidR="00F61554" w:rsidRPr="00FF47C9" w:rsidRDefault="00F61554" w:rsidP="006570EA">
      <w:pPr>
        <w:pStyle w:val="BTEMEASMCA"/>
      </w:pPr>
    </w:p>
    <w:p w14:paraId="2F174A26" w14:textId="77777777" w:rsidR="00F61554" w:rsidRPr="00FF47C9" w:rsidRDefault="00F61554" w:rsidP="006570EA">
      <w:pPr>
        <w:pStyle w:val="BTEMEASMCA"/>
      </w:pPr>
      <w:r w:rsidRPr="00FF47C9">
        <w:t>Ant lizdinės plokštelės ir dėžutės po „EXP“ nurodytam tinkamumo laikui pasibaigus, šio vaisto vartoti negalima. Vaistas tinka vartoti iki paskutinės nurodyto mėnesio dienos.</w:t>
      </w:r>
    </w:p>
    <w:p w14:paraId="2B844D80" w14:textId="77777777" w:rsidR="00F61554" w:rsidRPr="00FF47C9" w:rsidRDefault="00F61554" w:rsidP="006570EA">
      <w:pPr>
        <w:pStyle w:val="BTEMEASMCA"/>
      </w:pPr>
    </w:p>
    <w:p w14:paraId="0D9DFC19" w14:textId="70A1286E" w:rsidR="00F61554" w:rsidRPr="00FF47C9" w:rsidRDefault="00F61554" w:rsidP="006570EA">
      <w:pPr>
        <w:pStyle w:val="BTEMEASMCA"/>
      </w:pPr>
      <w:r w:rsidRPr="00FF47C9">
        <w:t>Laikyti ne aukštesnėje kaip 25</w:t>
      </w:r>
      <w:r w:rsidR="003C6FEF">
        <w:t> </w:t>
      </w:r>
      <w:r w:rsidRPr="00FF47C9">
        <w:t>ºC temperatūroje.</w:t>
      </w:r>
    </w:p>
    <w:p w14:paraId="00DD0156" w14:textId="77777777" w:rsidR="00F61554" w:rsidRPr="00FF47C9" w:rsidRDefault="00F61554" w:rsidP="006570EA">
      <w:pPr>
        <w:pStyle w:val="BTEMEASMCA"/>
      </w:pPr>
    </w:p>
    <w:p w14:paraId="3988E0D6" w14:textId="77777777" w:rsidR="00F61554" w:rsidRPr="00FF47C9" w:rsidRDefault="00F61554" w:rsidP="006570EA">
      <w:pPr>
        <w:pStyle w:val="BTEMEASMCA"/>
      </w:pPr>
      <w:r w:rsidRPr="00FF47C9">
        <w:t>Vaistų negalima išmesti į kanalizaciją arba išmesti su buitinėmis atliekomis. Kaip išmesti nereikalingus vaistus, klauskite vaistininko. Šios priemonės padės apsaugoti aplinką.</w:t>
      </w:r>
    </w:p>
    <w:p w14:paraId="53264C1B" w14:textId="77777777" w:rsidR="00F61554" w:rsidRPr="00FF47C9" w:rsidRDefault="00F61554" w:rsidP="006570EA">
      <w:pPr>
        <w:pStyle w:val="BTEMEASMCA"/>
      </w:pPr>
    </w:p>
    <w:p w14:paraId="7F428F5B" w14:textId="77777777" w:rsidR="00F61554" w:rsidRPr="00FF47C9" w:rsidRDefault="00F61554" w:rsidP="006570EA">
      <w:pPr>
        <w:pStyle w:val="BTEMEASMCA"/>
      </w:pPr>
    </w:p>
    <w:p w14:paraId="37829750" w14:textId="215E2AD1" w:rsidR="00F61554" w:rsidRPr="00FF47C9" w:rsidRDefault="00F61554" w:rsidP="00F61554">
      <w:pPr>
        <w:pStyle w:val="PI-1EMEASMCA"/>
      </w:pPr>
      <w:bookmarkStart w:id="86" w:name="_Toc129243144"/>
      <w:bookmarkStart w:id="87" w:name="_Toc129243269"/>
      <w:r w:rsidRPr="00FF47C9">
        <w:t>6.</w:t>
      </w:r>
      <w:r w:rsidRPr="00FF47C9">
        <w:tab/>
        <w:t>Kita informacija</w:t>
      </w:r>
      <w:bookmarkEnd w:id="86"/>
      <w:bookmarkEnd w:id="87"/>
    </w:p>
    <w:p w14:paraId="27F39847" w14:textId="77777777" w:rsidR="00F61554" w:rsidRPr="00FF47C9" w:rsidRDefault="00F61554" w:rsidP="006570EA">
      <w:pPr>
        <w:pStyle w:val="BTEMEASMCA"/>
      </w:pPr>
    </w:p>
    <w:p w14:paraId="4725A8D2" w14:textId="77777777" w:rsidR="00F61554" w:rsidRPr="00FF47C9" w:rsidRDefault="00F61554" w:rsidP="00C02365">
      <w:pPr>
        <w:pStyle w:val="PI-3EMEASMCA"/>
      </w:pPr>
      <w:proofErr w:type="spellStart"/>
      <w:r w:rsidRPr="00FF47C9">
        <w:t>Flavamed</w:t>
      </w:r>
      <w:proofErr w:type="spellEnd"/>
      <w:r w:rsidRPr="00FF47C9">
        <w:t xml:space="preserve"> sudėtis</w:t>
      </w:r>
    </w:p>
    <w:p w14:paraId="0ACA4FA4" w14:textId="7E8C8CE2" w:rsidR="00F61554" w:rsidRPr="00FF47C9" w:rsidRDefault="00F61554" w:rsidP="003213B1">
      <w:pPr>
        <w:pStyle w:val="BTEMEASMCA"/>
      </w:pPr>
      <w:r w:rsidRPr="00FF47C9">
        <w:t xml:space="preserve">Veiklioji medžiaga yra ambroksolio hidrochloridas. Vienoje tabletėje yra 30 mg ambroksolio </w:t>
      </w:r>
    </w:p>
    <w:p w14:paraId="0E5E07C5" w14:textId="77777777" w:rsidR="00F61554" w:rsidRPr="00FF47C9" w:rsidRDefault="00F61554" w:rsidP="006570EA">
      <w:pPr>
        <w:pStyle w:val="BTEMEASMCA"/>
      </w:pPr>
      <w:r w:rsidRPr="00FF47C9">
        <w:t>hidrochlorido.</w:t>
      </w:r>
    </w:p>
    <w:p w14:paraId="2A01E9DC" w14:textId="031F7BA4" w:rsidR="00F61554" w:rsidRPr="00FF47C9" w:rsidRDefault="00F61554" w:rsidP="006570EA">
      <w:pPr>
        <w:pStyle w:val="BTEMEASMCA"/>
      </w:pPr>
      <w:r w:rsidRPr="00FF47C9">
        <w:t>Pagalbinės medžiagos yra laktozė monohidratas, kukurūzų krakmolas, celiuliozės milteliai, kroskarmeliozės natrio druska, povidonas K</w:t>
      </w:r>
      <w:r w:rsidR="003C6FEF">
        <w:t> </w:t>
      </w:r>
      <w:r w:rsidRPr="00FF47C9">
        <w:t xml:space="preserve">30, magnio stearatas. </w:t>
      </w:r>
    </w:p>
    <w:p w14:paraId="267562FB" w14:textId="77777777" w:rsidR="00F61554" w:rsidRPr="00FF47C9" w:rsidRDefault="00F61554" w:rsidP="006570EA">
      <w:pPr>
        <w:pStyle w:val="BTEMEASMCA"/>
      </w:pPr>
    </w:p>
    <w:p w14:paraId="00630AA8" w14:textId="77777777" w:rsidR="00F61554" w:rsidRPr="00FF47C9" w:rsidRDefault="00F61554" w:rsidP="00C02365">
      <w:pPr>
        <w:pStyle w:val="PI-3EMEASMCA"/>
      </w:pPr>
      <w:proofErr w:type="spellStart"/>
      <w:r w:rsidRPr="00FF47C9">
        <w:t>Flavamed</w:t>
      </w:r>
      <w:proofErr w:type="spellEnd"/>
      <w:r w:rsidRPr="00FF47C9">
        <w:t xml:space="preserve"> išvaizda ir kiekis pakuotėje</w:t>
      </w:r>
    </w:p>
    <w:p w14:paraId="729C8FD7" w14:textId="77777777" w:rsidR="00F61554" w:rsidRDefault="00F61554" w:rsidP="006570EA">
      <w:pPr>
        <w:pStyle w:val="BTEMEASMCA"/>
      </w:pPr>
      <w:r w:rsidRPr="00FF47C9">
        <w:t>Baltos, apskritos, iš abiejų pusių suplotos tabletės nuožulniais kraštais ir laužimo vagele vienoje pusėje.</w:t>
      </w:r>
    </w:p>
    <w:p w14:paraId="28E31E03" w14:textId="77777777" w:rsidR="003C6FEF" w:rsidRPr="00FF47C9" w:rsidRDefault="003C6FEF" w:rsidP="006570EA">
      <w:pPr>
        <w:pStyle w:val="BTEMEASMCA"/>
      </w:pPr>
    </w:p>
    <w:p w14:paraId="7B472FE0" w14:textId="16BD2B85" w:rsidR="00F61554" w:rsidRDefault="00F61554" w:rsidP="006570EA">
      <w:pPr>
        <w:pStyle w:val="BTEMEASMCA"/>
      </w:pPr>
      <w:r w:rsidRPr="00FF47C9">
        <w:t>Pakuotėje yra 20 arba 50</w:t>
      </w:r>
      <w:r w:rsidR="003C6FEF">
        <w:t> </w:t>
      </w:r>
      <w:r w:rsidRPr="00FF47C9">
        <w:t>tablečių.</w:t>
      </w:r>
    </w:p>
    <w:p w14:paraId="174C069D" w14:textId="77777777" w:rsidR="003C6FEF" w:rsidRPr="00FF47C9" w:rsidRDefault="003C6FEF" w:rsidP="006570EA">
      <w:pPr>
        <w:pStyle w:val="BTEMEASMCA"/>
      </w:pPr>
    </w:p>
    <w:p w14:paraId="7504ADDE" w14:textId="77777777" w:rsidR="00F61554" w:rsidRPr="00FF47C9" w:rsidRDefault="00F61554" w:rsidP="006570EA">
      <w:pPr>
        <w:pStyle w:val="BTEMEASMCA"/>
      </w:pPr>
      <w:r w:rsidRPr="00A42E99">
        <w:t>Gali būti tiekiamos ne visų dydžių pakuotės.</w:t>
      </w:r>
    </w:p>
    <w:p w14:paraId="4F8F037A" w14:textId="77777777" w:rsidR="00F61554" w:rsidRPr="00FF47C9" w:rsidRDefault="00F61554" w:rsidP="006570EA">
      <w:pPr>
        <w:pStyle w:val="BTEMEASMCA"/>
      </w:pPr>
    </w:p>
    <w:p w14:paraId="3C853377" w14:textId="77777777" w:rsidR="00F61554" w:rsidRPr="003213B1" w:rsidRDefault="00F61554" w:rsidP="006570EA">
      <w:pPr>
        <w:pStyle w:val="BTEMEASMCA"/>
        <w:rPr>
          <w:b/>
          <w:caps/>
        </w:rPr>
      </w:pPr>
      <w:r w:rsidRPr="003213B1">
        <w:rPr>
          <w:b/>
        </w:rPr>
        <w:t>Registruotojas</w:t>
      </w:r>
    </w:p>
    <w:p w14:paraId="5D143565" w14:textId="5A661496" w:rsidR="00F61554" w:rsidRPr="00FF47C9" w:rsidRDefault="00F61554" w:rsidP="006570EA">
      <w:pPr>
        <w:pStyle w:val="BTEMEASMCA"/>
      </w:pPr>
      <w:r w:rsidRPr="00FF47C9">
        <w:lastRenderedPageBreak/>
        <w:t xml:space="preserve">BERLIN-CHEMIE AG </w:t>
      </w:r>
    </w:p>
    <w:p w14:paraId="6B51435F" w14:textId="77777777" w:rsidR="00F61554" w:rsidRPr="00FF47C9" w:rsidRDefault="00F61554" w:rsidP="006570EA">
      <w:pPr>
        <w:pStyle w:val="BTEMEASMCA"/>
      </w:pPr>
      <w:r w:rsidRPr="00FF47C9">
        <w:t>Glienicker Weg 125</w:t>
      </w:r>
    </w:p>
    <w:p w14:paraId="279291FE" w14:textId="69D702A4" w:rsidR="00F61554" w:rsidRPr="00FF47C9" w:rsidRDefault="00F61554" w:rsidP="006570EA">
      <w:pPr>
        <w:pStyle w:val="BTEMEASMCA"/>
      </w:pPr>
      <w:r w:rsidRPr="00FF47C9">
        <w:t>12489 Berlin</w:t>
      </w:r>
    </w:p>
    <w:p w14:paraId="3CF78821" w14:textId="77777777" w:rsidR="00F61554" w:rsidRPr="00FF47C9" w:rsidRDefault="00F61554" w:rsidP="006570EA">
      <w:pPr>
        <w:pStyle w:val="BTEMEASMCA"/>
      </w:pPr>
      <w:r w:rsidRPr="00FF47C9">
        <w:t>Vokietija</w:t>
      </w:r>
    </w:p>
    <w:p w14:paraId="7F2E1F12" w14:textId="77777777" w:rsidR="00F61554" w:rsidRPr="00FF47C9" w:rsidRDefault="00F61554" w:rsidP="006570EA">
      <w:pPr>
        <w:pStyle w:val="BTEMEASMCA"/>
      </w:pPr>
    </w:p>
    <w:p w14:paraId="276AE183" w14:textId="77777777" w:rsidR="00F61554" w:rsidRPr="003213B1" w:rsidRDefault="00F61554" w:rsidP="006570EA">
      <w:pPr>
        <w:pStyle w:val="BTEMEASMCA"/>
        <w:rPr>
          <w:b/>
        </w:rPr>
      </w:pPr>
      <w:r w:rsidRPr="003213B1">
        <w:rPr>
          <w:b/>
        </w:rPr>
        <w:t>Gamintojas</w:t>
      </w:r>
    </w:p>
    <w:p w14:paraId="4A5A2EB0" w14:textId="77777777" w:rsidR="00F61554" w:rsidRPr="00FF47C9" w:rsidRDefault="00F61554" w:rsidP="006570EA">
      <w:pPr>
        <w:pStyle w:val="BTEMEASMCA"/>
      </w:pPr>
      <w:r w:rsidRPr="00FF47C9">
        <w:t xml:space="preserve">BERLIN-CHEMIE AG </w:t>
      </w:r>
    </w:p>
    <w:p w14:paraId="00BDF673" w14:textId="77777777" w:rsidR="00F61554" w:rsidRPr="00FF47C9" w:rsidRDefault="00F61554" w:rsidP="006570EA">
      <w:pPr>
        <w:pStyle w:val="BTEMEASMCA"/>
      </w:pPr>
      <w:r w:rsidRPr="00FF47C9">
        <w:t>Glienicker Weg 125</w:t>
      </w:r>
    </w:p>
    <w:p w14:paraId="12A44B75" w14:textId="788D3308" w:rsidR="00F61554" w:rsidRPr="00FF47C9" w:rsidRDefault="00F61554" w:rsidP="006570EA">
      <w:pPr>
        <w:pStyle w:val="BTEMEASMCA"/>
      </w:pPr>
      <w:r w:rsidRPr="00FF47C9">
        <w:t>12489 Berlin</w:t>
      </w:r>
    </w:p>
    <w:p w14:paraId="43EF8B64" w14:textId="77777777" w:rsidR="00F61554" w:rsidRPr="00FF47C9" w:rsidRDefault="00F61554" w:rsidP="006570EA">
      <w:pPr>
        <w:pStyle w:val="BTEMEASMCA"/>
        <w:rPr>
          <w:b/>
        </w:rPr>
      </w:pPr>
      <w:r w:rsidRPr="00FF47C9">
        <w:t>Vokietija</w:t>
      </w:r>
    </w:p>
    <w:p w14:paraId="57C35009" w14:textId="77777777" w:rsidR="00F61554" w:rsidRPr="00FF47C9" w:rsidRDefault="00F61554" w:rsidP="006570EA">
      <w:pPr>
        <w:pStyle w:val="BTEMEASMCA"/>
      </w:pPr>
    </w:p>
    <w:p w14:paraId="7AE23D30" w14:textId="121BE597" w:rsidR="00F61554" w:rsidRPr="00FF47C9" w:rsidRDefault="00F61554" w:rsidP="00F61554">
      <w:pPr>
        <w:pStyle w:val="Formatvorlage3"/>
        <w:tabs>
          <w:tab w:val="left" w:pos="2127"/>
        </w:tabs>
        <w:ind w:left="0"/>
        <w:rPr>
          <w:rFonts w:ascii="Times New Roman" w:hAnsi="Times New Roman" w:cs="Times New Roman"/>
          <w:b/>
          <w:lang w:val="lt-LT"/>
        </w:rPr>
      </w:pPr>
      <w:r w:rsidRPr="00FF47C9">
        <w:rPr>
          <w:rFonts w:ascii="Times New Roman" w:hAnsi="Times New Roman" w:cs="Times New Roman"/>
          <w:b/>
          <w:lang w:val="lt-LT"/>
        </w:rPr>
        <w:t xml:space="preserve">Šis </w:t>
      </w:r>
      <w:r w:rsidRPr="00B54D96">
        <w:rPr>
          <w:rFonts w:ascii="Times New Roman" w:hAnsi="Times New Roman" w:cs="Times New Roman"/>
          <w:b/>
          <w:lang w:val="lt-LT"/>
        </w:rPr>
        <w:t xml:space="preserve">vaistas </w:t>
      </w:r>
      <w:r w:rsidR="00B54D96" w:rsidRPr="003213B1">
        <w:rPr>
          <w:rFonts w:ascii="Times New Roman" w:hAnsi="Times New Roman" w:cs="Times New Roman"/>
          <w:b/>
          <w:snapToGrid w:val="0"/>
          <w:lang w:val="lt-LT"/>
        </w:rPr>
        <w:t>Europos ekonominės erdvės</w:t>
      </w:r>
      <w:r w:rsidRPr="00B54D96">
        <w:rPr>
          <w:rFonts w:ascii="Times New Roman" w:hAnsi="Times New Roman" w:cs="Times New Roman"/>
          <w:b/>
          <w:lang w:val="lt-LT"/>
        </w:rPr>
        <w:t xml:space="preserve"> valstybėse</w:t>
      </w:r>
      <w:r w:rsidRPr="00FF47C9">
        <w:rPr>
          <w:rFonts w:ascii="Times New Roman" w:hAnsi="Times New Roman" w:cs="Times New Roman"/>
          <w:b/>
          <w:lang w:val="lt-LT"/>
        </w:rPr>
        <w:t xml:space="preserve"> narėse registruotas tokiais pavadinimais:</w:t>
      </w:r>
    </w:p>
    <w:p w14:paraId="5452450F" w14:textId="77777777" w:rsidR="00F61554" w:rsidRPr="00FF47C9" w:rsidRDefault="00F61554" w:rsidP="00F61554">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 xml:space="preserve">Bulgarija </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Cough</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Tablets</w:t>
      </w:r>
      <w:proofErr w:type="spellEnd"/>
    </w:p>
    <w:p w14:paraId="73303C91" w14:textId="723B5CF6" w:rsidR="00F61554" w:rsidRPr="00FF47C9" w:rsidRDefault="00F61554" w:rsidP="00F61554">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Estija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30</w:t>
      </w:r>
      <w:r w:rsidR="00C404AF">
        <w:rPr>
          <w:rFonts w:ascii="Times New Roman" w:hAnsi="Times New Roman"/>
          <w:sz w:val="22"/>
          <w:szCs w:val="22"/>
          <w:lang w:val="lt-LT"/>
        </w:rPr>
        <w:t> </w:t>
      </w:r>
      <w:r w:rsidRPr="00FF47C9">
        <w:rPr>
          <w:rFonts w:ascii="Times New Roman" w:hAnsi="Times New Roman"/>
          <w:sz w:val="22"/>
          <w:szCs w:val="22"/>
          <w:lang w:val="lt-LT"/>
        </w:rPr>
        <w:t xml:space="preserve">mg </w:t>
      </w:r>
    </w:p>
    <w:p w14:paraId="1C908B00" w14:textId="6A6A4CCA" w:rsidR="00F61554" w:rsidRDefault="00F61554" w:rsidP="00F61554">
      <w:pPr>
        <w:pStyle w:val="Formatvorlage3"/>
        <w:tabs>
          <w:tab w:val="left" w:pos="2127"/>
        </w:tabs>
        <w:ind w:left="0"/>
        <w:rPr>
          <w:rFonts w:ascii="Times New Roman" w:hAnsi="Times New Roman" w:cs="Times New Roman"/>
          <w:lang w:val="lt-LT"/>
        </w:rPr>
      </w:pPr>
      <w:r w:rsidRPr="00FF47C9">
        <w:rPr>
          <w:rFonts w:ascii="Times New Roman" w:hAnsi="Times New Roman" w:cs="Times New Roman"/>
          <w:lang w:val="lt-LT"/>
        </w:rPr>
        <w:t>Suomija</w:t>
      </w:r>
      <w:r w:rsidRPr="00FF47C9">
        <w:rPr>
          <w:rFonts w:ascii="Times New Roman" w:hAnsi="Times New Roman" w:cs="Times New Roman"/>
          <w:lang w:val="lt-LT"/>
        </w:rPr>
        <w:tab/>
      </w:r>
      <w:r w:rsidRPr="00FF47C9">
        <w:rPr>
          <w:rFonts w:ascii="Times New Roman" w:hAnsi="Times New Roman" w:cs="Times New Roman"/>
          <w:lang w:val="lt-LT"/>
        </w:rPr>
        <w:tab/>
      </w:r>
      <w:r w:rsidRPr="00FF47C9">
        <w:rPr>
          <w:rFonts w:ascii="Times New Roman" w:hAnsi="Times New Roman" w:cs="Times New Roman"/>
          <w:lang w:val="lt-LT"/>
        </w:rPr>
        <w:tab/>
      </w:r>
      <w:proofErr w:type="spellStart"/>
      <w:r w:rsidRPr="00FF47C9">
        <w:rPr>
          <w:rFonts w:ascii="Times New Roman" w:hAnsi="Times New Roman" w:cs="Times New Roman"/>
          <w:lang w:val="lt-LT"/>
        </w:rPr>
        <w:t>Flavamed</w:t>
      </w:r>
      <w:proofErr w:type="spellEnd"/>
      <w:r w:rsidRPr="00FF47C9">
        <w:rPr>
          <w:rFonts w:ascii="Times New Roman" w:hAnsi="Times New Roman" w:cs="Times New Roman"/>
          <w:lang w:val="lt-LT"/>
        </w:rPr>
        <w:t xml:space="preserve"> 30</w:t>
      </w:r>
      <w:r w:rsidR="00C404AF">
        <w:rPr>
          <w:rFonts w:ascii="Times New Roman" w:hAnsi="Times New Roman" w:cs="Times New Roman"/>
          <w:lang w:val="lt-LT"/>
        </w:rPr>
        <w:t> </w:t>
      </w:r>
      <w:r w:rsidRPr="00FF47C9">
        <w:rPr>
          <w:rFonts w:ascii="Times New Roman" w:hAnsi="Times New Roman" w:cs="Times New Roman"/>
          <w:lang w:val="lt-LT"/>
        </w:rPr>
        <w:t xml:space="preserve">mg </w:t>
      </w:r>
      <w:proofErr w:type="spellStart"/>
      <w:r w:rsidRPr="00FF47C9">
        <w:rPr>
          <w:rFonts w:ascii="Times New Roman" w:hAnsi="Times New Roman" w:cs="Times New Roman"/>
          <w:lang w:val="lt-LT"/>
        </w:rPr>
        <w:t>Tablets</w:t>
      </w:r>
      <w:proofErr w:type="spellEnd"/>
    </w:p>
    <w:p w14:paraId="70315072" w14:textId="77777777" w:rsidR="00F61554" w:rsidRPr="00FF47C9" w:rsidRDefault="00F61554" w:rsidP="00F61554">
      <w:pPr>
        <w:pStyle w:val="Formatvorlage3"/>
        <w:tabs>
          <w:tab w:val="left" w:pos="2127"/>
        </w:tabs>
        <w:ind w:left="0"/>
        <w:rPr>
          <w:rFonts w:ascii="Times New Roman" w:hAnsi="Times New Roman" w:cs="Times New Roman"/>
          <w:lang w:val="lt-LT"/>
        </w:rPr>
      </w:pPr>
      <w:r>
        <w:rPr>
          <w:rFonts w:ascii="Times New Roman" w:hAnsi="Times New Roman" w:cs="Times New Roman"/>
          <w:lang w:val="lt-LT"/>
        </w:rPr>
        <w:t>Vokietija</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Pr="003213B1">
        <w:rPr>
          <w:rFonts w:ascii="Times New Roman" w:hAnsi="Times New Roman" w:cs="Times New Roman"/>
          <w:lang w:val="nb-NO"/>
        </w:rPr>
        <w:t>Flavamed Hustentabletten</w:t>
      </w:r>
    </w:p>
    <w:p w14:paraId="2EE81043" w14:textId="0B10D24E" w:rsidR="00F61554" w:rsidRPr="00FF47C9" w:rsidRDefault="00F61554" w:rsidP="00F61554">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Latvija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30</w:t>
      </w:r>
      <w:r w:rsidR="00C404AF">
        <w:rPr>
          <w:rFonts w:ascii="Times New Roman" w:hAnsi="Times New Roman"/>
          <w:sz w:val="22"/>
          <w:szCs w:val="22"/>
          <w:lang w:val="lt-LT"/>
        </w:rPr>
        <w:t> </w:t>
      </w:r>
      <w:r w:rsidRPr="00FF47C9">
        <w:rPr>
          <w:rFonts w:ascii="Times New Roman" w:hAnsi="Times New Roman"/>
          <w:sz w:val="22"/>
          <w:szCs w:val="22"/>
          <w:lang w:val="lt-LT"/>
        </w:rPr>
        <w:t xml:space="preserve">mg tabletes </w:t>
      </w:r>
    </w:p>
    <w:p w14:paraId="17C4B515" w14:textId="1F60A38C" w:rsidR="00F61554" w:rsidRPr="00FF47C9" w:rsidRDefault="00F61554" w:rsidP="00F61554">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Lietuva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30</w:t>
      </w:r>
      <w:r w:rsidR="00C404AF">
        <w:rPr>
          <w:rFonts w:ascii="Times New Roman" w:hAnsi="Times New Roman"/>
          <w:sz w:val="22"/>
          <w:szCs w:val="22"/>
          <w:lang w:val="lt-LT"/>
        </w:rPr>
        <w:t> </w:t>
      </w:r>
      <w:r w:rsidRPr="00FF47C9">
        <w:rPr>
          <w:rFonts w:ascii="Times New Roman" w:hAnsi="Times New Roman"/>
          <w:sz w:val="22"/>
          <w:szCs w:val="22"/>
          <w:lang w:val="lt-LT"/>
        </w:rPr>
        <w:t xml:space="preserve">mg tabletės </w:t>
      </w:r>
    </w:p>
    <w:p w14:paraId="706398D4" w14:textId="77777777" w:rsidR="00F61554" w:rsidRPr="00FF47C9" w:rsidRDefault="00F61554" w:rsidP="00F61554">
      <w:pPr>
        <w:pStyle w:val="Standard-Einzug2"/>
        <w:tabs>
          <w:tab w:val="left" w:pos="2127"/>
        </w:tabs>
        <w:spacing w:after="0"/>
        <w:ind w:left="0"/>
        <w:jc w:val="both"/>
        <w:rPr>
          <w:rFonts w:ascii="Times New Roman" w:hAnsi="Times New Roman"/>
          <w:sz w:val="22"/>
          <w:szCs w:val="22"/>
          <w:lang w:val="lt-LT"/>
        </w:rPr>
      </w:pPr>
      <w:r w:rsidRPr="00FF47C9">
        <w:rPr>
          <w:rFonts w:ascii="Times New Roman" w:hAnsi="Times New Roman"/>
          <w:sz w:val="22"/>
          <w:szCs w:val="22"/>
          <w:lang w:val="lt-LT"/>
        </w:rPr>
        <w:t>Lenkija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Cough</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Tablets</w:t>
      </w:r>
      <w:proofErr w:type="spellEnd"/>
    </w:p>
    <w:p w14:paraId="37EAF1AE" w14:textId="77777777" w:rsidR="00F61554" w:rsidRPr="00FF47C9" w:rsidRDefault="00F61554" w:rsidP="00F61554">
      <w:pPr>
        <w:pStyle w:val="Standard-Einzug2"/>
        <w:tabs>
          <w:tab w:val="left" w:pos="2127"/>
        </w:tabs>
        <w:spacing w:after="0"/>
        <w:ind w:left="0"/>
        <w:rPr>
          <w:rFonts w:ascii="Times New Roman" w:hAnsi="Times New Roman"/>
          <w:sz w:val="22"/>
          <w:szCs w:val="22"/>
          <w:lang w:val="lt-LT"/>
        </w:rPr>
      </w:pPr>
      <w:r w:rsidRPr="00FF47C9">
        <w:rPr>
          <w:rFonts w:ascii="Times New Roman" w:hAnsi="Times New Roman"/>
          <w:sz w:val="22"/>
          <w:szCs w:val="22"/>
          <w:lang w:val="lt-LT"/>
        </w:rPr>
        <w:t>Slovakija</w:t>
      </w:r>
      <w:r w:rsidRPr="00FF47C9">
        <w:rPr>
          <w:rFonts w:ascii="Times New Roman" w:hAnsi="Times New Roman"/>
          <w:sz w:val="22"/>
          <w:szCs w:val="22"/>
          <w:lang w:val="lt-LT"/>
        </w:rPr>
        <w:tab/>
      </w:r>
      <w:r w:rsidRPr="00FF47C9">
        <w:rPr>
          <w:rFonts w:ascii="Times New Roman" w:hAnsi="Times New Roman"/>
          <w:sz w:val="22"/>
          <w:szCs w:val="22"/>
          <w:lang w:val="lt-LT"/>
        </w:rPr>
        <w:tab/>
      </w:r>
      <w:r w:rsidRPr="00FF47C9">
        <w:rPr>
          <w:rFonts w:ascii="Times New Roman" w:hAnsi="Times New Roman"/>
          <w:sz w:val="22"/>
          <w:szCs w:val="22"/>
          <w:lang w:val="lt-LT"/>
        </w:rPr>
        <w:tab/>
      </w:r>
      <w:proofErr w:type="spellStart"/>
      <w:r w:rsidRPr="00FF47C9">
        <w:rPr>
          <w:rFonts w:ascii="Times New Roman" w:hAnsi="Times New Roman"/>
          <w:sz w:val="22"/>
          <w:szCs w:val="22"/>
          <w:lang w:val="lt-LT"/>
        </w:rPr>
        <w:t>Flavamed</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Cough</w:t>
      </w:r>
      <w:proofErr w:type="spellEnd"/>
      <w:r w:rsidRPr="00FF47C9">
        <w:rPr>
          <w:rFonts w:ascii="Times New Roman" w:hAnsi="Times New Roman"/>
          <w:sz w:val="22"/>
          <w:szCs w:val="22"/>
          <w:lang w:val="lt-LT"/>
        </w:rPr>
        <w:t xml:space="preserve"> </w:t>
      </w:r>
      <w:proofErr w:type="spellStart"/>
      <w:r w:rsidRPr="00FF47C9">
        <w:rPr>
          <w:rFonts w:ascii="Times New Roman" w:hAnsi="Times New Roman"/>
          <w:sz w:val="22"/>
          <w:szCs w:val="22"/>
          <w:lang w:val="lt-LT"/>
        </w:rPr>
        <w:t>Tablets</w:t>
      </w:r>
      <w:proofErr w:type="spellEnd"/>
    </w:p>
    <w:p w14:paraId="4B467302" w14:textId="596F07F3" w:rsidR="00F61554" w:rsidRPr="00FF47C9" w:rsidRDefault="00F61554" w:rsidP="006570EA">
      <w:pPr>
        <w:pStyle w:val="BTEMEASMCA"/>
      </w:pPr>
      <w:r w:rsidRPr="00FF47C9">
        <w:t>Slovėnija</w:t>
      </w:r>
      <w:r w:rsidRPr="00FF47C9">
        <w:tab/>
      </w:r>
      <w:r w:rsidRPr="00FF47C9">
        <w:tab/>
      </w:r>
      <w:r w:rsidRPr="00FF47C9">
        <w:tab/>
        <w:t>Flavamed 30</w:t>
      </w:r>
      <w:r w:rsidR="00C404AF">
        <w:t> </w:t>
      </w:r>
      <w:r w:rsidRPr="00FF47C9">
        <w:t>mg Tablets</w:t>
      </w:r>
    </w:p>
    <w:p w14:paraId="68B6E28D" w14:textId="77777777" w:rsidR="00F61554" w:rsidRPr="00FF47C9" w:rsidRDefault="00F61554" w:rsidP="006570EA">
      <w:pPr>
        <w:pStyle w:val="BTEMEASMCA"/>
      </w:pPr>
    </w:p>
    <w:p w14:paraId="4B1E185C" w14:textId="77777777" w:rsidR="00F61554" w:rsidRPr="00FF47C9" w:rsidRDefault="00F61554" w:rsidP="006570EA">
      <w:pPr>
        <w:pStyle w:val="BTEMEASMCA"/>
      </w:pPr>
      <w:r w:rsidRPr="00FF47C9">
        <w:t>Jeigu apie šį vaistą norite sužinoti daugiau, kreipkitės į vietinį registruotojo atstovą.</w:t>
      </w:r>
    </w:p>
    <w:p w14:paraId="5C9952CB" w14:textId="77777777" w:rsidR="00F61554" w:rsidRPr="00FF47C9" w:rsidRDefault="00F61554" w:rsidP="00F61554">
      <w:pPr>
        <w:rPr>
          <w:sz w:val="22"/>
          <w:szCs w:val="22"/>
        </w:rPr>
      </w:pPr>
    </w:p>
    <w:tbl>
      <w:tblPr>
        <w:tblW w:w="0" w:type="auto"/>
        <w:tblInd w:w="-34" w:type="dxa"/>
        <w:tblLayout w:type="fixed"/>
        <w:tblLook w:val="0000" w:firstRow="0" w:lastRow="0" w:firstColumn="0" w:lastColumn="0" w:noHBand="0" w:noVBand="0"/>
      </w:tblPr>
      <w:tblGrid>
        <w:gridCol w:w="4678"/>
      </w:tblGrid>
      <w:tr w:rsidR="00F61554" w:rsidRPr="00FF47C9" w14:paraId="4D7EA98F" w14:textId="77777777" w:rsidTr="00975330">
        <w:tc>
          <w:tcPr>
            <w:tcW w:w="4678" w:type="dxa"/>
          </w:tcPr>
          <w:p w14:paraId="010A19A1" w14:textId="77777777" w:rsidR="00F61554" w:rsidRPr="00A42E99" w:rsidRDefault="00F61554" w:rsidP="00975330">
            <w:pPr>
              <w:pStyle w:val="Pagrindinistekstas"/>
              <w:rPr>
                <w:i w:val="0"/>
                <w:color w:val="auto"/>
                <w:lang w:val="lt-LT"/>
              </w:rPr>
            </w:pPr>
            <w:r w:rsidRPr="00A42E99">
              <w:rPr>
                <w:i w:val="0"/>
                <w:color w:val="auto"/>
                <w:lang w:val="lt-LT"/>
              </w:rPr>
              <w:t>UAB “BERLIN CHEMIE MENARINI BALTIC”</w:t>
            </w:r>
          </w:p>
          <w:p w14:paraId="7B85EDD5" w14:textId="77777777" w:rsidR="00F61554" w:rsidRPr="00A42E99" w:rsidRDefault="00F61554" w:rsidP="00975330">
            <w:pPr>
              <w:pStyle w:val="Pagrindinistekstas"/>
              <w:rPr>
                <w:i w:val="0"/>
                <w:color w:val="auto"/>
                <w:lang w:val="lt-LT"/>
              </w:rPr>
            </w:pPr>
            <w:r w:rsidRPr="00A42E99">
              <w:rPr>
                <w:i w:val="0"/>
                <w:color w:val="auto"/>
                <w:lang w:val="lt-LT"/>
              </w:rPr>
              <w:t>J.</w:t>
            </w:r>
            <w:r w:rsidRPr="00FF47C9">
              <w:rPr>
                <w:i w:val="0"/>
                <w:color w:val="auto"/>
                <w:szCs w:val="22"/>
                <w:lang w:val="lt-LT"/>
              </w:rPr>
              <w:t xml:space="preserve"> </w:t>
            </w:r>
            <w:r w:rsidRPr="00A42E99">
              <w:rPr>
                <w:i w:val="0"/>
                <w:color w:val="auto"/>
                <w:lang w:val="lt-LT"/>
              </w:rPr>
              <w:t>Jasinskio g. 16a, Vilnius LT-03163</w:t>
            </w:r>
          </w:p>
          <w:p w14:paraId="5C01F4FF" w14:textId="77777777" w:rsidR="00F61554" w:rsidRPr="00A42E99" w:rsidRDefault="00F61554" w:rsidP="00975330">
            <w:pPr>
              <w:pStyle w:val="Pagrindinistekstas"/>
              <w:rPr>
                <w:i w:val="0"/>
                <w:color w:val="auto"/>
                <w:lang w:val="lt-LT"/>
              </w:rPr>
            </w:pPr>
            <w:r w:rsidRPr="00A42E99">
              <w:rPr>
                <w:i w:val="0"/>
                <w:color w:val="auto"/>
                <w:lang w:val="lt-LT"/>
              </w:rPr>
              <w:t>Tel. +370 5 2691947</w:t>
            </w:r>
          </w:p>
          <w:p w14:paraId="5220C050" w14:textId="77777777" w:rsidR="00F61554" w:rsidRPr="00FF47C9" w:rsidRDefault="00F61554" w:rsidP="00975330">
            <w:pPr>
              <w:widowControl w:val="0"/>
              <w:rPr>
                <w:sz w:val="22"/>
              </w:rPr>
            </w:pPr>
          </w:p>
        </w:tc>
      </w:tr>
    </w:tbl>
    <w:p w14:paraId="0F3BAD64" w14:textId="7BD19E33" w:rsidR="00F61554" w:rsidRPr="00152C4E" w:rsidRDefault="00F61554" w:rsidP="006570EA">
      <w:pPr>
        <w:pStyle w:val="BTEMEASMCA"/>
        <w:rPr>
          <w:b/>
          <w:bCs/>
        </w:rPr>
      </w:pPr>
      <w:r w:rsidRPr="00152C4E">
        <w:rPr>
          <w:b/>
          <w:bCs/>
        </w:rPr>
        <w:t>Šis pakuotės lapelis paskutinį kartą peržiūrėtas</w:t>
      </w:r>
      <w:r w:rsidR="00152C4E" w:rsidRPr="00152C4E">
        <w:rPr>
          <w:b/>
          <w:bCs/>
        </w:rPr>
        <w:t xml:space="preserve"> 2025-</w:t>
      </w:r>
      <w:r w:rsidR="00633B17">
        <w:rPr>
          <w:b/>
          <w:bCs/>
        </w:rPr>
        <w:t>11-21</w:t>
      </w:r>
      <w:r w:rsidRPr="00152C4E">
        <w:rPr>
          <w:b/>
          <w:bCs/>
        </w:rPr>
        <w:t>.</w:t>
      </w:r>
    </w:p>
    <w:p w14:paraId="7F779204" w14:textId="77777777" w:rsidR="00F61554" w:rsidRPr="00FF47C9" w:rsidRDefault="00F61554" w:rsidP="006570EA">
      <w:pPr>
        <w:pStyle w:val="BTEMEASMCA"/>
      </w:pPr>
    </w:p>
    <w:p w14:paraId="2929A89A" w14:textId="3A1DA3F5" w:rsidR="00F61554" w:rsidRDefault="00F61554" w:rsidP="00F61554">
      <w:pPr>
        <w:rPr>
          <w:sz w:val="22"/>
          <w:szCs w:val="22"/>
        </w:rPr>
      </w:pPr>
      <w:r w:rsidRPr="00FF47C9">
        <w:rPr>
          <w:sz w:val="22"/>
          <w:szCs w:val="22"/>
        </w:rPr>
        <w:t>Išsami informacija apie šį vaistą</w:t>
      </w:r>
      <w:r w:rsidRPr="00FF47C9">
        <w:rPr>
          <w:sz w:val="22"/>
        </w:rPr>
        <w:t xml:space="preserve"> pateikiama Valstybinės vaistų kontrolės tarnybos prie Lietuvos Respublikos </w:t>
      </w:r>
      <w:r w:rsidRPr="00FF47C9">
        <w:rPr>
          <w:sz w:val="22"/>
          <w:szCs w:val="22"/>
        </w:rPr>
        <w:t xml:space="preserve"> </w:t>
      </w:r>
      <w:r w:rsidRPr="00FF47C9">
        <w:rPr>
          <w:sz w:val="22"/>
        </w:rPr>
        <w:t xml:space="preserve">sveikatos apsaugos ministerijos </w:t>
      </w:r>
      <w:r w:rsidRPr="00FF47C9">
        <w:rPr>
          <w:sz w:val="22"/>
          <w:szCs w:val="22"/>
        </w:rPr>
        <w:t>tinklalapyje</w:t>
      </w:r>
      <w:r w:rsidRPr="00FF47C9">
        <w:rPr>
          <w:sz w:val="22"/>
        </w:rPr>
        <w:t xml:space="preserve"> </w:t>
      </w:r>
      <w:r w:rsidR="004A29E5" w:rsidRPr="004A29E5">
        <w:rPr>
          <w:sz w:val="22"/>
          <w:szCs w:val="22"/>
        </w:rPr>
        <w:t>https://vvkt.lrv.lt/lt/</w:t>
      </w:r>
    </w:p>
    <w:p w14:paraId="2A3EB073" w14:textId="77777777" w:rsidR="00210355" w:rsidRPr="00FF47C9" w:rsidRDefault="00210355" w:rsidP="00F61554">
      <w:pPr>
        <w:rPr>
          <w:sz w:val="22"/>
        </w:rPr>
      </w:pPr>
    </w:p>
    <w:p w14:paraId="3E35ED3E" w14:textId="77777777" w:rsidR="00F61554" w:rsidRPr="003213B1" w:rsidRDefault="00F61554" w:rsidP="00F61554">
      <w:pPr>
        <w:rPr>
          <w:sz w:val="22"/>
        </w:rPr>
      </w:pPr>
    </w:p>
    <w:p w14:paraId="35DB406F" w14:textId="77777777" w:rsidR="00F61554" w:rsidRPr="00693B89" w:rsidRDefault="00F61554" w:rsidP="00F61554"/>
    <w:p w14:paraId="3743C528" w14:textId="77777777" w:rsidR="00F61554" w:rsidRDefault="00F61554" w:rsidP="00F61554"/>
    <w:p w14:paraId="3DEF5969" w14:textId="77777777" w:rsidR="004021B9" w:rsidRDefault="004021B9"/>
    <w:sectPr w:rsidR="004021B9">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19A3" w14:textId="77777777" w:rsidR="00065842" w:rsidRDefault="00065842">
      <w:r>
        <w:separator/>
      </w:r>
    </w:p>
  </w:endnote>
  <w:endnote w:type="continuationSeparator" w:id="0">
    <w:p w14:paraId="3250C69C" w14:textId="77777777" w:rsidR="00065842" w:rsidRDefault="0006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EAF4" w14:textId="6C5E4DE8" w:rsidR="00975330" w:rsidRPr="00C64289" w:rsidRDefault="00975330">
    <w:pPr>
      <w:pStyle w:val="Porat"/>
      <w:jc w:val="right"/>
      <w:rPr>
        <w:sz w:val="20"/>
        <w:szCs w:val="20"/>
      </w:rPr>
    </w:pPr>
    <w:r w:rsidRPr="00C64289">
      <w:rPr>
        <w:rStyle w:val="Puslapionumeris"/>
        <w:sz w:val="20"/>
      </w:rPr>
      <w:fldChar w:fldCharType="begin"/>
    </w:r>
    <w:r w:rsidRPr="00C64289">
      <w:rPr>
        <w:rStyle w:val="Puslapionumeris"/>
        <w:sz w:val="20"/>
      </w:rPr>
      <w:instrText xml:space="preserve"> PAGE </w:instrText>
    </w:r>
    <w:r w:rsidRPr="00C64289">
      <w:rPr>
        <w:rStyle w:val="Puslapionumeris"/>
        <w:sz w:val="20"/>
      </w:rPr>
      <w:fldChar w:fldCharType="separate"/>
    </w:r>
    <w:r w:rsidR="006874E9">
      <w:rPr>
        <w:rStyle w:val="Puslapionumeris"/>
        <w:noProof/>
        <w:sz w:val="20"/>
      </w:rPr>
      <w:t>7</w:t>
    </w:r>
    <w:r w:rsidRPr="00C64289">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9371" w14:textId="77777777" w:rsidR="00065842" w:rsidRDefault="00065842">
      <w:r>
        <w:separator/>
      </w:r>
    </w:p>
  </w:footnote>
  <w:footnote w:type="continuationSeparator" w:id="0">
    <w:p w14:paraId="5033F068" w14:textId="77777777" w:rsidR="00065842" w:rsidRDefault="0006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8C22" w14:textId="77777777" w:rsidR="003213B1" w:rsidRDefault="003213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A01F4"/>
    <w:multiLevelType w:val="hybridMultilevel"/>
    <w:tmpl w:val="5EB6F8F2"/>
    <w:lvl w:ilvl="0" w:tplc="AACCF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D32E1"/>
    <w:multiLevelType w:val="hybridMultilevel"/>
    <w:tmpl w:val="A4027C3C"/>
    <w:lvl w:ilvl="0" w:tplc="3F0C12C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97781E"/>
    <w:multiLevelType w:val="hybridMultilevel"/>
    <w:tmpl w:val="4516AFCE"/>
    <w:lvl w:ilvl="0" w:tplc="0AE40AE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FC5916"/>
    <w:multiLevelType w:val="multilevel"/>
    <w:tmpl w:val="BE986FA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79A27EB7"/>
    <w:multiLevelType w:val="hybridMultilevel"/>
    <w:tmpl w:val="83E8F9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65990933">
    <w:abstractNumId w:val="3"/>
  </w:num>
  <w:num w:numId="2" w16cid:durableId="1974480082">
    <w:abstractNumId w:val="4"/>
  </w:num>
  <w:num w:numId="3" w16cid:durableId="1324745799">
    <w:abstractNumId w:val="2"/>
  </w:num>
  <w:num w:numId="4" w16cid:durableId="762652305">
    <w:abstractNumId w:val="1"/>
  </w:num>
  <w:num w:numId="5" w16cid:durableId="113583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54"/>
    <w:rsid w:val="00022833"/>
    <w:rsid w:val="000252F1"/>
    <w:rsid w:val="00065842"/>
    <w:rsid w:val="000B749D"/>
    <w:rsid w:val="000C05BB"/>
    <w:rsid w:val="000D3AEE"/>
    <w:rsid w:val="000E7924"/>
    <w:rsid w:val="000F0113"/>
    <w:rsid w:val="000F4748"/>
    <w:rsid w:val="0012028A"/>
    <w:rsid w:val="00152C4E"/>
    <w:rsid w:val="001551C5"/>
    <w:rsid w:val="00166DFA"/>
    <w:rsid w:val="00175ED7"/>
    <w:rsid w:val="00191C26"/>
    <w:rsid w:val="00195070"/>
    <w:rsid w:val="001B0E92"/>
    <w:rsid w:val="001B2CC7"/>
    <w:rsid w:val="001C28D7"/>
    <w:rsid w:val="00202BF1"/>
    <w:rsid w:val="00206132"/>
    <w:rsid w:val="00210355"/>
    <w:rsid w:val="00241326"/>
    <w:rsid w:val="00267102"/>
    <w:rsid w:val="0027726E"/>
    <w:rsid w:val="002A0564"/>
    <w:rsid w:val="002B4B9A"/>
    <w:rsid w:val="002F47E6"/>
    <w:rsid w:val="003213B1"/>
    <w:rsid w:val="003224CD"/>
    <w:rsid w:val="00365C06"/>
    <w:rsid w:val="003C6FEF"/>
    <w:rsid w:val="003D26E8"/>
    <w:rsid w:val="00401E5A"/>
    <w:rsid w:val="004021B9"/>
    <w:rsid w:val="00413131"/>
    <w:rsid w:val="004248B3"/>
    <w:rsid w:val="004314F0"/>
    <w:rsid w:val="004373F9"/>
    <w:rsid w:val="00466F34"/>
    <w:rsid w:val="00474CC9"/>
    <w:rsid w:val="00484366"/>
    <w:rsid w:val="004A29E5"/>
    <w:rsid w:val="004E692D"/>
    <w:rsid w:val="004F2903"/>
    <w:rsid w:val="004F34A5"/>
    <w:rsid w:val="005122EA"/>
    <w:rsid w:val="005435A7"/>
    <w:rsid w:val="00580BB5"/>
    <w:rsid w:val="00594C93"/>
    <w:rsid w:val="005B5E54"/>
    <w:rsid w:val="006022ED"/>
    <w:rsid w:val="00611541"/>
    <w:rsid w:val="0062171A"/>
    <w:rsid w:val="00633B17"/>
    <w:rsid w:val="00645651"/>
    <w:rsid w:val="006478E5"/>
    <w:rsid w:val="00650C24"/>
    <w:rsid w:val="00656154"/>
    <w:rsid w:val="006570EA"/>
    <w:rsid w:val="006874E9"/>
    <w:rsid w:val="006A5CFE"/>
    <w:rsid w:val="0071021B"/>
    <w:rsid w:val="00714E95"/>
    <w:rsid w:val="007216D2"/>
    <w:rsid w:val="007369A2"/>
    <w:rsid w:val="00752D72"/>
    <w:rsid w:val="00781156"/>
    <w:rsid w:val="007A1909"/>
    <w:rsid w:val="007A249D"/>
    <w:rsid w:val="007B3204"/>
    <w:rsid w:val="007D00BC"/>
    <w:rsid w:val="007E2CDF"/>
    <w:rsid w:val="007E7BED"/>
    <w:rsid w:val="00823F1B"/>
    <w:rsid w:val="00857470"/>
    <w:rsid w:val="00877553"/>
    <w:rsid w:val="00883F03"/>
    <w:rsid w:val="008927A6"/>
    <w:rsid w:val="00894428"/>
    <w:rsid w:val="008B2ECB"/>
    <w:rsid w:val="008D7234"/>
    <w:rsid w:val="008E7B79"/>
    <w:rsid w:val="008F3292"/>
    <w:rsid w:val="008F3613"/>
    <w:rsid w:val="009129BA"/>
    <w:rsid w:val="0091347F"/>
    <w:rsid w:val="00964BBE"/>
    <w:rsid w:val="00973FC7"/>
    <w:rsid w:val="00975330"/>
    <w:rsid w:val="009766E5"/>
    <w:rsid w:val="00983875"/>
    <w:rsid w:val="009959E7"/>
    <w:rsid w:val="009A0C75"/>
    <w:rsid w:val="009A65D8"/>
    <w:rsid w:val="009F2134"/>
    <w:rsid w:val="00A10389"/>
    <w:rsid w:val="00A57295"/>
    <w:rsid w:val="00A653AE"/>
    <w:rsid w:val="00A71A74"/>
    <w:rsid w:val="00A762B9"/>
    <w:rsid w:val="00A90460"/>
    <w:rsid w:val="00AA5E45"/>
    <w:rsid w:val="00AB3177"/>
    <w:rsid w:val="00AE5F10"/>
    <w:rsid w:val="00B20248"/>
    <w:rsid w:val="00B4678D"/>
    <w:rsid w:val="00B53FFF"/>
    <w:rsid w:val="00B54D96"/>
    <w:rsid w:val="00B61763"/>
    <w:rsid w:val="00B8371C"/>
    <w:rsid w:val="00B95797"/>
    <w:rsid w:val="00BB0ED6"/>
    <w:rsid w:val="00BB7064"/>
    <w:rsid w:val="00BF52D4"/>
    <w:rsid w:val="00BF5EE3"/>
    <w:rsid w:val="00C02365"/>
    <w:rsid w:val="00C404AF"/>
    <w:rsid w:val="00C666B6"/>
    <w:rsid w:val="00CE5C18"/>
    <w:rsid w:val="00D14244"/>
    <w:rsid w:val="00D57B4F"/>
    <w:rsid w:val="00DA0CD9"/>
    <w:rsid w:val="00DC183E"/>
    <w:rsid w:val="00E1341D"/>
    <w:rsid w:val="00E27186"/>
    <w:rsid w:val="00E44AEF"/>
    <w:rsid w:val="00E81802"/>
    <w:rsid w:val="00EB2868"/>
    <w:rsid w:val="00EC5951"/>
    <w:rsid w:val="00EC7F3C"/>
    <w:rsid w:val="00EE396D"/>
    <w:rsid w:val="00EF75F6"/>
    <w:rsid w:val="00F36419"/>
    <w:rsid w:val="00F562CE"/>
    <w:rsid w:val="00F60218"/>
    <w:rsid w:val="00F61554"/>
    <w:rsid w:val="00F72535"/>
    <w:rsid w:val="00F779CD"/>
    <w:rsid w:val="00FF1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F392"/>
  <w15:docId w15:val="{21AF588E-8C44-4AFD-BA45-9F0E630D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55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61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61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61554"/>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F61554"/>
    <w:rPr>
      <w:color w:val="0000FF"/>
      <w:u w:val="single"/>
    </w:rPr>
  </w:style>
  <w:style w:type="paragraph" w:customStyle="1" w:styleId="PI-1EMEASMCA">
    <w:name w:val="PI-1 EMEA_SMCA"/>
    <w:basedOn w:val="Antrat2"/>
    <w:autoRedefine/>
    <w:rsid w:val="00F61554"/>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F6155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61554"/>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6570EA"/>
    <w:rPr>
      <w:iCs/>
      <w:noProof/>
      <w:snapToGrid w:val="0"/>
      <w:sz w:val="22"/>
      <w:szCs w:val="22"/>
    </w:rPr>
  </w:style>
  <w:style w:type="paragraph" w:customStyle="1" w:styleId="TTEMEASMCA">
    <w:name w:val="TT EMEA_SMCA"/>
    <w:basedOn w:val="Antrat1"/>
    <w:autoRedefine/>
    <w:rsid w:val="00F61554"/>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F6155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61554"/>
    <w:pPr>
      <w:tabs>
        <w:tab w:val="left" w:pos="540"/>
        <w:tab w:val="left" w:pos="567"/>
      </w:tabs>
      <w:ind w:left="567" w:hanging="567"/>
    </w:pPr>
  </w:style>
  <w:style w:type="paragraph" w:customStyle="1" w:styleId="PI-3EMEASMCA">
    <w:name w:val="PI-3 EMEA_SMCA"/>
    <w:basedOn w:val="prastasis"/>
    <w:autoRedefine/>
    <w:rsid w:val="00C02365"/>
    <w:pPr>
      <w:spacing w:line="220" w:lineRule="exact"/>
    </w:pPr>
    <w:rPr>
      <w:b/>
      <w:sz w:val="22"/>
      <w:szCs w:val="22"/>
    </w:rPr>
  </w:style>
  <w:style w:type="paragraph" w:customStyle="1" w:styleId="BTbEMEASMCA">
    <w:name w:val="BT(b) EMEA_SMCA"/>
    <w:basedOn w:val="BTEMEASMCA"/>
    <w:autoRedefine/>
    <w:rsid w:val="00F61554"/>
    <w:rPr>
      <w:b/>
    </w:rPr>
  </w:style>
  <w:style w:type="paragraph" w:customStyle="1" w:styleId="BTbeEMEASMCA">
    <w:name w:val="BT(be) EMEA_SMCA"/>
    <w:basedOn w:val="BTEMEASMCA"/>
    <w:autoRedefine/>
    <w:rsid w:val="00F61554"/>
    <w:pPr>
      <w:jc w:val="center"/>
    </w:pPr>
    <w:rPr>
      <w:b/>
    </w:rPr>
  </w:style>
  <w:style w:type="paragraph" w:customStyle="1" w:styleId="BTeEMEASMCA">
    <w:name w:val="BT(e) EMEA_SMCA"/>
    <w:basedOn w:val="BTEMEASMCA"/>
    <w:autoRedefine/>
    <w:rsid w:val="00F61554"/>
    <w:pPr>
      <w:jc w:val="center"/>
    </w:pPr>
  </w:style>
  <w:style w:type="paragraph" w:styleId="Pavadinimas">
    <w:name w:val="Title"/>
    <w:basedOn w:val="prastasis"/>
    <w:link w:val="PavadinimasDiagrama"/>
    <w:qFormat/>
    <w:rsid w:val="00F61554"/>
    <w:pPr>
      <w:jc w:val="center"/>
    </w:pPr>
    <w:rPr>
      <w:b/>
      <w:sz w:val="22"/>
      <w:szCs w:val="20"/>
      <w:lang w:val="en-GB"/>
    </w:rPr>
  </w:style>
  <w:style w:type="character" w:customStyle="1" w:styleId="PavadinimasDiagrama">
    <w:name w:val="Pavadinimas Diagrama"/>
    <w:basedOn w:val="Numatytasispastraiposriftas"/>
    <w:link w:val="Pavadinimas"/>
    <w:rsid w:val="00F61554"/>
    <w:rPr>
      <w:rFonts w:ascii="Times New Roman" w:eastAsia="Times New Roman" w:hAnsi="Times New Roman" w:cs="Times New Roman"/>
      <w:b/>
      <w:szCs w:val="20"/>
      <w:lang w:val="en-GB"/>
    </w:rPr>
  </w:style>
  <w:style w:type="paragraph" w:customStyle="1" w:styleId="Formatvorlage3">
    <w:name w:val="Formatvorlage3"/>
    <w:basedOn w:val="prastasis"/>
    <w:link w:val="Formatvorlage3Char"/>
    <w:rsid w:val="00F61554"/>
    <w:pPr>
      <w:ind w:left="567"/>
    </w:pPr>
    <w:rPr>
      <w:rFonts w:ascii="Arial" w:hAnsi="Arial" w:cs="Arial"/>
      <w:sz w:val="22"/>
      <w:szCs w:val="22"/>
      <w:lang w:val="de-DE" w:eastAsia="de-DE"/>
    </w:rPr>
  </w:style>
  <w:style w:type="paragraph" w:styleId="Pagrindinistekstas">
    <w:name w:val="Body Text"/>
    <w:basedOn w:val="prastasis"/>
    <w:link w:val="PagrindinistekstasDiagrama"/>
    <w:rsid w:val="00F61554"/>
    <w:rPr>
      <w:i/>
      <w:color w:val="008000"/>
      <w:sz w:val="22"/>
      <w:szCs w:val="20"/>
      <w:lang w:val="en-GB"/>
    </w:rPr>
  </w:style>
  <w:style w:type="character" w:customStyle="1" w:styleId="PagrindinistekstasDiagrama">
    <w:name w:val="Pagrindinis tekstas Diagrama"/>
    <w:basedOn w:val="Numatytasispastraiposriftas"/>
    <w:link w:val="Pagrindinistekstas"/>
    <w:rsid w:val="00F61554"/>
    <w:rPr>
      <w:rFonts w:ascii="Times New Roman" w:eastAsia="Times New Roman" w:hAnsi="Times New Roman" w:cs="Times New Roman"/>
      <w:i/>
      <w:color w:val="008000"/>
      <w:szCs w:val="20"/>
      <w:lang w:val="en-GB"/>
    </w:rPr>
  </w:style>
  <w:style w:type="paragraph" w:customStyle="1" w:styleId="btemeasmca0">
    <w:name w:val="btemeasmca"/>
    <w:basedOn w:val="prastasis"/>
    <w:rsid w:val="00F61554"/>
    <w:rPr>
      <w:sz w:val="22"/>
      <w:szCs w:val="22"/>
      <w:lang w:val="en-US" w:bidi="lo-LA"/>
    </w:rPr>
  </w:style>
  <w:style w:type="character" w:styleId="Puslapionumeris">
    <w:name w:val="page number"/>
    <w:basedOn w:val="Numatytasispastraiposriftas"/>
    <w:rsid w:val="00F61554"/>
  </w:style>
  <w:style w:type="paragraph" w:customStyle="1" w:styleId="Standard-Einzug2">
    <w:name w:val="Standard-Einzug 2"/>
    <w:basedOn w:val="prastasis"/>
    <w:link w:val="Standard-Einzug2Char"/>
    <w:uiPriority w:val="99"/>
    <w:rsid w:val="00F61554"/>
    <w:pPr>
      <w:spacing w:after="120"/>
      <w:ind w:left="709"/>
    </w:pPr>
    <w:rPr>
      <w:rFonts w:ascii="Arial" w:hAnsi="Arial"/>
      <w:lang w:val="de-DE"/>
    </w:rPr>
  </w:style>
  <w:style w:type="paragraph" w:styleId="Porat">
    <w:name w:val="footer"/>
    <w:basedOn w:val="prastasis"/>
    <w:link w:val="PoratDiagrama"/>
    <w:rsid w:val="00F61554"/>
    <w:pPr>
      <w:tabs>
        <w:tab w:val="center" w:pos="4153"/>
        <w:tab w:val="right" w:pos="8306"/>
      </w:tabs>
    </w:pPr>
  </w:style>
  <w:style w:type="character" w:customStyle="1" w:styleId="PoratDiagrama">
    <w:name w:val="Poraštė Diagrama"/>
    <w:basedOn w:val="Numatytasispastraiposriftas"/>
    <w:link w:val="Porat"/>
    <w:rsid w:val="00F61554"/>
    <w:rPr>
      <w:rFonts w:ascii="Times New Roman" w:eastAsia="Times New Roman" w:hAnsi="Times New Roman" w:cs="Times New Roman"/>
      <w:sz w:val="24"/>
      <w:szCs w:val="24"/>
    </w:rPr>
  </w:style>
  <w:style w:type="character" w:customStyle="1" w:styleId="Standard-Einzug2Char">
    <w:name w:val="Standard-Einzug 2 Char"/>
    <w:basedOn w:val="Numatytasispastraiposriftas"/>
    <w:link w:val="Standard-Einzug2"/>
    <w:uiPriority w:val="99"/>
    <w:rsid w:val="00F61554"/>
    <w:rPr>
      <w:rFonts w:ascii="Arial" w:eastAsia="Times New Roman" w:hAnsi="Arial" w:cs="Times New Roman"/>
      <w:sz w:val="24"/>
      <w:szCs w:val="24"/>
      <w:lang w:val="de-DE"/>
    </w:rPr>
  </w:style>
  <w:style w:type="character" w:customStyle="1" w:styleId="BTEMEASMCAChar">
    <w:name w:val="BT EMEA_SMCA Char"/>
    <w:link w:val="BTEMEASMCA"/>
    <w:rsid w:val="006570EA"/>
    <w:rPr>
      <w:rFonts w:ascii="Times New Roman" w:eastAsia="Times New Roman" w:hAnsi="Times New Roman" w:cs="Times New Roman"/>
      <w:iCs/>
      <w:noProof/>
      <w:snapToGrid w:val="0"/>
    </w:rPr>
  </w:style>
  <w:style w:type="character" w:customStyle="1" w:styleId="Formatvorlage3Char">
    <w:name w:val="Formatvorlage3 Char"/>
    <w:link w:val="Formatvorlage3"/>
    <w:rsid w:val="00F61554"/>
    <w:rPr>
      <w:rFonts w:ascii="Arial" w:eastAsia="Times New Roman" w:hAnsi="Arial" w:cs="Arial"/>
      <w:lang w:val="de-DE" w:eastAsia="de-DE"/>
    </w:rPr>
  </w:style>
  <w:style w:type="paragraph" w:customStyle="1" w:styleId="Formatvorlage5">
    <w:name w:val="Formatvorlage5"/>
    <w:basedOn w:val="prastasis"/>
    <w:next w:val="prastasis"/>
    <w:uiPriority w:val="99"/>
    <w:rsid w:val="00F61554"/>
    <w:pPr>
      <w:spacing w:after="120"/>
      <w:ind w:left="1134" w:hanging="567"/>
    </w:pPr>
    <w:rPr>
      <w:rFonts w:ascii="Arial" w:hAnsi="Arial" w:cs="Arial"/>
      <w:b/>
      <w:bCs/>
      <w:sz w:val="22"/>
      <w:szCs w:val="22"/>
      <w:lang w:val="de-DE" w:eastAsia="de-DE"/>
    </w:rPr>
  </w:style>
  <w:style w:type="character" w:customStyle="1" w:styleId="Char19">
    <w:name w:val="Char19"/>
    <w:locked/>
    <w:rsid w:val="00F61554"/>
    <w:rPr>
      <w:rFonts w:eastAsia="Times New Roman"/>
      <w:noProof/>
      <w:sz w:val="22"/>
      <w:lang w:val="en-GB" w:eastAsia="en-US"/>
    </w:rPr>
  </w:style>
  <w:style w:type="paragraph" w:styleId="Sraopastraipa">
    <w:name w:val="List Paragraph"/>
    <w:basedOn w:val="prastasis"/>
    <w:uiPriority w:val="34"/>
    <w:qFormat/>
    <w:rsid w:val="00F61554"/>
    <w:pPr>
      <w:ind w:left="720"/>
      <w:contextualSpacing/>
    </w:pPr>
  </w:style>
  <w:style w:type="character" w:customStyle="1" w:styleId="Antrat2Diagrama">
    <w:name w:val="Antraštė 2 Diagrama"/>
    <w:basedOn w:val="Numatytasispastraiposriftas"/>
    <w:link w:val="Antrat2"/>
    <w:uiPriority w:val="9"/>
    <w:semiHidden/>
    <w:rsid w:val="00F615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F61554"/>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F61554"/>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F615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1554"/>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EC595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C5951"/>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A57295"/>
    <w:rPr>
      <w:sz w:val="16"/>
      <w:szCs w:val="16"/>
    </w:rPr>
  </w:style>
  <w:style w:type="paragraph" w:styleId="Komentarotekstas">
    <w:name w:val="annotation text"/>
    <w:basedOn w:val="prastasis"/>
    <w:link w:val="KomentarotekstasDiagrama"/>
    <w:uiPriority w:val="99"/>
    <w:unhideWhenUsed/>
    <w:rsid w:val="00A57295"/>
    <w:rPr>
      <w:sz w:val="20"/>
      <w:szCs w:val="20"/>
    </w:rPr>
  </w:style>
  <w:style w:type="character" w:customStyle="1" w:styleId="KomentarotekstasDiagrama">
    <w:name w:val="Komentaro tekstas Diagrama"/>
    <w:basedOn w:val="Numatytasispastraiposriftas"/>
    <w:link w:val="Komentarotekstas"/>
    <w:uiPriority w:val="99"/>
    <w:rsid w:val="00A5729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57295"/>
    <w:rPr>
      <w:b/>
      <w:bCs/>
    </w:rPr>
  </w:style>
  <w:style w:type="character" w:customStyle="1" w:styleId="KomentarotemaDiagrama">
    <w:name w:val="Komentaro tema Diagrama"/>
    <w:basedOn w:val="KomentarotekstasDiagrama"/>
    <w:link w:val="Komentarotema"/>
    <w:uiPriority w:val="99"/>
    <w:semiHidden/>
    <w:rsid w:val="00A57295"/>
    <w:rPr>
      <w:rFonts w:ascii="Times New Roman" w:eastAsia="Times New Roman" w:hAnsi="Times New Roman" w:cs="Times New Roman"/>
      <w:b/>
      <w:bCs/>
      <w:sz w:val="20"/>
      <w:szCs w:val="20"/>
    </w:rPr>
  </w:style>
  <w:style w:type="paragraph" w:styleId="Pataisymai">
    <w:name w:val="Revision"/>
    <w:hidden/>
    <w:uiPriority w:val="99"/>
    <w:semiHidden/>
    <w:rsid w:val="00594C93"/>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91347F"/>
    <w:rPr>
      <w:color w:val="605E5C"/>
      <w:shd w:val="clear" w:color="auto" w:fill="E1DFDD"/>
    </w:rPr>
  </w:style>
  <w:style w:type="paragraph" w:styleId="Antrats">
    <w:name w:val="header"/>
    <w:basedOn w:val="prastasis"/>
    <w:link w:val="AntratsDiagrama"/>
    <w:uiPriority w:val="99"/>
    <w:unhideWhenUsed/>
    <w:rsid w:val="003213B1"/>
    <w:pPr>
      <w:tabs>
        <w:tab w:val="center" w:pos="4819"/>
        <w:tab w:val="right" w:pos="9638"/>
      </w:tabs>
    </w:pPr>
  </w:style>
  <w:style w:type="character" w:customStyle="1" w:styleId="AntratsDiagrama">
    <w:name w:val="Antraštės Diagrama"/>
    <w:basedOn w:val="Numatytasispastraiposriftas"/>
    <w:link w:val="Antrats"/>
    <w:uiPriority w:val="99"/>
    <w:rsid w:val="003213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9BD9C-1A92-40A7-9CCD-B6A6636C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17288</Words>
  <Characters>9855</Characters>
  <Application>Microsoft Office Word</Application>
  <DocSecurity>4</DocSecurity>
  <Lines>82</Lines>
  <Paragraphs>54</Paragraphs>
  <ScaleCrop>false</ScaleCrop>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Albina Burkauskaitė</cp:lastModifiedBy>
  <cp:revision>2</cp:revision>
  <dcterms:created xsi:type="dcterms:W3CDTF">2026-01-28T13:37:00Z</dcterms:created>
  <dcterms:modified xsi:type="dcterms:W3CDTF">2026-01-28T13:37:00Z</dcterms:modified>
</cp:coreProperties>
</file>