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D9E67" w14:textId="77777777" w:rsidR="00312928" w:rsidRPr="00BC547A" w:rsidRDefault="00312928" w:rsidP="00312928">
      <w:pPr>
        <w:tabs>
          <w:tab w:val="left" w:pos="567"/>
        </w:tabs>
        <w:spacing w:after="0" w:line="240" w:lineRule="auto"/>
        <w:jc w:val="center"/>
        <w:outlineLvl w:val="0"/>
        <w:rPr>
          <w:rFonts w:ascii="Times New Roman" w:eastAsia="Times New Roman" w:hAnsi="Times New Roman" w:cs="Times New Roman"/>
          <w:b/>
          <w:caps/>
          <w:lang w:val="en-US"/>
        </w:rPr>
      </w:pPr>
    </w:p>
    <w:p w14:paraId="7EB2BC11" w14:textId="77777777" w:rsidR="00312928" w:rsidRPr="00BC547A" w:rsidRDefault="00312928" w:rsidP="00312928">
      <w:pPr>
        <w:tabs>
          <w:tab w:val="left" w:pos="567"/>
        </w:tabs>
        <w:spacing w:after="0" w:line="240" w:lineRule="auto"/>
        <w:jc w:val="center"/>
        <w:outlineLvl w:val="0"/>
        <w:rPr>
          <w:rFonts w:ascii="Times New Roman" w:eastAsia="Times New Roman" w:hAnsi="Times New Roman" w:cs="Times New Roman"/>
          <w:b/>
          <w:caps/>
          <w:lang w:val="en-US"/>
        </w:rPr>
      </w:pPr>
    </w:p>
    <w:p w14:paraId="29E5D289" w14:textId="77777777" w:rsidR="00312928" w:rsidRPr="00BC547A" w:rsidRDefault="00312928" w:rsidP="00312928">
      <w:pPr>
        <w:tabs>
          <w:tab w:val="left" w:pos="567"/>
        </w:tabs>
        <w:spacing w:after="0" w:line="240" w:lineRule="auto"/>
        <w:jc w:val="center"/>
        <w:outlineLvl w:val="0"/>
        <w:rPr>
          <w:rFonts w:ascii="Times New Roman" w:eastAsia="Times New Roman" w:hAnsi="Times New Roman" w:cs="Times New Roman"/>
          <w:b/>
          <w:caps/>
          <w:lang w:val="en-US"/>
        </w:rPr>
      </w:pPr>
    </w:p>
    <w:p w14:paraId="70CA9D12" w14:textId="77777777" w:rsidR="00312928" w:rsidRPr="00BC547A" w:rsidRDefault="00312928" w:rsidP="00312928">
      <w:pPr>
        <w:tabs>
          <w:tab w:val="left" w:pos="567"/>
        </w:tabs>
        <w:spacing w:after="0" w:line="240" w:lineRule="auto"/>
        <w:jc w:val="center"/>
        <w:outlineLvl w:val="0"/>
        <w:rPr>
          <w:rFonts w:ascii="Times New Roman" w:eastAsia="Times New Roman" w:hAnsi="Times New Roman" w:cs="Times New Roman"/>
          <w:b/>
          <w:caps/>
          <w:lang w:val="en-US"/>
        </w:rPr>
      </w:pPr>
    </w:p>
    <w:p w14:paraId="27F8AA6F" w14:textId="77777777" w:rsidR="00312928" w:rsidRPr="00BC547A" w:rsidRDefault="00312928" w:rsidP="00312928">
      <w:pPr>
        <w:tabs>
          <w:tab w:val="left" w:pos="567"/>
        </w:tabs>
        <w:spacing w:after="0" w:line="240" w:lineRule="auto"/>
        <w:jc w:val="center"/>
        <w:outlineLvl w:val="0"/>
        <w:rPr>
          <w:rFonts w:ascii="Times New Roman" w:eastAsia="Times New Roman" w:hAnsi="Times New Roman" w:cs="Times New Roman"/>
          <w:b/>
          <w:caps/>
          <w:lang w:val="en-US"/>
        </w:rPr>
      </w:pPr>
    </w:p>
    <w:p w14:paraId="09AF3793" w14:textId="77777777" w:rsidR="00312928" w:rsidRPr="00BC547A" w:rsidRDefault="00312928" w:rsidP="00312928">
      <w:pPr>
        <w:tabs>
          <w:tab w:val="left" w:pos="567"/>
        </w:tabs>
        <w:spacing w:after="0" w:line="240" w:lineRule="auto"/>
        <w:jc w:val="center"/>
        <w:outlineLvl w:val="0"/>
        <w:rPr>
          <w:rFonts w:ascii="Times New Roman" w:eastAsia="Times New Roman" w:hAnsi="Times New Roman" w:cs="Times New Roman"/>
          <w:b/>
          <w:caps/>
          <w:lang w:val="en-US"/>
        </w:rPr>
      </w:pPr>
    </w:p>
    <w:p w14:paraId="21F3AE50" w14:textId="77777777" w:rsidR="00312928" w:rsidRPr="00BC547A" w:rsidRDefault="00312928" w:rsidP="00312928">
      <w:pPr>
        <w:tabs>
          <w:tab w:val="left" w:pos="567"/>
        </w:tabs>
        <w:spacing w:after="0" w:line="240" w:lineRule="auto"/>
        <w:jc w:val="center"/>
        <w:outlineLvl w:val="0"/>
        <w:rPr>
          <w:rFonts w:ascii="Times New Roman" w:eastAsia="Times New Roman" w:hAnsi="Times New Roman" w:cs="Times New Roman"/>
          <w:b/>
          <w:caps/>
          <w:lang w:val="en-US"/>
        </w:rPr>
      </w:pPr>
    </w:p>
    <w:p w14:paraId="1C72F779" w14:textId="77777777" w:rsidR="00312928" w:rsidRPr="00BC547A" w:rsidRDefault="00312928" w:rsidP="00312928">
      <w:pPr>
        <w:tabs>
          <w:tab w:val="left" w:pos="567"/>
        </w:tabs>
        <w:spacing w:after="0" w:line="240" w:lineRule="auto"/>
        <w:jc w:val="center"/>
        <w:outlineLvl w:val="0"/>
        <w:rPr>
          <w:rFonts w:ascii="Times New Roman" w:eastAsia="Times New Roman" w:hAnsi="Times New Roman" w:cs="Times New Roman"/>
          <w:b/>
          <w:caps/>
          <w:lang w:val="en-US"/>
        </w:rPr>
      </w:pPr>
    </w:p>
    <w:p w14:paraId="018CB095" w14:textId="77777777" w:rsidR="00312928" w:rsidRPr="00BC547A" w:rsidRDefault="00312928" w:rsidP="00312928">
      <w:pPr>
        <w:tabs>
          <w:tab w:val="left" w:pos="567"/>
        </w:tabs>
        <w:spacing w:after="0" w:line="240" w:lineRule="auto"/>
        <w:jc w:val="center"/>
        <w:outlineLvl w:val="0"/>
        <w:rPr>
          <w:rFonts w:ascii="Times New Roman" w:eastAsia="Times New Roman" w:hAnsi="Times New Roman" w:cs="Times New Roman"/>
          <w:b/>
          <w:caps/>
          <w:lang w:val="en-US"/>
        </w:rPr>
      </w:pPr>
    </w:p>
    <w:p w14:paraId="0D5EEC85" w14:textId="77777777" w:rsidR="00312928" w:rsidRPr="00BC547A" w:rsidRDefault="00312928" w:rsidP="00312928">
      <w:pPr>
        <w:tabs>
          <w:tab w:val="left" w:pos="567"/>
        </w:tabs>
        <w:spacing w:after="0" w:line="240" w:lineRule="auto"/>
        <w:jc w:val="center"/>
        <w:outlineLvl w:val="0"/>
        <w:rPr>
          <w:rFonts w:ascii="Times New Roman" w:eastAsia="Times New Roman" w:hAnsi="Times New Roman" w:cs="Times New Roman"/>
          <w:b/>
          <w:caps/>
          <w:lang w:val="en-US"/>
        </w:rPr>
      </w:pPr>
    </w:p>
    <w:p w14:paraId="0DA45A20" w14:textId="77777777" w:rsidR="00312928" w:rsidRPr="00BC547A" w:rsidRDefault="00312928" w:rsidP="00312928">
      <w:pPr>
        <w:tabs>
          <w:tab w:val="left" w:pos="567"/>
        </w:tabs>
        <w:spacing w:after="0" w:line="240" w:lineRule="auto"/>
        <w:jc w:val="center"/>
        <w:outlineLvl w:val="0"/>
        <w:rPr>
          <w:rFonts w:ascii="Times New Roman" w:eastAsia="Times New Roman" w:hAnsi="Times New Roman" w:cs="Times New Roman"/>
          <w:b/>
          <w:caps/>
          <w:lang w:val="en-US"/>
        </w:rPr>
      </w:pPr>
    </w:p>
    <w:p w14:paraId="75223841" w14:textId="77777777" w:rsidR="00312928" w:rsidRPr="00BC547A" w:rsidRDefault="00312928" w:rsidP="00312928">
      <w:pPr>
        <w:tabs>
          <w:tab w:val="left" w:pos="567"/>
        </w:tabs>
        <w:spacing w:after="0" w:line="240" w:lineRule="auto"/>
        <w:jc w:val="center"/>
        <w:outlineLvl w:val="0"/>
        <w:rPr>
          <w:rFonts w:ascii="Times New Roman" w:eastAsia="Times New Roman" w:hAnsi="Times New Roman" w:cs="Times New Roman"/>
          <w:b/>
          <w:caps/>
          <w:lang w:val="en-US"/>
        </w:rPr>
      </w:pPr>
    </w:p>
    <w:p w14:paraId="3CD507C4" w14:textId="77777777" w:rsidR="00312928" w:rsidRPr="00BC547A" w:rsidRDefault="00312928" w:rsidP="00312928">
      <w:pPr>
        <w:tabs>
          <w:tab w:val="left" w:pos="567"/>
        </w:tabs>
        <w:spacing w:after="0" w:line="240" w:lineRule="auto"/>
        <w:jc w:val="center"/>
        <w:outlineLvl w:val="0"/>
        <w:rPr>
          <w:rFonts w:ascii="Times New Roman" w:eastAsia="Times New Roman" w:hAnsi="Times New Roman" w:cs="Times New Roman"/>
          <w:b/>
          <w:caps/>
          <w:lang w:val="en-US"/>
        </w:rPr>
      </w:pPr>
    </w:p>
    <w:p w14:paraId="5397CCE2" w14:textId="77777777" w:rsidR="00312928" w:rsidRPr="00BC547A" w:rsidRDefault="00312928" w:rsidP="00312928">
      <w:pPr>
        <w:tabs>
          <w:tab w:val="left" w:pos="567"/>
        </w:tabs>
        <w:spacing w:after="0" w:line="240" w:lineRule="auto"/>
        <w:jc w:val="center"/>
        <w:outlineLvl w:val="0"/>
        <w:rPr>
          <w:rFonts w:ascii="Times New Roman" w:eastAsia="Times New Roman" w:hAnsi="Times New Roman" w:cs="Times New Roman"/>
          <w:b/>
          <w:caps/>
          <w:lang w:val="en-US"/>
        </w:rPr>
      </w:pPr>
    </w:p>
    <w:p w14:paraId="019BDC69" w14:textId="77777777" w:rsidR="00312928" w:rsidRPr="00BC547A" w:rsidRDefault="00312928" w:rsidP="00312928">
      <w:pPr>
        <w:tabs>
          <w:tab w:val="left" w:pos="567"/>
        </w:tabs>
        <w:spacing w:after="0" w:line="240" w:lineRule="auto"/>
        <w:jc w:val="center"/>
        <w:outlineLvl w:val="0"/>
        <w:rPr>
          <w:rFonts w:ascii="Times New Roman" w:eastAsia="Times New Roman" w:hAnsi="Times New Roman" w:cs="Times New Roman"/>
          <w:b/>
          <w:caps/>
          <w:lang w:val="en-US"/>
        </w:rPr>
      </w:pPr>
    </w:p>
    <w:p w14:paraId="5363679C" w14:textId="77777777" w:rsidR="00312928" w:rsidRPr="00BC547A" w:rsidRDefault="00312928" w:rsidP="00312928">
      <w:pPr>
        <w:tabs>
          <w:tab w:val="left" w:pos="567"/>
        </w:tabs>
        <w:spacing w:after="0" w:line="240" w:lineRule="auto"/>
        <w:jc w:val="center"/>
        <w:outlineLvl w:val="0"/>
        <w:rPr>
          <w:rFonts w:ascii="Times New Roman" w:eastAsia="Times New Roman" w:hAnsi="Times New Roman" w:cs="Times New Roman"/>
          <w:b/>
          <w:caps/>
          <w:lang w:val="en-US"/>
        </w:rPr>
      </w:pPr>
    </w:p>
    <w:p w14:paraId="278A9FBF" w14:textId="77777777" w:rsidR="00312928" w:rsidRPr="00BC547A" w:rsidRDefault="00312928" w:rsidP="00312928">
      <w:pPr>
        <w:tabs>
          <w:tab w:val="left" w:pos="567"/>
        </w:tabs>
        <w:spacing w:after="0" w:line="240" w:lineRule="auto"/>
        <w:jc w:val="center"/>
        <w:outlineLvl w:val="0"/>
        <w:rPr>
          <w:rFonts w:ascii="Times New Roman" w:eastAsia="Times New Roman" w:hAnsi="Times New Roman" w:cs="Times New Roman"/>
          <w:b/>
          <w:caps/>
          <w:lang w:val="en-US"/>
        </w:rPr>
      </w:pPr>
    </w:p>
    <w:p w14:paraId="0C1F19B0" w14:textId="77777777" w:rsidR="00312928" w:rsidRPr="00BC547A" w:rsidRDefault="00312928" w:rsidP="00312928">
      <w:pPr>
        <w:tabs>
          <w:tab w:val="left" w:pos="567"/>
        </w:tabs>
        <w:spacing w:after="0" w:line="240" w:lineRule="auto"/>
        <w:jc w:val="center"/>
        <w:outlineLvl w:val="0"/>
        <w:rPr>
          <w:rFonts w:ascii="Times New Roman" w:eastAsia="Times New Roman" w:hAnsi="Times New Roman" w:cs="Times New Roman"/>
          <w:b/>
          <w:caps/>
          <w:lang w:val="en-US"/>
        </w:rPr>
      </w:pPr>
    </w:p>
    <w:p w14:paraId="20292A5D" w14:textId="77777777" w:rsidR="00312928" w:rsidRPr="00BC547A" w:rsidRDefault="00312928" w:rsidP="00312928">
      <w:pPr>
        <w:tabs>
          <w:tab w:val="left" w:pos="567"/>
        </w:tabs>
        <w:spacing w:after="0" w:line="240" w:lineRule="auto"/>
        <w:jc w:val="center"/>
        <w:outlineLvl w:val="0"/>
        <w:rPr>
          <w:rFonts w:ascii="Times New Roman" w:eastAsia="Times New Roman" w:hAnsi="Times New Roman" w:cs="Times New Roman"/>
          <w:b/>
          <w:caps/>
          <w:lang w:val="en-US"/>
        </w:rPr>
      </w:pPr>
    </w:p>
    <w:p w14:paraId="664AF8D1" w14:textId="77777777" w:rsidR="00312928" w:rsidRPr="00BC547A" w:rsidRDefault="00312928" w:rsidP="00312928">
      <w:pPr>
        <w:tabs>
          <w:tab w:val="left" w:pos="567"/>
        </w:tabs>
        <w:spacing w:after="0" w:line="240" w:lineRule="auto"/>
        <w:jc w:val="center"/>
        <w:outlineLvl w:val="0"/>
        <w:rPr>
          <w:rFonts w:ascii="Times New Roman" w:eastAsia="Times New Roman" w:hAnsi="Times New Roman" w:cs="Times New Roman"/>
          <w:b/>
          <w:caps/>
          <w:lang w:val="en-US"/>
        </w:rPr>
      </w:pPr>
    </w:p>
    <w:p w14:paraId="65384B41" w14:textId="77777777" w:rsidR="00312928" w:rsidRPr="00BC547A" w:rsidRDefault="00312928" w:rsidP="00312928">
      <w:pPr>
        <w:tabs>
          <w:tab w:val="left" w:pos="567"/>
        </w:tabs>
        <w:spacing w:after="0" w:line="240" w:lineRule="auto"/>
        <w:jc w:val="center"/>
        <w:outlineLvl w:val="0"/>
        <w:rPr>
          <w:rFonts w:ascii="Times New Roman" w:eastAsia="Times New Roman" w:hAnsi="Times New Roman" w:cs="Times New Roman"/>
          <w:b/>
          <w:caps/>
          <w:lang w:val="en-US"/>
        </w:rPr>
      </w:pPr>
    </w:p>
    <w:p w14:paraId="3BABFAF1" w14:textId="77777777" w:rsidR="00312928" w:rsidRPr="00BC547A" w:rsidRDefault="00312928" w:rsidP="0031292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4FC6D2D5" w14:textId="77777777" w:rsidR="00312928" w:rsidRPr="00BC547A" w:rsidRDefault="00312928" w:rsidP="0031292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199302B5" w14:textId="77777777" w:rsidR="00312928" w:rsidRPr="00BC547A" w:rsidRDefault="00312928" w:rsidP="0031292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r w:rsidRPr="00BC547A">
        <w:rPr>
          <w:rFonts w:ascii="Times New Roman" w:eastAsia="Times New Roman" w:hAnsi="Times New Roman" w:cs="Times New Roman"/>
          <w:b/>
          <w:bCs/>
          <w:iCs/>
          <w:snapToGrid w:val="0"/>
          <w:szCs w:val="28"/>
          <w:lang w:eastAsia="x-none"/>
        </w:rPr>
        <w:t>I PRIEDAS</w:t>
      </w:r>
    </w:p>
    <w:p w14:paraId="37DB9E9D" w14:textId="77777777" w:rsidR="00312928" w:rsidRPr="00BC547A" w:rsidRDefault="00312928" w:rsidP="00312928">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p>
    <w:p w14:paraId="7F60C419" w14:textId="77777777" w:rsidR="00312928" w:rsidRPr="005E29E9" w:rsidRDefault="00312928" w:rsidP="00312928">
      <w:pPr>
        <w:tabs>
          <w:tab w:val="left" w:pos="567"/>
        </w:tabs>
        <w:spacing w:after="0" w:line="240" w:lineRule="auto"/>
        <w:jc w:val="center"/>
        <w:outlineLvl w:val="0"/>
        <w:rPr>
          <w:rFonts w:ascii="Times New Roman" w:hAnsi="Times New Roman"/>
          <w:b/>
          <w:caps/>
        </w:rPr>
      </w:pPr>
      <w:r w:rsidRPr="005E29E9">
        <w:rPr>
          <w:rFonts w:ascii="Times New Roman" w:hAnsi="Times New Roman"/>
          <w:b/>
          <w:caps/>
        </w:rPr>
        <w:t>PREPARATO CHARAKTERISTIKŲ SANTRAUKA</w:t>
      </w:r>
    </w:p>
    <w:p w14:paraId="3E4FF5D5" w14:textId="77777777" w:rsidR="00312928" w:rsidRPr="005E29E9" w:rsidRDefault="00312928" w:rsidP="00312928">
      <w:pPr>
        <w:tabs>
          <w:tab w:val="left" w:pos="567"/>
        </w:tabs>
        <w:spacing w:after="0" w:line="240" w:lineRule="auto"/>
        <w:jc w:val="center"/>
        <w:outlineLvl w:val="0"/>
        <w:rPr>
          <w:rFonts w:ascii="Times New Roman" w:hAnsi="Times New Roman"/>
          <w:b/>
          <w:caps/>
        </w:rPr>
      </w:pPr>
      <w:r w:rsidRPr="005E29E9">
        <w:rPr>
          <w:rFonts w:ascii="Times New Roman" w:hAnsi="Times New Roman"/>
          <w:b/>
          <w:caps/>
        </w:rPr>
        <w:br w:type="page"/>
      </w:r>
    </w:p>
    <w:p w14:paraId="1C96C4DF" w14:textId="77777777" w:rsidR="00312928" w:rsidRPr="00BC547A" w:rsidRDefault="00312928" w:rsidP="00312928">
      <w:pPr>
        <w:keepNext/>
        <w:tabs>
          <w:tab w:val="left" w:pos="567"/>
        </w:tabs>
        <w:spacing w:after="0" w:line="240" w:lineRule="auto"/>
        <w:ind w:left="567" w:hanging="567"/>
        <w:outlineLvl w:val="1"/>
        <w:rPr>
          <w:rFonts w:ascii="Times New Roman" w:eastAsia="Times New Roman" w:hAnsi="Times New Roman" w:cs="Times New Roman"/>
          <w:b/>
        </w:rPr>
      </w:pPr>
      <w:bookmarkStart w:id="0" w:name="_Toc129243098"/>
      <w:bookmarkStart w:id="1" w:name="_Toc129243223"/>
      <w:r w:rsidRPr="00BC547A">
        <w:rPr>
          <w:rFonts w:ascii="Times New Roman" w:eastAsia="Times New Roman" w:hAnsi="Times New Roman" w:cs="Times New Roman"/>
          <w:b/>
        </w:rPr>
        <w:lastRenderedPageBreak/>
        <w:t>1.</w:t>
      </w:r>
      <w:r w:rsidRPr="00BC547A">
        <w:rPr>
          <w:rFonts w:ascii="Times New Roman" w:eastAsia="Times New Roman" w:hAnsi="Times New Roman" w:cs="Times New Roman"/>
          <w:b/>
        </w:rPr>
        <w:tab/>
        <w:t>VAISTINIO PREPARATO PAVADINIMAS</w:t>
      </w:r>
      <w:bookmarkEnd w:id="0"/>
      <w:bookmarkEnd w:id="1"/>
    </w:p>
    <w:p w14:paraId="5F0B6658"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536214CF" w14:textId="69C93CE1" w:rsidR="00312928" w:rsidRPr="00BC547A" w:rsidRDefault="00312928" w:rsidP="00312928">
      <w:pPr>
        <w:spacing w:after="0" w:line="240" w:lineRule="auto"/>
        <w:rPr>
          <w:rFonts w:ascii="Times New Roman" w:eastAsia="Times New Roman" w:hAnsi="Times New Roman" w:cs="Times New Roman"/>
          <w:lang w:eastAsia="fr-FR"/>
        </w:rPr>
      </w:pPr>
      <w:proofErr w:type="spellStart"/>
      <w:r w:rsidRPr="00BC547A">
        <w:rPr>
          <w:rFonts w:ascii="Times New Roman" w:eastAsia="Times New Roman" w:hAnsi="Times New Roman" w:cs="Times New Roman"/>
          <w:bCs/>
          <w:iCs/>
          <w:lang w:eastAsia="fr-FR"/>
        </w:rPr>
        <w:t>Fludeoxyglucose</w:t>
      </w:r>
      <w:proofErr w:type="spellEnd"/>
      <w:r w:rsidRPr="00BC547A">
        <w:rPr>
          <w:rFonts w:ascii="Times New Roman" w:eastAsia="Times New Roman" w:hAnsi="Times New Roman" w:cs="Times New Roman"/>
          <w:bCs/>
          <w:iCs/>
          <w:lang w:eastAsia="fr-FR"/>
        </w:rPr>
        <w:t xml:space="preserve"> (</w:t>
      </w:r>
      <w:r w:rsidRPr="00BC547A">
        <w:rPr>
          <w:rFonts w:ascii="Times New Roman" w:eastAsia="Times New Roman" w:hAnsi="Times New Roman" w:cs="Times New Roman"/>
          <w:bCs/>
          <w:iCs/>
          <w:vertAlign w:val="superscript"/>
          <w:lang w:eastAsia="fr-FR"/>
        </w:rPr>
        <w:t>18</w:t>
      </w:r>
      <w:r w:rsidRPr="00BC547A">
        <w:rPr>
          <w:rFonts w:ascii="Times New Roman" w:eastAsia="Times New Roman" w:hAnsi="Times New Roman" w:cs="Times New Roman"/>
          <w:bCs/>
          <w:iCs/>
          <w:lang w:eastAsia="fr-FR"/>
        </w:rPr>
        <w:t>F) </w:t>
      </w:r>
      <w:proofErr w:type="spellStart"/>
      <w:r w:rsidR="00F10AE5">
        <w:rPr>
          <w:rFonts w:ascii="Times New Roman" w:eastAsia="Times New Roman" w:hAnsi="Times New Roman" w:cs="Times New Roman"/>
          <w:bCs/>
          <w:iCs/>
          <w:lang w:eastAsia="fr-FR"/>
        </w:rPr>
        <w:t>Alliance</w:t>
      </w:r>
      <w:proofErr w:type="spellEnd"/>
      <w:r w:rsidR="00F10AE5">
        <w:rPr>
          <w:rFonts w:ascii="Times New Roman" w:eastAsia="Times New Roman" w:hAnsi="Times New Roman" w:cs="Times New Roman"/>
          <w:bCs/>
          <w:iCs/>
          <w:lang w:eastAsia="fr-FR"/>
        </w:rPr>
        <w:t xml:space="preserve"> </w:t>
      </w:r>
      <w:proofErr w:type="spellStart"/>
      <w:r w:rsidR="00F10AE5">
        <w:rPr>
          <w:rFonts w:ascii="Times New Roman" w:eastAsia="Times New Roman" w:hAnsi="Times New Roman" w:cs="Times New Roman"/>
          <w:bCs/>
          <w:iCs/>
          <w:lang w:eastAsia="fr-FR"/>
        </w:rPr>
        <w:t>Medical</w:t>
      </w:r>
      <w:proofErr w:type="spellEnd"/>
      <w:r w:rsidRPr="00BC547A">
        <w:rPr>
          <w:rFonts w:ascii="Times New Roman" w:eastAsia="Times New Roman" w:hAnsi="Times New Roman" w:cs="Times New Roman"/>
          <w:bCs/>
          <w:iCs/>
          <w:lang w:eastAsia="fr-FR"/>
        </w:rPr>
        <w:t xml:space="preserve"> 300-3100 </w:t>
      </w:r>
      <w:proofErr w:type="spellStart"/>
      <w:r w:rsidRPr="00BC547A">
        <w:rPr>
          <w:rFonts w:ascii="Times New Roman" w:eastAsia="Times New Roman" w:hAnsi="Times New Roman" w:cs="Times New Roman"/>
          <w:bCs/>
          <w:iCs/>
          <w:lang w:eastAsia="fr-FR"/>
        </w:rPr>
        <w:t>MBq</w:t>
      </w:r>
      <w:proofErr w:type="spellEnd"/>
      <w:r w:rsidRPr="00BC547A">
        <w:rPr>
          <w:rFonts w:ascii="Times New Roman" w:eastAsia="Times New Roman" w:hAnsi="Times New Roman" w:cs="Times New Roman"/>
          <w:bCs/>
          <w:iCs/>
          <w:lang w:eastAsia="fr-FR"/>
        </w:rPr>
        <w:t>/ml injekcinis tirpalas</w:t>
      </w:r>
    </w:p>
    <w:p w14:paraId="74C5370B"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4CDD85C6"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6961E29B" w14:textId="77777777" w:rsidR="00312928" w:rsidRPr="00BC547A" w:rsidRDefault="00312928" w:rsidP="00312928">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099"/>
      <w:bookmarkStart w:id="3" w:name="_Toc129243224"/>
      <w:r w:rsidRPr="00BC547A">
        <w:rPr>
          <w:rFonts w:ascii="Times New Roman" w:eastAsia="Times New Roman" w:hAnsi="Times New Roman" w:cs="Times New Roman"/>
          <w:b/>
        </w:rPr>
        <w:t>2.</w:t>
      </w:r>
      <w:r w:rsidRPr="00BC547A">
        <w:rPr>
          <w:rFonts w:ascii="Times New Roman" w:eastAsia="Times New Roman" w:hAnsi="Times New Roman" w:cs="Times New Roman"/>
          <w:b/>
        </w:rPr>
        <w:tab/>
        <w:t>KOKYBINĖ IR KIEKYBINĖ SUDĖTIS</w:t>
      </w:r>
      <w:bookmarkEnd w:id="2"/>
      <w:bookmarkEnd w:id="3"/>
    </w:p>
    <w:p w14:paraId="6B3F40CD"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74A5F946" w14:textId="77777777" w:rsidR="00312928" w:rsidRPr="00BC547A" w:rsidRDefault="00312928" w:rsidP="00312928">
      <w:pPr>
        <w:spacing w:after="0" w:line="240" w:lineRule="auto"/>
        <w:rPr>
          <w:rFonts w:ascii="Times New Roman" w:eastAsia="Times New Roman" w:hAnsi="Times New Roman" w:cs="Times New Roman"/>
        </w:rPr>
      </w:pPr>
      <w:proofErr w:type="spellStart"/>
      <w:r w:rsidRPr="00BC547A">
        <w:rPr>
          <w:rFonts w:ascii="Times New Roman" w:eastAsia="Times New Roman" w:hAnsi="Times New Roman" w:cs="Times New Roman"/>
        </w:rPr>
        <w:t>Kalibracijos</w:t>
      </w:r>
      <w:proofErr w:type="spellEnd"/>
      <w:r w:rsidRPr="00BC547A">
        <w:rPr>
          <w:rFonts w:ascii="Times New Roman" w:eastAsia="Times New Roman" w:hAnsi="Times New Roman" w:cs="Times New Roman"/>
        </w:rPr>
        <w:t xml:space="preserve"> dieną ir laiku 1 ml injekcinio tirpalo yra 300 </w:t>
      </w:r>
      <w:proofErr w:type="spellStart"/>
      <w:r w:rsidRPr="00BC547A">
        <w:rPr>
          <w:rFonts w:ascii="Times New Roman" w:eastAsia="Times New Roman" w:hAnsi="Times New Roman" w:cs="Times New Roman"/>
        </w:rPr>
        <w:t>MBq</w:t>
      </w:r>
      <w:proofErr w:type="spellEnd"/>
      <w:r w:rsidRPr="00BC547A">
        <w:rPr>
          <w:rFonts w:ascii="Times New Roman" w:eastAsia="Times New Roman" w:hAnsi="Times New Roman" w:cs="Times New Roman"/>
        </w:rPr>
        <w:t xml:space="preserve"> – 3100 </w:t>
      </w:r>
      <w:proofErr w:type="spellStart"/>
      <w:r w:rsidRPr="00BC547A">
        <w:rPr>
          <w:rFonts w:ascii="Times New Roman" w:eastAsia="Times New Roman" w:hAnsi="Times New Roman" w:cs="Times New Roman"/>
        </w:rPr>
        <w:t>MBq</w:t>
      </w:r>
      <w:proofErr w:type="spellEnd"/>
      <w:r w:rsidRPr="00BC547A">
        <w:rPr>
          <w:rFonts w:ascii="Times New Roman" w:eastAsia="Times New Roman" w:hAnsi="Times New Roman" w:cs="Times New Roman"/>
        </w:rPr>
        <w:t xml:space="preserve"> </w:t>
      </w:r>
      <w:bookmarkStart w:id="4" w:name="OLE_LINK1"/>
      <w:bookmarkStart w:id="5" w:name="OLE_LINK2"/>
      <w:proofErr w:type="spellStart"/>
      <w:r w:rsidRPr="00BC547A">
        <w:rPr>
          <w:rFonts w:ascii="Times New Roman" w:eastAsia="Times New Roman" w:hAnsi="Times New Roman" w:cs="Times New Roman"/>
        </w:rPr>
        <w:t>fludeoksigliukozės</w:t>
      </w:r>
      <w:proofErr w:type="spellEnd"/>
      <w:r w:rsidRPr="00BC547A">
        <w:rPr>
          <w:rFonts w:ascii="Times New Roman" w:eastAsia="Times New Roman" w:hAnsi="Times New Roman" w:cs="Times New Roman"/>
        </w:rPr>
        <w:t>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F).</w:t>
      </w:r>
      <w:bookmarkEnd w:id="4"/>
      <w:bookmarkEnd w:id="5"/>
    </w:p>
    <w:p w14:paraId="1E58D590" w14:textId="77777777" w:rsidR="00312928" w:rsidRPr="00BC547A" w:rsidRDefault="00312928" w:rsidP="00312928">
      <w:pPr>
        <w:spacing w:after="0" w:line="240" w:lineRule="auto"/>
        <w:ind w:firstLine="360"/>
        <w:rPr>
          <w:rFonts w:ascii="Times New Roman" w:eastAsia="Times New Roman" w:hAnsi="Times New Roman" w:cs="Times New Roman"/>
        </w:rPr>
      </w:pPr>
    </w:p>
    <w:p w14:paraId="5105B4C7" w14:textId="77777777" w:rsidR="00312928" w:rsidRPr="00BC547A" w:rsidRDefault="00312928" w:rsidP="00312928">
      <w:pPr>
        <w:spacing w:after="0" w:line="240" w:lineRule="auto"/>
        <w:rPr>
          <w:rFonts w:ascii="Times New Roman" w:eastAsia="Times New Roman" w:hAnsi="Times New Roman" w:cs="Times New Roman"/>
          <w:lang w:eastAsia="fr-FR"/>
        </w:rPr>
      </w:pPr>
      <w:r w:rsidRPr="00BC547A">
        <w:rPr>
          <w:rFonts w:ascii="Times New Roman" w:eastAsia="Times New Roman" w:hAnsi="Times New Roman" w:cs="Times New Roman"/>
          <w:lang w:eastAsia="fr-FR"/>
        </w:rPr>
        <w:t>Fluoras (</w:t>
      </w:r>
      <w:r w:rsidRPr="00BC547A">
        <w:rPr>
          <w:rFonts w:ascii="Times New Roman" w:eastAsia="Times New Roman" w:hAnsi="Times New Roman" w:cs="Times New Roman"/>
          <w:vertAlign w:val="superscript"/>
          <w:lang w:eastAsia="fr-FR"/>
        </w:rPr>
        <w:t>18</w:t>
      </w:r>
      <w:r w:rsidRPr="00BC547A">
        <w:rPr>
          <w:rFonts w:ascii="Times New Roman" w:eastAsia="Times New Roman" w:hAnsi="Times New Roman" w:cs="Times New Roman"/>
          <w:lang w:eastAsia="fr-FR"/>
        </w:rPr>
        <w:t>F) skyla iki stabilaus deguonies</w:t>
      </w:r>
      <w:r w:rsidRPr="00BC547A">
        <w:rPr>
          <w:rFonts w:ascii="Times New Roman" w:eastAsia="Times New Roman" w:hAnsi="Times New Roman" w:cs="Times New Roman"/>
          <w:szCs w:val="20"/>
          <w:lang w:eastAsia="fr-FR"/>
        </w:rPr>
        <w:t xml:space="preserve"> </w:t>
      </w:r>
      <w:r w:rsidRPr="00BC547A">
        <w:rPr>
          <w:rFonts w:ascii="Times New Roman" w:eastAsia="Times New Roman" w:hAnsi="Times New Roman" w:cs="Times New Roman"/>
          <w:lang w:eastAsia="fr-FR"/>
        </w:rPr>
        <w:t>(</w:t>
      </w:r>
      <w:r w:rsidRPr="00BC547A">
        <w:rPr>
          <w:rFonts w:ascii="Times New Roman" w:eastAsia="Times New Roman" w:hAnsi="Times New Roman" w:cs="Times New Roman"/>
          <w:vertAlign w:val="superscript"/>
          <w:lang w:eastAsia="fr-FR"/>
        </w:rPr>
        <w:t>18</w:t>
      </w:r>
      <w:r w:rsidRPr="00BC547A">
        <w:rPr>
          <w:rFonts w:ascii="Times New Roman" w:eastAsia="Times New Roman" w:hAnsi="Times New Roman" w:cs="Times New Roman"/>
          <w:lang w:eastAsia="fr-FR"/>
        </w:rPr>
        <w:t xml:space="preserve">O), kurio pusėjimo trukmė yra </w:t>
      </w:r>
      <w:r w:rsidRPr="00BC547A">
        <w:rPr>
          <w:rFonts w:ascii="Times New Roman" w:eastAsia="Times New Roman" w:hAnsi="Times New Roman" w:cs="Times New Roman"/>
          <w:szCs w:val="20"/>
          <w:lang w:eastAsia="fr-FR"/>
        </w:rPr>
        <w:t>110</w:t>
      </w:r>
      <w:r w:rsidRPr="00BC547A">
        <w:rPr>
          <w:rFonts w:ascii="Times New Roman" w:eastAsia="Times New Roman" w:hAnsi="Times New Roman" w:cs="Times New Roman"/>
          <w:lang w:eastAsia="fr-FR"/>
        </w:rPr>
        <w:t xml:space="preserve"> minučių, ir skleidžia </w:t>
      </w:r>
      <w:proofErr w:type="spellStart"/>
      <w:r w:rsidRPr="00BC547A">
        <w:rPr>
          <w:rFonts w:ascii="Times New Roman" w:eastAsia="Times New Roman" w:hAnsi="Times New Roman" w:cs="Times New Roman"/>
          <w:lang w:eastAsia="fr-FR"/>
        </w:rPr>
        <w:t>pozitroninį</w:t>
      </w:r>
      <w:proofErr w:type="spellEnd"/>
      <w:r w:rsidRPr="00BC547A">
        <w:rPr>
          <w:rFonts w:ascii="Times New Roman" w:eastAsia="Times New Roman" w:hAnsi="Times New Roman" w:cs="Times New Roman"/>
          <w:lang w:eastAsia="fr-FR"/>
        </w:rPr>
        <w:t>, 634 </w:t>
      </w:r>
      <w:proofErr w:type="spellStart"/>
      <w:r w:rsidRPr="00BC547A">
        <w:rPr>
          <w:rFonts w:ascii="Times New Roman" w:eastAsia="Times New Roman" w:hAnsi="Times New Roman" w:cs="Times New Roman"/>
          <w:lang w:eastAsia="fr-FR"/>
        </w:rPr>
        <w:t>keV</w:t>
      </w:r>
      <w:proofErr w:type="spellEnd"/>
      <w:r w:rsidRPr="00BC547A">
        <w:rPr>
          <w:rFonts w:ascii="Times New Roman" w:eastAsia="Times New Roman" w:hAnsi="Times New Roman" w:cs="Times New Roman"/>
          <w:lang w:eastAsia="fr-FR"/>
        </w:rPr>
        <w:t xml:space="preserve"> maksimalios energijos spinduliavimą, kurį seka </w:t>
      </w:r>
      <w:proofErr w:type="spellStart"/>
      <w:r w:rsidRPr="00BC547A">
        <w:rPr>
          <w:rFonts w:ascii="Times New Roman" w:eastAsia="Times New Roman" w:hAnsi="Times New Roman" w:cs="Times New Roman"/>
          <w:lang w:eastAsia="fr-FR"/>
        </w:rPr>
        <w:t>fotoninis</w:t>
      </w:r>
      <w:proofErr w:type="spellEnd"/>
      <w:r w:rsidRPr="00BC547A">
        <w:rPr>
          <w:rFonts w:ascii="Times New Roman" w:eastAsia="Times New Roman" w:hAnsi="Times New Roman" w:cs="Times New Roman"/>
          <w:lang w:eastAsia="fr-FR"/>
        </w:rPr>
        <w:t xml:space="preserve"> </w:t>
      </w:r>
      <w:proofErr w:type="spellStart"/>
      <w:r w:rsidRPr="00BC547A">
        <w:rPr>
          <w:rFonts w:ascii="Times New Roman" w:eastAsia="Times New Roman" w:hAnsi="Times New Roman" w:cs="Times New Roman"/>
          <w:lang w:eastAsia="fr-FR"/>
        </w:rPr>
        <w:t>anihiliacijos</w:t>
      </w:r>
      <w:proofErr w:type="spellEnd"/>
      <w:r w:rsidRPr="00BC547A">
        <w:rPr>
          <w:rFonts w:ascii="Times New Roman" w:eastAsia="Times New Roman" w:hAnsi="Times New Roman" w:cs="Times New Roman"/>
          <w:lang w:eastAsia="fr-FR"/>
        </w:rPr>
        <w:t xml:space="preserve"> 511 </w:t>
      </w:r>
      <w:proofErr w:type="spellStart"/>
      <w:r w:rsidRPr="00BC547A">
        <w:rPr>
          <w:rFonts w:ascii="Times New Roman" w:eastAsia="Times New Roman" w:hAnsi="Times New Roman" w:cs="Times New Roman"/>
          <w:lang w:eastAsia="fr-FR"/>
        </w:rPr>
        <w:t>keV</w:t>
      </w:r>
      <w:proofErr w:type="spellEnd"/>
      <w:r w:rsidRPr="00BC547A">
        <w:rPr>
          <w:rFonts w:ascii="Times New Roman" w:eastAsia="Times New Roman" w:hAnsi="Times New Roman" w:cs="Times New Roman"/>
          <w:lang w:eastAsia="fr-FR"/>
        </w:rPr>
        <w:t xml:space="preserve"> spinduliavimas.</w:t>
      </w:r>
    </w:p>
    <w:p w14:paraId="62F50A5C" w14:textId="77777777" w:rsidR="00312928" w:rsidRPr="00BC547A" w:rsidRDefault="00312928" w:rsidP="00312928">
      <w:pPr>
        <w:spacing w:after="0" w:line="240" w:lineRule="auto"/>
        <w:rPr>
          <w:rFonts w:ascii="Times New Roman" w:eastAsia="Times New Roman" w:hAnsi="Times New Roman" w:cs="Times New Roman"/>
          <w:lang w:eastAsia="fr-FR"/>
        </w:rPr>
      </w:pPr>
    </w:p>
    <w:p w14:paraId="6D9B63FB" w14:textId="77777777" w:rsidR="00312928" w:rsidRPr="00BC547A" w:rsidRDefault="00312928" w:rsidP="00312928">
      <w:pPr>
        <w:spacing w:after="0" w:line="240" w:lineRule="auto"/>
        <w:rPr>
          <w:rFonts w:ascii="Times New Roman" w:eastAsia="Times New Roman" w:hAnsi="Times New Roman" w:cs="Times New Roman"/>
          <w:lang w:eastAsia="fr-FR"/>
        </w:rPr>
      </w:pPr>
      <w:r w:rsidRPr="00BC547A">
        <w:rPr>
          <w:rFonts w:ascii="Times New Roman" w:eastAsia="Times New Roman" w:hAnsi="Times New Roman" w:cs="Times New Roman"/>
          <w:u w:val="single"/>
          <w:lang w:eastAsia="fr-FR"/>
        </w:rPr>
        <w:t>Pagalbinė medžiaga, kurios poveikis žinomas</w:t>
      </w:r>
      <w:r w:rsidRPr="00BC547A">
        <w:rPr>
          <w:rFonts w:ascii="Times New Roman" w:eastAsia="Times New Roman" w:hAnsi="Times New Roman" w:cs="Times New Roman"/>
          <w:lang w:eastAsia="fr-FR"/>
        </w:rPr>
        <w:t>: &lt; 3400 µg etanolio/ml.</w:t>
      </w:r>
    </w:p>
    <w:p w14:paraId="7D5777FC"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1FA2FCA7" w14:textId="77777777" w:rsidR="00312928" w:rsidRPr="00BC547A" w:rsidRDefault="00312928" w:rsidP="00312928">
      <w:pPr>
        <w:spacing w:after="0" w:line="240" w:lineRule="auto"/>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Visos pagalbinės medžiagos išvardytos 6.1 skyriuje.</w:t>
      </w:r>
    </w:p>
    <w:p w14:paraId="4AC3611E"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44719C8E"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558FD990" w14:textId="77777777" w:rsidR="00312928" w:rsidRPr="00BC547A" w:rsidRDefault="00312928" w:rsidP="00312928">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100"/>
      <w:bookmarkStart w:id="7" w:name="_Toc129243225"/>
      <w:r w:rsidRPr="00BC547A">
        <w:rPr>
          <w:rFonts w:ascii="Times New Roman" w:eastAsia="Times New Roman" w:hAnsi="Times New Roman" w:cs="Times New Roman"/>
          <w:b/>
        </w:rPr>
        <w:t>3.</w:t>
      </w:r>
      <w:r w:rsidRPr="00BC547A">
        <w:rPr>
          <w:rFonts w:ascii="Times New Roman" w:eastAsia="Times New Roman" w:hAnsi="Times New Roman" w:cs="Times New Roman"/>
          <w:b/>
        </w:rPr>
        <w:tab/>
        <w:t>FARMACINĖ FORMA</w:t>
      </w:r>
      <w:bookmarkEnd w:id="6"/>
      <w:bookmarkEnd w:id="7"/>
    </w:p>
    <w:p w14:paraId="0A9A4B53"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5C4852BE"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Injekcinis tirpalas</w:t>
      </w:r>
    </w:p>
    <w:p w14:paraId="5D9B2793"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Skaidrus, bespalvis tirpalas.</w:t>
      </w:r>
    </w:p>
    <w:p w14:paraId="244A2977"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4C2585C2"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568940E9" w14:textId="77777777" w:rsidR="00312928" w:rsidRPr="00BC547A" w:rsidRDefault="00312928" w:rsidP="00312928">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01"/>
      <w:bookmarkStart w:id="9" w:name="_Toc129243226"/>
      <w:r w:rsidRPr="00BC547A">
        <w:rPr>
          <w:rFonts w:ascii="Times New Roman" w:eastAsia="Times New Roman" w:hAnsi="Times New Roman" w:cs="Times New Roman"/>
          <w:b/>
        </w:rPr>
        <w:t>4.</w:t>
      </w:r>
      <w:r w:rsidRPr="00BC547A">
        <w:rPr>
          <w:rFonts w:ascii="Times New Roman" w:eastAsia="Times New Roman" w:hAnsi="Times New Roman" w:cs="Times New Roman"/>
          <w:b/>
        </w:rPr>
        <w:tab/>
        <w:t>KLINIKINĖ INFORMACIJA</w:t>
      </w:r>
      <w:bookmarkEnd w:id="8"/>
      <w:bookmarkEnd w:id="9"/>
    </w:p>
    <w:p w14:paraId="6A8C17E3"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1B7D593A" w14:textId="77777777" w:rsidR="00312928" w:rsidRPr="00BC547A" w:rsidRDefault="00312928" w:rsidP="0031292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0" w:name="_Toc129243102"/>
      <w:bookmarkStart w:id="11" w:name="_Toc129243227"/>
      <w:r w:rsidRPr="00BC547A">
        <w:rPr>
          <w:rFonts w:ascii="Times New Roman" w:eastAsia="Times New Roman" w:hAnsi="Times New Roman" w:cs="Times New Roman"/>
          <w:b/>
          <w:kern w:val="28"/>
        </w:rPr>
        <w:t>4.1.</w:t>
      </w:r>
      <w:r w:rsidRPr="00BC547A">
        <w:rPr>
          <w:rFonts w:ascii="Times New Roman" w:eastAsia="Times New Roman" w:hAnsi="Times New Roman" w:cs="Times New Roman"/>
          <w:b/>
          <w:kern w:val="28"/>
        </w:rPr>
        <w:tab/>
        <w:t>Terapinės indikacijos</w:t>
      </w:r>
      <w:bookmarkEnd w:id="10"/>
      <w:bookmarkEnd w:id="11"/>
    </w:p>
    <w:p w14:paraId="32D4BFEB"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26D3568A"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Šis vaistinis preparatas vartojamas tik diagnostikai.</w:t>
      </w:r>
    </w:p>
    <w:p w14:paraId="14ABC081" w14:textId="77777777" w:rsidR="00312928" w:rsidRPr="00BC547A" w:rsidRDefault="00312928" w:rsidP="00312928">
      <w:pPr>
        <w:spacing w:after="0" w:line="240" w:lineRule="auto"/>
        <w:rPr>
          <w:rFonts w:ascii="Times New Roman" w:eastAsia="Times New Roman" w:hAnsi="Times New Roman" w:cs="Times New Roman"/>
        </w:rPr>
      </w:pPr>
    </w:p>
    <w:p w14:paraId="1C04DC92" w14:textId="77777777" w:rsidR="00312928" w:rsidRPr="00BC547A" w:rsidRDefault="00312928" w:rsidP="00312928">
      <w:pPr>
        <w:spacing w:after="0" w:line="240" w:lineRule="auto"/>
        <w:rPr>
          <w:rFonts w:ascii="Times New Roman" w:eastAsia="Times New Roman" w:hAnsi="Times New Roman" w:cs="Times New Roman"/>
          <w:lang w:eastAsia="fr-FR"/>
        </w:rPr>
      </w:pPr>
      <w:proofErr w:type="spellStart"/>
      <w:r w:rsidRPr="00BC547A">
        <w:rPr>
          <w:rFonts w:ascii="Times New Roman" w:eastAsia="Times New Roman" w:hAnsi="Times New Roman" w:cs="Times New Roman"/>
          <w:lang w:eastAsia="fr-FR"/>
        </w:rPr>
        <w:t>Fludeoksigliukozė</w:t>
      </w:r>
      <w:proofErr w:type="spellEnd"/>
      <w:r w:rsidRPr="00BC547A">
        <w:rPr>
          <w:rFonts w:ascii="Times New Roman" w:eastAsia="Times New Roman" w:hAnsi="Times New Roman" w:cs="Times New Roman"/>
          <w:lang w:eastAsia="fr-FR"/>
        </w:rPr>
        <w:t xml:space="preserve"> (</w:t>
      </w:r>
      <w:r w:rsidRPr="00BC547A">
        <w:rPr>
          <w:rFonts w:ascii="Times New Roman" w:eastAsia="Times New Roman" w:hAnsi="Times New Roman" w:cs="Times New Roman"/>
          <w:vertAlign w:val="superscript"/>
          <w:lang w:eastAsia="fr-FR"/>
        </w:rPr>
        <w:t>18</w:t>
      </w:r>
      <w:r w:rsidRPr="00BC547A">
        <w:rPr>
          <w:rFonts w:ascii="Times New Roman" w:eastAsia="Times New Roman" w:hAnsi="Times New Roman" w:cs="Times New Roman"/>
          <w:lang w:eastAsia="fr-FR"/>
        </w:rPr>
        <w:t>F) skirta naudoti suaugusiųjų ir vaikų populiacijos pacientų pozitronų emisijos tomografijai (PET).</w:t>
      </w:r>
    </w:p>
    <w:p w14:paraId="018EA05D" w14:textId="77777777" w:rsidR="00312928" w:rsidRPr="00BC547A" w:rsidRDefault="00312928" w:rsidP="00312928">
      <w:pPr>
        <w:spacing w:after="0" w:line="240" w:lineRule="auto"/>
        <w:rPr>
          <w:rFonts w:ascii="Times New Roman" w:eastAsia="Times New Roman" w:hAnsi="Times New Roman" w:cs="Times New Roman"/>
          <w:lang w:eastAsia="fr-FR"/>
        </w:rPr>
      </w:pPr>
    </w:p>
    <w:p w14:paraId="57AAC2A9" w14:textId="77777777" w:rsidR="00312928" w:rsidRPr="00BC547A" w:rsidRDefault="00312928" w:rsidP="00312928">
      <w:pPr>
        <w:keepNext/>
        <w:spacing w:after="0" w:line="240" w:lineRule="auto"/>
        <w:outlineLvl w:val="4"/>
        <w:rPr>
          <w:rFonts w:ascii="Times New Roman" w:eastAsia="Times New Roman" w:hAnsi="Times New Roman" w:cs="Times New Roman"/>
          <w:b/>
          <w:lang w:eastAsia="fr-FR"/>
        </w:rPr>
      </w:pPr>
      <w:r w:rsidRPr="00BC547A">
        <w:rPr>
          <w:rFonts w:ascii="Times New Roman" w:eastAsia="Times New Roman" w:hAnsi="Times New Roman" w:cs="Times New Roman"/>
          <w:b/>
          <w:szCs w:val="20"/>
          <w:lang w:eastAsia="fr-FR"/>
        </w:rPr>
        <w:t>Onkologija</w:t>
      </w:r>
    </w:p>
    <w:p w14:paraId="4CFAB40C" w14:textId="77777777" w:rsidR="00312928" w:rsidRPr="004B4E8C" w:rsidRDefault="00312928" w:rsidP="00312928">
      <w:pPr>
        <w:spacing w:after="0" w:line="240" w:lineRule="auto"/>
        <w:rPr>
          <w:rFonts w:ascii="Times New Roman" w:hAnsi="Times New Roman"/>
          <w:sz w:val="24"/>
        </w:rPr>
      </w:pPr>
    </w:p>
    <w:p w14:paraId="48DA0FD1" w14:textId="4CEA99E1" w:rsidR="00312928" w:rsidRPr="00BC547A" w:rsidRDefault="00312928" w:rsidP="00312928">
      <w:pPr>
        <w:spacing w:after="0" w:line="240" w:lineRule="auto"/>
        <w:rPr>
          <w:rFonts w:ascii="Times New Roman" w:eastAsia="Times New Roman" w:hAnsi="Times New Roman" w:cs="Times New Roman"/>
        </w:rPr>
      </w:pPr>
      <w:proofErr w:type="spellStart"/>
      <w:r w:rsidRPr="00BC547A">
        <w:rPr>
          <w:rFonts w:ascii="Times New Roman" w:eastAsia="Times New Roman" w:hAnsi="Times New Roman" w:cs="Times New Roman"/>
        </w:rPr>
        <w:t>Fludeoxyglucose</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Pr>
          <w:rFonts w:ascii="Times New Roman" w:eastAsia="Times New Roman" w:hAnsi="Times New Roman" w:cs="Times New Roman"/>
        </w:rPr>
        <w:t xml:space="preserve">F) </w:t>
      </w:r>
      <w:proofErr w:type="spellStart"/>
      <w:r w:rsidR="00F10AE5">
        <w:rPr>
          <w:rFonts w:ascii="Times New Roman" w:eastAsia="Times New Roman" w:hAnsi="Times New Roman" w:cs="Times New Roman"/>
        </w:rPr>
        <w:t>Alliance</w:t>
      </w:r>
      <w:proofErr w:type="spellEnd"/>
      <w:r w:rsidR="00F10AE5">
        <w:rPr>
          <w:rFonts w:ascii="Times New Roman" w:eastAsia="Times New Roman" w:hAnsi="Times New Roman" w:cs="Times New Roman"/>
        </w:rPr>
        <w:t xml:space="preserve"> </w:t>
      </w:r>
      <w:proofErr w:type="spellStart"/>
      <w:r w:rsidR="00F10AE5">
        <w:rPr>
          <w:rFonts w:ascii="Times New Roman" w:eastAsia="Times New Roman" w:hAnsi="Times New Roman" w:cs="Times New Roman"/>
        </w:rPr>
        <w:t>Medical</w:t>
      </w:r>
      <w:proofErr w:type="spellEnd"/>
      <w:r w:rsidRPr="00BC547A">
        <w:rPr>
          <w:rFonts w:ascii="Times New Roman" w:eastAsia="Times New Roman" w:hAnsi="Times New Roman" w:cs="Times New Roman"/>
        </w:rPr>
        <w:t xml:space="preserve"> 300-3100 </w:t>
      </w:r>
      <w:proofErr w:type="spellStart"/>
      <w:r w:rsidRPr="00BC547A">
        <w:rPr>
          <w:rFonts w:ascii="Times New Roman" w:eastAsia="Times New Roman" w:hAnsi="Times New Roman" w:cs="Times New Roman"/>
        </w:rPr>
        <w:t>MBq</w:t>
      </w:r>
      <w:proofErr w:type="spellEnd"/>
      <w:r w:rsidRPr="00BC547A">
        <w:rPr>
          <w:rFonts w:ascii="Times New Roman" w:eastAsia="Times New Roman" w:hAnsi="Times New Roman" w:cs="Times New Roman"/>
        </w:rPr>
        <w:t>/ml injekcinis tirpalas skiriamas onkologinių ligonių vaizdo gavimo tyrimams, kai reikia nustatyti funkcijas ar ligas, kurių svarbus diagnostinis taikinys yra padidėjęs specifinių organų ar audinių aprūpinimas gliukoze. Minimos indikacijos yra aiškiai dokumentuotos (žr. 4.4 skyrių).</w:t>
      </w:r>
    </w:p>
    <w:p w14:paraId="709DAE7F" w14:textId="77777777" w:rsidR="00312928" w:rsidRPr="00BC547A" w:rsidRDefault="00312928" w:rsidP="00312928">
      <w:pPr>
        <w:spacing w:after="0" w:line="240" w:lineRule="auto"/>
        <w:rPr>
          <w:rFonts w:ascii="Times New Roman" w:eastAsia="Times New Roman" w:hAnsi="Times New Roman" w:cs="Times New Roman"/>
        </w:rPr>
      </w:pPr>
    </w:p>
    <w:p w14:paraId="6C3C3BB7" w14:textId="77777777" w:rsidR="00312928" w:rsidRPr="00BC547A" w:rsidRDefault="00312928" w:rsidP="00312928">
      <w:pPr>
        <w:spacing w:after="0" w:line="240" w:lineRule="auto"/>
        <w:rPr>
          <w:rFonts w:ascii="Times New Roman" w:eastAsia="Times New Roman" w:hAnsi="Times New Roman" w:cs="Times New Roman"/>
          <w:u w:val="single"/>
        </w:rPr>
      </w:pPr>
      <w:r w:rsidRPr="00BC547A">
        <w:rPr>
          <w:rFonts w:ascii="Times New Roman" w:eastAsia="Times New Roman" w:hAnsi="Times New Roman" w:cs="Times New Roman"/>
          <w:szCs w:val="24"/>
          <w:u w:val="single"/>
        </w:rPr>
        <w:t>Diagnozės nustatymas</w:t>
      </w:r>
    </w:p>
    <w:p w14:paraId="5DCBC5CD" w14:textId="77777777" w:rsidR="00312928" w:rsidRPr="00BC547A" w:rsidRDefault="00312928" w:rsidP="00312928">
      <w:pPr>
        <w:spacing w:after="0" w:line="240" w:lineRule="auto"/>
        <w:rPr>
          <w:rFonts w:ascii="Times New Roman" w:eastAsia="Times New Roman" w:hAnsi="Times New Roman" w:cs="Times New Roman"/>
          <w:szCs w:val="24"/>
          <w:u w:val="single"/>
        </w:rPr>
      </w:pPr>
    </w:p>
    <w:p w14:paraId="6D704015" w14:textId="77777777" w:rsidR="00312928" w:rsidRPr="00BC547A" w:rsidRDefault="00312928" w:rsidP="00312928">
      <w:pPr>
        <w:numPr>
          <w:ilvl w:val="0"/>
          <w:numId w:val="2"/>
        </w:numPr>
        <w:tabs>
          <w:tab w:val="num" w:pos="480"/>
        </w:tabs>
        <w:spacing w:after="0" w:line="240" w:lineRule="auto"/>
        <w:ind w:left="480" w:hanging="240"/>
        <w:rPr>
          <w:rFonts w:ascii="Times New Roman" w:eastAsia="MS Mincho" w:hAnsi="Times New Roman" w:cs="Times New Roman"/>
        </w:rPr>
      </w:pPr>
      <w:r w:rsidRPr="00BC547A">
        <w:rPr>
          <w:rFonts w:ascii="Times New Roman" w:eastAsia="Times New Roman" w:hAnsi="Times New Roman" w:cs="Times New Roman"/>
        </w:rPr>
        <w:t>Pavienio plaučių mazgelio apibūdinimas.</w:t>
      </w:r>
    </w:p>
    <w:p w14:paraId="06575414" w14:textId="77777777" w:rsidR="00312928" w:rsidRPr="00BC547A" w:rsidRDefault="00312928" w:rsidP="00312928">
      <w:pPr>
        <w:numPr>
          <w:ilvl w:val="0"/>
          <w:numId w:val="2"/>
        </w:numPr>
        <w:tabs>
          <w:tab w:val="num" w:pos="480"/>
        </w:tabs>
        <w:spacing w:after="0" w:line="240" w:lineRule="auto"/>
        <w:ind w:left="480" w:hanging="240"/>
        <w:rPr>
          <w:rFonts w:ascii="Times New Roman" w:eastAsia="Times New Roman" w:hAnsi="Times New Roman" w:cs="Times New Roman"/>
        </w:rPr>
      </w:pPr>
      <w:r w:rsidRPr="00BC547A">
        <w:rPr>
          <w:rFonts w:ascii="Times New Roman" w:eastAsia="Times New Roman" w:hAnsi="Times New Roman" w:cs="Times New Roman"/>
        </w:rPr>
        <w:t xml:space="preserve">Neaiškios kilmės piktybinio naviko, pasireiškiančio pvz., gimdos kaklelio </w:t>
      </w:r>
      <w:proofErr w:type="spellStart"/>
      <w:r w:rsidRPr="00BC547A">
        <w:rPr>
          <w:rFonts w:ascii="Times New Roman" w:eastAsia="Times New Roman" w:hAnsi="Times New Roman" w:cs="Times New Roman"/>
        </w:rPr>
        <w:t>adenopatija</w:t>
      </w:r>
      <w:proofErr w:type="spellEnd"/>
      <w:r w:rsidRPr="00BC547A">
        <w:rPr>
          <w:rFonts w:ascii="Times New Roman" w:eastAsia="Times New Roman" w:hAnsi="Times New Roman" w:cs="Times New Roman"/>
        </w:rPr>
        <w:t xml:space="preserve">, metastazėmis kepenyse ar kauluose, nustatymas. </w:t>
      </w:r>
    </w:p>
    <w:p w14:paraId="5F412CD9" w14:textId="77777777" w:rsidR="00312928" w:rsidRPr="00BC547A" w:rsidRDefault="00312928" w:rsidP="00312928">
      <w:pPr>
        <w:numPr>
          <w:ilvl w:val="0"/>
          <w:numId w:val="2"/>
        </w:numPr>
        <w:tabs>
          <w:tab w:val="num" w:pos="480"/>
        </w:tabs>
        <w:spacing w:after="0" w:line="240" w:lineRule="auto"/>
        <w:ind w:left="480" w:hanging="240"/>
        <w:rPr>
          <w:rFonts w:ascii="Times New Roman" w:eastAsia="Times New Roman" w:hAnsi="Times New Roman" w:cs="Times New Roman"/>
        </w:rPr>
      </w:pPr>
      <w:r w:rsidRPr="00BC547A">
        <w:rPr>
          <w:rFonts w:ascii="Times New Roman" w:eastAsia="Times New Roman" w:hAnsi="Times New Roman" w:cs="Times New Roman"/>
        </w:rPr>
        <w:t>Kasos darinio apibūdinimas.</w:t>
      </w:r>
    </w:p>
    <w:p w14:paraId="626279C4" w14:textId="77777777" w:rsidR="00312928" w:rsidRPr="00BC547A" w:rsidRDefault="00312928" w:rsidP="00312928">
      <w:pPr>
        <w:spacing w:after="0" w:line="240" w:lineRule="auto"/>
        <w:rPr>
          <w:rFonts w:ascii="Times New Roman" w:eastAsia="Times New Roman" w:hAnsi="Times New Roman" w:cs="Times New Roman"/>
        </w:rPr>
      </w:pPr>
    </w:p>
    <w:p w14:paraId="76E6347C" w14:textId="77777777" w:rsidR="00312928" w:rsidRPr="00BC547A" w:rsidRDefault="00312928" w:rsidP="00312928">
      <w:pPr>
        <w:spacing w:after="0" w:line="240" w:lineRule="auto"/>
        <w:rPr>
          <w:rFonts w:ascii="Times New Roman" w:eastAsia="Times New Roman" w:hAnsi="Times New Roman" w:cs="Times New Roman"/>
          <w:u w:val="single"/>
        </w:rPr>
      </w:pPr>
      <w:r w:rsidRPr="00BC547A">
        <w:rPr>
          <w:rFonts w:ascii="Times New Roman" w:eastAsia="Times New Roman" w:hAnsi="Times New Roman" w:cs="Times New Roman"/>
          <w:szCs w:val="24"/>
          <w:u w:val="single"/>
        </w:rPr>
        <w:t>Stadijos nustatymas</w:t>
      </w:r>
    </w:p>
    <w:p w14:paraId="7878628B" w14:textId="77777777" w:rsidR="00312928" w:rsidRPr="00BC547A" w:rsidRDefault="00312928" w:rsidP="00312928">
      <w:pPr>
        <w:spacing w:after="0" w:line="240" w:lineRule="auto"/>
        <w:rPr>
          <w:rFonts w:ascii="Times New Roman" w:eastAsia="Times New Roman" w:hAnsi="Times New Roman" w:cs="Times New Roman"/>
          <w:szCs w:val="24"/>
          <w:u w:val="single"/>
        </w:rPr>
      </w:pPr>
    </w:p>
    <w:p w14:paraId="3D69651C" w14:textId="77777777" w:rsidR="00312928" w:rsidRPr="00BC547A" w:rsidRDefault="00312928" w:rsidP="00312928">
      <w:pPr>
        <w:numPr>
          <w:ilvl w:val="0"/>
          <w:numId w:val="2"/>
        </w:numPr>
        <w:tabs>
          <w:tab w:val="num" w:pos="480"/>
        </w:tabs>
        <w:spacing w:after="0" w:line="240" w:lineRule="auto"/>
        <w:ind w:left="480" w:hanging="240"/>
        <w:rPr>
          <w:rFonts w:ascii="Times New Roman" w:eastAsia="Times New Roman" w:hAnsi="Times New Roman" w:cs="Times New Roman"/>
          <w:strike/>
        </w:rPr>
      </w:pPr>
      <w:r w:rsidRPr="00BC547A">
        <w:rPr>
          <w:rFonts w:ascii="Times New Roman" w:eastAsia="Times New Roman" w:hAnsi="Times New Roman" w:cs="Times New Roman"/>
        </w:rPr>
        <w:t xml:space="preserve">Galvos ir kaklo piktybiniai navikai, įskaitant pagalbą biopsijos atlikimo metu. </w:t>
      </w:r>
    </w:p>
    <w:p w14:paraId="0F58AB55" w14:textId="77777777" w:rsidR="00312928" w:rsidRPr="00BC547A" w:rsidRDefault="00312928" w:rsidP="00312928">
      <w:pPr>
        <w:numPr>
          <w:ilvl w:val="0"/>
          <w:numId w:val="2"/>
        </w:numPr>
        <w:tabs>
          <w:tab w:val="num" w:pos="480"/>
        </w:tabs>
        <w:spacing w:after="0" w:line="240" w:lineRule="auto"/>
        <w:ind w:left="480" w:hanging="240"/>
        <w:rPr>
          <w:rFonts w:ascii="Times New Roman" w:eastAsia="Times New Roman" w:hAnsi="Times New Roman" w:cs="Times New Roman"/>
        </w:rPr>
      </w:pPr>
      <w:r w:rsidRPr="00BC547A">
        <w:rPr>
          <w:rFonts w:ascii="Times New Roman" w:eastAsia="Times New Roman" w:hAnsi="Times New Roman" w:cs="Times New Roman"/>
        </w:rPr>
        <w:t>Pirminis plaučių vėžys.</w:t>
      </w:r>
    </w:p>
    <w:p w14:paraId="57B18C48" w14:textId="77777777" w:rsidR="00312928" w:rsidRPr="00BC547A" w:rsidRDefault="00312928" w:rsidP="00312928">
      <w:pPr>
        <w:numPr>
          <w:ilvl w:val="0"/>
          <w:numId w:val="2"/>
        </w:numPr>
        <w:tabs>
          <w:tab w:val="num" w:pos="480"/>
        </w:tabs>
        <w:spacing w:after="0" w:line="240" w:lineRule="auto"/>
        <w:ind w:left="480" w:hanging="240"/>
        <w:rPr>
          <w:rFonts w:ascii="Times New Roman" w:eastAsia="Times New Roman" w:hAnsi="Times New Roman" w:cs="Times New Roman"/>
        </w:rPr>
      </w:pPr>
      <w:r w:rsidRPr="00BC547A">
        <w:rPr>
          <w:rFonts w:ascii="Times New Roman" w:eastAsia="Times New Roman" w:hAnsi="Times New Roman" w:cs="Times New Roman"/>
        </w:rPr>
        <w:t>Stemplės vėžys.</w:t>
      </w:r>
    </w:p>
    <w:p w14:paraId="515F8D08" w14:textId="77777777" w:rsidR="00312928" w:rsidRPr="00BC547A" w:rsidRDefault="00312928" w:rsidP="00312928">
      <w:pPr>
        <w:numPr>
          <w:ilvl w:val="0"/>
          <w:numId w:val="2"/>
        </w:numPr>
        <w:tabs>
          <w:tab w:val="num" w:pos="480"/>
        </w:tabs>
        <w:spacing w:after="0" w:line="240" w:lineRule="auto"/>
        <w:ind w:left="480" w:hanging="240"/>
        <w:rPr>
          <w:rFonts w:ascii="Times New Roman" w:eastAsia="Times New Roman" w:hAnsi="Times New Roman" w:cs="Times New Roman"/>
        </w:rPr>
      </w:pPr>
      <w:r w:rsidRPr="00BC547A">
        <w:rPr>
          <w:rFonts w:ascii="Times New Roman" w:eastAsia="Times New Roman" w:hAnsi="Times New Roman" w:cs="Times New Roman"/>
        </w:rPr>
        <w:t>Gaubtinės ir tiesiosios žarnos vėžys, ypač recidyvų stadijos nustatymas.</w:t>
      </w:r>
    </w:p>
    <w:p w14:paraId="59B254CE" w14:textId="77777777" w:rsidR="00312928" w:rsidRPr="00BC547A" w:rsidRDefault="00312928" w:rsidP="00312928">
      <w:pPr>
        <w:numPr>
          <w:ilvl w:val="0"/>
          <w:numId w:val="2"/>
        </w:numPr>
        <w:tabs>
          <w:tab w:val="num" w:pos="480"/>
        </w:tabs>
        <w:spacing w:after="0" w:line="240" w:lineRule="auto"/>
        <w:ind w:left="480" w:hanging="240"/>
        <w:rPr>
          <w:rFonts w:ascii="Times New Roman" w:eastAsia="Times New Roman" w:hAnsi="Times New Roman" w:cs="Times New Roman"/>
        </w:rPr>
      </w:pPr>
      <w:r w:rsidRPr="00BC547A">
        <w:rPr>
          <w:rFonts w:ascii="Times New Roman" w:eastAsia="Times New Roman" w:hAnsi="Times New Roman" w:cs="Times New Roman"/>
        </w:rPr>
        <w:t xml:space="preserve">Piktybinė limfoma. </w:t>
      </w:r>
    </w:p>
    <w:p w14:paraId="296C4811" w14:textId="77777777" w:rsidR="00312928" w:rsidRPr="00BC547A" w:rsidRDefault="00312928" w:rsidP="00312928">
      <w:pPr>
        <w:numPr>
          <w:ilvl w:val="0"/>
          <w:numId w:val="2"/>
        </w:numPr>
        <w:tabs>
          <w:tab w:val="num" w:pos="480"/>
        </w:tabs>
        <w:spacing w:after="0" w:line="240" w:lineRule="auto"/>
        <w:ind w:left="480" w:hanging="240"/>
        <w:rPr>
          <w:rFonts w:ascii="Times New Roman" w:eastAsia="Times New Roman" w:hAnsi="Times New Roman" w:cs="Times New Roman"/>
        </w:rPr>
      </w:pPr>
      <w:r w:rsidRPr="00BC547A">
        <w:rPr>
          <w:rFonts w:ascii="Times New Roman" w:eastAsia="Times New Roman" w:hAnsi="Times New Roman" w:cs="Times New Roman"/>
        </w:rPr>
        <w:lastRenderedPageBreak/>
        <w:t xml:space="preserve">Piktybinė melanoma, </w:t>
      </w:r>
      <w:proofErr w:type="spellStart"/>
      <w:r w:rsidRPr="00BC547A">
        <w:rPr>
          <w:rFonts w:ascii="Times New Roman" w:eastAsia="Times New Roman" w:hAnsi="Times New Roman" w:cs="Times New Roman"/>
          <w:i/>
        </w:rPr>
        <w:t>Breslow</w:t>
      </w:r>
      <w:proofErr w:type="spellEnd"/>
      <w:r w:rsidRPr="00BC547A">
        <w:rPr>
          <w:rFonts w:ascii="Times New Roman" w:eastAsia="Times New Roman" w:hAnsi="Times New Roman" w:cs="Times New Roman"/>
        </w:rPr>
        <w:t xml:space="preserve"> skalė &gt;1,5 mm ar metastazės limfmazgiuose pirmą kartą diagnozuojant vėžį.</w:t>
      </w:r>
    </w:p>
    <w:p w14:paraId="3A1576DD" w14:textId="77777777" w:rsidR="00312928" w:rsidRPr="00BC547A" w:rsidRDefault="00312928" w:rsidP="00312928">
      <w:pPr>
        <w:spacing w:after="0" w:line="240" w:lineRule="auto"/>
        <w:rPr>
          <w:rFonts w:ascii="Times New Roman" w:eastAsia="MS Mincho" w:hAnsi="Times New Roman" w:cs="Times New Roman"/>
          <w:u w:val="single"/>
        </w:rPr>
      </w:pPr>
    </w:p>
    <w:p w14:paraId="647DC916" w14:textId="77777777" w:rsidR="00312928" w:rsidRPr="00BC547A" w:rsidRDefault="00312928" w:rsidP="00312928">
      <w:pPr>
        <w:spacing w:after="0" w:line="240" w:lineRule="auto"/>
        <w:rPr>
          <w:rFonts w:ascii="Times New Roman" w:eastAsia="MS Mincho" w:hAnsi="Times New Roman" w:cs="Times New Roman"/>
          <w:szCs w:val="24"/>
          <w:u w:val="single"/>
        </w:rPr>
      </w:pPr>
      <w:r w:rsidRPr="00BC547A">
        <w:rPr>
          <w:rFonts w:ascii="Times New Roman" w:eastAsia="MS Mincho" w:hAnsi="Times New Roman" w:cs="Times New Roman"/>
          <w:szCs w:val="24"/>
          <w:u w:val="single"/>
        </w:rPr>
        <w:t>Terapinio atsako tikrinimas</w:t>
      </w:r>
    </w:p>
    <w:p w14:paraId="489831CD" w14:textId="77777777" w:rsidR="00312928" w:rsidRPr="00BC547A" w:rsidRDefault="00312928" w:rsidP="00312928">
      <w:pPr>
        <w:spacing w:after="0" w:line="240" w:lineRule="auto"/>
        <w:rPr>
          <w:rFonts w:ascii="Times New Roman" w:eastAsia="MS Mincho" w:hAnsi="Times New Roman" w:cs="Times New Roman"/>
          <w:u w:val="single"/>
        </w:rPr>
      </w:pPr>
    </w:p>
    <w:p w14:paraId="11BB5307" w14:textId="77777777" w:rsidR="00312928" w:rsidRPr="00BC547A" w:rsidRDefault="00312928" w:rsidP="00312928">
      <w:pPr>
        <w:numPr>
          <w:ilvl w:val="0"/>
          <w:numId w:val="2"/>
        </w:numPr>
        <w:tabs>
          <w:tab w:val="num" w:pos="480"/>
        </w:tabs>
        <w:spacing w:after="0" w:line="240" w:lineRule="auto"/>
        <w:ind w:left="480" w:hanging="240"/>
        <w:rPr>
          <w:rFonts w:ascii="Times New Roman" w:eastAsia="Times New Roman" w:hAnsi="Times New Roman" w:cs="Times New Roman"/>
        </w:rPr>
      </w:pPr>
      <w:r w:rsidRPr="00BC547A">
        <w:rPr>
          <w:rFonts w:ascii="Times New Roman" w:eastAsia="Times New Roman" w:hAnsi="Times New Roman" w:cs="Times New Roman"/>
        </w:rPr>
        <w:t xml:space="preserve">Piktybinė limfoma. </w:t>
      </w:r>
    </w:p>
    <w:p w14:paraId="5A6CE6F1" w14:textId="77777777" w:rsidR="00312928" w:rsidRPr="00BC547A" w:rsidRDefault="00312928" w:rsidP="00312928">
      <w:pPr>
        <w:numPr>
          <w:ilvl w:val="0"/>
          <w:numId w:val="2"/>
        </w:numPr>
        <w:tabs>
          <w:tab w:val="num" w:pos="480"/>
        </w:tabs>
        <w:spacing w:after="0" w:line="240" w:lineRule="auto"/>
        <w:ind w:left="480" w:hanging="240"/>
        <w:rPr>
          <w:rFonts w:ascii="Times New Roman" w:eastAsia="Times New Roman" w:hAnsi="Times New Roman" w:cs="Times New Roman"/>
        </w:rPr>
      </w:pPr>
      <w:r w:rsidRPr="00BC547A">
        <w:rPr>
          <w:rFonts w:ascii="Times New Roman" w:eastAsia="Times New Roman" w:hAnsi="Times New Roman" w:cs="Times New Roman"/>
        </w:rPr>
        <w:t>Galvos ir kaklo vėžys.</w:t>
      </w:r>
    </w:p>
    <w:p w14:paraId="1EE49C9F" w14:textId="77777777" w:rsidR="00312928" w:rsidRPr="00BC547A" w:rsidRDefault="00312928" w:rsidP="00312928">
      <w:pPr>
        <w:spacing w:after="0" w:line="240" w:lineRule="auto"/>
        <w:rPr>
          <w:rFonts w:ascii="Times New Roman" w:eastAsia="MS Mincho" w:hAnsi="Times New Roman" w:cs="Times New Roman"/>
          <w:u w:val="single"/>
        </w:rPr>
      </w:pPr>
    </w:p>
    <w:p w14:paraId="435936E9" w14:textId="77777777" w:rsidR="00312928" w:rsidRPr="00BC547A" w:rsidRDefault="00312928" w:rsidP="00312928">
      <w:pPr>
        <w:spacing w:after="0" w:line="240" w:lineRule="auto"/>
        <w:rPr>
          <w:rFonts w:ascii="Times New Roman" w:eastAsia="Times New Roman" w:hAnsi="Times New Roman" w:cs="Times New Roman"/>
          <w:szCs w:val="24"/>
          <w:u w:val="single"/>
        </w:rPr>
      </w:pPr>
      <w:r w:rsidRPr="00BC547A">
        <w:rPr>
          <w:rFonts w:ascii="Times New Roman" w:eastAsia="MS Mincho" w:hAnsi="Times New Roman" w:cs="Times New Roman"/>
          <w:szCs w:val="24"/>
          <w:u w:val="single"/>
        </w:rPr>
        <w:t>Recidyvo nustatymas, esant pagrįstam įtarimui</w:t>
      </w:r>
    </w:p>
    <w:p w14:paraId="509C567F" w14:textId="77777777" w:rsidR="00312928" w:rsidRPr="00BC547A" w:rsidRDefault="00312928" w:rsidP="00312928">
      <w:pPr>
        <w:spacing w:after="0" w:line="240" w:lineRule="auto"/>
        <w:rPr>
          <w:rFonts w:ascii="Times New Roman" w:eastAsia="Times New Roman" w:hAnsi="Times New Roman" w:cs="Times New Roman"/>
          <w:u w:val="single"/>
        </w:rPr>
      </w:pPr>
    </w:p>
    <w:p w14:paraId="18AF156A" w14:textId="77777777" w:rsidR="00312928" w:rsidRPr="00BC547A" w:rsidRDefault="00312928" w:rsidP="00312928">
      <w:pPr>
        <w:numPr>
          <w:ilvl w:val="0"/>
          <w:numId w:val="2"/>
        </w:numPr>
        <w:tabs>
          <w:tab w:val="num" w:pos="480"/>
        </w:tabs>
        <w:spacing w:after="0" w:line="240" w:lineRule="auto"/>
        <w:ind w:left="480" w:hanging="240"/>
        <w:rPr>
          <w:rFonts w:ascii="Times New Roman" w:eastAsia="MS Mincho" w:hAnsi="Times New Roman" w:cs="Times New Roman"/>
        </w:rPr>
      </w:pPr>
      <w:r w:rsidRPr="00BC547A">
        <w:rPr>
          <w:rFonts w:ascii="Times New Roman" w:eastAsia="Times New Roman" w:hAnsi="Times New Roman" w:cs="Times New Roman"/>
        </w:rPr>
        <w:t xml:space="preserve">Didelio piktybiškumo laipsnio (III ar IV) </w:t>
      </w:r>
      <w:proofErr w:type="spellStart"/>
      <w:r w:rsidRPr="00BC547A">
        <w:rPr>
          <w:rFonts w:ascii="Times New Roman" w:eastAsia="Times New Roman" w:hAnsi="Times New Roman" w:cs="Times New Roman"/>
        </w:rPr>
        <w:t>glioma</w:t>
      </w:r>
      <w:proofErr w:type="spellEnd"/>
      <w:r w:rsidRPr="00BC547A">
        <w:rPr>
          <w:rFonts w:ascii="Times New Roman" w:eastAsia="Times New Roman" w:hAnsi="Times New Roman" w:cs="Times New Roman"/>
        </w:rPr>
        <w:t xml:space="preserve">. </w:t>
      </w:r>
    </w:p>
    <w:p w14:paraId="0FD53DBB" w14:textId="77777777" w:rsidR="00312928" w:rsidRPr="00BC547A" w:rsidRDefault="00312928" w:rsidP="00312928">
      <w:pPr>
        <w:numPr>
          <w:ilvl w:val="0"/>
          <w:numId w:val="2"/>
        </w:numPr>
        <w:tabs>
          <w:tab w:val="num" w:pos="480"/>
        </w:tabs>
        <w:spacing w:after="0" w:line="240" w:lineRule="auto"/>
        <w:ind w:left="480" w:hanging="240"/>
        <w:rPr>
          <w:rFonts w:ascii="Times New Roman" w:eastAsia="Times New Roman" w:hAnsi="Times New Roman" w:cs="Times New Roman"/>
        </w:rPr>
      </w:pPr>
      <w:r w:rsidRPr="00BC547A">
        <w:rPr>
          <w:rFonts w:ascii="Times New Roman" w:eastAsia="Times New Roman" w:hAnsi="Times New Roman" w:cs="Times New Roman"/>
        </w:rPr>
        <w:t>Galvos ir kaklo piktybiniai navikai.</w:t>
      </w:r>
    </w:p>
    <w:p w14:paraId="02ADE795" w14:textId="77777777" w:rsidR="00312928" w:rsidRPr="00BC547A" w:rsidRDefault="00312928" w:rsidP="00312928">
      <w:pPr>
        <w:numPr>
          <w:ilvl w:val="0"/>
          <w:numId w:val="2"/>
        </w:numPr>
        <w:tabs>
          <w:tab w:val="num" w:pos="480"/>
        </w:tabs>
        <w:spacing w:after="0" w:line="240" w:lineRule="auto"/>
        <w:ind w:left="480" w:hanging="240"/>
        <w:rPr>
          <w:rFonts w:ascii="Times New Roman" w:eastAsia="Times New Roman" w:hAnsi="Times New Roman" w:cs="Times New Roman"/>
        </w:rPr>
      </w:pPr>
      <w:r w:rsidRPr="00BC547A">
        <w:rPr>
          <w:rFonts w:ascii="Times New Roman" w:eastAsia="Times New Roman" w:hAnsi="Times New Roman" w:cs="Times New Roman"/>
        </w:rPr>
        <w:t>Pirminis plaučių vėžys (žr. 4.4 sk.).</w:t>
      </w:r>
    </w:p>
    <w:p w14:paraId="6499FEE4" w14:textId="77777777" w:rsidR="00312928" w:rsidRPr="00BC547A" w:rsidRDefault="00312928" w:rsidP="00312928">
      <w:pPr>
        <w:numPr>
          <w:ilvl w:val="0"/>
          <w:numId w:val="2"/>
        </w:numPr>
        <w:tabs>
          <w:tab w:val="num" w:pos="480"/>
        </w:tabs>
        <w:spacing w:after="0" w:line="240" w:lineRule="auto"/>
        <w:ind w:left="480" w:hanging="240"/>
        <w:rPr>
          <w:rFonts w:ascii="Times New Roman" w:eastAsia="Times New Roman" w:hAnsi="Times New Roman" w:cs="Times New Roman"/>
        </w:rPr>
      </w:pPr>
      <w:r w:rsidRPr="00BC547A">
        <w:rPr>
          <w:rFonts w:ascii="Times New Roman" w:eastAsia="Times New Roman" w:hAnsi="Times New Roman" w:cs="Times New Roman"/>
        </w:rPr>
        <w:t>Gaubtinės ir tiesiosios žarnos vėžys.</w:t>
      </w:r>
    </w:p>
    <w:p w14:paraId="02D460C7" w14:textId="77777777" w:rsidR="00312928" w:rsidRPr="00BC547A" w:rsidRDefault="00312928" w:rsidP="00312928">
      <w:pPr>
        <w:numPr>
          <w:ilvl w:val="0"/>
          <w:numId w:val="2"/>
        </w:numPr>
        <w:tabs>
          <w:tab w:val="num" w:pos="480"/>
        </w:tabs>
        <w:spacing w:after="0" w:line="240" w:lineRule="auto"/>
        <w:ind w:left="480" w:hanging="240"/>
        <w:rPr>
          <w:rFonts w:ascii="Times New Roman" w:eastAsia="Times New Roman" w:hAnsi="Times New Roman" w:cs="Times New Roman"/>
        </w:rPr>
      </w:pPr>
      <w:r w:rsidRPr="00BC547A">
        <w:rPr>
          <w:rFonts w:ascii="Times New Roman" w:eastAsia="Times New Roman" w:hAnsi="Times New Roman" w:cs="Times New Roman"/>
        </w:rPr>
        <w:t xml:space="preserve">Piktybinė limfoma. </w:t>
      </w:r>
    </w:p>
    <w:p w14:paraId="289164A6" w14:textId="77777777" w:rsidR="00312928" w:rsidRPr="00BC547A" w:rsidRDefault="00312928" w:rsidP="00312928">
      <w:pPr>
        <w:spacing w:after="0" w:line="240" w:lineRule="auto"/>
        <w:ind w:firstLine="360"/>
        <w:rPr>
          <w:rFonts w:ascii="Times New Roman" w:eastAsia="Times New Roman" w:hAnsi="Times New Roman" w:cs="Times New Roman"/>
        </w:rPr>
      </w:pPr>
    </w:p>
    <w:p w14:paraId="6CCEEA2E" w14:textId="77777777" w:rsidR="00312928" w:rsidRPr="00BC547A" w:rsidRDefault="00312928" w:rsidP="00312928">
      <w:pPr>
        <w:spacing w:after="0" w:line="240" w:lineRule="auto"/>
        <w:rPr>
          <w:rFonts w:ascii="Times New Roman" w:eastAsia="Times New Roman" w:hAnsi="Times New Roman" w:cs="Times New Roman"/>
          <w:b/>
          <w:szCs w:val="24"/>
        </w:rPr>
      </w:pPr>
      <w:r w:rsidRPr="00BC547A">
        <w:rPr>
          <w:rFonts w:ascii="Times New Roman" w:eastAsia="Times New Roman" w:hAnsi="Times New Roman" w:cs="Times New Roman"/>
          <w:b/>
          <w:szCs w:val="24"/>
        </w:rPr>
        <w:t>Kardiologija</w:t>
      </w:r>
    </w:p>
    <w:p w14:paraId="58FAC831" w14:textId="77777777" w:rsidR="00312928" w:rsidRPr="00BC547A" w:rsidRDefault="00312928" w:rsidP="00312928">
      <w:pPr>
        <w:spacing w:after="0" w:line="240" w:lineRule="auto"/>
        <w:rPr>
          <w:rFonts w:ascii="Times New Roman" w:eastAsia="Times New Roman" w:hAnsi="Times New Roman" w:cs="Times New Roman"/>
        </w:rPr>
      </w:pPr>
    </w:p>
    <w:p w14:paraId="27DEE5C8" w14:textId="77777777" w:rsidR="00312928" w:rsidRPr="00BC547A" w:rsidRDefault="00312928" w:rsidP="00312928">
      <w:pPr>
        <w:tabs>
          <w:tab w:val="left" w:pos="360"/>
        </w:tabs>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Esant kardiologinėms indikacijoms diagnostinis taikinys yra gyvybingas miokardo audinys, kuris panaudoja gliukozę, bet jame yra </w:t>
      </w:r>
      <w:proofErr w:type="spellStart"/>
      <w:r w:rsidRPr="00BC547A">
        <w:rPr>
          <w:rFonts w:ascii="Times New Roman" w:eastAsia="Times New Roman" w:hAnsi="Times New Roman" w:cs="Times New Roman"/>
        </w:rPr>
        <w:t>hipoperfuzija</w:t>
      </w:r>
      <w:proofErr w:type="spellEnd"/>
      <w:r w:rsidRPr="00BC547A">
        <w:rPr>
          <w:rFonts w:ascii="Times New Roman" w:eastAsia="Times New Roman" w:hAnsi="Times New Roman" w:cs="Times New Roman"/>
        </w:rPr>
        <w:t>, o tai turi būti nustatoma iš pradžių naudojant atitinkamus kraujo tėkmės nustatymo metodus.</w:t>
      </w:r>
    </w:p>
    <w:p w14:paraId="2D21E54D" w14:textId="77777777" w:rsidR="00312928" w:rsidRPr="00BC547A" w:rsidRDefault="00312928" w:rsidP="00312928">
      <w:pPr>
        <w:tabs>
          <w:tab w:val="left" w:pos="360"/>
        </w:tabs>
        <w:spacing w:after="0" w:line="240" w:lineRule="auto"/>
        <w:rPr>
          <w:rFonts w:ascii="Times New Roman" w:eastAsia="Times New Roman" w:hAnsi="Times New Roman" w:cs="Times New Roman"/>
        </w:rPr>
      </w:pPr>
    </w:p>
    <w:p w14:paraId="086684EE" w14:textId="77777777" w:rsidR="00312928" w:rsidRPr="00BC547A" w:rsidRDefault="00312928" w:rsidP="00312928">
      <w:pPr>
        <w:numPr>
          <w:ilvl w:val="0"/>
          <w:numId w:val="3"/>
        </w:numPr>
        <w:tabs>
          <w:tab w:val="num" w:pos="480"/>
          <w:tab w:val="left" w:pos="540"/>
        </w:tabs>
        <w:spacing w:after="0" w:line="240" w:lineRule="auto"/>
        <w:ind w:left="480" w:hanging="240"/>
        <w:rPr>
          <w:rFonts w:ascii="Times New Roman" w:eastAsia="Times New Roman" w:hAnsi="Times New Roman" w:cs="Times New Roman"/>
        </w:rPr>
      </w:pPr>
      <w:r w:rsidRPr="00BC547A">
        <w:rPr>
          <w:rFonts w:ascii="Times New Roman" w:eastAsia="Times New Roman" w:hAnsi="Times New Roman" w:cs="Times New Roman"/>
        </w:rPr>
        <w:t xml:space="preserve">Miokardo gyvybingumo nustatymas pacientams, kurių kairiojo skilvelio funkcija labai sutrikusi ir jiems reikalinga </w:t>
      </w:r>
      <w:proofErr w:type="spellStart"/>
      <w:r w:rsidRPr="00BC547A">
        <w:rPr>
          <w:rFonts w:ascii="Times New Roman" w:eastAsia="Times New Roman" w:hAnsi="Times New Roman" w:cs="Times New Roman"/>
        </w:rPr>
        <w:t>revaskuliarizacija</w:t>
      </w:r>
      <w:proofErr w:type="spellEnd"/>
      <w:r w:rsidRPr="00BC547A">
        <w:rPr>
          <w:rFonts w:ascii="Times New Roman" w:eastAsia="Times New Roman" w:hAnsi="Times New Roman" w:cs="Times New Roman"/>
        </w:rPr>
        <w:t>, tačiau įprastiniai vaizdų tyrimo metodai yra nepakankami.</w:t>
      </w:r>
    </w:p>
    <w:p w14:paraId="60065CA6" w14:textId="77777777" w:rsidR="00312928" w:rsidRPr="00BC547A" w:rsidRDefault="00312928" w:rsidP="00312928">
      <w:pPr>
        <w:spacing w:after="0" w:line="240" w:lineRule="auto"/>
        <w:rPr>
          <w:rFonts w:ascii="Times New Roman" w:eastAsia="Times New Roman" w:hAnsi="Times New Roman" w:cs="Times New Roman"/>
        </w:rPr>
      </w:pPr>
    </w:p>
    <w:p w14:paraId="6F1D435D" w14:textId="77777777" w:rsidR="00312928" w:rsidRPr="00BC547A" w:rsidRDefault="00312928" w:rsidP="00312928">
      <w:pPr>
        <w:spacing w:after="0" w:line="240" w:lineRule="auto"/>
        <w:rPr>
          <w:rFonts w:ascii="Times New Roman" w:eastAsia="Times New Roman" w:hAnsi="Times New Roman" w:cs="Times New Roman"/>
          <w:b/>
        </w:rPr>
      </w:pPr>
      <w:r w:rsidRPr="00BC547A">
        <w:rPr>
          <w:rFonts w:ascii="Times New Roman" w:eastAsia="Times New Roman" w:hAnsi="Times New Roman" w:cs="Times New Roman"/>
          <w:b/>
          <w:szCs w:val="24"/>
        </w:rPr>
        <w:t xml:space="preserve">Neurologija </w:t>
      </w:r>
    </w:p>
    <w:p w14:paraId="50AE38AD" w14:textId="77777777" w:rsidR="00312928" w:rsidRPr="00BC547A" w:rsidRDefault="00312928" w:rsidP="00312928">
      <w:pPr>
        <w:spacing w:after="0" w:line="240" w:lineRule="auto"/>
        <w:rPr>
          <w:rFonts w:ascii="Times New Roman" w:eastAsia="Times New Roman" w:hAnsi="Times New Roman" w:cs="Times New Roman"/>
          <w:szCs w:val="24"/>
        </w:rPr>
      </w:pPr>
    </w:p>
    <w:p w14:paraId="46C12248" w14:textId="77777777" w:rsidR="00312928" w:rsidRPr="00BC547A" w:rsidRDefault="00312928" w:rsidP="00312928">
      <w:pPr>
        <w:spacing w:after="0" w:line="240" w:lineRule="auto"/>
        <w:ind w:left="360" w:hanging="360"/>
        <w:rPr>
          <w:rFonts w:ascii="Times New Roman" w:eastAsia="Times New Roman" w:hAnsi="Times New Roman" w:cs="Times New Roman"/>
        </w:rPr>
      </w:pPr>
      <w:r w:rsidRPr="00BC547A">
        <w:rPr>
          <w:rFonts w:ascii="Times New Roman" w:eastAsia="Times New Roman" w:hAnsi="Times New Roman" w:cs="Times New Roman"/>
        </w:rPr>
        <w:t>Diagnostinis taikinys neurologijoje yra sumažėjęs gliukozės metabolizmas laikotarpiu tarp traukulių.</w:t>
      </w:r>
    </w:p>
    <w:p w14:paraId="7A4D1166"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79A16FCF" w14:textId="77777777" w:rsidR="00312928" w:rsidRPr="00BC547A" w:rsidRDefault="00312928" w:rsidP="00312928">
      <w:pPr>
        <w:spacing w:after="0" w:line="240" w:lineRule="auto"/>
        <w:rPr>
          <w:rFonts w:ascii="Times New Roman" w:eastAsia="Times New Roman" w:hAnsi="Times New Roman" w:cs="Times New Roman"/>
          <w:lang w:eastAsia="x-none"/>
        </w:rPr>
      </w:pPr>
      <w:proofErr w:type="spellStart"/>
      <w:r w:rsidRPr="00BC547A">
        <w:rPr>
          <w:rFonts w:ascii="Times New Roman" w:eastAsia="Times New Roman" w:hAnsi="Times New Roman" w:cs="Times New Roman"/>
          <w:lang w:eastAsia="x-none"/>
        </w:rPr>
        <w:t>Epileptogeninių</w:t>
      </w:r>
      <w:proofErr w:type="spellEnd"/>
      <w:r w:rsidRPr="00BC547A">
        <w:rPr>
          <w:rFonts w:ascii="Times New Roman" w:eastAsia="Times New Roman" w:hAnsi="Times New Roman" w:cs="Times New Roman"/>
          <w:lang w:eastAsia="x-none"/>
        </w:rPr>
        <w:t xml:space="preserve"> židinių lokalizacijos nustatymas </w:t>
      </w:r>
      <w:proofErr w:type="spellStart"/>
      <w:r w:rsidRPr="00BC547A">
        <w:rPr>
          <w:rFonts w:ascii="Times New Roman" w:eastAsia="Times New Roman" w:hAnsi="Times New Roman" w:cs="Times New Roman"/>
          <w:lang w:eastAsia="x-none"/>
        </w:rPr>
        <w:t>priešoperacinio</w:t>
      </w:r>
      <w:proofErr w:type="spellEnd"/>
      <w:r w:rsidRPr="00BC547A">
        <w:rPr>
          <w:rFonts w:ascii="Times New Roman" w:eastAsia="Times New Roman" w:hAnsi="Times New Roman" w:cs="Times New Roman"/>
          <w:lang w:eastAsia="x-none"/>
        </w:rPr>
        <w:t xml:space="preserve"> dalinės smilkininės epilepsijos įvertinimo metu.</w:t>
      </w:r>
    </w:p>
    <w:p w14:paraId="414B5ED8"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03826E0C" w14:textId="77777777" w:rsidR="00312928" w:rsidRPr="00BC547A" w:rsidRDefault="00312928" w:rsidP="0031292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103"/>
      <w:bookmarkStart w:id="13" w:name="_Toc129243228"/>
      <w:r w:rsidRPr="00BC547A">
        <w:rPr>
          <w:rFonts w:ascii="Times New Roman" w:eastAsia="Times New Roman" w:hAnsi="Times New Roman" w:cs="Times New Roman"/>
          <w:b/>
          <w:kern w:val="28"/>
        </w:rPr>
        <w:t>4.2.</w:t>
      </w:r>
      <w:r w:rsidRPr="00BC547A">
        <w:rPr>
          <w:rFonts w:ascii="Times New Roman" w:eastAsia="Times New Roman" w:hAnsi="Times New Roman" w:cs="Times New Roman"/>
          <w:b/>
          <w:kern w:val="28"/>
        </w:rPr>
        <w:tab/>
        <w:t>Dozavimas ir vartojimo metodas</w:t>
      </w:r>
      <w:bookmarkEnd w:id="12"/>
      <w:bookmarkEnd w:id="13"/>
    </w:p>
    <w:p w14:paraId="3DC47337"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3484C8F1" w14:textId="77777777" w:rsidR="00312928" w:rsidRPr="00BC547A" w:rsidRDefault="00312928" w:rsidP="00312928">
      <w:pPr>
        <w:keepNext/>
        <w:spacing w:after="0" w:line="240" w:lineRule="auto"/>
        <w:outlineLvl w:val="1"/>
        <w:rPr>
          <w:rFonts w:ascii="Times New Roman" w:eastAsia="Times New Roman" w:hAnsi="Times New Roman" w:cs="Arial"/>
          <w:b/>
          <w:bCs/>
          <w:iCs/>
          <w:szCs w:val="28"/>
        </w:rPr>
      </w:pPr>
      <w:r w:rsidRPr="00BC547A">
        <w:rPr>
          <w:rFonts w:ascii="Times New Roman" w:eastAsia="Times New Roman" w:hAnsi="Times New Roman" w:cs="Arial"/>
          <w:b/>
          <w:bCs/>
          <w:iCs/>
          <w:szCs w:val="28"/>
        </w:rPr>
        <w:t>Dozavimas</w:t>
      </w:r>
    </w:p>
    <w:p w14:paraId="651D95B9" w14:textId="77777777" w:rsidR="00312928" w:rsidRPr="004B4E8C" w:rsidRDefault="00312928" w:rsidP="00312928">
      <w:pPr>
        <w:spacing w:after="0" w:line="240" w:lineRule="auto"/>
        <w:rPr>
          <w:rFonts w:ascii="Times New Roman" w:hAnsi="Times New Roman"/>
          <w:sz w:val="24"/>
        </w:rPr>
      </w:pPr>
    </w:p>
    <w:p w14:paraId="3B05C1AF" w14:textId="77777777" w:rsidR="00312928" w:rsidRPr="00BC547A" w:rsidRDefault="00312928" w:rsidP="00312928">
      <w:pPr>
        <w:spacing w:after="0" w:line="240" w:lineRule="auto"/>
        <w:rPr>
          <w:rFonts w:ascii="Times New Roman" w:eastAsia="Times New Roman" w:hAnsi="Times New Roman" w:cs="Times New Roman"/>
          <w:i/>
        </w:rPr>
      </w:pPr>
      <w:r w:rsidRPr="00BC547A">
        <w:rPr>
          <w:rFonts w:ascii="Times New Roman" w:eastAsia="Times New Roman" w:hAnsi="Times New Roman" w:cs="Times New Roman"/>
          <w:i/>
        </w:rPr>
        <w:t xml:space="preserve">Suaugusiesiems ir senyviems pacientams </w:t>
      </w:r>
    </w:p>
    <w:p w14:paraId="66E42A7E"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Rekomenduojamas aktyvumas 70 kg sveriančiam asmeniui yra nuo 100 iki 400 </w:t>
      </w:r>
      <w:proofErr w:type="spellStart"/>
      <w:r w:rsidRPr="00BC547A">
        <w:rPr>
          <w:rFonts w:ascii="Times New Roman" w:eastAsia="Times New Roman" w:hAnsi="Times New Roman" w:cs="Times New Roman"/>
        </w:rPr>
        <w:t>MBq</w:t>
      </w:r>
      <w:proofErr w:type="spellEnd"/>
      <w:r w:rsidRPr="00BC547A">
        <w:rPr>
          <w:rFonts w:ascii="Times New Roman" w:eastAsia="Times New Roman" w:hAnsi="Times New Roman" w:cs="Times New Roman"/>
        </w:rPr>
        <w:t xml:space="preserve"> (šį aktyvumą reikia atitinkamai priderinti prie paciento svorio ir kameros tipo bei gavimo metodo), skiriant produktą į veną.</w:t>
      </w:r>
    </w:p>
    <w:p w14:paraId="5A3F0E65" w14:textId="77777777" w:rsidR="00312928" w:rsidRPr="00BC547A" w:rsidRDefault="00312928" w:rsidP="00312928">
      <w:pPr>
        <w:spacing w:after="0" w:line="240" w:lineRule="auto"/>
        <w:rPr>
          <w:rFonts w:ascii="Times New Roman" w:eastAsia="Times New Roman" w:hAnsi="Times New Roman" w:cs="Times New Roman"/>
        </w:rPr>
      </w:pPr>
    </w:p>
    <w:p w14:paraId="401824BD" w14:textId="77777777" w:rsidR="00312928" w:rsidRPr="00BC547A" w:rsidRDefault="00312928" w:rsidP="00312928">
      <w:pPr>
        <w:spacing w:after="0" w:line="240" w:lineRule="auto"/>
        <w:rPr>
          <w:rFonts w:ascii="Times New Roman" w:eastAsia="Times New Roman" w:hAnsi="Times New Roman" w:cs="Times New Roman"/>
          <w:i/>
        </w:rPr>
      </w:pPr>
      <w:r w:rsidRPr="00BC547A">
        <w:rPr>
          <w:rFonts w:ascii="Times New Roman" w:eastAsia="Times New Roman" w:hAnsi="Times New Roman" w:cs="Times New Roman"/>
          <w:i/>
        </w:rPr>
        <w:t>Pacientams, kurių inkstų ir kepenų funkcija sutrikusi</w:t>
      </w:r>
    </w:p>
    <w:p w14:paraId="79463DA6"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Reikia kruopščiai apsvarstyti, kokį aktyvumą reikia skirti, nes šiems pacientams gali būti padidėjęs radiacijos poveikis.</w:t>
      </w:r>
    </w:p>
    <w:p w14:paraId="16B80517" w14:textId="77777777" w:rsidR="00312928" w:rsidRPr="00BC547A" w:rsidRDefault="00312928" w:rsidP="00312928">
      <w:pPr>
        <w:spacing w:after="0" w:line="240" w:lineRule="auto"/>
        <w:rPr>
          <w:rFonts w:ascii="Times New Roman" w:eastAsia="Times New Roman" w:hAnsi="Times New Roman" w:cs="Times New Roman"/>
        </w:rPr>
      </w:pPr>
    </w:p>
    <w:p w14:paraId="2CA7F988"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Šis vaistinis preparatas nebuvo tirtas plačiuose dozės ribų ir dozės keitimo įprastos populiacijos bei specialių grupių pacientų tyrimuose.</w:t>
      </w:r>
    </w:p>
    <w:p w14:paraId="431C9665" w14:textId="77777777" w:rsidR="00312928" w:rsidRPr="00BC547A" w:rsidRDefault="00312928" w:rsidP="00312928">
      <w:pPr>
        <w:spacing w:after="0" w:line="240" w:lineRule="auto"/>
        <w:rPr>
          <w:rFonts w:ascii="Times New Roman" w:eastAsia="Times New Roman" w:hAnsi="Times New Roman" w:cs="Times New Roman"/>
        </w:rPr>
      </w:pPr>
    </w:p>
    <w:p w14:paraId="3AC27F2D" w14:textId="77777777" w:rsidR="00312928" w:rsidRPr="00BC547A" w:rsidRDefault="00312928" w:rsidP="00312928">
      <w:pPr>
        <w:spacing w:after="0" w:line="240" w:lineRule="auto"/>
        <w:rPr>
          <w:rFonts w:ascii="Times New Roman" w:eastAsia="Times New Roman" w:hAnsi="Times New Roman" w:cs="Times New Roman"/>
        </w:rPr>
      </w:pPr>
      <w:proofErr w:type="spellStart"/>
      <w:r w:rsidRPr="00BC547A">
        <w:rPr>
          <w:rFonts w:ascii="Times New Roman" w:eastAsia="Times New Roman" w:hAnsi="Times New Roman" w:cs="Times New Roman"/>
        </w:rPr>
        <w:t>Fludeoksigliukozės</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F) farmakokinetika pacientams su inkstų funkcijos sutrikimu nebuvo apibūdinta.</w:t>
      </w:r>
    </w:p>
    <w:p w14:paraId="5295BD0F" w14:textId="77777777" w:rsidR="00312928" w:rsidRPr="00BC547A" w:rsidRDefault="00312928" w:rsidP="00312928">
      <w:pPr>
        <w:spacing w:after="0" w:line="240" w:lineRule="auto"/>
        <w:rPr>
          <w:rFonts w:ascii="Times New Roman" w:eastAsia="Times New Roman" w:hAnsi="Times New Roman" w:cs="Times New Roman"/>
        </w:rPr>
      </w:pPr>
    </w:p>
    <w:p w14:paraId="5582CEE0" w14:textId="77777777" w:rsidR="00312928" w:rsidRPr="00BC547A" w:rsidRDefault="00312928" w:rsidP="00312928">
      <w:pPr>
        <w:spacing w:after="0" w:line="240" w:lineRule="auto"/>
        <w:rPr>
          <w:rFonts w:ascii="Times New Roman" w:eastAsia="Times New Roman" w:hAnsi="Times New Roman" w:cs="Times New Roman"/>
          <w:i/>
          <w:noProof/>
        </w:rPr>
      </w:pPr>
      <w:r w:rsidRPr="00BC547A">
        <w:rPr>
          <w:rFonts w:ascii="Times New Roman" w:eastAsia="Times New Roman" w:hAnsi="Times New Roman" w:cs="Times New Roman"/>
          <w:i/>
          <w:noProof/>
        </w:rPr>
        <w:t>Vaikų populiacija</w:t>
      </w:r>
    </w:p>
    <w:p w14:paraId="16474CD5"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Preparato skyrimą vaikams ir paaugliams reikia kruopščiai apsvarstyti, remiantis klinikiniu poreikiu ir įvertinus naudos bei rizikos santykį šiai pacientų grupei.</w:t>
      </w:r>
    </w:p>
    <w:p w14:paraId="485B389B" w14:textId="77777777" w:rsidR="00312928" w:rsidRPr="00BC547A" w:rsidRDefault="00312928" w:rsidP="00312928">
      <w:pPr>
        <w:spacing w:after="0" w:line="240" w:lineRule="auto"/>
        <w:rPr>
          <w:rFonts w:ascii="Times New Roman" w:eastAsia="Times New Roman" w:hAnsi="Times New Roman" w:cs="Times New Roman"/>
        </w:rPr>
      </w:pPr>
    </w:p>
    <w:p w14:paraId="6E97791C" w14:textId="77777777" w:rsidR="00312928" w:rsidRPr="00BC547A" w:rsidRDefault="00312928" w:rsidP="00312928">
      <w:pPr>
        <w:spacing w:after="0" w:line="240" w:lineRule="auto"/>
        <w:rPr>
          <w:rFonts w:ascii="Times New Roman" w:eastAsia="MS Mincho" w:hAnsi="Times New Roman" w:cs="Times New Roman"/>
        </w:rPr>
      </w:pPr>
      <w:r w:rsidRPr="00BC547A">
        <w:rPr>
          <w:rFonts w:ascii="Times New Roman" w:eastAsia="MS Mincho" w:hAnsi="Times New Roman" w:cs="Times New Roman"/>
        </w:rPr>
        <w:lastRenderedPageBreak/>
        <w:t>Nėra surinkta daug klinikinių duomenų apie šio preparato jaunesniems nei 18 metų asmenims skyrimo saugumą ir diagnostinį efektyvumą.</w:t>
      </w:r>
    </w:p>
    <w:p w14:paraId="440E091A" w14:textId="77777777" w:rsidR="00312928" w:rsidRPr="00BC547A" w:rsidRDefault="00312928" w:rsidP="00312928">
      <w:pPr>
        <w:spacing w:after="0" w:line="240" w:lineRule="auto"/>
        <w:rPr>
          <w:rFonts w:ascii="Times New Roman" w:eastAsia="Times New Roman" w:hAnsi="Times New Roman" w:cs="Times New Roman"/>
        </w:rPr>
      </w:pPr>
    </w:p>
    <w:p w14:paraId="698013DE"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Vaikams ir paaugliams skiriamo preparato aktyvumas atitinka dalį suaugusiems skiriamo aktyvumo.  </w:t>
      </w:r>
    </w:p>
    <w:p w14:paraId="71871B4A" w14:textId="77777777" w:rsidR="00312928" w:rsidRPr="00BC547A" w:rsidRDefault="00312928" w:rsidP="00312928">
      <w:pPr>
        <w:spacing w:after="0" w:line="240" w:lineRule="auto"/>
        <w:rPr>
          <w:rFonts w:ascii="Times New Roman" w:eastAsia="Times New Roman" w:hAnsi="Times New Roman" w:cs="Times New Roman"/>
          <w:lang w:eastAsia="fr-FR"/>
        </w:rPr>
      </w:pPr>
    </w:p>
    <w:p w14:paraId="672ED872"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Šį aktyvumą galima nustatyti rekomenduojamą aktyvumą suaugusiems atitinkamai kūno masei padauginus iš žemiau nurodyto koeficiento:</w:t>
      </w:r>
    </w:p>
    <w:p w14:paraId="0B328348" w14:textId="77777777" w:rsidR="00312928" w:rsidRPr="00BC547A" w:rsidRDefault="00312928" w:rsidP="00312928">
      <w:pPr>
        <w:spacing w:after="0" w:line="240" w:lineRule="auto"/>
        <w:rPr>
          <w:rFonts w:ascii="Times New Roman" w:eastAsia="Times New Roman" w:hAnsi="Times New Roman" w:cs="Times New Roman"/>
          <w:lang w:eastAsia="fr-FR"/>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52"/>
        <w:gridCol w:w="1052"/>
        <w:gridCol w:w="1052"/>
        <w:gridCol w:w="1052"/>
        <w:gridCol w:w="1052"/>
        <w:gridCol w:w="1292"/>
      </w:tblGrid>
      <w:tr w:rsidR="00312928" w:rsidRPr="00BC547A" w14:paraId="055655FC" w14:textId="77777777" w:rsidTr="004B4E8C">
        <w:trPr>
          <w:cantSplit/>
        </w:trPr>
        <w:tc>
          <w:tcPr>
            <w:tcW w:w="0" w:type="auto"/>
            <w:tcBorders>
              <w:top w:val="single" w:sz="4" w:space="0" w:color="auto"/>
              <w:left w:val="single" w:sz="4" w:space="0" w:color="auto"/>
              <w:bottom w:val="single" w:sz="4" w:space="0" w:color="auto"/>
              <w:right w:val="single" w:sz="4" w:space="0" w:color="auto"/>
            </w:tcBorders>
            <w:vAlign w:val="center"/>
          </w:tcPr>
          <w:p w14:paraId="2BE309EB" w14:textId="77777777" w:rsidR="00312928" w:rsidRPr="004B4E8C" w:rsidRDefault="00312928" w:rsidP="004167AD">
            <w:pPr>
              <w:spacing w:after="0" w:line="240" w:lineRule="auto"/>
              <w:ind w:left="567" w:hanging="567"/>
              <w:jc w:val="right"/>
              <w:rPr>
                <w:rFonts w:ascii="Times New Roman" w:hAnsi="Times New Roman"/>
                <w:sz w:val="18"/>
                <w:highlight w:val="yellow"/>
              </w:rPr>
            </w:pPr>
            <w:r w:rsidRPr="004B4E8C">
              <w:rPr>
                <w:rFonts w:ascii="Times New Roman" w:hAnsi="Times New Roman"/>
                <w:sz w:val="18"/>
              </w:rPr>
              <w:t>3 kg = 0,10</w:t>
            </w:r>
          </w:p>
        </w:tc>
        <w:tc>
          <w:tcPr>
            <w:tcW w:w="0" w:type="auto"/>
            <w:tcBorders>
              <w:top w:val="single" w:sz="4" w:space="0" w:color="auto"/>
              <w:left w:val="single" w:sz="4" w:space="0" w:color="auto"/>
              <w:bottom w:val="single" w:sz="4" w:space="0" w:color="auto"/>
              <w:right w:val="single" w:sz="4" w:space="0" w:color="auto"/>
            </w:tcBorders>
            <w:vAlign w:val="center"/>
          </w:tcPr>
          <w:p w14:paraId="40004F04" w14:textId="77777777" w:rsidR="00312928" w:rsidRPr="004B4E8C" w:rsidRDefault="00312928" w:rsidP="004167AD">
            <w:pPr>
              <w:spacing w:after="0" w:line="240" w:lineRule="auto"/>
              <w:ind w:left="567" w:hanging="567"/>
              <w:jc w:val="right"/>
              <w:rPr>
                <w:rFonts w:ascii="Times New Roman" w:hAnsi="Times New Roman"/>
                <w:sz w:val="18"/>
                <w:highlight w:val="yellow"/>
              </w:rPr>
            </w:pPr>
            <w:r w:rsidRPr="004B4E8C">
              <w:rPr>
                <w:rFonts w:ascii="Times New Roman" w:hAnsi="Times New Roman"/>
                <w:sz w:val="18"/>
              </w:rPr>
              <w:t>12 kg = 0,32</w:t>
            </w:r>
          </w:p>
        </w:tc>
        <w:tc>
          <w:tcPr>
            <w:tcW w:w="0" w:type="auto"/>
            <w:tcBorders>
              <w:top w:val="single" w:sz="4" w:space="0" w:color="auto"/>
              <w:left w:val="single" w:sz="4" w:space="0" w:color="auto"/>
              <w:bottom w:val="single" w:sz="4" w:space="0" w:color="auto"/>
              <w:right w:val="single" w:sz="4" w:space="0" w:color="auto"/>
            </w:tcBorders>
            <w:vAlign w:val="center"/>
          </w:tcPr>
          <w:p w14:paraId="66E433B4" w14:textId="77777777" w:rsidR="00312928" w:rsidRPr="004B4E8C" w:rsidRDefault="00312928" w:rsidP="004167AD">
            <w:pPr>
              <w:spacing w:after="0" w:line="240" w:lineRule="auto"/>
              <w:ind w:left="567" w:hanging="567"/>
              <w:jc w:val="right"/>
              <w:rPr>
                <w:rFonts w:ascii="Times New Roman" w:hAnsi="Times New Roman"/>
                <w:sz w:val="18"/>
                <w:highlight w:val="yellow"/>
              </w:rPr>
            </w:pPr>
            <w:r w:rsidRPr="004B4E8C">
              <w:rPr>
                <w:rFonts w:ascii="Times New Roman" w:hAnsi="Times New Roman"/>
                <w:sz w:val="18"/>
              </w:rPr>
              <w:t>22 kg = 0,50</w:t>
            </w:r>
          </w:p>
        </w:tc>
        <w:tc>
          <w:tcPr>
            <w:tcW w:w="0" w:type="auto"/>
            <w:tcBorders>
              <w:top w:val="single" w:sz="4" w:space="0" w:color="auto"/>
              <w:left w:val="single" w:sz="4" w:space="0" w:color="auto"/>
              <w:bottom w:val="single" w:sz="4" w:space="0" w:color="auto"/>
              <w:right w:val="single" w:sz="4" w:space="0" w:color="auto"/>
            </w:tcBorders>
            <w:vAlign w:val="center"/>
          </w:tcPr>
          <w:p w14:paraId="5BA065C4" w14:textId="77777777" w:rsidR="00312928" w:rsidRPr="004B4E8C" w:rsidRDefault="00312928" w:rsidP="004167AD">
            <w:pPr>
              <w:spacing w:after="0" w:line="240" w:lineRule="auto"/>
              <w:ind w:left="567" w:hanging="567"/>
              <w:jc w:val="right"/>
              <w:rPr>
                <w:rFonts w:ascii="Times New Roman" w:hAnsi="Times New Roman"/>
                <w:sz w:val="18"/>
                <w:highlight w:val="yellow"/>
              </w:rPr>
            </w:pPr>
            <w:r w:rsidRPr="004B4E8C">
              <w:rPr>
                <w:rFonts w:ascii="Times New Roman" w:hAnsi="Times New Roman"/>
                <w:sz w:val="18"/>
              </w:rPr>
              <w:t>32 kg = 0,62</w:t>
            </w:r>
          </w:p>
        </w:tc>
        <w:tc>
          <w:tcPr>
            <w:tcW w:w="0" w:type="auto"/>
            <w:tcBorders>
              <w:top w:val="single" w:sz="4" w:space="0" w:color="auto"/>
              <w:left w:val="single" w:sz="4" w:space="0" w:color="auto"/>
              <w:bottom w:val="single" w:sz="4" w:space="0" w:color="auto"/>
              <w:right w:val="single" w:sz="4" w:space="0" w:color="auto"/>
            </w:tcBorders>
            <w:vAlign w:val="center"/>
          </w:tcPr>
          <w:p w14:paraId="336D0731" w14:textId="77777777" w:rsidR="00312928" w:rsidRPr="004B4E8C" w:rsidRDefault="00312928" w:rsidP="004167AD">
            <w:pPr>
              <w:spacing w:after="0" w:line="240" w:lineRule="auto"/>
              <w:ind w:left="567" w:hanging="567"/>
              <w:jc w:val="right"/>
              <w:rPr>
                <w:rFonts w:ascii="Times New Roman" w:hAnsi="Times New Roman"/>
                <w:sz w:val="18"/>
                <w:highlight w:val="yellow"/>
              </w:rPr>
            </w:pPr>
            <w:r w:rsidRPr="004B4E8C">
              <w:rPr>
                <w:rFonts w:ascii="Times New Roman" w:hAnsi="Times New Roman"/>
                <w:sz w:val="18"/>
              </w:rPr>
              <w:t>42 kg = 0,78</w:t>
            </w:r>
          </w:p>
        </w:tc>
        <w:tc>
          <w:tcPr>
            <w:tcW w:w="0" w:type="auto"/>
            <w:tcBorders>
              <w:top w:val="single" w:sz="4" w:space="0" w:color="auto"/>
              <w:left w:val="single" w:sz="4" w:space="0" w:color="auto"/>
              <w:bottom w:val="single" w:sz="4" w:space="0" w:color="auto"/>
              <w:right w:val="single" w:sz="4" w:space="0" w:color="auto"/>
            </w:tcBorders>
            <w:vAlign w:val="center"/>
          </w:tcPr>
          <w:p w14:paraId="78B9A75B" w14:textId="77777777" w:rsidR="00312928" w:rsidRPr="004B4E8C" w:rsidRDefault="00312928" w:rsidP="004167AD">
            <w:pPr>
              <w:spacing w:after="0" w:line="240" w:lineRule="auto"/>
              <w:ind w:left="567" w:hanging="567"/>
              <w:jc w:val="right"/>
              <w:rPr>
                <w:rFonts w:ascii="Times New Roman" w:hAnsi="Times New Roman"/>
                <w:b/>
                <w:sz w:val="18"/>
                <w:highlight w:val="yellow"/>
              </w:rPr>
            </w:pPr>
            <w:r w:rsidRPr="004B4E8C">
              <w:rPr>
                <w:rFonts w:ascii="Times New Roman" w:hAnsi="Times New Roman"/>
                <w:sz w:val="18"/>
              </w:rPr>
              <w:t>52-54 kg = 0,90</w:t>
            </w:r>
          </w:p>
        </w:tc>
      </w:tr>
      <w:tr w:rsidR="00312928" w:rsidRPr="00BC547A" w14:paraId="7223594A" w14:textId="77777777" w:rsidTr="004B4E8C">
        <w:trPr>
          <w:cantSplit/>
        </w:trPr>
        <w:tc>
          <w:tcPr>
            <w:tcW w:w="0" w:type="auto"/>
            <w:tcBorders>
              <w:top w:val="single" w:sz="4" w:space="0" w:color="auto"/>
              <w:left w:val="single" w:sz="4" w:space="0" w:color="auto"/>
              <w:bottom w:val="single" w:sz="4" w:space="0" w:color="auto"/>
              <w:right w:val="single" w:sz="4" w:space="0" w:color="auto"/>
            </w:tcBorders>
            <w:vAlign w:val="center"/>
          </w:tcPr>
          <w:p w14:paraId="5C2D44D7" w14:textId="77777777" w:rsidR="00312928" w:rsidRPr="004B4E8C" w:rsidRDefault="00312928" w:rsidP="004167AD">
            <w:pPr>
              <w:spacing w:after="0" w:line="240" w:lineRule="auto"/>
              <w:ind w:left="567" w:hanging="567"/>
              <w:jc w:val="right"/>
              <w:rPr>
                <w:rFonts w:ascii="Times New Roman" w:hAnsi="Times New Roman"/>
                <w:sz w:val="18"/>
                <w:highlight w:val="yellow"/>
              </w:rPr>
            </w:pPr>
            <w:r w:rsidRPr="004B4E8C">
              <w:rPr>
                <w:rFonts w:ascii="Times New Roman" w:hAnsi="Times New Roman"/>
                <w:sz w:val="18"/>
              </w:rPr>
              <w:t>4 kg = 0,14</w:t>
            </w:r>
          </w:p>
        </w:tc>
        <w:tc>
          <w:tcPr>
            <w:tcW w:w="0" w:type="auto"/>
            <w:tcBorders>
              <w:top w:val="single" w:sz="4" w:space="0" w:color="auto"/>
              <w:left w:val="single" w:sz="4" w:space="0" w:color="auto"/>
              <w:bottom w:val="single" w:sz="4" w:space="0" w:color="auto"/>
              <w:right w:val="single" w:sz="4" w:space="0" w:color="auto"/>
            </w:tcBorders>
            <w:vAlign w:val="center"/>
          </w:tcPr>
          <w:p w14:paraId="4FB6D0F5" w14:textId="77777777" w:rsidR="00312928" w:rsidRPr="004B4E8C" w:rsidRDefault="00312928" w:rsidP="004167AD">
            <w:pPr>
              <w:spacing w:after="0" w:line="240" w:lineRule="auto"/>
              <w:ind w:left="567" w:hanging="567"/>
              <w:jc w:val="right"/>
              <w:rPr>
                <w:rFonts w:ascii="Times New Roman" w:hAnsi="Times New Roman"/>
                <w:sz w:val="18"/>
                <w:highlight w:val="yellow"/>
              </w:rPr>
            </w:pPr>
            <w:r w:rsidRPr="004B4E8C">
              <w:rPr>
                <w:rFonts w:ascii="Times New Roman" w:hAnsi="Times New Roman"/>
                <w:sz w:val="18"/>
              </w:rPr>
              <w:t>14 kg = 0,36</w:t>
            </w:r>
          </w:p>
        </w:tc>
        <w:tc>
          <w:tcPr>
            <w:tcW w:w="0" w:type="auto"/>
            <w:tcBorders>
              <w:top w:val="single" w:sz="4" w:space="0" w:color="auto"/>
              <w:left w:val="single" w:sz="4" w:space="0" w:color="auto"/>
              <w:bottom w:val="single" w:sz="4" w:space="0" w:color="auto"/>
              <w:right w:val="single" w:sz="4" w:space="0" w:color="auto"/>
            </w:tcBorders>
            <w:vAlign w:val="center"/>
          </w:tcPr>
          <w:p w14:paraId="337B3393" w14:textId="77777777" w:rsidR="00312928" w:rsidRPr="004B4E8C" w:rsidRDefault="00312928" w:rsidP="004167AD">
            <w:pPr>
              <w:spacing w:after="0" w:line="240" w:lineRule="auto"/>
              <w:ind w:left="567" w:hanging="567"/>
              <w:jc w:val="right"/>
              <w:rPr>
                <w:rFonts w:ascii="Times New Roman" w:hAnsi="Times New Roman"/>
                <w:sz w:val="18"/>
                <w:highlight w:val="yellow"/>
              </w:rPr>
            </w:pPr>
            <w:r w:rsidRPr="004B4E8C">
              <w:rPr>
                <w:rFonts w:ascii="Times New Roman" w:hAnsi="Times New Roman"/>
                <w:sz w:val="18"/>
              </w:rPr>
              <w:t>24 kg = 0,53</w:t>
            </w:r>
          </w:p>
        </w:tc>
        <w:tc>
          <w:tcPr>
            <w:tcW w:w="0" w:type="auto"/>
            <w:tcBorders>
              <w:top w:val="single" w:sz="4" w:space="0" w:color="auto"/>
              <w:left w:val="single" w:sz="4" w:space="0" w:color="auto"/>
              <w:bottom w:val="single" w:sz="4" w:space="0" w:color="auto"/>
              <w:right w:val="single" w:sz="4" w:space="0" w:color="auto"/>
            </w:tcBorders>
            <w:vAlign w:val="center"/>
          </w:tcPr>
          <w:p w14:paraId="18766FD0" w14:textId="77777777" w:rsidR="00312928" w:rsidRPr="004B4E8C" w:rsidRDefault="00312928" w:rsidP="004167AD">
            <w:pPr>
              <w:spacing w:after="0" w:line="240" w:lineRule="auto"/>
              <w:ind w:left="567" w:hanging="567"/>
              <w:jc w:val="right"/>
              <w:rPr>
                <w:rFonts w:ascii="Times New Roman" w:hAnsi="Times New Roman"/>
                <w:sz w:val="18"/>
                <w:highlight w:val="yellow"/>
              </w:rPr>
            </w:pPr>
            <w:r w:rsidRPr="004B4E8C">
              <w:rPr>
                <w:rFonts w:ascii="Times New Roman" w:hAnsi="Times New Roman"/>
                <w:sz w:val="18"/>
              </w:rPr>
              <w:t>34 kg = 0,64</w:t>
            </w:r>
          </w:p>
        </w:tc>
        <w:tc>
          <w:tcPr>
            <w:tcW w:w="0" w:type="auto"/>
            <w:tcBorders>
              <w:top w:val="nil"/>
              <w:left w:val="single" w:sz="4" w:space="0" w:color="auto"/>
              <w:bottom w:val="single" w:sz="4" w:space="0" w:color="auto"/>
              <w:right w:val="single" w:sz="4" w:space="0" w:color="auto"/>
            </w:tcBorders>
            <w:vAlign w:val="center"/>
          </w:tcPr>
          <w:p w14:paraId="12AC3723" w14:textId="77777777" w:rsidR="00312928" w:rsidRPr="004B4E8C" w:rsidRDefault="00312928" w:rsidP="004167AD">
            <w:pPr>
              <w:spacing w:after="0" w:line="240" w:lineRule="auto"/>
              <w:ind w:left="567" w:hanging="567"/>
              <w:jc w:val="right"/>
              <w:rPr>
                <w:rFonts w:ascii="Times New Roman" w:hAnsi="Times New Roman"/>
                <w:sz w:val="18"/>
                <w:highlight w:val="yellow"/>
              </w:rPr>
            </w:pPr>
            <w:r w:rsidRPr="004B4E8C">
              <w:rPr>
                <w:rFonts w:ascii="Times New Roman" w:hAnsi="Times New Roman"/>
                <w:sz w:val="18"/>
              </w:rPr>
              <w:t>44 kg = 0,80</w:t>
            </w:r>
          </w:p>
        </w:tc>
        <w:tc>
          <w:tcPr>
            <w:tcW w:w="0" w:type="auto"/>
            <w:tcBorders>
              <w:top w:val="nil"/>
              <w:left w:val="single" w:sz="4" w:space="0" w:color="auto"/>
              <w:bottom w:val="single" w:sz="4" w:space="0" w:color="auto"/>
              <w:right w:val="single" w:sz="4" w:space="0" w:color="auto"/>
            </w:tcBorders>
            <w:vAlign w:val="center"/>
          </w:tcPr>
          <w:p w14:paraId="73CBF282" w14:textId="77777777" w:rsidR="00312928" w:rsidRPr="004B4E8C" w:rsidRDefault="00312928" w:rsidP="004167AD">
            <w:pPr>
              <w:spacing w:after="0" w:line="240" w:lineRule="auto"/>
              <w:ind w:left="567" w:hanging="567"/>
              <w:jc w:val="right"/>
              <w:rPr>
                <w:rFonts w:ascii="Times New Roman" w:hAnsi="Times New Roman"/>
                <w:b/>
                <w:sz w:val="18"/>
                <w:highlight w:val="yellow"/>
              </w:rPr>
            </w:pPr>
            <w:r w:rsidRPr="004B4E8C">
              <w:rPr>
                <w:rFonts w:ascii="Times New Roman" w:hAnsi="Times New Roman"/>
                <w:sz w:val="18"/>
              </w:rPr>
              <w:t>56-58 kg = 0,92</w:t>
            </w:r>
          </w:p>
        </w:tc>
      </w:tr>
      <w:tr w:rsidR="00312928" w:rsidRPr="00BC547A" w14:paraId="3BB41273" w14:textId="77777777" w:rsidTr="004B4E8C">
        <w:trPr>
          <w:cantSplit/>
        </w:trPr>
        <w:tc>
          <w:tcPr>
            <w:tcW w:w="0" w:type="auto"/>
            <w:tcBorders>
              <w:top w:val="single" w:sz="4" w:space="0" w:color="auto"/>
              <w:left w:val="single" w:sz="4" w:space="0" w:color="auto"/>
              <w:bottom w:val="single" w:sz="4" w:space="0" w:color="auto"/>
              <w:right w:val="single" w:sz="4" w:space="0" w:color="auto"/>
            </w:tcBorders>
            <w:vAlign w:val="center"/>
          </w:tcPr>
          <w:p w14:paraId="512553A8" w14:textId="77777777" w:rsidR="00312928" w:rsidRPr="004B4E8C" w:rsidRDefault="00312928" w:rsidP="004167AD">
            <w:pPr>
              <w:spacing w:after="0" w:line="240" w:lineRule="auto"/>
              <w:ind w:left="567" w:hanging="567"/>
              <w:jc w:val="right"/>
              <w:rPr>
                <w:rFonts w:ascii="Times New Roman" w:hAnsi="Times New Roman"/>
                <w:sz w:val="18"/>
                <w:highlight w:val="yellow"/>
              </w:rPr>
            </w:pPr>
            <w:r w:rsidRPr="004B4E8C">
              <w:rPr>
                <w:rFonts w:ascii="Times New Roman" w:hAnsi="Times New Roman"/>
                <w:sz w:val="18"/>
              </w:rPr>
              <w:t>6 kg = 0,19</w:t>
            </w:r>
          </w:p>
        </w:tc>
        <w:tc>
          <w:tcPr>
            <w:tcW w:w="0" w:type="auto"/>
            <w:tcBorders>
              <w:top w:val="single" w:sz="4" w:space="0" w:color="auto"/>
              <w:left w:val="single" w:sz="4" w:space="0" w:color="auto"/>
              <w:bottom w:val="single" w:sz="4" w:space="0" w:color="auto"/>
              <w:right w:val="single" w:sz="4" w:space="0" w:color="auto"/>
            </w:tcBorders>
            <w:vAlign w:val="center"/>
          </w:tcPr>
          <w:p w14:paraId="200743E7" w14:textId="77777777" w:rsidR="00312928" w:rsidRPr="004B4E8C" w:rsidRDefault="00312928" w:rsidP="004167AD">
            <w:pPr>
              <w:spacing w:after="0" w:line="240" w:lineRule="auto"/>
              <w:ind w:left="567" w:hanging="567"/>
              <w:jc w:val="right"/>
              <w:rPr>
                <w:rFonts w:ascii="Times New Roman" w:hAnsi="Times New Roman"/>
                <w:sz w:val="18"/>
                <w:highlight w:val="yellow"/>
              </w:rPr>
            </w:pPr>
            <w:r w:rsidRPr="004B4E8C">
              <w:rPr>
                <w:rFonts w:ascii="Times New Roman" w:hAnsi="Times New Roman"/>
                <w:sz w:val="18"/>
              </w:rPr>
              <w:t>16 kg = 0,40</w:t>
            </w:r>
          </w:p>
        </w:tc>
        <w:tc>
          <w:tcPr>
            <w:tcW w:w="0" w:type="auto"/>
            <w:tcBorders>
              <w:top w:val="single" w:sz="4" w:space="0" w:color="auto"/>
              <w:left w:val="single" w:sz="4" w:space="0" w:color="auto"/>
              <w:bottom w:val="single" w:sz="4" w:space="0" w:color="auto"/>
              <w:right w:val="single" w:sz="4" w:space="0" w:color="auto"/>
            </w:tcBorders>
            <w:vAlign w:val="center"/>
          </w:tcPr>
          <w:p w14:paraId="51C4AFA9" w14:textId="77777777" w:rsidR="00312928" w:rsidRPr="004B4E8C" w:rsidRDefault="00312928" w:rsidP="004167AD">
            <w:pPr>
              <w:spacing w:after="0" w:line="240" w:lineRule="auto"/>
              <w:ind w:left="567" w:hanging="567"/>
              <w:jc w:val="right"/>
              <w:rPr>
                <w:rFonts w:ascii="Times New Roman" w:hAnsi="Times New Roman"/>
                <w:sz w:val="18"/>
                <w:highlight w:val="yellow"/>
              </w:rPr>
            </w:pPr>
            <w:r w:rsidRPr="004B4E8C">
              <w:rPr>
                <w:rFonts w:ascii="Times New Roman" w:hAnsi="Times New Roman"/>
                <w:sz w:val="18"/>
              </w:rPr>
              <w:t>26 kg = 0,56</w:t>
            </w:r>
          </w:p>
        </w:tc>
        <w:tc>
          <w:tcPr>
            <w:tcW w:w="0" w:type="auto"/>
            <w:tcBorders>
              <w:top w:val="single" w:sz="4" w:space="0" w:color="auto"/>
              <w:left w:val="single" w:sz="4" w:space="0" w:color="auto"/>
              <w:bottom w:val="single" w:sz="4" w:space="0" w:color="auto"/>
              <w:right w:val="single" w:sz="4" w:space="0" w:color="auto"/>
            </w:tcBorders>
            <w:vAlign w:val="center"/>
          </w:tcPr>
          <w:p w14:paraId="0193CFD3" w14:textId="77777777" w:rsidR="00312928" w:rsidRPr="004B4E8C" w:rsidRDefault="00312928" w:rsidP="004167AD">
            <w:pPr>
              <w:spacing w:after="0" w:line="240" w:lineRule="auto"/>
              <w:ind w:left="567" w:hanging="567"/>
              <w:jc w:val="right"/>
              <w:rPr>
                <w:rFonts w:ascii="Times New Roman" w:hAnsi="Times New Roman"/>
                <w:sz w:val="18"/>
                <w:highlight w:val="yellow"/>
              </w:rPr>
            </w:pPr>
            <w:r w:rsidRPr="004B4E8C">
              <w:rPr>
                <w:rFonts w:ascii="Times New Roman" w:hAnsi="Times New Roman"/>
                <w:sz w:val="18"/>
              </w:rPr>
              <w:t>36 kg = 0,66</w:t>
            </w:r>
          </w:p>
        </w:tc>
        <w:tc>
          <w:tcPr>
            <w:tcW w:w="0" w:type="auto"/>
            <w:tcBorders>
              <w:top w:val="nil"/>
              <w:left w:val="single" w:sz="4" w:space="0" w:color="auto"/>
              <w:bottom w:val="single" w:sz="4" w:space="0" w:color="auto"/>
              <w:right w:val="single" w:sz="4" w:space="0" w:color="auto"/>
            </w:tcBorders>
            <w:vAlign w:val="center"/>
          </w:tcPr>
          <w:p w14:paraId="1E987492" w14:textId="77777777" w:rsidR="00312928" w:rsidRPr="004B4E8C" w:rsidRDefault="00312928" w:rsidP="004167AD">
            <w:pPr>
              <w:spacing w:after="0" w:line="240" w:lineRule="auto"/>
              <w:ind w:left="567" w:hanging="567"/>
              <w:jc w:val="right"/>
              <w:rPr>
                <w:rFonts w:ascii="Times New Roman" w:hAnsi="Times New Roman"/>
                <w:sz w:val="18"/>
                <w:highlight w:val="yellow"/>
              </w:rPr>
            </w:pPr>
            <w:r w:rsidRPr="004B4E8C">
              <w:rPr>
                <w:rFonts w:ascii="Times New Roman" w:hAnsi="Times New Roman"/>
                <w:sz w:val="18"/>
              </w:rPr>
              <w:t>46 kg = 0,82</w:t>
            </w:r>
          </w:p>
        </w:tc>
        <w:tc>
          <w:tcPr>
            <w:tcW w:w="0" w:type="auto"/>
            <w:tcBorders>
              <w:top w:val="nil"/>
              <w:left w:val="single" w:sz="4" w:space="0" w:color="auto"/>
              <w:bottom w:val="single" w:sz="4" w:space="0" w:color="auto"/>
              <w:right w:val="single" w:sz="4" w:space="0" w:color="auto"/>
            </w:tcBorders>
            <w:vAlign w:val="center"/>
          </w:tcPr>
          <w:p w14:paraId="59BCD13E" w14:textId="77777777" w:rsidR="00312928" w:rsidRPr="004B4E8C" w:rsidRDefault="00312928" w:rsidP="004167AD">
            <w:pPr>
              <w:spacing w:after="0" w:line="240" w:lineRule="auto"/>
              <w:ind w:left="567" w:hanging="567"/>
              <w:jc w:val="right"/>
              <w:rPr>
                <w:rFonts w:ascii="Times New Roman" w:hAnsi="Times New Roman"/>
                <w:b/>
                <w:sz w:val="18"/>
                <w:highlight w:val="yellow"/>
              </w:rPr>
            </w:pPr>
            <w:r w:rsidRPr="004B4E8C">
              <w:rPr>
                <w:rFonts w:ascii="Times New Roman" w:hAnsi="Times New Roman"/>
                <w:sz w:val="18"/>
              </w:rPr>
              <w:t>60-62 kg = 0,96</w:t>
            </w:r>
          </w:p>
        </w:tc>
      </w:tr>
      <w:tr w:rsidR="00312928" w:rsidRPr="00BC547A" w14:paraId="276A4F59" w14:textId="77777777" w:rsidTr="004B4E8C">
        <w:trPr>
          <w:cantSplit/>
        </w:trPr>
        <w:tc>
          <w:tcPr>
            <w:tcW w:w="0" w:type="auto"/>
            <w:tcBorders>
              <w:top w:val="single" w:sz="4" w:space="0" w:color="auto"/>
              <w:left w:val="single" w:sz="4" w:space="0" w:color="auto"/>
              <w:bottom w:val="single" w:sz="4" w:space="0" w:color="auto"/>
              <w:right w:val="single" w:sz="4" w:space="0" w:color="auto"/>
            </w:tcBorders>
            <w:vAlign w:val="center"/>
          </w:tcPr>
          <w:p w14:paraId="06349C8C" w14:textId="77777777" w:rsidR="00312928" w:rsidRPr="004B4E8C" w:rsidRDefault="00312928" w:rsidP="004167AD">
            <w:pPr>
              <w:spacing w:after="0" w:line="240" w:lineRule="auto"/>
              <w:ind w:left="567" w:hanging="567"/>
              <w:jc w:val="right"/>
              <w:rPr>
                <w:rFonts w:ascii="Times New Roman" w:hAnsi="Times New Roman"/>
                <w:sz w:val="18"/>
                <w:highlight w:val="yellow"/>
              </w:rPr>
            </w:pPr>
            <w:r w:rsidRPr="004B4E8C">
              <w:rPr>
                <w:rFonts w:ascii="Times New Roman" w:hAnsi="Times New Roman"/>
                <w:sz w:val="18"/>
              </w:rPr>
              <w:t>8 kg = 0,23</w:t>
            </w:r>
          </w:p>
        </w:tc>
        <w:tc>
          <w:tcPr>
            <w:tcW w:w="0" w:type="auto"/>
            <w:tcBorders>
              <w:top w:val="single" w:sz="4" w:space="0" w:color="auto"/>
              <w:left w:val="single" w:sz="4" w:space="0" w:color="auto"/>
              <w:bottom w:val="single" w:sz="4" w:space="0" w:color="auto"/>
              <w:right w:val="single" w:sz="4" w:space="0" w:color="auto"/>
            </w:tcBorders>
            <w:vAlign w:val="center"/>
          </w:tcPr>
          <w:p w14:paraId="2B666760" w14:textId="77777777" w:rsidR="00312928" w:rsidRPr="004B4E8C" w:rsidRDefault="00312928" w:rsidP="004167AD">
            <w:pPr>
              <w:spacing w:after="0" w:line="240" w:lineRule="auto"/>
              <w:ind w:left="567" w:hanging="567"/>
              <w:jc w:val="right"/>
              <w:rPr>
                <w:rFonts w:ascii="Times New Roman" w:hAnsi="Times New Roman"/>
                <w:sz w:val="18"/>
                <w:highlight w:val="yellow"/>
              </w:rPr>
            </w:pPr>
            <w:r w:rsidRPr="004B4E8C">
              <w:rPr>
                <w:rFonts w:ascii="Times New Roman" w:hAnsi="Times New Roman"/>
                <w:sz w:val="18"/>
              </w:rPr>
              <w:t>18 kg = 0,44</w:t>
            </w:r>
          </w:p>
        </w:tc>
        <w:tc>
          <w:tcPr>
            <w:tcW w:w="0" w:type="auto"/>
            <w:tcBorders>
              <w:top w:val="single" w:sz="4" w:space="0" w:color="auto"/>
              <w:left w:val="single" w:sz="4" w:space="0" w:color="auto"/>
              <w:bottom w:val="single" w:sz="4" w:space="0" w:color="auto"/>
              <w:right w:val="single" w:sz="4" w:space="0" w:color="auto"/>
            </w:tcBorders>
            <w:vAlign w:val="center"/>
          </w:tcPr>
          <w:p w14:paraId="1298906A" w14:textId="77777777" w:rsidR="00312928" w:rsidRPr="004B4E8C" w:rsidRDefault="00312928" w:rsidP="004167AD">
            <w:pPr>
              <w:spacing w:after="0" w:line="240" w:lineRule="auto"/>
              <w:ind w:left="567" w:hanging="567"/>
              <w:jc w:val="right"/>
              <w:rPr>
                <w:rFonts w:ascii="Times New Roman" w:hAnsi="Times New Roman"/>
                <w:sz w:val="18"/>
                <w:highlight w:val="yellow"/>
              </w:rPr>
            </w:pPr>
            <w:r w:rsidRPr="004B4E8C">
              <w:rPr>
                <w:rFonts w:ascii="Times New Roman" w:hAnsi="Times New Roman"/>
                <w:sz w:val="18"/>
              </w:rPr>
              <w:t>28 kg = 0,58</w:t>
            </w:r>
          </w:p>
        </w:tc>
        <w:tc>
          <w:tcPr>
            <w:tcW w:w="0" w:type="auto"/>
            <w:tcBorders>
              <w:top w:val="single" w:sz="4" w:space="0" w:color="auto"/>
              <w:left w:val="single" w:sz="4" w:space="0" w:color="auto"/>
              <w:bottom w:val="single" w:sz="4" w:space="0" w:color="auto"/>
              <w:right w:val="single" w:sz="4" w:space="0" w:color="auto"/>
            </w:tcBorders>
            <w:vAlign w:val="center"/>
          </w:tcPr>
          <w:p w14:paraId="01E8F160" w14:textId="77777777" w:rsidR="00312928" w:rsidRPr="004B4E8C" w:rsidRDefault="00312928" w:rsidP="004167AD">
            <w:pPr>
              <w:spacing w:after="0" w:line="240" w:lineRule="auto"/>
              <w:ind w:left="567" w:hanging="567"/>
              <w:jc w:val="right"/>
              <w:rPr>
                <w:rFonts w:ascii="Times New Roman" w:hAnsi="Times New Roman"/>
                <w:sz w:val="18"/>
                <w:highlight w:val="yellow"/>
              </w:rPr>
            </w:pPr>
            <w:r w:rsidRPr="004B4E8C">
              <w:rPr>
                <w:rFonts w:ascii="Times New Roman" w:hAnsi="Times New Roman"/>
                <w:sz w:val="18"/>
              </w:rPr>
              <w:t>38 kg = 0,68</w:t>
            </w:r>
          </w:p>
        </w:tc>
        <w:tc>
          <w:tcPr>
            <w:tcW w:w="0" w:type="auto"/>
            <w:tcBorders>
              <w:top w:val="nil"/>
              <w:left w:val="single" w:sz="4" w:space="0" w:color="auto"/>
              <w:bottom w:val="single" w:sz="4" w:space="0" w:color="auto"/>
              <w:right w:val="single" w:sz="4" w:space="0" w:color="auto"/>
            </w:tcBorders>
            <w:vAlign w:val="center"/>
          </w:tcPr>
          <w:p w14:paraId="6080B28F" w14:textId="77777777" w:rsidR="00312928" w:rsidRPr="004B4E8C" w:rsidRDefault="00312928" w:rsidP="004167AD">
            <w:pPr>
              <w:spacing w:after="0" w:line="240" w:lineRule="auto"/>
              <w:ind w:left="567" w:hanging="567"/>
              <w:jc w:val="right"/>
              <w:rPr>
                <w:rFonts w:ascii="Times New Roman" w:hAnsi="Times New Roman"/>
                <w:sz w:val="18"/>
                <w:highlight w:val="yellow"/>
              </w:rPr>
            </w:pPr>
            <w:r w:rsidRPr="004B4E8C">
              <w:rPr>
                <w:rFonts w:ascii="Times New Roman" w:hAnsi="Times New Roman"/>
                <w:sz w:val="18"/>
              </w:rPr>
              <w:t>48 kg = 0,85</w:t>
            </w:r>
          </w:p>
        </w:tc>
        <w:tc>
          <w:tcPr>
            <w:tcW w:w="0" w:type="auto"/>
            <w:tcBorders>
              <w:top w:val="nil"/>
              <w:left w:val="single" w:sz="4" w:space="0" w:color="auto"/>
              <w:bottom w:val="single" w:sz="4" w:space="0" w:color="auto"/>
              <w:right w:val="single" w:sz="4" w:space="0" w:color="auto"/>
            </w:tcBorders>
            <w:vAlign w:val="center"/>
          </w:tcPr>
          <w:p w14:paraId="444F0B1E" w14:textId="77777777" w:rsidR="00312928" w:rsidRPr="004B4E8C" w:rsidRDefault="00312928" w:rsidP="004167AD">
            <w:pPr>
              <w:spacing w:after="0" w:line="240" w:lineRule="auto"/>
              <w:ind w:left="567" w:hanging="567"/>
              <w:jc w:val="right"/>
              <w:rPr>
                <w:rFonts w:ascii="Times New Roman" w:hAnsi="Times New Roman"/>
                <w:b/>
                <w:sz w:val="18"/>
                <w:highlight w:val="yellow"/>
              </w:rPr>
            </w:pPr>
            <w:r w:rsidRPr="004B4E8C">
              <w:rPr>
                <w:rFonts w:ascii="Times New Roman" w:hAnsi="Times New Roman"/>
                <w:sz w:val="18"/>
              </w:rPr>
              <w:t>64-66 kg = 0,98</w:t>
            </w:r>
          </w:p>
        </w:tc>
      </w:tr>
      <w:tr w:rsidR="00312928" w:rsidRPr="00BC547A" w14:paraId="21A7756A" w14:textId="77777777" w:rsidTr="004B4E8C">
        <w:trPr>
          <w:cantSplit/>
        </w:trPr>
        <w:tc>
          <w:tcPr>
            <w:tcW w:w="0" w:type="auto"/>
            <w:tcBorders>
              <w:top w:val="single" w:sz="4" w:space="0" w:color="auto"/>
              <w:left w:val="single" w:sz="4" w:space="0" w:color="auto"/>
              <w:bottom w:val="single" w:sz="4" w:space="0" w:color="auto"/>
              <w:right w:val="single" w:sz="4" w:space="0" w:color="auto"/>
            </w:tcBorders>
            <w:vAlign w:val="center"/>
          </w:tcPr>
          <w:p w14:paraId="3472CDD1" w14:textId="77777777" w:rsidR="00312928" w:rsidRPr="004B4E8C" w:rsidRDefault="00312928" w:rsidP="004167AD">
            <w:pPr>
              <w:spacing w:after="0" w:line="240" w:lineRule="auto"/>
              <w:ind w:left="567" w:hanging="567"/>
              <w:jc w:val="right"/>
              <w:rPr>
                <w:rFonts w:ascii="Times New Roman" w:hAnsi="Times New Roman"/>
                <w:sz w:val="18"/>
                <w:highlight w:val="yellow"/>
              </w:rPr>
            </w:pPr>
            <w:r w:rsidRPr="004B4E8C">
              <w:rPr>
                <w:rFonts w:ascii="Times New Roman" w:hAnsi="Times New Roman"/>
                <w:sz w:val="18"/>
              </w:rPr>
              <w:t>10 kg = 0,27</w:t>
            </w:r>
          </w:p>
        </w:tc>
        <w:tc>
          <w:tcPr>
            <w:tcW w:w="0" w:type="auto"/>
            <w:tcBorders>
              <w:top w:val="single" w:sz="4" w:space="0" w:color="auto"/>
              <w:left w:val="single" w:sz="4" w:space="0" w:color="auto"/>
              <w:bottom w:val="single" w:sz="4" w:space="0" w:color="auto"/>
              <w:right w:val="single" w:sz="4" w:space="0" w:color="auto"/>
            </w:tcBorders>
            <w:vAlign w:val="center"/>
          </w:tcPr>
          <w:p w14:paraId="334EA584" w14:textId="77777777" w:rsidR="00312928" w:rsidRPr="004B4E8C" w:rsidRDefault="00312928" w:rsidP="004167AD">
            <w:pPr>
              <w:spacing w:after="0" w:line="240" w:lineRule="auto"/>
              <w:ind w:left="567" w:hanging="567"/>
              <w:jc w:val="right"/>
              <w:rPr>
                <w:rFonts w:ascii="Times New Roman" w:hAnsi="Times New Roman"/>
                <w:sz w:val="18"/>
                <w:highlight w:val="yellow"/>
              </w:rPr>
            </w:pPr>
            <w:r w:rsidRPr="004B4E8C">
              <w:rPr>
                <w:rFonts w:ascii="Times New Roman" w:hAnsi="Times New Roman"/>
                <w:sz w:val="18"/>
              </w:rPr>
              <w:t>20 kg = 0,46</w:t>
            </w:r>
          </w:p>
        </w:tc>
        <w:tc>
          <w:tcPr>
            <w:tcW w:w="0" w:type="auto"/>
            <w:tcBorders>
              <w:top w:val="single" w:sz="4" w:space="0" w:color="auto"/>
              <w:left w:val="single" w:sz="4" w:space="0" w:color="auto"/>
              <w:bottom w:val="single" w:sz="4" w:space="0" w:color="auto"/>
              <w:right w:val="single" w:sz="4" w:space="0" w:color="auto"/>
            </w:tcBorders>
            <w:vAlign w:val="center"/>
          </w:tcPr>
          <w:p w14:paraId="6B308394" w14:textId="77777777" w:rsidR="00312928" w:rsidRPr="004B4E8C" w:rsidRDefault="00312928" w:rsidP="004167AD">
            <w:pPr>
              <w:spacing w:after="0" w:line="240" w:lineRule="auto"/>
              <w:ind w:left="567" w:hanging="567"/>
              <w:jc w:val="right"/>
              <w:rPr>
                <w:rFonts w:ascii="Times New Roman" w:hAnsi="Times New Roman"/>
                <w:sz w:val="18"/>
                <w:highlight w:val="yellow"/>
              </w:rPr>
            </w:pPr>
            <w:r w:rsidRPr="004B4E8C">
              <w:rPr>
                <w:rFonts w:ascii="Times New Roman" w:hAnsi="Times New Roman"/>
                <w:sz w:val="18"/>
              </w:rPr>
              <w:t>30 kg = 0,60</w:t>
            </w:r>
          </w:p>
        </w:tc>
        <w:tc>
          <w:tcPr>
            <w:tcW w:w="0" w:type="auto"/>
            <w:tcBorders>
              <w:top w:val="single" w:sz="4" w:space="0" w:color="auto"/>
              <w:left w:val="single" w:sz="4" w:space="0" w:color="auto"/>
              <w:bottom w:val="single" w:sz="4" w:space="0" w:color="auto"/>
              <w:right w:val="single" w:sz="4" w:space="0" w:color="auto"/>
            </w:tcBorders>
            <w:vAlign w:val="center"/>
          </w:tcPr>
          <w:p w14:paraId="3F34C1AC" w14:textId="77777777" w:rsidR="00312928" w:rsidRPr="004B4E8C" w:rsidRDefault="00312928" w:rsidP="004167AD">
            <w:pPr>
              <w:spacing w:after="0" w:line="240" w:lineRule="auto"/>
              <w:ind w:left="567" w:hanging="567"/>
              <w:jc w:val="right"/>
              <w:rPr>
                <w:rFonts w:ascii="Times New Roman" w:hAnsi="Times New Roman"/>
                <w:sz w:val="18"/>
                <w:highlight w:val="yellow"/>
              </w:rPr>
            </w:pPr>
            <w:r w:rsidRPr="004B4E8C">
              <w:rPr>
                <w:rFonts w:ascii="Times New Roman" w:hAnsi="Times New Roman"/>
                <w:sz w:val="18"/>
              </w:rPr>
              <w:t>40 kg = 0,70</w:t>
            </w:r>
          </w:p>
        </w:tc>
        <w:tc>
          <w:tcPr>
            <w:tcW w:w="0" w:type="auto"/>
            <w:tcBorders>
              <w:top w:val="nil"/>
              <w:left w:val="single" w:sz="4" w:space="0" w:color="auto"/>
              <w:bottom w:val="single" w:sz="4" w:space="0" w:color="auto"/>
              <w:right w:val="single" w:sz="4" w:space="0" w:color="auto"/>
            </w:tcBorders>
            <w:vAlign w:val="center"/>
          </w:tcPr>
          <w:p w14:paraId="65F6B587" w14:textId="77777777" w:rsidR="00312928" w:rsidRPr="004B4E8C" w:rsidRDefault="00312928" w:rsidP="004167AD">
            <w:pPr>
              <w:spacing w:after="0" w:line="240" w:lineRule="auto"/>
              <w:ind w:left="567" w:hanging="567"/>
              <w:jc w:val="right"/>
              <w:rPr>
                <w:rFonts w:ascii="Times New Roman" w:hAnsi="Times New Roman"/>
                <w:sz w:val="18"/>
                <w:highlight w:val="yellow"/>
              </w:rPr>
            </w:pPr>
            <w:r w:rsidRPr="004B4E8C">
              <w:rPr>
                <w:rFonts w:ascii="Times New Roman" w:hAnsi="Times New Roman"/>
                <w:sz w:val="18"/>
              </w:rPr>
              <w:t>50 kg = 0,88</w:t>
            </w:r>
          </w:p>
        </w:tc>
        <w:tc>
          <w:tcPr>
            <w:tcW w:w="0" w:type="auto"/>
            <w:tcBorders>
              <w:top w:val="nil"/>
              <w:left w:val="single" w:sz="4" w:space="0" w:color="auto"/>
              <w:bottom w:val="single" w:sz="4" w:space="0" w:color="auto"/>
              <w:right w:val="single" w:sz="4" w:space="0" w:color="auto"/>
            </w:tcBorders>
            <w:vAlign w:val="center"/>
          </w:tcPr>
          <w:p w14:paraId="449EF846" w14:textId="77777777" w:rsidR="00312928" w:rsidRPr="004B4E8C" w:rsidRDefault="00312928" w:rsidP="004167AD">
            <w:pPr>
              <w:spacing w:after="0" w:line="240" w:lineRule="auto"/>
              <w:jc w:val="right"/>
              <w:rPr>
                <w:rFonts w:ascii="Times New Roman" w:hAnsi="Times New Roman"/>
                <w:b/>
                <w:sz w:val="18"/>
                <w:highlight w:val="yellow"/>
              </w:rPr>
            </w:pPr>
            <w:r w:rsidRPr="004B4E8C">
              <w:rPr>
                <w:rFonts w:ascii="Times New Roman" w:hAnsi="Times New Roman"/>
                <w:sz w:val="18"/>
              </w:rPr>
              <w:t>68 kg = 0,99</w:t>
            </w:r>
          </w:p>
        </w:tc>
      </w:tr>
    </w:tbl>
    <w:p w14:paraId="30503123" w14:textId="77777777" w:rsidR="00312928" w:rsidRPr="00BC547A" w:rsidRDefault="00312928" w:rsidP="00312928">
      <w:pPr>
        <w:spacing w:after="0" w:line="240" w:lineRule="auto"/>
        <w:rPr>
          <w:rFonts w:ascii="Times New Roman" w:eastAsia="Times New Roman" w:hAnsi="Times New Roman" w:cs="Times New Roman"/>
          <w:lang w:eastAsia="fr-FR"/>
        </w:rPr>
      </w:pPr>
    </w:p>
    <w:p w14:paraId="0F79C616" w14:textId="77777777" w:rsidR="00312928" w:rsidRPr="00BC547A" w:rsidRDefault="00312928" w:rsidP="00312928">
      <w:pPr>
        <w:spacing w:after="0" w:line="240" w:lineRule="auto"/>
        <w:rPr>
          <w:rFonts w:ascii="Times New Roman" w:eastAsia="Times New Roman" w:hAnsi="Times New Roman" w:cs="Times New Roman"/>
          <w:b/>
        </w:rPr>
      </w:pPr>
      <w:r w:rsidRPr="00BC547A">
        <w:rPr>
          <w:rFonts w:ascii="Times New Roman" w:eastAsia="Times New Roman" w:hAnsi="Times New Roman" w:cs="Times New Roman"/>
          <w:b/>
        </w:rPr>
        <w:t>Vartojimo metodas</w:t>
      </w:r>
    </w:p>
    <w:p w14:paraId="4DB10093" w14:textId="77777777" w:rsidR="00312928" w:rsidRPr="00BC547A" w:rsidRDefault="00312928" w:rsidP="00312928">
      <w:pPr>
        <w:spacing w:after="0" w:line="240" w:lineRule="auto"/>
        <w:rPr>
          <w:rFonts w:ascii="Times New Roman" w:eastAsia="Times New Roman" w:hAnsi="Times New Roman" w:cs="Times New Roman"/>
          <w:u w:val="single"/>
        </w:rPr>
      </w:pPr>
    </w:p>
    <w:p w14:paraId="1A6FE54A"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Leisti į veną</w:t>
      </w:r>
    </w:p>
    <w:p w14:paraId="51BC1236" w14:textId="77777777" w:rsidR="00312928" w:rsidRPr="00BC547A" w:rsidRDefault="00312928" w:rsidP="00312928">
      <w:pPr>
        <w:spacing w:after="0" w:line="240" w:lineRule="auto"/>
        <w:rPr>
          <w:rFonts w:ascii="Times New Roman" w:eastAsia="Times New Roman" w:hAnsi="Times New Roman" w:cs="Times New Roman"/>
          <w:u w:val="single"/>
        </w:rPr>
      </w:pPr>
    </w:p>
    <w:p w14:paraId="371382A6" w14:textId="77777777" w:rsidR="00312928" w:rsidRPr="00BC547A" w:rsidRDefault="00312928" w:rsidP="00312928">
      <w:pPr>
        <w:spacing w:after="0" w:line="240" w:lineRule="auto"/>
        <w:rPr>
          <w:rFonts w:ascii="Times New Roman" w:eastAsia="Times New Roman" w:hAnsi="Times New Roman" w:cs="Times New Roman"/>
        </w:rPr>
      </w:pPr>
      <w:proofErr w:type="spellStart"/>
      <w:r w:rsidRPr="00BC547A">
        <w:rPr>
          <w:rFonts w:ascii="Times New Roman" w:eastAsia="Times New Roman" w:hAnsi="Times New Roman" w:cs="Times New Roman"/>
        </w:rPr>
        <w:t>Daugiadoziam</w:t>
      </w:r>
      <w:proofErr w:type="spellEnd"/>
      <w:r w:rsidRPr="00BC547A">
        <w:rPr>
          <w:rFonts w:ascii="Times New Roman" w:eastAsia="Times New Roman" w:hAnsi="Times New Roman" w:cs="Times New Roman"/>
        </w:rPr>
        <w:t xml:space="preserve"> vartojimui.</w:t>
      </w:r>
    </w:p>
    <w:p w14:paraId="0287FCC4" w14:textId="77777777" w:rsidR="00312928" w:rsidRPr="00BC547A" w:rsidRDefault="00312928" w:rsidP="00312928">
      <w:pPr>
        <w:spacing w:after="0" w:line="240" w:lineRule="auto"/>
        <w:rPr>
          <w:rFonts w:ascii="Times New Roman" w:eastAsia="Times New Roman" w:hAnsi="Times New Roman" w:cs="Times New Roman"/>
          <w:b/>
          <w:bCs/>
          <w:iCs/>
          <w:lang w:eastAsia="x-none"/>
        </w:rPr>
      </w:pPr>
    </w:p>
    <w:p w14:paraId="35F8923E" w14:textId="77777777" w:rsidR="00312928" w:rsidRPr="00BC547A" w:rsidRDefault="00312928" w:rsidP="00312928">
      <w:pPr>
        <w:spacing w:after="0" w:line="240" w:lineRule="auto"/>
        <w:jc w:val="both"/>
        <w:rPr>
          <w:rFonts w:ascii="Times New Roman" w:eastAsia="MS Mincho" w:hAnsi="Times New Roman" w:cs="Times New Roman"/>
        </w:rPr>
      </w:pPr>
      <w:proofErr w:type="spellStart"/>
      <w:r w:rsidRPr="00BC547A">
        <w:rPr>
          <w:rFonts w:ascii="Times New Roman" w:eastAsia="Times New Roman" w:hAnsi="Times New Roman" w:cs="Times New Roman"/>
        </w:rPr>
        <w:t>Fludeoksigliukozės</w:t>
      </w:r>
      <w:proofErr w:type="spellEnd"/>
      <w:r w:rsidRPr="00BC547A">
        <w:rPr>
          <w:rFonts w:ascii="Times New Roman" w:eastAsia="Times New Roman" w:hAnsi="Times New Roman" w:cs="Times New Roman"/>
          <w:szCs w:val="16"/>
        </w:rPr>
        <w:t xml:space="preserve"> (</w:t>
      </w:r>
      <w:r w:rsidRPr="00BC547A">
        <w:rPr>
          <w:rFonts w:ascii="Times New Roman" w:eastAsia="Times New Roman" w:hAnsi="Times New Roman" w:cs="Times New Roman"/>
          <w:szCs w:val="16"/>
          <w:vertAlign w:val="superscript"/>
        </w:rPr>
        <w:t>18</w:t>
      </w:r>
      <w:r w:rsidRPr="00BC547A">
        <w:rPr>
          <w:rFonts w:ascii="Times New Roman" w:eastAsia="Times New Roman" w:hAnsi="Times New Roman" w:cs="Times New Roman"/>
          <w:szCs w:val="16"/>
        </w:rPr>
        <w:t>F)</w:t>
      </w:r>
      <w:r w:rsidRPr="00BC547A">
        <w:rPr>
          <w:rFonts w:ascii="Times New Roman" w:eastAsia="MS Mincho" w:hAnsi="Times New Roman" w:cs="Times New Roman"/>
          <w:szCs w:val="16"/>
        </w:rPr>
        <w:t xml:space="preserve"> </w:t>
      </w:r>
      <w:r w:rsidRPr="00BC547A">
        <w:rPr>
          <w:rFonts w:ascii="Times New Roman" w:eastAsia="MS Mincho" w:hAnsi="Times New Roman" w:cs="Times New Roman"/>
        </w:rPr>
        <w:t>aktyvumą prieš pat injekciją reikia išmatuoti aktyvumo matuokliu.</w:t>
      </w:r>
    </w:p>
    <w:p w14:paraId="1C0F205B" w14:textId="77777777" w:rsidR="00312928" w:rsidRPr="00BC547A" w:rsidRDefault="00312928" w:rsidP="00312928">
      <w:pPr>
        <w:spacing w:after="0" w:line="240" w:lineRule="auto"/>
        <w:jc w:val="both"/>
        <w:rPr>
          <w:rFonts w:ascii="Times New Roman" w:eastAsia="MS Mincho" w:hAnsi="Times New Roman" w:cs="Times New Roman"/>
        </w:rPr>
      </w:pPr>
    </w:p>
    <w:p w14:paraId="0B5906A6" w14:textId="77777777" w:rsidR="00312928" w:rsidRPr="00BC547A" w:rsidRDefault="00312928" w:rsidP="00312928">
      <w:pPr>
        <w:spacing w:after="0" w:line="240" w:lineRule="auto"/>
        <w:jc w:val="both"/>
        <w:rPr>
          <w:rFonts w:ascii="Times New Roman" w:eastAsia="Times New Roman" w:hAnsi="Times New Roman" w:cs="Times New Roman"/>
        </w:rPr>
      </w:pPr>
      <w:proofErr w:type="spellStart"/>
      <w:r w:rsidRPr="00BC547A">
        <w:rPr>
          <w:rFonts w:ascii="Times New Roman" w:eastAsia="Times New Roman" w:hAnsi="Times New Roman" w:cs="Times New Roman"/>
        </w:rPr>
        <w:t>Fludeoksigliukozė</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 xml:space="preserve">F) skiriama į veną, kad būtų išvengta apšvitinimo dėl vietinės </w:t>
      </w:r>
      <w:proofErr w:type="spellStart"/>
      <w:r w:rsidRPr="00BC547A">
        <w:rPr>
          <w:rFonts w:ascii="Times New Roman" w:eastAsia="Times New Roman" w:hAnsi="Times New Roman" w:cs="Times New Roman"/>
        </w:rPr>
        <w:t>ekstravazacijos</w:t>
      </w:r>
      <w:proofErr w:type="spellEnd"/>
      <w:r w:rsidRPr="00BC547A">
        <w:rPr>
          <w:rFonts w:ascii="Times New Roman" w:eastAsia="Times New Roman" w:hAnsi="Times New Roman" w:cs="Times New Roman"/>
        </w:rPr>
        <w:t xml:space="preserve"> bei tyrimo klaidų. </w:t>
      </w:r>
    </w:p>
    <w:p w14:paraId="7160BBA2" w14:textId="77777777" w:rsidR="00312928" w:rsidRPr="00BC547A" w:rsidRDefault="00312928" w:rsidP="00312928">
      <w:pPr>
        <w:spacing w:after="0" w:line="240" w:lineRule="auto"/>
        <w:jc w:val="both"/>
        <w:rPr>
          <w:rFonts w:ascii="Times New Roman" w:eastAsia="Times New Roman" w:hAnsi="Times New Roman" w:cs="Times New Roman"/>
        </w:rPr>
      </w:pPr>
    </w:p>
    <w:p w14:paraId="270B31EF" w14:textId="77777777" w:rsidR="00312928" w:rsidRPr="00BC547A" w:rsidRDefault="00312928" w:rsidP="00312928">
      <w:pPr>
        <w:spacing w:after="0" w:line="240" w:lineRule="auto"/>
        <w:jc w:val="both"/>
        <w:rPr>
          <w:rFonts w:ascii="Times New Roman" w:eastAsia="Times New Roman" w:hAnsi="Times New Roman" w:cs="Times New Roman"/>
        </w:rPr>
      </w:pPr>
      <w:r w:rsidRPr="00BC547A">
        <w:rPr>
          <w:rFonts w:ascii="Times New Roman" w:eastAsia="Times New Roman" w:hAnsi="Times New Roman" w:cs="Times New Roman"/>
        </w:rPr>
        <w:t>Vaistinio preparato skiedimo prieš vartojant instrukcija pateikiama 12 skyriuje.</w:t>
      </w:r>
    </w:p>
    <w:p w14:paraId="73876FDE" w14:textId="77777777" w:rsidR="00312928" w:rsidRPr="00BC547A" w:rsidRDefault="00312928" w:rsidP="00312928">
      <w:pPr>
        <w:spacing w:after="0" w:line="240" w:lineRule="auto"/>
        <w:jc w:val="both"/>
        <w:rPr>
          <w:rFonts w:ascii="Times New Roman" w:eastAsia="Times New Roman" w:hAnsi="Times New Roman" w:cs="Times New Roman"/>
        </w:rPr>
      </w:pPr>
    </w:p>
    <w:p w14:paraId="2DDB93E2" w14:textId="77777777" w:rsidR="00312928" w:rsidRPr="00BC547A" w:rsidRDefault="00312928" w:rsidP="00312928">
      <w:pPr>
        <w:spacing w:after="0" w:line="240" w:lineRule="auto"/>
        <w:jc w:val="both"/>
        <w:rPr>
          <w:rFonts w:ascii="Times New Roman" w:eastAsia="Times New Roman" w:hAnsi="Times New Roman" w:cs="Times New Roman"/>
        </w:rPr>
      </w:pPr>
      <w:r w:rsidRPr="00BC547A">
        <w:rPr>
          <w:rFonts w:ascii="Times New Roman" w:eastAsia="Times New Roman" w:hAnsi="Times New Roman" w:cs="Times New Roman"/>
        </w:rPr>
        <w:t>Kaip paruošti pacientą, žr. 4.4 skyrių.</w:t>
      </w:r>
    </w:p>
    <w:p w14:paraId="5BC4FEDF" w14:textId="77777777" w:rsidR="00312928" w:rsidRPr="00BC547A" w:rsidRDefault="00312928" w:rsidP="00312928">
      <w:pPr>
        <w:spacing w:after="0" w:line="240" w:lineRule="auto"/>
        <w:ind w:left="360"/>
        <w:jc w:val="both"/>
        <w:rPr>
          <w:rFonts w:ascii="Times New Roman" w:eastAsia="Times New Roman" w:hAnsi="Times New Roman" w:cs="Times New Roman"/>
        </w:rPr>
      </w:pPr>
    </w:p>
    <w:p w14:paraId="2F728C93" w14:textId="77777777" w:rsidR="00312928" w:rsidRPr="00BC547A" w:rsidRDefault="00312928" w:rsidP="00312928">
      <w:pPr>
        <w:spacing w:after="0" w:line="240" w:lineRule="auto"/>
        <w:jc w:val="both"/>
        <w:rPr>
          <w:rFonts w:ascii="Times New Roman" w:eastAsia="Times New Roman" w:hAnsi="Times New Roman" w:cs="Times New Roman"/>
          <w:u w:val="single"/>
        </w:rPr>
      </w:pPr>
      <w:r w:rsidRPr="00BC547A">
        <w:rPr>
          <w:rFonts w:ascii="Times New Roman" w:eastAsia="MS Mincho" w:hAnsi="Times New Roman" w:cs="Times New Roman"/>
          <w:i/>
          <w:u w:val="single"/>
        </w:rPr>
        <w:t>Vaizdų gavimas</w:t>
      </w:r>
    </w:p>
    <w:p w14:paraId="5887BBE4" w14:textId="77777777" w:rsidR="00312928" w:rsidRPr="00BC547A" w:rsidRDefault="00312928" w:rsidP="00312928">
      <w:pPr>
        <w:spacing w:after="0" w:line="240" w:lineRule="auto"/>
        <w:jc w:val="both"/>
        <w:rPr>
          <w:rFonts w:ascii="Times New Roman" w:eastAsia="MS Mincho" w:hAnsi="Times New Roman" w:cs="Times New Roman"/>
        </w:rPr>
      </w:pPr>
      <w:r w:rsidRPr="00BC547A">
        <w:rPr>
          <w:rFonts w:ascii="Times New Roman" w:eastAsia="MS Mincho" w:hAnsi="Times New Roman" w:cs="Times New Roman"/>
        </w:rPr>
        <w:t xml:space="preserve">Skenavimas pradedamas praėjus 45 – 60 minučių po </w:t>
      </w:r>
      <w:proofErr w:type="spellStart"/>
      <w:r w:rsidRPr="00BC547A">
        <w:rPr>
          <w:rFonts w:ascii="Times New Roman" w:eastAsia="Times New Roman" w:hAnsi="Times New Roman" w:cs="Times New Roman"/>
        </w:rPr>
        <w:t>fludeoksigliukozės</w:t>
      </w:r>
      <w:proofErr w:type="spellEnd"/>
      <w:r w:rsidRPr="00BC547A">
        <w:rPr>
          <w:rFonts w:ascii="Times New Roman" w:eastAsia="Times New Roman" w:hAnsi="Times New Roman" w:cs="Times New Roman"/>
        </w:rPr>
        <w:t>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 xml:space="preserve">F) injekcijos. Jei pakankamas aktyvumas išlieka reikalingam apskaičiavimui, </w:t>
      </w:r>
      <w:proofErr w:type="spellStart"/>
      <w:r w:rsidRPr="00BC547A">
        <w:rPr>
          <w:rFonts w:ascii="Times New Roman" w:eastAsia="Times New Roman" w:hAnsi="Times New Roman" w:cs="Times New Roman"/>
        </w:rPr>
        <w:t>fludeoksigliukozės</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 xml:space="preserve">F) </w:t>
      </w:r>
      <w:r w:rsidRPr="00BC547A">
        <w:rPr>
          <w:rFonts w:ascii="Times New Roman" w:eastAsia="MS Mincho" w:hAnsi="Times New Roman" w:cs="Times New Roman"/>
        </w:rPr>
        <w:t>PET galima taip pat atlikti iki 2 ar 3 valandų po preparato skyrimo taip sumažinant jo poveikį aplinkai.</w:t>
      </w:r>
    </w:p>
    <w:p w14:paraId="6A400785" w14:textId="77777777" w:rsidR="00312928" w:rsidRPr="00BC547A" w:rsidRDefault="00312928" w:rsidP="00312928">
      <w:pPr>
        <w:spacing w:after="0" w:line="240" w:lineRule="auto"/>
        <w:ind w:left="360"/>
        <w:jc w:val="both"/>
        <w:rPr>
          <w:rFonts w:ascii="Times New Roman" w:eastAsia="MS Mincho" w:hAnsi="Times New Roman" w:cs="Times New Roman"/>
        </w:rPr>
      </w:pPr>
    </w:p>
    <w:p w14:paraId="356D7686" w14:textId="77777777" w:rsidR="00312928" w:rsidRPr="00BC547A" w:rsidRDefault="00312928" w:rsidP="00312928">
      <w:pPr>
        <w:spacing w:after="0" w:line="240" w:lineRule="auto"/>
        <w:jc w:val="both"/>
        <w:rPr>
          <w:rFonts w:ascii="Times New Roman" w:eastAsia="MS Mincho" w:hAnsi="Times New Roman" w:cs="Times New Roman"/>
        </w:rPr>
      </w:pPr>
      <w:r w:rsidRPr="00BC547A">
        <w:rPr>
          <w:rFonts w:ascii="Times New Roman" w:eastAsia="MS Mincho" w:hAnsi="Times New Roman" w:cs="Times New Roman"/>
        </w:rPr>
        <w:t xml:space="preserve">Jei reikia, po trumpo laiko tarpo galima pakartotinai atlikti </w:t>
      </w:r>
      <w:proofErr w:type="spellStart"/>
      <w:r w:rsidRPr="00BC547A">
        <w:rPr>
          <w:rFonts w:ascii="Times New Roman" w:eastAsia="MS Mincho" w:hAnsi="Times New Roman" w:cs="Times New Roman"/>
        </w:rPr>
        <w:t>f</w:t>
      </w:r>
      <w:r w:rsidRPr="00BC547A">
        <w:rPr>
          <w:rFonts w:ascii="Times New Roman" w:eastAsia="Times New Roman" w:hAnsi="Times New Roman" w:cs="Times New Roman"/>
        </w:rPr>
        <w:t>ludeoksigliukozės</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F)</w:t>
      </w:r>
      <w:r w:rsidRPr="00BC547A">
        <w:rPr>
          <w:rFonts w:ascii="Times New Roman" w:eastAsia="MS Mincho" w:hAnsi="Times New Roman" w:cs="Times New Roman"/>
        </w:rPr>
        <w:t xml:space="preserve"> PET tyrimus.</w:t>
      </w:r>
    </w:p>
    <w:p w14:paraId="4368BA29"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23BA9BAD" w14:textId="77777777" w:rsidR="00312928" w:rsidRPr="00BC547A" w:rsidRDefault="00312928" w:rsidP="0031292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104"/>
      <w:bookmarkStart w:id="15" w:name="_Toc129243229"/>
      <w:r w:rsidRPr="00BC547A">
        <w:rPr>
          <w:rFonts w:ascii="Times New Roman" w:eastAsia="Times New Roman" w:hAnsi="Times New Roman" w:cs="Times New Roman"/>
          <w:b/>
          <w:kern w:val="28"/>
        </w:rPr>
        <w:t>4.3.</w:t>
      </w:r>
      <w:r w:rsidRPr="00BC547A">
        <w:rPr>
          <w:rFonts w:ascii="Times New Roman" w:eastAsia="Times New Roman" w:hAnsi="Times New Roman" w:cs="Times New Roman"/>
          <w:b/>
          <w:kern w:val="28"/>
        </w:rPr>
        <w:tab/>
        <w:t>Kontraindikacijos</w:t>
      </w:r>
      <w:bookmarkEnd w:id="14"/>
      <w:bookmarkEnd w:id="15"/>
    </w:p>
    <w:p w14:paraId="48F2FB16"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2C976086"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MS Mincho" w:hAnsi="Times New Roman" w:cs="Times New Roman"/>
        </w:rPr>
        <w:t>Padidėjęs jautrumas veikliajai arba bet kuriai 6.1 skyriuje nurodytai pagalbinei medžiagai.</w:t>
      </w:r>
    </w:p>
    <w:p w14:paraId="465EACE0"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391AF00E" w14:textId="77777777" w:rsidR="00312928" w:rsidRPr="00BC547A" w:rsidRDefault="00312928" w:rsidP="0031292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6" w:name="_Toc129243105"/>
      <w:bookmarkStart w:id="17" w:name="_Toc129243230"/>
      <w:r w:rsidRPr="00BC547A">
        <w:rPr>
          <w:rFonts w:ascii="Times New Roman" w:eastAsia="Times New Roman" w:hAnsi="Times New Roman" w:cs="Times New Roman"/>
          <w:b/>
          <w:kern w:val="28"/>
        </w:rPr>
        <w:t>4.4.</w:t>
      </w:r>
      <w:r w:rsidRPr="00BC547A">
        <w:rPr>
          <w:rFonts w:ascii="Times New Roman" w:eastAsia="Times New Roman" w:hAnsi="Times New Roman" w:cs="Times New Roman"/>
          <w:b/>
          <w:kern w:val="28"/>
        </w:rPr>
        <w:tab/>
        <w:t>Specialūs įspėjimai ir atsargumo priemonės</w:t>
      </w:r>
      <w:bookmarkEnd w:id="16"/>
      <w:bookmarkEnd w:id="17"/>
    </w:p>
    <w:p w14:paraId="59782B64"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72258127" w14:textId="77777777" w:rsidR="00312928" w:rsidRPr="00BC547A" w:rsidRDefault="00312928" w:rsidP="00312928">
      <w:pPr>
        <w:spacing w:after="0" w:line="240" w:lineRule="auto"/>
        <w:rPr>
          <w:rFonts w:ascii="Times New Roman" w:eastAsia="Times New Roman" w:hAnsi="Times New Roman" w:cs="Times New Roman"/>
          <w:u w:val="single"/>
        </w:rPr>
      </w:pPr>
      <w:r w:rsidRPr="00BC547A">
        <w:rPr>
          <w:rFonts w:ascii="Times New Roman" w:eastAsia="Times New Roman" w:hAnsi="Times New Roman" w:cs="Times New Roman"/>
          <w:u w:val="single"/>
        </w:rPr>
        <w:t>Galimos padidėjusio jautrumo arba anafilaksinės reakcijos.</w:t>
      </w:r>
    </w:p>
    <w:p w14:paraId="23D8AF9A"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Jei įvyktų padidėjusio jautrumo arba anafilaksinė reakcija, reikia nedelsiant nutraukti vaistinio preparato vartojimą ir, jei reikia, pradėti gydymą intraveniniais vaistais. Kad būtų užtikrinta skubi pagalba, reikalingi vaistiniai preparatai bei įranga, pvz., </w:t>
      </w:r>
      <w:proofErr w:type="spellStart"/>
      <w:r w:rsidRPr="00BC547A">
        <w:rPr>
          <w:rFonts w:ascii="Times New Roman" w:eastAsia="Times New Roman" w:hAnsi="Times New Roman" w:cs="Times New Roman"/>
        </w:rPr>
        <w:t>endotrachėjinis</w:t>
      </w:r>
      <w:proofErr w:type="spellEnd"/>
      <w:r w:rsidRPr="00BC547A">
        <w:rPr>
          <w:rFonts w:ascii="Times New Roman" w:eastAsia="Times New Roman" w:hAnsi="Times New Roman" w:cs="Times New Roman"/>
        </w:rPr>
        <w:t xml:space="preserve"> vamzdelis ir plaučių ventiliacinis aparatas, turi būti nedelsiant pasiekiami. </w:t>
      </w:r>
    </w:p>
    <w:p w14:paraId="4AD5794B" w14:textId="77777777" w:rsidR="00312928" w:rsidRPr="00BC547A" w:rsidRDefault="00312928" w:rsidP="00312928">
      <w:pPr>
        <w:spacing w:after="0" w:line="240" w:lineRule="auto"/>
        <w:rPr>
          <w:rFonts w:ascii="Times New Roman" w:eastAsia="Times New Roman" w:hAnsi="Times New Roman" w:cs="Times New Roman"/>
          <w:u w:val="single"/>
        </w:rPr>
      </w:pPr>
    </w:p>
    <w:p w14:paraId="7A9AFD9F" w14:textId="77777777" w:rsidR="00312928" w:rsidRPr="00BC547A" w:rsidRDefault="00312928" w:rsidP="00312928">
      <w:pPr>
        <w:spacing w:after="0" w:line="240" w:lineRule="auto"/>
        <w:rPr>
          <w:rFonts w:ascii="Times New Roman" w:eastAsia="Times New Roman" w:hAnsi="Times New Roman" w:cs="Times New Roman"/>
          <w:u w:val="single"/>
        </w:rPr>
      </w:pPr>
      <w:r w:rsidRPr="00BC547A">
        <w:rPr>
          <w:rFonts w:ascii="Times New Roman" w:eastAsia="Times New Roman" w:hAnsi="Times New Roman" w:cs="Times New Roman"/>
          <w:u w:val="single"/>
        </w:rPr>
        <w:t>Individualus rizikos ir naudos pagrindimas</w:t>
      </w:r>
    </w:p>
    <w:p w14:paraId="2700B2A0"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Kiekvienam pacientui radiacijos ekspozicija turi būti pateisinama pagal tikėtiną naudą. Kiekvienu atveju skiriamas aktyvumas turi būti kuo mažesnis ir dar pakankamas, kad būtų galima gauti reikiamos diagnostinės informacijos.</w:t>
      </w:r>
    </w:p>
    <w:p w14:paraId="60D17353" w14:textId="77777777" w:rsidR="00312928" w:rsidRPr="00BC547A" w:rsidRDefault="00312928" w:rsidP="00312928">
      <w:pPr>
        <w:spacing w:after="0" w:line="240" w:lineRule="auto"/>
        <w:rPr>
          <w:rFonts w:ascii="Times New Roman" w:eastAsia="Times New Roman" w:hAnsi="Times New Roman" w:cs="Times New Roman"/>
        </w:rPr>
      </w:pPr>
    </w:p>
    <w:p w14:paraId="5E4210C4" w14:textId="77777777" w:rsidR="00312928" w:rsidRPr="00BC547A" w:rsidRDefault="00312928" w:rsidP="00312928">
      <w:pPr>
        <w:spacing w:after="0" w:line="240" w:lineRule="auto"/>
        <w:rPr>
          <w:rFonts w:ascii="Times New Roman" w:eastAsia="Times New Roman" w:hAnsi="Times New Roman" w:cs="Times New Roman"/>
          <w:u w:val="single"/>
        </w:rPr>
      </w:pPr>
      <w:r w:rsidRPr="00BC547A">
        <w:rPr>
          <w:rFonts w:ascii="Times New Roman" w:eastAsia="Times New Roman" w:hAnsi="Times New Roman" w:cs="Times New Roman"/>
          <w:u w:val="single"/>
        </w:rPr>
        <w:t>Inkstų ir kepenų funkcijos sutrikimas</w:t>
      </w:r>
    </w:p>
    <w:p w14:paraId="278A1256" w14:textId="77777777" w:rsidR="00312928" w:rsidRPr="00BC547A" w:rsidRDefault="00312928" w:rsidP="00312928">
      <w:pPr>
        <w:spacing w:after="0" w:line="240" w:lineRule="auto"/>
        <w:rPr>
          <w:rFonts w:ascii="Times New Roman" w:eastAsia="Times New Roman" w:hAnsi="Times New Roman" w:cs="Times New Roman"/>
          <w:szCs w:val="16"/>
          <w:u w:val="single"/>
        </w:rPr>
      </w:pPr>
      <w:r w:rsidRPr="00BC547A">
        <w:rPr>
          <w:rFonts w:ascii="Times New Roman" w:eastAsia="Times New Roman" w:hAnsi="Times New Roman" w:cs="Times New Roman"/>
        </w:rPr>
        <w:lastRenderedPageBreak/>
        <w:t xml:space="preserve">Kadangi </w:t>
      </w:r>
      <w:proofErr w:type="spellStart"/>
      <w:r w:rsidRPr="00BC547A">
        <w:rPr>
          <w:rFonts w:ascii="Times New Roman" w:eastAsia="Times New Roman" w:hAnsi="Times New Roman" w:cs="Times New Roman"/>
        </w:rPr>
        <w:t>fludeoksigliukozė</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F) daugiausia išsiskiria per inkstus, pacientams, kurių inkstų funkcija susilpnėjusi, reikia kruopščiai apsvarstyti naudos ir rizikos santykį, kadangi juos gali paveikti didesnė radiacija. Jei reikia, turi būti koreguojamas aktyvumas.</w:t>
      </w:r>
    </w:p>
    <w:p w14:paraId="76EE2CA1" w14:textId="77777777" w:rsidR="00312928" w:rsidRPr="00BC547A" w:rsidRDefault="00312928" w:rsidP="00312928">
      <w:pPr>
        <w:spacing w:after="0" w:line="240" w:lineRule="auto"/>
        <w:rPr>
          <w:rFonts w:ascii="Times New Roman" w:eastAsia="Times New Roman" w:hAnsi="Times New Roman" w:cs="Times New Roman"/>
          <w:u w:val="single"/>
        </w:rPr>
      </w:pPr>
    </w:p>
    <w:p w14:paraId="2A330FF4" w14:textId="77777777" w:rsidR="00312928" w:rsidRPr="00BC547A" w:rsidRDefault="00312928" w:rsidP="00312928">
      <w:pPr>
        <w:spacing w:after="0" w:line="240" w:lineRule="auto"/>
        <w:rPr>
          <w:rFonts w:ascii="Times New Roman" w:eastAsia="Times New Roman" w:hAnsi="Times New Roman" w:cs="Times New Roman"/>
          <w:u w:val="single"/>
        </w:rPr>
      </w:pPr>
      <w:r w:rsidRPr="00BC547A">
        <w:rPr>
          <w:rFonts w:ascii="Times New Roman" w:eastAsia="Times New Roman" w:hAnsi="Times New Roman" w:cs="Times New Roman"/>
          <w:u w:val="single"/>
        </w:rPr>
        <w:t>Vaikų populiacija</w:t>
      </w:r>
    </w:p>
    <w:p w14:paraId="03F7DA09"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Duomenys, kaip vartoti vaikams, pateikiami 4.2 arba 5.1 skyriuose.</w:t>
      </w:r>
    </w:p>
    <w:p w14:paraId="56744F4E" w14:textId="77777777" w:rsidR="00312928" w:rsidRPr="00BC547A" w:rsidRDefault="00312928" w:rsidP="00312928">
      <w:pPr>
        <w:spacing w:after="0" w:line="240" w:lineRule="auto"/>
        <w:rPr>
          <w:rFonts w:ascii="Times New Roman" w:eastAsia="Times New Roman" w:hAnsi="Times New Roman" w:cs="Times New Roman"/>
        </w:rPr>
      </w:pPr>
    </w:p>
    <w:p w14:paraId="47133A7A"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Reikia kruopščiai apsvarstyti indikacijas, kadangi efektyvi dozė </w:t>
      </w:r>
      <w:proofErr w:type="spellStart"/>
      <w:r w:rsidRPr="00BC547A">
        <w:rPr>
          <w:rFonts w:ascii="Times New Roman" w:eastAsia="Times New Roman" w:hAnsi="Times New Roman" w:cs="Times New Roman"/>
        </w:rPr>
        <w:t>MBq</w:t>
      </w:r>
      <w:proofErr w:type="spellEnd"/>
      <w:r w:rsidRPr="00BC547A">
        <w:rPr>
          <w:rFonts w:ascii="Times New Roman" w:eastAsia="Times New Roman" w:hAnsi="Times New Roman" w:cs="Times New Roman"/>
        </w:rPr>
        <w:t xml:space="preserve"> aukštesnė nei suaugusiems (žr. 11 skyrių).</w:t>
      </w:r>
    </w:p>
    <w:p w14:paraId="47B73DAD" w14:textId="77777777" w:rsidR="00312928" w:rsidRPr="00BC547A" w:rsidRDefault="00312928" w:rsidP="00312928">
      <w:pPr>
        <w:spacing w:after="0" w:line="240" w:lineRule="auto"/>
        <w:ind w:left="360"/>
        <w:rPr>
          <w:rFonts w:ascii="Times New Roman" w:eastAsia="Times New Roman" w:hAnsi="Times New Roman" w:cs="Times New Roman"/>
        </w:rPr>
      </w:pPr>
    </w:p>
    <w:p w14:paraId="5BC5EA24" w14:textId="77777777" w:rsidR="00312928" w:rsidRPr="00BC547A" w:rsidRDefault="00312928" w:rsidP="00312928">
      <w:pPr>
        <w:spacing w:after="0" w:line="240" w:lineRule="auto"/>
        <w:rPr>
          <w:rFonts w:ascii="Times New Roman" w:eastAsia="Times New Roman" w:hAnsi="Times New Roman" w:cs="Times New Roman"/>
          <w:b/>
          <w:szCs w:val="16"/>
        </w:rPr>
      </w:pPr>
      <w:r w:rsidRPr="00BC547A">
        <w:rPr>
          <w:rFonts w:ascii="Times New Roman" w:eastAsia="Times New Roman" w:hAnsi="Times New Roman" w:cs="Times New Roman"/>
          <w:b/>
          <w:szCs w:val="16"/>
        </w:rPr>
        <w:t>Paciento paruošimas</w:t>
      </w:r>
    </w:p>
    <w:p w14:paraId="52B44E2E" w14:textId="77777777" w:rsidR="00312928" w:rsidRPr="00BC547A" w:rsidRDefault="00312928" w:rsidP="00312928">
      <w:pPr>
        <w:spacing w:after="0" w:line="240" w:lineRule="auto"/>
        <w:rPr>
          <w:rFonts w:ascii="Times New Roman" w:eastAsia="Times New Roman" w:hAnsi="Times New Roman" w:cs="Times New Roman"/>
          <w:u w:val="single"/>
        </w:rPr>
      </w:pPr>
    </w:p>
    <w:p w14:paraId="6A281226" w14:textId="248C787D" w:rsidR="00312928" w:rsidRPr="00BC547A" w:rsidRDefault="00312928" w:rsidP="00312928">
      <w:pPr>
        <w:spacing w:after="0" w:line="240" w:lineRule="auto"/>
        <w:rPr>
          <w:rFonts w:ascii="Times New Roman" w:eastAsia="MS Mincho" w:hAnsi="Times New Roman" w:cs="Times New Roman"/>
        </w:rPr>
      </w:pPr>
      <w:proofErr w:type="spellStart"/>
      <w:r w:rsidRPr="00BC547A">
        <w:rPr>
          <w:rFonts w:ascii="Times New Roman" w:eastAsia="Times New Roman" w:hAnsi="Times New Roman" w:cs="Times New Roman"/>
        </w:rPr>
        <w:t>Fludeoxyglucose</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Pr>
          <w:rFonts w:ascii="Times New Roman" w:eastAsia="Times New Roman" w:hAnsi="Times New Roman" w:cs="Times New Roman"/>
        </w:rPr>
        <w:t xml:space="preserve">F) </w:t>
      </w:r>
      <w:proofErr w:type="spellStart"/>
      <w:r w:rsidR="00F10AE5">
        <w:rPr>
          <w:rFonts w:ascii="Times New Roman" w:eastAsia="Times New Roman" w:hAnsi="Times New Roman" w:cs="Times New Roman"/>
          <w:bCs/>
          <w:iCs/>
        </w:rPr>
        <w:t>Alliance</w:t>
      </w:r>
      <w:proofErr w:type="spellEnd"/>
      <w:r w:rsidR="00F10AE5">
        <w:rPr>
          <w:rFonts w:ascii="Times New Roman" w:eastAsia="Times New Roman" w:hAnsi="Times New Roman" w:cs="Times New Roman"/>
          <w:bCs/>
          <w:iCs/>
        </w:rPr>
        <w:t xml:space="preserve"> </w:t>
      </w:r>
      <w:proofErr w:type="spellStart"/>
      <w:r w:rsidR="00F10AE5">
        <w:rPr>
          <w:rFonts w:ascii="Times New Roman" w:eastAsia="Times New Roman" w:hAnsi="Times New Roman" w:cs="Times New Roman"/>
          <w:bCs/>
          <w:iCs/>
        </w:rPr>
        <w:t>Medical</w:t>
      </w:r>
      <w:proofErr w:type="spellEnd"/>
      <w:r w:rsidRPr="00BC547A">
        <w:rPr>
          <w:rFonts w:ascii="Times New Roman" w:eastAsia="Times New Roman" w:hAnsi="Times New Roman" w:cs="Times New Roman"/>
        </w:rPr>
        <w:t xml:space="preserve"> 300-3100 </w:t>
      </w:r>
      <w:proofErr w:type="spellStart"/>
      <w:r w:rsidRPr="00BC547A">
        <w:rPr>
          <w:rFonts w:ascii="Times New Roman" w:eastAsia="Times New Roman" w:hAnsi="Times New Roman" w:cs="Times New Roman"/>
        </w:rPr>
        <w:t>MBq</w:t>
      </w:r>
      <w:proofErr w:type="spellEnd"/>
      <w:r w:rsidRPr="00BC547A">
        <w:rPr>
          <w:rFonts w:ascii="Times New Roman" w:eastAsia="Times New Roman" w:hAnsi="Times New Roman" w:cs="Times New Roman"/>
        </w:rPr>
        <w:t>/ml injekcinis tirpalas skiriamas pakankamai hidruotiems pacientams, nevalgiusiems mažiausiai 4 valandas, kad būtų pasiektas maksimalus tikslinis aktyvumas, kadangi ląstelių įsotinimas gliukoze yra ribotas (“įsotinimo kinetika”). Skysčių kiekis neturi būti ribojamas, tačiau reikia vengti gliukozės turinčių gėrimų.</w:t>
      </w:r>
    </w:p>
    <w:p w14:paraId="1E4D3B09" w14:textId="77777777" w:rsidR="00312928" w:rsidRPr="00BC547A" w:rsidRDefault="00312928" w:rsidP="00312928">
      <w:pPr>
        <w:spacing w:after="0" w:line="240" w:lineRule="auto"/>
        <w:ind w:left="360"/>
        <w:rPr>
          <w:rFonts w:ascii="Times New Roman" w:eastAsia="Times New Roman" w:hAnsi="Times New Roman" w:cs="Times New Roman"/>
        </w:rPr>
      </w:pPr>
    </w:p>
    <w:p w14:paraId="13DE8C15"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Tam, kad būtų gauti geriausios kokybės vaizdai bei sumažinta radiacijos ekspozicija šlapimo pūslei, reikia paraginti pacientus gerti pakankamai skysčių ir pasišlapinti prieš PET tyrimą.</w:t>
      </w:r>
    </w:p>
    <w:p w14:paraId="5BB0C3DD" w14:textId="77777777" w:rsidR="00312928" w:rsidRPr="00BC547A" w:rsidRDefault="00312928" w:rsidP="00312928">
      <w:pPr>
        <w:spacing w:after="0" w:line="240" w:lineRule="auto"/>
        <w:ind w:left="360"/>
        <w:rPr>
          <w:rFonts w:ascii="Times New Roman" w:eastAsia="Times New Roman" w:hAnsi="Times New Roman" w:cs="Times New Roman"/>
        </w:rPr>
      </w:pPr>
    </w:p>
    <w:p w14:paraId="2756E501" w14:textId="77777777" w:rsidR="00312928" w:rsidRPr="00BC547A" w:rsidRDefault="00312928" w:rsidP="00312928">
      <w:pPr>
        <w:spacing w:after="0" w:line="240" w:lineRule="auto"/>
        <w:rPr>
          <w:rFonts w:ascii="Times New Roman" w:eastAsia="Times New Roman" w:hAnsi="Times New Roman" w:cs="Times New Roman"/>
          <w:i/>
        </w:rPr>
      </w:pPr>
      <w:r w:rsidRPr="00BC547A">
        <w:rPr>
          <w:rFonts w:ascii="Times New Roman" w:eastAsia="Times New Roman" w:hAnsi="Times New Roman" w:cs="Times New Roman"/>
          <w:i/>
        </w:rPr>
        <w:t>Onkologija ir neurologija</w:t>
      </w:r>
    </w:p>
    <w:p w14:paraId="4B9C2A89"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Tam, kad būtų išvengta preparato padidėjusios fiksacijos raumenyje, pacientams patariama vengti aktyvios fizinės veiklos prieš tyrimą bei pabūti ramiai laikotarpio tarp injekcijos ir tyrimo bei vaizdų gavimo metu (ligoniai turėtų patogiai pagulėti neskaitant ir nekalbant).</w:t>
      </w:r>
    </w:p>
    <w:p w14:paraId="41189513" w14:textId="77777777" w:rsidR="00312928" w:rsidRPr="00BC547A" w:rsidRDefault="00312928" w:rsidP="00312928">
      <w:pPr>
        <w:spacing w:after="0" w:line="240" w:lineRule="auto"/>
        <w:ind w:left="360"/>
        <w:rPr>
          <w:rFonts w:ascii="Times New Roman" w:eastAsia="Times New Roman" w:hAnsi="Times New Roman" w:cs="Times New Roman"/>
        </w:rPr>
      </w:pPr>
    </w:p>
    <w:p w14:paraId="671BC26E"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Smegenų gliukozės metabolizmas priklauso nuo smegenų aktyvumo. Todėl neurologiniai tyrimai naudojant šį preparatą turi būti atliekami pailsėjus tamsiame kambaryje, kuriame būtų tylu.</w:t>
      </w:r>
    </w:p>
    <w:p w14:paraId="2EFEEF92" w14:textId="77777777" w:rsidR="00312928" w:rsidRPr="00BC547A" w:rsidRDefault="00312928" w:rsidP="00312928">
      <w:pPr>
        <w:spacing w:after="0" w:line="240" w:lineRule="auto"/>
        <w:ind w:left="360"/>
        <w:rPr>
          <w:rFonts w:ascii="Times New Roman" w:eastAsia="Times New Roman" w:hAnsi="Times New Roman" w:cs="Times New Roman"/>
        </w:rPr>
      </w:pPr>
    </w:p>
    <w:p w14:paraId="05398650" w14:textId="122E5D58"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Prieš skiriant preparatą reikia nustatyti gliukozės koncentraciją kraujyje, kadangi dėl hiperglikemijos gali sumažėti </w:t>
      </w:r>
      <w:proofErr w:type="spellStart"/>
      <w:r w:rsidRPr="00BC547A">
        <w:rPr>
          <w:rFonts w:ascii="Times New Roman" w:eastAsia="Times New Roman" w:hAnsi="Times New Roman" w:cs="Times New Roman"/>
        </w:rPr>
        <w:t>Fludeoxyglucose</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szCs w:val="16"/>
          <w:vertAlign w:val="superscript"/>
        </w:rPr>
        <w:t>18</w:t>
      </w:r>
      <w:r>
        <w:rPr>
          <w:rFonts w:ascii="Times New Roman" w:eastAsia="Times New Roman" w:hAnsi="Times New Roman" w:cs="Times New Roman"/>
        </w:rPr>
        <w:t xml:space="preserve">F) </w:t>
      </w:r>
      <w:proofErr w:type="spellStart"/>
      <w:r w:rsidR="00F10AE5">
        <w:rPr>
          <w:rFonts w:ascii="Times New Roman" w:eastAsia="Times New Roman" w:hAnsi="Times New Roman" w:cs="Times New Roman"/>
        </w:rPr>
        <w:t>Alliance</w:t>
      </w:r>
      <w:proofErr w:type="spellEnd"/>
      <w:r w:rsidR="00F10AE5">
        <w:rPr>
          <w:rFonts w:ascii="Times New Roman" w:eastAsia="Times New Roman" w:hAnsi="Times New Roman" w:cs="Times New Roman"/>
        </w:rPr>
        <w:t xml:space="preserve"> </w:t>
      </w:r>
      <w:proofErr w:type="spellStart"/>
      <w:r w:rsidR="00F10AE5">
        <w:rPr>
          <w:rFonts w:ascii="Times New Roman" w:eastAsia="Times New Roman" w:hAnsi="Times New Roman" w:cs="Times New Roman"/>
        </w:rPr>
        <w:t>Medical</w:t>
      </w:r>
      <w:proofErr w:type="spellEnd"/>
      <w:r w:rsidRPr="00BC547A">
        <w:rPr>
          <w:rFonts w:ascii="Times New Roman" w:eastAsia="Times New Roman" w:hAnsi="Times New Roman" w:cs="Times New Roman"/>
        </w:rPr>
        <w:t xml:space="preserve"> 300-3100 </w:t>
      </w:r>
      <w:proofErr w:type="spellStart"/>
      <w:r w:rsidRPr="00BC547A">
        <w:rPr>
          <w:rFonts w:ascii="Times New Roman" w:eastAsia="Times New Roman" w:hAnsi="Times New Roman" w:cs="Times New Roman"/>
        </w:rPr>
        <w:t>MBq</w:t>
      </w:r>
      <w:proofErr w:type="spellEnd"/>
      <w:r w:rsidRPr="00BC547A">
        <w:rPr>
          <w:rFonts w:ascii="Times New Roman" w:eastAsia="Times New Roman" w:hAnsi="Times New Roman" w:cs="Times New Roman"/>
        </w:rPr>
        <w:t xml:space="preserve">/ml injekcinio tirpalo jautrumas, ypač jei </w:t>
      </w:r>
      <w:proofErr w:type="spellStart"/>
      <w:r w:rsidRPr="00BC547A">
        <w:rPr>
          <w:rFonts w:ascii="Times New Roman" w:eastAsia="Times New Roman" w:hAnsi="Times New Roman" w:cs="Times New Roman"/>
        </w:rPr>
        <w:t>glikemija</w:t>
      </w:r>
      <w:proofErr w:type="spellEnd"/>
      <w:r w:rsidRPr="00BC547A">
        <w:rPr>
          <w:rFonts w:ascii="Times New Roman" w:eastAsia="Times New Roman" w:hAnsi="Times New Roman" w:cs="Times New Roman"/>
        </w:rPr>
        <w:t xml:space="preserve"> būna didesnė nei 8 </w:t>
      </w:r>
      <w:proofErr w:type="spellStart"/>
      <w:r w:rsidRPr="00BC547A">
        <w:rPr>
          <w:rFonts w:ascii="Times New Roman" w:eastAsia="Times New Roman" w:hAnsi="Times New Roman" w:cs="Times New Roman"/>
        </w:rPr>
        <w:t>mmol</w:t>
      </w:r>
      <w:proofErr w:type="spellEnd"/>
      <w:r w:rsidRPr="00BC547A">
        <w:rPr>
          <w:rFonts w:ascii="Times New Roman" w:eastAsia="Times New Roman" w:hAnsi="Times New Roman" w:cs="Times New Roman"/>
        </w:rPr>
        <w:t xml:space="preserve">/l. Taip pat reikia vengti skirti </w:t>
      </w:r>
      <w:proofErr w:type="spellStart"/>
      <w:r w:rsidRPr="00BC547A">
        <w:rPr>
          <w:rFonts w:ascii="Times New Roman" w:eastAsia="Times New Roman" w:hAnsi="Times New Roman" w:cs="Times New Roman"/>
        </w:rPr>
        <w:t>fludeoksigliukozę</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 xml:space="preserve">F) PET </w:t>
      </w:r>
      <w:proofErr w:type="spellStart"/>
      <w:r w:rsidRPr="00BC547A">
        <w:rPr>
          <w:rFonts w:ascii="Times New Roman" w:eastAsia="Times New Roman" w:hAnsi="Times New Roman" w:cs="Times New Roman"/>
        </w:rPr>
        <w:t>dekompensuotu</w:t>
      </w:r>
      <w:proofErr w:type="spellEnd"/>
      <w:r w:rsidRPr="00BC547A">
        <w:rPr>
          <w:rFonts w:ascii="Times New Roman" w:eastAsia="Times New Roman" w:hAnsi="Times New Roman" w:cs="Times New Roman"/>
        </w:rPr>
        <w:t xml:space="preserve"> cukriniu diabetu sergantiems asmenims. </w:t>
      </w:r>
    </w:p>
    <w:p w14:paraId="0AE26F7A" w14:textId="77777777" w:rsidR="00312928" w:rsidRPr="00BC547A" w:rsidRDefault="00312928" w:rsidP="00312928">
      <w:pPr>
        <w:spacing w:after="0" w:line="240" w:lineRule="auto"/>
        <w:ind w:left="360"/>
        <w:rPr>
          <w:rFonts w:ascii="Times New Roman" w:eastAsia="Times New Roman" w:hAnsi="Times New Roman" w:cs="Times New Roman"/>
        </w:rPr>
      </w:pPr>
    </w:p>
    <w:p w14:paraId="2BDB4894" w14:textId="77777777" w:rsidR="00312928" w:rsidRPr="00BC547A" w:rsidRDefault="00312928" w:rsidP="00312928">
      <w:pPr>
        <w:spacing w:after="0" w:line="240" w:lineRule="auto"/>
        <w:rPr>
          <w:rFonts w:ascii="Times New Roman" w:eastAsia="Times New Roman" w:hAnsi="Times New Roman" w:cs="Times New Roman"/>
          <w:i/>
        </w:rPr>
      </w:pPr>
      <w:r w:rsidRPr="00BC547A">
        <w:rPr>
          <w:rFonts w:ascii="Times New Roman" w:eastAsia="Times New Roman" w:hAnsi="Times New Roman" w:cs="Times New Roman"/>
          <w:i/>
        </w:rPr>
        <w:t>Kardiologija</w:t>
      </w:r>
    </w:p>
    <w:p w14:paraId="167C2485" w14:textId="2DE8B2DD" w:rsidR="00312928" w:rsidRPr="00BC547A" w:rsidRDefault="00312928" w:rsidP="00312928">
      <w:pPr>
        <w:spacing w:after="0" w:line="240" w:lineRule="auto"/>
        <w:rPr>
          <w:rFonts w:ascii="Times New Roman" w:eastAsia="MS Mincho" w:hAnsi="Times New Roman" w:cs="Times New Roman"/>
        </w:rPr>
      </w:pPr>
      <w:r w:rsidRPr="00BC547A">
        <w:rPr>
          <w:rFonts w:ascii="Times New Roman" w:eastAsia="MS Mincho" w:hAnsi="Times New Roman" w:cs="Times New Roman"/>
        </w:rPr>
        <w:t xml:space="preserve">Kadangi miokardo gliukozės panaudojimas priklauso nuo insulino, rekomenduojama išgerti 50 g gliukozės 1 valanda prieš miokardo ištyrimą skiriant </w:t>
      </w:r>
      <w:proofErr w:type="spellStart"/>
      <w:r w:rsidRPr="00BC547A">
        <w:rPr>
          <w:rFonts w:ascii="Times New Roman" w:eastAsia="Times New Roman" w:hAnsi="Times New Roman" w:cs="Times New Roman"/>
        </w:rPr>
        <w:t>Fludeoxyglucose</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szCs w:val="16"/>
          <w:vertAlign w:val="superscript"/>
        </w:rPr>
        <w:t>18</w:t>
      </w:r>
      <w:r>
        <w:rPr>
          <w:rFonts w:ascii="Times New Roman" w:eastAsia="Times New Roman" w:hAnsi="Times New Roman" w:cs="Times New Roman"/>
        </w:rPr>
        <w:t>F)</w:t>
      </w:r>
      <w:r w:rsidRPr="004B4E8C">
        <w:t xml:space="preserve"> </w:t>
      </w:r>
      <w:proofErr w:type="spellStart"/>
      <w:r w:rsidR="00F10AE5">
        <w:rPr>
          <w:rFonts w:ascii="Times New Roman" w:eastAsia="Times New Roman" w:hAnsi="Times New Roman" w:cs="Times New Roman"/>
        </w:rPr>
        <w:t>Alliance</w:t>
      </w:r>
      <w:proofErr w:type="spellEnd"/>
      <w:r w:rsidR="00F10AE5">
        <w:rPr>
          <w:rFonts w:ascii="Times New Roman" w:eastAsia="Times New Roman" w:hAnsi="Times New Roman" w:cs="Times New Roman"/>
        </w:rPr>
        <w:t xml:space="preserve"> </w:t>
      </w:r>
      <w:proofErr w:type="spellStart"/>
      <w:r w:rsidR="00F10AE5">
        <w:rPr>
          <w:rFonts w:ascii="Times New Roman" w:eastAsia="Times New Roman" w:hAnsi="Times New Roman" w:cs="Times New Roman"/>
        </w:rPr>
        <w:t>Medical</w:t>
      </w:r>
      <w:proofErr w:type="spellEnd"/>
      <w:r>
        <w:rPr>
          <w:rFonts w:ascii="Times New Roman" w:eastAsia="Times New Roman" w:hAnsi="Times New Roman" w:cs="Times New Roman"/>
        </w:rPr>
        <w:t xml:space="preserve"> </w:t>
      </w:r>
      <w:r w:rsidRPr="00BC547A">
        <w:rPr>
          <w:rFonts w:ascii="Times New Roman" w:eastAsia="Times New Roman" w:hAnsi="Times New Roman" w:cs="Times New Roman"/>
        </w:rPr>
        <w:t xml:space="preserve"> 300-3100 </w:t>
      </w:r>
      <w:proofErr w:type="spellStart"/>
      <w:r w:rsidRPr="00BC547A">
        <w:rPr>
          <w:rFonts w:ascii="Times New Roman" w:eastAsia="Times New Roman" w:hAnsi="Times New Roman" w:cs="Times New Roman"/>
        </w:rPr>
        <w:t>MBq</w:t>
      </w:r>
      <w:proofErr w:type="spellEnd"/>
      <w:r w:rsidRPr="00BC547A">
        <w:rPr>
          <w:rFonts w:ascii="Times New Roman" w:eastAsia="Times New Roman" w:hAnsi="Times New Roman" w:cs="Times New Roman"/>
        </w:rPr>
        <w:t xml:space="preserve">/ml injekcinį tirpalą. Esant reikalui galima pakoreguoti gliukozės koncentraciją kraujyje, ypač cukriniu diabetu sergantiems ligoniams, suleidžiant kombinuotą insulino ir gliukozės infuziją. </w:t>
      </w:r>
    </w:p>
    <w:p w14:paraId="3391B21F" w14:textId="77777777" w:rsidR="00312928" w:rsidRPr="00BC547A" w:rsidRDefault="00312928" w:rsidP="00312928">
      <w:pPr>
        <w:spacing w:after="0" w:line="240" w:lineRule="auto"/>
        <w:rPr>
          <w:rFonts w:ascii="Times New Roman" w:eastAsia="Times New Roman" w:hAnsi="Times New Roman" w:cs="Times New Roman"/>
        </w:rPr>
      </w:pPr>
    </w:p>
    <w:p w14:paraId="776B24C0" w14:textId="77777777" w:rsidR="00312928" w:rsidRPr="00BC547A" w:rsidRDefault="00312928" w:rsidP="00312928">
      <w:pPr>
        <w:spacing w:after="0" w:line="240" w:lineRule="auto"/>
        <w:rPr>
          <w:rFonts w:ascii="Times New Roman" w:eastAsia="Times New Roman" w:hAnsi="Times New Roman" w:cs="Times New Roman"/>
          <w:b/>
          <w:u w:val="single"/>
        </w:rPr>
      </w:pPr>
      <w:r w:rsidRPr="00BC547A">
        <w:rPr>
          <w:rFonts w:ascii="Times New Roman" w:eastAsia="Times New Roman" w:hAnsi="Times New Roman" w:cs="Times New Roman"/>
          <w:b/>
          <w:szCs w:val="16"/>
        </w:rPr>
        <w:t xml:space="preserve">PET </w:t>
      </w:r>
      <w:r w:rsidRPr="00BC547A">
        <w:rPr>
          <w:rFonts w:ascii="Times New Roman" w:eastAsia="Times New Roman" w:hAnsi="Times New Roman" w:cs="Times New Roman"/>
          <w:b/>
        </w:rPr>
        <w:t xml:space="preserve">su </w:t>
      </w:r>
      <w:proofErr w:type="spellStart"/>
      <w:r w:rsidRPr="00BC547A">
        <w:rPr>
          <w:rFonts w:ascii="Times New Roman" w:eastAsia="Times New Roman" w:hAnsi="Times New Roman" w:cs="Times New Roman"/>
          <w:b/>
        </w:rPr>
        <w:t>fludeoksigliukoze</w:t>
      </w:r>
      <w:proofErr w:type="spellEnd"/>
      <w:r w:rsidRPr="00BC547A">
        <w:rPr>
          <w:rFonts w:ascii="Times New Roman" w:eastAsia="Times New Roman" w:hAnsi="Times New Roman" w:cs="Times New Roman"/>
          <w:b/>
        </w:rPr>
        <w:t xml:space="preserve"> (</w:t>
      </w:r>
      <w:r w:rsidRPr="00BC547A">
        <w:rPr>
          <w:rFonts w:ascii="Times New Roman" w:eastAsia="Times New Roman" w:hAnsi="Times New Roman" w:cs="Times New Roman"/>
          <w:b/>
          <w:vertAlign w:val="superscript"/>
        </w:rPr>
        <w:t>18</w:t>
      </w:r>
      <w:r w:rsidRPr="00BC547A">
        <w:rPr>
          <w:rFonts w:ascii="Times New Roman" w:eastAsia="Times New Roman" w:hAnsi="Times New Roman" w:cs="Times New Roman"/>
          <w:b/>
        </w:rPr>
        <w:t xml:space="preserve">F) </w:t>
      </w:r>
      <w:r w:rsidRPr="00BC547A">
        <w:rPr>
          <w:rFonts w:ascii="Times New Roman" w:eastAsia="Times New Roman" w:hAnsi="Times New Roman" w:cs="Times New Roman"/>
          <w:b/>
          <w:szCs w:val="16"/>
        </w:rPr>
        <w:t xml:space="preserve">vaizdų </w:t>
      </w:r>
      <w:r w:rsidRPr="00BC547A">
        <w:rPr>
          <w:rFonts w:ascii="Times New Roman" w:eastAsia="Times New Roman" w:hAnsi="Times New Roman" w:cs="Times New Roman"/>
          <w:b/>
        </w:rPr>
        <w:t>interpretavimas</w:t>
      </w:r>
    </w:p>
    <w:p w14:paraId="646DE39E" w14:textId="77777777" w:rsidR="00312928" w:rsidRPr="00BC547A" w:rsidRDefault="00312928" w:rsidP="00312928">
      <w:pPr>
        <w:spacing w:after="0" w:line="240" w:lineRule="auto"/>
        <w:rPr>
          <w:rFonts w:ascii="Times New Roman" w:eastAsia="Times New Roman" w:hAnsi="Times New Roman" w:cs="Times New Roman"/>
          <w:u w:val="single"/>
        </w:rPr>
      </w:pPr>
    </w:p>
    <w:p w14:paraId="66C206A1"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Dėl infekcinių ir/ar uždegiminių ligų, o taip pat regeneracijos procesų po operacijos, gali ryškiai padidėti  </w:t>
      </w:r>
      <w:proofErr w:type="spellStart"/>
      <w:r w:rsidRPr="00BC547A">
        <w:rPr>
          <w:rFonts w:ascii="Times New Roman" w:eastAsia="Times New Roman" w:hAnsi="Times New Roman" w:cs="Times New Roman"/>
        </w:rPr>
        <w:t>fludeoksigliukozė</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F) panaudojimas, dėl ko bus klaidingai teigiami rezultatai.</w:t>
      </w:r>
    </w:p>
    <w:p w14:paraId="3C852D59" w14:textId="77777777" w:rsidR="00312928" w:rsidRPr="00BC547A" w:rsidRDefault="00312928" w:rsidP="00312928">
      <w:pPr>
        <w:spacing w:after="0" w:line="240" w:lineRule="auto"/>
        <w:rPr>
          <w:rFonts w:ascii="Times New Roman" w:eastAsia="Times New Roman" w:hAnsi="Times New Roman" w:cs="Times New Roman"/>
        </w:rPr>
      </w:pPr>
    </w:p>
    <w:p w14:paraId="5C298785"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Jei </w:t>
      </w:r>
      <w:proofErr w:type="spellStart"/>
      <w:r w:rsidRPr="00BC547A">
        <w:rPr>
          <w:rFonts w:ascii="Times New Roman" w:eastAsia="Times New Roman" w:hAnsi="Times New Roman" w:cs="Times New Roman"/>
        </w:rPr>
        <w:t>fludeoksigliukozė</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 xml:space="preserve">F) kaupiasi dėl vėžio, infekcijos ar uždegimo, gali prireikti taikyti kitus diagnostinius metodus priežastiniams patologiniams pakitimams nustatyti, kad būtų papildyta informacija gauta atlikus PET su </w:t>
      </w:r>
      <w:proofErr w:type="spellStart"/>
      <w:r w:rsidRPr="00BC547A">
        <w:rPr>
          <w:rFonts w:ascii="Times New Roman" w:eastAsia="Times New Roman" w:hAnsi="Times New Roman" w:cs="Times New Roman"/>
        </w:rPr>
        <w:t>fludeoksigliukoze</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 xml:space="preserve">F). Kai kuriais atvejais, pvz., nustatant mielomos stadiją, ieškoma ir piktybinių, ir infekcijos židinių, ir juos galima atskirti pagal tiksliai nustatytus topografinius kriterijus, pvz., įsisavinimas </w:t>
      </w:r>
      <w:proofErr w:type="spellStart"/>
      <w:r w:rsidRPr="00BC547A">
        <w:rPr>
          <w:rFonts w:ascii="Times New Roman" w:eastAsia="Times New Roman" w:hAnsi="Times New Roman" w:cs="Times New Roman"/>
        </w:rPr>
        <w:t>ekstramedulinėse</w:t>
      </w:r>
      <w:proofErr w:type="spellEnd"/>
      <w:r w:rsidRPr="00BC547A">
        <w:rPr>
          <w:rFonts w:ascii="Times New Roman" w:eastAsia="Times New Roman" w:hAnsi="Times New Roman" w:cs="Times New Roman"/>
        </w:rPr>
        <w:t xml:space="preserve"> srityse ir (arba) kaulų bei sąnarių pažeidimų srityse yra nebūdingas dauginės mielomos pakitimams, ir šie nustatyti atvejai susiję su infekcija. Šiuo metu nėra kitų kriterijų, kaip atskirti infekcijas ir uždegimą taikant </w:t>
      </w:r>
      <w:proofErr w:type="spellStart"/>
      <w:r w:rsidRPr="00BC547A">
        <w:rPr>
          <w:rFonts w:ascii="Times New Roman" w:eastAsia="Times New Roman" w:hAnsi="Times New Roman" w:cs="Times New Roman"/>
        </w:rPr>
        <w:t>fludeoksigliukozės</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F) vaizdų metodą.</w:t>
      </w:r>
    </w:p>
    <w:p w14:paraId="4040F180" w14:textId="77777777" w:rsidR="00312928" w:rsidRPr="00BC547A" w:rsidRDefault="00312928" w:rsidP="00312928">
      <w:pPr>
        <w:spacing w:after="0" w:line="240" w:lineRule="auto"/>
        <w:ind w:left="360"/>
        <w:rPr>
          <w:rFonts w:ascii="Times New Roman" w:eastAsia="Times New Roman" w:hAnsi="Times New Roman" w:cs="Times New Roman"/>
        </w:rPr>
      </w:pPr>
    </w:p>
    <w:p w14:paraId="167DA2D4"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Negalima atmesti klaidingai teigiamų ar klaidingai neigiamų </w:t>
      </w:r>
      <w:proofErr w:type="spellStart"/>
      <w:r w:rsidRPr="00BC547A">
        <w:rPr>
          <w:rFonts w:ascii="Times New Roman" w:eastAsia="Times New Roman" w:hAnsi="Times New Roman" w:cs="Times New Roman"/>
        </w:rPr>
        <w:t>fludeoksigliukozės</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 xml:space="preserve">F) PET rezultatų praėjus 2-4 mėnesiams po radioterapijos. Jei reikalinga ankstyva diagnostika naudojant </w:t>
      </w:r>
      <w:proofErr w:type="spellStart"/>
      <w:r w:rsidRPr="00BC547A">
        <w:rPr>
          <w:rFonts w:ascii="Times New Roman" w:eastAsia="Times New Roman" w:hAnsi="Times New Roman" w:cs="Times New Roman"/>
        </w:rPr>
        <w:t>fludeoksigliukozės</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 xml:space="preserve">F) PET būtina protingai pagrįsti priežastį tam. </w:t>
      </w:r>
    </w:p>
    <w:p w14:paraId="6CDC64FF" w14:textId="77777777" w:rsidR="00312928" w:rsidRPr="00BC547A" w:rsidRDefault="00312928" w:rsidP="00312928">
      <w:pPr>
        <w:spacing w:after="0" w:line="240" w:lineRule="auto"/>
        <w:ind w:left="360"/>
        <w:rPr>
          <w:rFonts w:ascii="Times New Roman" w:eastAsia="Times New Roman" w:hAnsi="Times New Roman" w:cs="Times New Roman"/>
        </w:rPr>
      </w:pPr>
    </w:p>
    <w:p w14:paraId="5E1B7D80"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Tyrimą šiuo preparatu galima atlikti anksčiausiai tik po 4-6 savaičių po gydymo chemoterapija, kad būtų išvengta klaidingai neigiamų rezultatų. Jei reikalinga ankstyva diagnostika naudojant </w:t>
      </w:r>
      <w:proofErr w:type="spellStart"/>
      <w:r w:rsidRPr="00BC547A">
        <w:rPr>
          <w:rFonts w:ascii="Times New Roman" w:eastAsia="Times New Roman" w:hAnsi="Times New Roman" w:cs="Times New Roman"/>
        </w:rPr>
        <w:t>fludeoksigliukozės</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 xml:space="preserve">F) PET būtina protingai pagrįsti priežastį tam. Jei chemoterapija atliekama trumpesniais nei 4 savaičių trukmės ciklais, </w:t>
      </w:r>
      <w:proofErr w:type="spellStart"/>
      <w:r w:rsidRPr="00BC547A">
        <w:rPr>
          <w:rFonts w:ascii="Times New Roman" w:eastAsia="Times New Roman" w:hAnsi="Times New Roman" w:cs="Times New Roman"/>
        </w:rPr>
        <w:t>fludeoksigliukozės</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 xml:space="preserve">F) PET tyrimą reikia atlikti prieš pradedant naują ciklą. </w:t>
      </w:r>
    </w:p>
    <w:p w14:paraId="5FAA82DF" w14:textId="77777777" w:rsidR="00312928" w:rsidRPr="00BC547A" w:rsidRDefault="00312928" w:rsidP="00312928">
      <w:pPr>
        <w:spacing w:after="0" w:line="240" w:lineRule="auto"/>
        <w:ind w:left="360"/>
        <w:rPr>
          <w:rFonts w:ascii="Times New Roman" w:eastAsia="Times New Roman" w:hAnsi="Times New Roman" w:cs="Times New Roman"/>
        </w:rPr>
      </w:pPr>
    </w:p>
    <w:p w14:paraId="2B6B8A04"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Esant mažo piktybiškumo limfomai ir apatinės stemplės dalies vėžiui turi būti atsižvelgiama tik į teigiamas nuspėjamas reikšmes dėl riboto </w:t>
      </w:r>
      <w:proofErr w:type="spellStart"/>
      <w:r w:rsidRPr="00BC547A">
        <w:rPr>
          <w:rFonts w:ascii="Times New Roman" w:eastAsia="Times New Roman" w:hAnsi="Times New Roman" w:cs="Times New Roman"/>
        </w:rPr>
        <w:t>fludeoksigliukozės</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F) PET jautrumo.</w:t>
      </w:r>
    </w:p>
    <w:p w14:paraId="579A8F99" w14:textId="77777777" w:rsidR="00312928" w:rsidRPr="00BC547A" w:rsidRDefault="00312928" w:rsidP="00312928">
      <w:pPr>
        <w:spacing w:after="0" w:line="240" w:lineRule="auto"/>
        <w:ind w:left="360"/>
        <w:rPr>
          <w:rFonts w:ascii="Times New Roman" w:eastAsia="Times New Roman" w:hAnsi="Times New Roman" w:cs="Times New Roman"/>
        </w:rPr>
      </w:pPr>
    </w:p>
    <w:p w14:paraId="5F83B9BF" w14:textId="77777777" w:rsidR="00312928" w:rsidRPr="00BC547A" w:rsidRDefault="00312928" w:rsidP="00312928">
      <w:pPr>
        <w:spacing w:after="0" w:line="240" w:lineRule="auto"/>
        <w:rPr>
          <w:rFonts w:ascii="Times New Roman" w:eastAsia="Times New Roman" w:hAnsi="Times New Roman" w:cs="Times New Roman"/>
        </w:rPr>
      </w:pPr>
      <w:proofErr w:type="spellStart"/>
      <w:r w:rsidRPr="00BC547A">
        <w:rPr>
          <w:rFonts w:ascii="Times New Roman" w:eastAsia="Times New Roman" w:hAnsi="Times New Roman" w:cs="Times New Roman"/>
        </w:rPr>
        <w:t>Fludeoksigliukozė</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F) yra neefektyvi nustatant metastazes į smegenis.</w:t>
      </w:r>
    </w:p>
    <w:p w14:paraId="5B79B412" w14:textId="77777777" w:rsidR="00312928" w:rsidRPr="00BC547A" w:rsidRDefault="00312928" w:rsidP="00312928">
      <w:pPr>
        <w:spacing w:after="0" w:line="240" w:lineRule="auto"/>
        <w:ind w:left="360"/>
        <w:rPr>
          <w:rFonts w:ascii="Times New Roman" w:eastAsia="Times New Roman" w:hAnsi="Times New Roman" w:cs="Times New Roman"/>
        </w:rPr>
      </w:pPr>
    </w:p>
    <w:p w14:paraId="66FDEEA7"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Taikant atsitiktinę PET (pozitronų emisijos tomografiją) skenavimo sistemą, jautrumas sumažintas palyginus su pritaikyta PET, dėl ko sumažinamas mažesnių nei 1 cm pažeidimų nustatymas.</w:t>
      </w:r>
    </w:p>
    <w:p w14:paraId="36B96DE3" w14:textId="77777777" w:rsidR="00312928" w:rsidRPr="00BC547A" w:rsidRDefault="00312928" w:rsidP="00312928">
      <w:pPr>
        <w:spacing w:after="0" w:line="240" w:lineRule="auto"/>
        <w:rPr>
          <w:rFonts w:ascii="Times New Roman" w:eastAsia="Times New Roman" w:hAnsi="Times New Roman" w:cs="Times New Roman"/>
          <w:szCs w:val="16"/>
        </w:rPr>
      </w:pPr>
    </w:p>
    <w:p w14:paraId="02B9628E" w14:textId="77777777" w:rsidR="00312928" w:rsidRPr="00BC547A" w:rsidRDefault="00312928" w:rsidP="00312928">
      <w:pPr>
        <w:spacing w:after="0" w:line="240" w:lineRule="auto"/>
        <w:rPr>
          <w:rFonts w:ascii="Times New Roman" w:eastAsia="Times New Roman" w:hAnsi="Times New Roman" w:cs="Times New Roman"/>
        </w:rPr>
      </w:pPr>
      <w:proofErr w:type="spellStart"/>
      <w:r w:rsidRPr="00BC547A">
        <w:rPr>
          <w:rFonts w:ascii="Times New Roman" w:eastAsia="Times New Roman" w:hAnsi="Times New Roman" w:cs="Times New Roman"/>
        </w:rPr>
        <w:t>Fludeoksigliukozės</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F) PET vaizdinis tyrimas yra tikslesnis, kai taikomas PET / KT, o ne vien tik PET kameros.</w:t>
      </w:r>
    </w:p>
    <w:p w14:paraId="1D0680D5" w14:textId="77777777" w:rsidR="00312928" w:rsidRPr="00BC547A" w:rsidRDefault="00312928" w:rsidP="00312928">
      <w:pPr>
        <w:spacing w:after="0" w:line="240" w:lineRule="auto"/>
        <w:ind w:left="360"/>
        <w:rPr>
          <w:rFonts w:ascii="Times New Roman" w:eastAsia="Times New Roman" w:hAnsi="Times New Roman" w:cs="Times New Roman"/>
          <w:strike/>
        </w:rPr>
      </w:pPr>
    </w:p>
    <w:p w14:paraId="1D893B68"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Kai naudojamas hibridinis PET-KT skeneris su kontrastine KT medžiaga arba be jos, gali atsirasti artefaktų </w:t>
      </w:r>
      <w:proofErr w:type="spellStart"/>
      <w:r w:rsidRPr="00BC547A">
        <w:rPr>
          <w:rFonts w:ascii="Times New Roman" w:eastAsia="Times New Roman" w:hAnsi="Times New Roman" w:cs="Times New Roman"/>
        </w:rPr>
        <w:t>susilpnintuose</w:t>
      </w:r>
      <w:proofErr w:type="spellEnd"/>
      <w:r w:rsidRPr="00BC547A">
        <w:rPr>
          <w:rFonts w:ascii="Times New Roman" w:eastAsia="Times New Roman" w:hAnsi="Times New Roman" w:cs="Times New Roman"/>
        </w:rPr>
        <w:t xml:space="preserve"> koreguotuose PET vaizduose. </w:t>
      </w:r>
    </w:p>
    <w:p w14:paraId="34B8CEF6" w14:textId="77777777" w:rsidR="00312928" w:rsidRPr="00BC547A" w:rsidRDefault="00312928" w:rsidP="00312928">
      <w:pPr>
        <w:spacing w:after="0" w:line="240" w:lineRule="auto"/>
        <w:ind w:left="360"/>
        <w:rPr>
          <w:rFonts w:ascii="Times New Roman" w:eastAsia="Times New Roman" w:hAnsi="Times New Roman" w:cs="Times New Roman"/>
        </w:rPr>
      </w:pPr>
    </w:p>
    <w:p w14:paraId="30E88677" w14:textId="77777777" w:rsidR="00312928" w:rsidRPr="00BC547A" w:rsidRDefault="00312928" w:rsidP="00312928">
      <w:pPr>
        <w:spacing w:after="0" w:line="240" w:lineRule="auto"/>
        <w:rPr>
          <w:rFonts w:ascii="Times New Roman" w:eastAsia="Times New Roman" w:hAnsi="Times New Roman" w:cs="Times New Roman"/>
          <w:b/>
        </w:rPr>
      </w:pPr>
      <w:r w:rsidRPr="00BC547A">
        <w:rPr>
          <w:rFonts w:ascii="Times New Roman" w:eastAsia="Times New Roman" w:hAnsi="Times New Roman" w:cs="Times New Roman"/>
          <w:b/>
        </w:rPr>
        <w:t>Po procedūros</w:t>
      </w:r>
    </w:p>
    <w:p w14:paraId="637B4790"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Reikia vengti artimo kontakto su kūdikiais ir nėščiosiomis pirmąsias 12 valandų po injekcijos. </w:t>
      </w:r>
    </w:p>
    <w:p w14:paraId="0B755255" w14:textId="77777777" w:rsidR="00312928" w:rsidRPr="00BC547A" w:rsidRDefault="00312928" w:rsidP="00312928">
      <w:pPr>
        <w:spacing w:after="0" w:line="240" w:lineRule="auto"/>
        <w:ind w:left="360"/>
        <w:rPr>
          <w:rFonts w:ascii="Times New Roman" w:eastAsia="Times New Roman" w:hAnsi="Times New Roman" w:cs="Times New Roman"/>
          <w:szCs w:val="16"/>
          <w:u w:val="single"/>
        </w:rPr>
      </w:pPr>
    </w:p>
    <w:p w14:paraId="2EE43363" w14:textId="77777777" w:rsidR="00312928" w:rsidRPr="00BC547A" w:rsidRDefault="00312928" w:rsidP="00312928">
      <w:pPr>
        <w:spacing w:after="0" w:line="240" w:lineRule="auto"/>
        <w:rPr>
          <w:rFonts w:ascii="Times New Roman" w:eastAsia="Times New Roman" w:hAnsi="Times New Roman" w:cs="Times New Roman"/>
          <w:szCs w:val="24"/>
        </w:rPr>
      </w:pPr>
      <w:r w:rsidRPr="00BC547A">
        <w:rPr>
          <w:rFonts w:ascii="Times New Roman" w:eastAsia="Times New Roman" w:hAnsi="Times New Roman" w:cs="Times New Roman"/>
          <w:szCs w:val="24"/>
        </w:rPr>
        <w:t>Šio vaistinio preparato sudėtyje yra nedidelis kiekis etanolio (alkoholio), mažiau kaip 100 mg vienoje dozėje</w:t>
      </w:r>
      <w:r w:rsidRPr="004B4E8C">
        <w:rPr>
          <w:rFonts w:ascii="Times New Roman" w:hAnsi="Times New Roman"/>
          <w:sz w:val="24"/>
        </w:rPr>
        <w:t>.</w:t>
      </w:r>
    </w:p>
    <w:p w14:paraId="039432C3" w14:textId="77777777" w:rsidR="00312928" w:rsidRPr="00BC547A" w:rsidRDefault="00312928" w:rsidP="00312928">
      <w:pPr>
        <w:spacing w:after="0" w:line="240" w:lineRule="auto"/>
        <w:rPr>
          <w:rFonts w:ascii="Times New Roman" w:eastAsia="Times New Roman" w:hAnsi="Times New Roman" w:cs="Times New Roman"/>
          <w:szCs w:val="24"/>
        </w:rPr>
      </w:pPr>
    </w:p>
    <w:p w14:paraId="676C157D" w14:textId="77777777" w:rsidR="00312928" w:rsidRPr="00BC547A" w:rsidRDefault="00312928" w:rsidP="00312928">
      <w:pPr>
        <w:spacing w:after="0" w:line="240" w:lineRule="auto"/>
        <w:rPr>
          <w:rFonts w:ascii="Times New Roman" w:eastAsia="Times New Roman" w:hAnsi="Times New Roman" w:cs="Times New Roman"/>
          <w:szCs w:val="24"/>
        </w:rPr>
      </w:pPr>
      <w:r w:rsidRPr="00BC547A">
        <w:rPr>
          <w:rFonts w:ascii="Times New Roman" w:eastAsia="Times New Roman" w:hAnsi="Times New Roman" w:cs="Times New Roman"/>
          <w:szCs w:val="24"/>
        </w:rPr>
        <w:t>Dėl atsargumo priemonių susijusių su aplinkosauga žr. 6.6 skyrių.</w:t>
      </w:r>
    </w:p>
    <w:p w14:paraId="38815485"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549452AC" w14:textId="77777777" w:rsidR="00312928" w:rsidRPr="00BC547A" w:rsidRDefault="00312928" w:rsidP="0031292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8" w:name="_Toc129243106"/>
      <w:bookmarkStart w:id="19" w:name="_Toc129243231"/>
      <w:r w:rsidRPr="00BC547A">
        <w:rPr>
          <w:rFonts w:ascii="Times New Roman" w:eastAsia="Times New Roman" w:hAnsi="Times New Roman" w:cs="Times New Roman"/>
          <w:b/>
          <w:kern w:val="28"/>
        </w:rPr>
        <w:t>4.5.</w:t>
      </w:r>
      <w:r w:rsidRPr="00BC547A">
        <w:rPr>
          <w:rFonts w:ascii="Times New Roman" w:eastAsia="Times New Roman" w:hAnsi="Times New Roman" w:cs="Times New Roman"/>
          <w:b/>
          <w:kern w:val="28"/>
        </w:rPr>
        <w:tab/>
        <w:t>Sąveika su kitais vaistiniais preparatais ir kitokia sąveika</w:t>
      </w:r>
      <w:bookmarkEnd w:id="18"/>
      <w:bookmarkEnd w:id="19"/>
    </w:p>
    <w:p w14:paraId="593480F3"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4E43DCC4" w14:textId="77777777" w:rsidR="00312928" w:rsidRPr="00BC547A" w:rsidRDefault="00312928" w:rsidP="00312928">
      <w:pPr>
        <w:spacing w:after="0" w:line="240" w:lineRule="auto"/>
        <w:rPr>
          <w:rFonts w:ascii="Times New Roman" w:eastAsia="Times New Roman" w:hAnsi="Times New Roman" w:cs="Times New Roman"/>
        </w:rPr>
      </w:pPr>
      <w:bookmarkStart w:id="20" w:name="_Toc129243107"/>
      <w:bookmarkStart w:id="21" w:name="_Toc129243232"/>
      <w:r w:rsidRPr="00BC547A">
        <w:rPr>
          <w:rFonts w:ascii="Times New Roman" w:eastAsia="Times New Roman" w:hAnsi="Times New Roman" w:cs="Times New Roman"/>
        </w:rPr>
        <w:t xml:space="preserve">Visi vaistiniai preparatai, keičiantys gliukozės koncentraciją kraujyje gali paveikti tyrimo jautrumą (pav., kortikosteroidai, </w:t>
      </w:r>
      <w:proofErr w:type="spellStart"/>
      <w:r w:rsidRPr="00BC547A">
        <w:rPr>
          <w:rFonts w:ascii="Times New Roman" w:eastAsia="Times New Roman" w:hAnsi="Times New Roman" w:cs="Times New Roman"/>
        </w:rPr>
        <w:t>valproatai</w:t>
      </w:r>
      <w:proofErr w:type="spellEnd"/>
      <w:r w:rsidRPr="00BC547A">
        <w:rPr>
          <w:rFonts w:ascii="Times New Roman" w:eastAsia="Times New Roman" w:hAnsi="Times New Roman" w:cs="Times New Roman"/>
        </w:rPr>
        <w:t xml:space="preserve">, </w:t>
      </w:r>
      <w:proofErr w:type="spellStart"/>
      <w:r w:rsidRPr="00BC547A">
        <w:rPr>
          <w:rFonts w:ascii="Times New Roman" w:eastAsia="Times New Roman" w:hAnsi="Times New Roman" w:cs="Times New Roman"/>
        </w:rPr>
        <w:t>karbamazepinas</w:t>
      </w:r>
      <w:proofErr w:type="spellEnd"/>
      <w:r w:rsidRPr="00BC547A">
        <w:rPr>
          <w:rFonts w:ascii="Times New Roman" w:eastAsia="Times New Roman" w:hAnsi="Times New Roman" w:cs="Times New Roman"/>
        </w:rPr>
        <w:t xml:space="preserve">, </w:t>
      </w:r>
      <w:proofErr w:type="spellStart"/>
      <w:r w:rsidRPr="00BC547A">
        <w:rPr>
          <w:rFonts w:ascii="Times New Roman" w:eastAsia="Times New Roman" w:hAnsi="Times New Roman" w:cs="Times New Roman"/>
        </w:rPr>
        <w:t>fenitoinas</w:t>
      </w:r>
      <w:proofErr w:type="spellEnd"/>
      <w:r w:rsidRPr="00BC547A">
        <w:rPr>
          <w:rFonts w:ascii="Times New Roman" w:eastAsia="Times New Roman" w:hAnsi="Times New Roman" w:cs="Times New Roman"/>
        </w:rPr>
        <w:t xml:space="preserve">, </w:t>
      </w:r>
      <w:proofErr w:type="spellStart"/>
      <w:r w:rsidRPr="00BC547A">
        <w:rPr>
          <w:rFonts w:ascii="Times New Roman" w:eastAsia="Times New Roman" w:hAnsi="Times New Roman" w:cs="Times New Roman"/>
        </w:rPr>
        <w:t>fenobarbitalis</w:t>
      </w:r>
      <w:proofErr w:type="spellEnd"/>
      <w:r w:rsidRPr="00BC547A">
        <w:rPr>
          <w:rFonts w:ascii="Times New Roman" w:eastAsia="Times New Roman" w:hAnsi="Times New Roman" w:cs="Times New Roman"/>
        </w:rPr>
        <w:t xml:space="preserve"> ir </w:t>
      </w:r>
      <w:proofErr w:type="spellStart"/>
      <w:r w:rsidRPr="00BC547A">
        <w:rPr>
          <w:rFonts w:ascii="Times New Roman" w:eastAsia="Times New Roman" w:hAnsi="Times New Roman" w:cs="Times New Roman"/>
        </w:rPr>
        <w:t>katecholaminai</w:t>
      </w:r>
      <w:proofErr w:type="spellEnd"/>
      <w:r w:rsidRPr="00BC547A">
        <w:rPr>
          <w:rFonts w:ascii="Times New Roman" w:eastAsia="Times New Roman" w:hAnsi="Times New Roman" w:cs="Times New Roman"/>
        </w:rPr>
        <w:t xml:space="preserve">). </w:t>
      </w:r>
    </w:p>
    <w:p w14:paraId="1C793A06" w14:textId="77777777" w:rsidR="00312928" w:rsidRPr="00BC547A" w:rsidRDefault="00312928" w:rsidP="00312928">
      <w:pPr>
        <w:spacing w:after="0" w:line="240" w:lineRule="auto"/>
        <w:ind w:left="360"/>
        <w:rPr>
          <w:rFonts w:ascii="Times New Roman" w:eastAsia="Times New Roman" w:hAnsi="Times New Roman" w:cs="Times New Roman"/>
        </w:rPr>
      </w:pPr>
    </w:p>
    <w:p w14:paraId="71B3C474"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Skiriant kolonijas stimuliuojančius faktorius (KSF) kelioms dienoms padidėja </w:t>
      </w:r>
      <w:proofErr w:type="spellStart"/>
      <w:r w:rsidRPr="00BC547A">
        <w:rPr>
          <w:rFonts w:ascii="Times New Roman" w:eastAsia="Times New Roman" w:hAnsi="Times New Roman" w:cs="Times New Roman"/>
        </w:rPr>
        <w:t>fludeoksigliukozės</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 xml:space="preserve">F) susikaupimas kaulų čiulpuose ir blužnyje. Į tai reikia atsižvelgti aprašant PET vaizdus. Atskyrus KSF gydymą ir PET vaizdų gavimą 5 parų intervalu galima sumažinti šią sąveiką. </w:t>
      </w:r>
    </w:p>
    <w:p w14:paraId="188492E6" w14:textId="77777777" w:rsidR="00312928" w:rsidRPr="00BC547A" w:rsidRDefault="00312928" w:rsidP="00312928">
      <w:pPr>
        <w:spacing w:after="0" w:line="240" w:lineRule="auto"/>
        <w:rPr>
          <w:rFonts w:ascii="Times New Roman" w:eastAsia="Times New Roman" w:hAnsi="Times New Roman" w:cs="Times New Roman"/>
        </w:rPr>
      </w:pPr>
    </w:p>
    <w:p w14:paraId="310445AA" w14:textId="77777777" w:rsidR="00312928" w:rsidRPr="00BC547A" w:rsidRDefault="00312928" w:rsidP="00312928">
      <w:pPr>
        <w:spacing w:after="0" w:line="240" w:lineRule="auto"/>
        <w:rPr>
          <w:rFonts w:ascii="Times New Roman" w:eastAsia="MS Mincho" w:hAnsi="Times New Roman" w:cs="Times New Roman"/>
        </w:rPr>
      </w:pPr>
      <w:r w:rsidRPr="00BC547A">
        <w:rPr>
          <w:rFonts w:ascii="Times New Roman" w:eastAsia="MS Mincho" w:hAnsi="Times New Roman" w:cs="Times New Roman"/>
        </w:rPr>
        <w:t xml:space="preserve">Gliukozės ir insulino skyrimas įtakoja </w:t>
      </w:r>
      <w:proofErr w:type="spellStart"/>
      <w:r w:rsidRPr="00BC547A">
        <w:rPr>
          <w:rFonts w:ascii="Times New Roman" w:eastAsia="Times New Roman" w:hAnsi="Times New Roman" w:cs="Times New Roman"/>
        </w:rPr>
        <w:t>fludeoksigliukozės</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F) patekimą į ląsteles</w:t>
      </w:r>
      <w:r w:rsidRPr="00BC547A">
        <w:rPr>
          <w:rFonts w:ascii="Times New Roman" w:eastAsia="MS Mincho" w:hAnsi="Times New Roman" w:cs="Times New Roman"/>
        </w:rPr>
        <w:t xml:space="preserve">. Esant aukštai kraujo gliukozės koncentracijai taip pat, kaip ir žemam plazmos insulino lygiui sumažėja </w:t>
      </w:r>
      <w:proofErr w:type="spellStart"/>
      <w:r w:rsidRPr="00BC547A">
        <w:rPr>
          <w:rFonts w:ascii="Times New Roman" w:eastAsia="Times New Roman" w:hAnsi="Times New Roman" w:cs="Times New Roman"/>
        </w:rPr>
        <w:t>fludeoksigliukozės</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F) patekimas į organus ir auglius</w:t>
      </w:r>
      <w:r w:rsidRPr="00BC547A">
        <w:rPr>
          <w:rFonts w:ascii="Times New Roman" w:eastAsia="MS Mincho" w:hAnsi="Times New Roman" w:cs="Times New Roman"/>
        </w:rPr>
        <w:t>.</w:t>
      </w:r>
    </w:p>
    <w:p w14:paraId="0BF168DF" w14:textId="77777777" w:rsidR="00312928" w:rsidRPr="00BC547A" w:rsidRDefault="00312928" w:rsidP="00312928">
      <w:pPr>
        <w:spacing w:after="0" w:line="240" w:lineRule="auto"/>
        <w:rPr>
          <w:rFonts w:ascii="Times New Roman" w:eastAsia="MS Mincho" w:hAnsi="Times New Roman" w:cs="Times New Roman"/>
          <w:szCs w:val="16"/>
        </w:rPr>
      </w:pPr>
    </w:p>
    <w:p w14:paraId="4750EBE2"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MS Mincho" w:hAnsi="Times New Roman" w:cs="Times New Roman"/>
        </w:rPr>
        <w:t xml:space="preserve">Nebuvo atlikta formalių </w:t>
      </w:r>
      <w:proofErr w:type="spellStart"/>
      <w:r w:rsidRPr="00BC547A">
        <w:rPr>
          <w:rFonts w:ascii="Times New Roman" w:eastAsia="Times New Roman" w:hAnsi="Times New Roman" w:cs="Times New Roman"/>
        </w:rPr>
        <w:t>fludeoksigliukozės</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F) ir kompiuterinės tomografijos kontrastinių medžiagų sąveikos</w:t>
      </w:r>
      <w:r w:rsidRPr="00BC547A">
        <w:rPr>
          <w:rFonts w:ascii="Times New Roman" w:eastAsia="MS Mincho" w:hAnsi="Times New Roman" w:cs="Times New Roman"/>
        </w:rPr>
        <w:t xml:space="preserve"> tyrimų.</w:t>
      </w:r>
    </w:p>
    <w:p w14:paraId="067611C6" w14:textId="77777777" w:rsidR="00312928" w:rsidRPr="00BC547A" w:rsidRDefault="00312928" w:rsidP="00312928">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7A949625" w14:textId="77777777" w:rsidR="00312928" w:rsidRPr="00BC547A" w:rsidRDefault="00312928" w:rsidP="00312928">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BC547A">
        <w:rPr>
          <w:rFonts w:ascii="Times New Roman" w:eastAsia="Times New Roman" w:hAnsi="Times New Roman" w:cs="Times New Roman"/>
          <w:b/>
          <w:kern w:val="28"/>
        </w:rPr>
        <w:t>4.6.</w:t>
      </w:r>
      <w:r w:rsidRPr="00BC547A">
        <w:rPr>
          <w:rFonts w:ascii="Times New Roman" w:eastAsia="Times New Roman" w:hAnsi="Times New Roman" w:cs="Times New Roman"/>
          <w:b/>
          <w:kern w:val="28"/>
        </w:rPr>
        <w:tab/>
        <w:t>Vaisingumas, nėštumo ir žindymo laikotarpis</w:t>
      </w:r>
      <w:bookmarkEnd w:id="20"/>
      <w:bookmarkEnd w:id="21"/>
    </w:p>
    <w:p w14:paraId="3150F2A4"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09795852" w14:textId="77777777" w:rsidR="00312928" w:rsidRPr="00BC547A" w:rsidRDefault="00312928" w:rsidP="00312928">
      <w:pPr>
        <w:spacing w:after="0" w:line="240" w:lineRule="auto"/>
        <w:rPr>
          <w:rFonts w:ascii="Times New Roman" w:eastAsia="Times New Roman" w:hAnsi="Times New Roman" w:cs="Times New Roman"/>
          <w:u w:val="single"/>
          <w:lang w:eastAsia="x-none"/>
        </w:rPr>
      </w:pPr>
      <w:r w:rsidRPr="00BC547A">
        <w:rPr>
          <w:rFonts w:ascii="Times New Roman" w:eastAsia="Times New Roman" w:hAnsi="Times New Roman" w:cs="Times New Roman"/>
          <w:u w:val="single"/>
          <w:lang w:eastAsia="x-none"/>
        </w:rPr>
        <w:t>Vaisingo amžiaus moterys</w:t>
      </w:r>
    </w:p>
    <w:p w14:paraId="0F3DF3FF" w14:textId="77777777" w:rsidR="00312928" w:rsidRPr="00BC547A" w:rsidRDefault="00312928" w:rsidP="00312928">
      <w:pPr>
        <w:spacing w:after="0" w:line="240" w:lineRule="auto"/>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 xml:space="preserve">Jei </w:t>
      </w:r>
      <w:proofErr w:type="spellStart"/>
      <w:r w:rsidRPr="00BC547A">
        <w:rPr>
          <w:rFonts w:ascii="Times New Roman" w:eastAsia="Times New Roman" w:hAnsi="Times New Roman" w:cs="Times New Roman"/>
          <w:lang w:eastAsia="x-none"/>
        </w:rPr>
        <w:t>radiofarmaciniai</w:t>
      </w:r>
      <w:proofErr w:type="spellEnd"/>
      <w:r w:rsidRPr="00BC547A">
        <w:rPr>
          <w:rFonts w:ascii="Times New Roman" w:eastAsia="Times New Roman" w:hAnsi="Times New Roman" w:cs="Times New Roman"/>
          <w:lang w:eastAsia="x-none"/>
        </w:rPr>
        <w:t xml:space="preserve"> preparatai skiriami vaisingoms moterims, svarbu nustatyti, ar ji yra nėščia, ar ne. Jei menstruacijos vėluoja, laikoma, kad ji yra nėščia, kol neįrodoma kitaip. Jei abejojama dėl galimo nėštumo (jei menstruacijos vėluoja, jei menstruacijos yra labai nereguliarios ir pan.), pacientei turi būti pasiūlyti kiti alternatyvūs metodai be jonizuojančios spinduliuotės (jei tokių yra).</w:t>
      </w:r>
    </w:p>
    <w:p w14:paraId="56C62593"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0A9C4B20" w14:textId="77777777" w:rsidR="00312928" w:rsidRPr="00BC547A" w:rsidRDefault="00312928" w:rsidP="00312928">
      <w:pPr>
        <w:spacing w:after="0" w:line="240" w:lineRule="auto"/>
        <w:rPr>
          <w:rFonts w:ascii="Times New Roman" w:eastAsia="Times New Roman" w:hAnsi="Times New Roman" w:cs="Times New Roman"/>
          <w:u w:val="single"/>
          <w:lang w:eastAsia="x-none"/>
        </w:rPr>
      </w:pPr>
      <w:r w:rsidRPr="00BC547A">
        <w:rPr>
          <w:rFonts w:ascii="Times New Roman" w:eastAsia="Times New Roman" w:hAnsi="Times New Roman" w:cs="Times New Roman"/>
          <w:u w:val="single"/>
          <w:lang w:eastAsia="x-none"/>
        </w:rPr>
        <w:t>Nėštumas</w:t>
      </w:r>
    </w:p>
    <w:p w14:paraId="28FAD27C" w14:textId="77777777" w:rsidR="00312928" w:rsidRPr="00BC547A" w:rsidRDefault="00312928" w:rsidP="00312928">
      <w:pPr>
        <w:spacing w:after="0" w:line="240" w:lineRule="auto"/>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Atliekant nėščiosioms procedūras su radionuklidais, vaisius taip pat veikiamas jonizuojančios spinduliuotės.</w:t>
      </w:r>
    </w:p>
    <w:p w14:paraId="396999F1" w14:textId="77777777" w:rsidR="00312928" w:rsidRPr="00BC547A" w:rsidRDefault="00312928" w:rsidP="00312928">
      <w:pPr>
        <w:spacing w:after="0" w:line="240" w:lineRule="auto"/>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lastRenderedPageBreak/>
        <w:t>Todėl nėštumo metu turi būti atliekami tik būtiniausi tyrimai, kai manoma, kad nauda žymiai viršija riziką motinai ir vaisiui.</w:t>
      </w:r>
    </w:p>
    <w:p w14:paraId="2343838D"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701A7942" w14:textId="77777777" w:rsidR="00312928" w:rsidRPr="00BC547A" w:rsidRDefault="00312928" w:rsidP="00312928">
      <w:pPr>
        <w:spacing w:after="0" w:line="240" w:lineRule="auto"/>
        <w:rPr>
          <w:rFonts w:ascii="Times New Roman" w:eastAsia="Times New Roman" w:hAnsi="Times New Roman" w:cs="Times New Roman"/>
          <w:u w:val="single"/>
          <w:lang w:eastAsia="x-none"/>
        </w:rPr>
      </w:pPr>
      <w:r w:rsidRPr="00BC547A">
        <w:rPr>
          <w:rFonts w:ascii="Times New Roman" w:eastAsia="Times New Roman" w:hAnsi="Times New Roman" w:cs="Times New Roman"/>
          <w:u w:val="single"/>
          <w:lang w:eastAsia="x-none"/>
        </w:rPr>
        <w:t>Žindymas</w:t>
      </w:r>
    </w:p>
    <w:p w14:paraId="42AACC4B" w14:textId="77777777" w:rsidR="00312928" w:rsidRPr="00BC547A" w:rsidRDefault="00312928" w:rsidP="00312928">
      <w:pPr>
        <w:spacing w:after="0" w:line="240" w:lineRule="auto"/>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 xml:space="preserve">Prieš skiriant </w:t>
      </w:r>
      <w:proofErr w:type="spellStart"/>
      <w:r w:rsidRPr="00BC547A">
        <w:rPr>
          <w:rFonts w:ascii="Times New Roman" w:eastAsia="Times New Roman" w:hAnsi="Times New Roman" w:cs="Times New Roman"/>
          <w:lang w:eastAsia="x-none"/>
        </w:rPr>
        <w:t>radiofarmacinių</w:t>
      </w:r>
      <w:proofErr w:type="spellEnd"/>
      <w:r w:rsidRPr="00BC547A">
        <w:rPr>
          <w:rFonts w:ascii="Times New Roman" w:eastAsia="Times New Roman" w:hAnsi="Times New Roman" w:cs="Times New Roman"/>
          <w:lang w:eastAsia="x-none"/>
        </w:rPr>
        <w:t xml:space="preserve"> preparatų motinoms, kurios žindo kūdikį, reikia apsvarstyti, ar negalima atidėti radionuklido skyrimo vėlesniam laikui, kai motina bus baigusi žindyti, ir kokį tinkamiausią </w:t>
      </w:r>
      <w:proofErr w:type="spellStart"/>
      <w:r w:rsidRPr="00BC547A">
        <w:rPr>
          <w:rFonts w:ascii="Times New Roman" w:eastAsia="Times New Roman" w:hAnsi="Times New Roman" w:cs="Times New Roman"/>
          <w:lang w:eastAsia="x-none"/>
        </w:rPr>
        <w:t>radiofarmacinį</w:t>
      </w:r>
      <w:proofErr w:type="spellEnd"/>
      <w:r w:rsidRPr="00BC547A">
        <w:rPr>
          <w:rFonts w:ascii="Times New Roman" w:eastAsia="Times New Roman" w:hAnsi="Times New Roman" w:cs="Times New Roman"/>
          <w:lang w:eastAsia="x-none"/>
        </w:rPr>
        <w:t xml:space="preserve"> preparatą pasirinkti, žinant, kad preparato patenka į motinos pieną. Jei manoma, kad būtina skirti šį preparatą, reikia padaryti 12 valandų pertrauką nemaitinant, o nutrauktą pieną reikia išpilti.</w:t>
      </w:r>
    </w:p>
    <w:p w14:paraId="2D6C21B4"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2855C2AB" w14:textId="77777777" w:rsidR="00312928" w:rsidRPr="00BC547A" w:rsidRDefault="00312928" w:rsidP="00312928">
      <w:pPr>
        <w:spacing w:after="0" w:line="240" w:lineRule="auto"/>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Reikia vengti artimo kontakto su kūdikiais pirmąsias 12 valandų po injekcijos.</w:t>
      </w:r>
    </w:p>
    <w:p w14:paraId="7D19F083"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672CBBFC" w14:textId="77777777" w:rsidR="00312928" w:rsidRPr="00BC547A" w:rsidRDefault="00312928" w:rsidP="00312928">
      <w:pPr>
        <w:spacing w:after="0" w:line="240" w:lineRule="auto"/>
        <w:rPr>
          <w:rFonts w:ascii="Times New Roman" w:eastAsia="Times New Roman" w:hAnsi="Times New Roman" w:cs="Times New Roman"/>
          <w:u w:val="single"/>
          <w:lang w:eastAsia="x-none"/>
        </w:rPr>
      </w:pPr>
      <w:r w:rsidRPr="00BC547A">
        <w:rPr>
          <w:rFonts w:ascii="Times New Roman" w:eastAsia="Times New Roman" w:hAnsi="Times New Roman" w:cs="Times New Roman"/>
          <w:u w:val="single"/>
          <w:lang w:eastAsia="x-none"/>
        </w:rPr>
        <w:t>Vaisingumas</w:t>
      </w:r>
    </w:p>
    <w:p w14:paraId="3A34B00D" w14:textId="77777777" w:rsidR="00312928" w:rsidRPr="00BC547A" w:rsidRDefault="00312928" w:rsidP="00312928">
      <w:pPr>
        <w:spacing w:after="0" w:line="240" w:lineRule="auto"/>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Vaisingumo tyrimų neatlikta.</w:t>
      </w:r>
    </w:p>
    <w:p w14:paraId="1252C615"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0C85C190" w14:textId="77777777" w:rsidR="00312928" w:rsidRPr="00BC547A" w:rsidRDefault="00312928" w:rsidP="00312928">
      <w:pPr>
        <w:keepNext/>
        <w:keepLines/>
        <w:tabs>
          <w:tab w:val="left" w:pos="567"/>
        </w:tabs>
        <w:spacing w:after="0" w:line="240" w:lineRule="auto"/>
        <w:ind w:left="567" w:hanging="567"/>
        <w:jc w:val="both"/>
        <w:outlineLvl w:val="2"/>
        <w:rPr>
          <w:rFonts w:ascii="Times New Roman" w:eastAsia="Times New Roman" w:hAnsi="Times New Roman" w:cs="Times New Roman"/>
          <w:b/>
          <w:kern w:val="28"/>
        </w:rPr>
      </w:pPr>
      <w:bookmarkStart w:id="22" w:name="_Toc129243108"/>
      <w:bookmarkStart w:id="23" w:name="_Toc129243233"/>
      <w:r w:rsidRPr="00BC547A">
        <w:rPr>
          <w:rFonts w:ascii="Times New Roman" w:eastAsia="Times New Roman" w:hAnsi="Times New Roman" w:cs="Times New Roman"/>
          <w:b/>
          <w:kern w:val="28"/>
        </w:rPr>
        <w:t>4.7.</w:t>
      </w:r>
      <w:r w:rsidRPr="00BC547A">
        <w:rPr>
          <w:rFonts w:ascii="Times New Roman" w:eastAsia="Times New Roman" w:hAnsi="Times New Roman" w:cs="Times New Roman"/>
          <w:b/>
          <w:kern w:val="28"/>
        </w:rPr>
        <w:tab/>
        <w:t>Poveikis gebėjimui vairuoti ir valdyti mechanizmus</w:t>
      </w:r>
      <w:bookmarkEnd w:id="22"/>
      <w:bookmarkEnd w:id="23"/>
    </w:p>
    <w:p w14:paraId="025F720E"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22A7342B" w14:textId="77777777" w:rsidR="00312928" w:rsidRPr="00BC547A" w:rsidRDefault="00312928" w:rsidP="00312928">
      <w:pPr>
        <w:spacing w:after="0" w:line="240" w:lineRule="auto"/>
        <w:jc w:val="both"/>
        <w:rPr>
          <w:rFonts w:ascii="Times New Roman" w:eastAsia="Times New Roman" w:hAnsi="Times New Roman" w:cs="Times New Roman"/>
        </w:rPr>
      </w:pPr>
      <w:r w:rsidRPr="00BC547A">
        <w:rPr>
          <w:rFonts w:ascii="Times New Roman" w:eastAsia="Times New Roman" w:hAnsi="Times New Roman" w:cs="Times New Roman"/>
        </w:rPr>
        <w:t>Duomenys neaktualūs.</w:t>
      </w:r>
    </w:p>
    <w:p w14:paraId="03890821"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3B098E70" w14:textId="77777777" w:rsidR="00312928" w:rsidRPr="00BC547A" w:rsidRDefault="00312928" w:rsidP="00312928">
      <w:pPr>
        <w:keepNext/>
        <w:keepLines/>
        <w:tabs>
          <w:tab w:val="left" w:pos="567"/>
        </w:tabs>
        <w:spacing w:after="0" w:line="240" w:lineRule="auto"/>
        <w:ind w:left="567" w:hanging="567"/>
        <w:jc w:val="both"/>
        <w:outlineLvl w:val="2"/>
        <w:rPr>
          <w:rFonts w:ascii="Times New Roman" w:eastAsia="Times New Roman" w:hAnsi="Times New Roman" w:cs="Times New Roman"/>
          <w:b/>
          <w:kern w:val="28"/>
        </w:rPr>
      </w:pPr>
      <w:bookmarkStart w:id="24" w:name="_Toc129243109"/>
      <w:bookmarkStart w:id="25" w:name="_Toc129243234"/>
      <w:r w:rsidRPr="00BC547A">
        <w:rPr>
          <w:rFonts w:ascii="Times New Roman" w:eastAsia="Times New Roman" w:hAnsi="Times New Roman" w:cs="Times New Roman"/>
          <w:b/>
          <w:kern w:val="28"/>
        </w:rPr>
        <w:t>4.8.</w:t>
      </w:r>
      <w:r w:rsidRPr="00BC547A">
        <w:rPr>
          <w:rFonts w:ascii="Times New Roman" w:eastAsia="Times New Roman" w:hAnsi="Times New Roman" w:cs="Times New Roman"/>
          <w:b/>
          <w:kern w:val="28"/>
        </w:rPr>
        <w:tab/>
        <w:t>Nepageidaujamas poveikis</w:t>
      </w:r>
      <w:bookmarkEnd w:id="24"/>
      <w:bookmarkEnd w:id="25"/>
    </w:p>
    <w:p w14:paraId="78AA3E38"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3621DAE3" w14:textId="77777777" w:rsidR="00312928" w:rsidRPr="00BC547A" w:rsidRDefault="00312928" w:rsidP="00312928">
      <w:pPr>
        <w:spacing w:after="0" w:line="240" w:lineRule="auto"/>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Jonizuojančios spinduliuotės poveikis siejamas su galimu navikų bei paveldimų ydų išsivystymu. Kadangi veiklioji dozė yra 7,6 </w:t>
      </w:r>
      <w:proofErr w:type="spellStart"/>
      <w:r w:rsidRPr="00BC547A">
        <w:rPr>
          <w:rFonts w:ascii="Times New Roman" w:eastAsia="Times New Roman" w:hAnsi="Times New Roman" w:cs="Times New Roman"/>
          <w:lang w:eastAsia="x-none"/>
        </w:rPr>
        <w:t>mSv</w:t>
      </w:r>
      <w:proofErr w:type="spellEnd"/>
      <w:r w:rsidRPr="00BC547A">
        <w:rPr>
          <w:rFonts w:ascii="Times New Roman" w:eastAsia="Times New Roman" w:hAnsi="Times New Roman" w:cs="Times New Roman"/>
          <w:lang w:eastAsia="x-none"/>
        </w:rPr>
        <w:t xml:space="preserve">, tuo tarpu skiriamas 400 </w:t>
      </w:r>
      <w:proofErr w:type="spellStart"/>
      <w:r w:rsidRPr="00BC547A">
        <w:rPr>
          <w:rFonts w:ascii="Times New Roman" w:eastAsia="Times New Roman" w:hAnsi="Times New Roman" w:cs="Times New Roman"/>
          <w:lang w:eastAsia="x-none"/>
        </w:rPr>
        <w:t>MBq</w:t>
      </w:r>
      <w:proofErr w:type="spellEnd"/>
      <w:r w:rsidRPr="00BC547A">
        <w:rPr>
          <w:rFonts w:ascii="Times New Roman" w:eastAsia="Times New Roman" w:hAnsi="Times New Roman" w:cs="Times New Roman"/>
          <w:lang w:eastAsia="x-none"/>
        </w:rPr>
        <w:t xml:space="preserve"> didžiausias rekomenduojamas aktyvumas, taigi šių nepageidaujamų reakcijų tikimybė yra nedidelė.</w:t>
      </w:r>
    </w:p>
    <w:p w14:paraId="4BD709B6"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139C5D64" w14:textId="77777777" w:rsidR="00312928" w:rsidRPr="00BC547A" w:rsidRDefault="00312928" w:rsidP="00312928">
      <w:pPr>
        <w:spacing w:after="0" w:line="240" w:lineRule="auto"/>
        <w:rPr>
          <w:rFonts w:ascii="Times New Roman" w:eastAsia="Times New Roman" w:hAnsi="Times New Roman" w:cs="Times New Roman"/>
          <w:u w:val="single"/>
          <w:lang w:eastAsia="x-none"/>
        </w:rPr>
      </w:pPr>
      <w:r w:rsidRPr="00BC547A">
        <w:rPr>
          <w:rFonts w:ascii="Times New Roman" w:eastAsia="Times New Roman" w:hAnsi="Times New Roman" w:cs="Times New Roman"/>
          <w:u w:val="single"/>
          <w:lang w:eastAsia="x-none"/>
        </w:rPr>
        <w:t>Pranešimas apie įtariamas nepageidaujamas reakcijas</w:t>
      </w:r>
    </w:p>
    <w:p w14:paraId="524E1971" w14:textId="77777777" w:rsidR="00A139DB" w:rsidRPr="00B22127" w:rsidRDefault="00A139DB" w:rsidP="00A139DB">
      <w:pPr>
        <w:tabs>
          <w:tab w:val="left" w:pos="567"/>
        </w:tabs>
        <w:spacing w:line="260" w:lineRule="exact"/>
        <w:jc w:val="both"/>
        <w:rPr>
          <w:rFonts w:ascii="Times New Roman" w:hAnsi="Times New Roman" w:cs="Times New Roman"/>
          <w:szCs w:val="24"/>
        </w:rPr>
      </w:pPr>
      <w:r w:rsidRPr="00B22127">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B22127">
        <w:rPr>
          <w:rFonts w:ascii="Times New Roman" w:hAnsi="Times New Roman" w:cs="Times New Roman"/>
          <w:u w:val="single"/>
        </w:rPr>
        <w:t>https://vvkt.lrv.lt/lt/</w:t>
      </w:r>
      <w:r w:rsidRPr="00B22127">
        <w:rPr>
          <w:rFonts w:ascii="Times New Roman" w:hAnsi="Times New Roman" w:cs="Times New Roman"/>
        </w:rPr>
        <w:t xml:space="preserve"> nurodytais būdais.</w:t>
      </w:r>
    </w:p>
    <w:p w14:paraId="4BEDF7E8"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034C5574" w14:textId="77777777" w:rsidR="00312928" w:rsidRPr="00BC547A" w:rsidRDefault="00312928" w:rsidP="0031292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6" w:name="_Toc129243110"/>
      <w:bookmarkStart w:id="27" w:name="_Toc129243235"/>
      <w:r w:rsidRPr="00BC547A">
        <w:rPr>
          <w:rFonts w:ascii="Times New Roman" w:eastAsia="Times New Roman" w:hAnsi="Times New Roman" w:cs="Times New Roman"/>
          <w:b/>
          <w:kern w:val="28"/>
        </w:rPr>
        <w:t>4.9.</w:t>
      </w:r>
      <w:r w:rsidRPr="00BC547A">
        <w:rPr>
          <w:rFonts w:ascii="Times New Roman" w:eastAsia="Times New Roman" w:hAnsi="Times New Roman" w:cs="Times New Roman"/>
          <w:b/>
          <w:kern w:val="28"/>
        </w:rPr>
        <w:tab/>
        <w:t>Perdozavimas</w:t>
      </w:r>
      <w:bookmarkEnd w:id="26"/>
      <w:bookmarkEnd w:id="27"/>
    </w:p>
    <w:p w14:paraId="2276F246"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48392493"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Jei buvo paskirta per didelė </w:t>
      </w:r>
      <w:proofErr w:type="spellStart"/>
      <w:r w:rsidRPr="00BC547A">
        <w:rPr>
          <w:rFonts w:ascii="Times New Roman" w:eastAsia="Times New Roman" w:hAnsi="Times New Roman" w:cs="Times New Roman"/>
        </w:rPr>
        <w:t>fludeoksigliukozės</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 xml:space="preserve">F) radiacinė dozė, jei galima, absorbuotą dozę galima sumažinti padidinant radionuklido eliminaciją iš organizmo forsuojant diurezę ir dažnai šlapinantis. Gali būti naudinga apskaičiuoti suvartotą veiksmingą dozę.  </w:t>
      </w:r>
    </w:p>
    <w:p w14:paraId="533CEE46" w14:textId="77777777" w:rsidR="00312928" w:rsidRPr="00BC547A" w:rsidRDefault="00312928" w:rsidP="00312928">
      <w:pPr>
        <w:spacing w:after="0" w:line="240" w:lineRule="auto"/>
        <w:rPr>
          <w:rFonts w:ascii="Times New Roman" w:eastAsia="Times New Roman" w:hAnsi="Times New Roman" w:cs="Times New Roman"/>
        </w:rPr>
      </w:pPr>
    </w:p>
    <w:p w14:paraId="638DC939" w14:textId="77777777" w:rsidR="00312928" w:rsidRPr="00BC547A" w:rsidRDefault="00312928" w:rsidP="00312928">
      <w:pPr>
        <w:spacing w:after="0" w:line="240" w:lineRule="auto"/>
        <w:rPr>
          <w:rFonts w:ascii="Times New Roman" w:eastAsia="Times New Roman" w:hAnsi="Times New Roman" w:cs="Times New Roman"/>
        </w:rPr>
      </w:pPr>
    </w:p>
    <w:p w14:paraId="516D68B9" w14:textId="77777777" w:rsidR="00312928" w:rsidRPr="00BC547A" w:rsidRDefault="00312928" w:rsidP="00312928">
      <w:pPr>
        <w:keepNext/>
        <w:tabs>
          <w:tab w:val="left" w:pos="567"/>
        </w:tabs>
        <w:spacing w:after="0" w:line="240" w:lineRule="auto"/>
        <w:ind w:left="567" w:hanging="567"/>
        <w:outlineLvl w:val="1"/>
        <w:rPr>
          <w:rFonts w:ascii="Times New Roman" w:eastAsia="Times New Roman" w:hAnsi="Times New Roman" w:cs="Times New Roman"/>
          <w:b/>
        </w:rPr>
      </w:pPr>
      <w:bookmarkStart w:id="28" w:name="_Toc129243111"/>
      <w:bookmarkStart w:id="29" w:name="_Toc129243236"/>
      <w:r w:rsidRPr="00BC547A">
        <w:rPr>
          <w:rFonts w:ascii="Times New Roman" w:eastAsia="Times New Roman" w:hAnsi="Times New Roman" w:cs="Times New Roman"/>
          <w:b/>
        </w:rPr>
        <w:t>5.</w:t>
      </w:r>
      <w:r w:rsidRPr="00BC547A">
        <w:rPr>
          <w:rFonts w:ascii="Times New Roman" w:eastAsia="Times New Roman" w:hAnsi="Times New Roman" w:cs="Times New Roman"/>
          <w:b/>
        </w:rPr>
        <w:tab/>
        <w:t>FARMAKOLOGINĖS SAVYBĖS</w:t>
      </w:r>
      <w:bookmarkEnd w:id="28"/>
      <w:bookmarkEnd w:id="29"/>
    </w:p>
    <w:p w14:paraId="6D5752F4"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4A163B00" w14:textId="77777777" w:rsidR="00312928" w:rsidRPr="00BC547A" w:rsidRDefault="00312928" w:rsidP="0031292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0" w:name="_Toc129243112"/>
      <w:bookmarkStart w:id="31" w:name="_Toc129243237"/>
      <w:r w:rsidRPr="00BC547A">
        <w:rPr>
          <w:rFonts w:ascii="Times New Roman" w:eastAsia="Times New Roman" w:hAnsi="Times New Roman" w:cs="Times New Roman"/>
          <w:b/>
          <w:kern w:val="28"/>
        </w:rPr>
        <w:t>5.1.</w:t>
      </w:r>
      <w:r w:rsidRPr="00BC547A">
        <w:rPr>
          <w:rFonts w:ascii="Times New Roman" w:eastAsia="Times New Roman" w:hAnsi="Times New Roman" w:cs="Times New Roman"/>
          <w:b/>
          <w:kern w:val="28"/>
        </w:rPr>
        <w:tab/>
      </w:r>
      <w:proofErr w:type="spellStart"/>
      <w:r w:rsidRPr="00BC547A">
        <w:rPr>
          <w:rFonts w:ascii="Times New Roman" w:eastAsia="Times New Roman" w:hAnsi="Times New Roman" w:cs="Times New Roman"/>
          <w:b/>
          <w:kern w:val="28"/>
        </w:rPr>
        <w:t>Farmakodinaminės</w:t>
      </w:r>
      <w:proofErr w:type="spellEnd"/>
      <w:r w:rsidRPr="00BC547A">
        <w:rPr>
          <w:rFonts w:ascii="Times New Roman" w:eastAsia="Times New Roman" w:hAnsi="Times New Roman" w:cs="Times New Roman"/>
          <w:b/>
          <w:kern w:val="28"/>
        </w:rPr>
        <w:t xml:space="preserve"> savybės</w:t>
      </w:r>
      <w:bookmarkEnd w:id="30"/>
      <w:bookmarkEnd w:id="31"/>
    </w:p>
    <w:p w14:paraId="51E23941"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6EBB4CAD" w14:textId="77777777" w:rsidR="00312928" w:rsidRPr="00BC547A" w:rsidRDefault="00312928" w:rsidP="00312928">
      <w:pPr>
        <w:spacing w:after="0" w:line="240" w:lineRule="auto"/>
        <w:rPr>
          <w:rFonts w:ascii="Times New Roman" w:eastAsia="Times New Roman" w:hAnsi="Times New Roman" w:cs="Times New Roman"/>
        </w:rPr>
      </w:pPr>
      <w:proofErr w:type="spellStart"/>
      <w:r w:rsidRPr="00BC547A">
        <w:rPr>
          <w:rFonts w:ascii="Times New Roman" w:eastAsia="Times New Roman" w:hAnsi="Times New Roman" w:cs="Times New Roman"/>
        </w:rPr>
        <w:t>Farmakoterapinė</w:t>
      </w:r>
      <w:proofErr w:type="spellEnd"/>
      <w:r w:rsidRPr="00BC547A">
        <w:rPr>
          <w:rFonts w:ascii="Times New Roman" w:eastAsia="Times New Roman" w:hAnsi="Times New Roman" w:cs="Times New Roman"/>
        </w:rPr>
        <w:t xml:space="preserve"> grupė: diagnostiniai </w:t>
      </w:r>
      <w:proofErr w:type="spellStart"/>
      <w:r w:rsidRPr="00BC547A">
        <w:rPr>
          <w:rFonts w:ascii="Times New Roman" w:eastAsia="Times New Roman" w:hAnsi="Times New Roman" w:cs="Times New Roman"/>
        </w:rPr>
        <w:t>radiofarmaciniai</w:t>
      </w:r>
      <w:proofErr w:type="spellEnd"/>
      <w:r w:rsidRPr="00BC547A">
        <w:rPr>
          <w:rFonts w:ascii="Times New Roman" w:eastAsia="Times New Roman" w:hAnsi="Times New Roman" w:cs="Times New Roman"/>
        </w:rPr>
        <w:t xml:space="preserve"> preparatai, kiti diagnostiniai </w:t>
      </w:r>
      <w:proofErr w:type="spellStart"/>
      <w:r w:rsidRPr="00BC547A">
        <w:rPr>
          <w:rFonts w:ascii="Times New Roman" w:eastAsia="Times New Roman" w:hAnsi="Times New Roman" w:cs="Times New Roman"/>
        </w:rPr>
        <w:t>radiofarmaciniai</w:t>
      </w:r>
      <w:proofErr w:type="spellEnd"/>
      <w:r w:rsidRPr="00BC547A">
        <w:rPr>
          <w:rFonts w:ascii="Times New Roman" w:eastAsia="Times New Roman" w:hAnsi="Times New Roman" w:cs="Times New Roman"/>
        </w:rPr>
        <w:t xml:space="preserve"> preparatai navikų nustatymui.</w:t>
      </w:r>
    </w:p>
    <w:p w14:paraId="22796F6D" w14:textId="77777777" w:rsidR="00312928" w:rsidRPr="00BC547A" w:rsidRDefault="00312928" w:rsidP="00312928">
      <w:pPr>
        <w:spacing w:after="0" w:line="240" w:lineRule="auto"/>
        <w:ind w:left="708" w:hanging="348"/>
        <w:rPr>
          <w:rFonts w:ascii="Times New Roman" w:eastAsia="Times New Roman" w:hAnsi="Times New Roman" w:cs="Times New Roman"/>
        </w:rPr>
      </w:pPr>
    </w:p>
    <w:p w14:paraId="27B475B3"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ATC kodas: V09IX04</w:t>
      </w:r>
    </w:p>
    <w:p w14:paraId="51142A58" w14:textId="77777777" w:rsidR="00312928" w:rsidRPr="00BC547A" w:rsidRDefault="00312928" w:rsidP="00312928">
      <w:pPr>
        <w:spacing w:after="0" w:line="240" w:lineRule="auto"/>
        <w:ind w:left="360"/>
        <w:rPr>
          <w:rFonts w:ascii="Times New Roman" w:eastAsia="Times New Roman" w:hAnsi="Times New Roman" w:cs="Times New Roman"/>
        </w:rPr>
      </w:pPr>
    </w:p>
    <w:p w14:paraId="0DA95567" w14:textId="77777777" w:rsidR="00312928" w:rsidRPr="00BC547A" w:rsidRDefault="00312928" w:rsidP="00312928">
      <w:pPr>
        <w:spacing w:after="0" w:line="240" w:lineRule="auto"/>
        <w:rPr>
          <w:rFonts w:ascii="Times New Roman" w:eastAsia="Times New Roman" w:hAnsi="Times New Roman" w:cs="Times New Roman"/>
          <w:u w:val="single"/>
        </w:rPr>
      </w:pPr>
      <w:proofErr w:type="spellStart"/>
      <w:r w:rsidRPr="00BC547A">
        <w:rPr>
          <w:rFonts w:ascii="Times New Roman" w:eastAsia="Times New Roman" w:hAnsi="Times New Roman" w:cs="Times New Roman"/>
          <w:u w:val="single"/>
        </w:rPr>
        <w:t>Farmakodinaminis</w:t>
      </w:r>
      <w:proofErr w:type="spellEnd"/>
      <w:r w:rsidRPr="00BC547A">
        <w:rPr>
          <w:rFonts w:ascii="Times New Roman" w:eastAsia="Times New Roman" w:hAnsi="Times New Roman" w:cs="Times New Roman"/>
          <w:u w:val="single"/>
        </w:rPr>
        <w:t xml:space="preserve"> poveikis</w:t>
      </w:r>
    </w:p>
    <w:p w14:paraId="343E0552"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Diagnostiniais tikslais naudojamoms cheminėms koncentracijoms, </w:t>
      </w:r>
      <w:proofErr w:type="spellStart"/>
      <w:r w:rsidRPr="00BC547A">
        <w:rPr>
          <w:rFonts w:ascii="Times New Roman" w:eastAsia="Times New Roman" w:hAnsi="Times New Roman" w:cs="Times New Roman"/>
        </w:rPr>
        <w:t>fludeoksigliukozė</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 xml:space="preserve">F) neturi </w:t>
      </w:r>
      <w:proofErr w:type="spellStart"/>
      <w:r w:rsidRPr="00BC547A">
        <w:rPr>
          <w:rFonts w:ascii="Times New Roman" w:eastAsia="Times New Roman" w:hAnsi="Times New Roman" w:cs="Times New Roman"/>
        </w:rPr>
        <w:t>farmakodinaminio</w:t>
      </w:r>
      <w:proofErr w:type="spellEnd"/>
      <w:r w:rsidRPr="00BC547A">
        <w:rPr>
          <w:rFonts w:ascii="Times New Roman" w:eastAsia="Times New Roman" w:hAnsi="Times New Roman" w:cs="Times New Roman"/>
        </w:rPr>
        <w:t xml:space="preserve"> aktyvumo.</w:t>
      </w:r>
    </w:p>
    <w:p w14:paraId="4A5ED768"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337A8899" w14:textId="77777777" w:rsidR="00312928" w:rsidRPr="00BC547A" w:rsidRDefault="00312928" w:rsidP="0031292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2" w:name="_Toc129243113"/>
      <w:bookmarkStart w:id="33" w:name="_Toc129243238"/>
      <w:r w:rsidRPr="00BC547A">
        <w:rPr>
          <w:rFonts w:ascii="Times New Roman" w:eastAsia="Times New Roman" w:hAnsi="Times New Roman" w:cs="Times New Roman"/>
          <w:b/>
          <w:kern w:val="28"/>
        </w:rPr>
        <w:t>5.2.</w:t>
      </w:r>
      <w:r w:rsidRPr="00BC547A">
        <w:rPr>
          <w:rFonts w:ascii="Times New Roman" w:eastAsia="Times New Roman" w:hAnsi="Times New Roman" w:cs="Times New Roman"/>
          <w:b/>
          <w:kern w:val="28"/>
        </w:rPr>
        <w:tab/>
      </w:r>
      <w:proofErr w:type="spellStart"/>
      <w:r w:rsidRPr="00BC547A">
        <w:rPr>
          <w:rFonts w:ascii="Times New Roman" w:eastAsia="Times New Roman" w:hAnsi="Times New Roman" w:cs="Times New Roman"/>
          <w:b/>
          <w:kern w:val="28"/>
        </w:rPr>
        <w:t>Farmakokinetinės</w:t>
      </w:r>
      <w:proofErr w:type="spellEnd"/>
      <w:r w:rsidRPr="00BC547A">
        <w:rPr>
          <w:rFonts w:ascii="Times New Roman" w:eastAsia="Times New Roman" w:hAnsi="Times New Roman" w:cs="Times New Roman"/>
          <w:b/>
          <w:kern w:val="28"/>
        </w:rPr>
        <w:t xml:space="preserve"> savybės</w:t>
      </w:r>
      <w:bookmarkEnd w:id="32"/>
      <w:bookmarkEnd w:id="33"/>
    </w:p>
    <w:p w14:paraId="7ED72AEC"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1F969BAB" w14:textId="77777777" w:rsidR="00312928" w:rsidRPr="00BC547A" w:rsidRDefault="00312928" w:rsidP="00312928">
      <w:pPr>
        <w:spacing w:after="0" w:line="240" w:lineRule="auto"/>
        <w:rPr>
          <w:rFonts w:ascii="Times New Roman" w:eastAsia="Times New Roman" w:hAnsi="Times New Roman" w:cs="Times New Roman"/>
          <w:u w:val="single"/>
          <w:lang w:eastAsia="x-none"/>
        </w:rPr>
      </w:pPr>
      <w:r w:rsidRPr="00BC547A">
        <w:rPr>
          <w:rFonts w:ascii="Times New Roman" w:eastAsia="Times New Roman" w:hAnsi="Times New Roman" w:cs="Times New Roman"/>
          <w:u w:val="single"/>
          <w:lang w:eastAsia="x-none"/>
        </w:rPr>
        <w:t>Pasiskirstymas</w:t>
      </w:r>
    </w:p>
    <w:p w14:paraId="6FDEB361" w14:textId="77777777" w:rsidR="00312928" w:rsidRPr="00BC547A" w:rsidRDefault="00312928" w:rsidP="00312928">
      <w:pPr>
        <w:spacing w:after="0" w:line="240" w:lineRule="auto"/>
        <w:rPr>
          <w:rFonts w:ascii="Times New Roman" w:eastAsia="Times New Roman" w:hAnsi="Times New Roman" w:cs="Times New Roman"/>
        </w:rPr>
      </w:pPr>
      <w:proofErr w:type="spellStart"/>
      <w:r w:rsidRPr="00BC547A">
        <w:rPr>
          <w:rFonts w:ascii="Times New Roman" w:eastAsia="Times New Roman" w:hAnsi="Times New Roman" w:cs="Times New Roman"/>
        </w:rPr>
        <w:lastRenderedPageBreak/>
        <w:t>Fludeoksigliukozė</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 xml:space="preserve">F) yra gliukozės analogas, kuris kaupiasi visose gliukozę kaip pirminį energijos šaltinį naudojančiose ląstelėse. </w:t>
      </w:r>
      <w:proofErr w:type="spellStart"/>
      <w:r w:rsidRPr="00BC547A">
        <w:rPr>
          <w:rFonts w:ascii="Times New Roman" w:eastAsia="Times New Roman" w:hAnsi="Times New Roman" w:cs="Times New Roman"/>
        </w:rPr>
        <w:t>Fludeoksigliukozė</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F) kaupiasi navikuose, kuriuose vyksta intensyvi gliukozės apykaita.</w:t>
      </w:r>
    </w:p>
    <w:p w14:paraId="4D947C49" w14:textId="77777777" w:rsidR="00312928" w:rsidRPr="00BC547A" w:rsidRDefault="00312928" w:rsidP="00312928">
      <w:pPr>
        <w:spacing w:after="0" w:line="240" w:lineRule="auto"/>
        <w:ind w:left="360"/>
        <w:rPr>
          <w:rFonts w:ascii="Times New Roman" w:eastAsia="Times New Roman" w:hAnsi="Times New Roman" w:cs="Times New Roman"/>
        </w:rPr>
      </w:pPr>
    </w:p>
    <w:p w14:paraId="5470D3A9" w14:textId="77777777" w:rsidR="00312928" w:rsidRPr="00BC547A" w:rsidRDefault="00312928" w:rsidP="00312928">
      <w:pPr>
        <w:spacing w:after="0" w:line="240" w:lineRule="auto"/>
        <w:rPr>
          <w:rFonts w:ascii="Times New Roman" w:eastAsia="MS Mincho" w:hAnsi="Times New Roman" w:cs="Times New Roman"/>
        </w:rPr>
      </w:pPr>
      <w:r w:rsidRPr="00BC547A">
        <w:rPr>
          <w:rFonts w:ascii="Times New Roman" w:eastAsia="MS Mincho" w:hAnsi="Times New Roman" w:cs="Times New Roman"/>
        </w:rPr>
        <w:t xml:space="preserve">Po intraveninės injekcijos </w:t>
      </w:r>
      <w:proofErr w:type="spellStart"/>
      <w:r w:rsidRPr="00BC547A">
        <w:rPr>
          <w:rFonts w:ascii="Times New Roman" w:eastAsia="MS Mincho" w:hAnsi="Times New Roman" w:cs="Times New Roman"/>
        </w:rPr>
        <w:t>fludeoksigliukozės</w:t>
      </w:r>
      <w:proofErr w:type="spellEnd"/>
      <w:r w:rsidRPr="00BC547A">
        <w:rPr>
          <w:rFonts w:ascii="Times New Roman" w:eastAsia="MS Mincho" w:hAnsi="Times New Roman" w:cs="Times New Roman"/>
        </w:rPr>
        <w:t xml:space="preserve"> </w:t>
      </w:r>
      <w:r w:rsidRPr="00BC547A">
        <w:rPr>
          <w:rFonts w:ascii="Times New Roman" w:eastAsia="Times New Roman" w:hAnsi="Times New Roman" w:cs="Times New Roman"/>
        </w:rPr>
        <w:t>(</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 xml:space="preserve">F) </w:t>
      </w:r>
      <w:proofErr w:type="spellStart"/>
      <w:r w:rsidRPr="00BC547A">
        <w:rPr>
          <w:rFonts w:ascii="Times New Roman" w:eastAsia="Times New Roman" w:hAnsi="Times New Roman" w:cs="Times New Roman"/>
        </w:rPr>
        <w:t>farmakokinetinis</w:t>
      </w:r>
      <w:proofErr w:type="spellEnd"/>
      <w:r w:rsidRPr="00BC547A">
        <w:rPr>
          <w:rFonts w:ascii="Times New Roman" w:eastAsia="Times New Roman" w:hAnsi="Times New Roman" w:cs="Times New Roman"/>
        </w:rPr>
        <w:t xml:space="preserve"> profilis kraujagyslėse yra </w:t>
      </w:r>
      <w:proofErr w:type="spellStart"/>
      <w:r w:rsidRPr="00BC547A">
        <w:rPr>
          <w:rFonts w:ascii="Times New Roman" w:eastAsia="Times New Roman" w:hAnsi="Times New Roman" w:cs="Times New Roman"/>
        </w:rPr>
        <w:t>bieksponentinis</w:t>
      </w:r>
      <w:proofErr w:type="spellEnd"/>
      <w:r w:rsidRPr="00BC547A">
        <w:rPr>
          <w:rFonts w:ascii="Times New Roman" w:eastAsia="Times New Roman" w:hAnsi="Times New Roman" w:cs="Times New Roman"/>
        </w:rPr>
        <w:t xml:space="preserve">. Pasiskirstymo laikas sudaro 1 minutę, o eliminacijos laikas – 12 min. </w:t>
      </w:r>
    </w:p>
    <w:p w14:paraId="0774DDC1" w14:textId="77777777" w:rsidR="00312928" w:rsidRPr="00BC547A" w:rsidRDefault="00312928" w:rsidP="00312928">
      <w:pPr>
        <w:spacing w:after="0" w:line="240" w:lineRule="auto"/>
        <w:ind w:left="360"/>
        <w:rPr>
          <w:rFonts w:ascii="Times New Roman" w:eastAsia="Times New Roman" w:hAnsi="Times New Roman" w:cs="Times New Roman"/>
          <w:strike/>
        </w:rPr>
      </w:pPr>
    </w:p>
    <w:p w14:paraId="296BE30C"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MS Mincho" w:hAnsi="Times New Roman" w:cs="Times New Roman"/>
        </w:rPr>
        <w:t xml:space="preserve">Sveikų asmenų organizme </w:t>
      </w:r>
      <w:proofErr w:type="spellStart"/>
      <w:r w:rsidRPr="00BC547A">
        <w:rPr>
          <w:rFonts w:ascii="Times New Roman" w:eastAsia="Times New Roman" w:hAnsi="Times New Roman" w:cs="Times New Roman"/>
        </w:rPr>
        <w:t>fludeoksigliukozė</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F) plačiai pasiskirsto, ypač į smegenis ir širdį, bei kiek mažiau – į plaučius ir kepenis.</w:t>
      </w:r>
    </w:p>
    <w:p w14:paraId="2AF20419" w14:textId="77777777" w:rsidR="00312928" w:rsidRPr="00BC547A" w:rsidRDefault="00312928" w:rsidP="00312928">
      <w:pPr>
        <w:spacing w:after="0" w:line="240" w:lineRule="auto"/>
        <w:rPr>
          <w:rFonts w:ascii="Times New Roman" w:eastAsia="Times New Roman" w:hAnsi="Times New Roman" w:cs="Times New Roman"/>
        </w:rPr>
      </w:pPr>
    </w:p>
    <w:p w14:paraId="21940A87" w14:textId="77777777" w:rsidR="00312928" w:rsidRPr="00BC547A" w:rsidRDefault="00312928" w:rsidP="00312928">
      <w:pPr>
        <w:spacing w:after="0" w:line="240" w:lineRule="auto"/>
        <w:rPr>
          <w:rFonts w:ascii="Times New Roman" w:eastAsia="Times New Roman" w:hAnsi="Times New Roman" w:cs="Times New Roman"/>
          <w:u w:val="single"/>
        </w:rPr>
      </w:pPr>
      <w:r w:rsidRPr="00BC547A">
        <w:rPr>
          <w:rFonts w:ascii="Times New Roman" w:eastAsia="Times New Roman" w:hAnsi="Times New Roman" w:cs="Times New Roman"/>
          <w:u w:val="single"/>
        </w:rPr>
        <w:t>Įsisavinimas organuose</w:t>
      </w:r>
    </w:p>
    <w:p w14:paraId="47648F8B" w14:textId="77777777" w:rsidR="00312928" w:rsidRPr="00BC547A" w:rsidRDefault="00312928" w:rsidP="00312928">
      <w:pPr>
        <w:spacing w:after="0" w:line="240" w:lineRule="auto"/>
        <w:rPr>
          <w:rFonts w:ascii="Times New Roman" w:eastAsia="MS Mincho" w:hAnsi="Times New Roman" w:cs="Times New Roman"/>
        </w:rPr>
      </w:pPr>
      <w:proofErr w:type="spellStart"/>
      <w:r w:rsidRPr="00BC547A">
        <w:rPr>
          <w:rFonts w:ascii="Times New Roman" w:eastAsia="Times New Roman" w:hAnsi="Times New Roman" w:cs="Times New Roman"/>
        </w:rPr>
        <w:t>Fludeoksigliukozės</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 xml:space="preserve">F) patekimą į ląsteles reguliuoja audiniams specifiškos pernešimo sistemos, kurios yra dalinai priklausomos nuo insulino, todėl jų veikimą gali įtakoti valgymas, mitybos būklė ir cukrinis diabetas. Cukriniu diabetu sergantiems asmenims būna sumažėjęs </w:t>
      </w:r>
      <w:proofErr w:type="spellStart"/>
      <w:r w:rsidRPr="00BC547A">
        <w:rPr>
          <w:rFonts w:ascii="Times New Roman" w:eastAsia="Times New Roman" w:hAnsi="Times New Roman" w:cs="Times New Roman"/>
        </w:rPr>
        <w:t>fludeoksigliukozės</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 xml:space="preserve">F) patekimas į ląsteles dėl pasikeitusio audinių pasiskirstymo ir gliukozės metabolizmo.  </w:t>
      </w:r>
    </w:p>
    <w:p w14:paraId="77E3B1AB" w14:textId="77777777" w:rsidR="00312928" w:rsidRPr="00BC547A" w:rsidRDefault="00312928" w:rsidP="00312928">
      <w:pPr>
        <w:spacing w:after="0" w:line="240" w:lineRule="auto"/>
        <w:ind w:left="360"/>
        <w:rPr>
          <w:rFonts w:ascii="Times New Roman" w:eastAsia="MS Mincho" w:hAnsi="Times New Roman" w:cs="Times New Roman"/>
        </w:rPr>
      </w:pPr>
    </w:p>
    <w:p w14:paraId="7523D5B8" w14:textId="77777777" w:rsidR="00312928" w:rsidRPr="00BC547A" w:rsidRDefault="00312928" w:rsidP="00312928">
      <w:pPr>
        <w:spacing w:after="0" w:line="240" w:lineRule="auto"/>
        <w:rPr>
          <w:rFonts w:ascii="Times New Roman" w:eastAsia="MS Mincho" w:hAnsi="Times New Roman" w:cs="Times New Roman"/>
        </w:rPr>
      </w:pPr>
      <w:proofErr w:type="spellStart"/>
      <w:r w:rsidRPr="00BC547A">
        <w:rPr>
          <w:rFonts w:ascii="Times New Roman" w:eastAsia="Times New Roman" w:hAnsi="Times New Roman" w:cs="Times New Roman"/>
        </w:rPr>
        <w:t>Fludeoksigliukozė</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 xml:space="preserve">F) perkeliama per ląstelės membraną panašiai kaip gliukozė, tačiau praeina tik vieną </w:t>
      </w:r>
      <w:proofErr w:type="spellStart"/>
      <w:r w:rsidRPr="00BC547A">
        <w:rPr>
          <w:rFonts w:ascii="Times New Roman" w:eastAsia="Times New Roman" w:hAnsi="Times New Roman" w:cs="Times New Roman"/>
        </w:rPr>
        <w:t>glikolizės</w:t>
      </w:r>
      <w:proofErr w:type="spellEnd"/>
      <w:r w:rsidRPr="00BC547A">
        <w:rPr>
          <w:rFonts w:ascii="Times New Roman" w:eastAsia="Times New Roman" w:hAnsi="Times New Roman" w:cs="Times New Roman"/>
        </w:rPr>
        <w:t xml:space="preserve"> etapą, kurio metu pasigamina </w:t>
      </w:r>
      <w:proofErr w:type="spellStart"/>
      <w:r w:rsidRPr="00BC547A">
        <w:rPr>
          <w:rFonts w:ascii="Times New Roman" w:eastAsia="Times New Roman" w:hAnsi="Times New Roman" w:cs="Times New Roman"/>
        </w:rPr>
        <w:t>fludeoksigliukozės</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F</w:t>
      </w:r>
      <w:r w:rsidRPr="00BC547A">
        <w:rPr>
          <w:rFonts w:ascii="Times New Roman" w:eastAsia="MS Mincho" w:hAnsi="Times New Roman" w:cs="Times New Roman"/>
        </w:rPr>
        <w:t xml:space="preserve">)-6-fosfatas, kuris „užstringa“ auglio ląstelėse ir toliau nedalyvauja metabolizme. Kadangi tolesnis </w:t>
      </w:r>
      <w:proofErr w:type="spellStart"/>
      <w:r w:rsidRPr="00BC547A">
        <w:rPr>
          <w:rFonts w:ascii="Times New Roman" w:eastAsia="MS Mincho" w:hAnsi="Times New Roman" w:cs="Times New Roman"/>
        </w:rPr>
        <w:t>defosforilinimas</w:t>
      </w:r>
      <w:proofErr w:type="spellEnd"/>
      <w:r w:rsidRPr="00BC547A">
        <w:rPr>
          <w:rFonts w:ascii="Times New Roman" w:eastAsia="MS Mincho" w:hAnsi="Times New Roman" w:cs="Times New Roman"/>
        </w:rPr>
        <w:t xml:space="preserve"> </w:t>
      </w:r>
      <w:proofErr w:type="spellStart"/>
      <w:r w:rsidRPr="00BC547A">
        <w:rPr>
          <w:rFonts w:ascii="Times New Roman" w:eastAsia="MS Mincho" w:hAnsi="Times New Roman" w:cs="Times New Roman"/>
        </w:rPr>
        <w:t>intraląsteliniais</w:t>
      </w:r>
      <w:proofErr w:type="spellEnd"/>
      <w:r w:rsidRPr="00BC547A">
        <w:rPr>
          <w:rFonts w:ascii="Times New Roman" w:eastAsia="MS Mincho" w:hAnsi="Times New Roman" w:cs="Times New Roman"/>
        </w:rPr>
        <w:t xml:space="preserve"> fosfatais yra lėtas, </w:t>
      </w:r>
      <w:proofErr w:type="spellStart"/>
      <w:r w:rsidRPr="00BC547A">
        <w:rPr>
          <w:rFonts w:ascii="Times New Roman" w:eastAsia="MS Mincho" w:hAnsi="Times New Roman" w:cs="Times New Roman"/>
        </w:rPr>
        <w:t>fludeoksigliukozės</w:t>
      </w:r>
      <w:proofErr w:type="spellEnd"/>
      <w:r w:rsidRPr="00BC547A">
        <w:rPr>
          <w:rFonts w:ascii="Times New Roman" w:eastAsia="MS Mincho" w:hAnsi="Times New Roman" w:cs="Times New Roman"/>
        </w:rPr>
        <w:t xml:space="preserve"> </w:t>
      </w:r>
      <w:r w:rsidRPr="00BC547A">
        <w:rPr>
          <w:rFonts w:ascii="Times New Roman" w:eastAsia="Times New Roman" w:hAnsi="Times New Roman" w:cs="Times New Roman"/>
        </w:rPr>
        <w:t>(</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 xml:space="preserve">F)-6-fosfatas lieka audinyje kelioms valandoms (spąstų mechanizmas). </w:t>
      </w:r>
    </w:p>
    <w:p w14:paraId="7ACAE38F" w14:textId="77777777" w:rsidR="00312928" w:rsidRPr="00BC547A" w:rsidRDefault="00312928" w:rsidP="00312928">
      <w:pPr>
        <w:spacing w:after="0" w:line="240" w:lineRule="auto"/>
        <w:ind w:left="360"/>
        <w:rPr>
          <w:rFonts w:ascii="Times New Roman" w:eastAsia="MS Mincho" w:hAnsi="Times New Roman" w:cs="Times New Roman"/>
        </w:rPr>
      </w:pPr>
    </w:p>
    <w:p w14:paraId="5488DE8F" w14:textId="77777777" w:rsidR="00312928" w:rsidRPr="00BC547A" w:rsidRDefault="00312928" w:rsidP="00312928">
      <w:pPr>
        <w:spacing w:after="0" w:line="240" w:lineRule="auto"/>
        <w:rPr>
          <w:rFonts w:ascii="Times New Roman" w:eastAsia="MS Mincho" w:hAnsi="Times New Roman" w:cs="Times New Roman"/>
        </w:rPr>
      </w:pPr>
      <w:proofErr w:type="spellStart"/>
      <w:r w:rsidRPr="00BC547A">
        <w:rPr>
          <w:rFonts w:ascii="Times New Roman" w:eastAsia="Times New Roman" w:hAnsi="Times New Roman" w:cs="Times New Roman"/>
        </w:rPr>
        <w:t>Fludeoksigliukozė</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 xml:space="preserve">F) pereina </w:t>
      </w:r>
      <w:proofErr w:type="spellStart"/>
      <w:r w:rsidRPr="00BC547A">
        <w:rPr>
          <w:rFonts w:ascii="Times New Roman" w:eastAsia="Times New Roman" w:hAnsi="Times New Roman" w:cs="Times New Roman"/>
        </w:rPr>
        <w:t>hematoencefalinį</w:t>
      </w:r>
      <w:proofErr w:type="spellEnd"/>
      <w:r w:rsidRPr="00BC547A">
        <w:rPr>
          <w:rFonts w:ascii="Times New Roman" w:eastAsia="Times New Roman" w:hAnsi="Times New Roman" w:cs="Times New Roman"/>
        </w:rPr>
        <w:t xml:space="preserve"> barjerą</w:t>
      </w:r>
      <w:r w:rsidRPr="00BC547A">
        <w:rPr>
          <w:rFonts w:ascii="Times New Roman" w:eastAsia="MS Mincho" w:hAnsi="Times New Roman" w:cs="Times New Roman"/>
        </w:rPr>
        <w:t xml:space="preserve">. Apie 7 % suleistos dozės kaupiasi smegenyse per 80-100 minučių po injekcijos. </w:t>
      </w:r>
      <w:proofErr w:type="spellStart"/>
      <w:r w:rsidRPr="00BC547A">
        <w:rPr>
          <w:rFonts w:ascii="Times New Roman" w:eastAsia="MS Mincho" w:hAnsi="Times New Roman" w:cs="Times New Roman"/>
        </w:rPr>
        <w:t>Epileptogeniniuose</w:t>
      </w:r>
      <w:proofErr w:type="spellEnd"/>
      <w:r w:rsidRPr="00BC547A">
        <w:rPr>
          <w:rFonts w:ascii="Times New Roman" w:eastAsia="MS Mincho" w:hAnsi="Times New Roman" w:cs="Times New Roman"/>
        </w:rPr>
        <w:t xml:space="preserve"> židiniuose yra sumažėjęs gliukozės metabolizmas </w:t>
      </w:r>
      <w:proofErr w:type="spellStart"/>
      <w:r w:rsidRPr="00BC547A">
        <w:rPr>
          <w:rFonts w:ascii="Times New Roman" w:eastAsia="MS Mincho" w:hAnsi="Times New Roman" w:cs="Times New Roman"/>
        </w:rPr>
        <w:t>betraukulinėje</w:t>
      </w:r>
      <w:proofErr w:type="spellEnd"/>
      <w:r w:rsidRPr="00BC547A">
        <w:rPr>
          <w:rFonts w:ascii="Times New Roman" w:eastAsia="MS Mincho" w:hAnsi="Times New Roman" w:cs="Times New Roman"/>
        </w:rPr>
        <w:t xml:space="preserve"> fazėje. </w:t>
      </w:r>
      <w:r w:rsidRPr="00BC547A">
        <w:rPr>
          <w:rFonts w:ascii="Times New Roman" w:eastAsia="Times New Roman" w:hAnsi="Times New Roman" w:cs="Times New Roman"/>
        </w:rPr>
        <w:t xml:space="preserve"> </w:t>
      </w:r>
    </w:p>
    <w:p w14:paraId="21CEE64C" w14:textId="77777777" w:rsidR="00312928" w:rsidRPr="00BC547A" w:rsidRDefault="00312928" w:rsidP="00312928">
      <w:pPr>
        <w:spacing w:after="0" w:line="240" w:lineRule="auto"/>
        <w:ind w:left="360"/>
        <w:rPr>
          <w:rFonts w:ascii="Times New Roman" w:eastAsia="Times New Roman" w:hAnsi="Times New Roman" w:cs="Times New Roman"/>
        </w:rPr>
      </w:pPr>
    </w:p>
    <w:p w14:paraId="1965BCFD" w14:textId="77777777" w:rsidR="00312928" w:rsidRPr="00BC547A" w:rsidRDefault="00312928" w:rsidP="00312928">
      <w:pPr>
        <w:spacing w:after="0" w:line="240" w:lineRule="auto"/>
        <w:rPr>
          <w:rFonts w:ascii="Times New Roman" w:eastAsia="MS Mincho" w:hAnsi="Times New Roman" w:cs="Times New Roman"/>
        </w:rPr>
      </w:pPr>
      <w:r w:rsidRPr="00BC547A">
        <w:rPr>
          <w:rFonts w:ascii="Times New Roman" w:eastAsia="MS Mincho" w:hAnsi="Times New Roman" w:cs="Times New Roman"/>
        </w:rPr>
        <w:t xml:space="preserve">Apie 3 % suleisto aktyvumo patenka į miokardą per 40 minučių. </w:t>
      </w:r>
      <w:proofErr w:type="spellStart"/>
      <w:r w:rsidRPr="00BC547A">
        <w:rPr>
          <w:rFonts w:ascii="Times New Roman" w:eastAsia="MS Mincho" w:hAnsi="Times New Roman" w:cs="Times New Roman"/>
        </w:rPr>
        <w:t>Fludeoksigliukozės</w:t>
      </w:r>
      <w:proofErr w:type="spellEnd"/>
      <w:r w:rsidRPr="00BC547A">
        <w:rPr>
          <w:rFonts w:ascii="Times New Roman" w:eastAsia="MS Mincho" w:hAnsi="Times New Roman" w:cs="Times New Roman"/>
        </w:rPr>
        <w:t xml:space="preserve"> </w:t>
      </w:r>
      <w:r w:rsidRPr="00BC547A">
        <w:rPr>
          <w:rFonts w:ascii="Times New Roman" w:eastAsia="Times New Roman" w:hAnsi="Times New Roman" w:cs="Times New Roman"/>
        </w:rPr>
        <w:t>(</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 xml:space="preserve">F) </w:t>
      </w:r>
      <w:r w:rsidRPr="00BC547A">
        <w:rPr>
          <w:rFonts w:ascii="Times New Roman" w:eastAsia="MS Mincho" w:hAnsi="Times New Roman" w:cs="Times New Roman"/>
        </w:rPr>
        <w:t xml:space="preserve">pasiskirstymas sveikoje širdyje yra daugiausiai homogeniškas, tačiau, nurodoma, kad gali būti iki 15 % regioninių skirtumų </w:t>
      </w:r>
      <w:proofErr w:type="spellStart"/>
      <w:r w:rsidRPr="00BC547A">
        <w:rPr>
          <w:rFonts w:ascii="Times New Roman" w:eastAsia="MS Mincho" w:hAnsi="Times New Roman" w:cs="Times New Roman"/>
        </w:rPr>
        <w:t>tarpskilvelinėje</w:t>
      </w:r>
      <w:proofErr w:type="spellEnd"/>
      <w:r w:rsidRPr="00BC547A">
        <w:rPr>
          <w:rFonts w:ascii="Times New Roman" w:eastAsia="MS Mincho" w:hAnsi="Times New Roman" w:cs="Times New Roman"/>
        </w:rPr>
        <w:t xml:space="preserve"> pertvaroje. Miokardo išemijos metu ir jai praėjus padidėja gliukozės patekimas į miokardo ląstelę.  </w:t>
      </w:r>
    </w:p>
    <w:p w14:paraId="6F100568" w14:textId="77777777" w:rsidR="00312928" w:rsidRPr="00BC547A" w:rsidRDefault="00312928" w:rsidP="00312928">
      <w:pPr>
        <w:spacing w:after="0" w:line="240" w:lineRule="auto"/>
        <w:ind w:left="360"/>
        <w:rPr>
          <w:rFonts w:ascii="Times New Roman" w:eastAsia="Times New Roman" w:hAnsi="Times New Roman" w:cs="Times New Roman"/>
        </w:rPr>
      </w:pPr>
    </w:p>
    <w:p w14:paraId="54AC5C45" w14:textId="77777777" w:rsidR="00312928" w:rsidRPr="00BC547A" w:rsidRDefault="00312928" w:rsidP="00312928">
      <w:pPr>
        <w:spacing w:after="0" w:line="240" w:lineRule="auto"/>
        <w:rPr>
          <w:rFonts w:ascii="Times New Roman" w:eastAsia="MS Mincho" w:hAnsi="Times New Roman" w:cs="Times New Roman"/>
        </w:rPr>
      </w:pPr>
      <w:r w:rsidRPr="00BC547A">
        <w:rPr>
          <w:rFonts w:ascii="Times New Roman" w:eastAsia="MS Mincho" w:hAnsi="Times New Roman" w:cs="Times New Roman"/>
        </w:rPr>
        <w:t xml:space="preserve">0,3 % ir 0,9 – 2,4 % suleisto aktyvumo susikaupia kasoje ir plaučiuose. </w:t>
      </w:r>
    </w:p>
    <w:p w14:paraId="735C95B6" w14:textId="77777777" w:rsidR="00312928" w:rsidRPr="00BC547A" w:rsidRDefault="00312928" w:rsidP="00312928">
      <w:pPr>
        <w:spacing w:after="0" w:line="240" w:lineRule="auto"/>
        <w:ind w:left="360"/>
        <w:rPr>
          <w:rFonts w:ascii="Times New Roman" w:eastAsia="Times New Roman" w:hAnsi="Times New Roman" w:cs="Times New Roman"/>
        </w:rPr>
      </w:pPr>
    </w:p>
    <w:p w14:paraId="41E84E5E" w14:textId="77777777" w:rsidR="00312928" w:rsidRPr="00BC547A" w:rsidRDefault="00312928" w:rsidP="00312928">
      <w:pPr>
        <w:spacing w:after="0" w:line="240" w:lineRule="auto"/>
        <w:rPr>
          <w:rFonts w:ascii="Times New Roman" w:eastAsia="MS Mincho" w:hAnsi="Times New Roman" w:cs="Times New Roman"/>
        </w:rPr>
      </w:pPr>
      <w:proofErr w:type="spellStart"/>
      <w:r w:rsidRPr="00BC547A">
        <w:rPr>
          <w:rFonts w:ascii="Times New Roman" w:eastAsia="Times New Roman" w:hAnsi="Times New Roman" w:cs="Times New Roman"/>
        </w:rPr>
        <w:t>Fludeoksigliukozė</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 xml:space="preserve">F) prisijungia šiek tiek mažiau prie akies raumenų, ryklės ir žarnų. Prisijungimas prie raumenų gali būti stebimas po fizinio darbo ar esant raumenų veiklai tyrimo metu. </w:t>
      </w:r>
      <w:r w:rsidRPr="00BC547A">
        <w:rPr>
          <w:rFonts w:ascii="Times New Roman" w:eastAsia="MS Mincho" w:hAnsi="Times New Roman" w:cs="Times New Roman"/>
        </w:rPr>
        <w:t xml:space="preserve"> </w:t>
      </w:r>
    </w:p>
    <w:p w14:paraId="081351AE" w14:textId="77777777" w:rsidR="00312928" w:rsidRPr="00BC547A" w:rsidRDefault="00312928" w:rsidP="00312928">
      <w:pPr>
        <w:spacing w:after="0" w:line="240" w:lineRule="auto"/>
        <w:rPr>
          <w:rFonts w:ascii="Times New Roman" w:eastAsia="MS Mincho" w:hAnsi="Times New Roman" w:cs="Times New Roman"/>
          <w:szCs w:val="16"/>
        </w:rPr>
      </w:pPr>
    </w:p>
    <w:p w14:paraId="68313868" w14:textId="77777777" w:rsidR="00312928" w:rsidRPr="00BC547A" w:rsidRDefault="00312928" w:rsidP="00312928">
      <w:pPr>
        <w:spacing w:after="0" w:line="240" w:lineRule="auto"/>
        <w:rPr>
          <w:rFonts w:ascii="Times New Roman" w:eastAsia="MS Mincho" w:hAnsi="Times New Roman" w:cs="Times New Roman"/>
          <w:u w:val="single"/>
        </w:rPr>
      </w:pPr>
      <w:r w:rsidRPr="00BC547A">
        <w:rPr>
          <w:rFonts w:ascii="Times New Roman" w:eastAsia="MS Mincho" w:hAnsi="Times New Roman" w:cs="Times New Roman"/>
          <w:u w:val="single"/>
        </w:rPr>
        <w:t>Eliminacija</w:t>
      </w:r>
    </w:p>
    <w:p w14:paraId="434DD076" w14:textId="77777777" w:rsidR="00312928" w:rsidRPr="00BC547A" w:rsidRDefault="00312928" w:rsidP="00312928">
      <w:pPr>
        <w:spacing w:after="0" w:line="240" w:lineRule="auto"/>
        <w:rPr>
          <w:rFonts w:ascii="Times New Roman" w:eastAsia="MS Mincho" w:hAnsi="Times New Roman" w:cs="Times New Roman"/>
        </w:rPr>
      </w:pPr>
      <w:proofErr w:type="spellStart"/>
      <w:r w:rsidRPr="00BC547A">
        <w:rPr>
          <w:rFonts w:ascii="Times New Roman" w:eastAsia="Times New Roman" w:hAnsi="Times New Roman" w:cs="Times New Roman"/>
        </w:rPr>
        <w:t>Fludeoksigliukozės</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F) eliminacija daugiausia vyksta per inkstus;</w:t>
      </w:r>
      <w:r w:rsidRPr="00BC547A">
        <w:rPr>
          <w:rFonts w:ascii="Times New Roman" w:eastAsia="MS Mincho" w:hAnsi="Times New Roman" w:cs="Times New Roman"/>
        </w:rPr>
        <w:t xml:space="preserve"> per pirmąsias 2 valandas po injekcijos su šlapimu išskiria 20 % aktyvumo.</w:t>
      </w:r>
    </w:p>
    <w:p w14:paraId="1B43212D" w14:textId="77777777" w:rsidR="00312928" w:rsidRPr="00BC547A" w:rsidRDefault="00312928" w:rsidP="00312928">
      <w:pPr>
        <w:spacing w:after="0" w:line="240" w:lineRule="auto"/>
        <w:ind w:left="360"/>
        <w:rPr>
          <w:rFonts w:ascii="Times New Roman" w:eastAsia="MS Mincho" w:hAnsi="Times New Roman" w:cs="Times New Roman"/>
        </w:rPr>
      </w:pPr>
    </w:p>
    <w:p w14:paraId="795C7ACF" w14:textId="77777777" w:rsidR="00312928" w:rsidRPr="00BC547A" w:rsidRDefault="00312928" w:rsidP="00312928">
      <w:pPr>
        <w:spacing w:after="0" w:line="240" w:lineRule="auto"/>
        <w:rPr>
          <w:rFonts w:ascii="Times New Roman" w:eastAsia="MS Mincho" w:hAnsi="Times New Roman" w:cs="Times New Roman"/>
        </w:rPr>
      </w:pPr>
      <w:r w:rsidRPr="00BC547A">
        <w:rPr>
          <w:rFonts w:ascii="Times New Roman" w:eastAsia="MS Mincho" w:hAnsi="Times New Roman" w:cs="Times New Roman"/>
        </w:rPr>
        <w:t xml:space="preserve">Jungimasis prie inkstų parenchimos yra silpnas, tačiau dėl </w:t>
      </w:r>
      <w:proofErr w:type="spellStart"/>
      <w:r w:rsidRPr="00BC547A">
        <w:rPr>
          <w:rFonts w:ascii="Times New Roman" w:eastAsia="MS Mincho" w:hAnsi="Times New Roman" w:cs="Times New Roman"/>
        </w:rPr>
        <w:t>fludeoksigliukozės</w:t>
      </w:r>
      <w:proofErr w:type="spellEnd"/>
      <w:r w:rsidRPr="00BC547A">
        <w:rPr>
          <w:rFonts w:ascii="Times New Roman" w:eastAsia="MS Mincho" w:hAnsi="Times New Roman" w:cs="Times New Roman"/>
        </w:rPr>
        <w:t xml:space="preserve"> </w:t>
      </w:r>
      <w:r w:rsidRPr="00BC547A">
        <w:rPr>
          <w:rFonts w:ascii="Times New Roman" w:eastAsia="Times New Roman" w:hAnsi="Times New Roman" w:cs="Times New Roman"/>
        </w:rPr>
        <w:t>(</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 xml:space="preserve">F) eliminacijos per inkstus visoje šlapimo takų sistemoje, ypač šlapimo pūslėje, būna ženklus preparato aktyvumas. </w:t>
      </w:r>
    </w:p>
    <w:p w14:paraId="6BE051A1"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17A88633" w14:textId="77777777" w:rsidR="00312928" w:rsidRPr="00BC547A" w:rsidRDefault="00312928" w:rsidP="0031292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4" w:name="_Toc129243114"/>
      <w:bookmarkStart w:id="35" w:name="_Toc129243239"/>
      <w:r w:rsidRPr="00BC547A">
        <w:rPr>
          <w:rFonts w:ascii="Times New Roman" w:eastAsia="Times New Roman" w:hAnsi="Times New Roman" w:cs="Times New Roman"/>
          <w:b/>
          <w:kern w:val="28"/>
        </w:rPr>
        <w:t>5.3.</w:t>
      </w:r>
      <w:r w:rsidRPr="00BC547A">
        <w:rPr>
          <w:rFonts w:ascii="Times New Roman" w:eastAsia="Times New Roman" w:hAnsi="Times New Roman" w:cs="Times New Roman"/>
          <w:b/>
          <w:kern w:val="28"/>
        </w:rPr>
        <w:tab/>
      </w:r>
      <w:proofErr w:type="spellStart"/>
      <w:r w:rsidRPr="00BC547A">
        <w:rPr>
          <w:rFonts w:ascii="Times New Roman" w:eastAsia="Times New Roman" w:hAnsi="Times New Roman" w:cs="Times New Roman"/>
          <w:b/>
          <w:kern w:val="28"/>
        </w:rPr>
        <w:t>Ikiklinikinių</w:t>
      </w:r>
      <w:proofErr w:type="spellEnd"/>
      <w:r w:rsidRPr="00BC547A">
        <w:rPr>
          <w:rFonts w:ascii="Times New Roman" w:eastAsia="Times New Roman" w:hAnsi="Times New Roman" w:cs="Times New Roman"/>
          <w:b/>
          <w:kern w:val="28"/>
        </w:rPr>
        <w:t xml:space="preserve"> saugumo tyrimų duomenys</w:t>
      </w:r>
      <w:bookmarkEnd w:id="34"/>
      <w:bookmarkEnd w:id="35"/>
    </w:p>
    <w:p w14:paraId="37311DFB"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7257FCA6" w14:textId="77777777" w:rsidR="00312928" w:rsidRPr="00BC547A" w:rsidRDefault="00312928" w:rsidP="00312928">
      <w:pPr>
        <w:spacing w:after="0" w:line="240" w:lineRule="auto"/>
        <w:rPr>
          <w:rFonts w:ascii="Times New Roman" w:eastAsia="Times New Roman" w:hAnsi="Times New Roman" w:cs="Times New Roman"/>
        </w:rPr>
      </w:pPr>
      <w:proofErr w:type="spellStart"/>
      <w:r w:rsidRPr="00BC547A">
        <w:rPr>
          <w:rFonts w:ascii="Times New Roman" w:eastAsia="Times New Roman" w:hAnsi="Times New Roman" w:cs="Times New Roman"/>
          <w:szCs w:val="24"/>
        </w:rPr>
        <w:t>Toksikologiniai</w:t>
      </w:r>
      <w:proofErr w:type="spellEnd"/>
      <w:r w:rsidRPr="00BC547A">
        <w:rPr>
          <w:rFonts w:ascii="Times New Roman" w:eastAsia="Times New Roman" w:hAnsi="Times New Roman" w:cs="Times New Roman"/>
          <w:szCs w:val="24"/>
        </w:rPr>
        <w:t xml:space="preserve"> tyrimai su pelėmis ir žiurkėmis parodė, kad į veną suleidus vieną 0,0002 mg/kg dozę mirčių nepastebėta. Tyrimuose, kur pelėms ir šunims vaisto buvo skirta vieną kartą per savaitę gydymą tęsiant iki 3 savaičių, toksinio poveikio nenustatyta, kai pelėms buvo skiriama 14,3 mg </w:t>
      </w:r>
      <w:proofErr w:type="spellStart"/>
      <w:r w:rsidRPr="00BC547A">
        <w:rPr>
          <w:rFonts w:ascii="Times New Roman" w:eastAsia="Times New Roman" w:hAnsi="Times New Roman" w:cs="Times New Roman"/>
          <w:szCs w:val="24"/>
        </w:rPr>
        <w:t>fludeoksigliukozės</w:t>
      </w:r>
      <w:proofErr w:type="spellEnd"/>
      <w:r w:rsidRPr="00BC547A">
        <w:rPr>
          <w:rFonts w:ascii="Times New Roman" w:eastAsia="Times New Roman" w:hAnsi="Times New Roman" w:cs="Times New Roman"/>
          <w:szCs w:val="24"/>
        </w:rPr>
        <w:t xml:space="preserve"> dozė kilogramui kūno masės į pilvaplėvės ertmę, o šunims – 0,72 mg </w:t>
      </w:r>
      <w:proofErr w:type="spellStart"/>
      <w:r w:rsidRPr="00BC547A">
        <w:rPr>
          <w:rFonts w:ascii="Times New Roman" w:eastAsia="Times New Roman" w:hAnsi="Times New Roman" w:cs="Times New Roman"/>
          <w:szCs w:val="24"/>
        </w:rPr>
        <w:t>fludeoksigliukozės</w:t>
      </w:r>
      <w:proofErr w:type="spellEnd"/>
      <w:r w:rsidRPr="00BC547A">
        <w:rPr>
          <w:rFonts w:ascii="Times New Roman" w:eastAsia="Times New Roman" w:hAnsi="Times New Roman" w:cs="Times New Roman"/>
          <w:szCs w:val="24"/>
        </w:rPr>
        <w:t xml:space="preserve"> dozė kilogramui kūno masės į veną. Daugiau kartotinių dozių toksiškumo tyrimų nebuvo atlikta, nes </w:t>
      </w:r>
      <w:proofErr w:type="spellStart"/>
      <w:r w:rsidRPr="00BC547A">
        <w:rPr>
          <w:rFonts w:ascii="Times New Roman" w:eastAsia="Times New Roman" w:hAnsi="Times New Roman" w:cs="Times New Roman"/>
          <w:szCs w:val="24"/>
        </w:rPr>
        <w:t>fludeoksigliukozė</w:t>
      </w:r>
      <w:proofErr w:type="spellEnd"/>
      <w:r w:rsidRPr="00BC547A">
        <w:rPr>
          <w:rFonts w:ascii="Times New Roman" w:eastAsia="Times New Roman" w:hAnsi="Times New Roman" w:cs="Times New Roman"/>
          <w:szCs w:val="24"/>
        </w:rPr>
        <w:t> (</w:t>
      </w:r>
      <w:r w:rsidRPr="00BC547A">
        <w:rPr>
          <w:rFonts w:ascii="Times New Roman" w:eastAsia="Times New Roman" w:hAnsi="Times New Roman" w:cs="Times New Roman"/>
          <w:szCs w:val="24"/>
          <w:vertAlign w:val="superscript"/>
        </w:rPr>
        <w:t>18</w:t>
      </w:r>
      <w:r w:rsidRPr="00BC547A">
        <w:rPr>
          <w:rFonts w:ascii="Times New Roman" w:eastAsia="Times New Roman" w:hAnsi="Times New Roman" w:cs="Times New Roman"/>
          <w:szCs w:val="24"/>
        </w:rPr>
        <w:t xml:space="preserve">F) paprastai skiriama vienkartine doze. Šis vaistinis preparatas neskirtas reguliariai ar nuolat vartoti. </w:t>
      </w:r>
      <w:proofErr w:type="spellStart"/>
      <w:r w:rsidRPr="00BC547A">
        <w:rPr>
          <w:rFonts w:ascii="Times New Roman" w:eastAsia="Times New Roman" w:hAnsi="Times New Roman" w:cs="Times New Roman"/>
          <w:szCs w:val="24"/>
        </w:rPr>
        <w:t>Mutageniškumo</w:t>
      </w:r>
      <w:proofErr w:type="spellEnd"/>
      <w:r w:rsidRPr="00BC547A">
        <w:rPr>
          <w:rFonts w:ascii="Times New Roman" w:eastAsia="Times New Roman" w:hAnsi="Times New Roman" w:cs="Times New Roman"/>
          <w:szCs w:val="24"/>
        </w:rPr>
        <w:t xml:space="preserve"> ir ilgalaikių </w:t>
      </w:r>
      <w:proofErr w:type="spellStart"/>
      <w:r w:rsidRPr="00BC547A">
        <w:rPr>
          <w:rFonts w:ascii="Times New Roman" w:eastAsia="Times New Roman" w:hAnsi="Times New Roman" w:cs="Times New Roman"/>
          <w:szCs w:val="24"/>
        </w:rPr>
        <w:t>kancerogeniškumo</w:t>
      </w:r>
      <w:proofErr w:type="spellEnd"/>
      <w:r w:rsidRPr="00BC547A">
        <w:rPr>
          <w:rFonts w:ascii="Times New Roman" w:eastAsia="Times New Roman" w:hAnsi="Times New Roman" w:cs="Times New Roman"/>
          <w:szCs w:val="24"/>
        </w:rPr>
        <w:t xml:space="preserve"> tyrimų neatlikta.</w:t>
      </w:r>
    </w:p>
    <w:p w14:paraId="34845DAC" w14:textId="77777777" w:rsidR="00312928" w:rsidRPr="00BC547A" w:rsidRDefault="00312928" w:rsidP="00312928">
      <w:pPr>
        <w:spacing w:after="0" w:line="240" w:lineRule="auto"/>
        <w:jc w:val="both"/>
        <w:rPr>
          <w:rFonts w:ascii="Times New Roman" w:eastAsia="Times New Roman" w:hAnsi="Times New Roman" w:cs="Times New Roman"/>
          <w:szCs w:val="16"/>
        </w:rPr>
      </w:pPr>
    </w:p>
    <w:p w14:paraId="550A6294"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0A74B278" w14:textId="77777777" w:rsidR="00312928" w:rsidRPr="00BC547A" w:rsidRDefault="00312928" w:rsidP="00312928">
      <w:pPr>
        <w:keepNext/>
        <w:tabs>
          <w:tab w:val="left" w:pos="567"/>
        </w:tabs>
        <w:spacing w:after="0" w:line="240" w:lineRule="auto"/>
        <w:ind w:left="567" w:hanging="567"/>
        <w:jc w:val="both"/>
        <w:outlineLvl w:val="1"/>
        <w:rPr>
          <w:rFonts w:ascii="Times New Roman" w:eastAsia="Times New Roman" w:hAnsi="Times New Roman" w:cs="Times New Roman"/>
          <w:b/>
        </w:rPr>
      </w:pPr>
      <w:bookmarkStart w:id="36" w:name="_Toc129243115"/>
      <w:bookmarkStart w:id="37" w:name="_Toc129243240"/>
      <w:r w:rsidRPr="00BC547A">
        <w:rPr>
          <w:rFonts w:ascii="Times New Roman" w:eastAsia="Times New Roman" w:hAnsi="Times New Roman" w:cs="Times New Roman"/>
          <w:b/>
        </w:rPr>
        <w:t>6.</w:t>
      </w:r>
      <w:r w:rsidRPr="00BC547A">
        <w:rPr>
          <w:rFonts w:ascii="Times New Roman" w:eastAsia="Times New Roman" w:hAnsi="Times New Roman" w:cs="Times New Roman"/>
          <w:b/>
        </w:rPr>
        <w:tab/>
        <w:t>FARMACINĖ INFORMACIJA</w:t>
      </w:r>
      <w:bookmarkEnd w:id="36"/>
      <w:bookmarkEnd w:id="37"/>
    </w:p>
    <w:p w14:paraId="39EF4BE2"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2C3EEFF9" w14:textId="77777777" w:rsidR="00312928" w:rsidRPr="00BC547A" w:rsidRDefault="00312928" w:rsidP="00312928">
      <w:pPr>
        <w:keepNext/>
        <w:keepLines/>
        <w:tabs>
          <w:tab w:val="left" w:pos="567"/>
        </w:tabs>
        <w:spacing w:after="0" w:line="240" w:lineRule="auto"/>
        <w:ind w:left="567" w:hanging="567"/>
        <w:jc w:val="both"/>
        <w:outlineLvl w:val="2"/>
        <w:rPr>
          <w:rFonts w:ascii="Times New Roman" w:eastAsia="Times New Roman" w:hAnsi="Times New Roman" w:cs="Times New Roman"/>
          <w:b/>
          <w:kern w:val="28"/>
        </w:rPr>
      </w:pPr>
      <w:bookmarkStart w:id="38" w:name="_Toc129243116"/>
      <w:bookmarkStart w:id="39" w:name="_Toc129243241"/>
      <w:r w:rsidRPr="00BC547A">
        <w:rPr>
          <w:rFonts w:ascii="Times New Roman" w:eastAsia="Times New Roman" w:hAnsi="Times New Roman" w:cs="Times New Roman"/>
          <w:b/>
          <w:kern w:val="28"/>
        </w:rPr>
        <w:lastRenderedPageBreak/>
        <w:t>6.1.</w:t>
      </w:r>
      <w:r w:rsidRPr="00BC547A">
        <w:rPr>
          <w:rFonts w:ascii="Times New Roman" w:eastAsia="Times New Roman" w:hAnsi="Times New Roman" w:cs="Times New Roman"/>
          <w:b/>
          <w:kern w:val="28"/>
        </w:rPr>
        <w:tab/>
        <w:t>Pagalbinių medžiagų sąrašas</w:t>
      </w:r>
      <w:bookmarkEnd w:id="38"/>
      <w:bookmarkEnd w:id="39"/>
    </w:p>
    <w:p w14:paraId="0588F941"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72CEE543" w14:textId="77777777" w:rsidR="00312928" w:rsidRPr="00BC547A" w:rsidRDefault="00312928" w:rsidP="00312928">
      <w:pPr>
        <w:spacing w:after="0" w:line="240" w:lineRule="auto"/>
        <w:jc w:val="both"/>
        <w:rPr>
          <w:rFonts w:ascii="Times New Roman" w:eastAsia="Times New Roman" w:hAnsi="Times New Roman" w:cs="Times New Roman"/>
          <w:color w:val="000000"/>
          <w:lang w:eastAsia="fr-FR"/>
        </w:rPr>
      </w:pPr>
      <w:r w:rsidRPr="00BC547A">
        <w:rPr>
          <w:rFonts w:ascii="Times New Roman" w:eastAsia="Times New Roman" w:hAnsi="Times New Roman" w:cs="Times New Roman"/>
          <w:lang w:eastAsia="fr-FR"/>
        </w:rPr>
        <w:t>Etanolis</w:t>
      </w:r>
    </w:p>
    <w:p w14:paraId="063E3374" w14:textId="7C38C03A" w:rsidR="00312928" w:rsidRDefault="00312928" w:rsidP="00312928">
      <w:pPr>
        <w:spacing w:after="0" w:line="240" w:lineRule="auto"/>
        <w:jc w:val="both"/>
        <w:rPr>
          <w:rFonts w:ascii="Times New Roman" w:eastAsia="Times New Roman" w:hAnsi="Times New Roman" w:cs="Times New Roman"/>
          <w:color w:val="000000"/>
          <w:lang w:eastAsia="fr-FR"/>
        </w:rPr>
      </w:pPr>
      <w:r w:rsidRPr="00BC547A">
        <w:rPr>
          <w:rFonts w:ascii="Times New Roman" w:eastAsia="Times New Roman" w:hAnsi="Times New Roman" w:cs="Times New Roman"/>
          <w:color w:val="000000"/>
          <w:lang w:eastAsia="fr-FR"/>
        </w:rPr>
        <w:t xml:space="preserve">Injekcinis vanduo </w:t>
      </w:r>
    </w:p>
    <w:p w14:paraId="37D0C2C9" w14:textId="77777777" w:rsidR="00A405B0" w:rsidRPr="00A405B0" w:rsidRDefault="00A405B0" w:rsidP="00A405B0">
      <w:pPr>
        <w:spacing w:after="0" w:line="240" w:lineRule="auto"/>
        <w:jc w:val="both"/>
        <w:rPr>
          <w:rFonts w:ascii="Times New Roman" w:eastAsia="Times New Roman" w:hAnsi="Times New Roman" w:cs="Times New Roman"/>
          <w:color w:val="000000"/>
          <w:lang w:eastAsia="fr-FR"/>
        </w:rPr>
      </w:pPr>
      <w:r w:rsidRPr="00A405B0">
        <w:rPr>
          <w:rFonts w:ascii="Times New Roman" w:eastAsia="Times New Roman" w:hAnsi="Times New Roman" w:cs="Times New Roman"/>
          <w:color w:val="000000"/>
          <w:lang w:eastAsia="fr-FR"/>
        </w:rPr>
        <w:t>Natrio chloridas</w:t>
      </w:r>
    </w:p>
    <w:p w14:paraId="5ECD6824" w14:textId="77777777" w:rsidR="00A405B0" w:rsidRPr="00A405B0" w:rsidRDefault="00A405B0" w:rsidP="00A405B0">
      <w:pPr>
        <w:spacing w:after="0" w:line="240" w:lineRule="auto"/>
        <w:jc w:val="both"/>
        <w:rPr>
          <w:rFonts w:ascii="Times New Roman" w:eastAsia="Times New Roman" w:hAnsi="Times New Roman" w:cs="Times New Roman"/>
          <w:color w:val="000000"/>
          <w:lang w:eastAsia="fr-FR"/>
        </w:rPr>
      </w:pPr>
      <w:r w:rsidRPr="00A405B0">
        <w:rPr>
          <w:rFonts w:ascii="Times New Roman" w:eastAsia="Times New Roman" w:hAnsi="Times New Roman" w:cs="Times New Roman"/>
          <w:color w:val="000000"/>
          <w:lang w:eastAsia="fr-FR"/>
        </w:rPr>
        <w:t xml:space="preserve">Natrio </w:t>
      </w:r>
      <w:proofErr w:type="spellStart"/>
      <w:r w:rsidRPr="00A405B0">
        <w:rPr>
          <w:rFonts w:ascii="Times New Roman" w:eastAsia="Times New Roman" w:hAnsi="Times New Roman" w:cs="Times New Roman"/>
          <w:color w:val="000000"/>
          <w:lang w:eastAsia="fr-FR"/>
        </w:rPr>
        <w:t>dicitratas</w:t>
      </w:r>
      <w:proofErr w:type="spellEnd"/>
    </w:p>
    <w:p w14:paraId="09212617" w14:textId="77777777" w:rsidR="00A405B0" w:rsidRPr="00A405B0" w:rsidRDefault="00A405B0" w:rsidP="00A405B0">
      <w:pPr>
        <w:spacing w:after="0" w:line="240" w:lineRule="auto"/>
        <w:jc w:val="both"/>
        <w:rPr>
          <w:rFonts w:ascii="Times New Roman" w:eastAsia="Times New Roman" w:hAnsi="Times New Roman" w:cs="Times New Roman"/>
          <w:color w:val="000000"/>
          <w:lang w:eastAsia="fr-FR"/>
        </w:rPr>
      </w:pPr>
      <w:r w:rsidRPr="00A405B0">
        <w:rPr>
          <w:rFonts w:ascii="Times New Roman" w:eastAsia="Times New Roman" w:hAnsi="Times New Roman" w:cs="Times New Roman"/>
          <w:color w:val="000000"/>
          <w:lang w:eastAsia="fr-FR"/>
        </w:rPr>
        <w:t xml:space="preserve">Natrio </w:t>
      </w:r>
      <w:proofErr w:type="spellStart"/>
      <w:r w:rsidRPr="00A405B0">
        <w:rPr>
          <w:rFonts w:ascii="Times New Roman" w:eastAsia="Times New Roman" w:hAnsi="Times New Roman" w:cs="Times New Roman"/>
          <w:color w:val="000000"/>
          <w:lang w:eastAsia="fr-FR"/>
        </w:rPr>
        <w:t>tricitratas</w:t>
      </w:r>
      <w:proofErr w:type="spellEnd"/>
      <w:r w:rsidRPr="00A405B0">
        <w:rPr>
          <w:rFonts w:ascii="Times New Roman" w:eastAsia="Times New Roman" w:hAnsi="Times New Roman" w:cs="Times New Roman"/>
          <w:color w:val="000000"/>
          <w:lang w:eastAsia="fr-FR"/>
        </w:rPr>
        <w:t xml:space="preserve"> </w:t>
      </w:r>
    </w:p>
    <w:p w14:paraId="28337519" w14:textId="77777777" w:rsidR="00A405B0" w:rsidRPr="00BC547A" w:rsidRDefault="00A405B0" w:rsidP="00312928">
      <w:pPr>
        <w:spacing w:after="0" w:line="240" w:lineRule="auto"/>
        <w:jc w:val="both"/>
        <w:rPr>
          <w:rFonts w:ascii="Times New Roman" w:eastAsia="Times New Roman" w:hAnsi="Times New Roman" w:cs="Times New Roman"/>
          <w:lang w:eastAsia="fr-FR"/>
        </w:rPr>
      </w:pPr>
    </w:p>
    <w:p w14:paraId="1B48A336"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4CAA1FB0" w14:textId="77777777" w:rsidR="00312928" w:rsidRPr="00BC547A" w:rsidRDefault="00312928" w:rsidP="00312928">
      <w:pPr>
        <w:keepNext/>
        <w:keepLines/>
        <w:tabs>
          <w:tab w:val="left" w:pos="567"/>
        </w:tabs>
        <w:spacing w:after="0" w:line="240" w:lineRule="auto"/>
        <w:ind w:left="567" w:hanging="567"/>
        <w:jc w:val="both"/>
        <w:outlineLvl w:val="2"/>
        <w:rPr>
          <w:rFonts w:ascii="Times New Roman" w:eastAsia="Times New Roman" w:hAnsi="Times New Roman" w:cs="Times New Roman"/>
          <w:b/>
          <w:kern w:val="28"/>
        </w:rPr>
      </w:pPr>
      <w:bookmarkStart w:id="40" w:name="_Toc129243117"/>
      <w:bookmarkStart w:id="41" w:name="_Toc129243242"/>
      <w:r w:rsidRPr="00BC547A">
        <w:rPr>
          <w:rFonts w:ascii="Times New Roman" w:eastAsia="Times New Roman" w:hAnsi="Times New Roman" w:cs="Times New Roman"/>
          <w:b/>
          <w:kern w:val="28"/>
        </w:rPr>
        <w:t>6.2.</w:t>
      </w:r>
      <w:r w:rsidRPr="00BC547A">
        <w:rPr>
          <w:rFonts w:ascii="Times New Roman" w:eastAsia="Times New Roman" w:hAnsi="Times New Roman" w:cs="Times New Roman"/>
          <w:b/>
          <w:kern w:val="28"/>
        </w:rPr>
        <w:tab/>
        <w:t>Nesuderinamumas</w:t>
      </w:r>
      <w:bookmarkEnd w:id="40"/>
      <w:bookmarkEnd w:id="41"/>
    </w:p>
    <w:p w14:paraId="358E914F"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39694C88" w14:textId="77777777" w:rsidR="00312928" w:rsidRPr="00BC547A" w:rsidRDefault="00312928" w:rsidP="00312928">
      <w:pPr>
        <w:spacing w:after="0" w:line="240" w:lineRule="auto"/>
        <w:ind w:left="33" w:hanging="33"/>
        <w:jc w:val="both"/>
        <w:rPr>
          <w:rFonts w:ascii="Times New Roman" w:eastAsia="Times New Roman" w:hAnsi="Times New Roman" w:cs="Times New Roman"/>
          <w:lang w:eastAsia="fr-FR"/>
        </w:rPr>
      </w:pPr>
      <w:r w:rsidRPr="00BC547A">
        <w:rPr>
          <w:rFonts w:ascii="Times New Roman" w:eastAsia="Times New Roman" w:hAnsi="Times New Roman" w:cs="Times New Roman"/>
          <w:lang w:eastAsia="fr-FR"/>
        </w:rPr>
        <w:t xml:space="preserve">Šio vaistinio preparato negalima maišyti su kitais, išskyrus </w:t>
      </w:r>
      <w:r w:rsidRPr="004B4E8C">
        <w:rPr>
          <w:rFonts w:ascii="Times New Roman" w:hAnsi="Times New Roman"/>
          <w:sz w:val="24"/>
        </w:rPr>
        <w:t>nurodytus</w:t>
      </w:r>
      <w:r w:rsidRPr="00BC547A">
        <w:rPr>
          <w:rFonts w:ascii="Times New Roman" w:eastAsia="Times New Roman" w:hAnsi="Times New Roman" w:cs="Times New Roman"/>
          <w:lang w:eastAsia="fr-FR"/>
        </w:rPr>
        <w:t xml:space="preserve"> 12 skyriuje.</w:t>
      </w:r>
    </w:p>
    <w:p w14:paraId="17A9C62A" w14:textId="77777777" w:rsidR="00312928" w:rsidRPr="00BC547A" w:rsidRDefault="00312928" w:rsidP="00312928">
      <w:pPr>
        <w:spacing w:after="0" w:line="240" w:lineRule="auto"/>
        <w:ind w:hanging="33"/>
        <w:jc w:val="both"/>
        <w:rPr>
          <w:rFonts w:ascii="Times New Roman" w:eastAsia="Times New Roman" w:hAnsi="Times New Roman" w:cs="Times New Roman"/>
          <w:lang w:eastAsia="fr-FR"/>
        </w:rPr>
      </w:pPr>
    </w:p>
    <w:p w14:paraId="6723FB0B" w14:textId="77777777" w:rsidR="00312928" w:rsidRPr="00BC547A" w:rsidRDefault="00312928" w:rsidP="00312928">
      <w:pPr>
        <w:keepNext/>
        <w:keepLines/>
        <w:tabs>
          <w:tab w:val="left" w:pos="567"/>
        </w:tabs>
        <w:spacing w:after="0" w:line="240" w:lineRule="auto"/>
        <w:ind w:left="567" w:hanging="567"/>
        <w:jc w:val="both"/>
        <w:outlineLvl w:val="2"/>
        <w:rPr>
          <w:rFonts w:ascii="Times New Roman" w:eastAsia="Times New Roman" w:hAnsi="Times New Roman" w:cs="Times New Roman"/>
          <w:b/>
          <w:kern w:val="28"/>
        </w:rPr>
      </w:pPr>
      <w:bookmarkStart w:id="42" w:name="_Toc129243118"/>
      <w:bookmarkStart w:id="43" w:name="_Toc129243243"/>
      <w:r w:rsidRPr="00BC547A">
        <w:rPr>
          <w:rFonts w:ascii="Times New Roman" w:eastAsia="Times New Roman" w:hAnsi="Times New Roman" w:cs="Times New Roman"/>
          <w:b/>
          <w:kern w:val="28"/>
        </w:rPr>
        <w:t>6.3.</w:t>
      </w:r>
      <w:r w:rsidRPr="00BC547A">
        <w:rPr>
          <w:rFonts w:ascii="Times New Roman" w:eastAsia="Times New Roman" w:hAnsi="Times New Roman" w:cs="Times New Roman"/>
          <w:b/>
          <w:kern w:val="28"/>
        </w:rPr>
        <w:tab/>
        <w:t>Tinkamumo laikas</w:t>
      </w:r>
      <w:bookmarkEnd w:id="42"/>
      <w:bookmarkEnd w:id="43"/>
    </w:p>
    <w:p w14:paraId="6A62C144"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699D3999" w14:textId="77777777" w:rsidR="00312928" w:rsidRPr="00BC547A" w:rsidRDefault="00312928" w:rsidP="00312928">
      <w:pPr>
        <w:spacing w:after="0" w:line="240" w:lineRule="auto"/>
        <w:ind w:left="33" w:hanging="33"/>
        <w:jc w:val="both"/>
        <w:rPr>
          <w:rFonts w:ascii="Times New Roman" w:eastAsia="Times New Roman" w:hAnsi="Times New Roman" w:cs="Times New Roman"/>
          <w:lang w:eastAsia="fr-FR"/>
        </w:rPr>
      </w:pPr>
      <w:r w:rsidRPr="00BC547A">
        <w:rPr>
          <w:rFonts w:ascii="Times New Roman" w:eastAsia="Times New Roman" w:hAnsi="Times New Roman" w:cs="Times New Roman"/>
          <w:color w:val="000000"/>
          <w:lang w:eastAsia="fr-FR"/>
        </w:rPr>
        <w:t xml:space="preserve">14 valandų nuo </w:t>
      </w:r>
      <w:proofErr w:type="spellStart"/>
      <w:r w:rsidRPr="00BC547A">
        <w:rPr>
          <w:rFonts w:ascii="Times New Roman" w:eastAsia="Times New Roman" w:hAnsi="Times New Roman" w:cs="Times New Roman"/>
          <w:color w:val="000000"/>
          <w:lang w:eastAsia="fr-FR"/>
        </w:rPr>
        <w:t>kalibracijos</w:t>
      </w:r>
      <w:proofErr w:type="spellEnd"/>
      <w:r w:rsidRPr="00BC547A">
        <w:rPr>
          <w:rFonts w:ascii="Times New Roman" w:eastAsia="Times New Roman" w:hAnsi="Times New Roman" w:cs="Times New Roman"/>
          <w:color w:val="000000"/>
          <w:lang w:eastAsia="fr-FR"/>
        </w:rPr>
        <w:t xml:space="preserve"> laiko.</w:t>
      </w:r>
    </w:p>
    <w:p w14:paraId="4FB79200"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5068E7A9" w14:textId="77777777" w:rsidR="00312928" w:rsidRPr="00BC547A" w:rsidRDefault="00312928" w:rsidP="00312928">
      <w:pPr>
        <w:spacing w:after="0" w:line="240" w:lineRule="auto"/>
        <w:rPr>
          <w:rFonts w:ascii="Times New Roman" w:eastAsia="Times New Roman" w:hAnsi="Times New Roman" w:cs="Times New Roman"/>
          <w:szCs w:val="20"/>
          <w:lang w:eastAsia="fr-FR"/>
        </w:rPr>
      </w:pPr>
      <w:r w:rsidRPr="00BC547A">
        <w:rPr>
          <w:rFonts w:ascii="Times New Roman" w:eastAsia="Times New Roman" w:hAnsi="Times New Roman" w:cs="Times New Roman"/>
          <w:szCs w:val="20"/>
          <w:lang w:eastAsia="fr-FR"/>
        </w:rPr>
        <w:t xml:space="preserve">Cheminis ir fizinis nesuvartoto preparato stabilumas nustatytas 14 valandų laikant 20 °C temperatūroje. Kad būtų išvengta užteršimo mikroorganizmais, preparatą reikia vartoti nedelsiant, išskyrus atvejus, kai atidaroma ir (arba) skiedžiama nekeliant užteršimo mikroorganizmais rizikos. </w:t>
      </w:r>
    </w:p>
    <w:p w14:paraId="638C1A2E" w14:textId="77777777" w:rsidR="00312928" w:rsidRPr="00BC547A" w:rsidRDefault="00312928" w:rsidP="00312928">
      <w:pPr>
        <w:spacing w:after="0" w:line="240" w:lineRule="auto"/>
        <w:rPr>
          <w:rFonts w:ascii="Times New Roman" w:eastAsia="Times New Roman" w:hAnsi="Times New Roman" w:cs="Times New Roman"/>
        </w:rPr>
      </w:pPr>
    </w:p>
    <w:p w14:paraId="10D5441C" w14:textId="77777777" w:rsidR="00312928" w:rsidRPr="00BC547A" w:rsidRDefault="00312928" w:rsidP="00312928">
      <w:pPr>
        <w:spacing w:after="0" w:line="240" w:lineRule="auto"/>
        <w:rPr>
          <w:rFonts w:ascii="Times New Roman" w:eastAsia="Times New Roman" w:hAnsi="Times New Roman" w:cs="Times New Roman"/>
          <w:szCs w:val="24"/>
        </w:rPr>
      </w:pPr>
      <w:r w:rsidRPr="00BC547A">
        <w:rPr>
          <w:rFonts w:ascii="Times New Roman" w:eastAsia="Times New Roman" w:hAnsi="Times New Roman" w:cs="Times New Roman"/>
          <w:szCs w:val="24"/>
        </w:rPr>
        <w:t>Jei preparatas nėra iš karto suvartojamas, už nesuvartoto preparato laikymo sąlygas ir trukmę atsako vartotojas.</w:t>
      </w:r>
    </w:p>
    <w:p w14:paraId="60A2A124"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5A0CBA0B" w14:textId="77777777" w:rsidR="00312928" w:rsidRPr="00BC547A" w:rsidRDefault="00312928" w:rsidP="00312928">
      <w:pPr>
        <w:keepNext/>
        <w:keepLines/>
        <w:tabs>
          <w:tab w:val="left" w:pos="567"/>
        </w:tabs>
        <w:spacing w:after="0" w:line="240" w:lineRule="auto"/>
        <w:ind w:left="567" w:hanging="567"/>
        <w:jc w:val="both"/>
        <w:outlineLvl w:val="2"/>
        <w:rPr>
          <w:rFonts w:ascii="Times New Roman" w:eastAsia="Times New Roman" w:hAnsi="Times New Roman" w:cs="Times New Roman"/>
          <w:b/>
          <w:kern w:val="28"/>
        </w:rPr>
      </w:pPr>
      <w:bookmarkStart w:id="44" w:name="_Toc129243119"/>
      <w:bookmarkStart w:id="45" w:name="_Toc129243244"/>
      <w:r w:rsidRPr="00BC547A">
        <w:rPr>
          <w:rFonts w:ascii="Times New Roman" w:eastAsia="Times New Roman" w:hAnsi="Times New Roman" w:cs="Times New Roman"/>
          <w:b/>
          <w:kern w:val="28"/>
        </w:rPr>
        <w:t>6.4.</w:t>
      </w:r>
      <w:r w:rsidRPr="00BC547A">
        <w:rPr>
          <w:rFonts w:ascii="Times New Roman" w:eastAsia="Times New Roman" w:hAnsi="Times New Roman" w:cs="Times New Roman"/>
          <w:b/>
          <w:kern w:val="28"/>
        </w:rPr>
        <w:tab/>
        <w:t>Specialios laikymo sąlygos</w:t>
      </w:r>
      <w:bookmarkEnd w:id="44"/>
      <w:bookmarkEnd w:id="45"/>
    </w:p>
    <w:p w14:paraId="354A1B47"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7705401E" w14:textId="77777777" w:rsidR="00312928" w:rsidRPr="00BC547A" w:rsidRDefault="00312928" w:rsidP="00312928">
      <w:pPr>
        <w:spacing w:after="0" w:line="240" w:lineRule="auto"/>
        <w:ind w:left="33" w:hanging="33"/>
        <w:jc w:val="both"/>
        <w:rPr>
          <w:rFonts w:ascii="Times New Roman" w:eastAsia="Times New Roman" w:hAnsi="Times New Roman" w:cs="Times New Roman"/>
          <w:color w:val="000000"/>
        </w:rPr>
      </w:pPr>
      <w:r w:rsidRPr="00BC547A">
        <w:rPr>
          <w:rFonts w:ascii="Times New Roman" w:eastAsia="Times New Roman" w:hAnsi="Times New Roman" w:cs="Times New Roman"/>
          <w:color w:val="000000"/>
        </w:rPr>
        <w:t xml:space="preserve">Laikyti gamintojo pakuotėje. </w:t>
      </w:r>
    </w:p>
    <w:p w14:paraId="1F79AA20" w14:textId="77777777" w:rsidR="00312928" w:rsidRPr="00BC547A" w:rsidRDefault="00312928" w:rsidP="00312928">
      <w:pPr>
        <w:spacing w:after="0" w:line="240" w:lineRule="auto"/>
        <w:jc w:val="both"/>
        <w:rPr>
          <w:rFonts w:ascii="Times New Roman" w:eastAsia="Times New Roman" w:hAnsi="Times New Roman" w:cs="Times New Roman"/>
          <w:color w:val="000000"/>
        </w:rPr>
      </w:pPr>
      <w:r w:rsidRPr="00BC547A">
        <w:rPr>
          <w:rFonts w:ascii="Times New Roman" w:eastAsia="Times New Roman" w:hAnsi="Times New Roman" w:cs="Times New Roman"/>
          <w:color w:val="000000"/>
        </w:rPr>
        <w:t xml:space="preserve">Laikyti švino </w:t>
      </w:r>
      <w:proofErr w:type="spellStart"/>
      <w:r w:rsidRPr="00BC547A">
        <w:rPr>
          <w:rFonts w:ascii="Times New Roman" w:eastAsia="Times New Roman" w:hAnsi="Times New Roman" w:cs="Times New Roman"/>
          <w:color w:val="000000"/>
        </w:rPr>
        <w:t>talpyklėje</w:t>
      </w:r>
      <w:proofErr w:type="spellEnd"/>
      <w:r w:rsidRPr="00BC547A">
        <w:rPr>
          <w:rFonts w:ascii="Times New Roman" w:eastAsia="Times New Roman" w:hAnsi="Times New Roman" w:cs="Times New Roman"/>
          <w:color w:val="000000"/>
        </w:rPr>
        <w:t>.</w:t>
      </w:r>
    </w:p>
    <w:p w14:paraId="19803E68" w14:textId="26A7EAC3" w:rsidR="00312928" w:rsidRPr="00BC547A" w:rsidRDefault="00312928" w:rsidP="00312928">
      <w:pPr>
        <w:spacing w:after="0" w:line="240" w:lineRule="auto"/>
        <w:jc w:val="both"/>
        <w:rPr>
          <w:rFonts w:ascii="Times New Roman" w:eastAsia="Times New Roman" w:hAnsi="Times New Roman" w:cs="Times New Roman"/>
        </w:rPr>
      </w:pPr>
      <w:r w:rsidRPr="00BC547A">
        <w:rPr>
          <w:rFonts w:ascii="Times New Roman" w:eastAsia="Times New Roman" w:hAnsi="Times New Roman" w:cs="Times New Roman"/>
          <w:color w:val="000000"/>
        </w:rPr>
        <w:t xml:space="preserve">Laikyti ne aukštesnėje kaip </w:t>
      </w:r>
      <w:r w:rsidR="002442A4">
        <w:rPr>
          <w:rFonts w:ascii="Times New Roman" w:eastAsia="Times New Roman" w:hAnsi="Times New Roman" w:cs="Times New Roman"/>
          <w:color w:val="000000"/>
        </w:rPr>
        <w:t>40</w:t>
      </w:r>
      <w:r w:rsidRPr="00BC547A">
        <w:rPr>
          <w:rFonts w:ascii="Times New Roman" w:eastAsia="Times New Roman" w:hAnsi="Times New Roman" w:cs="Times New Roman"/>
          <w:color w:val="000000"/>
        </w:rPr>
        <w:t>°C temperatūroje.</w:t>
      </w:r>
    </w:p>
    <w:p w14:paraId="67E6D8C5" w14:textId="77777777" w:rsidR="00312928" w:rsidRPr="00BC547A" w:rsidRDefault="00312928" w:rsidP="00312928">
      <w:pPr>
        <w:spacing w:after="0" w:line="240" w:lineRule="auto"/>
        <w:ind w:left="360" w:hanging="33"/>
        <w:jc w:val="both"/>
        <w:rPr>
          <w:rFonts w:ascii="Times New Roman" w:eastAsia="Times New Roman" w:hAnsi="Times New Roman" w:cs="Times New Roman"/>
          <w:lang w:eastAsia="fr-FR"/>
        </w:rPr>
      </w:pPr>
    </w:p>
    <w:p w14:paraId="1E16F83A" w14:textId="77777777" w:rsidR="00312928" w:rsidRPr="00BC547A" w:rsidRDefault="00312928" w:rsidP="00312928">
      <w:pPr>
        <w:spacing w:after="0" w:line="240" w:lineRule="auto"/>
        <w:ind w:left="33" w:hanging="33"/>
        <w:jc w:val="both"/>
        <w:rPr>
          <w:rFonts w:ascii="Times New Roman" w:eastAsia="Times New Roman" w:hAnsi="Times New Roman" w:cs="Times New Roman"/>
          <w:lang w:eastAsia="fr-FR"/>
        </w:rPr>
      </w:pPr>
      <w:proofErr w:type="spellStart"/>
      <w:r w:rsidRPr="00BC547A">
        <w:rPr>
          <w:rFonts w:ascii="Times New Roman" w:eastAsia="Times New Roman" w:hAnsi="Times New Roman" w:cs="Times New Roman"/>
          <w:lang w:eastAsia="fr-FR"/>
        </w:rPr>
        <w:t>Radiofarmaciniai</w:t>
      </w:r>
      <w:proofErr w:type="spellEnd"/>
      <w:r w:rsidRPr="00BC547A">
        <w:rPr>
          <w:rFonts w:ascii="Times New Roman" w:eastAsia="Times New Roman" w:hAnsi="Times New Roman" w:cs="Times New Roman"/>
          <w:lang w:eastAsia="fr-FR"/>
        </w:rPr>
        <w:t xml:space="preserve"> preparatai turi būti saugojami laikantis vietinių reikalavimų taikomų radioaktyvioms medžiagoms.</w:t>
      </w:r>
    </w:p>
    <w:p w14:paraId="723D89CE"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3DDCA1A4" w14:textId="77777777" w:rsidR="00312928" w:rsidRPr="00BC547A" w:rsidRDefault="00312928" w:rsidP="00312928">
      <w:pPr>
        <w:keepNext/>
        <w:keepLines/>
        <w:tabs>
          <w:tab w:val="left" w:pos="567"/>
        </w:tabs>
        <w:spacing w:after="0" w:line="240" w:lineRule="auto"/>
        <w:ind w:left="567" w:hanging="567"/>
        <w:jc w:val="both"/>
        <w:outlineLvl w:val="2"/>
        <w:rPr>
          <w:rFonts w:ascii="Times New Roman" w:eastAsia="Times New Roman" w:hAnsi="Times New Roman" w:cs="Times New Roman"/>
          <w:b/>
          <w:kern w:val="28"/>
        </w:rPr>
      </w:pPr>
      <w:bookmarkStart w:id="46" w:name="_Toc129243120"/>
      <w:bookmarkStart w:id="47" w:name="_Toc129243245"/>
      <w:r w:rsidRPr="00BC547A">
        <w:rPr>
          <w:rFonts w:ascii="Times New Roman" w:eastAsia="Times New Roman" w:hAnsi="Times New Roman" w:cs="Times New Roman"/>
          <w:b/>
          <w:kern w:val="28"/>
        </w:rPr>
        <w:t>6.5.</w:t>
      </w:r>
      <w:r w:rsidRPr="00BC547A">
        <w:rPr>
          <w:rFonts w:ascii="Times New Roman" w:eastAsia="Times New Roman" w:hAnsi="Times New Roman" w:cs="Times New Roman"/>
          <w:b/>
          <w:kern w:val="28"/>
        </w:rPr>
        <w:tab/>
      </w:r>
      <w:proofErr w:type="spellStart"/>
      <w:r w:rsidRPr="00BC547A">
        <w:rPr>
          <w:rFonts w:ascii="Times New Roman" w:eastAsia="Times New Roman" w:hAnsi="Times New Roman" w:cs="Times New Roman"/>
          <w:b/>
          <w:kern w:val="28"/>
        </w:rPr>
        <w:t>Talpyklės</w:t>
      </w:r>
      <w:proofErr w:type="spellEnd"/>
      <w:r w:rsidRPr="00BC547A">
        <w:rPr>
          <w:rFonts w:ascii="Times New Roman" w:eastAsia="Times New Roman" w:hAnsi="Times New Roman" w:cs="Times New Roman"/>
          <w:b/>
          <w:kern w:val="28"/>
        </w:rPr>
        <w:t xml:space="preserve"> pobūdis ir jos turinys</w:t>
      </w:r>
      <w:bookmarkEnd w:id="46"/>
      <w:bookmarkEnd w:id="47"/>
    </w:p>
    <w:p w14:paraId="5431E984"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19D85E19" w14:textId="77777777" w:rsidR="00312928" w:rsidRPr="00BC547A" w:rsidRDefault="00312928" w:rsidP="00312928">
      <w:pPr>
        <w:spacing w:after="0" w:line="240" w:lineRule="auto"/>
        <w:ind w:left="33" w:hanging="33"/>
        <w:jc w:val="both"/>
        <w:rPr>
          <w:rFonts w:ascii="Times New Roman" w:eastAsia="Times New Roman" w:hAnsi="Times New Roman" w:cs="Times New Roman"/>
          <w:lang w:eastAsia="fr-FR"/>
        </w:rPr>
      </w:pPr>
      <w:r w:rsidRPr="00BC547A">
        <w:rPr>
          <w:rFonts w:ascii="Times New Roman" w:eastAsia="Times New Roman" w:hAnsi="Times New Roman" w:cs="Times New Roman"/>
          <w:color w:val="000000"/>
          <w:lang w:eastAsia="fr-FR"/>
        </w:rPr>
        <w:t xml:space="preserve">15 ml neutralaus I tipo stiklo </w:t>
      </w:r>
      <w:proofErr w:type="spellStart"/>
      <w:r w:rsidRPr="00BC547A">
        <w:rPr>
          <w:rFonts w:ascii="Times New Roman" w:eastAsia="Times New Roman" w:hAnsi="Times New Roman" w:cs="Times New Roman"/>
          <w:color w:val="000000"/>
          <w:lang w:eastAsia="fr-FR"/>
        </w:rPr>
        <w:t>daugiadozis</w:t>
      </w:r>
      <w:proofErr w:type="spellEnd"/>
      <w:r w:rsidRPr="00BC547A">
        <w:rPr>
          <w:rFonts w:ascii="Times New Roman" w:eastAsia="Times New Roman" w:hAnsi="Times New Roman" w:cs="Times New Roman"/>
          <w:color w:val="000000"/>
          <w:lang w:eastAsia="fr-FR"/>
        </w:rPr>
        <w:t xml:space="preserve"> flakonas, užkimštas guminiu kamščiu.</w:t>
      </w:r>
    </w:p>
    <w:p w14:paraId="1C9EA333" w14:textId="77777777" w:rsidR="00312928" w:rsidRPr="00BC547A" w:rsidRDefault="00312928" w:rsidP="00312928">
      <w:pPr>
        <w:spacing w:after="0" w:line="240" w:lineRule="auto"/>
        <w:ind w:left="360" w:hanging="33"/>
        <w:jc w:val="both"/>
        <w:rPr>
          <w:rFonts w:ascii="Times New Roman" w:eastAsia="Times New Roman" w:hAnsi="Times New Roman" w:cs="Times New Roman"/>
          <w:lang w:eastAsia="fr-FR"/>
        </w:rPr>
      </w:pPr>
    </w:p>
    <w:p w14:paraId="2B0A52F4" w14:textId="54AEFDE8" w:rsidR="001F44EB" w:rsidRPr="00BC547A" w:rsidRDefault="001F44EB" w:rsidP="00312928">
      <w:pPr>
        <w:spacing w:after="0" w:line="240" w:lineRule="auto"/>
        <w:jc w:val="both"/>
        <w:rPr>
          <w:rFonts w:ascii="Times New Roman" w:eastAsia="Times New Roman" w:hAnsi="Times New Roman" w:cs="Times New Roman"/>
        </w:rPr>
      </w:pPr>
      <w:r w:rsidRPr="001F44EB">
        <w:rPr>
          <w:rFonts w:ascii="Times New Roman" w:eastAsia="Times New Roman" w:hAnsi="Times New Roman" w:cs="Times New Roman"/>
          <w:szCs w:val="24"/>
        </w:rPr>
        <w:t xml:space="preserve">Viename </w:t>
      </w:r>
      <w:r w:rsidR="006B7EB3" w:rsidRPr="006B7EB3">
        <w:rPr>
          <w:rFonts w:ascii="Times New Roman" w:eastAsia="Times New Roman" w:hAnsi="Times New Roman" w:cs="Times New Roman"/>
        </w:rPr>
        <w:t>flakone</w:t>
      </w:r>
      <w:r w:rsidRPr="001F44EB">
        <w:rPr>
          <w:rFonts w:ascii="Times New Roman" w:eastAsia="Times New Roman" w:hAnsi="Times New Roman" w:cs="Times New Roman"/>
          <w:szCs w:val="24"/>
        </w:rPr>
        <w:t xml:space="preserve"> yra nuo 0,2 iki 15 ml tirpalo, kuris atitinka nuo 200 iki 46500 </w:t>
      </w:r>
      <w:proofErr w:type="spellStart"/>
      <w:r w:rsidRPr="001F44EB">
        <w:rPr>
          <w:rFonts w:ascii="Times New Roman" w:eastAsia="Times New Roman" w:hAnsi="Times New Roman" w:cs="Times New Roman"/>
          <w:szCs w:val="24"/>
        </w:rPr>
        <w:t>MBq</w:t>
      </w:r>
      <w:proofErr w:type="spellEnd"/>
      <w:r w:rsidRPr="001F44EB">
        <w:rPr>
          <w:rFonts w:ascii="Times New Roman" w:eastAsia="Times New Roman" w:hAnsi="Times New Roman" w:cs="Times New Roman"/>
          <w:szCs w:val="24"/>
        </w:rPr>
        <w:t xml:space="preserve"> kalibravimo metu</w:t>
      </w:r>
      <w:r>
        <w:rPr>
          <w:rFonts w:ascii="Times New Roman" w:eastAsia="Times New Roman" w:hAnsi="Times New Roman" w:cs="Times New Roman"/>
          <w:szCs w:val="24"/>
        </w:rPr>
        <w:t>.</w:t>
      </w:r>
    </w:p>
    <w:p w14:paraId="2DBBA4A0"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12A76B30" w14:textId="77777777" w:rsidR="00312928" w:rsidRPr="00BC547A" w:rsidRDefault="00312928" w:rsidP="00312928">
      <w:pPr>
        <w:keepNext/>
        <w:keepLines/>
        <w:tabs>
          <w:tab w:val="left" w:pos="567"/>
        </w:tabs>
        <w:spacing w:after="0" w:line="240" w:lineRule="auto"/>
        <w:ind w:left="567" w:hanging="567"/>
        <w:jc w:val="both"/>
        <w:outlineLvl w:val="2"/>
        <w:rPr>
          <w:rFonts w:ascii="Times New Roman" w:eastAsia="Times New Roman" w:hAnsi="Times New Roman" w:cs="Times New Roman"/>
          <w:b/>
          <w:kern w:val="28"/>
        </w:rPr>
      </w:pPr>
      <w:bookmarkStart w:id="48" w:name="_Toc129243121"/>
      <w:bookmarkStart w:id="49" w:name="_Toc129243246"/>
      <w:r w:rsidRPr="00BC547A">
        <w:rPr>
          <w:rFonts w:ascii="Times New Roman" w:eastAsia="Times New Roman" w:hAnsi="Times New Roman" w:cs="Times New Roman"/>
          <w:b/>
          <w:kern w:val="28"/>
        </w:rPr>
        <w:t>6.6.</w:t>
      </w:r>
      <w:r w:rsidRPr="00BC547A">
        <w:rPr>
          <w:rFonts w:ascii="Times New Roman" w:eastAsia="Times New Roman" w:hAnsi="Times New Roman" w:cs="Times New Roman"/>
          <w:b/>
          <w:kern w:val="28"/>
        </w:rPr>
        <w:tab/>
        <w:t>Specialūs reikalavimai atliekoms tvarkyti ir vaistiniam preparatui ruošti</w:t>
      </w:r>
      <w:bookmarkEnd w:id="48"/>
      <w:bookmarkEnd w:id="49"/>
    </w:p>
    <w:p w14:paraId="3BC7DAD8"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7D23521A" w14:textId="77777777" w:rsidR="00312928" w:rsidRPr="00BC547A" w:rsidRDefault="00312928" w:rsidP="00312928">
      <w:pPr>
        <w:spacing w:after="0" w:line="240" w:lineRule="auto"/>
        <w:rPr>
          <w:rFonts w:ascii="Times New Roman" w:eastAsia="Times New Roman" w:hAnsi="Times New Roman" w:cs="Times New Roman"/>
          <w:u w:val="single"/>
          <w:lang w:eastAsia="x-none"/>
        </w:rPr>
      </w:pPr>
      <w:r w:rsidRPr="00BC547A">
        <w:rPr>
          <w:rFonts w:ascii="Times New Roman" w:eastAsia="MS Mincho" w:hAnsi="Times New Roman" w:cs="Times New Roman"/>
          <w:u w:val="single"/>
          <w:lang w:eastAsia="x-none"/>
        </w:rPr>
        <w:t>Bendrieji įspėjimai</w:t>
      </w:r>
    </w:p>
    <w:p w14:paraId="4F11B425" w14:textId="77777777" w:rsidR="00312928" w:rsidRPr="00BC547A" w:rsidRDefault="00312928" w:rsidP="00312928">
      <w:pPr>
        <w:spacing w:after="0" w:line="240" w:lineRule="auto"/>
        <w:rPr>
          <w:rFonts w:ascii="Times New Roman" w:eastAsia="Times New Roman" w:hAnsi="Times New Roman" w:cs="Times New Roman"/>
          <w:lang w:eastAsia="x-none"/>
        </w:rPr>
      </w:pPr>
      <w:proofErr w:type="spellStart"/>
      <w:r w:rsidRPr="00BC547A">
        <w:rPr>
          <w:rFonts w:ascii="Times New Roman" w:eastAsia="Times New Roman" w:hAnsi="Times New Roman" w:cs="Times New Roman"/>
          <w:lang w:eastAsia="x-none"/>
        </w:rPr>
        <w:t>Radiofarmacinius</w:t>
      </w:r>
      <w:proofErr w:type="spellEnd"/>
      <w:r w:rsidRPr="00BC547A">
        <w:rPr>
          <w:rFonts w:ascii="Times New Roman" w:eastAsia="Times New Roman" w:hAnsi="Times New Roman" w:cs="Times New Roman"/>
          <w:lang w:eastAsia="x-none"/>
        </w:rPr>
        <w:t xml:space="preserve"> preparatus gauti, naudoti ir skirti gali tik įgaliotieji asmenys tam tikslui skirtoje medicininėje aplinkoje. Gavimas, laikymas, vartojimas, gabenimas ir atliekų naikinimas turi būti atliekamas remiantis teisės aktais ir (arba) atsakingų institucijų patvirtintomis licencijomis.</w:t>
      </w:r>
    </w:p>
    <w:p w14:paraId="7538BD4A"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1CC2B586" w14:textId="77777777" w:rsidR="00312928" w:rsidRPr="00BC547A" w:rsidRDefault="00312928" w:rsidP="00312928">
      <w:pPr>
        <w:spacing w:after="0" w:line="240" w:lineRule="auto"/>
        <w:rPr>
          <w:rFonts w:ascii="Times New Roman" w:eastAsia="Times New Roman" w:hAnsi="Times New Roman" w:cs="Times New Roman"/>
          <w:lang w:eastAsia="x-none"/>
        </w:rPr>
      </w:pPr>
      <w:proofErr w:type="spellStart"/>
      <w:r w:rsidRPr="00BC547A">
        <w:rPr>
          <w:rFonts w:ascii="Times New Roman" w:eastAsia="Times New Roman" w:hAnsi="Times New Roman" w:cs="Times New Roman"/>
          <w:lang w:eastAsia="x-none"/>
        </w:rPr>
        <w:t>Radiofarmaciniai</w:t>
      </w:r>
      <w:proofErr w:type="spellEnd"/>
      <w:r w:rsidRPr="00BC547A">
        <w:rPr>
          <w:rFonts w:ascii="Times New Roman" w:eastAsia="Times New Roman" w:hAnsi="Times New Roman" w:cs="Times New Roman"/>
          <w:lang w:eastAsia="x-none"/>
        </w:rPr>
        <w:t xml:space="preserve"> preparatai turi būti ruošiami taip, kad tenkintų ir radiacinės saugos, ir vaistinių preparatų kokybės reikalavimus. Būtina laikytis atitinkamų </w:t>
      </w:r>
      <w:proofErr w:type="spellStart"/>
      <w:r w:rsidRPr="00BC547A">
        <w:rPr>
          <w:rFonts w:ascii="Times New Roman" w:eastAsia="Times New Roman" w:hAnsi="Times New Roman" w:cs="Times New Roman"/>
          <w:lang w:eastAsia="x-none"/>
        </w:rPr>
        <w:t>aseptikos</w:t>
      </w:r>
      <w:proofErr w:type="spellEnd"/>
      <w:r w:rsidRPr="00BC547A">
        <w:rPr>
          <w:rFonts w:ascii="Times New Roman" w:eastAsia="Times New Roman" w:hAnsi="Times New Roman" w:cs="Times New Roman"/>
          <w:lang w:eastAsia="x-none"/>
        </w:rPr>
        <w:t xml:space="preserve"> reikalavimų.</w:t>
      </w:r>
    </w:p>
    <w:p w14:paraId="74BA900C"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3435094E" w14:textId="77777777" w:rsidR="00312928" w:rsidRPr="00BC547A" w:rsidRDefault="00312928" w:rsidP="00312928">
      <w:pPr>
        <w:spacing w:after="0" w:line="240" w:lineRule="auto"/>
        <w:rPr>
          <w:rFonts w:ascii="Times New Roman" w:eastAsia="Times New Roman" w:hAnsi="Times New Roman" w:cs="Times New Roman"/>
          <w:lang w:eastAsia="x-none"/>
        </w:rPr>
      </w:pPr>
      <w:proofErr w:type="spellStart"/>
      <w:r w:rsidRPr="00BC547A">
        <w:rPr>
          <w:rFonts w:ascii="Times New Roman" w:eastAsia="Times New Roman" w:hAnsi="Times New Roman" w:cs="Times New Roman"/>
          <w:lang w:eastAsia="x-none"/>
        </w:rPr>
        <w:t>Radiofarmacinių</w:t>
      </w:r>
      <w:proofErr w:type="spellEnd"/>
      <w:r w:rsidRPr="00BC547A">
        <w:rPr>
          <w:rFonts w:ascii="Times New Roman" w:eastAsia="Times New Roman" w:hAnsi="Times New Roman" w:cs="Times New Roman"/>
          <w:lang w:eastAsia="x-none"/>
        </w:rPr>
        <w:t xml:space="preserve"> preparatų skyrimas dėl išorinės radiacijos arba dėl užteršimo išsiliejusiu šlapimu ar vėmalais kelia pavojų kitiems asmenims. Būtina laikytis radiacinės saugos priemonių, nustatytų pagal vietinius teisės aktus.</w:t>
      </w:r>
    </w:p>
    <w:p w14:paraId="71B2D35E"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7463BBC6" w14:textId="77777777" w:rsidR="00312928" w:rsidRPr="00BC547A" w:rsidRDefault="00312928" w:rsidP="00312928">
      <w:pPr>
        <w:autoSpaceDE w:val="0"/>
        <w:autoSpaceDN w:val="0"/>
        <w:adjustRightInd w:val="0"/>
        <w:spacing w:after="0" w:line="240" w:lineRule="auto"/>
        <w:jc w:val="both"/>
        <w:rPr>
          <w:rFonts w:ascii="Times New Roman" w:eastAsia="Times New Roman" w:hAnsi="Times New Roman" w:cs="Times New Roman"/>
          <w:color w:val="000000"/>
          <w:lang w:eastAsia="de-DE"/>
        </w:rPr>
      </w:pPr>
      <w:r w:rsidRPr="00BC547A">
        <w:rPr>
          <w:rFonts w:ascii="Times New Roman" w:eastAsia="Times New Roman" w:hAnsi="Times New Roman" w:cs="Times New Roman"/>
          <w:color w:val="000000"/>
          <w:lang w:eastAsia="de-DE"/>
        </w:rPr>
        <w:t xml:space="preserve">Nesuvartotą vaistinį preparatą ar atliekas reikia tvarkyti laikantis vietinių reikalavimų.  </w:t>
      </w:r>
    </w:p>
    <w:p w14:paraId="31279A3C"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5754BAA6"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68895DC0" w14:textId="77777777" w:rsidR="00312928" w:rsidRPr="00BC547A" w:rsidRDefault="00312928" w:rsidP="00312928">
      <w:pPr>
        <w:keepNext/>
        <w:tabs>
          <w:tab w:val="left" w:pos="567"/>
        </w:tabs>
        <w:spacing w:after="0" w:line="240" w:lineRule="auto"/>
        <w:ind w:left="567" w:hanging="567"/>
        <w:jc w:val="both"/>
        <w:outlineLvl w:val="1"/>
        <w:rPr>
          <w:rFonts w:ascii="Times New Roman" w:eastAsia="Times New Roman" w:hAnsi="Times New Roman" w:cs="Times New Roman"/>
          <w:b/>
        </w:rPr>
      </w:pPr>
      <w:bookmarkStart w:id="50" w:name="_Toc129243122"/>
      <w:bookmarkStart w:id="51" w:name="_Toc129243247"/>
      <w:r w:rsidRPr="00BC547A">
        <w:rPr>
          <w:rFonts w:ascii="Times New Roman" w:eastAsia="Times New Roman" w:hAnsi="Times New Roman" w:cs="Times New Roman"/>
          <w:b/>
        </w:rPr>
        <w:lastRenderedPageBreak/>
        <w:t>7.</w:t>
      </w:r>
      <w:r w:rsidRPr="00BC547A">
        <w:rPr>
          <w:rFonts w:ascii="Times New Roman" w:eastAsia="Times New Roman" w:hAnsi="Times New Roman" w:cs="Times New Roman"/>
          <w:b/>
        </w:rPr>
        <w:tab/>
      </w:r>
      <w:bookmarkEnd w:id="50"/>
      <w:bookmarkEnd w:id="51"/>
      <w:r w:rsidRPr="00BC547A">
        <w:rPr>
          <w:rFonts w:ascii="Times New Roman" w:eastAsia="Times New Roman" w:hAnsi="Times New Roman" w:cs="Times New Roman"/>
          <w:b/>
        </w:rPr>
        <w:t>REGISTRUOTOJAS</w:t>
      </w:r>
    </w:p>
    <w:p w14:paraId="78DE7AB8"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79D8E5E4" w14:textId="77777777" w:rsidR="0074088C" w:rsidRPr="0074088C" w:rsidRDefault="0074088C" w:rsidP="0074088C">
      <w:pPr>
        <w:tabs>
          <w:tab w:val="left" w:pos="567"/>
        </w:tabs>
        <w:spacing w:after="0" w:line="240" w:lineRule="auto"/>
        <w:rPr>
          <w:rFonts w:ascii="Times New Roman" w:eastAsia="Times New Roman" w:hAnsi="Times New Roman" w:cs="Times New Roman"/>
          <w:lang w:val="es-ES" w:eastAsia="lt-LT"/>
        </w:rPr>
      </w:pPr>
      <w:r w:rsidRPr="0074088C">
        <w:rPr>
          <w:rFonts w:ascii="Times New Roman" w:eastAsia="Times New Roman" w:hAnsi="Times New Roman" w:cs="Times New Roman"/>
          <w:lang w:val="es-ES" w:eastAsia="lt-LT"/>
        </w:rPr>
        <w:t>Alliance Medical RP Berlin GmbH</w:t>
      </w:r>
    </w:p>
    <w:p w14:paraId="29E53FF9" w14:textId="77777777" w:rsidR="00312928" w:rsidRPr="00BC547A" w:rsidRDefault="00312928" w:rsidP="00312928">
      <w:pPr>
        <w:spacing w:after="0" w:line="240" w:lineRule="auto"/>
        <w:ind w:right="-2"/>
        <w:rPr>
          <w:rFonts w:ascii="Times New Roman" w:eastAsia="Times New Roman" w:hAnsi="Times New Roman" w:cs="Times New Roman"/>
        </w:rPr>
      </w:pPr>
      <w:proofErr w:type="spellStart"/>
      <w:r w:rsidRPr="00BC547A">
        <w:rPr>
          <w:rFonts w:ascii="Times New Roman" w:eastAsia="Times New Roman" w:hAnsi="Times New Roman" w:cs="Times New Roman"/>
        </w:rPr>
        <w:t>Max</w:t>
      </w:r>
      <w:proofErr w:type="spellEnd"/>
      <w:r w:rsidRPr="00BC547A">
        <w:rPr>
          <w:rFonts w:ascii="Times New Roman" w:eastAsia="Times New Roman" w:hAnsi="Times New Roman" w:cs="Times New Roman"/>
        </w:rPr>
        <w:t xml:space="preserve">- </w:t>
      </w:r>
      <w:proofErr w:type="spellStart"/>
      <w:r w:rsidRPr="00BC547A">
        <w:rPr>
          <w:rFonts w:ascii="Times New Roman" w:eastAsia="Times New Roman" w:hAnsi="Times New Roman" w:cs="Times New Roman"/>
        </w:rPr>
        <w:t>Planck</w:t>
      </w:r>
      <w:proofErr w:type="spellEnd"/>
      <w:r w:rsidRPr="00BC547A">
        <w:rPr>
          <w:rFonts w:ascii="Times New Roman" w:eastAsia="Times New Roman" w:hAnsi="Times New Roman" w:cs="Times New Roman"/>
        </w:rPr>
        <w:t>-Str. 4</w:t>
      </w:r>
    </w:p>
    <w:p w14:paraId="5AD40F9E" w14:textId="77777777" w:rsidR="00312928" w:rsidRPr="00BC547A" w:rsidRDefault="00312928" w:rsidP="00312928">
      <w:pPr>
        <w:spacing w:after="0" w:line="240" w:lineRule="auto"/>
        <w:ind w:right="-2"/>
        <w:rPr>
          <w:rFonts w:ascii="Times New Roman" w:eastAsia="Times New Roman" w:hAnsi="Times New Roman" w:cs="Times New Roman"/>
        </w:rPr>
      </w:pPr>
      <w:r w:rsidRPr="00BC547A">
        <w:rPr>
          <w:rFonts w:ascii="Times New Roman" w:eastAsia="Times New Roman" w:hAnsi="Times New Roman" w:cs="Times New Roman"/>
        </w:rPr>
        <w:t xml:space="preserve">12489 </w:t>
      </w:r>
      <w:proofErr w:type="spellStart"/>
      <w:r w:rsidRPr="00BC547A">
        <w:rPr>
          <w:rFonts w:ascii="Times New Roman" w:eastAsia="Times New Roman" w:hAnsi="Times New Roman" w:cs="Times New Roman"/>
        </w:rPr>
        <w:t>Berlin</w:t>
      </w:r>
      <w:proofErr w:type="spellEnd"/>
    </w:p>
    <w:p w14:paraId="14680A46"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Vokietija</w:t>
      </w:r>
    </w:p>
    <w:p w14:paraId="765EEC27"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3296945F" w14:textId="77777777" w:rsidR="00312928" w:rsidRPr="00BC547A" w:rsidRDefault="00312928" w:rsidP="00312928">
      <w:pPr>
        <w:keepNext/>
        <w:tabs>
          <w:tab w:val="left" w:pos="567"/>
        </w:tabs>
        <w:spacing w:after="0" w:line="240" w:lineRule="auto"/>
        <w:ind w:left="567" w:hanging="567"/>
        <w:jc w:val="both"/>
        <w:outlineLvl w:val="1"/>
        <w:rPr>
          <w:rFonts w:ascii="Times New Roman" w:eastAsia="Times New Roman" w:hAnsi="Times New Roman" w:cs="Times New Roman"/>
          <w:b/>
        </w:rPr>
      </w:pPr>
      <w:bookmarkStart w:id="52" w:name="_Toc129243123"/>
      <w:bookmarkStart w:id="53" w:name="_Toc129243248"/>
      <w:r w:rsidRPr="00BC547A">
        <w:rPr>
          <w:rFonts w:ascii="Times New Roman" w:eastAsia="Times New Roman" w:hAnsi="Times New Roman" w:cs="Times New Roman"/>
          <w:b/>
        </w:rPr>
        <w:t>8.</w:t>
      </w:r>
      <w:r w:rsidRPr="00BC547A">
        <w:rPr>
          <w:rFonts w:ascii="Times New Roman" w:eastAsia="Times New Roman" w:hAnsi="Times New Roman" w:cs="Times New Roman"/>
          <w:b/>
        </w:rPr>
        <w:tab/>
        <w:t xml:space="preserve">REGISTRACIJOS </w:t>
      </w:r>
      <w:r w:rsidRPr="00BC547A">
        <w:rPr>
          <w:rFonts w:ascii="Times New Roman" w:eastAsia="Times New Roman" w:hAnsi="Times New Roman" w:cs="Times New Roman"/>
          <w:b/>
          <w:noProof/>
        </w:rPr>
        <w:t>PAŽYMĖJIMO</w:t>
      </w:r>
      <w:r w:rsidRPr="00BC547A">
        <w:rPr>
          <w:rFonts w:ascii="Times New Roman" w:eastAsia="Times New Roman" w:hAnsi="Times New Roman" w:cs="Times New Roman"/>
          <w:b/>
        </w:rPr>
        <w:t xml:space="preserve"> NUMERIS</w:t>
      </w:r>
      <w:bookmarkEnd w:id="52"/>
      <w:bookmarkEnd w:id="53"/>
      <w:r w:rsidRPr="00BC547A">
        <w:rPr>
          <w:rFonts w:ascii="Times New Roman" w:eastAsia="Times New Roman" w:hAnsi="Times New Roman" w:cs="Times New Roman"/>
          <w:b/>
        </w:rPr>
        <w:t xml:space="preserve"> (-IAI)</w:t>
      </w:r>
    </w:p>
    <w:p w14:paraId="55C6D242"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477D0E56" w14:textId="77777777" w:rsidR="00312928" w:rsidRPr="00BC547A" w:rsidRDefault="00312928" w:rsidP="00312928">
      <w:pPr>
        <w:spacing w:after="0" w:line="240" w:lineRule="auto"/>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LT/1/08/1210/001</w:t>
      </w:r>
    </w:p>
    <w:p w14:paraId="239BC359"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29A1F976"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45EBEC53" w14:textId="77777777" w:rsidR="00312928" w:rsidRPr="00BC547A" w:rsidRDefault="00312928" w:rsidP="00312928">
      <w:pPr>
        <w:keepNext/>
        <w:tabs>
          <w:tab w:val="left" w:pos="567"/>
        </w:tabs>
        <w:spacing w:after="0" w:line="240" w:lineRule="auto"/>
        <w:ind w:left="567" w:hanging="567"/>
        <w:jc w:val="both"/>
        <w:outlineLvl w:val="1"/>
        <w:rPr>
          <w:rFonts w:ascii="Times New Roman" w:eastAsia="Times New Roman" w:hAnsi="Times New Roman" w:cs="Times New Roman"/>
          <w:b/>
        </w:rPr>
      </w:pPr>
      <w:bookmarkStart w:id="54" w:name="_Toc129243124"/>
      <w:bookmarkStart w:id="55" w:name="_Toc129243249"/>
      <w:r w:rsidRPr="00BC547A">
        <w:rPr>
          <w:rFonts w:ascii="Times New Roman" w:eastAsia="Times New Roman" w:hAnsi="Times New Roman" w:cs="Times New Roman"/>
          <w:b/>
        </w:rPr>
        <w:t>9.</w:t>
      </w:r>
      <w:r w:rsidRPr="00BC547A">
        <w:rPr>
          <w:rFonts w:ascii="Times New Roman" w:eastAsia="Times New Roman" w:hAnsi="Times New Roman" w:cs="Times New Roman"/>
          <w:b/>
        </w:rPr>
        <w:tab/>
        <w:t>REGISTRAVIMO / PERREGISTRAVIMO DATA</w:t>
      </w:r>
      <w:bookmarkEnd w:id="54"/>
      <w:bookmarkEnd w:id="55"/>
    </w:p>
    <w:p w14:paraId="06D5F86F"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59A86A5A" w14:textId="59B93382" w:rsidR="00312928" w:rsidRPr="00BC547A" w:rsidRDefault="00312928" w:rsidP="00312928">
      <w:pPr>
        <w:spacing w:after="0" w:line="240" w:lineRule="auto"/>
        <w:rPr>
          <w:rFonts w:ascii="Times New Roman" w:eastAsia="Times New Roman" w:hAnsi="Times New Roman" w:cs="Times New Roman"/>
          <w:lang w:eastAsia="x-none"/>
        </w:rPr>
      </w:pPr>
      <w:r w:rsidRPr="00BC547A">
        <w:rPr>
          <w:rFonts w:ascii="Times New Roman" w:eastAsia="Times New Roman" w:hAnsi="Times New Roman" w:cs="Times New Roman"/>
          <w:noProof/>
          <w:snapToGrid w:val="0"/>
          <w:lang w:eastAsia="x-none"/>
        </w:rPr>
        <w:t xml:space="preserve">Registravimo data: </w:t>
      </w:r>
      <w:r w:rsidRPr="00BC547A">
        <w:rPr>
          <w:rFonts w:ascii="Times New Roman" w:eastAsia="Times New Roman" w:hAnsi="Times New Roman" w:cs="Times New Roman"/>
          <w:lang w:eastAsia="x-none"/>
        </w:rPr>
        <w:t>2008 m. liepos 31 d.</w:t>
      </w:r>
    </w:p>
    <w:p w14:paraId="2D04E918" w14:textId="51919976" w:rsidR="00312928" w:rsidRPr="00BC547A" w:rsidRDefault="00312928" w:rsidP="00312928">
      <w:pPr>
        <w:spacing w:after="0" w:line="240" w:lineRule="auto"/>
        <w:rPr>
          <w:rFonts w:ascii="Times New Roman" w:eastAsia="Times New Roman" w:hAnsi="Times New Roman" w:cs="Times New Roman"/>
          <w:snapToGrid w:val="0"/>
        </w:rPr>
      </w:pPr>
      <w:r w:rsidRPr="00BC547A">
        <w:rPr>
          <w:rFonts w:ascii="Times New Roman" w:eastAsia="Times New Roman" w:hAnsi="Times New Roman" w:cs="Times New Roman"/>
          <w:noProof/>
          <w:snapToGrid w:val="0"/>
        </w:rPr>
        <w:t>Paskutinio perregistravimo data: 2016 m. gegužės 10 d.</w:t>
      </w:r>
    </w:p>
    <w:p w14:paraId="306F14DD"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30801F47"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3E3CBB16" w14:textId="77777777" w:rsidR="00312928" w:rsidRPr="00BC547A" w:rsidRDefault="00312928" w:rsidP="00312928">
      <w:pPr>
        <w:keepNext/>
        <w:tabs>
          <w:tab w:val="left" w:pos="567"/>
        </w:tabs>
        <w:spacing w:after="0" w:line="240" w:lineRule="auto"/>
        <w:ind w:left="567" w:hanging="567"/>
        <w:jc w:val="both"/>
        <w:outlineLvl w:val="1"/>
        <w:rPr>
          <w:rFonts w:ascii="Times New Roman" w:eastAsia="Times New Roman" w:hAnsi="Times New Roman" w:cs="Times New Roman"/>
          <w:b/>
        </w:rPr>
      </w:pPr>
      <w:bookmarkStart w:id="56" w:name="_Toc129243125"/>
      <w:bookmarkStart w:id="57" w:name="_Toc129243250"/>
      <w:r w:rsidRPr="00BC547A">
        <w:rPr>
          <w:rFonts w:ascii="Times New Roman" w:eastAsia="Times New Roman" w:hAnsi="Times New Roman" w:cs="Times New Roman"/>
          <w:b/>
        </w:rPr>
        <w:t>10.</w:t>
      </w:r>
      <w:r w:rsidRPr="00BC547A">
        <w:rPr>
          <w:rFonts w:ascii="Times New Roman" w:eastAsia="Times New Roman" w:hAnsi="Times New Roman" w:cs="Times New Roman"/>
          <w:b/>
        </w:rPr>
        <w:tab/>
        <w:t>TEKSTO PERŽIŪROS DATA</w:t>
      </w:r>
      <w:bookmarkEnd w:id="56"/>
      <w:bookmarkEnd w:id="57"/>
    </w:p>
    <w:p w14:paraId="3AE22218"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6243C81C" w14:textId="12E5FC55" w:rsidR="00300048" w:rsidRDefault="00300048" w:rsidP="006B7EB3">
      <w:pPr>
        <w:spacing w:after="0" w:line="240" w:lineRule="auto"/>
        <w:rPr>
          <w:rFonts w:ascii="Times New Roman" w:eastAsia="Times New Roman" w:hAnsi="Times New Roman" w:cs="Times New Roman"/>
          <w:lang w:eastAsia="x-none"/>
        </w:rPr>
      </w:pPr>
      <w:bookmarkStart w:id="58" w:name="_Toc129243126"/>
      <w:bookmarkStart w:id="59" w:name="_Toc129243251"/>
      <w:r>
        <w:rPr>
          <w:rFonts w:ascii="Times New Roman" w:eastAsia="Times New Roman" w:hAnsi="Times New Roman" w:cs="Times New Roman"/>
          <w:lang w:eastAsia="x-none"/>
        </w:rPr>
        <w:t>20</w:t>
      </w:r>
      <w:r w:rsidR="0074088C">
        <w:rPr>
          <w:rFonts w:ascii="Times New Roman" w:eastAsia="Times New Roman" w:hAnsi="Times New Roman" w:cs="Times New Roman"/>
          <w:lang w:eastAsia="x-none"/>
        </w:rPr>
        <w:t>2</w:t>
      </w:r>
      <w:r w:rsidR="00A405B0">
        <w:rPr>
          <w:rFonts w:ascii="Times New Roman" w:eastAsia="Times New Roman" w:hAnsi="Times New Roman" w:cs="Times New Roman"/>
          <w:lang w:eastAsia="x-none"/>
        </w:rPr>
        <w:t>5</w:t>
      </w:r>
      <w:r>
        <w:rPr>
          <w:rFonts w:ascii="Times New Roman" w:eastAsia="Times New Roman" w:hAnsi="Times New Roman" w:cs="Times New Roman"/>
          <w:lang w:eastAsia="x-none"/>
        </w:rPr>
        <w:t xml:space="preserve"> m. </w:t>
      </w:r>
      <w:r w:rsidR="002442A4">
        <w:rPr>
          <w:rFonts w:ascii="Times New Roman" w:eastAsia="Times New Roman" w:hAnsi="Times New Roman" w:cs="Times New Roman"/>
          <w:lang w:eastAsia="x-none"/>
        </w:rPr>
        <w:t>lapkričio 24</w:t>
      </w:r>
      <w:r>
        <w:rPr>
          <w:rFonts w:ascii="Times New Roman" w:eastAsia="Times New Roman" w:hAnsi="Times New Roman" w:cs="Times New Roman"/>
          <w:lang w:eastAsia="x-none"/>
        </w:rPr>
        <w:t xml:space="preserve"> d.</w:t>
      </w:r>
    </w:p>
    <w:p w14:paraId="6D525FC2"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0C307FA7"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3B9DEBFB" w14:textId="77777777" w:rsidR="00312928" w:rsidRPr="00BC547A" w:rsidRDefault="00312928" w:rsidP="00312928">
      <w:pPr>
        <w:spacing w:after="0" w:line="240" w:lineRule="auto"/>
        <w:ind w:left="567" w:hanging="567"/>
        <w:rPr>
          <w:rFonts w:ascii="Times New Roman" w:eastAsia="Times New Roman" w:hAnsi="Times New Roman" w:cs="Times New Roman"/>
          <w:b/>
          <w:lang w:eastAsia="x-none"/>
        </w:rPr>
      </w:pPr>
      <w:r w:rsidRPr="00BC547A">
        <w:rPr>
          <w:rFonts w:ascii="Times New Roman" w:eastAsia="Times New Roman" w:hAnsi="Times New Roman" w:cs="Times New Roman"/>
          <w:b/>
          <w:lang w:eastAsia="x-none"/>
        </w:rPr>
        <w:t>11.</w:t>
      </w:r>
      <w:r w:rsidRPr="00BC547A">
        <w:rPr>
          <w:rFonts w:ascii="Times New Roman" w:eastAsia="Times New Roman" w:hAnsi="Times New Roman" w:cs="Times New Roman"/>
          <w:b/>
          <w:lang w:eastAsia="x-none"/>
        </w:rPr>
        <w:tab/>
        <w:t>DOZIMETRIJA</w:t>
      </w:r>
      <w:bookmarkEnd w:id="58"/>
      <w:bookmarkEnd w:id="59"/>
    </w:p>
    <w:p w14:paraId="3472CC82" w14:textId="77777777" w:rsidR="00312928" w:rsidRPr="00BC547A" w:rsidRDefault="00312928" w:rsidP="00312928">
      <w:pPr>
        <w:spacing w:after="0" w:line="240" w:lineRule="auto"/>
        <w:rPr>
          <w:rFonts w:ascii="Times New Roman" w:eastAsia="Times New Roman" w:hAnsi="Times New Roman" w:cs="Times New Roman"/>
          <w:highlight w:val="yellow"/>
          <w:lang w:eastAsia="x-none"/>
        </w:rPr>
      </w:pPr>
    </w:p>
    <w:p w14:paraId="331C6647" w14:textId="77777777" w:rsidR="00312928" w:rsidRPr="00BC547A" w:rsidRDefault="00312928" w:rsidP="00312928">
      <w:pPr>
        <w:spacing w:after="0" w:line="240" w:lineRule="auto"/>
        <w:jc w:val="both"/>
        <w:rPr>
          <w:rFonts w:ascii="Times New Roman" w:eastAsia="Times New Roman" w:hAnsi="Times New Roman" w:cs="Times New Roman"/>
        </w:rPr>
      </w:pPr>
      <w:r w:rsidRPr="00BC547A">
        <w:rPr>
          <w:rFonts w:ascii="Times New Roman" w:eastAsia="Times New Roman" w:hAnsi="Times New Roman" w:cs="Times New Roman"/>
        </w:rPr>
        <w:t>Toliau pateikiami duomenys pagal ICRP 106 publikaciją.</w:t>
      </w:r>
    </w:p>
    <w:p w14:paraId="638C7D78" w14:textId="77777777" w:rsidR="00312928" w:rsidRPr="00BC547A" w:rsidRDefault="00312928" w:rsidP="00312928">
      <w:pPr>
        <w:spacing w:after="0" w:line="240" w:lineRule="auto"/>
        <w:rPr>
          <w:rFonts w:ascii="Times New Roman" w:eastAsia="Times New Roman" w:hAnsi="Times New Roman" w:cs="Times New Roman"/>
        </w:rPr>
      </w:pPr>
    </w:p>
    <w:p w14:paraId="1FB64FF8" w14:textId="77777777" w:rsidR="00312928" w:rsidRPr="00BC547A" w:rsidRDefault="00312928" w:rsidP="00312928">
      <w:pPr>
        <w:spacing w:after="0" w:line="240" w:lineRule="auto"/>
        <w:ind w:left="360"/>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054"/>
        <w:gridCol w:w="1271"/>
        <w:gridCol w:w="1448"/>
        <w:gridCol w:w="1448"/>
        <w:gridCol w:w="1423"/>
        <w:gridCol w:w="1423"/>
      </w:tblGrid>
      <w:tr w:rsidR="00312928" w:rsidRPr="00BC547A" w14:paraId="02C17B38" w14:textId="77777777" w:rsidTr="004167AD">
        <w:trPr>
          <w:cantSplit/>
          <w:jc w:val="center"/>
        </w:trPr>
        <w:tc>
          <w:tcPr>
            <w:tcW w:w="0" w:type="auto"/>
            <w:tcBorders>
              <w:top w:val="nil"/>
              <w:left w:val="nil"/>
              <w:bottom w:val="nil"/>
              <w:right w:val="nil"/>
            </w:tcBorders>
            <w:vAlign w:val="bottom"/>
          </w:tcPr>
          <w:p w14:paraId="30269BBC" w14:textId="77777777" w:rsidR="00312928" w:rsidRPr="00BC547A" w:rsidRDefault="00312928" w:rsidP="004167AD">
            <w:pPr>
              <w:spacing w:after="0" w:line="240" w:lineRule="auto"/>
              <w:ind w:left="360"/>
              <w:rPr>
                <w:rFonts w:ascii="Times New Roman" w:eastAsia="Times New Roman" w:hAnsi="Times New Roman" w:cs="Times New Roman"/>
                <w:b/>
              </w:rPr>
            </w:pPr>
          </w:p>
        </w:tc>
        <w:tc>
          <w:tcPr>
            <w:tcW w:w="0" w:type="auto"/>
            <w:gridSpan w:val="5"/>
            <w:tcBorders>
              <w:top w:val="single" w:sz="4" w:space="0" w:color="auto"/>
              <w:left w:val="single" w:sz="4" w:space="0" w:color="auto"/>
              <w:bottom w:val="nil"/>
              <w:right w:val="single" w:sz="4" w:space="0" w:color="auto"/>
            </w:tcBorders>
          </w:tcPr>
          <w:p w14:paraId="54314F71"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b/>
              </w:rPr>
              <w:t>ABSORBUOJAMA DOZĖ 1 AKTYVUMO VIENETUI (</w:t>
            </w:r>
            <w:proofErr w:type="spellStart"/>
            <w:r w:rsidRPr="00BC547A">
              <w:rPr>
                <w:rFonts w:ascii="Times New Roman" w:eastAsia="Times New Roman" w:hAnsi="Times New Roman" w:cs="Times New Roman"/>
                <w:b/>
              </w:rPr>
              <w:t>mGy</w:t>
            </w:r>
            <w:proofErr w:type="spellEnd"/>
            <w:r w:rsidRPr="00BC547A">
              <w:rPr>
                <w:rFonts w:ascii="Times New Roman" w:eastAsia="Times New Roman" w:hAnsi="Times New Roman" w:cs="Times New Roman"/>
                <w:b/>
              </w:rPr>
              <w:t>/</w:t>
            </w:r>
            <w:proofErr w:type="spellStart"/>
            <w:r w:rsidRPr="00BC547A">
              <w:rPr>
                <w:rFonts w:ascii="Times New Roman" w:eastAsia="Times New Roman" w:hAnsi="Times New Roman" w:cs="Times New Roman"/>
                <w:b/>
              </w:rPr>
              <w:t>MBq</w:t>
            </w:r>
            <w:proofErr w:type="spellEnd"/>
            <w:r w:rsidRPr="00BC547A">
              <w:rPr>
                <w:rFonts w:ascii="Times New Roman" w:eastAsia="Times New Roman" w:hAnsi="Times New Roman" w:cs="Times New Roman"/>
                <w:b/>
              </w:rPr>
              <w:t>)</w:t>
            </w:r>
          </w:p>
        </w:tc>
      </w:tr>
      <w:tr w:rsidR="00312928" w:rsidRPr="00BC547A" w14:paraId="0E5FE516" w14:textId="77777777" w:rsidTr="004167AD">
        <w:trPr>
          <w:cantSplit/>
          <w:jc w:val="center"/>
        </w:trPr>
        <w:tc>
          <w:tcPr>
            <w:tcW w:w="0" w:type="auto"/>
            <w:tcBorders>
              <w:top w:val="single" w:sz="4" w:space="0" w:color="auto"/>
              <w:left w:val="single" w:sz="4" w:space="0" w:color="auto"/>
              <w:bottom w:val="nil"/>
              <w:right w:val="single" w:sz="4" w:space="0" w:color="auto"/>
            </w:tcBorders>
          </w:tcPr>
          <w:p w14:paraId="53A0CCAA" w14:textId="77777777" w:rsidR="00312928" w:rsidRPr="00BC547A" w:rsidRDefault="00312928" w:rsidP="004167AD">
            <w:pPr>
              <w:spacing w:after="0" w:line="240" w:lineRule="auto"/>
              <w:ind w:left="360"/>
              <w:rPr>
                <w:rFonts w:ascii="Times New Roman" w:eastAsia="Times New Roman" w:hAnsi="Times New Roman" w:cs="Times New Roman"/>
                <w:b/>
                <w:u w:val="single"/>
              </w:rPr>
            </w:pPr>
            <w:r w:rsidRPr="00BC547A">
              <w:rPr>
                <w:rFonts w:ascii="Times New Roman" w:eastAsia="Times New Roman" w:hAnsi="Times New Roman" w:cs="Times New Roman"/>
                <w:b/>
              </w:rPr>
              <w:t>Organas</w:t>
            </w:r>
          </w:p>
        </w:tc>
        <w:tc>
          <w:tcPr>
            <w:tcW w:w="0" w:type="auto"/>
            <w:tcBorders>
              <w:top w:val="single" w:sz="4" w:space="0" w:color="auto"/>
              <w:left w:val="nil"/>
              <w:bottom w:val="nil"/>
              <w:right w:val="nil"/>
            </w:tcBorders>
          </w:tcPr>
          <w:p w14:paraId="5AD86DE0" w14:textId="77777777" w:rsidR="00312928" w:rsidRPr="00BC547A" w:rsidRDefault="00312928" w:rsidP="004167AD">
            <w:pPr>
              <w:spacing w:after="0" w:line="240" w:lineRule="auto"/>
              <w:ind w:left="360"/>
              <w:rPr>
                <w:rFonts w:ascii="Times New Roman" w:eastAsia="Times New Roman" w:hAnsi="Times New Roman" w:cs="Times New Roman"/>
                <w:b/>
                <w:u w:val="single"/>
              </w:rPr>
            </w:pPr>
            <w:r w:rsidRPr="00BC547A">
              <w:rPr>
                <w:rFonts w:ascii="Times New Roman" w:eastAsia="Times New Roman" w:hAnsi="Times New Roman" w:cs="Times New Roman"/>
                <w:b/>
              </w:rPr>
              <w:t>Suaugęs</w:t>
            </w:r>
          </w:p>
        </w:tc>
        <w:tc>
          <w:tcPr>
            <w:tcW w:w="0" w:type="auto"/>
            <w:tcBorders>
              <w:top w:val="single" w:sz="4" w:space="0" w:color="auto"/>
              <w:left w:val="nil"/>
              <w:bottom w:val="nil"/>
              <w:right w:val="nil"/>
            </w:tcBorders>
          </w:tcPr>
          <w:p w14:paraId="3BFC0C3B"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b/>
              </w:rPr>
              <w:t>15 metų amžiaus</w:t>
            </w:r>
          </w:p>
        </w:tc>
        <w:tc>
          <w:tcPr>
            <w:tcW w:w="0" w:type="auto"/>
            <w:tcBorders>
              <w:top w:val="single" w:sz="4" w:space="0" w:color="auto"/>
              <w:left w:val="nil"/>
              <w:bottom w:val="nil"/>
              <w:right w:val="nil"/>
            </w:tcBorders>
          </w:tcPr>
          <w:p w14:paraId="4F6E15D0"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b/>
              </w:rPr>
              <w:t>10 metų amžiaus</w:t>
            </w:r>
          </w:p>
        </w:tc>
        <w:tc>
          <w:tcPr>
            <w:tcW w:w="0" w:type="auto"/>
            <w:tcBorders>
              <w:top w:val="single" w:sz="4" w:space="0" w:color="auto"/>
              <w:left w:val="nil"/>
              <w:bottom w:val="nil"/>
              <w:right w:val="nil"/>
            </w:tcBorders>
          </w:tcPr>
          <w:p w14:paraId="4D47B95C"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b/>
              </w:rPr>
              <w:t>5 metų amžiaus</w:t>
            </w:r>
          </w:p>
        </w:tc>
        <w:tc>
          <w:tcPr>
            <w:tcW w:w="0" w:type="auto"/>
            <w:tcBorders>
              <w:top w:val="single" w:sz="4" w:space="0" w:color="auto"/>
              <w:left w:val="nil"/>
              <w:bottom w:val="nil"/>
              <w:right w:val="single" w:sz="4" w:space="0" w:color="auto"/>
            </w:tcBorders>
          </w:tcPr>
          <w:p w14:paraId="539ECE5F"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b/>
              </w:rPr>
              <w:t>1 metų amžiaus</w:t>
            </w:r>
          </w:p>
        </w:tc>
      </w:tr>
      <w:tr w:rsidR="00312928" w:rsidRPr="00BC547A" w14:paraId="47CDD13F" w14:textId="77777777" w:rsidTr="004167AD">
        <w:trPr>
          <w:cantSplit/>
          <w:jc w:val="center"/>
        </w:trPr>
        <w:tc>
          <w:tcPr>
            <w:tcW w:w="0" w:type="auto"/>
            <w:tcBorders>
              <w:top w:val="single" w:sz="4" w:space="0" w:color="auto"/>
              <w:left w:val="single" w:sz="4" w:space="0" w:color="auto"/>
              <w:bottom w:val="nil"/>
              <w:right w:val="single" w:sz="4" w:space="0" w:color="auto"/>
            </w:tcBorders>
          </w:tcPr>
          <w:p w14:paraId="0FE436EA"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Antinksčiai</w:t>
            </w:r>
          </w:p>
        </w:tc>
        <w:tc>
          <w:tcPr>
            <w:tcW w:w="0" w:type="auto"/>
            <w:tcBorders>
              <w:top w:val="single" w:sz="4" w:space="0" w:color="auto"/>
              <w:left w:val="nil"/>
              <w:bottom w:val="nil"/>
              <w:right w:val="nil"/>
            </w:tcBorders>
          </w:tcPr>
          <w:p w14:paraId="411B7225"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0,012</w:t>
            </w:r>
          </w:p>
        </w:tc>
        <w:tc>
          <w:tcPr>
            <w:tcW w:w="0" w:type="auto"/>
            <w:tcBorders>
              <w:top w:val="single" w:sz="4" w:space="0" w:color="auto"/>
              <w:left w:val="nil"/>
              <w:bottom w:val="nil"/>
              <w:right w:val="nil"/>
            </w:tcBorders>
          </w:tcPr>
          <w:p w14:paraId="54F6C5B0"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0,016</w:t>
            </w:r>
          </w:p>
        </w:tc>
        <w:tc>
          <w:tcPr>
            <w:tcW w:w="0" w:type="auto"/>
            <w:tcBorders>
              <w:top w:val="single" w:sz="4" w:space="0" w:color="auto"/>
              <w:left w:val="nil"/>
              <w:bottom w:val="nil"/>
              <w:right w:val="nil"/>
            </w:tcBorders>
          </w:tcPr>
          <w:p w14:paraId="1A0ADF62"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0,024</w:t>
            </w:r>
          </w:p>
        </w:tc>
        <w:tc>
          <w:tcPr>
            <w:tcW w:w="0" w:type="auto"/>
            <w:tcBorders>
              <w:top w:val="single" w:sz="4" w:space="0" w:color="auto"/>
              <w:left w:val="nil"/>
              <w:bottom w:val="nil"/>
              <w:right w:val="nil"/>
            </w:tcBorders>
          </w:tcPr>
          <w:p w14:paraId="2E288267"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0,039</w:t>
            </w:r>
          </w:p>
        </w:tc>
        <w:tc>
          <w:tcPr>
            <w:tcW w:w="0" w:type="auto"/>
            <w:tcBorders>
              <w:top w:val="single" w:sz="4" w:space="0" w:color="auto"/>
              <w:left w:val="nil"/>
              <w:bottom w:val="nil"/>
              <w:right w:val="single" w:sz="4" w:space="0" w:color="auto"/>
            </w:tcBorders>
          </w:tcPr>
          <w:p w14:paraId="631F6E0D"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0,071</w:t>
            </w:r>
          </w:p>
        </w:tc>
      </w:tr>
      <w:tr w:rsidR="00312928" w:rsidRPr="00BC547A" w14:paraId="0CDBF826" w14:textId="77777777" w:rsidTr="004167AD">
        <w:trPr>
          <w:cantSplit/>
          <w:jc w:val="center"/>
        </w:trPr>
        <w:tc>
          <w:tcPr>
            <w:tcW w:w="0" w:type="auto"/>
            <w:tcBorders>
              <w:top w:val="nil"/>
              <w:left w:val="single" w:sz="4" w:space="0" w:color="auto"/>
              <w:bottom w:val="nil"/>
              <w:right w:val="single" w:sz="4" w:space="0" w:color="auto"/>
            </w:tcBorders>
          </w:tcPr>
          <w:p w14:paraId="3DE146A3"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Šlapimo pūslė</w:t>
            </w:r>
          </w:p>
        </w:tc>
        <w:tc>
          <w:tcPr>
            <w:tcW w:w="0" w:type="auto"/>
            <w:tcBorders>
              <w:top w:val="nil"/>
              <w:left w:val="nil"/>
              <w:bottom w:val="nil"/>
              <w:right w:val="nil"/>
            </w:tcBorders>
          </w:tcPr>
          <w:p w14:paraId="065FB283"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0,130</w:t>
            </w:r>
          </w:p>
        </w:tc>
        <w:tc>
          <w:tcPr>
            <w:tcW w:w="0" w:type="auto"/>
            <w:tcBorders>
              <w:top w:val="nil"/>
              <w:left w:val="nil"/>
              <w:bottom w:val="nil"/>
              <w:right w:val="nil"/>
            </w:tcBorders>
          </w:tcPr>
          <w:p w14:paraId="204FF028"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0,160</w:t>
            </w:r>
          </w:p>
        </w:tc>
        <w:tc>
          <w:tcPr>
            <w:tcW w:w="0" w:type="auto"/>
            <w:tcBorders>
              <w:top w:val="nil"/>
              <w:left w:val="nil"/>
              <w:bottom w:val="nil"/>
              <w:right w:val="nil"/>
            </w:tcBorders>
          </w:tcPr>
          <w:p w14:paraId="35BCFA96"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0,250</w:t>
            </w:r>
          </w:p>
        </w:tc>
        <w:tc>
          <w:tcPr>
            <w:tcW w:w="0" w:type="auto"/>
            <w:tcBorders>
              <w:top w:val="nil"/>
              <w:left w:val="nil"/>
              <w:bottom w:val="nil"/>
              <w:right w:val="nil"/>
            </w:tcBorders>
          </w:tcPr>
          <w:p w14:paraId="2DE60DFB"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0,340</w:t>
            </w:r>
          </w:p>
        </w:tc>
        <w:tc>
          <w:tcPr>
            <w:tcW w:w="0" w:type="auto"/>
            <w:tcBorders>
              <w:top w:val="nil"/>
              <w:left w:val="nil"/>
              <w:bottom w:val="nil"/>
              <w:right w:val="single" w:sz="4" w:space="0" w:color="auto"/>
            </w:tcBorders>
          </w:tcPr>
          <w:p w14:paraId="6DB32694"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0,470</w:t>
            </w:r>
          </w:p>
        </w:tc>
      </w:tr>
      <w:tr w:rsidR="00312928" w:rsidRPr="00BC547A" w14:paraId="17DF9C69" w14:textId="77777777" w:rsidTr="004167AD">
        <w:trPr>
          <w:cantSplit/>
          <w:jc w:val="center"/>
        </w:trPr>
        <w:tc>
          <w:tcPr>
            <w:tcW w:w="0" w:type="auto"/>
            <w:tcBorders>
              <w:top w:val="nil"/>
              <w:left w:val="single" w:sz="4" w:space="0" w:color="auto"/>
              <w:bottom w:val="nil"/>
              <w:right w:val="single" w:sz="4" w:space="0" w:color="auto"/>
            </w:tcBorders>
          </w:tcPr>
          <w:p w14:paraId="6DCB915C"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Kaulų paviršiai</w:t>
            </w:r>
          </w:p>
        </w:tc>
        <w:tc>
          <w:tcPr>
            <w:tcW w:w="0" w:type="auto"/>
            <w:tcBorders>
              <w:top w:val="nil"/>
              <w:left w:val="nil"/>
              <w:bottom w:val="nil"/>
              <w:right w:val="nil"/>
            </w:tcBorders>
          </w:tcPr>
          <w:p w14:paraId="3594622B"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0,011</w:t>
            </w:r>
          </w:p>
        </w:tc>
        <w:tc>
          <w:tcPr>
            <w:tcW w:w="0" w:type="auto"/>
            <w:tcBorders>
              <w:top w:val="nil"/>
              <w:left w:val="nil"/>
              <w:bottom w:val="nil"/>
              <w:right w:val="nil"/>
            </w:tcBorders>
          </w:tcPr>
          <w:p w14:paraId="1886ED41"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0,014</w:t>
            </w:r>
          </w:p>
        </w:tc>
        <w:tc>
          <w:tcPr>
            <w:tcW w:w="0" w:type="auto"/>
            <w:tcBorders>
              <w:top w:val="nil"/>
              <w:left w:val="nil"/>
              <w:bottom w:val="nil"/>
              <w:right w:val="nil"/>
            </w:tcBorders>
          </w:tcPr>
          <w:p w14:paraId="0B48A418"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0,022</w:t>
            </w:r>
          </w:p>
        </w:tc>
        <w:tc>
          <w:tcPr>
            <w:tcW w:w="0" w:type="auto"/>
            <w:tcBorders>
              <w:top w:val="nil"/>
              <w:left w:val="nil"/>
              <w:bottom w:val="nil"/>
              <w:right w:val="nil"/>
            </w:tcBorders>
          </w:tcPr>
          <w:p w14:paraId="7CCBD926"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0,034</w:t>
            </w:r>
          </w:p>
        </w:tc>
        <w:tc>
          <w:tcPr>
            <w:tcW w:w="0" w:type="auto"/>
            <w:tcBorders>
              <w:top w:val="nil"/>
              <w:left w:val="nil"/>
              <w:bottom w:val="nil"/>
              <w:right w:val="single" w:sz="4" w:space="0" w:color="auto"/>
            </w:tcBorders>
          </w:tcPr>
          <w:p w14:paraId="33567BFE"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0,064</w:t>
            </w:r>
          </w:p>
        </w:tc>
      </w:tr>
      <w:tr w:rsidR="00312928" w:rsidRPr="00BC547A" w14:paraId="705A3FEB" w14:textId="77777777" w:rsidTr="004167AD">
        <w:trPr>
          <w:cantSplit/>
          <w:jc w:val="center"/>
        </w:trPr>
        <w:tc>
          <w:tcPr>
            <w:tcW w:w="0" w:type="auto"/>
            <w:tcBorders>
              <w:top w:val="nil"/>
              <w:left w:val="single" w:sz="4" w:space="0" w:color="auto"/>
              <w:bottom w:val="nil"/>
              <w:right w:val="single" w:sz="4" w:space="0" w:color="auto"/>
            </w:tcBorders>
          </w:tcPr>
          <w:p w14:paraId="78803983"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Smegenys</w:t>
            </w:r>
          </w:p>
        </w:tc>
        <w:tc>
          <w:tcPr>
            <w:tcW w:w="0" w:type="auto"/>
            <w:tcBorders>
              <w:top w:val="nil"/>
              <w:left w:val="nil"/>
              <w:bottom w:val="nil"/>
              <w:right w:val="nil"/>
            </w:tcBorders>
          </w:tcPr>
          <w:p w14:paraId="6A2B60D5"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0,038</w:t>
            </w:r>
          </w:p>
        </w:tc>
        <w:tc>
          <w:tcPr>
            <w:tcW w:w="0" w:type="auto"/>
            <w:tcBorders>
              <w:top w:val="nil"/>
              <w:left w:val="nil"/>
              <w:bottom w:val="nil"/>
              <w:right w:val="nil"/>
            </w:tcBorders>
          </w:tcPr>
          <w:p w14:paraId="1D2EAA2A"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0,039</w:t>
            </w:r>
          </w:p>
        </w:tc>
        <w:tc>
          <w:tcPr>
            <w:tcW w:w="0" w:type="auto"/>
            <w:tcBorders>
              <w:top w:val="nil"/>
              <w:left w:val="nil"/>
              <w:bottom w:val="nil"/>
              <w:right w:val="nil"/>
            </w:tcBorders>
          </w:tcPr>
          <w:p w14:paraId="2242DE7B"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0,041</w:t>
            </w:r>
          </w:p>
        </w:tc>
        <w:tc>
          <w:tcPr>
            <w:tcW w:w="0" w:type="auto"/>
            <w:tcBorders>
              <w:top w:val="nil"/>
              <w:left w:val="nil"/>
              <w:bottom w:val="nil"/>
              <w:right w:val="nil"/>
            </w:tcBorders>
          </w:tcPr>
          <w:p w14:paraId="7A5DEAA0"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0,046</w:t>
            </w:r>
          </w:p>
        </w:tc>
        <w:tc>
          <w:tcPr>
            <w:tcW w:w="0" w:type="auto"/>
            <w:tcBorders>
              <w:top w:val="nil"/>
              <w:left w:val="nil"/>
              <w:bottom w:val="nil"/>
              <w:right w:val="single" w:sz="4" w:space="0" w:color="auto"/>
            </w:tcBorders>
          </w:tcPr>
          <w:p w14:paraId="7FFEE313"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0,063</w:t>
            </w:r>
          </w:p>
        </w:tc>
      </w:tr>
      <w:tr w:rsidR="00312928" w:rsidRPr="00BC547A" w14:paraId="456AD0C6" w14:textId="77777777" w:rsidTr="004167AD">
        <w:trPr>
          <w:cantSplit/>
          <w:jc w:val="center"/>
        </w:trPr>
        <w:tc>
          <w:tcPr>
            <w:tcW w:w="0" w:type="auto"/>
            <w:tcBorders>
              <w:top w:val="nil"/>
              <w:left w:val="single" w:sz="4" w:space="0" w:color="auto"/>
              <w:bottom w:val="nil"/>
              <w:right w:val="single" w:sz="4" w:space="0" w:color="auto"/>
            </w:tcBorders>
          </w:tcPr>
          <w:p w14:paraId="5153097D"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Krūtys</w:t>
            </w:r>
          </w:p>
        </w:tc>
        <w:tc>
          <w:tcPr>
            <w:tcW w:w="0" w:type="auto"/>
            <w:tcBorders>
              <w:top w:val="nil"/>
              <w:left w:val="nil"/>
              <w:bottom w:val="nil"/>
              <w:right w:val="nil"/>
            </w:tcBorders>
          </w:tcPr>
          <w:p w14:paraId="799FE8A2"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0,0088</w:t>
            </w:r>
          </w:p>
        </w:tc>
        <w:tc>
          <w:tcPr>
            <w:tcW w:w="0" w:type="auto"/>
            <w:tcBorders>
              <w:top w:val="nil"/>
              <w:left w:val="nil"/>
              <w:bottom w:val="nil"/>
              <w:right w:val="nil"/>
            </w:tcBorders>
          </w:tcPr>
          <w:p w14:paraId="06AC8218"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0,011</w:t>
            </w:r>
          </w:p>
        </w:tc>
        <w:tc>
          <w:tcPr>
            <w:tcW w:w="0" w:type="auto"/>
            <w:tcBorders>
              <w:top w:val="nil"/>
              <w:left w:val="nil"/>
              <w:bottom w:val="nil"/>
              <w:right w:val="nil"/>
            </w:tcBorders>
          </w:tcPr>
          <w:p w14:paraId="23079448"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0,018</w:t>
            </w:r>
          </w:p>
        </w:tc>
        <w:tc>
          <w:tcPr>
            <w:tcW w:w="0" w:type="auto"/>
            <w:tcBorders>
              <w:top w:val="nil"/>
              <w:left w:val="nil"/>
              <w:bottom w:val="nil"/>
              <w:right w:val="nil"/>
            </w:tcBorders>
          </w:tcPr>
          <w:p w14:paraId="74D06585"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0,029</w:t>
            </w:r>
          </w:p>
        </w:tc>
        <w:tc>
          <w:tcPr>
            <w:tcW w:w="0" w:type="auto"/>
            <w:tcBorders>
              <w:top w:val="nil"/>
              <w:left w:val="nil"/>
              <w:bottom w:val="nil"/>
              <w:right w:val="single" w:sz="4" w:space="0" w:color="auto"/>
            </w:tcBorders>
          </w:tcPr>
          <w:p w14:paraId="79D39793"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0,056</w:t>
            </w:r>
          </w:p>
        </w:tc>
      </w:tr>
      <w:tr w:rsidR="00312928" w:rsidRPr="00BC547A" w14:paraId="5AA49593" w14:textId="77777777" w:rsidTr="004167AD">
        <w:trPr>
          <w:cantSplit/>
          <w:jc w:val="center"/>
        </w:trPr>
        <w:tc>
          <w:tcPr>
            <w:tcW w:w="0" w:type="auto"/>
            <w:tcBorders>
              <w:top w:val="nil"/>
              <w:left w:val="single" w:sz="4" w:space="0" w:color="auto"/>
              <w:bottom w:val="nil"/>
              <w:right w:val="single" w:sz="4" w:space="0" w:color="auto"/>
            </w:tcBorders>
          </w:tcPr>
          <w:p w14:paraId="2DD804D6"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Tulžies pūslė</w:t>
            </w:r>
          </w:p>
        </w:tc>
        <w:tc>
          <w:tcPr>
            <w:tcW w:w="0" w:type="auto"/>
            <w:tcBorders>
              <w:top w:val="nil"/>
              <w:left w:val="nil"/>
              <w:bottom w:val="nil"/>
              <w:right w:val="nil"/>
            </w:tcBorders>
          </w:tcPr>
          <w:p w14:paraId="533E5577"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0,013</w:t>
            </w:r>
          </w:p>
        </w:tc>
        <w:tc>
          <w:tcPr>
            <w:tcW w:w="0" w:type="auto"/>
            <w:tcBorders>
              <w:top w:val="nil"/>
              <w:left w:val="nil"/>
              <w:bottom w:val="nil"/>
              <w:right w:val="nil"/>
            </w:tcBorders>
          </w:tcPr>
          <w:p w14:paraId="19619A43"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0,016</w:t>
            </w:r>
          </w:p>
        </w:tc>
        <w:tc>
          <w:tcPr>
            <w:tcW w:w="0" w:type="auto"/>
            <w:tcBorders>
              <w:top w:val="nil"/>
              <w:left w:val="nil"/>
              <w:bottom w:val="nil"/>
              <w:right w:val="nil"/>
            </w:tcBorders>
          </w:tcPr>
          <w:p w14:paraId="5067C29F"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0,024</w:t>
            </w:r>
          </w:p>
        </w:tc>
        <w:tc>
          <w:tcPr>
            <w:tcW w:w="0" w:type="auto"/>
            <w:tcBorders>
              <w:top w:val="nil"/>
              <w:left w:val="nil"/>
              <w:bottom w:val="nil"/>
              <w:right w:val="nil"/>
            </w:tcBorders>
          </w:tcPr>
          <w:p w14:paraId="37A23623"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0,037</w:t>
            </w:r>
          </w:p>
        </w:tc>
        <w:tc>
          <w:tcPr>
            <w:tcW w:w="0" w:type="auto"/>
            <w:tcBorders>
              <w:top w:val="nil"/>
              <w:left w:val="nil"/>
              <w:bottom w:val="nil"/>
              <w:right w:val="single" w:sz="4" w:space="0" w:color="auto"/>
            </w:tcBorders>
          </w:tcPr>
          <w:p w14:paraId="6503B787"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0,070</w:t>
            </w:r>
          </w:p>
        </w:tc>
      </w:tr>
      <w:tr w:rsidR="00312928" w:rsidRPr="00BC547A" w14:paraId="076B36AD" w14:textId="77777777" w:rsidTr="004167AD">
        <w:trPr>
          <w:cantSplit/>
          <w:jc w:val="center"/>
        </w:trPr>
        <w:tc>
          <w:tcPr>
            <w:tcW w:w="0" w:type="auto"/>
            <w:tcBorders>
              <w:top w:val="nil"/>
              <w:left w:val="single" w:sz="4" w:space="0" w:color="auto"/>
              <w:bottom w:val="nil"/>
              <w:right w:val="single" w:sz="4" w:space="0" w:color="auto"/>
            </w:tcBorders>
          </w:tcPr>
          <w:p w14:paraId="770B18F1" w14:textId="77777777" w:rsidR="00312928" w:rsidRPr="00BC547A" w:rsidRDefault="00312928" w:rsidP="004167AD">
            <w:pPr>
              <w:spacing w:after="0" w:line="240" w:lineRule="auto"/>
              <w:ind w:left="360"/>
              <w:rPr>
                <w:rFonts w:ascii="Times New Roman" w:eastAsia="Times New Roman" w:hAnsi="Times New Roman" w:cs="Times New Roman"/>
              </w:rPr>
            </w:pPr>
            <w:r w:rsidRPr="00BC547A">
              <w:rPr>
                <w:rFonts w:ascii="Times New Roman" w:eastAsia="Times New Roman" w:hAnsi="Times New Roman" w:cs="Times New Roman"/>
              </w:rPr>
              <w:t>Virškinimo traktas</w:t>
            </w:r>
          </w:p>
        </w:tc>
        <w:tc>
          <w:tcPr>
            <w:tcW w:w="0" w:type="auto"/>
            <w:tcBorders>
              <w:top w:val="nil"/>
              <w:left w:val="nil"/>
              <w:bottom w:val="nil"/>
              <w:right w:val="nil"/>
            </w:tcBorders>
          </w:tcPr>
          <w:p w14:paraId="7FC8CF02" w14:textId="77777777" w:rsidR="00312928" w:rsidRPr="00BC547A" w:rsidRDefault="00312928" w:rsidP="004167AD">
            <w:pPr>
              <w:spacing w:after="0" w:line="240" w:lineRule="auto"/>
              <w:ind w:left="360"/>
              <w:rPr>
                <w:rFonts w:ascii="Times New Roman" w:eastAsia="Times New Roman" w:hAnsi="Times New Roman" w:cs="Times New Roman"/>
              </w:rPr>
            </w:pPr>
          </w:p>
        </w:tc>
        <w:tc>
          <w:tcPr>
            <w:tcW w:w="0" w:type="auto"/>
            <w:tcBorders>
              <w:top w:val="nil"/>
              <w:left w:val="nil"/>
              <w:bottom w:val="nil"/>
              <w:right w:val="nil"/>
            </w:tcBorders>
          </w:tcPr>
          <w:p w14:paraId="55BA6A80" w14:textId="77777777" w:rsidR="00312928" w:rsidRPr="00BC547A" w:rsidRDefault="00312928" w:rsidP="004167AD">
            <w:pPr>
              <w:spacing w:after="0" w:line="240" w:lineRule="auto"/>
              <w:ind w:left="360"/>
              <w:rPr>
                <w:rFonts w:ascii="Times New Roman" w:eastAsia="Times New Roman" w:hAnsi="Times New Roman" w:cs="Times New Roman"/>
              </w:rPr>
            </w:pPr>
          </w:p>
        </w:tc>
        <w:tc>
          <w:tcPr>
            <w:tcW w:w="0" w:type="auto"/>
            <w:tcBorders>
              <w:top w:val="nil"/>
              <w:left w:val="nil"/>
              <w:bottom w:val="nil"/>
              <w:right w:val="nil"/>
            </w:tcBorders>
          </w:tcPr>
          <w:p w14:paraId="6B948431" w14:textId="77777777" w:rsidR="00312928" w:rsidRPr="00BC547A" w:rsidRDefault="00312928" w:rsidP="004167AD">
            <w:pPr>
              <w:spacing w:after="0" w:line="240" w:lineRule="auto"/>
              <w:ind w:left="360"/>
              <w:rPr>
                <w:rFonts w:ascii="Times New Roman" w:eastAsia="Times New Roman" w:hAnsi="Times New Roman" w:cs="Times New Roman"/>
              </w:rPr>
            </w:pPr>
          </w:p>
        </w:tc>
        <w:tc>
          <w:tcPr>
            <w:tcW w:w="0" w:type="auto"/>
            <w:tcBorders>
              <w:top w:val="nil"/>
              <w:left w:val="nil"/>
              <w:bottom w:val="nil"/>
              <w:right w:val="nil"/>
            </w:tcBorders>
          </w:tcPr>
          <w:p w14:paraId="3BA047E2" w14:textId="77777777" w:rsidR="00312928" w:rsidRPr="00BC547A" w:rsidRDefault="00312928" w:rsidP="004167AD">
            <w:pPr>
              <w:spacing w:after="0" w:line="240" w:lineRule="auto"/>
              <w:ind w:left="360"/>
              <w:rPr>
                <w:rFonts w:ascii="Times New Roman" w:eastAsia="Times New Roman" w:hAnsi="Times New Roman" w:cs="Times New Roman"/>
              </w:rPr>
            </w:pPr>
          </w:p>
        </w:tc>
        <w:tc>
          <w:tcPr>
            <w:tcW w:w="0" w:type="auto"/>
            <w:tcBorders>
              <w:top w:val="nil"/>
              <w:left w:val="nil"/>
              <w:bottom w:val="nil"/>
              <w:right w:val="single" w:sz="4" w:space="0" w:color="auto"/>
            </w:tcBorders>
          </w:tcPr>
          <w:p w14:paraId="0EF27B27" w14:textId="77777777" w:rsidR="00312928" w:rsidRPr="00BC547A" w:rsidRDefault="00312928" w:rsidP="004167AD">
            <w:pPr>
              <w:spacing w:after="0" w:line="240" w:lineRule="auto"/>
              <w:ind w:left="360"/>
              <w:rPr>
                <w:rFonts w:ascii="Times New Roman" w:eastAsia="Times New Roman" w:hAnsi="Times New Roman" w:cs="Times New Roman"/>
              </w:rPr>
            </w:pPr>
          </w:p>
        </w:tc>
      </w:tr>
      <w:tr w:rsidR="00312928" w:rsidRPr="00BC547A" w14:paraId="45626B38" w14:textId="77777777" w:rsidTr="004167AD">
        <w:trPr>
          <w:cantSplit/>
          <w:jc w:val="center"/>
        </w:trPr>
        <w:tc>
          <w:tcPr>
            <w:tcW w:w="0" w:type="auto"/>
            <w:tcBorders>
              <w:top w:val="nil"/>
              <w:left w:val="single" w:sz="4" w:space="0" w:color="auto"/>
              <w:bottom w:val="nil"/>
              <w:right w:val="single" w:sz="4" w:space="0" w:color="auto"/>
            </w:tcBorders>
          </w:tcPr>
          <w:p w14:paraId="371D4478"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Skrandis</w:t>
            </w:r>
          </w:p>
        </w:tc>
        <w:tc>
          <w:tcPr>
            <w:tcW w:w="0" w:type="auto"/>
            <w:tcBorders>
              <w:top w:val="nil"/>
              <w:left w:val="nil"/>
              <w:bottom w:val="nil"/>
              <w:right w:val="nil"/>
            </w:tcBorders>
          </w:tcPr>
          <w:p w14:paraId="78D87D37"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0,011</w:t>
            </w:r>
          </w:p>
        </w:tc>
        <w:tc>
          <w:tcPr>
            <w:tcW w:w="0" w:type="auto"/>
            <w:tcBorders>
              <w:top w:val="nil"/>
              <w:left w:val="nil"/>
              <w:bottom w:val="nil"/>
              <w:right w:val="nil"/>
            </w:tcBorders>
          </w:tcPr>
          <w:p w14:paraId="2448AE14"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0,014</w:t>
            </w:r>
          </w:p>
        </w:tc>
        <w:tc>
          <w:tcPr>
            <w:tcW w:w="0" w:type="auto"/>
            <w:tcBorders>
              <w:top w:val="nil"/>
              <w:left w:val="nil"/>
              <w:bottom w:val="nil"/>
              <w:right w:val="nil"/>
            </w:tcBorders>
          </w:tcPr>
          <w:p w14:paraId="134AFBED"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0,022</w:t>
            </w:r>
          </w:p>
        </w:tc>
        <w:tc>
          <w:tcPr>
            <w:tcW w:w="0" w:type="auto"/>
            <w:tcBorders>
              <w:top w:val="nil"/>
              <w:left w:val="nil"/>
              <w:bottom w:val="nil"/>
              <w:right w:val="nil"/>
            </w:tcBorders>
          </w:tcPr>
          <w:p w14:paraId="3EAF7197"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0,035</w:t>
            </w:r>
          </w:p>
        </w:tc>
        <w:tc>
          <w:tcPr>
            <w:tcW w:w="0" w:type="auto"/>
            <w:tcBorders>
              <w:top w:val="nil"/>
              <w:left w:val="nil"/>
              <w:bottom w:val="nil"/>
              <w:right w:val="single" w:sz="4" w:space="0" w:color="auto"/>
            </w:tcBorders>
          </w:tcPr>
          <w:p w14:paraId="6BA57410"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0,067</w:t>
            </w:r>
          </w:p>
        </w:tc>
      </w:tr>
      <w:tr w:rsidR="00312928" w:rsidRPr="00BC547A" w14:paraId="24B3CB14" w14:textId="77777777" w:rsidTr="004167AD">
        <w:trPr>
          <w:cantSplit/>
          <w:jc w:val="center"/>
        </w:trPr>
        <w:tc>
          <w:tcPr>
            <w:tcW w:w="0" w:type="auto"/>
            <w:tcBorders>
              <w:top w:val="nil"/>
              <w:left w:val="single" w:sz="4" w:space="0" w:color="auto"/>
              <w:bottom w:val="nil"/>
              <w:right w:val="single" w:sz="4" w:space="0" w:color="auto"/>
            </w:tcBorders>
          </w:tcPr>
          <w:p w14:paraId="6BB82247"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Plonoji žarna</w:t>
            </w:r>
          </w:p>
        </w:tc>
        <w:tc>
          <w:tcPr>
            <w:tcW w:w="0" w:type="auto"/>
            <w:tcBorders>
              <w:top w:val="nil"/>
              <w:left w:val="nil"/>
              <w:bottom w:val="nil"/>
              <w:right w:val="nil"/>
            </w:tcBorders>
          </w:tcPr>
          <w:p w14:paraId="1207DCF4"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0,012</w:t>
            </w:r>
          </w:p>
        </w:tc>
        <w:tc>
          <w:tcPr>
            <w:tcW w:w="0" w:type="auto"/>
            <w:tcBorders>
              <w:top w:val="nil"/>
              <w:left w:val="nil"/>
              <w:bottom w:val="nil"/>
              <w:right w:val="nil"/>
            </w:tcBorders>
          </w:tcPr>
          <w:p w14:paraId="52B44A7E"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0,016</w:t>
            </w:r>
          </w:p>
        </w:tc>
        <w:tc>
          <w:tcPr>
            <w:tcW w:w="0" w:type="auto"/>
            <w:tcBorders>
              <w:top w:val="nil"/>
              <w:left w:val="nil"/>
              <w:bottom w:val="nil"/>
              <w:right w:val="nil"/>
            </w:tcBorders>
          </w:tcPr>
          <w:p w14:paraId="699A930C"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0,025</w:t>
            </w:r>
          </w:p>
        </w:tc>
        <w:tc>
          <w:tcPr>
            <w:tcW w:w="0" w:type="auto"/>
            <w:tcBorders>
              <w:top w:val="nil"/>
              <w:left w:val="nil"/>
              <w:bottom w:val="nil"/>
              <w:right w:val="nil"/>
            </w:tcBorders>
          </w:tcPr>
          <w:p w14:paraId="6A0813F1"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0,040</w:t>
            </w:r>
          </w:p>
        </w:tc>
        <w:tc>
          <w:tcPr>
            <w:tcW w:w="0" w:type="auto"/>
            <w:tcBorders>
              <w:top w:val="nil"/>
              <w:left w:val="nil"/>
              <w:bottom w:val="nil"/>
              <w:right w:val="single" w:sz="4" w:space="0" w:color="auto"/>
            </w:tcBorders>
          </w:tcPr>
          <w:p w14:paraId="52F1E38F"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0,073</w:t>
            </w:r>
          </w:p>
        </w:tc>
      </w:tr>
      <w:tr w:rsidR="00312928" w:rsidRPr="00BC547A" w14:paraId="2999F15E" w14:textId="77777777" w:rsidTr="004167AD">
        <w:trPr>
          <w:cantSplit/>
          <w:jc w:val="center"/>
        </w:trPr>
        <w:tc>
          <w:tcPr>
            <w:tcW w:w="0" w:type="auto"/>
            <w:tcBorders>
              <w:top w:val="nil"/>
              <w:left w:val="single" w:sz="4" w:space="0" w:color="auto"/>
              <w:bottom w:val="nil"/>
              <w:right w:val="single" w:sz="4" w:space="0" w:color="auto"/>
            </w:tcBorders>
          </w:tcPr>
          <w:p w14:paraId="208287D9"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Gaubtinė žarna</w:t>
            </w:r>
          </w:p>
        </w:tc>
        <w:tc>
          <w:tcPr>
            <w:tcW w:w="0" w:type="auto"/>
            <w:tcBorders>
              <w:top w:val="nil"/>
              <w:left w:val="nil"/>
              <w:bottom w:val="nil"/>
              <w:right w:val="nil"/>
            </w:tcBorders>
          </w:tcPr>
          <w:p w14:paraId="4AA2518B"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0,013</w:t>
            </w:r>
          </w:p>
        </w:tc>
        <w:tc>
          <w:tcPr>
            <w:tcW w:w="0" w:type="auto"/>
            <w:tcBorders>
              <w:top w:val="nil"/>
              <w:left w:val="nil"/>
              <w:bottom w:val="nil"/>
              <w:right w:val="nil"/>
            </w:tcBorders>
          </w:tcPr>
          <w:p w14:paraId="501F26CC"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0,016</w:t>
            </w:r>
          </w:p>
        </w:tc>
        <w:tc>
          <w:tcPr>
            <w:tcW w:w="0" w:type="auto"/>
            <w:tcBorders>
              <w:top w:val="nil"/>
              <w:left w:val="nil"/>
              <w:bottom w:val="nil"/>
              <w:right w:val="nil"/>
            </w:tcBorders>
          </w:tcPr>
          <w:p w14:paraId="56205020"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0,025</w:t>
            </w:r>
          </w:p>
        </w:tc>
        <w:tc>
          <w:tcPr>
            <w:tcW w:w="0" w:type="auto"/>
            <w:tcBorders>
              <w:top w:val="nil"/>
              <w:left w:val="nil"/>
              <w:bottom w:val="nil"/>
              <w:right w:val="nil"/>
            </w:tcBorders>
          </w:tcPr>
          <w:p w14:paraId="30AECAAC"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0,039</w:t>
            </w:r>
          </w:p>
        </w:tc>
        <w:tc>
          <w:tcPr>
            <w:tcW w:w="0" w:type="auto"/>
            <w:tcBorders>
              <w:top w:val="nil"/>
              <w:left w:val="nil"/>
              <w:bottom w:val="nil"/>
              <w:right w:val="single" w:sz="4" w:space="0" w:color="auto"/>
            </w:tcBorders>
          </w:tcPr>
          <w:p w14:paraId="3CA1E34E"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0,070</w:t>
            </w:r>
          </w:p>
        </w:tc>
      </w:tr>
      <w:tr w:rsidR="00312928" w:rsidRPr="00BC547A" w14:paraId="3783A253" w14:textId="77777777" w:rsidTr="004167AD">
        <w:trPr>
          <w:cantSplit/>
          <w:jc w:val="center"/>
        </w:trPr>
        <w:tc>
          <w:tcPr>
            <w:tcW w:w="0" w:type="auto"/>
            <w:tcBorders>
              <w:top w:val="nil"/>
              <w:left w:val="single" w:sz="4" w:space="0" w:color="auto"/>
              <w:bottom w:val="nil"/>
              <w:right w:val="single" w:sz="4" w:space="0" w:color="auto"/>
            </w:tcBorders>
          </w:tcPr>
          <w:p w14:paraId="11CD684F"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(Storosios žarnos viršutinė dalis</w:t>
            </w:r>
          </w:p>
        </w:tc>
        <w:tc>
          <w:tcPr>
            <w:tcW w:w="0" w:type="auto"/>
            <w:tcBorders>
              <w:top w:val="nil"/>
              <w:left w:val="nil"/>
              <w:bottom w:val="nil"/>
              <w:right w:val="nil"/>
            </w:tcBorders>
          </w:tcPr>
          <w:p w14:paraId="10276B47"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0,012</w:t>
            </w:r>
          </w:p>
        </w:tc>
        <w:tc>
          <w:tcPr>
            <w:tcW w:w="0" w:type="auto"/>
            <w:tcBorders>
              <w:top w:val="nil"/>
              <w:left w:val="nil"/>
              <w:bottom w:val="nil"/>
              <w:right w:val="nil"/>
            </w:tcBorders>
          </w:tcPr>
          <w:p w14:paraId="534B4EB2"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0,015</w:t>
            </w:r>
          </w:p>
        </w:tc>
        <w:tc>
          <w:tcPr>
            <w:tcW w:w="0" w:type="auto"/>
            <w:tcBorders>
              <w:top w:val="nil"/>
              <w:left w:val="nil"/>
              <w:bottom w:val="nil"/>
              <w:right w:val="nil"/>
            </w:tcBorders>
          </w:tcPr>
          <w:p w14:paraId="0B16DC95"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0,024</w:t>
            </w:r>
          </w:p>
        </w:tc>
        <w:tc>
          <w:tcPr>
            <w:tcW w:w="0" w:type="auto"/>
            <w:tcBorders>
              <w:top w:val="nil"/>
              <w:left w:val="nil"/>
              <w:bottom w:val="nil"/>
              <w:right w:val="nil"/>
            </w:tcBorders>
          </w:tcPr>
          <w:p w14:paraId="0718F269"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0,038</w:t>
            </w:r>
          </w:p>
        </w:tc>
        <w:tc>
          <w:tcPr>
            <w:tcW w:w="0" w:type="auto"/>
            <w:tcBorders>
              <w:top w:val="nil"/>
              <w:left w:val="nil"/>
              <w:bottom w:val="nil"/>
              <w:right w:val="single" w:sz="4" w:space="0" w:color="auto"/>
            </w:tcBorders>
          </w:tcPr>
          <w:p w14:paraId="6318550C"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0,070</w:t>
            </w:r>
          </w:p>
        </w:tc>
      </w:tr>
      <w:tr w:rsidR="00312928" w:rsidRPr="00BC547A" w14:paraId="671D87C0" w14:textId="77777777" w:rsidTr="004167AD">
        <w:trPr>
          <w:cantSplit/>
          <w:jc w:val="center"/>
        </w:trPr>
        <w:tc>
          <w:tcPr>
            <w:tcW w:w="0" w:type="auto"/>
            <w:tcBorders>
              <w:top w:val="nil"/>
              <w:left w:val="single" w:sz="4" w:space="0" w:color="auto"/>
              <w:bottom w:val="nil"/>
              <w:right w:val="single" w:sz="4" w:space="0" w:color="auto"/>
            </w:tcBorders>
          </w:tcPr>
          <w:p w14:paraId="4FF71262"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b/>
              </w:rPr>
              <w:t>(</w:t>
            </w:r>
            <w:r w:rsidRPr="00BC547A">
              <w:rPr>
                <w:rFonts w:ascii="Times New Roman" w:eastAsia="Times New Roman" w:hAnsi="Times New Roman" w:cs="Times New Roman"/>
              </w:rPr>
              <w:t>Storosios žarnos apatinė dalis</w:t>
            </w:r>
          </w:p>
        </w:tc>
        <w:tc>
          <w:tcPr>
            <w:tcW w:w="0" w:type="auto"/>
            <w:tcBorders>
              <w:top w:val="nil"/>
              <w:left w:val="nil"/>
              <w:bottom w:val="nil"/>
              <w:right w:val="nil"/>
            </w:tcBorders>
          </w:tcPr>
          <w:p w14:paraId="54891756"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0,014</w:t>
            </w:r>
          </w:p>
        </w:tc>
        <w:tc>
          <w:tcPr>
            <w:tcW w:w="0" w:type="auto"/>
            <w:tcBorders>
              <w:top w:val="nil"/>
              <w:left w:val="nil"/>
              <w:bottom w:val="nil"/>
              <w:right w:val="nil"/>
            </w:tcBorders>
          </w:tcPr>
          <w:p w14:paraId="2A512100"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0,017</w:t>
            </w:r>
          </w:p>
        </w:tc>
        <w:tc>
          <w:tcPr>
            <w:tcW w:w="0" w:type="auto"/>
            <w:tcBorders>
              <w:top w:val="nil"/>
              <w:left w:val="nil"/>
              <w:bottom w:val="nil"/>
              <w:right w:val="nil"/>
            </w:tcBorders>
          </w:tcPr>
          <w:p w14:paraId="056BBFEA"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0,027</w:t>
            </w:r>
          </w:p>
        </w:tc>
        <w:tc>
          <w:tcPr>
            <w:tcW w:w="0" w:type="auto"/>
            <w:tcBorders>
              <w:top w:val="nil"/>
              <w:left w:val="nil"/>
              <w:bottom w:val="nil"/>
              <w:right w:val="nil"/>
            </w:tcBorders>
          </w:tcPr>
          <w:p w14:paraId="11AE2F5B"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0,041</w:t>
            </w:r>
          </w:p>
        </w:tc>
        <w:tc>
          <w:tcPr>
            <w:tcW w:w="0" w:type="auto"/>
            <w:tcBorders>
              <w:top w:val="nil"/>
              <w:left w:val="nil"/>
              <w:bottom w:val="nil"/>
              <w:right w:val="single" w:sz="4" w:space="0" w:color="auto"/>
            </w:tcBorders>
          </w:tcPr>
          <w:p w14:paraId="625B6423"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0,070</w:t>
            </w:r>
          </w:p>
        </w:tc>
      </w:tr>
      <w:tr w:rsidR="00312928" w:rsidRPr="00BC547A" w14:paraId="58141A24" w14:textId="77777777" w:rsidTr="004167AD">
        <w:trPr>
          <w:cantSplit/>
          <w:jc w:val="center"/>
        </w:trPr>
        <w:tc>
          <w:tcPr>
            <w:tcW w:w="0" w:type="auto"/>
            <w:tcBorders>
              <w:top w:val="nil"/>
              <w:left w:val="single" w:sz="4" w:space="0" w:color="auto"/>
              <w:bottom w:val="nil"/>
              <w:right w:val="single" w:sz="4" w:space="0" w:color="auto"/>
            </w:tcBorders>
          </w:tcPr>
          <w:p w14:paraId="72EDC64F" w14:textId="77777777" w:rsidR="00312928" w:rsidRPr="00BC547A" w:rsidRDefault="00312928" w:rsidP="004167AD">
            <w:pPr>
              <w:spacing w:after="0" w:line="240" w:lineRule="auto"/>
              <w:ind w:left="360"/>
              <w:rPr>
                <w:rFonts w:ascii="Times New Roman" w:eastAsia="Times New Roman" w:hAnsi="Times New Roman" w:cs="Times New Roman"/>
                <w:b/>
              </w:rPr>
            </w:pPr>
          </w:p>
        </w:tc>
        <w:tc>
          <w:tcPr>
            <w:tcW w:w="0" w:type="auto"/>
            <w:tcBorders>
              <w:top w:val="nil"/>
              <w:left w:val="nil"/>
              <w:bottom w:val="nil"/>
              <w:right w:val="nil"/>
            </w:tcBorders>
          </w:tcPr>
          <w:p w14:paraId="26DDC4AE" w14:textId="77777777" w:rsidR="00312928" w:rsidRPr="00BC547A" w:rsidRDefault="00312928" w:rsidP="004167AD">
            <w:pPr>
              <w:spacing w:after="0" w:line="240" w:lineRule="auto"/>
              <w:ind w:left="360"/>
              <w:rPr>
                <w:rFonts w:ascii="Times New Roman" w:eastAsia="Times New Roman" w:hAnsi="Times New Roman" w:cs="Times New Roman"/>
                <w:b/>
              </w:rPr>
            </w:pPr>
          </w:p>
        </w:tc>
        <w:tc>
          <w:tcPr>
            <w:tcW w:w="0" w:type="auto"/>
            <w:tcBorders>
              <w:top w:val="nil"/>
              <w:left w:val="nil"/>
              <w:bottom w:val="nil"/>
              <w:right w:val="nil"/>
            </w:tcBorders>
          </w:tcPr>
          <w:p w14:paraId="24CF03FB" w14:textId="77777777" w:rsidR="00312928" w:rsidRPr="00BC547A" w:rsidRDefault="00312928" w:rsidP="004167AD">
            <w:pPr>
              <w:spacing w:after="0" w:line="240" w:lineRule="auto"/>
              <w:ind w:left="360"/>
              <w:rPr>
                <w:rFonts w:ascii="Times New Roman" w:eastAsia="Times New Roman" w:hAnsi="Times New Roman" w:cs="Times New Roman"/>
                <w:b/>
              </w:rPr>
            </w:pPr>
          </w:p>
        </w:tc>
        <w:tc>
          <w:tcPr>
            <w:tcW w:w="0" w:type="auto"/>
            <w:tcBorders>
              <w:top w:val="nil"/>
              <w:left w:val="nil"/>
              <w:bottom w:val="nil"/>
              <w:right w:val="nil"/>
            </w:tcBorders>
          </w:tcPr>
          <w:p w14:paraId="34D87393" w14:textId="77777777" w:rsidR="00312928" w:rsidRPr="00BC547A" w:rsidRDefault="00312928" w:rsidP="004167AD">
            <w:pPr>
              <w:spacing w:after="0" w:line="240" w:lineRule="auto"/>
              <w:ind w:left="360"/>
              <w:rPr>
                <w:rFonts w:ascii="Times New Roman" w:eastAsia="Times New Roman" w:hAnsi="Times New Roman" w:cs="Times New Roman"/>
                <w:b/>
              </w:rPr>
            </w:pPr>
          </w:p>
        </w:tc>
        <w:tc>
          <w:tcPr>
            <w:tcW w:w="0" w:type="auto"/>
            <w:tcBorders>
              <w:top w:val="nil"/>
              <w:left w:val="nil"/>
              <w:bottom w:val="nil"/>
              <w:right w:val="nil"/>
            </w:tcBorders>
          </w:tcPr>
          <w:p w14:paraId="6ED69B80" w14:textId="77777777" w:rsidR="00312928" w:rsidRPr="00BC547A" w:rsidRDefault="00312928" w:rsidP="004167AD">
            <w:pPr>
              <w:spacing w:after="0" w:line="240" w:lineRule="auto"/>
              <w:ind w:left="360"/>
              <w:rPr>
                <w:rFonts w:ascii="Times New Roman" w:eastAsia="Times New Roman" w:hAnsi="Times New Roman" w:cs="Times New Roman"/>
                <w:b/>
              </w:rPr>
            </w:pPr>
          </w:p>
        </w:tc>
        <w:tc>
          <w:tcPr>
            <w:tcW w:w="0" w:type="auto"/>
            <w:tcBorders>
              <w:top w:val="nil"/>
              <w:left w:val="nil"/>
              <w:bottom w:val="nil"/>
              <w:right w:val="single" w:sz="4" w:space="0" w:color="auto"/>
            </w:tcBorders>
          </w:tcPr>
          <w:p w14:paraId="3A187A2E" w14:textId="77777777" w:rsidR="00312928" w:rsidRPr="00BC547A" w:rsidRDefault="00312928" w:rsidP="004167AD">
            <w:pPr>
              <w:spacing w:after="0" w:line="240" w:lineRule="auto"/>
              <w:ind w:left="360"/>
              <w:rPr>
                <w:rFonts w:ascii="Times New Roman" w:eastAsia="Times New Roman" w:hAnsi="Times New Roman" w:cs="Times New Roman"/>
                <w:b/>
              </w:rPr>
            </w:pPr>
          </w:p>
        </w:tc>
      </w:tr>
      <w:tr w:rsidR="00312928" w:rsidRPr="00BC547A" w14:paraId="280D41DF" w14:textId="77777777" w:rsidTr="004167AD">
        <w:trPr>
          <w:cantSplit/>
          <w:jc w:val="center"/>
        </w:trPr>
        <w:tc>
          <w:tcPr>
            <w:tcW w:w="0" w:type="auto"/>
            <w:tcBorders>
              <w:top w:val="nil"/>
              <w:left w:val="single" w:sz="4" w:space="0" w:color="auto"/>
              <w:bottom w:val="nil"/>
              <w:right w:val="single" w:sz="4" w:space="0" w:color="auto"/>
            </w:tcBorders>
          </w:tcPr>
          <w:p w14:paraId="163BB258"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Širdis</w:t>
            </w:r>
          </w:p>
        </w:tc>
        <w:tc>
          <w:tcPr>
            <w:tcW w:w="0" w:type="auto"/>
            <w:tcBorders>
              <w:top w:val="nil"/>
              <w:left w:val="nil"/>
              <w:bottom w:val="nil"/>
              <w:right w:val="nil"/>
            </w:tcBorders>
          </w:tcPr>
          <w:p w14:paraId="0B359697"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0,067</w:t>
            </w:r>
          </w:p>
        </w:tc>
        <w:tc>
          <w:tcPr>
            <w:tcW w:w="0" w:type="auto"/>
            <w:tcBorders>
              <w:top w:val="nil"/>
              <w:left w:val="nil"/>
              <w:bottom w:val="nil"/>
              <w:right w:val="nil"/>
            </w:tcBorders>
          </w:tcPr>
          <w:p w14:paraId="21DED04F"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0,087</w:t>
            </w:r>
          </w:p>
        </w:tc>
        <w:tc>
          <w:tcPr>
            <w:tcW w:w="0" w:type="auto"/>
            <w:tcBorders>
              <w:top w:val="nil"/>
              <w:left w:val="nil"/>
              <w:bottom w:val="nil"/>
              <w:right w:val="nil"/>
            </w:tcBorders>
          </w:tcPr>
          <w:p w14:paraId="7BEA3C0A"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0,130</w:t>
            </w:r>
          </w:p>
        </w:tc>
        <w:tc>
          <w:tcPr>
            <w:tcW w:w="0" w:type="auto"/>
            <w:tcBorders>
              <w:top w:val="nil"/>
              <w:left w:val="nil"/>
              <w:bottom w:val="nil"/>
              <w:right w:val="nil"/>
            </w:tcBorders>
          </w:tcPr>
          <w:p w14:paraId="640E4790"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0,210</w:t>
            </w:r>
          </w:p>
        </w:tc>
        <w:tc>
          <w:tcPr>
            <w:tcW w:w="0" w:type="auto"/>
            <w:tcBorders>
              <w:top w:val="nil"/>
              <w:left w:val="nil"/>
              <w:bottom w:val="nil"/>
              <w:right w:val="single" w:sz="4" w:space="0" w:color="auto"/>
            </w:tcBorders>
          </w:tcPr>
          <w:p w14:paraId="12DC49F0"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0,380</w:t>
            </w:r>
          </w:p>
        </w:tc>
      </w:tr>
      <w:tr w:rsidR="00312928" w:rsidRPr="00BC547A" w14:paraId="039BB0AB" w14:textId="77777777" w:rsidTr="004167AD">
        <w:trPr>
          <w:cantSplit/>
          <w:jc w:val="center"/>
        </w:trPr>
        <w:tc>
          <w:tcPr>
            <w:tcW w:w="0" w:type="auto"/>
            <w:tcBorders>
              <w:top w:val="nil"/>
              <w:left w:val="single" w:sz="4" w:space="0" w:color="auto"/>
              <w:bottom w:val="nil"/>
              <w:right w:val="single" w:sz="4" w:space="0" w:color="auto"/>
            </w:tcBorders>
          </w:tcPr>
          <w:p w14:paraId="1FA4DF01"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Inkstai</w:t>
            </w:r>
          </w:p>
        </w:tc>
        <w:tc>
          <w:tcPr>
            <w:tcW w:w="0" w:type="auto"/>
            <w:tcBorders>
              <w:top w:val="nil"/>
              <w:left w:val="nil"/>
              <w:bottom w:val="nil"/>
              <w:right w:val="nil"/>
            </w:tcBorders>
          </w:tcPr>
          <w:p w14:paraId="130BFEC9"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0,017</w:t>
            </w:r>
          </w:p>
        </w:tc>
        <w:tc>
          <w:tcPr>
            <w:tcW w:w="0" w:type="auto"/>
            <w:tcBorders>
              <w:top w:val="nil"/>
              <w:left w:val="nil"/>
              <w:bottom w:val="nil"/>
              <w:right w:val="nil"/>
            </w:tcBorders>
          </w:tcPr>
          <w:p w14:paraId="4E3A1B31"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0,021</w:t>
            </w:r>
          </w:p>
        </w:tc>
        <w:tc>
          <w:tcPr>
            <w:tcW w:w="0" w:type="auto"/>
            <w:tcBorders>
              <w:top w:val="nil"/>
              <w:left w:val="nil"/>
              <w:bottom w:val="nil"/>
              <w:right w:val="nil"/>
            </w:tcBorders>
          </w:tcPr>
          <w:p w14:paraId="26320D28"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0,029</w:t>
            </w:r>
          </w:p>
        </w:tc>
        <w:tc>
          <w:tcPr>
            <w:tcW w:w="0" w:type="auto"/>
            <w:tcBorders>
              <w:top w:val="nil"/>
              <w:left w:val="nil"/>
              <w:bottom w:val="nil"/>
              <w:right w:val="nil"/>
            </w:tcBorders>
          </w:tcPr>
          <w:p w14:paraId="692F6FA6"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0,045</w:t>
            </w:r>
          </w:p>
        </w:tc>
        <w:tc>
          <w:tcPr>
            <w:tcW w:w="0" w:type="auto"/>
            <w:tcBorders>
              <w:top w:val="nil"/>
              <w:left w:val="nil"/>
              <w:bottom w:val="nil"/>
              <w:right w:val="single" w:sz="4" w:space="0" w:color="auto"/>
            </w:tcBorders>
          </w:tcPr>
          <w:p w14:paraId="5BDB3561"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0,078</w:t>
            </w:r>
          </w:p>
        </w:tc>
      </w:tr>
      <w:tr w:rsidR="00312928" w:rsidRPr="00BC547A" w14:paraId="2DA609DF" w14:textId="77777777" w:rsidTr="004167AD">
        <w:trPr>
          <w:cantSplit/>
          <w:jc w:val="center"/>
        </w:trPr>
        <w:tc>
          <w:tcPr>
            <w:tcW w:w="0" w:type="auto"/>
            <w:tcBorders>
              <w:top w:val="nil"/>
              <w:left w:val="single" w:sz="4" w:space="0" w:color="auto"/>
              <w:bottom w:val="nil"/>
              <w:right w:val="single" w:sz="4" w:space="0" w:color="auto"/>
            </w:tcBorders>
          </w:tcPr>
          <w:p w14:paraId="06D54F37"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Kepenys</w:t>
            </w:r>
          </w:p>
        </w:tc>
        <w:tc>
          <w:tcPr>
            <w:tcW w:w="0" w:type="auto"/>
            <w:tcBorders>
              <w:top w:val="nil"/>
              <w:left w:val="nil"/>
              <w:bottom w:val="nil"/>
              <w:right w:val="nil"/>
            </w:tcBorders>
          </w:tcPr>
          <w:p w14:paraId="404CA235"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0,021</w:t>
            </w:r>
          </w:p>
        </w:tc>
        <w:tc>
          <w:tcPr>
            <w:tcW w:w="0" w:type="auto"/>
            <w:tcBorders>
              <w:top w:val="nil"/>
              <w:left w:val="nil"/>
              <w:bottom w:val="nil"/>
              <w:right w:val="nil"/>
            </w:tcBorders>
          </w:tcPr>
          <w:p w14:paraId="56F7B20E"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0,028</w:t>
            </w:r>
          </w:p>
        </w:tc>
        <w:tc>
          <w:tcPr>
            <w:tcW w:w="0" w:type="auto"/>
            <w:tcBorders>
              <w:top w:val="nil"/>
              <w:left w:val="nil"/>
              <w:bottom w:val="nil"/>
              <w:right w:val="nil"/>
            </w:tcBorders>
          </w:tcPr>
          <w:p w14:paraId="7776A504"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0,042</w:t>
            </w:r>
          </w:p>
        </w:tc>
        <w:tc>
          <w:tcPr>
            <w:tcW w:w="0" w:type="auto"/>
            <w:tcBorders>
              <w:top w:val="nil"/>
              <w:left w:val="nil"/>
              <w:bottom w:val="nil"/>
              <w:right w:val="nil"/>
            </w:tcBorders>
          </w:tcPr>
          <w:p w14:paraId="1DA573CE"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0,063</w:t>
            </w:r>
          </w:p>
        </w:tc>
        <w:tc>
          <w:tcPr>
            <w:tcW w:w="0" w:type="auto"/>
            <w:tcBorders>
              <w:top w:val="nil"/>
              <w:left w:val="nil"/>
              <w:bottom w:val="nil"/>
              <w:right w:val="single" w:sz="4" w:space="0" w:color="auto"/>
            </w:tcBorders>
          </w:tcPr>
          <w:p w14:paraId="6F58684B"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0,120</w:t>
            </w:r>
          </w:p>
        </w:tc>
      </w:tr>
      <w:tr w:rsidR="00312928" w:rsidRPr="00BC547A" w14:paraId="2D191194" w14:textId="77777777" w:rsidTr="004167AD">
        <w:trPr>
          <w:cantSplit/>
          <w:jc w:val="center"/>
        </w:trPr>
        <w:tc>
          <w:tcPr>
            <w:tcW w:w="0" w:type="auto"/>
            <w:tcBorders>
              <w:top w:val="nil"/>
              <w:left w:val="single" w:sz="4" w:space="0" w:color="auto"/>
              <w:bottom w:val="nil"/>
              <w:right w:val="single" w:sz="4" w:space="0" w:color="auto"/>
            </w:tcBorders>
          </w:tcPr>
          <w:p w14:paraId="55D576F8"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Plaučiai</w:t>
            </w:r>
          </w:p>
        </w:tc>
        <w:tc>
          <w:tcPr>
            <w:tcW w:w="0" w:type="auto"/>
            <w:tcBorders>
              <w:top w:val="nil"/>
              <w:left w:val="nil"/>
              <w:bottom w:val="nil"/>
              <w:right w:val="nil"/>
            </w:tcBorders>
          </w:tcPr>
          <w:p w14:paraId="7941E274"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0,020</w:t>
            </w:r>
          </w:p>
        </w:tc>
        <w:tc>
          <w:tcPr>
            <w:tcW w:w="0" w:type="auto"/>
            <w:tcBorders>
              <w:top w:val="nil"/>
              <w:left w:val="nil"/>
              <w:bottom w:val="nil"/>
              <w:right w:val="nil"/>
            </w:tcBorders>
          </w:tcPr>
          <w:p w14:paraId="6F997E97"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0,029</w:t>
            </w:r>
          </w:p>
        </w:tc>
        <w:tc>
          <w:tcPr>
            <w:tcW w:w="0" w:type="auto"/>
            <w:tcBorders>
              <w:top w:val="nil"/>
              <w:left w:val="nil"/>
              <w:bottom w:val="nil"/>
              <w:right w:val="nil"/>
            </w:tcBorders>
          </w:tcPr>
          <w:p w14:paraId="6E9A49D5"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0,041</w:t>
            </w:r>
          </w:p>
        </w:tc>
        <w:tc>
          <w:tcPr>
            <w:tcW w:w="0" w:type="auto"/>
            <w:tcBorders>
              <w:top w:val="nil"/>
              <w:left w:val="nil"/>
              <w:bottom w:val="nil"/>
              <w:right w:val="nil"/>
            </w:tcBorders>
          </w:tcPr>
          <w:p w14:paraId="300F6EA2"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0,062</w:t>
            </w:r>
          </w:p>
        </w:tc>
        <w:tc>
          <w:tcPr>
            <w:tcW w:w="0" w:type="auto"/>
            <w:tcBorders>
              <w:top w:val="nil"/>
              <w:left w:val="nil"/>
              <w:bottom w:val="nil"/>
              <w:right w:val="single" w:sz="4" w:space="0" w:color="auto"/>
            </w:tcBorders>
          </w:tcPr>
          <w:p w14:paraId="5B14193D"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0,120</w:t>
            </w:r>
          </w:p>
        </w:tc>
      </w:tr>
      <w:tr w:rsidR="00312928" w:rsidRPr="00BC547A" w14:paraId="37B1E6DE" w14:textId="77777777" w:rsidTr="004167AD">
        <w:trPr>
          <w:cantSplit/>
          <w:jc w:val="center"/>
        </w:trPr>
        <w:tc>
          <w:tcPr>
            <w:tcW w:w="0" w:type="auto"/>
            <w:tcBorders>
              <w:top w:val="nil"/>
              <w:left w:val="single" w:sz="4" w:space="0" w:color="auto"/>
              <w:bottom w:val="nil"/>
              <w:right w:val="single" w:sz="4" w:space="0" w:color="auto"/>
            </w:tcBorders>
          </w:tcPr>
          <w:p w14:paraId="35C41B21"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Raumenys</w:t>
            </w:r>
          </w:p>
        </w:tc>
        <w:tc>
          <w:tcPr>
            <w:tcW w:w="0" w:type="auto"/>
            <w:tcBorders>
              <w:top w:val="nil"/>
              <w:left w:val="nil"/>
              <w:bottom w:val="nil"/>
              <w:right w:val="nil"/>
            </w:tcBorders>
          </w:tcPr>
          <w:p w14:paraId="3F519BF4"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0,010</w:t>
            </w:r>
          </w:p>
        </w:tc>
        <w:tc>
          <w:tcPr>
            <w:tcW w:w="0" w:type="auto"/>
            <w:tcBorders>
              <w:top w:val="nil"/>
              <w:left w:val="nil"/>
              <w:bottom w:val="nil"/>
              <w:right w:val="nil"/>
            </w:tcBorders>
          </w:tcPr>
          <w:p w14:paraId="38D8A6C0"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0,013</w:t>
            </w:r>
          </w:p>
        </w:tc>
        <w:tc>
          <w:tcPr>
            <w:tcW w:w="0" w:type="auto"/>
            <w:tcBorders>
              <w:top w:val="nil"/>
              <w:left w:val="nil"/>
              <w:bottom w:val="nil"/>
              <w:right w:val="nil"/>
            </w:tcBorders>
          </w:tcPr>
          <w:p w14:paraId="6A81D5AF"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0,020</w:t>
            </w:r>
          </w:p>
        </w:tc>
        <w:tc>
          <w:tcPr>
            <w:tcW w:w="0" w:type="auto"/>
            <w:tcBorders>
              <w:top w:val="nil"/>
              <w:left w:val="nil"/>
              <w:bottom w:val="nil"/>
              <w:right w:val="nil"/>
            </w:tcBorders>
          </w:tcPr>
          <w:p w14:paraId="11EF94C9"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0,033</w:t>
            </w:r>
          </w:p>
        </w:tc>
        <w:tc>
          <w:tcPr>
            <w:tcW w:w="0" w:type="auto"/>
            <w:tcBorders>
              <w:top w:val="nil"/>
              <w:left w:val="nil"/>
              <w:bottom w:val="nil"/>
              <w:right w:val="single" w:sz="4" w:space="0" w:color="auto"/>
            </w:tcBorders>
          </w:tcPr>
          <w:p w14:paraId="2F2BA050"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0,062</w:t>
            </w:r>
          </w:p>
        </w:tc>
      </w:tr>
      <w:tr w:rsidR="00312928" w:rsidRPr="00BC547A" w14:paraId="10B8CA38" w14:textId="77777777" w:rsidTr="004167AD">
        <w:trPr>
          <w:cantSplit/>
          <w:jc w:val="center"/>
        </w:trPr>
        <w:tc>
          <w:tcPr>
            <w:tcW w:w="0" w:type="auto"/>
            <w:tcBorders>
              <w:top w:val="nil"/>
              <w:left w:val="single" w:sz="4" w:space="0" w:color="auto"/>
              <w:bottom w:val="nil"/>
              <w:right w:val="single" w:sz="4" w:space="0" w:color="auto"/>
            </w:tcBorders>
          </w:tcPr>
          <w:p w14:paraId="3EF2A944" w14:textId="77777777" w:rsidR="00312928" w:rsidRPr="00BC547A" w:rsidRDefault="00312928" w:rsidP="004167AD">
            <w:pPr>
              <w:spacing w:after="0" w:line="240" w:lineRule="auto"/>
              <w:ind w:left="360"/>
              <w:rPr>
                <w:rFonts w:ascii="Times New Roman" w:eastAsia="Times New Roman" w:hAnsi="Times New Roman" w:cs="Times New Roman"/>
                <w:b/>
              </w:rPr>
            </w:pPr>
          </w:p>
        </w:tc>
        <w:tc>
          <w:tcPr>
            <w:tcW w:w="0" w:type="auto"/>
            <w:tcBorders>
              <w:top w:val="nil"/>
              <w:left w:val="nil"/>
              <w:bottom w:val="nil"/>
              <w:right w:val="nil"/>
            </w:tcBorders>
          </w:tcPr>
          <w:p w14:paraId="7E546EA4" w14:textId="77777777" w:rsidR="00312928" w:rsidRPr="00BC547A" w:rsidRDefault="00312928" w:rsidP="004167AD">
            <w:pPr>
              <w:spacing w:after="0" w:line="240" w:lineRule="auto"/>
              <w:ind w:left="360"/>
              <w:rPr>
                <w:rFonts w:ascii="Times New Roman" w:eastAsia="Times New Roman" w:hAnsi="Times New Roman" w:cs="Times New Roman"/>
                <w:b/>
              </w:rPr>
            </w:pPr>
          </w:p>
        </w:tc>
        <w:tc>
          <w:tcPr>
            <w:tcW w:w="0" w:type="auto"/>
            <w:tcBorders>
              <w:top w:val="nil"/>
              <w:left w:val="nil"/>
              <w:bottom w:val="nil"/>
              <w:right w:val="nil"/>
            </w:tcBorders>
          </w:tcPr>
          <w:p w14:paraId="08257AB9" w14:textId="77777777" w:rsidR="00312928" w:rsidRPr="00BC547A" w:rsidRDefault="00312928" w:rsidP="004167AD">
            <w:pPr>
              <w:spacing w:after="0" w:line="240" w:lineRule="auto"/>
              <w:ind w:left="360"/>
              <w:rPr>
                <w:rFonts w:ascii="Times New Roman" w:eastAsia="Times New Roman" w:hAnsi="Times New Roman" w:cs="Times New Roman"/>
                <w:b/>
              </w:rPr>
            </w:pPr>
          </w:p>
        </w:tc>
        <w:tc>
          <w:tcPr>
            <w:tcW w:w="0" w:type="auto"/>
            <w:tcBorders>
              <w:top w:val="nil"/>
              <w:left w:val="nil"/>
              <w:bottom w:val="nil"/>
              <w:right w:val="nil"/>
            </w:tcBorders>
          </w:tcPr>
          <w:p w14:paraId="20E1C97A" w14:textId="77777777" w:rsidR="00312928" w:rsidRPr="00BC547A" w:rsidRDefault="00312928" w:rsidP="004167AD">
            <w:pPr>
              <w:spacing w:after="0" w:line="240" w:lineRule="auto"/>
              <w:ind w:left="360"/>
              <w:rPr>
                <w:rFonts w:ascii="Times New Roman" w:eastAsia="Times New Roman" w:hAnsi="Times New Roman" w:cs="Times New Roman"/>
                <w:b/>
              </w:rPr>
            </w:pPr>
          </w:p>
        </w:tc>
        <w:tc>
          <w:tcPr>
            <w:tcW w:w="0" w:type="auto"/>
            <w:tcBorders>
              <w:top w:val="nil"/>
              <w:left w:val="nil"/>
              <w:bottom w:val="nil"/>
              <w:right w:val="nil"/>
            </w:tcBorders>
          </w:tcPr>
          <w:p w14:paraId="10FAFEA0" w14:textId="77777777" w:rsidR="00312928" w:rsidRPr="00BC547A" w:rsidRDefault="00312928" w:rsidP="004167AD">
            <w:pPr>
              <w:spacing w:after="0" w:line="240" w:lineRule="auto"/>
              <w:ind w:left="360"/>
              <w:rPr>
                <w:rFonts w:ascii="Times New Roman" w:eastAsia="Times New Roman" w:hAnsi="Times New Roman" w:cs="Times New Roman"/>
                <w:b/>
              </w:rPr>
            </w:pPr>
          </w:p>
        </w:tc>
        <w:tc>
          <w:tcPr>
            <w:tcW w:w="0" w:type="auto"/>
            <w:tcBorders>
              <w:top w:val="nil"/>
              <w:left w:val="nil"/>
              <w:bottom w:val="nil"/>
              <w:right w:val="single" w:sz="4" w:space="0" w:color="auto"/>
            </w:tcBorders>
          </w:tcPr>
          <w:p w14:paraId="08070789" w14:textId="77777777" w:rsidR="00312928" w:rsidRPr="00BC547A" w:rsidRDefault="00312928" w:rsidP="004167AD">
            <w:pPr>
              <w:spacing w:after="0" w:line="240" w:lineRule="auto"/>
              <w:ind w:left="360"/>
              <w:rPr>
                <w:rFonts w:ascii="Times New Roman" w:eastAsia="Times New Roman" w:hAnsi="Times New Roman" w:cs="Times New Roman"/>
                <w:b/>
              </w:rPr>
            </w:pPr>
          </w:p>
        </w:tc>
      </w:tr>
      <w:tr w:rsidR="00312928" w:rsidRPr="00BC547A" w14:paraId="7F04AE7F" w14:textId="77777777" w:rsidTr="004167AD">
        <w:trPr>
          <w:cantSplit/>
          <w:jc w:val="center"/>
        </w:trPr>
        <w:tc>
          <w:tcPr>
            <w:tcW w:w="0" w:type="auto"/>
            <w:tcBorders>
              <w:top w:val="nil"/>
              <w:left w:val="single" w:sz="4" w:space="0" w:color="auto"/>
              <w:bottom w:val="nil"/>
              <w:right w:val="single" w:sz="4" w:space="0" w:color="auto"/>
            </w:tcBorders>
          </w:tcPr>
          <w:p w14:paraId="1C3289B5"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Stemplė</w:t>
            </w:r>
          </w:p>
        </w:tc>
        <w:tc>
          <w:tcPr>
            <w:tcW w:w="0" w:type="auto"/>
            <w:tcBorders>
              <w:top w:val="nil"/>
              <w:left w:val="nil"/>
              <w:bottom w:val="nil"/>
              <w:right w:val="nil"/>
            </w:tcBorders>
          </w:tcPr>
          <w:p w14:paraId="59D9A38B"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0,012</w:t>
            </w:r>
          </w:p>
        </w:tc>
        <w:tc>
          <w:tcPr>
            <w:tcW w:w="0" w:type="auto"/>
            <w:tcBorders>
              <w:top w:val="nil"/>
              <w:left w:val="nil"/>
              <w:bottom w:val="nil"/>
              <w:right w:val="nil"/>
            </w:tcBorders>
          </w:tcPr>
          <w:p w14:paraId="0D63ED95"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0,015</w:t>
            </w:r>
          </w:p>
        </w:tc>
        <w:tc>
          <w:tcPr>
            <w:tcW w:w="0" w:type="auto"/>
            <w:tcBorders>
              <w:top w:val="nil"/>
              <w:left w:val="nil"/>
              <w:bottom w:val="nil"/>
              <w:right w:val="nil"/>
            </w:tcBorders>
          </w:tcPr>
          <w:p w14:paraId="4D9E17B0"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0,022</w:t>
            </w:r>
          </w:p>
        </w:tc>
        <w:tc>
          <w:tcPr>
            <w:tcW w:w="0" w:type="auto"/>
            <w:tcBorders>
              <w:top w:val="nil"/>
              <w:left w:val="nil"/>
              <w:bottom w:val="nil"/>
              <w:right w:val="nil"/>
            </w:tcBorders>
          </w:tcPr>
          <w:p w14:paraId="44FF9B5F"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0,035</w:t>
            </w:r>
          </w:p>
        </w:tc>
        <w:tc>
          <w:tcPr>
            <w:tcW w:w="0" w:type="auto"/>
            <w:tcBorders>
              <w:top w:val="nil"/>
              <w:left w:val="nil"/>
              <w:bottom w:val="nil"/>
              <w:right w:val="single" w:sz="4" w:space="0" w:color="auto"/>
            </w:tcBorders>
          </w:tcPr>
          <w:p w14:paraId="1CF85C96"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0,066</w:t>
            </w:r>
          </w:p>
        </w:tc>
      </w:tr>
      <w:tr w:rsidR="00312928" w:rsidRPr="00BC547A" w14:paraId="1EC916D5" w14:textId="77777777" w:rsidTr="004167AD">
        <w:trPr>
          <w:cantSplit/>
          <w:jc w:val="center"/>
        </w:trPr>
        <w:tc>
          <w:tcPr>
            <w:tcW w:w="0" w:type="auto"/>
            <w:tcBorders>
              <w:top w:val="nil"/>
              <w:left w:val="single" w:sz="4" w:space="0" w:color="auto"/>
              <w:bottom w:val="nil"/>
              <w:right w:val="single" w:sz="4" w:space="0" w:color="auto"/>
            </w:tcBorders>
          </w:tcPr>
          <w:p w14:paraId="71A72D54"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Kiaušidės</w:t>
            </w:r>
          </w:p>
        </w:tc>
        <w:tc>
          <w:tcPr>
            <w:tcW w:w="0" w:type="auto"/>
            <w:tcBorders>
              <w:top w:val="nil"/>
              <w:left w:val="nil"/>
              <w:bottom w:val="nil"/>
              <w:right w:val="nil"/>
            </w:tcBorders>
          </w:tcPr>
          <w:p w14:paraId="3582DEA3"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0,014</w:t>
            </w:r>
          </w:p>
        </w:tc>
        <w:tc>
          <w:tcPr>
            <w:tcW w:w="0" w:type="auto"/>
            <w:tcBorders>
              <w:top w:val="nil"/>
              <w:left w:val="nil"/>
              <w:bottom w:val="nil"/>
              <w:right w:val="nil"/>
            </w:tcBorders>
          </w:tcPr>
          <w:p w14:paraId="78A3D513"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0,018</w:t>
            </w:r>
          </w:p>
        </w:tc>
        <w:tc>
          <w:tcPr>
            <w:tcW w:w="0" w:type="auto"/>
            <w:tcBorders>
              <w:top w:val="nil"/>
              <w:left w:val="nil"/>
              <w:bottom w:val="nil"/>
              <w:right w:val="nil"/>
            </w:tcBorders>
          </w:tcPr>
          <w:p w14:paraId="40322D24"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0,027</w:t>
            </w:r>
          </w:p>
        </w:tc>
        <w:tc>
          <w:tcPr>
            <w:tcW w:w="0" w:type="auto"/>
            <w:tcBorders>
              <w:top w:val="nil"/>
              <w:left w:val="nil"/>
              <w:bottom w:val="nil"/>
              <w:right w:val="nil"/>
            </w:tcBorders>
          </w:tcPr>
          <w:p w14:paraId="5FFAA601"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0,043</w:t>
            </w:r>
          </w:p>
        </w:tc>
        <w:tc>
          <w:tcPr>
            <w:tcW w:w="0" w:type="auto"/>
            <w:tcBorders>
              <w:top w:val="nil"/>
              <w:left w:val="nil"/>
              <w:bottom w:val="nil"/>
              <w:right w:val="single" w:sz="4" w:space="0" w:color="auto"/>
            </w:tcBorders>
          </w:tcPr>
          <w:p w14:paraId="2DBF4BBB"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0,076</w:t>
            </w:r>
          </w:p>
        </w:tc>
      </w:tr>
      <w:tr w:rsidR="00312928" w:rsidRPr="00BC547A" w14:paraId="757133CC" w14:textId="77777777" w:rsidTr="004167AD">
        <w:trPr>
          <w:cantSplit/>
          <w:jc w:val="center"/>
        </w:trPr>
        <w:tc>
          <w:tcPr>
            <w:tcW w:w="0" w:type="auto"/>
            <w:tcBorders>
              <w:top w:val="nil"/>
              <w:left w:val="single" w:sz="4" w:space="0" w:color="auto"/>
              <w:bottom w:val="nil"/>
              <w:right w:val="single" w:sz="4" w:space="0" w:color="auto"/>
            </w:tcBorders>
          </w:tcPr>
          <w:p w14:paraId="237DB150" w14:textId="77777777" w:rsidR="00312928" w:rsidRPr="00BC547A" w:rsidRDefault="00312928" w:rsidP="004167AD">
            <w:pPr>
              <w:spacing w:after="0" w:line="240" w:lineRule="auto"/>
              <w:ind w:left="360"/>
              <w:rPr>
                <w:rFonts w:ascii="Times New Roman" w:eastAsia="Times New Roman" w:hAnsi="Times New Roman" w:cs="Times New Roman"/>
              </w:rPr>
            </w:pPr>
            <w:r w:rsidRPr="00BC547A">
              <w:rPr>
                <w:rFonts w:ascii="Times New Roman" w:eastAsia="Times New Roman" w:hAnsi="Times New Roman" w:cs="Times New Roman"/>
              </w:rPr>
              <w:t>Kasa</w:t>
            </w:r>
          </w:p>
        </w:tc>
        <w:tc>
          <w:tcPr>
            <w:tcW w:w="0" w:type="auto"/>
            <w:tcBorders>
              <w:top w:val="nil"/>
              <w:left w:val="nil"/>
              <w:bottom w:val="nil"/>
              <w:right w:val="nil"/>
            </w:tcBorders>
          </w:tcPr>
          <w:p w14:paraId="28080BED"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0,013</w:t>
            </w:r>
          </w:p>
        </w:tc>
        <w:tc>
          <w:tcPr>
            <w:tcW w:w="0" w:type="auto"/>
            <w:tcBorders>
              <w:top w:val="nil"/>
              <w:left w:val="nil"/>
              <w:bottom w:val="nil"/>
              <w:right w:val="nil"/>
            </w:tcBorders>
          </w:tcPr>
          <w:p w14:paraId="57BE4FF9"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0,016</w:t>
            </w:r>
          </w:p>
        </w:tc>
        <w:tc>
          <w:tcPr>
            <w:tcW w:w="0" w:type="auto"/>
            <w:tcBorders>
              <w:top w:val="nil"/>
              <w:left w:val="nil"/>
              <w:bottom w:val="nil"/>
              <w:right w:val="nil"/>
            </w:tcBorders>
          </w:tcPr>
          <w:p w14:paraId="3B0EEB3C"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0,026</w:t>
            </w:r>
          </w:p>
        </w:tc>
        <w:tc>
          <w:tcPr>
            <w:tcW w:w="0" w:type="auto"/>
            <w:tcBorders>
              <w:top w:val="nil"/>
              <w:left w:val="nil"/>
              <w:bottom w:val="nil"/>
              <w:right w:val="nil"/>
            </w:tcBorders>
          </w:tcPr>
          <w:p w14:paraId="4663263A"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0,040</w:t>
            </w:r>
          </w:p>
        </w:tc>
        <w:tc>
          <w:tcPr>
            <w:tcW w:w="0" w:type="auto"/>
            <w:tcBorders>
              <w:top w:val="nil"/>
              <w:left w:val="nil"/>
              <w:bottom w:val="nil"/>
              <w:right w:val="single" w:sz="4" w:space="0" w:color="auto"/>
            </w:tcBorders>
          </w:tcPr>
          <w:p w14:paraId="64BE5935"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0,076</w:t>
            </w:r>
          </w:p>
        </w:tc>
      </w:tr>
      <w:tr w:rsidR="00312928" w:rsidRPr="00BC547A" w14:paraId="1CE68B1A" w14:textId="77777777" w:rsidTr="004167AD">
        <w:trPr>
          <w:cantSplit/>
          <w:jc w:val="center"/>
        </w:trPr>
        <w:tc>
          <w:tcPr>
            <w:tcW w:w="0" w:type="auto"/>
            <w:tcBorders>
              <w:top w:val="nil"/>
              <w:left w:val="single" w:sz="4" w:space="0" w:color="auto"/>
              <w:bottom w:val="nil"/>
              <w:right w:val="single" w:sz="4" w:space="0" w:color="auto"/>
            </w:tcBorders>
          </w:tcPr>
          <w:p w14:paraId="12DD0862"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lastRenderedPageBreak/>
              <w:t>Raudonieji kaulų čiulpai</w:t>
            </w:r>
          </w:p>
        </w:tc>
        <w:tc>
          <w:tcPr>
            <w:tcW w:w="0" w:type="auto"/>
            <w:tcBorders>
              <w:top w:val="nil"/>
              <w:left w:val="nil"/>
              <w:bottom w:val="nil"/>
              <w:right w:val="nil"/>
            </w:tcBorders>
          </w:tcPr>
          <w:p w14:paraId="44974109"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0,011</w:t>
            </w:r>
          </w:p>
        </w:tc>
        <w:tc>
          <w:tcPr>
            <w:tcW w:w="0" w:type="auto"/>
            <w:tcBorders>
              <w:top w:val="nil"/>
              <w:left w:val="nil"/>
              <w:bottom w:val="nil"/>
              <w:right w:val="nil"/>
            </w:tcBorders>
          </w:tcPr>
          <w:p w14:paraId="79A6E144"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0,014</w:t>
            </w:r>
          </w:p>
        </w:tc>
        <w:tc>
          <w:tcPr>
            <w:tcW w:w="0" w:type="auto"/>
            <w:tcBorders>
              <w:top w:val="nil"/>
              <w:left w:val="nil"/>
              <w:bottom w:val="nil"/>
              <w:right w:val="nil"/>
            </w:tcBorders>
          </w:tcPr>
          <w:p w14:paraId="121CD63B"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0,021</w:t>
            </w:r>
          </w:p>
        </w:tc>
        <w:tc>
          <w:tcPr>
            <w:tcW w:w="0" w:type="auto"/>
            <w:tcBorders>
              <w:top w:val="nil"/>
              <w:left w:val="nil"/>
              <w:bottom w:val="nil"/>
              <w:right w:val="nil"/>
            </w:tcBorders>
          </w:tcPr>
          <w:p w14:paraId="775357E4"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0,032</w:t>
            </w:r>
          </w:p>
        </w:tc>
        <w:tc>
          <w:tcPr>
            <w:tcW w:w="0" w:type="auto"/>
            <w:tcBorders>
              <w:top w:val="nil"/>
              <w:left w:val="nil"/>
              <w:bottom w:val="nil"/>
              <w:right w:val="single" w:sz="4" w:space="0" w:color="auto"/>
            </w:tcBorders>
          </w:tcPr>
          <w:p w14:paraId="535FCA73"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0,059</w:t>
            </w:r>
          </w:p>
        </w:tc>
      </w:tr>
      <w:tr w:rsidR="00312928" w:rsidRPr="00BC547A" w14:paraId="18C2A8A6" w14:textId="77777777" w:rsidTr="004167AD">
        <w:trPr>
          <w:cantSplit/>
          <w:jc w:val="center"/>
        </w:trPr>
        <w:tc>
          <w:tcPr>
            <w:tcW w:w="0" w:type="auto"/>
            <w:tcBorders>
              <w:top w:val="nil"/>
              <w:left w:val="single" w:sz="4" w:space="0" w:color="auto"/>
              <w:bottom w:val="nil"/>
              <w:right w:val="single" w:sz="4" w:space="0" w:color="auto"/>
            </w:tcBorders>
          </w:tcPr>
          <w:p w14:paraId="53731872"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Oda</w:t>
            </w:r>
          </w:p>
        </w:tc>
        <w:tc>
          <w:tcPr>
            <w:tcW w:w="0" w:type="auto"/>
            <w:tcBorders>
              <w:top w:val="nil"/>
              <w:left w:val="nil"/>
              <w:bottom w:val="nil"/>
              <w:right w:val="nil"/>
            </w:tcBorders>
          </w:tcPr>
          <w:p w14:paraId="017DA981"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0,0078</w:t>
            </w:r>
          </w:p>
        </w:tc>
        <w:tc>
          <w:tcPr>
            <w:tcW w:w="0" w:type="auto"/>
            <w:tcBorders>
              <w:top w:val="nil"/>
              <w:left w:val="nil"/>
              <w:bottom w:val="nil"/>
              <w:right w:val="nil"/>
            </w:tcBorders>
          </w:tcPr>
          <w:p w14:paraId="4CDC7668"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0,0096</w:t>
            </w:r>
          </w:p>
        </w:tc>
        <w:tc>
          <w:tcPr>
            <w:tcW w:w="0" w:type="auto"/>
            <w:tcBorders>
              <w:top w:val="nil"/>
              <w:left w:val="nil"/>
              <w:bottom w:val="nil"/>
              <w:right w:val="nil"/>
            </w:tcBorders>
          </w:tcPr>
          <w:p w14:paraId="40B744A1"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0,015</w:t>
            </w:r>
          </w:p>
        </w:tc>
        <w:tc>
          <w:tcPr>
            <w:tcW w:w="0" w:type="auto"/>
            <w:tcBorders>
              <w:top w:val="nil"/>
              <w:left w:val="nil"/>
              <w:bottom w:val="nil"/>
              <w:right w:val="nil"/>
            </w:tcBorders>
          </w:tcPr>
          <w:p w14:paraId="51D0B96A"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0,026</w:t>
            </w:r>
          </w:p>
        </w:tc>
        <w:tc>
          <w:tcPr>
            <w:tcW w:w="0" w:type="auto"/>
            <w:tcBorders>
              <w:top w:val="nil"/>
              <w:left w:val="nil"/>
              <w:bottom w:val="nil"/>
              <w:right w:val="single" w:sz="4" w:space="0" w:color="auto"/>
            </w:tcBorders>
          </w:tcPr>
          <w:p w14:paraId="4F660B0C"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0,050</w:t>
            </w:r>
          </w:p>
        </w:tc>
      </w:tr>
      <w:tr w:rsidR="00312928" w:rsidRPr="00BC547A" w14:paraId="3AD4616C" w14:textId="77777777" w:rsidTr="004167AD">
        <w:trPr>
          <w:cantSplit/>
          <w:jc w:val="center"/>
        </w:trPr>
        <w:tc>
          <w:tcPr>
            <w:tcW w:w="0" w:type="auto"/>
            <w:tcBorders>
              <w:top w:val="nil"/>
              <w:left w:val="single" w:sz="4" w:space="0" w:color="auto"/>
              <w:bottom w:val="nil"/>
              <w:right w:val="single" w:sz="4" w:space="0" w:color="auto"/>
            </w:tcBorders>
          </w:tcPr>
          <w:p w14:paraId="7ECCA13F" w14:textId="77777777" w:rsidR="00312928" w:rsidRPr="00BC547A" w:rsidRDefault="00312928" w:rsidP="004167AD">
            <w:pPr>
              <w:spacing w:after="0" w:line="240" w:lineRule="auto"/>
              <w:ind w:left="360"/>
              <w:rPr>
                <w:rFonts w:ascii="Times New Roman" w:eastAsia="Times New Roman" w:hAnsi="Times New Roman" w:cs="Times New Roman"/>
                <w:b/>
              </w:rPr>
            </w:pPr>
          </w:p>
        </w:tc>
        <w:tc>
          <w:tcPr>
            <w:tcW w:w="0" w:type="auto"/>
            <w:tcBorders>
              <w:top w:val="nil"/>
              <w:left w:val="nil"/>
              <w:bottom w:val="nil"/>
              <w:right w:val="nil"/>
            </w:tcBorders>
          </w:tcPr>
          <w:p w14:paraId="0B52EFE4" w14:textId="77777777" w:rsidR="00312928" w:rsidRPr="00BC547A" w:rsidRDefault="00312928" w:rsidP="004167AD">
            <w:pPr>
              <w:spacing w:after="0" w:line="240" w:lineRule="auto"/>
              <w:ind w:left="360"/>
              <w:rPr>
                <w:rFonts w:ascii="Times New Roman" w:eastAsia="Times New Roman" w:hAnsi="Times New Roman" w:cs="Times New Roman"/>
                <w:b/>
              </w:rPr>
            </w:pPr>
          </w:p>
        </w:tc>
        <w:tc>
          <w:tcPr>
            <w:tcW w:w="0" w:type="auto"/>
            <w:tcBorders>
              <w:top w:val="nil"/>
              <w:left w:val="nil"/>
              <w:bottom w:val="nil"/>
              <w:right w:val="nil"/>
            </w:tcBorders>
          </w:tcPr>
          <w:p w14:paraId="07C9B701" w14:textId="77777777" w:rsidR="00312928" w:rsidRPr="00BC547A" w:rsidRDefault="00312928" w:rsidP="004167AD">
            <w:pPr>
              <w:spacing w:after="0" w:line="240" w:lineRule="auto"/>
              <w:ind w:left="360"/>
              <w:rPr>
                <w:rFonts w:ascii="Times New Roman" w:eastAsia="Times New Roman" w:hAnsi="Times New Roman" w:cs="Times New Roman"/>
                <w:b/>
              </w:rPr>
            </w:pPr>
          </w:p>
        </w:tc>
        <w:tc>
          <w:tcPr>
            <w:tcW w:w="0" w:type="auto"/>
            <w:tcBorders>
              <w:top w:val="nil"/>
              <w:left w:val="nil"/>
              <w:bottom w:val="nil"/>
              <w:right w:val="nil"/>
            </w:tcBorders>
          </w:tcPr>
          <w:p w14:paraId="607E452D" w14:textId="77777777" w:rsidR="00312928" w:rsidRPr="00BC547A" w:rsidRDefault="00312928" w:rsidP="004167AD">
            <w:pPr>
              <w:spacing w:after="0" w:line="240" w:lineRule="auto"/>
              <w:ind w:left="360"/>
              <w:rPr>
                <w:rFonts w:ascii="Times New Roman" w:eastAsia="Times New Roman" w:hAnsi="Times New Roman" w:cs="Times New Roman"/>
                <w:b/>
              </w:rPr>
            </w:pPr>
          </w:p>
        </w:tc>
        <w:tc>
          <w:tcPr>
            <w:tcW w:w="0" w:type="auto"/>
            <w:tcBorders>
              <w:top w:val="nil"/>
              <w:left w:val="nil"/>
              <w:bottom w:val="nil"/>
              <w:right w:val="nil"/>
            </w:tcBorders>
          </w:tcPr>
          <w:p w14:paraId="6730C8CE" w14:textId="77777777" w:rsidR="00312928" w:rsidRPr="00BC547A" w:rsidRDefault="00312928" w:rsidP="004167AD">
            <w:pPr>
              <w:spacing w:after="0" w:line="240" w:lineRule="auto"/>
              <w:ind w:left="360"/>
              <w:rPr>
                <w:rFonts w:ascii="Times New Roman" w:eastAsia="Times New Roman" w:hAnsi="Times New Roman" w:cs="Times New Roman"/>
                <w:b/>
              </w:rPr>
            </w:pPr>
          </w:p>
        </w:tc>
        <w:tc>
          <w:tcPr>
            <w:tcW w:w="0" w:type="auto"/>
            <w:tcBorders>
              <w:top w:val="nil"/>
              <w:left w:val="nil"/>
              <w:bottom w:val="nil"/>
              <w:right w:val="single" w:sz="4" w:space="0" w:color="auto"/>
            </w:tcBorders>
          </w:tcPr>
          <w:p w14:paraId="55947188" w14:textId="77777777" w:rsidR="00312928" w:rsidRPr="00BC547A" w:rsidRDefault="00312928" w:rsidP="004167AD">
            <w:pPr>
              <w:spacing w:after="0" w:line="240" w:lineRule="auto"/>
              <w:ind w:left="360"/>
              <w:rPr>
                <w:rFonts w:ascii="Times New Roman" w:eastAsia="Times New Roman" w:hAnsi="Times New Roman" w:cs="Times New Roman"/>
                <w:b/>
              </w:rPr>
            </w:pPr>
          </w:p>
        </w:tc>
      </w:tr>
      <w:tr w:rsidR="00312928" w:rsidRPr="00BC547A" w14:paraId="24F928EE" w14:textId="77777777" w:rsidTr="004167AD">
        <w:trPr>
          <w:cantSplit/>
          <w:jc w:val="center"/>
        </w:trPr>
        <w:tc>
          <w:tcPr>
            <w:tcW w:w="0" w:type="auto"/>
            <w:tcBorders>
              <w:top w:val="nil"/>
              <w:left w:val="single" w:sz="4" w:space="0" w:color="auto"/>
              <w:bottom w:val="nil"/>
              <w:right w:val="single" w:sz="4" w:space="0" w:color="auto"/>
            </w:tcBorders>
          </w:tcPr>
          <w:p w14:paraId="00AA3F1C"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Blužnis</w:t>
            </w:r>
          </w:p>
        </w:tc>
        <w:tc>
          <w:tcPr>
            <w:tcW w:w="0" w:type="auto"/>
            <w:tcBorders>
              <w:top w:val="nil"/>
              <w:left w:val="nil"/>
              <w:bottom w:val="nil"/>
              <w:right w:val="nil"/>
            </w:tcBorders>
          </w:tcPr>
          <w:p w14:paraId="1E43C49B"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0,011</w:t>
            </w:r>
          </w:p>
        </w:tc>
        <w:tc>
          <w:tcPr>
            <w:tcW w:w="0" w:type="auto"/>
            <w:tcBorders>
              <w:top w:val="nil"/>
              <w:left w:val="nil"/>
              <w:bottom w:val="nil"/>
              <w:right w:val="nil"/>
            </w:tcBorders>
          </w:tcPr>
          <w:p w14:paraId="28DA20F7"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0,014</w:t>
            </w:r>
          </w:p>
        </w:tc>
        <w:tc>
          <w:tcPr>
            <w:tcW w:w="0" w:type="auto"/>
            <w:tcBorders>
              <w:top w:val="nil"/>
              <w:left w:val="nil"/>
              <w:bottom w:val="nil"/>
              <w:right w:val="nil"/>
            </w:tcBorders>
          </w:tcPr>
          <w:p w14:paraId="532F5A9D"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0,021</w:t>
            </w:r>
          </w:p>
        </w:tc>
        <w:tc>
          <w:tcPr>
            <w:tcW w:w="0" w:type="auto"/>
            <w:tcBorders>
              <w:top w:val="nil"/>
              <w:left w:val="nil"/>
              <w:bottom w:val="nil"/>
              <w:right w:val="nil"/>
            </w:tcBorders>
          </w:tcPr>
          <w:p w14:paraId="5AB4280A"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0,035</w:t>
            </w:r>
          </w:p>
        </w:tc>
        <w:tc>
          <w:tcPr>
            <w:tcW w:w="0" w:type="auto"/>
            <w:tcBorders>
              <w:top w:val="nil"/>
              <w:left w:val="nil"/>
              <w:bottom w:val="nil"/>
              <w:right w:val="single" w:sz="4" w:space="0" w:color="auto"/>
            </w:tcBorders>
          </w:tcPr>
          <w:p w14:paraId="4C70F879"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0,066</w:t>
            </w:r>
          </w:p>
        </w:tc>
      </w:tr>
      <w:tr w:rsidR="00312928" w:rsidRPr="00BC547A" w14:paraId="0757DDDD" w14:textId="77777777" w:rsidTr="004167AD">
        <w:trPr>
          <w:cantSplit/>
          <w:jc w:val="center"/>
        </w:trPr>
        <w:tc>
          <w:tcPr>
            <w:tcW w:w="0" w:type="auto"/>
            <w:tcBorders>
              <w:top w:val="nil"/>
              <w:left w:val="single" w:sz="4" w:space="0" w:color="auto"/>
              <w:bottom w:val="nil"/>
              <w:right w:val="single" w:sz="4" w:space="0" w:color="auto"/>
            </w:tcBorders>
          </w:tcPr>
          <w:p w14:paraId="05A3E651"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Sėklidės</w:t>
            </w:r>
          </w:p>
        </w:tc>
        <w:tc>
          <w:tcPr>
            <w:tcW w:w="0" w:type="auto"/>
            <w:tcBorders>
              <w:top w:val="nil"/>
              <w:left w:val="nil"/>
              <w:bottom w:val="nil"/>
              <w:right w:val="nil"/>
            </w:tcBorders>
          </w:tcPr>
          <w:p w14:paraId="7BC75936"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0,011</w:t>
            </w:r>
          </w:p>
        </w:tc>
        <w:tc>
          <w:tcPr>
            <w:tcW w:w="0" w:type="auto"/>
            <w:tcBorders>
              <w:top w:val="nil"/>
              <w:left w:val="nil"/>
              <w:bottom w:val="nil"/>
              <w:right w:val="nil"/>
            </w:tcBorders>
          </w:tcPr>
          <w:p w14:paraId="29B657C4"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0,014</w:t>
            </w:r>
          </w:p>
        </w:tc>
        <w:tc>
          <w:tcPr>
            <w:tcW w:w="0" w:type="auto"/>
            <w:tcBorders>
              <w:top w:val="nil"/>
              <w:left w:val="nil"/>
              <w:bottom w:val="nil"/>
              <w:right w:val="nil"/>
            </w:tcBorders>
          </w:tcPr>
          <w:p w14:paraId="5351CA73"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0,024</w:t>
            </w:r>
          </w:p>
        </w:tc>
        <w:tc>
          <w:tcPr>
            <w:tcW w:w="0" w:type="auto"/>
            <w:tcBorders>
              <w:top w:val="nil"/>
              <w:left w:val="nil"/>
              <w:bottom w:val="nil"/>
              <w:right w:val="nil"/>
            </w:tcBorders>
          </w:tcPr>
          <w:p w14:paraId="03D08C3A"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0,037</w:t>
            </w:r>
          </w:p>
        </w:tc>
        <w:tc>
          <w:tcPr>
            <w:tcW w:w="0" w:type="auto"/>
            <w:tcBorders>
              <w:top w:val="nil"/>
              <w:left w:val="nil"/>
              <w:bottom w:val="nil"/>
              <w:right w:val="single" w:sz="4" w:space="0" w:color="auto"/>
            </w:tcBorders>
          </w:tcPr>
          <w:p w14:paraId="72A03681"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0,066</w:t>
            </w:r>
          </w:p>
        </w:tc>
      </w:tr>
      <w:tr w:rsidR="00312928" w:rsidRPr="00BC547A" w14:paraId="5F55338F" w14:textId="77777777" w:rsidTr="004167AD">
        <w:trPr>
          <w:cantSplit/>
          <w:jc w:val="center"/>
        </w:trPr>
        <w:tc>
          <w:tcPr>
            <w:tcW w:w="0" w:type="auto"/>
            <w:tcBorders>
              <w:top w:val="nil"/>
              <w:left w:val="single" w:sz="4" w:space="0" w:color="auto"/>
              <w:bottom w:val="nil"/>
              <w:right w:val="single" w:sz="4" w:space="0" w:color="auto"/>
            </w:tcBorders>
          </w:tcPr>
          <w:p w14:paraId="50E72972" w14:textId="77777777" w:rsidR="00312928" w:rsidRPr="00BC547A" w:rsidRDefault="00312928" w:rsidP="004167AD">
            <w:pPr>
              <w:spacing w:after="0" w:line="240" w:lineRule="auto"/>
              <w:ind w:left="360"/>
              <w:rPr>
                <w:rFonts w:ascii="Times New Roman" w:eastAsia="Times New Roman" w:hAnsi="Times New Roman" w:cs="Times New Roman"/>
                <w:b/>
              </w:rPr>
            </w:pPr>
            <w:proofErr w:type="spellStart"/>
            <w:r w:rsidRPr="00BC547A">
              <w:rPr>
                <w:rFonts w:ascii="Times New Roman" w:eastAsia="Times New Roman" w:hAnsi="Times New Roman" w:cs="Times New Roman"/>
              </w:rPr>
              <w:t>Užkrūčio</w:t>
            </w:r>
            <w:proofErr w:type="spellEnd"/>
            <w:r w:rsidRPr="00BC547A">
              <w:rPr>
                <w:rFonts w:ascii="Times New Roman" w:eastAsia="Times New Roman" w:hAnsi="Times New Roman" w:cs="Times New Roman"/>
              </w:rPr>
              <w:t xml:space="preserve"> liauka</w:t>
            </w:r>
          </w:p>
        </w:tc>
        <w:tc>
          <w:tcPr>
            <w:tcW w:w="0" w:type="auto"/>
            <w:tcBorders>
              <w:top w:val="nil"/>
              <w:left w:val="nil"/>
              <w:bottom w:val="nil"/>
              <w:right w:val="nil"/>
            </w:tcBorders>
          </w:tcPr>
          <w:p w14:paraId="4F2DE32A"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0,012</w:t>
            </w:r>
          </w:p>
        </w:tc>
        <w:tc>
          <w:tcPr>
            <w:tcW w:w="0" w:type="auto"/>
            <w:tcBorders>
              <w:top w:val="nil"/>
              <w:left w:val="nil"/>
              <w:bottom w:val="nil"/>
              <w:right w:val="nil"/>
            </w:tcBorders>
          </w:tcPr>
          <w:p w14:paraId="2E70998D"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0,015</w:t>
            </w:r>
          </w:p>
        </w:tc>
        <w:tc>
          <w:tcPr>
            <w:tcW w:w="0" w:type="auto"/>
            <w:tcBorders>
              <w:top w:val="nil"/>
              <w:left w:val="nil"/>
              <w:bottom w:val="nil"/>
              <w:right w:val="nil"/>
            </w:tcBorders>
          </w:tcPr>
          <w:p w14:paraId="30BF8127"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0,022</w:t>
            </w:r>
          </w:p>
        </w:tc>
        <w:tc>
          <w:tcPr>
            <w:tcW w:w="0" w:type="auto"/>
            <w:tcBorders>
              <w:top w:val="nil"/>
              <w:left w:val="nil"/>
              <w:bottom w:val="nil"/>
              <w:right w:val="nil"/>
            </w:tcBorders>
          </w:tcPr>
          <w:p w14:paraId="3DCA8138"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0,035</w:t>
            </w:r>
          </w:p>
        </w:tc>
        <w:tc>
          <w:tcPr>
            <w:tcW w:w="0" w:type="auto"/>
            <w:tcBorders>
              <w:top w:val="nil"/>
              <w:left w:val="nil"/>
              <w:bottom w:val="nil"/>
              <w:right w:val="single" w:sz="4" w:space="0" w:color="auto"/>
            </w:tcBorders>
          </w:tcPr>
          <w:p w14:paraId="1CCC2932"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0,066</w:t>
            </w:r>
          </w:p>
        </w:tc>
      </w:tr>
      <w:tr w:rsidR="00312928" w:rsidRPr="00BC547A" w14:paraId="1FD0CB12" w14:textId="77777777" w:rsidTr="004167AD">
        <w:trPr>
          <w:cantSplit/>
          <w:jc w:val="center"/>
        </w:trPr>
        <w:tc>
          <w:tcPr>
            <w:tcW w:w="0" w:type="auto"/>
            <w:tcBorders>
              <w:top w:val="nil"/>
              <w:left w:val="single" w:sz="4" w:space="0" w:color="auto"/>
              <w:bottom w:val="nil"/>
              <w:right w:val="single" w:sz="4" w:space="0" w:color="auto"/>
            </w:tcBorders>
          </w:tcPr>
          <w:p w14:paraId="62A7F154"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Skydliaukė</w:t>
            </w:r>
          </w:p>
        </w:tc>
        <w:tc>
          <w:tcPr>
            <w:tcW w:w="0" w:type="auto"/>
            <w:tcBorders>
              <w:top w:val="nil"/>
              <w:left w:val="nil"/>
              <w:bottom w:val="nil"/>
              <w:right w:val="nil"/>
            </w:tcBorders>
          </w:tcPr>
          <w:p w14:paraId="5FE2116F"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0,010</w:t>
            </w:r>
          </w:p>
        </w:tc>
        <w:tc>
          <w:tcPr>
            <w:tcW w:w="0" w:type="auto"/>
            <w:tcBorders>
              <w:top w:val="nil"/>
              <w:left w:val="nil"/>
              <w:bottom w:val="nil"/>
              <w:right w:val="nil"/>
            </w:tcBorders>
          </w:tcPr>
          <w:p w14:paraId="7EC3BB11"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0,013</w:t>
            </w:r>
          </w:p>
        </w:tc>
        <w:tc>
          <w:tcPr>
            <w:tcW w:w="0" w:type="auto"/>
            <w:tcBorders>
              <w:top w:val="nil"/>
              <w:left w:val="nil"/>
              <w:bottom w:val="nil"/>
              <w:right w:val="nil"/>
            </w:tcBorders>
          </w:tcPr>
          <w:p w14:paraId="35EC8306"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0,021</w:t>
            </w:r>
          </w:p>
        </w:tc>
        <w:tc>
          <w:tcPr>
            <w:tcW w:w="0" w:type="auto"/>
            <w:tcBorders>
              <w:top w:val="nil"/>
              <w:left w:val="nil"/>
              <w:bottom w:val="nil"/>
              <w:right w:val="nil"/>
            </w:tcBorders>
          </w:tcPr>
          <w:p w14:paraId="4D6B3CCB"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0,034</w:t>
            </w:r>
          </w:p>
        </w:tc>
        <w:tc>
          <w:tcPr>
            <w:tcW w:w="0" w:type="auto"/>
            <w:tcBorders>
              <w:top w:val="nil"/>
              <w:left w:val="nil"/>
              <w:bottom w:val="nil"/>
              <w:right w:val="single" w:sz="4" w:space="0" w:color="auto"/>
            </w:tcBorders>
          </w:tcPr>
          <w:p w14:paraId="260819C1"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0,065</w:t>
            </w:r>
          </w:p>
        </w:tc>
      </w:tr>
      <w:tr w:rsidR="00312928" w:rsidRPr="00BC547A" w14:paraId="4EA83BB9" w14:textId="77777777" w:rsidTr="004167AD">
        <w:trPr>
          <w:cantSplit/>
          <w:jc w:val="center"/>
        </w:trPr>
        <w:tc>
          <w:tcPr>
            <w:tcW w:w="0" w:type="auto"/>
            <w:tcBorders>
              <w:top w:val="nil"/>
              <w:left w:val="single" w:sz="4" w:space="0" w:color="auto"/>
              <w:bottom w:val="nil"/>
              <w:right w:val="single" w:sz="4" w:space="0" w:color="auto"/>
            </w:tcBorders>
          </w:tcPr>
          <w:p w14:paraId="280B2FBB"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Gimda</w:t>
            </w:r>
          </w:p>
        </w:tc>
        <w:tc>
          <w:tcPr>
            <w:tcW w:w="0" w:type="auto"/>
            <w:tcBorders>
              <w:top w:val="nil"/>
              <w:left w:val="nil"/>
              <w:bottom w:val="nil"/>
              <w:right w:val="nil"/>
            </w:tcBorders>
          </w:tcPr>
          <w:p w14:paraId="5032E9A1"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0,018</w:t>
            </w:r>
          </w:p>
        </w:tc>
        <w:tc>
          <w:tcPr>
            <w:tcW w:w="0" w:type="auto"/>
            <w:tcBorders>
              <w:top w:val="nil"/>
              <w:left w:val="nil"/>
              <w:bottom w:val="nil"/>
              <w:right w:val="nil"/>
            </w:tcBorders>
          </w:tcPr>
          <w:p w14:paraId="4C39B761"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0,022</w:t>
            </w:r>
          </w:p>
        </w:tc>
        <w:tc>
          <w:tcPr>
            <w:tcW w:w="0" w:type="auto"/>
            <w:tcBorders>
              <w:top w:val="nil"/>
              <w:left w:val="nil"/>
              <w:bottom w:val="nil"/>
              <w:right w:val="nil"/>
            </w:tcBorders>
          </w:tcPr>
          <w:p w14:paraId="5D3CE1AC"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0,036</w:t>
            </w:r>
          </w:p>
        </w:tc>
        <w:tc>
          <w:tcPr>
            <w:tcW w:w="0" w:type="auto"/>
            <w:tcBorders>
              <w:top w:val="nil"/>
              <w:left w:val="nil"/>
              <w:bottom w:val="nil"/>
              <w:right w:val="nil"/>
            </w:tcBorders>
          </w:tcPr>
          <w:p w14:paraId="03AA70BC"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0,054</w:t>
            </w:r>
          </w:p>
        </w:tc>
        <w:tc>
          <w:tcPr>
            <w:tcW w:w="0" w:type="auto"/>
            <w:tcBorders>
              <w:top w:val="nil"/>
              <w:left w:val="nil"/>
              <w:bottom w:val="nil"/>
              <w:right w:val="single" w:sz="4" w:space="0" w:color="auto"/>
            </w:tcBorders>
          </w:tcPr>
          <w:p w14:paraId="3CB38954"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0,090</w:t>
            </w:r>
          </w:p>
        </w:tc>
      </w:tr>
      <w:tr w:rsidR="00312928" w:rsidRPr="00BC547A" w14:paraId="66345D89" w14:textId="77777777" w:rsidTr="004167AD">
        <w:trPr>
          <w:cantSplit/>
          <w:jc w:val="center"/>
        </w:trPr>
        <w:tc>
          <w:tcPr>
            <w:tcW w:w="0" w:type="auto"/>
            <w:tcBorders>
              <w:top w:val="nil"/>
              <w:left w:val="single" w:sz="4" w:space="0" w:color="auto"/>
              <w:bottom w:val="nil"/>
              <w:right w:val="single" w:sz="4" w:space="0" w:color="auto"/>
            </w:tcBorders>
          </w:tcPr>
          <w:p w14:paraId="27080ABD" w14:textId="77777777" w:rsidR="00312928" w:rsidRPr="00BC547A" w:rsidRDefault="00312928" w:rsidP="004167AD">
            <w:pPr>
              <w:spacing w:after="0" w:line="240" w:lineRule="auto"/>
              <w:ind w:left="360"/>
              <w:rPr>
                <w:rFonts w:ascii="Times New Roman" w:eastAsia="Times New Roman" w:hAnsi="Times New Roman" w:cs="Times New Roman"/>
                <w:b/>
              </w:rPr>
            </w:pPr>
          </w:p>
        </w:tc>
        <w:tc>
          <w:tcPr>
            <w:tcW w:w="0" w:type="auto"/>
            <w:tcBorders>
              <w:top w:val="nil"/>
              <w:left w:val="nil"/>
              <w:bottom w:val="nil"/>
              <w:right w:val="nil"/>
            </w:tcBorders>
          </w:tcPr>
          <w:p w14:paraId="7A90C907" w14:textId="77777777" w:rsidR="00312928" w:rsidRPr="00BC547A" w:rsidRDefault="00312928" w:rsidP="004167AD">
            <w:pPr>
              <w:spacing w:after="0" w:line="240" w:lineRule="auto"/>
              <w:ind w:left="360"/>
              <w:rPr>
                <w:rFonts w:ascii="Times New Roman" w:eastAsia="Times New Roman" w:hAnsi="Times New Roman" w:cs="Times New Roman"/>
                <w:b/>
              </w:rPr>
            </w:pPr>
          </w:p>
        </w:tc>
        <w:tc>
          <w:tcPr>
            <w:tcW w:w="0" w:type="auto"/>
            <w:tcBorders>
              <w:top w:val="nil"/>
              <w:left w:val="nil"/>
              <w:bottom w:val="nil"/>
              <w:right w:val="nil"/>
            </w:tcBorders>
          </w:tcPr>
          <w:p w14:paraId="1F7CFF9D" w14:textId="77777777" w:rsidR="00312928" w:rsidRPr="00BC547A" w:rsidRDefault="00312928" w:rsidP="004167AD">
            <w:pPr>
              <w:spacing w:after="0" w:line="240" w:lineRule="auto"/>
              <w:ind w:left="360"/>
              <w:rPr>
                <w:rFonts w:ascii="Times New Roman" w:eastAsia="Times New Roman" w:hAnsi="Times New Roman" w:cs="Times New Roman"/>
                <w:b/>
              </w:rPr>
            </w:pPr>
          </w:p>
        </w:tc>
        <w:tc>
          <w:tcPr>
            <w:tcW w:w="0" w:type="auto"/>
            <w:tcBorders>
              <w:top w:val="nil"/>
              <w:left w:val="nil"/>
              <w:bottom w:val="nil"/>
              <w:right w:val="nil"/>
            </w:tcBorders>
          </w:tcPr>
          <w:p w14:paraId="1966FD6F" w14:textId="77777777" w:rsidR="00312928" w:rsidRPr="00BC547A" w:rsidRDefault="00312928" w:rsidP="004167AD">
            <w:pPr>
              <w:spacing w:after="0" w:line="240" w:lineRule="auto"/>
              <w:ind w:left="360"/>
              <w:rPr>
                <w:rFonts w:ascii="Times New Roman" w:eastAsia="Times New Roman" w:hAnsi="Times New Roman" w:cs="Times New Roman"/>
                <w:b/>
              </w:rPr>
            </w:pPr>
          </w:p>
        </w:tc>
        <w:tc>
          <w:tcPr>
            <w:tcW w:w="0" w:type="auto"/>
            <w:tcBorders>
              <w:top w:val="nil"/>
              <w:left w:val="nil"/>
              <w:bottom w:val="nil"/>
              <w:right w:val="nil"/>
            </w:tcBorders>
          </w:tcPr>
          <w:p w14:paraId="1F15452C" w14:textId="77777777" w:rsidR="00312928" w:rsidRPr="00BC547A" w:rsidRDefault="00312928" w:rsidP="004167AD">
            <w:pPr>
              <w:spacing w:after="0" w:line="240" w:lineRule="auto"/>
              <w:ind w:left="360"/>
              <w:rPr>
                <w:rFonts w:ascii="Times New Roman" w:eastAsia="Times New Roman" w:hAnsi="Times New Roman" w:cs="Times New Roman"/>
                <w:b/>
              </w:rPr>
            </w:pPr>
          </w:p>
        </w:tc>
        <w:tc>
          <w:tcPr>
            <w:tcW w:w="0" w:type="auto"/>
            <w:tcBorders>
              <w:top w:val="nil"/>
              <w:left w:val="nil"/>
              <w:bottom w:val="nil"/>
              <w:right w:val="single" w:sz="4" w:space="0" w:color="auto"/>
            </w:tcBorders>
          </w:tcPr>
          <w:p w14:paraId="0E0B6528" w14:textId="77777777" w:rsidR="00312928" w:rsidRPr="00BC547A" w:rsidRDefault="00312928" w:rsidP="004167AD">
            <w:pPr>
              <w:spacing w:after="0" w:line="240" w:lineRule="auto"/>
              <w:ind w:left="360"/>
              <w:rPr>
                <w:rFonts w:ascii="Times New Roman" w:eastAsia="Times New Roman" w:hAnsi="Times New Roman" w:cs="Times New Roman"/>
                <w:b/>
              </w:rPr>
            </w:pPr>
          </w:p>
        </w:tc>
      </w:tr>
      <w:tr w:rsidR="00312928" w:rsidRPr="00BC547A" w14:paraId="46D5C96F" w14:textId="77777777" w:rsidTr="004167AD">
        <w:trPr>
          <w:cantSplit/>
          <w:jc w:val="center"/>
        </w:trPr>
        <w:tc>
          <w:tcPr>
            <w:tcW w:w="0" w:type="auto"/>
            <w:tcBorders>
              <w:top w:val="nil"/>
              <w:left w:val="single" w:sz="4" w:space="0" w:color="auto"/>
              <w:bottom w:val="nil"/>
              <w:right w:val="single" w:sz="4" w:space="0" w:color="auto"/>
            </w:tcBorders>
          </w:tcPr>
          <w:p w14:paraId="01F53ED8"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Kiti likę organai</w:t>
            </w:r>
          </w:p>
        </w:tc>
        <w:tc>
          <w:tcPr>
            <w:tcW w:w="0" w:type="auto"/>
            <w:tcBorders>
              <w:top w:val="nil"/>
              <w:left w:val="nil"/>
              <w:bottom w:val="nil"/>
              <w:right w:val="nil"/>
            </w:tcBorders>
          </w:tcPr>
          <w:p w14:paraId="3878916D"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0,012</w:t>
            </w:r>
          </w:p>
        </w:tc>
        <w:tc>
          <w:tcPr>
            <w:tcW w:w="0" w:type="auto"/>
            <w:tcBorders>
              <w:top w:val="nil"/>
              <w:left w:val="nil"/>
              <w:bottom w:val="nil"/>
              <w:right w:val="nil"/>
            </w:tcBorders>
          </w:tcPr>
          <w:p w14:paraId="046FDBD8"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0,015</w:t>
            </w:r>
          </w:p>
        </w:tc>
        <w:tc>
          <w:tcPr>
            <w:tcW w:w="0" w:type="auto"/>
            <w:tcBorders>
              <w:top w:val="nil"/>
              <w:left w:val="nil"/>
              <w:bottom w:val="nil"/>
              <w:right w:val="nil"/>
            </w:tcBorders>
          </w:tcPr>
          <w:p w14:paraId="52519E65"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0,024</w:t>
            </w:r>
          </w:p>
        </w:tc>
        <w:tc>
          <w:tcPr>
            <w:tcW w:w="0" w:type="auto"/>
            <w:tcBorders>
              <w:top w:val="nil"/>
              <w:left w:val="nil"/>
              <w:bottom w:val="nil"/>
              <w:right w:val="nil"/>
            </w:tcBorders>
          </w:tcPr>
          <w:p w14:paraId="203679FC"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0,038</w:t>
            </w:r>
          </w:p>
        </w:tc>
        <w:tc>
          <w:tcPr>
            <w:tcW w:w="0" w:type="auto"/>
            <w:tcBorders>
              <w:top w:val="nil"/>
              <w:left w:val="nil"/>
              <w:bottom w:val="nil"/>
              <w:right w:val="single" w:sz="4" w:space="0" w:color="auto"/>
            </w:tcBorders>
          </w:tcPr>
          <w:p w14:paraId="64F28499"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rPr>
              <w:t>0,064</w:t>
            </w:r>
          </w:p>
        </w:tc>
      </w:tr>
      <w:tr w:rsidR="00312928" w:rsidRPr="00BC547A" w14:paraId="74C231E2" w14:textId="77777777" w:rsidTr="004167AD">
        <w:trPr>
          <w:cantSplit/>
          <w:jc w:val="center"/>
        </w:trPr>
        <w:tc>
          <w:tcPr>
            <w:tcW w:w="0" w:type="auto"/>
            <w:tcBorders>
              <w:top w:val="single" w:sz="4" w:space="0" w:color="auto"/>
              <w:left w:val="single" w:sz="4" w:space="0" w:color="auto"/>
              <w:bottom w:val="single" w:sz="4" w:space="0" w:color="auto"/>
              <w:right w:val="single" w:sz="4" w:space="0" w:color="auto"/>
            </w:tcBorders>
          </w:tcPr>
          <w:p w14:paraId="129D77BA"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b/>
              </w:rPr>
              <w:t>EFEKTYVI DOZĖ (</w:t>
            </w:r>
            <w:proofErr w:type="spellStart"/>
            <w:r w:rsidRPr="00BC547A">
              <w:rPr>
                <w:rFonts w:ascii="Times New Roman" w:eastAsia="Times New Roman" w:hAnsi="Times New Roman" w:cs="Times New Roman"/>
                <w:b/>
              </w:rPr>
              <w:t>mSv</w:t>
            </w:r>
            <w:proofErr w:type="spellEnd"/>
            <w:r w:rsidRPr="00BC547A">
              <w:rPr>
                <w:rFonts w:ascii="Times New Roman" w:eastAsia="Times New Roman" w:hAnsi="Times New Roman" w:cs="Times New Roman"/>
                <w:b/>
              </w:rPr>
              <w:t>/</w:t>
            </w:r>
            <w:proofErr w:type="spellStart"/>
            <w:r w:rsidRPr="00BC547A">
              <w:rPr>
                <w:rFonts w:ascii="Times New Roman" w:eastAsia="Times New Roman" w:hAnsi="Times New Roman" w:cs="Times New Roman"/>
                <w:b/>
              </w:rPr>
              <w:t>MBq</w:t>
            </w:r>
            <w:proofErr w:type="spellEnd"/>
            <w:r w:rsidRPr="00BC547A">
              <w:rPr>
                <w:rFonts w:ascii="Times New Roman" w:eastAsia="Times New Roman" w:hAnsi="Times New Roman" w:cs="Times New Roman"/>
                <w:b/>
              </w:rPr>
              <w:t>)</w:t>
            </w:r>
          </w:p>
        </w:tc>
        <w:tc>
          <w:tcPr>
            <w:tcW w:w="0" w:type="auto"/>
            <w:tcBorders>
              <w:top w:val="single" w:sz="4" w:space="0" w:color="auto"/>
              <w:left w:val="nil"/>
              <w:bottom w:val="single" w:sz="4" w:space="0" w:color="auto"/>
              <w:right w:val="nil"/>
            </w:tcBorders>
          </w:tcPr>
          <w:p w14:paraId="3E06CA3A"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b/>
              </w:rPr>
              <w:t>0,019</w:t>
            </w:r>
          </w:p>
        </w:tc>
        <w:tc>
          <w:tcPr>
            <w:tcW w:w="0" w:type="auto"/>
            <w:tcBorders>
              <w:top w:val="single" w:sz="4" w:space="0" w:color="auto"/>
              <w:left w:val="nil"/>
              <w:bottom w:val="single" w:sz="4" w:space="0" w:color="auto"/>
              <w:right w:val="nil"/>
            </w:tcBorders>
          </w:tcPr>
          <w:p w14:paraId="2588DAA1"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b/>
              </w:rPr>
              <w:t>0,024</w:t>
            </w:r>
          </w:p>
        </w:tc>
        <w:tc>
          <w:tcPr>
            <w:tcW w:w="0" w:type="auto"/>
            <w:tcBorders>
              <w:top w:val="single" w:sz="4" w:space="0" w:color="auto"/>
              <w:left w:val="nil"/>
              <w:bottom w:val="single" w:sz="4" w:space="0" w:color="auto"/>
              <w:right w:val="nil"/>
            </w:tcBorders>
          </w:tcPr>
          <w:p w14:paraId="0E3817E0"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b/>
              </w:rPr>
              <w:t>0,037</w:t>
            </w:r>
          </w:p>
        </w:tc>
        <w:tc>
          <w:tcPr>
            <w:tcW w:w="0" w:type="auto"/>
            <w:tcBorders>
              <w:top w:val="single" w:sz="4" w:space="0" w:color="auto"/>
              <w:left w:val="nil"/>
              <w:bottom w:val="single" w:sz="4" w:space="0" w:color="auto"/>
              <w:right w:val="nil"/>
            </w:tcBorders>
          </w:tcPr>
          <w:p w14:paraId="18F8A77F"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b/>
              </w:rPr>
              <w:t>0,056</w:t>
            </w:r>
          </w:p>
        </w:tc>
        <w:tc>
          <w:tcPr>
            <w:tcW w:w="0" w:type="auto"/>
            <w:tcBorders>
              <w:top w:val="single" w:sz="4" w:space="0" w:color="auto"/>
              <w:left w:val="nil"/>
              <w:bottom w:val="single" w:sz="4" w:space="0" w:color="auto"/>
              <w:right w:val="single" w:sz="4" w:space="0" w:color="auto"/>
            </w:tcBorders>
          </w:tcPr>
          <w:p w14:paraId="163E72AE" w14:textId="77777777" w:rsidR="00312928" w:rsidRPr="00BC547A" w:rsidRDefault="00312928" w:rsidP="004167AD">
            <w:pPr>
              <w:spacing w:after="0" w:line="240" w:lineRule="auto"/>
              <w:ind w:left="360"/>
              <w:rPr>
                <w:rFonts w:ascii="Times New Roman" w:eastAsia="Times New Roman" w:hAnsi="Times New Roman" w:cs="Times New Roman"/>
                <w:b/>
              </w:rPr>
            </w:pPr>
            <w:r w:rsidRPr="00BC547A">
              <w:rPr>
                <w:rFonts w:ascii="Times New Roman" w:eastAsia="Times New Roman" w:hAnsi="Times New Roman" w:cs="Times New Roman"/>
                <w:b/>
              </w:rPr>
              <w:t>0,095</w:t>
            </w:r>
          </w:p>
        </w:tc>
      </w:tr>
    </w:tbl>
    <w:p w14:paraId="59009F8A" w14:textId="77777777" w:rsidR="00312928" w:rsidRPr="00BC547A" w:rsidRDefault="00312928" w:rsidP="00312928">
      <w:pPr>
        <w:spacing w:after="0" w:line="240" w:lineRule="auto"/>
        <w:ind w:left="360"/>
        <w:rPr>
          <w:rFonts w:ascii="Times New Roman" w:eastAsia="Times New Roman" w:hAnsi="Times New Roman" w:cs="Times New Roman"/>
        </w:rPr>
      </w:pPr>
      <w:r w:rsidRPr="00BC547A">
        <w:rPr>
          <w:rFonts w:ascii="Times New Roman" w:eastAsia="Times New Roman" w:hAnsi="Times New Roman" w:cs="Times New Roman"/>
        </w:rPr>
        <w:t xml:space="preserve"> </w:t>
      </w:r>
    </w:p>
    <w:p w14:paraId="07F55577" w14:textId="77777777" w:rsidR="00312928" w:rsidRPr="00BC547A" w:rsidRDefault="00312928" w:rsidP="00312928">
      <w:pPr>
        <w:spacing w:after="0" w:line="240" w:lineRule="auto"/>
        <w:ind w:left="360"/>
        <w:rPr>
          <w:rFonts w:ascii="Times New Roman" w:eastAsia="Times New Roman" w:hAnsi="Times New Roman" w:cs="Times New Roman"/>
        </w:rPr>
      </w:pPr>
    </w:p>
    <w:p w14:paraId="69DC7205"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Veiksminga dozė suvartojus didžiausią rekomenduojamą </w:t>
      </w:r>
      <w:proofErr w:type="spellStart"/>
      <w:r w:rsidRPr="00BC547A">
        <w:rPr>
          <w:rFonts w:ascii="Times New Roman" w:eastAsia="Times New Roman" w:hAnsi="Times New Roman" w:cs="Times New Roman"/>
        </w:rPr>
        <w:t>fludeoksigliukozės</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F) 400 </w:t>
      </w:r>
      <w:proofErr w:type="spellStart"/>
      <w:r w:rsidRPr="00BC547A">
        <w:rPr>
          <w:rFonts w:ascii="Times New Roman" w:eastAsia="Times New Roman" w:hAnsi="Times New Roman" w:cs="Times New Roman"/>
        </w:rPr>
        <w:t>MBq</w:t>
      </w:r>
      <w:proofErr w:type="spellEnd"/>
      <w:r w:rsidRPr="00BC547A">
        <w:rPr>
          <w:rFonts w:ascii="Times New Roman" w:eastAsia="Times New Roman" w:hAnsi="Times New Roman" w:cs="Times New Roman"/>
        </w:rPr>
        <w:t xml:space="preserve"> aktyvumą yra apie 7,6 </w:t>
      </w:r>
      <w:proofErr w:type="spellStart"/>
      <w:r w:rsidRPr="00BC547A">
        <w:rPr>
          <w:rFonts w:ascii="Times New Roman" w:eastAsia="Times New Roman" w:hAnsi="Times New Roman" w:cs="Times New Roman"/>
        </w:rPr>
        <w:t>mSv</w:t>
      </w:r>
      <w:proofErr w:type="spellEnd"/>
      <w:r w:rsidRPr="00BC547A">
        <w:rPr>
          <w:rFonts w:ascii="Times New Roman" w:eastAsia="Times New Roman" w:hAnsi="Times New Roman" w:cs="Times New Roman"/>
        </w:rPr>
        <w:t xml:space="preserve"> (70 kg sveriančiam suaugusiajam).</w:t>
      </w:r>
    </w:p>
    <w:p w14:paraId="490F2812" w14:textId="77777777" w:rsidR="00312928" w:rsidRPr="00BC547A" w:rsidRDefault="00312928" w:rsidP="00312928">
      <w:pPr>
        <w:spacing w:after="0" w:line="240" w:lineRule="auto"/>
        <w:ind w:left="360"/>
        <w:rPr>
          <w:rFonts w:ascii="Times New Roman" w:eastAsia="Times New Roman" w:hAnsi="Times New Roman" w:cs="Times New Roman"/>
        </w:rPr>
      </w:pPr>
    </w:p>
    <w:p w14:paraId="658116D9"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Suvartojus 400 </w:t>
      </w:r>
      <w:proofErr w:type="spellStart"/>
      <w:r w:rsidRPr="00BC547A">
        <w:rPr>
          <w:rFonts w:ascii="Times New Roman" w:eastAsia="Times New Roman" w:hAnsi="Times New Roman" w:cs="Times New Roman"/>
        </w:rPr>
        <w:t>MBq</w:t>
      </w:r>
      <w:proofErr w:type="spellEnd"/>
      <w:r w:rsidRPr="00BC547A">
        <w:rPr>
          <w:rFonts w:ascii="Times New Roman" w:eastAsia="Times New Roman" w:hAnsi="Times New Roman" w:cs="Times New Roman"/>
        </w:rPr>
        <w:t xml:space="preserve"> aktyvumo įprastos radiacijos dozės svarbiausiems organams – šlapimo pūslei, širdžiai ir smegenims – yra atitinkamai: 52 </w:t>
      </w:r>
      <w:proofErr w:type="spellStart"/>
      <w:r w:rsidRPr="00BC547A">
        <w:rPr>
          <w:rFonts w:ascii="Times New Roman" w:eastAsia="Times New Roman" w:hAnsi="Times New Roman" w:cs="Times New Roman"/>
        </w:rPr>
        <w:t>mGy</w:t>
      </w:r>
      <w:proofErr w:type="spellEnd"/>
      <w:r w:rsidRPr="00BC547A">
        <w:rPr>
          <w:rFonts w:ascii="Times New Roman" w:eastAsia="Times New Roman" w:hAnsi="Times New Roman" w:cs="Times New Roman"/>
        </w:rPr>
        <w:t>, 27 </w:t>
      </w:r>
      <w:proofErr w:type="spellStart"/>
      <w:r w:rsidRPr="00BC547A">
        <w:rPr>
          <w:rFonts w:ascii="Times New Roman" w:eastAsia="Times New Roman" w:hAnsi="Times New Roman" w:cs="Times New Roman"/>
        </w:rPr>
        <w:t>mGy</w:t>
      </w:r>
      <w:proofErr w:type="spellEnd"/>
      <w:r w:rsidRPr="00BC547A">
        <w:rPr>
          <w:rFonts w:ascii="Times New Roman" w:eastAsia="Times New Roman" w:hAnsi="Times New Roman" w:cs="Times New Roman"/>
        </w:rPr>
        <w:t xml:space="preserve"> ir 15 </w:t>
      </w:r>
      <w:proofErr w:type="spellStart"/>
      <w:r w:rsidRPr="00BC547A">
        <w:rPr>
          <w:rFonts w:ascii="Times New Roman" w:eastAsia="Times New Roman" w:hAnsi="Times New Roman" w:cs="Times New Roman"/>
        </w:rPr>
        <w:t>mGy</w:t>
      </w:r>
      <w:proofErr w:type="spellEnd"/>
      <w:r w:rsidRPr="00BC547A">
        <w:rPr>
          <w:rFonts w:ascii="Times New Roman" w:eastAsia="Times New Roman" w:hAnsi="Times New Roman" w:cs="Times New Roman"/>
        </w:rPr>
        <w:t>.</w:t>
      </w:r>
    </w:p>
    <w:p w14:paraId="24567AA5" w14:textId="77777777" w:rsidR="00312928" w:rsidRPr="00BC547A" w:rsidRDefault="00312928" w:rsidP="00312928">
      <w:pPr>
        <w:spacing w:after="0" w:line="240" w:lineRule="auto"/>
        <w:rPr>
          <w:rFonts w:ascii="Times New Roman" w:eastAsia="Times New Roman" w:hAnsi="Times New Roman" w:cs="Times New Roman"/>
          <w:highlight w:val="yellow"/>
          <w:lang w:eastAsia="x-none"/>
        </w:rPr>
      </w:pPr>
    </w:p>
    <w:p w14:paraId="24ABD06E" w14:textId="77777777" w:rsidR="00312928" w:rsidRPr="00BC547A" w:rsidRDefault="00312928" w:rsidP="00312928">
      <w:pPr>
        <w:spacing w:after="0" w:line="240" w:lineRule="auto"/>
        <w:rPr>
          <w:rFonts w:ascii="Times New Roman" w:eastAsia="Times New Roman" w:hAnsi="Times New Roman" w:cs="Times New Roman"/>
          <w:highlight w:val="yellow"/>
          <w:lang w:eastAsia="x-none"/>
        </w:rPr>
      </w:pPr>
    </w:p>
    <w:p w14:paraId="6E67C02F" w14:textId="77777777" w:rsidR="00312928" w:rsidRPr="00BC547A" w:rsidRDefault="00312928" w:rsidP="00312928">
      <w:pPr>
        <w:keepNext/>
        <w:tabs>
          <w:tab w:val="left" w:pos="567"/>
        </w:tabs>
        <w:spacing w:after="0" w:line="240" w:lineRule="auto"/>
        <w:ind w:left="567" w:hanging="567"/>
        <w:outlineLvl w:val="1"/>
        <w:rPr>
          <w:rFonts w:ascii="Times New Roman" w:eastAsia="Times New Roman" w:hAnsi="Times New Roman" w:cs="Times New Roman"/>
          <w:b/>
        </w:rPr>
      </w:pPr>
      <w:bookmarkStart w:id="60" w:name="_Toc129243127"/>
      <w:bookmarkStart w:id="61" w:name="_Toc129243252"/>
      <w:r w:rsidRPr="00BC547A">
        <w:rPr>
          <w:rFonts w:ascii="Times New Roman" w:eastAsia="Times New Roman" w:hAnsi="Times New Roman" w:cs="Times New Roman"/>
          <w:b/>
        </w:rPr>
        <w:t>12.</w:t>
      </w:r>
      <w:r w:rsidRPr="00BC547A">
        <w:rPr>
          <w:rFonts w:ascii="Times New Roman" w:eastAsia="Times New Roman" w:hAnsi="Times New Roman" w:cs="Times New Roman"/>
          <w:b/>
        </w:rPr>
        <w:tab/>
        <w:t>RADIOFARMACINIŲ PREPARATŲ RUOŠIMO INSTRUKCIJA</w:t>
      </w:r>
      <w:bookmarkEnd w:id="60"/>
      <w:bookmarkEnd w:id="61"/>
    </w:p>
    <w:p w14:paraId="1D44BC12" w14:textId="77777777" w:rsidR="00312928" w:rsidRPr="00BC547A" w:rsidRDefault="00312928" w:rsidP="00312928">
      <w:pPr>
        <w:spacing w:after="0" w:line="240" w:lineRule="auto"/>
        <w:rPr>
          <w:rFonts w:ascii="Times New Roman" w:eastAsia="Times New Roman" w:hAnsi="Times New Roman" w:cs="Times New Roman"/>
          <w:highlight w:val="yellow"/>
          <w:lang w:eastAsia="x-none"/>
        </w:rPr>
      </w:pPr>
    </w:p>
    <w:p w14:paraId="70EFAEB7" w14:textId="77777777" w:rsidR="00312928" w:rsidRPr="00BC547A" w:rsidRDefault="00312928" w:rsidP="00312928">
      <w:pPr>
        <w:spacing w:after="0" w:line="240" w:lineRule="auto"/>
        <w:rPr>
          <w:rFonts w:ascii="Times New Roman" w:eastAsia="Times New Roman" w:hAnsi="Times New Roman" w:cs="Times New Roman"/>
          <w:u w:val="single"/>
        </w:rPr>
      </w:pPr>
      <w:r w:rsidRPr="00BC547A">
        <w:rPr>
          <w:rFonts w:ascii="Times New Roman" w:eastAsia="Times New Roman" w:hAnsi="Times New Roman" w:cs="Times New Roman"/>
          <w:u w:val="single"/>
        </w:rPr>
        <w:t>Ruošimo būdas</w:t>
      </w:r>
    </w:p>
    <w:p w14:paraId="360E9AD1" w14:textId="77777777" w:rsidR="00312928" w:rsidRPr="00BC547A" w:rsidRDefault="00312928" w:rsidP="00312928">
      <w:pPr>
        <w:spacing w:after="0" w:line="240" w:lineRule="auto"/>
        <w:rPr>
          <w:rFonts w:ascii="Times New Roman" w:eastAsia="Times New Roman" w:hAnsi="Times New Roman" w:cs="Times New Roman"/>
          <w:snapToGrid w:val="0"/>
        </w:rPr>
      </w:pPr>
      <w:r w:rsidRPr="00BC547A">
        <w:rPr>
          <w:rFonts w:ascii="Times New Roman" w:eastAsia="Times New Roman" w:hAnsi="Times New Roman" w:cs="Times New Roman"/>
          <w:snapToGrid w:val="0"/>
        </w:rPr>
        <w:t xml:space="preserve">Pakuotę reikia patikrinti prieš naudojimą, o aktyvumą reikia pamatuoti aktyvumo matuokliu. </w:t>
      </w:r>
    </w:p>
    <w:p w14:paraId="695612F9" w14:textId="77777777" w:rsidR="00312928" w:rsidRPr="00BC547A" w:rsidRDefault="00312928" w:rsidP="00312928">
      <w:pPr>
        <w:spacing w:after="0" w:line="240" w:lineRule="auto"/>
        <w:ind w:firstLine="360"/>
        <w:rPr>
          <w:rFonts w:ascii="Times New Roman" w:eastAsia="Times New Roman" w:hAnsi="Times New Roman" w:cs="Times New Roman"/>
          <w:snapToGrid w:val="0"/>
        </w:rPr>
      </w:pPr>
    </w:p>
    <w:p w14:paraId="2622CC80"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Preparatą reikia ištraukti </w:t>
      </w:r>
      <w:proofErr w:type="spellStart"/>
      <w:r w:rsidRPr="00BC547A">
        <w:rPr>
          <w:rFonts w:ascii="Times New Roman" w:eastAsia="Times New Roman" w:hAnsi="Times New Roman" w:cs="Times New Roman"/>
        </w:rPr>
        <w:t>aseptinėmis</w:t>
      </w:r>
      <w:proofErr w:type="spellEnd"/>
      <w:r w:rsidRPr="00BC547A">
        <w:rPr>
          <w:rFonts w:ascii="Times New Roman" w:eastAsia="Times New Roman" w:hAnsi="Times New Roman" w:cs="Times New Roman"/>
        </w:rPr>
        <w:t xml:space="preserve"> sąlygomis. Flakono negalima atidaryti, kol nedezinfekuotas kamštis, tirpalą reikia ištraukti per kamštį naudojant vienkartinį švirkštą su apsauginiu apvalkalu ir vienkartine sterilia adata arba naudojant registruotą automatinę vaistų vartojimo sistemą. </w:t>
      </w:r>
    </w:p>
    <w:p w14:paraId="200C0F83" w14:textId="77777777" w:rsidR="00312928" w:rsidRPr="00BC547A" w:rsidRDefault="00312928" w:rsidP="00312928">
      <w:pPr>
        <w:spacing w:after="0" w:line="240" w:lineRule="auto"/>
        <w:ind w:firstLine="360"/>
        <w:rPr>
          <w:rFonts w:ascii="Times New Roman" w:eastAsia="Times New Roman" w:hAnsi="Times New Roman" w:cs="Times New Roman"/>
          <w:snapToGrid w:val="0"/>
        </w:rPr>
      </w:pPr>
    </w:p>
    <w:p w14:paraId="09BBD33C"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Jei flakonas pažeistas, preparato vartoti negalima.</w:t>
      </w:r>
    </w:p>
    <w:p w14:paraId="05A35295" w14:textId="77777777" w:rsidR="00312928" w:rsidRPr="00BC547A" w:rsidRDefault="00312928" w:rsidP="00312928">
      <w:pPr>
        <w:spacing w:after="0" w:line="240" w:lineRule="auto"/>
        <w:rPr>
          <w:rFonts w:ascii="Times New Roman" w:eastAsia="Times New Roman" w:hAnsi="Times New Roman" w:cs="Times New Roman"/>
        </w:rPr>
      </w:pPr>
    </w:p>
    <w:p w14:paraId="65A3D0EE"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Vaistinį preparatą galima praskiesti 9 mg/ml injekciniu natrio chlorido tirpalu.</w:t>
      </w:r>
    </w:p>
    <w:p w14:paraId="58931A25" w14:textId="77777777" w:rsidR="00312928" w:rsidRPr="00BC547A" w:rsidRDefault="00312928" w:rsidP="00312928">
      <w:pPr>
        <w:spacing w:after="0" w:line="240" w:lineRule="auto"/>
        <w:ind w:firstLine="360"/>
        <w:rPr>
          <w:rFonts w:ascii="Times New Roman" w:eastAsia="Times New Roman" w:hAnsi="Times New Roman" w:cs="Times New Roman"/>
        </w:rPr>
      </w:pPr>
    </w:p>
    <w:p w14:paraId="1E5ED58F" w14:textId="77777777" w:rsidR="00312928" w:rsidRPr="00BC547A" w:rsidRDefault="00312928" w:rsidP="00312928">
      <w:pPr>
        <w:spacing w:after="0" w:line="240" w:lineRule="auto"/>
        <w:rPr>
          <w:rFonts w:ascii="Times New Roman" w:eastAsia="Times New Roman" w:hAnsi="Times New Roman" w:cs="Times New Roman"/>
          <w:u w:val="single"/>
        </w:rPr>
      </w:pPr>
      <w:r w:rsidRPr="00BC547A">
        <w:rPr>
          <w:rFonts w:ascii="Times New Roman" w:eastAsia="Times New Roman" w:hAnsi="Times New Roman" w:cs="Times New Roman"/>
          <w:u w:val="single"/>
        </w:rPr>
        <w:t>Kokybės kontrolė</w:t>
      </w:r>
    </w:p>
    <w:p w14:paraId="373399CE"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Tirpalą reikia apžiūrėti prieš naudojimą. Galima naudoti tik švarius, be matomų dalelių tirpalus. </w:t>
      </w:r>
    </w:p>
    <w:p w14:paraId="51A038EB" w14:textId="77777777" w:rsidR="00312928" w:rsidRPr="005E29E9" w:rsidRDefault="00312928" w:rsidP="00312928">
      <w:pPr>
        <w:tabs>
          <w:tab w:val="left" w:pos="567"/>
        </w:tabs>
        <w:spacing w:after="0" w:line="240" w:lineRule="auto"/>
        <w:jc w:val="center"/>
        <w:outlineLvl w:val="0"/>
        <w:rPr>
          <w:rFonts w:ascii="Times New Roman" w:hAnsi="Times New Roman"/>
          <w:b/>
          <w:caps/>
        </w:rPr>
      </w:pPr>
    </w:p>
    <w:p w14:paraId="0AB47B59" w14:textId="77777777" w:rsidR="00312928" w:rsidRPr="005E29E9" w:rsidRDefault="00312928" w:rsidP="00312928">
      <w:pPr>
        <w:tabs>
          <w:tab w:val="left" w:pos="567"/>
        </w:tabs>
        <w:spacing w:after="0" w:line="240" w:lineRule="auto"/>
        <w:jc w:val="center"/>
        <w:outlineLvl w:val="0"/>
        <w:rPr>
          <w:rFonts w:ascii="Times New Roman" w:hAnsi="Times New Roman"/>
          <w:b/>
          <w:caps/>
        </w:rPr>
      </w:pPr>
    </w:p>
    <w:p w14:paraId="3B021FD0" w14:textId="0B38F9A9" w:rsidR="00312928" w:rsidRPr="00BC547A" w:rsidRDefault="00312928" w:rsidP="0061268E">
      <w:pPr>
        <w:tabs>
          <w:tab w:val="left" w:pos="5954"/>
          <w:tab w:val="left" w:pos="6237"/>
          <w:tab w:val="left" w:pos="6663"/>
          <w:tab w:val="left" w:pos="6946"/>
        </w:tabs>
        <w:spacing w:after="0" w:line="240" w:lineRule="auto"/>
        <w:rPr>
          <w:rFonts w:ascii="Times New Roman" w:eastAsia="Times New Roman" w:hAnsi="Times New Roman" w:cs="Times New Roman"/>
          <w:noProof/>
          <w:snapToGrid w:val="0"/>
          <w:szCs w:val="24"/>
        </w:rPr>
      </w:pPr>
      <w:r w:rsidRPr="00BC547A">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BC547A">
        <w:rPr>
          <w:rFonts w:ascii="Times New Roman" w:eastAsia="SimSun" w:hAnsi="Times New Roman" w:cs="Times New Roman"/>
          <w:i/>
          <w:noProof/>
        </w:rPr>
        <w:t xml:space="preserve"> </w:t>
      </w:r>
      <w:r w:rsidR="0061268E" w:rsidRPr="00B22127">
        <w:rPr>
          <w:rFonts w:ascii="Times New Roman" w:hAnsi="Times New Roman" w:cs="Times New Roman"/>
        </w:rPr>
        <w:t>https://vvkt.lrv.lt/lt/.</w:t>
      </w:r>
      <w:r w:rsidRPr="004B4E8C">
        <w:rPr>
          <w:rFonts w:ascii="Times New Roman" w:hAnsi="Times New Roman"/>
          <w:sz w:val="24"/>
        </w:rPr>
        <w:br w:type="page"/>
      </w:r>
    </w:p>
    <w:p w14:paraId="5B8B4AB9" w14:textId="77777777" w:rsidR="00312928" w:rsidRPr="00BC547A" w:rsidRDefault="00312928" w:rsidP="00312928">
      <w:pPr>
        <w:tabs>
          <w:tab w:val="left" w:pos="567"/>
        </w:tabs>
        <w:spacing w:after="0" w:line="260" w:lineRule="exact"/>
        <w:rPr>
          <w:rFonts w:ascii="Times New Roman" w:eastAsia="Times New Roman" w:hAnsi="Times New Roman" w:cs="Times New Roman"/>
          <w:noProof/>
          <w:snapToGrid w:val="0"/>
          <w:szCs w:val="24"/>
        </w:rPr>
      </w:pPr>
    </w:p>
    <w:p w14:paraId="09BE8516" w14:textId="77777777" w:rsidR="00312928" w:rsidRPr="00BC547A" w:rsidRDefault="00312928" w:rsidP="00312928">
      <w:pPr>
        <w:tabs>
          <w:tab w:val="left" w:pos="567"/>
        </w:tabs>
        <w:spacing w:after="0" w:line="260" w:lineRule="exact"/>
        <w:rPr>
          <w:rFonts w:ascii="Times New Roman" w:eastAsia="Times New Roman" w:hAnsi="Times New Roman" w:cs="Times New Roman"/>
          <w:noProof/>
          <w:snapToGrid w:val="0"/>
          <w:szCs w:val="24"/>
        </w:rPr>
      </w:pPr>
    </w:p>
    <w:p w14:paraId="6D04435A" w14:textId="77777777" w:rsidR="00312928" w:rsidRPr="00BC547A" w:rsidRDefault="00312928" w:rsidP="00312928">
      <w:pPr>
        <w:tabs>
          <w:tab w:val="left" w:pos="567"/>
        </w:tabs>
        <w:spacing w:after="0" w:line="260" w:lineRule="exact"/>
        <w:rPr>
          <w:rFonts w:ascii="Times New Roman" w:eastAsia="Times New Roman" w:hAnsi="Times New Roman" w:cs="Times New Roman"/>
          <w:noProof/>
          <w:snapToGrid w:val="0"/>
          <w:szCs w:val="24"/>
        </w:rPr>
      </w:pPr>
    </w:p>
    <w:p w14:paraId="5798D3E6" w14:textId="77777777" w:rsidR="00312928" w:rsidRPr="00BC547A" w:rsidRDefault="00312928" w:rsidP="00312928">
      <w:pPr>
        <w:tabs>
          <w:tab w:val="left" w:pos="567"/>
        </w:tabs>
        <w:spacing w:after="0" w:line="260" w:lineRule="exact"/>
        <w:rPr>
          <w:rFonts w:ascii="Times New Roman" w:eastAsia="Times New Roman" w:hAnsi="Times New Roman" w:cs="Times New Roman"/>
          <w:noProof/>
          <w:snapToGrid w:val="0"/>
          <w:szCs w:val="24"/>
        </w:rPr>
      </w:pPr>
    </w:p>
    <w:p w14:paraId="1D05F04E" w14:textId="77777777" w:rsidR="00312928" w:rsidRPr="00BC547A" w:rsidRDefault="00312928" w:rsidP="00312928">
      <w:pPr>
        <w:tabs>
          <w:tab w:val="left" w:pos="567"/>
        </w:tabs>
        <w:spacing w:after="0" w:line="260" w:lineRule="exact"/>
        <w:rPr>
          <w:rFonts w:ascii="Times New Roman" w:eastAsia="Times New Roman" w:hAnsi="Times New Roman" w:cs="Times New Roman"/>
          <w:noProof/>
          <w:snapToGrid w:val="0"/>
          <w:szCs w:val="24"/>
        </w:rPr>
      </w:pPr>
    </w:p>
    <w:p w14:paraId="07E09A56" w14:textId="77777777" w:rsidR="00312928" w:rsidRPr="00BC547A" w:rsidRDefault="00312928" w:rsidP="00312928">
      <w:pPr>
        <w:tabs>
          <w:tab w:val="left" w:pos="567"/>
        </w:tabs>
        <w:spacing w:after="0" w:line="260" w:lineRule="exact"/>
        <w:rPr>
          <w:rFonts w:ascii="Times New Roman" w:eastAsia="Times New Roman" w:hAnsi="Times New Roman" w:cs="Times New Roman"/>
          <w:noProof/>
          <w:snapToGrid w:val="0"/>
          <w:szCs w:val="24"/>
        </w:rPr>
      </w:pPr>
    </w:p>
    <w:p w14:paraId="4E8D78FC" w14:textId="77777777" w:rsidR="00312928" w:rsidRPr="00BC547A" w:rsidRDefault="00312928" w:rsidP="00312928">
      <w:pPr>
        <w:tabs>
          <w:tab w:val="left" w:pos="567"/>
        </w:tabs>
        <w:spacing w:after="0" w:line="260" w:lineRule="exact"/>
        <w:rPr>
          <w:rFonts w:ascii="Times New Roman" w:eastAsia="Times New Roman" w:hAnsi="Times New Roman" w:cs="Times New Roman"/>
          <w:noProof/>
          <w:snapToGrid w:val="0"/>
          <w:szCs w:val="24"/>
        </w:rPr>
      </w:pPr>
    </w:p>
    <w:p w14:paraId="246727AD" w14:textId="77777777" w:rsidR="00312928" w:rsidRPr="00BC547A" w:rsidRDefault="00312928" w:rsidP="00312928">
      <w:pPr>
        <w:tabs>
          <w:tab w:val="left" w:pos="567"/>
        </w:tabs>
        <w:spacing w:after="0" w:line="260" w:lineRule="exact"/>
        <w:rPr>
          <w:rFonts w:ascii="Times New Roman" w:eastAsia="Times New Roman" w:hAnsi="Times New Roman" w:cs="Times New Roman"/>
          <w:noProof/>
          <w:snapToGrid w:val="0"/>
          <w:szCs w:val="24"/>
        </w:rPr>
      </w:pPr>
    </w:p>
    <w:p w14:paraId="2469E04E" w14:textId="77777777" w:rsidR="00312928" w:rsidRPr="00BC547A" w:rsidRDefault="00312928" w:rsidP="00312928">
      <w:pPr>
        <w:tabs>
          <w:tab w:val="left" w:pos="567"/>
        </w:tabs>
        <w:spacing w:after="0" w:line="260" w:lineRule="exact"/>
        <w:rPr>
          <w:rFonts w:ascii="Times New Roman" w:eastAsia="Times New Roman" w:hAnsi="Times New Roman" w:cs="Times New Roman"/>
          <w:noProof/>
          <w:snapToGrid w:val="0"/>
          <w:szCs w:val="24"/>
        </w:rPr>
      </w:pPr>
    </w:p>
    <w:p w14:paraId="0CCEDC9E" w14:textId="77777777" w:rsidR="00312928" w:rsidRPr="00BC547A" w:rsidRDefault="00312928" w:rsidP="00312928">
      <w:pPr>
        <w:tabs>
          <w:tab w:val="left" w:pos="567"/>
        </w:tabs>
        <w:spacing w:after="0" w:line="260" w:lineRule="exact"/>
        <w:rPr>
          <w:rFonts w:ascii="Times New Roman" w:eastAsia="Times New Roman" w:hAnsi="Times New Roman" w:cs="Times New Roman"/>
          <w:noProof/>
          <w:snapToGrid w:val="0"/>
          <w:szCs w:val="24"/>
        </w:rPr>
      </w:pPr>
    </w:p>
    <w:p w14:paraId="76F2496D" w14:textId="77777777" w:rsidR="00312928" w:rsidRPr="00BC547A" w:rsidRDefault="00312928" w:rsidP="00312928">
      <w:pPr>
        <w:tabs>
          <w:tab w:val="left" w:pos="567"/>
        </w:tabs>
        <w:spacing w:after="0" w:line="260" w:lineRule="exact"/>
        <w:rPr>
          <w:rFonts w:ascii="Times New Roman" w:eastAsia="Times New Roman" w:hAnsi="Times New Roman" w:cs="Times New Roman"/>
          <w:noProof/>
          <w:snapToGrid w:val="0"/>
          <w:szCs w:val="24"/>
        </w:rPr>
      </w:pPr>
    </w:p>
    <w:p w14:paraId="47F7C4FF" w14:textId="77777777" w:rsidR="00312928" w:rsidRPr="00BC547A" w:rsidRDefault="00312928" w:rsidP="00312928">
      <w:pPr>
        <w:tabs>
          <w:tab w:val="left" w:pos="567"/>
        </w:tabs>
        <w:spacing w:after="0" w:line="260" w:lineRule="exact"/>
        <w:rPr>
          <w:rFonts w:ascii="Times New Roman" w:eastAsia="Times New Roman" w:hAnsi="Times New Roman" w:cs="Times New Roman"/>
          <w:noProof/>
          <w:snapToGrid w:val="0"/>
          <w:szCs w:val="24"/>
        </w:rPr>
      </w:pPr>
    </w:p>
    <w:p w14:paraId="074D41C8" w14:textId="77777777" w:rsidR="00312928" w:rsidRPr="00BC547A" w:rsidRDefault="00312928" w:rsidP="00312928">
      <w:pPr>
        <w:tabs>
          <w:tab w:val="left" w:pos="567"/>
        </w:tabs>
        <w:spacing w:after="0" w:line="260" w:lineRule="exact"/>
        <w:rPr>
          <w:rFonts w:ascii="Times New Roman" w:eastAsia="Times New Roman" w:hAnsi="Times New Roman" w:cs="Times New Roman"/>
          <w:noProof/>
          <w:snapToGrid w:val="0"/>
          <w:szCs w:val="24"/>
        </w:rPr>
      </w:pPr>
    </w:p>
    <w:p w14:paraId="39E152A6" w14:textId="77777777" w:rsidR="00312928" w:rsidRPr="00BC547A" w:rsidRDefault="00312928" w:rsidP="00312928">
      <w:pPr>
        <w:tabs>
          <w:tab w:val="left" w:pos="567"/>
        </w:tabs>
        <w:spacing w:after="0" w:line="260" w:lineRule="exact"/>
        <w:rPr>
          <w:rFonts w:ascii="Times New Roman" w:eastAsia="Times New Roman" w:hAnsi="Times New Roman" w:cs="Times New Roman"/>
          <w:noProof/>
          <w:snapToGrid w:val="0"/>
          <w:szCs w:val="24"/>
        </w:rPr>
      </w:pPr>
    </w:p>
    <w:p w14:paraId="142C7E9A" w14:textId="77777777" w:rsidR="00312928" w:rsidRPr="00BC547A" w:rsidRDefault="00312928" w:rsidP="00312928">
      <w:pPr>
        <w:tabs>
          <w:tab w:val="left" w:pos="567"/>
        </w:tabs>
        <w:spacing w:after="0" w:line="260" w:lineRule="exact"/>
        <w:rPr>
          <w:rFonts w:ascii="Times New Roman" w:eastAsia="Times New Roman" w:hAnsi="Times New Roman" w:cs="Times New Roman"/>
          <w:noProof/>
          <w:snapToGrid w:val="0"/>
          <w:szCs w:val="24"/>
        </w:rPr>
      </w:pPr>
    </w:p>
    <w:p w14:paraId="0A019AB0" w14:textId="77777777" w:rsidR="00312928" w:rsidRPr="00BC547A" w:rsidRDefault="00312928" w:rsidP="00312928">
      <w:pPr>
        <w:tabs>
          <w:tab w:val="left" w:pos="567"/>
        </w:tabs>
        <w:spacing w:after="0" w:line="260" w:lineRule="exact"/>
        <w:rPr>
          <w:rFonts w:ascii="Times New Roman" w:eastAsia="Times New Roman" w:hAnsi="Times New Roman" w:cs="Times New Roman"/>
          <w:noProof/>
          <w:snapToGrid w:val="0"/>
          <w:szCs w:val="24"/>
        </w:rPr>
      </w:pPr>
    </w:p>
    <w:p w14:paraId="7A980303" w14:textId="77777777" w:rsidR="00312928" w:rsidRPr="00BC547A" w:rsidRDefault="00312928" w:rsidP="00312928">
      <w:pPr>
        <w:tabs>
          <w:tab w:val="left" w:pos="567"/>
        </w:tabs>
        <w:spacing w:after="0" w:line="260" w:lineRule="exact"/>
        <w:rPr>
          <w:rFonts w:ascii="Times New Roman" w:eastAsia="Times New Roman" w:hAnsi="Times New Roman" w:cs="Times New Roman"/>
          <w:noProof/>
          <w:snapToGrid w:val="0"/>
          <w:szCs w:val="24"/>
        </w:rPr>
      </w:pPr>
    </w:p>
    <w:p w14:paraId="34B88952" w14:textId="77777777" w:rsidR="00312928" w:rsidRPr="00BC547A" w:rsidRDefault="00312928" w:rsidP="00312928">
      <w:pPr>
        <w:tabs>
          <w:tab w:val="left" w:pos="567"/>
        </w:tabs>
        <w:spacing w:after="0" w:line="260" w:lineRule="exact"/>
        <w:rPr>
          <w:rFonts w:ascii="Times New Roman" w:eastAsia="Times New Roman" w:hAnsi="Times New Roman" w:cs="Times New Roman"/>
          <w:noProof/>
          <w:snapToGrid w:val="0"/>
          <w:szCs w:val="24"/>
        </w:rPr>
      </w:pPr>
    </w:p>
    <w:p w14:paraId="2678D2C0" w14:textId="77777777" w:rsidR="00312928" w:rsidRPr="00BC547A" w:rsidRDefault="00312928" w:rsidP="00312928">
      <w:pPr>
        <w:tabs>
          <w:tab w:val="left" w:pos="567"/>
        </w:tabs>
        <w:spacing w:after="0" w:line="260" w:lineRule="exact"/>
        <w:rPr>
          <w:rFonts w:ascii="Times New Roman" w:eastAsia="Times New Roman" w:hAnsi="Times New Roman" w:cs="Times New Roman"/>
          <w:noProof/>
          <w:snapToGrid w:val="0"/>
          <w:szCs w:val="24"/>
        </w:rPr>
      </w:pPr>
    </w:p>
    <w:p w14:paraId="0439DFED" w14:textId="77777777" w:rsidR="00312928" w:rsidRPr="00BC547A" w:rsidRDefault="00312928" w:rsidP="00312928">
      <w:pPr>
        <w:tabs>
          <w:tab w:val="left" w:pos="567"/>
        </w:tabs>
        <w:spacing w:after="0" w:line="260" w:lineRule="exact"/>
        <w:rPr>
          <w:rFonts w:ascii="Times New Roman" w:eastAsia="Times New Roman" w:hAnsi="Times New Roman" w:cs="Times New Roman"/>
          <w:noProof/>
          <w:snapToGrid w:val="0"/>
          <w:szCs w:val="24"/>
        </w:rPr>
      </w:pPr>
    </w:p>
    <w:p w14:paraId="3B504836" w14:textId="77777777" w:rsidR="00312928" w:rsidRPr="00BC547A" w:rsidRDefault="00312928" w:rsidP="00312928">
      <w:pPr>
        <w:tabs>
          <w:tab w:val="left" w:pos="567"/>
        </w:tabs>
        <w:spacing w:after="0" w:line="260" w:lineRule="exact"/>
        <w:rPr>
          <w:rFonts w:ascii="Times New Roman" w:eastAsia="Times New Roman" w:hAnsi="Times New Roman" w:cs="Times New Roman"/>
          <w:noProof/>
          <w:snapToGrid w:val="0"/>
          <w:szCs w:val="24"/>
        </w:rPr>
      </w:pPr>
    </w:p>
    <w:p w14:paraId="11EF138A" w14:textId="77777777" w:rsidR="00312928" w:rsidRPr="00BC547A" w:rsidRDefault="00312928" w:rsidP="00312928">
      <w:pPr>
        <w:tabs>
          <w:tab w:val="left" w:pos="567"/>
        </w:tabs>
        <w:spacing w:after="0" w:line="260" w:lineRule="exact"/>
        <w:rPr>
          <w:rFonts w:ascii="Times New Roman" w:eastAsia="Times New Roman" w:hAnsi="Times New Roman" w:cs="Times New Roman"/>
          <w:noProof/>
          <w:snapToGrid w:val="0"/>
          <w:szCs w:val="24"/>
        </w:rPr>
      </w:pPr>
    </w:p>
    <w:p w14:paraId="1BCD5965" w14:textId="77777777" w:rsidR="00312928" w:rsidRPr="00BC547A" w:rsidRDefault="00312928" w:rsidP="00312928">
      <w:pPr>
        <w:tabs>
          <w:tab w:val="left" w:pos="567"/>
        </w:tabs>
        <w:spacing w:after="0" w:line="260" w:lineRule="exact"/>
        <w:rPr>
          <w:rFonts w:ascii="Times New Roman" w:eastAsia="Times New Roman" w:hAnsi="Times New Roman" w:cs="Times New Roman"/>
          <w:noProof/>
          <w:snapToGrid w:val="0"/>
          <w:szCs w:val="24"/>
        </w:rPr>
      </w:pPr>
    </w:p>
    <w:p w14:paraId="2FEB3D60" w14:textId="77777777" w:rsidR="00312928" w:rsidRPr="00BC547A" w:rsidRDefault="00312928" w:rsidP="00312928">
      <w:pPr>
        <w:tabs>
          <w:tab w:val="left" w:pos="567"/>
        </w:tabs>
        <w:spacing w:after="0" w:line="260" w:lineRule="exact"/>
        <w:jc w:val="center"/>
        <w:rPr>
          <w:rFonts w:ascii="Times New Roman" w:eastAsia="Times New Roman" w:hAnsi="Times New Roman" w:cs="Times New Roman"/>
          <w:b/>
          <w:snapToGrid w:val="0"/>
          <w:szCs w:val="20"/>
        </w:rPr>
      </w:pPr>
      <w:r w:rsidRPr="00BC547A">
        <w:rPr>
          <w:rFonts w:ascii="Times New Roman" w:eastAsia="Times New Roman" w:hAnsi="Times New Roman" w:cs="Times New Roman"/>
          <w:b/>
          <w:snapToGrid w:val="0"/>
          <w:szCs w:val="20"/>
        </w:rPr>
        <w:t>II PRIEDAS</w:t>
      </w:r>
    </w:p>
    <w:p w14:paraId="6E9E62DD" w14:textId="77777777" w:rsidR="00312928" w:rsidRPr="00BC547A" w:rsidRDefault="00312928" w:rsidP="00312928">
      <w:pPr>
        <w:tabs>
          <w:tab w:val="left" w:pos="567"/>
        </w:tabs>
        <w:spacing w:after="0" w:line="260" w:lineRule="exact"/>
        <w:ind w:left="1701" w:right="1416" w:hanging="567"/>
        <w:rPr>
          <w:rFonts w:ascii="Times New Roman" w:eastAsia="Times New Roman" w:hAnsi="Times New Roman" w:cs="Times New Roman"/>
          <w:snapToGrid w:val="0"/>
          <w:szCs w:val="20"/>
        </w:rPr>
      </w:pPr>
    </w:p>
    <w:p w14:paraId="4D43B411" w14:textId="77777777" w:rsidR="00312928" w:rsidRPr="00BC547A" w:rsidRDefault="00312928" w:rsidP="00312928">
      <w:pPr>
        <w:tabs>
          <w:tab w:val="left" w:pos="567"/>
        </w:tabs>
        <w:spacing w:after="0" w:line="260" w:lineRule="exact"/>
        <w:jc w:val="center"/>
        <w:rPr>
          <w:rFonts w:ascii="Times New Roman" w:eastAsia="Times New Roman" w:hAnsi="Times New Roman" w:cs="Times New Roman"/>
          <w:i/>
          <w:snapToGrid w:val="0"/>
          <w:szCs w:val="20"/>
        </w:rPr>
      </w:pPr>
      <w:r w:rsidRPr="00BC547A">
        <w:rPr>
          <w:rFonts w:ascii="Times New Roman" w:eastAsia="Times New Roman" w:hAnsi="Times New Roman" w:cs="Times New Roman"/>
          <w:b/>
          <w:snapToGrid w:val="0"/>
          <w:szCs w:val="20"/>
        </w:rPr>
        <w:t>REGISTRACIJOS SĄLYGOS</w:t>
      </w:r>
    </w:p>
    <w:p w14:paraId="395FCCB7" w14:textId="77777777" w:rsidR="00312928" w:rsidRPr="00BC547A" w:rsidRDefault="00312928" w:rsidP="00312928">
      <w:pPr>
        <w:tabs>
          <w:tab w:val="left" w:pos="567"/>
        </w:tabs>
        <w:spacing w:after="0" w:line="260" w:lineRule="exact"/>
        <w:rPr>
          <w:rFonts w:ascii="Times New Roman" w:eastAsia="Times New Roman" w:hAnsi="Times New Roman" w:cs="Times New Roman"/>
          <w:snapToGrid w:val="0"/>
          <w:szCs w:val="20"/>
        </w:rPr>
      </w:pPr>
    </w:p>
    <w:p w14:paraId="2B3D4879" w14:textId="77777777" w:rsidR="00312928" w:rsidRPr="00BC547A" w:rsidRDefault="00312928" w:rsidP="00312928">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BC547A">
        <w:rPr>
          <w:rFonts w:ascii="Times New Roman" w:eastAsia="Times New Roman" w:hAnsi="Times New Roman" w:cs="Times New Roman"/>
          <w:b/>
          <w:noProof/>
          <w:snapToGrid w:val="0"/>
          <w:szCs w:val="24"/>
        </w:rPr>
        <w:t>A.</w:t>
      </w:r>
      <w:r w:rsidRPr="00BC547A">
        <w:rPr>
          <w:rFonts w:ascii="Times New Roman" w:eastAsia="Times New Roman" w:hAnsi="Times New Roman" w:cs="Times New Roman"/>
          <w:b/>
          <w:noProof/>
          <w:snapToGrid w:val="0"/>
          <w:szCs w:val="24"/>
        </w:rPr>
        <w:tab/>
        <w:t>GAMINTOJAS (-AI), ATSAKINGAS (-I) UŽ SERIJŲ IŠLEIDIMĄ</w:t>
      </w:r>
    </w:p>
    <w:p w14:paraId="69120213" w14:textId="77777777" w:rsidR="00312928" w:rsidRPr="00BC547A" w:rsidRDefault="00312928" w:rsidP="00312928">
      <w:pPr>
        <w:tabs>
          <w:tab w:val="left" w:pos="1701"/>
        </w:tabs>
        <w:spacing w:after="0" w:line="260" w:lineRule="exact"/>
        <w:ind w:left="567" w:right="567" w:hanging="567"/>
        <w:rPr>
          <w:rFonts w:ascii="Times New Roman" w:eastAsia="Times New Roman" w:hAnsi="Times New Roman" w:cs="Times New Roman"/>
          <w:noProof/>
          <w:snapToGrid w:val="0"/>
          <w:szCs w:val="24"/>
        </w:rPr>
      </w:pPr>
    </w:p>
    <w:p w14:paraId="72E694FA" w14:textId="77777777" w:rsidR="00312928" w:rsidRPr="00BC547A" w:rsidRDefault="00312928" w:rsidP="00312928">
      <w:pPr>
        <w:tabs>
          <w:tab w:val="left" w:pos="1701"/>
        </w:tabs>
        <w:spacing w:after="0" w:line="260" w:lineRule="exact"/>
        <w:ind w:left="1701" w:right="567" w:hanging="567"/>
        <w:rPr>
          <w:rFonts w:ascii="Times New Roman" w:eastAsia="Times New Roman" w:hAnsi="Times New Roman" w:cs="Times New Roman"/>
          <w:b/>
          <w:snapToGrid w:val="0"/>
          <w:szCs w:val="20"/>
        </w:rPr>
      </w:pPr>
      <w:r w:rsidRPr="00BC547A">
        <w:rPr>
          <w:rFonts w:ascii="Times New Roman" w:eastAsia="Times New Roman" w:hAnsi="Times New Roman" w:cs="Times New Roman"/>
          <w:b/>
          <w:snapToGrid w:val="0"/>
          <w:szCs w:val="20"/>
        </w:rPr>
        <w:t>B.</w:t>
      </w:r>
      <w:r w:rsidRPr="00BC547A">
        <w:rPr>
          <w:rFonts w:ascii="Times New Roman" w:eastAsia="Times New Roman" w:hAnsi="Times New Roman" w:cs="Times New Roman"/>
          <w:b/>
          <w:snapToGrid w:val="0"/>
          <w:szCs w:val="20"/>
        </w:rPr>
        <w:tab/>
        <w:t>TIEKIMO IR VARTOJIMO SĄLYGOS AR APRIBOJIMAI</w:t>
      </w:r>
    </w:p>
    <w:p w14:paraId="12EE2140" w14:textId="77777777" w:rsidR="00312928" w:rsidRPr="00BC547A" w:rsidRDefault="00312928" w:rsidP="00312928">
      <w:pPr>
        <w:tabs>
          <w:tab w:val="left" w:pos="1701"/>
        </w:tabs>
        <w:spacing w:after="0" w:line="260" w:lineRule="exact"/>
        <w:ind w:left="567" w:right="567" w:hanging="567"/>
        <w:rPr>
          <w:rFonts w:ascii="Times New Roman" w:eastAsia="Times New Roman" w:hAnsi="Times New Roman" w:cs="Times New Roman"/>
          <w:snapToGrid w:val="0"/>
          <w:szCs w:val="20"/>
        </w:rPr>
      </w:pPr>
    </w:p>
    <w:p w14:paraId="547E536A" w14:textId="77777777" w:rsidR="00312928" w:rsidRPr="00BC547A" w:rsidRDefault="00312928" w:rsidP="00312928">
      <w:pPr>
        <w:tabs>
          <w:tab w:val="left" w:pos="567"/>
        </w:tabs>
        <w:spacing w:after="0" w:line="260" w:lineRule="exact"/>
        <w:ind w:right="-1"/>
        <w:rPr>
          <w:rFonts w:ascii="Times New Roman" w:eastAsia="Times New Roman" w:hAnsi="Times New Roman" w:cs="Times New Roman"/>
          <w:snapToGrid w:val="0"/>
          <w:szCs w:val="20"/>
        </w:rPr>
      </w:pPr>
    </w:p>
    <w:p w14:paraId="0D52E812" w14:textId="77777777" w:rsidR="00312928" w:rsidRPr="00BC547A" w:rsidRDefault="00312928" w:rsidP="00312928">
      <w:pPr>
        <w:tabs>
          <w:tab w:val="left" w:pos="567"/>
        </w:tabs>
        <w:spacing w:after="0" w:line="260" w:lineRule="exact"/>
        <w:ind w:left="567" w:hanging="567"/>
        <w:rPr>
          <w:rFonts w:ascii="Times New Roman" w:eastAsia="Times New Roman" w:hAnsi="Times New Roman" w:cs="Times New Roman"/>
          <w:b/>
          <w:snapToGrid w:val="0"/>
          <w:szCs w:val="24"/>
        </w:rPr>
      </w:pPr>
      <w:r w:rsidRPr="00BC547A">
        <w:rPr>
          <w:rFonts w:ascii="Times New Roman" w:eastAsia="Times New Roman" w:hAnsi="Times New Roman" w:cs="Times New Roman"/>
          <w:snapToGrid w:val="0"/>
          <w:szCs w:val="20"/>
        </w:rPr>
        <w:br w:type="page"/>
      </w:r>
      <w:r w:rsidRPr="00BC547A">
        <w:rPr>
          <w:rFonts w:ascii="Times New Roman" w:eastAsia="Times New Roman" w:hAnsi="Times New Roman" w:cs="Times New Roman"/>
          <w:b/>
          <w:snapToGrid w:val="0"/>
          <w:szCs w:val="20"/>
        </w:rPr>
        <w:lastRenderedPageBreak/>
        <w:t>A.</w:t>
      </w:r>
      <w:r w:rsidRPr="00BC547A">
        <w:rPr>
          <w:rFonts w:ascii="Times New Roman" w:eastAsia="Times New Roman" w:hAnsi="Times New Roman" w:cs="Times New Roman"/>
          <w:b/>
          <w:snapToGrid w:val="0"/>
          <w:szCs w:val="24"/>
        </w:rPr>
        <w:tab/>
      </w:r>
      <w:r w:rsidRPr="00BC547A">
        <w:rPr>
          <w:rFonts w:ascii="Times New Roman" w:eastAsia="Times New Roman" w:hAnsi="Times New Roman" w:cs="Times New Roman"/>
          <w:b/>
          <w:snapToGrid w:val="0"/>
          <w:szCs w:val="20"/>
        </w:rPr>
        <w:t>GAMINTOJAS (-AI), ATSAKINGAS (-I) UŽ SERIJŲ IŠLEIDIMĄ</w:t>
      </w:r>
    </w:p>
    <w:p w14:paraId="409DB6DB" w14:textId="77777777" w:rsidR="00312928" w:rsidRPr="00BC547A" w:rsidRDefault="00312928" w:rsidP="00312928">
      <w:pPr>
        <w:tabs>
          <w:tab w:val="left" w:pos="567"/>
        </w:tabs>
        <w:spacing w:after="0" w:line="260" w:lineRule="exact"/>
        <w:rPr>
          <w:rFonts w:ascii="Times New Roman" w:eastAsia="Times New Roman" w:hAnsi="Times New Roman" w:cs="Times New Roman"/>
          <w:snapToGrid w:val="0"/>
          <w:szCs w:val="24"/>
        </w:rPr>
      </w:pPr>
    </w:p>
    <w:p w14:paraId="7D7CD1DC" w14:textId="77777777" w:rsidR="00312928" w:rsidRPr="00BC547A" w:rsidRDefault="00312928" w:rsidP="00312928">
      <w:pPr>
        <w:tabs>
          <w:tab w:val="left" w:pos="567"/>
        </w:tabs>
        <w:spacing w:after="0" w:line="240" w:lineRule="auto"/>
        <w:jc w:val="both"/>
        <w:rPr>
          <w:rFonts w:ascii="Times New Roman" w:eastAsia="Times New Roman" w:hAnsi="Times New Roman" w:cs="Times New Roman"/>
          <w:snapToGrid w:val="0"/>
          <w:szCs w:val="24"/>
        </w:rPr>
      </w:pPr>
      <w:r w:rsidRPr="00BC547A">
        <w:rPr>
          <w:rFonts w:ascii="Times New Roman" w:eastAsia="Times New Roman" w:hAnsi="Times New Roman" w:cs="Times New Roman"/>
          <w:noProof/>
          <w:snapToGrid w:val="0"/>
          <w:szCs w:val="24"/>
          <w:u w:val="single"/>
        </w:rPr>
        <w:t>Gamintojo (-ų), atsakingo (-ų) už serijų išleidimą, pavadinimas (-ai) ir adresas (-ai)</w:t>
      </w:r>
    </w:p>
    <w:p w14:paraId="388BF11D" w14:textId="77777777" w:rsidR="00312928" w:rsidRPr="00BC547A" w:rsidRDefault="00312928" w:rsidP="00312928">
      <w:pPr>
        <w:tabs>
          <w:tab w:val="left" w:pos="567"/>
        </w:tabs>
        <w:spacing w:after="0" w:line="260" w:lineRule="exact"/>
        <w:rPr>
          <w:rFonts w:ascii="Times New Roman" w:eastAsia="Times New Roman" w:hAnsi="Times New Roman" w:cs="Times New Roman"/>
          <w:snapToGrid w:val="0"/>
          <w:szCs w:val="24"/>
        </w:rPr>
      </w:pPr>
    </w:p>
    <w:p w14:paraId="35B69171" w14:textId="77777777" w:rsidR="0074088C" w:rsidRPr="0074088C" w:rsidRDefault="0074088C" w:rsidP="0074088C">
      <w:pPr>
        <w:tabs>
          <w:tab w:val="left" w:pos="567"/>
        </w:tabs>
        <w:spacing w:after="0" w:line="240" w:lineRule="auto"/>
        <w:rPr>
          <w:rFonts w:ascii="Times New Roman" w:eastAsia="Times New Roman" w:hAnsi="Times New Roman" w:cs="Times New Roman"/>
          <w:lang w:val="es-ES" w:eastAsia="lt-LT"/>
        </w:rPr>
      </w:pPr>
      <w:r w:rsidRPr="0074088C">
        <w:rPr>
          <w:rFonts w:ascii="Times New Roman" w:eastAsia="Times New Roman" w:hAnsi="Times New Roman" w:cs="Times New Roman"/>
          <w:lang w:val="es-ES" w:eastAsia="lt-LT"/>
        </w:rPr>
        <w:t>Alliance Medical RP Berlin GmbH</w:t>
      </w:r>
    </w:p>
    <w:p w14:paraId="02B92161" w14:textId="77777777" w:rsidR="00312928" w:rsidRPr="00BC547A" w:rsidRDefault="00312928" w:rsidP="00312928">
      <w:pPr>
        <w:spacing w:after="0" w:line="240" w:lineRule="auto"/>
        <w:ind w:right="-2"/>
        <w:rPr>
          <w:rFonts w:ascii="Times New Roman" w:eastAsia="Times New Roman" w:hAnsi="Times New Roman" w:cs="Times New Roman"/>
        </w:rPr>
      </w:pPr>
      <w:proofErr w:type="spellStart"/>
      <w:r w:rsidRPr="00BC547A">
        <w:rPr>
          <w:rFonts w:ascii="Times New Roman" w:eastAsia="Times New Roman" w:hAnsi="Times New Roman" w:cs="Times New Roman"/>
        </w:rPr>
        <w:t>Max</w:t>
      </w:r>
      <w:proofErr w:type="spellEnd"/>
      <w:r w:rsidRPr="00BC547A">
        <w:rPr>
          <w:rFonts w:ascii="Times New Roman" w:eastAsia="Times New Roman" w:hAnsi="Times New Roman" w:cs="Times New Roman"/>
        </w:rPr>
        <w:t xml:space="preserve">- </w:t>
      </w:r>
      <w:proofErr w:type="spellStart"/>
      <w:r w:rsidRPr="00BC547A">
        <w:rPr>
          <w:rFonts w:ascii="Times New Roman" w:eastAsia="Times New Roman" w:hAnsi="Times New Roman" w:cs="Times New Roman"/>
        </w:rPr>
        <w:t>Planck</w:t>
      </w:r>
      <w:proofErr w:type="spellEnd"/>
      <w:r w:rsidRPr="00BC547A">
        <w:rPr>
          <w:rFonts w:ascii="Times New Roman" w:eastAsia="Times New Roman" w:hAnsi="Times New Roman" w:cs="Times New Roman"/>
        </w:rPr>
        <w:t>-Str. 4</w:t>
      </w:r>
    </w:p>
    <w:p w14:paraId="13423FB6" w14:textId="77777777" w:rsidR="00312928" w:rsidRPr="00BC547A" w:rsidRDefault="00312928" w:rsidP="00312928">
      <w:pPr>
        <w:spacing w:after="0" w:line="240" w:lineRule="auto"/>
        <w:ind w:right="-2"/>
        <w:rPr>
          <w:rFonts w:ascii="Times New Roman" w:eastAsia="Times New Roman" w:hAnsi="Times New Roman" w:cs="Times New Roman"/>
        </w:rPr>
      </w:pPr>
      <w:r w:rsidRPr="00BC547A">
        <w:rPr>
          <w:rFonts w:ascii="Times New Roman" w:eastAsia="Times New Roman" w:hAnsi="Times New Roman" w:cs="Times New Roman"/>
        </w:rPr>
        <w:t xml:space="preserve">12489 </w:t>
      </w:r>
      <w:proofErr w:type="spellStart"/>
      <w:r w:rsidRPr="00BC547A">
        <w:rPr>
          <w:rFonts w:ascii="Times New Roman" w:eastAsia="Times New Roman" w:hAnsi="Times New Roman" w:cs="Times New Roman"/>
        </w:rPr>
        <w:t>Berlin</w:t>
      </w:r>
      <w:proofErr w:type="spellEnd"/>
    </w:p>
    <w:p w14:paraId="6F92E8CE"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Vokietija</w:t>
      </w:r>
    </w:p>
    <w:p w14:paraId="71FA26D0" w14:textId="77777777" w:rsidR="00312928" w:rsidRPr="004B4E8C" w:rsidRDefault="00312928" w:rsidP="00312928">
      <w:pPr>
        <w:tabs>
          <w:tab w:val="center" w:pos="4536"/>
          <w:tab w:val="right" w:pos="9072"/>
        </w:tabs>
        <w:spacing w:after="0" w:line="240" w:lineRule="auto"/>
        <w:rPr>
          <w:rFonts w:ascii="Times New Roman" w:hAnsi="Times New Roman"/>
          <w:sz w:val="24"/>
        </w:rPr>
      </w:pPr>
    </w:p>
    <w:p w14:paraId="24AFDCB2" w14:textId="77777777" w:rsidR="00312928" w:rsidRPr="004B4E8C" w:rsidRDefault="00312928" w:rsidP="00312928">
      <w:pPr>
        <w:tabs>
          <w:tab w:val="center" w:pos="4536"/>
          <w:tab w:val="right" w:pos="9072"/>
        </w:tabs>
        <w:spacing w:after="0" w:line="240" w:lineRule="auto"/>
        <w:rPr>
          <w:rFonts w:ascii="Times New Roman" w:hAnsi="Times New Roman"/>
          <w:sz w:val="24"/>
        </w:rPr>
      </w:pPr>
      <w:r w:rsidRPr="004B4E8C">
        <w:rPr>
          <w:rFonts w:ascii="Times New Roman" w:hAnsi="Times New Roman"/>
          <w:sz w:val="24"/>
        </w:rPr>
        <w:t>arba</w:t>
      </w:r>
    </w:p>
    <w:p w14:paraId="09B25822" w14:textId="77777777" w:rsidR="00312928" w:rsidRPr="004B4E8C" w:rsidRDefault="00312928" w:rsidP="00312928">
      <w:pPr>
        <w:tabs>
          <w:tab w:val="center" w:pos="4536"/>
          <w:tab w:val="right" w:pos="9072"/>
        </w:tabs>
        <w:spacing w:after="0" w:line="240" w:lineRule="auto"/>
        <w:rPr>
          <w:rFonts w:ascii="Times New Roman" w:hAnsi="Times New Roman"/>
          <w:sz w:val="24"/>
        </w:rPr>
      </w:pPr>
    </w:p>
    <w:p w14:paraId="39482F46" w14:textId="77777777" w:rsidR="008B0EDA" w:rsidRPr="008B0EDA" w:rsidRDefault="008B0EDA" w:rsidP="008B0EDA">
      <w:pPr>
        <w:spacing w:after="0" w:line="240" w:lineRule="auto"/>
        <w:rPr>
          <w:rFonts w:ascii="Times New Roman" w:eastAsia="Times New Roman" w:hAnsi="Times New Roman" w:cs="Times New Roman"/>
          <w:lang w:val="es-ES"/>
        </w:rPr>
      </w:pPr>
      <w:r w:rsidRPr="008B0EDA">
        <w:rPr>
          <w:rFonts w:ascii="Times New Roman" w:eastAsia="Times New Roman" w:hAnsi="Times New Roman" w:cs="Times New Roman"/>
          <w:lang w:val="es-ES"/>
        </w:rPr>
        <w:t xml:space="preserve">Alliance Medical RP </w:t>
      </w:r>
      <w:r w:rsidRPr="008B0EDA">
        <w:rPr>
          <w:rFonts w:ascii="Times New Roman" w:eastAsia="Times New Roman" w:hAnsi="Times New Roman" w:cs="Times New Roman"/>
          <w:lang w:val="pl-PL"/>
        </w:rPr>
        <w:t>Sp. z o.o.</w:t>
      </w:r>
    </w:p>
    <w:p w14:paraId="03E717A6" w14:textId="77777777" w:rsidR="00312928" w:rsidRPr="00C46341" w:rsidRDefault="00312928" w:rsidP="00312928">
      <w:pPr>
        <w:spacing w:after="0" w:line="240" w:lineRule="auto"/>
        <w:rPr>
          <w:rFonts w:ascii="Times New Roman" w:eastAsia="Times New Roman" w:hAnsi="Times New Roman" w:cs="Times New Roman"/>
          <w:lang w:val="pl-PL"/>
        </w:rPr>
      </w:pPr>
      <w:r w:rsidRPr="00C46341">
        <w:rPr>
          <w:rFonts w:ascii="Times New Roman" w:eastAsia="Times New Roman" w:hAnsi="Times New Roman" w:cs="Times New Roman"/>
          <w:lang w:val="pl-PL"/>
        </w:rPr>
        <w:t>ul. Szeligowska 3</w:t>
      </w:r>
    </w:p>
    <w:p w14:paraId="5382F8BF" w14:textId="77777777" w:rsidR="00312928" w:rsidRPr="00C46341" w:rsidRDefault="00312928" w:rsidP="00312928">
      <w:pPr>
        <w:spacing w:after="0" w:line="240" w:lineRule="auto"/>
        <w:rPr>
          <w:rFonts w:ascii="Times New Roman" w:eastAsia="Times New Roman" w:hAnsi="Times New Roman" w:cs="Times New Roman"/>
          <w:lang w:val="pl-PL"/>
        </w:rPr>
      </w:pPr>
      <w:r w:rsidRPr="00C46341">
        <w:rPr>
          <w:rFonts w:ascii="Times New Roman" w:eastAsia="Times New Roman" w:hAnsi="Times New Roman" w:cs="Times New Roman"/>
          <w:lang w:val="pl-PL"/>
        </w:rPr>
        <w:t xml:space="preserve">05-850 Szeligi </w:t>
      </w:r>
    </w:p>
    <w:p w14:paraId="628D8F20" w14:textId="77777777" w:rsidR="00312928" w:rsidRPr="005E29E9" w:rsidRDefault="00312928" w:rsidP="00312928">
      <w:pPr>
        <w:tabs>
          <w:tab w:val="center" w:pos="4536"/>
          <w:tab w:val="right" w:pos="9072"/>
        </w:tabs>
        <w:spacing w:after="0" w:line="240" w:lineRule="auto"/>
        <w:rPr>
          <w:rFonts w:ascii="Times New Roman" w:hAnsi="Times New Roman"/>
          <w:lang w:val="pl-PL"/>
        </w:rPr>
      </w:pPr>
      <w:proofErr w:type="spellStart"/>
      <w:r w:rsidRPr="005E29E9">
        <w:rPr>
          <w:rFonts w:ascii="Times New Roman" w:hAnsi="Times New Roman"/>
          <w:lang w:val="pl-PL"/>
        </w:rPr>
        <w:t>Lenkija</w:t>
      </w:r>
      <w:proofErr w:type="spellEnd"/>
    </w:p>
    <w:p w14:paraId="6BB8B35C" w14:textId="7F8CF0FD" w:rsidR="00312928" w:rsidRDefault="00312928" w:rsidP="00312928">
      <w:pPr>
        <w:tabs>
          <w:tab w:val="left" w:pos="567"/>
        </w:tabs>
        <w:spacing w:after="0" w:line="260" w:lineRule="exact"/>
        <w:rPr>
          <w:rFonts w:ascii="Times New Roman" w:eastAsia="Times New Roman" w:hAnsi="Times New Roman" w:cs="Times New Roman"/>
          <w:snapToGrid w:val="0"/>
          <w:szCs w:val="24"/>
        </w:rPr>
      </w:pPr>
    </w:p>
    <w:p w14:paraId="62065E8F" w14:textId="77777777" w:rsidR="00AC1013" w:rsidRPr="005E29E9" w:rsidRDefault="00AC1013" w:rsidP="00AC1013">
      <w:pPr>
        <w:tabs>
          <w:tab w:val="center" w:pos="4536"/>
          <w:tab w:val="right" w:pos="9072"/>
        </w:tabs>
        <w:spacing w:after="0" w:line="240" w:lineRule="auto"/>
        <w:rPr>
          <w:rFonts w:ascii="Times New Roman" w:hAnsi="Times New Roman"/>
          <w:sz w:val="24"/>
          <w:lang w:val="pl-PL"/>
        </w:rPr>
      </w:pPr>
      <w:r w:rsidRPr="005E29E9">
        <w:rPr>
          <w:rFonts w:ascii="Times New Roman" w:hAnsi="Times New Roman"/>
          <w:sz w:val="24"/>
          <w:lang w:val="pl-PL"/>
        </w:rPr>
        <w:t>arba</w:t>
      </w:r>
    </w:p>
    <w:p w14:paraId="29668BE9" w14:textId="77777777" w:rsidR="00AC1013" w:rsidRPr="005E29E9" w:rsidRDefault="00AC1013" w:rsidP="00AC1013">
      <w:pPr>
        <w:tabs>
          <w:tab w:val="center" w:pos="4536"/>
          <w:tab w:val="right" w:pos="9072"/>
        </w:tabs>
        <w:spacing w:after="0" w:line="240" w:lineRule="auto"/>
        <w:rPr>
          <w:rFonts w:ascii="Times New Roman" w:hAnsi="Times New Roman"/>
          <w:sz w:val="24"/>
          <w:lang w:val="pl-PL"/>
        </w:rPr>
      </w:pPr>
    </w:p>
    <w:p w14:paraId="5E123C10" w14:textId="41240A97" w:rsidR="00AC1013" w:rsidRPr="00BC547A" w:rsidRDefault="00543809" w:rsidP="00AC1013">
      <w:pPr>
        <w:spacing w:after="0" w:line="240" w:lineRule="auto"/>
        <w:ind w:right="-2"/>
        <w:rPr>
          <w:rFonts w:ascii="Times New Roman" w:eastAsia="Times New Roman" w:hAnsi="Times New Roman" w:cs="Times New Roman"/>
        </w:rPr>
      </w:pPr>
      <w:proofErr w:type="spellStart"/>
      <w:r>
        <w:rPr>
          <w:rFonts w:ascii="Times New Roman" w:eastAsia="Times New Roman" w:hAnsi="Times New Roman" w:cs="Times New Roman"/>
        </w:rPr>
        <w:t>Alliance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Medical</w:t>
      </w:r>
      <w:proofErr w:type="spellEnd"/>
      <w:r>
        <w:rPr>
          <w:rFonts w:ascii="Times New Roman" w:eastAsia="Times New Roman" w:hAnsi="Times New Roman" w:cs="Times New Roman"/>
        </w:rPr>
        <w:t xml:space="preserve"> RP</w:t>
      </w:r>
      <w:r w:rsidR="00AC1013" w:rsidRPr="00BC547A">
        <w:rPr>
          <w:rFonts w:ascii="Times New Roman" w:eastAsia="Times New Roman" w:hAnsi="Times New Roman" w:cs="Times New Roman"/>
        </w:rPr>
        <w:t xml:space="preserve"> </w:t>
      </w:r>
      <w:proofErr w:type="spellStart"/>
      <w:r w:rsidR="00AC1013" w:rsidRPr="00BC547A">
        <w:rPr>
          <w:rFonts w:ascii="Times New Roman" w:eastAsia="Times New Roman" w:hAnsi="Times New Roman" w:cs="Times New Roman"/>
        </w:rPr>
        <w:t>GmbH</w:t>
      </w:r>
      <w:proofErr w:type="spellEnd"/>
    </w:p>
    <w:p w14:paraId="7C972A85" w14:textId="77777777" w:rsidR="00AC1013" w:rsidRPr="00BC547A" w:rsidRDefault="00AC1013" w:rsidP="00AC1013">
      <w:pPr>
        <w:spacing w:after="0" w:line="240" w:lineRule="auto"/>
        <w:ind w:right="-2"/>
        <w:rPr>
          <w:rFonts w:ascii="Times New Roman" w:eastAsia="Times New Roman" w:hAnsi="Times New Roman" w:cs="Times New Roman"/>
        </w:rPr>
      </w:pPr>
      <w:proofErr w:type="spellStart"/>
      <w:r>
        <w:rPr>
          <w:rFonts w:ascii="Times New Roman" w:eastAsia="Times New Roman" w:hAnsi="Times New Roman" w:cs="Times New Roman"/>
        </w:rPr>
        <w:t>Spessartstr</w:t>
      </w:r>
      <w:proofErr w:type="spellEnd"/>
      <w:r>
        <w:rPr>
          <w:rFonts w:ascii="Times New Roman" w:eastAsia="Times New Roman" w:hAnsi="Times New Roman" w:cs="Times New Roman"/>
        </w:rPr>
        <w:t>. 9</w:t>
      </w:r>
    </w:p>
    <w:p w14:paraId="4E47220F" w14:textId="77777777" w:rsidR="00AC1013" w:rsidRPr="00BC547A" w:rsidRDefault="00AC1013" w:rsidP="00AC1013">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53119</w:t>
      </w:r>
      <w:r w:rsidRPr="00BC547A">
        <w:rPr>
          <w:rFonts w:ascii="Times New Roman" w:eastAsia="Times New Roman" w:hAnsi="Times New Roman" w:cs="Times New Roman"/>
        </w:rPr>
        <w:t xml:space="preserve"> </w:t>
      </w:r>
      <w:proofErr w:type="spellStart"/>
      <w:r w:rsidRPr="00BC547A">
        <w:rPr>
          <w:rFonts w:ascii="Times New Roman" w:eastAsia="Times New Roman" w:hAnsi="Times New Roman" w:cs="Times New Roman"/>
        </w:rPr>
        <w:t>B</w:t>
      </w:r>
      <w:r>
        <w:rPr>
          <w:rFonts w:ascii="Times New Roman" w:eastAsia="Times New Roman" w:hAnsi="Times New Roman" w:cs="Times New Roman"/>
        </w:rPr>
        <w:t>onn</w:t>
      </w:r>
      <w:proofErr w:type="spellEnd"/>
    </w:p>
    <w:p w14:paraId="19F2691A" w14:textId="77777777" w:rsidR="00AC1013" w:rsidRDefault="00AC1013" w:rsidP="00AC1013">
      <w:pPr>
        <w:tabs>
          <w:tab w:val="center" w:pos="4536"/>
          <w:tab w:val="right" w:pos="9072"/>
        </w:tabs>
        <w:spacing w:after="0" w:line="240" w:lineRule="auto"/>
        <w:rPr>
          <w:rFonts w:ascii="Times New Roman" w:hAnsi="Times New Roman"/>
          <w:lang w:val="pl-PL"/>
        </w:rPr>
      </w:pPr>
      <w:r w:rsidRPr="00BC547A">
        <w:rPr>
          <w:rFonts w:ascii="Times New Roman" w:eastAsia="Times New Roman" w:hAnsi="Times New Roman" w:cs="Times New Roman"/>
        </w:rPr>
        <w:t>Vokietija</w:t>
      </w:r>
    </w:p>
    <w:p w14:paraId="5D060535" w14:textId="77777777" w:rsidR="00AC1013" w:rsidRPr="00BC547A" w:rsidRDefault="00AC1013" w:rsidP="00312928">
      <w:pPr>
        <w:tabs>
          <w:tab w:val="left" w:pos="567"/>
        </w:tabs>
        <w:spacing w:after="0" w:line="260" w:lineRule="exact"/>
        <w:rPr>
          <w:rFonts w:ascii="Times New Roman" w:eastAsia="Times New Roman" w:hAnsi="Times New Roman" w:cs="Times New Roman"/>
          <w:snapToGrid w:val="0"/>
          <w:szCs w:val="24"/>
        </w:rPr>
      </w:pPr>
    </w:p>
    <w:p w14:paraId="27C5D07A" w14:textId="77777777" w:rsidR="00312928" w:rsidRPr="00BC547A" w:rsidRDefault="00312928" w:rsidP="00312928">
      <w:pPr>
        <w:tabs>
          <w:tab w:val="left" w:pos="567"/>
        </w:tabs>
        <w:spacing w:after="0" w:line="240" w:lineRule="auto"/>
        <w:rPr>
          <w:rFonts w:ascii="Times New Roman" w:eastAsia="Times New Roman" w:hAnsi="Times New Roman" w:cs="Times New Roman"/>
          <w:snapToGrid w:val="0"/>
          <w:szCs w:val="24"/>
        </w:rPr>
      </w:pPr>
      <w:r w:rsidRPr="00BC547A">
        <w:rPr>
          <w:rFonts w:ascii="Times New Roman" w:eastAsia="Times New Roman" w:hAnsi="Times New Roman" w:cs="Times New Roman"/>
          <w:noProof/>
          <w:snapToGrid w:val="0"/>
          <w:szCs w:val="24"/>
        </w:rPr>
        <w:t>Su pakuote pateikiamame lapelyje nurodomas gamintojo, atsakingo už konkrečios serijos išleidimą, pavadinimas ir adresas.</w:t>
      </w:r>
    </w:p>
    <w:p w14:paraId="6ADB9C21" w14:textId="77777777" w:rsidR="00312928" w:rsidRPr="00BC547A" w:rsidRDefault="00312928" w:rsidP="00312928">
      <w:pPr>
        <w:tabs>
          <w:tab w:val="left" w:pos="567"/>
        </w:tabs>
        <w:spacing w:after="0" w:line="260" w:lineRule="exact"/>
        <w:rPr>
          <w:rFonts w:ascii="Times New Roman" w:eastAsia="Times New Roman" w:hAnsi="Times New Roman" w:cs="Times New Roman"/>
          <w:snapToGrid w:val="0"/>
          <w:szCs w:val="24"/>
        </w:rPr>
      </w:pPr>
    </w:p>
    <w:p w14:paraId="06018698" w14:textId="77777777" w:rsidR="00312928" w:rsidRPr="00BC547A" w:rsidRDefault="00312928" w:rsidP="00312928">
      <w:pPr>
        <w:tabs>
          <w:tab w:val="left" w:pos="567"/>
        </w:tabs>
        <w:spacing w:after="0" w:line="260" w:lineRule="exact"/>
        <w:rPr>
          <w:rFonts w:ascii="Times New Roman" w:eastAsia="Times New Roman" w:hAnsi="Times New Roman" w:cs="Times New Roman"/>
          <w:snapToGrid w:val="0"/>
          <w:szCs w:val="24"/>
        </w:rPr>
      </w:pPr>
    </w:p>
    <w:p w14:paraId="03951837" w14:textId="77777777" w:rsidR="00312928" w:rsidRPr="00BC547A" w:rsidRDefault="00312928" w:rsidP="00312928">
      <w:pPr>
        <w:tabs>
          <w:tab w:val="left" w:pos="567"/>
        </w:tabs>
        <w:spacing w:after="0" w:line="240" w:lineRule="auto"/>
        <w:ind w:left="567" w:hanging="567"/>
        <w:rPr>
          <w:rFonts w:ascii="Times New Roman" w:eastAsia="Times New Roman" w:hAnsi="Times New Roman" w:cs="Times New Roman"/>
          <w:snapToGrid w:val="0"/>
          <w:szCs w:val="24"/>
        </w:rPr>
      </w:pPr>
      <w:r w:rsidRPr="00BC547A">
        <w:rPr>
          <w:rFonts w:ascii="Times New Roman" w:eastAsia="Times New Roman" w:hAnsi="Times New Roman" w:cs="Times New Roman"/>
          <w:b/>
          <w:noProof/>
          <w:snapToGrid w:val="0"/>
          <w:szCs w:val="24"/>
        </w:rPr>
        <w:t>B.</w:t>
      </w:r>
      <w:r w:rsidRPr="00BC547A">
        <w:rPr>
          <w:rFonts w:ascii="Times New Roman" w:eastAsia="Times New Roman" w:hAnsi="Times New Roman" w:cs="Times New Roman"/>
          <w:b/>
          <w:snapToGrid w:val="0"/>
          <w:szCs w:val="24"/>
        </w:rPr>
        <w:tab/>
      </w:r>
      <w:r w:rsidRPr="00BC547A">
        <w:rPr>
          <w:rFonts w:ascii="Times New Roman" w:eastAsia="Times New Roman" w:hAnsi="Times New Roman" w:cs="Times New Roman"/>
          <w:b/>
          <w:noProof/>
          <w:snapToGrid w:val="0"/>
          <w:szCs w:val="24"/>
        </w:rPr>
        <w:t>TIEKIMO IR VARTOJIMO SĄLYGOS AR APRIBOJIMAI</w:t>
      </w:r>
    </w:p>
    <w:p w14:paraId="09CEA2CB" w14:textId="77777777" w:rsidR="00312928" w:rsidRPr="00BC547A" w:rsidRDefault="00312928" w:rsidP="00312928">
      <w:pPr>
        <w:tabs>
          <w:tab w:val="left" w:pos="567"/>
        </w:tabs>
        <w:spacing w:after="0" w:line="260" w:lineRule="exact"/>
        <w:rPr>
          <w:rFonts w:ascii="Times New Roman" w:eastAsia="Times New Roman" w:hAnsi="Times New Roman" w:cs="Times New Roman"/>
          <w:snapToGrid w:val="0"/>
          <w:szCs w:val="24"/>
        </w:rPr>
      </w:pPr>
    </w:p>
    <w:p w14:paraId="5747EAAF" w14:textId="77777777" w:rsidR="00312928" w:rsidRPr="00BC547A" w:rsidRDefault="00312928" w:rsidP="00312928">
      <w:pPr>
        <w:tabs>
          <w:tab w:val="left" w:pos="567"/>
        </w:tabs>
        <w:spacing w:after="0" w:line="260" w:lineRule="exact"/>
        <w:rPr>
          <w:rFonts w:ascii="Times New Roman" w:eastAsia="Times New Roman" w:hAnsi="Times New Roman" w:cs="Times New Roman"/>
          <w:snapToGrid w:val="0"/>
          <w:szCs w:val="24"/>
        </w:rPr>
      </w:pPr>
      <w:r w:rsidRPr="00BC547A">
        <w:rPr>
          <w:rFonts w:ascii="Times New Roman" w:eastAsia="Times New Roman" w:hAnsi="Times New Roman" w:cs="Times New Roman"/>
          <w:snapToGrid w:val="0"/>
          <w:szCs w:val="20"/>
        </w:rPr>
        <w:t>Receptinis vaistinis preparatas.</w:t>
      </w:r>
    </w:p>
    <w:p w14:paraId="7D032A77"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7D8110D6" w14:textId="77777777" w:rsidR="00312928" w:rsidRPr="00BC547A" w:rsidRDefault="00312928" w:rsidP="00312928">
      <w:pPr>
        <w:spacing w:after="0" w:line="240" w:lineRule="auto"/>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br w:type="page"/>
      </w:r>
    </w:p>
    <w:p w14:paraId="5B6FDA73"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6D1C5F97"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748C20AF"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3ECECB17"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1E521264"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4D98426C"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6538F6A2"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555A970B"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0F6153F2"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23DE2150"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1BB0CEF5"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69005F20"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4E4E2B76"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27E629BB"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43DBB8EF"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5F528609"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7BECDF9B"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494B436E"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6766B231" w14:textId="77777777" w:rsidR="00312928" w:rsidRPr="00BC547A" w:rsidRDefault="00312928" w:rsidP="0031292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69CEFCD5" w14:textId="77777777" w:rsidR="00312928" w:rsidRPr="00BC547A" w:rsidRDefault="00312928" w:rsidP="0031292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44C65AF5" w14:textId="77777777" w:rsidR="00312928" w:rsidRPr="00BC547A" w:rsidRDefault="00312928" w:rsidP="0031292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089C5235" w14:textId="77777777" w:rsidR="00312928" w:rsidRPr="00BC547A" w:rsidRDefault="00312928" w:rsidP="0031292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700A6FA0" w14:textId="77777777" w:rsidR="00312928" w:rsidRPr="00BC547A" w:rsidRDefault="00312928" w:rsidP="0031292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5B694C0D" w14:textId="77777777" w:rsidR="00312928" w:rsidRPr="00BC547A" w:rsidRDefault="00312928" w:rsidP="0031292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r w:rsidRPr="00BC547A">
        <w:rPr>
          <w:rFonts w:ascii="Times New Roman" w:eastAsia="Times New Roman" w:hAnsi="Times New Roman" w:cs="Times New Roman"/>
          <w:b/>
          <w:bCs/>
          <w:iCs/>
          <w:snapToGrid w:val="0"/>
          <w:szCs w:val="28"/>
          <w:lang w:eastAsia="x-none"/>
        </w:rPr>
        <w:t>III PRIEDAS</w:t>
      </w:r>
    </w:p>
    <w:p w14:paraId="71978388" w14:textId="77777777" w:rsidR="00312928" w:rsidRPr="00BC547A" w:rsidRDefault="00312928" w:rsidP="0031292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5C9DFF6D" w14:textId="77777777" w:rsidR="00312928" w:rsidRPr="00BC547A" w:rsidRDefault="00312928" w:rsidP="00312928">
      <w:pPr>
        <w:keepNext/>
        <w:spacing w:after="0" w:line="240" w:lineRule="auto"/>
        <w:jc w:val="center"/>
        <w:outlineLvl w:val="1"/>
        <w:rPr>
          <w:rFonts w:ascii="Times New Roman" w:eastAsia="Times New Roman" w:hAnsi="Times New Roman" w:cs="Arial"/>
          <w:b/>
          <w:szCs w:val="24"/>
        </w:rPr>
      </w:pPr>
      <w:r w:rsidRPr="00BC547A">
        <w:rPr>
          <w:rFonts w:ascii="Times New Roman" w:eastAsia="Times New Roman" w:hAnsi="Times New Roman" w:cs="Arial"/>
          <w:b/>
          <w:bCs/>
          <w:iCs/>
          <w:szCs w:val="28"/>
        </w:rPr>
        <w:t>ŽENKLINIMAS IR PAKUOTĖS LAPELIS</w:t>
      </w:r>
    </w:p>
    <w:p w14:paraId="345CDEBA" w14:textId="77777777" w:rsidR="00312928" w:rsidRPr="00BC547A" w:rsidRDefault="00312928" w:rsidP="0031292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69D94F26" w14:textId="77777777" w:rsidR="00312928" w:rsidRPr="004B4E8C" w:rsidRDefault="00312928" w:rsidP="00312928">
      <w:pPr>
        <w:spacing w:after="0" w:line="240" w:lineRule="auto"/>
        <w:rPr>
          <w:rFonts w:ascii="Times New Roman" w:hAnsi="Times New Roman"/>
          <w:sz w:val="24"/>
        </w:rPr>
      </w:pPr>
      <w:r w:rsidRPr="00BC547A">
        <w:rPr>
          <w:rFonts w:ascii="Times New Roman" w:eastAsia="Times New Roman" w:hAnsi="Times New Roman" w:cs="Times New Roman"/>
          <w:b/>
          <w:bCs/>
          <w:iCs/>
          <w:snapToGrid w:val="0"/>
          <w:szCs w:val="28"/>
          <w:lang w:eastAsia="x-none"/>
        </w:rPr>
        <w:br w:type="page"/>
      </w:r>
    </w:p>
    <w:p w14:paraId="50BE4CE1" w14:textId="77777777" w:rsidR="00312928" w:rsidRPr="004B4E8C" w:rsidRDefault="00312928" w:rsidP="00312928">
      <w:pPr>
        <w:spacing w:after="0" w:line="240" w:lineRule="auto"/>
        <w:rPr>
          <w:rFonts w:ascii="Times New Roman" w:hAnsi="Times New Roman"/>
          <w:sz w:val="24"/>
        </w:rPr>
      </w:pPr>
    </w:p>
    <w:p w14:paraId="2F98390B" w14:textId="77777777" w:rsidR="00312928" w:rsidRPr="004B4E8C" w:rsidRDefault="00312928" w:rsidP="00312928">
      <w:pPr>
        <w:spacing w:after="0" w:line="240" w:lineRule="auto"/>
        <w:rPr>
          <w:rFonts w:ascii="Times New Roman" w:hAnsi="Times New Roman"/>
          <w:sz w:val="24"/>
        </w:rPr>
      </w:pPr>
    </w:p>
    <w:p w14:paraId="7DD124A6" w14:textId="77777777" w:rsidR="00312928" w:rsidRPr="004B4E8C" w:rsidRDefault="00312928" w:rsidP="00312928">
      <w:pPr>
        <w:spacing w:after="0" w:line="240" w:lineRule="auto"/>
        <w:rPr>
          <w:rFonts w:ascii="Times New Roman" w:hAnsi="Times New Roman"/>
          <w:sz w:val="24"/>
        </w:rPr>
      </w:pPr>
    </w:p>
    <w:p w14:paraId="5B77E359" w14:textId="77777777" w:rsidR="00312928" w:rsidRPr="004B4E8C" w:rsidRDefault="00312928" w:rsidP="00312928">
      <w:pPr>
        <w:spacing w:after="0" w:line="240" w:lineRule="auto"/>
        <w:rPr>
          <w:rFonts w:ascii="Times New Roman" w:hAnsi="Times New Roman"/>
          <w:sz w:val="24"/>
        </w:rPr>
      </w:pPr>
    </w:p>
    <w:p w14:paraId="2159AEAB" w14:textId="77777777" w:rsidR="00312928" w:rsidRPr="004B4E8C" w:rsidRDefault="00312928" w:rsidP="00312928">
      <w:pPr>
        <w:spacing w:after="0" w:line="240" w:lineRule="auto"/>
        <w:rPr>
          <w:rFonts w:ascii="Times New Roman" w:hAnsi="Times New Roman"/>
          <w:sz w:val="24"/>
        </w:rPr>
      </w:pPr>
    </w:p>
    <w:p w14:paraId="088E87BA" w14:textId="77777777" w:rsidR="00312928" w:rsidRPr="004B4E8C" w:rsidRDefault="00312928" w:rsidP="00312928">
      <w:pPr>
        <w:spacing w:after="0" w:line="240" w:lineRule="auto"/>
        <w:rPr>
          <w:rFonts w:ascii="Times New Roman" w:hAnsi="Times New Roman"/>
          <w:sz w:val="24"/>
        </w:rPr>
      </w:pPr>
    </w:p>
    <w:p w14:paraId="5EF9A77C" w14:textId="77777777" w:rsidR="00312928" w:rsidRPr="004B4E8C" w:rsidRDefault="00312928" w:rsidP="00312928">
      <w:pPr>
        <w:spacing w:after="0" w:line="240" w:lineRule="auto"/>
        <w:rPr>
          <w:rFonts w:ascii="Times New Roman" w:hAnsi="Times New Roman"/>
          <w:sz w:val="24"/>
        </w:rPr>
      </w:pPr>
    </w:p>
    <w:p w14:paraId="2A9B33BD" w14:textId="77777777" w:rsidR="00312928" w:rsidRPr="004B4E8C" w:rsidRDefault="00312928" w:rsidP="00312928">
      <w:pPr>
        <w:spacing w:after="0" w:line="240" w:lineRule="auto"/>
        <w:rPr>
          <w:rFonts w:ascii="Times New Roman" w:hAnsi="Times New Roman"/>
          <w:sz w:val="24"/>
        </w:rPr>
      </w:pPr>
    </w:p>
    <w:p w14:paraId="1F1C9E86" w14:textId="77777777" w:rsidR="00312928" w:rsidRPr="004B4E8C" w:rsidRDefault="00312928" w:rsidP="00312928">
      <w:pPr>
        <w:spacing w:after="0" w:line="240" w:lineRule="auto"/>
        <w:rPr>
          <w:rFonts w:ascii="Times New Roman" w:hAnsi="Times New Roman"/>
          <w:sz w:val="24"/>
        </w:rPr>
      </w:pPr>
    </w:p>
    <w:p w14:paraId="27FA2B63" w14:textId="77777777" w:rsidR="00312928" w:rsidRPr="004B4E8C" w:rsidRDefault="00312928" w:rsidP="00312928">
      <w:pPr>
        <w:spacing w:after="0" w:line="240" w:lineRule="auto"/>
        <w:rPr>
          <w:rFonts w:ascii="Times New Roman" w:hAnsi="Times New Roman"/>
          <w:sz w:val="24"/>
        </w:rPr>
      </w:pPr>
    </w:p>
    <w:p w14:paraId="435F2AFD" w14:textId="77777777" w:rsidR="00312928" w:rsidRPr="004B4E8C" w:rsidRDefault="00312928" w:rsidP="00312928">
      <w:pPr>
        <w:spacing w:after="0" w:line="240" w:lineRule="auto"/>
        <w:rPr>
          <w:rFonts w:ascii="Times New Roman" w:hAnsi="Times New Roman"/>
          <w:sz w:val="24"/>
        </w:rPr>
      </w:pPr>
    </w:p>
    <w:p w14:paraId="35010454" w14:textId="77777777" w:rsidR="00312928" w:rsidRPr="004B4E8C" w:rsidRDefault="00312928" w:rsidP="00312928">
      <w:pPr>
        <w:spacing w:after="0" w:line="240" w:lineRule="auto"/>
        <w:rPr>
          <w:rFonts w:ascii="Times New Roman" w:hAnsi="Times New Roman"/>
          <w:sz w:val="24"/>
        </w:rPr>
      </w:pPr>
    </w:p>
    <w:p w14:paraId="030FCAE2" w14:textId="77777777" w:rsidR="00312928" w:rsidRPr="004B4E8C" w:rsidRDefault="00312928" w:rsidP="00312928">
      <w:pPr>
        <w:spacing w:after="0" w:line="240" w:lineRule="auto"/>
        <w:rPr>
          <w:rFonts w:ascii="Times New Roman" w:hAnsi="Times New Roman"/>
          <w:sz w:val="24"/>
        </w:rPr>
      </w:pPr>
    </w:p>
    <w:p w14:paraId="0FE6F4B4" w14:textId="77777777" w:rsidR="00312928" w:rsidRPr="004B4E8C" w:rsidRDefault="00312928" w:rsidP="00312928">
      <w:pPr>
        <w:spacing w:after="0" w:line="240" w:lineRule="auto"/>
        <w:rPr>
          <w:rFonts w:ascii="Times New Roman" w:hAnsi="Times New Roman"/>
          <w:sz w:val="24"/>
        </w:rPr>
      </w:pPr>
    </w:p>
    <w:p w14:paraId="2A466480" w14:textId="77777777" w:rsidR="00312928" w:rsidRPr="004B4E8C" w:rsidRDefault="00312928" w:rsidP="00312928">
      <w:pPr>
        <w:spacing w:after="0" w:line="240" w:lineRule="auto"/>
        <w:rPr>
          <w:rFonts w:ascii="Times New Roman" w:hAnsi="Times New Roman"/>
          <w:sz w:val="24"/>
        </w:rPr>
      </w:pPr>
    </w:p>
    <w:p w14:paraId="698A5B70" w14:textId="77777777" w:rsidR="00312928" w:rsidRPr="004B4E8C" w:rsidRDefault="00312928" w:rsidP="00312928">
      <w:pPr>
        <w:spacing w:after="0" w:line="240" w:lineRule="auto"/>
        <w:rPr>
          <w:rFonts w:ascii="Times New Roman" w:hAnsi="Times New Roman"/>
          <w:sz w:val="24"/>
        </w:rPr>
      </w:pPr>
    </w:p>
    <w:p w14:paraId="7BE2C8D3" w14:textId="77777777" w:rsidR="00312928" w:rsidRPr="004B4E8C" w:rsidRDefault="00312928" w:rsidP="00312928">
      <w:pPr>
        <w:spacing w:after="0" w:line="240" w:lineRule="auto"/>
        <w:rPr>
          <w:rFonts w:ascii="Times New Roman" w:hAnsi="Times New Roman"/>
          <w:sz w:val="24"/>
        </w:rPr>
      </w:pPr>
    </w:p>
    <w:p w14:paraId="463F517F" w14:textId="77777777" w:rsidR="00312928" w:rsidRPr="004B4E8C" w:rsidRDefault="00312928" w:rsidP="00312928">
      <w:pPr>
        <w:spacing w:after="0" w:line="240" w:lineRule="auto"/>
        <w:rPr>
          <w:rFonts w:ascii="Times New Roman" w:hAnsi="Times New Roman"/>
          <w:sz w:val="24"/>
        </w:rPr>
      </w:pPr>
    </w:p>
    <w:p w14:paraId="06263EF2" w14:textId="77777777" w:rsidR="00312928" w:rsidRPr="004B4E8C" w:rsidRDefault="00312928" w:rsidP="00312928">
      <w:pPr>
        <w:spacing w:after="0" w:line="240" w:lineRule="auto"/>
        <w:rPr>
          <w:rFonts w:ascii="Times New Roman" w:hAnsi="Times New Roman"/>
          <w:sz w:val="24"/>
        </w:rPr>
      </w:pPr>
    </w:p>
    <w:p w14:paraId="04497A2C" w14:textId="77777777" w:rsidR="00312928" w:rsidRPr="004B4E8C" w:rsidRDefault="00312928" w:rsidP="00312928">
      <w:pPr>
        <w:spacing w:after="0" w:line="240" w:lineRule="auto"/>
        <w:rPr>
          <w:rFonts w:ascii="Times New Roman" w:hAnsi="Times New Roman"/>
          <w:sz w:val="24"/>
        </w:rPr>
      </w:pPr>
    </w:p>
    <w:p w14:paraId="11E09C90" w14:textId="77777777" w:rsidR="00312928" w:rsidRPr="004B4E8C" w:rsidRDefault="00312928" w:rsidP="00312928">
      <w:pPr>
        <w:spacing w:after="0" w:line="240" w:lineRule="auto"/>
        <w:rPr>
          <w:rFonts w:ascii="Times New Roman" w:hAnsi="Times New Roman"/>
          <w:sz w:val="24"/>
        </w:rPr>
      </w:pPr>
    </w:p>
    <w:p w14:paraId="70E30B17" w14:textId="77777777" w:rsidR="00312928" w:rsidRPr="004B4E8C" w:rsidRDefault="00312928" w:rsidP="00312928">
      <w:pPr>
        <w:spacing w:after="0" w:line="240" w:lineRule="auto"/>
        <w:rPr>
          <w:rFonts w:ascii="Times New Roman" w:hAnsi="Times New Roman"/>
          <w:sz w:val="24"/>
        </w:rPr>
      </w:pPr>
    </w:p>
    <w:p w14:paraId="512D55D5" w14:textId="77777777" w:rsidR="00312928" w:rsidRPr="004B4E8C" w:rsidRDefault="00312928" w:rsidP="00312928">
      <w:pPr>
        <w:spacing w:after="0" w:line="240" w:lineRule="auto"/>
        <w:rPr>
          <w:rFonts w:ascii="Times New Roman" w:hAnsi="Times New Roman"/>
          <w:sz w:val="24"/>
        </w:rPr>
      </w:pPr>
    </w:p>
    <w:p w14:paraId="5342BC8C" w14:textId="77777777" w:rsidR="00312928" w:rsidRPr="00BC547A" w:rsidRDefault="00312928" w:rsidP="00312928">
      <w:pPr>
        <w:keepNext/>
        <w:spacing w:after="0" w:line="240" w:lineRule="auto"/>
        <w:jc w:val="center"/>
        <w:outlineLvl w:val="1"/>
        <w:rPr>
          <w:rFonts w:ascii="Times New Roman" w:eastAsia="Times New Roman" w:hAnsi="Times New Roman" w:cs="Arial"/>
          <w:b/>
          <w:szCs w:val="24"/>
        </w:rPr>
      </w:pPr>
      <w:r w:rsidRPr="00BC547A">
        <w:rPr>
          <w:rFonts w:ascii="Times New Roman" w:eastAsia="Times New Roman" w:hAnsi="Times New Roman" w:cs="Arial"/>
          <w:b/>
          <w:bCs/>
          <w:iCs/>
          <w:szCs w:val="28"/>
        </w:rPr>
        <w:t>A. ŽENKLINIMAS</w:t>
      </w:r>
    </w:p>
    <w:p w14:paraId="42481D7A" w14:textId="77777777" w:rsidR="00312928" w:rsidRPr="00BC547A" w:rsidRDefault="00312928" w:rsidP="00312928">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639FAA42" w14:textId="77777777" w:rsidR="00312928" w:rsidRPr="00BC547A" w:rsidRDefault="00312928" w:rsidP="003129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C547A">
        <w:rPr>
          <w:rFonts w:ascii="Times New Roman" w:eastAsia="Times New Roman" w:hAnsi="Times New Roman" w:cs="Times New Roman"/>
          <w:noProof/>
          <w:snapToGrid w:val="0"/>
          <w:lang w:eastAsia="x-none"/>
        </w:rPr>
        <w:br w:type="page"/>
      </w:r>
      <w:r w:rsidRPr="00BC547A">
        <w:rPr>
          <w:rFonts w:ascii="Times New Roman" w:eastAsia="Times New Roman" w:hAnsi="Times New Roman" w:cs="Times New Roman"/>
          <w:b/>
        </w:rPr>
        <w:lastRenderedPageBreak/>
        <w:t>INFORMACIJA ANT IŠORINĖS PAKUOTĖS</w:t>
      </w:r>
    </w:p>
    <w:p w14:paraId="7F53971D" w14:textId="77777777" w:rsidR="00312928" w:rsidRPr="00BC547A" w:rsidRDefault="00312928" w:rsidP="003129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44D93E61" w14:textId="77777777" w:rsidR="00312928" w:rsidRPr="00BC547A" w:rsidRDefault="00312928" w:rsidP="003129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BC547A">
        <w:rPr>
          <w:rFonts w:ascii="Times New Roman" w:eastAsia="Times New Roman" w:hAnsi="Times New Roman" w:cs="Times New Roman"/>
          <w:b/>
        </w:rPr>
        <w:t xml:space="preserve">Išorinė pakuotė </w:t>
      </w:r>
    </w:p>
    <w:p w14:paraId="5D3AD90B"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35A5519D"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2238CCFA" w14:textId="77777777" w:rsidR="00312928" w:rsidRPr="00BC547A" w:rsidRDefault="00312928" w:rsidP="003129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C547A">
        <w:rPr>
          <w:rFonts w:ascii="Times New Roman" w:eastAsia="Times New Roman" w:hAnsi="Times New Roman" w:cs="Times New Roman"/>
          <w:b/>
        </w:rPr>
        <w:t>1.</w:t>
      </w:r>
      <w:r w:rsidRPr="00BC547A">
        <w:rPr>
          <w:rFonts w:ascii="Times New Roman" w:eastAsia="Times New Roman" w:hAnsi="Times New Roman" w:cs="Times New Roman"/>
          <w:b/>
        </w:rPr>
        <w:tab/>
        <w:t>VAISTINIO PREPARATO PAVADINIMAS</w:t>
      </w:r>
    </w:p>
    <w:p w14:paraId="781C5D98"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733F9B0F" w14:textId="733C7116" w:rsidR="00312928" w:rsidRPr="00BC547A" w:rsidRDefault="00312928" w:rsidP="00312928">
      <w:pPr>
        <w:spacing w:after="0" w:line="240" w:lineRule="auto"/>
        <w:rPr>
          <w:rFonts w:ascii="Times New Roman" w:eastAsia="Times New Roman" w:hAnsi="Times New Roman" w:cs="Times New Roman"/>
          <w:bCs/>
          <w:iCs/>
        </w:rPr>
      </w:pPr>
      <w:proofErr w:type="spellStart"/>
      <w:r w:rsidRPr="00BC547A">
        <w:rPr>
          <w:rFonts w:ascii="Times New Roman" w:eastAsia="Times New Roman" w:hAnsi="Times New Roman" w:cs="Times New Roman"/>
          <w:bCs/>
          <w:iCs/>
        </w:rPr>
        <w:t>Fludeoxyglucose</w:t>
      </w:r>
      <w:proofErr w:type="spellEnd"/>
      <w:r w:rsidRPr="00BC547A">
        <w:rPr>
          <w:rFonts w:ascii="Times New Roman" w:eastAsia="Times New Roman" w:hAnsi="Times New Roman" w:cs="Times New Roman"/>
          <w:bCs/>
          <w:iCs/>
        </w:rPr>
        <w:t xml:space="preserve"> (</w:t>
      </w:r>
      <w:r w:rsidRPr="00BC547A">
        <w:rPr>
          <w:rFonts w:ascii="Times New Roman" w:eastAsia="Times New Roman" w:hAnsi="Times New Roman" w:cs="Times New Roman"/>
          <w:bCs/>
          <w:iCs/>
          <w:vertAlign w:val="superscript"/>
        </w:rPr>
        <w:t>18</w:t>
      </w:r>
      <w:r>
        <w:rPr>
          <w:rFonts w:ascii="Times New Roman" w:eastAsia="Times New Roman" w:hAnsi="Times New Roman" w:cs="Times New Roman"/>
          <w:bCs/>
          <w:iCs/>
        </w:rPr>
        <w:t>F) </w:t>
      </w:r>
      <w:proofErr w:type="spellStart"/>
      <w:r w:rsidR="00F10AE5">
        <w:rPr>
          <w:rFonts w:ascii="Times New Roman" w:eastAsia="Times New Roman" w:hAnsi="Times New Roman" w:cs="Times New Roman"/>
          <w:bCs/>
          <w:iCs/>
        </w:rPr>
        <w:t>Alliance</w:t>
      </w:r>
      <w:proofErr w:type="spellEnd"/>
      <w:r w:rsidR="00F10AE5">
        <w:rPr>
          <w:rFonts w:ascii="Times New Roman" w:eastAsia="Times New Roman" w:hAnsi="Times New Roman" w:cs="Times New Roman"/>
          <w:bCs/>
          <w:iCs/>
        </w:rPr>
        <w:t xml:space="preserve"> </w:t>
      </w:r>
      <w:proofErr w:type="spellStart"/>
      <w:r w:rsidR="00F10AE5">
        <w:rPr>
          <w:rFonts w:ascii="Times New Roman" w:eastAsia="Times New Roman" w:hAnsi="Times New Roman" w:cs="Times New Roman"/>
          <w:bCs/>
          <w:iCs/>
        </w:rPr>
        <w:t>Medical</w:t>
      </w:r>
      <w:proofErr w:type="spellEnd"/>
      <w:r w:rsidRPr="00BC547A">
        <w:rPr>
          <w:rFonts w:ascii="Times New Roman" w:eastAsia="Times New Roman" w:hAnsi="Times New Roman" w:cs="Times New Roman"/>
          <w:bCs/>
          <w:iCs/>
        </w:rPr>
        <w:t xml:space="preserve"> 300-3100 </w:t>
      </w:r>
      <w:proofErr w:type="spellStart"/>
      <w:r w:rsidRPr="00BC547A">
        <w:rPr>
          <w:rFonts w:ascii="Times New Roman" w:eastAsia="Times New Roman" w:hAnsi="Times New Roman" w:cs="Times New Roman"/>
          <w:bCs/>
          <w:iCs/>
        </w:rPr>
        <w:t>MBq</w:t>
      </w:r>
      <w:proofErr w:type="spellEnd"/>
      <w:r w:rsidRPr="00BC547A">
        <w:rPr>
          <w:rFonts w:ascii="Times New Roman" w:eastAsia="Times New Roman" w:hAnsi="Times New Roman" w:cs="Times New Roman"/>
          <w:bCs/>
          <w:iCs/>
        </w:rPr>
        <w:t>/ml injekcinis tirpalas</w:t>
      </w:r>
    </w:p>
    <w:p w14:paraId="6A2C7E9D" w14:textId="77777777" w:rsidR="00312928" w:rsidRPr="00BC547A" w:rsidRDefault="00312928" w:rsidP="00312928">
      <w:pPr>
        <w:spacing w:after="0" w:line="240" w:lineRule="auto"/>
        <w:rPr>
          <w:rFonts w:ascii="Times New Roman" w:eastAsia="Times New Roman" w:hAnsi="Times New Roman" w:cs="Times New Roman"/>
        </w:rPr>
      </w:pPr>
    </w:p>
    <w:p w14:paraId="48024A17" w14:textId="77777777" w:rsidR="00312928" w:rsidRPr="00BC547A" w:rsidRDefault="00312928" w:rsidP="00312928">
      <w:pPr>
        <w:spacing w:after="0" w:line="240" w:lineRule="auto"/>
        <w:rPr>
          <w:rFonts w:ascii="Times New Roman" w:eastAsia="Times New Roman" w:hAnsi="Times New Roman" w:cs="Times New Roman"/>
          <w:i/>
        </w:rPr>
      </w:pPr>
      <w:proofErr w:type="spellStart"/>
      <w:r w:rsidRPr="00BC547A">
        <w:rPr>
          <w:rFonts w:ascii="Times New Roman" w:eastAsia="Times New Roman" w:hAnsi="Times New Roman" w:cs="Times New Roman"/>
        </w:rPr>
        <w:t>Fludeoksigliukozė</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F)</w:t>
      </w:r>
    </w:p>
    <w:p w14:paraId="1AE13444"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4C9EDB5C"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05523D47" w14:textId="77777777" w:rsidR="00312928" w:rsidRPr="00BC547A" w:rsidRDefault="00312928" w:rsidP="003129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C547A">
        <w:rPr>
          <w:rFonts w:ascii="Times New Roman" w:eastAsia="Times New Roman" w:hAnsi="Times New Roman" w:cs="Times New Roman"/>
          <w:b/>
        </w:rPr>
        <w:t>2.</w:t>
      </w:r>
      <w:r w:rsidRPr="00BC547A">
        <w:rPr>
          <w:rFonts w:ascii="Times New Roman" w:eastAsia="Times New Roman" w:hAnsi="Times New Roman" w:cs="Times New Roman"/>
          <w:b/>
        </w:rPr>
        <w:tab/>
      </w:r>
      <w:r w:rsidRPr="00BC547A">
        <w:rPr>
          <w:rFonts w:ascii="Times New Roman" w:eastAsia="Times New Roman" w:hAnsi="Times New Roman" w:cs="Times New Roman"/>
          <w:b/>
          <w:noProof/>
        </w:rPr>
        <w:t>VEIKLIOJI (-IOS) MEDŽIAGA (-OS) IR JOS (-Ų) KIEKIS (-IAI)</w:t>
      </w:r>
    </w:p>
    <w:p w14:paraId="3F059300"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53E54868" w14:textId="77777777" w:rsidR="00312928" w:rsidRPr="00BC547A" w:rsidRDefault="00312928" w:rsidP="00312928">
      <w:pPr>
        <w:spacing w:after="0" w:line="240" w:lineRule="auto"/>
        <w:rPr>
          <w:rFonts w:ascii="Times New Roman" w:eastAsia="Times New Roman" w:hAnsi="Times New Roman" w:cs="Times New Roman"/>
        </w:rPr>
      </w:pPr>
      <w:proofErr w:type="spellStart"/>
      <w:r w:rsidRPr="00BC547A">
        <w:rPr>
          <w:rFonts w:ascii="Times New Roman" w:eastAsia="Times New Roman" w:hAnsi="Times New Roman" w:cs="Times New Roman"/>
        </w:rPr>
        <w:t>Kalibracijos</w:t>
      </w:r>
      <w:proofErr w:type="spellEnd"/>
      <w:r w:rsidRPr="00BC547A">
        <w:rPr>
          <w:rFonts w:ascii="Times New Roman" w:eastAsia="Times New Roman" w:hAnsi="Times New Roman" w:cs="Times New Roman"/>
        </w:rPr>
        <w:t xml:space="preserve"> dieną ir laiku 1 ml injekcinio tirpalo yra 300 – 3100 </w:t>
      </w:r>
      <w:proofErr w:type="spellStart"/>
      <w:r w:rsidRPr="00BC547A">
        <w:rPr>
          <w:rFonts w:ascii="Times New Roman" w:eastAsia="Times New Roman" w:hAnsi="Times New Roman" w:cs="Times New Roman"/>
        </w:rPr>
        <w:t>MBq</w:t>
      </w:r>
      <w:proofErr w:type="spellEnd"/>
      <w:r w:rsidRPr="00BC547A">
        <w:rPr>
          <w:rFonts w:ascii="Times New Roman" w:eastAsia="Times New Roman" w:hAnsi="Times New Roman" w:cs="Times New Roman"/>
        </w:rPr>
        <w:t xml:space="preserve"> </w:t>
      </w:r>
      <w:proofErr w:type="spellStart"/>
      <w:r w:rsidRPr="00BC547A">
        <w:rPr>
          <w:rFonts w:ascii="Times New Roman" w:eastAsia="Times New Roman" w:hAnsi="Times New Roman" w:cs="Times New Roman"/>
        </w:rPr>
        <w:t>fludeoksigliukozės</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F).</w:t>
      </w:r>
    </w:p>
    <w:p w14:paraId="1E179CB8"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0AE3F7A5"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66A01C47" w14:textId="77777777" w:rsidR="00312928" w:rsidRPr="00BC547A" w:rsidRDefault="00312928" w:rsidP="003129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BC547A">
        <w:rPr>
          <w:rFonts w:ascii="Times New Roman" w:eastAsia="Times New Roman" w:hAnsi="Times New Roman" w:cs="Times New Roman"/>
          <w:b/>
        </w:rPr>
        <w:t>3.</w:t>
      </w:r>
      <w:r w:rsidRPr="00BC547A">
        <w:rPr>
          <w:rFonts w:ascii="Times New Roman" w:eastAsia="Times New Roman" w:hAnsi="Times New Roman" w:cs="Times New Roman"/>
          <w:b/>
        </w:rPr>
        <w:tab/>
        <w:t>PAGALBINIŲ MEDŽIAGŲ SĄRAŠAS</w:t>
      </w:r>
    </w:p>
    <w:p w14:paraId="2769B77F"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1DB1459A" w14:textId="4522D8DC"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Pagalbinės medžiagos: etanolis, </w:t>
      </w:r>
      <w:r w:rsidR="006665BB" w:rsidRPr="006665BB">
        <w:rPr>
          <w:rFonts w:ascii="Times New Roman" w:eastAsia="Times New Roman" w:hAnsi="Times New Roman" w:cs="Times New Roman"/>
        </w:rPr>
        <w:t xml:space="preserve">natrio chloridas, natrio </w:t>
      </w:r>
      <w:proofErr w:type="spellStart"/>
      <w:r w:rsidR="006665BB" w:rsidRPr="006665BB">
        <w:rPr>
          <w:rFonts w:ascii="Times New Roman" w:eastAsia="Times New Roman" w:hAnsi="Times New Roman" w:cs="Times New Roman"/>
        </w:rPr>
        <w:t>dicitratas</w:t>
      </w:r>
      <w:proofErr w:type="spellEnd"/>
      <w:r w:rsidR="006665BB" w:rsidRPr="006665BB">
        <w:rPr>
          <w:rFonts w:ascii="Times New Roman" w:eastAsia="Times New Roman" w:hAnsi="Times New Roman" w:cs="Times New Roman"/>
        </w:rPr>
        <w:t xml:space="preserve">, natrio </w:t>
      </w:r>
      <w:proofErr w:type="spellStart"/>
      <w:r w:rsidR="006665BB" w:rsidRPr="006665BB">
        <w:rPr>
          <w:rFonts w:ascii="Times New Roman" w:eastAsia="Times New Roman" w:hAnsi="Times New Roman" w:cs="Times New Roman"/>
        </w:rPr>
        <w:t>tricitratas</w:t>
      </w:r>
      <w:proofErr w:type="spellEnd"/>
      <w:r w:rsidR="006665BB">
        <w:rPr>
          <w:rFonts w:ascii="Times New Roman" w:eastAsia="Times New Roman" w:hAnsi="Times New Roman" w:cs="Times New Roman"/>
        </w:rPr>
        <w:t>,</w:t>
      </w:r>
      <w:r w:rsidR="006665BB" w:rsidRPr="006665BB">
        <w:rPr>
          <w:rFonts w:ascii="Times New Roman" w:eastAsia="Times New Roman" w:hAnsi="Times New Roman" w:cs="Times New Roman"/>
        </w:rPr>
        <w:t xml:space="preserve"> </w:t>
      </w:r>
      <w:r w:rsidRPr="00BC547A">
        <w:rPr>
          <w:rFonts w:ascii="Times New Roman" w:eastAsia="Times New Roman" w:hAnsi="Times New Roman" w:cs="Times New Roman"/>
        </w:rPr>
        <w:t>injekcinis vanduo.</w:t>
      </w:r>
    </w:p>
    <w:p w14:paraId="34C7DCD8"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72701146"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50539D38" w14:textId="77777777" w:rsidR="00312928" w:rsidRPr="00BC547A" w:rsidRDefault="00312928" w:rsidP="003129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C547A">
        <w:rPr>
          <w:rFonts w:ascii="Times New Roman" w:eastAsia="Times New Roman" w:hAnsi="Times New Roman" w:cs="Times New Roman"/>
          <w:b/>
        </w:rPr>
        <w:t>4.</w:t>
      </w:r>
      <w:r w:rsidRPr="00BC547A">
        <w:rPr>
          <w:rFonts w:ascii="Times New Roman" w:eastAsia="Times New Roman" w:hAnsi="Times New Roman" w:cs="Times New Roman"/>
          <w:b/>
        </w:rPr>
        <w:tab/>
        <w:t>FARMACINĖ FORMA IR KIEKIS PAKUOTĖJE</w:t>
      </w:r>
    </w:p>
    <w:p w14:paraId="32C351AD"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0A2115A5"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Injekcinis tirpalas.</w:t>
      </w:r>
    </w:p>
    <w:p w14:paraId="32480C78" w14:textId="77777777" w:rsidR="00312928" w:rsidRPr="00BC547A" w:rsidRDefault="00312928" w:rsidP="00312928">
      <w:pPr>
        <w:spacing w:after="0" w:line="240" w:lineRule="auto"/>
        <w:rPr>
          <w:rFonts w:ascii="Times New Roman" w:eastAsia="Times New Roman" w:hAnsi="Times New Roman" w:cs="Times New Roman"/>
        </w:rPr>
      </w:pPr>
    </w:p>
    <w:p w14:paraId="111333E9"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1 </w:t>
      </w:r>
      <w:proofErr w:type="spellStart"/>
      <w:r w:rsidRPr="00BC547A">
        <w:rPr>
          <w:rFonts w:ascii="Times New Roman" w:eastAsia="Times New Roman" w:hAnsi="Times New Roman" w:cs="Times New Roman"/>
        </w:rPr>
        <w:t>daugiadozis</w:t>
      </w:r>
      <w:proofErr w:type="spellEnd"/>
      <w:r w:rsidRPr="00BC547A">
        <w:rPr>
          <w:rFonts w:ascii="Times New Roman" w:eastAsia="Times New Roman" w:hAnsi="Times New Roman" w:cs="Times New Roman"/>
        </w:rPr>
        <w:t xml:space="preserve"> flakonas</w:t>
      </w:r>
    </w:p>
    <w:p w14:paraId="28BB1CBB" w14:textId="77777777" w:rsidR="00312928" w:rsidRPr="00BC547A" w:rsidRDefault="00312928" w:rsidP="00312928">
      <w:pPr>
        <w:spacing w:after="0" w:line="240" w:lineRule="auto"/>
        <w:rPr>
          <w:rFonts w:ascii="Times New Roman" w:eastAsia="Times New Roman" w:hAnsi="Times New Roman" w:cs="Times New Roman"/>
        </w:rPr>
      </w:pPr>
    </w:p>
    <w:p w14:paraId="2D49F66B"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ml</w:t>
      </w:r>
    </w:p>
    <w:p w14:paraId="097F4177" w14:textId="77777777" w:rsidR="00312928" w:rsidRPr="00BC547A" w:rsidRDefault="00312928" w:rsidP="00312928">
      <w:pPr>
        <w:spacing w:after="0" w:line="240" w:lineRule="auto"/>
        <w:rPr>
          <w:rFonts w:ascii="Times New Roman" w:eastAsia="Times New Roman" w:hAnsi="Times New Roman" w:cs="Times New Roman"/>
        </w:rPr>
      </w:pPr>
    </w:p>
    <w:p w14:paraId="71FF167E"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 </w:t>
      </w:r>
      <w:proofErr w:type="spellStart"/>
      <w:r w:rsidRPr="00BC547A">
        <w:rPr>
          <w:rFonts w:ascii="Times New Roman" w:eastAsia="Times New Roman" w:hAnsi="Times New Roman" w:cs="Times New Roman"/>
        </w:rPr>
        <w:t>MBq</w:t>
      </w:r>
      <w:proofErr w:type="spellEnd"/>
      <w:r w:rsidRPr="00BC547A">
        <w:rPr>
          <w:rFonts w:ascii="Times New Roman" w:eastAsia="Times New Roman" w:hAnsi="Times New Roman" w:cs="Times New Roman"/>
        </w:rPr>
        <w:t>/flakone kalibruota {MMMM m. {mėnesio} mėn. DD d.} (12h Centrinės Europos laiku)</w:t>
      </w:r>
    </w:p>
    <w:p w14:paraId="620EDCAD" w14:textId="77777777" w:rsidR="00312928" w:rsidRPr="00BC547A" w:rsidRDefault="00312928" w:rsidP="00312928">
      <w:pPr>
        <w:spacing w:after="0" w:line="240" w:lineRule="auto"/>
        <w:rPr>
          <w:rFonts w:ascii="Times New Roman" w:eastAsia="Times New Roman" w:hAnsi="Times New Roman" w:cs="Times New Roman"/>
        </w:rPr>
      </w:pPr>
    </w:p>
    <w:p w14:paraId="6F34D141"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 </w:t>
      </w:r>
      <w:proofErr w:type="spellStart"/>
      <w:r w:rsidRPr="00BC547A">
        <w:rPr>
          <w:rFonts w:ascii="Times New Roman" w:eastAsia="Times New Roman" w:hAnsi="Times New Roman" w:cs="Times New Roman"/>
        </w:rPr>
        <w:t>MBq</w:t>
      </w:r>
      <w:proofErr w:type="spellEnd"/>
      <w:r w:rsidRPr="00BC547A">
        <w:rPr>
          <w:rFonts w:ascii="Times New Roman" w:eastAsia="Times New Roman" w:hAnsi="Times New Roman" w:cs="Times New Roman"/>
        </w:rPr>
        <w:t>/ml kalibruota {MMMM m. {mėnesio} mėn. DD d.} (12h Centrinės Europos laiku)</w:t>
      </w:r>
    </w:p>
    <w:p w14:paraId="584CA6D8" w14:textId="77777777" w:rsidR="00312928" w:rsidRPr="00BC547A" w:rsidRDefault="00312928" w:rsidP="00312928">
      <w:pPr>
        <w:spacing w:after="0" w:line="240" w:lineRule="auto"/>
        <w:rPr>
          <w:rFonts w:ascii="Times New Roman" w:eastAsia="Times New Roman" w:hAnsi="Times New Roman" w:cs="Times New Roman"/>
        </w:rPr>
      </w:pPr>
    </w:p>
    <w:p w14:paraId="0FA98C9B"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7683CB81" w14:textId="77777777" w:rsidR="00312928" w:rsidRPr="00BC547A" w:rsidRDefault="00312928" w:rsidP="003129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BC547A">
        <w:rPr>
          <w:rFonts w:ascii="Times New Roman" w:eastAsia="Times New Roman" w:hAnsi="Times New Roman" w:cs="Times New Roman"/>
          <w:b/>
        </w:rPr>
        <w:t>5.</w:t>
      </w:r>
      <w:r w:rsidRPr="00BC547A">
        <w:rPr>
          <w:rFonts w:ascii="Times New Roman" w:eastAsia="Times New Roman" w:hAnsi="Times New Roman" w:cs="Times New Roman"/>
          <w:b/>
        </w:rPr>
        <w:tab/>
        <w:t>VARTOJIMO METODAS IR BŪDAS (-AI)</w:t>
      </w:r>
    </w:p>
    <w:p w14:paraId="392312B8"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1191E441"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Leisti į veną</w:t>
      </w:r>
    </w:p>
    <w:p w14:paraId="24EE4910"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6475AE2C" w14:textId="77777777" w:rsidR="00312928" w:rsidRPr="00BC547A" w:rsidRDefault="00312928" w:rsidP="00312928">
      <w:pPr>
        <w:spacing w:after="0" w:line="240" w:lineRule="auto"/>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Prieš vartojimą perskaitykite pakuotės lapelį.</w:t>
      </w:r>
    </w:p>
    <w:p w14:paraId="11A7B324"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699027CB"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5A538E08" w14:textId="77777777" w:rsidR="00312928" w:rsidRPr="00BC547A" w:rsidRDefault="00312928" w:rsidP="00312928">
      <w:pPr>
        <w:pBdr>
          <w:top w:val="single" w:sz="4" w:space="1" w:color="auto"/>
          <w:left w:val="single" w:sz="4" w:space="4" w:color="auto"/>
          <w:bottom w:val="single" w:sz="4" w:space="1" w:color="auto"/>
          <w:right w:val="single" w:sz="4" w:space="4" w:color="auto"/>
        </w:pBdr>
        <w:tabs>
          <w:tab w:val="left" w:pos="-426"/>
        </w:tabs>
        <w:spacing w:after="0" w:line="240" w:lineRule="auto"/>
        <w:ind w:left="567" w:hanging="567"/>
        <w:rPr>
          <w:rFonts w:ascii="Times New Roman" w:eastAsia="Times New Roman" w:hAnsi="Times New Roman" w:cs="Times New Roman"/>
          <w:b/>
        </w:rPr>
      </w:pPr>
      <w:r w:rsidRPr="00BC547A">
        <w:rPr>
          <w:rFonts w:ascii="Times New Roman" w:eastAsia="Times New Roman" w:hAnsi="Times New Roman" w:cs="Times New Roman"/>
          <w:b/>
        </w:rPr>
        <w:t>6.</w:t>
      </w:r>
      <w:r w:rsidRPr="00BC547A">
        <w:rPr>
          <w:rFonts w:ascii="Times New Roman" w:eastAsia="Times New Roman" w:hAnsi="Times New Roman" w:cs="Times New Roman"/>
          <w:b/>
        </w:rPr>
        <w:tab/>
        <w:t>SPECIALUS ĮSPĖJIMAS, KAD VAISTINĮ PREPARATĄ BŪTINA LAIKYTI VAIKAMS NEPASTEBIMOJE IR NEPASIEKIAMOJE VIETOJE</w:t>
      </w:r>
    </w:p>
    <w:p w14:paraId="527CA957"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13793FAE" w14:textId="77777777" w:rsidR="00312928" w:rsidRPr="00BC547A" w:rsidRDefault="00312928" w:rsidP="00312928">
      <w:pPr>
        <w:spacing w:after="0" w:line="240" w:lineRule="auto"/>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Laikyti vaikams nepastebimoje ir nepasiekiamoje vietoje.</w:t>
      </w:r>
    </w:p>
    <w:p w14:paraId="2D8CBE38"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0B6A332D"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043A0E1B" w14:textId="77777777" w:rsidR="00312928" w:rsidRPr="00BC547A" w:rsidRDefault="00312928" w:rsidP="003129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BC547A">
        <w:rPr>
          <w:rFonts w:ascii="Times New Roman" w:eastAsia="Times New Roman" w:hAnsi="Times New Roman" w:cs="Times New Roman"/>
          <w:b/>
        </w:rPr>
        <w:t>7.</w:t>
      </w:r>
      <w:r w:rsidRPr="00BC547A">
        <w:rPr>
          <w:rFonts w:ascii="Times New Roman" w:eastAsia="Times New Roman" w:hAnsi="Times New Roman" w:cs="Times New Roman"/>
          <w:b/>
        </w:rPr>
        <w:tab/>
      </w:r>
      <w:r w:rsidRPr="004B4E8C">
        <w:rPr>
          <w:rFonts w:ascii="Times New Roman" w:hAnsi="Times New Roman"/>
          <w:b/>
          <w:sz w:val="20"/>
        </w:rPr>
        <w:t>KITAS (-I) SPECIALUS (-ŪS) ĮSPĖJIMAS (-AI) (JEI REIKIA)</w:t>
      </w:r>
    </w:p>
    <w:p w14:paraId="423BE399"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0E972A7E" w14:textId="77777777" w:rsidR="00312928" w:rsidRPr="00BC547A" w:rsidRDefault="00312928" w:rsidP="00312928">
      <w:pPr>
        <w:spacing w:after="0" w:line="240" w:lineRule="auto"/>
        <w:rPr>
          <w:rFonts w:ascii="Times New Roman" w:eastAsia="Times New Roman" w:hAnsi="Times New Roman" w:cs="Times New Roman"/>
        </w:rPr>
      </w:pPr>
      <w:proofErr w:type="spellStart"/>
      <w:r w:rsidRPr="00BC547A">
        <w:rPr>
          <w:rFonts w:ascii="Times New Roman" w:eastAsia="Times New Roman" w:hAnsi="Times New Roman" w:cs="Times New Roman"/>
        </w:rPr>
        <w:t>Radiofarmacinis</w:t>
      </w:r>
      <w:proofErr w:type="spellEnd"/>
      <w:r w:rsidRPr="00BC547A">
        <w:rPr>
          <w:rFonts w:ascii="Times New Roman" w:eastAsia="Times New Roman" w:hAnsi="Times New Roman" w:cs="Times New Roman"/>
        </w:rPr>
        <w:t xml:space="preserve"> preparatas</w:t>
      </w:r>
    </w:p>
    <w:p w14:paraId="5845E94E" w14:textId="77777777" w:rsidR="00312928" w:rsidRPr="00BC547A" w:rsidRDefault="00312928" w:rsidP="00312928">
      <w:pPr>
        <w:spacing w:after="0" w:line="240" w:lineRule="auto"/>
        <w:rPr>
          <w:rFonts w:ascii="Times New Roman" w:eastAsia="Times New Roman" w:hAnsi="Times New Roman" w:cs="Times New Roman"/>
          <w:i/>
          <w:szCs w:val="20"/>
          <w:lang w:eastAsia="fr-FR"/>
        </w:rPr>
      </w:pPr>
    </w:p>
    <w:p w14:paraId="0D1444C2"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5D9E7DC6" w14:textId="77777777" w:rsidR="00312928" w:rsidRPr="00BC547A" w:rsidRDefault="00312928" w:rsidP="003129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BC547A">
        <w:rPr>
          <w:rFonts w:ascii="Times New Roman" w:eastAsia="Times New Roman" w:hAnsi="Times New Roman" w:cs="Times New Roman"/>
          <w:b/>
        </w:rPr>
        <w:t>8.</w:t>
      </w:r>
      <w:r w:rsidRPr="00BC547A">
        <w:rPr>
          <w:rFonts w:ascii="Times New Roman" w:eastAsia="Times New Roman" w:hAnsi="Times New Roman" w:cs="Times New Roman"/>
          <w:b/>
        </w:rPr>
        <w:tab/>
        <w:t>TINKAMUMO LAIKAS</w:t>
      </w:r>
    </w:p>
    <w:p w14:paraId="244BF0B8"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105E89E1"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Tinka iki {MMMM m. {mėnesio} mėn. DD d.} (12h Centrinės Europos laiku)</w:t>
      </w:r>
    </w:p>
    <w:p w14:paraId="15DC37B6"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14 valandų po </w:t>
      </w:r>
      <w:proofErr w:type="spellStart"/>
      <w:r w:rsidRPr="00BC547A">
        <w:rPr>
          <w:rFonts w:ascii="Times New Roman" w:eastAsia="Times New Roman" w:hAnsi="Times New Roman" w:cs="Times New Roman"/>
        </w:rPr>
        <w:t>kalibracijos</w:t>
      </w:r>
      <w:proofErr w:type="spellEnd"/>
    </w:p>
    <w:p w14:paraId="3C51F2B8"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2ED96020"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644978F3" w14:textId="77777777" w:rsidR="00312928" w:rsidRPr="00BC547A" w:rsidRDefault="00312928" w:rsidP="003129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C547A">
        <w:rPr>
          <w:rFonts w:ascii="Times New Roman" w:eastAsia="Times New Roman" w:hAnsi="Times New Roman" w:cs="Times New Roman"/>
          <w:b/>
        </w:rPr>
        <w:t>9.</w:t>
      </w:r>
      <w:r w:rsidRPr="00BC547A">
        <w:rPr>
          <w:rFonts w:ascii="Times New Roman" w:eastAsia="Times New Roman" w:hAnsi="Times New Roman" w:cs="Times New Roman"/>
          <w:b/>
        </w:rPr>
        <w:tab/>
        <w:t>SPECIALIOS LAIKYMO SĄLYGOS</w:t>
      </w:r>
    </w:p>
    <w:p w14:paraId="71B1ED7F"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51F11E91" w14:textId="2DDABD53"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Laikyti ne aukštesnėje kaip </w:t>
      </w:r>
      <w:r w:rsidR="002442A4">
        <w:rPr>
          <w:rFonts w:ascii="Times New Roman" w:eastAsia="Times New Roman" w:hAnsi="Times New Roman" w:cs="Times New Roman"/>
        </w:rPr>
        <w:t>40</w:t>
      </w:r>
      <w:r w:rsidRPr="00BC547A">
        <w:rPr>
          <w:rFonts w:ascii="Times New Roman" w:eastAsia="Times New Roman" w:hAnsi="Times New Roman" w:cs="Times New Roman"/>
        </w:rPr>
        <w:t>°C temperatūroje.</w:t>
      </w:r>
    </w:p>
    <w:p w14:paraId="2A2E7D37"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Laikyti švino </w:t>
      </w:r>
      <w:proofErr w:type="spellStart"/>
      <w:r w:rsidRPr="00BC547A">
        <w:rPr>
          <w:rFonts w:ascii="Times New Roman" w:eastAsia="Times New Roman" w:hAnsi="Times New Roman" w:cs="Times New Roman"/>
        </w:rPr>
        <w:t>talpyklėje</w:t>
      </w:r>
      <w:proofErr w:type="spellEnd"/>
      <w:r w:rsidRPr="00BC547A">
        <w:rPr>
          <w:rFonts w:ascii="Times New Roman" w:eastAsia="Times New Roman" w:hAnsi="Times New Roman" w:cs="Times New Roman"/>
        </w:rPr>
        <w:t>.</w:t>
      </w:r>
    </w:p>
    <w:p w14:paraId="548666F8" w14:textId="77777777" w:rsidR="00312928" w:rsidRPr="00BC547A" w:rsidRDefault="00312928" w:rsidP="00312928">
      <w:pPr>
        <w:spacing w:after="0" w:line="240" w:lineRule="auto"/>
        <w:rPr>
          <w:rFonts w:ascii="Times New Roman" w:eastAsia="Times New Roman" w:hAnsi="Times New Roman" w:cs="Times New Roman"/>
        </w:rPr>
      </w:pPr>
      <w:proofErr w:type="spellStart"/>
      <w:r w:rsidRPr="00BC547A">
        <w:rPr>
          <w:rFonts w:ascii="Times New Roman" w:eastAsia="Times New Roman" w:hAnsi="Times New Roman" w:cs="Times New Roman"/>
        </w:rPr>
        <w:t>Laikykiti</w:t>
      </w:r>
      <w:proofErr w:type="spellEnd"/>
      <w:r w:rsidRPr="00BC547A">
        <w:rPr>
          <w:rFonts w:ascii="Times New Roman" w:eastAsia="Times New Roman" w:hAnsi="Times New Roman" w:cs="Times New Roman"/>
        </w:rPr>
        <w:t xml:space="preserve"> gamintojo pakuotėje.</w:t>
      </w:r>
    </w:p>
    <w:p w14:paraId="43291694" w14:textId="77777777" w:rsidR="00312928" w:rsidRPr="00BC547A" w:rsidRDefault="00312928" w:rsidP="00312928">
      <w:pPr>
        <w:tabs>
          <w:tab w:val="center" w:pos="4536"/>
          <w:tab w:val="right" w:pos="9072"/>
        </w:tabs>
        <w:spacing w:after="0" w:line="240" w:lineRule="auto"/>
        <w:rPr>
          <w:rFonts w:ascii="Times New Roman" w:eastAsia="Times New Roman" w:hAnsi="Times New Roman" w:cs="Times New Roman"/>
          <w:lang w:eastAsia="fr-FR"/>
        </w:rPr>
      </w:pPr>
    </w:p>
    <w:p w14:paraId="1A54077B" w14:textId="77777777" w:rsidR="00312928" w:rsidRPr="00BC547A" w:rsidRDefault="00312928" w:rsidP="00312928">
      <w:pPr>
        <w:tabs>
          <w:tab w:val="center" w:pos="4536"/>
          <w:tab w:val="right" w:pos="9072"/>
        </w:tabs>
        <w:spacing w:after="0" w:line="240" w:lineRule="auto"/>
        <w:rPr>
          <w:rFonts w:ascii="Times New Roman" w:eastAsia="Times New Roman" w:hAnsi="Times New Roman" w:cs="Times New Roman"/>
          <w:lang w:eastAsia="fr-FR"/>
        </w:rPr>
      </w:pPr>
      <w:r w:rsidRPr="00BC547A">
        <w:rPr>
          <w:rFonts w:ascii="Times New Roman" w:eastAsia="Times New Roman" w:hAnsi="Times New Roman" w:cs="Times New Roman"/>
          <w:lang w:eastAsia="fr-FR"/>
        </w:rPr>
        <w:t xml:space="preserve">Šis vaistinis preparatas turi būti saugojamas laikantis valstybinių reikalavimų </w:t>
      </w:r>
      <w:proofErr w:type="spellStart"/>
      <w:r w:rsidRPr="00BC547A">
        <w:rPr>
          <w:rFonts w:ascii="Times New Roman" w:eastAsia="Times New Roman" w:hAnsi="Times New Roman" w:cs="Times New Roman"/>
          <w:lang w:eastAsia="fr-FR"/>
        </w:rPr>
        <w:t>radiofarmaciniams</w:t>
      </w:r>
      <w:proofErr w:type="spellEnd"/>
      <w:r w:rsidRPr="00BC547A">
        <w:rPr>
          <w:rFonts w:ascii="Times New Roman" w:eastAsia="Times New Roman" w:hAnsi="Times New Roman" w:cs="Times New Roman"/>
          <w:lang w:eastAsia="fr-FR"/>
        </w:rPr>
        <w:t xml:space="preserve"> preparatams.</w:t>
      </w:r>
    </w:p>
    <w:p w14:paraId="24AFB9C0" w14:textId="77777777" w:rsidR="00312928" w:rsidRPr="00BC547A" w:rsidRDefault="00312928" w:rsidP="00312928">
      <w:pPr>
        <w:tabs>
          <w:tab w:val="center" w:pos="4536"/>
          <w:tab w:val="right" w:pos="9072"/>
        </w:tabs>
        <w:spacing w:after="0" w:line="240" w:lineRule="auto"/>
        <w:rPr>
          <w:rFonts w:ascii="Times New Roman" w:eastAsia="Times New Roman" w:hAnsi="Times New Roman" w:cs="Times New Roman"/>
          <w:szCs w:val="20"/>
          <w:lang w:eastAsia="fr-FR"/>
        </w:rPr>
      </w:pPr>
    </w:p>
    <w:p w14:paraId="0475B9D8"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336744B3" w14:textId="77777777" w:rsidR="00312928" w:rsidRPr="00BC547A" w:rsidRDefault="00312928" w:rsidP="003129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C547A">
        <w:rPr>
          <w:rFonts w:ascii="Times New Roman" w:eastAsia="Times New Roman" w:hAnsi="Times New Roman" w:cs="Times New Roman"/>
          <w:b/>
        </w:rPr>
        <w:t>10.</w:t>
      </w:r>
      <w:r w:rsidRPr="00BC547A">
        <w:rPr>
          <w:rFonts w:ascii="Times New Roman" w:eastAsia="Times New Roman" w:hAnsi="Times New Roman" w:cs="Times New Roman"/>
          <w:b/>
        </w:rPr>
        <w:tab/>
        <w:t xml:space="preserve">SPECIALIOS ATSARGUMO PRIEMONĖS DĖL NESUVARTOTO </w:t>
      </w:r>
      <w:r w:rsidRPr="00BC547A">
        <w:rPr>
          <w:rFonts w:ascii="Times New Roman" w:eastAsia="Times New Roman" w:hAnsi="Times New Roman" w:cs="Times New Roman"/>
          <w:b/>
          <w:bCs/>
        </w:rPr>
        <w:t xml:space="preserve">VAISTINIO PREPARATO AR JO ATLIEKŲ </w:t>
      </w:r>
      <w:r w:rsidRPr="00BC547A">
        <w:rPr>
          <w:rFonts w:ascii="Times New Roman" w:eastAsia="Times New Roman" w:hAnsi="Times New Roman" w:cs="Times New Roman"/>
          <w:b/>
        </w:rPr>
        <w:t xml:space="preserve">TVARKYMO </w:t>
      </w:r>
      <w:r w:rsidRPr="004B4E8C">
        <w:rPr>
          <w:rFonts w:ascii="Times New Roman" w:hAnsi="Times New Roman"/>
          <w:b/>
          <w:sz w:val="20"/>
        </w:rPr>
        <w:t>(JEI REIKIA)</w:t>
      </w:r>
    </w:p>
    <w:p w14:paraId="1BC34778"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2D99822A"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Nesuvartotą vaistinį preparatą ar atliekas reikia tvarkyti laikantis vietinių reikalavimų.</w:t>
      </w:r>
    </w:p>
    <w:p w14:paraId="7523483E"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65975B32"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7A9283EC" w14:textId="77777777" w:rsidR="00312928" w:rsidRPr="00BC547A" w:rsidRDefault="00312928" w:rsidP="003129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C547A">
        <w:rPr>
          <w:rFonts w:ascii="Times New Roman" w:eastAsia="Times New Roman" w:hAnsi="Times New Roman" w:cs="Times New Roman"/>
          <w:b/>
        </w:rPr>
        <w:t>11.</w:t>
      </w:r>
      <w:r w:rsidRPr="00BC547A">
        <w:rPr>
          <w:rFonts w:ascii="Times New Roman" w:eastAsia="Times New Roman" w:hAnsi="Times New Roman" w:cs="Times New Roman"/>
          <w:b/>
        </w:rPr>
        <w:tab/>
        <w:t>REGISTRUOTOJO</w:t>
      </w:r>
      <w:r w:rsidRPr="00BC547A" w:rsidDel="008A6A91">
        <w:rPr>
          <w:rFonts w:ascii="Times New Roman" w:eastAsia="Times New Roman" w:hAnsi="Times New Roman" w:cs="Times New Roman"/>
          <w:b/>
        </w:rPr>
        <w:t xml:space="preserve"> </w:t>
      </w:r>
      <w:r w:rsidRPr="00BC547A">
        <w:rPr>
          <w:rFonts w:ascii="Times New Roman" w:eastAsia="Times New Roman" w:hAnsi="Times New Roman" w:cs="Times New Roman"/>
          <w:b/>
        </w:rPr>
        <w:t>PAVADINIMAS IR ADRESAS</w:t>
      </w:r>
    </w:p>
    <w:p w14:paraId="61DBF11D"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730AD360" w14:textId="77777777" w:rsidR="0074088C" w:rsidRPr="0074088C" w:rsidRDefault="0074088C" w:rsidP="0074088C">
      <w:pPr>
        <w:tabs>
          <w:tab w:val="left" w:pos="567"/>
        </w:tabs>
        <w:spacing w:after="0" w:line="240" w:lineRule="auto"/>
        <w:rPr>
          <w:rFonts w:ascii="Times New Roman" w:eastAsia="Times New Roman" w:hAnsi="Times New Roman" w:cs="Times New Roman"/>
          <w:lang w:val="es-ES" w:eastAsia="lt-LT"/>
        </w:rPr>
      </w:pPr>
      <w:r w:rsidRPr="0074088C">
        <w:rPr>
          <w:rFonts w:ascii="Times New Roman" w:eastAsia="Times New Roman" w:hAnsi="Times New Roman" w:cs="Times New Roman"/>
          <w:lang w:val="es-ES" w:eastAsia="lt-LT"/>
        </w:rPr>
        <w:t>Alliance Medical RP Berlin GmbH</w:t>
      </w:r>
    </w:p>
    <w:p w14:paraId="0665F4E4" w14:textId="77777777" w:rsidR="00312928" w:rsidRPr="00BC547A" w:rsidRDefault="00312928" w:rsidP="00312928">
      <w:pPr>
        <w:spacing w:after="0" w:line="240" w:lineRule="auto"/>
        <w:ind w:right="-2"/>
        <w:rPr>
          <w:rFonts w:ascii="Times New Roman" w:eastAsia="Times New Roman" w:hAnsi="Times New Roman" w:cs="Times New Roman"/>
        </w:rPr>
      </w:pPr>
      <w:proofErr w:type="spellStart"/>
      <w:r w:rsidRPr="00BC547A">
        <w:rPr>
          <w:rFonts w:ascii="Times New Roman" w:eastAsia="Times New Roman" w:hAnsi="Times New Roman" w:cs="Times New Roman"/>
        </w:rPr>
        <w:t>Max</w:t>
      </w:r>
      <w:proofErr w:type="spellEnd"/>
      <w:r w:rsidRPr="00BC547A">
        <w:rPr>
          <w:rFonts w:ascii="Times New Roman" w:eastAsia="Times New Roman" w:hAnsi="Times New Roman" w:cs="Times New Roman"/>
        </w:rPr>
        <w:t xml:space="preserve">- </w:t>
      </w:r>
      <w:proofErr w:type="spellStart"/>
      <w:r w:rsidRPr="00BC547A">
        <w:rPr>
          <w:rFonts w:ascii="Times New Roman" w:eastAsia="Times New Roman" w:hAnsi="Times New Roman" w:cs="Times New Roman"/>
        </w:rPr>
        <w:t>Planck</w:t>
      </w:r>
      <w:proofErr w:type="spellEnd"/>
      <w:r w:rsidRPr="00BC547A">
        <w:rPr>
          <w:rFonts w:ascii="Times New Roman" w:eastAsia="Times New Roman" w:hAnsi="Times New Roman" w:cs="Times New Roman"/>
        </w:rPr>
        <w:t>-Str. 4</w:t>
      </w:r>
    </w:p>
    <w:p w14:paraId="107089F3" w14:textId="77777777" w:rsidR="00312928" w:rsidRPr="00BC547A" w:rsidRDefault="00312928" w:rsidP="00312928">
      <w:pPr>
        <w:spacing w:after="0" w:line="240" w:lineRule="auto"/>
        <w:ind w:right="-2"/>
        <w:rPr>
          <w:rFonts w:ascii="Times New Roman" w:eastAsia="Times New Roman" w:hAnsi="Times New Roman" w:cs="Times New Roman"/>
        </w:rPr>
      </w:pPr>
      <w:r w:rsidRPr="00BC547A">
        <w:rPr>
          <w:rFonts w:ascii="Times New Roman" w:eastAsia="Times New Roman" w:hAnsi="Times New Roman" w:cs="Times New Roman"/>
        </w:rPr>
        <w:t xml:space="preserve">12489 </w:t>
      </w:r>
      <w:proofErr w:type="spellStart"/>
      <w:r w:rsidRPr="00BC547A">
        <w:rPr>
          <w:rFonts w:ascii="Times New Roman" w:eastAsia="Times New Roman" w:hAnsi="Times New Roman" w:cs="Times New Roman"/>
        </w:rPr>
        <w:t>Berlin</w:t>
      </w:r>
      <w:proofErr w:type="spellEnd"/>
    </w:p>
    <w:p w14:paraId="4868EED1"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Vokietija</w:t>
      </w:r>
    </w:p>
    <w:p w14:paraId="7C9EA2F6" w14:textId="77777777" w:rsidR="00312928" w:rsidRPr="00BC547A" w:rsidRDefault="00312928" w:rsidP="00312928">
      <w:pPr>
        <w:spacing w:after="0" w:line="240" w:lineRule="auto"/>
        <w:jc w:val="both"/>
        <w:rPr>
          <w:rFonts w:ascii="Times New Roman" w:eastAsia="Times New Roman" w:hAnsi="Times New Roman" w:cs="Times New Roman"/>
        </w:rPr>
      </w:pPr>
    </w:p>
    <w:p w14:paraId="6CDEABCE"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3571E22A" w14:textId="77777777" w:rsidR="00312928" w:rsidRPr="00BC547A" w:rsidRDefault="00312928" w:rsidP="003129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C547A">
        <w:rPr>
          <w:rFonts w:ascii="Times New Roman" w:eastAsia="Times New Roman" w:hAnsi="Times New Roman" w:cs="Times New Roman"/>
          <w:b/>
        </w:rPr>
        <w:t>12.</w:t>
      </w:r>
      <w:r w:rsidRPr="00BC547A">
        <w:rPr>
          <w:rFonts w:ascii="Times New Roman" w:eastAsia="Times New Roman" w:hAnsi="Times New Roman" w:cs="Times New Roman"/>
          <w:b/>
        </w:rPr>
        <w:tab/>
        <w:t>REGISTRACIJOS PAŽYMĖJIMO NUMERIS (-IAI)</w:t>
      </w:r>
    </w:p>
    <w:p w14:paraId="6CFE477D"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72096544" w14:textId="77777777" w:rsidR="00312928" w:rsidRPr="00BC547A" w:rsidRDefault="00312928" w:rsidP="00312928">
      <w:pPr>
        <w:spacing w:after="0" w:line="240" w:lineRule="auto"/>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LT/1/08/1210/001</w:t>
      </w:r>
    </w:p>
    <w:p w14:paraId="6D7EE068"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3773D59E"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71D6CE29" w14:textId="77777777" w:rsidR="00312928" w:rsidRPr="00BC547A" w:rsidRDefault="00312928" w:rsidP="003129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C547A">
        <w:rPr>
          <w:rFonts w:ascii="Times New Roman" w:eastAsia="Times New Roman" w:hAnsi="Times New Roman" w:cs="Times New Roman"/>
          <w:b/>
        </w:rPr>
        <w:t>13.</w:t>
      </w:r>
      <w:r w:rsidRPr="00BC547A">
        <w:rPr>
          <w:rFonts w:ascii="Times New Roman" w:eastAsia="Times New Roman" w:hAnsi="Times New Roman" w:cs="Times New Roman"/>
          <w:b/>
        </w:rPr>
        <w:tab/>
        <w:t>SERIJOS NUMERIS</w:t>
      </w:r>
    </w:p>
    <w:p w14:paraId="58AFEAD6"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6FD0FBF7" w14:textId="77777777" w:rsidR="00312928" w:rsidRPr="00BC547A" w:rsidRDefault="00312928" w:rsidP="00312928">
      <w:pPr>
        <w:spacing w:after="0" w:line="240" w:lineRule="auto"/>
        <w:ind w:left="567" w:hanging="567"/>
        <w:rPr>
          <w:rFonts w:ascii="Times New Roman" w:eastAsia="Times New Roman" w:hAnsi="Times New Roman" w:cs="Times New Roman"/>
        </w:rPr>
      </w:pPr>
      <w:r w:rsidRPr="00BC547A">
        <w:rPr>
          <w:rFonts w:ascii="Times New Roman" w:eastAsia="Times New Roman" w:hAnsi="Times New Roman" w:cs="Times New Roman"/>
        </w:rPr>
        <w:t>Serija</w:t>
      </w:r>
    </w:p>
    <w:p w14:paraId="3F5F25F8"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40408305"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05EF2E30" w14:textId="77777777" w:rsidR="00312928" w:rsidRPr="00BC547A" w:rsidRDefault="00312928" w:rsidP="003129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C547A">
        <w:rPr>
          <w:rFonts w:ascii="Times New Roman" w:eastAsia="Times New Roman" w:hAnsi="Times New Roman" w:cs="Times New Roman"/>
          <w:b/>
        </w:rPr>
        <w:t>14.</w:t>
      </w:r>
      <w:r w:rsidRPr="00BC547A">
        <w:rPr>
          <w:rFonts w:ascii="Times New Roman" w:eastAsia="Times New Roman" w:hAnsi="Times New Roman" w:cs="Times New Roman"/>
          <w:b/>
        </w:rPr>
        <w:tab/>
        <w:t>PARDAVIMO (IŠDAVIMO) TVARKA</w:t>
      </w:r>
    </w:p>
    <w:p w14:paraId="43CB92F9"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73D22263"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Receptinis vaist</w:t>
      </w:r>
      <w:r>
        <w:rPr>
          <w:rFonts w:ascii="Times New Roman" w:eastAsia="Times New Roman" w:hAnsi="Times New Roman" w:cs="Times New Roman"/>
        </w:rPr>
        <w:t>as.</w:t>
      </w:r>
    </w:p>
    <w:p w14:paraId="5F7E1830"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0372DCC2"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688BA07E" w14:textId="77777777" w:rsidR="00312928" w:rsidRPr="00BC547A" w:rsidRDefault="00312928" w:rsidP="003129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C547A">
        <w:rPr>
          <w:rFonts w:ascii="Times New Roman" w:eastAsia="Times New Roman" w:hAnsi="Times New Roman" w:cs="Times New Roman"/>
          <w:b/>
        </w:rPr>
        <w:t>15.</w:t>
      </w:r>
      <w:r w:rsidRPr="00BC547A">
        <w:rPr>
          <w:rFonts w:ascii="Times New Roman" w:eastAsia="Times New Roman" w:hAnsi="Times New Roman" w:cs="Times New Roman"/>
          <w:b/>
        </w:rPr>
        <w:tab/>
        <w:t>VARTOJIMO INSTRUKCIJA</w:t>
      </w:r>
    </w:p>
    <w:p w14:paraId="4F98ED72"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38DA08EE"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1F955620" w14:textId="77777777" w:rsidR="00312928" w:rsidRPr="00BC547A" w:rsidRDefault="00312928" w:rsidP="003129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BC547A">
        <w:rPr>
          <w:rFonts w:ascii="Times New Roman" w:eastAsia="Times New Roman" w:hAnsi="Times New Roman" w:cs="Times New Roman"/>
          <w:b/>
        </w:rPr>
        <w:t>16.</w:t>
      </w:r>
      <w:r w:rsidRPr="00BC547A">
        <w:rPr>
          <w:rFonts w:ascii="Times New Roman" w:eastAsia="Times New Roman" w:hAnsi="Times New Roman" w:cs="Times New Roman"/>
          <w:b/>
        </w:rPr>
        <w:tab/>
        <w:t>INFORMACIJA BRAILIO RAŠTU</w:t>
      </w:r>
    </w:p>
    <w:p w14:paraId="3F15BDED" w14:textId="77777777" w:rsidR="00312928" w:rsidRPr="004B4E8C" w:rsidRDefault="00312928" w:rsidP="00312928">
      <w:pPr>
        <w:spacing w:after="0" w:line="240" w:lineRule="auto"/>
        <w:rPr>
          <w:rFonts w:ascii="Times New Roman" w:hAnsi="Times New Roman"/>
          <w:sz w:val="24"/>
        </w:rPr>
      </w:pPr>
    </w:p>
    <w:p w14:paraId="4023FEB2"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w:t>
      </w:r>
      <w:r w:rsidRPr="00BC547A">
        <w:rPr>
          <w:rFonts w:ascii="Times New Roman" w:eastAsia="Times New Roman" w:hAnsi="Times New Roman" w:cs="Times New Roman"/>
          <w:lang w:val="bg-BG"/>
        </w:rPr>
        <w:t>Priimtas pa</w:t>
      </w:r>
      <w:r w:rsidRPr="00BC547A">
        <w:rPr>
          <w:rFonts w:ascii="Times New Roman" w:eastAsia="Times New Roman" w:hAnsi="Times New Roman" w:cs="Times New Roman"/>
        </w:rPr>
        <w:t>grindimas</w:t>
      </w:r>
      <w:r w:rsidRPr="00BC547A">
        <w:rPr>
          <w:rFonts w:ascii="Times New Roman" w:eastAsia="Times New Roman" w:hAnsi="Times New Roman" w:cs="Times New Roman"/>
          <w:lang w:val="bg-BG"/>
        </w:rPr>
        <w:t xml:space="preserve"> informacijos Brailio raštu</w:t>
      </w:r>
      <w:r w:rsidRPr="00BC547A">
        <w:rPr>
          <w:rFonts w:ascii="Times New Roman" w:eastAsia="Times New Roman" w:hAnsi="Times New Roman" w:cs="Times New Roman"/>
        </w:rPr>
        <w:t xml:space="preserve"> nepateikti.]</w:t>
      </w:r>
    </w:p>
    <w:p w14:paraId="3FEEC516" w14:textId="77777777" w:rsidR="00312928" w:rsidRPr="004B4E8C" w:rsidRDefault="00312928" w:rsidP="00312928">
      <w:pPr>
        <w:tabs>
          <w:tab w:val="left" w:pos="3550"/>
        </w:tabs>
        <w:spacing w:after="0" w:line="240" w:lineRule="auto"/>
        <w:rPr>
          <w:rFonts w:ascii="Times New Roman" w:hAnsi="Times New Roman"/>
          <w:sz w:val="24"/>
        </w:rPr>
      </w:pPr>
      <w:r w:rsidRPr="004B4E8C">
        <w:rPr>
          <w:rFonts w:ascii="Times New Roman" w:hAnsi="Times New Roman"/>
          <w:sz w:val="24"/>
        </w:rPr>
        <w:br w:type="page"/>
      </w:r>
    </w:p>
    <w:p w14:paraId="460BAF57" w14:textId="77777777" w:rsidR="00312928" w:rsidRPr="00BC547A" w:rsidRDefault="00312928" w:rsidP="0031292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C547A">
        <w:rPr>
          <w:rFonts w:ascii="Times New Roman" w:eastAsia="Times New Roman" w:hAnsi="Times New Roman" w:cs="Times New Roman"/>
          <w:b/>
          <w:noProof/>
        </w:rPr>
        <w:lastRenderedPageBreak/>
        <w:t>INFORMACIJA ANT VIDINĖS PAKUOTĖS</w:t>
      </w:r>
    </w:p>
    <w:p w14:paraId="495267FC" w14:textId="77777777" w:rsidR="00312928" w:rsidRPr="00BC547A" w:rsidRDefault="00312928" w:rsidP="0031292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p>
    <w:p w14:paraId="796BFE0B" w14:textId="77777777" w:rsidR="00312928" w:rsidRPr="00BC547A" w:rsidRDefault="00312928" w:rsidP="0031292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rPr>
      </w:pPr>
      <w:r w:rsidRPr="00BC547A">
        <w:rPr>
          <w:rFonts w:ascii="Times New Roman" w:eastAsia="Times New Roman" w:hAnsi="Times New Roman" w:cs="Times New Roman"/>
          <w:b/>
          <w:noProof/>
        </w:rPr>
        <w:t>Flakonas</w:t>
      </w:r>
    </w:p>
    <w:p w14:paraId="3EFDE17C" w14:textId="77777777" w:rsidR="00312928" w:rsidRPr="00BC547A" w:rsidRDefault="00312928" w:rsidP="00312928">
      <w:pPr>
        <w:spacing w:after="0" w:line="240" w:lineRule="auto"/>
        <w:rPr>
          <w:rFonts w:ascii="Times New Roman" w:eastAsia="Times New Roman" w:hAnsi="Times New Roman" w:cs="Times New Roman"/>
        </w:rPr>
      </w:pPr>
    </w:p>
    <w:p w14:paraId="2CC024B2" w14:textId="77777777" w:rsidR="00312928" w:rsidRPr="00BC547A" w:rsidRDefault="00312928" w:rsidP="00312928">
      <w:pPr>
        <w:spacing w:after="0" w:line="240" w:lineRule="auto"/>
        <w:rPr>
          <w:rFonts w:ascii="Times New Roman" w:eastAsia="Times New Roman" w:hAnsi="Times New Roman" w:cs="Times New Roman"/>
        </w:rPr>
      </w:pPr>
    </w:p>
    <w:p w14:paraId="624C818D" w14:textId="77777777" w:rsidR="00312928" w:rsidRPr="00BC547A" w:rsidRDefault="00312928" w:rsidP="0031292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BC547A">
        <w:rPr>
          <w:rFonts w:ascii="Times New Roman" w:eastAsia="Times New Roman" w:hAnsi="Times New Roman" w:cs="Times New Roman"/>
          <w:b/>
          <w:noProof/>
        </w:rPr>
        <w:t>1.</w:t>
      </w:r>
      <w:r w:rsidRPr="00BC547A">
        <w:rPr>
          <w:rFonts w:ascii="Times New Roman" w:eastAsia="Times New Roman" w:hAnsi="Times New Roman" w:cs="Times New Roman"/>
          <w:b/>
          <w:noProof/>
        </w:rPr>
        <w:tab/>
        <w:t>VAISTINIO PREPARATO PAVADINIMAS</w:t>
      </w:r>
    </w:p>
    <w:p w14:paraId="2C12E39A" w14:textId="77777777" w:rsidR="00312928" w:rsidRPr="00BC547A" w:rsidRDefault="00312928" w:rsidP="00312928">
      <w:pPr>
        <w:spacing w:after="0" w:line="240" w:lineRule="auto"/>
        <w:rPr>
          <w:rFonts w:ascii="Times New Roman" w:eastAsia="Times New Roman" w:hAnsi="Times New Roman" w:cs="Times New Roman"/>
        </w:rPr>
      </w:pPr>
    </w:p>
    <w:p w14:paraId="6BB25B91" w14:textId="43327008" w:rsidR="00312928" w:rsidRPr="00BC547A" w:rsidRDefault="00312928" w:rsidP="00312928">
      <w:pPr>
        <w:spacing w:after="0" w:line="240" w:lineRule="auto"/>
        <w:rPr>
          <w:rFonts w:ascii="Times New Roman" w:eastAsia="Times New Roman" w:hAnsi="Times New Roman" w:cs="Times New Roman"/>
          <w:bCs/>
          <w:iCs/>
        </w:rPr>
      </w:pPr>
      <w:proofErr w:type="spellStart"/>
      <w:r w:rsidRPr="00BC547A">
        <w:rPr>
          <w:rFonts w:ascii="Times New Roman" w:eastAsia="Times New Roman" w:hAnsi="Times New Roman" w:cs="Times New Roman"/>
          <w:bCs/>
          <w:iCs/>
        </w:rPr>
        <w:t>Fludeoxyglucose</w:t>
      </w:r>
      <w:proofErr w:type="spellEnd"/>
      <w:r w:rsidRPr="00BC547A">
        <w:rPr>
          <w:rFonts w:ascii="Times New Roman" w:eastAsia="Times New Roman" w:hAnsi="Times New Roman" w:cs="Times New Roman"/>
          <w:bCs/>
          <w:iCs/>
        </w:rPr>
        <w:t xml:space="preserve"> (</w:t>
      </w:r>
      <w:r w:rsidRPr="00BC547A">
        <w:rPr>
          <w:rFonts w:ascii="Times New Roman" w:eastAsia="Times New Roman" w:hAnsi="Times New Roman" w:cs="Times New Roman"/>
          <w:bCs/>
          <w:iCs/>
          <w:vertAlign w:val="superscript"/>
        </w:rPr>
        <w:t>18</w:t>
      </w:r>
      <w:r>
        <w:rPr>
          <w:rFonts w:ascii="Times New Roman" w:eastAsia="Times New Roman" w:hAnsi="Times New Roman" w:cs="Times New Roman"/>
          <w:bCs/>
          <w:iCs/>
        </w:rPr>
        <w:t>F) </w:t>
      </w:r>
      <w:proofErr w:type="spellStart"/>
      <w:r w:rsidR="00F10AE5">
        <w:rPr>
          <w:rFonts w:ascii="Times New Roman" w:eastAsia="Times New Roman" w:hAnsi="Times New Roman" w:cs="Times New Roman"/>
          <w:bCs/>
          <w:iCs/>
          <w:lang w:eastAsia="fr-FR"/>
        </w:rPr>
        <w:t>Alliance</w:t>
      </w:r>
      <w:proofErr w:type="spellEnd"/>
      <w:r w:rsidR="00F10AE5">
        <w:rPr>
          <w:rFonts w:ascii="Times New Roman" w:eastAsia="Times New Roman" w:hAnsi="Times New Roman" w:cs="Times New Roman"/>
          <w:bCs/>
          <w:iCs/>
          <w:lang w:eastAsia="fr-FR"/>
        </w:rPr>
        <w:t xml:space="preserve"> </w:t>
      </w:r>
      <w:proofErr w:type="spellStart"/>
      <w:r w:rsidR="00F10AE5">
        <w:rPr>
          <w:rFonts w:ascii="Times New Roman" w:eastAsia="Times New Roman" w:hAnsi="Times New Roman" w:cs="Times New Roman"/>
          <w:bCs/>
          <w:iCs/>
          <w:lang w:eastAsia="fr-FR"/>
        </w:rPr>
        <w:t>Medical</w:t>
      </w:r>
      <w:proofErr w:type="spellEnd"/>
      <w:r w:rsidRPr="00BC547A">
        <w:rPr>
          <w:rFonts w:ascii="Times New Roman" w:eastAsia="Times New Roman" w:hAnsi="Times New Roman" w:cs="Times New Roman"/>
          <w:bCs/>
          <w:iCs/>
        </w:rPr>
        <w:t xml:space="preserve"> 300-3100 </w:t>
      </w:r>
      <w:proofErr w:type="spellStart"/>
      <w:r w:rsidRPr="00BC547A">
        <w:rPr>
          <w:rFonts w:ascii="Times New Roman" w:eastAsia="Times New Roman" w:hAnsi="Times New Roman" w:cs="Times New Roman"/>
          <w:bCs/>
          <w:iCs/>
        </w:rPr>
        <w:t>MBq</w:t>
      </w:r>
      <w:proofErr w:type="spellEnd"/>
      <w:r w:rsidRPr="00BC547A">
        <w:rPr>
          <w:rFonts w:ascii="Times New Roman" w:eastAsia="Times New Roman" w:hAnsi="Times New Roman" w:cs="Times New Roman"/>
          <w:bCs/>
          <w:iCs/>
        </w:rPr>
        <w:t>/ml injekcinis tirpalas</w:t>
      </w:r>
    </w:p>
    <w:p w14:paraId="346FB499" w14:textId="77777777" w:rsidR="00312928" w:rsidRPr="00BC547A" w:rsidRDefault="00312928" w:rsidP="00312928">
      <w:pPr>
        <w:spacing w:after="0" w:line="240" w:lineRule="auto"/>
        <w:rPr>
          <w:rFonts w:ascii="Times New Roman" w:eastAsia="Times New Roman" w:hAnsi="Times New Roman" w:cs="Times New Roman"/>
        </w:rPr>
      </w:pPr>
    </w:p>
    <w:p w14:paraId="6824654C" w14:textId="77777777" w:rsidR="00312928" w:rsidRPr="00BC547A" w:rsidRDefault="00312928" w:rsidP="00312928">
      <w:pPr>
        <w:spacing w:after="0" w:line="240" w:lineRule="auto"/>
        <w:rPr>
          <w:rFonts w:ascii="Times New Roman" w:eastAsia="Times New Roman" w:hAnsi="Times New Roman" w:cs="Times New Roman"/>
        </w:rPr>
      </w:pPr>
    </w:p>
    <w:p w14:paraId="574F09CC" w14:textId="77777777" w:rsidR="00312928" w:rsidRPr="00BC547A" w:rsidRDefault="00312928" w:rsidP="0031292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BC547A">
        <w:rPr>
          <w:rFonts w:ascii="Times New Roman" w:eastAsia="Times New Roman" w:hAnsi="Times New Roman" w:cs="Times New Roman"/>
          <w:b/>
        </w:rPr>
        <w:t>2.</w:t>
      </w:r>
      <w:r w:rsidRPr="00BC547A">
        <w:rPr>
          <w:rFonts w:ascii="Times New Roman" w:eastAsia="Times New Roman" w:hAnsi="Times New Roman" w:cs="Times New Roman"/>
          <w:b/>
        </w:rPr>
        <w:tab/>
      </w:r>
      <w:r w:rsidRPr="00BC547A">
        <w:rPr>
          <w:rFonts w:ascii="Times New Roman" w:eastAsia="Times New Roman" w:hAnsi="Times New Roman" w:cs="Times New Roman"/>
          <w:b/>
          <w:noProof/>
          <w:snapToGrid w:val="0"/>
        </w:rPr>
        <w:t>VEIKLIOJI (-IOS) MEDŽIAGA (-OS) IR JOS (-Ų) KIEKIS (-IAI)</w:t>
      </w:r>
    </w:p>
    <w:p w14:paraId="0E37B440" w14:textId="77777777" w:rsidR="00312928" w:rsidRPr="00BC547A" w:rsidRDefault="00312928" w:rsidP="00312928">
      <w:pPr>
        <w:spacing w:after="0" w:line="240" w:lineRule="auto"/>
        <w:rPr>
          <w:rFonts w:ascii="Times New Roman" w:eastAsia="Times New Roman" w:hAnsi="Times New Roman" w:cs="Times New Roman"/>
          <w:szCs w:val="24"/>
        </w:rPr>
      </w:pPr>
    </w:p>
    <w:p w14:paraId="0A0AA643" w14:textId="77777777" w:rsidR="00312928" w:rsidRPr="00BC547A" w:rsidRDefault="00312928" w:rsidP="00312928">
      <w:pPr>
        <w:spacing w:after="0" w:line="240" w:lineRule="auto"/>
        <w:rPr>
          <w:rFonts w:ascii="Times New Roman" w:eastAsia="Times New Roman" w:hAnsi="Times New Roman" w:cs="Times New Roman"/>
        </w:rPr>
      </w:pPr>
      <w:proofErr w:type="spellStart"/>
      <w:r w:rsidRPr="00BC547A">
        <w:rPr>
          <w:rFonts w:ascii="Times New Roman" w:eastAsia="Times New Roman" w:hAnsi="Times New Roman" w:cs="Times New Roman"/>
        </w:rPr>
        <w:t>Kalibracijos</w:t>
      </w:r>
      <w:proofErr w:type="spellEnd"/>
      <w:r w:rsidRPr="00BC547A">
        <w:rPr>
          <w:rFonts w:ascii="Times New Roman" w:eastAsia="Times New Roman" w:hAnsi="Times New Roman" w:cs="Times New Roman"/>
        </w:rPr>
        <w:t xml:space="preserve"> dieną ir laiku 1 ml injekcinio tirpalo yra 300 – 3100 </w:t>
      </w:r>
      <w:proofErr w:type="spellStart"/>
      <w:r w:rsidRPr="00BC547A">
        <w:rPr>
          <w:rFonts w:ascii="Times New Roman" w:eastAsia="Times New Roman" w:hAnsi="Times New Roman" w:cs="Times New Roman"/>
        </w:rPr>
        <w:t>MBq</w:t>
      </w:r>
      <w:proofErr w:type="spellEnd"/>
      <w:r w:rsidRPr="00BC547A">
        <w:rPr>
          <w:rFonts w:ascii="Times New Roman" w:eastAsia="Times New Roman" w:hAnsi="Times New Roman" w:cs="Times New Roman"/>
        </w:rPr>
        <w:t xml:space="preserve"> </w:t>
      </w:r>
      <w:proofErr w:type="spellStart"/>
      <w:r w:rsidRPr="00BC547A">
        <w:rPr>
          <w:rFonts w:ascii="Times New Roman" w:eastAsia="Times New Roman" w:hAnsi="Times New Roman" w:cs="Times New Roman"/>
        </w:rPr>
        <w:t>fludeoksigliukozės</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F).</w:t>
      </w:r>
    </w:p>
    <w:p w14:paraId="6CE85144" w14:textId="77777777" w:rsidR="00312928" w:rsidRPr="00BC547A" w:rsidRDefault="00312928" w:rsidP="00312928">
      <w:pPr>
        <w:spacing w:after="0" w:line="240" w:lineRule="auto"/>
        <w:rPr>
          <w:rFonts w:ascii="Times New Roman" w:eastAsia="Times New Roman" w:hAnsi="Times New Roman" w:cs="Times New Roman"/>
        </w:rPr>
      </w:pPr>
    </w:p>
    <w:p w14:paraId="011CE48F" w14:textId="77777777" w:rsidR="00312928" w:rsidRPr="00BC547A" w:rsidRDefault="00312928" w:rsidP="00312928">
      <w:pPr>
        <w:spacing w:after="0" w:line="240" w:lineRule="auto"/>
        <w:rPr>
          <w:rFonts w:ascii="Times New Roman" w:eastAsia="Times New Roman" w:hAnsi="Times New Roman" w:cs="Times New Roman"/>
        </w:rPr>
      </w:pPr>
    </w:p>
    <w:p w14:paraId="4C78FF9D" w14:textId="25697145" w:rsidR="00312928" w:rsidRPr="00BC547A" w:rsidRDefault="004167AD" w:rsidP="0031292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Pr>
          <w:rFonts w:ascii="Times New Roman" w:eastAsia="Times New Roman" w:hAnsi="Times New Roman" w:cs="Times New Roman"/>
          <w:b/>
          <w:noProof/>
        </w:rPr>
        <w:t>3</w:t>
      </w:r>
      <w:r w:rsidR="00312928" w:rsidRPr="00BC547A">
        <w:rPr>
          <w:rFonts w:ascii="Times New Roman" w:eastAsia="Times New Roman" w:hAnsi="Times New Roman" w:cs="Times New Roman"/>
          <w:b/>
          <w:noProof/>
        </w:rPr>
        <w:t>.</w:t>
      </w:r>
      <w:r w:rsidR="00312928" w:rsidRPr="00BC547A">
        <w:rPr>
          <w:rFonts w:ascii="Times New Roman" w:eastAsia="Times New Roman" w:hAnsi="Times New Roman" w:cs="Times New Roman"/>
          <w:b/>
          <w:noProof/>
        </w:rPr>
        <w:tab/>
        <w:t>KIEKIS PAKUOTĖJE</w:t>
      </w:r>
    </w:p>
    <w:p w14:paraId="58F316AE" w14:textId="77777777" w:rsidR="00312928" w:rsidRPr="00BC547A" w:rsidRDefault="00312928" w:rsidP="00312928">
      <w:pPr>
        <w:spacing w:after="0" w:line="240" w:lineRule="auto"/>
        <w:rPr>
          <w:rFonts w:ascii="Times New Roman" w:eastAsia="Times New Roman" w:hAnsi="Times New Roman" w:cs="Times New Roman"/>
        </w:rPr>
      </w:pPr>
    </w:p>
    <w:p w14:paraId="437B3B24"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1 </w:t>
      </w:r>
      <w:proofErr w:type="spellStart"/>
      <w:r w:rsidRPr="00BC547A">
        <w:rPr>
          <w:rFonts w:ascii="Times New Roman" w:eastAsia="Times New Roman" w:hAnsi="Times New Roman" w:cs="Times New Roman"/>
        </w:rPr>
        <w:t>daugiadozis</w:t>
      </w:r>
      <w:proofErr w:type="spellEnd"/>
      <w:r w:rsidRPr="00BC547A">
        <w:rPr>
          <w:rFonts w:ascii="Times New Roman" w:eastAsia="Times New Roman" w:hAnsi="Times New Roman" w:cs="Times New Roman"/>
        </w:rPr>
        <w:t xml:space="preserve"> flakonas</w:t>
      </w:r>
    </w:p>
    <w:p w14:paraId="6998BCC0" w14:textId="77777777" w:rsidR="00312928" w:rsidRPr="00BC547A" w:rsidRDefault="00312928" w:rsidP="00312928">
      <w:pPr>
        <w:spacing w:after="0" w:line="240" w:lineRule="auto"/>
        <w:rPr>
          <w:rFonts w:ascii="Times New Roman" w:eastAsia="Times New Roman" w:hAnsi="Times New Roman" w:cs="Times New Roman"/>
        </w:rPr>
      </w:pPr>
    </w:p>
    <w:p w14:paraId="238E0870"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ml</w:t>
      </w:r>
    </w:p>
    <w:p w14:paraId="1AE67FBD" w14:textId="77777777" w:rsidR="00312928" w:rsidRPr="00BC547A" w:rsidRDefault="00312928" w:rsidP="00312928">
      <w:pPr>
        <w:spacing w:after="0" w:line="240" w:lineRule="auto"/>
        <w:rPr>
          <w:rFonts w:ascii="Times New Roman" w:eastAsia="Times New Roman" w:hAnsi="Times New Roman" w:cs="Times New Roman"/>
        </w:rPr>
      </w:pPr>
    </w:p>
    <w:p w14:paraId="17BF4157"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 </w:t>
      </w:r>
      <w:proofErr w:type="spellStart"/>
      <w:r w:rsidRPr="00BC547A">
        <w:rPr>
          <w:rFonts w:ascii="Times New Roman" w:eastAsia="Times New Roman" w:hAnsi="Times New Roman" w:cs="Times New Roman"/>
        </w:rPr>
        <w:t>MBq</w:t>
      </w:r>
      <w:proofErr w:type="spellEnd"/>
      <w:r w:rsidRPr="00BC547A">
        <w:rPr>
          <w:rFonts w:ascii="Times New Roman" w:eastAsia="Times New Roman" w:hAnsi="Times New Roman" w:cs="Times New Roman"/>
        </w:rPr>
        <w:t>/flakone kalibruota {MMMM m. {mėnesio} mėn. DD d.} (12h Centrinės Europos laiku)</w:t>
      </w:r>
    </w:p>
    <w:p w14:paraId="1F3A6B9E" w14:textId="77777777" w:rsidR="00312928" w:rsidRPr="00BC547A" w:rsidRDefault="00312928" w:rsidP="00312928">
      <w:pPr>
        <w:spacing w:after="0" w:line="240" w:lineRule="auto"/>
        <w:rPr>
          <w:rFonts w:ascii="Times New Roman" w:eastAsia="Times New Roman" w:hAnsi="Times New Roman" w:cs="Times New Roman"/>
        </w:rPr>
      </w:pPr>
    </w:p>
    <w:p w14:paraId="1F3F4B0A"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 </w:t>
      </w:r>
      <w:proofErr w:type="spellStart"/>
      <w:r w:rsidRPr="00BC547A">
        <w:rPr>
          <w:rFonts w:ascii="Times New Roman" w:eastAsia="Times New Roman" w:hAnsi="Times New Roman" w:cs="Times New Roman"/>
        </w:rPr>
        <w:t>MBq</w:t>
      </w:r>
      <w:proofErr w:type="spellEnd"/>
      <w:r w:rsidRPr="00BC547A">
        <w:rPr>
          <w:rFonts w:ascii="Times New Roman" w:eastAsia="Times New Roman" w:hAnsi="Times New Roman" w:cs="Times New Roman"/>
        </w:rPr>
        <w:t>/ml kalibruota {MMMM m. {mėnesio} mėn. DD d.} (12h Centrinės Europos laiku)</w:t>
      </w:r>
    </w:p>
    <w:p w14:paraId="5A2E92C7" w14:textId="77777777" w:rsidR="00312928" w:rsidRPr="00BC547A" w:rsidRDefault="00312928" w:rsidP="00312928">
      <w:pPr>
        <w:spacing w:after="0" w:line="240" w:lineRule="auto"/>
        <w:rPr>
          <w:rFonts w:ascii="Times New Roman" w:eastAsia="Times New Roman" w:hAnsi="Times New Roman" w:cs="Times New Roman"/>
        </w:rPr>
      </w:pPr>
    </w:p>
    <w:p w14:paraId="47C1B575" w14:textId="77777777" w:rsidR="00312928" w:rsidRPr="00BC547A" w:rsidRDefault="00312928" w:rsidP="00312928">
      <w:pPr>
        <w:spacing w:after="0" w:line="240" w:lineRule="auto"/>
        <w:rPr>
          <w:rFonts w:ascii="Times New Roman" w:eastAsia="Times New Roman" w:hAnsi="Times New Roman" w:cs="Times New Roman"/>
        </w:rPr>
      </w:pPr>
    </w:p>
    <w:p w14:paraId="6D5B292F" w14:textId="6815BFEE" w:rsidR="00312928" w:rsidRPr="00BC547A" w:rsidRDefault="004167AD" w:rsidP="0031292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highlight w:val="lightGray"/>
        </w:rPr>
      </w:pPr>
      <w:r>
        <w:rPr>
          <w:rFonts w:ascii="Times New Roman" w:eastAsia="Times New Roman" w:hAnsi="Times New Roman" w:cs="Times New Roman"/>
          <w:b/>
          <w:noProof/>
        </w:rPr>
        <w:t>4</w:t>
      </w:r>
      <w:r w:rsidR="00312928" w:rsidRPr="00BC547A">
        <w:rPr>
          <w:rFonts w:ascii="Times New Roman" w:eastAsia="Times New Roman" w:hAnsi="Times New Roman" w:cs="Times New Roman"/>
          <w:b/>
          <w:noProof/>
        </w:rPr>
        <w:t>.</w:t>
      </w:r>
      <w:r w:rsidR="00312928" w:rsidRPr="00BC547A">
        <w:rPr>
          <w:rFonts w:ascii="Times New Roman" w:eastAsia="Times New Roman" w:hAnsi="Times New Roman" w:cs="Times New Roman"/>
          <w:b/>
          <w:noProof/>
        </w:rPr>
        <w:tab/>
        <w:t>VARTOJIMO METODAS IR BŪDAS (-AI)</w:t>
      </w:r>
    </w:p>
    <w:p w14:paraId="5D47EE8D" w14:textId="77777777" w:rsidR="00312928" w:rsidRPr="00BC547A" w:rsidRDefault="00312928" w:rsidP="00312928">
      <w:pPr>
        <w:spacing w:after="0" w:line="240" w:lineRule="auto"/>
        <w:rPr>
          <w:rFonts w:ascii="Times New Roman" w:eastAsia="Times New Roman" w:hAnsi="Times New Roman" w:cs="Times New Roman"/>
        </w:rPr>
      </w:pPr>
    </w:p>
    <w:p w14:paraId="2B978871"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Leisti į veną</w:t>
      </w:r>
    </w:p>
    <w:p w14:paraId="6F5A1C22" w14:textId="77777777" w:rsidR="00312928" w:rsidRDefault="00312928" w:rsidP="00312928">
      <w:pPr>
        <w:spacing w:after="0" w:line="240" w:lineRule="auto"/>
        <w:rPr>
          <w:rFonts w:ascii="Times New Roman" w:eastAsia="Times New Roman" w:hAnsi="Times New Roman" w:cs="Times New Roman"/>
        </w:rPr>
      </w:pPr>
    </w:p>
    <w:p w14:paraId="6EF63052" w14:textId="77777777" w:rsidR="000759A4" w:rsidRPr="00BC547A" w:rsidRDefault="000759A4" w:rsidP="00312928">
      <w:pPr>
        <w:spacing w:after="0" w:line="240" w:lineRule="auto"/>
        <w:rPr>
          <w:rFonts w:ascii="Times New Roman" w:eastAsia="Times New Roman" w:hAnsi="Times New Roman" w:cs="Times New Roman"/>
        </w:rPr>
      </w:pPr>
    </w:p>
    <w:p w14:paraId="1C5BC887" w14:textId="73352C83" w:rsidR="00312928" w:rsidRPr="00BC547A" w:rsidRDefault="000307A6" w:rsidP="0031292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Pr>
          <w:rFonts w:ascii="Times New Roman" w:eastAsia="Times New Roman" w:hAnsi="Times New Roman" w:cs="Times New Roman"/>
          <w:b/>
        </w:rPr>
        <w:t>5</w:t>
      </w:r>
      <w:r w:rsidR="00312928" w:rsidRPr="00BC547A">
        <w:rPr>
          <w:rFonts w:ascii="Times New Roman" w:eastAsia="Times New Roman" w:hAnsi="Times New Roman" w:cs="Times New Roman"/>
          <w:b/>
        </w:rPr>
        <w:t>.</w:t>
      </w:r>
      <w:r w:rsidR="00312928" w:rsidRPr="00BC547A">
        <w:rPr>
          <w:rFonts w:ascii="Times New Roman" w:eastAsia="Times New Roman" w:hAnsi="Times New Roman" w:cs="Times New Roman"/>
          <w:b/>
        </w:rPr>
        <w:tab/>
      </w:r>
      <w:r w:rsidR="00312928" w:rsidRPr="00BC547A">
        <w:rPr>
          <w:rFonts w:ascii="Times New Roman" w:eastAsia="Times New Roman" w:hAnsi="Times New Roman" w:cs="Times New Roman"/>
          <w:b/>
          <w:noProof/>
        </w:rPr>
        <w:t>KITAS (-I) SPECIALUS (-ŪS) ĮSPĖJIMAS (-AI) (JEI REIKIA)</w:t>
      </w:r>
    </w:p>
    <w:p w14:paraId="0828B29F" w14:textId="77777777" w:rsidR="00312928" w:rsidRPr="00BC547A" w:rsidRDefault="00312928" w:rsidP="00312928">
      <w:pPr>
        <w:spacing w:after="0" w:line="240" w:lineRule="auto"/>
        <w:rPr>
          <w:rFonts w:ascii="Times New Roman" w:eastAsia="Times New Roman" w:hAnsi="Times New Roman" w:cs="Times New Roman"/>
          <w:szCs w:val="24"/>
        </w:rPr>
      </w:pPr>
    </w:p>
    <w:p w14:paraId="1C592D7E" w14:textId="77777777" w:rsidR="00312928" w:rsidRPr="00BC547A" w:rsidRDefault="00312928" w:rsidP="00312928">
      <w:pPr>
        <w:spacing w:after="0" w:line="240" w:lineRule="auto"/>
        <w:rPr>
          <w:rFonts w:ascii="Times New Roman" w:eastAsia="Times New Roman" w:hAnsi="Times New Roman" w:cs="Times New Roman"/>
        </w:rPr>
      </w:pPr>
      <w:proofErr w:type="spellStart"/>
      <w:r w:rsidRPr="00BC547A">
        <w:rPr>
          <w:rFonts w:ascii="Times New Roman" w:eastAsia="Times New Roman" w:hAnsi="Times New Roman" w:cs="Times New Roman"/>
        </w:rPr>
        <w:t>Radiofarmacinis</w:t>
      </w:r>
      <w:proofErr w:type="spellEnd"/>
      <w:r w:rsidRPr="00BC547A">
        <w:rPr>
          <w:rFonts w:ascii="Times New Roman" w:eastAsia="Times New Roman" w:hAnsi="Times New Roman" w:cs="Times New Roman"/>
        </w:rPr>
        <w:t xml:space="preserve"> preparatas</w:t>
      </w:r>
    </w:p>
    <w:p w14:paraId="2433094D" w14:textId="77777777" w:rsidR="00312928" w:rsidRPr="004B4E8C" w:rsidRDefault="00312928" w:rsidP="00312928">
      <w:pPr>
        <w:spacing w:after="0" w:line="240" w:lineRule="auto"/>
        <w:rPr>
          <w:rFonts w:ascii="Arial" w:hAnsi="Arial"/>
        </w:rPr>
      </w:pPr>
    </w:p>
    <w:p w14:paraId="54F8903C" w14:textId="77777777" w:rsidR="00312928" w:rsidRPr="00BC547A" w:rsidRDefault="00312928" w:rsidP="00312928">
      <w:pPr>
        <w:spacing w:after="0" w:line="240" w:lineRule="auto"/>
        <w:rPr>
          <w:rFonts w:ascii="Times New Roman" w:eastAsia="Times New Roman" w:hAnsi="Times New Roman" w:cs="Times New Roman"/>
        </w:rPr>
      </w:pPr>
    </w:p>
    <w:p w14:paraId="5EC22FA7" w14:textId="59F99A0B" w:rsidR="00312928" w:rsidRPr="00BC547A" w:rsidRDefault="000307A6" w:rsidP="0031292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highlight w:val="lightGray"/>
        </w:rPr>
      </w:pPr>
      <w:r>
        <w:rPr>
          <w:rFonts w:ascii="Times New Roman" w:eastAsia="Times New Roman" w:hAnsi="Times New Roman" w:cs="Times New Roman"/>
          <w:b/>
          <w:noProof/>
        </w:rPr>
        <w:t>6</w:t>
      </w:r>
      <w:r w:rsidR="00312928" w:rsidRPr="00BC547A">
        <w:rPr>
          <w:rFonts w:ascii="Times New Roman" w:eastAsia="Times New Roman" w:hAnsi="Times New Roman" w:cs="Times New Roman"/>
          <w:b/>
          <w:noProof/>
        </w:rPr>
        <w:t>.</w:t>
      </w:r>
      <w:r w:rsidR="00312928" w:rsidRPr="00BC547A">
        <w:rPr>
          <w:rFonts w:ascii="Times New Roman" w:eastAsia="Times New Roman" w:hAnsi="Times New Roman" w:cs="Times New Roman"/>
          <w:b/>
          <w:noProof/>
        </w:rPr>
        <w:tab/>
        <w:t>TINKAMUMO LAIKAS</w:t>
      </w:r>
    </w:p>
    <w:p w14:paraId="5AAAFC0C" w14:textId="77777777" w:rsidR="00312928" w:rsidRPr="00BC547A" w:rsidRDefault="00312928" w:rsidP="00312928">
      <w:pPr>
        <w:spacing w:after="0" w:line="240" w:lineRule="auto"/>
        <w:rPr>
          <w:rFonts w:ascii="Times New Roman" w:eastAsia="Times New Roman" w:hAnsi="Times New Roman" w:cs="Times New Roman"/>
        </w:rPr>
      </w:pPr>
    </w:p>
    <w:p w14:paraId="6C944527" w14:textId="77777777" w:rsidR="00312928"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14 valandų po </w:t>
      </w:r>
      <w:proofErr w:type="spellStart"/>
      <w:r w:rsidRPr="00BC547A">
        <w:rPr>
          <w:rFonts w:ascii="Times New Roman" w:eastAsia="Times New Roman" w:hAnsi="Times New Roman" w:cs="Times New Roman"/>
        </w:rPr>
        <w:t>kalibracijos</w:t>
      </w:r>
      <w:proofErr w:type="spellEnd"/>
    </w:p>
    <w:p w14:paraId="0F2DDF7C" w14:textId="77777777" w:rsidR="000759A4" w:rsidRPr="00BC547A" w:rsidRDefault="000759A4" w:rsidP="00312928">
      <w:pPr>
        <w:spacing w:after="0" w:line="240" w:lineRule="auto"/>
        <w:rPr>
          <w:rFonts w:ascii="Times New Roman" w:eastAsia="Times New Roman" w:hAnsi="Times New Roman" w:cs="Times New Roman"/>
        </w:rPr>
      </w:pPr>
    </w:p>
    <w:p w14:paraId="6DE34454" w14:textId="77777777" w:rsidR="00312928" w:rsidRPr="00BC547A" w:rsidRDefault="00312928" w:rsidP="00312928">
      <w:pPr>
        <w:spacing w:after="0" w:line="240" w:lineRule="auto"/>
        <w:rPr>
          <w:rFonts w:ascii="Times New Roman" w:eastAsia="Times New Roman" w:hAnsi="Times New Roman" w:cs="Times New Roman"/>
        </w:rPr>
      </w:pPr>
    </w:p>
    <w:p w14:paraId="5A66115A" w14:textId="0E3BD8DB" w:rsidR="00312928" w:rsidRPr="00BC547A" w:rsidRDefault="000307A6" w:rsidP="0031292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Pr>
          <w:rFonts w:ascii="Times New Roman" w:eastAsia="Times New Roman" w:hAnsi="Times New Roman" w:cs="Times New Roman"/>
          <w:b/>
          <w:noProof/>
        </w:rPr>
        <w:t>7</w:t>
      </w:r>
      <w:r w:rsidR="00312928" w:rsidRPr="00BC547A">
        <w:rPr>
          <w:rFonts w:ascii="Times New Roman" w:eastAsia="Times New Roman" w:hAnsi="Times New Roman" w:cs="Times New Roman"/>
          <w:b/>
          <w:noProof/>
        </w:rPr>
        <w:t>.</w:t>
      </w:r>
      <w:r w:rsidR="00312928" w:rsidRPr="00BC547A">
        <w:rPr>
          <w:rFonts w:ascii="Times New Roman" w:eastAsia="Times New Roman" w:hAnsi="Times New Roman" w:cs="Times New Roman"/>
          <w:b/>
          <w:noProof/>
        </w:rPr>
        <w:tab/>
        <w:t>REGISTRUOTOJO</w:t>
      </w:r>
      <w:r w:rsidR="00312928" w:rsidRPr="00BC547A" w:rsidDel="008A6A91">
        <w:rPr>
          <w:rFonts w:ascii="Times New Roman" w:eastAsia="Times New Roman" w:hAnsi="Times New Roman" w:cs="Times New Roman"/>
          <w:b/>
          <w:noProof/>
        </w:rPr>
        <w:t xml:space="preserve"> </w:t>
      </w:r>
      <w:r w:rsidR="00312928" w:rsidRPr="00BC547A">
        <w:rPr>
          <w:rFonts w:ascii="Times New Roman" w:eastAsia="Times New Roman" w:hAnsi="Times New Roman" w:cs="Times New Roman"/>
          <w:b/>
          <w:noProof/>
        </w:rPr>
        <w:t>PAVADINIMAS IR ADRESAS</w:t>
      </w:r>
    </w:p>
    <w:p w14:paraId="18B48EB4" w14:textId="77777777" w:rsidR="00312928" w:rsidRPr="00BC547A" w:rsidRDefault="00312928" w:rsidP="00312928">
      <w:pPr>
        <w:spacing w:after="0" w:line="240" w:lineRule="auto"/>
        <w:rPr>
          <w:rFonts w:ascii="Times New Roman" w:eastAsia="Times New Roman" w:hAnsi="Times New Roman" w:cs="Times New Roman"/>
        </w:rPr>
      </w:pPr>
    </w:p>
    <w:p w14:paraId="441E4620" w14:textId="77777777" w:rsidR="0074088C" w:rsidRPr="0074088C" w:rsidRDefault="0074088C" w:rsidP="0074088C">
      <w:pPr>
        <w:tabs>
          <w:tab w:val="left" w:pos="567"/>
        </w:tabs>
        <w:spacing w:after="0" w:line="240" w:lineRule="auto"/>
        <w:rPr>
          <w:rFonts w:ascii="Times New Roman" w:eastAsia="Times New Roman" w:hAnsi="Times New Roman" w:cs="Times New Roman"/>
          <w:lang w:val="es-ES" w:eastAsia="lt-LT"/>
        </w:rPr>
      </w:pPr>
      <w:r w:rsidRPr="0074088C">
        <w:rPr>
          <w:rFonts w:ascii="Times New Roman" w:eastAsia="Times New Roman" w:hAnsi="Times New Roman" w:cs="Times New Roman"/>
          <w:lang w:val="es-ES" w:eastAsia="lt-LT"/>
        </w:rPr>
        <w:t>Alliance Medical RP Berlin GmbH</w:t>
      </w:r>
    </w:p>
    <w:p w14:paraId="20B827C5" w14:textId="77777777" w:rsidR="00312928" w:rsidRPr="00BC547A" w:rsidRDefault="00312928" w:rsidP="00312928">
      <w:pPr>
        <w:spacing w:after="0" w:line="240" w:lineRule="auto"/>
        <w:rPr>
          <w:rFonts w:ascii="Times New Roman" w:eastAsia="Times New Roman" w:hAnsi="Times New Roman" w:cs="Times New Roman"/>
        </w:rPr>
      </w:pPr>
    </w:p>
    <w:p w14:paraId="00AA1C3E" w14:textId="77777777" w:rsidR="00312928" w:rsidRPr="00BC547A" w:rsidRDefault="00312928" w:rsidP="00312928">
      <w:pPr>
        <w:spacing w:after="0" w:line="240" w:lineRule="auto"/>
        <w:rPr>
          <w:rFonts w:ascii="Times New Roman" w:eastAsia="Times New Roman" w:hAnsi="Times New Roman" w:cs="Times New Roman"/>
        </w:rPr>
      </w:pPr>
    </w:p>
    <w:p w14:paraId="190A2954" w14:textId="32FF237C" w:rsidR="00312928" w:rsidRPr="00BC547A" w:rsidRDefault="000307A6" w:rsidP="00312928">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Pr>
          <w:rFonts w:ascii="Times New Roman" w:eastAsia="Times New Roman" w:hAnsi="Times New Roman" w:cs="Times New Roman"/>
          <w:b/>
          <w:noProof/>
        </w:rPr>
        <w:t>8</w:t>
      </w:r>
      <w:r w:rsidR="00312928" w:rsidRPr="00BC547A">
        <w:rPr>
          <w:rFonts w:ascii="Times New Roman" w:eastAsia="Times New Roman" w:hAnsi="Times New Roman" w:cs="Times New Roman"/>
          <w:b/>
          <w:noProof/>
        </w:rPr>
        <w:t>.</w:t>
      </w:r>
      <w:r w:rsidR="00312928" w:rsidRPr="00BC547A">
        <w:rPr>
          <w:rFonts w:ascii="Times New Roman" w:eastAsia="Times New Roman" w:hAnsi="Times New Roman" w:cs="Times New Roman"/>
          <w:b/>
          <w:noProof/>
        </w:rPr>
        <w:tab/>
        <w:t>SERIJOS NUMERIS</w:t>
      </w:r>
    </w:p>
    <w:p w14:paraId="35E034D6" w14:textId="77777777" w:rsidR="00312928" w:rsidRPr="00BC547A" w:rsidRDefault="00312928" w:rsidP="00312928">
      <w:pPr>
        <w:spacing w:after="0" w:line="240" w:lineRule="auto"/>
        <w:rPr>
          <w:rFonts w:ascii="Times New Roman" w:eastAsia="Times New Roman" w:hAnsi="Times New Roman" w:cs="Times New Roman"/>
        </w:rPr>
      </w:pPr>
    </w:p>
    <w:p w14:paraId="7557D95B" w14:textId="0101200C" w:rsidR="00312928" w:rsidRPr="00BC547A" w:rsidRDefault="000307A6" w:rsidP="00312928">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Lot</w:t>
      </w:r>
    </w:p>
    <w:p w14:paraId="463A77E3" w14:textId="77777777" w:rsidR="00312928" w:rsidRPr="00BC547A" w:rsidRDefault="00312928" w:rsidP="00312928">
      <w:pPr>
        <w:spacing w:after="0" w:line="240" w:lineRule="auto"/>
        <w:rPr>
          <w:rFonts w:ascii="Times New Roman" w:eastAsia="Times New Roman" w:hAnsi="Times New Roman" w:cs="Times New Roman"/>
        </w:rPr>
      </w:pPr>
    </w:p>
    <w:p w14:paraId="6D421EB8" w14:textId="77777777" w:rsidR="00312928" w:rsidRPr="00BC547A" w:rsidRDefault="00312928" w:rsidP="00312928">
      <w:pPr>
        <w:spacing w:after="0" w:line="240" w:lineRule="auto"/>
        <w:outlineLvl w:val="0"/>
        <w:rPr>
          <w:rFonts w:ascii="Times New Roman" w:eastAsia="Times New Roman" w:hAnsi="Times New Roman" w:cs="Times New Roman"/>
        </w:rPr>
      </w:pPr>
      <w:r w:rsidRPr="004B4E8C">
        <w:rPr>
          <w:rFonts w:ascii="Times New Roman" w:hAnsi="Times New Roman"/>
          <w:sz w:val="24"/>
        </w:rPr>
        <w:br w:type="page"/>
      </w:r>
    </w:p>
    <w:p w14:paraId="1CA175C0" w14:textId="77777777" w:rsidR="00312928" w:rsidRPr="00BC547A" w:rsidRDefault="00312928" w:rsidP="00312928">
      <w:pPr>
        <w:spacing w:after="0" w:line="240" w:lineRule="auto"/>
        <w:outlineLvl w:val="0"/>
        <w:rPr>
          <w:rFonts w:ascii="Times New Roman" w:eastAsia="Times New Roman" w:hAnsi="Times New Roman" w:cs="Times New Roman"/>
        </w:rPr>
      </w:pPr>
    </w:p>
    <w:p w14:paraId="792F18CB" w14:textId="77777777" w:rsidR="00312928" w:rsidRPr="00BC547A" w:rsidRDefault="00312928" w:rsidP="00312928">
      <w:pPr>
        <w:spacing w:after="0" w:line="240" w:lineRule="auto"/>
        <w:outlineLvl w:val="0"/>
        <w:rPr>
          <w:rFonts w:ascii="Times New Roman" w:eastAsia="Times New Roman" w:hAnsi="Times New Roman" w:cs="Times New Roman"/>
        </w:rPr>
      </w:pPr>
    </w:p>
    <w:p w14:paraId="1ED71FFB" w14:textId="77777777" w:rsidR="00312928" w:rsidRPr="00BC547A" w:rsidRDefault="00312928" w:rsidP="00312928">
      <w:pPr>
        <w:spacing w:after="0" w:line="240" w:lineRule="auto"/>
        <w:outlineLvl w:val="0"/>
        <w:rPr>
          <w:rFonts w:ascii="Times New Roman" w:eastAsia="Times New Roman" w:hAnsi="Times New Roman" w:cs="Times New Roman"/>
        </w:rPr>
      </w:pPr>
    </w:p>
    <w:p w14:paraId="3DF299F4" w14:textId="77777777" w:rsidR="00312928" w:rsidRPr="00BC547A" w:rsidRDefault="00312928" w:rsidP="00312928">
      <w:pPr>
        <w:spacing w:after="0" w:line="240" w:lineRule="auto"/>
        <w:outlineLvl w:val="0"/>
        <w:rPr>
          <w:rFonts w:ascii="Times New Roman" w:eastAsia="Times New Roman" w:hAnsi="Times New Roman" w:cs="Times New Roman"/>
        </w:rPr>
      </w:pPr>
    </w:p>
    <w:p w14:paraId="1F090135" w14:textId="77777777" w:rsidR="00312928" w:rsidRPr="00BC547A" w:rsidRDefault="00312928" w:rsidP="00312928">
      <w:pPr>
        <w:spacing w:after="0" w:line="240" w:lineRule="auto"/>
        <w:outlineLvl w:val="0"/>
        <w:rPr>
          <w:rFonts w:ascii="Times New Roman" w:eastAsia="Times New Roman" w:hAnsi="Times New Roman" w:cs="Times New Roman"/>
        </w:rPr>
      </w:pPr>
    </w:p>
    <w:p w14:paraId="37800062" w14:textId="77777777" w:rsidR="00312928" w:rsidRPr="00BC547A" w:rsidRDefault="00312928" w:rsidP="00312928">
      <w:pPr>
        <w:spacing w:after="0" w:line="240" w:lineRule="auto"/>
        <w:outlineLvl w:val="0"/>
        <w:rPr>
          <w:rFonts w:ascii="Times New Roman" w:eastAsia="Times New Roman" w:hAnsi="Times New Roman" w:cs="Times New Roman"/>
        </w:rPr>
      </w:pPr>
    </w:p>
    <w:p w14:paraId="449B76EF" w14:textId="77777777" w:rsidR="00312928" w:rsidRPr="00BC547A" w:rsidRDefault="00312928" w:rsidP="00312928">
      <w:pPr>
        <w:spacing w:after="0" w:line="240" w:lineRule="auto"/>
        <w:outlineLvl w:val="0"/>
        <w:rPr>
          <w:rFonts w:ascii="Times New Roman" w:eastAsia="Times New Roman" w:hAnsi="Times New Roman" w:cs="Times New Roman"/>
        </w:rPr>
      </w:pPr>
    </w:p>
    <w:p w14:paraId="1B2E85AB" w14:textId="77777777" w:rsidR="00312928" w:rsidRPr="00BC547A" w:rsidRDefault="00312928" w:rsidP="00312928">
      <w:pPr>
        <w:spacing w:after="0" w:line="240" w:lineRule="auto"/>
        <w:outlineLvl w:val="0"/>
        <w:rPr>
          <w:rFonts w:ascii="Times New Roman" w:eastAsia="Times New Roman" w:hAnsi="Times New Roman" w:cs="Times New Roman"/>
        </w:rPr>
      </w:pPr>
    </w:p>
    <w:p w14:paraId="62CAB89A" w14:textId="77777777" w:rsidR="00312928" w:rsidRPr="00BC547A" w:rsidRDefault="00312928" w:rsidP="00312928">
      <w:pPr>
        <w:spacing w:after="0" w:line="240" w:lineRule="auto"/>
        <w:outlineLvl w:val="0"/>
        <w:rPr>
          <w:rFonts w:ascii="Times New Roman" w:eastAsia="Times New Roman" w:hAnsi="Times New Roman" w:cs="Times New Roman"/>
        </w:rPr>
      </w:pPr>
    </w:p>
    <w:p w14:paraId="1618D0BA" w14:textId="77777777" w:rsidR="00312928" w:rsidRPr="00BC547A" w:rsidRDefault="00312928" w:rsidP="00312928">
      <w:pPr>
        <w:spacing w:after="0" w:line="240" w:lineRule="auto"/>
        <w:outlineLvl w:val="0"/>
        <w:rPr>
          <w:rFonts w:ascii="Times New Roman" w:eastAsia="Times New Roman" w:hAnsi="Times New Roman" w:cs="Times New Roman"/>
        </w:rPr>
      </w:pPr>
    </w:p>
    <w:p w14:paraId="510C2ECF" w14:textId="77777777" w:rsidR="00312928" w:rsidRPr="00BC547A" w:rsidRDefault="00312928" w:rsidP="00312928">
      <w:pPr>
        <w:spacing w:after="0" w:line="240" w:lineRule="auto"/>
        <w:outlineLvl w:val="0"/>
        <w:rPr>
          <w:rFonts w:ascii="Times New Roman" w:eastAsia="Times New Roman" w:hAnsi="Times New Roman" w:cs="Times New Roman"/>
        </w:rPr>
      </w:pPr>
    </w:p>
    <w:p w14:paraId="5B6CA0BA" w14:textId="77777777" w:rsidR="00312928" w:rsidRPr="00BC547A" w:rsidRDefault="00312928" w:rsidP="00312928">
      <w:pPr>
        <w:spacing w:after="0" w:line="240" w:lineRule="auto"/>
        <w:outlineLvl w:val="0"/>
        <w:rPr>
          <w:rFonts w:ascii="Times New Roman" w:eastAsia="Times New Roman" w:hAnsi="Times New Roman" w:cs="Times New Roman"/>
        </w:rPr>
      </w:pPr>
    </w:p>
    <w:p w14:paraId="715EDE21" w14:textId="77777777" w:rsidR="00312928" w:rsidRPr="00BC547A" w:rsidRDefault="00312928" w:rsidP="00312928">
      <w:pPr>
        <w:spacing w:after="0" w:line="240" w:lineRule="auto"/>
        <w:outlineLvl w:val="0"/>
        <w:rPr>
          <w:rFonts w:ascii="Times New Roman" w:eastAsia="Times New Roman" w:hAnsi="Times New Roman" w:cs="Times New Roman"/>
        </w:rPr>
      </w:pPr>
    </w:p>
    <w:p w14:paraId="5F7C7AAB" w14:textId="77777777" w:rsidR="00312928" w:rsidRPr="00BC547A" w:rsidRDefault="00312928" w:rsidP="00312928">
      <w:pPr>
        <w:spacing w:after="0" w:line="240" w:lineRule="auto"/>
        <w:outlineLvl w:val="0"/>
        <w:rPr>
          <w:rFonts w:ascii="Times New Roman" w:eastAsia="Times New Roman" w:hAnsi="Times New Roman" w:cs="Times New Roman"/>
        </w:rPr>
      </w:pPr>
    </w:p>
    <w:p w14:paraId="457AD480" w14:textId="77777777" w:rsidR="00312928" w:rsidRPr="00BC547A" w:rsidRDefault="00312928" w:rsidP="00312928">
      <w:pPr>
        <w:spacing w:after="0" w:line="240" w:lineRule="auto"/>
        <w:outlineLvl w:val="0"/>
        <w:rPr>
          <w:rFonts w:ascii="Times New Roman" w:eastAsia="Times New Roman" w:hAnsi="Times New Roman" w:cs="Times New Roman"/>
        </w:rPr>
      </w:pPr>
    </w:p>
    <w:p w14:paraId="14371F4D" w14:textId="77777777" w:rsidR="00312928" w:rsidRPr="00BC547A" w:rsidRDefault="00312928" w:rsidP="00312928">
      <w:pPr>
        <w:spacing w:after="0" w:line="240" w:lineRule="auto"/>
        <w:outlineLvl w:val="0"/>
        <w:rPr>
          <w:rFonts w:ascii="Times New Roman" w:eastAsia="Times New Roman" w:hAnsi="Times New Roman" w:cs="Times New Roman"/>
        </w:rPr>
      </w:pPr>
    </w:p>
    <w:p w14:paraId="21B8768F" w14:textId="77777777" w:rsidR="00312928" w:rsidRPr="00BC547A" w:rsidRDefault="00312928" w:rsidP="00312928">
      <w:pPr>
        <w:spacing w:after="0" w:line="240" w:lineRule="auto"/>
        <w:outlineLvl w:val="0"/>
        <w:rPr>
          <w:rFonts w:ascii="Times New Roman" w:eastAsia="Times New Roman" w:hAnsi="Times New Roman" w:cs="Times New Roman"/>
        </w:rPr>
      </w:pPr>
    </w:p>
    <w:p w14:paraId="3CA91E85" w14:textId="77777777" w:rsidR="00312928" w:rsidRPr="00BC547A" w:rsidRDefault="00312928" w:rsidP="00312928">
      <w:pPr>
        <w:spacing w:after="0" w:line="240" w:lineRule="auto"/>
        <w:outlineLvl w:val="0"/>
        <w:rPr>
          <w:rFonts w:ascii="Times New Roman" w:eastAsia="Times New Roman" w:hAnsi="Times New Roman" w:cs="Times New Roman"/>
        </w:rPr>
      </w:pPr>
    </w:p>
    <w:p w14:paraId="3F04B49A" w14:textId="77777777" w:rsidR="00312928" w:rsidRPr="00BC547A" w:rsidRDefault="00312928" w:rsidP="00312928">
      <w:pPr>
        <w:spacing w:after="0" w:line="240" w:lineRule="auto"/>
        <w:outlineLvl w:val="0"/>
        <w:rPr>
          <w:rFonts w:ascii="Times New Roman" w:eastAsia="Times New Roman" w:hAnsi="Times New Roman" w:cs="Times New Roman"/>
        </w:rPr>
      </w:pPr>
    </w:p>
    <w:p w14:paraId="32913B15" w14:textId="77777777" w:rsidR="00312928" w:rsidRPr="00BC547A" w:rsidRDefault="00312928" w:rsidP="00312928">
      <w:pPr>
        <w:spacing w:after="0" w:line="240" w:lineRule="auto"/>
        <w:outlineLvl w:val="0"/>
        <w:rPr>
          <w:rFonts w:ascii="Times New Roman" w:eastAsia="Times New Roman" w:hAnsi="Times New Roman" w:cs="Times New Roman"/>
        </w:rPr>
      </w:pPr>
    </w:p>
    <w:p w14:paraId="089464E1" w14:textId="77777777" w:rsidR="00312928" w:rsidRPr="00BC547A" w:rsidRDefault="00312928" w:rsidP="00312928">
      <w:pPr>
        <w:spacing w:after="0" w:line="240" w:lineRule="auto"/>
        <w:outlineLvl w:val="0"/>
        <w:rPr>
          <w:rFonts w:ascii="Times New Roman" w:eastAsia="Times New Roman" w:hAnsi="Times New Roman" w:cs="Times New Roman"/>
        </w:rPr>
      </w:pPr>
    </w:p>
    <w:p w14:paraId="3FEED3D2" w14:textId="77777777" w:rsidR="00312928" w:rsidRPr="00BC547A" w:rsidRDefault="00312928" w:rsidP="00312928">
      <w:pPr>
        <w:spacing w:after="0" w:line="240" w:lineRule="auto"/>
        <w:outlineLvl w:val="0"/>
        <w:rPr>
          <w:rFonts w:ascii="Times New Roman" w:eastAsia="Times New Roman" w:hAnsi="Times New Roman" w:cs="Times New Roman"/>
        </w:rPr>
      </w:pPr>
    </w:p>
    <w:p w14:paraId="4840EF16" w14:textId="77777777" w:rsidR="00312928" w:rsidRPr="00BC547A" w:rsidRDefault="00312928" w:rsidP="00312928">
      <w:pPr>
        <w:spacing w:after="0" w:line="240" w:lineRule="auto"/>
        <w:outlineLvl w:val="0"/>
        <w:rPr>
          <w:rFonts w:ascii="Times New Roman" w:eastAsia="Times New Roman" w:hAnsi="Times New Roman" w:cs="Times New Roman"/>
        </w:rPr>
      </w:pPr>
    </w:p>
    <w:p w14:paraId="7E2109FC" w14:textId="77777777" w:rsidR="00312928" w:rsidRPr="00BC547A" w:rsidRDefault="00312928" w:rsidP="00312928">
      <w:pPr>
        <w:spacing w:after="0" w:line="240" w:lineRule="auto"/>
        <w:jc w:val="center"/>
        <w:outlineLvl w:val="0"/>
        <w:rPr>
          <w:rFonts w:ascii="Times New Roman" w:eastAsia="Times New Roman" w:hAnsi="Times New Roman" w:cs="Times New Roman"/>
          <w:b/>
        </w:rPr>
      </w:pPr>
      <w:r w:rsidRPr="00BC547A">
        <w:rPr>
          <w:rFonts w:ascii="Times New Roman" w:eastAsia="Times New Roman" w:hAnsi="Times New Roman" w:cs="Times New Roman"/>
          <w:b/>
        </w:rPr>
        <w:t>B. PAKUOTĖS LAPELIS</w:t>
      </w:r>
    </w:p>
    <w:p w14:paraId="5489176F" w14:textId="77777777" w:rsidR="00312928" w:rsidRPr="004B4E8C" w:rsidRDefault="00312928" w:rsidP="00312928">
      <w:pPr>
        <w:tabs>
          <w:tab w:val="left" w:pos="567"/>
        </w:tabs>
        <w:spacing w:after="0" w:line="240" w:lineRule="auto"/>
        <w:jc w:val="center"/>
        <w:outlineLvl w:val="0"/>
        <w:rPr>
          <w:rFonts w:ascii="Times New Roman" w:hAnsi="Times New Roman"/>
          <w:b/>
        </w:rPr>
      </w:pPr>
      <w:r w:rsidRPr="004B4E8C">
        <w:rPr>
          <w:rFonts w:ascii="Times New Roman" w:hAnsi="Times New Roman"/>
          <w:b/>
          <w:caps/>
        </w:rPr>
        <w:br w:type="page"/>
      </w:r>
      <w:bookmarkStart w:id="62" w:name="_Toc129243138"/>
      <w:bookmarkStart w:id="63" w:name="_Toc129243263"/>
      <w:bookmarkEnd w:id="62"/>
      <w:bookmarkEnd w:id="63"/>
    </w:p>
    <w:p w14:paraId="2A54E627" w14:textId="77777777" w:rsidR="00312928" w:rsidRPr="00BC547A" w:rsidRDefault="00312928" w:rsidP="00312928">
      <w:pPr>
        <w:tabs>
          <w:tab w:val="left" w:pos="567"/>
        </w:tabs>
        <w:spacing w:after="0" w:line="240" w:lineRule="auto"/>
        <w:jc w:val="center"/>
        <w:outlineLvl w:val="0"/>
        <w:rPr>
          <w:rFonts w:ascii="Times New Roman" w:eastAsia="Times New Roman" w:hAnsi="Times New Roman" w:cs="Times New Roman"/>
          <w:b/>
          <w:caps/>
        </w:rPr>
      </w:pPr>
      <w:r w:rsidRPr="00BC547A">
        <w:rPr>
          <w:rFonts w:ascii="Times New Roman" w:eastAsia="Times New Roman" w:hAnsi="Times New Roman" w:cs="Times New Roman"/>
          <w:b/>
        </w:rPr>
        <w:lastRenderedPageBreak/>
        <w:t>Pakuotės lapelis: informacija pacientui</w:t>
      </w:r>
    </w:p>
    <w:p w14:paraId="160E1E11" w14:textId="77777777" w:rsidR="00312928" w:rsidRPr="004B4E8C" w:rsidRDefault="00312928" w:rsidP="00312928">
      <w:pPr>
        <w:tabs>
          <w:tab w:val="center" w:pos="4536"/>
          <w:tab w:val="right" w:pos="9072"/>
        </w:tabs>
        <w:spacing w:after="0" w:line="240" w:lineRule="auto"/>
        <w:rPr>
          <w:rFonts w:ascii="Times New Roman" w:hAnsi="Times New Roman"/>
          <w:sz w:val="24"/>
        </w:rPr>
      </w:pPr>
    </w:p>
    <w:p w14:paraId="36A438FC" w14:textId="16B161E7" w:rsidR="00312928" w:rsidRPr="00BC547A" w:rsidRDefault="00312928" w:rsidP="00312928">
      <w:pPr>
        <w:spacing w:after="0" w:line="240" w:lineRule="auto"/>
        <w:jc w:val="center"/>
        <w:rPr>
          <w:rFonts w:ascii="Times New Roman" w:eastAsia="Times New Roman" w:hAnsi="Times New Roman" w:cs="Times New Roman"/>
          <w:b/>
          <w:bCs/>
          <w:iCs/>
        </w:rPr>
      </w:pPr>
      <w:proofErr w:type="spellStart"/>
      <w:r w:rsidRPr="00BC547A">
        <w:rPr>
          <w:rFonts w:ascii="Times New Roman" w:eastAsia="Times New Roman" w:hAnsi="Times New Roman" w:cs="Times New Roman"/>
          <w:b/>
          <w:bCs/>
          <w:iCs/>
        </w:rPr>
        <w:t>Fludeoxyglucose</w:t>
      </w:r>
      <w:proofErr w:type="spellEnd"/>
      <w:r w:rsidRPr="00BC547A">
        <w:rPr>
          <w:rFonts w:ascii="Times New Roman" w:eastAsia="Times New Roman" w:hAnsi="Times New Roman" w:cs="Times New Roman"/>
          <w:b/>
          <w:bCs/>
          <w:iCs/>
        </w:rPr>
        <w:t xml:space="preserve"> (</w:t>
      </w:r>
      <w:r w:rsidRPr="00BC547A">
        <w:rPr>
          <w:rFonts w:ascii="Times New Roman" w:eastAsia="Times New Roman" w:hAnsi="Times New Roman" w:cs="Times New Roman"/>
          <w:b/>
          <w:bCs/>
          <w:iCs/>
          <w:vertAlign w:val="superscript"/>
        </w:rPr>
        <w:t>18</w:t>
      </w:r>
      <w:r>
        <w:rPr>
          <w:rFonts w:ascii="Times New Roman" w:eastAsia="Times New Roman" w:hAnsi="Times New Roman" w:cs="Times New Roman"/>
          <w:b/>
          <w:bCs/>
          <w:iCs/>
        </w:rPr>
        <w:t>F)</w:t>
      </w:r>
      <w:r w:rsidRPr="00331A48">
        <w:rPr>
          <w:rFonts w:ascii="Times New Roman" w:eastAsia="Times New Roman" w:hAnsi="Times New Roman" w:cs="Times New Roman"/>
          <w:bCs/>
          <w:iCs/>
          <w:lang w:eastAsia="fr-FR"/>
        </w:rPr>
        <w:t xml:space="preserve"> </w:t>
      </w:r>
      <w:proofErr w:type="spellStart"/>
      <w:r w:rsidR="00F10AE5">
        <w:rPr>
          <w:rFonts w:ascii="Times New Roman" w:eastAsia="Times New Roman" w:hAnsi="Times New Roman" w:cs="Times New Roman"/>
          <w:bCs/>
          <w:iCs/>
          <w:lang w:eastAsia="fr-FR"/>
        </w:rPr>
        <w:t>Alliance</w:t>
      </w:r>
      <w:proofErr w:type="spellEnd"/>
      <w:r w:rsidR="00F10AE5">
        <w:rPr>
          <w:rFonts w:ascii="Times New Roman" w:eastAsia="Times New Roman" w:hAnsi="Times New Roman" w:cs="Times New Roman"/>
          <w:bCs/>
          <w:iCs/>
          <w:lang w:eastAsia="fr-FR"/>
        </w:rPr>
        <w:t xml:space="preserve"> </w:t>
      </w:r>
      <w:proofErr w:type="spellStart"/>
      <w:r w:rsidR="00F10AE5">
        <w:rPr>
          <w:rFonts w:ascii="Times New Roman" w:eastAsia="Times New Roman" w:hAnsi="Times New Roman" w:cs="Times New Roman"/>
          <w:bCs/>
          <w:iCs/>
          <w:lang w:eastAsia="fr-FR"/>
        </w:rPr>
        <w:t>Medical</w:t>
      </w:r>
      <w:proofErr w:type="spellEnd"/>
      <w:r w:rsidRPr="00BC547A">
        <w:rPr>
          <w:rFonts w:ascii="Times New Roman" w:eastAsia="Times New Roman" w:hAnsi="Times New Roman" w:cs="Times New Roman"/>
          <w:b/>
          <w:bCs/>
          <w:iCs/>
        </w:rPr>
        <w:t xml:space="preserve"> 300-3100  </w:t>
      </w:r>
      <w:proofErr w:type="spellStart"/>
      <w:r w:rsidRPr="00BC547A">
        <w:rPr>
          <w:rFonts w:ascii="Times New Roman" w:eastAsia="Times New Roman" w:hAnsi="Times New Roman" w:cs="Times New Roman"/>
          <w:b/>
          <w:bCs/>
          <w:iCs/>
        </w:rPr>
        <w:t>MBq</w:t>
      </w:r>
      <w:proofErr w:type="spellEnd"/>
      <w:r w:rsidRPr="00BC547A">
        <w:rPr>
          <w:rFonts w:ascii="Times New Roman" w:eastAsia="Times New Roman" w:hAnsi="Times New Roman" w:cs="Times New Roman"/>
          <w:b/>
          <w:bCs/>
          <w:iCs/>
        </w:rPr>
        <w:t>/ml injekcinis tirpalas</w:t>
      </w:r>
    </w:p>
    <w:p w14:paraId="552AE7F9" w14:textId="77777777" w:rsidR="00312928" w:rsidRPr="00BC547A" w:rsidRDefault="00312928" w:rsidP="00312928">
      <w:pPr>
        <w:spacing w:after="0" w:line="240" w:lineRule="auto"/>
        <w:jc w:val="center"/>
        <w:rPr>
          <w:rFonts w:ascii="Times New Roman" w:eastAsia="Times New Roman" w:hAnsi="Times New Roman" w:cs="Times New Roman"/>
          <w:b/>
          <w:bCs/>
          <w:iCs/>
        </w:rPr>
      </w:pPr>
    </w:p>
    <w:p w14:paraId="6A121FC9" w14:textId="77777777" w:rsidR="00312928" w:rsidRPr="00BC547A" w:rsidRDefault="00312928" w:rsidP="00312928">
      <w:pPr>
        <w:spacing w:after="0" w:line="240" w:lineRule="auto"/>
        <w:jc w:val="center"/>
        <w:rPr>
          <w:rFonts w:ascii="Times New Roman" w:eastAsia="Times New Roman" w:hAnsi="Times New Roman" w:cs="Times New Roman"/>
          <w:bCs/>
        </w:rPr>
      </w:pPr>
      <w:proofErr w:type="spellStart"/>
      <w:r w:rsidRPr="00BC547A">
        <w:rPr>
          <w:rFonts w:ascii="Times New Roman" w:eastAsia="Times New Roman" w:hAnsi="Times New Roman" w:cs="Times New Roman"/>
          <w:bCs/>
        </w:rPr>
        <w:t>Fludeoksigliukozė</w:t>
      </w:r>
      <w:proofErr w:type="spellEnd"/>
      <w:r w:rsidRPr="00BC547A">
        <w:rPr>
          <w:rFonts w:ascii="Times New Roman" w:eastAsia="Times New Roman" w:hAnsi="Times New Roman" w:cs="Times New Roman"/>
          <w:bCs/>
        </w:rPr>
        <w:t xml:space="preserve"> (</w:t>
      </w:r>
      <w:r w:rsidRPr="00BC547A">
        <w:rPr>
          <w:rFonts w:ascii="Times New Roman" w:eastAsia="Times New Roman" w:hAnsi="Times New Roman" w:cs="Times New Roman"/>
          <w:bCs/>
          <w:vertAlign w:val="superscript"/>
        </w:rPr>
        <w:t>18</w:t>
      </w:r>
      <w:r w:rsidRPr="00BC547A">
        <w:rPr>
          <w:rFonts w:ascii="Times New Roman" w:eastAsia="Times New Roman" w:hAnsi="Times New Roman" w:cs="Times New Roman"/>
          <w:bCs/>
        </w:rPr>
        <w:t>F)</w:t>
      </w:r>
    </w:p>
    <w:p w14:paraId="545A442D" w14:textId="77777777" w:rsidR="00312928" w:rsidRPr="004B4E8C" w:rsidRDefault="00312928" w:rsidP="00312928">
      <w:pPr>
        <w:tabs>
          <w:tab w:val="center" w:pos="4536"/>
          <w:tab w:val="right" w:pos="9072"/>
        </w:tabs>
        <w:spacing w:after="0" w:line="240" w:lineRule="auto"/>
        <w:rPr>
          <w:rFonts w:ascii="Times New Roman" w:hAnsi="Times New Roman"/>
          <w:sz w:val="24"/>
        </w:rPr>
      </w:pPr>
    </w:p>
    <w:p w14:paraId="25F64A3E" w14:textId="77777777" w:rsidR="00312928" w:rsidRPr="00C46341" w:rsidRDefault="00312928" w:rsidP="00312928">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caps/>
        </w:rPr>
      </w:pPr>
    </w:p>
    <w:p w14:paraId="748AE278" w14:textId="77777777" w:rsidR="00312928" w:rsidRPr="00BC547A" w:rsidRDefault="00312928" w:rsidP="00312928">
      <w:pPr>
        <w:pBdr>
          <w:top w:val="single" w:sz="4" w:space="1" w:color="auto"/>
          <w:left w:val="single" w:sz="4" w:space="1" w:color="auto"/>
          <w:bottom w:val="single" w:sz="4" w:space="1" w:color="auto"/>
          <w:right w:val="single" w:sz="4" w:space="1" w:color="auto"/>
        </w:pBdr>
        <w:spacing w:after="0" w:line="240" w:lineRule="auto"/>
        <w:jc w:val="both"/>
        <w:rPr>
          <w:rFonts w:ascii="Times New Roman" w:eastAsia="Times New Roman" w:hAnsi="Times New Roman" w:cs="Times New Roman"/>
          <w:b/>
          <w:bCs/>
          <w:lang w:eastAsia="x-none"/>
        </w:rPr>
      </w:pPr>
      <w:r w:rsidRPr="00BC547A">
        <w:rPr>
          <w:rFonts w:ascii="Times New Roman" w:eastAsia="Times New Roman" w:hAnsi="Times New Roman" w:cs="Times New Roman"/>
          <w:b/>
          <w:bCs/>
          <w:lang w:eastAsia="x-none"/>
        </w:rPr>
        <w:t>Atidžiai perskaitykite visą šį lapelį, prieš Jums skiriant šį vaistą, nes jame pateikiama Jums svarbi informacija.</w:t>
      </w:r>
    </w:p>
    <w:p w14:paraId="0F1F0D68" w14:textId="77777777" w:rsidR="00312928" w:rsidRPr="00BC547A" w:rsidRDefault="00312928" w:rsidP="00312928">
      <w:pPr>
        <w:pBdr>
          <w:top w:val="single" w:sz="4" w:space="1" w:color="auto"/>
          <w:left w:val="single" w:sz="4" w:space="1" w:color="auto"/>
          <w:bottom w:val="single" w:sz="4" w:space="1" w:color="auto"/>
          <w:right w:val="single" w:sz="4" w:space="1" w:color="auto"/>
        </w:pBdr>
        <w:spacing w:after="0" w:line="240" w:lineRule="auto"/>
        <w:jc w:val="both"/>
        <w:rPr>
          <w:rFonts w:ascii="Times New Roman" w:eastAsia="Times New Roman" w:hAnsi="Times New Roman" w:cs="Times New Roman"/>
          <w:b/>
          <w:bCs/>
          <w:lang w:eastAsia="x-none"/>
        </w:rPr>
      </w:pPr>
    </w:p>
    <w:p w14:paraId="35521357" w14:textId="77777777" w:rsidR="00312928" w:rsidRPr="00BC547A" w:rsidRDefault="00312928" w:rsidP="00312928">
      <w:pPr>
        <w:pBdr>
          <w:top w:val="single" w:sz="4" w:space="1" w:color="auto"/>
          <w:left w:val="single" w:sz="4" w:space="1" w:color="auto"/>
          <w:bottom w:val="single" w:sz="4" w:space="1" w:color="auto"/>
          <w:right w:val="single" w:sz="4" w:space="1" w:color="auto"/>
        </w:pBd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Neišmeskite šio lapelio, nes vėl gali prireikti jį perskaityti.</w:t>
      </w:r>
    </w:p>
    <w:p w14:paraId="28BCD22A" w14:textId="77777777" w:rsidR="00312928" w:rsidRPr="00BC547A" w:rsidRDefault="00312928" w:rsidP="006E6D19">
      <w:pPr>
        <w:pBdr>
          <w:top w:val="single" w:sz="4" w:space="1" w:color="auto"/>
          <w:left w:val="single" w:sz="4" w:space="1" w:color="auto"/>
          <w:bottom w:val="single" w:sz="4" w:space="1" w:color="auto"/>
          <w:right w:val="single" w:sz="4" w:space="1" w:color="auto"/>
        </w:pBdr>
        <w:spacing w:after="0" w:line="240" w:lineRule="auto"/>
        <w:ind w:left="709" w:hanging="709"/>
        <w:jc w:val="both"/>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Jeigu kiltų daugiau klausimų, kreipkitės į branduolinės medicinos gydytoją, kuris prižiūrės procedūrą.</w:t>
      </w:r>
    </w:p>
    <w:p w14:paraId="089EFFA6" w14:textId="77777777" w:rsidR="006E6D19" w:rsidRDefault="00312928" w:rsidP="006E6D19">
      <w:pPr>
        <w:pBdr>
          <w:top w:val="single" w:sz="4" w:space="1" w:color="auto"/>
          <w:left w:val="single" w:sz="4" w:space="1" w:color="auto"/>
          <w:bottom w:val="single" w:sz="4" w:space="1" w:color="auto"/>
          <w:right w:val="single" w:sz="4" w:space="1" w:color="auto"/>
        </w:pBdr>
        <w:spacing w:after="0" w:line="240" w:lineRule="auto"/>
        <w:ind w:left="709" w:hanging="709"/>
        <w:jc w:val="both"/>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Jeigu pasireiškė šalutinis poveikis (net jeigu jis šiame lapelyje nenurodytas), kreipkitės į branduolinės</w:t>
      </w:r>
    </w:p>
    <w:p w14:paraId="6ED75BC3" w14:textId="3B7813DE" w:rsidR="00312928" w:rsidRPr="00BC547A" w:rsidRDefault="00312928" w:rsidP="006E6D19">
      <w:pPr>
        <w:pBdr>
          <w:top w:val="single" w:sz="4" w:space="1" w:color="auto"/>
          <w:left w:val="single" w:sz="4" w:space="1" w:color="auto"/>
          <w:bottom w:val="single" w:sz="4" w:space="1" w:color="auto"/>
          <w:right w:val="single" w:sz="4" w:space="1" w:color="auto"/>
        </w:pBdr>
        <w:spacing w:after="0" w:line="240" w:lineRule="auto"/>
        <w:ind w:left="709" w:hanging="709"/>
        <w:jc w:val="both"/>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 xml:space="preserve">medicinos gydytoją. </w:t>
      </w:r>
      <w:r w:rsidRPr="00BC547A">
        <w:rPr>
          <w:rFonts w:ascii="Times New Roman" w:eastAsia="Times New Roman" w:hAnsi="Times New Roman" w:cs="Times New Roman"/>
          <w:noProof/>
          <w:lang w:eastAsia="x-none"/>
        </w:rPr>
        <w:t>Žr. 4 skyrių.</w:t>
      </w:r>
    </w:p>
    <w:p w14:paraId="56E8451E" w14:textId="77777777" w:rsidR="00312928" w:rsidRPr="00C46341" w:rsidRDefault="00312928" w:rsidP="00312928">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caps/>
        </w:rPr>
      </w:pPr>
    </w:p>
    <w:p w14:paraId="27B084B7" w14:textId="77777777" w:rsidR="00312928" w:rsidRPr="004B4E8C" w:rsidRDefault="00312928" w:rsidP="00312928">
      <w:pPr>
        <w:tabs>
          <w:tab w:val="center" w:pos="4536"/>
          <w:tab w:val="right" w:pos="9072"/>
        </w:tabs>
        <w:spacing w:after="0" w:line="240" w:lineRule="auto"/>
        <w:rPr>
          <w:rFonts w:ascii="Times New Roman" w:hAnsi="Times New Roman"/>
          <w:sz w:val="24"/>
        </w:rPr>
      </w:pPr>
    </w:p>
    <w:p w14:paraId="39E01AC6" w14:textId="77777777" w:rsidR="00312928" w:rsidRPr="004B4E8C" w:rsidRDefault="00312928" w:rsidP="00312928">
      <w:pPr>
        <w:tabs>
          <w:tab w:val="center" w:pos="4536"/>
          <w:tab w:val="right" w:pos="9072"/>
        </w:tabs>
        <w:spacing w:after="0" w:line="240" w:lineRule="auto"/>
        <w:rPr>
          <w:rFonts w:ascii="Times New Roman" w:hAnsi="Times New Roman"/>
          <w:sz w:val="24"/>
        </w:rPr>
      </w:pPr>
    </w:p>
    <w:p w14:paraId="657003E8" w14:textId="77777777" w:rsidR="00312928" w:rsidRPr="00BC547A" w:rsidRDefault="00312928" w:rsidP="00312928">
      <w:pPr>
        <w:spacing w:after="0" w:line="240" w:lineRule="auto"/>
        <w:jc w:val="both"/>
        <w:rPr>
          <w:rFonts w:ascii="Times New Roman" w:eastAsia="Times New Roman" w:hAnsi="Times New Roman" w:cs="Times New Roman"/>
          <w:b/>
          <w:bCs/>
          <w:lang w:eastAsia="x-none"/>
        </w:rPr>
      </w:pPr>
      <w:r w:rsidRPr="00BC547A">
        <w:rPr>
          <w:rFonts w:ascii="Times New Roman" w:eastAsia="Times New Roman" w:hAnsi="Times New Roman" w:cs="Times New Roman"/>
          <w:b/>
          <w:bCs/>
          <w:lang w:eastAsia="x-none"/>
        </w:rPr>
        <w:t>Apie ką rašoma šiame lapelyje?</w:t>
      </w:r>
    </w:p>
    <w:p w14:paraId="1552BD4A" w14:textId="77777777" w:rsidR="00312928" w:rsidRPr="00BC547A" w:rsidRDefault="00312928" w:rsidP="00312928">
      <w:pPr>
        <w:spacing w:after="0" w:line="240" w:lineRule="auto"/>
        <w:jc w:val="both"/>
        <w:rPr>
          <w:rFonts w:ascii="Times New Roman" w:eastAsia="Times New Roman" w:hAnsi="Times New Roman" w:cs="Times New Roman"/>
          <w:b/>
          <w:bCs/>
          <w:lang w:eastAsia="x-none"/>
        </w:rPr>
      </w:pPr>
    </w:p>
    <w:p w14:paraId="223489D7" w14:textId="28ACF96A" w:rsidR="00312928" w:rsidRPr="00BC547A" w:rsidRDefault="00312928" w:rsidP="00312928">
      <w:pPr>
        <w:numPr>
          <w:ilvl w:val="12"/>
          <w:numId w:val="0"/>
        </w:numPr>
        <w:spacing w:after="0" w:line="240" w:lineRule="auto"/>
        <w:ind w:left="567" w:right="-29" w:hanging="567"/>
        <w:jc w:val="both"/>
        <w:rPr>
          <w:rFonts w:ascii="Times New Roman" w:eastAsia="Times New Roman" w:hAnsi="Times New Roman" w:cs="Times New Roman"/>
          <w:szCs w:val="24"/>
        </w:rPr>
      </w:pPr>
      <w:r w:rsidRPr="00BC547A">
        <w:rPr>
          <w:rFonts w:ascii="Times New Roman" w:eastAsia="Times New Roman" w:hAnsi="Times New Roman" w:cs="Times New Roman"/>
          <w:szCs w:val="24"/>
        </w:rPr>
        <w:t>1.</w:t>
      </w:r>
      <w:r w:rsidRPr="00BC547A">
        <w:rPr>
          <w:rFonts w:ascii="Times New Roman" w:eastAsia="Times New Roman" w:hAnsi="Times New Roman" w:cs="Times New Roman"/>
          <w:bCs/>
        </w:rPr>
        <w:tab/>
      </w:r>
      <w:r w:rsidRPr="00BC547A">
        <w:rPr>
          <w:rFonts w:ascii="Times New Roman" w:eastAsia="Times New Roman" w:hAnsi="Times New Roman" w:cs="Times New Roman"/>
          <w:szCs w:val="24"/>
        </w:rPr>
        <w:t xml:space="preserve">Kas yra </w:t>
      </w:r>
      <w:proofErr w:type="spellStart"/>
      <w:r w:rsidRPr="00BC547A">
        <w:rPr>
          <w:rFonts w:ascii="Times New Roman" w:eastAsia="Times New Roman" w:hAnsi="Times New Roman" w:cs="Times New Roman"/>
          <w:szCs w:val="24"/>
        </w:rPr>
        <w:t>Fludeoxyglucose</w:t>
      </w:r>
      <w:proofErr w:type="spellEnd"/>
      <w:r w:rsidRPr="00BC547A">
        <w:rPr>
          <w:rFonts w:ascii="Times New Roman" w:eastAsia="Times New Roman" w:hAnsi="Times New Roman" w:cs="Times New Roman"/>
          <w:szCs w:val="24"/>
        </w:rPr>
        <w:t xml:space="preserve"> (</w:t>
      </w:r>
      <w:r w:rsidRPr="00BC547A">
        <w:rPr>
          <w:rFonts w:ascii="Times New Roman" w:eastAsia="Times New Roman" w:hAnsi="Times New Roman" w:cs="Times New Roman"/>
          <w:szCs w:val="24"/>
          <w:vertAlign w:val="superscript"/>
        </w:rPr>
        <w:t>18</w:t>
      </w:r>
      <w:r w:rsidRPr="00BC547A">
        <w:rPr>
          <w:rFonts w:ascii="Times New Roman" w:eastAsia="Times New Roman" w:hAnsi="Times New Roman" w:cs="Times New Roman"/>
          <w:szCs w:val="24"/>
        </w:rPr>
        <w:t>F)</w:t>
      </w:r>
      <w:r w:rsidRPr="00331A48">
        <w:rPr>
          <w:rFonts w:ascii="Times New Roman" w:eastAsia="Times New Roman" w:hAnsi="Times New Roman" w:cs="Times New Roman"/>
          <w:bCs/>
          <w:iCs/>
          <w:lang w:eastAsia="fr-FR"/>
        </w:rPr>
        <w:t xml:space="preserve"> </w:t>
      </w:r>
      <w:proofErr w:type="spellStart"/>
      <w:r w:rsidR="00F10AE5">
        <w:rPr>
          <w:rFonts w:ascii="Times New Roman" w:eastAsia="Times New Roman" w:hAnsi="Times New Roman" w:cs="Times New Roman"/>
          <w:bCs/>
          <w:iCs/>
          <w:lang w:eastAsia="fr-FR"/>
        </w:rPr>
        <w:t>Alliance</w:t>
      </w:r>
      <w:proofErr w:type="spellEnd"/>
      <w:r w:rsidR="00F10AE5">
        <w:rPr>
          <w:rFonts w:ascii="Times New Roman" w:eastAsia="Times New Roman" w:hAnsi="Times New Roman" w:cs="Times New Roman"/>
          <w:bCs/>
          <w:iCs/>
          <w:lang w:eastAsia="fr-FR"/>
        </w:rPr>
        <w:t xml:space="preserve"> </w:t>
      </w:r>
      <w:proofErr w:type="spellStart"/>
      <w:r w:rsidR="00F10AE5">
        <w:rPr>
          <w:rFonts w:ascii="Times New Roman" w:eastAsia="Times New Roman" w:hAnsi="Times New Roman" w:cs="Times New Roman"/>
          <w:bCs/>
          <w:iCs/>
          <w:lang w:eastAsia="fr-FR"/>
        </w:rPr>
        <w:t>Medical</w:t>
      </w:r>
      <w:proofErr w:type="spellEnd"/>
      <w:r w:rsidRPr="00BC547A">
        <w:rPr>
          <w:rFonts w:ascii="Times New Roman" w:eastAsia="Times New Roman" w:hAnsi="Times New Roman" w:cs="Times New Roman"/>
          <w:szCs w:val="24"/>
        </w:rPr>
        <w:t xml:space="preserve"> ir </w:t>
      </w:r>
      <w:r w:rsidRPr="00BC547A">
        <w:rPr>
          <w:rFonts w:ascii="Times New Roman" w:eastAsia="Times New Roman" w:hAnsi="Times New Roman" w:cs="Times New Roman"/>
          <w:bCs/>
        </w:rPr>
        <w:t>kam</w:t>
      </w:r>
      <w:r w:rsidRPr="00BC547A">
        <w:rPr>
          <w:rFonts w:ascii="Times New Roman" w:eastAsia="Times New Roman" w:hAnsi="Times New Roman" w:cs="Times New Roman"/>
          <w:szCs w:val="24"/>
        </w:rPr>
        <w:t xml:space="preserve"> jis vartojamas</w:t>
      </w:r>
    </w:p>
    <w:p w14:paraId="5498BB4C" w14:textId="21945666" w:rsidR="00312928" w:rsidRPr="00BC547A" w:rsidRDefault="00312928" w:rsidP="00312928">
      <w:pPr>
        <w:numPr>
          <w:ilvl w:val="12"/>
          <w:numId w:val="0"/>
        </w:numPr>
        <w:spacing w:after="0" w:line="240" w:lineRule="auto"/>
        <w:ind w:left="567" w:right="-29" w:hanging="567"/>
        <w:jc w:val="both"/>
        <w:rPr>
          <w:rFonts w:ascii="Times New Roman" w:eastAsia="Times New Roman" w:hAnsi="Times New Roman" w:cs="Times New Roman"/>
          <w:szCs w:val="24"/>
        </w:rPr>
      </w:pPr>
      <w:r w:rsidRPr="00BC547A">
        <w:rPr>
          <w:rFonts w:ascii="Times New Roman" w:eastAsia="Times New Roman" w:hAnsi="Times New Roman" w:cs="Times New Roman"/>
          <w:szCs w:val="24"/>
        </w:rPr>
        <w:t>2.</w:t>
      </w:r>
      <w:r w:rsidRPr="00BC547A">
        <w:rPr>
          <w:rFonts w:ascii="Times New Roman" w:eastAsia="Times New Roman" w:hAnsi="Times New Roman" w:cs="Times New Roman"/>
          <w:szCs w:val="24"/>
        </w:rPr>
        <w:tab/>
        <w:t xml:space="preserve">Kas žinotina prieš vartojant </w:t>
      </w:r>
      <w:proofErr w:type="spellStart"/>
      <w:r w:rsidRPr="00BC547A">
        <w:rPr>
          <w:rFonts w:ascii="Times New Roman" w:eastAsia="Times New Roman" w:hAnsi="Times New Roman" w:cs="Times New Roman"/>
          <w:szCs w:val="24"/>
        </w:rPr>
        <w:t>Fludeoxyglucose</w:t>
      </w:r>
      <w:proofErr w:type="spellEnd"/>
      <w:r w:rsidRPr="00BC547A">
        <w:rPr>
          <w:rFonts w:ascii="Times New Roman" w:eastAsia="Times New Roman" w:hAnsi="Times New Roman" w:cs="Times New Roman"/>
          <w:szCs w:val="24"/>
        </w:rPr>
        <w:t xml:space="preserve"> (</w:t>
      </w:r>
      <w:r w:rsidRPr="00BC547A">
        <w:rPr>
          <w:rFonts w:ascii="Times New Roman" w:eastAsia="Times New Roman" w:hAnsi="Times New Roman" w:cs="Times New Roman"/>
          <w:szCs w:val="24"/>
          <w:vertAlign w:val="superscript"/>
        </w:rPr>
        <w:t>18</w:t>
      </w:r>
      <w:r w:rsidRPr="00BC547A">
        <w:rPr>
          <w:rFonts w:ascii="Times New Roman" w:eastAsia="Times New Roman" w:hAnsi="Times New Roman" w:cs="Times New Roman"/>
          <w:szCs w:val="24"/>
        </w:rPr>
        <w:t>F)</w:t>
      </w:r>
      <w:r w:rsidRPr="00BC547A">
        <w:rPr>
          <w:rFonts w:ascii="Times New Roman" w:eastAsia="Times New Roman" w:hAnsi="Times New Roman" w:cs="Times New Roman"/>
          <w:bCs/>
        </w:rPr>
        <w:t> </w:t>
      </w:r>
      <w:proofErr w:type="spellStart"/>
      <w:r w:rsidR="00F10AE5">
        <w:rPr>
          <w:rFonts w:ascii="Times New Roman" w:eastAsia="Times New Roman" w:hAnsi="Times New Roman" w:cs="Times New Roman"/>
          <w:bCs/>
          <w:iCs/>
          <w:lang w:eastAsia="fr-FR"/>
        </w:rPr>
        <w:t>Alliance</w:t>
      </w:r>
      <w:proofErr w:type="spellEnd"/>
      <w:r w:rsidR="00F10AE5">
        <w:rPr>
          <w:rFonts w:ascii="Times New Roman" w:eastAsia="Times New Roman" w:hAnsi="Times New Roman" w:cs="Times New Roman"/>
          <w:bCs/>
          <w:iCs/>
          <w:lang w:eastAsia="fr-FR"/>
        </w:rPr>
        <w:t xml:space="preserve"> </w:t>
      </w:r>
      <w:proofErr w:type="spellStart"/>
      <w:r w:rsidR="00F10AE5">
        <w:rPr>
          <w:rFonts w:ascii="Times New Roman" w:eastAsia="Times New Roman" w:hAnsi="Times New Roman" w:cs="Times New Roman"/>
          <w:bCs/>
          <w:iCs/>
          <w:lang w:eastAsia="fr-FR"/>
        </w:rPr>
        <w:t>Medical</w:t>
      </w:r>
      <w:proofErr w:type="spellEnd"/>
    </w:p>
    <w:p w14:paraId="02562350" w14:textId="2C0B9711" w:rsidR="00312928" w:rsidRPr="00BC547A" w:rsidRDefault="00312928" w:rsidP="00312928">
      <w:pPr>
        <w:numPr>
          <w:ilvl w:val="12"/>
          <w:numId w:val="0"/>
        </w:numPr>
        <w:spacing w:after="0" w:line="240" w:lineRule="auto"/>
        <w:ind w:left="567" w:right="-29" w:hanging="567"/>
        <w:jc w:val="both"/>
        <w:rPr>
          <w:rFonts w:ascii="Times New Roman" w:eastAsia="Times New Roman" w:hAnsi="Times New Roman" w:cs="Times New Roman"/>
          <w:szCs w:val="24"/>
        </w:rPr>
      </w:pPr>
      <w:r w:rsidRPr="00BC547A">
        <w:rPr>
          <w:rFonts w:ascii="Times New Roman" w:eastAsia="Times New Roman" w:hAnsi="Times New Roman" w:cs="Times New Roman"/>
          <w:szCs w:val="24"/>
        </w:rPr>
        <w:t>3.</w:t>
      </w:r>
      <w:r w:rsidRPr="00BC547A">
        <w:rPr>
          <w:rFonts w:ascii="Times New Roman" w:eastAsia="Times New Roman" w:hAnsi="Times New Roman" w:cs="Times New Roman"/>
          <w:szCs w:val="24"/>
        </w:rPr>
        <w:tab/>
        <w:t xml:space="preserve">Kaip vartoti </w:t>
      </w:r>
      <w:proofErr w:type="spellStart"/>
      <w:r w:rsidRPr="00BC547A">
        <w:rPr>
          <w:rFonts w:ascii="Times New Roman" w:eastAsia="Times New Roman" w:hAnsi="Times New Roman" w:cs="Times New Roman"/>
          <w:szCs w:val="24"/>
        </w:rPr>
        <w:t>Fludeoxyglucose</w:t>
      </w:r>
      <w:proofErr w:type="spellEnd"/>
      <w:r w:rsidRPr="00BC547A">
        <w:rPr>
          <w:rFonts w:ascii="Times New Roman" w:eastAsia="Times New Roman" w:hAnsi="Times New Roman" w:cs="Times New Roman"/>
          <w:szCs w:val="24"/>
        </w:rPr>
        <w:t xml:space="preserve"> (</w:t>
      </w:r>
      <w:r w:rsidRPr="00BC547A">
        <w:rPr>
          <w:rFonts w:ascii="Times New Roman" w:eastAsia="Times New Roman" w:hAnsi="Times New Roman" w:cs="Times New Roman"/>
          <w:szCs w:val="24"/>
          <w:vertAlign w:val="superscript"/>
        </w:rPr>
        <w:t>18</w:t>
      </w:r>
      <w:r w:rsidRPr="00BC547A">
        <w:rPr>
          <w:rFonts w:ascii="Times New Roman" w:eastAsia="Times New Roman" w:hAnsi="Times New Roman" w:cs="Times New Roman"/>
          <w:szCs w:val="24"/>
        </w:rPr>
        <w:t>F)</w:t>
      </w:r>
      <w:r w:rsidRPr="00BC547A">
        <w:rPr>
          <w:rFonts w:ascii="Times New Roman" w:eastAsia="Times New Roman" w:hAnsi="Times New Roman" w:cs="Times New Roman"/>
          <w:bCs/>
        </w:rPr>
        <w:t> </w:t>
      </w:r>
      <w:proofErr w:type="spellStart"/>
      <w:r w:rsidR="00F10AE5">
        <w:rPr>
          <w:rFonts w:ascii="Times New Roman" w:eastAsia="Times New Roman" w:hAnsi="Times New Roman" w:cs="Times New Roman"/>
          <w:bCs/>
          <w:iCs/>
          <w:lang w:eastAsia="fr-FR"/>
        </w:rPr>
        <w:t>Alliance</w:t>
      </w:r>
      <w:proofErr w:type="spellEnd"/>
      <w:r w:rsidR="00F10AE5">
        <w:rPr>
          <w:rFonts w:ascii="Times New Roman" w:eastAsia="Times New Roman" w:hAnsi="Times New Roman" w:cs="Times New Roman"/>
          <w:bCs/>
          <w:iCs/>
          <w:lang w:eastAsia="fr-FR"/>
        </w:rPr>
        <w:t xml:space="preserve"> </w:t>
      </w:r>
      <w:proofErr w:type="spellStart"/>
      <w:r w:rsidR="00F10AE5">
        <w:rPr>
          <w:rFonts w:ascii="Times New Roman" w:eastAsia="Times New Roman" w:hAnsi="Times New Roman" w:cs="Times New Roman"/>
          <w:bCs/>
          <w:iCs/>
          <w:lang w:eastAsia="fr-FR"/>
        </w:rPr>
        <w:t>Medical</w:t>
      </w:r>
      <w:proofErr w:type="spellEnd"/>
    </w:p>
    <w:p w14:paraId="3D95593A" w14:textId="77777777" w:rsidR="00312928" w:rsidRPr="00BC547A" w:rsidRDefault="00312928" w:rsidP="00312928">
      <w:pPr>
        <w:numPr>
          <w:ilvl w:val="12"/>
          <w:numId w:val="0"/>
        </w:numPr>
        <w:spacing w:after="0" w:line="240" w:lineRule="auto"/>
        <w:ind w:left="567" w:right="-29" w:hanging="567"/>
        <w:jc w:val="both"/>
        <w:rPr>
          <w:rFonts w:ascii="Times New Roman" w:eastAsia="Times New Roman" w:hAnsi="Times New Roman" w:cs="Times New Roman"/>
          <w:szCs w:val="24"/>
        </w:rPr>
      </w:pPr>
      <w:r w:rsidRPr="00BC547A">
        <w:rPr>
          <w:rFonts w:ascii="Times New Roman" w:eastAsia="Times New Roman" w:hAnsi="Times New Roman" w:cs="Times New Roman"/>
          <w:szCs w:val="24"/>
        </w:rPr>
        <w:t>4.</w:t>
      </w:r>
      <w:r w:rsidRPr="00BC547A">
        <w:rPr>
          <w:rFonts w:ascii="Times New Roman" w:eastAsia="Times New Roman" w:hAnsi="Times New Roman" w:cs="Times New Roman"/>
          <w:szCs w:val="24"/>
        </w:rPr>
        <w:tab/>
      </w:r>
      <w:r w:rsidRPr="00BC547A">
        <w:rPr>
          <w:rFonts w:ascii="Times New Roman" w:eastAsia="Times New Roman" w:hAnsi="Times New Roman" w:cs="Times New Roman"/>
          <w:bCs/>
        </w:rPr>
        <w:t>Galimas šalutinis poveikis</w:t>
      </w:r>
      <w:r w:rsidRPr="00BC547A">
        <w:rPr>
          <w:rFonts w:ascii="Times New Roman" w:eastAsia="Times New Roman" w:hAnsi="Times New Roman" w:cs="Times New Roman"/>
          <w:szCs w:val="24"/>
        </w:rPr>
        <w:t>.</w:t>
      </w:r>
    </w:p>
    <w:p w14:paraId="258CE383" w14:textId="053E698D" w:rsidR="00312928" w:rsidRPr="00BC547A" w:rsidRDefault="00312928" w:rsidP="00312928">
      <w:pPr>
        <w:numPr>
          <w:ilvl w:val="12"/>
          <w:numId w:val="0"/>
        </w:numPr>
        <w:spacing w:after="0" w:line="240" w:lineRule="auto"/>
        <w:ind w:left="567" w:right="-29" w:hanging="567"/>
        <w:jc w:val="both"/>
        <w:rPr>
          <w:rFonts w:ascii="Times New Roman" w:eastAsia="Times New Roman" w:hAnsi="Times New Roman" w:cs="Times New Roman"/>
          <w:szCs w:val="24"/>
        </w:rPr>
      </w:pPr>
      <w:r w:rsidRPr="00BC547A">
        <w:rPr>
          <w:rFonts w:ascii="Times New Roman" w:eastAsia="Times New Roman" w:hAnsi="Times New Roman" w:cs="Times New Roman"/>
          <w:szCs w:val="24"/>
        </w:rPr>
        <w:t>5.</w:t>
      </w:r>
      <w:r w:rsidRPr="00BC547A">
        <w:rPr>
          <w:rFonts w:ascii="Times New Roman" w:eastAsia="Times New Roman" w:hAnsi="Times New Roman" w:cs="Times New Roman"/>
          <w:szCs w:val="24"/>
        </w:rPr>
        <w:tab/>
        <w:t xml:space="preserve">Kaip laikyti </w:t>
      </w:r>
      <w:proofErr w:type="spellStart"/>
      <w:r w:rsidRPr="00BC547A">
        <w:rPr>
          <w:rFonts w:ascii="Times New Roman" w:eastAsia="Times New Roman" w:hAnsi="Times New Roman" w:cs="Times New Roman"/>
          <w:szCs w:val="24"/>
        </w:rPr>
        <w:t>Fludeoxyglucose</w:t>
      </w:r>
      <w:proofErr w:type="spellEnd"/>
      <w:r w:rsidRPr="00BC547A">
        <w:rPr>
          <w:rFonts w:ascii="Times New Roman" w:eastAsia="Times New Roman" w:hAnsi="Times New Roman" w:cs="Times New Roman"/>
          <w:szCs w:val="24"/>
        </w:rPr>
        <w:t xml:space="preserve"> (</w:t>
      </w:r>
      <w:r w:rsidRPr="00BC547A">
        <w:rPr>
          <w:rFonts w:ascii="Times New Roman" w:eastAsia="Times New Roman" w:hAnsi="Times New Roman" w:cs="Times New Roman"/>
          <w:szCs w:val="24"/>
          <w:vertAlign w:val="superscript"/>
        </w:rPr>
        <w:t>18</w:t>
      </w:r>
      <w:r w:rsidRPr="00BC547A">
        <w:rPr>
          <w:rFonts w:ascii="Times New Roman" w:eastAsia="Times New Roman" w:hAnsi="Times New Roman" w:cs="Times New Roman"/>
          <w:szCs w:val="24"/>
        </w:rPr>
        <w:t>F)</w:t>
      </w:r>
      <w:r w:rsidRPr="00BC547A">
        <w:rPr>
          <w:rFonts w:ascii="Times New Roman" w:eastAsia="Times New Roman" w:hAnsi="Times New Roman" w:cs="Times New Roman"/>
          <w:bCs/>
        </w:rPr>
        <w:t> </w:t>
      </w:r>
      <w:proofErr w:type="spellStart"/>
      <w:r w:rsidR="00F10AE5">
        <w:rPr>
          <w:rFonts w:ascii="Times New Roman" w:eastAsia="Times New Roman" w:hAnsi="Times New Roman" w:cs="Times New Roman"/>
          <w:bCs/>
          <w:iCs/>
          <w:lang w:eastAsia="fr-FR"/>
        </w:rPr>
        <w:t>Alliance</w:t>
      </w:r>
      <w:proofErr w:type="spellEnd"/>
      <w:r w:rsidR="00F10AE5">
        <w:rPr>
          <w:rFonts w:ascii="Times New Roman" w:eastAsia="Times New Roman" w:hAnsi="Times New Roman" w:cs="Times New Roman"/>
          <w:bCs/>
          <w:iCs/>
          <w:lang w:eastAsia="fr-FR"/>
        </w:rPr>
        <w:t xml:space="preserve"> </w:t>
      </w:r>
      <w:proofErr w:type="spellStart"/>
      <w:r w:rsidR="00F10AE5">
        <w:rPr>
          <w:rFonts w:ascii="Times New Roman" w:eastAsia="Times New Roman" w:hAnsi="Times New Roman" w:cs="Times New Roman"/>
          <w:bCs/>
          <w:iCs/>
          <w:lang w:eastAsia="fr-FR"/>
        </w:rPr>
        <w:t>Medical</w:t>
      </w:r>
      <w:proofErr w:type="spellEnd"/>
    </w:p>
    <w:p w14:paraId="2900D01D" w14:textId="77777777" w:rsidR="00312928" w:rsidRPr="00BC547A" w:rsidRDefault="00312928" w:rsidP="00312928">
      <w:pPr>
        <w:numPr>
          <w:ilvl w:val="12"/>
          <w:numId w:val="0"/>
        </w:numPr>
        <w:spacing w:after="0" w:line="240" w:lineRule="auto"/>
        <w:ind w:left="567" w:right="-29" w:hanging="567"/>
        <w:jc w:val="both"/>
        <w:rPr>
          <w:rFonts w:ascii="Times New Roman" w:eastAsia="Times New Roman" w:hAnsi="Times New Roman" w:cs="Times New Roman"/>
          <w:bCs/>
        </w:rPr>
      </w:pPr>
      <w:r w:rsidRPr="00BC547A">
        <w:rPr>
          <w:rFonts w:ascii="Times New Roman" w:eastAsia="Times New Roman" w:hAnsi="Times New Roman" w:cs="Times New Roman"/>
          <w:bCs/>
        </w:rPr>
        <w:t>6.</w:t>
      </w:r>
      <w:r w:rsidRPr="00BC547A">
        <w:rPr>
          <w:rFonts w:ascii="Times New Roman" w:eastAsia="Times New Roman" w:hAnsi="Times New Roman" w:cs="Times New Roman"/>
          <w:bCs/>
        </w:rPr>
        <w:tab/>
        <w:t>Pakuotės turinys ir kita</w:t>
      </w:r>
      <w:r w:rsidRPr="00BC547A">
        <w:rPr>
          <w:rFonts w:ascii="Times New Roman" w:eastAsia="Times New Roman" w:hAnsi="Times New Roman" w:cs="Times New Roman"/>
          <w:szCs w:val="24"/>
        </w:rPr>
        <w:t xml:space="preserve"> informacija</w:t>
      </w:r>
    </w:p>
    <w:p w14:paraId="1F3CB2DE" w14:textId="77777777" w:rsidR="00312928" w:rsidRPr="004B4E8C" w:rsidRDefault="00312928" w:rsidP="00312928">
      <w:pPr>
        <w:tabs>
          <w:tab w:val="center" w:pos="4536"/>
          <w:tab w:val="right" w:pos="9072"/>
        </w:tabs>
        <w:spacing w:after="0" w:line="240" w:lineRule="auto"/>
        <w:rPr>
          <w:rFonts w:ascii="Times New Roman" w:hAnsi="Times New Roman"/>
          <w:sz w:val="24"/>
        </w:rPr>
      </w:pPr>
    </w:p>
    <w:p w14:paraId="76A6A950" w14:textId="77777777" w:rsidR="00312928" w:rsidRPr="004B4E8C" w:rsidRDefault="00312928" w:rsidP="00312928">
      <w:pPr>
        <w:tabs>
          <w:tab w:val="center" w:pos="4536"/>
          <w:tab w:val="right" w:pos="9072"/>
        </w:tabs>
        <w:spacing w:after="0" w:line="240" w:lineRule="auto"/>
        <w:rPr>
          <w:rFonts w:ascii="Times New Roman" w:hAnsi="Times New Roman"/>
          <w:sz w:val="24"/>
        </w:rPr>
      </w:pPr>
    </w:p>
    <w:p w14:paraId="72BA6AE1" w14:textId="05692E74" w:rsidR="00312928" w:rsidRPr="00BC547A" w:rsidRDefault="00312928" w:rsidP="00312928">
      <w:pPr>
        <w:keepNext/>
        <w:tabs>
          <w:tab w:val="left" w:pos="567"/>
        </w:tabs>
        <w:spacing w:after="0" w:line="240" w:lineRule="auto"/>
        <w:ind w:left="567" w:hanging="567"/>
        <w:jc w:val="both"/>
        <w:outlineLvl w:val="1"/>
        <w:rPr>
          <w:rFonts w:ascii="Times New Roman" w:eastAsia="Times New Roman" w:hAnsi="Times New Roman" w:cs="Times New Roman"/>
          <w:b/>
        </w:rPr>
      </w:pPr>
      <w:bookmarkStart w:id="64" w:name="_Toc129243139"/>
      <w:bookmarkStart w:id="65" w:name="_Toc129243264"/>
      <w:r w:rsidRPr="00BC547A">
        <w:rPr>
          <w:rFonts w:ascii="Times New Roman" w:eastAsia="Times New Roman" w:hAnsi="Times New Roman" w:cs="Times New Roman"/>
          <w:b/>
        </w:rPr>
        <w:t>1.</w:t>
      </w:r>
      <w:r w:rsidRPr="00BC547A">
        <w:rPr>
          <w:rFonts w:ascii="Times New Roman" w:eastAsia="Times New Roman" w:hAnsi="Times New Roman" w:cs="Times New Roman"/>
          <w:b/>
        </w:rPr>
        <w:tab/>
        <w:t xml:space="preserve">Kas yra </w:t>
      </w:r>
      <w:proofErr w:type="spellStart"/>
      <w:r w:rsidRPr="00BC547A">
        <w:rPr>
          <w:rFonts w:ascii="Times New Roman" w:eastAsia="Times New Roman" w:hAnsi="Times New Roman" w:cs="Times New Roman"/>
          <w:b/>
          <w:bCs/>
        </w:rPr>
        <w:t>Fludeoxyglucose</w:t>
      </w:r>
      <w:proofErr w:type="spellEnd"/>
      <w:r w:rsidRPr="00BC547A">
        <w:rPr>
          <w:rFonts w:ascii="Times New Roman" w:eastAsia="Times New Roman" w:hAnsi="Times New Roman" w:cs="Times New Roman"/>
          <w:b/>
          <w:bCs/>
        </w:rPr>
        <w:t xml:space="preserve"> (</w:t>
      </w:r>
      <w:r w:rsidRPr="00BC547A">
        <w:rPr>
          <w:rFonts w:ascii="Times New Roman" w:eastAsia="Times New Roman" w:hAnsi="Times New Roman" w:cs="Times New Roman"/>
          <w:b/>
          <w:bCs/>
          <w:vertAlign w:val="superscript"/>
        </w:rPr>
        <w:t>18</w:t>
      </w:r>
      <w:r>
        <w:rPr>
          <w:rFonts w:ascii="Times New Roman" w:eastAsia="Times New Roman" w:hAnsi="Times New Roman" w:cs="Times New Roman"/>
          <w:b/>
          <w:bCs/>
        </w:rPr>
        <w:t>F) </w:t>
      </w:r>
      <w:proofErr w:type="spellStart"/>
      <w:r w:rsidR="00F10AE5">
        <w:rPr>
          <w:rFonts w:ascii="Times New Roman" w:eastAsia="Times New Roman" w:hAnsi="Times New Roman" w:cs="Times New Roman"/>
          <w:b/>
          <w:bCs/>
        </w:rPr>
        <w:t>Alliance</w:t>
      </w:r>
      <w:proofErr w:type="spellEnd"/>
      <w:r w:rsidR="00F10AE5">
        <w:rPr>
          <w:rFonts w:ascii="Times New Roman" w:eastAsia="Times New Roman" w:hAnsi="Times New Roman" w:cs="Times New Roman"/>
          <w:b/>
          <w:bCs/>
        </w:rPr>
        <w:t xml:space="preserve"> </w:t>
      </w:r>
      <w:proofErr w:type="spellStart"/>
      <w:r w:rsidR="00F10AE5">
        <w:rPr>
          <w:rFonts w:ascii="Times New Roman" w:eastAsia="Times New Roman" w:hAnsi="Times New Roman" w:cs="Times New Roman"/>
          <w:b/>
          <w:bCs/>
        </w:rPr>
        <w:t>Medical</w:t>
      </w:r>
      <w:proofErr w:type="spellEnd"/>
      <w:r w:rsidRPr="00BC547A">
        <w:rPr>
          <w:rFonts w:ascii="Times New Roman" w:eastAsia="Times New Roman" w:hAnsi="Times New Roman" w:cs="Times New Roman"/>
          <w:b/>
          <w:bCs/>
        </w:rPr>
        <w:t xml:space="preserve"> </w:t>
      </w:r>
      <w:r w:rsidRPr="00BC547A">
        <w:rPr>
          <w:rFonts w:ascii="Times New Roman" w:eastAsia="Times New Roman" w:hAnsi="Times New Roman" w:cs="Times New Roman"/>
          <w:b/>
        </w:rPr>
        <w:t>ir kam jis vartojamas</w:t>
      </w:r>
      <w:bookmarkEnd w:id="64"/>
      <w:bookmarkEnd w:id="65"/>
    </w:p>
    <w:p w14:paraId="74A32DA6" w14:textId="77777777" w:rsidR="00312928" w:rsidRPr="004B4E8C" w:rsidRDefault="00312928" w:rsidP="00312928">
      <w:pPr>
        <w:tabs>
          <w:tab w:val="center" w:pos="4536"/>
          <w:tab w:val="right" w:pos="9072"/>
        </w:tabs>
        <w:spacing w:after="0" w:line="240" w:lineRule="auto"/>
        <w:rPr>
          <w:rFonts w:ascii="Times New Roman" w:hAnsi="Times New Roman"/>
          <w:sz w:val="24"/>
        </w:rPr>
      </w:pPr>
    </w:p>
    <w:p w14:paraId="331B3982"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Šis vaistas yra </w:t>
      </w:r>
      <w:proofErr w:type="spellStart"/>
      <w:r w:rsidRPr="00BC547A">
        <w:rPr>
          <w:rFonts w:ascii="Times New Roman" w:eastAsia="Times New Roman" w:hAnsi="Times New Roman" w:cs="Times New Roman"/>
        </w:rPr>
        <w:t>radiofarmacinis</w:t>
      </w:r>
      <w:proofErr w:type="spellEnd"/>
      <w:r w:rsidRPr="00BC547A">
        <w:rPr>
          <w:rFonts w:ascii="Times New Roman" w:eastAsia="Times New Roman" w:hAnsi="Times New Roman" w:cs="Times New Roman"/>
        </w:rPr>
        <w:t xml:space="preserve"> preparatas ir vartojamas tik diagnostikai.</w:t>
      </w:r>
    </w:p>
    <w:p w14:paraId="367A01F9" w14:textId="77777777" w:rsidR="00312928" w:rsidRPr="00BC547A" w:rsidRDefault="00312928" w:rsidP="00312928">
      <w:pPr>
        <w:tabs>
          <w:tab w:val="left" w:pos="785"/>
        </w:tabs>
        <w:spacing w:after="0" w:line="240" w:lineRule="auto"/>
        <w:ind w:left="567"/>
        <w:rPr>
          <w:rFonts w:ascii="Times New Roman" w:eastAsia="Times New Roman" w:hAnsi="Times New Roman" w:cs="Times New Roman"/>
        </w:rPr>
      </w:pPr>
    </w:p>
    <w:p w14:paraId="01AA8DD2" w14:textId="78842829" w:rsidR="00312928" w:rsidRPr="00BC547A" w:rsidRDefault="00312928" w:rsidP="00312928">
      <w:pPr>
        <w:spacing w:after="0" w:line="240" w:lineRule="auto"/>
        <w:rPr>
          <w:rFonts w:ascii="Times New Roman" w:eastAsia="Times New Roman" w:hAnsi="Times New Roman" w:cs="Times New Roman"/>
          <w:bCs/>
        </w:rPr>
      </w:pPr>
      <w:r w:rsidRPr="00BC547A">
        <w:rPr>
          <w:rFonts w:ascii="Times New Roman" w:eastAsia="Times New Roman" w:hAnsi="Times New Roman" w:cs="Times New Roman"/>
        </w:rPr>
        <w:t xml:space="preserve">Preparato </w:t>
      </w:r>
      <w:proofErr w:type="spellStart"/>
      <w:r w:rsidRPr="00BC547A">
        <w:rPr>
          <w:rFonts w:ascii="Times New Roman" w:eastAsia="Times New Roman" w:hAnsi="Times New Roman" w:cs="Times New Roman"/>
        </w:rPr>
        <w:t>Fludeoxyglucose</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Pr>
          <w:rFonts w:ascii="Times New Roman" w:eastAsia="Times New Roman" w:hAnsi="Times New Roman" w:cs="Times New Roman"/>
        </w:rPr>
        <w:t>F)</w:t>
      </w:r>
      <w:r w:rsidRPr="004B4E8C">
        <w:t xml:space="preserve"> </w:t>
      </w:r>
      <w:proofErr w:type="spellStart"/>
      <w:r w:rsidR="00F10AE5">
        <w:rPr>
          <w:rFonts w:ascii="Times New Roman" w:eastAsia="Times New Roman" w:hAnsi="Times New Roman" w:cs="Times New Roman"/>
        </w:rPr>
        <w:t>Alliance</w:t>
      </w:r>
      <w:proofErr w:type="spellEnd"/>
      <w:r w:rsidR="00F10AE5">
        <w:rPr>
          <w:rFonts w:ascii="Times New Roman" w:eastAsia="Times New Roman" w:hAnsi="Times New Roman" w:cs="Times New Roman"/>
        </w:rPr>
        <w:t xml:space="preserve"> </w:t>
      </w:r>
      <w:proofErr w:type="spellStart"/>
      <w:r w:rsidR="00F10AE5">
        <w:rPr>
          <w:rFonts w:ascii="Times New Roman" w:eastAsia="Times New Roman" w:hAnsi="Times New Roman" w:cs="Times New Roman"/>
        </w:rPr>
        <w:t>Medical</w:t>
      </w:r>
      <w:proofErr w:type="spellEnd"/>
      <w:r w:rsidRPr="00BC547A">
        <w:rPr>
          <w:rFonts w:ascii="Times New Roman" w:eastAsia="Times New Roman" w:hAnsi="Times New Roman" w:cs="Times New Roman"/>
        </w:rPr>
        <w:t xml:space="preserve"> veiklioji medžiaga yra </w:t>
      </w:r>
      <w:proofErr w:type="spellStart"/>
      <w:r w:rsidRPr="00BC547A">
        <w:rPr>
          <w:rFonts w:ascii="Times New Roman" w:eastAsia="Times New Roman" w:hAnsi="Times New Roman" w:cs="Times New Roman"/>
          <w:bCs/>
        </w:rPr>
        <w:t>fludeoksigliukozė</w:t>
      </w:r>
      <w:proofErr w:type="spellEnd"/>
      <w:r w:rsidRPr="00BC547A">
        <w:rPr>
          <w:rFonts w:ascii="Times New Roman" w:eastAsia="Times New Roman" w:hAnsi="Times New Roman" w:cs="Times New Roman"/>
          <w:bCs/>
        </w:rPr>
        <w:t xml:space="preserve"> (</w:t>
      </w:r>
      <w:r w:rsidRPr="00BC547A">
        <w:rPr>
          <w:rFonts w:ascii="Times New Roman" w:eastAsia="Times New Roman" w:hAnsi="Times New Roman" w:cs="Times New Roman"/>
          <w:bCs/>
          <w:vertAlign w:val="superscript"/>
        </w:rPr>
        <w:t>18</w:t>
      </w:r>
      <w:r w:rsidRPr="00BC547A">
        <w:rPr>
          <w:rFonts w:ascii="Times New Roman" w:eastAsia="Times New Roman" w:hAnsi="Times New Roman" w:cs="Times New Roman"/>
          <w:bCs/>
        </w:rPr>
        <w:t>F); šis preparatas naudojamas kai kurių organų diagnostinių vaizdų fiksavimui.</w:t>
      </w:r>
    </w:p>
    <w:p w14:paraId="070F5509" w14:textId="77777777" w:rsidR="00312928" w:rsidRPr="00BC547A" w:rsidRDefault="00312928" w:rsidP="00312928">
      <w:pPr>
        <w:spacing w:after="0" w:line="240" w:lineRule="auto"/>
        <w:rPr>
          <w:rFonts w:ascii="Times New Roman" w:eastAsia="Times New Roman" w:hAnsi="Times New Roman" w:cs="Times New Roman"/>
          <w:bCs/>
        </w:rPr>
      </w:pPr>
    </w:p>
    <w:p w14:paraId="723DE008" w14:textId="5166EE7C"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Suleidus nedidelį kiekį </w:t>
      </w:r>
      <w:proofErr w:type="spellStart"/>
      <w:r w:rsidRPr="00BC547A">
        <w:rPr>
          <w:rFonts w:ascii="Times New Roman" w:eastAsia="Times New Roman" w:hAnsi="Times New Roman" w:cs="Times New Roman"/>
        </w:rPr>
        <w:t>Fludeoxyglucose</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Pr>
          <w:rFonts w:ascii="Times New Roman" w:eastAsia="Times New Roman" w:hAnsi="Times New Roman" w:cs="Times New Roman"/>
        </w:rPr>
        <w:t>F)</w:t>
      </w:r>
      <w:r w:rsidRPr="004B4E8C">
        <w:t xml:space="preserve"> </w:t>
      </w:r>
      <w:proofErr w:type="spellStart"/>
      <w:r w:rsidR="00F10AE5">
        <w:rPr>
          <w:rFonts w:ascii="Times New Roman" w:eastAsia="Times New Roman" w:hAnsi="Times New Roman" w:cs="Times New Roman"/>
        </w:rPr>
        <w:t>Alliance</w:t>
      </w:r>
      <w:proofErr w:type="spellEnd"/>
      <w:r w:rsidR="00F10AE5">
        <w:rPr>
          <w:rFonts w:ascii="Times New Roman" w:eastAsia="Times New Roman" w:hAnsi="Times New Roman" w:cs="Times New Roman"/>
        </w:rPr>
        <w:t xml:space="preserve"> </w:t>
      </w:r>
      <w:proofErr w:type="spellStart"/>
      <w:r w:rsidR="00F10AE5">
        <w:rPr>
          <w:rFonts w:ascii="Times New Roman" w:eastAsia="Times New Roman" w:hAnsi="Times New Roman" w:cs="Times New Roman"/>
        </w:rPr>
        <w:t>Medical</w:t>
      </w:r>
      <w:proofErr w:type="spellEnd"/>
      <w:r w:rsidRPr="00BC547A">
        <w:rPr>
          <w:rFonts w:ascii="Times New Roman" w:eastAsia="Times New Roman" w:hAnsi="Times New Roman" w:cs="Times New Roman"/>
        </w:rPr>
        <w:t>, specialia kamera fiksuojami medicininiai vaizdai, kurie padeda gydytojui nustatyti, kur yra pakenkimų ir kaip jie vystosi.</w:t>
      </w:r>
    </w:p>
    <w:p w14:paraId="4AC898B8" w14:textId="77777777" w:rsidR="00312928" w:rsidRPr="00BC547A" w:rsidRDefault="00312928" w:rsidP="00312928">
      <w:pPr>
        <w:spacing w:after="0" w:line="240" w:lineRule="auto"/>
        <w:rPr>
          <w:rFonts w:ascii="Times New Roman" w:eastAsia="Times New Roman" w:hAnsi="Times New Roman" w:cs="Times New Roman"/>
        </w:rPr>
      </w:pPr>
    </w:p>
    <w:p w14:paraId="0C97A549" w14:textId="19AB5325" w:rsidR="00312928" w:rsidRPr="00BC547A" w:rsidRDefault="00312928" w:rsidP="00312928">
      <w:pPr>
        <w:spacing w:after="0" w:line="240" w:lineRule="auto"/>
        <w:rPr>
          <w:rFonts w:ascii="Times New Roman" w:eastAsia="Times New Roman" w:hAnsi="Times New Roman" w:cs="Times New Roman"/>
          <w:szCs w:val="24"/>
        </w:rPr>
      </w:pPr>
      <w:r w:rsidRPr="00BC547A">
        <w:rPr>
          <w:rFonts w:ascii="Times New Roman" w:eastAsia="Times New Roman" w:hAnsi="Times New Roman" w:cs="Times New Roman"/>
          <w:bCs/>
        </w:rPr>
        <w:t>Pavartojus</w:t>
      </w:r>
      <w:r w:rsidRPr="00BC547A">
        <w:rPr>
          <w:rFonts w:ascii="Times New Roman" w:eastAsia="Times New Roman" w:hAnsi="Times New Roman" w:cs="Times New Roman"/>
          <w:szCs w:val="24"/>
        </w:rPr>
        <w:t xml:space="preserve"> </w:t>
      </w:r>
      <w:proofErr w:type="spellStart"/>
      <w:r w:rsidRPr="00BC547A">
        <w:rPr>
          <w:rFonts w:ascii="Times New Roman" w:eastAsia="Times New Roman" w:hAnsi="Times New Roman" w:cs="Times New Roman"/>
          <w:szCs w:val="24"/>
        </w:rPr>
        <w:t>Fludeoxyglucose</w:t>
      </w:r>
      <w:proofErr w:type="spellEnd"/>
      <w:r w:rsidRPr="00BC547A">
        <w:rPr>
          <w:rFonts w:ascii="Times New Roman" w:eastAsia="Times New Roman" w:hAnsi="Times New Roman" w:cs="Times New Roman"/>
          <w:szCs w:val="24"/>
        </w:rPr>
        <w:t xml:space="preserve"> (</w:t>
      </w:r>
      <w:r w:rsidRPr="00BC547A">
        <w:rPr>
          <w:rFonts w:ascii="Times New Roman" w:eastAsia="Times New Roman" w:hAnsi="Times New Roman" w:cs="Times New Roman"/>
          <w:szCs w:val="24"/>
          <w:vertAlign w:val="superscript"/>
        </w:rPr>
        <w:t>18</w:t>
      </w:r>
      <w:r>
        <w:rPr>
          <w:rFonts w:ascii="Times New Roman" w:eastAsia="Times New Roman" w:hAnsi="Times New Roman" w:cs="Times New Roman"/>
          <w:szCs w:val="24"/>
        </w:rPr>
        <w:t xml:space="preserve">F) </w:t>
      </w:r>
      <w:proofErr w:type="spellStart"/>
      <w:r w:rsidR="00F10AE5">
        <w:rPr>
          <w:rFonts w:ascii="Times New Roman" w:eastAsia="Times New Roman" w:hAnsi="Times New Roman" w:cs="Times New Roman"/>
          <w:szCs w:val="24"/>
        </w:rPr>
        <w:t>Alliance</w:t>
      </w:r>
      <w:proofErr w:type="spellEnd"/>
      <w:r w:rsidR="00F10AE5">
        <w:rPr>
          <w:rFonts w:ascii="Times New Roman" w:eastAsia="Times New Roman" w:hAnsi="Times New Roman" w:cs="Times New Roman"/>
          <w:szCs w:val="24"/>
        </w:rPr>
        <w:t xml:space="preserve"> </w:t>
      </w:r>
      <w:proofErr w:type="spellStart"/>
      <w:r w:rsidR="00F10AE5">
        <w:rPr>
          <w:rFonts w:ascii="Times New Roman" w:eastAsia="Times New Roman" w:hAnsi="Times New Roman" w:cs="Times New Roman"/>
          <w:szCs w:val="24"/>
        </w:rPr>
        <w:t>Medical</w:t>
      </w:r>
      <w:proofErr w:type="spellEnd"/>
      <w:r w:rsidRPr="00BC547A">
        <w:rPr>
          <w:rFonts w:ascii="Times New Roman" w:eastAsia="Times New Roman" w:hAnsi="Times New Roman" w:cs="Times New Roman"/>
          <w:bCs/>
        </w:rPr>
        <w:t xml:space="preserve"> organizmas apšvitinamas nedidele radioaktyvumo doze. Jūsų gydytojas ir branduolinės medicinos gydytojas nusprendė, kad šios procedūros su </w:t>
      </w:r>
      <w:proofErr w:type="spellStart"/>
      <w:r w:rsidRPr="00BC547A">
        <w:rPr>
          <w:rFonts w:ascii="Times New Roman" w:eastAsia="Times New Roman" w:hAnsi="Times New Roman" w:cs="Times New Roman"/>
          <w:bCs/>
        </w:rPr>
        <w:t>radiofarmaciniu</w:t>
      </w:r>
      <w:proofErr w:type="spellEnd"/>
      <w:r w:rsidRPr="00BC547A">
        <w:rPr>
          <w:rFonts w:ascii="Times New Roman" w:eastAsia="Times New Roman" w:hAnsi="Times New Roman" w:cs="Times New Roman"/>
          <w:bCs/>
        </w:rPr>
        <w:t xml:space="preserve"> preparatu nauda persveria apšvitinimo riziką.</w:t>
      </w:r>
    </w:p>
    <w:p w14:paraId="30AC9E36" w14:textId="77777777" w:rsidR="00312928" w:rsidRPr="004B4E8C" w:rsidRDefault="00312928" w:rsidP="00312928">
      <w:pPr>
        <w:tabs>
          <w:tab w:val="center" w:pos="4536"/>
          <w:tab w:val="right" w:pos="9072"/>
        </w:tabs>
        <w:spacing w:after="0" w:line="240" w:lineRule="auto"/>
        <w:rPr>
          <w:rFonts w:ascii="Times New Roman" w:hAnsi="Times New Roman"/>
          <w:sz w:val="24"/>
        </w:rPr>
      </w:pPr>
    </w:p>
    <w:p w14:paraId="693E5C66" w14:textId="77777777" w:rsidR="00312928" w:rsidRPr="004B4E8C" w:rsidRDefault="00312928" w:rsidP="00312928">
      <w:pPr>
        <w:tabs>
          <w:tab w:val="center" w:pos="4536"/>
          <w:tab w:val="right" w:pos="9072"/>
        </w:tabs>
        <w:spacing w:after="0" w:line="240" w:lineRule="auto"/>
        <w:rPr>
          <w:rFonts w:ascii="Times New Roman" w:hAnsi="Times New Roman"/>
          <w:sz w:val="24"/>
        </w:rPr>
      </w:pPr>
    </w:p>
    <w:p w14:paraId="186BACA5" w14:textId="3B1408E6" w:rsidR="00312928" w:rsidRPr="00BC547A" w:rsidRDefault="00312928" w:rsidP="00312928">
      <w:pPr>
        <w:numPr>
          <w:ilvl w:val="0"/>
          <w:numId w:val="4"/>
        </w:numPr>
        <w:autoSpaceDE w:val="0"/>
        <w:autoSpaceDN w:val="0"/>
        <w:spacing w:after="0" w:line="240" w:lineRule="auto"/>
        <w:ind w:right="-2"/>
        <w:jc w:val="both"/>
        <w:rPr>
          <w:rFonts w:ascii="Times New Roman" w:eastAsia="Times New Roman" w:hAnsi="Times New Roman" w:cs="Times New Roman"/>
          <w:b/>
          <w:bCs/>
        </w:rPr>
      </w:pPr>
      <w:bookmarkStart w:id="66" w:name="_Toc129243140"/>
      <w:bookmarkStart w:id="67" w:name="_Toc129243265"/>
      <w:r w:rsidRPr="00BC547A">
        <w:rPr>
          <w:rFonts w:ascii="Times New Roman" w:eastAsia="Times New Roman" w:hAnsi="Times New Roman" w:cs="Times New Roman"/>
          <w:b/>
        </w:rPr>
        <w:t xml:space="preserve">Kas žinotina prieš vartojant </w:t>
      </w:r>
      <w:bookmarkEnd w:id="66"/>
      <w:bookmarkEnd w:id="67"/>
      <w:proofErr w:type="spellStart"/>
      <w:r w:rsidRPr="00BC547A">
        <w:rPr>
          <w:rFonts w:ascii="Times New Roman" w:eastAsia="Times New Roman" w:hAnsi="Times New Roman" w:cs="Times New Roman"/>
          <w:b/>
          <w:bCs/>
        </w:rPr>
        <w:t>Fludeoxyglucose</w:t>
      </w:r>
      <w:proofErr w:type="spellEnd"/>
      <w:r w:rsidRPr="00BC547A">
        <w:rPr>
          <w:rFonts w:ascii="Times New Roman" w:eastAsia="Times New Roman" w:hAnsi="Times New Roman" w:cs="Times New Roman"/>
          <w:b/>
          <w:bCs/>
        </w:rPr>
        <w:t xml:space="preserve"> (</w:t>
      </w:r>
      <w:r w:rsidRPr="00BC547A">
        <w:rPr>
          <w:rFonts w:ascii="Times New Roman" w:eastAsia="Times New Roman" w:hAnsi="Times New Roman" w:cs="Times New Roman"/>
          <w:b/>
          <w:bCs/>
          <w:vertAlign w:val="superscript"/>
        </w:rPr>
        <w:t>18</w:t>
      </w:r>
      <w:r>
        <w:rPr>
          <w:rFonts w:ascii="Times New Roman" w:eastAsia="Times New Roman" w:hAnsi="Times New Roman" w:cs="Times New Roman"/>
          <w:b/>
          <w:bCs/>
        </w:rPr>
        <w:t xml:space="preserve">F) </w:t>
      </w:r>
      <w:proofErr w:type="spellStart"/>
      <w:r w:rsidR="00F10AE5">
        <w:rPr>
          <w:rFonts w:ascii="Times New Roman" w:eastAsia="Times New Roman" w:hAnsi="Times New Roman" w:cs="Times New Roman"/>
          <w:b/>
          <w:bCs/>
        </w:rPr>
        <w:t>Alliance</w:t>
      </w:r>
      <w:proofErr w:type="spellEnd"/>
      <w:r w:rsidR="00F10AE5">
        <w:rPr>
          <w:rFonts w:ascii="Times New Roman" w:eastAsia="Times New Roman" w:hAnsi="Times New Roman" w:cs="Times New Roman"/>
          <w:b/>
          <w:bCs/>
        </w:rPr>
        <w:t xml:space="preserve"> </w:t>
      </w:r>
      <w:proofErr w:type="spellStart"/>
      <w:r w:rsidR="00F10AE5">
        <w:rPr>
          <w:rFonts w:ascii="Times New Roman" w:eastAsia="Times New Roman" w:hAnsi="Times New Roman" w:cs="Times New Roman"/>
          <w:b/>
          <w:bCs/>
        </w:rPr>
        <w:t>Medical</w:t>
      </w:r>
      <w:proofErr w:type="spellEnd"/>
    </w:p>
    <w:p w14:paraId="75CAE585" w14:textId="77777777" w:rsidR="00312928" w:rsidRPr="00BC547A" w:rsidRDefault="00312928" w:rsidP="00312928">
      <w:pPr>
        <w:keepNext/>
        <w:tabs>
          <w:tab w:val="left" w:pos="567"/>
        </w:tabs>
        <w:spacing w:after="0" w:line="240" w:lineRule="auto"/>
        <w:ind w:left="567" w:hanging="567"/>
        <w:outlineLvl w:val="1"/>
        <w:rPr>
          <w:rFonts w:ascii="Times New Roman" w:eastAsia="Times New Roman" w:hAnsi="Times New Roman" w:cs="Times New Roman"/>
          <w:b/>
        </w:rPr>
      </w:pPr>
    </w:p>
    <w:p w14:paraId="03D40646" w14:textId="26EBDE3E" w:rsidR="00312928" w:rsidRPr="00BC547A" w:rsidRDefault="00312928" w:rsidP="00312928">
      <w:pPr>
        <w:spacing w:after="0" w:line="240" w:lineRule="auto"/>
        <w:rPr>
          <w:rFonts w:ascii="Times New Roman" w:eastAsia="Times New Roman" w:hAnsi="Times New Roman" w:cs="Times New Roman"/>
          <w:b/>
          <w:bCs/>
          <w:noProof/>
        </w:rPr>
      </w:pPr>
      <w:r w:rsidRPr="00BC547A">
        <w:rPr>
          <w:rFonts w:ascii="Times New Roman" w:eastAsia="Times New Roman" w:hAnsi="Times New Roman" w:cs="Times New Roman"/>
          <w:b/>
          <w:bCs/>
          <w:noProof/>
        </w:rPr>
        <w:t>Fludeoxyglucose (</w:t>
      </w:r>
      <w:r w:rsidRPr="00BC547A">
        <w:rPr>
          <w:rFonts w:ascii="Times New Roman" w:eastAsia="Times New Roman" w:hAnsi="Times New Roman" w:cs="Times New Roman"/>
          <w:b/>
          <w:bCs/>
          <w:noProof/>
          <w:vertAlign w:val="superscript"/>
        </w:rPr>
        <w:t>18</w:t>
      </w:r>
      <w:r>
        <w:rPr>
          <w:rFonts w:ascii="Times New Roman" w:eastAsia="Times New Roman" w:hAnsi="Times New Roman" w:cs="Times New Roman"/>
          <w:b/>
          <w:bCs/>
          <w:noProof/>
        </w:rPr>
        <w:t xml:space="preserve">F) </w:t>
      </w:r>
      <w:r w:rsidR="00F10AE5">
        <w:rPr>
          <w:rFonts w:ascii="Times New Roman" w:eastAsia="Times New Roman" w:hAnsi="Times New Roman" w:cs="Times New Roman"/>
          <w:b/>
          <w:bCs/>
          <w:noProof/>
        </w:rPr>
        <w:t>Alliance Medical</w:t>
      </w:r>
      <w:r w:rsidRPr="00BC547A">
        <w:rPr>
          <w:rFonts w:ascii="Times New Roman" w:eastAsia="Times New Roman" w:hAnsi="Times New Roman" w:cs="Times New Roman"/>
          <w:b/>
          <w:bCs/>
          <w:noProof/>
        </w:rPr>
        <w:t xml:space="preserve"> vartoti negalima:</w:t>
      </w:r>
    </w:p>
    <w:p w14:paraId="78014EB8" w14:textId="77777777" w:rsidR="00312928" w:rsidRPr="00BC547A" w:rsidRDefault="00312928" w:rsidP="00312928">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 xml:space="preserve">jeigu yra alergija </w:t>
      </w:r>
      <w:proofErr w:type="spellStart"/>
      <w:r w:rsidRPr="00BC547A">
        <w:rPr>
          <w:rFonts w:ascii="Times New Roman" w:eastAsia="Times New Roman" w:hAnsi="Times New Roman" w:cs="Times New Roman"/>
          <w:lang w:eastAsia="x-none"/>
        </w:rPr>
        <w:t>fludeoksigliukozei</w:t>
      </w:r>
      <w:proofErr w:type="spellEnd"/>
      <w:r w:rsidRPr="00BC547A">
        <w:rPr>
          <w:rFonts w:ascii="Times New Roman" w:eastAsia="Times New Roman" w:hAnsi="Times New Roman" w:cs="Times New Roman"/>
          <w:lang w:eastAsia="x-none"/>
        </w:rPr>
        <w:t xml:space="preserve"> (</w:t>
      </w:r>
      <w:r w:rsidRPr="00BC547A">
        <w:rPr>
          <w:rFonts w:ascii="Times New Roman" w:eastAsia="Times New Roman" w:hAnsi="Times New Roman" w:cs="Times New Roman"/>
          <w:vertAlign w:val="superscript"/>
          <w:lang w:eastAsia="x-none"/>
        </w:rPr>
        <w:t>18</w:t>
      </w:r>
      <w:r w:rsidRPr="00BC547A">
        <w:rPr>
          <w:rFonts w:ascii="Times New Roman" w:eastAsia="Times New Roman" w:hAnsi="Times New Roman" w:cs="Times New Roman"/>
          <w:lang w:eastAsia="x-none"/>
        </w:rPr>
        <w:t xml:space="preserve">F) arba bet kuriai </w:t>
      </w:r>
      <w:r w:rsidRPr="00BC547A">
        <w:rPr>
          <w:rFonts w:ascii="Times New Roman" w:eastAsia="Times New Roman" w:hAnsi="Times New Roman" w:cs="Times New Roman"/>
          <w:noProof/>
          <w:lang w:eastAsia="x-none"/>
        </w:rPr>
        <w:t xml:space="preserve">pagalbinei šio vaisto medžiagai </w:t>
      </w:r>
      <w:r w:rsidRPr="00BC547A">
        <w:rPr>
          <w:rFonts w:ascii="Times New Roman" w:eastAsia="Times New Roman" w:hAnsi="Times New Roman" w:cs="Times New Roman"/>
          <w:lang w:eastAsia="x-none"/>
        </w:rPr>
        <w:t>(jos išvardytos 6 skyriuje).</w:t>
      </w:r>
    </w:p>
    <w:p w14:paraId="6535D7E3" w14:textId="77777777" w:rsidR="00312928" w:rsidRPr="004B4E8C" w:rsidRDefault="00312928" w:rsidP="00312928">
      <w:pPr>
        <w:tabs>
          <w:tab w:val="center" w:pos="4536"/>
          <w:tab w:val="right" w:pos="9072"/>
        </w:tabs>
        <w:spacing w:after="0" w:line="240" w:lineRule="auto"/>
        <w:rPr>
          <w:rFonts w:ascii="Times New Roman" w:hAnsi="Times New Roman"/>
          <w:sz w:val="24"/>
        </w:rPr>
      </w:pPr>
    </w:p>
    <w:p w14:paraId="5DA800CC" w14:textId="77777777" w:rsidR="00312928" w:rsidRPr="00BC547A" w:rsidRDefault="00312928" w:rsidP="00312928">
      <w:pPr>
        <w:spacing w:after="0" w:line="240" w:lineRule="auto"/>
        <w:rPr>
          <w:rFonts w:ascii="Times New Roman" w:eastAsia="Times New Roman" w:hAnsi="Times New Roman" w:cs="Times New Roman"/>
          <w:b/>
          <w:bCs/>
          <w:noProof/>
        </w:rPr>
      </w:pPr>
      <w:r w:rsidRPr="00BC547A">
        <w:rPr>
          <w:rFonts w:ascii="Times New Roman" w:eastAsia="Times New Roman" w:hAnsi="Times New Roman" w:cs="Times New Roman"/>
          <w:b/>
          <w:bCs/>
          <w:noProof/>
        </w:rPr>
        <w:t>Įspėjimai ir atsargumo priemonės</w:t>
      </w:r>
    </w:p>
    <w:p w14:paraId="11336A14" w14:textId="77777777" w:rsidR="00312928" w:rsidRPr="00BC547A" w:rsidRDefault="00312928" w:rsidP="00312928">
      <w:pPr>
        <w:spacing w:after="0" w:line="240" w:lineRule="auto"/>
        <w:rPr>
          <w:rFonts w:ascii="Times New Roman" w:eastAsia="Times New Roman" w:hAnsi="Times New Roman" w:cs="Times New Roman"/>
          <w:b/>
          <w:bCs/>
          <w:noProof/>
        </w:rPr>
      </w:pPr>
    </w:p>
    <w:p w14:paraId="7C793E2E" w14:textId="0E253404" w:rsidR="00312928" w:rsidRPr="00BC547A" w:rsidRDefault="00312928" w:rsidP="00312928">
      <w:pPr>
        <w:spacing w:after="0" w:line="240" w:lineRule="auto"/>
        <w:rPr>
          <w:rFonts w:ascii="Times New Roman" w:eastAsia="Times New Roman" w:hAnsi="Times New Roman" w:cs="Arial"/>
          <w:kern w:val="22"/>
          <w:lang w:eastAsia="fr-FR"/>
        </w:rPr>
      </w:pPr>
      <w:r w:rsidRPr="00BC547A">
        <w:rPr>
          <w:rFonts w:ascii="Times New Roman" w:eastAsia="Times New Roman" w:hAnsi="Times New Roman" w:cs="Times New Roman"/>
          <w:kern w:val="22"/>
          <w:lang w:eastAsia="fr-FR"/>
        </w:rPr>
        <w:t>Pasitarkite su branduolinės medicinos gydytoju prieš Jums skiriant</w:t>
      </w:r>
      <w:r w:rsidRPr="00BC547A">
        <w:rPr>
          <w:rFonts w:ascii="Times New Roman" w:eastAsia="Times New Roman" w:hAnsi="Times New Roman" w:cs="Arial"/>
          <w:kern w:val="22"/>
          <w:lang w:eastAsia="fr-FR"/>
        </w:rPr>
        <w:t xml:space="preserve"> </w:t>
      </w:r>
      <w:proofErr w:type="spellStart"/>
      <w:r w:rsidRPr="00BC547A">
        <w:rPr>
          <w:rFonts w:ascii="Times New Roman" w:eastAsia="Times New Roman" w:hAnsi="Times New Roman" w:cs="Arial"/>
          <w:kern w:val="22"/>
          <w:lang w:eastAsia="fr-FR"/>
        </w:rPr>
        <w:t>Fludeoxyglucose</w:t>
      </w:r>
      <w:proofErr w:type="spellEnd"/>
      <w:r w:rsidRPr="00BC547A">
        <w:rPr>
          <w:rFonts w:ascii="Times New Roman" w:eastAsia="Times New Roman" w:hAnsi="Times New Roman" w:cs="Arial"/>
          <w:kern w:val="22"/>
          <w:lang w:eastAsia="fr-FR"/>
        </w:rPr>
        <w:t xml:space="preserve"> (</w:t>
      </w:r>
      <w:r w:rsidRPr="00BC547A">
        <w:rPr>
          <w:rFonts w:ascii="Times New Roman" w:eastAsia="Times New Roman" w:hAnsi="Times New Roman" w:cs="Arial"/>
          <w:kern w:val="22"/>
          <w:vertAlign w:val="superscript"/>
          <w:lang w:eastAsia="fr-FR"/>
        </w:rPr>
        <w:t>18</w:t>
      </w:r>
      <w:r>
        <w:rPr>
          <w:rFonts w:ascii="Times New Roman" w:eastAsia="Times New Roman" w:hAnsi="Times New Roman" w:cs="Arial"/>
          <w:kern w:val="22"/>
          <w:lang w:eastAsia="fr-FR"/>
        </w:rPr>
        <w:t xml:space="preserve">F) </w:t>
      </w:r>
      <w:proofErr w:type="spellStart"/>
      <w:r w:rsidR="00F10AE5">
        <w:rPr>
          <w:rFonts w:ascii="Times New Roman" w:eastAsia="Times New Roman" w:hAnsi="Times New Roman" w:cs="Arial"/>
          <w:kern w:val="22"/>
          <w:lang w:eastAsia="fr-FR"/>
        </w:rPr>
        <w:t>Alliance</w:t>
      </w:r>
      <w:proofErr w:type="spellEnd"/>
      <w:r w:rsidR="00F10AE5">
        <w:rPr>
          <w:rFonts w:ascii="Times New Roman" w:eastAsia="Times New Roman" w:hAnsi="Times New Roman" w:cs="Arial"/>
          <w:kern w:val="22"/>
          <w:lang w:eastAsia="fr-FR"/>
        </w:rPr>
        <w:t xml:space="preserve"> </w:t>
      </w:r>
      <w:proofErr w:type="spellStart"/>
      <w:r w:rsidR="00F10AE5">
        <w:rPr>
          <w:rFonts w:ascii="Times New Roman" w:eastAsia="Times New Roman" w:hAnsi="Times New Roman" w:cs="Arial"/>
          <w:kern w:val="22"/>
          <w:lang w:eastAsia="fr-FR"/>
        </w:rPr>
        <w:t>Medical</w:t>
      </w:r>
      <w:proofErr w:type="spellEnd"/>
      <w:r w:rsidRPr="00BC547A">
        <w:rPr>
          <w:rFonts w:ascii="Times New Roman" w:eastAsia="Times New Roman" w:hAnsi="Times New Roman" w:cs="Times New Roman"/>
          <w:kern w:val="22"/>
          <w:lang w:eastAsia="fr-FR"/>
        </w:rPr>
        <w:t>:</w:t>
      </w:r>
    </w:p>
    <w:p w14:paraId="52535E66" w14:textId="77777777" w:rsidR="00312928" w:rsidRPr="00BC547A" w:rsidRDefault="00312928" w:rsidP="00312928">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jeigu sergate cukriniu diabetu ir diabetas šiuo metu nėra sureguliuotas</w:t>
      </w:r>
    </w:p>
    <w:p w14:paraId="63595A46" w14:textId="77777777" w:rsidR="00312928" w:rsidRPr="00BC547A" w:rsidRDefault="00312928" w:rsidP="00312928">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jeigu turite problemų, susijusių su inkstais</w:t>
      </w:r>
    </w:p>
    <w:p w14:paraId="75E92CDB" w14:textId="77777777" w:rsidR="00312928" w:rsidRPr="00BC547A" w:rsidRDefault="00312928" w:rsidP="00312928">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lastRenderedPageBreak/>
        <w:t>jeigu neseniai Jums buvo atlikta operacija, taikyta chemoterapija arba radioterapija (spindulinis gydymas)</w:t>
      </w:r>
    </w:p>
    <w:p w14:paraId="0D6AD050" w14:textId="77777777" w:rsidR="00312928" w:rsidRPr="00BC547A" w:rsidRDefault="00312928" w:rsidP="00312928">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jeigu sergate infekcine arba uždegimine liga</w:t>
      </w:r>
    </w:p>
    <w:p w14:paraId="55C63F30" w14:textId="77777777" w:rsidR="00312928" w:rsidRPr="00BC547A" w:rsidRDefault="00312928" w:rsidP="00312928">
      <w:pPr>
        <w:spacing w:after="0" w:line="240" w:lineRule="auto"/>
        <w:rPr>
          <w:rFonts w:ascii="Times New Roman" w:eastAsia="Times New Roman" w:hAnsi="Times New Roman" w:cs="Times New Roman"/>
          <w:kern w:val="22"/>
          <w:lang w:eastAsia="fr-FR"/>
        </w:rPr>
      </w:pPr>
    </w:p>
    <w:p w14:paraId="31730222" w14:textId="77777777" w:rsidR="00312928" w:rsidRPr="00BC547A" w:rsidRDefault="00312928" w:rsidP="00312928">
      <w:pPr>
        <w:spacing w:after="0" w:line="240" w:lineRule="auto"/>
        <w:rPr>
          <w:rFonts w:ascii="Times New Roman" w:eastAsia="Times New Roman" w:hAnsi="Times New Roman" w:cs="Times New Roman"/>
          <w:kern w:val="22"/>
          <w:lang w:eastAsia="fr-FR"/>
        </w:rPr>
      </w:pPr>
      <w:r w:rsidRPr="00BC547A">
        <w:rPr>
          <w:rFonts w:ascii="Times New Roman" w:eastAsia="Times New Roman" w:hAnsi="Times New Roman" w:cs="Times New Roman"/>
          <w:kern w:val="22"/>
          <w:lang w:eastAsia="fr-FR"/>
        </w:rPr>
        <w:t>Pasakykite branduolinės medicinos gydytojui:</w:t>
      </w:r>
    </w:p>
    <w:p w14:paraId="2425A932" w14:textId="77777777" w:rsidR="00312928" w:rsidRPr="00BC547A" w:rsidRDefault="00312928" w:rsidP="00312928">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jei esate nėščia arba manote, kad galite būti nėščia</w:t>
      </w:r>
    </w:p>
    <w:p w14:paraId="53D8AAA5" w14:textId="6300D2C9" w:rsidR="00312928" w:rsidRDefault="00312928" w:rsidP="00312928">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jei žindote</w:t>
      </w:r>
    </w:p>
    <w:p w14:paraId="31A35B70" w14:textId="77777777" w:rsidR="00D05489" w:rsidRDefault="00D05489" w:rsidP="00312928">
      <w:pPr>
        <w:spacing w:after="0" w:line="240" w:lineRule="auto"/>
        <w:ind w:left="1077" w:hanging="1077"/>
        <w:rPr>
          <w:rFonts w:ascii="Times New Roman" w:eastAsia="Times New Roman" w:hAnsi="Times New Roman" w:cs="Times New Roman"/>
          <w:lang w:eastAsia="x-none"/>
        </w:rPr>
      </w:pPr>
    </w:p>
    <w:p w14:paraId="59BA78D9" w14:textId="77777777" w:rsidR="00D05489" w:rsidRPr="00D05489" w:rsidRDefault="00D05489" w:rsidP="00EE6714">
      <w:pPr>
        <w:spacing w:after="0" w:line="240" w:lineRule="auto"/>
        <w:rPr>
          <w:rFonts w:ascii="Times New Roman" w:eastAsia="Times New Roman" w:hAnsi="Times New Roman" w:cs="Times New Roman"/>
          <w:lang w:val="en-GB" w:eastAsia="x-none"/>
        </w:rPr>
      </w:pPr>
      <w:proofErr w:type="spellStart"/>
      <w:r w:rsidRPr="00EE6714">
        <w:rPr>
          <w:rFonts w:ascii="Times New Roman" w:eastAsia="Times New Roman" w:hAnsi="Times New Roman" w:cs="Times New Roman"/>
          <w:lang w:eastAsia="x-none"/>
        </w:rPr>
        <w:t>Fludeoxyglucose</w:t>
      </w:r>
      <w:proofErr w:type="spellEnd"/>
      <w:r w:rsidRPr="00EE6714">
        <w:rPr>
          <w:rFonts w:ascii="Times New Roman" w:eastAsia="Times New Roman" w:hAnsi="Times New Roman" w:cs="Times New Roman"/>
          <w:lang w:eastAsia="x-none"/>
        </w:rPr>
        <w:t xml:space="preserve"> (</w:t>
      </w:r>
      <w:r w:rsidRPr="00EE6714">
        <w:rPr>
          <w:rFonts w:ascii="Times New Roman" w:eastAsia="Times New Roman" w:hAnsi="Times New Roman" w:cs="Times New Roman"/>
          <w:vertAlign w:val="superscript"/>
          <w:lang w:eastAsia="x-none"/>
        </w:rPr>
        <w:t>18</w:t>
      </w:r>
      <w:r w:rsidRPr="00EE6714">
        <w:rPr>
          <w:rFonts w:ascii="Times New Roman" w:eastAsia="Times New Roman" w:hAnsi="Times New Roman" w:cs="Times New Roman"/>
          <w:lang w:eastAsia="x-none"/>
        </w:rPr>
        <w:t>F) </w:t>
      </w:r>
      <w:proofErr w:type="spellStart"/>
      <w:r w:rsidRPr="00EE6714">
        <w:rPr>
          <w:rFonts w:ascii="Times New Roman" w:eastAsia="Times New Roman" w:hAnsi="Times New Roman" w:cs="Times New Roman"/>
          <w:lang w:eastAsia="x-none"/>
        </w:rPr>
        <w:t>Alliance</w:t>
      </w:r>
      <w:proofErr w:type="spellEnd"/>
      <w:r w:rsidRPr="00EE6714">
        <w:rPr>
          <w:rFonts w:ascii="Times New Roman" w:eastAsia="Times New Roman" w:hAnsi="Times New Roman" w:cs="Times New Roman"/>
          <w:lang w:eastAsia="x-none"/>
        </w:rPr>
        <w:t xml:space="preserve"> </w:t>
      </w:r>
      <w:proofErr w:type="spellStart"/>
      <w:r w:rsidRPr="00EE6714">
        <w:rPr>
          <w:rFonts w:ascii="Times New Roman" w:eastAsia="Times New Roman" w:hAnsi="Times New Roman" w:cs="Times New Roman"/>
          <w:lang w:eastAsia="x-none"/>
        </w:rPr>
        <w:t>Medical</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šio</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vaisto</w:t>
      </w:r>
      <w:proofErr w:type="spellEnd"/>
      <w:r w:rsidRPr="00D05489">
        <w:rPr>
          <w:rFonts w:ascii="Times New Roman" w:eastAsia="Times New Roman" w:hAnsi="Times New Roman" w:cs="Times New Roman"/>
          <w:lang w:val="en-GB" w:eastAsia="x-none"/>
        </w:rPr>
        <w:t xml:space="preserve"> 15 ml </w:t>
      </w:r>
      <w:proofErr w:type="spellStart"/>
      <w:r w:rsidRPr="00D05489">
        <w:rPr>
          <w:rFonts w:ascii="Times New Roman" w:eastAsia="Times New Roman" w:hAnsi="Times New Roman" w:cs="Times New Roman"/>
          <w:lang w:val="en-GB" w:eastAsia="x-none"/>
        </w:rPr>
        <w:t>injekcinis</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tirpalas</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yra</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didžiausias</w:t>
      </w:r>
      <w:proofErr w:type="spellEnd"/>
      <w:r w:rsidRPr="00D05489">
        <w:rPr>
          <w:rFonts w:ascii="Times New Roman" w:eastAsia="Times New Roman" w:hAnsi="Times New Roman" w:cs="Times New Roman"/>
          <w:lang w:val="en-GB" w:eastAsia="x-none"/>
        </w:rPr>
        <w:t xml:space="preserve"> 49.5 mg </w:t>
      </w:r>
      <w:proofErr w:type="spellStart"/>
      <w:r w:rsidRPr="00D05489">
        <w:rPr>
          <w:rFonts w:ascii="Times New Roman" w:eastAsia="Times New Roman" w:hAnsi="Times New Roman" w:cs="Times New Roman"/>
          <w:lang w:val="en-GB" w:eastAsia="x-none"/>
        </w:rPr>
        <w:t>alkoholio</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etanolio</w:t>
      </w:r>
      <w:proofErr w:type="spellEnd"/>
      <w:r w:rsidRPr="00D05489">
        <w:rPr>
          <w:rFonts w:ascii="Times New Roman" w:eastAsia="Times New Roman" w:hAnsi="Times New Roman" w:cs="Times New Roman"/>
          <w:lang w:val="en-GB" w:eastAsia="x-none"/>
        </w:rPr>
        <w:t xml:space="preserve">), tai </w:t>
      </w:r>
      <w:proofErr w:type="spellStart"/>
      <w:r w:rsidRPr="00D05489">
        <w:rPr>
          <w:rFonts w:ascii="Times New Roman" w:eastAsia="Times New Roman" w:hAnsi="Times New Roman" w:cs="Times New Roman"/>
          <w:lang w:val="en-GB" w:eastAsia="x-none"/>
        </w:rPr>
        <w:t>atitinka</w:t>
      </w:r>
      <w:proofErr w:type="spellEnd"/>
      <w:r w:rsidRPr="00D05489">
        <w:rPr>
          <w:rFonts w:ascii="Times New Roman" w:eastAsia="Times New Roman" w:hAnsi="Times New Roman" w:cs="Times New Roman"/>
          <w:lang w:val="en-GB" w:eastAsia="x-none"/>
        </w:rPr>
        <w:t xml:space="preserve"> 3.3 mg/ml (0.33 % m/V). Toks 15 ml </w:t>
      </w:r>
      <w:proofErr w:type="spellStart"/>
      <w:r w:rsidRPr="00D05489">
        <w:rPr>
          <w:rFonts w:ascii="Times New Roman" w:eastAsia="Times New Roman" w:hAnsi="Times New Roman" w:cs="Times New Roman"/>
          <w:lang w:val="en-GB" w:eastAsia="x-none"/>
        </w:rPr>
        <w:t>esantis</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alkoholio</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kiekis</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atitinka</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mažiau</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kaip</w:t>
      </w:r>
      <w:proofErr w:type="spellEnd"/>
      <w:r w:rsidRPr="00D05489">
        <w:rPr>
          <w:rFonts w:ascii="Times New Roman" w:eastAsia="Times New Roman" w:hAnsi="Times New Roman" w:cs="Times New Roman"/>
          <w:lang w:val="en-GB" w:eastAsia="x-none"/>
        </w:rPr>
        <w:t xml:space="preserve"> 1 ml </w:t>
      </w:r>
      <w:proofErr w:type="spellStart"/>
      <w:r w:rsidRPr="00D05489">
        <w:rPr>
          <w:rFonts w:ascii="Times New Roman" w:eastAsia="Times New Roman" w:hAnsi="Times New Roman" w:cs="Times New Roman"/>
          <w:lang w:val="en-GB" w:eastAsia="x-none"/>
        </w:rPr>
        <w:t>alaus</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ar</w:t>
      </w:r>
      <w:proofErr w:type="spellEnd"/>
      <w:r w:rsidRPr="00D05489">
        <w:rPr>
          <w:rFonts w:ascii="Times New Roman" w:eastAsia="Times New Roman" w:hAnsi="Times New Roman" w:cs="Times New Roman"/>
          <w:lang w:val="en-GB" w:eastAsia="x-none"/>
        </w:rPr>
        <w:t xml:space="preserve"> 1 ml </w:t>
      </w:r>
      <w:proofErr w:type="spellStart"/>
      <w:r w:rsidRPr="00D05489">
        <w:rPr>
          <w:rFonts w:ascii="Times New Roman" w:eastAsia="Times New Roman" w:hAnsi="Times New Roman" w:cs="Times New Roman"/>
          <w:lang w:val="en-GB" w:eastAsia="x-none"/>
        </w:rPr>
        <w:t>vyno</w:t>
      </w:r>
      <w:proofErr w:type="spellEnd"/>
      <w:r w:rsidRPr="00D05489">
        <w:rPr>
          <w:rFonts w:ascii="Times New Roman" w:eastAsia="Times New Roman" w:hAnsi="Times New Roman" w:cs="Times New Roman"/>
          <w:lang w:val="en-GB" w:eastAsia="x-none"/>
        </w:rPr>
        <w:t xml:space="preserve">. </w:t>
      </w:r>
    </w:p>
    <w:p w14:paraId="61BAF6E5" w14:textId="77777777" w:rsidR="00D05489" w:rsidRPr="00D05489" w:rsidRDefault="00D05489" w:rsidP="00D05489">
      <w:pPr>
        <w:spacing w:after="0" w:line="240" w:lineRule="auto"/>
        <w:ind w:left="1077" w:hanging="1077"/>
        <w:rPr>
          <w:rFonts w:ascii="Times New Roman" w:eastAsia="Times New Roman" w:hAnsi="Times New Roman" w:cs="Times New Roman"/>
          <w:lang w:eastAsia="x-none"/>
        </w:rPr>
      </w:pPr>
      <w:proofErr w:type="spellStart"/>
      <w:r w:rsidRPr="00D05489">
        <w:rPr>
          <w:rFonts w:ascii="Times New Roman" w:eastAsia="Times New Roman" w:hAnsi="Times New Roman" w:cs="Times New Roman"/>
          <w:lang w:val="en-GB" w:eastAsia="x-none"/>
        </w:rPr>
        <w:t>Mažas</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alkoholio</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kiekis</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esantis</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šio</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vaisto</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sudėtyje</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nesukelia</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pastebimo</w:t>
      </w:r>
      <w:proofErr w:type="spellEnd"/>
      <w:r w:rsidRPr="00D05489">
        <w:rPr>
          <w:rFonts w:ascii="Times New Roman" w:eastAsia="Times New Roman" w:hAnsi="Times New Roman" w:cs="Times New Roman"/>
          <w:lang w:val="en-GB" w:eastAsia="x-none"/>
        </w:rPr>
        <w:t xml:space="preserve"> </w:t>
      </w:r>
      <w:proofErr w:type="spellStart"/>
      <w:r w:rsidRPr="00D05489">
        <w:rPr>
          <w:rFonts w:ascii="Times New Roman" w:eastAsia="Times New Roman" w:hAnsi="Times New Roman" w:cs="Times New Roman"/>
          <w:lang w:val="en-GB" w:eastAsia="x-none"/>
        </w:rPr>
        <w:t>poveikio</w:t>
      </w:r>
      <w:proofErr w:type="spellEnd"/>
      <w:r w:rsidRPr="00D05489">
        <w:rPr>
          <w:rFonts w:ascii="Times New Roman" w:eastAsia="Times New Roman" w:hAnsi="Times New Roman" w:cs="Times New Roman"/>
          <w:lang w:val="en-GB" w:eastAsia="x-none"/>
        </w:rPr>
        <w:t>.</w:t>
      </w:r>
    </w:p>
    <w:p w14:paraId="3A1760B8" w14:textId="77777777" w:rsidR="00312928" w:rsidRPr="00BC547A" w:rsidRDefault="00312928" w:rsidP="00312928">
      <w:pPr>
        <w:spacing w:after="0" w:line="240" w:lineRule="auto"/>
        <w:ind w:left="709" w:hanging="709"/>
        <w:rPr>
          <w:rFonts w:ascii="Times New Roman" w:eastAsia="Times New Roman" w:hAnsi="Times New Roman" w:cs="Times New Roman"/>
          <w:kern w:val="22"/>
          <w:lang w:eastAsia="fr-FR"/>
        </w:rPr>
      </w:pPr>
    </w:p>
    <w:p w14:paraId="2DE65873" w14:textId="4565BD76" w:rsidR="00312928" w:rsidRPr="00BC547A" w:rsidRDefault="00312928" w:rsidP="00312928">
      <w:pPr>
        <w:spacing w:after="0" w:line="240" w:lineRule="auto"/>
        <w:rPr>
          <w:rFonts w:ascii="Times New Roman" w:eastAsia="Times New Roman" w:hAnsi="Times New Roman" w:cs="Times New Roman"/>
          <w:b/>
          <w:kern w:val="22"/>
          <w:lang w:eastAsia="fr-FR"/>
        </w:rPr>
      </w:pPr>
      <w:r w:rsidRPr="00BC547A">
        <w:rPr>
          <w:rFonts w:ascii="Times New Roman" w:eastAsia="Times New Roman" w:hAnsi="Times New Roman" w:cs="Times New Roman"/>
          <w:b/>
          <w:kern w:val="22"/>
          <w:lang w:eastAsia="fr-FR"/>
        </w:rPr>
        <w:t>Prieš</w:t>
      </w:r>
      <w:r w:rsidRPr="00BC547A">
        <w:rPr>
          <w:rFonts w:ascii="Times New Roman" w:eastAsia="Times New Roman" w:hAnsi="Times New Roman" w:cs="Arial"/>
          <w:b/>
          <w:kern w:val="22"/>
          <w:lang w:eastAsia="fr-FR"/>
        </w:rPr>
        <w:t xml:space="preserve"> vartojant </w:t>
      </w:r>
      <w:proofErr w:type="spellStart"/>
      <w:r w:rsidRPr="00BC547A">
        <w:rPr>
          <w:rFonts w:ascii="Times New Roman" w:eastAsia="Times New Roman" w:hAnsi="Times New Roman" w:cs="Arial"/>
          <w:b/>
          <w:kern w:val="22"/>
          <w:lang w:eastAsia="fr-FR"/>
        </w:rPr>
        <w:t>Fludeoxyglucose</w:t>
      </w:r>
      <w:proofErr w:type="spellEnd"/>
      <w:r w:rsidRPr="00BC547A">
        <w:rPr>
          <w:rFonts w:ascii="Times New Roman" w:eastAsia="Times New Roman" w:hAnsi="Times New Roman" w:cs="Arial"/>
          <w:b/>
          <w:kern w:val="22"/>
          <w:lang w:eastAsia="fr-FR"/>
        </w:rPr>
        <w:t xml:space="preserve"> (</w:t>
      </w:r>
      <w:r w:rsidRPr="00BC547A">
        <w:rPr>
          <w:rFonts w:ascii="Times New Roman" w:eastAsia="Times New Roman" w:hAnsi="Times New Roman" w:cs="Arial"/>
          <w:b/>
          <w:kern w:val="22"/>
          <w:vertAlign w:val="superscript"/>
          <w:lang w:eastAsia="fr-FR"/>
        </w:rPr>
        <w:t>18</w:t>
      </w:r>
      <w:r>
        <w:rPr>
          <w:rFonts w:ascii="Times New Roman" w:eastAsia="Times New Roman" w:hAnsi="Times New Roman" w:cs="Arial"/>
          <w:b/>
          <w:kern w:val="22"/>
          <w:lang w:eastAsia="fr-FR"/>
        </w:rPr>
        <w:t xml:space="preserve">F) </w:t>
      </w:r>
      <w:proofErr w:type="spellStart"/>
      <w:r w:rsidR="00F10AE5">
        <w:rPr>
          <w:rFonts w:ascii="Times New Roman" w:eastAsia="Times New Roman" w:hAnsi="Times New Roman" w:cs="Arial"/>
          <w:b/>
          <w:kern w:val="22"/>
          <w:lang w:eastAsia="fr-FR"/>
        </w:rPr>
        <w:t>Alliance</w:t>
      </w:r>
      <w:proofErr w:type="spellEnd"/>
      <w:r w:rsidR="00F10AE5">
        <w:rPr>
          <w:rFonts w:ascii="Times New Roman" w:eastAsia="Times New Roman" w:hAnsi="Times New Roman" w:cs="Arial"/>
          <w:b/>
          <w:kern w:val="22"/>
          <w:lang w:eastAsia="fr-FR"/>
        </w:rPr>
        <w:t xml:space="preserve"> </w:t>
      </w:r>
      <w:proofErr w:type="spellStart"/>
      <w:r w:rsidR="00F10AE5">
        <w:rPr>
          <w:rFonts w:ascii="Times New Roman" w:eastAsia="Times New Roman" w:hAnsi="Times New Roman" w:cs="Arial"/>
          <w:b/>
          <w:kern w:val="22"/>
          <w:lang w:eastAsia="fr-FR"/>
        </w:rPr>
        <w:t>Medical</w:t>
      </w:r>
      <w:proofErr w:type="spellEnd"/>
      <w:r w:rsidRPr="00BC547A">
        <w:rPr>
          <w:rFonts w:ascii="Times New Roman" w:eastAsia="Times New Roman" w:hAnsi="Times New Roman" w:cs="Times New Roman"/>
          <w:b/>
          <w:kern w:val="22"/>
          <w:lang w:eastAsia="fr-FR"/>
        </w:rPr>
        <w:t xml:space="preserve"> turite</w:t>
      </w:r>
    </w:p>
    <w:p w14:paraId="78DBF2F0" w14:textId="77777777" w:rsidR="00312928" w:rsidRPr="00BC547A" w:rsidRDefault="00312928" w:rsidP="00312928">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gerti daug vandens prieš tyrimo pradžią, kad pirmosiomis valandomis po tyrimo šlapintumėtės kiek galima dažniau</w:t>
      </w:r>
    </w:p>
    <w:p w14:paraId="2903E61D" w14:textId="77777777" w:rsidR="00312928" w:rsidRPr="00BC547A" w:rsidRDefault="00312928" w:rsidP="00312928">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vengti sunkios fizinės veiklos</w:t>
      </w:r>
    </w:p>
    <w:p w14:paraId="159FA301" w14:textId="77777777" w:rsidR="00312928" w:rsidRPr="00BC547A" w:rsidRDefault="00312928" w:rsidP="00312928">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nevalgyti mažiausiai 4 valandas</w:t>
      </w:r>
    </w:p>
    <w:p w14:paraId="283D273F" w14:textId="77777777" w:rsidR="00312928" w:rsidRPr="00BC547A" w:rsidRDefault="00312928" w:rsidP="00312928">
      <w:pPr>
        <w:spacing w:after="0" w:line="240" w:lineRule="auto"/>
        <w:rPr>
          <w:rFonts w:ascii="Times New Roman" w:eastAsia="Times New Roman" w:hAnsi="Times New Roman" w:cs="Times New Roman"/>
          <w:kern w:val="22"/>
          <w:lang w:eastAsia="fr-FR"/>
        </w:rPr>
      </w:pPr>
    </w:p>
    <w:p w14:paraId="4D17531C" w14:textId="77777777" w:rsidR="00312928" w:rsidRPr="00BC547A" w:rsidRDefault="00312928" w:rsidP="00312928">
      <w:pPr>
        <w:spacing w:after="0" w:line="240" w:lineRule="auto"/>
        <w:rPr>
          <w:rFonts w:ascii="Times New Roman" w:eastAsia="Times New Roman" w:hAnsi="Times New Roman" w:cs="Times New Roman"/>
          <w:b/>
          <w:kern w:val="22"/>
          <w:lang w:eastAsia="fr-FR"/>
        </w:rPr>
      </w:pPr>
      <w:r w:rsidRPr="00BC547A">
        <w:rPr>
          <w:rFonts w:ascii="Times New Roman" w:eastAsia="Times New Roman" w:hAnsi="Times New Roman" w:cs="Times New Roman"/>
          <w:b/>
          <w:kern w:val="22"/>
          <w:lang w:eastAsia="fr-FR"/>
        </w:rPr>
        <w:t>Vaikams ir paaugliams</w:t>
      </w:r>
    </w:p>
    <w:p w14:paraId="12DC2DFE" w14:textId="77777777" w:rsidR="00312928" w:rsidRPr="00BC547A" w:rsidRDefault="00312928" w:rsidP="00312928">
      <w:pPr>
        <w:spacing w:after="0" w:line="240" w:lineRule="auto"/>
        <w:rPr>
          <w:rFonts w:ascii="Times New Roman" w:eastAsia="Times New Roman" w:hAnsi="Times New Roman" w:cs="Times New Roman"/>
          <w:kern w:val="22"/>
          <w:lang w:eastAsia="fr-FR"/>
        </w:rPr>
      </w:pPr>
      <w:r w:rsidRPr="00BC547A">
        <w:rPr>
          <w:rFonts w:ascii="Times New Roman" w:eastAsia="Times New Roman" w:hAnsi="Times New Roman" w:cs="Times New Roman"/>
          <w:kern w:val="22"/>
          <w:lang w:eastAsia="fr-FR"/>
        </w:rPr>
        <w:t>Pasakykite branduolinės medicinos gydytojui, jei esate jaunesnis (-ė) nei 18 metų.</w:t>
      </w:r>
    </w:p>
    <w:p w14:paraId="23DD346E" w14:textId="77777777" w:rsidR="00312928" w:rsidRPr="004B4E8C" w:rsidRDefault="00312928" w:rsidP="00312928">
      <w:pPr>
        <w:tabs>
          <w:tab w:val="center" w:pos="4536"/>
          <w:tab w:val="right" w:pos="9072"/>
        </w:tabs>
        <w:spacing w:after="0" w:line="240" w:lineRule="auto"/>
        <w:rPr>
          <w:rFonts w:ascii="Times New Roman" w:hAnsi="Times New Roman"/>
          <w:sz w:val="24"/>
        </w:rPr>
      </w:pPr>
    </w:p>
    <w:p w14:paraId="78311A8D" w14:textId="1C0D2515" w:rsidR="00312928" w:rsidRPr="00BC547A" w:rsidRDefault="00312928" w:rsidP="00312928">
      <w:pPr>
        <w:spacing w:after="0" w:line="240" w:lineRule="auto"/>
        <w:rPr>
          <w:rFonts w:ascii="Times New Roman" w:eastAsia="Times New Roman" w:hAnsi="Times New Roman" w:cs="Times New Roman"/>
          <w:b/>
          <w:bCs/>
          <w:noProof/>
        </w:rPr>
      </w:pPr>
      <w:r w:rsidRPr="00BC547A">
        <w:rPr>
          <w:rFonts w:ascii="Times New Roman" w:eastAsia="Times New Roman" w:hAnsi="Times New Roman" w:cs="Times New Roman"/>
          <w:b/>
          <w:bCs/>
          <w:noProof/>
        </w:rPr>
        <w:t>Kiti vaistai ir Fludeoxyglucose (</w:t>
      </w:r>
      <w:r w:rsidRPr="00BC547A">
        <w:rPr>
          <w:rFonts w:ascii="Times New Roman" w:eastAsia="Times New Roman" w:hAnsi="Times New Roman" w:cs="Times New Roman"/>
          <w:b/>
          <w:bCs/>
          <w:noProof/>
          <w:vertAlign w:val="superscript"/>
        </w:rPr>
        <w:t>18</w:t>
      </w:r>
      <w:r>
        <w:rPr>
          <w:rFonts w:ascii="Times New Roman" w:eastAsia="Times New Roman" w:hAnsi="Times New Roman" w:cs="Times New Roman"/>
          <w:b/>
          <w:bCs/>
          <w:noProof/>
        </w:rPr>
        <w:t xml:space="preserve">F) </w:t>
      </w:r>
      <w:r w:rsidR="00F10AE5">
        <w:rPr>
          <w:rFonts w:ascii="Times New Roman" w:eastAsia="Times New Roman" w:hAnsi="Times New Roman" w:cs="Times New Roman"/>
          <w:b/>
          <w:bCs/>
          <w:noProof/>
        </w:rPr>
        <w:t>Alliance Medical</w:t>
      </w:r>
    </w:p>
    <w:p w14:paraId="0ED49514" w14:textId="77777777" w:rsidR="00312928" w:rsidRPr="00BC547A" w:rsidRDefault="00312928" w:rsidP="00312928">
      <w:pPr>
        <w:spacing w:after="0" w:line="240" w:lineRule="auto"/>
        <w:rPr>
          <w:rFonts w:ascii="Times New Roman" w:eastAsia="Times New Roman" w:hAnsi="Times New Roman" w:cs="Times New Roman"/>
          <w:szCs w:val="24"/>
        </w:rPr>
      </w:pPr>
      <w:r w:rsidRPr="00BC547A">
        <w:rPr>
          <w:rFonts w:ascii="Times New Roman" w:eastAsia="Times New Roman" w:hAnsi="Times New Roman" w:cs="Times New Roman"/>
        </w:rPr>
        <w:t>Jeigu vartojate ar neseniai vartojote kitų vaistų arba</w:t>
      </w:r>
      <w:r w:rsidRPr="00BC547A">
        <w:rPr>
          <w:rFonts w:ascii="Times New Roman" w:eastAsia="Times New Roman" w:hAnsi="Times New Roman" w:cs="Times New Roman"/>
          <w:szCs w:val="24"/>
        </w:rPr>
        <w:t xml:space="preserve"> dėl to</w:t>
      </w:r>
      <w:r w:rsidRPr="00BC547A">
        <w:rPr>
          <w:rFonts w:ascii="Times New Roman" w:eastAsia="Times New Roman" w:hAnsi="Times New Roman" w:cs="Times New Roman"/>
        </w:rPr>
        <w:t xml:space="preserve"> nesate tikri, apie tai pasakykite branduolinės medicinos gydytojui, nes šie vaistai gali trukdyti gydytojui interpretuoti vaizdus:</w:t>
      </w:r>
    </w:p>
    <w:p w14:paraId="0C67CB81" w14:textId="77777777" w:rsidR="00312928" w:rsidRPr="00BC547A" w:rsidRDefault="00312928" w:rsidP="00312928">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bet kokie vaistai, kurie turi poveikį cukraus kiekiui kraujyje (</w:t>
      </w:r>
      <w:proofErr w:type="spellStart"/>
      <w:r w:rsidRPr="00BC547A">
        <w:rPr>
          <w:rFonts w:ascii="Times New Roman" w:eastAsia="Times New Roman" w:hAnsi="Times New Roman" w:cs="Times New Roman"/>
          <w:lang w:eastAsia="x-none"/>
        </w:rPr>
        <w:t>glikemijai</w:t>
      </w:r>
      <w:proofErr w:type="spellEnd"/>
      <w:r w:rsidRPr="00BC547A">
        <w:rPr>
          <w:rFonts w:ascii="Times New Roman" w:eastAsia="Times New Roman" w:hAnsi="Times New Roman" w:cs="Times New Roman"/>
          <w:lang w:eastAsia="x-none"/>
        </w:rPr>
        <w:t xml:space="preserve">), pvz., vaistai turintys priešuždegiminį poveikį (kortikosteroidai), </w:t>
      </w:r>
      <w:proofErr w:type="spellStart"/>
      <w:r w:rsidRPr="00BC547A">
        <w:rPr>
          <w:rFonts w:ascii="Times New Roman" w:eastAsia="Times New Roman" w:hAnsi="Times New Roman" w:cs="Times New Roman"/>
          <w:lang w:eastAsia="x-none"/>
        </w:rPr>
        <w:t>prieštraukuliniai</w:t>
      </w:r>
      <w:proofErr w:type="spellEnd"/>
      <w:r w:rsidRPr="00BC547A">
        <w:rPr>
          <w:rFonts w:ascii="Times New Roman" w:eastAsia="Times New Roman" w:hAnsi="Times New Roman" w:cs="Times New Roman"/>
          <w:lang w:eastAsia="x-none"/>
        </w:rPr>
        <w:t xml:space="preserve"> vaistai (</w:t>
      </w:r>
      <w:proofErr w:type="spellStart"/>
      <w:r w:rsidRPr="00BC547A">
        <w:rPr>
          <w:rFonts w:ascii="Times New Roman" w:eastAsia="Times New Roman" w:hAnsi="Times New Roman" w:cs="Times New Roman"/>
          <w:lang w:eastAsia="x-none"/>
        </w:rPr>
        <w:t>valproatas</w:t>
      </w:r>
      <w:proofErr w:type="spellEnd"/>
      <w:r w:rsidRPr="00BC547A">
        <w:rPr>
          <w:rFonts w:ascii="Times New Roman" w:eastAsia="Times New Roman" w:hAnsi="Times New Roman" w:cs="Times New Roman"/>
          <w:lang w:eastAsia="x-none"/>
        </w:rPr>
        <w:t xml:space="preserve">, </w:t>
      </w:r>
      <w:proofErr w:type="spellStart"/>
      <w:r w:rsidRPr="00BC547A">
        <w:rPr>
          <w:rFonts w:ascii="Times New Roman" w:eastAsia="Times New Roman" w:hAnsi="Times New Roman" w:cs="Times New Roman"/>
          <w:lang w:eastAsia="x-none"/>
        </w:rPr>
        <w:t>karbamazepinas</w:t>
      </w:r>
      <w:proofErr w:type="spellEnd"/>
      <w:r w:rsidRPr="00BC547A">
        <w:rPr>
          <w:rFonts w:ascii="Times New Roman" w:eastAsia="Times New Roman" w:hAnsi="Times New Roman" w:cs="Times New Roman"/>
          <w:lang w:eastAsia="x-none"/>
        </w:rPr>
        <w:t xml:space="preserve">, </w:t>
      </w:r>
      <w:proofErr w:type="spellStart"/>
      <w:r w:rsidRPr="00BC547A">
        <w:rPr>
          <w:rFonts w:ascii="Times New Roman" w:eastAsia="Times New Roman" w:hAnsi="Times New Roman" w:cs="Times New Roman"/>
          <w:lang w:eastAsia="x-none"/>
        </w:rPr>
        <w:t>fenitoinas</w:t>
      </w:r>
      <w:proofErr w:type="spellEnd"/>
      <w:r w:rsidRPr="00BC547A">
        <w:rPr>
          <w:rFonts w:ascii="Times New Roman" w:eastAsia="Times New Roman" w:hAnsi="Times New Roman" w:cs="Times New Roman"/>
          <w:lang w:eastAsia="x-none"/>
        </w:rPr>
        <w:t xml:space="preserve">, </w:t>
      </w:r>
      <w:proofErr w:type="spellStart"/>
      <w:r w:rsidRPr="00BC547A">
        <w:rPr>
          <w:rFonts w:ascii="Times New Roman" w:eastAsia="Times New Roman" w:hAnsi="Times New Roman" w:cs="Times New Roman"/>
          <w:lang w:eastAsia="x-none"/>
        </w:rPr>
        <w:t>fenobarbitalis</w:t>
      </w:r>
      <w:proofErr w:type="spellEnd"/>
      <w:r w:rsidRPr="00BC547A">
        <w:rPr>
          <w:rFonts w:ascii="Times New Roman" w:eastAsia="Times New Roman" w:hAnsi="Times New Roman" w:cs="Times New Roman"/>
          <w:lang w:eastAsia="x-none"/>
        </w:rPr>
        <w:t xml:space="preserve">), nervų sistemą veikiantys vaistai (adrenalinas, </w:t>
      </w:r>
      <w:proofErr w:type="spellStart"/>
      <w:r w:rsidRPr="00BC547A">
        <w:rPr>
          <w:rFonts w:ascii="Times New Roman" w:eastAsia="Times New Roman" w:hAnsi="Times New Roman" w:cs="Times New Roman"/>
          <w:lang w:eastAsia="x-none"/>
        </w:rPr>
        <w:t>noradrenalinas</w:t>
      </w:r>
      <w:proofErr w:type="spellEnd"/>
      <w:r w:rsidRPr="00BC547A">
        <w:rPr>
          <w:rFonts w:ascii="Times New Roman" w:eastAsia="Times New Roman" w:hAnsi="Times New Roman" w:cs="Times New Roman"/>
          <w:lang w:eastAsia="x-none"/>
        </w:rPr>
        <w:t>, dopaminas...)</w:t>
      </w:r>
    </w:p>
    <w:p w14:paraId="04F6BFED" w14:textId="77777777" w:rsidR="00312928" w:rsidRPr="00BC547A" w:rsidRDefault="00312928" w:rsidP="00312928">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gliukozė</w:t>
      </w:r>
    </w:p>
    <w:p w14:paraId="092D9316" w14:textId="77777777" w:rsidR="00312928" w:rsidRPr="00BC547A" w:rsidRDefault="00312928" w:rsidP="00312928">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insulinas</w:t>
      </w:r>
    </w:p>
    <w:p w14:paraId="34705802" w14:textId="77777777" w:rsidR="00312928" w:rsidRPr="00BC547A" w:rsidRDefault="00312928" w:rsidP="00312928">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vaistai stimuliuojantys kraujo ląstelių gamybą</w:t>
      </w:r>
    </w:p>
    <w:p w14:paraId="54ED1439" w14:textId="77777777" w:rsidR="00312928" w:rsidRPr="004B4E8C" w:rsidRDefault="00312928" w:rsidP="00312928">
      <w:pPr>
        <w:tabs>
          <w:tab w:val="center" w:pos="4536"/>
          <w:tab w:val="right" w:pos="9072"/>
        </w:tabs>
        <w:spacing w:after="0" w:line="240" w:lineRule="auto"/>
        <w:rPr>
          <w:rFonts w:ascii="Times New Roman" w:hAnsi="Times New Roman"/>
          <w:sz w:val="24"/>
        </w:rPr>
      </w:pPr>
    </w:p>
    <w:p w14:paraId="262DC432" w14:textId="1F4FC39F" w:rsidR="00312928" w:rsidRPr="004B4E8C" w:rsidRDefault="00312928" w:rsidP="00312928">
      <w:pPr>
        <w:autoSpaceDE w:val="0"/>
        <w:autoSpaceDN w:val="0"/>
        <w:spacing w:after="0" w:line="240" w:lineRule="auto"/>
        <w:ind w:right="-2"/>
        <w:rPr>
          <w:rFonts w:ascii="Times New Roman" w:hAnsi="Times New Roman"/>
          <w:sz w:val="24"/>
        </w:rPr>
      </w:pPr>
      <w:proofErr w:type="spellStart"/>
      <w:r w:rsidRPr="00BC547A">
        <w:rPr>
          <w:rFonts w:ascii="Times New Roman" w:eastAsia="Times New Roman" w:hAnsi="Times New Roman" w:cs="Times New Roman"/>
          <w:b/>
          <w:bCs/>
        </w:rPr>
        <w:t>Fludeoxyglucose</w:t>
      </w:r>
      <w:proofErr w:type="spellEnd"/>
      <w:r w:rsidRPr="00BC547A">
        <w:rPr>
          <w:rFonts w:ascii="Times New Roman" w:eastAsia="Times New Roman" w:hAnsi="Times New Roman" w:cs="Times New Roman"/>
          <w:b/>
          <w:bCs/>
        </w:rPr>
        <w:t xml:space="preserve"> (</w:t>
      </w:r>
      <w:r w:rsidRPr="00BC547A">
        <w:rPr>
          <w:rFonts w:ascii="Times New Roman" w:eastAsia="Times New Roman" w:hAnsi="Times New Roman" w:cs="Times New Roman"/>
          <w:b/>
          <w:bCs/>
          <w:vertAlign w:val="superscript"/>
        </w:rPr>
        <w:t>18</w:t>
      </w:r>
      <w:r>
        <w:rPr>
          <w:rFonts w:ascii="Times New Roman" w:eastAsia="Times New Roman" w:hAnsi="Times New Roman" w:cs="Times New Roman"/>
          <w:b/>
          <w:bCs/>
        </w:rPr>
        <w:t xml:space="preserve">F) </w:t>
      </w:r>
      <w:proofErr w:type="spellStart"/>
      <w:r w:rsidR="00F10AE5">
        <w:rPr>
          <w:rFonts w:ascii="Times New Roman" w:eastAsia="Times New Roman" w:hAnsi="Times New Roman" w:cs="Times New Roman"/>
          <w:b/>
          <w:bCs/>
        </w:rPr>
        <w:t>Alliance</w:t>
      </w:r>
      <w:proofErr w:type="spellEnd"/>
      <w:r w:rsidR="00F10AE5">
        <w:rPr>
          <w:rFonts w:ascii="Times New Roman" w:eastAsia="Times New Roman" w:hAnsi="Times New Roman" w:cs="Times New Roman"/>
          <w:b/>
          <w:bCs/>
        </w:rPr>
        <w:t xml:space="preserve"> </w:t>
      </w:r>
      <w:proofErr w:type="spellStart"/>
      <w:r w:rsidR="00F10AE5">
        <w:rPr>
          <w:rFonts w:ascii="Times New Roman" w:eastAsia="Times New Roman" w:hAnsi="Times New Roman" w:cs="Times New Roman"/>
          <w:b/>
          <w:bCs/>
        </w:rPr>
        <w:t>Medical</w:t>
      </w:r>
      <w:proofErr w:type="spellEnd"/>
      <w:r w:rsidRPr="004B4E8C">
        <w:rPr>
          <w:rFonts w:ascii="Times New Roman" w:hAnsi="Times New Roman"/>
          <w:sz w:val="24"/>
        </w:rPr>
        <w:t xml:space="preserve"> </w:t>
      </w:r>
      <w:r w:rsidRPr="00BC547A">
        <w:rPr>
          <w:rFonts w:ascii="Times New Roman" w:eastAsia="Times New Roman" w:hAnsi="Times New Roman" w:cs="Times New Roman"/>
          <w:b/>
          <w:szCs w:val="24"/>
        </w:rPr>
        <w:t>v</w:t>
      </w:r>
      <w:r w:rsidRPr="00BC547A">
        <w:rPr>
          <w:rFonts w:ascii="Times New Roman" w:eastAsia="Times New Roman" w:hAnsi="Times New Roman" w:cs="Times New Roman"/>
          <w:b/>
        </w:rPr>
        <w:t>artojimas su maistu ir gėrimais</w:t>
      </w:r>
    </w:p>
    <w:p w14:paraId="44CC84CF" w14:textId="77777777" w:rsidR="00312928" w:rsidRPr="00BC547A" w:rsidRDefault="00312928" w:rsidP="00312928">
      <w:pPr>
        <w:spacing w:after="0" w:line="240" w:lineRule="auto"/>
        <w:rPr>
          <w:rFonts w:ascii="Times New Roman" w:eastAsia="Times New Roman" w:hAnsi="Times New Roman" w:cs="Times New Roman"/>
          <w:b/>
          <w:bCs/>
          <w:noProof/>
        </w:rPr>
      </w:pPr>
    </w:p>
    <w:p w14:paraId="750FE073" w14:textId="77777777" w:rsidR="00312928" w:rsidRPr="00BC547A" w:rsidRDefault="00312928" w:rsidP="00312928">
      <w:pPr>
        <w:spacing w:after="0" w:line="240" w:lineRule="auto"/>
        <w:rPr>
          <w:rFonts w:ascii="Times New Roman" w:eastAsia="Times New Roman" w:hAnsi="Times New Roman" w:cs="Times New Roman"/>
          <w:kern w:val="22"/>
          <w:lang w:eastAsia="fr-FR"/>
        </w:rPr>
      </w:pPr>
      <w:r w:rsidRPr="00BC547A">
        <w:rPr>
          <w:rFonts w:ascii="Times New Roman" w:eastAsia="Times New Roman" w:hAnsi="Times New Roman" w:cs="Times New Roman"/>
          <w:kern w:val="22"/>
          <w:lang w:eastAsia="fr-FR"/>
        </w:rPr>
        <w:t>Prieš skiriant preparatą turite būti nevalgę mažiausiai 4 valandas. Turite gerti daug vandens ir nevartoti gėrimų, kuriuose yra cukraus.</w:t>
      </w:r>
    </w:p>
    <w:p w14:paraId="7D228127" w14:textId="77777777" w:rsidR="00312928" w:rsidRPr="00BC547A" w:rsidRDefault="00312928" w:rsidP="00312928">
      <w:pPr>
        <w:spacing w:after="0" w:line="240" w:lineRule="auto"/>
        <w:rPr>
          <w:rFonts w:ascii="Times New Roman" w:eastAsia="Times New Roman" w:hAnsi="Times New Roman" w:cs="Times New Roman"/>
          <w:kern w:val="22"/>
          <w:lang w:eastAsia="fr-FR"/>
        </w:rPr>
      </w:pPr>
    </w:p>
    <w:p w14:paraId="2FC1AC3B" w14:textId="77777777" w:rsidR="00312928" w:rsidRPr="00BC547A" w:rsidRDefault="00312928" w:rsidP="00312928">
      <w:pPr>
        <w:spacing w:after="0" w:line="240" w:lineRule="auto"/>
        <w:rPr>
          <w:rFonts w:ascii="Times New Roman" w:eastAsia="Times New Roman" w:hAnsi="Times New Roman" w:cs="Times New Roman"/>
          <w:kern w:val="22"/>
          <w:lang w:eastAsia="fr-FR"/>
        </w:rPr>
      </w:pPr>
      <w:r w:rsidRPr="00BC547A">
        <w:rPr>
          <w:rFonts w:ascii="Times New Roman" w:eastAsia="Times New Roman" w:hAnsi="Times New Roman" w:cs="Times New Roman"/>
          <w:kern w:val="22"/>
          <w:lang w:eastAsia="fr-FR"/>
        </w:rPr>
        <w:t>Prieš skiriant šį preparatą branduolinės medicinos gydytojas Jums pamatuos cukraus kiekį kraujyje; didelė gliukozės koncentracija kraujyje (hiperglikemija) branduolinės medicinos gydytojui iš tikrųjų gali apsunkinti vaizdų interpretavimą.</w:t>
      </w:r>
    </w:p>
    <w:p w14:paraId="33F91F0A" w14:textId="77777777" w:rsidR="00312928" w:rsidRPr="00BC547A" w:rsidRDefault="00312928" w:rsidP="00312928">
      <w:pPr>
        <w:spacing w:after="0" w:line="240" w:lineRule="auto"/>
        <w:rPr>
          <w:rFonts w:ascii="Times New Roman" w:eastAsia="Times New Roman" w:hAnsi="Times New Roman" w:cs="Arial"/>
          <w:kern w:val="22"/>
          <w:lang w:eastAsia="fr-FR"/>
        </w:rPr>
      </w:pPr>
    </w:p>
    <w:p w14:paraId="772880AC" w14:textId="77777777" w:rsidR="00312928" w:rsidRPr="00BC547A" w:rsidRDefault="00312928" w:rsidP="00312928">
      <w:pPr>
        <w:spacing w:after="0" w:line="240" w:lineRule="auto"/>
        <w:rPr>
          <w:rFonts w:ascii="Times New Roman" w:eastAsia="Times New Roman" w:hAnsi="Times New Roman" w:cs="Times New Roman"/>
          <w:b/>
          <w:bCs/>
          <w:noProof/>
        </w:rPr>
      </w:pPr>
      <w:r w:rsidRPr="00BC547A">
        <w:rPr>
          <w:rFonts w:ascii="Times New Roman" w:eastAsia="Times New Roman" w:hAnsi="Times New Roman" w:cs="Times New Roman"/>
          <w:b/>
          <w:bCs/>
          <w:noProof/>
        </w:rPr>
        <w:t>Nėštumas ir žindymo laikotarpis</w:t>
      </w:r>
    </w:p>
    <w:p w14:paraId="67DD2F9B" w14:textId="77777777" w:rsidR="00312928" w:rsidRPr="00BC547A" w:rsidRDefault="00312928" w:rsidP="00312928">
      <w:pPr>
        <w:spacing w:after="0" w:line="240" w:lineRule="auto"/>
        <w:rPr>
          <w:rFonts w:ascii="Times New Roman" w:eastAsia="Times New Roman" w:hAnsi="Times New Roman" w:cs="Times New Roman"/>
        </w:rPr>
      </w:pPr>
    </w:p>
    <w:p w14:paraId="2B784785" w14:textId="5B6EBFA3"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Prieš skiriant </w:t>
      </w:r>
      <w:proofErr w:type="spellStart"/>
      <w:r w:rsidRPr="00BC547A">
        <w:rPr>
          <w:rFonts w:ascii="Times New Roman" w:eastAsia="Times New Roman" w:hAnsi="Times New Roman" w:cs="Times New Roman"/>
          <w:bCs/>
          <w:iCs/>
        </w:rPr>
        <w:t>Fludeoxyglucose</w:t>
      </w:r>
      <w:proofErr w:type="spellEnd"/>
      <w:r w:rsidRPr="00BC547A">
        <w:rPr>
          <w:rFonts w:ascii="Times New Roman" w:eastAsia="Times New Roman" w:hAnsi="Times New Roman" w:cs="Times New Roman"/>
          <w:bCs/>
          <w:iCs/>
        </w:rPr>
        <w:t xml:space="preserve"> (</w:t>
      </w:r>
      <w:r w:rsidRPr="00BC547A">
        <w:rPr>
          <w:rFonts w:ascii="Times New Roman" w:eastAsia="Times New Roman" w:hAnsi="Times New Roman" w:cs="Times New Roman"/>
          <w:bCs/>
          <w:iCs/>
          <w:vertAlign w:val="superscript"/>
        </w:rPr>
        <w:t>18</w:t>
      </w:r>
      <w:r>
        <w:rPr>
          <w:rFonts w:ascii="Times New Roman" w:eastAsia="Times New Roman" w:hAnsi="Times New Roman" w:cs="Times New Roman"/>
          <w:bCs/>
          <w:iCs/>
        </w:rPr>
        <w:t>F) </w:t>
      </w:r>
      <w:proofErr w:type="spellStart"/>
      <w:r w:rsidR="00F10AE5">
        <w:rPr>
          <w:rFonts w:ascii="Times New Roman" w:eastAsia="Times New Roman" w:hAnsi="Times New Roman" w:cs="Times New Roman"/>
          <w:bCs/>
          <w:iCs/>
        </w:rPr>
        <w:t>Alliance</w:t>
      </w:r>
      <w:proofErr w:type="spellEnd"/>
      <w:r w:rsidR="00F10AE5">
        <w:rPr>
          <w:rFonts w:ascii="Times New Roman" w:eastAsia="Times New Roman" w:hAnsi="Times New Roman" w:cs="Times New Roman"/>
          <w:bCs/>
          <w:iCs/>
        </w:rPr>
        <w:t xml:space="preserve"> </w:t>
      </w:r>
      <w:proofErr w:type="spellStart"/>
      <w:r w:rsidR="00F10AE5">
        <w:rPr>
          <w:rFonts w:ascii="Times New Roman" w:eastAsia="Times New Roman" w:hAnsi="Times New Roman" w:cs="Times New Roman"/>
          <w:bCs/>
          <w:iCs/>
        </w:rPr>
        <w:t>Medical</w:t>
      </w:r>
      <w:proofErr w:type="spellEnd"/>
      <w:r w:rsidRPr="00BC547A">
        <w:rPr>
          <w:rFonts w:ascii="Times New Roman" w:eastAsia="Times New Roman" w:hAnsi="Times New Roman" w:cs="Times New Roman"/>
          <w:bCs/>
          <w:iCs/>
        </w:rPr>
        <w:t xml:space="preserve"> </w:t>
      </w:r>
      <w:r w:rsidRPr="00BC547A">
        <w:rPr>
          <w:rFonts w:ascii="Times New Roman" w:eastAsia="Times New Roman" w:hAnsi="Times New Roman" w:cs="Times New Roman"/>
        </w:rPr>
        <w:t>turite pasakyti branduolinės medicinos gydytojui, jei yra galimybė, kad galite būti nėščia, kad išnyko menstruacijos arba žindote.</w:t>
      </w:r>
    </w:p>
    <w:p w14:paraId="405C769C" w14:textId="77777777" w:rsidR="00312928" w:rsidRPr="00BC547A" w:rsidRDefault="00312928" w:rsidP="00312928">
      <w:pPr>
        <w:spacing w:after="0" w:line="240" w:lineRule="auto"/>
        <w:rPr>
          <w:rFonts w:ascii="Times New Roman" w:eastAsia="Times New Roman" w:hAnsi="Times New Roman" w:cs="Times New Roman"/>
        </w:rPr>
      </w:pPr>
    </w:p>
    <w:p w14:paraId="363F087A"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Jei turite abejonių, būtinai pasitarkite su branduolinės medicinos gydytoju, kuris prižiūrės procedūrą.</w:t>
      </w:r>
    </w:p>
    <w:p w14:paraId="2B3506F0" w14:textId="77777777" w:rsidR="00312928" w:rsidRPr="00BC547A" w:rsidRDefault="00312928" w:rsidP="00312928">
      <w:pPr>
        <w:spacing w:after="0" w:line="240" w:lineRule="auto"/>
        <w:rPr>
          <w:rFonts w:ascii="Times New Roman" w:eastAsia="Times New Roman" w:hAnsi="Times New Roman" w:cs="Times New Roman"/>
        </w:rPr>
      </w:pPr>
    </w:p>
    <w:p w14:paraId="2C57FE21" w14:textId="77777777" w:rsidR="00312928" w:rsidRPr="00BC547A" w:rsidRDefault="00312928" w:rsidP="00312928">
      <w:pPr>
        <w:spacing w:after="0" w:line="240" w:lineRule="auto"/>
        <w:rPr>
          <w:rFonts w:ascii="Times New Roman" w:eastAsia="Times New Roman" w:hAnsi="Times New Roman" w:cs="Times New Roman"/>
          <w:u w:val="single"/>
        </w:rPr>
      </w:pPr>
      <w:r w:rsidRPr="00BC547A">
        <w:rPr>
          <w:rFonts w:ascii="Times New Roman" w:eastAsia="Times New Roman" w:hAnsi="Times New Roman" w:cs="Times New Roman"/>
          <w:u w:val="single"/>
        </w:rPr>
        <w:t>Jei esate nėščia</w:t>
      </w:r>
    </w:p>
    <w:p w14:paraId="46BD02C4"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Branduolinės medicinos gydytojas skirs šio preparato nėštumo metu tik tuo atveju, jei laukiama nauda nusveria riziką.</w:t>
      </w:r>
    </w:p>
    <w:p w14:paraId="5C1FFDAE" w14:textId="77777777" w:rsidR="00312928" w:rsidRPr="00BC547A" w:rsidRDefault="00312928" w:rsidP="00312928">
      <w:pPr>
        <w:spacing w:after="0" w:line="240" w:lineRule="auto"/>
        <w:rPr>
          <w:rFonts w:ascii="Times New Roman" w:eastAsia="Times New Roman" w:hAnsi="Times New Roman" w:cs="Times New Roman"/>
        </w:rPr>
      </w:pPr>
    </w:p>
    <w:p w14:paraId="5253EC4E" w14:textId="77777777" w:rsidR="00312928" w:rsidRPr="00BC547A" w:rsidRDefault="00312928" w:rsidP="00312928">
      <w:pPr>
        <w:spacing w:after="0" w:line="240" w:lineRule="auto"/>
        <w:rPr>
          <w:rFonts w:ascii="Times New Roman" w:eastAsia="Times New Roman" w:hAnsi="Times New Roman" w:cs="Times New Roman"/>
          <w:u w:val="single"/>
        </w:rPr>
      </w:pPr>
      <w:r w:rsidRPr="00BC547A">
        <w:rPr>
          <w:rFonts w:ascii="Times New Roman" w:eastAsia="Times New Roman" w:hAnsi="Times New Roman" w:cs="Times New Roman"/>
          <w:u w:val="single"/>
        </w:rPr>
        <w:t>Jei žindote</w:t>
      </w:r>
    </w:p>
    <w:p w14:paraId="789D3BFB"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Turite nutraukti žindymą 12 valandų po injekcijos ir nutrauktą motinos pieną išpilti.</w:t>
      </w:r>
    </w:p>
    <w:p w14:paraId="43130F9C" w14:textId="77777777" w:rsidR="00312928" w:rsidRPr="00BC547A" w:rsidRDefault="00312928" w:rsidP="00312928">
      <w:pPr>
        <w:spacing w:after="0" w:line="240" w:lineRule="auto"/>
        <w:rPr>
          <w:rFonts w:ascii="Times New Roman" w:eastAsia="Times New Roman" w:hAnsi="Times New Roman" w:cs="Times New Roman"/>
        </w:rPr>
      </w:pPr>
    </w:p>
    <w:p w14:paraId="4D4A9E3A"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lastRenderedPageBreak/>
        <w:t>Žindymą atnaujinti galima tik leidus branduolinės medicinos gydytojui, kuris prižiūri procedūrą.</w:t>
      </w:r>
    </w:p>
    <w:p w14:paraId="42A4E6A5" w14:textId="77777777" w:rsidR="00312928" w:rsidRPr="00BC547A" w:rsidRDefault="00312928" w:rsidP="00312928">
      <w:pPr>
        <w:spacing w:after="0" w:line="240" w:lineRule="auto"/>
        <w:rPr>
          <w:rFonts w:ascii="Times New Roman" w:eastAsia="Times New Roman" w:hAnsi="Times New Roman" w:cs="Times New Roman"/>
          <w:lang w:eastAsia="x-none"/>
        </w:rPr>
      </w:pPr>
    </w:p>
    <w:p w14:paraId="4B311E09"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Jeigu esate nėščia, žindote kūdikį, manote, kad galbūt esate nėščia arba planuojate pastoti, tai prieš Jums skiriant šį vaistą, pasitarkite su savo branduolinės medicinos gydytoju.</w:t>
      </w:r>
    </w:p>
    <w:p w14:paraId="365A0DCC" w14:textId="77777777" w:rsidR="00312928" w:rsidRPr="00BC547A" w:rsidRDefault="00312928" w:rsidP="00312928">
      <w:pPr>
        <w:spacing w:after="0" w:line="240" w:lineRule="auto"/>
        <w:rPr>
          <w:rFonts w:ascii="Times New Roman" w:eastAsia="Times New Roman" w:hAnsi="Times New Roman" w:cs="Times New Roman"/>
        </w:rPr>
      </w:pPr>
    </w:p>
    <w:p w14:paraId="37D00C5F" w14:textId="77777777" w:rsidR="00312928" w:rsidRPr="004B4E8C" w:rsidRDefault="00312928" w:rsidP="00312928">
      <w:pPr>
        <w:tabs>
          <w:tab w:val="center" w:pos="4536"/>
          <w:tab w:val="right" w:pos="9072"/>
        </w:tabs>
        <w:spacing w:after="0" w:line="240" w:lineRule="auto"/>
        <w:rPr>
          <w:rFonts w:ascii="Times New Roman" w:hAnsi="Times New Roman"/>
          <w:sz w:val="24"/>
        </w:rPr>
      </w:pPr>
    </w:p>
    <w:p w14:paraId="43777A5E" w14:textId="77777777" w:rsidR="00312928" w:rsidRPr="00BC547A" w:rsidRDefault="00312928" w:rsidP="00312928">
      <w:pPr>
        <w:spacing w:after="0" w:line="240" w:lineRule="auto"/>
        <w:rPr>
          <w:rFonts w:ascii="Times New Roman" w:eastAsia="Times New Roman" w:hAnsi="Times New Roman" w:cs="Times New Roman"/>
          <w:b/>
          <w:bCs/>
          <w:noProof/>
        </w:rPr>
      </w:pPr>
      <w:r w:rsidRPr="00BC547A">
        <w:rPr>
          <w:rFonts w:ascii="Times New Roman" w:eastAsia="Times New Roman" w:hAnsi="Times New Roman" w:cs="Times New Roman"/>
          <w:b/>
          <w:bCs/>
          <w:noProof/>
        </w:rPr>
        <w:t>Vairavimas ir mechanizmų valdymas</w:t>
      </w:r>
    </w:p>
    <w:p w14:paraId="599E4A87" w14:textId="77777777" w:rsidR="00312928" w:rsidRPr="00BC547A" w:rsidRDefault="00312928" w:rsidP="00312928">
      <w:pPr>
        <w:spacing w:after="0" w:line="240" w:lineRule="auto"/>
        <w:rPr>
          <w:rFonts w:ascii="Times New Roman" w:eastAsia="Times New Roman" w:hAnsi="Times New Roman" w:cs="Times New Roman"/>
          <w:szCs w:val="24"/>
        </w:rPr>
      </w:pPr>
    </w:p>
    <w:p w14:paraId="289E09D7" w14:textId="116206FF"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Manoma, kad </w:t>
      </w:r>
      <w:proofErr w:type="spellStart"/>
      <w:r w:rsidRPr="00BC547A">
        <w:rPr>
          <w:rFonts w:ascii="Times New Roman" w:eastAsia="Times New Roman" w:hAnsi="Times New Roman" w:cs="Times New Roman"/>
          <w:bCs/>
          <w:iCs/>
        </w:rPr>
        <w:t>Fludeoxyglucose</w:t>
      </w:r>
      <w:proofErr w:type="spellEnd"/>
      <w:r w:rsidRPr="00BC547A">
        <w:rPr>
          <w:rFonts w:ascii="Times New Roman" w:eastAsia="Times New Roman" w:hAnsi="Times New Roman" w:cs="Times New Roman"/>
          <w:bCs/>
          <w:iCs/>
        </w:rPr>
        <w:t xml:space="preserve"> (</w:t>
      </w:r>
      <w:r w:rsidRPr="00BC547A">
        <w:rPr>
          <w:rFonts w:ascii="Times New Roman" w:eastAsia="Times New Roman" w:hAnsi="Times New Roman" w:cs="Times New Roman"/>
          <w:bCs/>
          <w:iCs/>
          <w:vertAlign w:val="superscript"/>
        </w:rPr>
        <w:t>18</w:t>
      </w:r>
      <w:r>
        <w:rPr>
          <w:rFonts w:ascii="Times New Roman" w:eastAsia="Times New Roman" w:hAnsi="Times New Roman" w:cs="Times New Roman"/>
          <w:bCs/>
          <w:iCs/>
        </w:rPr>
        <w:t>F) </w:t>
      </w:r>
      <w:proofErr w:type="spellStart"/>
      <w:r w:rsidR="00F10AE5">
        <w:rPr>
          <w:rFonts w:ascii="Times New Roman" w:eastAsia="Times New Roman" w:hAnsi="Times New Roman" w:cs="Times New Roman"/>
          <w:bCs/>
          <w:iCs/>
        </w:rPr>
        <w:t>Alliance</w:t>
      </w:r>
      <w:proofErr w:type="spellEnd"/>
      <w:r w:rsidR="00F10AE5">
        <w:rPr>
          <w:rFonts w:ascii="Times New Roman" w:eastAsia="Times New Roman" w:hAnsi="Times New Roman" w:cs="Times New Roman"/>
          <w:bCs/>
          <w:iCs/>
        </w:rPr>
        <w:t xml:space="preserve"> </w:t>
      </w:r>
      <w:proofErr w:type="spellStart"/>
      <w:r w:rsidR="00F10AE5">
        <w:rPr>
          <w:rFonts w:ascii="Times New Roman" w:eastAsia="Times New Roman" w:hAnsi="Times New Roman" w:cs="Times New Roman"/>
          <w:bCs/>
          <w:iCs/>
        </w:rPr>
        <w:t>Medical</w:t>
      </w:r>
      <w:proofErr w:type="spellEnd"/>
      <w:r w:rsidRPr="004B4E8C">
        <w:rPr>
          <w:rFonts w:ascii="Times New Roman" w:hAnsi="Times New Roman"/>
          <w:sz w:val="24"/>
        </w:rPr>
        <w:t xml:space="preserve"> </w:t>
      </w:r>
      <w:r w:rsidRPr="00BC547A">
        <w:rPr>
          <w:rFonts w:ascii="Times New Roman" w:eastAsia="Times New Roman" w:hAnsi="Times New Roman" w:cs="Times New Roman"/>
        </w:rPr>
        <w:t>neveikia gebėjimo vairuoti ar valdyti mechanizmus.</w:t>
      </w:r>
    </w:p>
    <w:p w14:paraId="51EC4D0E" w14:textId="77777777" w:rsidR="00312928" w:rsidRPr="004B4E8C" w:rsidRDefault="00312928" w:rsidP="00312928">
      <w:pPr>
        <w:tabs>
          <w:tab w:val="center" w:pos="4536"/>
          <w:tab w:val="right" w:pos="9072"/>
        </w:tabs>
        <w:spacing w:after="0" w:line="240" w:lineRule="auto"/>
        <w:rPr>
          <w:rFonts w:ascii="Times New Roman" w:hAnsi="Times New Roman"/>
          <w:sz w:val="24"/>
        </w:rPr>
      </w:pPr>
    </w:p>
    <w:p w14:paraId="7154E4A7" w14:textId="0D42F916" w:rsidR="00312928" w:rsidRPr="00BC547A" w:rsidRDefault="00312928" w:rsidP="00312928">
      <w:pPr>
        <w:spacing w:after="0" w:line="240" w:lineRule="auto"/>
        <w:ind w:right="-2"/>
        <w:rPr>
          <w:rFonts w:ascii="Times New Roman" w:eastAsia="Times New Roman" w:hAnsi="Times New Roman" w:cs="Times New Roman"/>
          <w:b/>
          <w:noProof/>
        </w:rPr>
      </w:pPr>
      <w:proofErr w:type="spellStart"/>
      <w:r w:rsidRPr="00BC547A">
        <w:rPr>
          <w:rFonts w:ascii="Times New Roman" w:eastAsia="Times New Roman" w:hAnsi="Times New Roman" w:cs="Times New Roman"/>
          <w:b/>
          <w:bCs/>
        </w:rPr>
        <w:t>Fludeoxyglucose</w:t>
      </w:r>
      <w:proofErr w:type="spellEnd"/>
      <w:r w:rsidRPr="00BC547A">
        <w:rPr>
          <w:rFonts w:ascii="Times New Roman" w:eastAsia="Times New Roman" w:hAnsi="Times New Roman" w:cs="Times New Roman"/>
          <w:b/>
          <w:bCs/>
        </w:rPr>
        <w:t xml:space="preserve"> (</w:t>
      </w:r>
      <w:r w:rsidRPr="00BC547A">
        <w:rPr>
          <w:rFonts w:ascii="Times New Roman" w:eastAsia="Times New Roman" w:hAnsi="Times New Roman" w:cs="Times New Roman"/>
          <w:b/>
          <w:bCs/>
          <w:vertAlign w:val="superscript"/>
        </w:rPr>
        <w:t>18</w:t>
      </w:r>
      <w:r>
        <w:rPr>
          <w:rFonts w:ascii="Times New Roman" w:eastAsia="Times New Roman" w:hAnsi="Times New Roman" w:cs="Times New Roman"/>
          <w:b/>
          <w:bCs/>
        </w:rPr>
        <w:t>F)</w:t>
      </w:r>
      <w:r w:rsidRPr="004B4E8C">
        <w:t xml:space="preserve"> </w:t>
      </w:r>
      <w:proofErr w:type="spellStart"/>
      <w:r w:rsidR="00F10AE5">
        <w:rPr>
          <w:rFonts w:ascii="Times New Roman" w:eastAsia="Times New Roman" w:hAnsi="Times New Roman" w:cs="Times New Roman"/>
          <w:b/>
          <w:bCs/>
        </w:rPr>
        <w:t>Alliance</w:t>
      </w:r>
      <w:proofErr w:type="spellEnd"/>
      <w:r w:rsidR="00F10AE5">
        <w:rPr>
          <w:rFonts w:ascii="Times New Roman" w:eastAsia="Times New Roman" w:hAnsi="Times New Roman" w:cs="Times New Roman"/>
          <w:b/>
          <w:bCs/>
        </w:rPr>
        <w:t xml:space="preserve"> </w:t>
      </w:r>
      <w:proofErr w:type="spellStart"/>
      <w:r w:rsidR="00F10AE5">
        <w:rPr>
          <w:rFonts w:ascii="Times New Roman" w:eastAsia="Times New Roman" w:hAnsi="Times New Roman" w:cs="Times New Roman"/>
          <w:b/>
          <w:bCs/>
        </w:rPr>
        <w:t>Medical</w:t>
      </w:r>
      <w:proofErr w:type="spellEnd"/>
      <w:r w:rsidRPr="00BC547A">
        <w:rPr>
          <w:rFonts w:ascii="Times New Roman" w:eastAsia="Times New Roman" w:hAnsi="Times New Roman" w:cs="Times New Roman"/>
          <w:b/>
          <w:bCs/>
        </w:rPr>
        <w:t xml:space="preserve"> sudėtyje yra etanolio</w:t>
      </w:r>
    </w:p>
    <w:p w14:paraId="60D4E150" w14:textId="77777777" w:rsidR="00312928" w:rsidRPr="00BC547A" w:rsidRDefault="00312928" w:rsidP="00312928">
      <w:pPr>
        <w:tabs>
          <w:tab w:val="center" w:pos="4536"/>
          <w:tab w:val="right" w:pos="9072"/>
        </w:tabs>
        <w:spacing w:after="0" w:line="240" w:lineRule="auto"/>
        <w:rPr>
          <w:rFonts w:ascii="Times New Roman" w:eastAsia="Times New Roman" w:hAnsi="Times New Roman" w:cs="Times New Roman"/>
          <w:noProof/>
        </w:rPr>
      </w:pPr>
    </w:p>
    <w:p w14:paraId="61D4A3A2" w14:textId="77777777" w:rsidR="00312928" w:rsidRPr="00BC547A" w:rsidRDefault="00312928" w:rsidP="00312928">
      <w:pPr>
        <w:spacing w:after="0" w:line="240" w:lineRule="auto"/>
        <w:rPr>
          <w:rFonts w:ascii="Times New Roman" w:eastAsia="Times New Roman" w:hAnsi="Times New Roman" w:cs="Times New Roman"/>
          <w:szCs w:val="24"/>
        </w:rPr>
      </w:pPr>
      <w:r w:rsidRPr="00BC547A">
        <w:rPr>
          <w:rFonts w:ascii="Times New Roman" w:eastAsia="Times New Roman" w:hAnsi="Times New Roman" w:cs="Times New Roman"/>
          <w:szCs w:val="24"/>
        </w:rPr>
        <w:t>Šio vaistinio preparato sudėtyje yra nedidelis kiekis etanolio (alkoholio), mažiau kaip 100 mg vienoje dozėje.</w:t>
      </w:r>
    </w:p>
    <w:p w14:paraId="35967B6F" w14:textId="77777777" w:rsidR="00312928" w:rsidRPr="00BC547A" w:rsidRDefault="00312928" w:rsidP="00312928">
      <w:pPr>
        <w:spacing w:after="0" w:line="240" w:lineRule="auto"/>
        <w:rPr>
          <w:rFonts w:ascii="Times New Roman" w:eastAsia="Times New Roman" w:hAnsi="Times New Roman" w:cs="Times New Roman"/>
          <w:b/>
          <w:bCs/>
          <w:noProof/>
        </w:rPr>
      </w:pPr>
    </w:p>
    <w:p w14:paraId="690A1548" w14:textId="77777777" w:rsidR="00312928" w:rsidRPr="00BC547A" w:rsidRDefault="00312928" w:rsidP="00312928">
      <w:pPr>
        <w:spacing w:after="0" w:line="240" w:lineRule="auto"/>
        <w:rPr>
          <w:rFonts w:ascii="Times New Roman" w:eastAsia="Times New Roman" w:hAnsi="Times New Roman" w:cs="Times New Roman"/>
          <w:b/>
          <w:bCs/>
          <w:noProof/>
        </w:rPr>
      </w:pPr>
    </w:p>
    <w:p w14:paraId="42DF61B1" w14:textId="7135FCA5" w:rsidR="00312928" w:rsidRPr="00BC547A" w:rsidRDefault="00312928" w:rsidP="00312928">
      <w:pPr>
        <w:keepNext/>
        <w:numPr>
          <w:ilvl w:val="0"/>
          <w:numId w:val="4"/>
        </w:numPr>
        <w:autoSpaceDE w:val="0"/>
        <w:autoSpaceDN w:val="0"/>
        <w:spacing w:after="0" w:line="240" w:lineRule="auto"/>
        <w:outlineLvl w:val="0"/>
        <w:rPr>
          <w:rFonts w:ascii="Times New Roman" w:eastAsia="Times New Roman" w:hAnsi="Times New Roman" w:cs="Times New Roman"/>
          <w:b/>
          <w:bCs/>
          <w:kern w:val="32"/>
          <w:szCs w:val="32"/>
        </w:rPr>
      </w:pPr>
      <w:bookmarkStart w:id="68" w:name="_Toc129243141"/>
      <w:bookmarkStart w:id="69" w:name="_Toc129243266"/>
      <w:r w:rsidRPr="00BC547A">
        <w:rPr>
          <w:rFonts w:ascii="Times New Roman" w:eastAsia="Times New Roman" w:hAnsi="Times New Roman" w:cs="Times New Roman"/>
          <w:b/>
          <w:bCs/>
          <w:kern w:val="32"/>
        </w:rPr>
        <w:t xml:space="preserve">Kaip vartojamas </w:t>
      </w:r>
      <w:proofErr w:type="spellStart"/>
      <w:r w:rsidRPr="00BC547A">
        <w:rPr>
          <w:rFonts w:ascii="Times New Roman" w:eastAsia="Times New Roman" w:hAnsi="Times New Roman" w:cs="Times New Roman"/>
          <w:b/>
          <w:bCs/>
          <w:kern w:val="32"/>
        </w:rPr>
        <w:t>Fludeoxyglucose</w:t>
      </w:r>
      <w:proofErr w:type="spellEnd"/>
      <w:r w:rsidRPr="00BC547A">
        <w:rPr>
          <w:rFonts w:ascii="Times New Roman" w:eastAsia="Times New Roman" w:hAnsi="Times New Roman" w:cs="Times New Roman"/>
          <w:b/>
          <w:bCs/>
          <w:kern w:val="32"/>
        </w:rPr>
        <w:t xml:space="preserve"> (</w:t>
      </w:r>
      <w:r w:rsidRPr="00BC547A">
        <w:rPr>
          <w:rFonts w:ascii="Times New Roman" w:eastAsia="Times New Roman" w:hAnsi="Times New Roman" w:cs="Times New Roman"/>
          <w:b/>
          <w:bCs/>
          <w:kern w:val="32"/>
          <w:vertAlign w:val="superscript"/>
        </w:rPr>
        <w:t>18</w:t>
      </w:r>
      <w:r w:rsidRPr="00BC547A">
        <w:rPr>
          <w:rFonts w:ascii="Times New Roman" w:eastAsia="Times New Roman" w:hAnsi="Times New Roman" w:cs="Times New Roman"/>
          <w:b/>
          <w:bCs/>
          <w:kern w:val="32"/>
        </w:rPr>
        <w:t>F)</w:t>
      </w:r>
      <w:bookmarkEnd w:id="68"/>
      <w:bookmarkEnd w:id="69"/>
      <w:r w:rsidRPr="004B4E8C">
        <w:t xml:space="preserve"> </w:t>
      </w:r>
      <w:proofErr w:type="spellStart"/>
      <w:r w:rsidR="00F10AE5">
        <w:rPr>
          <w:rFonts w:ascii="Times New Roman" w:eastAsia="Times New Roman" w:hAnsi="Times New Roman" w:cs="Times New Roman"/>
          <w:b/>
          <w:bCs/>
          <w:kern w:val="32"/>
        </w:rPr>
        <w:t>Alliance</w:t>
      </w:r>
      <w:proofErr w:type="spellEnd"/>
      <w:r w:rsidR="00F10AE5">
        <w:rPr>
          <w:rFonts w:ascii="Times New Roman" w:eastAsia="Times New Roman" w:hAnsi="Times New Roman" w:cs="Times New Roman"/>
          <w:b/>
          <w:bCs/>
          <w:kern w:val="32"/>
        </w:rPr>
        <w:t xml:space="preserve"> </w:t>
      </w:r>
      <w:proofErr w:type="spellStart"/>
      <w:r w:rsidR="00F10AE5">
        <w:rPr>
          <w:rFonts w:ascii="Times New Roman" w:eastAsia="Times New Roman" w:hAnsi="Times New Roman" w:cs="Times New Roman"/>
          <w:b/>
          <w:bCs/>
          <w:kern w:val="32"/>
        </w:rPr>
        <w:t>Medical</w:t>
      </w:r>
      <w:proofErr w:type="spellEnd"/>
    </w:p>
    <w:p w14:paraId="0EB3AAC8" w14:textId="77777777" w:rsidR="00312928" w:rsidRPr="004B4E8C" w:rsidRDefault="00312928" w:rsidP="00312928">
      <w:pPr>
        <w:tabs>
          <w:tab w:val="center" w:pos="4536"/>
          <w:tab w:val="right" w:pos="9072"/>
        </w:tabs>
        <w:spacing w:after="0" w:line="240" w:lineRule="auto"/>
        <w:rPr>
          <w:rFonts w:ascii="Times New Roman" w:hAnsi="Times New Roman"/>
          <w:sz w:val="24"/>
          <w:lang w:val="en-GB"/>
        </w:rPr>
      </w:pPr>
    </w:p>
    <w:p w14:paraId="1DAB6837" w14:textId="509BB02D" w:rsidR="00312928" w:rsidRPr="00BC547A" w:rsidRDefault="00312928" w:rsidP="00312928">
      <w:pPr>
        <w:spacing w:after="0" w:line="240" w:lineRule="auto"/>
        <w:rPr>
          <w:rFonts w:ascii="Times New Roman" w:eastAsia="Times New Roman" w:hAnsi="Times New Roman" w:cs="Times New Roman"/>
        </w:rPr>
      </w:pPr>
      <w:proofErr w:type="spellStart"/>
      <w:r w:rsidRPr="00BC547A">
        <w:rPr>
          <w:rFonts w:ascii="Times New Roman" w:eastAsia="Times New Roman" w:hAnsi="Times New Roman" w:cs="Times New Roman"/>
        </w:rPr>
        <w:t>Radiofarmacinių</w:t>
      </w:r>
      <w:proofErr w:type="spellEnd"/>
      <w:r w:rsidRPr="00BC547A">
        <w:rPr>
          <w:rFonts w:ascii="Times New Roman" w:eastAsia="Times New Roman" w:hAnsi="Times New Roman" w:cs="Times New Roman"/>
        </w:rPr>
        <w:t xml:space="preserve"> preparatų vartojimui, ruošimui ir tvarkymui taikomi griežti įstatymų reikalavimai. </w:t>
      </w:r>
      <w:proofErr w:type="spellStart"/>
      <w:r w:rsidRPr="00BC547A">
        <w:rPr>
          <w:rFonts w:ascii="Times New Roman" w:eastAsia="Times New Roman" w:hAnsi="Times New Roman" w:cs="Times New Roman"/>
          <w:bCs/>
          <w:iCs/>
        </w:rPr>
        <w:t>Fludeoxyglucose</w:t>
      </w:r>
      <w:proofErr w:type="spellEnd"/>
      <w:r w:rsidRPr="00BC547A">
        <w:rPr>
          <w:rFonts w:ascii="Times New Roman" w:eastAsia="Times New Roman" w:hAnsi="Times New Roman" w:cs="Times New Roman"/>
          <w:bCs/>
          <w:iCs/>
        </w:rPr>
        <w:t xml:space="preserve"> (</w:t>
      </w:r>
      <w:r w:rsidRPr="00BC547A">
        <w:rPr>
          <w:rFonts w:ascii="Times New Roman" w:eastAsia="Times New Roman" w:hAnsi="Times New Roman" w:cs="Times New Roman"/>
          <w:bCs/>
          <w:iCs/>
          <w:vertAlign w:val="superscript"/>
        </w:rPr>
        <w:t>18</w:t>
      </w:r>
      <w:r w:rsidRPr="00BC547A">
        <w:rPr>
          <w:rFonts w:ascii="Times New Roman" w:eastAsia="Times New Roman" w:hAnsi="Times New Roman" w:cs="Times New Roman"/>
          <w:bCs/>
          <w:iCs/>
        </w:rPr>
        <w:t>F) </w:t>
      </w:r>
      <w:proofErr w:type="spellStart"/>
      <w:r w:rsidR="00F10AE5">
        <w:rPr>
          <w:rFonts w:ascii="Times New Roman" w:hAnsi="Times New Roman"/>
          <w:sz w:val="24"/>
        </w:rPr>
        <w:t>Alliance</w:t>
      </w:r>
      <w:proofErr w:type="spellEnd"/>
      <w:r w:rsidR="00F10AE5">
        <w:rPr>
          <w:rFonts w:ascii="Times New Roman" w:hAnsi="Times New Roman"/>
          <w:sz w:val="24"/>
        </w:rPr>
        <w:t xml:space="preserve"> </w:t>
      </w:r>
      <w:proofErr w:type="spellStart"/>
      <w:r w:rsidR="00F10AE5">
        <w:rPr>
          <w:rFonts w:ascii="Times New Roman" w:hAnsi="Times New Roman"/>
          <w:sz w:val="24"/>
        </w:rPr>
        <w:t>Medical</w:t>
      </w:r>
      <w:proofErr w:type="spellEnd"/>
      <w:r w:rsidRPr="004B4E8C">
        <w:rPr>
          <w:rFonts w:ascii="Times New Roman" w:hAnsi="Times New Roman"/>
          <w:sz w:val="24"/>
        </w:rPr>
        <w:t xml:space="preserve"> </w:t>
      </w:r>
      <w:r w:rsidRPr="00BC547A">
        <w:rPr>
          <w:rFonts w:ascii="Times New Roman" w:eastAsia="Times New Roman" w:hAnsi="Times New Roman" w:cs="Times New Roman"/>
        </w:rPr>
        <w:t>bus vartojamas tik specialioje kontroliuojamoje aplinkoje. Šį vaistą tvarkys ir Jums skirs tik kvalifikuoti asmenys, kurie yra apmokyti, kaip saugiai jį vartoti. Šie asmenys imsis specialių atsargumo priemonių, kad šis preparatas būtų vartojamas saugiai, ir Jus informuos apie savo veiksmus.</w:t>
      </w:r>
    </w:p>
    <w:p w14:paraId="53C9CA3D" w14:textId="77777777" w:rsidR="00312928" w:rsidRPr="00BC547A" w:rsidRDefault="00312928" w:rsidP="00312928">
      <w:pPr>
        <w:spacing w:after="0" w:line="240" w:lineRule="auto"/>
        <w:rPr>
          <w:rFonts w:ascii="Times New Roman" w:eastAsia="Times New Roman" w:hAnsi="Times New Roman" w:cs="Times New Roman"/>
        </w:rPr>
      </w:pPr>
    </w:p>
    <w:p w14:paraId="7F607234" w14:textId="64515238"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Procedūrą prižiūrintis branduolinės medicinos gydytojas nuspręs, kokį kiekį </w:t>
      </w:r>
      <w:proofErr w:type="spellStart"/>
      <w:r w:rsidRPr="00BC547A">
        <w:rPr>
          <w:rFonts w:ascii="Times New Roman" w:eastAsia="Times New Roman" w:hAnsi="Times New Roman" w:cs="Times New Roman"/>
          <w:bCs/>
          <w:szCs w:val="24"/>
        </w:rPr>
        <w:t>Fludeoxyglucose</w:t>
      </w:r>
      <w:proofErr w:type="spellEnd"/>
      <w:r w:rsidRPr="00BC547A">
        <w:rPr>
          <w:rFonts w:ascii="Times New Roman" w:eastAsia="Times New Roman" w:hAnsi="Times New Roman" w:cs="Times New Roman"/>
          <w:bCs/>
          <w:szCs w:val="24"/>
        </w:rPr>
        <w:t xml:space="preserve"> (</w:t>
      </w:r>
      <w:r w:rsidRPr="00BC547A">
        <w:rPr>
          <w:rFonts w:ascii="Times New Roman" w:eastAsia="Times New Roman" w:hAnsi="Times New Roman" w:cs="Times New Roman"/>
          <w:bCs/>
          <w:szCs w:val="24"/>
          <w:vertAlign w:val="superscript"/>
        </w:rPr>
        <w:t>18</w:t>
      </w:r>
      <w:r w:rsidRPr="00BC547A">
        <w:rPr>
          <w:rFonts w:ascii="Times New Roman" w:eastAsia="Times New Roman" w:hAnsi="Times New Roman" w:cs="Times New Roman"/>
          <w:bCs/>
          <w:szCs w:val="24"/>
        </w:rPr>
        <w:t>F)</w:t>
      </w:r>
      <w:r w:rsidRPr="004B4E8C">
        <w:t xml:space="preserve"> </w:t>
      </w:r>
      <w:proofErr w:type="spellStart"/>
      <w:r w:rsidR="00F10AE5">
        <w:rPr>
          <w:rFonts w:ascii="Times New Roman" w:eastAsia="Times New Roman" w:hAnsi="Times New Roman" w:cs="Times New Roman"/>
          <w:bCs/>
          <w:szCs w:val="24"/>
        </w:rPr>
        <w:t>Alliance</w:t>
      </w:r>
      <w:proofErr w:type="spellEnd"/>
      <w:r w:rsidR="00F10AE5">
        <w:rPr>
          <w:rFonts w:ascii="Times New Roman" w:eastAsia="Times New Roman" w:hAnsi="Times New Roman" w:cs="Times New Roman"/>
          <w:bCs/>
          <w:szCs w:val="24"/>
        </w:rPr>
        <w:t xml:space="preserve"> </w:t>
      </w:r>
      <w:proofErr w:type="spellStart"/>
      <w:r w:rsidR="00F10AE5">
        <w:rPr>
          <w:rFonts w:ascii="Times New Roman" w:eastAsia="Times New Roman" w:hAnsi="Times New Roman" w:cs="Times New Roman"/>
          <w:bCs/>
          <w:szCs w:val="24"/>
        </w:rPr>
        <w:t>Medical</w:t>
      </w:r>
      <w:proofErr w:type="spellEnd"/>
      <w:r w:rsidRPr="00BC547A">
        <w:rPr>
          <w:rFonts w:ascii="Times New Roman" w:eastAsia="Times New Roman" w:hAnsi="Times New Roman" w:cs="Times New Roman"/>
          <w:bCs/>
          <w:iCs/>
        </w:rPr>
        <w:t xml:space="preserve"> </w:t>
      </w:r>
      <w:r w:rsidRPr="00BC547A">
        <w:rPr>
          <w:rFonts w:ascii="Times New Roman" w:eastAsia="Times New Roman" w:hAnsi="Times New Roman" w:cs="Times New Roman"/>
        </w:rPr>
        <w:t>Jums galima vartoti. Tai bus mažiausias kiekis, būtinas gauti reikiamai informacijai.</w:t>
      </w:r>
    </w:p>
    <w:p w14:paraId="320A323F" w14:textId="77777777" w:rsidR="00312928" w:rsidRPr="00BC547A" w:rsidRDefault="00312928" w:rsidP="00312928">
      <w:pPr>
        <w:spacing w:after="0" w:line="240" w:lineRule="auto"/>
        <w:rPr>
          <w:rFonts w:ascii="Times New Roman" w:eastAsia="Times New Roman" w:hAnsi="Times New Roman" w:cs="Times New Roman"/>
        </w:rPr>
      </w:pPr>
    </w:p>
    <w:p w14:paraId="4C367061"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Įprastas kiekis, kurį paprastai rekomenduojama skirti suaugusiam žmogui, yra nuo 100 iki 400 </w:t>
      </w:r>
      <w:proofErr w:type="spellStart"/>
      <w:r w:rsidRPr="00BC547A">
        <w:rPr>
          <w:rFonts w:ascii="Times New Roman" w:eastAsia="Times New Roman" w:hAnsi="Times New Roman" w:cs="Times New Roman"/>
        </w:rPr>
        <w:t>MBq</w:t>
      </w:r>
      <w:proofErr w:type="spellEnd"/>
      <w:r w:rsidRPr="00BC547A">
        <w:rPr>
          <w:rFonts w:ascii="Times New Roman" w:eastAsia="Times New Roman" w:hAnsi="Times New Roman" w:cs="Times New Roman"/>
        </w:rPr>
        <w:t xml:space="preserve"> (priklauso nuo paciento kūno masės, kameros modelio ir vaizdų gavimo būdo). </w:t>
      </w:r>
      <w:proofErr w:type="spellStart"/>
      <w:r w:rsidRPr="00BC547A">
        <w:rPr>
          <w:rFonts w:ascii="Times New Roman" w:eastAsia="Times New Roman" w:hAnsi="Times New Roman" w:cs="Times New Roman"/>
        </w:rPr>
        <w:t>Megabekerelis</w:t>
      </w:r>
      <w:proofErr w:type="spellEnd"/>
      <w:r w:rsidRPr="00BC547A">
        <w:rPr>
          <w:rFonts w:ascii="Times New Roman" w:eastAsia="Times New Roman" w:hAnsi="Times New Roman" w:cs="Times New Roman"/>
        </w:rPr>
        <w:t xml:space="preserve"> (</w:t>
      </w:r>
      <w:proofErr w:type="spellStart"/>
      <w:r w:rsidRPr="00BC547A">
        <w:rPr>
          <w:rFonts w:ascii="Times New Roman" w:eastAsia="Times New Roman" w:hAnsi="Times New Roman" w:cs="Times New Roman"/>
        </w:rPr>
        <w:t>MBq</w:t>
      </w:r>
      <w:proofErr w:type="spellEnd"/>
      <w:r w:rsidRPr="00BC547A">
        <w:rPr>
          <w:rFonts w:ascii="Times New Roman" w:eastAsia="Times New Roman" w:hAnsi="Times New Roman" w:cs="Times New Roman"/>
        </w:rPr>
        <w:t>) yra radioaktyvumo matavimo vienetas.</w:t>
      </w:r>
    </w:p>
    <w:p w14:paraId="5F821CBE" w14:textId="77777777" w:rsidR="00312928" w:rsidRPr="00BC547A" w:rsidRDefault="00312928" w:rsidP="00312928">
      <w:pPr>
        <w:spacing w:after="0" w:line="240" w:lineRule="auto"/>
        <w:rPr>
          <w:rFonts w:ascii="Times New Roman" w:eastAsia="Times New Roman" w:hAnsi="Times New Roman" w:cs="Times New Roman"/>
        </w:rPr>
      </w:pPr>
    </w:p>
    <w:p w14:paraId="1D958742"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b/>
          <w:noProof/>
        </w:rPr>
        <w:t xml:space="preserve">Vartojimas vaikams </w:t>
      </w:r>
      <w:r w:rsidRPr="00BC547A">
        <w:rPr>
          <w:rFonts w:ascii="Times New Roman" w:eastAsia="Times New Roman" w:hAnsi="Times New Roman" w:cs="Times New Roman"/>
          <w:b/>
        </w:rPr>
        <w:t>ir paaugliams</w:t>
      </w:r>
    </w:p>
    <w:p w14:paraId="0C72A77A"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Vaikams ir paaugliams preparato kiekis skiriamas pagal vaiko kūno svorį.</w:t>
      </w:r>
    </w:p>
    <w:p w14:paraId="258FA526" w14:textId="77777777" w:rsidR="00312928" w:rsidRPr="00BC547A" w:rsidRDefault="00312928" w:rsidP="00312928">
      <w:pPr>
        <w:spacing w:after="0" w:line="240" w:lineRule="auto"/>
        <w:rPr>
          <w:rFonts w:ascii="Times New Roman" w:eastAsia="Times New Roman" w:hAnsi="Times New Roman" w:cs="Times New Roman"/>
        </w:rPr>
      </w:pPr>
    </w:p>
    <w:p w14:paraId="12BF74A1" w14:textId="198D0942" w:rsidR="00312928" w:rsidRPr="00BC547A" w:rsidRDefault="00312928" w:rsidP="00312928">
      <w:pPr>
        <w:spacing w:after="0" w:line="240" w:lineRule="auto"/>
        <w:rPr>
          <w:rFonts w:ascii="Times New Roman" w:eastAsia="Times New Roman" w:hAnsi="Times New Roman" w:cs="Times New Roman"/>
          <w:b/>
        </w:rPr>
      </w:pPr>
      <w:proofErr w:type="spellStart"/>
      <w:r w:rsidRPr="00BC547A">
        <w:rPr>
          <w:rFonts w:ascii="Times New Roman" w:eastAsia="Times New Roman" w:hAnsi="Times New Roman" w:cs="Times New Roman"/>
          <w:b/>
          <w:bCs/>
        </w:rPr>
        <w:t>Fludeoxyglucose</w:t>
      </w:r>
      <w:proofErr w:type="spellEnd"/>
      <w:r w:rsidRPr="00BC547A">
        <w:rPr>
          <w:rFonts w:ascii="Times New Roman" w:eastAsia="Times New Roman" w:hAnsi="Times New Roman" w:cs="Times New Roman"/>
          <w:b/>
          <w:bCs/>
        </w:rPr>
        <w:t xml:space="preserve"> (</w:t>
      </w:r>
      <w:r w:rsidRPr="00BC547A">
        <w:rPr>
          <w:rFonts w:ascii="Times New Roman" w:eastAsia="Times New Roman" w:hAnsi="Times New Roman" w:cs="Times New Roman"/>
          <w:b/>
          <w:bCs/>
          <w:vertAlign w:val="superscript"/>
        </w:rPr>
        <w:t>18</w:t>
      </w:r>
      <w:r>
        <w:rPr>
          <w:rFonts w:ascii="Times New Roman" w:eastAsia="Times New Roman" w:hAnsi="Times New Roman" w:cs="Times New Roman"/>
          <w:b/>
          <w:bCs/>
        </w:rPr>
        <w:t>F) </w:t>
      </w:r>
      <w:proofErr w:type="spellStart"/>
      <w:r w:rsidR="00F10AE5">
        <w:rPr>
          <w:rFonts w:ascii="Times New Roman" w:eastAsia="Times New Roman" w:hAnsi="Times New Roman" w:cs="Times New Roman"/>
          <w:b/>
          <w:bCs/>
        </w:rPr>
        <w:t>Alliance</w:t>
      </w:r>
      <w:proofErr w:type="spellEnd"/>
      <w:r w:rsidR="00F10AE5">
        <w:rPr>
          <w:rFonts w:ascii="Times New Roman" w:eastAsia="Times New Roman" w:hAnsi="Times New Roman" w:cs="Times New Roman"/>
          <w:b/>
          <w:bCs/>
        </w:rPr>
        <w:t xml:space="preserve"> </w:t>
      </w:r>
      <w:proofErr w:type="spellStart"/>
      <w:r w:rsidR="00F10AE5">
        <w:rPr>
          <w:rFonts w:ascii="Times New Roman" w:eastAsia="Times New Roman" w:hAnsi="Times New Roman" w:cs="Times New Roman"/>
          <w:b/>
          <w:bCs/>
        </w:rPr>
        <w:t>Medical</w:t>
      </w:r>
      <w:proofErr w:type="spellEnd"/>
      <w:r w:rsidRPr="00BC547A">
        <w:rPr>
          <w:rFonts w:ascii="Times New Roman" w:eastAsia="Times New Roman" w:hAnsi="Times New Roman" w:cs="Times New Roman"/>
          <w:b/>
        </w:rPr>
        <w:t xml:space="preserve"> vartojimas ir procedūros atlikimas</w:t>
      </w:r>
    </w:p>
    <w:p w14:paraId="55EA0573" w14:textId="366B39CB" w:rsidR="00312928" w:rsidRPr="00BC547A" w:rsidRDefault="00312928" w:rsidP="00312928">
      <w:pPr>
        <w:spacing w:after="0" w:line="240" w:lineRule="auto"/>
        <w:rPr>
          <w:rFonts w:ascii="Times New Roman" w:eastAsia="Times New Roman" w:hAnsi="Times New Roman" w:cs="Times New Roman"/>
          <w:bCs/>
          <w:szCs w:val="24"/>
        </w:rPr>
      </w:pPr>
      <w:proofErr w:type="spellStart"/>
      <w:r w:rsidRPr="00BC547A">
        <w:rPr>
          <w:rFonts w:ascii="Times New Roman" w:eastAsia="Times New Roman" w:hAnsi="Times New Roman" w:cs="Times New Roman"/>
          <w:bCs/>
          <w:iCs/>
        </w:rPr>
        <w:t>Fludeoxyglucose</w:t>
      </w:r>
      <w:proofErr w:type="spellEnd"/>
      <w:r w:rsidRPr="00BC547A">
        <w:rPr>
          <w:rFonts w:ascii="Times New Roman" w:eastAsia="Times New Roman" w:hAnsi="Times New Roman" w:cs="Times New Roman"/>
          <w:bCs/>
          <w:iCs/>
        </w:rPr>
        <w:t xml:space="preserve"> (</w:t>
      </w:r>
      <w:r w:rsidRPr="00BC547A">
        <w:rPr>
          <w:rFonts w:ascii="Times New Roman" w:eastAsia="Times New Roman" w:hAnsi="Times New Roman" w:cs="Times New Roman"/>
          <w:bCs/>
          <w:iCs/>
          <w:vertAlign w:val="superscript"/>
        </w:rPr>
        <w:t>18</w:t>
      </w:r>
      <w:r w:rsidRPr="00BC547A">
        <w:rPr>
          <w:rFonts w:ascii="Times New Roman" w:eastAsia="Times New Roman" w:hAnsi="Times New Roman" w:cs="Times New Roman"/>
          <w:bCs/>
          <w:iCs/>
        </w:rPr>
        <w:t>F) </w:t>
      </w:r>
      <w:proofErr w:type="spellStart"/>
      <w:r w:rsidR="00F10AE5">
        <w:rPr>
          <w:rFonts w:ascii="Times New Roman" w:eastAsia="Times New Roman" w:hAnsi="Times New Roman" w:cs="Times New Roman"/>
          <w:bCs/>
          <w:iCs/>
        </w:rPr>
        <w:t>Alliance</w:t>
      </w:r>
      <w:proofErr w:type="spellEnd"/>
      <w:r w:rsidR="00F10AE5">
        <w:rPr>
          <w:rFonts w:ascii="Times New Roman" w:eastAsia="Times New Roman" w:hAnsi="Times New Roman" w:cs="Times New Roman"/>
          <w:bCs/>
          <w:iCs/>
        </w:rPr>
        <w:t xml:space="preserve"> </w:t>
      </w:r>
      <w:proofErr w:type="spellStart"/>
      <w:r w:rsidR="00F10AE5">
        <w:rPr>
          <w:rFonts w:ascii="Times New Roman" w:eastAsia="Times New Roman" w:hAnsi="Times New Roman" w:cs="Times New Roman"/>
          <w:bCs/>
          <w:iCs/>
        </w:rPr>
        <w:t>Medical</w:t>
      </w:r>
      <w:proofErr w:type="spellEnd"/>
      <w:r w:rsidRPr="00BC547A">
        <w:rPr>
          <w:rFonts w:ascii="Times New Roman" w:eastAsia="Times New Roman" w:hAnsi="Times New Roman" w:cs="Times New Roman"/>
          <w:bCs/>
          <w:szCs w:val="24"/>
        </w:rPr>
        <w:t xml:space="preserve"> </w:t>
      </w:r>
      <w:r w:rsidRPr="00BC547A">
        <w:rPr>
          <w:rFonts w:ascii="Times New Roman" w:eastAsia="Times New Roman" w:hAnsi="Times New Roman" w:cs="Times New Roman"/>
          <w:bCs/>
          <w:iCs/>
        </w:rPr>
        <w:t>leidžiamas į veną.</w:t>
      </w:r>
    </w:p>
    <w:p w14:paraId="0DDFF921" w14:textId="77777777" w:rsidR="00312928" w:rsidRPr="00BC547A" w:rsidRDefault="00312928" w:rsidP="00312928">
      <w:pPr>
        <w:spacing w:after="0" w:line="240" w:lineRule="auto"/>
        <w:rPr>
          <w:rFonts w:ascii="Times New Roman" w:eastAsia="Times New Roman" w:hAnsi="Times New Roman" w:cs="Times New Roman"/>
          <w:bCs/>
          <w:iCs/>
        </w:rPr>
      </w:pPr>
      <w:r w:rsidRPr="00BC547A">
        <w:rPr>
          <w:rFonts w:ascii="Times New Roman" w:eastAsia="Times New Roman" w:hAnsi="Times New Roman" w:cs="Times New Roman"/>
          <w:bCs/>
          <w:iCs/>
        </w:rPr>
        <w:t>Užtenka vienos injekcijos, kad gydytojas galėtų atlikti reikalingą tyrimą.</w:t>
      </w:r>
    </w:p>
    <w:p w14:paraId="64650D20" w14:textId="77777777" w:rsidR="00312928" w:rsidRPr="00BC547A" w:rsidRDefault="00312928" w:rsidP="00312928">
      <w:pPr>
        <w:spacing w:after="0" w:line="240" w:lineRule="auto"/>
        <w:rPr>
          <w:rFonts w:ascii="Times New Roman" w:eastAsia="Times New Roman" w:hAnsi="Times New Roman" w:cs="Times New Roman"/>
          <w:bCs/>
          <w:iCs/>
        </w:rPr>
      </w:pPr>
      <w:r w:rsidRPr="00BC547A">
        <w:rPr>
          <w:rFonts w:ascii="Times New Roman" w:eastAsia="Times New Roman" w:hAnsi="Times New Roman" w:cs="Times New Roman"/>
          <w:bCs/>
          <w:iCs/>
        </w:rPr>
        <w:t>Po injekcijos reikia visiškos ramybės, negalima skaityti ar kalbėti. Iškart po procedūros Jums pasiūlys atsigerti ir pasišlapinti.</w:t>
      </w:r>
    </w:p>
    <w:p w14:paraId="13B56FED" w14:textId="77777777" w:rsidR="00312928" w:rsidRPr="00BC547A" w:rsidRDefault="00312928" w:rsidP="00312928">
      <w:pPr>
        <w:spacing w:after="0" w:line="240" w:lineRule="auto"/>
        <w:rPr>
          <w:rFonts w:ascii="Times New Roman" w:eastAsia="Times New Roman" w:hAnsi="Times New Roman" w:cs="Times New Roman"/>
          <w:bCs/>
          <w:iCs/>
        </w:rPr>
      </w:pPr>
    </w:p>
    <w:p w14:paraId="32938EC5"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bCs/>
          <w:iCs/>
        </w:rPr>
        <w:t xml:space="preserve">Vaizdų gavimo metu Jūs turite būti </w:t>
      </w:r>
      <w:r w:rsidRPr="00BC547A">
        <w:rPr>
          <w:rFonts w:ascii="Times New Roman" w:eastAsia="Times New Roman" w:hAnsi="Times New Roman" w:cs="Times New Roman"/>
          <w:b/>
          <w:bCs/>
          <w:iCs/>
        </w:rPr>
        <w:t>visiškoje ramybėje. Negalima kalbėti ar judėti.</w:t>
      </w:r>
    </w:p>
    <w:p w14:paraId="61D8F3D5" w14:textId="77777777" w:rsidR="00312928" w:rsidRPr="00BC547A" w:rsidRDefault="00312928" w:rsidP="00312928">
      <w:pPr>
        <w:spacing w:after="0" w:line="240" w:lineRule="auto"/>
        <w:rPr>
          <w:rFonts w:ascii="Times New Roman" w:eastAsia="Times New Roman" w:hAnsi="Times New Roman" w:cs="Times New Roman"/>
        </w:rPr>
      </w:pPr>
    </w:p>
    <w:p w14:paraId="5B0F0B2B" w14:textId="77777777" w:rsidR="00312928" w:rsidRPr="00BC547A" w:rsidRDefault="00312928" w:rsidP="00312928">
      <w:pPr>
        <w:spacing w:after="0" w:line="240" w:lineRule="auto"/>
        <w:rPr>
          <w:rFonts w:ascii="Times New Roman" w:eastAsia="Times New Roman" w:hAnsi="Times New Roman" w:cs="Times New Roman"/>
          <w:b/>
          <w:noProof/>
        </w:rPr>
      </w:pPr>
      <w:r w:rsidRPr="00BC547A">
        <w:rPr>
          <w:rFonts w:ascii="Times New Roman" w:eastAsia="Times New Roman" w:hAnsi="Times New Roman" w:cs="Times New Roman"/>
          <w:b/>
          <w:noProof/>
        </w:rPr>
        <w:t>Procedūros trukmė</w:t>
      </w:r>
    </w:p>
    <w:p w14:paraId="6B2C53D3" w14:textId="4CF4457B" w:rsidR="00312928" w:rsidRPr="00BC547A" w:rsidRDefault="00312928" w:rsidP="00312928">
      <w:pPr>
        <w:spacing w:after="0" w:line="240" w:lineRule="auto"/>
        <w:rPr>
          <w:rFonts w:ascii="Times New Roman" w:eastAsia="Times New Roman" w:hAnsi="Times New Roman" w:cs="Times New Roman"/>
          <w:szCs w:val="24"/>
        </w:rPr>
      </w:pPr>
      <w:r w:rsidRPr="00BC547A">
        <w:rPr>
          <w:rFonts w:ascii="Times New Roman" w:eastAsia="Times New Roman" w:hAnsi="Times New Roman" w:cs="Times New Roman"/>
        </w:rPr>
        <w:t xml:space="preserve">Jūsų branduolinės medicinos gydytojas informuos Jus, kiek paprastai trunka procedūra. </w:t>
      </w:r>
      <w:proofErr w:type="spellStart"/>
      <w:r w:rsidRPr="00BC547A">
        <w:rPr>
          <w:rFonts w:ascii="Times New Roman" w:eastAsia="Times New Roman" w:hAnsi="Times New Roman" w:cs="Times New Roman"/>
          <w:bCs/>
          <w:szCs w:val="24"/>
        </w:rPr>
        <w:t>Fludeoxyglucose</w:t>
      </w:r>
      <w:proofErr w:type="spellEnd"/>
      <w:r w:rsidRPr="00BC547A">
        <w:rPr>
          <w:rFonts w:ascii="Times New Roman" w:eastAsia="Times New Roman" w:hAnsi="Times New Roman" w:cs="Times New Roman"/>
          <w:bCs/>
          <w:szCs w:val="24"/>
        </w:rPr>
        <w:t xml:space="preserve"> (</w:t>
      </w:r>
      <w:r w:rsidRPr="00BC547A">
        <w:rPr>
          <w:rFonts w:ascii="Times New Roman" w:eastAsia="Times New Roman" w:hAnsi="Times New Roman" w:cs="Times New Roman"/>
          <w:bCs/>
          <w:szCs w:val="24"/>
          <w:vertAlign w:val="superscript"/>
        </w:rPr>
        <w:t>18</w:t>
      </w:r>
      <w:r w:rsidRPr="00BC547A">
        <w:rPr>
          <w:rFonts w:ascii="Times New Roman" w:eastAsia="Times New Roman" w:hAnsi="Times New Roman" w:cs="Times New Roman"/>
          <w:bCs/>
          <w:szCs w:val="24"/>
        </w:rPr>
        <w:t>F)</w:t>
      </w:r>
      <w:r w:rsidRPr="00BC547A">
        <w:rPr>
          <w:rFonts w:ascii="Times New Roman" w:eastAsia="Times New Roman" w:hAnsi="Times New Roman" w:cs="Times New Roman"/>
          <w:bCs/>
          <w:iCs/>
        </w:rPr>
        <w:t> </w:t>
      </w:r>
      <w:proofErr w:type="spellStart"/>
      <w:r w:rsidR="00F10AE5">
        <w:rPr>
          <w:rFonts w:ascii="Times New Roman" w:eastAsia="Times New Roman" w:hAnsi="Times New Roman" w:cs="Times New Roman"/>
          <w:bCs/>
          <w:iCs/>
        </w:rPr>
        <w:t>Alliance</w:t>
      </w:r>
      <w:proofErr w:type="spellEnd"/>
      <w:r w:rsidR="00F10AE5">
        <w:rPr>
          <w:rFonts w:ascii="Times New Roman" w:eastAsia="Times New Roman" w:hAnsi="Times New Roman" w:cs="Times New Roman"/>
          <w:bCs/>
          <w:iCs/>
        </w:rPr>
        <w:t xml:space="preserve"> </w:t>
      </w:r>
      <w:proofErr w:type="spellStart"/>
      <w:r w:rsidR="00F10AE5">
        <w:rPr>
          <w:rFonts w:ascii="Times New Roman" w:eastAsia="Times New Roman" w:hAnsi="Times New Roman" w:cs="Times New Roman"/>
          <w:bCs/>
          <w:iCs/>
        </w:rPr>
        <w:t>Medical</w:t>
      </w:r>
      <w:proofErr w:type="spellEnd"/>
      <w:r w:rsidRPr="004B4E8C" w:rsidDel="00FE66D4">
        <w:rPr>
          <w:rFonts w:ascii="Times New Roman" w:hAnsi="Times New Roman"/>
          <w:sz w:val="24"/>
        </w:rPr>
        <w:t xml:space="preserve"> </w:t>
      </w:r>
      <w:r w:rsidRPr="00BC547A">
        <w:rPr>
          <w:rFonts w:ascii="Times New Roman" w:eastAsia="Times New Roman" w:hAnsi="Times New Roman" w:cs="Times New Roman"/>
        </w:rPr>
        <w:t>skiriama viena injekcija į veną, 40-60 min. iki vaizdų gavimo. Vaizdai gaunami kameros pagalba, procedūra trunka nuo 30 iki 60 minučių</w:t>
      </w:r>
      <w:r w:rsidRPr="00BC547A">
        <w:rPr>
          <w:rFonts w:ascii="Times New Roman" w:eastAsia="Times New Roman" w:hAnsi="Times New Roman" w:cs="Times New Roman"/>
          <w:szCs w:val="24"/>
        </w:rPr>
        <w:t>.</w:t>
      </w:r>
    </w:p>
    <w:p w14:paraId="1E98B260" w14:textId="77777777" w:rsidR="00312928" w:rsidRPr="00BC547A" w:rsidRDefault="00312928" w:rsidP="00312928">
      <w:pPr>
        <w:spacing w:after="0" w:line="240" w:lineRule="auto"/>
        <w:rPr>
          <w:rFonts w:ascii="Times New Roman" w:eastAsia="Times New Roman" w:hAnsi="Times New Roman" w:cs="Times New Roman"/>
        </w:rPr>
      </w:pPr>
    </w:p>
    <w:p w14:paraId="62FFD5EE" w14:textId="55DE12E3" w:rsidR="00312928" w:rsidRPr="00BC547A" w:rsidRDefault="00312928" w:rsidP="00312928">
      <w:pPr>
        <w:spacing w:after="0" w:line="240" w:lineRule="auto"/>
        <w:rPr>
          <w:rFonts w:ascii="Times New Roman" w:eastAsia="Times New Roman" w:hAnsi="Times New Roman" w:cs="Times New Roman"/>
          <w:b/>
          <w:noProof/>
        </w:rPr>
      </w:pPr>
      <w:r w:rsidRPr="00BC547A">
        <w:rPr>
          <w:rFonts w:ascii="Times New Roman" w:eastAsia="Times New Roman" w:hAnsi="Times New Roman" w:cs="Times New Roman"/>
          <w:b/>
          <w:noProof/>
        </w:rPr>
        <w:t xml:space="preserve">Po </w:t>
      </w:r>
      <w:proofErr w:type="spellStart"/>
      <w:r w:rsidRPr="00BC547A">
        <w:rPr>
          <w:rFonts w:ascii="Times New Roman" w:eastAsia="Times New Roman" w:hAnsi="Times New Roman" w:cs="Times New Roman"/>
          <w:b/>
          <w:bCs/>
        </w:rPr>
        <w:t>Fludeoxyglucose</w:t>
      </w:r>
      <w:proofErr w:type="spellEnd"/>
      <w:r w:rsidRPr="00BC547A">
        <w:rPr>
          <w:rFonts w:ascii="Times New Roman" w:eastAsia="Times New Roman" w:hAnsi="Times New Roman" w:cs="Times New Roman"/>
          <w:b/>
          <w:bCs/>
        </w:rPr>
        <w:t xml:space="preserve"> (</w:t>
      </w:r>
      <w:r w:rsidRPr="00BC547A">
        <w:rPr>
          <w:rFonts w:ascii="Times New Roman" w:eastAsia="Times New Roman" w:hAnsi="Times New Roman" w:cs="Times New Roman"/>
          <w:b/>
          <w:bCs/>
          <w:vertAlign w:val="superscript"/>
        </w:rPr>
        <w:t>18</w:t>
      </w:r>
      <w:r>
        <w:rPr>
          <w:rFonts w:ascii="Times New Roman" w:eastAsia="Times New Roman" w:hAnsi="Times New Roman" w:cs="Times New Roman"/>
          <w:b/>
          <w:bCs/>
        </w:rPr>
        <w:t>F)</w:t>
      </w:r>
      <w:r w:rsidRPr="004B4E8C">
        <w:t xml:space="preserve"> </w:t>
      </w:r>
      <w:proofErr w:type="spellStart"/>
      <w:r w:rsidR="00F10AE5">
        <w:rPr>
          <w:rFonts w:ascii="Times New Roman" w:eastAsia="Times New Roman" w:hAnsi="Times New Roman" w:cs="Times New Roman"/>
          <w:b/>
          <w:bCs/>
        </w:rPr>
        <w:t>Alliance</w:t>
      </w:r>
      <w:proofErr w:type="spellEnd"/>
      <w:r w:rsidR="00F10AE5">
        <w:rPr>
          <w:rFonts w:ascii="Times New Roman" w:eastAsia="Times New Roman" w:hAnsi="Times New Roman" w:cs="Times New Roman"/>
          <w:b/>
          <w:bCs/>
        </w:rPr>
        <w:t xml:space="preserve"> </w:t>
      </w:r>
      <w:proofErr w:type="spellStart"/>
      <w:r w:rsidR="00F10AE5">
        <w:rPr>
          <w:rFonts w:ascii="Times New Roman" w:eastAsia="Times New Roman" w:hAnsi="Times New Roman" w:cs="Times New Roman"/>
          <w:b/>
          <w:bCs/>
        </w:rPr>
        <w:t>Medical</w:t>
      </w:r>
      <w:proofErr w:type="spellEnd"/>
      <w:r w:rsidRPr="00BC547A">
        <w:rPr>
          <w:rFonts w:ascii="Times New Roman" w:eastAsia="Times New Roman" w:hAnsi="Times New Roman" w:cs="Times New Roman"/>
          <w:b/>
          <w:noProof/>
        </w:rPr>
        <w:t xml:space="preserve"> vartojimo reikia:</w:t>
      </w:r>
    </w:p>
    <w:p w14:paraId="0BBEE920" w14:textId="77777777" w:rsidR="00312928" w:rsidRPr="00BC547A" w:rsidRDefault="00312928" w:rsidP="00312928">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vengti artimo kontakto su mažais vaikais ir nėščiomis moterimis 12 valandų po injekcijos,</w:t>
      </w:r>
    </w:p>
    <w:p w14:paraId="3602260D" w14:textId="77777777" w:rsidR="00312928" w:rsidRPr="00BC547A" w:rsidRDefault="00312928" w:rsidP="00312928">
      <w:pPr>
        <w:spacing w:after="0" w:line="240" w:lineRule="auto"/>
        <w:ind w:left="1077" w:hanging="1077"/>
        <w:rPr>
          <w:rFonts w:ascii="Times New Roman" w:eastAsia="Times New Roman" w:hAnsi="Times New Roman" w:cs="Times New Roman"/>
          <w:lang w:eastAsia="x-none"/>
        </w:rPr>
      </w:pPr>
      <w:r w:rsidRPr="00BC547A">
        <w:rPr>
          <w:rFonts w:ascii="Times New Roman" w:eastAsia="Times New Roman" w:hAnsi="Times New Roman" w:cs="Times New Roman"/>
          <w:lang w:eastAsia="x-none"/>
        </w:rPr>
        <w:t>dažnai šlapintis, kad preparatas pasišalintų iš organizmo.</w:t>
      </w:r>
    </w:p>
    <w:p w14:paraId="0B7A87C2" w14:textId="77777777" w:rsidR="00312928" w:rsidRPr="00BC547A" w:rsidRDefault="00312928" w:rsidP="00312928">
      <w:pPr>
        <w:keepNext/>
        <w:spacing w:after="0" w:line="240" w:lineRule="auto"/>
        <w:outlineLvl w:val="2"/>
        <w:rPr>
          <w:rFonts w:ascii="Times New Roman" w:eastAsia="Times New Roman" w:hAnsi="Times New Roman" w:cs="Times New Roman"/>
          <w:i/>
          <w:iCs/>
        </w:rPr>
      </w:pPr>
    </w:p>
    <w:p w14:paraId="76B6D871"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Branduolinės medicinos gydytojas informuos Jus, jeigu reikia imtis kokių nors specialių atsargumo priemonių po šio vaisto vartojimo. Jeigu kiltų klausimų, kreipkitės į branduolinės medicinos gydytoją. </w:t>
      </w:r>
    </w:p>
    <w:p w14:paraId="5F9A6561" w14:textId="77777777" w:rsidR="00312928" w:rsidRPr="004B4E8C" w:rsidRDefault="00312928" w:rsidP="00312928">
      <w:pPr>
        <w:tabs>
          <w:tab w:val="center" w:pos="4536"/>
          <w:tab w:val="right" w:pos="9072"/>
        </w:tabs>
        <w:spacing w:after="0" w:line="240" w:lineRule="auto"/>
        <w:rPr>
          <w:rFonts w:ascii="Times New Roman" w:hAnsi="Times New Roman"/>
          <w:sz w:val="24"/>
        </w:rPr>
      </w:pPr>
    </w:p>
    <w:p w14:paraId="41301DAB" w14:textId="3FD2A650" w:rsidR="00312928" w:rsidRPr="00BC547A" w:rsidRDefault="00312928" w:rsidP="00312928">
      <w:pPr>
        <w:spacing w:after="0" w:line="240" w:lineRule="auto"/>
        <w:rPr>
          <w:rFonts w:ascii="Times New Roman" w:eastAsia="Times New Roman" w:hAnsi="Times New Roman" w:cs="Times New Roman"/>
          <w:b/>
          <w:bCs/>
          <w:noProof/>
        </w:rPr>
      </w:pPr>
      <w:r w:rsidRPr="00BC547A">
        <w:rPr>
          <w:rFonts w:ascii="Times New Roman" w:eastAsia="Times New Roman" w:hAnsi="Times New Roman" w:cs="Times New Roman"/>
          <w:b/>
          <w:bCs/>
          <w:noProof/>
        </w:rPr>
        <w:lastRenderedPageBreak/>
        <w:t>Ką daryti jei Jums paskyrė per didelę Fludeoxyglucose (</w:t>
      </w:r>
      <w:r w:rsidRPr="00BC547A">
        <w:rPr>
          <w:rFonts w:ascii="Times New Roman" w:eastAsia="Times New Roman" w:hAnsi="Times New Roman" w:cs="Times New Roman"/>
          <w:b/>
          <w:bCs/>
          <w:noProof/>
          <w:vertAlign w:val="superscript"/>
        </w:rPr>
        <w:t>18</w:t>
      </w:r>
      <w:r>
        <w:rPr>
          <w:rFonts w:ascii="Times New Roman" w:eastAsia="Times New Roman" w:hAnsi="Times New Roman" w:cs="Times New Roman"/>
          <w:b/>
          <w:bCs/>
          <w:noProof/>
        </w:rPr>
        <w:t>F) </w:t>
      </w:r>
      <w:r w:rsidR="00F10AE5">
        <w:rPr>
          <w:rFonts w:ascii="Times New Roman" w:eastAsia="Times New Roman" w:hAnsi="Times New Roman" w:cs="Times New Roman"/>
          <w:b/>
          <w:bCs/>
          <w:noProof/>
        </w:rPr>
        <w:t>Alliance Medical</w:t>
      </w:r>
      <w:r w:rsidRPr="00BC547A">
        <w:rPr>
          <w:rFonts w:ascii="Times New Roman" w:eastAsia="Times New Roman" w:hAnsi="Times New Roman" w:cs="Times New Roman"/>
          <w:b/>
          <w:bCs/>
          <w:noProof/>
        </w:rPr>
        <w:t xml:space="preserve"> dozę?</w:t>
      </w:r>
    </w:p>
    <w:p w14:paraId="6DEF0462" w14:textId="1394EF65" w:rsidR="00312928" w:rsidRPr="004B4E8C" w:rsidRDefault="00312928" w:rsidP="00312928">
      <w:pPr>
        <w:tabs>
          <w:tab w:val="center" w:pos="4536"/>
          <w:tab w:val="right" w:pos="9072"/>
        </w:tabs>
        <w:spacing w:after="0" w:line="240" w:lineRule="auto"/>
        <w:rPr>
          <w:rFonts w:ascii="Times New Roman" w:hAnsi="Times New Roman"/>
        </w:rPr>
      </w:pPr>
      <w:r w:rsidRPr="004B4E8C">
        <w:rPr>
          <w:rFonts w:ascii="Times New Roman" w:hAnsi="Times New Roman"/>
          <w:b/>
        </w:rPr>
        <w:t xml:space="preserve">Perdozavimo nesitikima, nes Jums bus skiriama tik viena </w:t>
      </w:r>
      <w:proofErr w:type="spellStart"/>
      <w:r w:rsidRPr="004B4E8C">
        <w:rPr>
          <w:rFonts w:ascii="Times New Roman" w:hAnsi="Times New Roman"/>
          <w:b/>
        </w:rPr>
        <w:t>Fludeoxyglucose</w:t>
      </w:r>
      <w:proofErr w:type="spellEnd"/>
      <w:r w:rsidRPr="004B4E8C">
        <w:rPr>
          <w:rFonts w:ascii="Times New Roman" w:hAnsi="Times New Roman"/>
          <w:b/>
        </w:rPr>
        <w:t xml:space="preserve"> (</w:t>
      </w:r>
      <w:r w:rsidRPr="004B4E8C">
        <w:rPr>
          <w:rFonts w:ascii="Times New Roman" w:hAnsi="Times New Roman"/>
          <w:b/>
          <w:vertAlign w:val="superscript"/>
        </w:rPr>
        <w:t>18</w:t>
      </w:r>
      <w:r w:rsidRPr="004B4E8C">
        <w:rPr>
          <w:rFonts w:ascii="Times New Roman" w:hAnsi="Times New Roman"/>
          <w:b/>
        </w:rPr>
        <w:t>F)</w:t>
      </w:r>
      <w:r w:rsidRPr="004B4E8C">
        <w:t xml:space="preserve"> </w:t>
      </w:r>
      <w:proofErr w:type="spellStart"/>
      <w:r w:rsidR="00F10AE5">
        <w:rPr>
          <w:rFonts w:ascii="Times New Roman" w:hAnsi="Times New Roman"/>
          <w:b/>
        </w:rPr>
        <w:t>Alliance</w:t>
      </w:r>
      <w:proofErr w:type="spellEnd"/>
      <w:r w:rsidR="00F10AE5">
        <w:rPr>
          <w:rFonts w:ascii="Times New Roman" w:hAnsi="Times New Roman"/>
          <w:b/>
        </w:rPr>
        <w:t xml:space="preserve"> </w:t>
      </w:r>
      <w:proofErr w:type="spellStart"/>
      <w:r w:rsidR="00F10AE5">
        <w:rPr>
          <w:rFonts w:ascii="Times New Roman" w:hAnsi="Times New Roman"/>
          <w:b/>
        </w:rPr>
        <w:t>Medical</w:t>
      </w:r>
      <w:proofErr w:type="spellEnd"/>
      <w:r w:rsidRPr="004B4E8C">
        <w:rPr>
          <w:rFonts w:ascii="Times New Roman" w:hAnsi="Times New Roman"/>
        </w:rPr>
        <w:t xml:space="preserve"> dozė atidžiai kontroliuojant branduolinės medicinos gydytojui, kuris prižiūri procedūrą. Vis dėlto, jeigu vaisto būtų perdozuota, Jums bus skiriamas atitinkamas gydymas. Visų pirma, už procedūrą atsakingas branduolinės medicinos gydytojas Jums patars daug gerti, kad skatintų </w:t>
      </w:r>
      <w:proofErr w:type="spellStart"/>
      <w:r w:rsidRPr="004B4E8C">
        <w:rPr>
          <w:rFonts w:ascii="Times New Roman" w:hAnsi="Times New Roman"/>
        </w:rPr>
        <w:t>Fludeoxyglucose</w:t>
      </w:r>
      <w:proofErr w:type="spellEnd"/>
      <w:r w:rsidRPr="004B4E8C">
        <w:rPr>
          <w:rFonts w:ascii="Times New Roman" w:hAnsi="Times New Roman"/>
        </w:rPr>
        <w:t xml:space="preserve"> (</w:t>
      </w:r>
      <w:r w:rsidRPr="004B4E8C">
        <w:rPr>
          <w:rFonts w:ascii="Times New Roman" w:hAnsi="Times New Roman"/>
          <w:vertAlign w:val="superscript"/>
        </w:rPr>
        <w:t>18</w:t>
      </w:r>
      <w:r w:rsidRPr="004B4E8C">
        <w:rPr>
          <w:rFonts w:ascii="Times New Roman" w:hAnsi="Times New Roman"/>
        </w:rPr>
        <w:t>F)</w:t>
      </w:r>
      <w:r w:rsidRPr="004B4E8C">
        <w:t xml:space="preserve"> </w:t>
      </w:r>
      <w:proofErr w:type="spellStart"/>
      <w:r w:rsidR="00F10AE5">
        <w:rPr>
          <w:rFonts w:ascii="Times New Roman" w:hAnsi="Times New Roman"/>
        </w:rPr>
        <w:t>Alliance</w:t>
      </w:r>
      <w:proofErr w:type="spellEnd"/>
      <w:r w:rsidR="00F10AE5">
        <w:rPr>
          <w:rFonts w:ascii="Times New Roman" w:hAnsi="Times New Roman"/>
        </w:rPr>
        <w:t xml:space="preserve"> </w:t>
      </w:r>
      <w:proofErr w:type="spellStart"/>
      <w:r w:rsidR="00F10AE5">
        <w:rPr>
          <w:rFonts w:ascii="Times New Roman" w:hAnsi="Times New Roman"/>
        </w:rPr>
        <w:t>Medical</w:t>
      </w:r>
      <w:proofErr w:type="spellEnd"/>
      <w:r w:rsidRPr="004B4E8C">
        <w:rPr>
          <w:rFonts w:ascii="Times New Roman" w:hAnsi="Times New Roman"/>
        </w:rPr>
        <w:t> pasišalinimą iš Jūsų organizmo (vaistas daugiausia pasišalina per inkstus su šlapimu).</w:t>
      </w:r>
    </w:p>
    <w:p w14:paraId="05880696" w14:textId="77777777" w:rsidR="00312928" w:rsidRPr="004B4E8C" w:rsidRDefault="00312928" w:rsidP="00312928">
      <w:pPr>
        <w:tabs>
          <w:tab w:val="center" w:pos="4536"/>
          <w:tab w:val="right" w:pos="9072"/>
        </w:tabs>
        <w:spacing w:after="0" w:line="240" w:lineRule="auto"/>
        <w:rPr>
          <w:rFonts w:ascii="Times New Roman" w:hAnsi="Times New Roman"/>
        </w:rPr>
      </w:pPr>
    </w:p>
    <w:p w14:paraId="4E715A05" w14:textId="3F223C95" w:rsidR="00312928" w:rsidRPr="004B4E8C" w:rsidRDefault="00312928" w:rsidP="00312928">
      <w:pPr>
        <w:tabs>
          <w:tab w:val="center" w:pos="4536"/>
          <w:tab w:val="right" w:pos="9072"/>
        </w:tabs>
        <w:spacing w:after="0" w:line="240" w:lineRule="auto"/>
        <w:rPr>
          <w:rFonts w:ascii="Times New Roman" w:hAnsi="Times New Roman"/>
        </w:rPr>
      </w:pPr>
      <w:r w:rsidRPr="004B4E8C">
        <w:rPr>
          <w:rFonts w:ascii="Times New Roman" w:hAnsi="Times New Roman"/>
        </w:rPr>
        <w:t xml:space="preserve">Jeigu kiltų klausimų dėl </w:t>
      </w:r>
      <w:proofErr w:type="spellStart"/>
      <w:r w:rsidRPr="004B4E8C">
        <w:rPr>
          <w:rFonts w:ascii="Times New Roman" w:hAnsi="Times New Roman"/>
        </w:rPr>
        <w:t>Fludeoxyglucose</w:t>
      </w:r>
      <w:proofErr w:type="spellEnd"/>
      <w:r w:rsidRPr="004B4E8C">
        <w:rPr>
          <w:rFonts w:ascii="Times New Roman" w:hAnsi="Times New Roman"/>
        </w:rPr>
        <w:t xml:space="preserve"> (</w:t>
      </w:r>
      <w:r w:rsidRPr="004B4E8C">
        <w:rPr>
          <w:rFonts w:ascii="Times New Roman" w:hAnsi="Times New Roman"/>
          <w:vertAlign w:val="superscript"/>
        </w:rPr>
        <w:t>18</w:t>
      </w:r>
      <w:r w:rsidRPr="004B4E8C">
        <w:rPr>
          <w:rFonts w:ascii="Times New Roman" w:hAnsi="Times New Roman"/>
        </w:rPr>
        <w:t>F) </w:t>
      </w:r>
      <w:proofErr w:type="spellStart"/>
      <w:r w:rsidR="00F10AE5">
        <w:rPr>
          <w:rFonts w:ascii="Times New Roman" w:hAnsi="Times New Roman"/>
        </w:rPr>
        <w:t>Alliance</w:t>
      </w:r>
      <w:proofErr w:type="spellEnd"/>
      <w:r w:rsidR="00F10AE5">
        <w:rPr>
          <w:rFonts w:ascii="Times New Roman" w:hAnsi="Times New Roman"/>
        </w:rPr>
        <w:t xml:space="preserve"> </w:t>
      </w:r>
      <w:proofErr w:type="spellStart"/>
      <w:r w:rsidR="00F10AE5">
        <w:rPr>
          <w:rFonts w:ascii="Times New Roman" w:hAnsi="Times New Roman"/>
        </w:rPr>
        <w:t>Medical</w:t>
      </w:r>
      <w:proofErr w:type="spellEnd"/>
      <w:r w:rsidRPr="004B4E8C">
        <w:rPr>
          <w:rFonts w:ascii="Times New Roman" w:hAnsi="Times New Roman"/>
          <w:sz w:val="24"/>
        </w:rPr>
        <w:t xml:space="preserve"> </w:t>
      </w:r>
      <w:r w:rsidRPr="004B4E8C">
        <w:rPr>
          <w:rFonts w:ascii="Times New Roman" w:hAnsi="Times New Roman"/>
        </w:rPr>
        <w:t>vartojimo, kreipkitės į branduolinės medicinos gydytoją, kuris prižiūri procedūrą.</w:t>
      </w:r>
    </w:p>
    <w:p w14:paraId="6D974E20" w14:textId="77777777" w:rsidR="00312928" w:rsidRPr="00BC547A" w:rsidRDefault="00312928" w:rsidP="00312928">
      <w:pPr>
        <w:spacing w:after="0" w:line="240" w:lineRule="auto"/>
        <w:rPr>
          <w:rFonts w:ascii="Times New Roman" w:eastAsia="Times New Roman" w:hAnsi="Times New Roman" w:cs="Times New Roman"/>
        </w:rPr>
      </w:pPr>
    </w:p>
    <w:p w14:paraId="609D196F" w14:textId="77777777" w:rsidR="00312928" w:rsidRPr="00BC547A" w:rsidRDefault="00312928" w:rsidP="00312928">
      <w:pPr>
        <w:keepNext/>
        <w:tabs>
          <w:tab w:val="left" w:pos="567"/>
        </w:tabs>
        <w:spacing w:after="0" w:line="240" w:lineRule="auto"/>
        <w:ind w:left="567" w:hanging="567"/>
        <w:outlineLvl w:val="1"/>
        <w:rPr>
          <w:rFonts w:ascii="Times New Roman" w:eastAsia="Times New Roman" w:hAnsi="Times New Roman" w:cs="Times New Roman"/>
          <w:b/>
        </w:rPr>
      </w:pPr>
      <w:bookmarkStart w:id="70" w:name="_Toc129243142"/>
      <w:bookmarkStart w:id="71" w:name="_Toc129243267"/>
    </w:p>
    <w:p w14:paraId="05E5A240" w14:textId="77777777" w:rsidR="00312928" w:rsidRPr="00BC547A" w:rsidRDefault="00312928" w:rsidP="00312928">
      <w:pPr>
        <w:keepNext/>
        <w:tabs>
          <w:tab w:val="left" w:pos="567"/>
        </w:tabs>
        <w:spacing w:after="0" w:line="240" w:lineRule="auto"/>
        <w:ind w:left="567" w:hanging="567"/>
        <w:outlineLvl w:val="1"/>
        <w:rPr>
          <w:rFonts w:ascii="Times New Roman" w:eastAsia="Times New Roman" w:hAnsi="Times New Roman" w:cs="Times New Roman"/>
          <w:b/>
        </w:rPr>
      </w:pPr>
      <w:r w:rsidRPr="00BC547A">
        <w:rPr>
          <w:rFonts w:ascii="Times New Roman" w:eastAsia="Times New Roman" w:hAnsi="Times New Roman" w:cs="Times New Roman"/>
          <w:b/>
        </w:rPr>
        <w:t>4.</w:t>
      </w:r>
      <w:r w:rsidRPr="00BC547A">
        <w:rPr>
          <w:rFonts w:ascii="Times New Roman" w:eastAsia="Times New Roman" w:hAnsi="Times New Roman" w:cs="Times New Roman"/>
          <w:b/>
        </w:rPr>
        <w:tab/>
        <w:t>Galimas šalutinis poveikis</w:t>
      </w:r>
      <w:bookmarkEnd w:id="70"/>
      <w:bookmarkEnd w:id="71"/>
    </w:p>
    <w:p w14:paraId="558E2C71" w14:textId="77777777" w:rsidR="00312928" w:rsidRPr="004B4E8C" w:rsidRDefault="00312928" w:rsidP="00312928">
      <w:pPr>
        <w:tabs>
          <w:tab w:val="center" w:pos="4536"/>
          <w:tab w:val="right" w:pos="9072"/>
        </w:tabs>
        <w:spacing w:after="0" w:line="240" w:lineRule="auto"/>
        <w:rPr>
          <w:rFonts w:ascii="Times New Roman" w:hAnsi="Times New Roman"/>
          <w:sz w:val="24"/>
        </w:rPr>
      </w:pPr>
    </w:p>
    <w:p w14:paraId="4A4BD7EC" w14:textId="77777777" w:rsidR="00312928" w:rsidRPr="00BC547A" w:rsidRDefault="00312928" w:rsidP="00312928">
      <w:pPr>
        <w:autoSpaceDE w:val="0"/>
        <w:autoSpaceDN w:val="0"/>
        <w:adjustRightInd w:val="0"/>
        <w:spacing w:after="0" w:line="240" w:lineRule="auto"/>
        <w:ind w:right="-20"/>
        <w:rPr>
          <w:rFonts w:ascii="Times New Roman" w:eastAsia="Times New Roman" w:hAnsi="Times New Roman" w:cs="Times New Roman"/>
          <w:color w:val="000000"/>
          <w:lang w:eastAsia="de-DE"/>
        </w:rPr>
      </w:pPr>
      <w:r w:rsidRPr="00BC547A">
        <w:rPr>
          <w:rFonts w:ascii="Times New Roman" w:eastAsia="Times New Roman" w:hAnsi="Times New Roman" w:cs="Times New Roman"/>
          <w:color w:val="000000"/>
          <w:lang w:eastAsia="de-DE"/>
        </w:rPr>
        <w:t>Šis vaistas, kaip ir visi kiti, gali sukelti šalutinį poveikį, nors jis pasireiškia ne visiems žmonėms.</w:t>
      </w:r>
    </w:p>
    <w:p w14:paraId="5AA74FA6" w14:textId="77777777" w:rsidR="00312928" w:rsidRPr="00BC547A" w:rsidRDefault="00312928" w:rsidP="00312928">
      <w:pPr>
        <w:autoSpaceDE w:val="0"/>
        <w:autoSpaceDN w:val="0"/>
        <w:adjustRightInd w:val="0"/>
        <w:spacing w:after="0" w:line="240" w:lineRule="auto"/>
        <w:ind w:right="-20"/>
        <w:rPr>
          <w:rFonts w:ascii="Times New Roman" w:eastAsia="Times New Roman" w:hAnsi="Times New Roman" w:cs="Times New Roman"/>
          <w:color w:val="000000"/>
          <w:lang w:eastAsia="de-DE"/>
        </w:rPr>
      </w:pPr>
    </w:p>
    <w:p w14:paraId="5FA7881E" w14:textId="77777777" w:rsidR="00312928" w:rsidRPr="00BC547A" w:rsidRDefault="00312928" w:rsidP="00312928">
      <w:pPr>
        <w:autoSpaceDE w:val="0"/>
        <w:autoSpaceDN w:val="0"/>
        <w:adjustRightInd w:val="0"/>
        <w:spacing w:after="0" w:line="240" w:lineRule="auto"/>
        <w:ind w:right="-20"/>
        <w:rPr>
          <w:rFonts w:ascii="Times New Roman" w:eastAsia="Times New Roman" w:hAnsi="Times New Roman" w:cs="Times New Roman"/>
          <w:color w:val="000000"/>
          <w:lang w:eastAsia="de-DE"/>
        </w:rPr>
      </w:pPr>
      <w:r w:rsidRPr="00BC547A">
        <w:rPr>
          <w:rFonts w:ascii="Times New Roman" w:eastAsia="Times New Roman" w:hAnsi="Times New Roman" w:cs="Times New Roman"/>
          <w:color w:val="000000"/>
          <w:lang w:eastAsia="de-DE"/>
        </w:rPr>
        <w:t xml:space="preserve">Šis </w:t>
      </w:r>
      <w:proofErr w:type="spellStart"/>
      <w:r w:rsidRPr="00BC547A">
        <w:rPr>
          <w:rFonts w:ascii="Times New Roman" w:eastAsia="Times New Roman" w:hAnsi="Times New Roman" w:cs="Times New Roman"/>
          <w:color w:val="000000"/>
          <w:lang w:eastAsia="de-DE"/>
        </w:rPr>
        <w:t>radiofarmacinis</w:t>
      </w:r>
      <w:proofErr w:type="spellEnd"/>
      <w:r w:rsidRPr="00BC547A">
        <w:rPr>
          <w:rFonts w:ascii="Times New Roman" w:eastAsia="Times New Roman" w:hAnsi="Times New Roman" w:cs="Times New Roman"/>
          <w:color w:val="000000"/>
          <w:lang w:eastAsia="de-DE"/>
        </w:rPr>
        <w:t xml:space="preserve"> preparatas išskiria nedidelį kiekį jonizuojančios spinduliuotės, kurios poveikis siejamas su nedidele navikų bei paveldimų ydų išsivystymo rizika.</w:t>
      </w:r>
    </w:p>
    <w:p w14:paraId="391DC78F" w14:textId="77777777" w:rsidR="00312928" w:rsidRPr="00BC547A" w:rsidRDefault="00312928" w:rsidP="00312928">
      <w:pPr>
        <w:autoSpaceDE w:val="0"/>
        <w:autoSpaceDN w:val="0"/>
        <w:adjustRightInd w:val="0"/>
        <w:spacing w:after="0" w:line="240" w:lineRule="auto"/>
        <w:ind w:right="-20"/>
        <w:rPr>
          <w:rFonts w:ascii="Times New Roman" w:eastAsia="Times New Roman" w:hAnsi="Times New Roman" w:cs="Times New Roman"/>
          <w:color w:val="000000"/>
          <w:lang w:eastAsia="de-DE"/>
        </w:rPr>
      </w:pPr>
    </w:p>
    <w:p w14:paraId="467D7890" w14:textId="77777777" w:rsidR="00312928" w:rsidRPr="00BC547A" w:rsidRDefault="00312928" w:rsidP="00312928">
      <w:pPr>
        <w:autoSpaceDE w:val="0"/>
        <w:autoSpaceDN w:val="0"/>
        <w:adjustRightInd w:val="0"/>
        <w:spacing w:after="0" w:line="240" w:lineRule="auto"/>
        <w:ind w:right="-20"/>
        <w:rPr>
          <w:rFonts w:ascii="Times New Roman" w:eastAsia="Times New Roman" w:hAnsi="Times New Roman" w:cs="Times New Roman"/>
          <w:color w:val="000000"/>
          <w:lang w:eastAsia="de-DE"/>
        </w:rPr>
      </w:pPr>
      <w:r w:rsidRPr="00BC547A">
        <w:rPr>
          <w:rFonts w:ascii="Times New Roman" w:eastAsia="Times New Roman" w:hAnsi="Times New Roman" w:cs="Times New Roman"/>
          <w:color w:val="000000"/>
          <w:lang w:eastAsia="de-DE"/>
        </w:rPr>
        <w:t xml:space="preserve">Jūsų gydytojas nusprendė, kad šios procedūros su </w:t>
      </w:r>
      <w:proofErr w:type="spellStart"/>
      <w:r w:rsidRPr="00BC547A">
        <w:rPr>
          <w:rFonts w:ascii="Times New Roman" w:eastAsia="Times New Roman" w:hAnsi="Times New Roman" w:cs="Times New Roman"/>
          <w:color w:val="000000"/>
          <w:lang w:eastAsia="de-DE"/>
        </w:rPr>
        <w:t>radiofarmaciniu</w:t>
      </w:r>
      <w:proofErr w:type="spellEnd"/>
      <w:r w:rsidRPr="00BC547A">
        <w:rPr>
          <w:rFonts w:ascii="Times New Roman" w:eastAsia="Times New Roman" w:hAnsi="Times New Roman" w:cs="Times New Roman"/>
          <w:color w:val="000000"/>
          <w:lang w:eastAsia="de-DE"/>
        </w:rPr>
        <w:t xml:space="preserve"> preparatu nauda nusveria riziką susijusią su spinduliuote.</w:t>
      </w:r>
    </w:p>
    <w:p w14:paraId="56870E51" w14:textId="77777777" w:rsidR="00312928" w:rsidRPr="00BC547A" w:rsidRDefault="00312928" w:rsidP="00312928">
      <w:pPr>
        <w:autoSpaceDE w:val="0"/>
        <w:autoSpaceDN w:val="0"/>
        <w:adjustRightInd w:val="0"/>
        <w:spacing w:after="0" w:line="240" w:lineRule="auto"/>
        <w:ind w:right="-20"/>
        <w:rPr>
          <w:rFonts w:ascii="Times New Roman" w:eastAsia="Times New Roman" w:hAnsi="Times New Roman" w:cs="Times New Roman"/>
          <w:color w:val="000000"/>
          <w:lang w:eastAsia="de-DE"/>
        </w:rPr>
      </w:pPr>
    </w:p>
    <w:p w14:paraId="163D29BF" w14:textId="77777777" w:rsidR="00312928" w:rsidRPr="00BC547A" w:rsidRDefault="00312928" w:rsidP="00312928">
      <w:pPr>
        <w:spacing w:after="0" w:line="240" w:lineRule="auto"/>
        <w:rPr>
          <w:rFonts w:ascii="Times New Roman" w:eastAsia="Times New Roman" w:hAnsi="Times New Roman" w:cs="Times New Roman"/>
          <w:noProof/>
        </w:rPr>
      </w:pPr>
      <w:r w:rsidRPr="00BC547A">
        <w:rPr>
          <w:rFonts w:ascii="Times New Roman" w:eastAsia="Times New Roman" w:hAnsi="Times New Roman" w:cs="Times New Roman"/>
          <w:b/>
          <w:noProof/>
        </w:rPr>
        <w:t>Pranešimas apie šalutinį poveikį</w:t>
      </w:r>
    </w:p>
    <w:p w14:paraId="5141F876" w14:textId="01468A79" w:rsidR="00312928" w:rsidRPr="004B4E8C" w:rsidRDefault="003B5B7C" w:rsidP="00312928">
      <w:pPr>
        <w:tabs>
          <w:tab w:val="center" w:pos="4536"/>
          <w:tab w:val="right" w:pos="9072"/>
        </w:tabs>
        <w:spacing w:after="0" w:line="240" w:lineRule="auto"/>
        <w:rPr>
          <w:rFonts w:ascii="Times New Roman" w:hAnsi="Times New Roman"/>
          <w:sz w:val="24"/>
        </w:rPr>
      </w:pPr>
      <w:r w:rsidRPr="003B5B7C">
        <w:rPr>
          <w:rFonts w:ascii="Times New Roman" w:eastAsia="Times New Roman" w:hAnsi="Times New Roman" w:cs="Times New Roman"/>
        </w:rPr>
        <w:t>Jeigu pasireiškė šalutinis poveikis, įskaitant šiame lapelyje nenurodytą, pasakykite gydytojui</w:t>
      </w:r>
      <w:r>
        <w:rPr>
          <w:rFonts w:ascii="Times New Roman" w:eastAsia="Times New Roman" w:hAnsi="Times New Roman" w:cs="Times New Roman"/>
        </w:rPr>
        <w:t xml:space="preserve"> </w:t>
      </w:r>
      <w:r w:rsidRPr="003B5B7C">
        <w:rPr>
          <w:rFonts w:ascii="Times New Roman" w:eastAsia="Times New Roman" w:hAnsi="Times New Roman" w:cs="Times New Roman"/>
        </w:rPr>
        <w:t>arba</w:t>
      </w:r>
      <w:r>
        <w:rPr>
          <w:rFonts w:ascii="Times New Roman" w:eastAsia="Times New Roman" w:hAnsi="Times New Roman" w:cs="Times New Roman"/>
        </w:rPr>
        <w:t xml:space="preserve"> </w:t>
      </w:r>
      <w:r w:rsidRPr="003B5B7C">
        <w:rPr>
          <w:rFonts w:ascii="Times New Roman" w:eastAsia="Times New Roman" w:hAnsi="Times New Roman" w:cs="Times New Roman"/>
        </w:rPr>
        <w:t>vaistininkui</w:t>
      </w:r>
      <w:r>
        <w:rPr>
          <w:rFonts w:ascii="Times New Roman" w:eastAsia="Times New Roman" w:hAnsi="Times New Roman" w:cs="Times New Roman"/>
        </w:rPr>
        <w:t>.</w:t>
      </w:r>
      <w:r w:rsidRPr="003B5B7C">
        <w:rPr>
          <w:rFonts w:ascii="Times New Roman" w:eastAsia="Times New Roman" w:hAnsi="Times New Roman" w:cs="Times New Roman"/>
        </w:rPr>
        <w:t xml:space="preserve">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6AE5B8C2" w14:textId="77777777" w:rsidR="00312928" w:rsidRPr="004B4E8C" w:rsidRDefault="00312928" w:rsidP="00312928">
      <w:pPr>
        <w:tabs>
          <w:tab w:val="center" w:pos="4536"/>
          <w:tab w:val="right" w:pos="9072"/>
        </w:tabs>
        <w:spacing w:after="0" w:line="240" w:lineRule="auto"/>
        <w:rPr>
          <w:rFonts w:ascii="Times New Roman" w:hAnsi="Times New Roman"/>
          <w:sz w:val="24"/>
        </w:rPr>
      </w:pPr>
    </w:p>
    <w:p w14:paraId="09EDC7EA" w14:textId="49FD05FA" w:rsidR="00312928" w:rsidRPr="00BC547A" w:rsidRDefault="00312928" w:rsidP="00312928">
      <w:pPr>
        <w:keepNext/>
        <w:spacing w:after="0" w:line="240" w:lineRule="auto"/>
        <w:outlineLvl w:val="0"/>
        <w:rPr>
          <w:rFonts w:ascii="Times New Roman" w:eastAsia="Times New Roman" w:hAnsi="Times New Roman" w:cs="Times New Roman"/>
          <w:b/>
          <w:bCs/>
          <w:kern w:val="32"/>
        </w:rPr>
      </w:pPr>
      <w:bookmarkStart w:id="72" w:name="_Toc129243143"/>
      <w:bookmarkStart w:id="73" w:name="_Toc129243268"/>
      <w:r w:rsidRPr="00BC547A">
        <w:rPr>
          <w:rFonts w:ascii="Times New Roman" w:eastAsia="Times New Roman" w:hAnsi="Times New Roman" w:cs="Times New Roman"/>
          <w:b/>
          <w:bCs/>
          <w:kern w:val="32"/>
        </w:rPr>
        <w:t>5.</w:t>
      </w:r>
      <w:r w:rsidRPr="00BC547A">
        <w:rPr>
          <w:rFonts w:ascii="Times New Roman" w:eastAsia="Times New Roman" w:hAnsi="Times New Roman" w:cs="Times New Roman"/>
          <w:b/>
          <w:bCs/>
          <w:kern w:val="32"/>
        </w:rPr>
        <w:tab/>
        <w:t xml:space="preserve">Kaip laikyti </w:t>
      </w:r>
      <w:bookmarkEnd w:id="72"/>
      <w:bookmarkEnd w:id="73"/>
      <w:proofErr w:type="spellStart"/>
      <w:r w:rsidRPr="00BC547A">
        <w:rPr>
          <w:rFonts w:ascii="Times New Roman" w:eastAsia="Times New Roman" w:hAnsi="Times New Roman" w:cs="Times New Roman"/>
          <w:b/>
          <w:bCs/>
          <w:kern w:val="32"/>
        </w:rPr>
        <w:t>Fludeoxyglucose</w:t>
      </w:r>
      <w:proofErr w:type="spellEnd"/>
      <w:r w:rsidRPr="00BC547A">
        <w:rPr>
          <w:rFonts w:ascii="Times New Roman" w:eastAsia="Times New Roman" w:hAnsi="Times New Roman" w:cs="Times New Roman"/>
          <w:b/>
          <w:bCs/>
          <w:kern w:val="32"/>
        </w:rPr>
        <w:t xml:space="preserve"> (</w:t>
      </w:r>
      <w:r w:rsidRPr="00BC547A">
        <w:rPr>
          <w:rFonts w:ascii="Times New Roman" w:eastAsia="Times New Roman" w:hAnsi="Times New Roman" w:cs="Times New Roman"/>
          <w:b/>
          <w:bCs/>
          <w:kern w:val="32"/>
          <w:vertAlign w:val="superscript"/>
        </w:rPr>
        <w:t>18</w:t>
      </w:r>
      <w:r>
        <w:rPr>
          <w:rFonts w:ascii="Times New Roman" w:eastAsia="Times New Roman" w:hAnsi="Times New Roman" w:cs="Times New Roman"/>
          <w:b/>
          <w:bCs/>
          <w:kern w:val="32"/>
        </w:rPr>
        <w:t>F) </w:t>
      </w:r>
      <w:proofErr w:type="spellStart"/>
      <w:r w:rsidR="00F10AE5">
        <w:rPr>
          <w:rFonts w:ascii="Times New Roman" w:eastAsia="Times New Roman" w:hAnsi="Times New Roman" w:cs="Times New Roman"/>
          <w:b/>
          <w:bCs/>
          <w:kern w:val="32"/>
        </w:rPr>
        <w:t>Alliance</w:t>
      </w:r>
      <w:proofErr w:type="spellEnd"/>
      <w:r w:rsidR="00F10AE5">
        <w:rPr>
          <w:rFonts w:ascii="Times New Roman" w:eastAsia="Times New Roman" w:hAnsi="Times New Roman" w:cs="Times New Roman"/>
          <w:b/>
          <w:bCs/>
          <w:kern w:val="32"/>
        </w:rPr>
        <w:t xml:space="preserve"> </w:t>
      </w:r>
      <w:proofErr w:type="spellStart"/>
      <w:r w:rsidR="00F10AE5">
        <w:rPr>
          <w:rFonts w:ascii="Times New Roman" w:eastAsia="Times New Roman" w:hAnsi="Times New Roman" w:cs="Times New Roman"/>
          <w:b/>
          <w:bCs/>
          <w:kern w:val="32"/>
        </w:rPr>
        <w:t>Medical</w:t>
      </w:r>
      <w:proofErr w:type="spellEnd"/>
    </w:p>
    <w:p w14:paraId="021B22F8" w14:textId="77777777" w:rsidR="00312928" w:rsidRPr="00BC547A" w:rsidRDefault="00312928" w:rsidP="00312928">
      <w:pPr>
        <w:keepNext/>
        <w:tabs>
          <w:tab w:val="left" w:pos="567"/>
        </w:tabs>
        <w:spacing w:after="0" w:line="240" w:lineRule="auto"/>
        <w:ind w:left="567" w:hanging="567"/>
        <w:outlineLvl w:val="1"/>
        <w:rPr>
          <w:rFonts w:ascii="Times New Roman" w:eastAsia="Times New Roman" w:hAnsi="Times New Roman" w:cs="Times New Roman"/>
          <w:b/>
        </w:rPr>
      </w:pPr>
    </w:p>
    <w:p w14:paraId="66193818" w14:textId="77777777" w:rsidR="00312928" w:rsidRPr="00BC547A" w:rsidRDefault="00312928" w:rsidP="00312928">
      <w:pPr>
        <w:autoSpaceDE w:val="0"/>
        <w:autoSpaceDN w:val="0"/>
        <w:adjustRightInd w:val="0"/>
        <w:spacing w:after="0" w:line="240" w:lineRule="auto"/>
        <w:rPr>
          <w:rFonts w:ascii="Times New Roman" w:eastAsia="Times New Roman" w:hAnsi="Times New Roman" w:cs="Times New Roman"/>
          <w:color w:val="000000"/>
          <w:lang w:eastAsia="de-DE"/>
        </w:rPr>
      </w:pPr>
      <w:r w:rsidRPr="00BC547A">
        <w:rPr>
          <w:rFonts w:ascii="Times New Roman" w:eastAsia="Times New Roman" w:hAnsi="Times New Roman" w:cs="Times New Roman"/>
          <w:color w:val="000000"/>
          <w:lang w:eastAsia="de-DE"/>
        </w:rPr>
        <w:t xml:space="preserve">Jums nereikės laikyti šio preparato. Šis preparatas turi būti laikomas tinkamoje aplinkoje ir už laikymą yra atsakingas specialistas. </w:t>
      </w:r>
      <w:proofErr w:type="spellStart"/>
      <w:r w:rsidRPr="00BC547A">
        <w:rPr>
          <w:rFonts w:ascii="Times New Roman" w:eastAsia="Times New Roman" w:hAnsi="Times New Roman" w:cs="Times New Roman"/>
          <w:color w:val="000000"/>
          <w:lang w:eastAsia="de-DE"/>
        </w:rPr>
        <w:t>Radiofarmaciniai</w:t>
      </w:r>
      <w:proofErr w:type="spellEnd"/>
      <w:r w:rsidRPr="00BC547A">
        <w:rPr>
          <w:rFonts w:ascii="Times New Roman" w:eastAsia="Times New Roman" w:hAnsi="Times New Roman" w:cs="Times New Roman"/>
          <w:color w:val="000000"/>
          <w:lang w:eastAsia="de-DE"/>
        </w:rPr>
        <w:t xml:space="preserve"> preparatai turi būti laikomi, remiantis vietinių teisės aktų reikalavimais dėl radioaktyvių medžiagų laikymo.</w:t>
      </w:r>
    </w:p>
    <w:p w14:paraId="7089CCCE" w14:textId="77777777" w:rsidR="00312928" w:rsidRPr="00BC547A" w:rsidRDefault="00312928" w:rsidP="00312928">
      <w:pPr>
        <w:autoSpaceDE w:val="0"/>
        <w:autoSpaceDN w:val="0"/>
        <w:adjustRightInd w:val="0"/>
        <w:spacing w:after="0" w:line="240" w:lineRule="auto"/>
        <w:rPr>
          <w:rFonts w:ascii="Times New Roman" w:eastAsia="Times New Roman" w:hAnsi="Times New Roman" w:cs="Times New Roman"/>
          <w:color w:val="000000"/>
          <w:lang w:eastAsia="de-DE"/>
        </w:rPr>
      </w:pPr>
    </w:p>
    <w:p w14:paraId="7182F4BE" w14:textId="77777777" w:rsidR="00312928" w:rsidRPr="00BC547A" w:rsidRDefault="00312928" w:rsidP="00312928">
      <w:pPr>
        <w:autoSpaceDE w:val="0"/>
        <w:autoSpaceDN w:val="0"/>
        <w:adjustRightInd w:val="0"/>
        <w:spacing w:after="0" w:line="240" w:lineRule="auto"/>
        <w:rPr>
          <w:rFonts w:ascii="Times New Roman" w:eastAsia="Times New Roman" w:hAnsi="Times New Roman" w:cs="Times New Roman"/>
          <w:color w:val="000000"/>
          <w:lang w:eastAsia="de-DE"/>
        </w:rPr>
      </w:pPr>
      <w:r w:rsidRPr="00BC547A">
        <w:rPr>
          <w:rFonts w:ascii="Times New Roman" w:eastAsia="Times New Roman" w:hAnsi="Times New Roman" w:cs="Times New Roman"/>
          <w:color w:val="000000"/>
          <w:lang w:eastAsia="de-DE"/>
        </w:rPr>
        <w:t>Toliau pateikta informacija skirta tik specialistams.</w:t>
      </w:r>
    </w:p>
    <w:p w14:paraId="47F40B3E" w14:textId="77777777" w:rsidR="00312928" w:rsidRPr="00BC547A" w:rsidRDefault="00312928" w:rsidP="00312928">
      <w:pPr>
        <w:autoSpaceDE w:val="0"/>
        <w:autoSpaceDN w:val="0"/>
        <w:adjustRightInd w:val="0"/>
        <w:spacing w:after="0" w:line="240" w:lineRule="auto"/>
        <w:rPr>
          <w:rFonts w:ascii="Times New Roman" w:eastAsia="Times New Roman" w:hAnsi="Times New Roman" w:cs="Times New Roman"/>
          <w:color w:val="000000"/>
          <w:szCs w:val="24"/>
          <w:lang w:eastAsia="de-DE"/>
        </w:rPr>
      </w:pPr>
    </w:p>
    <w:p w14:paraId="78602ADA" w14:textId="77777777" w:rsidR="00312928" w:rsidRPr="00BC547A" w:rsidRDefault="00312928" w:rsidP="00312928">
      <w:pPr>
        <w:autoSpaceDE w:val="0"/>
        <w:autoSpaceDN w:val="0"/>
        <w:adjustRightInd w:val="0"/>
        <w:spacing w:after="0" w:line="240" w:lineRule="auto"/>
        <w:rPr>
          <w:rFonts w:ascii="Times New Roman" w:eastAsia="Times New Roman" w:hAnsi="Times New Roman" w:cs="Times New Roman"/>
          <w:color w:val="000000"/>
          <w:lang w:eastAsia="de-DE"/>
        </w:rPr>
      </w:pPr>
      <w:r w:rsidRPr="00BC547A">
        <w:rPr>
          <w:rFonts w:ascii="Times New Roman" w:eastAsia="Times New Roman" w:hAnsi="Times New Roman" w:cs="Times New Roman"/>
          <w:color w:val="000000"/>
          <w:lang w:eastAsia="de-DE"/>
        </w:rPr>
        <w:t>Ant etiketės nurodytam tinkamumo laikui pasibaigus, šio vaisto vartoti negalima.</w:t>
      </w:r>
    </w:p>
    <w:p w14:paraId="1C58EB87" w14:textId="77777777" w:rsidR="00312928" w:rsidRPr="00BC547A" w:rsidRDefault="00312928" w:rsidP="00312928">
      <w:pPr>
        <w:autoSpaceDE w:val="0"/>
        <w:autoSpaceDN w:val="0"/>
        <w:adjustRightInd w:val="0"/>
        <w:spacing w:after="0" w:line="240" w:lineRule="auto"/>
        <w:ind w:left="708"/>
        <w:rPr>
          <w:rFonts w:ascii="Times New Roman" w:eastAsia="Times New Roman" w:hAnsi="Times New Roman" w:cs="Times New Roman"/>
          <w:color w:val="000000"/>
          <w:lang w:eastAsia="de-DE"/>
        </w:rPr>
      </w:pPr>
    </w:p>
    <w:p w14:paraId="1A50571D" w14:textId="3B9DE3DB"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 xml:space="preserve">Laikyti ne aukštesnėje kaip </w:t>
      </w:r>
      <w:r w:rsidR="002442A4">
        <w:rPr>
          <w:rFonts w:ascii="Times New Roman" w:eastAsia="Times New Roman" w:hAnsi="Times New Roman" w:cs="Times New Roman"/>
        </w:rPr>
        <w:t>40</w:t>
      </w:r>
      <w:r w:rsidRPr="00BC547A">
        <w:rPr>
          <w:rFonts w:ascii="Times New Roman" w:eastAsia="Times New Roman" w:hAnsi="Times New Roman" w:cs="Times New Roman"/>
        </w:rPr>
        <w:t> °C temperatūroje.</w:t>
      </w:r>
    </w:p>
    <w:p w14:paraId="172AA870" w14:textId="77777777" w:rsidR="00312928" w:rsidRPr="00BC547A" w:rsidRDefault="00312928" w:rsidP="00312928">
      <w:pPr>
        <w:spacing w:after="0" w:line="240" w:lineRule="auto"/>
        <w:rPr>
          <w:rFonts w:ascii="Times New Roman" w:eastAsia="Times New Roman" w:hAnsi="Times New Roman" w:cs="Times New Roman"/>
          <w:color w:val="000000"/>
        </w:rPr>
      </w:pPr>
      <w:r w:rsidRPr="00BC547A">
        <w:rPr>
          <w:rFonts w:ascii="Times New Roman" w:eastAsia="Times New Roman" w:hAnsi="Times New Roman" w:cs="Times New Roman"/>
          <w:color w:val="000000"/>
        </w:rPr>
        <w:t xml:space="preserve">Laikyti patalpoje švino </w:t>
      </w:r>
      <w:proofErr w:type="spellStart"/>
      <w:r w:rsidRPr="00BC547A">
        <w:rPr>
          <w:rFonts w:ascii="Times New Roman" w:eastAsia="Times New Roman" w:hAnsi="Times New Roman" w:cs="Times New Roman"/>
          <w:color w:val="000000"/>
        </w:rPr>
        <w:t>talpyklėje</w:t>
      </w:r>
      <w:proofErr w:type="spellEnd"/>
      <w:r w:rsidRPr="00BC547A">
        <w:rPr>
          <w:rFonts w:ascii="Times New Roman" w:eastAsia="Times New Roman" w:hAnsi="Times New Roman" w:cs="Times New Roman"/>
          <w:color w:val="000000"/>
        </w:rPr>
        <w:t>.</w:t>
      </w:r>
    </w:p>
    <w:p w14:paraId="5A8C8D4E"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Laikyti gamintojo pakuotėje.</w:t>
      </w:r>
    </w:p>
    <w:p w14:paraId="5D15C127" w14:textId="77777777" w:rsidR="00312928" w:rsidRPr="00BC547A" w:rsidRDefault="00312928" w:rsidP="00312928">
      <w:pPr>
        <w:spacing w:after="0" w:line="240" w:lineRule="auto"/>
        <w:rPr>
          <w:rFonts w:ascii="Times New Roman" w:eastAsia="Times New Roman" w:hAnsi="Times New Roman" w:cs="Times New Roman"/>
        </w:rPr>
      </w:pPr>
    </w:p>
    <w:p w14:paraId="269FCA83" w14:textId="77777777" w:rsidR="00312928" w:rsidRPr="004B4E8C" w:rsidRDefault="00312928" w:rsidP="00312928">
      <w:pPr>
        <w:spacing w:after="0" w:line="240" w:lineRule="auto"/>
        <w:rPr>
          <w:rFonts w:ascii="Times New Roman" w:hAnsi="Times New Roman"/>
        </w:rPr>
      </w:pPr>
      <w:r w:rsidRPr="004B4E8C">
        <w:rPr>
          <w:rFonts w:ascii="Times New Roman" w:hAnsi="Times New Roman"/>
        </w:rPr>
        <w:t xml:space="preserve">Cheminis ir fizinis nesuvartoto preparato stabilumas nustatytas 14 valandų laikant 20 °C temperatūroje. Kad būtų išvengta užteršimo mikroorganizmais, preparatą reikia vartoti nedelsiant, išskyrus atvejus, kai atidaroma ir (arba) skiedžiama nekeliant užteršimo mikroorganizmais rizikos. </w:t>
      </w:r>
    </w:p>
    <w:p w14:paraId="5B28D928" w14:textId="77777777" w:rsidR="00312928" w:rsidRPr="004B4E8C" w:rsidRDefault="00312928" w:rsidP="00312928">
      <w:pPr>
        <w:spacing w:after="0" w:line="240" w:lineRule="auto"/>
        <w:rPr>
          <w:rFonts w:ascii="Arial" w:hAnsi="Arial"/>
        </w:rPr>
      </w:pPr>
    </w:p>
    <w:p w14:paraId="491FBE01"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Jei preparatas nėra iš karto suvartojamas, už nesuvartoto preparato laikymo sąlygas ir trukmę atsako vartotojas.</w:t>
      </w:r>
    </w:p>
    <w:p w14:paraId="61C90A79" w14:textId="77777777" w:rsidR="00312928" w:rsidRPr="00BC547A" w:rsidRDefault="00312928" w:rsidP="00312928">
      <w:pPr>
        <w:tabs>
          <w:tab w:val="left" w:pos="-1440"/>
          <w:tab w:val="left" w:pos="-720"/>
        </w:tabs>
        <w:spacing w:after="0" w:line="240" w:lineRule="auto"/>
        <w:rPr>
          <w:rFonts w:ascii="Times New Roman" w:eastAsia="Times New Roman" w:hAnsi="Times New Roman" w:cs="Times New Roman"/>
        </w:rPr>
      </w:pPr>
    </w:p>
    <w:p w14:paraId="78A3A330" w14:textId="77777777" w:rsidR="00312928" w:rsidRPr="004B4E8C" w:rsidRDefault="00312928" w:rsidP="00312928">
      <w:pPr>
        <w:tabs>
          <w:tab w:val="center" w:pos="4536"/>
          <w:tab w:val="right" w:pos="9072"/>
        </w:tabs>
        <w:spacing w:after="0" w:line="240" w:lineRule="auto"/>
        <w:rPr>
          <w:rFonts w:ascii="Times New Roman" w:hAnsi="Times New Roman"/>
          <w:sz w:val="24"/>
        </w:rPr>
      </w:pPr>
    </w:p>
    <w:p w14:paraId="38B86378" w14:textId="77777777" w:rsidR="00312928" w:rsidRPr="00BC547A" w:rsidRDefault="00312928" w:rsidP="00312928">
      <w:pPr>
        <w:keepNext/>
        <w:tabs>
          <w:tab w:val="left" w:pos="567"/>
        </w:tabs>
        <w:spacing w:after="0" w:line="240" w:lineRule="auto"/>
        <w:ind w:left="567" w:hanging="567"/>
        <w:outlineLvl w:val="1"/>
        <w:rPr>
          <w:rFonts w:ascii="Times New Roman" w:eastAsia="Times New Roman" w:hAnsi="Times New Roman" w:cs="Times New Roman"/>
          <w:b/>
        </w:rPr>
      </w:pPr>
      <w:bookmarkStart w:id="74" w:name="_Toc129243144"/>
      <w:bookmarkStart w:id="75" w:name="_Toc129243269"/>
      <w:r w:rsidRPr="00BC547A">
        <w:rPr>
          <w:rFonts w:ascii="Times New Roman" w:eastAsia="Times New Roman" w:hAnsi="Times New Roman" w:cs="Times New Roman"/>
          <w:b/>
        </w:rPr>
        <w:t>6.</w:t>
      </w:r>
      <w:r w:rsidRPr="00BC547A">
        <w:rPr>
          <w:rFonts w:ascii="Times New Roman" w:eastAsia="Times New Roman" w:hAnsi="Times New Roman" w:cs="Times New Roman"/>
          <w:b/>
        </w:rPr>
        <w:tab/>
      </w:r>
      <w:r w:rsidRPr="00BC547A">
        <w:rPr>
          <w:rFonts w:ascii="Times New Roman" w:eastAsia="Times New Roman" w:hAnsi="Times New Roman" w:cs="Times New Roman"/>
          <w:b/>
          <w:noProof/>
        </w:rPr>
        <w:t>Pakuotės turinys ir kita informacija</w:t>
      </w:r>
      <w:bookmarkEnd w:id="74"/>
      <w:bookmarkEnd w:id="75"/>
    </w:p>
    <w:p w14:paraId="14CCD654" w14:textId="77777777" w:rsidR="00312928" w:rsidRPr="005E29E9" w:rsidRDefault="00312928" w:rsidP="00312928">
      <w:pPr>
        <w:tabs>
          <w:tab w:val="center" w:pos="4536"/>
          <w:tab w:val="right" w:pos="9072"/>
        </w:tabs>
        <w:spacing w:after="0" w:line="240" w:lineRule="auto"/>
        <w:rPr>
          <w:rFonts w:ascii="Times New Roman" w:hAnsi="Times New Roman"/>
          <w:sz w:val="24"/>
        </w:rPr>
      </w:pPr>
    </w:p>
    <w:p w14:paraId="1146FEEE" w14:textId="11627C32" w:rsidR="00312928" w:rsidRPr="00BC547A" w:rsidRDefault="00312928" w:rsidP="00312928">
      <w:pPr>
        <w:spacing w:after="0" w:line="240" w:lineRule="auto"/>
        <w:rPr>
          <w:rFonts w:ascii="Times New Roman" w:eastAsia="Times New Roman" w:hAnsi="Times New Roman" w:cs="Times New Roman"/>
          <w:b/>
          <w:bCs/>
          <w:noProof/>
        </w:rPr>
      </w:pPr>
      <w:r w:rsidRPr="00BC547A">
        <w:rPr>
          <w:rFonts w:ascii="Times New Roman" w:eastAsia="Times New Roman" w:hAnsi="Times New Roman" w:cs="Times New Roman"/>
          <w:b/>
          <w:bCs/>
          <w:noProof/>
        </w:rPr>
        <w:t>Fludeoxyglucose (</w:t>
      </w:r>
      <w:r w:rsidRPr="00BC547A">
        <w:rPr>
          <w:rFonts w:ascii="Times New Roman" w:eastAsia="Times New Roman" w:hAnsi="Times New Roman" w:cs="Times New Roman"/>
          <w:b/>
          <w:bCs/>
          <w:noProof/>
          <w:vertAlign w:val="superscript"/>
        </w:rPr>
        <w:t>18</w:t>
      </w:r>
      <w:r>
        <w:rPr>
          <w:rFonts w:ascii="Times New Roman" w:eastAsia="Times New Roman" w:hAnsi="Times New Roman" w:cs="Times New Roman"/>
          <w:b/>
          <w:bCs/>
          <w:noProof/>
        </w:rPr>
        <w:t>F)</w:t>
      </w:r>
      <w:r w:rsidRPr="00BC547A">
        <w:rPr>
          <w:rFonts w:ascii="Times New Roman" w:eastAsia="Times New Roman" w:hAnsi="Times New Roman" w:cs="Times New Roman"/>
          <w:b/>
          <w:bCs/>
          <w:noProof/>
        </w:rPr>
        <w:t xml:space="preserve"> </w:t>
      </w:r>
      <w:r w:rsidR="00F10AE5">
        <w:rPr>
          <w:rFonts w:ascii="Times New Roman" w:eastAsia="Times New Roman" w:hAnsi="Times New Roman" w:cs="Times New Roman"/>
          <w:b/>
          <w:bCs/>
          <w:noProof/>
        </w:rPr>
        <w:t>Alliance Medical</w:t>
      </w:r>
      <w:r w:rsidRPr="00331A48">
        <w:rPr>
          <w:rFonts w:ascii="Times New Roman" w:eastAsia="Times New Roman" w:hAnsi="Times New Roman" w:cs="Times New Roman"/>
          <w:b/>
          <w:bCs/>
          <w:noProof/>
        </w:rPr>
        <w:t xml:space="preserve"> </w:t>
      </w:r>
      <w:r>
        <w:rPr>
          <w:rFonts w:ascii="Times New Roman" w:eastAsia="Times New Roman" w:hAnsi="Times New Roman" w:cs="Times New Roman"/>
          <w:b/>
          <w:bCs/>
          <w:noProof/>
        </w:rPr>
        <w:t>s</w:t>
      </w:r>
      <w:r w:rsidRPr="00BC547A">
        <w:rPr>
          <w:rFonts w:ascii="Times New Roman" w:eastAsia="Times New Roman" w:hAnsi="Times New Roman" w:cs="Times New Roman"/>
          <w:b/>
          <w:bCs/>
          <w:noProof/>
        </w:rPr>
        <w:t>udėtis</w:t>
      </w:r>
    </w:p>
    <w:p w14:paraId="6BAE9C97" w14:textId="77777777" w:rsidR="00312928" w:rsidRPr="005E29E9" w:rsidRDefault="00312928" w:rsidP="00312928">
      <w:pPr>
        <w:tabs>
          <w:tab w:val="center" w:pos="4536"/>
          <w:tab w:val="right" w:pos="9072"/>
        </w:tabs>
        <w:spacing w:after="0" w:line="240" w:lineRule="auto"/>
        <w:rPr>
          <w:rFonts w:ascii="Times New Roman" w:hAnsi="Times New Roman"/>
          <w:sz w:val="24"/>
        </w:rPr>
      </w:pPr>
    </w:p>
    <w:p w14:paraId="24BA4C89" w14:textId="77777777" w:rsidR="00312928" w:rsidRPr="00BC547A" w:rsidRDefault="00312928" w:rsidP="00312928">
      <w:pPr>
        <w:numPr>
          <w:ilvl w:val="0"/>
          <w:numId w:val="5"/>
        </w:numPr>
        <w:tabs>
          <w:tab w:val="num" w:pos="709"/>
        </w:tabs>
        <w:autoSpaceDE w:val="0"/>
        <w:autoSpaceDN w:val="0"/>
        <w:spacing w:after="0" w:line="240" w:lineRule="auto"/>
        <w:ind w:left="709" w:hanging="709"/>
        <w:rPr>
          <w:rFonts w:ascii="Times New Roman" w:eastAsia="Times New Roman" w:hAnsi="Times New Roman" w:cs="Times New Roman"/>
          <w:szCs w:val="20"/>
          <w:lang w:eastAsia="fr-FR"/>
        </w:rPr>
      </w:pPr>
      <w:r w:rsidRPr="00BC547A">
        <w:rPr>
          <w:rFonts w:ascii="Times New Roman" w:eastAsia="Times New Roman" w:hAnsi="Times New Roman" w:cs="Times New Roman"/>
          <w:lang w:eastAsia="fr-FR"/>
        </w:rPr>
        <w:lastRenderedPageBreak/>
        <w:t xml:space="preserve">Veiklioji medžiaga yra </w:t>
      </w:r>
      <w:proofErr w:type="spellStart"/>
      <w:r w:rsidRPr="00BC547A">
        <w:rPr>
          <w:rFonts w:ascii="Times New Roman" w:eastAsia="Times New Roman" w:hAnsi="Times New Roman" w:cs="Times New Roman"/>
          <w:lang w:eastAsia="fr-FR"/>
        </w:rPr>
        <w:t>fludeoksigliukozė</w:t>
      </w:r>
      <w:proofErr w:type="spellEnd"/>
      <w:r w:rsidRPr="00BC547A">
        <w:rPr>
          <w:rFonts w:ascii="Times New Roman" w:eastAsia="Times New Roman" w:hAnsi="Times New Roman" w:cs="Times New Roman"/>
          <w:lang w:eastAsia="fr-FR"/>
        </w:rPr>
        <w:t xml:space="preserve"> (</w:t>
      </w:r>
      <w:r w:rsidRPr="00BC547A">
        <w:rPr>
          <w:rFonts w:ascii="Times New Roman" w:eastAsia="Times New Roman" w:hAnsi="Times New Roman" w:cs="Times New Roman"/>
          <w:vertAlign w:val="superscript"/>
          <w:lang w:eastAsia="fr-FR"/>
        </w:rPr>
        <w:t>18</w:t>
      </w:r>
      <w:r w:rsidRPr="00BC547A">
        <w:rPr>
          <w:rFonts w:ascii="Times New Roman" w:eastAsia="Times New Roman" w:hAnsi="Times New Roman" w:cs="Times New Roman"/>
          <w:lang w:eastAsia="fr-FR"/>
        </w:rPr>
        <w:t>F).</w:t>
      </w:r>
    </w:p>
    <w:p w14:paraId="1A16EB07" w14:textId="77777777" w:rsidR="00312928" w:rsidRPr="00BC547A" w:rsidRDefault="00312928" w:rsidP="00312928">
      <w:pPr>
        <w:tabs>
          <w:tab w:val="num" w:pos="709"/>
        </w:tabs>
        <w:spacing w:after="0" w:line="240" w:lineRule="auto"/>
        <w:ind w:left="709"/>
        <w:rPr>
          <w:rFonts w:ascii="Times New Roman" w:eastAsia="Times New Roman" w:hAnsi="Times New Roman" w:cs="Times New Roman"/>
        </w:rPr>
      </w:pPr>
      <w:proofErr w:type="spellStart"/>
      <w:r w:rsidRPr="00BC547A">
        <w:rPr>
          <w:rFonts w:ascii="Times New Roman" w:eastAsia="Times New Roman" w:hAnsi="Times New Roman" w:cs="Times New Roman"/>
        </w:rPr>
        <w:t>Kalibracijos</w:t>
      </w:r>
      <w:proofErr w:type="spellEnd"/>
      <w:r w:rsidRPr="00BC547A">
        <w:rPr>
          <w:rFonts w:ascii="Times New Roman" w:eastAsia="Times New Roman" w:hAnsi="Times New Roman" w:cs="Times New Roman"/>
        </w:rPr>
        <w:t xml:space="preserve"> dieną ir laiku 1 ml injekcinio tirpalo yra 300 </w:t>
      </w:r>
      <w:proofErr w:type="spellStart"/>
      <w:r w:rsidRPr="00BC547A">
        <w:rPr>
          <w:rFonts w:ascii="Times New Roman" w:eastAsia="Times New Roman" w:hAnsi="Times New Roman" w:cs="Times New Roman"/>
        </w:rPr>
        <w:t>MBq</w:t>
      </w:r>
      <w:proofErr w:type="spellEnd"/>
      <w:r w:rsidRPr="00BC547A">
        <w:rPr>
          <w:rFonts w:ascii="Times New Roman" w:eastAsia="Times New Roman" w:hAnsi="Times New Roman" w:cs="Times New Roman"/>
        </w:rPr>
        <w:t xml:space="preserve"> – 3100 </w:t>
      </w:r>
      <w:proofErr w:type="spellStart"/>
      <w:r w:rsidRPr="00BC547A">
        <w:rPr>
          <w:rFonts w:ascii="Times New Roman" w:eastAsia="Times New Roman" w:hAnsi="Times New Roman" w:cs="Times New Roman"/>
        </w:rPr>
        <w:t>MBq</w:t>
      </w:r>
      <w:proofErr w:type="spellEnd"/>
      <w:r w:rsidRPr="00BC547A">
        <w:rPr>
          <w:rFonts w:ascii="Times New Roman" w:eastAsia="Times New Roman" w:hAnsi="Times New Roman" w:cs="Times New Roman"/>
        </w:rPr>
        <w:t xml:space="preserve"> </w:t>
      </w:r>
      <w:proofErr w:type="spellStart"/>
      <w:r w:rsidRPr="00BC547A">
        <w:rPr>
          <w:rFonts w:ascii="Times New Roman" w:eastAsia="Times New Roman" w:hAnsi="Times New Roman" w:cs="Times New Roman"/>
        </w:rPr>
        <w:t>fludeoksigliukozės</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sidRPr="00BC547A">
        <w:rPr>
          <w:rFonts w:ascii="Times New Roman" w:eastAsia="Times New Roman" w:hAnsi="Times New Roman" w:cs="Times New Roman"/>
        </w:rPr>
        <w:t>F) .</w:t>
      </w:r>
    </w:p>
    <w:p w14:paraId="7C433B6A" w14:textId="77777777" w:rsidR="00312928" w:rsidRPr="00BC547A" w:rsidRDefault="00312928" w:rsidP="00312928">
      <w:pPr>
        <w:tabs>
          <w:tab w:val="num" w:pos="709"/>
        </w:tabs>
        <w:spacing w:after="0" w:line="240" w:lineRule="auto"/>
        <w:ind w:left="709" w:hanging="709"/>
        <w:rPr>
          <w:rFonts w:ascii="Times New Roman" w:eastAsia="Times New Roman" w:hAnsi="Times New Roman" w:cs="Times New Roman"/>
        </w:rPr>
      </w:pPr>
    </w:p>
    <w:p w14:paraId="3A4B4379" w14:textId="5C9E984E" w:rsidR="00312928" w:rsidRPr="00BC547A" w:rsidRDefault="00312928" w:rsidP="00D05489">
      <w:pPr>
        <w:numPr>
          <w:ilvl w:val="0"/>
          <w:numId w:val="5"/>
        </w:numPr>
        <w:autoSpaceDE w:val="0"/>
        <w:autoSpaceDN w:val="0"/>
        <w:spacing w:after="0" w:line="240" w:lineRule="auto"/>
        <w:rPr>
          <w:rFonts w:ascii="Times New Roman" w:eastAsia="Times New Roman" w:hAnsi="Times New Roman" w:cs="Times New Roman"/>
          <w:color w:val="000000"/>
          <w:lang w:eastAsia="fr-FR"/>
        </w:rPr>
      </w:pPr>
      <w:r w:rsidRPr="00BC547A">
        <w:rPr>
          <w:rFonts w:ascii="Times New Roman" w:eastAsia="Times New Roman" w:hAnsi="Times New Roman" w:cs="Times New Roman"/>
          <w:lang w:eastAsia="fr-FR"/>
        </w:rPr>
        <w:t>Pagalbinės medžiagos yra etanolis</w:t>
      </w:r>
      <w:r w:rsidR="00D05489">
        <w:rPr>
          <w:rFonts w:ascii="Times New Roman" w:eastAsia="Times New Roman" w:hAnsi="Times New Roman" w:cs="Times New Roman"/>
          <w:lang w:eastAsia="fr-FR"/>
        </w:rPr>
        <w:t>,</w:t>
      </w:r>
      <w:r w:rsidR="00D05489" w:rsidRPr="00D05489">
        <w:t xml:space="preserve"> </w:t>
      </w:r>
      <w:r w:rsidR="00D05489" w:rsidRPr="00D05489">
        <w:rPr>
          <w:rFonts w:ascii="Times New Roman" w:eastAsia="Times New Roman" w:hAnsi="Times New Roman" w:cs="Times New Roman"/>
          <w:lang w:eastAsia="fr-FR"/>
        </w:rPr>
        <w:t xml:space="preserve">natrio chloridas, natrio </w:t>
      </w:r>
      <w:proofErr w:type="spellStart"/>
      <w:r w:rsidR="00D05489" w:rsidRPr="00D05489">
        <w:rPr>
          <w:rFonts w:ascii="Times New Roman" w:eastAsia="Times New Roman" w:hAnsi="Times New Roman" w:cs="Times New Roman"/>
          <w:lang w:eastAsia="fr-FR"/>
        </w:rPr>
        <w:t>dicitratas</w:t>
      </w:r>
      <w:proofErr w:type="spellEnd"/>
      <w:r w:rsidR="00D05489" w:rsidRPr="00D05489">
        <w:rPr>
          <w:rFonts w:ascii="Times New Roman" w:eastAsia="Times New Roman" w:hAnsi="Times New Roman" w:cs="Times New Roman"/>
          <w:lang w:eastAsia="fr-FR"/>
        </w:rPr>
        <w:t xml:space="preserve">, natrio </w:t>
      </w:r>
      <w:proofErr w:type="spellStart"/>
      <w:r w:rsidR="00D05489" w:rsidRPr="00D05489">
        <w:rPr>
          <w:rFonts w:ascii="Times New Roman" w:eastAsia="Times New Roman" w:hAnsi="Times New Roman" w:cs="Times New Roman"/>
          <w:lang w:eastAsia="fr-FR"/>
        </w:rPr>
        <w:t>tricitratas</w:t>
      </w:r>
      <w:proofErr w:type="spellEnd"/>
      <w:r w:rsidRPr="00BC547A">
        <w:rPr>
          <w:rFonts w:ascii="Times New Roman" w:eastAsia="Times New Roman" w:hAnsi="Times New Roman" w:cs="Times New Roman"/>
          <w:lang w:eastAsia="fr-FR"/>
        </w:rPr>
        <w:t xml:space="preserve"> ir injekcinis vanduo.</w:t>
      </w:r>
    </w:p>
    <w:p w14:paraId="74685D6F" w14:textId="77777777" w:rsidR="00312928" w:rsidRPr="004B4E8C" w:rsidRDefault="00312928" w:rsidP="00312928">
      <w:pPr>
        <w:tabs>
          <w:tab w:val="center" w:pos="4536"/>
          <w:tab w:val="right" w:pos="9072"/>
        </w:tabs>
        <w:spacing w:after="0" w:line="240" w:lineRule="auto"/>
        <w:rPr>
          <w:rFonts w:ascii="Times New Roman" w:hAnsi="Times New Roman"/>
          <w:sz w:val="24"/>
        </w:rPr>
      </w:pPr>
    </w:p>
    <w:p w14:paraId="62D55B6A" w14:textId="4ED4A2F1" w:rsidR="00312928" w:rsidRPr="00BC547A" w:rsidRDefault="00312928" w:rsidP="00312928">
      <w:pPr>
        <w:spacing w:after="0" w:line="240" w:lineRule="auto"/>
        <w:rPr>
          <w:rFonts w:ascii="Times New Roman" w:eastAsia="Times New Roman" w:hAnsi="Times New Roman" w:cs="Times New Roman"/>
          <w:b/>
          <w:bCs/>
          <w:noProof/>
        </w:rPr>
      </w:pPr>
      <w:r w:rsidRPr="00BC547A">
        <w:rPr>
          <w:rFonts w:ascii="Times New Roman" w:eastAsia="Times New Roman" w:hAnsi="Times New Roman" w:cs="Times New Roman"/>
          <w:b/>
          <w:bCs/>
          <w:noProof/>
        </w:rPr>
        <w:t>Fludeoxyglucose (</w:t>
      </w:r>
      <w:r w:rsidRPr="00BC547A">
        <w:rPr>
          <w:rFonts w:ascii="Times New Roman" w:eastAsia="Times New Roman" w:hAnsi="Times New Roman" w:cs="Times New Roman"/>
          <w:b/>
          <w:bCs/>
          <w:noProof/>
          <w:vertAlign w:val="superscript"/>
        </w:rPr>
        <w:t>18</w:t>
      </w:r>
      <w:r>
        <w:rPr>
          <w:rFonts w:ascii="Times New Roman" w:eastAsia="Times New Roman" w:hAnsi="Times New Roman" w:cs="Times New Roman"/>
          <w:b/>
          <w:bCs/>
          <w:noProof/>
        </w:rPr>
        <w:t>F) </w:t>
      </w:r>
      <w:r w:rsidR="00F10AE5">
        <w:rPr>
          <w:rFonts w:ascii="Times New Roman" w:eastAsia="Times New Roman" w:hAnsi="Times New Roman" w:cs="Times New Roman"/>
          <w:b/>
          <w:bCs/>
          <w:noProof/>
        </w:rPr>
        <w:t>Alliance Medical</w:t>
      </w:r>
      <w:r w:rsidRPr="00BC547A">
        <w:rPr>
          <w:rFonts w:ascii="Times New Roman" w:eastAsia="Times New Roman" w:hAnsi="Times New Roman" w:cs="Times New Roman"/>
          <w:b/>
          <w:bCs/>
          <w:noProof/>
        </w:rPr>
        <w:t xml:space="preserve"> išvaizda ir kiekis pakuotėje</w:t>
      </w:r>
    </w:p>
    <w:p w14:paraId="2E20E785" w14:textId="77777777" w:rsidR="00312928" w:rsidRPr="004B4E8C" w:rsidRDefault="00312928" w:rsidP="00312928">
      <w:pPr>
        <w:tabs>
          <w:tab w:val="center" w:pos="4536"/>
          <w:tab w:val="right" w:pos="9072"/>
        </w:tabs>
        <w:spacing w:after="0" w:line="240" w:lineRule="auto"/>
        <w:rPr>
          <w:rFonts w:ascii="Times New Roman" w:hAnsi="Times New Roman"/>
          <w:sz w:val="24"/>
        </w:rPr>
      </w:pPr>
    </w:p>
    <w:p w14:paraId="3F5EB661" w14:textId="001F6F5D" w:rsidR="00312928" w:rsidRPr="00BC547A" w:rsidRDefault="00312928" w:rsidP="00312928">
      <w:pPr>
        <w:numPr>
          <w:ilvl w:val="12"/>
          <w:numId w:val="0"/>
        </w:numPr>
        <w:spacing w:after="0" w:line="240" w:lineRule="auto"/>
        <w:ind w:right="-2"/>
        <w:rPr>
          <w:rFonts w:ascii="Times New Roman" w:eastAsia="Times New Roman" w:hAnsi="Times New Roman" w:cs="Times New Roman"/>
        </w:rPr>
      </w:pPr>
      <w:proofErr w:type="spellStart"/>
      <w:r w:rsidRPr="00BC547A">
        <w:rPr>
          <w:rFonts w:ascii="Times New Roman" w:eastAsia="Times New Roman" w:hAnsi="Times New Roman" w:cs="Times New Roman"/>
        </w:rPr>
        <w:t>Fludeoxyglucose</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Pr>
          <w:rFonts w:ascii="Times New Roman" w:eastAsia="Times New Roman" w:hAnsi="Times New Roman" w:cs="Times New Roman"/>
        </w:rPr>
        <w:t xml:space="preserve">F) </w:t>
      </w:r>
      <w:proofErr w:type="spellStart"/>
      <w:r w:rsidR="00F10AE5">
        <w:rPr>
          <w:rFonts w:ascii="Times New Roman" w:eastAsia="Times New Roman" w:hAnsi="Times New Roman" w:cs="Times New Roman"/>
        </w:rPr>
        <w:t>Alliance</w:t>
      </w:r>
      <w:proofErr w:type="spellEnd"/>
      <w:r w:rsidR="00F10AE5">
        <w:rPr>
          <w:rFonts w:ascii="Times New Roman" w:eastAsia="Times New Roman" w:hAnsi="Times New Roman" w:cs="Times New Roman"/>
        </w:rPr>
        <w:t xml:space="preserve"> </w:t>
      </w:r>
      <w:proofErr w:type="spellStart"/>
      <w:r w:rsidR="00F10AE5">
        <w:rPr>
          <w:rFonts w:ascii="Times New Roman" w:eastAsia="Times New Roman" w:hAnsi="Times New Roman" w:cs="Times New Roman"/>
        </w:rPr>
        <w:t>Medical</w:t>
      </w:r>
      <w:proofErr w:type="spellEnd"/>
      <w:r w:rsidRPr="00BC547A">
        <w:rPr>
          <w:rFonts w:ascii="Times New Roman" w:eastAsia="Times New Roman" w:hAnsi="Times New Roman" w:cs="Times New Roman"/>
        </w:rPr>
        <w:t xml:space="preserve"> yra skaidrus, bespalvis injekcinis tirpalas.</w:t>
      </w:r>
    </w:p>
    <w:p w14:paraId="2F8771A5" w14:textId="77777777" w:rsidR="00312928" w:rsidRPr="00BC547A" w:rsidRDefault="00312928" w:rsidP="00312928">
      <w:pPr>
        <w:numPr>
          <w:ilvl w:val="12"/>
          <w:numId w:val="0"/>
        </w:numPr>
        <w:spacing w:after="0" w:line="240" w:lineRule="auto"/>
        <w:ind w:right="-2"/>
        <w:rPr>
          <w:rFonts w:ascii="Times New Roman" w:eastAsia="Times New Roman" w:hAnsi="Times New Roman" w:cs="Times New Roman"/>
          <w:b/>
          <w:bCs/>
        </w:rPr>
      </w:pPr>
    </w:p>
    <w:p w14:paraId="7A1F8893" w14:textId="086EA4CF" w:rsidR="00312928" w:rsidRPr="00BC547A" w:rsidRDefault="00312928" w:rsidP="00312928">
      <w:pPr>
        <w:tabs>
          <w:tab w:val="left" w:pos="-1440"/>
          <w:tab w:val="left" w:pos="-720"/>
          <w:tab w:val="left" w:pos="0"/>
          <w:tab w:val="left" w:pos="373"/>
          <w:tab w:val="left" w:pos="770"/>
          <w:tab w:val="left" w:pos="2160"/>
        </w:tabs>
        <w:spacing w:after="0" w:line="240" w:lineRule="auto"/>
        <w:rPr>
          <w:rFonts w:ascii="Times New Roman" w:eastAsia="Times New Roman" w:hAnsi="Times New Roman" w:cs="Times New Roman"/>
          <w:color w:val="000000"/>
        </w:rPr>
      </w:pPr>
      <w:proofErr w:type="spellStart"/>
      <w:r w:rsidRPr="00BC547A">
        <w:rPr>
          <w:rFonts w:ascii="Times New Roman" w:eastAsia="Times New Roman" w:hAnsi="Times New Roman" w:cs="Times New Roman"/>
        </w:rPr>
        <w:t>Fludeoxyglucose</w:t>
      </w:r>
      <w:proofErr w:type="spellEnd"/>
      <w:r w:rsidRPr="00BC547A">
        <w:rPr>
          <w:rFonts w:ascii="Times New Roman" w:eastAsia="Times New Roman" w:hAnsi="Times New Roman" w:cs="Times New Roman"/>
        </w:rPr>
        <w:t xml:space="preserve"> (</w:t>
      </w:r>
      <w:r w:rsidRPr="00BC547A">
        <w:rPr>
          <w:rFonts w:ascii="Times New Roman" w:eastAsia="Times New Roman" w:hAnsi="Times New Roman" w:cs="Times New Roman"/>
          <w:vertAlign w:val="superscript"/>
        </w:rPr>
        <w:t>18</w:t>
      </w:r>
      <w:r>
        <w:rPr>
          <w:rFonts w:ascii="Times New Roman" w:eastAsia="Times New Roman" w:hAnsi="Times New Roman" w:cs="Times New Roman"/>
        </w:rPr>
        <w:t>F)</w:t>
      </w:r>
      <w:r w:rsidRPr="00BC547A">
        <w:rPr>
          <w:rFonts w:ascii="Times New Roman" w:eastAsia="Times New Roman" w:hAnsi="Times New Roman" w:cs="Times New Roman"/>
        </w:rPr>
        <w:t xml:space="preserve"> </w:t>
      </w:r>
      <w:proofErr w:type="spellStart"/>
      <w:r w:rsidR="00F10AE5">
        <w:rPr>
          <w:rFonts w:ascii="Times New Roman" w:eastAsia="Times New Roman" w:hAnsi="Times New Roman" w:cs="Times New Roman"/>
        </w:rPr>
        <w:t>Alliance</w:t>
      </w:r>
      <w:proofErr w:type="spellEnd"/>
      <w:r w:rsidR="00F10AE5">
        <w:rPr>
          <w:rFonts w:ascii="Times New Roman" w:eastAsia="Times New Roman" w:hAnsi="Times New Roman" w:cs="Times New Roman"/>
        </w:rPr>
        <w:t xml:space="preserve"> </w:t>
      </w:r>
      <w:proofErr w:type="spellStart"/>
      <w:r w:rsidR="00F10AE5">
        <w:rPr>
          <w:rFonts w:ascii="Times New Roman" w:eastAsia="Times New Roman" w:hAnsi="Times New Roman" w:cs="Times New Roman"/>
        </w:rPr>
        <w:t>Medical</w:t>
      </w:r>
      <w:proofErr w:type="spellEnd"/>
      <w:r w:rsidRPr="00331A48">
        <w:rPr>
          <w:rFonts w:ascii="Times New Roman" w:eastAsia="Times New Roman" w:hAnsi="Times New Roman" w:cs="Times New Roman"/>
        </w:rPr>
        <w:t xml:space="preserve"> </w:t>
      </w:r>
      <w:r w:rsidRPr="00BC547A">
        <w:rPr>
          <w:rFonts w:ascii="Times New Roman" w:eastAsia="Times New Roman" w:hAnsi="Times New Roman" w:cs="Times New Roman"/>
        </w:rPr>
        <w:t xml:space="preserve">yra tiekiamas </w:t>
      </w:r>
      <w:r w:rsidRPr="00BC547A">
        <w:rPr>
          <w:rFonts w:ascii="Times New Roman" w:eastAsia="Times New Roman" w:hAnsi="Times New Roman" w:cs="Times New Roman"/>
          <w:color w:val="000000"/>
        </w:rPr>
        <w:t xml:space="preserve">15 ml talpos neutralaus I tipo stiklo </w:t>
      </w:r>
      <w:proofErr w:type="spellStart"/>
      <w:r w:rsidRPr="00BC547A">
        <w:rPr>
          <w:rFonts w:ascii="Times New Roman" w:eastAsia="Times New Roman" w:hAnsi="Times New Roman" w:cs="Times New Roman"/>
          <w:color w:val="000000"/>
        </w:rPr>
        <w:t>daugiadoziame</w:t>
      </w:r>
      <w:proofErr w:type="spellEnd"/>
      <w:r w:rsidRPr="00BC547A">
        <w:rPr>
          <w:rFonts w:ascii="Times New Roman" w:eastAsia="Times New Roman" w:hAnsi="Times New Roman" w:cs="Times New Roman"/>
          <w:color w:val="000000"/>
        </w:rPr>
        <w:t xml:space="preserve"> flakone, užkimštame guminiu kamščiu.</w:t>
      </w:r>
    </w:p>
    <w:p w14:paraId="26C7741A" w14:textId="77777777" w:rsidR="00312928" w:rsidRPr="00BC547A" w:rsidRDefault="00312928" w:rsidP="00312928">
      <w:pPr>
        <w:tabs>
          <w:tab w:val="left" w:pos="-1440"/>
          <w:tab w:val="left" w:pos="-720"/>
          <w:tab w:val="left" w:pos="0"/>
          <w:tab w:val="left" w:pos="373"/>
          <w:tab w:val="left" w:pos="770"/>
          <w:tab w:val="left" w:pos="2160"/>
        </w:tabs>
        <w:spacing w:after="0" w:line="240" w:lineRule="auto"/>
        <w:rPr>
          <w:rFonts w:ascii="Times New Roman" w:eastAsia="Times New Roman" w:hAnsi="Times New Roman" w:cs="Times New Roman"/>
          <w:color w:val="000000"/>
        </w:rPr>
      </w:pPr>
    </w:p>
    <w:p w14:paraId="4CBDD74C" w14:textId="0149BC0C" w:rsidR="00312928" w:rsidRPr="00BC547A" w:rsidRDefault="00312928" w:rsidP="00312928">
      <w:pPr>
        <w:spacing w:after="0" w:line="240" w:lineRule="auto"/>
        <w:rPr>
          <w:rFonts w:ascii="Times New Roman" w:eastAsia="Times New Roman" w:hAnsi="Times New Roman" w:cs="Times New Roman"/>
          <w:color w:val="000000"/>
          <w:szCs w:val="24"/>
        </w:rPr>
      </w:pPr>
      <w:r w:rsidRPr="00BC547A">
        <w:rPr>
          <w:rFonts w:ascii="Times New Roman" w:eastAsia="Times New Roman" w:hAnsi="Times New Roman" w:cs="Times New Roman"/>
          <w:color w:val="000000"/>
        </w:rPr>
        <w:t xml:space="preserve">Viename flakone yra iki </w:t>
      </w:r>
      <w:r w:rsidR="000D238B" w:rsidRPr="00BC547A">
        <w:rPr>
          <w:rFonts w:ascii="Times New Roman" w:eastAsia="Times New Roman" w:hAnsi="Times New Roman" w:cs="Times New Roman"/>
        </w:rPr>
        <w:t>1</w:t>
      </w:r>
      <w:r w:rsidR="000D238B">
        <w:rPr>
          <w:rFonts w:ascii="Times New Roman" w:eastAsia="Times New Roman" w:hAnsi="Times New Roman" w:cs="Times New Roman"/>
        </w:rPr>
        <w:t>5</w:t>
      </w:r>
      <w:r w:rsidR="000D238B" w:rsidRPr="00BC547A">
        <w:rPr>
          <w:rFonts w:ascii="Times New Roman" w:eastAsia="Times New Roman" w:hAnsi="Times New Roman" w:cs="Times New Roman"/>
        </w:rPr>
        <w:t> </w:t>
      </w:r>
      <w:r w:rsidRPr="00BC547A">
        <w:rPr>
          <w:rFonts w:ascii="Times New Roman" w:eastAsia="Times New Roman" w:hAnsi="Times New Roman" w:cs="Times New Roman"/>
        </w:rPr>
        <w:t xml:space="preserve">ml </w:t>
      </w:r>
      <w:r w:rsidRPr="00BC547A">
        <w:rPr>
          <w:rFonts w:ascii="Times New Roman" w:eastAsia="Times New Roman" w:hAnsi="Times New Roman" w:cs="Times New Roman"/>
          <w:color w:val="000000"/>
          <w:szCs w:val="24"/>
        </w:rPr>
        <w:t xml:space="preserve">tirpalo, </w:t>
      </w:r>
      <w:r w:rsidRPr="00BC547A">
        <w:rPr>
          <w:rFonts w:ascii="Times New Roman" w:eastAsia="Times New Roman" w:hAnsi="Times New Roman" w:cs="Times New Roman"/>
          <w:color w:val="000000"/>
        </w:rPr>
        <w:t>kuris atitinka nuo</w:t>
      </w:r>
      <w:r w:rsidRPr="00BC547A">
        <w:rPr>
          <w:rFonts w:ascii="Times New Roman" w:eastAsia="Times New Roman" w:hAnsi="Times New Roman" w:cs="Times New Roman"/>
          <w:color w:val="000000"/>
          <w:szCs w:val="24"/>
        </w:rPr>
        <w:t xml:space="preserve"> 300</w:t>
      </w:r>
      <w:r w:rsidRPr="00BC547A">
        <w:rPr>
          <w:rFonts w:ascii="Times New Roman" w:eastAsia="Times New Roman" w:hAnsi="Times New Roman" w:cs="Times New Roman"/>
          <w:color w:val="000000"/>
        </w:rPr>
        <w:t> </w:t>
      </w:r>
      <w:proofErr w:type="spellStart"/>
      <w:r w:rsidRPr="00BC547A">
        <w:rPr>
          <w:rFonts w:ascii="Times New Roman" w:eastAsia="Times New Roman" w:hAnsi="Times New Roman" w:cs="Times New Roman"/>
          <w:color w:val="000000"/>
          <w:szCs w:val="24"/>
        </w:rPr>
        <w:t>MBq</w:t>
      </w:r>
      <w:proofErr w:type="spellEnd"/>
      <w:r w:rsidRPr="00BC547A">
        <w:rPr>
          <w:rFonts w:ascii="Times New Roman" w:eastAsia="Times New Roman" w:hAnsi="Times New Roman" w:cs="Times New Roman"/>
          <w:color w:val="000000"/>
          <w:szCs w:val="24"/>
        </w:rPr>
        <w:t xml:space="preserve"> </w:t>
      </w:r>
      <w:r w:rsidRPr="00BC547A">
        <w:rPr>
          <w:rFonts w:ascii="Times New Roman" w:eastAsia="Times New Roman" w:hAnsi="Times New Roman" w:cs="Times New Roman"/>
          <w:color w:val="000000"/>
        </w:rPr>
        <w:t>iki</w:t>
      </w:r>
      <w:r w:rsidRPr="00BC547A">
        <w:rPr>
          <w:rFonts w:ascii="Times New Roman" w:eastAsia="Times New Roman" w:hAnsi="Times New Roman" w:cs="Times New Roman"/>
          <w:color w:val="000000"/>
          <w:szCs w:val="24"/>
        </w:rPr>
        <w:t xml:space="preserve"> 3100</w:t>
      </w:r>
      <w:r w:rsidRPr="00BC547A">
        <w:rPr>
          <w:rFonts w:ascii="Times New Roman" w:eastAsia="Times New Roman" w:hAnsi="Times New Roman" w:cs="Times New Roman"/>
          <w:color w:val="000000"/>
        </w:rPr>
        <w:t> </w:t>
      </w:r>
      <w:proofErr w:type="spellStart"/>
      <w:r w:rsidRPr="00BC547A">
        <w:rPr>
          <w:rFonts w:ascii="Times New Roman" w:eastAsia="Times New Roman" w:hAnsi="Times New Roman" w:cs="Times New Roman"/>
          <w:color w:val="000000"/>
          <w:szCs w:val="24"/>
        </w:rPr>
        <w:t>MBq</w:t>
      </w:r>
      <w:proofErr w:type="spellEnd"/>
      <w:r w:rsidRPr="00BC547A">
        <w:rPr>
          <w:rFonts w:ascii="Times New Roman" w:eastAsia="Times New Roman" w:hAnsi="Times New Roman" w:cs="Times New Roman"/>
          <w:color w:val="000000"/>
        </w:rPr>
        <w:t xml:space="preserve"> </w:t>
      </w:r>
      <w:proofErr w:type="spellStart"/>
      <w:r w:rsidRPr="00BC547A">
        <w:rPr>
          <w:rFonts w:ascii="Times New Roman" w:eastAsia="Times New Roman" w:hAnsi="Times New Roman" w:cs="Times New Roman"/>
          <w:color w:val="000000"/>
        </w:rPr>
        <w:t>kalibracijos</w:t>
      </w:r>
      <w:proofErr w:type="spellEnd"/>
      <w:r w:rsidRPr="00BC547A">
        <w:rPr>
          <w:rFonts w:ascii="Times New Roman" w:eastAsia="Times New Roman" w:hAnsi="Times New Roman" w:cs="Times New Roman"/>
          <w:color w:val="000000"/>
        </w:rPr>
        <w:t xml:space="preserve"> dieną</w:t>
      </w:r>
      <w:r w:rsidRPr="00BC547A">
        <w:rPr>
          <w:rFonts w:ascii="Times New Roman" w:eastAsia="Times New Roman" w:hAnsi="Times New Roman" w:cs="Times New Roman"/>
          <w:color w:val="000000"/>
          <w:szCs w:val="24"/>
        </w:rPr>
        <w:t xml:space="preserve"> ir </w:t>
      </w:r>
      <w:r w:rsidRPr="00BC547A">
        <w:rPr>
          <w:rFonts w:ascii="Times New Roman" w:eastAsia="Times New Roman" w:hAnsi="Times New Roman" w:cs="Times New Roman"/>
          <w:color w:val="000000"/>
        </w:rPr>
        <w:t>laiku.</w:t>
      </w:r>
    </w:p>
    <w:p w14:paraId="29F94DE3" w14:textId="77777777" w:rsidR="00312928" w:rsidRPr="00BC547A" w:rsidRDefault="00312928" w:rsidP="00312928">
      <w:pPr>
        <w:spacing w:after="0" w:line="240" w:lineRule="auto"/>
        <w:rPr>
          <w:rFonts w:ascii="Times New Roman" w:eastAsia="Times New Roman" w:hAnsi="Times New Roman" w:cs="Times New Roman"/>
          <w:b/>
          <w:bCs/>
          <w:noProof/>
        </w:rPr>
      </w:pPr>
    </w:p>
    <w:p w14:paraId="5C2DB7AF" w14:textId="77777777" w:rsidR="00312928" w:rsidRPr="00331A48" w:rsidRDefault="00312928" w:rsidP="00312928">
      <w:pPr>
        <w:spacing w:after="0" w:line="240" w:lineRule="auto"/>
        <w:ind w:right="-2"/>
        <w:rPr>
          <w:rFonts w:ascii="Times New Roman" w:eastAsia="Times New Roman" w:hAnsi="Times New Roman" w:cs="Times New Roman"/>
          <w:b/>
        </w:rPr>
      </w:pPr>
      <w:r w:rsidRPr="00BC547A">
        <w:rPr>
          <w:rFonts w:ascii="Times New Roman" w:eastAsia="Times New Roman" w:hAnsi="Times New Roman" w:cs="Times New Roman"/>
          <w:b/>
        </w:rPr>
        <w:t>Registruotojas</w:t>
      </w:r>
    </w:p>
    <w:p w14:paraId="5A85FBFA" w14:textId="77777777" w:rsidR="0074088C" w:rsidRPr="0074088C" w:rsidRDefault="0074088C" w:rsidP="0074088C">
      <w:pPr>
        <w:tabs>
          <w:tab w:val="left" w:pos="567"/>
        </w:tabs>
        <w:spacing w:after="0" w:line="240" w:lineRule="auto"/>
        <w:rPr>
          <w:rFonts w:ascii="Times New Roman" w:eastAsia="Times New Roman" w:hAnsi="Times New Roman" w:cs="Times New Roman"/>
          <w:lang w:val="es-ES" w:eastAsia="lt-LT"/>
        </w:rPr>
      </w:pPr>
      <w:r w:rsidRPr="0074088C">
        <w:rPr>
          <w:rFonts w:ascii="Times New Roman" w:eastAsia="Times New Roman" w:hAnsi="Times New Roman" w:cs="Times New Roman"/>
          <w:lang w:val="es-ES" w:eastAsia="lt-LT"/>
        </w:rPr>
        <w:t>Alliance Medical RP Berlin GmbH</w:t>
      </w:r>
    </w:p>
    <w:p w14:paraId="6EE6A141" w14:textId="77777777" w:rsidR="00312928" w:rsidRPr="00BC547A" w:rsidRDefault="00312928" w:rsidP="00312928">
      <w:pPr>
        <w:spacing w:after="0" w:line="240" w:lineRule="auto"/>
        <w:ind w:right="-2"/>
        <w:rPr>
          <w:rFonts w:ascii="Times New Roman" w:eastAsia="Times New Roman" w:hAnsi="Times New Roman" w:cs="Times New Roman"/>
        </w:rPr>
      </w:pPr>
      <w:proofErr w:type="spellStart"/>
      <w:r w:rsidRPr="00BC547A">
        <w:rPr>
          <w:rFonts w:ascii="Times New Roman" w:eastAsia="Times New Roman" w:hAnsi="Times New Roman" w:cs="Times New Roman"/>
        </w:rPr>
        <w:t>Max</w:t>
      </w:r>
      <w:proofErr w:type="spellEnd"/>
      <w:r w:rsidRPr="00BC547A">
        <w:rPr>
          <w:rFonts w:ascii="Times New Roman" w:eastAsia="Times New Roman" w:hAnsi="Times New Roman" w:cs="Times New Roman"/>
        </w:rPr>
        <w:t xml:space="preserve">- </w:t>
      </w:r>
      <w:proofErr w:type="spellStart"/>
      <w:r w:rsidRPr="00BC547A">
        <w:rPr>
          <w:rFonts w:ascii="Times New Roman" w:eastAsia="Times New Roman" w:hAnsi="Times New Roman" w:cs="Times New Roman"/>
        </w:rPr>
        <w:t>Planck</w:t>
      </w:r>
      <w:proofErr w:type="spellEnd"/>
      <w:r w:rsidRPr="00BC547A">
        <w:rPr>
          <w:rFonts w:ascii="Times New Roman" w:eastAsia="Times New Roman" w:hAnsi="Times New Roman" w:cs="Times New Roman"/>
        </w:rPr>
        <w:t>-Str. 4</w:t>
      </w:r>
    </w:p>
    <w:p w14:paraId="20C52A8F" w14:textId="77777777" w:rsidR="00312928" w:rsidRPr="00BC547A" w:rsidRDefault="00312928" w:rsidP="00312928">
      <w:pPr>
        <w:spacing w:after="0" w:line="240" w:lineRule="auto"/>
        <w:ind w:right="-2"/>
        <w:rPr>
          <w:rFonts w:ascii="Times New Roman" w:eastAsia="Times New Roman" w:hAnsi="Times New Roman" w:cs="Times New Roman"/>
        </w:rPr>
      </w:pPr>
      <w:r w:rsidRPr="00BC547A">
        <w:rPr>
          <w:rFonts w:ascii="Times New Roman" w:eastAsia="Times New Roman" w:hAnsi="Times New Roman" w:cs="Times New Roman"/>
        </w:rPr>
        <w:t xml:space="preserve">12489 </w:t>
      </w:r>
      <w:proofErr w:type="spellStart"/>
      <w:r w:rsidRPr="00BC547A">
        <w:rPr>
          <w:rFonts w:ascii="Times New Roman" w:eastAsia="Times New Roman" w:hAnsi="Times New Roman" w:cs="Times New Roman"/>
        </w:rPr>
        <w:t>Berlin</w:t>
      </w:r>
      <w:proofErr w:type="spellEnd"/>
    </w:p>
    <w:p w14:paraId="46FE71D0"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Vokietija</w:t>
      </w:r>
    </w:p>
    <w:p w14:paraId="2A610571" w14:textId="77777777" w:rsidR="00312928" w:rsidRPr="00BC547A" w:rsidRDefault="00312928" w:rsidP="00312928">
      <w:pPr>
        <w:spacing w:after="0" w:line="240" w:lineRule="auto"/>
        <w:rPr>
          <w:rFonts w:ascii="Times New Roman" w:eastAsia="Times New Roman" w:hAnsi="Times New Roman" w:cs="Times New Roman"/>
        </w:rPr>
      </w:pPr>
    </w:p>
    <w:p w14:paraId="671A8176" w14:textId="77777777" w:rsidR="00312928" w:rsidRPr="00331A48" w:rsidRDefault="00312928" w:rsidP="00312928">
      <w:pPr>
        <w:tabs>
          <w:tab w:val="left" w:pos="-1440"/>
          <w:tab w:val="left" w:pos="-720"/>
          <w:tab w:val="left" w:pos="0"/>
          <w:tab w:val="left" w:pos="373"/>
          <w:tab w:val="left" w:pos="770"/>
          <w:tab w:val="left" w:pos="2160"/>
        </w:tabs>
        <w:spacing w:after="0" w:line="240" w:lineRule="auto"/>
        <w:rPr>
          <w:rFonts w:ascii="Times New Roman" w:eastAsia="Times New Roman" w:hAnsi="Times New Roman" w:cs="Times New Roman"/>
          <w:b/>
          <w:bCs/>
        </w:rPr>
      </w:pPr>
      <w:r w:rsidRPr="00BC547A">
        <w:rPr>
          <w:rFonts w:ascii="Times New Roman" w:eastAsia="Times New Roman" w:hAnsi="Times New Roman" w:cs="Times New Roman"/>
          <w:b/>
          <w:bCs/>
        </w:rPr>
        <w:t>Gamintojai</w:t>
      </w:r>
    </w:p>
    <w:p w14:paraId="5C82AE5F" w14:textId="77777777" w:rsidR="0074088C" w:rsidRPr="0074088C" w:rsidRDefault="0074088C" w:rsidP="0074088C">
      <w:pPr>
        <w:tabs>
          <w:tab w:val="left" w:pos="567"/>
        </w:tabs>
        <w:spacing w:after="0" w:line="240" w:lineRule="auto"/>
        <w:rPr>
          <w:rFonts w:ascii="Times New Roman" w:eastAsia="Times New Roman" w:hAnsi="Times New Roman" w:cs="Times New Roman"/>
          <w:lang w:val="es-ES" w:eastAsia="lt-LT"/>
        </w:rPr>
      </w:pPr>
      <w:r w:rsidRPr="0074088C">
        <w:rPr>
          <w:rFonts w:ascii="Times New Roman" w:eastAsia="Times New Roman" w:hAnsi="Times New Roman" w:cs="Times New Roman"/>
          <w:lang w:val="es-ES" w:eastAsia="lt-LT"/>
        </w:rPr>
        <w:t>Alliance Medical RP Berlin GmbH</w:t>
      </w:r>
    </w:p>
    <w:p w14:paraId="44C5DC89" w14:textId="77777777" w:rsidR="00312928" w:rsidRPr="00BC547A" w:rsidRDefault="00312928" w:rsidP="00312928">
      <w:pPr>
        <w:spacing w:after="0" w:line="240" w:lineRule="auto"/>
        <w:ind w:right="-2"/>
        <w:rPr>
          <w:rFonts w:ascii="Times New Roman" w:eastAsia="Times New Roman" w:hAnsi="Times New Roman" w:cs="Times New Roman"/>
        </w:rPr>
      </w:pPr>
      <w:proofErr w:type="spellStart"/>
      <w:r w:rsidRPr="00BC547A">
        <w:rPr>
          <w:rFonts w:ascii="Times New Roman" w:eastAsia="Times New Roman" w:hAnsi="Times New Roman" w:cs="Times New Roman"/>
        </w:rPr>
        <w:t>Max</w:t>
      </w:r>
      <w:proofErr w:type="spellEnd"/>
      <w:r w:rsidRPr="00BC547A">
        <w:rPr>
          <w:rFonts w:ascii="Times New Roman" w:eastAsia="Times New Roman" w:hAnsi="Times New Roman" w:cs="Times New Roman"/>
        </w:rPr>
        <w:t xml:space="preserve">- </w:t>
      </w:r>
      <w:proofErr w:type="spellStart"/>
      <w:r w:rsidRPr="00BC547A">
        <w:rPr>
          <w:rFonts w:ascii="Times New Roman" w:eastAsia="Times New Roman" w:hAnsi="Times New Roman" w:cs="Times New Roman"/>
        </w:rPr>
        <w:t>Planck</w:t>
      </w:r>
      <w:proofErr w:type="spellEnd"/>
      <w:r w:rsidRPr="00BC547A">
        <w:rPr>
          <w:rFonts w:ascii="Times New Roman" w:eastAsia="Times New Roman" w:hAnsi="Times New Roman" w:cs="Times New Roman"/>
        </w:rPr>
        <w:t>-Str. 4</w:t>
      </w:r>
    </w:p>
    <w:p w14:paraId="75AA3B06" w14:textId="77777777" w:rsidR="00312928" w:rsidRPr="00BC547A" w:rsidRDefault="00312928" w:rsidP="00312928">
      <w:pPr>
        <w:spacing w:after="0" w:line="240" w:lineRule="auto"/>
        <w:ind w:right="-2"/>
        <w:rPr>
          <w:rFonts w:ascii="Times New Roman" w:eastAsia="Times New Roman" w:hAnsi="Times New Roman" w:cs="Times New Roman"/>
        </w:rPr>
      </w:pPr>
      <w:r w:rsidRPr="00BC547A">
        <w:rPr>
          <w:rFonts w:ascii="Times New Roman" w:eastAsia="Times New Roman" w:hAnsi="Times New Roman" w:cs="Times New Roman"/>
        </w:rPr>
        <w:t xml:space="preserve">12489 </w:t>
      </w:r>
      <w:proofErr w:type="spellStart"/>
      <w:r w:rsidRPr="00BC547A">
        <w:rPr>
          <w:rFonts w:ascii="Times New Roman" w:eastAsia="Times New Roman" w:hAnsi="Times New Roman" w:cs="Times New Roman"/>
        </w:rPr>
        <w:t>Berlin</w:t>
      </w:r>
      <w:proofErr w:type="spellEnd"/>
    </w:p>
    <w:p w14:paraId="1EA74B6B"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rPr>
        <w:t>Vokietija</w:t>
      </w:r>
    </w:p>
    <w:p w14:paraId="130513A0" w14:textId="77777777" w:rsidR="00312928" w:rsidRPr="004B4E8C" w:rsidRDefault="00312928" w:rsidP="00312928">
      <w:pPr>
        <w:tabs>
          <w:tab w:val="center" w:pos="4536"/>
          <w:tab w:val="right" w:pos="9072"/>
        </w:tabs>
        <w:spacing w:after="0" w:line="240" w:lineRule="auto"/>
        <w:rPr>
          <w:rFonts w:ascii="Times New Roman" w:hAnsi="Times New Roman"/>
          <w:sz w:val="24"/>
        </w:rPr>
      </w:pPr>
    </w:p>
    <w:p w14:paraId="44CEAD1A" w14:textId="77777777" w:rsidR="00312928" w:rsidRPr="004B4E8C" w:rsidRDefault="00312928" w:rsidP="00312928">
      <w:pPr>
        <w:tabs>
          <w:tab w:val="center" w:pos="4536"/>
          <w:tab w:val="right" w:pos="9072"/>
        </w:tabs>
        <w:spacing w:after="0" w:line="240" w:lineRule="auto"/>
        <w:rPr>
          <w:rFonts w:ascii="Times New Roman" w:hAnsi="Times New Roman"/>
          <w:sz w:val="24"/>
          <w:lang w:val="en-GB"/>
        </w:rPr>
      </w:pPr>
      <w:proofErr w:type="spellStart"/>
      <w:r w:rsidRPr="004B4E8C">
        <w:rPr>
          <w:rFonts w:ascii="Times New Roman" w:hAnsi="Times New Roman"/>
          <w:sz w:val="24"/>
          <w:lang w:val="en-GB"/>
        </w:rPr>
        <w:t>arba</w:t>
      </w:r>
      <w:proofErr w:type="spellEnd"/>
    </w:p>
    <w:p w14:paraId="47D39F54" w14:textId="77777777" w:rsidR="00312928" w:rsidRPr="004B4E8C" w:rsidRDefault="00312928" w:rsidP="00312928">
      <w:pPr>
        <w:tabs>
          <w:tab w:val="center" w:pos="4536"/>
          <w:tab w:val="right" w:pos="9072"/>
        </w:tabs>
        <w:spacing w:after="0" w:line="240" w:lineRule="auto"/>
        <w:rPr>
          <w:rFonts w:ascii="Times New Roman" w:hAnsi="Times New Roman"/>
          <w:sz w:val="24"/>
          <w:lang w:val="en-GB"/>
        </w:rPr>
      </w:pPr>
    </w:p>
    <w:p w14:paraId="053F72A4" w14:textId="39CC99D8" w:rsidR="003E209C" w:rsidRPr="003E209C" w:rsidRDefault="003E209C" w:rsidP="003E209C">
      <w:pPr>
        <w:tabs>
          <w:tab w:val="left" w:pos="567"/>
        </w:tabs>
        <w:spacing w:after="0" w:line="240" w:lineRule="auto"/>
        <w:rPr>
          <w:rFonts w:ascii="Times New Roman" w:eastAsia="Times New Roman" w:hAnsi="Times New Roman" w:cs="Times New Roman"/>
          <w:lang w:val="es-ES" w:eastAsia="lt-LT"/>
        </w:rPr>
      </w:pPr>
      <w:r w:rsidRPr="003E209C">
        <w:rPr>
          <w:rFonts w:ascii="Times New Roman" w:eastAsia="Times New Roman" w:hAnsi="Times New Roman" w:cs="Times New Roman"/>
          <w:lang w:val="es-ES" w:eastAsia="lt-LT"/>
        </w:rPr>
        <w:t xml:space="preserve">Alliance Medical RP </w:t>
      </w:r>
      <w:r w:rsidR="001D5B61" w:rsidRPr="001D5B61">
        <w:rPr>
          <w:rFonts w:ascii="Times New Roman" w:eastAsia="Times New Roman" w:hAnsi="Times New Roman" w:cs="Times New Roman"/>
          <w:lang w:val="pl-PL" w:eastAsia="lt-LT"/>
        </w:rPr>
        <w:t>Sp. z o.o.</w:t>
      </w:r>
    </w:p>
    <w:p w14:paraId="7BB6E4E9" w14:textId="77777777" w:rsidR="00312928" w:rsidRPr="004B4E8C" w:rsidRDefault="00312928" w:rsidP="00312928">
      <w:pPr>
        <w:spacing w:after="0" w:line="240" w:lineRule="auto"/>
        <w:jc w:val="both"/>
        <w:rPr>
          <w:rFonts w:ascii="Times New Roman" w:hAnsi="Times New Roman"/>
          <w:lang w:val="pl-PL"/>
        </w:rPr>
      </w:pPr>
      <w:r w:rsidRPr="004B4E8C">
        <w:rPr>
          <w:rFonts w:ascii="Times New Roman" w:hAnsi="Times New Roman"/>
          <w:lang w:val="pl-PL"/>
        </w:rPr>
        <w:t>ul. Szeligowska 3</w:t>
      </w:r>
    </w:p>
    <w:p w14:paraId="3278B016" w14:textId="77777777" w:rsidR="00312928" w:rsidRPr="004B4E8C" w:rsidRDefault="00312928" w:rsidP="00312928">
      <w:pPr>
        <w:spacing w:after="0" w:line="240" w:lineRule="auto"/>
        <w:jc w:val="both"/>
        <w:rPr>
          <w:rFonts w:ascii="Times New Roman" w:hAnsi="Times New Roman"/>
          <w:lang w:val="pl-PL"/>
        </w:rPr>
      </w:pPr>
      <w:r w:rsidRPr="004B4E8C">
        <w:rPr>
          <w:rFonts w:ascii="Times New Roman" w:hAnsi="Times New Roman"/>
          <w:lang w:val="pl-PL"/>
        </w:rPr>
        <w:t xml:space="preserve">05-850 Szeligi </w:t>
      </w:r>
    </w:p>
    <w:p w14:paraId="5B081621" w14:textId="3B818855" w:rsidR="00312928" w:rsidRDefault="00312928" w:rsidP="00312928">
      <w:pPr>
        <w:tabs>
          <w:tab w:val="center" w:pos="4536"/>
          <w:tab w:val="right" w:pos="9072"/>
        </w:tabs>
        <w:spacing w:after="0" w:line="240" w:lineRule="auto"/>
        <w:rPr>
          <w:rFonts w:ascii="Times New Roman" w:hAnsi="Times New Roman"/>
          <w:lang w:val="pl-PL"/>
        </w:rPr>
      </w:pPr>
      <w:proofErr w:type="spellStart"/>
      <w:r w:rsidRPr="004B4E8C">
        <w:rPr>
          <w:rFonts w:ascii="Times New Roman" w:hAnsi="Times New Roman"/>
          <w:lang w:val="pl-PL"/>
        </w:rPr>
        <w:t>Lenkija</w:t>
      </w:r>
      <w:proofErr w:type="spellEnd"/>
    </w:p>
    <w:p w14:paraId="7358004A" w14:textId="121007CE" w:rsidR="00554EAF" w:rsidRPr="00A40071" w:rsidRDefault="00554EAF" w:rsidP="00312928">
      <w:pPr>
        <w:tabs>
          <w:tab w:val="center" w:pos="4536"/>
          <w:tab w:val="right" w:pos="9072"/>
        </w:tabs>
        <w:spacing w:after="0" w:line="240" w:lineRule="auto"/>
        <w:rPr>
          <w:rFonts w:ascii="Times New Roman" w:hAnsi="Times New Roman"/>
          <w:lang w:val="pl-PL"/>
        </w:rPr>
      </w:pPr>
    </w:p>
    <w:p w14:paraId="072FB7EB" w14:textId="77777777" w:rsidR="00554EAF" w:rsidRPr="005E29E9" w:rsidRDefault="00554EAF" w:rsidP="00554EAF">
      <w:pPr>
        <w:tabs>
          <w:tab w:val="center" w:pos="4536"/>
          <w:tab w:val="right" w:pos="9072"/>
        </w:tabs>
        <w:spacing w:after="0" w:line="240" w:lineRule="auto"/>
        <w:rPr>
          <w:rFonts w:ascii="Times New Roman" w:hAnsi="Times New Roman"/>
          <w:sz w:val="24"/>
          <w:lang w:val="pl-PL"/>
        </w:rPr>
      </w:pPr>
      <w:r w:rsidRPr="005E29E9">
        <w:rPr>
          <w:rFonts w:ascii="Times New Roman" w:hAnsi="Times New Roman"/>
          <w:sz w:val="24"/>
          <w:lang w:val="pl-PL"/>
        </w:rPr>
        <w:t>arba</w:t>
      </w:r>
    </w:p>
    <w:p w14:paraId="4CAF67B8" w14:textId="77777777" w:rsidR="00554EAF" w:rsidRPr="005E29E9" w:rsidRDefault="00554EAF" w:rsidP="00554EAF">
      <w:pPr>
        <w:tabs>
          <w:tab w:val="center" w:pos="4536"/>
          <w:tab w:val="right" w:pos="9072"/>
        </w:tabs>
        <w:spacing w:after="0" w:line="240" w:lineRule="auto"/>
        <w:rPr>
          <w:rFonts w:ascii="Times New Roman" w:hAnsi="Times New Roman"/>
          <w:sz w:val="24"/>
          <w:lang w:val="pl-PL"/>
        </w:rPr>
      </w:pPr>
    </w:p>
    <w:p w14:paraId="785B10C9" w14:textId="03270DD4" w:rsidR="00554EAF" w:rsidRPr="00BC547A" w:rsidRDefault="00543809" w:rsidP="00554EAF">
      <w:pPr>
        <w:spacing w:after="0" w:line="240" w:lineRule="auto"/>
        <w:ind w:right="-2"/>
        <w:rPr>
          <w:rFonts w:ascii="Times New Roman" w:eastAsia="Times New Roman" w:hAnsi="Times New Roman" w:cs="Times New Roman"/>
        </w:rPr>
      </w:pPr>
      <w:proofErr w:type="spellStart"/>
      <w:r>
        <w:rPr>
          <w:rFonts w:ascii="Times New Roman" w:eastAsia="Times New Roman" w:hAnsi="Times New Roman" w:cs="Times New Roman"/>
        </w:rPr>
        <w:t>Alliance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Medical</w:t>
      </w:r>
      <w:proofErr w:type="spellEnd"/>
      <w:r>
        <w:rPr>
          <w:rFonts w:ascii="Times New Roman" w:eastAsia="Times New Roman" w:hAnsi="Times New Roman" w:cs="Times New Roman"/>
        </w:rPr>
        <w:t xml:space="preserve"> RP</w:t>
      </w:r>
      <w:r w:rsidR="00554EAF" w:rsidRPr="00BC547A">
        <w:rPr>
          <w:rFonts w:ascii="Times New Roman" w:eastAsia="Times New Roman" w:hAnsi="Times New Roman" w:cs="Times New Roman"/>
        </w:rPr>
        <w:t xml:space="preserve"> </w:t>
      </w:r>
      <w:proofErr w:type="spellStart"/>
      <w:r w:rsidR="00554EAF" w:rsidRPr="00BC547A">
        <w:rPr>
          <w:rFonts w:ascii="Times New Roman" w:eastAsia="Times New Roman" w:hAnsi="Times New Roman" w:cs="Times New Roman"/>
        </w:rPr>
        <w:t>GmbH</w:t>
      </w:r>
      <w:proofErr w:type="spellEnd"/>
    </w:p>
    <w:p w14:paraId="589FD991" w14:textId="78317BF2" w:rsidR="00554EAF" w:rsidRPr="00BC547A" w:rsidRDefault="00554EAF" w:rsidP="00554EAF">
      <w:pPr>
        <w:spacing w:after="0" w:line="240" w:lineRule="auto"/>
        <w:ind w:right="-2"/>
        <w:rPr>
          <w:rFonts w:ascii="Times New Roman" w:eastAsia="Times New Roman" w:hAnsi="Times New Roman" w:cs="Times New Roman"/>
        </w:rPr>
      </w:pPr>
      <w:proofErr w:type="spellStart"/>
      <w:r>
        <w:rPr>
          <w:rFonts w:ascii="Times New Roman" w:eastAsia="Times New Roman" w:hAnsi="Times New Roman" w:cs="Times New Roman"/>
        </w:rPr>
        <w:t>Spessartstr</w:t>
      </w:r>
      <w:proofErr w:type="spellEnd"/>
      <w:r>
        <w:rPr>
          <w:rFonts w:ascii="Times New Roman" w:eastAsia="Times New Roman" w:hAnsi="Times New Roman" w:cs="Times New Roman"/>
        </w:rPr>
        <w:t>. 9</w:t>
      </w:r>
    </w:p>
    <w:p w14:paraId="076A74E8" w14:textId="0CE1F458" w:rsidR="00554EAF" w:rsidRPr="00BC547A" w:rsidRDefault="00554EAF" w:rsidP="00554EAF">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53119</w:t>
      </w:r>
      <w:r w:rsidRPr="00BC547A">
        <w:rPr>
          <w:rFonts w:ascii="Times New Roman" w:eastAsia="Times New Roman" w:hAnsi="Times New Roman" w:cs="Times New Roman"/>
        </w:rPr>
        <w:t xml:space="preserve"> </w:t>
      </w:r>
      <w:proofErr w:type="spellStart"/>
      <w:r w:rsidRPr="00BC547A">
        <w:rPr>
          <w:rFonts w:ascii="Times New Roman" w:eastAsia="Times New Roman" w:hAnsi="Times New Roman" w:cs="Times New Roman"/>
        </w:rPr>
        <w:t>B</w:t>
      </w:r>
      <w:r>
        <w:rPr>
          <w:rFonts w:ascii="Times New Roman" w:eastAsia="Times New Roman" w:hAnsi="Times New Roman" w:cs="Times New Roman"/>
        </w:rPr>
        <w:t>onn</w:t>
      </w:r>
      <w:proofErr w:type="spellEnd"/>
    </w:p>
    <w:p w14:paraId="72D5DA75" w14:textId="1A13AAF8" w:rsidR="00554EAF" w:rsidRDefault="00554EAF" w:rsidP="00554EAF">
      <w:pPr>
        <w:tabs>
          <w:tab w:val="center" w:pos="4536"/>
          <w:tab w:val="right" w:pos="9072"/>
        </w:tabs>
        <w:spacing w:after="0" w:line="240" w:lineRule="auto"/>
        <w:rPr>
          <w:rFonts w:ascii="Times New Roman" w:hAnsi="Times New Roman"/>
          <w:lang w:val="pl-PL"/>
        </w:rPr>
      </w:pPr>
      <w:r w:rsidRPr="00BC547A">
        <w:rPr>
          <w:rFonts w:ascii="Times New Roman" w:eastAsia="Times New Roman" w:hAnsi="Times New Roman" w:cs="Times New Roman"/>
        </w:rPr>
        <w:t>Vokietija</w:t>
      </w:r>
    </w:p>
    <w:p w14:paraId="0C081320" w14:textId="77777777" w:rsidR="00554EAF" w:rsidRPr="004B4E8C" w:rsidRDefault="00554EAF" w:rsidP="00312928">
      <w:pPr>
        <w:tabs>
          <w:tab w:val="center" w:pos="4536"/>
          <w:tab w:val="right" w:pos="9072"/>
        </w:tabs>
        <w:spacing w:after="0" w:line="240" w:lineRule="auto"/>
        <w:rPr>
          <w:rFonts w:ascii="Times New Roman" w:hAnsi="Times New Roman"/>
          <w:lang w:val="pl-PL"/>
        </w:rPr>
      </w:pPr>
    </w:p>
    <w:p w14:paraId="6045DD88" w14:textId="77777777" w:rsidR="00312928" w:rsidRPr="004B4E8C" w:rsidRDefault="00312928" w:rsidP="00312928">
      <w:pPr>
        <w:tabs>
          <w:tab w:val="center" w:pos="4536"/>
          <w:tab w:val="right" w:pos="9072"/>
        </w:tabs>
        <w:spacing w:after="0" w:line="240" w:lineRule="auto"/>
        <w:rPr>
          <w:rFonts w:ascii="Times New Roman" w:hAnsi="Times New Roman"/>
          <w:sz w:val="24"/>
          <w:lang w:val="pl-PL"/>
        </w:rPr>
      </w:pPr>
    </w:p>
    <w:p w14:paraId="735099AC" w14:textId="77777777" w:rsidR="00312928" w:rsidRPr="00BC547A" w:rsidRDefault="00312928" w:rsidP="00312928">
      <w:pPr>
        <w:spacing w:after="0" w:line="240" w:lineRule="auto"/>
        <w:rPr>
          <w:rFonts w:ascii="Times New Roman" w:eastAsia="Times New Roman" w:hAnsi="Times New Roman" w:cs="Times New Roman"/>
        </w:rPr>
      </w:pPr>
      <w:r w:rsidRPr="00BC547A">
        <w:rPr>
          <w:rFonts w:ascii="Times New Roman" w:eastAsia="Times New Roman" w:hAnsi="Times New Roman" w:cs="Times New Roman"/>
          <w:b/>
          <w:snapToGrid w:val="0"/>
          <w:szCs w:val="20"/>
        </w:rPr>
        <w:t>Šis vaistas EEE valstybėse narėse registruotas tokiais pavadinimais</w:t>
      </w:r>
      <w:r w:rsidRPr="00BC547A">
        <w:rPr>
          <w:rFonts w:ascii="Times New Roman" w:eastAsia="Times New Roman" w:hAnsi="Times New Roman" w:cs="Times New Roman"/>
          <w:snapToGrid w:val="0"/>
          <w:szCs w:val="20"/>
        </w:rPr>
        <w:t>:</w:t>
      </w:r>
    </w:p>
    <w:p w14:paraId="76245192" w14:textId="1FD5AB56" w:rsidR="00312928" w:rsidRPr="00BC547A" w:rsidRDefault="00312928" w:rsidP="00312928">
      <w:pPr>
        <w:autoSpaceDE w:val="0"/>
        <w:autoSpaceDN w:val="0"/>
        <w:adjustRightInd w:val="0"/>
        <w:spacing w:after="0" w:line="240" w:lineRule="auto"/>
        <w:ind w:left="2123" w:hanging="2123"/>
        <w:jc w:val="both"/>
        <w:rPr>
          <w:rFonts w:ascii="Times New Roman" w:eastAsia="Times New Roman" w:hAnsi="Times New Roman" w:cs="Times New Roman"/>
          <w:lang w:eastAsia="de-DE"/>
        </w:rPr>
      </w:pPr>
      <w:r w:rsidRPr="00BC547A">
        <w:rPr>
          <w:rFonts w:ascii="Times New Roman" w:eastAsia="Times New Roman" w:hAnsi="Times New Roman" w:cs="Times New Roman"/>
          <w:color w:val="000000"/>
          <w:lang w:eastAsia="de-DE"/>
        </w:rPr>
        <w:t>Austrija</w:t>
      </w:r>
      <w:r w:rsidRPr="00BC547A">
        <w:rPr>
          <w:rFonts w:ascii="Times New Roman" w:eastAsia="Times New Roman" w:hAnsi="Times New Roman" w:cs="Times New Roman"/>
          <w:lang w:eastAsia="de-DE"/>
        </w:rPr>
        <w:t>:</w:t>
      </w:r>
      <w:r w:rsidRPr="00BC547A">
        <w:rPr>
          <w:rFonts w:ascii="Times New Roman" w:eastAsia="Times New Roman" w:hAnsi="Times New Roman" w:cs="Times New Roman"/>
          <w:lang w:eastAsia="de-DE"/>
        </w:rPr>
        <w:tab/>
      </w:r>
      <w:r w:rsidRPr="00BC547A">
        <w:rPr>
          <w:rFonts w:ascii="Times New Roman" w:eastAsia="Times New Roman" w:hAnsi="Times New Roman" w:cs="Times New Roman"/>
          <w:color w:val="000000"/>
          <w:lang w:eastAsia="de-DE"/>
        </w:rPr>
        <w:t>[</w:t>
      </w:r>
      <w:r w:rsidRPr="00BC547A">
        <w:rPr>
          <w:rFonts w:ascii="Times New Roman" w:eastAsia="Times New Roman" w:hAnsi="Times New Roman" w:cs="Times New Roman"/>
          <w:color w:val="000000"/>
          <w:vertAlign w:val="superscript"/>
          <w:lang w:eastAsia="de-DE"/>
        </w:rPr>
        <w:t>18</w:t>
      </w:r>
      <w:r w:rsidRPr="00BC547A">
        <w:rPr>
          <w:rFonts w:ascii="Times New Roman" w:eastAsia="Times New Roman" w:hAnsi="Times New Roman" w:cs="Times New Roman"/>
          <w:color w:val="000000"/>
          <w:lang w:eastAsia="de-DE"/>
        </w:rPr>
        <w:t>F]</w:t>
      </w:r>
      <w:proofErr w:type="spellStart"/>
      <w:r w:rsidRPr="00BC547A">
        <w:rPr>
          <w:rFonts w:ascii="Times New Roman" w:eastAsia="Times New Roman" w:hAnsi="Times New Roman" w:cs="Times New Roman"/>
          <w:color w:val="000000"/>
          <w:lang w:eastAsia="de-DE"/>
        </w:rPr>
        <w:t>Fludeoxyglucose</w:t>
      </w:r>
      <w:proofErr w:type="spellEnd"/>
      <w:r w:rsidRPr="00BC547A">
        <w:rPr>
          <w:rFonts w:ascii="Times New Roman" w:eastAsia="Times New Roman" w:hAnsi="Times New Roman" w:cs="Times New Roman"/>
          <w:color w:val="000000"/>
          <w:lang w:eastAsia="de-DE"/>
        </w:rPr>
        <w:t xml:space="preserve">  </w:t>
      </w:r>
      <w:proofErr w:type="spellStart"/>
      <w:r w:rsidR="00F10AE5">
        <w:rPr>
          <w:rFonts w:ascii="Times New Roman" w:eastAsia="Times New Roman" w:hAnsi="Times New Roman" w:cs="Times New Roman"/>
          <w:color w:val="000000"/>
          <w:lang w:eastAsia="de-DE"/>
        </w:rPr>
        <w:t>Alliance</w:t>
      </w:r>
      <w:proofErr w:type="spellEnd"/>
      <w:r w:rsidR="00F10AE5">
        <w:rPr>
          <w:rFonts w:ascii="Times New Roman" w:eastAsia="Times New Roman" w:hAnsi="Times New Roman" w:cs="Times New Roman"/>
          <w:color w:val="000000"/>
          <w:lang w:eastAsia="de-DE"/>
        </w:rPr>
        <w:t xml:space="preserve"> Medical</w:t>
      </w:r>
      <w:r w:rsidRPr="00BC547A">
        <w:rPr>
          <w:rFonts w:ascii="Times New Roman" w:eastAsia="Times New Roman" w:hAnsi="Times New Roman" w:cs="Times New Roman"/>
          <w:color w:val="000000"/>
          <w:lang w:eastAsia="de-DE"/>
        </w:rPr>
        <w:t xml:space="preserve">300-3100 </w:t>
      </w:r>
      <w:proofErr w:type="spellStart"/>
      <w:r w:rsidRPr="00BC547A">
        <w:rPr>
          <w:rFonts w:ascii="Times New Roman" w:eastAsia="Times New Roman" w:hAnsi="Times New Roman" w:cs="Times New Roman"/>
          <w:color w:val="000000"/>
          <w:lang w:eastAsia="de-DE"/>
        </w:rPr>
        <w:t>MBq</w:t>
      </w:r>
      <w:proofErr w:type="spellEnd"/>
      <w:r w:rsidRPr="00BC547A">
        <w:rPr>
          <w:rFonts w:ascii="Times New Roman" w:eastAsia="Times New Roman" w:hAnsi="Times New Roman" w:cs="Times New Roman"/>
          <w:color w:val="000000"/>
          <w:lang w:eastAsia="de-DE"/>
        </w:rPr>
        <w:t xml:space="preserve">/ml </w:t>
      </w:r>
      <w:proofErr w:type="spellStart"/>
      <w:r w:rsidRPr="00BC547A">
        <w:rPr>
          <w:rFonts w:ascii="Times New Roman" w:eastAsia="Times New Roman" w:hAnsi="Times New Roman" w:cs="Times New Roman"/>
          <w:color w:val="000000"/>
          <w:lang w:eastAsia="de-DE"/>
        </w:rPr>
        <w:t>Injektionslösung</w:t>
      </w:r>
      <w:proofErr w:type="spellEnd"/>
    </w:p>
    <w:p w14:paraId="6A5A3211" w14:textId="2095A983" w:rsidR="00312928" w:rsidRPr="00BC547A" w:rsidRDefault="00312928" w:rsidP="00E26892">
      <w:pPr>
        <w:autoSpaceDE w:val="0"/>
        <w:autoSpaceDN w:val="0"/>
        <w:adjustRightInd w:val="0"/>
        <w:spacing w:after="0" w:line="240" w:lineRule="auto"/>
        <w:ind w:left="2127" w:hanging="2127"/>
        <w:jc w:val="both"/>
        <w:rPr>
          <w:rFonts w:ascii="Times New Roman" w:eastAsia="Times New Roman" w:hAnsi="Times New Roman" w:cs="Times New Roman"/>
          <w:lang w:eastAsia="de-DE"/>
        </w:rPr>
      </w:pPr>
      <w:r w:rsidRPr="00BC547A">
        <w:rPr>
          <w:rFonts w:ascii="Times New Roman" w:eastAsia="Times New Roman" w:hAnsi="Times New Roman" w:cs="Times New Roman"/>
          <w:color w:val="000000"/>
          <w:lang w:eastAsia="de-DE"/>
        </w:rPr>
        <w:t>Čekija</w:t>
      </w:r>
      <w:r w:rsidR="00E26892">
        <w:rPr>
          <w:rFonts w:ascii="Times New Roman" w:eastAsia="Times New Roman" w:hAnsi="Times New Roman" w:cs="Times New Roman"/>
          <w:lang w:eastAsia="de-DE"/>
        </w:rPr>
        <w:t>:</w:t>
      </w:r>
      <w:r w:rsidR="00E26892">
        <w:rPr>
          <w:rFonts w:ascii="Times New Roman" w:eastAsia="Times New Roman" w:hAnsi="Times New Roman" w:cs="Times New Roman"/>
          <w:lang w:eastAsia="de-DE"/>
        </w:rPr>
        <w:tab/>
      </w:r>
      <w:r w:rsidRPr="00BC547A">
        <w:rPr>
          <w:rFonts w:ascii="Times New Roman" w:eastAsia="Times New Roman" w:hAnsi="Times New Roman" w:cs="Times New Roman"/>
          <w:color w:val="000000"/>
          <w:lang w:eastAsia="de-DE"/>
        </w:rPr>
        <w:t>[</w:t>
      </w:r>
      <w:r w:rsidRPr="00BC547A">
        <w:rPr>
          <w:rFonts w:ascii="Times New Roman" w:eastAsia="Times New Roman" w:hAnsi="Times New Roman" w:cs="Times New Roman"/>
          <w:color w:val="000000"/>
          <w:vertAlign w:val="superscript"/>
          <w:lang w:eastAsia="de-DE"/>
        </w:rPr>
        <w:t>18</w:t>
      </w:r>
      <w:r w:rsidRPr="00BC547A">
        <w:rPr>
          <w:rFonts w:ascii="Times New Roman" w:eastAsia="Times New Roman" w:hAnsi="Times New Roman" w:cs="Times New Roman"/>
          <w:color w:val="000000"/>
          <w:lang w:eastAsia="de-DE"/>
        </w:rPr>
        <w:t>F]FDG-FR</w:t>
      </w:r>
    </w:p>
    <w:p w14:paraId="213FA2E6" w14:textId="3E13CF7F" w:rsidR="00312928" w:rsidRPr="00BC547A" w:rsidRDefault="00312928" w:rsidP="00E26892">
      <w:pPr>
        <w:autoSpaceDE w:val="0"/>
        <w:autoSpaceDN w:val="0"/>
        <w:adjustRightInd w:val="0"/>
        <w:spacing w:after="0" w:line="240" w:lineRule="auto"/>
        <w:ind w:left="2127" w:hanging="2127"/>
        <w:jc w:val="both"/>
        <w:rPr>
          <w:rFonts w:ascii="Times New Roman" w:eastAsia="Times New Roman" w:hAnsi="Times New Roman" w:cs="Times New Roman"/>
          <w:lang w:eastAsia="de-DE"/>
        </w:rPr>
      </w:pPr>
      <w:r w:rsidRPr="00BC547A">
        <w:rPr>
          <w:rFonts w:ascii="Times New Roman" w:eastAsia="Times New Roman" w:hAnsi="Times New Roman" w:cs="Times New Roman"/>
          <w:color w:val="000000"/>
          <w:lang w:eastAsia="de-DE"/>
        </w:rPr>
        <w:t>Estija</w:t>
      </w:r>
      <w:r w:rsidR="00E26892">
        <w:rPr>
          <w:rFonts w:ascii="Times New Roman" w:eastAsia="Times New Roman" w:hAnsi="Times New Roman" w:cs="Times New Roman"/>
          <w:lang w:eastAsia="de-DE"/>
        </w:rPr>
        <w:t>:</w:t>
      </w:r>
      <w:r w:rsidR="00E26892">
        <w:rPr>
          <w:rFonts w:ascii="Times New Roman" w:eastAsia="Times New Roman" w:hAnsi="Times New Roman" w:cs="Times New Roman"/>
          <w:lang w:eastAsia="de-DE"/>
        </w:rPr>
        <w:tab/>
      </w:r>
      <w:r w:rsidRPr="00BC547A">
        <w:rPr>
          <w:rFonts w:ascii="Times New Roman" w:eastAsia="Times New Roman" w:hAnsi="Times New Roman" w:cs="Times New Roman"/>
          <w:color w:val="000000"/>
          <w:lang w:eastAsia="de-DE"/>
        </w:rPr>
        <w:t>[</w:t>
      </w:r>
      <w:r w:rsidRPr="00BC547A">
        <w:rPr>
          <w:rFonts w:ascii="Times New Roman" w:eastAsia="Times New Roman" w:hAnsi="Times New Roman" w:cs="Times New Roman"/>
          <w:color w:val="000000"/>
          <w:vertAlign w:val="superscript"/>
          <w:lang w:eastAsia="de-DE"/>
        </w:rPr>
        <w:t>18</w:t>
      </w:r>
      <w:r w:rsidRPr="00BC547A">
        <w:rPr>
          <w:rFonts w:ascii="Times New Roman" w:eastAsia="Times New Roman" w:hAnsi="Times New Roman" w:cs="Times New Roman"/>
          <w:color w:val="000000"/>
          <w:lang w:eastAsia="de-DE"/>
        </w:rPr>
        <w:t>F]FDG-</w:t>
      </w:r>
      <w:r>
        <w:rPr>
          <w:rFonts w:ascii="Times New Roman" w:eastAsia="Times New Roman" w:hAnsi="Times New Roman" w:cs="Times New Roman"/>
          <w:color w:val="000000"/>
          <w:lang w:eastAsia="de-DE"/>
        </w:rPr>
        <w:t>FR</w:t>
      </w:r>
    </w:p>
    <w:p w14:paraId="47591EC6" w14:textId="4CD6F011" w:rsidR="00312928" w:rsidRDefault="00E26892" w:rsidP="00E26892">
      <w:pPr>
        <w:autoSpaceDE w:val="0"/>
        <w:autoSpaceDN w:val="0"/>
        <w:adjustRightInd w:val="0"/>
        <w:spacing w:after="0" w:line="240" w:lineRule="auto"/>
        <w:ind w:left="2127" w:hanging="2127"/>
        <w:jc w:val="both"/>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Latvija:</w:t>
      </w:r>
      <w:r>
        <w:rPr>
          <w:rFonts w:ascii="Times New Roman" w:eastAsia="Times New Roman" w:hAnsi="Times New Roman" w:cs="Times New Roman"/>
          <w:color w:val="000000"/>
          <w:lang w:eastAsia="de-DE"/>
        </w:rPr>
        <w:tab/>
      </w:r>
      <w:r w:rsidR="00312928" w:rsidRPr="00BC547A">
        <w:rPr>
          <w:rFonts w:ascii="Times New Roman" w:eastAsia="Times New Roman" w:hAnsi="Times New Roman" w:cs="Times New Roman"/>
          <w:color w:val="000000"/>
          <w:lang w:eastAsia="de-DE"/>
        </w:rPr>
        <w:t>[</w:t>
      </w:r>
      <w:r w:rsidR="00312928" w:rsidRPr="00BC547A">
        <w:rPr>
          <w:rFonts w:ascii="Times New Roman" w:eastAsia="Times New Roman" w:hAnsi="Times New Roman" w:cs="Times New Roman"/>
          <w:color w:val="000000"/>
          <w:vertAlign w:val="superscript"/>
          <w:lang w:eastAsia="de-DE"/>
        </w:rPr>
        <w:t>18</w:t>
      </w:r>
      <w:r w:rsidR="00312928" w:rsidRPr="00BC547A">
        <w:rPr>
          <w:rFonts w:ascii="Times New Roman" w:eastAsia="Times New Roman" w:hAnsi="Times New Roman" w:cs="Times New Roman"/>
          <w:color w:val="000000"/>
          <w:lang w:eastAsia="de-DE"/>
        </w:rPr>
        <w:t>F]FDG-FR</w:t>
      </w:r>
    </w:p>
    <w:p w14:paraId="23EA138E" w14:textId="789A5198" w:rsidR="00554EAF" w:rsidRPr="00BC547A" w:rsidRDefault="00E26892" w:rsidP="00E26892">
      <w:pPr>
        <w:autoSpaceDE w:val="0"/>
        <w:autoSpaceDN w:val="0"/>
        <w:adjustRightInd w:val="0"/>
        <w:spacing w:after="0" w:line="240" w:lineRule="auto"/>
        <w:ind w:left="2127" w:hanging="2127"/>
        <w:jc w:val="both"/>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Lenkija:</w:t>
      </w:r>
      <w:r>
        <w:rPr>
          <w:rFonts w:ascii="Times New Roman" w:eastAsia="Times New Roman" w:hAnsi="Times New Roman" w:cs="Times New Roman"/>
          <w:color w:val="000000"/>
          <w:lang w:eastAsia="de-DE"/>
        </w:rPr>
        <w:tab/>
      </w:r>
      <w:proofErr w:type="spellStart"/>
      <w:r w:rsidR="00554EAF" w:rsidRPr="00BC547A">
        <w:rPr>
          <w:rFonts w:ascii="Times New Roman" w:eastAsia="Times New Roman" w:hAnsi="Times New Roman" w:cs="Times New Roman"/>
          <w:color w:val="000000"/>
          <w:lang w:eastAsia="de-DE"/>
        </w:rPr>
        <w:t>Fludeoksyglukoza</w:t>
      </w:r>
      <w:proofErr w:type="spellEnd"/>
      <w:r w:rsidR="00554EAF" w:rsidRPr="00BC547A">
        <w:rPr>
          <w:rFonts w:ascii="Times New Roman" w:eastAsia="Times New Roman" w:hAnsi="Times New Roman" w:cs="Times New Roman"/>
          <w:color w:val="000000"/>
          <w:lang w:eastAsia="de-DE"/>
        </w:rPr>
        <w:t xml:space="preserve"> Euro-PET</w:t>
      </w:r>
    </w:p>
    <w:p w14:paraId="40FE7EF3" w14:textId="1275289F" w:rsidR="00312928" w:rsidRDefault="00312928" w:rsidP="00E26892">
      <w:pPr>
        <w:autoSpaceDE w:val="0"/>
        <w:autoSpaceDN w:val="0"/>
        <w:adjustRightInd w:val="0"/>
        <w:spacing w:after="0" w:line="240" w:lineRule="auto"/>
        <w:ind w:left="2127" w:hanging="2127"/>
        <w:jc w:val="both"/>
        <w:rPr>
          <w:rFonts w:ascii="Times New Roman" w:eastAsia="Times New Roman" w:hAnsi="Times New Roman" w:cs="Times New Roman"/>
          <w:bCs/>
          <w:iCs/>
          <w:color w:val="000000"/>
          <w:lang w:eastAsia="de-DE"/>
        </w:rPr>
      </w:pPr>
      <w:r>
        <w:rPr>
          <w:rFonts w:ascii="Times New Roman" w:eastAsia="Times New Roman" w:hAnsi="Times New Roman" w:cs="Times New Roman"/>
          <w:color w:val="000000"/>
          <w:lang w:eastAsia="de-DE"/>
        </w:rPr>
        <w:t>Lietuva:</w:t>
      </w:r>
      <w:r>
        <w:rPr>
          <w:rFonts w:ascii="Times New Roman" w:eastAsia="Times New Roman" w:hAnsi="Times New Roman" w:cs="Times New Roman"/>
          <w:color w:val="000000"/>
          <w:lang w:eastAsia="de-DE"/>
        </w:rPr>
        <w:tab/>
      </w:r>
      <w:proofErr w:type="spellStart"/>
      <w:r w:rsidRPr="00BC547A">
        <w:rPr>
          <w:rFonts w:ascii="Times New Roman" w:eastAsia="Times New Roman" w:hAnsi="Times New Roman" w:cs="Times New Roman"/>
          <w:bCs/>
          <w:iCs/>
          <w:color w:val="000000"/>
          <w:lang w:eastAsia="de-DE"/>
        </w:rPr>
        <w:t>Fludeoxyglucose</w:t>
      </w:r>
      <w:proofErr w:type="spellEnd"/>
      <w:r w:rsidRPr="00BC547A">
        <w:rPr>
          <w:rFonts w:ascii="Times New Roman" w:eastAsia="Times New Roman" w:hAnsi="Times New Roman" w:cs="Times New Roman"/>
          <w:bCs/>
          <w:iCs/>
          <w:color w:val="000000"/>
          <w:lang w:eastAsia="de-DE"/>
        </w:rPr>
        <w:t xml:space="preserve"> (</w:t>
      </w:r>
      <w:r w:rsidRPr="00BC547A">
        <w:rPr>
          <w:rFonts w:ascii="Times New Roman" w:eastAsia="Times New Roman" w:hAnsi="Times New Roman" w:cs="Times New Roman"/>
          <w:bCs/>
          <w:iCs/>
          <w:color w:val="000000"/>
          <w:vertAlign w:val="superscript"/>
          <w:lang w:eastAsia="de-DE"/>
        </w:rPr>
        <w:t>18</w:t>
      </w:r>
      <w:r w:rsidRPr="00BC547A">
        <w:rPr>
          <w:rFonts w:ascii="Times New Roman" w:eastAsia="Times New Roman" w:hAnsi="Times New Roman" w:cs="Times New Roman"/>
          <w:bCs/>
          <w:iCs/>
          <w:color w:val="000000"/>
          <w:lang w:eastAsia="de-DE"/>
        </w:rPr>
        <w:t>F) </w:t>
      </w:r>
      <w:proofErr w:type="spellStart"/>
      <w:r w:rsidR="00F10AE5">
        <w:rPr>
          <w:rFonts w:ascii="Times New Roman" w:eastAsia="Times New Roman" w:hAnsi="Times New Roman" w:cs="Times New Roman"/>
          <w:bCs/>
          <w:iCs/>
          <w:color w:val="000000"/>
          <w:lang w:eastAsia="de-DE"/>
        </w:rPr>
        <w:t>Alliance</w:t>
      </w:r>
      <w:proofErr w:type="spellEnd"/>
      <w:r w:rsidR="00F10AE5">
        <w:rPr>
          <w:rFonts w:ascii="Times New Roman" w:eastAsia="Times New Roman" w:hAnsi="Times New Roman" w:cs="Times New Roman"/>
          <w:bCs/>
          <w:iCs/>
          <w:color w:val="000000"/>
          <w:lang w:eastAsia="de-DE"/>
        </w:rPr>
        <w:t xml:space="preserve"> </w:t>
      </w:r>
      <w:proofErr w:type="spellStart"/>
      <w:r w:rsidR="00F10AE5">
        <w:rPr>
          <w:rFonts w:ascii="Times New Roman" w:eastAsia="Times New Roman" w:hAnsi="Times New Roman" w:cs="Times New Roman"/>
          <w:bCs/>
          <w:iCs/>
          <w:color w:val="000000"/>
          <w:lang w:eastAsia="de-DE"/>
        </w:rPr>
        <w:t>Medical</w:t>
      </w:r>
      <w:proofErr w:type="spellEnd"/>
      <w:r w:rsidRPr="00BC547A">
        <w:rPr>
          <w:rFonts w:ascii="Times New Roman" w:eastAsia="Times New Roman" w:hAnsi="Times New Roman" w:cs="Times New Roman"/>
          <w:bCs/>
          <w:iCs/>
          <w:color w:val="000000"/>
          <w:lang w:eastAsia="de-DE"/>
        </w:rPr>
        <w:t xml:space="preserve"> 300-3100 </w:t>
      </w:r>
      <w:proofErr w:type="spellStart"/>
      <w:r w:rsidRPr="00BC547A">
        <w:rPr>
          <w:rFonts w:ascii="Times New Roman" w:eastAsia="Times New Roman" w:hAnsi="Times New Roman" w:cs="Times New Roman"/>
          <w:bCs/>
          <w:iCs/>
          <w:color w:val="000000"/>
          <w:lang w:eastAsia="de-DE"/>
        </w:rPr>
        <w:t>MBq</w:t>
      </w:r>
      <w:proofErr w:type="spellEnd"/>
      <w:r w:rsidRPr="00BC547A">
        <w:rPr>
          <w:rFonts w:ascii="Times New Roman" w:eastAsia="Times New Roman" w:hAnsi="Times New Roman" w:cs="Times New Roman"/>
          <w:bCs/>
          <w:iCs/>
          <w:color w:val="000000"/>
          <w:lang w:eastAsia="de-DE"/>
        </w:rPr>
        <w:t>/ml injekcinis tirpalas</w:t>
      </w:r>
    </w:p>
    <w:p w14:paraId="40007B8F" w14:textId="454DD91D" w:rsidR="00554EAF" w:rsidRDefault="00554EAF" w:rsidP="00E26892">
      <w:pPr>
        <w:autoSpaceDE w:val="0"/>
        <w:autoSpaceDN w:val="0"/>
        <w:adjustRightInd w:val="0"/>
        <w:spacing w:after="0" w:line="240" w:lineRule="auto"/>
        <w:ind w:left="2127" w:hanging="2127"/>
        <w:jc w:val="both"/>
        <w:rPr>
          <w:rFonts w:ascii="Times New Roman" w:eastAsia="Times New Roman" w:hAnsi="Times New Roman" w:cs="Times New Roman"/>
          <w:bCs/>
          <w:iCs/>
          <w:color w:val="000000"/>
          <w:lang w:eastAsia="de-DE"/>
        </w:rPr>
      </w:pPr>
      <w:r w:rsidRPr="00554EAF">
        <w:rPr>
          <w:rFonts w:ascii="Times New Roman" w:eastAsia="Times New Roman" w:hAnsi="Times New Roman" w:cs="Times New Roman"/>
          <w:bCs/>
          <w:iCs/>
          <w:color w:val="000000"/>
          <w:lang w:eastAsia="de-DE"/>
        </w:rPr>
        <w:t>Liuksemburgas</w:t>
      </w:r>
      <w:r>
        <w:rPr>
          <w:rFonts w:ascii="Times New Roman" w:eastAsia="Times New Roman" w:hAnsi="Times New Roman" w:cs="Times New Roman"/>
          <w:bCs/>
          <w:iCs/>
          <w:color w:val="000000"/>
          <w:lang w:eastAsia="de-DE"/>
        </w:rPr>
        <w:t>:</w:t>
      </w:r>
      <w:r>
        <w:rPr>
          <w:rFonts w:ascii="Times New Roman" w:eastAsia="Times New Roman" w:hAnsi="Times New Roman" w:cs="Times New Roman"/>
          <w:bCs/>
          <w:iCs/>
          <w:color w:val="000000"/>
          <w:lang w:eastAsia="de-DE"/>
        </w:rPr>
        <w:tab/>
      </w:r>
      <w:r w:rsidRPr="00554EAF">
        <w:rPr>
          <w:rFonts w:ascii="Times New Roman" w:eastAsia="Times New Roman" w:hAnsi="Times New Roman" w:cs="Times New Roman"/>
          <w:bCs/>
          <w:iCs/>
          <w:color w:val="000000"/>
          <w:lang w:eastAsia="de-DE"/>
        </w:rPr>
        <w:t xml:space="preserve">[18F]FDG-FR 300 à 3100 </w:t>
      </w:r>
      <w:proofErr w:type="spellStart"/>
      <w:r w:rsidRPr="00554EAF">
        <w:rPr>
          <w:rFonts w:ascii="Times New Roman" w:eastAsia="Times New Roman" w:hAnsi="Times New Roman" w:cs="Times New Roman"/>
          <w:bCs/>
          <w:iCs/>
          <w:color w:val="000000"/>
          <w:lang w:eastAsia="de-DE"/>
        </w:rPr>
        <w:t>MBq</w:t>
      </w:r>
      <w:proofErr w:type="spellEnd"/>
      <w:r w:rsidRPr="00554EAF">
        <w:rPr>
          <w:rFonts w:ascii="Times New Roman" w:eastAsia="Times New Roman" w:hAnsi="Times New Roman" w:cs="Times New Roman"/>
          <w:bCs/>
          <w:iCs/>
          <w:color w:val="000000"/>
          <w:lang w:eastAsia="de-DE"/>
        </w:rPr>
        <w:t>/m</w:t>
      </w:r>
    </w:p>
    <w:p w14:paraId="568F03B4" w14:textId="3B2B0354" w:rsidR="00554EAF" w:rsidRPr="00BC547A" w:rsidRDefault="00554EAF" w:rsidP="00E26892">
      <w:pPr>
        <w:autoSpaceDE w:val="0"/>
        <w:autoSpaceDN w:val="0"/>
        <w:adjustRightInd w:val="0"/>
        <w:spacing w:after="0" w:line="240" w:lineRule="auto"/>
        <w:ind w:left="2127" w:hanging="2127"/>
        <w:jc w:val="both"/>
        <w:rPr>
          <w:rFonts w:ascii="Times New Roman" w:eastAsia="Times New Roman" w:hAnsi="Times New Roman" w:cs="Times New Roman"/>
          <w:bCs/>
          <w:iCs/>
          <w:color w:val="000000"/>
          <w:lang w:eastAsia="de-DE"/>
        </w:rPr>
      </w:pPr>
      <w:r w:rsidRPr="00554EAF">
        <w:rPr>
          <w:rFonts w:ascii="Times New Roman" w:eastAsia="Times New Roman" w:hAnsi="Times New Roman" w:cs="Times New Roman"/>
          <w:bCs/>
          <w:iCs/>
          <w:color w:val="000000"/>
          <w:lang w:eastAsia="de-DE"/>
        </w:rPr>
        <w:t>Nyderlandai</w:t>
      </w:r>
      <w:r>
        <w:rPr>
          <w:rFonts w:ascii="Times New Roman" w:eastAsia="Times New Roman" w:hAnsi="Times New Roman" w:cs="Times New Roman"/>
          <w:bCs/>
          <w:iCs/>
          <w:color w:val="000000"/>
          <w:lang w:eastAsia="de-DE"/>
        </w:rPr>
        <w:t>:</w:t>
      </w:r>
      <w:r>
        <w:rPr>
          <w:rFonts w:ascii="Times New Roman" w:eastAsia="Times New Roman" w:hAnsi="Times New Roman" w:cs="Times New Roman"/>
          <w:bCs/>
          <w:iCs/>
          <w:color w:val="000000"/>
          <w:lang w:eastAsia="de-DE"/>
        </w:rPr>
        <w:tab/>
      </w:r>
      <w:r w:rsidRPr="00554EAF">
        <w:rPr>
          <w:rFonts w:ascii="Times New Roman" w:eastAsia="Times New Roman" w:hAnsi="Times New Roman" w:cs="Times New Roman"/>
          <w:bCs/>
          <w:iCs/>
          <w:color w:val="000000"/>
          <w:lang w:eastAsia="de-DE"/>
        </w:rPr>
        <w:t xml:space="preserve">[18F]FDG </w:t>
      </w:r>
      <w:proofErr w:type="spellStart"/>
      <w:r w:rsidR="00F10AE5">
        <w:rPr>
          <w:rFonts w:ascii="Times New Roman" w:eastAsia="Times New Roman" w:hAnsi="Times New Roman" w:cs="Times New Roman"/>
          <w:bCs/>
          <w:iCs/>
          <w:color w:val="000000"/>
          <w:lang w:eastAsia="de-DE"/>
        </w:rPr>
        <w:t>Alliance</w:t>
      </w:r>
      <w:proofErr w:type="spellEnd"/>
      <w:r w:rsidR="00F10AE5">
        <w:rPr>
          <w:rFonts w:ascii="Times New Roman" w:eastAsia="Times New Roman" w:hAnsi="Times New Roman" w:cs="Times New Roman"/>
          <w:bCs/>
          <w:iCs/>
          <w:color w:val="000000"/>
          <w:lang w:eastAsia="de-DE"/>
        </w:rPr>
        <w:t xml:space="preserve"> </w:t>
      </w:r>
      <w:proofErr w:type="spellStart"/>
      <w:r w:rsidR="00F10AE5">
        <w:rPr>
          <w:rFonts w:ascii="Times New Roman" w:eastAsia="Times New Roman" w:hAnsi="Times New Roman" w:cs="Times New Roman"/>
          <w:bCs/>
          <w:iCs/>
          <w:color w:val="000000"/>
          <w:lang w:eastAsia="de-DE"/>
        </w:rPr>
        <w:t>Medical</w:t>
      </w:r>
      <w:proofErr w:type="spellEnd"/>
      <w:r w:rsidRPr="00554EAF">
        <w:rPr>
          <w:rFonts w:ascii="Times New Roman" w:eastAsia="Times New Roman" w:hAnsi="Times New Roman" w:cs="Times New Roman"/>
          <w:bCs/>
          <w:iCs/>
          <w:color w:val="000000"/>
          <w:lang w:eastAsia="de-DE"/>
        </w:rPr>
        <w:t xml:space="preserve"> 300-3100 </w:t>
      </w:r>
      <w:proofErr w:type="spellStart"/>
      <w:r w:rsidRPr="00554EAF">
        <w:rPr>
          <w:rFonts w:ascii="Times New Roman" w:eastAsia="Times New Roman" w:hAnsi="Times New Roman" w:cs="Times New Roman"/>
          <w:bCs/>
          <w:iCs/>
          <w:color w:val="000000"/>
          <w:lang w:eastAsia="de-DE"/>
        </w:rPr>
        <w:t>MBq</w:t>
      </w:r>
      <w:proofErr w:type="spellEnd"/>
      <w:r w:rsidRPr="00554EAF">
        <w:rPr>
          <w:rFonts w:ascii="Times New Roman" w:eastAsia="Times New Roman" w:hAnsi="Times New Roman" w:cs="Times New Roman"/>
          <w:bCs/>
          <w:iCs/>
          <w:color w:val="000000"/>
          <w:lang w:eastAsia="de-DE"/>
        </w:rPr>
        <w:t xml:space="preserve">/ml </w:t>
      </w:r>
      <w:proofErr w:type="spellStart"/>
      <w:r w:rsidRPr="00554EAF">
        <w:rPr>
          <w:rFonts w:ascii="Times New Roman" w:eastAsia="Times New Roman" w:hAnsi="Times New Roman" w:cs="Times New Roman"/>
          <w:bCs/>
          <w:iCs/>
          <w:color w:val="000000"/>
          <w:lang w:eastAsia="de-DE"/>
        </w:rPr>
        <w:t>oplossing</w:t>
      </w:r>
      <w:proofErr w:type="spellEnd"/>
      <w:r w:rsidRPr="00554EAF">
        <w:rPr>
          <w:rFonts w:ascii="Times New Roman" w:eastAsia="Times New Roman" w:hAnsi="Times New Roman" w:cs="Times New Roman"/>
          <w:bCs/>
          <w:iCs/>
          <w:color w:val="000000"/>
          <w:lang w:eastAsia="de-DE"/>
        </w:rPr>
        <w:t xml:space="preserve"> </w:t>
      </w:r>
      <w:proofErr w:type="spellStart"/>
      <w:r w:rsidRPr="00554EAF">
        <w:rPr>
          <w:rFonts w:ascii="Times New Roman" w:eastAsia="Times New Roman" w:hAnsi="Times New Roman" w:cs="Times New Roman"/>
          <w:bCs/>
          <w:iCs/>
          <w:color w:val="000000"/>
          <w:lang w:eastAsia="de-DE"/>
        </w:rPr>
        <w:t>voor</w:t>
      </w:r>
      <w:proofErr w:type="spellEnd"/>
      <w:r w:rsidRPr="00554EAF">
        <w:rPr>
          <w:rFonts w:ascii="Times New Roman" w:eastAsia="Times New Roman" w:hAnsi="Times New Roman" w:cs="Times New Roman"/>
          <w:bCs/>
          <w:iCs/>
          <w:color w:val="000000"/>
          <w:lang w:eastAsia="de-DE"/>
        </w:rPr>
        <w:t xml:space="preserve"> </w:t>
      </w:r>
      <w:proofErr w:type="spellStart"/>
      <w:r w:rsidRPr="00554EAF">
        <w:rPr>
          <w:rFonts w:ascii="Times New Roman" w:eastAsia="Times New Roman" w:hAnsi="Times New Roman" w:cs="Times New Roman"/>
          <w:bCs/>
          <w:iCs/>
          <w:color w:val="000000"/>
          <w:lang w:eastAsia="de-DE"/>
        </w:rPr>
        <w:t>injectie</w:t>
      </w:r>
      <w:proofErr w:type="spellEnd"/>
    </w:p>
    <w:p w14:paraId="3A8C7F8F" w14:textId="122CF4C0" w:rsidR="00312928" w:rsidRPr="00BC547A" w:rsidRDefault="00312928" w:rsidP="00E26892">
      <w:pPr>
        <w:autoSpaceDE w:val="0"/>
        <w:autoSpaceDN w:val="0"/>
        <w:adjustRightInd w:val="0"/>
        <w:spacing w:after="0" w:line="240" w:lineRule="auto"/>
        <w:ind w:left="2127" w:hanging="2127"/>
        <w:jc w:val="both"/>
        <w:rPr>
          <w:rFonts w:ascii="Times New Roman" w:eastAsia="Times New Roman" w:hAnsi="Times New Roman" w:cs="Times New Roman"/>
          <w:lang w:eastAsia="de-DE"/>
        </w:rPr>
      </w:pPr>
      <w:r w:rsidRPr="00BC547A">
        <w:rPr>
          <w:rFonts w:ascii="Times New Roman" w:eastAsia="Times New Roman" w:hAnsi="Times New Roman" w:cs="Times New Roman"/>
          <w:color w:val="000000"/>
          <w:lang w:eastAsia="de-DE"/>
        </w:rPr>
        <w:t>Slovakija</w:t>
      </w:r>
      <w:r w:rsidR="00E26892">
        <w:rPr>
          <w:rFonts w:ascii="Times New Roman" w:eastAsia="Times New Roman" w:hAnsi="Times New Roman" w:cs="Times New Roman"/>
          <w:lang w:eastAsia="de-DE"/>
        </w:rPr>
        <w:t>:</w:t>
      </w:r>
      <w:r w:rsidR="00E26892">
        <w:rPr>
          <w:rFonts w:ascii="Times New Roman" w:eastAsia="Times New Roman" w:hAnsi="Times New Roman" w:cs="Times New Roman"/>
          <w:lang w:eastAsia="de-DE"/>
        </w:rPr>
        <w:tab/>
      </w:r>
      <w:r w:rsidRPr="00BC547A">
        <w:rPr>
          <w:rFonts w:ascii="Times New Roman" w:eastAsia="Times New Roman" w:hAnsi="Times New Roman" w:cs="Times New Roman"/>
          <w:color w:val="000000"/>
          <w:lang w:eastAsia="de-DE"/>
        </w:rPr>
        <w:t>[</w:t>
      </w:r>
      <w:r w:rsidRPr="00BC547A">
        <w:rPr>
          <w:rFonts w:ascii="Times New Roman" w:eastAsia="Times New Roman" w:hAnsi="Times New Roman" w:cs="Times New Roman"/>
          <w:color w:val="000000"/>
          <w:vertAlign w:val="superscript"/>
          <w:lang w:eastAsia="de-DE"/>
        </w:rPr>
        <w:t>18</w:t>
      </w:r>
      <w:r w:rsidRPr="00BC547A">
        <w:rPr>
          <w:rFonts w:ascii="Times New Roman" w:eastAsia="Times New Roman" w:hAnsi="Times New Roman" w:cs="Times New Roman"/>
          <w:color w:val="000000"/>
          <w:lang w:eastAsia="de-DE"/>
        </w:rPr>
        <w:t>F]FDG-FR</w:t>
      </w:r>
    </w:p>
    <w:p w14:paraId="3B06726E" w14:textId="084140C4" w:rsidR="00312928" w:rsidRDefault="00312928" w:rsidP="00E26892">
      <w:pPr>
        <w:autoSpaceDE w:val="0"/>
        <w:autoSpaceDN w:val="0"/>
        <w:adjustRightInd w:val="0"/>
        <w:spacing w:after="0" w:line="240" w:lineRule="auto"/>
        <w:ind w:left="2127" w:hanging="2127"/>
        <w:jc w:val="both"/>
        <w:rPr>
          <w:rFonts w:ascii="Times New Roman" w:eastAsia="Times New Roman" w:hAnsi="Times New Roman" w:cs="Times New Roman"/>
          <w:color w:val="000000"/>
          <w:lang w:eastAsia="de-DE"/>
        </w:rPr>
      </w:pPr>
      <w:r w:rsidRPr="00BC547A">
        <w:rPr>
          <w:rFonts w:ascii="Times New Roman" w:eastAsia="Times New Roman" w:hAnsi="Times New Roman" w:cs="Times New Roman"/>
          <w:color w:val="000000"/>
          <w:lang w:eastAsia="de-DE"/>
        </w:rPr>
        <w:t>Švedija</w:t>
      </w:r>
      <w:r w:rsidR="00E26892">
        <w:rPr>
          <w:rFonts w:ascii="Times New Roman" w:eastAsia="Times New Roman" w:hAnsi="Times New Roman" w:cs="Times New Roman"/>
          <w:lang w:eastAsia="de-DE"/>
        </w:rPr>
        <w:t>:</w:t>
      </w:r>
      <w:r w:rsidR="00E26892">
        <w:rPr>
          <w:rFonts w:ascii="Times New Roman" w:eastAsia="Times New Roman" w:hAnsi="Times New Roman" w:cs="Times New Roman"/>
          <w:lang w:eastAsia="de-DE"/>
        </w:rPr>
        <w:tab/>
      </w:r>
      <w:proofErr w:type="spellStart"/>
      <w:r w:rsidR="000D238B" w:rsidRPr="000D238B">
        <w:rPr>
          <w:rFonts w:ascii="Times New Roman" w:eastAsia="Times New Roman" w:hAnsi="Times New Roman" w:cs="Times New Roman"/>
          <w:color w:val="000000"/>
          <w:lang w:eastAsia="de-DE"/>
        </w:rPr>
        <w:t>Fludeoxyglucose</w:t>
      </w:r>
      <w:proofErr w:type="spellEnd"/>
      <w:r w:rsidR="000D238B" w:rsidRPr="000D238B">
        <w:rPr>
          <w:rFonts w:ascii="Times New Roman" w:eastAsia="Times New Roman" w:hAnsi="Times New Roman" w:cs="Times New Roman"/>
          <w:color w:val="000000"/>
          <w:lang w:eastAsia="de-DE"/>
        </w:rPr>
        <w:t xml:space="preserve"> (18F) </w:t>
      </w:r>
      <w:proofErr w:type="spellStart"/>
      <w:r w:rsidR="00F10AE5">
        <w:rPr>
          <w:rFonts w:ascii="Times New Roman" w:eastAsia="Times New Roman" w:hAnsi="Times New Roman" w:cs="Times New Roman"/>
          <w:color w:val="000000"/>
          <w:lang w:eastAsia="de-DE"/>
        </w:rPr>
        <w:t>Alliance</w:t>
      </w:r>
      <w:proofErr w:type="spellEnd"/>
      <w:r w:rsidR="00F10AE5">
        <w:rPr>
          <w:rFonts w:ascii="Times New Roman" w:eastAsia="Times New Roman" w:hAnsi="Times New Roman" w:cs="Times New Roman"/>
          <w:color w:val="000000"/>
          <w:lang w:eastAsia="de-DE"/>
        </w:rPr>
        <w:t xml:space="preserve"> </w:t>
      </w:r>
      <w:proofErr w:type="spellStart"/>
      <w:r w:rsidR="00F10AE5">
        <w:rPr>
          <w:rFonts w:ascii="Times New Roman" w:eastAsia="Times New Roman" w:hAnsi="Times New Roman" w:cs="Times New Roman"/>
          <w:color w:val="000000"/>
          <w:lang w:eastAsia="de-DE"/>
        </w:rPr>
        <w:t>Medical</w:t>
      </w:r>
      <w:proofErr w:type="spellEnd"/>
    </w:p>
    <w:p w14:paraId="4CFFBAFA" w14:textId="14B3FA6F" w:rsidR="00554EAF" w:rsidRPr="005E29E9" w:rsidRDefault="00E26892" w:rsidP="00E26892">
      <w:pPr>
        <w:pStyle w:val="Default"/>
        <w:ind w:left="2127" w:hanging="2127"/>
        <w:rPr>
          <w:sz w:val="22"/>
          <w:lang w:val="lt-LT"/>
        </w:rPr>
      </w:pPr>
      <w:r>
        <w:rPr>
          <w:sz w:val="22"/>
          <w:lang w:val="lt-LT"/>
        </w:rPr>
        <w:lastRenderedPageBreak/>
        <w:t>Vokietija:</w:t>
      </w:r>
      <w:r>
        <w:rPr>
          <w:sz w:val="22"/>
          <w:lang w:val="lt-LT"/>
        </w:rPr>
        <w:tab/>
      </w:r>
      <w:r w:rsidR="00554EAF" w:rsidRPr="005E29E9">
        <w:rPr>
          <w:sz w:val="22"/>
          <w:lang w:val="lt-LT"/>
        </w:rPr>
        <w:t>[</w:t>
      </w:r>
      <w:r w:rsidR="00554EAF" w:rsidRPr="005E29E9">
        <w:rPr>
          <w:sz w:val="22"/>
          <w:vertAlign w:val="superscript"/>
          <w:lang w:val="lt-LT"/>
        </w:rPr>
        <w:t>18</w:t>
      </w:r>
      <w:r w:rsidR="00554EAF" w:rsidRPr="005E29E9">
        <w:rPr>
          <w:sz w:val="22"/>
          <w:lang w:val="lt-LT"/>
        </w:rPr>
        <w:t xml:space="preserve">F]FDG </w:t>
      </w:r>
      <w:proofErr w:type="spellStart"/>
      <w:r w:rsidR="00F10AE5">
        <w:rPr>
          <w:rFonts w:eastAsiaTheme="minorHAnsi"/>
          <w:sz w:val="22"/>
          <w:szCs w:val="22"/>
          <w:lang w:val="lt-LT"/>
        </w:rPr>
        <w:t>Alliance</w:t>
      </w:r>
      <w:proofErr w:type="spellEnd"/>
      <w:r w:rsidR="00F10AE5">
        <w:rPr>
          <w:rFonts w:eastAsiaTheme="minorHAnsi"/>
          <w:sz w:val="22"/>
          <w:szCs w:val="22"/>
          <w:lang w:val="lt-LT"/>
        </w:rPr>
        <w:t xml:space="preserve"> </w:t>
      </w:r>
      <w:proofErr w:type="spellStart"/>
      <w:r w:rsidR="00F10AE5">
        <w:rPr>
          <w:rFonts w:eastAsiaTheme="minorHAnsi"/>
          <w:sz w:val="22"/>
          <w:szCs w:val="22"/>
          <w:lang w:val="lt-LT"/>
        </w:rPr>
        <w:t>Medical</w:t>
      </w:r>
      <w:proofErr w:type="spellEnd"/>
      <w:r w:rsidR="00554EAF" w:rsidRPr="00A40071">
        <w:rPr>
          <w:rFonts w:eastAsiaTheme="minorHAnsi"/>
          <w:sz w:val="22"/>
          <w:szCs w:val="22"/>
          <w:lang w:val="lt-LT"/>
        </w:rPr>
        <w:t xml:space="preserve"> 300-3100 </w:t>
      </w:r>
      <w:proofErr w:type="spellStart"/>
      <w:r w:rsidR="00554EAF" w:rsidRPr="00A40071">
        <w:rPr>
          <w:rFonts w:eastAsiaTheme="minorHAnsi"/>
          <w:sz w:val="22"/>
          <w:szCs w:val="22"/>
          <w:lang w:val="lt-LT"/>
        </w:rPr>
        <w:t>MBq</w:t>
      </w:r>
      <w:proofErr w:type="spellEnd"/>
      <w:r w:rsidR="00554EAF" w:rsidRPr="00A40071">
        <w:rPr>
          <w:rFonts w:eastAsiaTheme="minorHAnsi"/>
          <w:sz w:val="22"/>
          <w:szCs w:val="22"/>
          <w:lang w:val="lt-LT"/>
        </w:rPr>
        <w:t xml:space="preserve">/ml </w:t>
      </w:r>
    </w:p>
    <w:p w14:paraId="09B4D7F3" w14:textId="0694AAD9" w:rsidR="00554EAF" w:rsidRPr="00D536ED" w:rsidRDefault="00554EAF" w:rsidP="00E26892">
      <w:pPr>
        <w:autoSpaceDE w:val="0"/>
        <w:autoSpaceDN w:val="0"/>
        <w:adjustRightInd w:val="0"/>
        <w:spacing w:after="0" w:line="240" w:lineRule="auto"/>
        <w:ind w:left="2127" w:hanging="2127"/>
        <w:jc w:val="both"/>
        <w:rPr>
          <w:rFonts w:ascii="Times New Roman" w:eastAsia="Times New Roman" w:hAnsi="Times New Roman" w:cs="Times New Roman"/>
          <w:lang w:eastAsia="de-DE"/>
        </w:rPr>
      </w:pPr>
      <w:r w:rsidRPr="00A40071">
        <w:rPr>
          <w:rFonts w:ascii="Times New Roman" w:hAnsi="Times New Roman"/>
          <w:color w:val="000000"/>
        </w:rPr>
        <w:t xml:space="preserve">                                       </w:t>
      </w:r>
      <w:proofErr w:type="spellStart"/>
      <w:r w:rsidRPr="00A40071">
        <w:rPr>
          <w:rFonts w:ascii="Times New Roman" w:hAnsi="Times New Roman"/>
          <w:color w:val="000000"/>
        </w:rPr>
        <w:t>Injektionslösung</w:t>
      </w:r>
      <w:proofErr w:type="spellEnd"/>
    </w:p>
    <w:p w14:paraId="06FDADC3" w14:textId="77777777" w:rsidR="00554EAF" w:rsidRPr="00BC547A" w:rsidRDefault="00554EAF" w:rsidP="00312928">
      <w:pPr>
        <w:autoSpaceDE w:val="0"/>
        <w:autoSpaceDN w:val="0"/>
        <w:adjustRightInd w:val="0"/>
        <w:spacing w:after="0" w:line="240" w:lineRule="auto"/>
        <w:jc w:val="both"/>
        <w:rPr>
          <w:rFonts w:ascii="Times New Roman" w:eastAsia="Times New Roman" w:hAnsi="Times New Roman" w:cs="Times New Roman"/>
          <w:color w:val="000000"/>
          <w:lang w:eastAsia="de-DE"/>
        </w:rPr>
      </w:pPr>
    </w:p>
    <w:p w14:paraId="0160CBDE" w14:textId="77777777" w:rsidR="00312928" w:rsidRPr="004B4E8C" w:rsidRDefault="00312928" w:rsidP="00312928">
      <w:pPr>
        <w:tabs>
          <w:tab w:val="center" w:pos="4536"/>
          <w:tab w:val="right" w:pos="9072"/>
        </w:tabs>
        <w:spacing w:after="0" w:line="240" w:lineRule="auto"/>
        <w:rPr>
          <w:rFonts w:ascii="Times New Roman" w:hAnsi="Times New Roman"/>
        </w:rPr>
      </w:pPr>
    </w:p>
    <w:p w14:paraId="7979B852" w14:textId="7B3C2199" w:rsidR="00312928" w:rsidRPr="00BC547A" w:rsidRDefault="00312928" w:rsidP="00312928">
      <w:pPr>
        <w:spacing w:after="0" w:line="240" w:lineRule="auto"/>
        <w:jc w:val="both"/>
        <w:rPr>
          <w:rFonts w:ascii="Times New Roman" w:eastAsia="Times New Roman" w:hAnsi="Times New Roman" w:cs="Times New Roman"/>
          <w:b/>
          <w:bCs/>
          <w:lang w:eastAsia="x-none"/>
        </w:rPr>
      </w:pPr>
      <w:r w:rsidRPr="00BC547A">
        <w:rPr>
          <w:rFonts w:ascii="Times New Roman" w:eastAsia="Times New Roman" w:hAnsi="Times New Roman" w:cs="Times New Roman"/>
          <w:b/>
          <w:bCs/>
          <w:lang w:eastAsia="x-none"/>
        </w:rPr>
        <w:t xml:space="preserve">Šis pakuotės lapelis paskutinį kartą peržiūrėtas </w:t>
      </w:r>
      <w:r w:rsidR="00C3552B">
        <w:rPr>
          <w:rFonts w:ascii="Times New Roman" w:eastAsia="Times New Roman" w:hAnsi="Times New Roman" w:cs="Times New Roman"/>
          <w:b/>
          <w:bCs/>
          <w:lang w:eastAsia="x-none"/>
        </w:rPr>
        <w:t>202</w:t>
      </w:r>
      <w:r w:rsidR="00722F4B">
        <w:rPr>
          <w:rFonts w:ascii="Times New Roman" w:eastAsia="Times New Roman" w:hAnsi="Times New Roman" w:cs="Times New Roman"/>
          <w:b/>
          <w:bCs/>
          <w:lang w:eastAsia="x-none"/>
        </w:rPr>
        <w:t>5</w:t>
      </w:r>
      <w:r w:rsidR="00C3552B">
        <w:rPr>
          <w:rFonts w:ascii="Times New Roman" w:eastAsia="Times New Roman" w:hAnsi="Times New Roman" w:cs="Times New Roman"/>
          <w:b/>
          <w:bCs/>
          <w:lang w:eastAsia="x-none"/>
        </w:rPr>
        <w:t>-</w:t>
      </w:r>
      <w:r w:rsidR="002442A4">
        <w:rPr>
          <w:rFonts w:ascii="Times New Roman" w:eastAsia="Times New Roman" w:hAnsi="Times New Roman" w:cs="Times New Roman"/>
          <w:b/>
          <w:bCs/>
          <w:lang w:eastAsia="x-none"/>
        </w:rPr>
        <w:t>11</w:t>
      </w:r>
      <w:r w:rsidR="00C3552B">
        <w:rPr>
          <w:rFonts w:ascii="Times New Roman" w:eastAsia="Times New Roman" w:hAnsi="Times New Roman" w:cs="Times New Roman"/>
          <w:b/>
          <w:bCs/>
          <w:lang w:eastAsia="x-none"/>
        </w:rPr>
        <w:t>-</w:t>
      </w:r>
      <w:r w:rsidR="002442A4">
        <w:rPr>
          <w:rFonts w:ascii="Times New Roman" w:eastAsia="Times New Roman" w:hAnsi="Times New Roman" w:cs="Times New Roman"/>
          <w:b/>
          <w:bCs/>
          <w:lang w:eastAsia="x-none"/>
        </w:rPr>
        <w:t>24</w:t>
      </w:r>
      <w:r w:rsidR="00C3552B">
        <w:rPr>
          <w:rFonts w:ascii="Times New Roman" w:eastAsia="Times New Roman" w:hAnsi="Times New Roman" w:cs="Times New Roman"/>
          <w:b/>
          <w:bCs/>
          <w:lang w:eastAsia="x-none"/>
        </w:rPr>
        <w:t>.</w:t>
      </w:r>
    </w:p>
    <w:p w14:paraId="4DA1163A" w14:textId="77777777" w:rsidR="00312928" w:rsidRPr="004B4E8C" w:rsidRDefault="00312928" w:rsidP="00312928">
      <w:pPr>
        <w:tabs>
          <w:tab w:val="center" w:pos="4536"/>
          <w:tab w:val="right" w:pos="9072"/>
        </w:tabs>
        <w:spacing w:after="0" w:line="240" w:lineRule="auto"/>
        <w:rPr>
          <w:rFonts w:ascii="Times New Roman" w:hAnsi="Times New Roman"/>
        </w:rPr>
      </w:pPr>
    </w:p>
    <w:p w14:paraId="79C9D8E3" w14:textId="7A0784A4" w:rsidR="007E305E" w:rsidRDefault="00517D14">
      <w:pPr>
        <w:rPr>
          <w:rFonts w:ascii="Times New Roman" w:eastAsia="Times New Roman" w:hAnsi="Times New Roman" w:cs="Times New Roman"/>
          <w:snapToGrid w:val="0"/>
          <w:szCs w:val="20"/>
        </w:rPr>
      </w:pPr>
      <w:r w:rsidRPr="00517D14">
        <w:rPr>
          <w:rFonts w:ascii="Times New Roman" w:eastAsia="Times New Roman" w:hAnsi="Times New Roman" w:cs="Times New Roman"/>
          <w:snapToGrid w:val="0"/>
          <w:szCs w:val="20"/>
        </w:rPr>
        <w:t xml:space="preserve">Išsami informacija apie šį vaistą pateikiama Valstybinės vaistų kontrolės tarnybos prie Lietuvos Respublikos sveikatos apsaugos ministerijos tinklalapyje </w:t>
      </w:r>
      <w:hyperlink r:id="rId7" w:history="1">
        <w:r w:rsidR="00FD586D" w:rsidRPr="008D7493">
          <w:rPr>
            <w:rStyle w:val="Hipersaitas"/>
            <w:rFonts w:ascii="Times New Roman" w:eastAsia="Times New Roman" w:hAnsi="Times New Roman" w:cs="Times New Roman"/>
            <w:snapToGrid w:val="0"/>
            <w:szCs w:val="20"/>
          </w:rPr>
          <w:t>https://vvkt.lrv.lt/lt/</w:t>
        </w:r>
      </w:hyperlink>
      <w:r w:rsidRPr="00517D14">
        <w:rPr>
          <w:rFonts w:ascii="Times New Roman" w:eastAsia="Times New Roman" w:hAnsi="Times New Roman" w:cs="Times New Roman"/>
          <w:snapToGrid w:val="0"/>
          <w:szCs w:val="20"/>
        </w:rPr>
        <w:t>.</w:t>
      </w:r>
    </w:p>
    <w:p w14:paraId="0D787547" w14:textId="77777777" w:rsidR="00E26892" w:rsidRDefault="00E26892">
      <w:pPr>
        <w:rPr>
          <w:rFonts w:ascii="Times New Roman" w:eastAsia="Times New Roman" w:hAnsi="Times New Roman" w:cs="Times New Roman"/>
          <w:snapToGrid w:val="0"/>
          <w:szCs w:val="20"/>
        </w:rPr>
      </w:pPr>
    </w:p>
    <w:p w14:paraId="04A29BE0" w14:textId="77777777" w:rsidR="00FD586D" w:rsidRPr="001D0139" w:rsidRDefault="00FD586D"/>
    <w:sectPr w:rsidR="00FD586D" w:rsidRPr="001D0139" w:rsidSect="004167AD">
      <w:headerReference w:type="default" r:id="rId8"/>
      <w:footerReference w:type="default" r:id="rId9"/>
      <w:pgSz w:w="11906" w:h="16838"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AFE6" w14:textId="77777777" w:rsidR="006568C6" w:rsidRDefault="006568C6">
      <w:pPr>
        <w:spacing w:after="0" w:line="240" w:lineRule="auto"/>
      </w:pPr>
      <w:r>
        <w:separator/>
      </w:r>
    </w:p>
  </w:endnote>
  <w:endnote w:type="continuationSeparator" w:id="0">
    <w:p w14:paraId="0A818A10" w14:textId="77777777" w:rsidR="006568C6" w:rsidRDefault="006568C6">
      <w:pPr>
        <w:spacing w:after="0" w:line="240" w:lineRule="auto"/>
      </w:pPr>
      <w:r>
        <w:continuationSeparator/>
      </w:r>
    </w:p>
  </w:endnote>
  <w:endnote w:type="continuationNotice" w:id="1">
    <w:p w14:paraId="09177292" w14:textId="77777777" w:rsidR="006568C6" w:rsidRDefault="006568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335563"/>
      <w:docPartObj>
        <w:docPartGallery w:val="Page Numbers (Bottom of Page)"/>
        <w:docPartUnique/>
      </w:docPartObj>
    </w:sdtPr>
    <w:sdtEndPr/>
    <w:sdtContent>
      <w:p w14:paraId="0667AB65" w14:textId="257F45C2" w:rsidR="000D238B" w:rsidRDefault="000D238B">
        <w:pPr>
          <w:pStyle w:val="Porat"/>
          <w:jc w:val="center"/>
        </w:pPr>
        <w:r w:rsidRPr="00942739">
          <w:rPr>
            <w:sz w:val="22"/>
          </w:rPr>
          <w:fldChar w:fldCharType="begin"/>
        </w:r>
        <w:r w:rsidRPr="00942739">
          <w:rPr>
            <w:sz w:val="22"/>
          </w:rPr>
          <w:instrText>PAGE   \* MERGEFORMAT</w:instrText>
        </w:r>
        <w:r w:rsidRPr="00942739">
          <w:rPr>
            <w:sz w:val="22"/>
          </w:rPr>
          <w:fldChar w:fldCharType="separate"/>
        </w:r>
        <w:r w:rsidR="00E26892" w:rsidRPr="00E26892">
          <w:rPr>
            <w:noProof/>
            <w:sz w:val="22"/>
            <w:lang w:val="lt-LT"/>
          </w:rPr>
          <w:t>2</w:t>
        </w:r>
        <w:r w:rsidR="00E26892" w:rsidRPr="00E26892">
          <w:rPr>
            <w:noProof/>
            <w:sz w:val="22"/>
            <w:lang w:val="lt-LT"/>
          </w:rPr>
          <w:t>3</w:t>
        </w:r>
        <w:r w:rsidRPr="00942739">
          <w:rPr>
            <w:sz w:val="22"/>
          </w:rPr>
          <w:fldChar w:fldCharType="end"/>
        </w:r>
      </w:p>
    </w:sdtContent>
  </w:sdt>
  <w:p w14:paraId="5226ECA0" w14:textId="77777777" w:rsidR="000D238B" w:rsidRPr="00C6334E" w:rsidRDefault="000D238B">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2D4D7" w14:textId="77777777" w:rsidR="006568C6" w:rsidRDefault="006568C6">
      <w:pPr>
        <w:spacing w:after="0" w:line="240" w:lineRule="auto"/>
      </w:pPr>
      <w:r>
        <w:separator/>
      </w:r>
    </w:p>
  </w:footnote>
  <w:footnote w:type="continuationSeparator" w:id="0">
    <w:p w14:paraId="1917629E" w14:textId="77777777" w:rsidR="006568C6" w:rsidRDefault="006568C6">
      <w:pPr>
        <w:spacing w:after="0" w:line="240" w:lineRule="auto"/>
      </w:pPr>
      <w:r>
        <w:continuationSeparator/>
      </w:r>
    </w:p>
  </w:footnote>
  <w:footnote w:type="continuationNotice" w:id="1">
    <w:p w14:paraId="723B9677" w14:textId="77777777" w:rsidR="006568C6" w:rsidRDefault="006568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0DA9" w14:textId="77777777" w:rsidR="00C3552B" w:rsidRDefault="00C355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23421"/>
    <w:multiLevelType w:val="hybridMultilevel"/>
    <w:tmpl w:val="16262D92"/>
    <w:lvl w:ilvl="0" w:tplc="E3CA3DFA">
      <w:start w:val="1"/>
      <w:numFmt w:val="decimal"/>
      <w:pStyle w:val="Antrat1"/>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7110DFA"/>
    <w:multiLevelType w:val="hybridMultilevel"/>
    <w:tmpl w:val="CF72F57C"/>
    <w:lvl w:ilvl="0" w:tplc="1E1459BE">
      <w:start w:val="1"/>
      <w:numFmt w:val="bullet"/>
      <w:pStyle w:val="BT-EMEASMCA"/>
      <w:lvlText w:val="-"/>
      <w:lvlJc w:val="left"/>
      <w:pPr>
        <w:ind w:left="107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9AD3D61"/>
    <w:multiLevelType w:val="hybridMultilevel"/>
    <w:tmpl w:val="EB5CE644"/>
    <w:lvl w:ilvl="0" w:tplc="B350A29A">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CF0228"/>
    <w:multiLevelType w:val="hybridMultilevel"/>
    <w:tmpl w:val="6B8681F6"/>
    <w:lvl w:ilvl="0" w:tplc="B350A29A">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2C00D9"/>
    <w:multiLevelType w:val="hybridMultilevel"/>
    <w:tmpl w:val="C38E985C"/>
    <w:lvl w:ilvl="0" w:tplc="4058DE60">
      <w:start w:val="1"/>
      <w:numFmt w:val="bullet"/>
      <w:lvlText w:val="-"/>
      <w:lvlJc w:val="left"/>
      <w:pPr>
        <w:tabs>
          <w:tab w:val="num" w:pos="1068"/>
        </w:tabs>
        <w:ind w:left="1068" w:hanging="360"/>
      </w:pPr>
      <w:rPr>
        <w:rFonts w:ascii="Times New Roman" w:eastAsia="Times New Roman" w:hAnsi="Times New Roman" w:cs="Times New Roman" w:hint="default"/>
        <w:color w:val="auto"/>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74180A2B"/>
    <w:multiLevelType w:val="hybridMultilevel"/>
    <w:tmpl w:val="50288826"/>
    <w:lvl w:ilvl="0" w:tplc="0407000F">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16cid:durableId="77873566">
    <w:abstractNumId w:val="0"/>
  </w:num>
  <w:num w:numId="2" w16cid:durableId="2038965050">
    <w:abstractNumId w:val="3"/>
  </w:num>
  <w:num w:numId="3" w16cid:durableId="639653569">
    <w:abstractNumId w:val="2"/>
  </w:num>
  <w:num w:numId="4" w16cid:durableId="1857696202">
    <w:abstractNumId w:val="5"/>
  </w:num>
  <w:num w:numId="5" w16cid:durableId="461314495">
    <w:abstractNumId w:val="4"/>
  </w:num>
  <w:num w:numId="6" w16cid:durableId="498926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GB" w:vendorID="64" w:dllVersion="6" w:nlCheck="1" w:checkStyle="1"/>
  <w:activeWritingStyle w:appName="MSWord" w:lang="es-ES" w:vendorID="64" w:dllVersion="0" w:nlCheck="1" w:checkStyle="0"/>
  <w:activeWritingStyle w:appName="MSWord" w:lang="pl-PL" w:vendorID="64" w:dllVersion="0" w:nlCheck="1" w:checkStyle="0"/>
  <w:activeWritingStyle w:appName="MSWord" w:lang="en-GB" w:vendorID="64" w:dllVersion="0" w:nlCheck="1" w:checkStyle="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61D"/>
    <w:rsid w:val="0001559A"/>
    <w:rsid w:val="000307A6"/>
    <w:rsid w:val="000759A4"/>
    <w:rsid w:val="00094864"/>
    <w:rsid w:val="000D238B"/>
    <w:rsid w:val="000D4634"/>
    <w:rsid w:val="001D0139"/>
    <w:rsid w:val="001D5B61"/>
    <w:rsid w:val="001F44EB"/>
    <w:rsid w:val="002313E5"/>
    <w:rsid w:val="00234274"/>
    <w:rsid w:val="002442A4"/>
    <w:rsid w:val="00254459"/>
    <w:rsid w:val="002B470A"/>
    <w:rsid w:val="002D541C"/>
    <w:rsid w:val="00300048"/>
    <w:rsid w:val="003025AC"/>
    <w:rsid w:val="003104AC"/>
    <w:rsid w:val="00312928"/>
    <w:rsid w:val="00324A27"/>
    <w:rsid w:val="00326FB4"/>
    <w:rsid w:val="003B5B7C"/>
    <w:rsid w:val="003C0888"/>
    <w:rsid w:val="003E209C"/>
    <w:rsid w:val="004167AD"/>
    <w:rsid w:val="0042620D"/>
    <w:rsid w:val="004352BA"/>
    <w:rsid w:val="004A4E70"/>
    <w:rsid w:val="004B4E8C"/>
    <w:rsid w:val="004E3EF0"/>
    <w:rsid w:val="00505D50"/>
    <w:rsid w:val="00517D14"/>
    <w:rsid w:val="00520C39"/>
    <w:rsid w:val="00543809"/>
    <w:rsid w:val="00554EAF"/>
    <w:rsid w:val="005559A7"/>
    <w:rsid w:val="00563193"/>
    <w:rsid w:val="005A22F4"/>
    <w:rsid w:val="005B494F"/>
    <w:rsid w:val="005E29E9"/>
    <w:rsid w:val="005E34CE"/>
    <w:rsid w:val="005E6A99"/>
    <w:rsid w:val="0061268E"/>
    <w:rsid w:val="006568C6"/>
    <w:rsid w:val="006665BB"/>
    <w:rsid w:val="006B7EB3"/>
    <w:rsid w:val="006D069A"/>
    <w:rsid w:val="006E6D19"/>
    <w:rsid w:val="00707A8A"/>
    <w:rsid w:val="00722F4B"/>
    <w:rsid w:val="0074088C"/>
    <w:rsid w:val="007530BE"/>
    <w:rsid w:val="00762FBE"/>
    <w:rsid w:val="007A5AB2"/>
    <w:rsid w:val="007E305E"/>
    <w:rsid w:val="007F6619"/>
    <w:rsid w:val="0080402A"/>
    <w:rsid w:val="0087561D"/>
    <w:rsid w:val="008B0EDA"/>
    <w:rsid w:val="00937BAB"/>
    <w:rsid w:val="00940DE5"/>
    <w:rsid w:val="009459F0"/>
    <w:rsid w:val="00946BB6"/>
    <w:rsid w:val="009777EE"/>
    <w:rsid w:val="009B34B3"/>
    <w:rsid w:val="00A139DB"/>
    <w:rsid w:val="00A40071"/>
    <w:rsid w:val="00A405B0"/>
    <w:rsid w:val="00AC1013"/>
    <w:rsid w:val="00AE1708"/>
    <w:rsid w:val="00B0120B"/>
    <w:rsid w:val="00B22127"/>
    <w:rsid w:val="00B94C50"/>
    <w:rsid w:val="00BB4141"/>
    <w:rsid w:val="00C3552B"/>
    <w:rsid w:val="00CB1E9A"/>
    <w:rsid w:val="00D05489"/>
    <w:rsid w:val="00D536ED"/>
    <w:rsid w:val="00D917FA"/>
    <w:rsid w:val="00DF7CED"/>
    <w:rsid w:val="00E26892"/>
    <w:rsid w:val="00EE3E7C"/>
    <w:rsid w:val="00EE6714"/>
    <w:rsid w:val="00EF21F5"/>
    <w:rsid w:val="00F10AE5"/>
    <w:rsid w:val="00FB22AD"/>
    <w:rsid w:val="00FD586D"/>
    <w:rsid w:val="00FD58E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6DBBD"/>
  <w15:chartTrackingRefBased/>
  <w15:docId w15:val="{16AF5383-BBFF-4728-BB63-E5F072AA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2928"/>
  </w:style>
  <w:style w:type="paragraph" w:styleId="Antrat1">
    <w:name w:val="heading 1"/>
    <w:basedOn w:val="prastasis"/>
    <w:next w:val="prastasis"/>
    <w:link w:val="Antrat1Diagrama"/>
    <w:autoRedefine/>
    <w:qFormat/>
    <w:rsid w:val="00AE1708"/>
    <w:pPr>
      <w:keepNext/>
      <w:numPr>
        <w:numId w:val="1"/>
      </w:numPr>
      <w:spacing w:before="240" w:after="60" w:line="240" w:lineRule="auto"/>
      <w:outlineLvl w:val="0"/>
    </w:pPr>
    <w:rPr>
      <w:rFonts w:ascii="Cambria" w:eastAsia="Times New Roman" w:hAnsi="Cambria" w:cs="Times New Roman"/>
      <w:b/>
      <w:bCs/>
      <w:kern w:val="32"/>
      <w:sz w:val="32"/>
      <w:szCs w:val="32"/>
    </w:rPr>
  </w:style>
  <w:style w:type="paragraph" w:styleId="Antrat2">
    <w:name w:val="heading 2"/>
    <w:basedOn w:val="prastasis"/>
    <w:next w:val="prastasis"/>
    <w:link w:val="Antrat2Diagrama"/>
    <w:qFormat/>
    <w:rsid w:val="00312928"/>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312928"/>
    <w:pPr>
      <w:keepNext/>
      <w:spacing w:before="240" w:after="60" w:line="240" w:lineRule="auto"/>
      <w:outlineLvl w:val="2"/>
    </w:pPr>
    <w:rPr>
      <w:rFonts w:ascii="Arial" w:eastAsia="Times New Roman" w:hAnsi="Arial" w:cs="Arial"/>
      <w:b/>
      <w:bCs/>
      <w:sz w:val="26"/>
      <w:szCs w:val="26"/>
    </w:rPr>
  </w:style>
  <w:style w:type="paragraph" w:styleId="Antrat5">
    <w:name w:val="heading 5"/>
    <w:basedOn w:val="prastasis"/>
    <w:next w:val="prastasis"/>
    <w:link w:val="Antrat5Diagrama"/>
    <w:qFormat/>
    <w:rsid w:val="00312928"/>
    <w:pPr>
      <w:keepNext/>
      <w:spacing w:after="0" w:line="240" w:lineRule="auto"/>
      <w:jc w:val="both"/>
      <w:outlineLvl w:val="4"/>
    </w:pPr>
    <w:rPr>
      <w:rFonts w:ascii="Times New Roman" w:eastAsia="Times New Roman" w:hAnsi="Times New Roman" w:cs="Times New Roman"/>
      <w:b/>
      <w:sz w:val="24"/>
      <w:szCs w:val="20"/>
      <w:lang w:val="en-GB" w:eastAsia="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12928"/>
    <w:rPr>
      <w:rFonts w:ascii="Cambria" w:eastAsia="Times New Roman" w:hAnsi="Cambria" w:cs="Times New Roman"/>
      <w:b/>
      <w:bCs/>
      <w:kern w:val="32"/>
      <w:sz w:val="32"/>
      <w:szCs w:val="32"/>
    </w:rPr>
  </w:style>
  <w:style w:type="character" w:customStyle="1" w:styleId="Antrat2Diagrama">
    <w:name w:val="Antraštė 2 Diagrama"/>
    <w:basedOn w:val="Numatytasispastraiposriftas"/>
    <w:link w:val="Antrat2"/>
    <w:rsid w:val="00312928"/>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312928"/>
    <w:rPr>
      <w:rFonts w:ascii="Arial" w:eastAsia="Times New Roman" w:hAnsi="Arial" w:cs="Arial"/>
      <w:b/>
      <w:bCs/>
      <w:sz w:val="26"/>
      <w:szCs w:val="26"/>
    </w:rPr>
  </w:style>
  <w:style w:type="character" w:customStyle="1" w:styleId="Antrat5Diagrama">
    <w:name w:val="Antraštė 5 Diagrama"/>
    <w:basedOn w:val="Numatytasispastraiposriftas"/>
    <w:link w:val="Antrat5"/>
    <w:rsid w:val="00312928"/>
    <w:rPr>
      <w:rFonts w:ascii="Times New Roman" w:eastAsia="Times New Roman" w:hAnsi="Times New Roman" w:cs="Times New Roman"/>
      <w:b/>
      <w:sz w:val="24"/>
      <w:szCs w:val="20"/>
      <w:lang w:val="en-GB" w:eastAsia="fr-FR"/>
    </w:rPr>
  </w:style>
  <w:style w:type="numbering" w:customStyle="1" w:styleId="Sraonra1">
    <w:name w:val="Sąrašo nėra1"/>
    <w:next w:val="Sraonra"/>
    <w:uiPriority w:val="99"/>
    <w:semiHidden/>
    <w:unhideWhenUsed/>
    <w:rsid w:val="00312928"/>
  </w:style>
  <w:style w:type="character" w:styleId="Hipersaitas">
    <w:name w:val="Hyperlink"/>
    <w:rsid w:val="00312928"/>
    <w:rPr>
      <w:color w:val="0000FF"/>
      <w:u w:val="single"/>
    </w:rPr>
  </w:style>
  <w:style w:type="paragraph" w:customStyle="1" w:styleId="PI-1EMEASMCA">
    <w:name w:val="PI-1 EMEA_SMCA"/>
    <w:basedOn w:val="Antrat2"/>
    <w:autoRedefine/>
    <w:rsid w:val="00312928"/>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Antrat3"/>
    <w:autoRedefine/>
    <w:rsid w:val="00312928"/>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312928"/>
    <w:pPr>
      <w:spacing w:after="0" w:line="240" w:lineRule="auto"/>
    </w:pPr>
    <w:rPr>
      <w:rFonts w:ascii="Times New Roman" w:eastAsia="Times New Roman" w:hAnsi="Times New Roman" w:cs="Times New Roman"/>
      <w:lang w:eastAsia="x-none"/>
    </w:rPr>
  </w:style>
  <w:style w:type="paragraph" w:customStyle="1" w:styleId="TTEMEASMCA">
    <w:name w:val="TT EMEA_SMCA"/>
    <w:basedOn w:val="Antrat1"/>
    <w:autoRedefine/>
    <w:rsid w:val="00AE1708"/>
    <w:pPr>
      <w:keepNext w:val="0"/>
      <w:numPr>
        <w:numId w:val="0"/>
      </w:numPr>
      <w:tabs>
        <w:tab w:val="left" w:pos="567"/>
      </w:tabs>
      <w:spacing w:before="0" w:after="0"/>
      <w:jc w:val="center"/>
    </w:pPr>
    <w:rPr>
      <w:rFonts w:ascii="Times New Roman" w:hAnsi="Times New Roman"/>
      <w:bCs w:val="0"/>
      <w:caps/>
      <w:kern w:val="0"/>
      <w:sz w:val="22"/>
      <w:szCs w:val="22"/>
      <w:lang w:val="en-US"/>
    </w:rPr>
  </w:style>
  <w:style w:type="paragraph" w:styleId="Porat">
    <w:name w:val="footer"/>
    <w:basedOn w:val="prastasis"/>
    <w:link w:val="PoratDiagrama"/>
    <w:uiPriority w:val="99"/>
    <w:rsid w:val="00312928"/>
    <w:pPr>
      <w:tabs>
        <w:tab w:val="center" w:pos="4536"/>
        <w:tab w:val="right" w:pos="9072"/>
      </w:tabs>
      <w:spacing w:after="0" w:line="240" w:lineRule="auto"/>
    </w:pPr>
    <w:rPr>
      <w:rFonts w:ascii="Times New Roman" w:eastAsia="Times New Roman" w:hAnsi="Times New Roman" w:cs="Times New Roman"/>
      <w:sz w:val="24"/>
      <w:szCs w:val="20"/>
      <w:lang w:val="de-DE" w:eastAsia="fr-FR"/>
    </w:rPr>
  </w:style>
  <w:style w:type="character" w:customStyle="1" w:styleId="PoratDiagrama">
    <w:name w:val="Poraštė Diagrama"/>
    <w:basedOn w:val="Numatytasispastraiposriftas"/>
    <w:link w:val="Porat"/>
    <w:uiPriority w:val="99"/>
    <w:rsid w:val="00312928"/>
    <w:rPr>
      <w:rFonts w:ascii="Times New Roman" w:eastAsia="Times New Roman" w:hAnsi="Times New Roman" w:cs="Times New Roman"/>
      <w:sz w:val="24"/>
      <w:szCs w:val="20"/>
      <w:lang w:val="de-DE" w:eastAsia="fr-FR"/>
    </w:rPr>
  </w:style>
  <w:style w:type="character" w:styleId="Grietas">
    <w:name w:val="Strong"/>
    <w:qFormat/>
    <w:rsid w:val="00312928"/>
    <w:rPr>
      <w:b/>
      <w:bCs/>
    </w:rPr>
  </w:style>
  <w:style w:type="paragraph" w:styleId="Pagrindinistekstas2">
    <w:name w:val="Body Text 2"/>
    <w:basedOn w:val="prastasis"/>
    <w:link w:val="Pagrindinistekstas2Diagrama"/>
    <w:rsid w:val="00312928"/>
    <w:pPr>
      <w:spacing w:after="0" w:line="240" w:lineRule="auto"/>
    </w:pPr>
    <w:rPr>
      <w:rFonts w:ascii="Arial" w:eastAsia="Times New Roman" w:hAnsi="Arial" w:cs="Times New Roman"/>
      <w:sz w:val="24"/>
      <w:szCs w:val="20"/>
      <w:lang w:val="en-GB" w:eastAsia="fr-FR"/>
    </w:rPr>
  </w:style>
  <w:style w:type="character" w:customStyle="1" w:styleId="Pagrindinistekstas2Diagrama">
    <w:name w:val="Pagrindinis tekstas 2 Diagrama"/>
    <w:basedOn w:val="Numatytasispastraiposriftas"/>
    <w:link w:val="Pagrindinistekstas2"/>
    <w:rsid w:val="00312928"/>
    <w:rPr>
      <w:rFonts w:ascii="Arial" w:eastAsia="Times New Roman" w:hAnsi="Arial" w:cs="Times New Roman"/>
      <w:sz w:val="24"/>
      <w:szCs w:val="20"/>
      <w:lang w:val="en-GB" w:eastAsia="fr-FR"/>
    </w:rPr>
  </w:style>
  <w:style w:type="paragraph" w:styleId="Pagrindinistekstas">
    <w:name w:val="Body Text"/>
    <w:basedOn w:val="prastasis"/>
    <w:link w:val="PagrindinistekstasDiagrama"/>
    <w:rsid w:val="00312928"/>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312928"/>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312928"/>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312928"/>
    <w:rPr>
      <w:rFonts w:ascii="Times New Roman" w:eastAsia="Times New Roman" w:hAnsi="Times New Roman" w:cs="Times New Roman"/>
      <w:sz w:val="16"/>
      <w:szCs w:val="16"/>
    </w:rPr>
  </w:style>
  <w:style w:type="paragraph" w:styleId="Pagrindiniotekstotrauka">
    <w:name w:val="Body Text Indent"/>
    <w:basedOn w:val="prastasis"/>
    <w:link w:val="PagrindiniotekstotraukaDiagrama"/>
    <w:rsid w:val="0031292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31292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rsid w:val="00312928"/>
    <w:pPr>
      <w:spacing w:after="120" w:line="480" w:lineRule="auto"/>
      <w:ind w:left="283"/>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312928"/>
    <w:rPr>
      <w:rFonts w:ascii="Times New Roman" w:eastAsia="Times New Roman" w:hAnsi="Times New Roman" w:cs="Times New Roman"/>
      <w:sz w:val="24"/>
      <w:szCs w:val="24"/>
    </w:rPr>
  </w:style>
  <w:style w:type="paragraph" w:customStyle="1" w:styleId="Default">
    <w:name w:val="Default"/>
    <w:rsid w:val="00312928"/>
    <w:pPr>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character" w:customStyle="1" w:styleId="BTEMEASMCAChar">
    <w:name w:val="BT EMEA_SMCA Char"/>
    <w:link w:val="BTEMEASMCA"/>
    <w:rsid w:val="00312928"/>
    <w:rPr>
      <w:rFonts w:ascii="Times New Roman" w:eastAsia="Times New Roman" w:hAnsi="Times New Roman" w:cs="Times New Roman"/>
      <w:lang w:eastAsia="x-none"/>
    </w:rPr>
  </w:style>
  <w:style w:type="paragraph" w:styleId="Antrats">
    <w:name w:val="header"/>
    <w:basedOn w:val="prastasis"/>
    <w:link w:val="AntratsDiagrama"/>
    <w:rsid w:val="00312928"/>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312928"/>
    <w:rPr>
      <w:rFonts w:ascii="Times New Roman" w:eastAsia="Times New Roman" w:hAnsi="Times New Roman" w:cs="Times New Roman"/>
      <w:sz w:val="24"/>
      <w:szCs w:val="24"/>
    </w:rPr>
  </w:style>
  <w:style w:type="paragraph" w:styleId="Debesliotekstas">
    <w:name w:val="Balloon Text"/>
    <w:basedOn w:val="prastasis"/>
    <w:link w:val="DebesliotekstasDiagrama"/>
    <w:rsid w:val="00312928"/>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rsid w:val="00312928"/>
    <w:rPr>
      <w:rFonts w:ascii="Tahoma" w:eastAsia="Times New Roman" w:hAnsi="Tahoma" w:cs="Times New Roman"/>
      <w:sz w:val="16"/>
      <w:szCs w:val="16"/>
    </w:rPr>
  </w:style>
  <w:style w:type="character" w:styleId="Komentaronuoroda">
    <w:name w:val="annotation reference"/>
    <w:rsid w:val="00312928"/>
    <w:rPr>
      <w:sz w:val="16"/>
      <w:szCs w:val="16"/>
    </w:rPr>
  </w:style>
  <w:style w:type="paragraph" w:styleId="Komentarotekstas">
    <w:name w:val="annotation text"/>
    <w:basedOn w:val="prastasis"/>
    <w:link w:val="KomentarotekstasDiagrama"/>
    <w:rsid w:val="00312928"/>
    <w:pPr>
      <w:spacing w:after="0" w:line="240" w:lineRule="auto"/>
    </w:pPr>
    <w:rPr>
      <w:rFonts w:ascii="Times New Roman" w:eastAsia="Times New Roman" w:hAnsi="Times New Roman" w:cs="Times New Roman"/>
      <w:sz w:val="20"/>
      <w:szCs w:val="20"/>
      <w:lang w:eastAsia="x-none"/>
    </w:rPr>
  </w:style>
  <w:style w:type="character" w:customStyle="1" w:styleId="KomentarotekstasDiagrama">
    <w:name w:val="Komentaro tekstas Diagrama"/>
    <w:basedOn w:val="Numatytasispastraiposriftas"/>
    <w:link w:val="Komentarotekstas"/>
    <w:rsid w:val="00312928"/>
    <w:rPr>
      <w:rFonts w:ascii="Times New Roman" w:eastAsia="Times New Roman" w:hAnsi="Times New Roman" w:cs="Times New Roman"/>
      <w:sz w:val="20"/>
      <w:szCs w:val="20"/>
      <w:lang w:eastAsia="x-none"/>
    </w:rPr>
  </w:style>
  <w:style w:type="paragraph" w:styleId="Komentarotema">
    <w:name w:val="annotation subject"/>
    <w:basedOn w:val="Komentarotekstas"/>
    <w:next w:val="Komentarotekstas"/>
    <w:link w:val="KomentarotemaDiagrama"/>
    <w:rsid w:val="00312928"/>
    <w:rPr>
      <w:b/>
      <w:bCs/>
    </w:rPr>
  </w:style>
  <w:style w:type="character" w:customStyle="1" w:styleId="KomentarotemaDiagrama">
    <w:name w:val="Komentaro tema Diagrama"/>
    <w:basedOn w:val="KomentarotekstasDiagrama"/>
    <w:link w:val="Komentarotema"/>
    <w:rsid w:val="00312928"/>
    <w:rPr>
      <w:rFonts w:ascii="Times New Roman" w:eastAsia="Times New Roman" w:hAnsi="Times New Roman" w:cs="Times New Roman"/>
      <w:b/>
      <w:bCs/>
      <w:sz w:val="20"/>
      <w:szCs w:val="20"/>
      <w:lang w:eastAsia="x-none"/>
    </w:rPr>
  </w:style>
  <w:style w:type="paragraph" w:styleId="Pataisymai">
    <w:name w:val="Revision"/>
    <w:hidden/>
    <w:uiPriority w:val="99"/>
    <w:semiHidden/>
    <w:rsid w:val="00312928"/>
    <w:pPr>
      <w:spacing w:after="0" w:line="240" w:lineRule="auto"/>
    </w:pPr>
    <w:rPr>
      <w:rFonts w:ascii="Times New Roman" w:eastAsia="Times New Roman" w:hAnsi="Times New Roman" w:cs="Times New Roman"/>
      <w:sz w:val="24"/>
      <w:szCs w:val="24"/>
    </w:rPr>
  </w:style>
  <w:style w:type="paragraph" w:customStyle="1" w:styleId="PI-1labEMEASMCA">
    <w:name w:val="PI-1_lab EMEA_SMCA"/>
    <w:basedOn w:val="prastasis"/>
    <w:autoRedefine/>
    <w:rsid w:val="0031292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rPr>
  </w:style>
  <w:style w:type="paragraph" w:customStyle="1" w:styleId="BTbEMEASMCA">
    <w:name w:val="BT(b) EMEA_SMCA"/>
    <w:basedOn w:val="BTEMEASMCA"/>
    <w:autoRedefine/>
    <w:rsid w:val="00312928"/>
    <w:pPr>
      <w:jc w:val="both"/>
    </w:pPr>
    <w:rPr>
      <w:b/>
      <w:bCs/>
    </w:rPr>
  </w:style>
  <w:style w:type="paragraph" w:customStyle="1" w:styleId="BT-EMEASMCA">
    <w:name w:val="BT- EMEA_SMCA"/>
    <w:basedOn w:val="BTEMEASMCA"/>
    <w:autoRedefine/>
    <w:rsid w:val="00AE1708"/>
    <w:pPr>
      <w:numPr>
        <w:numId w:val="6"/>
      </w:numPr>
      <w:ind w:hanging="1077"/>
    </w:pPr>
  </w:style>
  <w:style w:type="paragraph" w:customStyle="1" w:styleId="PI-3EMEASMCA">
    <w:name w:val="PI-3 EMEA_SMCA"/>
    <w:basedOn w:val="prastasis"/>
    <w:autoRedefine/>
    <w:rsid w:val="00312928"/>
    <w:pPr>
      <w:spacing w:after="0" w:line="240" w:lineRule="auto"/>
    </w:pPr>
    <w:rPr>
      <w:rFonts w:ascii="Times New Roman" w:eastAsia="Times New Roman" w:hAnsi="Times New Roman" w:cs="Times New Roman"/>
      <w:b/>
      <w:bCs/>
      <w:noProof/>
    </w:rPr>
  </w:style>
  <w:style w:type="paragraph" w:customStyle="1" w:styleId="retrait2">
    <w:name w:val="retrait 2"/>
    <w:basedOn w:val="prastasis"/>
    <w:rsid w:val="00312928"/>
    <w:pPr>
      <w:spacing w:after="0" w:line="240" w:lineRule="auto"/>
      <w:jc w:val="both"/>
    </w:pPr>
    <w:rPr>
      <w:rFonts w:ascii="Arial" w:eastAsia="Times New Roman" w:hAnsi="Arial" w:cs="Arial"/>
      <w:kern w:val="22"/>
      <w:lang w:val="en-US" w:eastAsia="fr-FR"/>
    </w:rPr>
  </w:style>
  <w:style w:type="character" w:customStyle="1" w:styleId="apple-converted-space">
    <w:name w:val="apple-converted-space"/>
    <w:basedOn w:val="Numatytasispastraiposriftas"/>
    <w:rsid w:val="00312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25029</Words>
  <Characters>14268</Characters>
  <Application>Microsoft Office Word</Application>
  <DocSecurity>4</DocSecurity>
  <Lines>118</Lines>
  <Paragraphs>78</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2025-12-04T12:02:00Z</dcterms:created>
  <dcterms:modified xsi:type="dcterms:W3CDTF">2025-12-04T12:02:00Z</dcterms:modified>
</cp:coreProperties>
</file>