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E3898" w14:textId="77777777" w:rsidR="00C30852" w:rsidRPr="00D22563" w:rsidRDefault="00C30852" w:rsidP="00C30852">
      <w:pPr>
        <w:pStyle w:val="Pagrindinistekstas"/>
        <w:spacing w:after="0"/>
        <w:rPr>
          <w:sz w:val="22"/>
          <w:szCs w:val="22"/>
        </w:rPr>
      </w:pPr>
    </w:p>
    <w:p w14:paraId="190DE37B" w14:textId="77777777" w:rsidR="00C30852" w:rsidRPr="00D22563" w:rsidRDefault="00C30852" w:rsidP="00C30852">
      <w:pPr>
        <w:pStyle w:val="Pagrindinistekstas"/>
        <w:spacing w:after="0"/>
        <w:rPr>
          <w:sz w:val="22"/>
          <w:szCs w:val="22"/>
        </w:rPr>
      </w:pPr>
    </w:p>
    <w:p w14:paraId="44DCAB5E" w14:textId="77777777" w:rsidR="00C30852" w:rsidRPr="00D22563" w:rsidRDefault="00C30852" w:rsidP="00C30852">
      <w:pPr>
        <w:pStyle w:val="Pavadinimas"/>
        <w:rPr>
          <w:noProof w:val="0"/>
          <w:sz w:val="22"/>
          <w:szCs w:val="22"/>
        </w:rPr>
      </w:pPr>
    </w:p>
    <w:p w14:paraId="60A70C23" w14:textId="77777777" w:rsidR="00C30852" w:rsidRPr="00D22563" w:rsidRDefault="00C30852" w:rsidP="00C30852">
      <w:pPr>
        <w:pStyle w:val="Pavadinimas"/>
        <w:rPr>
          <w:noProof w:val="0"/>
          <w:sz w:val="22"/>
          <w:szCs w:val="22"/>
        </w:rPr>
      </w:pPr>
    </w:p>
    <w:p w14:paraId="03899680" w14:textId="77777777" w:rsidR="00C30852" w:rsidRPr="00D22563" w:rsidRDefault="00C30852" w:rsidP="00C30852">
      <w:pPr>
        <w:pStyle w:val="Pavadinimas"/>
        <w:rPr>
          <w:noProof w:val="0"/>
          <w:sz w:val="22"/>
          <w:szCs w:val="22"/>
        </w:rPr>
      </w:pPr>
    </w:p>
    <w:p w14:paraId="505F62AC" w14:textId="77777777" w:rsidR="00C30852" w:rsidRPr="00D22563" w:rsidRDefault="00C30852" w:rsidP="00C30852">
      <w:pPr>
        <w:pStyle w:val="Pavadinimas"/>
        <w:rPr>
          <w:noProof w:val="0"/>
          <w:sz w:val="22"/>
          <w:szCs w:val="22"/>
        </w:rPr>
      </w:pPr>
    </w:p>
    <w:p w14:paraId="765946D5" w14:textId="77777777" w:rsidR="00C30852" w:rsidRPr="00D22563" w:rsidRDefault="00C30852" w:rsidP="00C30852">
      <w:pPr>
        <w:pStyle w:val="Pavadinimas"/>
        <w:rPr>
          <w:noProof w:val="0"/>
          <w:sz w:val="22"/>
          <w:szCs w:val="22"/>
        </w:rPr>
      </w:pPr>
    </w:p>
    <w:p w14:paraId="59FF5E3A" w14:textId="77777777" w:rsidR="00C30852" w:rsidRPr="00D22563" w:rsidRDefault="00C30852" w:rsidP="00C30852">
      <w:pPr>
        <w:pStyle w:val="Pavadinimas"/>
        <w:rPr>
          <w:noProof w:val="0"/>
          <w:sz w:val="22"/>
          <w:szCs w:val="22"/>
        </w:rPr>
      </w:pPr>
    </w:p>
    <w:p w14:paraId="34CEB2DC" w14:textId="77777777" w:rsidR="00C30852" w:rsidRPr="00D22563" w:rsidRDefault="00C30852" w:rsidP="00C30852">
      <w:pPr>
        <w:pStyle w:val="Pavadinimas"/>
        <w:rPr>
          <w:noProof w:val="0"/>
          <w:sz w:val="22"/>
          <w:szCs w:val="22"/>
        </w:rPr>
      </w:pPr>
    </w:p>
    <w:p w14:paraId="78B068F3" w14:textId="77777777" w:rsidR="00C30852" w:rsidRPr="00D22563" w:rsidRDefault="00C30852" w:rsidP="00C30852">
      <w:pPr>
        <w:pStyle w:val="Pavadinimas"/>
        <w:rPr>
          <w:noProof w:val="0"/>
          <w:sz w:val="22"/>
          <w:szCs w:val="22"/>
        </w:rPr>
      </w:pPr>
    </w:p>
    <w:p w14:paraId="22B739F9" w14:textId="77777777" w:rsidR="00C30852" w:rsidRPr="00D22563" w:rsidRDefault="00C30852" w:rsidP="00C30852">
      <w:pPr>
        <w:pStyle w:val="Pavadinimas"/>
        <w:rPr>
          <w:noProof w:val="0"/>
          <w:sz w:val="22"/>
          <w:szCs w:val="22"/>
        </w:rPr>
      </w:pPr>
    </w:p>
    <w:p w14:paraId="6A37DD7F" w14:textId="77777777" w:rsidR="00C30852" w:rsidRPr="00D22563" w:rsidRDefault="00C30852" w:rsidP="00C30852">
      <w:pPr>
        <w:pStyle w:val="Pavadinimas"/>
        <w:rPr>
          <w:noProof w:val="0"/>
          <w:sz w:val="22"/>
          <w:szCs w:val="22"/>
        </w:rPr>
      </w:pPr>
    </w:p>
    <w:p w14:paraId="7C393B62" w14:textId="77777777" w:rsidR="00C30852" w:rsidRPr="00D22563" w:rsidRDefault="00C30852" w:rsidP="00C30852">
      <w:pPr>
        <w:pStyle w:val="Pavadinimas"/>
        <w:rPr>
          <w:noProof w:val="0"/>
          <w:sz w:val="22"/>
          <w:szCs w:val="22"/>
        </w:rPr>
      </w:pPr>
    </w:p>
    <w:p w14:paraId="3AA80E2C" w14:textId="77777777" w:rsidR="00C30852" w:rsidRPr="00D22563" w:rsidRDefault="00C30852" w:rsidP="00C30852">
      <w:pPr>
        <w:pStyle w:val="Pavadinimas"/>
        <w:rPr>
          <w:noProof w:val="0"/>
          <w:sz w:val="22"/>
          <w:szCs w:val="22"/>
        </w:rPr>
      </w:pPr>
    </w:p>
    <w:p w14:paraId="5C34734B" w14:textId="77777777" w:rsidR="00C30852" w:rsidRPr="00D22563" w:rsidRDefault="00C30852" w:rsidP="00C30852">
      <w:pPr>
        <w:pStyle w:val="Pavadinimas"/>
        <w:rPr>
          <w:noProof w:val="0"/>
          <w:sz w:val="22"/>
          <w:szCs w:val="22"/>
        </w:rPr>
      </w:pPr>
    </w:p>
    <w:p w14:paraId="6337DEC2" w14:textId="77777777" w:rsidR="00C30852" w:rsidRPr="00D22563" w:rsidRDefault="00C30852" w:rsidP="00C30852">
      <w:pPr>
        <w:pStyle w:val="Pavadinimas"/>
        <w:rPr>
          <w:noProof w:val="0"/>
          <w:sz w:val="22"/>
          <w:szCs w:val="22"/>
        </w:rPr>
      </w:pPr>
    </w:p>
    <w:p w14:paraId="7169A27F" w14:textId="77777777" w:rsidR="00C30852" w:rsidRPr="00D22563" w:rsidRDefault="00C30852" w:rsidP="00C30852">
      <w:pPr>
        <w:pStyle w:val="Pavadinimas"/>
        <w:rPr>
          <w:noProof w:val="0"/>
          <w:sz w:val="22"/>
          <w:szCs w:val="22"/>
        </w:rPr>
      </w:pPr>
    </w:p>
    <w:p w14:paraId="7C8BE329" w14:textId="77777777" w:rsidR="00C30852" w:rsidRPr="00D22563" w:rsidRDefault="00C30852" w:rsidP="00C30852">
      <w:pPr>
        <w:pStyle w:val="Pavadinimas"/>
        <w:rPr>
          <w:noProof w:val="0"/>
          <w:sz w:val="22"/>
          <w:szCs w:val="22"/>
        </w:rPr>
      </w:pPr>
    </w:p>
    <w:p w14:paraId="1D969402" w14:textId="77777777" w:rsidR="00C30852" w:rsidRPr="00D22563" w:rsidRDefault="00C30852" w:rsidP="00C30852">
      <w:pPr>
        <w:pStyle w:val="Pavadinimas"/>
        <w:rPr>
          <w:noProof w:val="0"/>
          <w:sz w:val="22"/>
          <w:szCs w:val="22"/>
        </w:rPr>
      </w:pPr>
    </w:p>
    <w:p w14:paraId="34B8CACC" w14:textId="77777777" w:rsidR="00C30852" w:rsidRPr="00D22563" w:rsidRDefault="00C30852" w:rsidP="00C30852">
      <w:pPr>
        <w:pStyle w:val="Pavadinimas"/>
        <w:rPr>
          <w:noProof w:val="0"/>
          <w:sz w:val="22"/>
          <w:szCs w:val="22"/>
        </w:rPr>
      </w:pPr>
    </w:p>
    <w:p w14:paraId="3048C52F" w14:textId="77777777" w:rsidR="00C30852" w:rsidRPr="00D22563" w:rsidRDefault="00C30852" w:rsidP="00C30852">
      <w:pPr>
        <w:pStyle w:val="Pavadinimas"/>
        <w:rPr>
          <w:noProof w:val="0"/>
          <w:sz w:val="22"/>
          <w:szCs w:val="22"/>
        </w:rPr>
      </w:pPr>
    </w:p>
    <w:p w14:paraId="72C16414" w14:textId="77777777" w:rsidR="00C30852" w:rsidRPr="00D22563" w:rsidRDefault="00C30852" w:rsidP="00C30852">
      <w:pPr>
        <w:pStyle w:val="Pavadinimas"/>
        <w:rPr>
          <w:noProof w:val="0"/>
          <w:sz w:val="22"/>
          <w:szCs w:val="22"/>
        </w:rPr>
      </w:pPr>
    </w:p>
    <w:p w14:paraId="00294277" w14:textId="77777777" w:rsidR="00C30852" w:rsidRPr="00D22563" w:rsidRDefault="00C30852" w:rsidP="00C30852">
      <w:pPr>
        <w:pStyle w:val="Pavadinimas"/>
        <w:rPr>
          <w:noProof w:val="0"/>
          <w:sz w:val="22"/>
          <w:szCs w:val="22"/>
        </w:rPr>
      </w:pPr>
    </w:p>
    <w:p w14:paraId="49E7719F" w14:textId="77777777" w:rsidR="00C30852" w:rsidRPr="00D22563" w:rsidRDefault="00C30852" w:rsidP="00C30852">
      <w:pPr>
        <w:pStyle w:val="Pavadinimas"/>
        <w:rPr>
          <w:noProof w:val="0"/>
          <w:sz w:val="22"/>
          <w:szCs w:val="22"/>
        </w:rPr>
      </w:pPr>
      <w:r w:rsidRPr="00D22563">
        <w:rPr>
          <w:noProof w:val="0"/>
          <w:sz w:val="22"/>
          <w:szCs w:val="22"/>
        </w:rPr>
        <w:t>I PRIEDAS</w:t>
      </w:r>
    </w:p>
    <w:p w14:paraId="4EFEC8EA" w14:textId="77777777" w:rsidR="00C30852" w:rsidRPr="00D22563" w:rsidRDefault="00C30852" w:rsidP="00C30852">
      <w:pPr>
        <w:pStyle w:val="Pagrindinistekstas"/>
        <w:spacing w:after="0"/>
        <w:jc w:val="center"/>
        <w:rPr>
          <w:sz w:val="22"/>
          <w:szCs w:val="22"/>
        </w:rPr>
      </w:pPr>
    </w:p>
    <w:p w14:paraId="1F6E8D4E" w14:textId="77777777" w:rsidR="00C30852" w:rsidRPr="00D22563" w:rsidRDefault="00C30852" w:rsidP="00C30852">
      <w:pPr>
        <w:pStyle w:val="Pavadinimas"/>
        <w:rPr>
          <w:noProof w:val="0"/>
          <w:sz w:val="22"/>
          <w:szCs w:val="22"/>
        </w:rPr>
      </w:pPr>
      <w:r w:rsidRPr="00D22563">
        <w:rPr>
          <w:noProof w:val="0"/>
          <w:sz w:val="22"/>
          <w:szCs w:val="22"/>
        </w:rPr>
        <w:t>PREPARATO CHARAKTERISTIKŲ SANTRAUKA</w:t>
      </w:r>
    </w:p>
    <w:p w14:paraId="6F2FAA12" w14:textId="77777777" w:rsidR="00C30852" w:rsidRPr="00D22563" w:rsidRDefault="00C30852" w:rsidP="00C30852">
      <w:pPr>
        <w:pStyle w:val="Pagrindinistekstas"/>
        <w:spacing w:after="0"/>
        <w:rPr>
          <w:sz w:val="22"/>
          <w:szCs w:val="22"/>
        </w:rPr>
      </w:pPr>
    </w:p>
    <w:p w14:paraId="129C7259" w14:textId="77777777" w:rsidR="00C30852" w:rsidRPr="007E6015" w:rsidRDefault="00C30852" w:rsidP="00C30852">
      <w:pPr>
        <w:ind w:left="540" w:hanging="540"/>
        <w:rPr>
          <w:b/>
        </w:rPr>
      </w:pPr>
      <w:r w:rsidRPr="007E6015">
        <w:br w:type="page"/>
      </w:r>
      <w:r w:rsidRPr="007E6015">
        <w:rPr>
          <w:b/>
        </w:rPr>
        <w:lastRenderedPageBreak/>
        <w:t>1.</w:t>
      </w:r>
      <w:r w:rsidRPr="007E6015">
        <w:rPr>
          <w:b/>
        </w:rPr>
        <w:tab/>
        <w:t>VAISTINIO PREPARATO PAVADINIMAS</w:t>
      </w:r>
    </w:p>
    <w:p w14:paraId="16DB72E9" w14:textId="77777777" w:rsidR="00C30852" w:rsidRPr="007E6015" w:rsidRDefault="00C30852" w:rsidP="00C30852">
      <w:pPr>
        <w:pStyle w:val="Pagrindinistekstas"/>
        <w:spacing w:after="0"/>
      </w:pPr>
    </w:p>
    <w:p w14:paraId="7BD41F6B"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23,75 mg </w:t>
      </w:r>
      <w:r w:rsidRPr="007E6015">
        <w:t>pailginto atpalaidavimo tabletės</w:t>
      </w:r>
    </w:p>
    <w:p w14:paraId="13C656B7"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47,5 mg </w:t>
      </w:r>
      <w:r w:rsidRPr="007E6015">
        <w:t>pailginto atpalaidavimo tabletės</w:t>
      </w:r>
    </w:p>
    <w:p w14:paraId="3AF97449"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95 mg </w:t>
      </w:r>
      <w:r w:rsidRPr="007E6015">
        <w:t>pailginto atpalaidavimo tabletės</w:t>
      </w:r>
    </w:p>
    <w:p w14:paraId="0EEEEB24"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190 mg </w:t>
      </w:r>
      <w:r w:rsidRPr="007E6015">
        <w:t>pailginto atpalaidavimo tabletės</w:t>
      </w:r>
    </w:p>
    <w:p w14:paraId="7EBF76A7" w14:textId="77777777" w:rsidR="00C30852" w:rsidRPr="007E6015" w:rsidRDefault="00C30852" w:rsidP="00C30852"/>
    <w:p w14:paraId="1237D5D0" w14:textId="77777777" w:rsidR="00C30852" w:rsidRPr="007E6015" w:rsidRDefault="00C30852" w:rsidP="00C30852">
      <w:pPr>
        <w:pStyle w:val="Pagrindinistekstas"/>
        <w:spacing w:after="0"/>
      </w:pPr>
    </w:p>
    <w:p w14:paraId="03124AD5" w14:textId="77777777" w:rsidR="00C30852" w:rsidRPr="007E6015" w:rsidRDefault="00C30852" w:rsidP="00C30852">
      <w:pPr>
        <w:ind w:left="540" w:hanging="540"/>
        <w:rPr>
          <w:b/>
        </w:rPr>
      </w:pPr>
      <w:r w:rsidRPr="007E6015">
        <w:rPr>
          <w:b/>
        </w:rPr>
        <w:t>2.</w:t>
      </w:r>
      <w:r w:rsidRPr="007E6015">
        <w:rPr>
          <w:b/>
        </w:rPr>
        <w:tab/>
        <w:t>KOKYBINĖ IR KIEKYBINĖ SUDĖTIS</w:t>
      </w:r>
    </w:p>
    <w:p w14:paraId="6FCD7EAE" w14:textId="77777777" w:rsidR="00C30852" w:rsidRPr="007E6015" w:rsidRDefault="00C30852" w:rsidP="00C30852">
      <w:pPr>
        <w:rPr>
          <w:szCs w:val="24"/>
        </w:rPr>
      </w:pPr>
    </w:p>
    <w:p w14:paraId="3981C6FC" w14:textId="77777777" w:rsidR="00C30852" w:rsidRPr="007E6015" w:rsidRDefault="00C30852" w:rsidP="00C30852">
      <w:pPr>
        <w:rPr>
          <w:szCs w:val="24"/>
        </w:rPr>
      </w:pPr>
      <w:r w:rsidRPr="007E6015">
        <w:rPr>
          <w:szCs w:val="24"/>
        </w:rPr>
        <w:t>Kiekvienoje pailginto atpalaidavimo tabletėje yra</w:t>
      </w:r>
    </w:p>
    <w:p w14:paraId="42BB7FFF" w14:textId="77777777" w:rsidR="00C30852" w:rsidRPr="007E6015" w:rsidRDefault="00C30852" w:rsidP="00C30852">
      <w:pPr>
        <w:rPr>
          <w:szCs w:val="24"/>
        </w:rPr>
      </w:pPr>
    </w:p>
    <w:p w14:paraId="2E2A3A4C" w14:textId="77777777" w:rsidR="00C30852" w:rsidRPr="007E6015" w:rsidRDefault="00C30852" w:rsidP="00C30852">
      <w:pPr>
        <w:rPr>
          <w:szCs w:val="24"/>
        </w:rPr>
      </w:pPr>
      <w:r w:rsidRPr="007E6015">
        <w:rPr>
          <w:szCs w:val="24"/>
        </w:rPr>
        <w:t xml:space="preserve">23,75 mg </w:t>
      </w:r>
      <w:proofErr w:type="spellStart"/>
      <w:r w:rsidRPr="007E6015">
        <w:rPr>
          <w:szCs w:val="24"/>
        </w:rPr>
        <w:t>metoprololio</w:t>
      </w:r>
      <w:proofErr w:type="spellEnd"/>
      <w:r w:rsidRPr="007E6015">
        <w:rPr>
          <w:szCs w:val="24"/>
        </w:rPr>
        <w:t xml:space="preserve"> </w:t>
      </w:r>
      <w:proofErr w:type="spellStart"/>
      <w:r w:rsidRPr="007E6015">
        <w:rPr>
          <w:szCs w:val="24"/>
        </w:rPr>
        <w:t>sukcinato</w:t>
      </w:r>
      <w:proofErr w:type="spellEnd"/>
      <w:r w:rsidRPr="007E6015">
        <w:rPr>
          <w:szCs w:val="24"/>
        </w:rPr>
        <w:t xml:space="preserve"> (tai atitinka 25 mg </w:t>
      </w:r>
      <w:proofErr w:type="spellStart"/>
      <w:r w:rsidRPr="007E6015">
        <w:rPr>
          <w:szCs w:val="24"/>
        </w:rPr>
        <w:t>metoprololio</w:t>
      </w:r>
      <w:proofErr w:type="spellEnd"/>
      <w:r w:rsidRPr="007E6015">
        <w:rPr>
          <w:szCs w:val="24"/>
        </w:rPr>
        <w:t xml:space="preserve"> </w:t>
      </w:r>
      <w:proofErr w:type="spellStart"/>
      <w:r w:rsidRPr="007E6015">
        <w:rPr>
          <w:szCs w:val="24"/>
        </w:rPr>
        <w:t>tartrato</w:t>
      </w:r>
      <w:proofErr w:type="spellEnd"/>
      <w:r w:rsidRPr="007E6015">
        <w:rPr>
          <w:szCs w:val="24"/>
        </w:rPr>
        <w:t>).</w:t>
      </w:r>
    </w:p>
    <w:p w14:paraId="250B353A" w14:textId="77777777" w:rsidR="00C30852" w:rsidRPr="007E6015" w:rsidRDefault="00C30852" w:rsidP="00C30852">
      <w:pPr>
        <w:rPr>
          <w:szCs w:val="24"/>
        </w:rPr>
      </w:pPr>
      <w:r w:rsidRPr="007E6015">
        <w:rPr>
          <w:szCs w:val="24"/>
        </w:rPr>
        <w:t xml:space="preserve">47,5 mg </w:t>
      </w:r>
      <w:proofErr w:type="spellStart"/>
      <w:r w:rsidRPr="007E6015">
        <w:rPr>
          <w:szCs w:val="24"/>
        </w:rPr>
        <w:t>metoprololio</w:t>
      </w:r>
      <w:proofErr w:type="spellEnd"/>
      <w:r w:rsidRPr="007E6015">
        <w:rPr>
          <w:szCs w:val="24"/>
        </w:rPr>
        <w:t xml:space="preserve"> </w:t>
      </w:r>
      <w:proofErr w:type="spellStart"/>
      <w:r w:rsidRPr="007E6015">
        <w:rPr>
          <w:szCs w:val="24"/>
        </w:rPr>
        <w:t>sukcinato</w:t>
      </w:r>
      <w:proofErr w:type="spellEnd"/>
      <w:r w:rsidRPr="007E6015">
        <w:rPr>
          <w:szCs w:val="24"/>
        </w:rPr>
        <w:t xml:space="preserve"> (tai atitinka 50 mg </w:t>
      </w:r>
      <w:proofErr w:type="spellStart"/>
      <w:r w:rsidRPr="007E6015">
        <w:rPr>
          <w:szCs w:val="24"/>
        </w:rPr>
        <w:t>metoprololio</w:t>
      </w:r>
      <w:proofErr w:type="spellEnd"/>
      <w:r w:rsidRPr="007E6015">
        <w:rPr>
          <w:szCs w:val="24"/>
        </w:rPr>
        <w:t xml:space="preserve"> </w:t>
      </w:r>
      <w:proofErr w:type="spellStart"/>
      <w:r w:rsidRPr="007E6015">
        <w:rPr>
          <w:szCs w:val="24"/>
        </w:rPr>
        <w:t>tartrato</w:t>
      </w:r>
      <w:proofErr w:type="spellEnd"/>
      <w:r w:rsidRPr="007E6015">
        <w:rPr>
          <w:szCs w:val="24"/>
        </w:rPr>
        <w:t>).</w:t>
      </w:r>
    </w:p>
    <w:p w14:paraId="3A05ADB7" w14:textId="77777777" w:rsidR="00C30852" w:rsidRPr="007E6015" w:rsidRDefault="00C30852" w:rsidP="00C30852">
      <w:pPr>
        <w:rPr>
          <w:szCs w:val="24"/>
        </w:rPr>
      </w:pPr>
      <w:r w:rsidRPr="007E6015">
        <w:rPr>
          <w:szCs w:val="24"/>
        </w:rPr>
        <w:t xml:space="preserve">95 mg </w:t>
      </w:r>
      <w:proofErr w:type="spellStart"/>
      <w:r w:rsidRPr="007E6015">
        <w:rPr>
          <w:szCs w:val="24"/>
        </w:rPr>
        <w:t>metoprololio</w:t>
      </w:r>
      <w:proofErr w:type="spellEnd"/>
      <w:r w:rsidRPr="007E6015">
        <w:rPr>
          <w:szCs w:val="24"/>
        </w:rPr>
        <w:t xml:space="preserve"> </w:t>
      </w:r>
      <w:proofErr w:type="spellStart"/>
      <w:r w:rsidRPr="007E6015">
        <w:rPr>
          <w:szCs w:val="24"/>
        </w:rPr>
        <w:t>sukcinato</w:t>
      </w:r>
      <w:proofErr w:type="spellEnd"/>
      <w:r w:rsidRPr="007E6015">
        <w:rPr>
          <w:szCs w:val="24"/>
        </w:rPr>
        <w:t xml:space="preserve"> (tai atitinka 100 mg </w:t>
      </w:r>
      <w:proofErr w:type="spellStart"/>
      <w:r w:rsidRPr="007E6015">
        <w:rPr>
          <w:szCs w:val="24"/>
        </w:rPr>
        <w:t>metoprololio</w:t>
      </w:r>
      <w:proofErr w:type="spellEnd"/>
      <w:r w:rsidRPr="007E6015">
        <w:rPr>
          <w:szCs w:val="24"/>
        </w:rPr>
        <w:t xml:space="preserve"> </w:t>
      </w:r>
      <w:proofErr w:type="spellStart"/>
      <w:r w:rsidRPr="007E6015">
        <w:rPr>
          <w:szCs w:val="24"/>
        </w:rPr>
        <w:t>tartrato</w:t>
      </w:r>
      <w:proofErr w:type="spellEnd"/>
      <w:r w:rsidRPr="007E6015">
        <w:rPr>
          <w:szCs w:val="24"/>
        </w:rPr>
        <w:t>).</w:t>
      </w:r>
    </w:p>
    <w:p w14:paraId="06E60F70" w14:textId="77777777" w:rsidR="00C30852" w:rsidRPr="007E6015" w:rsidRDefault="00C30852" w:rsidP="00C30852">
      <w:pPr>
        <w:rPr>
          <w:szCs w:val="24"/>
        </w:rPr>
      </w:pPr>
      <w:r w:rsidRPr="007E6015">
        <w:rPr>
          <w:szCs w:val="24"/>
        </w:rPr>
        <w:t xml:space="preserve">190 mg </w:t>
      </w:r>
      <w:proofErr w:type="spellStart"/>
      <w:r w:rsidRPr="007E6015">
        <w:rPr>
          <w:szCs w:val="24"/>
        </w:rPr>
        <w:t>metoprololio</w:t>
      </w:r>
      <w:proofErr w:type="spellEnd"/>
      <w:r w:rsidRPr="007E6015">
        <w:rPr>
          <w:szCs w:val="24"/>
        </w:rPr>
        <w:t xml:space="preserve"> </w:t>
      </w:r>
      <w:proofErr w:type="spellStart"/>
      <w:r w:rsidRPr="007E6015">
        <w:rPr>
          <w:szCs w:val="24"/>
        </w:rPr>
        <w:t>sukcinato</w:t>
      </w:r>
      <w:proofErr w:type="spellEnd"/>
      <w:r w:rsidRPr="007E6015">
        <w:rPr>
          <w:szCs w:val="24"/>
        </w:rPr>
        <w:t xml:space="preserve"> (tai atitinka 200 mg </w:t>
      </w:r>
      <w:proofErr w:type="spellStart"/>
      <w:r w:rsidRPr="007E6015">
        <w:rPr>
          <w:szCs w:val="24"/>
        </w:rPr>
        <w:t>metoprololio</w:t>
      </w:r>
      <w:proofErr w:type="spellEnd"/>
      <w:r w:rsidRPr="007E6015">
        <w:rPr>
          <w:szCs w:val="24"/>
        </w:rPr>
        <w:t xml:space="preserve"> </w:t>
      </w:r>
      <w:proofErr w:type="spellStart"/>
      <w:r w:rsidRPr="007E6015">
        <w:rPr>
          <w:szCs w:val="24"/>
        </w:rPr>
        <w:t>tartrato</w:t>
      </w:r>
      <w:proofErr w:type="spellEnd"/>
      <w:r w:rsidRPr="007E6015">
        <w:rPr>
          <w:szCs w:val="24"/>
        </w:rPr>
        <w:t>).</w:t>
      </w:r>
    </w:p>
    <w:p w14:paraId="42EAF9E1" w14:textId="77777777" w:rsidR="00C30852" w:rsidRPr="007E6015" w:rsidRDefault="00C30852" w:rsidP="00C30852">
      <w:pPr>
        <w:rPr>
          <w:szCs w:val="24"/>
        </w:rPr>
      </w:pPr>
    </w:p>
    <w:p w14:paraId="4B80FD70" w14:textId="77777777" w:rsidR="00C30852" w:rsidRPr="007E6015" w:rsidRDefault="00C30852" w:rsidP="00C30852">
      <w:pPr>
        <w:rPr>
          <w:szCs w:val="24"/>
        </w:rPr>
      </w:pPr>
      <w:r w:rsidRPr="007E6015">
        <w:rPr>
          <w:szCs w:val="24"/>
        </w:rPr>
        <w:t>Visos pagalbinės medžiagos išvardytos 6.1 skyriuje.</w:t>
      </w:r>
    </w:p>
    <w:p w14:paraId="2E877D37" w14:textId="77777777" w:rsidR="00C30852" w:rsidRPr="007E6015" w:rsidRDefault="00C30852" w:rsidP="00C30852">
      <w:pPr>
        <w:rPr>
          <w:szCs w:val="24"/>
        </w:rPr>
      </w:pPr>
    </w:p>
    <w:p w14:paraId="1EDB846B" w14:textId="77777777" w:rsidR="00C30852" w:rsidRPr="007E6015" w:rsidRDefault="00C30852" w:rsidP="00C30852">
      <w:pPr>
        <w:rPr>
          <w:szCs w:val="24"/>
        </w:rPr>
      </w:pPr>
    </w:p>
    <w:p w14:paraId="6673C3C0" w14:textId="77777777" w:rsidR="00C30852" w:rsidRPr="007E6015" w:rsidRDefault="00C30852" w:rsidP="00C30852">
      <w:pPr>
        <w:ind w:left="540" w:hanging="540"/>
        <w:rPr>
          <w:b/>
        </w:rPr>
      </w:pPr>
      <w:r w:rsidRPr="007E6015">
        <w:rPr>
          <w:b/>
        </w:rPr>
        <w:t>3.</w:t>
      </w:r>
      <w:r w:rsidRPr="007E6015">
        <w:rPr>
          <w:b/>
        </w:rPr>
        <w:tab/>
        <w:t>FARMACINĖ FORMA</w:t>
      </w:r>
    </w:p>
    <w:p w14:paraId="02299683" w14:textId="77777777" w:rsidR="00C30852" w:rsidRPr="007E6015" w:rsidRDefault="00C30852" w:rsidP="00C30852"/>
    <w:p w14:paraId="107FD970" w14:textId="77777777" w:rsidR="00C30852" w:rsidRPr="007E6015" w:rsidRDefault="00C30852" w:rsidP="00C30852">
      <w:r w:rsidRPr="007E6015">
        <w:t>Pailginto atpalaidavimo tabletė</w:t>
      </w:r>
    </w:p>
    <w:p w14:paraId="13C559DC" w14:textId="77777777" w:rsidR="00C30852" w:rsidRPr="007E6015" w:rsidRDefault="00C30852" w:rsidP="00C30852"/>
    <w:p w14:paraId="151511EF" w14:textId="77777777" w:rsidR="00C30852" w:rsidRPr="007E6015" w:rsidRDefault="00C30852" w:rsidP="00C30852">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23,75 mg </w:t>
      </w:r>
      <w:r w:rsidRPr="007E6015">
        <w:t>pailginto atpalaidavimo tabletė yra balta ovalo formos abipus išgaubta maždaug 5 x 9 mm plėvele dengta tabletė su laužimo vagele abiejose pusėse.</w:t>
      </w:r>
    </w:p>
    <w:p w14:paraId="645DBC76" w14:textId="77777777" w:rsidR="00C30852" w:rsidRPr="007E6015" w:rsidRDefault="00C30852" w:rsidP="00C30852">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47,5 mg </w:t>
      </w:r>
      <w:r w:rsidRPr="007E6015">
        <w:t>pailginto atpalaidavimo tabletė yra balta ovalo formos abipus išgaubta maždaug 6 x 11 mm plėvele dengta tabletė su laužimo vagele abiejose pusėse.</w:t>
      </w:r>
    </w:p>
    <w:p w14:paraId="7B13F55F" w14:textId="77777777" w:rsidR="00C30852" w:rsidRPr="007E6015" w:rsidRDefault="00C30852" w:rsidP="00C30852">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95 mg </w:t>
      </w:r>
      <w:r w:rsidRPr="007E6015">
        <w:t>pailginto atpalaidavimo tabletė yra balta ovalo formos abipus išgaubta maždaug 8 x 16 mm plėvele dengta tabletė su laužimo vagele abiejose pusėse.</w:t>
      </w:r>
    </w:p>
    <w:p w14:paraId="47B93D0A" w14:textId="77777777" w:rsidR="00C30852" w:rsidRPr="007E6015" w:rsidRDefault="00C30852" w:rsidP="00C30852">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190 mg </w:t>
      </w:r>
      <w:r w:rsidRPr="007E6015">
        <w:t>pailginto atpalaidavimo tabletė yra balta ovalo formos abipus išgaubta maždaug 10 x 19 mm plėvele dengta tabletė su laužimo vagele abiejose pusėse.</w:t>
      </w:r>
    </w:p>
    <w:p w14:paraId="28678878" w14:textId="77777777" w:rsidR="00C30852" w:rsidRPr="007E6015" w:rsidRDefault="00C30852" w:rsidP="00C30852"/>
    <w:p w14:paraId="26EB2349" w14:textId="77777777" w:rsidR="00C30852" w:rsidRPr="007E6015" w:rsidRDefault="00C30852" w:rsidP="00C30852">
      <w:r w:rsidRPr="007E6015">
        <w:t>Tabletę galima padalyti į lygias dozes.</w:t>
      </w:r>
    </w:p>
    <w:p w14:paraId="25B56A22" w14:textId="77777777" w:rsidR="00C30852" w:rsidRPr="007E6015" w:rsidRDefault="00C30852" w:rsidP="00C30852"/>
    <w:p w14:paraId="3BB5602F" w14:textId="77777777" w:rsidR="00C30852" w:rsidRPr="007E6015" w:rsidRDefault="00C30852" w:rsidP="00C30852"/>
    <w:p w14:paraId="3837D001" w14:textId="77777777" w:rsidR="00C30852" w:rsidRPr="007E6015" w:rsidRDefault="00C30852" w:rsidP="00C30852">
      <w:pPr>
        <w:ind w:left="540" w:hanging="540"/>
        <w:rPr>
          <w:b/>
        </w:rPr>
      </w:pPr>
      <w:r w:rsidRPr="007E6015">
        <w:rPr>
          <w:b/>
        </w:rPr>
        <w:t>4.</w:t>
      </w:r>
      <w:r w:rsidRPr="007E6015">
        <w:rPr>
          <w:b/>
        </w:rPr>
        <w:tab/>
        <w:t>KLINIKINĖ INFORMACIJA</w:t>
      </w:r>
    </w:p>
    <w:p w14:paraId="5033838A" w14:textId="77777777" w:rsidR="00C30852" w:rsidRPr="007E6015" w:rsidRDefault="00C30852" w:rsidP="00C30852">
      <w:pPr>
        <w:ind w:left="540" w:hanging="540"/>
        <w:rPr>
          <w:b/>
        </w:rPr>
      </w:pPr>
    </w:p>
    <w:p w14:paraId="634A226B" w14:textId="77777777" w:rsidR="00C30852" w:rsidRPr="007E6015" w:rsidRDefault="00C30852" w:rsidP="00C30852">
      <w:pPr>
        <w:ind w:left="540" w:hanging="540"/>
        <w:rPr>
          <w:b/>
        </w:rPr>
      </w:pPr>
      <w:r w:rsidRPr="007E6015">
        <w:rPr>
          <w:b/>
        </w:rPr>
        <w:t>4.1</w:t>
      </w:r>
      <w:r w:rsidRPr="007E6015">
        <w:rPr>
          <w:b/>
        </w:rPr>
        <w:tab/>
        <w:t>Terapinės indikacijos</w:t>
      </w:r>
    </w:p>
    <w:p w14:paraId="2E17422E" w14:textId="77777777" w:rsidR="00C30852" w:rsidRPr="007E6015" w:rsidRDefault="00C30852" w:rsidP="00C30852"/>
    <w:p w14:paraId="4D52BA59" w14:textId="77777777" w:rsidR="00C30852" w:rsidRPr="007E6015" w:rsidRDefault="00C30852" w:rsidP="00C30852">
      <w:pPr>
        <w:ind w:left="540" w:hanging="540"/>
      </w:pPr>
      <w:r w:rsidRPr="007E6015">
        <w:t>-</w:t>
      </w:r>
      <w:r w:rsidRPr="007E6015">
        <w:tab/>
        <w:t>Arterinės hipertenzijos gydymas.</w:t>
      </w:r>
    </w:p>
    <w:p w14:paraId="79C3C7CA" w14:textId="77777777" w:rsidR="00C30852" w:rsidRPr="007E6015" w:rsidRDefault="00C30852" w:rsidP="00C30852">
      <w:pPr>
        <w:ind w:left="540" w:hanging="540"/>
      </w:pPr>
      <w:r w:rsidRPr="007E6015">
        <w:t>-</w:t>
      </w:r>
      <w:r w:rsidRPr="007E6015">
        <w:tab/>
        <w:t>Krūtinės anginos gydymas.</w:t>
      </w:r>
    </w:p>
    <w:p w14:paraId="66D479F4" w14:textId="77777777" w:rsidR="00C30852" w:rsidRPr="007E6015" w:rsidRDefault="00C30852" w:rsidP="00C30852">
      <w:pPr>
        <w:ind w:left="540" w:hanging="540"/>
      </w:pPr>
      <w:r w:rsidRPr="007E6015">
        <w:t>-</w:t>
      </w:r>
      <w:r w:rsidRPr="007E6015">
        <w:tab/>
        <w:t xml:space="preserve">Širdies aritmijų, ypač </w:t>
      </w:r>
      <w:proofErr w:type="spellStart"/>
      <w:r w:rsidRPr="007E6015">
        <w:t>supraventrikulinės</w:t>
      </w:r>
      <w:proofErr w:type="spellEnd"/>
      <w:r w:rsidRPr="007E6015">
        <w:t xml:space="preserve"> </w:t>
      </w:r>
      <w:proofErr w:type="spellStart"/>
      <w:r w:rsidRPr="007E6015">
        <w:t>tachikardijos</w:t>
      </w:r>
      <w:proofErr w:type="spellEnd"/>
      <w:r w:rsidRPr="007E6015">
        <w:t>, gydymas.</w:t>
      </w:r>
    </w:p>
    <w:p w14:paraId="0057834D" w14:textId="77777777" w:rsidR="00C30852" w:rsidRPr="007E6015" w:rsidRDefault="00C30852" w:rsidP="00C30852">
      <w:pPr>
        <w:ind w:left="540" w:hanging="540"/>
      </w:pPr>
      <w:r w:rsidRPr="007E6015">
        <w:t>-</w:t>
      </w:r>
      <w:r w:rsidRPr="007E6015">
        <w:tab/>
      </w:r>
      <w:proofErr w:type="spellStart"/>
      <w:r w:rsidRPr="007E6015">
        <w:t>Kardialinės</w:t>
      </w:r>
      <w:proofErr w:type="spellEnd"/>
      <w:r w:rsidRPr="007E6015">
        <w:t xml:space="preserve"> mirties ir pakartotinio miokardo infarkto profilaktika po ūminės miokardo infarkto fazės.</w:t>
      </w:r>
    </w:p>
    <w:p w14:paraId="3854C58A" w14:textId="77777777" w:rsidR="00C30852" w:rsidRPr="007E6015" w:rsidRDefault="00C30852" w:rsidP="00C30852">
      <w:pPr>
        <w:ind w:left="540" w:hanging="540"/>
      </w:pPr>
      <w:r w:rsidRPr="007E6015">
        <w:t>-</w:t>
      </w:r>
      <w:r w:rsidRPr="007E6015">
        <w:tab/>
        <w:t xml:space="preserve">Funkcinio širdies sutrikimo sukeltos </w:t>
      </w:r>
      <w:proofErr w:type="spellStart"/>
      <w:r w:rsidRPr="007E6015">
        <w:t>palpitacijos</w:t>
      </w:r>
      <w:proofErr w:type="spellEnd"/>
      <w:r w:rsidRPr="007E6015">
        <w:t xml:space="preserve"> gydymas.</w:t>
      </w:r>
    </w:p>
    <w:p w14:paraId="272B0B30" w14:textId="77777777" w:rsidR="00C30852" w:rsidRPr="007E6015" w:rsidRDefault="00C30852" w:rsidP="00C30852">
      <w:pPr>
        <w:ind w:left="540" w:hanging="540"/>
      </w:pPr>
      <w:r w:rsidRPr="007E6015">
        <w:t>-</w:t>
      </w:r>
      <w:r w:rsidRPr="007E6015">
        <w:tab/>
        <w:t>Migrenos profilaktika.</w:t>
      </w:r>
    </w:p>
    <w:p w14:paraId="39590050" w14:textId="77777777" w:rsidR="00C30852" w:rsidRPr="007E6015" w:rsidRDefault="00C30852" w:rsidP="00C30852">
      <w:pPr>
        <w:ind w:left="540" w:hanging="540"/>
      </w:pPr>
      <w:r w:rsidRPr="007E6015">
        <w:lastRenderedPageBreak/>
        <w:t>-</w:t>
      </w:r>
      <w:r w:rsidRPr="007E6015">
        <w:tab/>
        <w:t xml:space="preserve">Stabilaus simptominio širdies nepakankamumo (II–IV funkcinės klasės pagal </w:t>
      </w:r>
      <w:r w:rsidRPr="007E6015">
        <w:rPr>
          <w:i/>
        </w:rPr>
        <w:t>NYHA</w:t>
      </w:r>
      <w:r w:rsidRPr="007E6015">
        <w:t>, kairiojo skilvelio iš</w:t>
      </w:r>
      <w:r>
        <w:t>stūmimo</w:t>
      </w:r>
      <w:r w:rsidRPr="007E6015">
        <w:t xml:space="preserve"> frakcija &lt; 40%) gydymas, vartojant kartu su kitais vaistiniais preparatais nuo širdies nepakankamumo (žr. 5.1 skyrių).</w:t>
      </w:r>
    </w:p>
    <w:p w14:paraId="266DC8AB" w14:textId="77777777" w:rsidR="00C30852" w:rsidRDefault="00C30852" w:rsidP="00C30852"/>
    <w:p w14:paraId="5CB80629" w14:textId="77777777" w:rsidR="00C30852" w:rsidRDefault="00C30852" w:rsidP="00C30852">
      <w:r>
        <w:t>6-18 metų amžiaus vaikams ir paaugliams</w:t>
      </w:r>
    </w:p>
    <w:p w14:paraId="1AD13C06" w14:textId="77777777" w:rsidR="00C30852" w:rsidRDefault="00C30852" w:rsidP="00C30852">
      <w:pPr>
        <w:tabs>
          <w:tab w:val="left" w:pos="567"/>
        </w:tabs>
      </w:pPr>
      <w:r w:rsidRPr="007E6015">
        <w:t>-</w:t>
      </w:r>
      <w:r w:rsidRPr="007E6015">
        <w:tab/>
        <w:t>Arterinės hipertenzijos gydymas.</w:t>
      </w:r>
    </w:p>
    <w:p w14:paraId="67F85F96" w14:textId="77777777" w:rsidR="00C30852" w:rsidRPr="007E6015" w:rsidRDefault="00C30852" w:rsidP="00C30852">
      <w:r>
        <w:t xml:space="preserve"> </w:t>
      </w:r>
    </w:p>
    <w:p w14:paraId="3E77DA2E" w14:textId="77777777" w:rsidR="00C30852" w:rsidRPr="007E6015" w:rsidRDefault="00C30852" w:rsidP="00C30852">
      <w:pPr>
        <w:ind w:left="540" w:hanging="540"/>
        <w:rPr>
          <w:b/>
        </w:rPr>
      </w:pPr>
      <w:r w:rsidRPr="007E6015">
        <w:rPr>
          <w:b/>
        </w:rPr>
        <w:t>4.2</w:t>
      </w:r>
      <w:r w:rsidRPr="007E6015">
        <w:rPr>
          <w:b/>
        </w:rPr>
        <w:tab/>
        <w:t>Dozavimas ir vartojimo metodas</w:t>
      </w:r>
    </w:p>
    <w:p w14:paraId="16F9E4A4" w14:textId="77777777" w:rsidR="00C30852" w:rsidRPr="007E6015" w:rsidRDefault="00C30852" w:rsidP="00C30852"/>
    <w:p w14:paraId="0BC51776" w14:textId="77777777" w:rsidR="00C30852" w:rsidRPr="007E6015" w:rsidRDefault="00C30852" w:rsidP="00C30852">
      <w:r w:rsidRPr="00F76F24">
        <w:rPr>
          <w:szCs w:val="22"/>
          <w:u w:val="single"/>
          <w:lang w:eastAsia="en-US"/>
        </w:rPr>
        <w:t>Dozavimas</w:t>
      </w:r>
    </w:p>
    <w:p w14:paraId="2321BFF8" w14:textId="77777777" w:rsidR="00C30852" w:rsidRPr="007E6015" w:rsidRDefault="00C30852" w:rsidP="00C30852">
      <w:r w:rsidRPr="007E6015">
        <w:t>Dozę galima keisti, atsižvelgiant į toliau esančias rekomendacijas.</w:t>
      </w:r>
    </w:p>
    <w:p w14:paraId="60CE461D" w14:textId="77777777" w:rsidR="00C30852" w:rsidRPr="007E6015" w:rsidRDefault="00C30852" w:rsidP="00C30852"/>
    <w:p w14:paraId="6464A924" w14:textId="77777777" w:rsidR="00C30852" w:rsidRPr="007E6015" w:rsidRDefault="00C30852" w:rsidP="00C30852">
      <w:pPr>
        <w:rPr>
          <w:i/>
        </w:rPr>
      </w:pPr>
      <w:r w:rsidRPr="007E6015">
        <w:rPr>
          <w:i/>
        </w:rPr>
        <w:t>Hipertenzija</w:t>
      </w:r>
    </w:p>
    <w:p w14:paraId="04B9A56B" w14:textId="77777777" w:rsidR="00C30852" w:rsidRPr="007E6015" w:rsidRDefault="00C30852" w:rsidP="00C30852">
      <w:r w:rsidRPr="007E6015">
        <w:t xml:space="preserve">Pacientams, kurie serga lengva ar vidutinio sunkumo hipertenzija, reikia vartoti po 47,5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50 mg </w:t>
      </w:r>
      <w:proofErr w:type="spellStart"/>
      <w:r w:rsidRPr="007E6015">
        <w:t>metoprololio</w:t>
      </w:r>
      <w:proofErr w:type="spellEnd"/>
      <w:r w:rsidRPr="007E6015">
        <w:t xml:space="preserve"> </w:t>
      </w:r>
      <w:proofErr w:type="spellStart"/>
      <w:r w:rsidRPr="007E6015">
        <w:t>tartrato</w:t>
      </w:r>
      <w:proofErr w:type="spellEnd"/>
      <w:r w:rsidRPr="007E6015">
        <w:t xml:space="preserve">) vieną kartą per parą. Prireikus, paros dozę galima padidinti iki 95–190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100–200 mg </w:t>
      </w:r>
      <w:proofErr w:type="spellStart"/>
      <w:r w:rsidRPr="007E6015">
        <w:t>metoprololio</w:t>
      </w:r>
      <w:proofErr w:type="spellEnd"/>
      <w:r w:rsidRPr="007E6015">
        <w:t xml:space="preserve"> </w:t>
      </w:r>
      <w:proofErr w:type="spellStart"/>
      <w:r w:rsidRPr="007E6015">
        <w:t>tartrato</w:t>
      </w:r>
      <w:proofErr w:type="spellEnd"/>
      <w:r w:rsidRPr="007E6015">
        <w:t xml:space="preserve">) arba kartu vartoti kitokių </w:t>
      </w:r>
      <w:proofErr w:type="spellStart"/>
      <w:r w:rsidRPr="007E6015">
        <w:t>antihipertenzinių</w:t>
      </w:r>
      <w:proofErr w:type="spellEnd"/>
      <w:r w:rsidRPr="007E6015">
        <w:t xml:space="preserve"> vaistinių preparatų.</w:t>
      </w:r>
    </w:p>
    <w:p w14:paraId="610BBD74" w14:textId="77777777" w:rsidR="00C30852" w:rsidRPr="007E6015" w:rsidRDefault="00C30852" w:rsidP="00C30852"/>
    <w:p w14:paraId="1A700534" w14:textId="77777777" w:rsidR="00C30852" w:rsidRPr="007E6015" w:rsidRDefault="00C30852" w:rsidP="00C30852">
      <w:pPr>
        <w:rPr>
          <w:i/>
        </w:rPr>
      </w:pPr>
      <w:r w:rsidRPr="007E6015">
        <w:rPr>
          <w:i/>
        </w:rPr>
        <w:t>Krūtinės angina</w:t>
      </w:r>
    </w:p>
    <w:p w14:paraId="56844B3F" w14:textId="77777777" w:rsidR="00C30852" w:rsidRPr="007E6015" w:rsidRDefault="00C30852" w:rsidP="00C30852">
      <w:r w:rsidRPr="007E6015">
        <w:t xml:space="preserve">95–190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100–200 mg </w:t>
      </w:r>
      <w:proofErr w:type="spellStart"/>
      <w:r w:rsidRPr="007E6015">
        <w:t>metoprololio</w:t>
      </w:r>
      <w:proofErr w:type="spellEnd"/>
      <w:r w:rsidRPr="007E6015">
        <w:t xml:space="preserve"> </w:t>
      </w:r>
      <w:proofErr w:type="spellStart"/>
      <w:r w:rsidRPr="007E6015">
        <w:t>tartrato</w:t>
      </w:r>
      <w:proofErr w:type="spellEnd"/>
      <w:r w:rsidRPr="007E6015">
        <w:t>) vieną kartą per parą. Prireikus, kartu galima vartoti kitokių vaistinių preparatų nuo aterosklerozės.</w:t>
      </w:r>
    </w:p>
    <w:p w14:paraId="2C4781EF" w14:textId="77777777" w:rsidR="00C30852" w:rsidRPr="007E6015" w:rsidRDefault="00C30852" w:rsidP="00C30852"/>
    <w:p w14:paraId="4E5083B1" w14:textId="77777777" w:rsidR="00C30852" w:rsidRPr="007E6015" w:rsidRDefault="00C30852" w:rsidP="00C30852">
      <w:pPr>
        <w:rPr>
          <w:i/>
        </w:rPr>
      </w:pPr>
      <w:r w:rsidRPr="007E6015">
        <w:rPr>
          <w:i/>
        </w:rPr>
        <w:t>Širdies aritmijos</w:t>
      </w:r>
    </w:p>
    <w:p w14:paraId="01D8FD4A" w14:textId="77777777" w:rsidR="00C30852" w:rsidRPr="007E6015" w:rsidRDefault="00C30852" w:rsidP="00C30852">
      <w:r w:rsidRPr="007E6015">
        <w:t xml:space="preserve">95–190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100–200 mg </w:t>
      </w:r>
      <w:proofErr w:type="spellStart"/>
      <w:r w:rsidRPr="007E6015">
        <w:t>metoprololio</w:t>
      </w:r>
      <w:proofErr w:type="spellEnd"/>
      <w:r w:rsidRPr="007E6015">
        <w:t xml:space="preserve"> </w:t>
      </w:r>
      <w:proofErr w:type="spellStart"/>
      <w:r w:rsidRPr="007E6015">
        <w:t>tartrato</w:t>
      </w:r>
      <w:proofErr w:type="spellEnd"/>
      <w:r w:rsidRPr="007E6015">
        <w:t>) vieną kartą per parą.</w:t>
      </w:r>
    </w:p>
    <w:p w14:paraId="7C79A724" w14:textId="77777777" w:rsidR="00C30852" w:rsidRPr="007E6015" w:rsidRDefault="00C30852" w:rsidP="00C30852"/>
    <w:p w14:paraId="620E172D" w14:textId="77777777" w:rsidR="00C30852" w:rsidRPr="007E6015" w:rsidRDefault="00C30852" w:rsidP="00C30852">
      <w:pPr>
        <w:rPr>
          <w:i/>
        </w:rPr>
      </w:pPr>
      <w:r w:rsidRPr="007E6015">
        <w:rPr>
          <w:i/>
        </w:rPr>
        <w:t>Profilaktika po miokardo infarkto</w:t>
      </w:r>
    </w:p>
    <w:p w14:paraId="519BF6EF" w14:textId="77777777" w:rsidR="00C30852" w:rsidRPr="007E6015" w:rsidRDefault="00C30852" w:rsidP="00C30852">
      <w:r w:rsidRPr="007E6015">
        <w:t xml:space="preserve">190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200 mg </w:t>
      </w:r>
      <w:proofErr w:type="spellStart"/>
      <w:r w:rsidRPr="007E6015">
        <w:t>metoprololio</w:t>
      </w:r>
      <w:proofErr w:type="spellEnd"/>
      <w:r w:rsidRPr="007E6015">
        <w:t xml:space="preserve"> </w:t>
      </w:r>
      <w:proofErr w:type="spellStart"/>
      <w:r w:rsidRPr="007E6015">
        <w:t>tartrato</w:t>
      </w:r>
      <w:proofErr w:type="spellEnd"/>
      <w:r w:rsidRPr="007E6015">
        <w:t>) vieną kartą per parą.</w:t>
      </w:r>
    </w:p>
    <w:p w14:paraId="675D03A4" w14:textId="77777777" w:rsidR="00C30852" w:rsidRPr="007E6015" w:rsidRDefault="00C30852" w:rsidP="00C30852"/>
    <w:p w14:paraId="76619C17" w14:textId="77777777" w:rsidR="00C30852" w:rsidRPr="007E6015" w:rsidRDefault="00C30852" w:rsidP="00C30852">
      <w:pPr>
        <w:rPr>
          <w:i/>
        </w:rPr>
      </w:pPr>
      <w:r w:rsidRPr="007E6015">
        <w:rPr>
          <w:i/>
        </w:rPr>
        <w:t xml:space="preserve">Funkcinio širdies sutrikimo sukeltos </w:t>
      </w:r>
      <w:proofErr w:type="spellStart"/>
      <w:r w:rsidRPr="007E6015">
        <w:rPr>
          <w:i/>
        </w:rPr>
        <w:t>palpitacijos</w:t>
      </w:r>
      <w:proofErr w:type="spellEnd"/>
    </w:p>
    <w:p w14:paraId="19AE25AE" w14:textId="77777777" w:rsidR="00C30852" w:rsidRPr="007E6015" w:rsidRDefault="00C30852" w:rsidP="00C30852">
      <w:r w:rsidRPr="007E6015">
        <w:t xml:space="preserve">95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100 mg </w:t>
      </w:r>
      <w:proofErr w:type="spellStart"/>
      <w:r w:rsidRPr="007E6015">
        <w:t>metoprololio</w:t>
      </w:r>
      <w:proofErr w:type="spellEnd"/>
      <w:r w:rsidRPr="007E6015">
        <w:t xml:space="preserve"> </w:t>
      </w:r>
      <w:proofErr w:type="spellStart"/>
      <w:r w:rsidRPr="007E6015">
        <w:t>tartrato</w:t>
      </w:r>
      <w:proofErr w:type="spellEnd"/>
      <w:r w:rsidRPr="007E6015">
        <w:t xml:space="preserve">) vieną kartą per parą. Prireikus, paros dozę galima padidinti iki 190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200 mg </w:t>
      </w:r>
      <w:proofErr w:type="spellStart"/>
      <w:r w:rsidRPr="007E6015">
        <w:t>metoprololio</w:t>
      </w:r>
      <w:proofErr w:type="spellEnd"/>
      <w:r w:rsidRPr="007E6015">
        <w:t xml:space="preserve"> </w:t>
      </w:r>
      <w:proofErr w:type="spellStart"/>
      <w:r w:rsidRPr="007E6015">
        <w:t>tartrato</w:t>
      </w:r>
      <w:proofErr w:type="spellEnd"/>
      <w:r w:rsidRPr="007E6015">
        <w:t>).</w:t>
      </w:r>
    </w:p>
    <w:p w14:paraId="48E8397C" w14:textId="77777777" w:rsidR="00C30852" w:rsidRPr="007E6015" w:rsidRDefault="00C30852" w:rsidP="00C30852"/>
    <w:p w14:paraId="0FF22982" w14:textId="77777777" w:rsidR="00C30852" w:rsidRPr="007E6015" w:rsidRDefault="00C30852" w:rsidP="00C30852">
      <w:pPr>
        <w:rPr>
          <w:i/>
        </w:rPr>
      </w:pPr>
      <w:r w:rsidRPr="007E6015">
        <w:rPr>
          <w:i/>
        </w:rPr>
        <w:t>Migrenos profilaktika</w:t>
      </w:r>
    </w:p>
    <w:p w14:paraId="582F2370" w14:textId="77777777" w:rsidR="00C30852" w:rsidRPr="007E6015" w:rsidRDefault="00C30852" w:rsidP="00C30852">
      <w:r w:rsidRPr="007E6015">
        <w:t xml:space="preserve">95–190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100–200 mg </w:t>
      </w:r>
      <w:proofErr w:type="spellStart"/>
      <w:r w:rsidRPr="007E6015">
        <w:t>metoprololio</w:t>
      </w:r>
      <w:proofErr w:type="spellEnd"/>
      <w:r w:rsidRPr="007E6015">
        <w:t xml:space="preserve"> </w:t>
      </w:r>
      <w:proofErr w:type="spellStart"/>
      <w:r w:rsidRPr="007E6015">
        <w:t>tartrato</w:t>
      </w:r>
      <w:proofErr w:type="spellEnd"/>
      <w:r w:rsidRPr="007E6015">
        <w:t>) vieną kartą per parą.</w:t>
      </w:r>
    </w:p>
    <w:p w14:paraId="236F56E8" w14:textId="77777777" w:rsidR="00C30852" w:rsidRPr="007E6015" w:rsidRDefault="00C30852" w:rsidP="00C30852"/>
    <w:p w14:paraId="0165C63F" w14:textId="77777777" w:rsidR="00C30852" w:rsidRPr="007E6015" w:rsidRDefault="00C30852" w:rsidP="00C30852">
      <w:pPr>
        <w:rPr>
          <w:i/>
        </w:rPr>
      </w:pPr>
      <w:r w:rsidRPr="007E6015">
        <w:rPr>
          <w:i/>
        </w:rPr>
        <w:t>Stabilus simptomus sukeliantis širdies nepakankamumas</w:t>
      </w:r>
    </w:p>
    <w:p w14:paraId="387308B3" w14:textId="77777777" w:rsidR="00C30852" w:rsidRPr="007E6015" w:rsidRDefault="00C30852" w:rsidP="00C30852">
      <w:r w:rsidRPr="007E6015">
        <w:t xml:space="preserve">Pacientui, sergančiam stabiliu simptomus sukeliančiu širdies nepakankamumu, kuris reguliuojamas kitais vaistiniais preparatais nuo širdies nepakankamumo, </w:t>
      </w:r>
      <w:proofErr w:type="spellStart"/>
      <w:r w:rsidRPr="007E6015">
        <w:t>metoprololio</w:t>
      </w:r>
      <w:proofErr w:type="spellEnd"/>
      <w:r w:rsidRPr="007E6015">
        <w:t xml:space="preserve"> </w:t>
      </w:r>
      <w:proofErr w:type="spellStart"/>
      <w:r w:rsidRPr="007E6015">
        <w:t>sukcinato</w:t>
      </w:r>
      <w:proofErr w:type="spellEnd"/>
      <w:r w:rsidRPr="007E6015">
        <w:t xml:space="preserve"> dozė nustatoma individualiai. Pacientams, kuriems diagnozuotas III–IV funkcinės klasės širdies nepakankamumas pagal </w:t>
      </w:r>
      <w:r w:rsidRPr="007E6015">
        <w:rPr>
          <w:i/>
        </w:rPr>
        <w:t>NYHA</w:t>
      </w:r>
      <w:r w:rsidRPr="007E6015">
        <w:t xml:space="preserve">, pirmąją savaitę rekomenduojama vartoti po 11,88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12,5 mg </w:t>
      </w:r>
      <w:proofErr w:type="spellStart"/>
      <w:r w:rsidRPr="007E6015">
        <w:t>metoprololio</w:t>
      </w:r>
      <w:proofErr w:type="spellEnd"/>
      <w:r w:rsidRPr="007E6015">
        <w:t xml:space="preserve"> </w:t>
      </w:r>
      <w:proofErr w:type="spellStart"/>
      <w:r w:rsidRPr="007E6015">
        <w:t>tartrato</w:t>
      </w:r>
      <w:proofErr w:type="spellEnd"/>
      <w:r w:rsidRPr="007E6015">
        <w:t xml:space="preserve">) vieną kartą per parą. Antrąją savaitę šią dozę galima padidinti ir vartoti 23,75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25 mg </w:t>
      </w:r>
      <w:proofErr w:type="spellStart"/>
      <w:r w:rsidRPr="007E6015">
        <w:t>metoprololio</w:t>
      </w:r>
      <w:proofErr w:type="spellEnd"/>
      <w:r w:rsidRPr="007E6015">
        <w:t xml:space="preserve"> </w:t>
      </w:r>
      <w:proofErr w:type="spellStart"/>
      <w:r w:rsidRPr="007E6015">
        <w:t>tartrato</w:t>
      </w:r>
      <w:proofErr w:type="spellEnd"/>
      <w:r w:rsidRPr="007E6015">
        <w:t xml:space="preserve">) paros dozę. Pacientams, kuriems diagnozuotas II funkcinės klasės širdies nepakankamumas pagal </w:t>
      </w:r>
      <w:r w:rsidRPr="007E6015">
        <w:rPr>
          <w:i/>
        </w:rPr>
        <w:t>NYHA</w:t>
      </w:r>
      <w:r w:rsidRPr="007E6015">
        <w:t xml:space="preserve">, pirmas dvi savaites rekomenduojama vartoti po 23,75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25 mg </w:t>
      </w:r>
      <w:proofErr w:type="spellStart"/>
      <w:r w:rsidRPr="007E6015">
        <w:t>metoprololio</w:t>
      </w:r>
      <w:proofErr w:type="spellEnd"/>
      <w:r w:rsidRPr="007E6015">
        <w:t xml:space="preserve"> </w:t>
      </w:r>
      <w:proofErr w:type="spellStart"/>
      <w:r w:rsidRPr="007E6015">
        <w:t>tartrato</w:t>
      </w:r>
      <w:proofErr w:type="spellEnd"/>
      <w:r w:rsidRPr="007E6015">
        <w:t xml:space="preserve">) vieną kartą per parą. Po pirmų dviejų savaičių dozę </w:t>
      </w:r>
      <w:r w:rsidRPr="007E6015">
        <w:lastRenderedPageBreak/>
        <w:t xml:space="preserve">rekomenduojama padvigubinti. Dozę reikia didinti kas dvi savaites iki 190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200 mg </w:t>
      </w:r>
      <w:proofErr w:type="spellStart"/>
      <w:r w:rsidRPr="007E6015">
        <w:t>metoprololio</w:t>
      </w:r>
      <w:proofErr w:type="spellEnd"/>
      <w:r w:rsidRPr="007E6015">
        <w:t xml:space="preserve"> </w:t>
      </w:r>
      <w:proofErr w:type="spellStart"/>
      <w:r w:rsidRPr="007E6015">
        <w:t>tartrato</w:t>
      </w:r>
      <w:proofErr w:type="spellEnd"/>
      <w:r w:rsidRPr="007E6015">
        <w:t xml:space="preserve">) arba didžiausios toleruojamos dozės. Ilgalaikio gydymo metu reikia vartoti pastovią 190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200 mg </w:t>
      </w:r>
      <w:proofErr w:type="spellStart"/>
      <w:r w:rsidRPr="007E6015">
        <w:t>metoprololio</w:t>
      </w:r>
      <w:proofErr w:type="spellEnd"/>
      <w:r w:rsidRPr="007E6015">
        <w:t xml:space="preserve"> </w:t>
      </w:r>
      <w:proofErr w:type="spellStart"/>
      <w:r w:rsidRPr="007E6015">
        <w:t>tartrato</w:t>
      </w:r>
      <w:proofErr w:type="spellEnd"/>
      <w:r w:rsidRPr="007E6015">
        <w:t xml:space="preserve">) arba didžiausią toleruojamą paros dozę. Rekomenduojama, kad pacientą prižiūrintis gydytojas būtų susipažinęs su stabilaus simptomus sukeliančio širdies nepakankamumo gydymu. Po kiekvieno dozės padidinimo reikia atidžiai stebėti ligonio būklę. Jeigu labai sumažėja kraujospūdis, gali prireikti sumažinti kitų kartu vartojamų vaistinių preparatų dozę. Ilgalaikio gydymo </w:t>
      </w:r>
      <w:proofErr w:type="spellStart"/>
      <w:r w:rsidRPr="007E6015">
        <w:t>metoprololiu</w:t>
      </w:r>
      <w:proofErr w:type="spellEnd"/>
      <w:r w:rsidRPr="007E6015">
        <w:t xml:space="preserve"> nutraukti dėl kraujospūdžio sumažėjimo nebūtina, bet gali tekti sumažinti dozę, kol paciento būklė stabilizuosis.</w:t>
      </w:r>
    </w:p>
    <w:p w14:paraId="30217C24" w14:textId="77777777" w:rsidR="00C30852" w:rsidRPr="007E6015" w:rsidRDefault="00C30852" w:rsidP="00C30852"/>
    <w:p w14:paraId="0FA45077" w14:textId="77777777" w:rsidR="00C30852" w:rsidRPr="007E6015" w:rsidRDefault="00C30852" w:rsidP="00C30852">
      <w:r w:rsidRPr="00960E6E">
        <w:rPr>
          <w:i/>
        </w:rPr>
        <w:t>Pacientams, kurių inkstų funkcija sutrikusi</w:t>
      </w:r>
      <w:r w:rsidRPr="00960E6E" w:rsidDel="00960E6E">
        <w:rPr>
          <w:i/>
        </w:rPr>
        <w:t xml:space="preserve"> </w:t>
      </w:r>
      <w:r w:rsidRPr="007E6015">
        <w:t>Dozės keisti nebūtina.</w:t>
      </w:r>
    </w:p>
    <w:p w14:paraId="2DAFA179" w14:textId="77777777" w:rsidR="00C30852" w:rsidRPr="007E6015" w:rsidRDefault="00C30852" w:rsidP="00C30852"/>
    <w:p w14:paraId="45D27A4B" w14:textId="77777777" w:rsidR="00C30852" w:rsidRPr="007E6015" w:rsidRDefault="00C30852" w:rsidP="00C30852">
      <w:r w:rsidRPr="00960E6E">
        <w:rPr>
          <w:i/>
        </w:rPr>
        <w:t xml:space="preserve">Pacientams, kurių </w:t>
      </w:r>
      <w:r>
        <w:rPr>
          <w:i/>
        </w:rPr>
        <w:t>kepenų</w:t>
      </w:r>
      <w:r w:rsidRPr="00960E6E">
        <w:rPr>
          <w:i/>
        </w:rPr>
        <w:t xml:space="preserve"> funkcija sutrikusi</w:t>
      </w:r>
      <w:r w:rsidRPr="00960E6E" w:rsidDel="00960E6E">
        <w:rPr>
          <w:i/>
        </w:rPr>
        <w:t xml:space="preserve"> </w:t>
      </w:r>
      <w:r w:rsidRPr="007E6015">
        <w:t xml:space="preserve">Pacientams, kurie serga sunkiu kepenų funkcijos nepakankamumu (pvz., pacientui atlikta vartų ir tuščiosios venos </w:t>
      </w:r>
      <w:proofErr w:type="spellStart"/>
      <w:r w:rsidRPr="007E6015">
        <w:t>nuosrūv</w:t>
      </w:r>
      <w:r>
        <w:t>i</w:t>
      </w:r>
      <w:r w:rsidRPr="007E6015">
        <w:t>o</w:t>
      </w:r>
      <w:proofErr w:type="spellEnd"/>
      <w:r w:rsidRPr="007E6015">
        <w:t xml:space="preserve"> operacija), reikia apgalvotai sumažinti dozę (žr. 5.2 skyrių).</w:t>
      </w:r>
    </w:p>
    <w:p w14:paraId="36AA7932" w14:textId="77777777" w:rsidR="00C30852" w:rsidRPr="007E6015" w:rsidRDefault="00C30852" w:rsidP="00C30852"/>
    <w:p w14:paraId="44F846DC" w14:textId="77777777" w:rsidR="00C30852" w:rsidRPr="007E6015" w:rsidRDefault="00C30852" w:rsidP="00C30852">
      <w:pPr>
        <w:rPr>
          <w:i/>
        </w:rPr>
      </w:pPr>
      <w:r w:rsidRPr="007E6015">
        <w:rPr>
          <w:i/>
        </w:rPr>
        <w:t>Senyvi</w:t>
      </w:r>
      <w:r>
        <w:rPr>
          <w:i/>
        </w:rPr>
        <w:t>ems</w:t>
      </w:r>
      <w:r w:rsidRPr="007E6015">
        <w:rPr>
          <w:i/>
        </w:rPr>
        <w:t xml:space="preserve"> pacienta</w:t>
      </w:r>
      <w:r>
        <w:rPr>
          <w:i/>
        </w:rPr>
        <w:t>ms</w:t>
      </w:r>
    </w:p>
    <w:p w14:paraId="03C33BA5" w14:textId="77777777" w:rsidR="00C30852" w:rsidRPr="007E6015" w:rsidRDefault="00C30852" w:rsidP="00C30852">
      <w:r w:rsidRPr="007E6015">
        <w:t>Reikiamų duomenų apie vaistinio preparato vartojimą vyresniems kaip 80 metų pacientams nėra. Didinant dozę, reikia laikytis specialių atsargumo priemonių.</w:t>
      </w:r>
    </w:p>
    <w:p w14:paraId="73D3D49F" w14:textId="77777777" w:rsidR="00C30852" w:rsidRPr="007E6015" w:rsidRDefault="00C30852" w:rsidP="00C30852"/>
    <w:p w14:paraId="2090D3FF" w14:textId="77777777" w:rsidR="00C30852" w:rsidRPr="007E6015" w:rsidRDefault="00C30852" w:rsidP="00C30852">
      <w:pPr>
        <w:rPr>
          <w:i/>
        </w:rPr>
      </w:pPr>
      <w:r>
        <w:rPr>
          <w:i/>
        </w:rPr>
        <w:t>Vaikų populiacija</w:t>
      </w:r>
    </w:p>
    <w:p w14:paraId="6F219767" w14:textId="77777777" w:rsidR="00C30852" w:rsidRDefault="00C30852" w:rsidP="00C30852">
      <w:r>
        <w:t xml:space="preserve">Pradinė rekomenduojama dozė hipertenzija sergantiems 6 metų ir vyresniems vaikams yra 0,48 mg/kg kūno svorio </w:t>
      </w:r>
      <w:proofErr w:type="spellStart"/>
      <w:r w:rsidRPr="00B00BBB">
        <w:t>metoprololio</w:t>
      </w:r>
      <w:proofErr w:type="spellEnd"/>
      <w:r w:rsidRPr="00B00BBB">
        <w:t xml:space="preserve"> </w:t>
      </w:r>
      <w:proofErr w:type="spellStart"/>
      <w:r w:rsidRPr="00B00BBB">
        <w:t>sukcinato</w:t>
      </w:r>
      <w:proofErr w:type="spellEnd"/>
      <w:r w:rsidRPr="00B00BBB" w:rsidDel="00B00BBB">
        <w:t xml:space="preserve"> </w:t>
      </w:r>
      <w:r w:rsidRPr="003B6319">
        <w:t xml:space="preserve">(atitinka </w:t>
      </w:r>
      <w:r>
        <w:t>0,5</w:t>
      </w:r>
      <w:r w:rsidRPr="003B6319">
        <w:t xml:space="preserve"> mg</w:t>
      </w:r>
      <w:r>
        <w:t>/kg</w:t>
      </w:r>
      <w:r w:rsidRPr="003B6319">
        <w:t xml:space="preserve"> </w:t>
      </w:r>
      <w:proofErr w:type="spellStart"/>
      <w:r w:rsidRPr="003B6319">
        <w:t>metoprololio</w:t>
      </w:r>
      <w:proofErr w:type="spellEnd"/>
      <w:r w:rsidRPr="003B6319">
        <w:t xml:space="preserve"> </w:t>
      </w:r>
      <w:proofErr w:type="spellStart"/>
      <w:r>
        <w:t>tartrato</w:t>
      </w:r>
      <w:proofErr w:type="spellEnd"/>
      <w:r w:rsidRPr="003B6319">
        <w:t xml:space="preserve">) </w:t>
      </w:r>
      <w:r>
        <w:t>vieną kartą per parą. Galutinė vartojimui skiriama apytikslė miligramais išreikšta dozė tūri būti labiausiai artima apskaičiuotajai mg/kg kūno svorio dozei.</w:t>
      </w:r>
    </w:p>
    <w:p w14:paraId="76BA4C57" w14:textId="77777777" w:rsidR="00C30852" w:rsidRDefault="00C30852" w:rsidP="00C30852">
      <w:r>
        <w:t>Pacientams, kurių kraujospūdis nesikeičia vartojant 0,48 mg/kg kūno svorio dozę, ją galima padidinti iki 0,95 mg/kg kūno svorio</w:t>
      </w:r>
      <w:r w:rsidRPr="00B00BBB">
        <w:t xml:space="preserve"> </w:t>
      </w:r>
      <w:proofErr w:type="spellStart"/>
      <w:r w:rsidRPr="00B00BBB">
        <w:t>metoprololio</w:t>
      </w:r>
      <w:proofErr w:type="spellEnd"/>
      <w:r w:rsidRPr="00B00BBB">
        <w:t xml:space="preserve"> </w:t>
      </w:r>
      <w:proofErr w:type="spellStart"/>
      <w:r w:rsidRPr="00B00BBB">
        <w:t>sukcinato</w:t>
      </w:r>
      <w:proofErr w:type="spellEnd"/>
      <w:r>
        <w:t xml:space="preserve"> </w:t>
      </w:r>
      <w:r w:rsidRPr="003B6319">
        <w:t xml:space="preserve">(atitinka </w:t>
      </w:r>
      <w:r>
        <w:t>1,0</w:t>
      </w:r>
      <w:r w:rsidRPr="003B6319">
        <w:t xml:space="preserve"> mg</w:t>
      </w:r>
      <w:r>
        <w:t>/kg</w:t>
      </w:r>
      <w:r w:rsidRPr="003B6319">
        <w:t xml:space="preserve"> </w:t>
      </w:r>
      <w:proofErr w:type="spellStart"/>
      <w:r w:rsidRPr="003B6319">
        <w:t>metoprololio</w:t>
      </w:r>
      <w:proofErr w:type="spellEnd"/>
      <w:r w:rsidRPr="003B6319">
        <w:t xml:space="preserve"> </w:t>
      </w:r>
      <w:proofErr w:type="spellStart"/>
      <w:r>
        <w:t>tartrato</w:t>
      </w:r>
      <w:proofErr w:type="spellEnd"/>
      <w:r w:rsidRPr="003B6319">
        <w:t>)</w:t>
      </w:r>
      <w:r>
        <w:t xml:space="preserve">, neviršijant 47,5 mg </w:t>
      </w:r>
      <w:proofErr w:type="spellStart"/>
      <w:r w:rsidRPr="003B6319">
        <w:t>metoprololio</w:t>
      </w:r>
      <w:proofErr w:type="spellEnd"/>
      <w:r w:rsidRPr="003B6319">
        <w:t xml:space="preserve"> </w:t>
      </w:r>
      <w:proofErr w:type="spellStart"/>
      <w:r>
        <w:t>sukcinato</w:t>
      </w:r>
      <w:proofErr w:type="spellEnd"/>
      <w:r w:rsidRPr="003B6319">
        <w:t xml:space="preserve"> (atitinka </w:t>
      </w:r>
      <w:r>
        <w:t>50</w:t>
      </w:r>
      <w:r w:rsidRPr="003B6319">
        <w:t xml:space="preserve"> mg</w:t>
      </w:r>
      <w:r>
        <w:t>/kg</w:t>
      </w:r>
      <w:r w:rsidRPr="003B6319">
        <w:t xml:space="preserve"> </w:t>
      </w:r>
      <w:proofErr w:type="spellStart"/>
      <w:r w:rsidRPr="003B6319">
        <w:t>metoprololio</w:t>
      </w:r>
      <w:proofErr w:type="spellEnd"/>
      <w:r w:rsidRPr="003B6319">
        <w:t xml:space="preserve"> </w:t>
      </w:r>
      <w:proofErr w:type="spellStart"/>
      <w:r>
        <w:t>tartrato</w:t>
      </w:r>
      <w:proofErr w:type="spellEnd"/>
      <w:r w:rsidRPr="003B6319">
        <w:t>)</w:t>
      </w:r>
      <w:r>
        <w:t>.</w:t>
      </w:r>
    </w:p>
    <w:p w14:paraId="640FA49B" w14:textId="77777777" w:rsidR="00C30852" w:rsidRDefault="00C30852" w:rsidP="00C30852">
      <w:r>
        <w:t xml:space="preserve">Tiems pacientams, kuriems 0,95 mg/kg kūno svorio dozė neveiksminga, ją galima padidinti iki didžiausios paros dozės 1,9 mg/kg kūno svorio </w:t>
      </w:r>
      <w:proofErr w:type="spellStart"/>
      <w:r w:rsidRPr="003B6319">
        <w:t>metoprololio</w:t>
      </w:r>
      <w:proofErr w:type="spellEnd"/>
      <w:r w:rsidRPr="003B6319">
        <w:t xml:space="preserve"> </w:t>
      </w:r>
      <w:proofErr w:type="spellStart"/>
      <w:r>
        <w:t>sukcinato</w:t>
      </w:r>
      <w:proofErr w:type="spellEnd"/>
      <w:r w:rsidRPr="003B6319">
        <w:t xml:space="preserve"> (atitinka </w:t>
      </w:r>
      <w:r>
        <w:t>2,0</w:t>
      </w:r>
      <w:r w:rsidRPr="003B6319">
        <w:t xml:space="preserve"> mg</w:t>
      </w:r>
      <w:r>
        <w:t>/kg</w:t>
      </w:r>
      <w:r w:rsidRPr="003B6319">
        <w:t xml:space="preserve"> </w:t>
      </w:r>
      <w:proofErr w:type="spellStart"/>
      <w:r w:rsidRPr="003B6319">
        <w:t>metoprololio</w:t>
      </w:r>
      <w:proofErr w:type="spellEnd"/>
      <w:r w:rsidRPr="003B6319">
        <w:t xml:space="preserve"> </w:t>
      </w:r>
      <w:proofErr w:type="spellStart"/>
      <w:r>
        <w:t>tartrato</w:t>
      </w:r>
      <w:proofErr w:type="spellEnd"/>
      <w:r w:rsidRPr="003B6319">
        <w:t>)</w:t>
      </w:r>
      <w:r>
        <w:t xml:space="preserve">. Didesnių negu 190 mg </w:t>
      </w:r>
      <w:proofErr w:type="spellStart"/>
      <w:r w:rsidRPr="003B6319">
        <w:t>metoprololio</w:t>
      </w:r>
      <w:proofErr w:type="spellEnd"/>
      <w:r w:rsidRPr="003B6319">
        <w:t xml:space="preserve"> </w:t>
      </w:r>
      <w:proofErr w:type="spellStart"/>
      <w:r>
        <w:t>sukcinato</w:t>
      </w:r>
      <w:proofErr w:type="spellEnd"/>
      <w:r w:rsidRPr="003B6319">
        <w:t xml:space="preserve"> (atitinka </w:t>
      </w:r>
      <w:r>
        <w:t>200</w:t>
      </w:r>
      <w:r w:rsidRPr="003B6319">
        <w:t xml:space="preserve"> mg</w:t>
      </w:r>
      <w:r>
        <w:t>/kg</w:t>
      </w:r>
      <w:r w:rsidRPr="003B6319">
        <w:t xml:space="preserve"> </w:t>
      </w:r>
      <w:proofErr w:type="spellStart"/>
      <w:r w:rsidRPr="003B6319">
        <w:t>metoprololio</w:t>
      </w:r>
      <w:proofErr w:type="spellEnd"/>
      <w:r w:rsidRPr="003B6319">
        <w:t xml:space="preserve"> </w:t>
      </w:r>
      <w:proofErr w:type="spellStart"/>
      <w:r>
        <w:t>tartrato</w:t>
      </w:r>
      <w:proofErr w:type="spellEnd"/>
      <w:r w:rsidRPr="003B6319">
        <w:t xml:space="preserve">) </w:t>
      </w:r>
      <w:r>
        <w:t xml:space="preserve">vieną kartą per parą dozių vartojimas vaikams ir paaugliams netirtas. </w:t>
      </w:r>
    </w:p>
    <w:p w14:paraId="472ACA04" w14:textId="77777777" w:rsidR="00C30852" w:rsidRDefault="00C30852" w:rsidP="00C30852"/>
    <w:p w14:paraId="4F94D105" w14:textId="77777777" w:rsidR="00C30852" w:rsidRPr="007E6015" w:rsidRDefault="00C30852" w:rsidP="00C30852">
      <w:r>
        <w:t xml:space="preserve">Jaunesniems negu 6 metų vaikams </w:t>
      </w:r>
      <w:proofErr w:type="spellStart"/>
      <w:r w:rsidRPr="003B6319">
        <w:t>Metoprolol</w:t>
      </w:r>
      <w:proofErr w:type="spellEnd"/>
      <w:r w:rsidRPr="003B6319">
        <w:t xml:space="preserve"> </w:t>
      </w:r>
      <w:proofErr w:type="spellStart"/>
      <w:r w:rsidRPr="003B6319">
        <w:t>Polpharma</w:t>
      </w:r>
      <w:proofErr w:type="spellEnd"/>
      <w:r w:rsidRPr="003B6319">
        <w:t xml:space="preserve"> </w:t>
      </w:r>
      <w:r>
        <w:t xml:space="preserve">vartojimo saugumas ir veiksmingumas netirtas. Todėl šio amžiaus vaikams </w:t>
      </w:r>
      <w:proofErr w:type="spellStart"/>
      <w:r w:rsidRPr="003B6319">
        <w:t>Metoprolol</w:t>
      </w:r>
      <w:proofErr w:type="spellEnd"/>
      <w:r w:rsidRPr="003B6319">
        <w:t xml:space="preserve"> </w:t>
      </w:r>
      <w:proofErr w:type="spellStart"/>
      <w:r w:rsidRPr="003B6319">
        <w:t>Polpharma</w:t>
      </w:r>
      <w:proofErr w:type="spellEnd"/>
      <w:r w:rsidRPr="003B6319">
        <w:t xml:space="preserve"> </w:t>
      </w:r>
      <w:r>
        <w:t>vartoti nerekomenduojama.</w:t>
      </w:r>
    </w:p>
    <w:p w14:paraId="1B23974B" w14:textId="77777777" w:rsidR="00C30852" w:rsidRDefault="00C30852" w:rsidP="00C30852">
      <w:pPr>
        <w:rPr>
          <w:szCs w:val="22"/>
          <w:lang w:eastAsia="en-US"/>
        </w:rPr>
      </w:pPr>
    </w:p>
    <w:p w14:paraId="3F6FCFFE" w14:textId="77777777" w:rsidR="00C30852" w:rsidRPr="00F76F24" w:rsidRDefault="00C30852" w:rsidP="00C30852">
      <w:pPr>
        <w:rPr>
          <w:szCs w:val="22"/>
          <w:u w:val="single"/>
          <w:lang w:eastAsia="en-US"/>
        </w:rPr>
      </w:pPr>
      <w:r w:rsidRPr="00F76F24">
        <w:rPr>
          <w:szCs w:val="22"/>
          <w:u w:val="single"/>
          <w:lang w:eastAsia="en-US"/>
        </w:rPr>
        <w:t>Vartojimo metodas</w:t>
      </w:r>
    </w:p>
    <w:p w14:paraId="3F8B2282" w14:textId="77777777" w:rsidR="00C30852" w:rsidRDefault="00C30852" w:rsidP="00C30852">
      <w:pPr>
        <w:rPr>
          <w:szCs w:val="22"/>
          <w:lang w:eastAsia="en-US"/>
        </w:rPr>
      </w:pPr>
    </w:p>
    <w:p w14:paraId="57B7A9E5" w14:textId="77777777" w:rsidR="00C30852" w:rsidRDefault="00C30852" w:rsidP="00C30852">
      <w:pPr>
        <w:rPr>
          <w:szCs w:val="22"/>
          <w:lang w:eastAsia="en-US"/>
        </w:rPr>
      </w:pPr>
      <w:r>
        <w:rPr>
          <w:szCs w:val="22"/>
          <w:lang w:eastAsia="en-US"/>
        </w:rPr>
        <w:t>Vartoti per burną.</w:t>
      </w:r>
    </w:p>
    <w:p w14:paraId="3BFD99C6" w14:textId="77777777" w:rsidR="00C30852" w:rsidRPr="007E6015" w:rsidRDefault="00C30852" w:rsidP="00C30852">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w:t>
      </w:r>
      <w:r w:rsidRPr="007E6015">
        <w:t>tablečių reikia vartoti vieną kartą per parą ryte. Reikia nuryti visą tabletę arba jos dalį. Tablečių kramtyti ar traiškyti negalima. Tabletes reikia nuryti, užgeriant vandeniu (bent puse stiklinės).</w:t>
      </w:r>
    </w:p>
    <w:p w14:paraId="0B0103C5" w14:textId="77777777" w:rsidR="00C30852" w:rsidRPr="007E6015" w:rsidRDefault="00C30852" w:rsidP="00C30852"/>
    <w:p w14:paraId="40FA50F1" w14:textId="77777777" w:rsidR="00C30852" w:rsidRPr="007E6015" w:rsidRDefault="00C30852" w:rsidP="00C30852">
      <w:pPr>
        <w:ind w:left="540" w:hanging="540"/>
        <w:rPr>
          <w:b/>
        </w:rPr>
      </w:pPr>
      <w:r w:rsidRPr="007E6015">
        <w:rPr>
          <w:b/>
        </w:rPr>
        <w:t>4.3</w:t>
      </w:r>
      <w:r w:rsidRPr="007E6015">
        <w:rPr>
          <w:b/>
        </w:rPr>
        <w:tab/>
        <w:t>Kontraindikacijos</w:t>
      </w:r>
    </w:p>
    <w:p w14:paraId="5E00061D" w14:textId="77777777" w:rsidR="00C30852" w:rsidRPr="007E6015" w:rsidRDefault="00C30852" w:rsidP="00C30852">
      <w:pPr>
        <w:pStyle w:val="Pagrindinistekstas"/>
        <w:spacing w:after="0"/>
      </w:pPr>
    </w:p>
    <w:p w14:paraId="41F77B33" w14:textId="77777777" w:rsidR="00C30852" w:rsidRPr="007E6015" w:rsidRDefault="00C30852" w:rsidP="00C30852">
      <w:pPr>
        <w:ind w:left="540" w:hanging="540"/>
      </w:pPr>
      <w:r w:rsidRPr="007E6015">
        <w:t>-</w:t>
      </w:r>
      <w:r w:rsidRPr="007E6015">
        <w:tab/>
      </w:r>
      <w:r w:rsidRPr="007E6015">
        <w:rPr>
          <w:szCs w:val="22"/>
        </w:rPr>
        <w:t xml:space="preserve">Padidėjęs jautrumas </w:t>
      </w:r>
      <w:r>
        <w:t>veikliajai medžiagai</w:t>
      </w:r>
      <w:r w:rsidRPr="007E6015">
        <w:t xml:space="preserve">, kitiems beta </w:t>
      </w:r>
      <w:proofErr w:type="spellStart"/>
      <w:r w:rsidRPr="007E6015">
        <w:t>adrenoreceptorių</w:t>
      </w:r>
      <w:proofErr w:type="spellEnd"/>
      <w:r w:rsidRPr="007E6015">
        <w:t xml:space="preserve"> blokatoriams</w:t>
      </w:r>
      <w:r w:rsidRPr="007E6015">
        <w:rPr>
          <w:szCs w:val="22"/>
        </w:rPr>
        <w:t xml:space="preserve"> arba bet kuriai 6.1 skyriuje nurodytai pagalbinei medžiagai.</w:t>
      </w:r>
    </w:p>
    <w:p w14:paraId="4E3E263F" w14:textId="77777777" w:rsidR="00C30852" w:rsidRPr="007E6015" w:rsidRDefault="00C30852" w:rsidP="00C30852">
      <w:pPr>
        <w:ind w:left="540" w:hanging="540"/>
      </w:pPr>
      <w:r w:rsidRPr="007E6015">
        <w:t>-</w:t>
      </w:r>
      <w:r w:rsidRPr="007E6015">
        <w:tab/>
        <w:t xml:space="preserve">II ar III laipsnio </w:t>
      </w:r>
      <w:proofErr w:type="spellStart"/>
      <w:r w:rsidRPr="007E6015">
        <w:t>atrioventrikulinė</w:t>
      </w:r>
      <w:proofErr w:type="spellEnd"/>
      <w:r w:rsidRPr="007E6015">
        <w:t xml:space="preserve"> blokada.</w:t>
      </w:r>
    </w:p>
    <w:p w14:paraId="414E2D1B" w14:textId="77777777" w:rsidR="00C30852" w:rsidRPr="007E6015" w:rsidRDefault="00C30852" w:rsidP="00C30852">
      <w:pPr>
        <w:ind w:left="540" w:hanging="540"/>
      </w:pPr>
      <w:r w:rsidRPr="007E6015">
        <w:lastRenderedPageBreak/>
        <w:t>-</w:t>
      </w:r>
      <w:r w:rsidRPr="007E6015">
        <w:tab/>
        <w:t xml:space="preserve">Negydytas širdies nepakankamumas (plaučių edema, kraujotakos susilpnėjimas ar </w:t>
      </w:r>
      <w:proofErr w:type="spellStart"/>
      <w:r w:rsidRPr="007E6015">
        <w:t>hipotenzija</w:t>
      </w:r>
      <w:proofErr w:type="spellEnd"/>
      <w:r w:rsidRPr="007E6015">
        <w:t xml:space="preserve">) ir nuolat arba su pertraukomis vartojami širdies </w:t>
      </w:r>
      <w:proofErr w:type="spellStart"/>
      <w:r w:rsidRPr="007E6015">
        <w:t>susitraukimus</w:t>
      </w:r>
      <w:proofErr w:type="spellEnd"/>
      <w:r w:rsidRPr="007E6015">
        <w:t xml:space="preserve"> stiprinantys vaistiniai preparatai (beta </w:t>
      </w:r>
      <w:proofErr w:type="spellStart"/>
      <w:r w:rsidRPr="007E6015">
        <w:t>adrenoreceptorių</w:t>
      </w:r>
      <w:proofErr w:type="spellEnd"/>
      <w:r w:rsidRPr="007E6015">
        <w:t xml:space="preserve"> </w:t>
      </w:r>
      <w:proofErr w:type="spellStart"/>
      <w:r w:rsidRPr="007E6015">
        <w:t>agonistai</w:t>
      </w:r>
      <w:proofErr w:type="spellEnd"/>
      <w:r w:rsidRPr="007E6015">
        <w:t>).</w:t>
      </w:r>
    </w:p>
    <w:p w14:paraId="6F254610" w14:textId="77777777" w:rsidR="00C30852" w:rsidRPr="007E6015" w:rsidRDefault="00C30852" w:rsidP="00C30852">
      <w:pPr>
        <w:ind w:left="540" w:hanging="540"/>
      </w:pPr>
      <w:r w:rsidRPr="007E6015">
        <w:t>-</w:t>
      </w:r>
      <w:r w:rsidRPr="007E6015">
        <w:tab/>
        <w:t xml:space="preserve">Pasireiškia kliniškai reikšminga </w:t>
      </w:r>
      <w:proofErr w:type="spellStart"/>
      <w:r w:rsidRPr="007E6015">
        <w:t>sinusinė</w:t>
      </w:r>
      <w:proofErr w:type="spellEnd"/>
      <w:r w:rsidRPr="007E6015">
        <w:t xml:space="preserve"> </w:t>
      </w:r>
      <w:proofErr w:type="spellStart"/>
      <w:r w:rsidRPr="007E6015">
        <w:t>bradikardija</w:t>
      </w:r>
      <w:proofErr w:type="spellEnd"/>
      <w:r w:rsidRPr="007E6015">
        <w:t xml:space="preserve"> (širdi</w:t>
      </w:r>
      <w:r>
        <w:t>e</w:t>
      </w:r>
      <w:r w:rsidRPr="007E6015">
        <w:t xml:space="preserve">s susitraukimų dažnis </w:t>
      </w:r>
      <w:r w:rsidRPr="007E6015">
        <w:rPr>
          <w:szCs w:val="24"/>
        </w:rPr>
        <w:t>&lt; </w:t>
      </w:r>
      <w:r w:rsidRPr="007E6015">
        <w:t>50 dūžių per minutę).</w:t>
      </w:r>
    </w:p>
    <w:p w14:paraId="03FDCB2D" w14:textId="77777777" w:rsidR="00C30852" w:rsidRPr="007E6015" w:rsidRDefault="00C30852" w:rsidP="00C30852">
      <w:pPr>
        <w:ind w:left="540" w:hanging="540"/>
      </w:pPr>
      <w:r w:rsidRPr="007E6015">
        <w:t>-</w:t>
      </w:r>
      <w:r w:rsidRPr="007E6015">
        <w:tab/>
      </w:r>
      <w:proofErr w:type="spellStart"/>
      <w:r w:rsidRPr="007E6015">
        <w:t>Sinusinio</w:t>
      </w:r>
      <w:proofErr w:type="spellEnd"/>
      <w:r w:rsidRPr="007E6015">
        <w:t xml:space="preserve"> mazgo silpnumo sindromas.</w:t>
      </w:r>
    </w:p>
    <w:p w14:paraId="3A683E76" w14:textId="77777777" w:rsidR="00C30852" w:rsidRPr="007E6015" w:rsidRDefault="00C30852" w:rsidP="00C30852">
      <w:pPr>
        <w:ind w:left="540" w:hanging="540"/>
      </w:pPr>
      <w:r w:rsidRPr="007E6015">
        <w:t>-</w:t>
      </w:r>
      <w:r w:rsidRPr="007E6015">
        <w:tab/>
      </w:r>
      <w:proofErr w:type="spellStart"/>
      <w:r w:rsidRPr="007E6015">
        <w:t>Kardiogeninis</w:t>
      </w:r>
      <w:proofErr w:type="spellEnd"/>
      <w:r w:rsidRPr="007E6015">
        <w:t xml:space="preserve"> šokas.</w:t>
      </w:r>
    </w:p>
    <w:p w14:paraId="4C3108C9" w14:textId="77777777" w:rsidR="00C30852" w:rsidRPr="007E6015" w:rsidRDefault="00C30852" w:rsidP="00C30852">
      <w:pPr>
        <w:ind w:left="540" w:hanging="540"/>
      </w:pPr>
      <w:r w:rsidRPr="007E6015">
        <w:t>-</w:t>
      </w:r>
      <w:r w:rsidRPr="007E6015">
        <w:tab/>
        <w:t>Sunki periferinių arterijų liga.</w:t>
      </w:r>
    </w:p>
    <w:p w14:paraId="102AF1A5" w14:textId="77777777" w:rsidR="00C30852" w:rsidRPr="007E6015" w:rsidRDefault="00C30852" w:rsidP="00C30852">
      <w:pPr>
        <w:ind w:left="540" w:hanging="540"/>
      </w:pPr>
      <w:r w:rsidRPr="007E6015">
        <w:t>-</w:t>
      </w:r>
      <w:r w:rsidRPr="007E6015">
        <w:tab/>
      </w:r>
      <w:proofErr w:type="spellStart"/>
      <w:r w:rsidRPr="007E6015">
        <w:t>Hipotenzija</w:t>
      </w:r>
      <w:proofErr w:type="spellEnd"/>
      <w:r w:rsidRPr="007E6015">
        <w:t xml:space="preserve"> (</w:t>
      </w:r>
      <w:proofErr w:type="spellStart"/>
      <w:r w:rsidRPr="007E6015">
        <w:t>sistolinis</w:t>
      </w:r>
      <w:proofErr w:type="spellEnd"/>
      <w:r w:rsidRPr="007E6015">
        <w:t xml:space="preserve"> kraujospūdis </w:t>
      </w:r>
      <w:r w:rsidRPr="007E6015">
        <w:rPr>
          <w:szCs w:val="24"/>
        </w:rPr>
        <w:t>&lt; </w:t>
      </w:r>
      <w:r w:rsidRPr="007E6015">
        <w:t>90 mm </w:t>
      </w:r>
      <w:proofErr w:type="spellStart"/>
      <w:r w:rsidRPr="007E6015">
        <w:t>Hg</w:t>
      </w:r>
      <w:proofErr w:type="spellEnd"/>
      <w:r w:rsidRPr="007E6015">
        <w:t>).</w:t>
      </w:r>
    </w:p>
    <w:p w14:paraId="5A850CA0" w14:textId="77777777" w:rsidR="00C30852" w:rsidRPr="007E6015" w:rsidRDefault="00C30852" w:rsidP="00C30852">
      <w:pPr>
        <w:ind w:left="540" w:hanging="540"/>
      </w:pPr>
      <w:r w:rsidRPr="007E6015">
        <w:t>-</w:t>
      </w:r>
      <w:r w:rsidRPr="007E6015">
        <w:tab/>
      </w:r>
      <w:proofErr w:type="spellStart"/>
      <w:r w:rsidRPr="007E6015">
        <w:t>Metabolinė</w:t>
      </w:r>
      <w:proofErr w:type="spellEnd"/>
      <w:r w:rsidRPr="007E6015">
        <w:t xml:space="preserve"> </w:t>
      </w:r>
      <w:proofErr w:type="spellStart"/>
      <w:r w:rsidRPr="007E6015">
        <w:t>acidozė</w:t>
      </w:r>
      <w:proofErr w:type="spellEnd"/>
      <w:r w:rsidRPr="007E6015">
        <w:t>.</w:t>
      </w:r>
    </w:p>
    <w:p w14:paraId="3D422D1E" w14:textId="77777777" w:rsidR="00C30852" w:rsidRPr="007E6015" w:rsidRDefault="00C30852" w:rsidP="00C30852">
      <w:pPr>
        <w:ind w:left="540" w:hanging="540"/>
      </w:pPr>
      <w:r w:rsidRPr="007E6015">
        <w:t>-</w:t>
      </w:r>
      <w:r w:rsidRPr="007E6015">
        <w:tab/>
        <w:t>Sunki astma ar lėtinė obstrukcinė plaučių liga.</w:t>
      </w:r>
    </w:p>
    <w:p w14:paraId="2EC9AD51" w14:textId="77777777" w:rsidR="00C30852" w:rsidRPr="007E6015" w:rsidRDefault="00C30852" w:rsidP="00C30852">
      <w:pPr>
        <w:ind w:left="540" w:hanging="540"/>
      </w:pPr>
      <w:r w:rsidRPr="007E6015">
        <w:t>-</w:t>
      </w:r>
      <w:r w:rsidRPr="007E6015">
        <w:tab/>
        <w:t xml:space="preserve">Negydyta </w:t>
      </w:r>
      <w:proofErr w:type="spellStart"/>
      <w:r w:rsidRPr="007E6015">
        <w:t>feochromocitoma</w:t>
      </w:r>
      <w:proofErr w:type="spellEnd"/>
      <w:r w:rsidRPr="007E6015">
        <w:t xml:space="preserve"> (taip pat žr. 4.4 skyrių).</w:t>
      </w:r>
    </w:p>
    <w:p w14:paraId="0A0AD8F7" w14:textId="77777777" w:rsidR="00C30852" w:rsidRPr="007E6015" w:rsidRDefault="00C30852" w:rsidP="00C30852">
      <w:pPr>
        <w:ind w:left="540" w:hanging="540"/>
      </w:pPr>
      <w:r w:rsidRPr="007E6015">
        <w:t>-</w:t>
      </w:r>
      <w:r w:rsidRPr="007E6015">
        <w:tab/>
        <w:t>MAO inhibitorių vartojimas kartu (išskyrus MAO B inhibitorius, taip pat žr. 4.5 skyrių).</w:t>
      </w:r>
    </w:p>
    <w:p w14:paraId="5D323BB8" w14:textId="77777777" w:rsidR="00C30852" w:rsidRPr="007E6015" w:rsidRDefault="00C30852" w:rsidP="00C30852"/>
    <w:p w14:paraId="6B29E053" w14:textId="77777777" w:rsidR="00C30852" w:rsidRPr="007E6015" w:rsidRDefault="00C30852" w:rsidP="00C30852">
      <w:proofErr w:type="spellStart"/>
      <w:r w:rsidRPr="007E6015">
        <w:t>Metoprololio</w:t>
      </w:r>
      <w:proofErr w:type="spellEnd"/>
      <w:r w:rsidRPr="007E6015">
        <w:t xml:space="preserve"> negalima skirti vartoti pacientams, kuriems įtariamas miokardo infarktas ir kurių širdies susitraukimų dažnis </w:t>
      </w:r>
      <w:r w:rsidRPr="007E6015">
        <w:rPr>
          <w:szCs w:val="24"/>
        </w:rPr>
        <w:t>&lt; </w:t>
      </w:r>
      <w:r w:rsidRPr="007E6015">
        <w:t>45 dūžių per minutę, PQ</w:t>
      </w:r>
      <w:r>
        <w:t xml:space="preserve"> </w:t>
      </w:r>
      <w:r w:rsidRPr="007E6015">
        <w:t xml:space="preserve">intervalas &gt; 0,24 sekundžių arba </w:t>
      </w:r>
      <w:proofErr w:type="spellStart"/>
      <w:r w:rsidRPr="007E6015">
        <w:t>sistolinis</w:t>
      </w:r>
      <w:proofErr w:type="spellEnd"/>
      <w:r w:rsidRPr="007E6015">
        <w:t xml:space="preserve"> kraujospūdis </w:t>
      </w:r>
      <w:r w:rsidRPr="007E6015">
        <w:rPr>
          <w:szCs w:val="24"/>
        </w:rPr>
        <w:t>&lt; </w:t>
      </w:r>
      <w:r w:rsidRPr="007E6015">
        <w:t>100 mm </w:t>
      </w:r>
      <w:proofErr w:type="spellStart"/>
      <w:r w:rsidRPr="007E6015">
        <w:t>Hg</w:t>
      </w:r>
      <w:proofErr w:type="spellEnd"/>
      <w:r w:rsidRPr="007E6015">
        <w:t>.</w:t>
      </w:r>
    </w:p>
    <w:p w14:paraId="408FD23A" w14:textId="77777777" w:rsidR="00C30852" w:rsidRPr="007E6015" w:rsidRDefault="00C30852" w:rsidP="00C30852"/>
    <w:p w14:paraId="6880E17F" w14:textId="77777777" w:rsidR="00C30852" w:rsidRPr="007E6015" w:rsidRDefault="00C30852" w:rsidP="00C30852">
      <w:r w:rsidRPr="007E6015">
        <w:t xml:space="preserve">Be to, </w:t>
      </w:r>
      <w:proofErr w:type="spellStart"/>
      <w:r w:rsidRPr="007E6015">
        <w:t>metoprololį</w:t>
      </w:r>
      <w:proofErr w:type="spellEnd"/>
      <w:r w:rsidRPr="007E6015">
        <w:t xml:space="preserve"> vartoti draudžiama pacientams, kurie serga širdies nepakankamumu ir kurių </w:t>
      </w:r>
      <w:proofErr w:type="spellStart"/>
      <w:r w:rsidRPr="007E6015">
        <w:t>sistolinis</w:t>
      </w:r>
      <w:proofErr w:type="spellEnd"/>
      <w:r w:rsidRPr="007E6015">
        <w:t xml:space="preserve"> kraujospūdis pakartotinai sumažėja mažiau 100 mm </w:t>
      </w:r>
      <w:proofErr w:type="spellStart"/>
      <w:r w:rsidRPr="007E6015">
        <w:t>Hg</w:t>
      </w:r>
      <w:proofErr w:type="spellEnd"/>
      <w:r w:rsidRPr="007E6015">
        <w:t xml:space="preserve"> (būtina išmatuoti prieš pradedant gydymą).</w:t>
      </w:r>
    </w:p>
    <w:p w14:paraId="3357AA97" w14:textId="77777777" w:rsidR="00C30852" w:rsidRPr="007E6015" w:rsidRDefault="00C30852" w:rsidP="00C30852"/>
    <w:p w14:paraId="45383A72" w14:textId="77777777" w:rsidR="00C30852" w:rsidRPr="007E6015" w:rsidRDefault="00C30852" w:rsidP="00C30852">
      <w:r w:rsidRPr="007E6015">
        <w:t xml:space="preserve">Kartu vartoti į veną </w:t>
      </w:r>
      <w:proofErr w:type="spellStart"/>
      <w:r w:rsidRPr="007E6015">
        <w:t>verapamilio</w:t>
      </w:r>
      <w:proofErr w:type="spellEnd"/>
      <w:r w:rsidRPr="007E6015">
        <w:t xml:space="preserve"> ar </w:t>
      </w:r>
      <w:proofErr w:type="spellStart"/>
      <w:r w:rsidRPr="007E6015">
        <w:t>diltiazemo</w:t>
      </w:r>
      <w:proofErr w:type="spellEnd"/>
      <w:r w:rsidRPr="007E6015">
        <w:t xml:space="preserve"> grupės kalcio kanalų blokatorių arba kitokių </w:t>
      </w:r>
      <w:proofErr w:type="spellStart"/>
      <w:r w:rsidRPr="007E6015">
        <w:t>antiaritminių</w:t>
      </w:r>
      <w:proofErr w:type="spellEnd"/>
      <w:r w:rsidRPr="007E6015">
        <w:t xml:space="preserve"> preparatų (pvz., </w:t>
      </w:r>
      <w:proofErr w:type="spellStart"/>
      <w:r w:rsidRPr="007E6015">
        <w:t>dizopiramidą</w:t>
      </w:r>
      <w:proofErr w:type="spellEnd"/>
      <w:r w:rsidRPr="007E6015">
        <w:t>) negalima (išskyrus gydymą intensyviosios terapijos skyriuje, taip pat žr. 4.5 skyrių).</w:t>
      </w:r>
    </w:p>
    <w:p w14:paraId="19270E38" w14:textId="77777777" w:rsidR="00C30852" w:rsidRPr="007E6015" w:rsidRDefault="00C30852" w:rsidP="00C30852"/>
    <w:p w14:paraId="0A5935EA" w14:textId="77777777" w:rsidR="00C30852" w:rsidRPr="007E6015" w:rsidRDefault="00C30852" w:rsidP="00C30852">
      <w:pPr>
        <w:ind w:left="540" w:hanging="540"/>
        <w:rPr>
          <w:b/>
        </w:rPr>
      </w:pPr>
      <w:r w:rsidRPr="007E6015">
        <w:rPr>
          <w:b/>
        </w:rPr>
        <w:t>4.4</w:t>
      </w:r>
      <w:r w:rsidRPr="007E6015">
        <w:rPr>
          <w:b/>
        </w:rPr>
        <w:tab/>
        <w:t>Specialūs įspėjimai ir atsargumo priemonės</w:t>
      </w:r>
    </w:p>
    <w:p w14:paraId="1B7614FF" w14:textId="77777777" w:rsidR="00C30852" w:rsidRPr="007E6015" w:rsidRDefault="00C30852" w:rsidP="00C30852"/>
    <w:p w14:paraId="1C103CF3" w14:textId="77777777" w:rsidR="00C30852" w:rsidRPr="007E6015" w:rsidRDefault="00C30852" w:rsidP="00C30852">
      <w:r w:rsidRPr="007E6015">
        <w:t xml:space="preserve">Pacientams, kurie serga astma, skirti vartoti beta </w:t>
      </w:r>
      <w:proofErr w:type="spellStart"/>
      <w:r w:rsidRPr="007E6015">
        <w:t>adrenoreceptorių</w:t>
      </w:r>
      <w:proofErr w:type="spellEnd"/>
      <w:r w:rsidRPr="007E6015">
        <w:t xml:space="preserve"> blokatorių reikia atsargiai. Jeigu astma sergantis pacientas, kuris gydomas beta 2 </w:t>
      </w:r>
      <w:proofErr w:type="spellStart"/>
      <w:r w:rsidRPr="007E6015">
        <w:t>adrenoreceptorių</w:t>
      </w:r>
      <w:proofErr w:type="spellEnd"/>
      <w:r w:rsidRPr="007E6015">
        <w:t xml:space="preserve"> </w:t>
      </w:r>
      <w:proofErr w:type="spellStart"/>
      <w:r w:rsidRPr="007E6015">
        <w:t>agonistais</w:t>
      </w:r>
      <w:proofErr w:type="spellEnd"/>
      <w:r w:rsidRPr="007E6015">
        <w:t xml:space="preserve"> (tabletėmis arba inhaliacijomis), pradeda vartoti </w:t>
      </w:r>
      <w:proofErr w:type="spellStart"/>
      <w:r w:rsidRPr="007E6015">
        <w:t>metoprololį</w:t>
      </w:r>
      <w:proofErr w:type="spellEnd"/>
      <w:r w:rsidRPr="007E6015">
        <w:t xml:space="preserve">, beta 2 </w:t>
      </w:r>
      <w:proofErr w:type="spellStart"/>
      <w:r w:rsidRPr="007E6015">
        <w:t>adrenoreceptorių</w:t>
      </w:r>
      <w:proofErr w:type="spellEnd"/>
      <w:r w:rsidRPr="007E6015">
        <w:t xml:space="preserve"> </w:t>
      </w:r>
      <w:proofErr w:type="spellStart"/>
      <w:r w:rsidRPr="007E6015">
        <w:t>agonistų</w:t>
      </w:r>
      <w:proofErr w:type="spellEnd"/>
      <w:r w:rsidRPr="007E6015">
        <w:t xml:space="preserve"> dozę reikia kontroliuoti ir prireikus ją didinti. </w:t>
      </w:r>
      <w:proofErr w:type="spellStart"/>
      <w:r w:rsidRPr="007E6015">
        <w:t>Metoprololio</w:t>
      </w:r>
      <w:proofErr w:type="spellEnd"/>
      <w:r w:rsidRPr="007E6015">
        <w:t xml:space="preserve"> pailginto atpalaidavimo tabletės beta 2 </w:t>
      </w:r>
      <w:proofErr w:type="spellStart"/>
      <w:r w:rsidRPr="007E6015">
        <w:t>adrenoreceptorius</w:t>
      </w:r>
      <w:proofErr w:type="spellEnd"/>
      <w:r w:rsidRPr="007E6015">
        <w:t xml:space="preserve"> veikia silpniau nei įprastos selektyvaus poveikio beta 1 </w:t>
      </w:r>
      <w:proofErr w:type="spellStart"/>
      <w:r w:rsidRPr="007E6015">
        <w:t>adrenoreceptorių</w:t>
      </w:r>
      <w:proofErr w:type="spellEnd"/>
      <w:r w:rsidRPr="007E6015">
        <w:t xml:space="preserve"> blokatorių tabletės.</w:t>
      </w:r>
    </w:p>
    <w:p w14:paraId="35FF069A" w14:textId="77777777" w:rsidR="00C30852" w:rsidRPr="007E6015" w:rsidRDefault="00C30852" w:rsidP="00C30852"/>
    <w:p w14:paraId="13AD10FF" w14:textId="77777777" w:rsidR="00C30852" w:rsidRPr="007E6015" w:rsidRDefault="00C30852" w:rsidP="00C30852">
      <w:proofErr w:type="spellStart"/>
      <w:r w:rsidRPr="007E6015">
        <w:t>Metoprololis</w:t>
      </w:r>
      <w:proofErr w:type="spellEnd"/>
      <w:r w:rsidRPr="007E6015">
        <w:t xml:space="preserve"> gali mažinti vaistinių preparatų nuo cukrinio diabeto poveikį ir slėpti hipoglikemijos simptomus. Vartojant </w:t>
      </w:r>
      <w:proofErr w:type="spellStart"/>
      <w:r w:rsidRPr="007E6015">
        <w:t>metoprololio</w:t>
      </w:r>
      <w:proofErr w:type="spellEnd"/>
      <w:r w:rsidRPr="007E6015">
        <w:t xml:space="preserve"> pailginto atpalaidavimo tabletes, angliavandenių metabolizmo sutrikimo ar hipoglikemijos simptomų pasislėpimo rizika būna mažesnė nei vartojant įprastas selektyvaus poveikio beta 1 </w:t>
      </w:r>
      <w:proofErr w:type="spellStart"/>
      <w:r w:rsidRPr="007E6015">
        <w:t>adrenoreceptorių</w:t>
      </w:r>
      <w:proofErr w:type="spellEnd"/>
      <w:r w:rsidRPr="007E6015">
        <w:t xml:space="preserve"> blokatorių tabletes, ir daug mažesnė nei vartojant neselektyvaus poveikio beta </w:t>
      </w:r>
      <w:proofErr w:type="spellStart"/>
      <w:r w:rsidRPr="007E6015">
        <w:t>adrenoreceptorių</w:t>
      </w:r>
      <w:proofErr w:type="spellEnd"/>
      <w:r w:rsidRPr="007E6015">
        <w:t xml:space="preserve"> blokatorių.</w:t>
      </w:r>
    </w:p>
    <w:p w14:paraId="7171D250" w14:textId="77777777" w:rsidR="00C30852" w:rsidRPr="007E6015" w:rsidRDefault="00C30852" w:rsidP="00C30852"/>
    <w:p w14:paraId="369E3270" w14:textId="77777777" w:rsidR="00C30852" w:rsidRPr="007E6015" w:rsidRDefault="00C30852" w:rsidP="00C30852">
      <w:proofErr w:type="spellStart"/>
      <w:r w:rsidRPr="007E6015">
        <w:t>Metoprololiu</w:t>
      </w:r>
      <w:proofErr w:type="spellEnd"/>
      <w:r w:rsidRPr="007E6015">
        <w:t xml:space="preserve"> gydomiems ligoniams retais atvejais gali pasunkėti AV laidumo sutrikimas (gali pasireikšti </w:t>
      </w:r>
      <w:proofErr w:type="spellStart"/>
      <w:r w:rsidRPr="007E6015">
        <w:t>atrioventrikulinė</w:t>
      </w:r>
      <w:proofErr w:type="spellEnd"/>
      <w:r w:rsidRPr="007E6015">
        <w:t xml:space="preserve"> blokada).</w:t>
      </w:r>
    </w:p>
    <w:p w14:paraId="6E01B166" w14:textId="77777777" w:rsidR="00C30852" w:rsidRPr="007E6015" w:rsidRDefault="00C30852" w:rsidP="00C30852"/>
    <w:p w14:paraId="51FF9788" w14:textId="77777777" w:rsidR="00C30852" w:rsidRPr="007E6015" w:rsidRDefault="00C30852" w:rsidP="00C30852">
      <w:r w:rsidRPr="007E6015">
        <w:t xml:space="preserve">Dėl </w:t>
      </w:r>
      <w:proofErr w:type="spellStart"/>
      <w:r w:rsidRPr="007E6015">
        <w:t>antihipertenzinio</w:t>
      </w:r>
      <w:proofErr w:type="spellEnd"/>
      <w:r w:rsidRPr="007E6015">
        <w:t xml:space="preserve"> poveikio </w:t>
      </w:r>
      <w:proofErr w:type="spellStart"/>
      <w:r w:rsidRPr="007E6015">
        <w:t>metoprololis</w:t>
      </w:r>
      <w:proofErr w:type="spellEnd"/>
      <w:r w:rsidRPr="007E6015">
        <w:t xml:space="preserve"> gali sunkinti periferinės kraujotakos sutrikimo simptomus.</w:t>
      </w:r>
    </w:p>
    <w:p w14:paraId="55651173" w14:textId="77777777" w:rsidR="00C30852" w:rsidRPr="007E6015" w:rsidRDefault="00C30852" w:rsidP="00C30852"/>
    <w:p w14:paraId="215B48D6" w14:textId="77777777" w:rsidR="00C30852" w:rsidRPr="007E6015" w:rsidRDefault="00C30852" w:rsidP="00C30852">
      <w:r w:rsidRPr="007E6015">
        <w:t xml:space="preserve">Jeigu </w:t>
      </w:r>
      <w:proofErr w:type="spellStart"/>
      <w:r w:rsidRPr="007E6015">
        <w:t>metoprololio</w:t>
      </w:r>
      <w:proofErr w:type="spellEnd"/>
      <w:r w:rsidRPr="007E6015">
        <w:t xml:space="preserve"> skiriama vartoti ligoniui, kuris serga </w:t>
      </w:r>
      <w:proofErr w:type="spellStart"/>
      <w:r w:rsidRPr="007E6015">
        <w:t>feochromocitoma</w:t>
      </w:r>
      <w:proofErr w:type="spellEnd"/>
      <w:r w:rsidRPr="007E6015">
        <w:t xml:space="preserve"> (žr. 4.3 skyrių), prieš pradedant gydymą ir vartojant </w:t>
      </w:r>
      <w:proofErr w:type="spellStart"/>
      <w:r w:rsidRPr="007E6015">
        <w:t>metoprololį</w:t>
      </w:r>
      <w:proofErr w:type="spellEnd"/>
      <w:r w:rsidRPr="007E6015">
        <w:t xml:space="preserve">, reikia vartoti alfa </w:t>
      </w:r>
      <w:proofErr w:type="spellStart"/>
      <w:r w:rsidRPr="007E6015">
        <w:t>adrenoreceptorių</w:t>
      </w:r>
      <w:proofErr w:type="spellEnd"/>
      <w:r w:rsidRPr="007E6015">
        <w:t xml:space="preserve"> blokatorių.</w:t>
      </w:r>
    </w:p>
    <w:p w14:paraId="46060E56" w14:textId="77777777" w:rsidR="00C30852" w:rsidRPr="007E6015" w:rsidRDefault="00C30852" w:rsidP="00C30852"/>
    <w:p w14:paraId="7160D5DA" w14:textId="77777777" w:rsidR="00C30852" w:rsidRPr="007E6015" w:rsidRDefault="00C30852" w:rsidP="00C30852">
      <w:proofErr w:type="spellStart"/>
      <w:r w:rsidRPr="007E6015">
        <w:lastRenderedPageBreak/>
        <w:t>Metoprololis</w:t>
      </w:r>
      <w:proofErr w:type="spellEnd"/>
      <w:r w:rsidRPr="007E6015">
        <w:t xml:space="preserve"> gali slėpti </w:t>
      </w:r>
      <w:proofErr w:type="spellStart"/>
      <w:r w:rsidRPr="007E6015">
        <w:t>tirotoksikozės</w:t>
      </w:r>
      <w:proofErr w:type="spellEnd"/>
      <w:r w:rsidRPr="007E6015">
        <w:t xml:space="preserve"> simptomus.</w:t>
      </w:r>
    </w:p>
    <w:p w14:paraId="2AF8F984" w14:textId="77777777" w:rsidR="00C30852" w:rsidRPr="007E6015" w:rsidRDefault="00C30852" w:rsidP="00C30852"/>
    <w:p w14:paraId="2C891765" w14:textId="77777777" w:rsidR="00C30852" w:rsidRPr="007E6015" w:rsidRDefault="00C30852" w:rsidP="00C30852">
      <w:r w:rsidRPr="007E6015">
        <w:t xml:space="preserve">Prieš operaciją anesteziologui reikia pasakyti, jog pacientas vartoja beta </w:t>
      </w:r>
      <w:proofErr w:type="spellStart"/>
      <w:r w:rsidRPr="007E6015">
        <w:t>adrenoreceptorių</w:t>
      </w:r>
      <w:proofErr w:type="spellEnd"/>
      <w:r w:rsidRPr="007E6015">
        <w:t xml:space="preserve"> blokatorių. Beta </w:t>
      </w:r>
      <w:proofErr w:type="spellStart"/>
      <w:r w:rsidRPr="007E6015">
        <w:t>adrenoreceptorių</w:t>
      </w:r>
      <w:proofErr w:type="spellEnd"/>
      <w:r w:rsidRPr="007E6015">
        <w:t xml:space="preserve"> blokatorių vartojimą nutraukti chirurginės operacijos metu nerekomenduojama.</w:t>
      </w:r>
    </w:p>
    <w:p w14:paraId="22533A63" w14:textId="77777777" w:rsidR="00C30852" w:rsidRPr="007E6015" w:rsidRDefault="00C30852" w:rsidP="00C30852"/>
    <w:p w14:paraId="6DF3A062" w14:textId="77777777" w:rsidR="00C30852" w:rsidRPr="007E6015" w:rsidRDefault="00C30852" w:rsidP="00C30852">
      <w:r w:rsidRPr="007E6015">
        <w:t xml:space="preserve">Beta </w:t>
      </w:r>
      <w:proofErr w:type="spellStart"/>
      <w:r w:rsidRPr="007E6015">
        <w:t>adrenoreceptorių</w:t>
      </w:r>
      <w:proofErr w:type="spellEnd"/>
      <w:r w:rsidRPr="007E6015">
        <w:t xml:space="preserve"> blokatorių vartojimo nutraukti staigiai negalima. Baigiant gydymą, dozę reikia mažinti palaipsniui ne greičiau kaip per 2 savaites, per kurias dozę reikia mažinti pusiau iki mažiausios dozės, kuri atitinka pusę mažiausio stiprumo pailginto atpalaidavimo tabletės, t. y. 11,875 mg </w:t>
      </w:r>
      <w:proofErr w:type="spellStart"/>
      <w:r w:rsidRPr="007E6015">
        <w:t>metoprololio</w:t>
      </w:r>
      <w:proofErr w:type="spellEnd"/>
      <w:r w:rsidRPr="007E6015">
        <w:t xml:space="preserve"> </w:t>
      </w:r>
      <w:proofErr w:type="spellStart"/>
      <w:r w:rsidRPr="007E6015">
        <w:t>sukcinato</w:t>
      </w:r>
      <w:proofErr w:type="spellEnd"/>
      <w:r w:rsidRPr="007E6015">
        <w:t xml:space="preserve"> (atitinka 12,5 mg </w:t>
      </w:r>
      <w:proofErr w:type="spellStart"/>
      <w:r w:rsidRPr="007E6015">
        <w:t>metoprololio</w:t>
      </w:r>
      <w:proofErr w:type="spellEnd"/>
      <w:r w:rsidRPr="007E6015">
        <w:t xml:space="preserve"> </w:t>
      </w:r>
      <w:proofErr w:type="spellStart"/>
      <w:r w:rsidRPr="007E6015">
        <w:t>tartrato</w:t>
      </w:r>
      <w:proofErr w:type="spellEnd"/>
      <w:r w:rsidRPr="007E6015">
        <w:t xml:space="preserve">). Prieš visiškai nutraukiant gydymą, mažiausią dozę reikia gerti bent keturias paras. Jeigu pacientui pasireiškia kokių nors simptomų, dozę reikia mažinti dar lėčiau. Staigiai nutraukus beta </w:t>
      </w:r>
      <w:proofErr w:type="spellStart"/>
      <w:r w:rsidRPr="007E6015">
        <w:t>adrenoreceptorių</w:t>
      </w:r>
      <w:proofErr w:type="spellEnd"/>
      <w:r w:rsidRPr="007E6015">
        <w:t xml:space="preserve"> blokatorių vartojimą, gali paūmėti širdies nepakankamumas ir padidėti miokardo infarkto bei staigios mirties rizika.</w:t>
      </w:r>
    </w:p>
    <w:p w14:paraId="365CC730" w14:textId="77777777" w:rsidR="00C30852" w:rsidRPr="007E6015" w:rsidRDefault="00C30852" w:rsidP="00C30852"/>
    <w:p w14:paraId="20525262" w14:textId="77777777" w:rsidR="00C30852" w:rsidRPr="007E6015" w:rsidRDefault="00C30852" w:rsidP="00C30852">
      <w:proofErr w:type="spellStart"/>
      <w:r w:rsidRPr="007E6015">
        <w:t>Metoprololis</w:t>
      </w:r>
      <w:proofErr w:type="spellEnd"/>
      <w:r w:rsidRPr="007E6015">
        <w:t xml:space="preserve">, kaip ir kitokie beta </w:t>
      </w:r>
      <w:proofErr w:type="spellStart"/>
      <w:r w:rsidRPr="007E6015">
        <w:t>adrenoreceptorių</w:t>
      </w:r>
      <w:proofErr w:type="spellEnd"/>
      <w:r w:rsidRPr="007E6015">
        <w:t xml:space="preserve"> blokatoriai, gali didinti jautrumą alergenams bei sunkinti anafilaksinę reakciją. Pacientams, kurie vartoja beta </w:t>
      </w:r>
      <w:proofErr w:type="spellStart"/>
      <w:r w:rsidRPr="007E6015">
        <w:t>adrenoreceptorių</w:t>
      </w:r>
      <w:proofErr w:type="spellEnd"/>
      <w:r w:rsidRPr="007E6015">
        <w:t xml:space="preserve"> blokatorių, adrenalinas ne visada sukelia reikiamą gydomąjį poveikį (taip pat žr. 4.5 skyrių).</w:t>
      </w:r>
    </w:p>
    <w:p w14:paraId="112F3A31" w14:textId="77777777" w:rsidR="00C30852" w:rsidRPr="007E6015" w:rsidRDefault="00C30852" w:rsidP="00C30852"/>
    <w:p w14:paraId="5BD8334E" w14:textId="77777777" w:rsidR="00C30852" w:rsidRPr="007E6015" w:rsidRDefault="00C30852" w:rsidP="00C30852">
      <w:r w:rsidRPr="007E6015">
        <w:t xml:space="preserve">Beta </w:t>
      </w:r>
      <w:proofErr w:type="spellStart"/>
      <w:r w:rsidRPr="007E6015">
        <w:t>adrenoreceptorių</w:t>
      </w:r>
      <w:proofErr w:type="spellEnd"/>
      <w:r w:rsidRPr="007E6015">
        <w:t xml:space="preserve"> blokatoriai gali sukelti arba sunkinti žvynelinę.</w:t>
      </w:r>
    </w:p>
    <w:p w14:paraId="10351872" w14:textId="77777777" w:rsidR="00C30852" w:rsidRPr="007E6015" w:rsidRDefault="00C30852" w:rsidP="00C30852"/>
    <w:p w14:paraId="5FF79079" w14:textId="77777777" w:rsidR="00C30852" w:rsidRPr="007E6015" w:rsidRDefault="00C30852" w:rsidP="00C30852">
      <w:r w:rsidRPr="007E6015">
        <w:t xml:space="preserve">Pacientams, kurie serga </w:t>
      </w:r>
      <w:proofErr w:type="spellStart"/>
      <w:r w:rsidRPr="006056A0">
        <w:t>Princmetalo</w:t>
      </w:r>
      <w:proofErr w:type="spellEnd"/>
      <w:r w:rsidRPr="006056A0">
        <w:t xml:space="preserve"> </w:t>
      </w:r>
      <w:r>
        <w:t>(</w:t>
      </w:r>
      <w:proofErr w:type="spellStart"/>
      <w:r w:rsidRPr="007E6015">
        <w:rPr>
          <w:i/>
        </w:rPr>
        <w:t>Prinzmetal</w:t>
      </w:r>
      <w:proofErr w:type="spellEnd"/>
      <w:r w:rsidRPr="00840EC3">
        <w:t>)</w:t>
      </w:r>
      <w:r w:rsidRPr="007E6015">
        <w:t xml:space="preserve"> </w:t>
      </w:r>
      <w:r>
        <w:t xml:space="preserve">krūtinės </w:t>
      </w:r>
      <w:r w:rsidRPr="007E6015">
        <w:t xml:space="preserve">angina, beta 1 </w:t>
      </w:r>
      <w:proofErr w:type="spellStart"/>
      <w:r w:rsidRPr="007E6015">
        <w:t>adrenoreceptorius</w:t>
      </w:r>
      <w:proofErr w:type="spellEnd"/>
      <w:r w:rsidRPr="007E6015">
        <w:t xml:space="preserve"> selektyviai veikiančius vaistinius preparatus reikia vartoti atsargiai.</w:t>
      </w:r>
    </w:p>
    <w:p w14:paraId="376E619A" w14:textId="77777777" w:rsidR="00C30852" w:rsidRPr="007E6015" w:rsidRDefault="00C30852" w:rsidP="00C30852"/>
    <w:p w14:paraId="20A31D26" w14:textId="77777777" w:rsidR="00C30852" w:rsidRPr="007E6015" w:rsidRDefault="00C30852" w:rsidP="00C30852">
      <w:r w:rsidRPr="007E6015">
        <w:t xml:space="preserve">Iki šiol sukaupta per mažai duomenų apie </w:t>
      </w:r>
      <w:proofErr w:type="spellStart"/>
      <w:r w:rsidRPr="007E6015">
        <w:t>metoprololio</w:t>
      </w:r>
      <w:proofErr w:type="spellEnd"/>
      <w:r w:rsidRPr="007E6015">
        <w:t xml:space="preserve"> vartojimą pacientams, kurie serga širdies nepakankamumu ir turi išvardytų veiksnių.</w:t>
      </w:r>
    </w:p>
    <w:p w14:paraId="2CA20A3B" w14:textId="77777777" w:rsidR="00C30852" w:rsidRPr="007E6015" w:rsidRDefault="00C30852" w:rsidP="00C30852">
      <w:pPr>
        <w:ind w:left="540" w:hanging="540"/>
      </w:pPr>
    </w:p>
    <w:p w14:paraId="5F6F4197" w14:textId="77777777" w:rsidR="00C30852" w:rsidRPr="007E6015" w:rsidRDefault="00C30852" w:rsidP="00C30852">
      <w:pPr>
        <w:ind w:left="540" w:hanging="540"/>
      </w:pPr>
      <w:r w:rsidRPr="007E6015">
        <w:t>-</w:t>
      </w:r>
      <w:r w:rsidRPr="007E6015">
        <w:tab/>
        <w:t xml:space="preserve">Nestabilus širdies nepakankamumas (IV laipsnio pagal </w:t>
      </w:r>
      <w:r w:rsidRPr="007E6015">
        <w:rPr>
          <w:i/>
        </w:rPr>
        <w:t>NYHA</w:t>
      </w:r>
      <w:r w:rsidRPr="007E6015">
        <w:t>)</w:t>
      </w:r>
    </w:p>
    <w:p w14:paraId="4A34149F" w14:textId="77777777" w:rsidR="00C30852" w:rsidRPr="007E6015" w:rsidRDefault="00C30852" w:rsidP="00C30852">
      <w:pPr>
        <w:ind w:left="540" w:hanging="540"/>
      </w:pPr>
      <w:r w:rsidRPr="007E6015">
        <w:t>-</w:t>
      </w:r>
      <w:r w:rsidRPr="007E6015">
        <w:tab/>
        <w:t>Per paskutines 28 paras ištikęs miokardo infarktas arba buvęs nestabilios krūtinės anginos priepuolis</w:t>
      </w:r>
    </w:p>
    <w:p w14:paraId="4B07FEA3" w14:textId="77777777" w:rsidR="00C30852" w:rsidRPr="007E6015" w:rsidRDefault="00C30852" w:rsidP="00C30852">
      <w:pPr>
        <w:ind w:left="540" w:hanging="540"/>
      </w:pPr>
      <w:r w:rsidRPr="007E6015">
        <w:t>-</w:t>
      </w:r>
      <w:r w:rsidRPr="007E6015">
        <w:tab/>
        <w:t>Inkstų funkcijos sutrikimas</w:t>
      </w:r>
    </w:p>
    <w:p w14:paraId="0CC09C1E" w14:textId="77777777" w:rsidR="00C30852" w:rsidRPr="007E6015" w:rsidRDefault="00C30852" w:rsidP="00C30852">
      <w:pPr>
        <w:ind w:left="540" w:hanging="540"/>
      </w:pPr>
      <w:r w:rsidRPr="007E6015">
        <w:t>-</w:t>
      </w:r>
      <w:r w:rsidRPr="007E6015">
        <w:tab/>
        <w:t>Kepenų funkcijos sutrikimas</w:t>
      </w:r>
    </w:p>
    <w:p w14:paraId="5431E9C3" w14:textId="77777777" w:rsidR="00C30852" w:rsidRPr="007E6015" w:rsidRDefault="00C30852" w:rsidP="00C30852">
      <w:pPr>
        <w:ind w:left="540" w:hanging="540"/>
      </w:pPr>
      <w:r w:rsidRPr="007E6015">
        <w:t>-</w:t>
      </w:r>
      <w:r w:rsidRPr="007E6015">
        <w:tab/>
        <w:t>Pacientas vyresnis kaip 80 metų</w:t>
      </w:r>
    </w:p>
    <w:p w14:paraId="19E1C6E4" w14:textId="77777777" w:rsidR="00C30852" w:rsidRPr="007E6015" w:rsidRDefault="00C30852" w:rsidP="00C30852">
      <w:pPr>
        <w:ind w:left="540" w:hanging="540"/>
      </w:pPr>
      <w:r w:rsidRPr="007E6015">
        <w:t>-</w:t>
      </w:r>
      <w:r w:rsidRPr="007E6015">
        <w:tab/>
        <w:t>Pacientas jaunesnis kaip 40 metų</w:t>
      </w:r>
    </w:p>
    <w:p w14:paraId="0597E5A2" w14:textId="77777777" w:rsidR="00C30852" w:rsidRPr="007E6015" w:rsidRDefault="00C30852" w:rsidP="00C30852">
      <w:pPr>
        <w:ind w:left="540" w:hanging="540"/>
      </w:pPr>
      <w:r w:rsidRPr="007E6015">
        <w:t>-</w:t>
      </w:r>
      <w:r w:rsidRPr="007E6015">
        <w:tab/>
        <w:t>Kraujotakai reikšmingos širdies vožtuvų ligos</w:t>
      </w:r>
    </w:p>
    <w:p w14:paraId="2F51324C" w14:textId="77777777" w:rsidR="00C30852" w:rsidRPr="007E6015" w:rsidRDefault="00C30852" w:rsidP="00C30852">
      <w:pPr>
        <w:ind w:left="540" w:hanging="540"/>
      </w:pPr>
      <w:r w:rsidRPr="007E6015">
        <w:t>-</w:t>
      </w:r>
      <w:r w:rsidRPr="007E6015">
        <w:tab/>
        <w:t xml:space="preserve">Obstrukcinė </w:t>
      </w:r>
      <w:proofErr w:type="spellStart"/>
      <w:r w:rsidRPr="007E6015">
        <w:t>hipertrofinė</w:t>
      </w:r>
      <w:proofErr w:type="spellEnd"/>
      <w:r w:rsidRPr="007E6015">
        <w:t xml:space="preserve"> kardiomiopatija</w:t>
      </w:r>
    </w:p>
    <w:p w14:paraId="59035B29" w14:textId="77777777" w:rsidR="00C30852" w:rsidRPr="007E6015" w:rsidRDefault="00C30852" w:rsidP="00C30852">
      <w:pPr>
        <w:ind w:left="540" w:hanging="540"/>
      </w:pPr>
      <w:r w:rsidRPr="007E6015">
        <w:t>-</w:t>
      </w:r>
      <w:r w:rsidRPr="007E6015">
        <w:tab/>
        <w:t xml:space="preserve">Atliekama arba buvo atlikta chirurginė širdies operacija. Pradėti vartoti </w:t>
      </w:r>
      <w:proofErr w:type="spellStart"/>
      <w:r w:rsidRPr="007E6015">
        <w:t>metoprololio</w:t>
      </w:r>
      <w:proofErr w:type="spellEnd"/>
      <w:r w:rsidRPr="007E6015">
        <w:t xml:space="preserve"> </w:t>
      </w:r>
      <w:proofErr w:type="spellStart"/>
      <w:r w:rsidRPr="007E6015">
        <w:t>sukcinatą</w:t>
      </w:r>
      <w:proofErr w:type="spellEnd"/>
      <w:r w:rsidRPr="007E6015">
        <w:t xml:space="preserve"> galima ne anksčiau. kaip praėjus keturiems mėnesiams po tokios operacijos.</w:t>
      </w:r>
    </w:p>
    <w:p w14:paraId="70CD0DA8" w14:textId="77777777" w:rsidR="00C30852" w:rsidRPr="007E6015" w:rsidRDefault="00C30852" w:rsidP="00C30852"/>
    <w:p w14:paraId="0591D71A" w14:textId="77777777" w:rsidR="00C30852" w:rsidRPr="007E6015" w:rsidRDefault="00C30852" w:rsidP="00C30852">
      <w:pPr>
        <w:ind w:left="540" w:hanging="540"/>
      </w:pPr>
      <w:r w:rsidRPr="007E6015">
        <w:rPr>
          <w:b/>
        </w:rPr>
        <w:t>4.5</w:t>
      </w:r>
      <w:r w:rsidRPr="007E6015">
        <w:rPr>
          <w:b/>
        </w:rPr>
        <w:tab/>
        <w:t>Sąveika su kitais vaistiniais preparatais ir kitokia sąveika</w:t>
      </w:r>
    </w:p>
    <w:p w14:paraId="46F5B7AB" w14:textId="77777777" w:rsidR="00C30852" w:rsidRPr="007E6015" w:rsidRDefault="00C30852" w:rsidP="00C30852"/>
    <w:p w14:paraId="5B93EFF0" w14:textId="77777777" w:rsidR="00C30852" w:rsidRPr="007E6015" w:rsidRDefault="00C30852" w:rsidP="00C30852">
      <w:pPr>
        <w:rPr>
          <w:i/>
        </w:rPr>
      </w:pPr>
      <w:proofErr w:type="spellStart"/>
      <w:r w:rsidRPr="007E6015">
        <w:rPr>
          <w:i/>
        </w:rPr>
        <w:t>Farmakodinaminė</w:t>
      </w:r>
      <w:proofErr w:type="spellEnd"/>
      <w:r w:rsidRPr="007E6015">
        <w:rPr>
          <w:i/>
        </w:rPr>
        <w:t xml:space="preserve"> sąveika</w:t>
      </w:r>
    </w:p>
    <w:p w14:paraId="5568BBB4" w14:textId="77777777" w:rsidR="00C30852" w:rsidRPr="007E6015" w:rsidRDefault="00C30852" w:rsidP="00C30852">
      <w:r w:rsidRPr="007E6015">
        <w:t xml:space="preserve">Pacientų, kurie simpatinius </w:t>
      </w:r>
      <w:proofErr w:type="spellStart"/>
      <w:r w:rsidRPr="007E6015">
        <w:t>ganglijus</w:t>
      </w:r>
      <w:proofErr w:type="spellEnd"/>
      <w:r w:rsidRPr="007E6015">
        <w:t xml:space="preserve"> blokuojančius vaistinius preparatus vartoja kartu su kitais beta </w:t>
      </w:r>
      <w:proofErr w:type="spellStart"/>
      <w:r w:rsidRPr="007E6015">
        <w:t>adrenoreceptorių</w:t>
      </w:r>
      <w:proofErr w:type="spellEnd"/>
      <w:r w:rsidRPr="007E6015">
        <w:t xml:space="preserve"> blokatoriais (pvz., akių lašais) arba MAO inhibitoriais, būklę reikia atidžiai stebėti (taip pat žr. 4.3 skyrių).</w:t>
      </w:r>
    </w:p>
    <w:p w14:paraId="2DF5C959" w14:textId="77777777" w:rsidR="00C30852" w:rsidRPr="007E6015" w:rsidRDefault="00C30852" w:rsidP="00C30852"/>
    <w:p w14:paraId="493A36D2" w14:textId="77777777" w:rsidR="00C30852" w:rsidRPr="007E6015" w:rsidRDefault="00C30852" w:rsidP="00C30852">
      <w:r w:rsidRPr="007E6015">
        <w:t xml:space="preserve">Jeigu bus baigiamas gydymas kartu su </w:t>
      </w:r>
      <w:proofErr w:type="spellStart"/>
      <w:r w:rsidRPr="007E6015">
        <w:t>klonidinu</w:t>
      </w:r>
      <w:proofErr w:type="spellEnd"/>
      <w:r w:rsidRPr="007E6015">
        <w:t xml:space="preserve">, beta </w:t>
      </w:r>
      <w:proofErr w:type="spellStart"/>
      <w:r w:rsidRPr="007E6015">
        <w:t>adrenoreceptorių</w:t>
      </w:r>
      <w:proofErr w:type="spellEnd"/>
      <w:r w:rsidRPr="007E6015">
        <w:t xml:space="preserve"> blokatorių vartojimą reikia baigti keliomis dienoms anksčiau.</w:t>
      </w:r>
    </w:p>
    <w:p w14:paraId="5955E7CF" w14:textId="77777777" w:rsidR="00C30852" w:rsidRPr="007E6015" w:rsidRDefault="00C30852" w:rsidP="00C30852"/>
    <w:p w14:paraId="4FAAE204" w14:textId="77777777" w:rsidR="00C30852" w:rsidRPr="007E6015" w:rsidRDefault="00C30852" w:rsidP="00C30852">
      <w:r w:rsidRPr="007E6015">
        <w:lastRenderedPageBreak/>
        <w:t xml:space="preserve">Jeigu </w:t>
      </w:r>
      <w:proofErr w:type="spellStart"/>
      <w:r w:rsidRPr="007E6015">
        <w:t>metoprololis</w:t>
      </w:r>
      <w:proofErr w:type="spellEnd"/>
      <w:r w:rsidRPr="007E6015">
        <w:t xml:space="preserve"> vartojamas kartu su </w:t>
      </w:r>
      <w:proofErr w:type="spellStart"/>
      <w:r w:rsidRPr="007E6015">
        <w:t>verapamilio</w:t>
      </w:r>
      <w:proofErr w:type="spellEnd"/>
      <w:r w:rsidRPr="007E6015">
        <w:t xml:space="preserve"> ar </w:t>
      </w:r>
      <w:proofErr w:type="spellStart"/>
      <w:r w:rsidRPr="007E6015">
        <w:t>diltiazemo</w:t>
      </w:r>
      <w:proofErr w:type="spellEnd"/>
      <w:r w:rsidRPr="007E6015">
        <w:t xml:space="preserve"> grupės kalcio kanalų blokatoriais arba kitokiais </w:t>
      </w:r>
      <w:proofErr w:type="spellStart"/>
      <w:r w:rsidRPr="007E6015">
        <w:t>antiaritminiais</w:t>
      </w:r>
      <w:proofErr w:type="spellEnd"/>
      <w:r w:rsidRPr="007E6015">
        <w:t xml:space="preserve"> preparatais, reikia stebėti, ar pacientui nepasireiškia neigiamas </w:t>
      </w:r>
      <w:proofErr w:type="spellStart"/>
      <w:r w:rsidRPr="007E6015">
        <w:t>inotropinis</w:t>
      </w:r>
      <w:proofErr w:type="spellEnd"/>
      <w:r w:rsidRPr="007E6015">
        <w:t xml:space="preserve"> ir </w:t>
      </w:r>
      <w:proofErr w:type="spellStart"/>
      <w:r w:rsidRPr="007E6015">
        <w:t>chronotropinis</w:t>
      </w:r>
      <w:proofErr w:type="spellEnd"/>
      <w:r w:rsidRPr="007E6015">
        <w:t xml:space="preserve"> poveikis. Pacientams, kurie vartoja beta </w:t>
      </w:r>
      <w:proofErr w:type="spellStart"/>
      <w:r w:rsidRPr="007E6015">
        <w:t>adrenoreceptorių</w:t>
      </w:r>
      <w:proofErr w:type="spellEnd"/>
      <w:r w:rsidRPr="007E6015">
        <w:t xml:space="preserve"> blokatorių, į veną vartoti </w:t>
      </w:r>
      <w:proofErr w:type="spellStart"/>
      <w:r w:rsidRPr="007E6015">
        <w:t>verapamilio</w:t>
      </w:r>
      <w:proofErr w:type="spellEnd"/>
      <w:r w:rsidRPr="007E6015">
        <w:t xml:space="preserve"> grupės kalcio kanalų blokatorių negalima (taip pat žr. 4.3 skyrių).</w:t>
      </w:r>
    </w:p>
    <w:p w14:paraId="69AD89EB" w14:textId="77777777" w:rsidR="00C30852" w:rsidRPr="007E6015" w:rsidRDefault="00C30852" w:rsidP="00C30852"/>
    <w:p w14:paraId="4190EDBD" w14:textId="77777777" w:rsidR="00C30852" w:rsidRPr="007E6015" w:rsidRDefault="00C30852" w:rsidP="00C30852">
      <w:r w:rsidRPr="007E6015">
        <w:t xml:space="preserve">I klasės </w:t>
      </w:r>
      <w:proofErr w:type="spellStart"/>
      <w:r w:rsidRPr="007E6015">
        <w:t>antiaritminiai</w:t>
      </w:r>
      <w:proofErr w:type="spellEnd"/>
      <w:r w:rsidRPr="007E6015">
        <w:t xml:space="preserve"> preparatai. I klasės </w:t>
      </w:r>
      <w:proofErr w:type="spellStart"/>
      <w:r w:rsidRPr="007E6015">
        <w:t>antiaritminių</w:t>
      </w:r>
      <w:proofErr w:type="spellEnd"/>
      <w:r w:rsidRPr="007E6015">
        <w:t xml:space="preserve"> preparatų ir beta </w:t>
      </w:r>
      <w:proofErr w:type="spellStart"/>
      <w:r w:rsidRPr="007E6015">
        <w:t>adrenoreceptorių</w:t>
      </w:r>
      <w:proofErr w:type="spellEnd"/>
      <w:r w:rsidRPr="007E6015">
        <w:t xml:space="preserve"> blokatorių neigiamas </w:t>
      </w:r>
      <w:proofErr w:type="spellStart"/>
      <w:r w:rsidRPr="007E6015">
        <w:t>inotropinis</w:t>
      </w:r>
      <w:proofErr w:type="spellEnd"/>
      <w:r w:rsidRPr="007E6015">
        <w:t xml:space="preserve"> poveikis susideda, dėl to pacientams, kurių susilpnėjusi kairiojo skilvelio funkcija, gali pasireikšti sunkus nepageidaujamas poveikis kraujotakai. Gydyti tokiu vaistinių preparatų deriniu nerekomenduojama ir pacientų, kuriems pasireiškia </w:t>
      </w:r>
      <w:proofErr w:type="spellStart"/>
      <w:r w:rsidRPr="007E6015">
        <w:t>sinusinio</w:t>
      </w:r>
      <w:proofErr w:type="spellEnd"/>
      <w:r w:rsidRPr="007E6015">
        <w:t xml:space="preserve"> mazgo silpnumo sindromas ir patologinis AV mazgo laidumo sutrikimas. Išsamiausiai aprašyta tokia sąveika su </w:t>
      </w:r>
      <w:proofErr w:type="spellStart"/>
      <w:r w:rsidRPr="007E6015">
        <w:t>dizopiramidu</w:t>
      </w:r>
      <w:proofErr w:type="spellEnd"/>
      <w:r w:rsidRPr="007E6015">
        <w:t xml:space="preserve"> (taip pat žr. 4.3 skyrių).</w:t>
      </w:r>
    </w:p>
    <w:p w14:paraId="6FFD3EAE" w14:textId="77777777" w:rsidR="00C30852" w:rsidRPr="007E6015" w:rsidRDefault="00C30852" w:rsidP="00C30852"/>
    <w:p w14:paraId="615A7CF0" w14:textId="77777777" w:rsidR="00C30852" w:rsidRPr="007E6015" w:rsidRDefault="00C30852" w:rsidP="00C30852">
      <w:r w:rsidRPr="007E6015">
        <w:t xml:space="preserve">Beta </w:t>
      </w:r>
      <w:proofErr w:type="spellStart"/>
      <w:r w:rsidRPr="007E6015">
        <w:t>adrenoreceptorių</w:t>
      </w:r>
      <w:proofErr w:type="spellEnd"/>
      <w:r w:rsidRPr="007E6015">
        <w:t xml:space="preserve"> blokatoriais gydomiems pacientams </w:t>
      </w:r>
      <w:proofErr w:type="spellStart"/>
      <w:r w:rsidRPr="007E6015">
        <w:t>inhaliavus</w:t>
      </w:r>
      <w:proofErr w:type="spellEnd"/>
      <w:r w:rsidRPr="007E6015">
        <w:t xml:space="preserve"> anestetikų, gali sustiprėti beta </w:t>
      </w:r>
      <w:proofErr w:type="spellStart"/>
      <w:r w:rsidRPr="007E6015">
        <w:t>adrenoreceptorių</w:t>
      </w:r>
      <w:proofErr w:type="spellEnd"/>
      <w:r w:rsidRPr="007E6015">
        <w:t xml:space="preserve"> blokatorių sukeliama </w:t>
      </w:r>
      <w:proofErr w:type="spellStart"/>
      <w:r w:rsidRPr="007E6015">
        <w:t>bradikardija</w:t>
      </w:r>
      <w:proofErr w:type="spellEnd"/>
      <w:r w:rsidRPr="007E6015">
        <w:t>.</w:t>
      </w:r>
    </w:p>
    <w:p w14:paraId="6777FA65" w14:textId="77777777" w:rsidR="00C30852" w:rsidRPr="007E6015" w:rsidRDefault="00C30852" w:rsidP="00C30852"/>
    <w:p w14:paraId="00CDF486" w14:textId="77777777" w:rsidR="00C30852" w:rsidRPr="007E6015" w:rsidRDefault="00C30852" w:rsidP="00C30852">
      <w:proofErr w:type="spellStart"/>
      <w:r w:rsidRPr="007E6015">
        <w:t>Metoprololis</w:t>
      </w:r>
      <w:proofErr w:type="spellEnd"/>
      <w:r w:rsidRPr="007E6015">
        <w:t xml:space="preserve"> gali stiprinti kartu vartojamų kraujospūdį mažinančių vaistinių preparatų poveikį.</w:t>
      </w:r>
    </w:p>
    <w:p w14:paraId="782A6782" w14:textId="77777777" w:rsidR="00C30852" w:rsidRPr="007E6015" w:rsidRDefault="00C30852" w:rsidP="00C30852"/>
    <w:p w14:paraId="0DD1D43A" w14:textId="77777777" w:rsidR="00C30852" w:rsidRPr="007E6015" w:rsidRDefault="00C30852" w:rsidP="00C30852">
      <w:proofErr w:type="spellStart"/>
      <w:r w:rsidRPr="007E6015">
        <w:t>Metoprololį</w:t>
      </w:r>
      <w:proofErr w:type="spellEnd"/>
      <w:r w:rsidRPr="007E6015">
        <w:t xml:space="preserve"> vartojant kartu su </w:t>
      </w:r>
      <w:proofErr w:type="spellStart"/>
      <w:r w:rsidRPr="007E6015">
        <w:t>noradrenalinu</w:t>
      </w:r>
      <w:proofErr w:type="spellEnd"/>
      <w:r w:rsidRPr="007E6015">
        <w:t xml:space="preserve">, adrenalinu ar kitokiais </w:t>
      </w:r>
      <w:proofErr w:type="spellStart"/>
      <w:r w:rsidRPr="007E6015">
        <w:t>simpatomimetikais</w:t>
      </w:r>
      <w:proofErr w:type="spellEnd"/>
      <w:r w:rsidRPr="007E6015">
        <w:t>, gali labai padidėti kraujospūdis.</w:t>
      </w:r>
    </w:p>
    <w:p w14:paraId="45C76699" w14:textId="77777777" w:rsidR="00C30852" w:rsidRPr="007E6015" w:rsidRDefault="00C30852" w:rsidP="00C30852"/>
    <w:p w14:paraId="0DB7D7E6" w14:textId="77777777" w:rsidR="00C30852" w:rsidRPr="007E6015" w:rsidRDefault="00C30852" w:rsidP="00C30852">
      <w:proofErr w:type="spellStart"/>
      <w:r w:rsidRPr="007E6015">
        <w:t>Metoprololį</w:t>
      </w:r>
      <w:proofErr w:type="spellEnd"/>
      <w:r w:rsidRPr="007E6015">
        <w:t xml:space="preserve"> vartojant kartu su </w:t>
      </w:r>
      <w:proofErr w:type="spellStart"/>
      <w:r w:rsidRPr="007E6015">
        <w:t>rezerpinu</w:t>
      </w:r>
      <w:proofErr w:type="spellEnd"/>
      <w:r w:rsidRPr="007E6015">
        <w:t xml:space="preserve">, alfa </w:t>
      </w:r>
      <w:proofErr w:type="spellStart"/>
      <w:r w:rsidRPr="007E6015">
        <w:t>metildopa</w:t>
      </w:r>
      <w:proofErr w:type="spellEnd"/>
      <w:r w:rsidRPr="007E6015">
        <w:t xml:space="preserve">, </w:t>
      </w:r>
      <w:proofErr w:type="spellStart"/>
      <w:r w:rsidRPr="007E6015">
        <w:t>klonidinu</w:t>
      </w:r>
      <w:proofErr w:type="spellEnd"/>
      <w:r w:rsidRPr="007E6015">
        <w:t xml:space="preserve">, </w:t>
      </w:r>
      <w:proofErr w:type="spellStart"/>
      <w:r w:rsidRPr="007E6015">
        <w:t>guanfacinu</w:t>
      </w:r>
      <w:proofErr w:type="spellEnd"/>
      <w:r w:rsidRPr="007E6015">
        <w:t xml:space="preserve"> ir širdį veikiančiais glikozidais, gali labai suretėti širdies susitraukimai ir pablogėti širdies laidumas.</w:t>
      </w:r>
    </w:p>
    <w:p w14:paraId="60E23DA3" w14:textId="77777777" w:rsidR="00C30852" w:rsidRPr="007E6015" w:rsidRDefault="00C30852" w:rsidP="00C30852"/>
    <w:p w14:paraId="62638110" w14:textId="77777777" w:rsidR="00C30852" w:rsidRPr="007E6015" w:rsidRDefault="00C30852" w:rsidP="00C30852">
      <w:r w:rsidRPr="007E6015">
        <w:t xml:space="preserve">Gydytojas turi atidžiai stebėti pacientus, kurie </w:t>
      </w:r>
      <w:proofErr w:type="spellStart"/>
      <w:r w:rsidRPr="007E6015">
        <w:t>metoprololį</w:t>
      </w:r>
      <w:proofErr w:type="spellEnd"/>
      <w:r w:rsidRPr="007E6015">
        <w:t xml:space="preserve"> vartoja kartu su kitais beta </w:t>
      </w:r>
      <w:proofErr w:type="spellStart"/>
      <w:r w:rsidRPr="007E6015">
        <w:t>adrenoreceptorių</w:t>
      </w:r>
      <w:proofErr w:type="spellEnd"/>
      <w:r w:rsidRPr="007E6015">
        <w:t xml:space="preserve"> blokatoriais (pvz., </w:t>
      </w:r>
      <w:proofErr w:type="spellStart"/>
      <w:r w:rsidRPr="007E6015">
        <w:t>timololio</w:t>
      </w:r>
      <w:proofErr w:type="spellEnd"/>
      <w:r w:rsidRPr="007E6015">
        <w:t xml:space="preserve"> akių lašais).</w:t>
      </w:r>
    </w:p>
    <w:p w14:paraId="1E5B1D67" w14:textId="77777777" w:rsidR="00C30852" w:rsidRPr="007E6015" w:rsidRDefault="00C30852" w:rsidP="00C30852"/>
    <w:p w14:paraId="2883C30C" w14:textId="77777777" w:rsidR="00C30852" w:rsidRPr="007E6015" w:rsidRDefault="00C30852" w:rsidP="00C30852">
      <w:proofErr w:type="spellStart"/>
      <w:r w:rsidRPr="007E6015">
        <w:t>Metoprololio</w:t>
      </w:r>
      <w:proofErr w:type="spellEnd"/>
      <w:r w:rsidRPr="007E6015">
        <w:t xml:space="preserve"> </w:t>
      </w:r>
      <w:proofErr w:type="spellStart"/>
      <w:r w:rsidRPr="007E6015">
        <w:t>sukcinatas</w:t>
      </w:r>
      <w:proofErr w:type="spellEnd"/>
      <w:r w:rsidRPr="007E6015">
        <w:t xml:space="preserve"> gali mažinti hipoglikemijos simptomus, ypač </w:t>
      </w:r>
      <w:proofErr w:type="spellStart"/>
      <w:r w:rsidRPr="007E6015">
        <w:t>tachikardiją</w:t>
      </w:r>
      <w:proofErr w:type="spellEnd"/>
      <w:r w:rsidRPr="007E6015">
        <w:t xml:space="preserve">. Beta </w:t>
      </w:r>
      <w:proofErr w:type="spellStart"/>
      <w:r w:rsidRPr="007E6015">
        <w:t>adrenoreceptorių</w:t>
      </w:r>
      <w:proofErr w:type="spellEnd"/>
      <w:r w:rsidRPr="007E6015">
        <w:t xml:space="preserve"> blokatoriai gali slopinti insulino išsiskyrimą II tipo diabeto ligonių organizme. Reikia reguliariai matuoti gliukozės koncentraciją kraujyje ir atitinkamai keisti gydymą nuo cukrinio diabeto (insulino ir geriamųjų preparatų nuo diabeto dozes).</w:t>
      </w:r>
    </w:p>
    <w:p w14:paraId="61DE79E6" w14:textId="77777777" w:rsidR="00C30852" w:rsidRPr="007E6015" w:rsidRDefault="00C30852" w:rsidP="00C30852"/>
    <w:p w14:paraId="2EF764E4" w14:textId="77777777" w:rsidR="00C30852" w:rsidRPr="007E6015" w:rsidRDefault="00C30852" w:rsidP="00C30852">
      <w:r w:rsidRPr="007E6015">
        <w:t xml:space="preserve">Vartojant kartu </w:t>
      </w:r>
      <w:proofErr w:type="spellStart"/>
      <w:r w:rsidRPr="007E6015">
        <w:t>indometaciną</w:t>
      </w:r>
      <w:proofErr w:type="spellEnd"/>
      <w:r w:rsidRPr="007E6015">
        <w:t xml:space="preserve"> ar kitokių prostaglandinų sintezės inhibitorių, gali susilpnėti </w:t>
      </w:r>
      <w:proofErr w:type="spellStart"/>
      <w:r w:rsidRPr="007E6015">
        <w:t>antihipertenzinis</w:t>
      </w:r>
      <w:proofErr w:type="spellEnd"/>
      <w:r w:rsidRPr="007E6015">
        <w:t xml:space="preserve"> beta </w:t>
      </w:r>
      <w:proofErr w:type="spellStart"/>
      <w:r w:rsidRPr="007E6015">
        <w:t>adrenoreceptorių</w:t>
      </w:r>
      <w:proofErr w:type="spellEnd"/>
      <w:r w:rsidRPr="007E6015">
        <w:t xml:space="preserve"> blokatorių poveikis.</w:t>
      </w:r>
    </w:p>
    <w:p w14:paraId="63E64DBA" w14:textId="77777777" w:rsidR="00C30852" w:rsidRPr="007E6015" w:rsidRDefault="00C30852" w:rsidP="00C30852"/>
    <w:p w14:paraId="1540BCAD" w14:textId="77777777" w:rsidR="00C30852" w:rsidRPr="007E6015" w:rsidRDefault="00C30852" w:rsidP="00C30852">
      <w:r w:rsidRPr="007E6015">
        <w:t xml:space="preserve">Jeigu esant tam tikromis aplinkybėms, beta </w:t>
      </w:r>
      <w:proofErr w:type="spellStart"/>
      <w:r w:rsidRPr="007E6015">
        <w:t>adrenoreceptorių</w:t>
      </w:r>
      <w:proofErr w:type="spellEnd"/>
      <w:r w:rsidRPr="007E6015">
        <w:t xml:space="preserve"> blokatorių vartojantiems ligoniams skiriama vartoti adrenalino, </w:t>
      </w:r>
      <w:proofErr w:type="spellStart"/>
      <w:r w:rsidRPr="007E6015">
        <w:t>kardioselektyvaus</w:t>
      </w:r>
      <w:proofErr w:type="spellEnd"/>
      <w:r w:rsidRPr="007E6015">
        <w:t xml:space="preserve"> poveikio beta </w:t>
      </w:r>
      <w:proofErr w:type="spellStart"/>
      <w:r w:rsidRPr="007E6015">
        <w:t>adrenoreceptorių</w:t>
      </w:r>
      <w:proofErr w:type="spellEnd"/>
      <w:r w:rsidRPr="007E6015">
        <w:t xml:space="preserve"> blokatoriai kraujospūdžiui daro daug mažesnę įtaką nei neselektyvaus poveikio beta </w:t>
      </w:r>
      <w:proofErr w:type="spellStart"/>
      <w:r w:rsidRPr="007E6015">
        <w:t>adrenoreceptorių</w:t>
      </w:r>
      <w:proofErr w:type="spellEnd"/>
      <w:r w:rsidRPr="007E6015">
        <w:t xml:space="preserve"> blokatoriai.</w:t>
      </w:r>
    </w:p>
    <w:p w14:paraId="6F930619" w14:textId="77777777" w:rsidR="00C30852" w:rsidRPr="007E6015" w:rsidRDefault="00C30852" w:rsidP="00C30852"/>
    <w:p w14:paraId="765DD155" w14:textId="77777777" w:rsidR="00C30852" w:rsidRPr="007E6015" w:rsidRDefault="00C30852" w:rsidP="00C30852">
      <w:r w:rsidRPr="007E6015">
        <w:t xml:space="preserve">Adrenalino poveikis gydant anafilaksinę reakciją pacientams, kurie vartoja beta </w:t>
      </w:r>
      <w:proofErr w:type="spellStart"/>
      <w:r w:rsidRPr="007E6015">
        <w:t>adrenoreceptorių</w:t>
      </w:r>
      <w:proofErr w:type="spellEnd"/>
      <w:r w:rsidRPr="007E6015">
        <w:t xml:space="preserve"> blokatorių, gali būti silpnesnis (žr. 4.4 skyrių).</w:t>
      </w:r>
    </w:p>
    <w:p w14:paraId="0834AB95" w14:textId="77777777" w:rsidR="00C30852" w:rsidRPr="007E6015" w:rsidRDefault="00C30852" w:rsidP="00C30852"/>
    <w:p w14:paraId="67A736C9" w14:textId="77777777" w:rsidR="00C30852" w:rsidRPr="007E6015" w:rsidRDefault="00C30852" w:rsidP="00C30852">
      <w:pPr>
        <w:rPr>
          <w:i/>
        </w:rPr>
      </w:pPr>
      <w:proofErr w:type="spellStart"/>
      <w:r w:rsidRPr="007E6015">
        <w:rPr>
          <w:i/>
        </w:rPr>
        <w:t>Farmakokinetinė</w:t>
      </w:r>
      <w:proofErr w:type="spellEnd"/>
      <w:r w:rsidRPr="007E6015">
        <w:rPr>
          <w:i/>
        </w:rPr>
        <w:t xml:space="preserve"> sąveika</w:t>
      </w:r>
    </w:p>
    <w:p w14:paraId="14EDBE0D" w14:textId="77777777" w:rsidR="00C30852" w:rsidRPr="007E6015" w:rsidRDefault="00C30852" w:rsidP="00C30852">
      <w:r w:rsidRPr="007E6015">
        <w:t xml:space="preserve">Fermentus sužadinantys arba slopinantys vaistiniai preparatai gali turėti įtakos </w:t>
      </w:r>
      <w:proofErr w:type="spellStart"/>
      <w:r w:rsidRPr="007E6015">
        <w:t>metoprololio</w:t>
      </w:r>
      <w:proofErr w:type="spellEnd"/>
      <w:r w:rsidRPr="007E6015">
        <w:t xml:space="preserve"> koncentracijai plazmoje. </w:t>
      </w:r>
      <w:proofErr w:type="spellStart"/>
      <w:r w:rsidRPr="007E6015">
        <w:t>Rifampicinas</w:t>
      </w:r>
      <w:proofErr w:type="spellEnd"/>
      <w:r w:rsidRPr="007E6015">
        <w:t xml:space="preserve"> gali sustiprinti </w:t>
      </w:r>
      <w:proofErr w:type="spellStart"/>
      <w:r w:rsidRPr="007E6015">
        <w:t>metoprololio</w:t>
      </w:r>
      <w:proofErr w:type="spellEnd"/>
      <w:r w:rsidRPr="007E6015">
        <w:t xml:space="preserve"> metabolizmą ir mažinti vaistinio preparato koncentraciją kraujyje, o </w:t>
      </w:r>
      <w:proofErr w:type="spellStart"/>
      <w:r w:rsidRPr="007E6015">
        <w:t>cimetidinas</w:t>
      </w:r>
      <w:proofErr w:type="spellEnd"/>
      <w:r w:rsidRPr="007E6015">
        <w:t xml:space="preserve">, alkoholis ir </w:t>
      </w:r>
      <w:proofErr w:type="spellStart"/>
      <w:r w:rsidRPr="007E6015">
        <w:t>hidralazinas</w:t>
      </w:r>
      <w:proofErr w:type="spellEnd"/>
      <w:r w:rsidRPr="007E6015">
        <w:t xml:space="preserve"> gali didinti </w:t>
      </w:r>
      <w:proofErr w:type="spellStart"/>
      <w:r w:rsidRPr="007E6015">
        <w:t>metoprololio</w:t>
      </w:r>
      <w:proofErr w:type="spellEnd"/>
      <w:r w:rsidRPr="007E6015">
        <w:t xml:space="preserve"> koncentraciją kraujyje. Didelė dalis </w:t>
      </w:r>
      <w:proofErr w:type="spellStart"/>
      <w:r w:rsidRPr="007E6015">
        <w:t>metoprololio</w:t>
      </w:r>
      <w:proofErr w:type="spellEnd"/>
      <w:r w:rsidRPr="007E6015">
        <w:t xml:space="preserve"> </w:t>
      </w:r>
      <w:r w:rsidRPr="007E6015">
        <w:lastRenderedPageBreak/>
        <w:t xml:space="preserve">(bet ne visas) </w:t>
      </w:r>
      <w:proofErr w:type="spellStart"/>
      <w:r w:rsidRPr="007E6015">
        <w:t>metabolizuojama</w:t>
      </w:r>
      <w:proofErr w:type="spellEnd"/>
      <w:r w:rsidRPr="007E6015">
        <w:t xml:space="preserve"> kepenyse, veikiant </w:t>
      </w:r>
      <w:proofErr w:type="spellStart"/>
      <w:r w:rsidRPr="007E6015">
        <w:t>citochromo</w:t>
      </w:r>
      <w:proofErr w:type="spellEnd"/>
      <w:r w:rsidRPr="007E6015">
        <w:t xml:space="preserve"> (CYP) 2D6 </w:t>
      </w:r>
      <w:proofErr w:type="spellStart"/>
      <w:r w:rsidRPr="007E6015">
        <w:t>izofermentams</w:t>
      </w:r>
      <w:proofErr w:type="spellEnd"/>
      <w:r w:rsidRPr="007E6015">
        <w:t xml:space="preserve"> (taip pat žr. 5.2 skyrių). Medžiagos, kurios slopina CYP 2D6, pavyzdžiui, selektyvūs </w:t>
      </w:r>
      <w:proofErr w:type="spellStart"/>
      <w:r w:rsidRPr="007E6015">
        <w:t>serotonino</w:t>
      </w:r>
      <w:proofErr w:type="spellEnd"/>
      <w:r w:rsidRPr="007E6015">
        <w:t xml:space="preserve"> reabsorbcijos inhibitoriai (SSRI, pavyzdžiui, </w:t>
      </w:r>
      <w:proofErr w:type="spellStart"/>
      <w:r w:rsidRPr="007E6015">
        <w:t>paroksetinas</w:t>
      </w:r>
      <w:proofErr w:type="spellEnd"/>
      <w:r w:rsidRPr="007E6015">
        <w:t xml:space="preserve">, </w:t>
      </w:r>
      <w:proofErr w:type="spellStart"/>
      <w:r w:rsidRPr="007E6015">
        <w:t>fluoksetinas</w:t>
      </w:r>
      <w:proofErr w:type="spellEnd"/>
      <w:r w:rsidRPr="007E6015">
        <w:t xml:space="preserve">, </w:t>
      </w:r>
      <w:proofErr w:type="spellStart"/>
      <w:r w:rsidRPr="007E6015">
        <w:t>sertralinas</w:t>
      </w:r>
      <w:proofErr w:type="spellEnd"/>
      <w:r w:rsidRPr="007E6015">
        <w:t xml:space="preserve">), </w:t>
      </w:r>
      <w:proofErr w:type="spellStart"/>
      <w:r w:rsidRPr="007E6015">
        <w:t>difenhidraminas</w:t>
      </w:r>
      <w:proofErr w:type="spellEnd"/>
      <w:r w:rsidRPr="007E6015">
        <w:t xml:space="preserve">, </w:t>
      </w:r>
      <w:proofErr w:type="spellStart"/>
      <w:r w:rsidRPr="007E6015">
        <w:t>hidroksichlorokvinas</w:t>
      </w:r>
      <w:proofErr w:type="spellEnd"/>
      <w:r w:rsidRPr="007E6015">
        <w:t xml:space="preserve">, </w:t>
      </w:r>
      <w:proofErr w:type="spellStart"/>
      <w:r w:rsidRPr="007E6015">
        <w:t>celekoksibas</w:t>
      </w:r>
      <w:proofErr w:type="spellEnd"/>
      <w:r w:rsidRPr="007E6015">
        <w:t xml:space="preserve">, </w:t>
      </w:r>
      <w:proofErr w:type="spellStart"/>
      <w:r w:rsidRPr="007E6015">
        <w:t>terbinafinas</w:t>
      </w:r>
      <w:proofErr w:type="spellEnd"/>
      <w:r w:rsidRPr="007E6015">
        <w:t xml:space="preserve">, </w:t>
      </w:r>
      <w:proofErr w:type="spellStart"/>
      <w:r w:rsidRPr="007E6015">
        <w:t>neuroleptikai</w:t>
      </w:r>
      <w:proofErr w:type="spellEnd"/>
      <w:r w:rsidRPr="007E6015">
        <w:t xml:space="preserve"> (pvz.: </w:t>
      </w:r>
      <w:proofErr w:type="spellStart"/>
      <w:r w:rsidRPr="007E6015">
        <w:t>chlorpromazinas</w:t>
      </w:r>
      <w:proofErr w:type="spellEnd"/>
      <w:r w:rsidRPr="007E6015">
        <w:t xml:space="preserve">, </w:t>
      </w:r>
      <w:proofErr w:type="spellStart"/>
      <w:r w:rsidRPr="007E6015">
        <w:t>triflupromazinas</w:t>
      </w:r>
      <w:proofErr w:type="spellEnd"/>
      <w:r w:rsidRPr="007E6015">
        <w:t xml:space="preserve">, </w:t>
      </w:r>
      <w:proofErr w:type="spellStart"/>
      <w:r w:rsidRPr="007E6015">
        <w:t>chlorprotiksenas</w:t>
      </w:r>
      <w:proofErr w:type="spellEnd"/>
      <w:r w:rsidRPr="007E6015">
        <w:t xml:space="preserve">) ir galbūt </w:t>
      </w:r>
      <w:proofErr w:type="spellStart"/>
      <w:r w:rsidRPr="007E6015">
        <w:t>propafenonas</w:t>
      </w:r>
      <w:proofErr w:type="spellEnd"/>
      <w:r w:rsidRPr="007E6015">
        <w:t xml:space="preserve">, gali didinti </w:t>
      </w:r>
      <w:proofErr w:type="spellStart"/>
      <w:r w:rsidRPr="007E6015">
        <w:t>metoprololio</w:t>
      </w:r>
      <w:proofErr w:type="spellEnd"/>
      <w:r w:rsidRPr="007E6015">
        <w:t xml:space="preserve"> koncentraciją plazmoje.</w:t>
      </w:r>
    </w:p>
    <w:p w14:paraId="7FA0A3F4" w14:textId="77777777" w:rsidR="00C30852" w:rsidRPr="007E6015" w:rsidRDefault="00C30852" w:rsidP="00C30852"/>
    <w:p w14:paraId="50BEC06D" w14:textId="77777777" w:rsidR="00C30852" w:rsidRPr="007E6015" w:rsidRDefault="00C30852" w:rsidP="00C30852">
      <w:r w:rsidRPr="007E6015">
        <w:t xml:space="preserve">Be to, nustatyta, kad </w:t>
      </w:r>
      <w:proofErr w:type="spellStart"/>
      <w:r w:rsidRPr="007E6015">
        <w:t>amjodaronas</w:t>
      </w:r>
      <w:proofErr w:type="spellEnd"/>
      <w:r w:rsidRPr="007E6015">
        <w:t xml:space="preserve"> ir </w:t>
      </w:r>
      <w:proofErr w:type="spellStart"/>
      <w:r w:rsidRPr="007E6015">
        <w:t>chinidinas</w:t>
      </w:r>
      <w:proofErr w:type="spellEnd"/>
      <w:r w:rsidRPr="007E6015">
        <w:t xml:space="preserve"> (</w:t>
      </w:r>
      <w:proofErr w:type="spellStart"/>
      <w:r w:rsidRPr="007E6015">
        <w:t>antiaritminiai</w:t>
      </w:r>
      <w:proofErr w:type="spellEnd"/>
      <w:r w:rsidRPr="007E6015">
        <w:t xml:space="preserve"> preparatai) slopina CYP 2D6.</w:t>
      </w:r>
    </w:p>
    <w:p w14:paraId="40E8E7F2" w14:textId="77777777" w:rsidR="00C30852" w:rsidRPr="007E6015" w:rsidRDefault="00C30852" w:rsidP="00C30852"/>
    <w:p w14:paraId="4216FA4B" w14:textId="77777777" w:rsidR="00C30852" w:rsidRPr="007E6015" w:rsidRDefault="00C30852" w:rsidP="00C30852">
      <w:proofErr w:type="spellStart"/>
      <w:r w:rsidRPr="007E6015">
        <w:t>Metoprololis</w:t>
      </w:r>
      <w:proofErr w:type="spellEnd"/>
      <w:r w:rsidRPr="007E6015">
        <w:t xml:space="preserve"> gali lėtinti kitų vaistinių preparatų (pvz., </w:t>
      </w:r>
      <w:proofErr w:type="spellStart"/>
      <w:r w:rsidRPr="007E6015">
        <w:t>lidokaino</w:t>
      </w:r>
      <w:proofErr w:type="spellEnd"/>
      <w:r w:rsidRPr="007E6015">
        <w:t>) klirensą.</w:t>
      </w:r>
    </w:p>
    <w:p w14:paraId="068CDEC0" w14:textId="77777777" w:rsidR="00C30852" w:rsidRPr="007E6015" w:rsidRDefault="00C30852" w:rsidP="00C30852">
      <w:pPr>
        <w:pStyle w:val="Pagrindinistekstas"/>
        <w:spacing w:after="0"/>
      </w:pPr>
    </w:p>
    <w:p w14:paraId="654A1482" w14:textId="77777777" w:rsidR="00C30852" w:rsidRPr="007E6015" w:rsidRDefault="00C30852" w:rsidP="00C30852">
      <w:pPr>
        <w:ind w:left="540" w:hanging="540"/>
        <w:rPr>
          <w:b/>
        </w:rPr>
      </w:pPr>
      <w:r w:rsidRPr="007E6015">
        <w:rPr>
          <w:b/>
        </w:rPr>
        <w:t>4.6</w:t>
      </w:r>
      <w:r w:rsidRPr="007E6015">
        <w:rPr>
          <w:b/>
        </w:rPr>
        <w:tab/>
        <w:t>Vaisingumas, nėštumo ir žindymo laikotarpis</w:t>
      </w:r>
    </w:p>
    <w:p w14:paraId="6601B83C" w14:textId="77777777" w:rsidR="00C30852" w:rsidRPr="007E6015" w:rsidRDefault="00C30852" w:rsidP="00C30852"/>
    <w:p w14:paraId="6B05BD0C" w14:textId="77777777" w:rsidR="00C30852" w:rsidRPr="007E6015" w:rsidRDefault="00C30852" w:rsidP="00C30852">
      <w:pPr>
        <w:rPr>
          <w:i/>
        </w:rPr>
      </w:pPr>
      <w:r w:rsidRPr="007E6015">
        <w:rPr>
          <w:i/>
        </w:rPr>
        <w:t>Nėštumas</w:t>
      </w:r>
    </w:p>
    <w:p w14:paraId="56325ABD" w14:textId="77777777" w:rsidR="00C30852" w:rsidRPr="007E6015" w:rsidRDefault="00C30852" w:rsidP="00C30852">
      <w:r w:rsidRPr="007E6015">
        <w:t xml:space="preserve">Gerai kontroliuojamų klinikinių tyrimų su </w:t>
      </w:r>
      <w:proofErr w:type="spellStart"/>
      <w:r w:rsidRPr="007E6015">
        <w:t>metoprololį</w:t>
      </w:r>
      <w:proofErr w:type="spellEnd"/>
      <w:r w:rsidRPr="007E6015">
        <w:t xml:space="preserve"> vartojančiomis nėščiomis moterimis neatlikta, dėl to </w:t>
      </w:r>
      <w:proofErr w:type="spellStart"/>
      <w:r w:rsidRPr="007E6015">
        <w:t>metoprololio</w:t>
      </w:r>
      <w:proofErr w:type="spellEnd"/>
      <w:r w:rsidRPr="007E6015">
        <w:t xml:space="preserve"> nėštumo metu vartoti galima tik tada, kai nauda motinai persveria riziką gemalui ar vaisiui.</w:t>
      </w:r>
    </w:p>
    <w:p w14:paraId="64CFD55B" w14:textId="77777777" w:rsidR="00C30852" w:rsidRPr="007E6015" w:rsidRDefault="00C30852" w:rsidP="00C30852"/>
    <w:p w14:paraId="1438F5F4" w14:textId="77777777" w:rsidR="00C30852" w:rsidRPr="007E6015" w:rsidRDefault="00C30852" w:rsidP="00C30852">
      <w:proofErr w:type="spellStart"/>
      <w:r w:rsidRPr="007E6015">
        <w:t>Βeta</w:t>
      </w:r>
      <w:proofErr w:type="spellEnd"/>
      <w:r w:rsidRPr="007E6015">
        <w:t xml:space="preserve"> </w:t>
      </w:r>
      <w:proofErr w:type="spellStart"/>
      <w:r w:rsidRPr="007E6015">
        <w:t>adrenoreceptorių</w:t>
      </w:r>
      <w:proofErr w:type="spellEnd"/>
      <w:r w:rsidRPr="007E6015">
        <w:t xml:space="preserve"> blokatoriai blogina placentos kraujotaką, todėl vaisius gali žūti bei prasidėti priešlaikinis gimdymas. Lengva arba vidutinio sunkumo hipertenzija sergančioms nėščiosioms nėštumo metu ilgą laiką vartojant </w:t>
      </w:r>
      <w:proofErr w:type="spellStart"/>
      <w:r w:rsidRPr="007E6015">
        <w:t>metoprololį</w:t>
      </w:r>
      <w:proofErr w:type="spellEnd"/>
      <w:r w:rsidRPr="007E6015">
        <w:t xml:space="preserve">, vaisiaus augimas sulėtėjo. Nustatyta, kad beta </w:t>
      </w:r>
      <w:proofErr w:type="spellStart"/>
      <w:r w:rsidRPr="007E6015">
        <w:t>adrenoreceptorių</w:t>
      </w:r>
      <w:proofErr w:type="spellEnd"/>
      <w:r w:rsidRPr="007E6015">
        <w:t xml:space="preserve"> blokatoriai ilgina gimdymą ir sukelia vaisiaus bei naujagimio </w:t>
      </w:r>
      <w:proofErr w:type="spellStart"/>
      <w:r w:rsidRPr="007E6015">
        <w:t>bradikardiją</w:t>
      </w:r>
      <w:proofErr w:type="spellEnd"/>
      <w:r w:rsidRPr="007E6015">
        <w:t xml:space="preserve">. Be to, naujagimiui pasireiškė hiperglikemija, </w:t>
      </w:r>
      <w:proofErr w:type="spellStart"/>
      <w:r w:rsidRPr="007E6015">
        <w:t>hipotenzija</w:t>
      </w:r>
      <w:proofErr w:type="spellEnd"/>
      <w:r w:rsidRPr="007E6015">
        <w:t xml:space="preserve">, </w:t>
      </w:r>
      <w:proofErr w:type="spellStart"/>
      <w:r>
        <w:t>hiper</w:t>
      </w:r>
      <w:r w:rsidRPr="007E6015">
        <w:t>bilirubinemija</w:t>
      </w:r>
      <w:proofErr w:type="spellEnd"/>
      <w:r w:rsidRPr="007E6015">
        <w:t xml:space="preserve"> bei sutriko naujagimio atsakas į deguonies stoką. Gydymą </w:t>
      </w:r>
      <w:proofErr w:type="spellStart"/>
      <w:r w:rsidRPr="007E6015">
        <w:t>metoprololiu</w:t>
      </w:r>
      <w:proofErr w:type="spellEnd"/>
      <w:r w:rsidRPr="007E6015">
        <w:t xml:space="preserve"> reikia nutraukti likus 48–72 valandoms iki apskaičiuoto gimdymo laiko. Jeigu to padaryti neįmanoma, 48–72 valandas po gimimo reikia stebėti, ar naujagimiui neatsiranda beta </w:t>
      </w:r>
      <w:proofErr w:type="spellStart"/>
      <w:r w:rsidRPr="007E6015">
        <w:t>adrenoreceptorių</w:t>
      </w:r>
      <w:proofErr w:type="spellEnd"/>
      <w:r w:rsidRPr="007E6015">
        <w:t xml:space="preserve"> blokados požymių ir simptomų (pvz., širdies ir plaučių komplikacijų).</w:t>
      </w:r>
    </w:p>
    <w:p w14:paraId="684048B6" w14:textId="77777777" w:rsidR="00C30852" w:rsidRPr="007E6015" w:rsidRDefault="00C30852" w:rsidP="00C30852"/>
    <w:p w14:paraId="05325B5E" w14:textId="77777777" w:rsidR="00C30852" w:rsidRPr="007E6015" w:rsidRDefault="00C30852" w:rsidP="00C30852">
      <w:proofErr w:type="spellStart"/>
      <w:r w:rsidRPr="007E6015">
        <w:t>Teratogeninio</w:t>
      </w:r>
      <w:proofErr w:type="spellEnd"/>
      <w:r w:rsidRPr="007E6015">
        <w:t xml:space="preserve"> beta </w:t>
      </w:r>
      <w:proofErr w:type="spellStart"/>
      <w:r w:rsidRPr="007E6015">
        <w:t>adrenoreceptorių</w:t>
      </w:r>
      <w:proofErr w:type="spellEnd"/>
      <w:r w:rsidRPr="007E6015">
        <w:t xml:space="preserve"> blokatorių poveikio gyvūnams nenustatyta, vis dėlto nustatytas virkštelės kraujotakos sumažėjimas, vaisiaus augimo sulėtėjimas, kaulėjimo sulėtėjimas, vais</w:t>
      </w:r>
      <w:r>
        <w:t>i</w:t>
      </w:r>
      <w:r w:rsidRPr="007E6015">
        <w:t>aus žuvimo ir atsivestų jauniklių kritimo atvejų padažnėjimas.</w:t>
      </w:r>
    </w:p>
    <w:p w14:paraId="77E7D22D" w14:textId="77777777" w:rsidR="00C30852" w:rsidRPr="007E6015" w:rsidRDefault="00C30852" w:rsidP="00C30852"/>
    <w:p w14:paraId="13770EEC" w14:textId="77777777" w:rsidR="00C30852" w:rsidRPr="007E6015" w:rsidRDefault="00C30852" w:rsidP="00C30852">
      <w:pPr>
        <w:rPr>
          <w:i/>
        </w:rPr>
      </w:pPr>
      <w:r w:rsidRPr="007E6015">
        <w:rPr>
          <w:i/>
        </w:rPr>
        <w:t>Žindym</w:t>
      </w:r>
      <w:r>
        <w:rPr>
          <w:i/>
        </w:rPr>
        <w:t>as</w:t>
      </w:r>
    </w:p>
    <w:p w14:paraId="59842FE7" w14:textId="77777777" w:rsidR="00C30852" w:rsidRPr="007E6015" w:rsidRDefault="00C30852" w:rsidP="00C30852">
      <w:proofErr w:type="spellStart"/>
      <w:r w:rsidRPr="007E6015">
        <w:t>Metoprololio</w:t>
      </w:r>
      <w:proofErr w:type="spellEnd"/>
      <w:r w:rsidRPr="007E6015">
        <w:t xml:space="preserve"> koncentracija motinos piene būna maždaug 3 kartus didesnė nei motinos plazmoje. Vartojant gydomąją vaistinio preparato dozę, nepageidaujamo poveikio žindomam kūdikiui rizika yra maža (išskyrus kūdikius, kurių organizme metabolizmas silpnas), vis dėlto reikia atidžiai stebėti, ar žindomam kūdikiui neatsiranda beta </w:t>
      </w:r>
      <w:proofErr w:type="spellStart"/>
      <w:r w:rsidRPr="007E6015">
        <w:t>adrenoreceptorių</w:t>
      </w:r>
      <w:proofErr w:type="spellEnd"/>
      <w:r w:rsidRPr="007E6015">
        <w:t xml:space="preserve"> blokados požymių.</w:t>
      </w:r>
    </w:p>
    <w:p w14:paraId="3F2E854A" w14:textId="77777777" w:rsidR="00C30852" w:rsidRPr="007E6015" w:rsidRDefault="00C30852" w:rsidP="00C30852"/>
    <w:p w14:paraId="76BC2F96" w14:textId="77777777" w:rsidR="00C30852" w:rsidRPr="007E6015" w:rsidRDefault="00C30852" w:rsidP="00C30852">
      <w:pPr>
        <w:ind w:left="540" w:hanging="540"/>
        <w:rPr>
          <w:b/>
        </w:rPr>
      </w:pPr>
      <w:r w:rsidRPr="007E6015">
        <w:rPr>
          <w:b/>
        </w:rPr>
        <w:t>4.7</w:t>
      </w:r>
      <w:r w:rsidRPr="007E6015">
        <w:rPr>
          <w:b/>
        </w:rPr>
        <w:tab/>
        <w:t>Poveikis gebėjimui vairuoti ir valdyti mechanizmus</w:t>
      </w:r>
    </w:p>
    <w:p w14:paraId="2C7A872D" w14:textId="77777777" w:rsidR="00C30852" w:rsidRPr="007E6015" w:rsidRDefault="00C30852" w:rsidP="00C30852"/>
    <w:p w14:paraId="73A0A296" w14:textId="77777777" w:rsidR="00C30852" w:rsidRPr="007E6015" w:rsidRDefault="00C30852" w:rsidP="00C30852">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w:t>
      </w:r>
      <w:r w:rsidRPr="007E6015">
        <w:rPr>
          <w:szCs w:val="22"/>
        </w:rPr>
        <w:t>gebėjimą vairuoti ir valdyti mechanizmus veikia silpnai arba vidutiniškai.</w:t>
      </w:r>
    </w:p>
    <w:p w14:paraId="748A3B24" w14:textId="77777777" w:rsidR="00C30852" w:rsidRPr="007E6015" w:rsidRDefault="00C30852" w:rsidP="00C30852"/>
    <w:p w14:paraId="760BCE95" w14:textId="77777777" w:rsidR="00C30852" w:rsidRPr="007E6015" w:rsidRDefault="00C30852" w:rsidP="00C30852">
      <w:r w:rsidRPr="007E6015">
        <w:t xml:space="preserve">Prieš vairuodamas automobilį ar valdydamas mechanizmus, pacientas turi įsitikinti, kaip jį veikia </w:t>
      </w:r>
      <w:proofErr w:type="spellStart"/>
      <w:r w:rsidRPr="007E6015">
        <w:t>metoprololis</w:t>
      </w:r>
      <w:proofErr w:type="spellEnd"/>
      <w:r w:rsidRPr="007E6015">
        <w:t>, nes vartojant šį vaistinį preparatą, gali pasireikšti galvos svaigimas ir nuovargis. Toks poveikis gali sustiprėti, kartu geriant alkoholio arba pradėjus vartoti kitokių vaistinių preparatų.</w:t>
      </w:r>
    </w:p>
    <w:p w14:paraId="3E0129BB" w14:textId="77777777" w:rsidR="00C30852" w:rsidRPr="007E6015" w:rsidRDefault="00C30852" w:rsidP="00C30852"/>
    <w:p w14:paraId="4DAAD1A9" w14:textId="77777777" w:rsidR="00C30852" w:rsidRPr="007E6015" w:rsidRDefault="00C30852" w:rsidP="00C30852">
      <w:pPr>
        <w:ind w:left="540" w:hanging="540"/>
        <w:rPr>
          <w:b/>
        </w:rPr>
      </w:pPr>
      <w:r w:rsidRPr="007E6015">
        <w:rPr>
          <w:b/>
        </w:rPr>
        <w:t>4.8</w:t>
      </w:r>
      <w:r w:rsidRPr="007E6015">
        <w:rPr>
          <w:b/>
        </w:rPr>
        <w:tab/>
        <w:t>Nepageidaujamas poveikis</w:t>
      </w:r>
    </w:p>
    <w:p w14:paraId="2D3A1B5C" w14:textId="77777777" w:rsidR="00C30852" w:rsidRPr="007E6015" w:rsidRDefault="00C30852" w:rsidP="00C30852"/>
    <w:p w14:paraId="29385F88" w14:textId="77777777" w:rsidR="00C30852" w:rsidRPr="007E6015" w:rsidRDefault="00C30852" w:rsidP="00C30852">
      <w:r w:rsidRPr="007E6015">
        <w:lastRenderedPageBreak/>
        <w:t xml:space="preserve">Toliau išvardytas nepageidaujamas poveikis pasireiškė klinikinių tyrimų metu arba gydant ligonius, ypač vartojant </w:t>
      </w:r>
      <w:proofErr w:type="spellStart"/>
      <w:r w:rsidRPr="007E6015">
        <w:t>metoprololio</w:t>
      </w:r>
      <w:proofErr w:type="spellEnd"/>
      <w:r w:rsidRPr="007E6015">
        <w:t xml:space="preserve"> </w:t>
      </w:r>
      <w:proofErr w:type="spellStart"/>
      <w:r w:rsidRPr="007E6015">
        <w:t>tartrato</w:t>
      </w:r>
      <w:proofErr w:type="spellEnd"/>
      <w:r w:rsidRPr="007E6015">
        <w:t xml:space="preserve"> tablečių. Daugeliu atvejų priežastinio ryšio su </w:t>
      </w:r>
      <w:proofErr w:type="spellStart"/>
      <w:r w:rsidRPr="007E6015">
        <w:t>metoprololiu</w:t>
      </w:r>
      <w:proofErr w:type="spellEnd"/>
      <w:r w:rsidRPr="007E6015">
        <w:t xml:space="preserve"> nenustatyta.</w:t>
      </w:r>
    </w:p>
    <w:p w14:paraId="72B5A657" w14:textId="77777777" w:rsidR="00C30852" w:rsidRPr="007E6015" w:rsidRDefault="00C30852" w:rsidP="00C30852">
      <w:r w:rsidRPr="00FF4CC8">
        <w:t>Nepageidaujamo poveikio dažnis apibūdinamas taip: labai dažnas (≥ 1/10), dažnas (nuo ≥ 1/100 iki &lt; 1/10), nedažnas (nuo ≥ 1/1 000 iki &lt; 1/100), retas (nuo ≥ 1/10 000 iki &lt; 1/1000), labai retas (&lt; 1/10 000) ir nežinomas (negali būti apskaičiuotas pagal turimus duomenis).</w:t>
      </w:r>
    </w:p>
    <w:p w14:paraId="3DBB51D0" w14:textId="77777777" w:rsidR="00C30852" w:rsidRPr="007E6015" w:rsidRDefault="00C30852" w:rsidP="00C308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7"/>
        <w:gridCol w:w="1401"/>
        <w:gridCol w:w="1357"/>
        <w:gridCol w:w="1692"/>
        <w:gridCol w:w="1416"/>
        <w:gridCol w:w="1867"/>
      </w:tblGrid>
      <w:tr w:rsidR="00C30852" w:rsidRPr="007E6015" w14:paraId="4779E0E5" w14:textId="77777777" w:rsidTr="00AB385E">
        <w:trPr>
          <w:tblHeader/>
          <w:jc w:val="center"/>
        </w:trPr>
        <w:tc>
          <w:tcPr>
            <w:tcW w:w="0" w:type="auto"/>
            <w:tcMar>
              <w:top w:w="0" w:type="dxa"/>
              <w:left w:w="28" w:type="dxa"/>
              <w:bottom w:w="0" w:type="dxa"/>
              <w:right w:w="28" w:type="dxa"/>
            </w:tcMar>
          </w:tcPr>
          <w:p w14:paraId="563E7C4B" w14:textId="77777777" w:rsidR="00C30852" w:rsidRPr="007E6015" w:rsidRDefault="00C30852" w:rsidP="00AB385E"/>
        </w:tc>
        <w:tc>
          <w:tcPr>
            <w:tcW w:w="0" w:type="auto"/>
            <w:tcMar>
              <w:top w:w="0" w:type="dxa"/>
              <w:left w:w="28" w:type="dxa"/>
              <w:bottom w:w="0" w:type="dxa"/>
              <w:right w:w="28" w:type="dxa"/>
            </w:tcMar>
          </w:tcPr>
          <w:p w14:paraId="36331A05" w14:textId="77777777" w:rsidR="00C30852" w:rsidRPr="007E6015" w:rsidRDefault="00C30852" w:rsidP="00AB385E">
            <w:r w:rsidRPr="007E6015">
              <w:t>Labai dažni (≥ 1/10)</w:t>
            </w:r>
          </w:p>
        </w:tc>
        <w:tc>
          <w:tcPr>
            <w:tcW w:w="0" w:type="auto"/>
            <w:tcMar>
              <w:top w:w="0" w:type="dxa"/>
              <w:left w:w="28" w:type="dxa"/>
              <w:bottom w:w="0" w:type="dxa"/>
              <w:right w:w="28" w:type="dxa"/>
            </w:tcMar>
          </w:tcPr>
          <w:p w14:paraId="617A0450" w14:textId="77777777" w:rsidR="00C30852" w:rsidRPr="007E6015" w:rsidRDefault="00C30852" w:rsidP="00AB385E">
            <w:r w:rsidRPr="007E6015">
              <w:t>Dažni</w:t>
            </w:r>
          </w:p>
          <w:p w14:paraId="21044A61" w14:textId="77777777" w:rsidR="00C30852" w:rsidRPr="007E6015" w:rsidRDefault="00C30852" w:rsidP="00AB385E">
            <w:r w:rsidRPr="007E6015">
              <w:t>(nuo ≥ 1/100, iki &lt; 1/10)</w:t>
            </w:r>
          </w:p>
        </w:tc>
        <w:tc>
          <w:tcPr>
            <w:tcW w:w="0" w:type="auto"/>
            <w:tcMar>
              <w:top w:w="0" w:type="dxa"/>
              <w:left w:w="28" w:type="dxa"/>
              <w:bottom w:w="0" w:type="dxa"/>
              <w:right w:w="28" w:type="dxa"/>
            </w:tcMar>
          </w:tcPr>
          <w:p w14:paraId="3CA6327F" w14:textId="77777777" w:rsidR="00C30852" w:rsidRPr="007E6015" w:rsidRDefault="00C30852" w:rsidP="00AB385E">
            <w:r w:rsidRPr="007E6015">
              <w:t>Nedažni</w:t>
            </w:r>
          </w:p>
          <w:p w14:paraId="4EEC0202" w14:textId="77777777" w:rsidR="00C30852" w:rsidRPr="007E6015" w:rsidRDefault="00C30852" w:rsidP="00AB385E">
            <w:r w:rsidRPr="007E6015">
              <w:t>(nuo ≥ 1/1000, iki &lt; 1/100)</w:t>
            </w:r>
          </w:p>
        </w:tc>
        <w:tc>
          <w:tcPr>
            <w:tcW w:w="0" w:type="auto"/>
            <w:tcMar>
              <w:top w:w="0" w:type="dxa"/>
              <w:left w:w="28" w:type="dxa"/>
              <w:bottom w:w="0" w:type="dxa"/>
              <w:right w:w="28" w:type="dxa"/>
            </w:tcMar>
          </w:tcPr>
          <w:p w14:paraId="4F15F8B1" w14:textId="77777777" w:rsidR="00C30852" w:rsidRPr="007E6015" w:rsidRDefault="00C30852" w:rsidP="00AB385E">
            <w:r w:rsidRPr="007E6015">
              <w:t>Reti</w:t>
            </w:r>
          </w:p>
          <w:p w14:paraId="18F282B5" w14:textId="77777777" w:rsidR="00C30852" w:rsidRPr="007E6015" w:rsidRDefault="00C30852" w:rsidP="00AB385E">
            <w:r w:rsidRPr="007E6015">
              <w:t>(nuo ≥ 1/10 000, iki &lt; 1/1000)</w:t>
            </w:r>
          </w:p>
        </w:tc>
        <w:tc>
          <w:tcPr>
            <w:tcW w:w="0" w:type="auto"/>
            <w:tcMar>
              <w:top w:w="0" w:type="dxa"/>
              <w:left w:w="28" w:type="dxa"/>
              <w:bottom w:w="0" w:type="dxa"/>
              <w:right w:w="28" w:type="dxa"/>
            </w:tcMar>
          </w:tcPr>
          <w:p w14:paraId="2A8D1C84" w14:textId="77777777" w:rsidR="00C30852" w:rsidRPr="007E6015" w:rsidRDefault="00C30852" w:rsidP="00AB385E">
            <w:r w:rsidRPr="007E6015">
              <w:t>Labai reti</w:t>
            </w:r>
          </w:p>
          <w:p w14:paraId="028BC7BA" w14:textId="77777777" w:rsidR="00C30852" w:rsidRPr="007E6015" w:rsidRDefault="00C30852" w:rsidP="00AB385E">
            <w:r w:rsidRPr="007E6015">
              <w:t>(&lt; 1/10 000), dažnis nežinomas (negali būti įvertintas pagal turimus duomenis)</w:t>
            </w:r>
          </w:p>
        </w:tc>
      </w:tr>
      <w:tr w:rsidR="00C30852" w:rsidRPr="007E6015" w14:paraId="3B6AFFBF" w14:textId="77777777" w:rsidTr="00AB385E">
        <w:trPr>
          <w:jc w:val="center"/>
        </w:trPr>
        <w:tc>
          <w:tcPr>
            <w:tcW w:w="0" w:type="auto"/>
            <w:tcMar>
              <w:top w:w="0" w:type="dxa"/>
              <w:left w:w="28" w:type="dxa"/>
              <w:bottom w:w="0" w:type="dxa"/>
              <w:right w:w="28" w:type="dxa"/>
            </w:tcMar>
          </w:tcPr>
          <w:p w14:paraId="29B57F1F" w14:textId="77777777" w:rsidR="00C30852" w:rsidRPr="007E6015" w:rsidRDefault="00C30852" w:rsidP="00AB385E">
            <w:r w:rsidRPr="007E6015">
              <w:t>Kraujo ir limfinės sistemos sutrikimai</w:t>
            </w:r>
          </w:p>
        </w:tc>
        <w:tc>
          <w:tcPr>
            <w:tcW w:w="0" w:type="auto"/>
            <w:tcMar>
              <w:top w:w="0" w:type="dxa"/>
              <w:left w:w="28" w:type="dxa"/>
              <w:bottom w:w="0" w:type="dxa"/>
              <w:right w:w="28" w:type="dxa"/>
            </w:tcMar>
          </w:tcPr>
          <w:p w14:paraId="32DA8F25" w14:textId="77777777" w:rsidR="00C30852" w:rsidRPr="007E6015" w:rsidRDefault="00C30852" w:rsidP="00AB385E"/>
        </w:tc>
        <w:tc>
          <w:tcPr>
            <w:tcW w:w="0" w:type="auto"/>
            <w:tcMar>
              <w:top w:w="0" w:type="dxa"/>
              <w:left w:w="28" w:type="dxa"/>
              <w:bottom w:w="0" w:type="dxa"/>
              <w:right w:w="28" w:type="dxa"/>
            </w:tcMar>
          </w:tcPr>
          <w:p w14:paraId="05B251D7" w14:textId="77777777" w:rsidR="00C30852" w:rsidRPr="007E6015" w:rsidRDefault="00C30852" w:rsidP="00AB385E"/>
        </w:tc>
        <w:tc>
          <w:tcPr>
            <w:tcW w:w="0" w:type="auto"/>
            <w:tcMar>
              <w:top w:w="0" w:type="dxa"/>
              <w:left w:w="28" w:type="dxa"/>
              <w:bottom w:w="0" w:type="dxa"/>
              <w:right w:w="28" w:type="dxa"/>
            </w:tcMar>
          </w:tcPr>
          <w:p w14:paraId="24FA5EF4" w14:textId="77777777" w:rsidR="00C30852" w:rsidRPr="007E6015" w:rsidRDefault="00C30852" w:rsidP="00AB385E"/>
        </w:tc>
        <w:tc>
          <w:tcPr>
            <w:tcW w:w="0" w:type="auto"/>
            <w:tcMar>
              <w:top w:w="0" w:type="dxa"/>
              <w:left w:w="28" w:type="dxa"/>
              <w:bottom w:w="0" w:type="dxa"/>
              <w:right w:w="28" w:type="dxa"/>
            </w:tcMar>
          </w:tcPr>
          <w:p w14:paraId="341972CF" w14:textId="77777777" w:rsidR="00C30852" w:rsidRPr="007E6015" w:rsidRDefault="00C30852" w:rsidP="00AB385E"/>
        </w:tc>
        <w:tc>
          <w:tcPr>
            <w:tcW w:w="0" w:type="auto"/>
            <w:tcMar>
              <w:top w:w="0" w:type="dxa"/>
              <w:left w:w="28" w:type="dxa"/>
              <w:bottom w:w="0" w:type="dxa"/>
              <w:right w:w="28" w:type="dxa"/>
            </w:tcMar>
          </w:tcPr>
          <w:p w14:paraId="4F564391" w14:textId="77777777" w:rsidR="00C30852" w:rsidRPr="007E6015" w:rsidRDefault="00C30852" w:rsidP="00AB385E">
            <w:proofErr w:type="spellStart"/>
            <w:r w:rsidRPr="007E6015">
              <w:t>Trombocitopenija</w:t>
            </w:r>
            <w:proofErr w:type="spellEnd"/>
            <w:r w:rsidRPr="007E6015">
              <w:t xml:space="preserve">, </w:t>
            </w:r>
            <w:proofErr w:type="spellStart"/>
            <w:r w:rsidRPr="007E6015">
              <w:t>leukopenija</w:t>
            </w:r>
            <w:proofErr w:type="spellEnd"/>
          </w:p>
        </w:tc>
      </w:tr>
      <w:tr w:rsidR="00C30852" w:rsidRPr="007E6015" w14:paraId="48EB9C79" w14:textId="77777777" w:rsidTr="00AB385E">
        <w:trPr>
          <w:jc w:val="center"/>
        </w:trPr>
        <w:tc>
          <w:tcPr>
            <w:tcW w:w="0" w:type="auto"/>
            <w:tcMar>
              <w:top w:w="0" w:type="dxa"/>
              <w:left w:w="28" w:type="dxa"/>
              <w:bottom w:w="0" w:type="dxa"/>
              <w:right w:w="28" w:type="dxa"/>
            </w:tcMar>
          </w:tcPr>
          <w:p w14:paraId="12E215B6" w14:textId="77777777" w:rsidR="00C30852" w:rsidRPr="007E6015" w:rsidRDefault="00C30852" w:rsidP="00AB385E">
            <w:r w:rsidRPr="007E6015">
              <w:t>Endokrininiai sutrikimai</w:t>
            </w:r>
          </w:p>
        </w:tc>
        <w:tc>
          <w:tcPr>
            <w:tcW w:w="0" w:type="auto"/>
            <w:tcMar>
              <w:top w:w="0" w:type="dxa"/>
              <w:left w:w="28" w:type="dxa"/>
              <w:bottom w:w="0" w:type="dxa"/>
              <w:right w:w="28" w:type="dxa"/>
            </w:tcMar>
          </w:tcPr>
          <w:p w14:paraId="066799FF" w14:textId="77777777" w:rsidR="00C30852" w:rsidRPr="007E6015" w:rsidRDefault="00C30852" w:rsidP="00AB385E"/>
        </w:tc>
        <w:tc>
          <w:tcPr>
            <w:tcW w:w="0" w:type="auto"/>
            <w:tcMar>
              <w:top w:w="0" w:type="dxa"/>
              <w:left w:w="28" w:type="dxa"/>
              <w:bottom w:w="0" w:type="dxa"/>
              <w:right w:w="28" w:type="dxa"/>
            </w:tcMar>
          </w:tcPr>
          <w:p w14:paraId="4F8B8BED" w14:textId="77777777" w:rsidR="00C30852" w:rsidRPr="007E6015" w:rsidRDefault="00C30852" w:rsidP="00AB385E"/>
        </w:tc>
        <w:tc>
          <w:tcPr>
            <w:tcW w:w="0" w:type="auto"/>
            <w:tcMar>
              <w:top w:w="0" w:type="dxa"/>
              <w:left w:w="28" w:type="dxa"/>
              <w:bottom w:w="0" w:type="dxa"/>
              <w:right w:w="28" w:type="dxa"/>
            </w:tcMar>
          </w:tcPr>
          <w:p w14:paraId="3783D718" w14:textId="77777777" w:rsidR="00C30852" w:rsidRPr="007E6015" w:rsidRDefault="00C30852" w:rsidP="00AB385E"/>
        </w:tc>
        <w:tc>
          <w:tcPr>
            <w:tcW w:w="0" w:type="auto"/>
            <w:tcMar>
              <w:top w:w="0" w:type="dxa"/>
              <w:left w:w="28" w:type="dxa"/>
              <w:bottom w:w="0" w:type="dxa"/>
              <w:right w:w="28" w:type="dxa"/>
            </w:tcMar>
          </w:tcPr>
          <w:p w14:paraId="57DF7EF2" w14:textId="77777777" w:rsidR="00C30852" w:rsidRPr="007E6015" w:rsidRDefault="00C30852" w:rsidP="00AB385E">
            <w:r w:rsidRPr="007E6015">
              <w:t>Slapto cukrinio diabeto paūmėjimas</w:t>
            </w:r>
          </w:p>
        </w:tc>
        <w:tc>
          <w:tcPr>
            <w:tcW w:w="0" w:type="auto"/>
            <w:tcMar>
              <w:top w:w="0" w:type="dxa"/>
              <w:left w:w="28" w:type="dxa"/>
              <w:bottom w:w="0" w:type="dxa"/>
              <w:right w:w="28" w:type="dxa"/>
            </w:tcMar>
          </w:tcPr>
          <w:p w14:paraId="3415F1D7" w14:textId="77777777" w:rsidR="00C30852" w:rsidRPr="007E6015" w:rsidRDefault="00C30852" w:rsidP="00AB385E"/>
        </w:tc>
      </w:tr>
      <w:tr w:rsidR="00C30852" w:rsidRPr="007E6015" w14:paraId="194B9ACC" w14:textId="77777777" w:rsidTr="00AB385E">
        <w:trPr>
          <w:jc w:val="center"/>
        </w:trPr>
        <w:tc>
          <w:tcPr>
            <w:tcW w:w="0" w:type="auto"/>
            <w:tcMar>
              <w:top w:w="0" w:type="dxa"/>
              <w:left w:w="28" w:type="dxa"/>
              <w:bottom w:w="0" w:type="dxa"/>
              <w:right w:w="28" w:type="dxa"/>
            </w:tcMar>
          </w:tcPr>
          <w:p w14:paraId="11DE9FDB" w14:textId="77777777" w:rsidR="00C30852" w:rsidRPr="007E6015" w:rsidRDefault="00C30852" w:rsidP="00AB385E">
            <w:r w:rsidRPr="007E6015">
              <w:t>Metabolizmo ir mitybos sutrikimai</w:t>
            </w:r>
          </w:p>
        </w:tc>
        <w:tc>
          <w:tcPr>
            <w:tcW w:w="0" w:type="auto"/>
            <w:tcMar>
              <w:top w:w="0" w:type="dxa"/>
              <w:left w:w="28" w:type="dxa"/>
              <w:bottom w:w="0" w:type="dxa"/>
              <w:right w:w="28" w:type="dxa"/>
            </w:tcMar>
          </w:tcPr>
          <w:p w14:paraId="24A75C7E" w14:textId="77777777" w:rsidR="00C30852" w:rsidRPr="007E6015" w:rsidRDefault="00C30852" w:rsidP="00AB385E"/>
        </w:tc>
        <w:tc>
          <w:tcPr>
            <w:tcW w:w="0" w:type="auto"/>
            <w:tcMar>
              <w:top w:w="0" w:type="dxa"/>
              <w:left w:w="28" w:type="dxa"/>
              <w:bottom w:w="0" w:type="dxa"/>
              <w:right w:w="28" w:type="dxa"/>
            </w:tcMar>
          </w:tcPr>
          <w:p w14:paraId="43940FA3" w14:textId="77777777" w:rsidR="00C30852" w:rsidRPr="007E6015" w:rsidRDefault="00C30852" w:rsidP="00AB385E"/>
        </w:tc>
        <w:tc>
          <w:tcPr>
            <w:tcW w:w="0" w:type="auto"/>
            <w:tcMar>
              <w:top w:w="0" w:type="dxa"/>
              <w:left w:w="28" w:type="dxa"/>
              <w:bottom w:w="0" w:type="dxa"/>
              <w:right w:w="28" w:type="dxa"/>
            </w:tcMar>
          </w:tcPr>
          <w:p w14:paraId="2228AD18" w14:textId="77777777" w:rsidR="00C30852" w:rsidRPr="007E6015" w:rsidRDefault="00C30852" w:rsidP="00AB385E">
            <w:r w:rsidRPr="007E6015">
              <w:t>Kūno svorio padidėjimas</w:t>
            </w:r>
          </w:p>
        </w:tc>
        <w:tc>
          <w:tcPr>
            <w:tcW w:w="0" w:type="auto"/>
            <w:tcMar>
              <w:top w:w="0" w:type="dxa"/>
              <w:left w:w="28" w:type="dxa"/>
              <w:bottom w:w="0" w:type="dxa"/>
              <w:right w:w="28" w:type="dxa"/>
            </w:tcMar>
          </w:tcPr>
          <w:p w14:paraId="0D853322" w14:textId="77777777" w:rsidR="00C30852" w:rsidRPr="007E6015" w:rsidRDefault="00C30852" w:rsidP="00AB385E"/>
        </w:tc>
        <w:tc>
          <w:tcPr>
            <w:tcW w:w="0" w:type="auto"/>
            <w:tcMar>
              <w:top w:w="0" w:type="dxa"/>
              <w:left w:w="28" w:type="dxa"/>
              <w:bottom w:w="0" w:type="dxa"/>
              <w:right w:w="28" w:type="dxa"/>
            </w:tcMar>
          </w:tcPr>
          <w:p w14:paraId="4A0768C8" w14:textId="77777777" w:rsidR="00C30852" w:rsidRPr="007E6015" w:rsidRDefault="00C30852" w:rsidP="00AB385E"/>
        </w:tc>
      </w:tr>
      <w:tr w:rsidR="00C30852" w:rsidRPr="007E6015" w14:paraId="048FBE85" w14:textId="77777777" w:rsidTr="00AB385E">
        <w:trPr>
          <w:jc w:val="center"/>
        </w:trPr>
        <w:tc>
          <w:tcPr>
            <w:tcW w:w="0" w:type="auto"/>
            <w:tcBorders>
              <w:bottom w:val="nil"/>
            </w:tcBorders>
            <w:tcMar>
              <w:top w:w="0" w:type="dxa"/>
              <w:left w:w="28" w:type="dxa"/>
              <w:bottom w:w="0" w:type="dxa"/>
              <w:right w:w="28" w:type="dxa"/>
            </w:tcMar>
          </w:tcPr>
          <w:p w14:paraId="047E4B4C" w14:textId="77777777" w:rsidR="00C30852" w:rsidRPr="007E6015" w:rsidRDefault="00C30852" w:rsidP="00AB385E">
            <w:r w:rsidRPr="007E6015">
              <w:t>Psichikos sutrikimai</w:t>
            </w:r>
          </w:p>
        </w:tc>
        <w:tc>
          <w:tcPr>
            <w:tcW w:w="0" w:type="auto"/>
            <w:tcBorders>
              <w:bottom w:val="nil"/>
            </w:tcBorders>
            <w:tcMar>
              <w:top w:w="0" w:type="dxa"/>
              <w:left w:w="28" w:type="dxa"/>
              <w:bottom w:w="0" w:type="dxa"/>
              <w:right w:w="28" w:type="dxa"/>
            </w:tcMar>
          </w:tcPr>
          <w:p w14:paraId="7C1B4526" w14:textId="77777777" w:rsidR="00C30852" w:rsidRPr="007E6015" w:rsidRDefault="00C30852" w:rsidP="00AB385E"/>
        </w:tc>
        <w:tc>
          <w:tcPr>
            <w:tcW w:w="0" w:type="auto"/>
            <w:tcBorders>
              <w:bottom w:val="nil"/>
            </w:tcBorders>
            <w:tcMar>
              <w:top w:w="0" w:type="dxa"/>
              <w:left w:w="28" w:type="dxa"/>
              <w:bottom w:w="0" w:type="dxa"/>
              <w:right w:w="28" w:type="dxa"/>
            </w:tcMar>
          </w:tcPr>
          <w:p w14:paraId="3D38B8E4" w14:textId="77777777" w:rsidR="00C30852" w:rsidRPr="007E6015" w:rsidRDefault="00C30852" w:rsidP="00AB385E"/>
        </w:tc>
        <w:tc>
          <w:tcPr>
            <w:tcW w:w="0" w:type="auto"/>
            <w:tcBorders>
              <w:bottom w:val="nil"/>
            </w:tcBorders>
            <w:tcMar>
              <w:top w:w="0" w:type="dxa"/>
              <w:left w:w="28" w:type="dxa"/>
              <w:bottom w:w="0" w:type="dxa"/>
              <w:right w:w="28" w:type="dxa"/>
            </w:tcMar>
          </w:tcPr>
          <w:p w14:paraId="4419E6DC" w14:textId="77777777" w:rsidR="00C30852" w:rsidRPr="007E6015" w:rsidRDefault="00C30852" w:rsidP="00AB385E">
            <w:r w:rsidRPr="007E6015">
              <w:t>Depresija, dėmesio sukaupimo sutrikimas, mieguistumas ar nemiga, košmarai</w:t>
            </w:r>
          </w:p>
        </w:tc>
        <w:tc>
          <w:tcPr>
            <w:tcW w:w="0" w:type="auto"/>
            <w:tcBorders>
              <w:bottom w:val="nil"/>
            </w:tcBorders>
            <w:tcMar>
              <w:top w:w="0" w:type="dxa"/>
              <w:left w:w="28" w:type="dxa"/>
              <w:bottom w:w="0" w:type="dxa"/>
              <w:right w:w="28" w:type="dxa"/>
            </w:tcMar>
          </w:tcPr>
          <w:p w14:paraId="30BA4C35" w14:textId="77777777" w:rsidR="00C30852" w:rsidRPr="007E6015" w:rsidRDefault="00C30852" w:rsidP="00AB385E">
            <w:r w:rsidRPr="007E6015">
              <w:t>Nervingumas, nerimas</w:t>
            </w:r>
          </w:p>
        </w:tc>
        <w:tc>
          <w:tcPr>
            <w:tcW w:w="0" w:type="auto"/>
            <w:tcBorders>
              <w:bottom w:val="nil"/>
            </w:tcBorders>
            <w:tcMar>
              <w:top w:w="0" w:type="dxa"/>
              <w:left w:w="28" w:type="dxa"/>
              <w:bottom w:w="0" w:type="dxa"/>
              <w:right w:w="28" w:type="dxa"/>
            </w:tcMar>
          </w:tcPr>
          <w:p w14:paraId="760A4F43" w14:textId="77777777" w:rsidR="00C30852" w:rsidRPr="007E6015" w:rsidRDefault="00C30852" w:rsidP="00AB385E">
            <w:r w:rsidRPr="007E6015">
              <w:t>Užmaršumas ar atminties sutrikimas, sumišimas, haliucinacijos, asmenybės pokyčiai (pvz., nuotaikos pokyčiai)</w:t>
            </w:r>
          </w:p>
        </w:tc>
      </w:tr>
      <w:tr w:rsidR="00C30852" w:rsidRPr="007E6015" w14:paraId="0B6EABF5" w14:textId="77777777" w:rsidTr="00AB385E">
        <w:trPr>
          <w:jc w:val="center"/>
        </w:trPr>
        <w:tc>
          <w:tcPr>
            <w:tcW w:w="0" w:type="auto"/>
            <w:tcMar>
              <w:top w:w="0" w:type="dxa"/>
              <w:left w:w="28" w:type="dxa"/>
              <w:bottom w:w="0" w:type="dxa"/>
              <w:right w:w="28" w:type="dxa"/>
            </w:tcMar>
          </w:tcPr>
          <w:p w14:paraId="198CAD7D" w14:textId="77777777" w:rsidR="00C30852" w:rsidRPr="007E6015" w:rsidRDefault="00C30852" w:rsidP="00AB385E">
            <w:r w:rsidRPr="007E6015">
              <w:t>Nervų sistemos sutrikimai</w:t>
            </w:r>
          </w:p>
        </w:tc>
        <w:tc>
          <w:tcPr>
            <w:tcW w:w="0" w:type="auto"/>
            <w:tcMar>
              <w:top w:w="0" w:type="dxa"/>
              <w:left w:w="28" w:type="dxa"/>
              <w:bottom w:w="0" w:type="dxa"/>
              <w:right w:w="28" w:type="dxa"/>
            </w:tcMar>
          </w:tcPr>
          <w:p w14:paraId="44E85E97" w14:textId="77777777" w:rsidR="00C30852" w:rsidRPr="007E6015" w:rsidRDefault="00C30852" w:rsidP="00AB385E"/>
        </w:tc>
        <w:tc>
          <w:tcPr>
            <w:tcW w:w="0" w:type="auto"/>
            <w:tcMar>
              <w:top w:w="0" w:type="dxa"/>
              <w:left w:w="28" w:type="dxa"/>
              <w:bottom w:w="0" w:type="dxa"/>
              <w:right w:w="28" w:type="dxa"/>
            </w:tcMar>
          </w:tcPr>
          <w:p w14:paraId="218199F4" w14:textId="77777777" w:rsidR="00C30852" w:rsidRPr="007E6015" w:rsidRDefault="00C30852" w:rsidP="00AB385E">
            <w:r>
              <w:t>Svaigulys</w:t>
            </w:r>
            <w:r w:rsidRPr="007E6015">
              <w:t>, galvos skausmas</w:t>
            </w:r>
          </w:p>
          <w:p w14:paraId="03FBE9FB" w14:textId="77777777" w:rsidR="00C30852" w:rsidRPr="007E6015" w:rsidRDefault="00C30852" w:rsidP="00AB385E"/>
        </w:tc>
        <w:tc>
          <w:tcPr>
            <w:tcW w:w="0" w:type="auto"/>
            <w:tcMar>
              <w:top w:w="0" w:type="dxa"/>
              <w:left w:w="28" w:type="dxa"/>
              <w:bottom w:w="0" w:type="dxa"/>
              <w:right w:w="28" w:type="dxa"/>
            </w:tcMar>
          </w:tcPr>
          <w:p w14:paraId="724BE878" w14:textId="77777777" w:rsidR="00C30852" w:rsidRPr="007E6015" w:rsidRDefault="00C30852" w:rsidP="00AB385E">
            <w:proofErr w:type="spellStart"/>
            <w:r w:rsidRPr="007E6015">
              <w:t>Parestezija</w:t>
            </w:r>
            <w:proofErr w:type="spellEnd"/>
          </w:p>
        </w:tc>
        <w:tc>
          <w:tcPr>
            <w:tcW w:w="0" w:type="auto"/>
            <w:tcMar>
              <w:top w:w="0" w:type="dxa"/>
              <w:left w:w="28" w:type="dxa"/>
              <w:bottom w:w="0" w:type="dxa"/>
              <w:right w:w="28" w:type="dxa"/>
            </w:tcMar>
          </w:tcPr>
          <w:p w14:paraId="65223CD3" w14:textId="77777777" w:rsidR="00C30852" w:rsidRPr="007E6015" w:rsidRDefault="00C30852" w:rsidP="00AB385E"/>
        </w:tc>
        <w:tc>
          <w:tcPr>
            <w:tcW w:w="0" w:type="auto"/>
            <w:tcMar>
              <w:top w:w="0" w:type="dxa"/>
              <w:left w:w="28" w:type="dxa"/>
              <w:bottom w:w="0" w:type="dxa"/>
              <w:right w:w="28" w:type="dxa"/>
            </w:tcMar>
          </w:tcPr>
          <w:p w14:paraId="6D8466F5" w14:textId="77777777" w:rsidR="00C30852" w:rsidRPr="007E6015" w:rsidRDefault="00C30852" w:rsidP="00AB385E"/>
        </w:tc>
      </w:tr>
      <w:tr w:rsidR="00C30852" w:rsidRPr="007E6015" w14:paraId="36E892FA" w14:textId="77777777" w:rsidTr="00AB385E">
        <w:trPr>
          <w:jc w:val="center"/>
        </w:trPr>
        <w:tc>
          <w:tcPr>
            <w:tcW w:w="0" w:type="auto"/>
            <w:tcMar>
              <w:top w:w="0" w:type="dxa"/>
              <w:left w:w="28" w:type="dxa"/>
              <w:bottom w:w="0" w:type="dxa"/>
              <w:right w:w="28" w:type="dxa"/>
            </w:tcMar>
          </w:tcPr>
          <w:p w14:paraId="2FC79FA9" w14:textId="77777777" w:rsidR="00C30852" w:rsidRPr="007E6015" w:rsidRDefault="00C30852" w:rsidP="00AB385E">
            <w:r w:rsidRPr="007E6015">
              <w:t>Akių sutrikimai</w:t>
            </w:r>
          </w:p>
        </w:tc>
        <w:tc>
          <w:tcPr>
            <w:tcW w:w="0" w:type="auto"/>
            <w:tcMar>
              <w:top w:w="0" w:type="dxa"/>
              <w:left w:w="28" w:type="dxa"/>
              <w:bottom w:w="0" w:type="dxa"/>
              <w:right w:w="28" w:type="dxa"/>
            </w:tcMar>
          </w:tcPr>
          <w:p w14:paraId="1844DF14" w14:textId="77777777" w:rsidR="00C30852" w:rsidRPr="007E6015" w:rsidRDefault="00C30852" w:rsidP="00AB385E"/>
        </w:tc>
        <w:tc>
          <w:tcPr>
            <w:tcW w:w="0" w:type="auto"/>
            <w:tcMar>
              <w:top w:w="0" w:type="dxa"/>
              <w:left w:w="28" w:type="dxa"/>
              <w:bottom w:w="0" w:type="dxa"/>
              <w:right w:w="28" w:type="dxa"/>
            </w:tcMar>
          </w:tcPr>
          <w:p w14:paraId="252EBD16" w14:textId="77777777" w:rsidR="00C30852" w:rsidRPr="007E6015" w:rsidRDefault="00C30852" w:rsidP="00AB385E"/>
        </w:tc>
        <w:tc>
          <w:tcPr>
            <w:tcW w:w="0" w:type="auto"/>
            <w:tcMar>
              <w:top w:w="0" w:type="dxa"/>
              <w:left w:w="28" w:type="dxa"/>
              <w:bottom w:w="0" w:type="dxa"/>
              <w:right w:w="28" w:type="dxa"/>
            </w:tcMar>
          </w:tcPr>
          <w:p w14:paraId="0D18BF06" w14:textId="77777777" w:rsidR="00C30852" w:rsidRPr="007E6015" w:rsidRDefault="00C30852" w:rsidP="00AB385E"/>
        </w:tc>
        <w:tc>
          <w:tcPr>
            <w:tcW w:w="0" w:type="auto"/>
            <w:tcMar>
              <w:top w:w="0" w:type="dxa"/>
              <w:left w:w="28" w:type="dxa"/>
              <w:bottom w:w="0" w:type="dxa"/>
              <w:right w:w="28" w:type="dxa"/>
            </w:tcMar>
          </w:tcPr>
          <w:p w14:paraId="09650E58" w14:textId="77777777" w:rsidR="00C30852" w:rsidRPr="007E6015" w:rsidRDefault="00C30852" w:rsidP="00AB385E">
            <w:r w:rsidRPr="007E6015">
              <w:t>Regėjimo sutrikimai, akių sausumas ar dirginimas, junginės uždegimas</w:t>
            </w:r>
          </w:p>
        </w:tc>
        <w:tc>
          <w:tcPr>
            <w:tcW w:w="0" w:type="auto"/>
            <w:tcMar>
              <w:top w:w="0" w:type="dxa"/>
              <w:left w:w="28" w:type="dxa"/>
              <w:bottom w:w="0" w:type="dxa"/>
              <w:right w:w="28" w:type="dxa"/>
            </w:tcMar>
          </w:tcPr>
          <w:p w14:paraId="04E3EC30" w14:textId="77777777" w:rsidR="00C30852" w:rsidRPr="007E6015" w:rsidRDefault="00C30852" w:rsidP="00AB385E"/>
        </w:tc>
      </w:tr>
      <w:tr w:rsidR="00C30852" w:rsidRPr="007E6015" w14:paraId="0A49F2E8" w14:textId="77777777" w:rsidTr="00AB385E">
        <w:trPr>
          <w:jc w:val="center"/>
        </w:trPr>
        <w:tc>
          <w:tcPr>
            <w:tcW w:w="0" w:type="auto"/>
            <w:tcMar>
              <w:top w:w="0" w:type="dxa"/>
              <w:left w:w="28" w:type="dxa"/>
              <w:bottom w:w="0" w:type="dxa"/>
              <w:right w:w="28" w:type="dxa"/>
            </w:tcMar>
          </w:tcPr>
          <w:p w14:paraId="135B5ABD" w14:textId="77777777" w:rsidR="00C30852" w:rsidRPr="007E6015" w:rsidRDefault="00C30852" w:rsidP="00AB385E">
            <w:r w:rsidRPr="007E6015">
              <w:t>Ausų ir labirintų sutrikimai</w:t>
            </w:r>
          </w:p>
        </w:tc>
        <w:tc>
          <w:tcPr>
            <w:tcW w:w="0" w:type="auto"/>
            <w:tcMar>
              <w:top w:w="0" w:type="dxa"/>
              <w:left w:w="28" w:type="dxa"/>
              <w:bottom w:w="0" w:type="dxa"/>
              <w:right w:w="28" w:type="dxa"/>
            </w:tcMar>
          </w:tcPr>
          <w:p w14:paraId="32B4B6F0" w14:textId="77777777" w:rsidR="00C30852" w:rsidRPr="007E6015" w:rsidRDefault="00C30852" w:rsidP="00AB385E"/>
        </w:tc>
        <w:tc>
          <w:tcPr>
            <w:tcW w:w="0" w:type="auto"/>
            <w:tcMar>
              <w:top w:w="0" w:type="dxa"/>
              <w:left w:w="28" w:type="dxa"/>
              <w:bottom w:w="0" w:type="dxa"/>
              <w:right w:w="28" w:type="dxa"/>
            </w:tcMar>
          </w:tcPr>
          <w:p w14:paraId="59DAEA74" w14:textId="77777777" w:rsidR="00C30852" w:rsidRPr="007E6015" w:rsidRDefault="00C30852" w:rsidP="00AB385E"/>
        </w:tc>
        <w:tc>
          <w:tcPr>
            <w:tcW w:w="0" w:type="auto"/>
            <w:tcMar>
              <w:top w:w="0" w:type="dxa"/>
              <w:left w:w="28" w:type="dxa"/>
              <w:bottom w:w="0" w:type="dxa"/>
              <w:right w:w="28" w:type="dxa"/>
            </w:tcMar>
          </w:tcPr>
          <w:p w14:paraId="3E61591B" w14:textId="77777777" w:rsidR="00C30852" w:rsidRPr="007E6015" w:rsidRDefault="00C30852" w:rsidP="00AB385E"/>
        </w:tc>
        <w:tc>
          <w:tcPr>
            <w:tcW w:w="0" w:type="auto"/>
            <w:tcMar>
              <w:top w:w="0" w:type="dxa"/>
              <w:left w:w="28" w:type="dxa"/>
              <w:bottom w:w="0" w:type="dxa"/>
              <w:right w:w="28" w:type="dxa"/>
            </w:tcMar>
          </w:tcPr>
          <w:p w14:paraId="37A4290A" w14:textId="77777777" w:rsidR="00C30852" w:rsidRPr="007E6015" w:rsidRDefault="00C30852" w:rsidP="00AB385E"/>
        </w:tc>
        <w:tc>
          <w:tcPr>
            <w:tcW w:w="0" w:type="auto"/>
            <w:tcMar>
              <w:top w:w="0" w:type="dxa"/>
              <w:left w:w="28" w:type="dxa"/>
              <w:bottom w:w="0" w:type="dxa"/>
              <w:right w:w="28" w:type="dxa"/>
            </w:tcMar>
          </w:tcPr>
          <w:p w14:paraId="2FC7425F" w14:textId="77777777" w:rsidR="00C30852" w:rsidRPr="007E6015" w:rsidRDefault="00C30852" w:rsidP="00AB385E">
            <w:r>
              <w:t>Ūžesys</w:t>
            </w:r>
            <w:r w:rsidRPr="007E6015">
              <w:t>, klausos sutrikimas</w:t>
            </w:r>
          </w:p>
        </w:tc>
      </w:tr>
      <w:tr w:rsidR="00C30852" w:rsidRPr="007E6015" w14:paraId="68FED402" w14:textId="77777777" w:rsidTr="00AB385E">
        <w:trPr>
          <w:jc w:val="center"/>
        </w:trPr>
        <w:tc>
          <w:tcPr>
            <w:tcW w:w="0" w:type="auto"/>
            <w:tcMar>
              <w:top w:w="0" w:type="dxa"/>
              <w:left w:w="28" w:type="dxa"/>
              <w:bottom w:w="0" w:type="dxa"/>
              <w:right w:w="28" w:type="dxa"/>
            </w:tcMar>
          </w:tcPr>
          <w:p w14:paraId="51F87131" w14:textId="77777777" w:rsidR="00C30852" w:rsidRPr="007E6015" w:rsidRDefault="00C30852" w:rsidP="00AB385E">
            <w:r w:rsidRPr="007E6015">
              <w:t>Širdies sutrikimai</w:t>
            </w:r>
          </w:p>
        </w:tc>
        <w:tc>
          <w:tcPr>
            <w:tcW w:w="0" w:type="auto"/>
            <w:tcMar>
              <w:top w:w="0" w:type="dxa"/>
              <w:left w:w="28" w:type="dxa"/>
              <w:bottom w:w="0" w:type="dxa"/>
              <w:right w:w="28" w:type="dxa"/>
            </w:tcMar>
          </w:tcPr>
          <w:p w14:paraId="431B4682" w14:textId="77777777" w:rsidR="00C30852" w:rsidRPr="007E6015" w:rsidRDefault="00C30852" w:rsidP="00AB385E"/>
        </w:tc>
        <w:tc>
          <w:tcPr>
            <w:tcW w:w="0" w:type="auto"/>
            <w:tcMar>
              <w:top w:w="0" w:type="dxa"/>
              <w:left w:w="28" w:type="dxa"/>
              <w:bottom w:w="0" w:type="dxa"/>
              <w:right w:w="28" w:type="dxa"/>
            </w:tcMar>
          </w:tcPr>
          <w:p w14:paraId="086CBDAD" w14:textId="77777777" w:rsidR="00C30852" w:rsidRPr="007E6015" w:rsidRDefault="00C30852" w:rsidP="00AB385E">
            <w:proofErr w:type="spellStart"/>
            <w:r w:rsidRPr="007E6015">
              <w:t>Bradikardija</w:t>
            </w:r>
            <w:proofErr w:type="spellEnd"/>
            <w:r w:rsidRPr="007E6015">
              <w:t xml:space="preserve">, pusiausvyros sutrikimai (labai retais atvejais susiję su apalpimu), </w:t>
            </w:r>
            <w:proofErr w:type="spellStart"/>
            <w:r w:rsidRPr="007E6015">
              <w:t>palpitacija</w:t>
            </w:r>
            <w:proofErr w:type="spellEnd"/>
          </w:p>
        </w:tc>
        <w:tc>
          <w:tcPr>
            <w:tcW w:w="0" w:type="auto"/>
            <w:tcMar>
              <w:top w:w="0" w:type="dxa"/>
              <w:left w:w="28" w:type="dxa"/>
              <w:bottom w:w="0" w:type="dxa"/>
              <w:right w:w="28" w:type="dxa"/>
            </w:tcMar>
          </w:tcPr>
          <w:p w14:paraId="4EB53E29" w14:textId="77777777" w:rsidR="00C30852" w:rsidRPr="007E6015" w:rsidRDefault="00C30852" w:rsidP="00AB385E">
            <w:r w:rsidRPr="007E6015">
              <w:t xml:space="preserve">Trumpalaikis širdies nepakankamumo simptomų paūmėjimas, I laipsnio </w:t>
            </w:r>
            <w:proofErr w:type="spellStart"/>
            <w:r w:rsidRPr="007E6015">
              <w:t>atrioventrikulinė</w:t>
            </w:r>
            <w:proofErr w:type="spellEnd"/>
            <w:r w:rsidRPr="007E6015">
              <w:t xml:space="preserve"> blokada, skausmas širdies plote</w:t>
            </w:r>
          </w:p>
        </w:tc>
        <w:tc>
          <w:tcPr>
            <w:tcW w:w="0" w:type="auto"/>
            <w:tcMar>
              <w:top w:w="0" w:type="dxa"/>
              <w:left w:w="28" w:type="dxa"/>
              <w:bottom w:w="0" w:type="dxa"/>
              <w:right w:w="28" w:type="dxa"/>
            </w:tcMar>
          </w:tcPr>
          <w:p w14:paraId="1A1E7A19" w14:textId="77777777" w:rsidR="00C30852" w:rsidRPr="007E6015" w:rsidRDefault="00C30852" w:rsidP="00AB385E">
            <w:r w:rsidRPr="007E6015">
              <w:t>Širdies veiklos sutrikimo simptomai, širdies aritmija, laidumo sutrikimai</w:t>
            </w:r>
          </w:p>
        </w:tc>
        <w:tc>
          <w:tcPr>
            <w:tcW w:w="0" w:type="auto"/>
            <w:tcMar>
              <w:top w:w="0" w:type="dxa"/>
              <w:left w:w="28" w:type="dxa"/>
              <w:bottom w:w="0" w:type="dxa"/>
              <w:right w:w="28" w:type="dxa"/>
            </w:tcMar>
          </w:tcPr>
          <w:p w14:paraId="1E3EC456" w14:textId="77777777" w:rsidR="00C30852" w:rsidRPr="007E6015" w:rsidRDefault="00C30852" w:rsidP="00AB385E"/>
        </w:tc>
      </w:tr>
      <w:tr w:rsidR="00C30852" w:rsidRPr="007E6015" w14:paraId="46FD58F7" w14:textId="77777777" w:rsidTr="00AB385E">
        <w:trPr>
          <w:jc w:val="center"/>
        </w:trPr>
        <w:tc>
          <w:tcPr>
            <w:tcW w:w="0" w:type="auto"/>
            <w:tcMar>
              <w:top w:w="0" w:type="dxa"/>
              <w:left w:w="28" w:type="dxa"/>
              <w:bottom w:w="0" w:type="dxa"/>
              <w:right w:w="28" w:type="dxa"/>
            </w:tcMar>
          </w:tcPr>
          <w:p w14:paraId="1318367B" w14:textId="77777777" w:rsidR="00C30852" w:rsidRPr="007E6015" w:rsidRDefault="00C30852" w:rsidP="00AB385E">
            <w:r w:rsidRPr="007E6015">
              <w:lastRenderedPageBreak/>
              <w:t>Kraujagyslių sutrikimai</w:t>
            </w:r>
          </w:p>
        </w:tc>
        <w:tc>
          <w:tcPr>
            <w:tcW w:w="0" w:type="auto"/>
            <w:tcMar>
              <w:top w:w="0" w:type="dxa"/>
              <w:left w:w="28" w:type="dxa"/>
              <w:bottom w:w="0" w:type="dxa"/>
              <w:right w:w="28" w:type="dxa"/>
            </w:tcMar>
          </w:tcPr>
          <w:p w14:paraId="22EED9C9" w14:textId="77777777" w:rsidR="00C30852" w:rsidRPr="007E6015" w:rsidRDefault="00C30852" w:rsidP="00AB385E">
            <w:r w:rsidRPr="007E6015">
              <w:t xml:space="preserve">Žymus kraujospūdžio sumažėjimas, </w:t>
            </w:r>
            <w:proofErr w:type="spellStart"/>
            <w:r w:rsidRPr="007E6015">
              <w:t>ortostatinė</w:t>
            </w:r>
            <w:proofErr w:type="spellEnd"/>
            <w:r w:rsidRPr="007E6015">
              <w:t xml:space="preserve"> </w:t>
            </w:r>
            <w:proofErr w:type="spellStart"/>
            <w:r w:rsidRPr="007E6015">
              <w:t>hipotenzija</w:t>
            </w:r>
            <w:proofErr w:type="spellEnd"/>
            <w:r w:rsidRPr="007E6015">
              <w:t>, labai retai susijusi su apalpimu</w:t>
            </w:r>
          </w:p>
        </w:tc>
        <w:tc>
          <w:tcPr>
            <w:tcW w:w="0" w:type="auto"/>
            <w:tcMar>
              <w:top w:w="0" w:type="dxa"/>
              <w:left w:w="28" w:type="dxa"/>
              <w:bottom w:w="0" w:type="dxa"/>
              <w:right w:w="28" w:type="dxa"/>
            </w:tcMar>
          </w:tcPr>
          <w:p w14:paraId="4025CA56" w14:textId="77777777" w:rsidR="00C30852" w:rsidRPr="007E6015" w:rsidRDefault="00C30852" w:rsidP="00AB385E">
            <w:r w:rsidRPr="007E6015">
              <w:t>Rankų ir kojų šalimas</w:t>
            </w:r>
          </w:p>
        </w:tc>
        <w:tc>
          <w:tcPr>
            <w:tcW w:w="0" w:type="auto"/>
            <w:tcMar>
              <w:top w:w="0" w:type="dxa"/>
              <w:left w:w="28" w:type="dxa"/>
              <w:bottom w:w="0" w:type="dxa"/>
              <w:right w:w="28" w:type="dxa"/>
            </w:tcMar>
          </w:tcPr>
          <w:p w14:paraId="04D028AD" w14:textId="77777777" w:rsidR="00C30852" w:rsidRPr="007E6015" w:rsidRDefault="00C30852" w:rsidP="00AB385E"/>
        </w:tc>
        <w:tc>
          <w:tcPr>
            <w:tcW w:w="0" w:type="auto"/>
            <w:tcMar>
              <w:top w:w="0" w:type="dxa"/>
              <w:left w:w="28" w:type="dxa"/>
              <w:bottom w:w="0" w:type="dxa"/>
              <w:right w:w="28" w:type="dxa"/>
            </w:tcMar>
          </w:tcPr>
          <w:p w14:paraId="40B529BF" w14:textId="77777777" w:rsidR="00C30852" w:rsidRPr="007E6015" w:rsidRDefault="00C30852" w:rsidP="00AB385E"/>
        </w:tc>
        <w:tc>
          <w:tcPr>
            <w:tcW w:w="0" w:type="auto"/>
            <w:tcMar>
              <w:top w:w="0" w:type="dxa"/>
              <w:left w:w="28" w:type="dxa"/>
              <w:bottom w:w="0" w:type="dxa"/>
              <w:right w:w="28" w:type="dxa"/>
            </w:tcMar>
          </w:tcPr>
          <w:p w14:paraId="010F675F" w14:textId="77777777" w:rsidR="00C30852" w:rsidRPr="007E6015" w:rsidRDefault="00C30852" w:rsidP="00AB385E">
            <w:r w:rsidRPr="007E6015">
              <w:t xml:space="preserve">Nekrozė pacientams, kuriems prieš gydymą buvo sunkus periferinės kraujotakos sutrikimas, protarpinio šlubavimo ir </w:t>
            </w:r>
            <w:r>
              <w:t>Reino (</w:t>
            </w:r>
            <w:proofErr w:type="spellStart"/>
            <w:r w:rsidRPr="007E6015">
              <w:rPr>
                <w:i/>
              </w:rPr>
              <w:t>Raynaud</w:t>
            </w:r>
            <w:proofErr w:type="spellEnd"/>
            <w:r>
              <w:t xml:space="preserve">) </w:t>
            </w:r>
            <w:r w:rsidRPr="007E6015">
              <w:t>sindromo pasunkėjimas</w:t>
            </w:r>
          </w:p>
        </w:tc>
      </w:tr>
      <w:tr w:rsidR="00C30852" w:rsidRPr="007E6015" w14:paraId="32FF9DDB" w14:textId="77777777" w:rsidTr="00AB385E">
        <w:trPr>
          <w:jc w:val="center"/>
        </w:trPr>
        <w:tc>
          <w:tcPr>
            <w:tcW w:w="0" w:type="auto"/>
            <w:tcMar>
              <w:top w:w="0" w:type="dxa"/>
              <w:left w:w="28" w:type="dxa"/>
              <w:bottom w:w="0" w:type="dxa"/>
              <w:right w:w="28" w:type="dxa"/>
            </w:tcMar>
          </w:tcPr>
          <w:p w14:paraId="004AD114" w14:textId="77777777" w:rsidR="00C30852" w:rsidRPr="007E6015" w:rsidRDefault="00C30852" w:rsidP="00AB385E">
            <w:r w:rsidRPr="007E6015">
              <w:t>Kvėpavimo sistemos, krūtinės ląstos ir tarpuplaučio sutrikimai</w:t>
            </w:r>
          </w:p>
        </w:tc>
        <w:tc>
          <w:tcPr>
            <w:tcW w:w="0" w:type="auto"/>
            <w:tcMar>
              <w:top w:w="0" w:type="dxa"/>
              <w:left w:w="28" w:type="dxa"/>
              <w:bottom w:w="0" w:type="dxa"/>
              <w:right w:w="28" w:type="dxa"/>
            </w:tcMar>
          </w:tcPr>
          <w:p w14:paraId="5143A6EF" w14:textId="77777777" w:rsidR="00C30852" w:rsidRPr="007E6015" w:rsidRDefault="00C30852" w:rsidP="00AB385E"/>
        </w:tc>
        <w:tc>
          <w:tcPr>
            <w:tcW w:w="0" w:type="auto"/>
            <w:tcMar>
              <w:top w:w="0" w:type="dxa"/>
              <w:left w:w="28" w:type="dxa"/>
              <w:bottom w:w="0" w:type="dxa"/>
              <w:right w:w="28" w:type="dxa"/>
            </w:tcMar>
          </w:tcPr>
          <w:p w14:paraId="2B680148" w14:textId="77777777" w:rsidR="00C30852" w:rsidRPr="007E6015" w:rsidRDefault="00C30852" w:rsidP="00AB385E">
            <w:r w:rsidRPr="007E6015">
              <w:t>Dusulys fizinio krūvio metu</w:t>
            </w:r>
          </w:p>
        </w:tc>
        <w:tc>
          <w:tcPr>
            <w:tcW w:w="0" w:type="auto"/>
            <w:tcMar>
              <w:top w:w="0" w:type="dxa"/>
              <w:left w:w="28" w:type="dxa"/>
              <w:bottom w:w="0" w:type="dxa"/>
              <w:right w:w="28" w:type="dxa"/>
            </w:tcMar>
          </w:tcPr>
          <w:p w14:paraId="500602F1" w14:textId="77777777" w:rsidR="00C30852" w:rsidRPr="007E6015" w:rsidRDefault="00C30852" w:rsidP="00AB385E">
            <w:r w:rsidRPr="007E6015">
              <w:t>Bronchų spazmas</w:t>
            </w:r>
          </w:p>
        </w:tc>
        <w:tc>
          <w:tcPr>
            <w:tcW w:w="0" w:type="auto"/>
            <w:tcMar>
              <w:top w:w="0" w:type="dxa"/>
              <w:left w:w="28" w:type="dxa"/>
              <w:bottom w:w="0" w:type="dxa"/>
              <w:right w:w="28" w:type="dxa"/>
            </w:tcMar>
          </w:tcPr>
          <w:p w14:paraId="11ABC4F3" w14:textId="77777777" w:rsidR="00C30852" w:rsidRPr="007E6015" w:rsidRDefault="00C30852" w:rsidP="00AB385E">
            <w:r w:rsidRPr="007E6015">
              <w:t>Rinitas</w:t>
            </w:r>
          </w:p>
        </w:tc>
        <w:tc>
          <w:tcPr>
            <w:tcW w:w="0" w:type="auto"/>
            <w:tcMar>
              <w:top w:w="0" w:type="dxa"/>
              <w:left w:w="28" w:type="dxa"/>
              <w:bottom w:w="0" w:type="dxa"/>
              <w:right w:w="28" w:type="dxa"/>
            </w:tcMar>
          </w:tcPr>
          <w:p w14:paraId="05AF5940" w14:textId="77777777" w:rsidR="00C30852" w:rsidRPr="007E6015" w:rsidRDefault="00C30852" w:rsidP="00AB385E"/>
        </w:tc>
      </w:tr>
      <w:tr w:rsidR="00C30852" w:rsidRPr="007E6015" w14:paraId="3DAACA96" w14:textId="77777777" w:rsidTr="00AB385E">
        <w:trPr>
          <w:jc w:val="center"/>
        </w:trPr>
        <w:tc>
          <w:tcPr>
            <w:tcW w:w="0" w:type="auto"/>
            <w:tcMar>
              <w:top w:w="0" w:type="dxa"/>
              <w:left w:w="28" w:type="dxa"/>
              <w:bottom w:w="0" w:type="dxa"/>
              <w:right w:w="28" w:type="dxa"/>
            </w:tcMar>
          </w:tcPr>
          <w:p w14:paraId="1357977A" w14:textId="77777777" w:rsidR="00C30852" w:rsidRPr="007E6015" w:rsidRDefault="00C30852" w:rsidP="00AB385E">
            <w:r w:rsidRPr="007E6015">
              <w:t>Virškinimo trakto sutrikimai</w:t>
            </w:r>
          </w:p>
        </w:tc>
        <w:tc>
          <w:tcPr>
            <w:tcW w:w="0" w:type="auto"/>
            <w:tcMar>
              <w:top w:w="0" w:type="dxa"/>
              <w:left w:w="28" w:type="dxa"/>
              <w:bottom w:w="0" w:type="dxa"/>
              <w:right w:w="28" w:type="dxa"/>
            </w:tcMar>
          </w:tcPr>
          <w:p w14:paraId="225AF0A6" w14:textId="77777777" w:rsidR="00C30852" w:rsidRPr="007E6015" w:rsidRDefault="00C30852" w:rsidP="00AB385E"/>
        </w:tc>
        <w:tc>
          <w:tcPr>
            <w:tcW w:w="0" w:type="auto"/>
            <w:tcMar>
              <w:top w:w="0" w:type="dxa"/>
              <w:left w:w="28" w:type="dxa"/>
              <w:bottom w:w="0" w:type="dxa"/>
              <w:right w:w="28" w:type="dxa"/>
            </w:tcMar>
          </w:tcPr>
          <w:p w14:paraId="15CED52B" w14:textId="77777777" w:rsidR="00C30852" w:rsidRPr="007E6015" w:rsidRDefault="00C30852" w:rsidP="00AB385E">
            <w:r w:rsidRPr="007E6015">
              <w:t>Pykinimas, pilvo skausmas, viduriavimas, vidurių užkietėjimas</w:t>
            </w:r>
          </w:p>
        </w:tc>
        <w:tc>
          <w:tcPr>
            <w:tcW w:w="0" w:type="auto"/>
            <w:tcMar>
              <w:top w:w="0" w:type="dxa"/>
              <w:left w:w="28" w:type="dxa"/>
              <w:bottom w:w="0" w:type="dxa"/>
              <w:right w:w="28" w:type="dxa"/>
            </w:tcMar>
          </w:tcPr>
          <w:p w14:paraId="3AD48353" w14:textId="77777777" w:rsidR="00C30852" w:rsidRPr="007E6015" w:rsidRDefault="00C30852" w:rsidP="00AB385E">
            <w:r w:rsidRPr="007E6015">
              <w:t>Vėmimas</w:t>
            </w:r>
          </w:p>
        </w:tc>
        <w:tc>
          <w:tcPr>
            <w:tcW w:w="0" w:type="auto"/>
            <w:tcMar>
              <w:top w:w="0" w:type="dxa"/>
              <w:left w:w="28" w:type="dxa"/>
              <w:bottom w:w="0" w:type="dxa"/>
              <w:right w:w="28" w:type="dxa"/>
            </w:tcMar>
          </w:tcPr>
          <w:p w14:paraId="05BEE38B" w14:textId="77777777" w:rsidR="00C30852" w:rsidRPr="007E6015" w:rsidRDefault="00C30852" w:rsidP="00AB385E">
            <w:r w:rsidRPr="007E6015">
              <w:t>Burnos džiūvimas</w:t>
            </w:r>
          </w:p>
        </w:tc>
        <w:tc>
          <w:tcPr>
            <w:tcW w:w="0" w:type="auto"/>
            <w:tcMar>
              <w:top w:w="0" w:type="dxa"/>
              <w:left w:w="28" w:type="dxa"/>
              <w:bottom w:w="0" w:type="dxa"/>
              <w:right w:w="28" w:type="dxa"/>
            </w:tcMar>
          </w:tcPr>
          <w:p w14:paraId="072BFD8D" w14:textId="77777777" w:rsidR="00C30852" w:rsidRPr="007E6015" w:rsidRDefault="00C30852" w:rsidP="00AB385E">
            <w:r w:rsidRPr="007E6015">
              <w:t>Skonio pojūčio sutrikimas</w:t>
            </w:r>
          </w:p>
        </w:tc>
      </w:tr>
      <w:tr w:rsidR="00C30852" w:rsidRPr="007E6015" w14:paraId="0C89E89C" w14:textId="77777777" w:rsidTr="00AB385E">
        <w:trPr>
          <w:jc w:val="center"/>
        </w:trPr>
        <w:tc>
          <w:tcPr>
            <w:tcW w:w="0" w:type="auto"/>
            <w:tcMar>
              <w:top w:w="0" w:type="dxa"/>
              <w:left w:w="28" w:type="dxa"/>
              <w:bottom w:w="0" w:type="dxa"/>
              <w:right w:w="28" w:type="dxa"/>
            </w:tcMar>
          </w:tcPr>
          <w:p w14:paraId="5C2AB774" w14:textId="77777777" w:rsidR="00C30852" w:rsidRPr="007E6015" w:rsidRDefault="00C30852" w:rsidP="00AB385E">
            <w:r w:rsidRPr="007E6015">
              <w:t>Kepenų, tulžies pūslės ir latakų sutrikimai</w:t>
            </w:r>
          </w:p>
        </w:tc>
        <w:tc>
          <w:tcPr>
            <w:tcW w:w="0" w:type="auto"/>
            <w:tcMar>
              <w:top w:w="0" w:type="dxa"/>
              <w:left w:w="28" w:type="dxa"/>
              <w:bottom w:w="0" w:type="dxa"/>
              <w:right w:w="28" w:type="dxa"/>
            </w:tcMar>
          </w:tcPr>
          <w:p w14:paraId="6DCCCA9C" w14:textId="77777777" w:rsidR="00C30852" w:rsidRPr="007E6015" w:rsidRDefault="00C30852" w:rsidP="00AB385E"/>
        </w:tc>
        <w:tc>
          <w:tcPr>
            <w:tcW w:w="0" w:type="auto"/>
            <w:tcMar>
              <w:top w:w="0" w:type="dxa"/>
              <w:left w:w="28" w:type="dxa"/>
              <w:bottom w:w="0" w:type="dxa"/>
              <w:right w:w="28" w:type="dxa"/>
            </w:tcMar>
          </w:tcPr>
          <w:p w14:paraId="6485AAF8" w14:textId="77777777" w:rsidR="00C30852" w:rsidRPr="007E6015" w:rsidRDefault="00C30852" w:rsidP="00AB385E"/>
        </w:tc>
        <w:tc>
          <w:tcPr>
            <w:tcW w:w="0" w:type="auto"/>
            <w:tcMar>
              <w:top w:w="0" w:type="dxa"/>
              <w:left w:w="28" w:type="dxa"/>
              <w:bottom w:w="0" w:type="dxa"/>
              <w:right w:w="28" w:type="dxa"/>
            </w:tcMar>
          </w:tcPr>
          <w:p w14:paraId="76FCE64C" w14:textId="77777777" w:rsidR="00C30852" w:rsidRPr="007E6015" w:rsidRDefault="00C30852" w:rsidP="00AB385E"/>
        </w:tc>
        <w:tc>
          <w:tcPr>
            <w:tcW w:w="0" w:type="auto"/>
            <w:tcMar>
              <w:top w:w="0" w:type="dxa"/>
              <w:left w:w="28" w:type="dxa"/>
              <w:bottom w:w="0" w:type="dxa"/>
              <w:right w:w="28" w:type="dxa"/>
            </w:tcMar>
          </w:tcPr>
          <w:p w14:paraId="5F1BFBA0" w14:textId="77777777" w:rsidR="00C30852" w:rsidRPr="007E6015" w:rsidRDefault="00C30852" w:rsidP="00AB385E">
            <w:r w:rsidRPr="007E6015">
              <w:t>Nenormalūs kepenų funkcijos tyrimo rodmenys</w:t>
            </w:r>
          </w:p>
        </w:tc>
        <w:tc>
          <w:tcPr>
            <w:tcW w:w="0" w:type="auto"/>
            <w:tcMar>
              <w:top w:w="0" w:type="dxa"/>
              <w:left w:w="28" w:type="dxa"/>
              <w:bottom w:w="0" w:type="dxa"/>
              <w:right w:w="28" w:type="dxa"/>
            </w:tcMar>
          </w:tcPr>
          <w:p w14:paraId="4F911971" w14:textId="77777777" w:rsidR="00C30852" w:rsidRPr="007E6015" w:rsidRDefault="00C30852" w:rsidP="00AB385E">
            <w:r w:rsidRPr="007E6015">
              <w:t>Hepatitas</w:t>
            </w:r>
          </w:p>
        </w:tc>
      </w:tr>
      <w:tr w:rsidR="00C30852" w:rsidRPr="007E6015" w14:paraId="507A551D" w14:textId="77777777" w:rsidTr="00AB385E">
        <w:trPr>
          <w:jc w:val="center"/>
        </w:trPr>
        <w:tc>
          <w:tcPr>
            <w:tcW w:w="0" w:type="auto"/>
            <w:tcMar>
              <w:top w:w="0" w:type="dxa"/>
              <w:left w:w="28" w:type="dxa"/>
              <w:bottom w:w="0" w:type="dxa"/>
              <w:right w:w="28" w:type="dxa"/>
            </w:tcMar>
          </w:tcPr>
          <w:p w14:paraId="21AD5302" w14:textId="77777777" w:rsidR="00C30852" w:rsidRPr="007E6015" w:rsidRDefault="00C30852" w:rsidP="00AB385E">
            <w:r w:rsidRPr="007E6015">
              <w:t>Odos ir poodinio audinio sutrikimai</w:t>
            </w:r>
          </w:p>
        </w:tc>
        <w:tc>
          <w:tcPr>
            <w:tcW w:w="0" w:type="auto"/>
            <w:tcMar>
              <w:top w:w="0" w:type="dxa"/>
              <w:left w:w="28" w:type="dxa"/>
              <w:bottom w:w="0" w:type="dxa"/>
              <w:right w:w="28" w:type="dxa"/>
            </w:tcMar>
          </w:tcPr>
          <w:p w14:paraId="11563F42" w14:textId="77777777" w:rsidR="00C30852" w:rsidRPr="007E6015" w:rsidRDefault="00C30852" w:rsidP="00AB385E"/>
        </w:tc>
        <w:tc>
          <w:tcPr>
            <w:tcW w:w="0" w:type="auto"/>
            <w:tcMar>
              <w:top w:w="0" w:type="dxa"/>
              <w:left w:w="28" w:type="dxa"/>
              <w:bottom w:w="0" w:type="dxa"/>
              <w:right w:w="28" w:type="dxa"/>
            </w:tcMar>
          </w:tcPr>
          <w:p w14:paraId="34C57E0D" w14:textId="77777777" w:rsidR="00C30852" w:rsidRPr="007E6015" w:rsidRDefault="00C30852" w:rsidP="00AB385E"/>
        </w:tc>
        <w:tc>
          <w:tcPr>
            <w:tcW w:w="0" w:type="auto"/>
            <w:tcMar>
              <w:top w:w="0" w:type="dxa"/>
              <w:left w:w="28" w:type="dxa"/>
              <w:bottom w:w="0" w:type="dxa"/>
              <w:right w:w="28" w:type="dxa"/>
            </w:tcMar>
          </w:tcPr>
          <w:p w14:paraId="17817F9C" w14:textId="77777777" w:rsidR="00C30852" w:rsidRPr="007E6015" w:rsidRDefault="00C30852" w:rsidP="00AB385E">
            <w:r w:rsidRPr="007E6015">
              <w:t xml:space="preserve">Išbėrimas (į žvynelinę panaši dilgėlinė ir </w:t>
            </w:r>
            <w:proofErr w:type="spellStart"/>
            <w:r w:rsidRPr="007E6015">
              <w:t>distrofinė</w:t>
            </w:r>
            <w:proofErr w:type="spellEnd"/>
            <w:r w:rsidRPr="007E6015">
              <w:t xml:space="preserve"> odos pažaida), prakaitavimo sustiprėjimas</w:t>
            </w:r>
          </w:p>
        </w:tc>
        <w:tc>
          <w:tcPr>
            <w:tcW w:w="0" w:type="auto"/>
            <w:tcMar>
              <w:top w:w="0" w:type="dxa"/>
              <w:left w:w="28" w:type="dxa"/>
              <w:bottom w:w="0" w:type="dxa"/>
              <w:right w:w="28" w:type="dxa"/>
            </w:tcMar>
          </w:tcPr>
          <w:p w14:paraId="5E0930B4" w14:textId="77777777" w:rsidR="00C30852" w:rsidRPr="007E6015" w:rsidRDefault="00C30852" w:rsidP="00AB385E">
            <w:r w:rsidRPr="007E6015">
              <w:t>Nuplikimas</w:t>
            </w:r>
          </w:p>
        </w:tc>
        <w:tc>
          <w:tcPr>
            <w:tcW w:w="0" w:type="auto"/>
            <w:tcMar>
              <w:top w:w="0" w:type="dxa"/>
              <w:left w:w="28" w:type="dxa"/>
              <w:bottom w:w="0" w:type="dxa"/>
              <w:right w:w="28" w:type="dxa"/>
            </w:tcMar>
          </w:tcPr>
          <w:p w14:paraId="219E499A" w14:textId="77777777" w:rsidR="00C30852" w:rsidRPr="007E6015" w:rsidRDefault="00C30852" w:rsidP="00AB385E">
            <w:r w:rsidRPr="007E6015">
              <w:t>Padidėjusio jautrumo šviesai reakcija, žvynelinės paūmėjimas, į žvynelinę panašūs odos pokyčiai</w:t>
            </w:r>
          </w:p>
        </w:tc>
      </w:tr>
      <w:tr w:rsidR="00C30852" w:rsidRPr="007E6015" w14:paraId="1E2D920A" w14:textId="77777777" w:rsidTr="00AB385E">
        <w:trPr>
          <w:jc w:val="center"/>
        </w:trPr>
        <w:tc>
          <w:tcPr>
            <w:tcW w:w="0" w:type="auto"/>
            <w:tcMar>
              <w:top w:w="0" w:type="dxa"/>
              <w:left w:w="28" w:type="dxa"/>
              <w:bottom w:w="0" w:type="dxa"/>
              <w:right w:w="28" w:type="dxa"/>
            </w:tcMar>
          </w:tcPr>
          <w:p w14:paraId="00200DE9" w14:textId="77777777" w:rsidR="00C30852" w:rsidRPr="007E6015" w:rsidRDefault="00C30852" w:rsidP="00AB385E">
            <w:r w:rsidRPr="007E6015">
              <w:t>Skeleto, raumenų ir jungiamojo audinio sutrikimai</w:t>
            </w:r>
          </w:p>
        </w:tc>
        <w:tc>
          <w:tcPr>
            <w:tcW w:w="0" w:type="auto"/>
            <w:tcMar>
              <w:top w:w="0" w:type="dxa"/>
              <w:left w:w="28" w:type="dxa"/>
              <w:bottom w:w="0" w:type="dxa"/>
              <w:right w:w="28" w:type="dxa"/>
            </w:tcMar>
          </w:tcPr>
          <w:p w14:paraId="68C244FC" w14:textId="77777777" w:rsidR="00C30852" w:rsidRPr="007E6015" w:rsidRDefault="00C30852" w:rsidP="00AB385E"/>
        </w:tc>
        <w:tc>
          <w:tcPr>
            <w:tcW w:w="0" w:type="auto"/>
            <w:tcMar>
              <w:top w:w="0" w:type="dxa"/>
              <w:left w:w="28" w:type="dxa"/>
              <w:bottom w:w="0" w:type="dxa"/>
              <w:right w:w="28" w:type="dxa"/>
            </w:tcMar>
          </w:tcPr>
          <w:p w14:paraId="7FDD713A" w14:textId="77777777" w:rsidR="00C30852" w:rsidRPr="007E6015" w:rsidRDefault="00C30852" w:rsidP="00AB385E"/>
        </w:tc>
        <w:tc>
          <w:tcPr>
            <w:tcW w:w="0" w:type="auto"/>
            <w:tcMar>
              <w:top w:w="0" w:type="dxa"/>
              <w:left w:w="28" w:type="dxa"/>
              <w:bottom w:w="0" w:type="dxa"/>
              <w:right w:w="28" w:type="dxa"/>
            </w:tcMar>
          </w:tcPr>
          <w:p w14:paraId="6D4DCC0F" w14:textId="77777777" w:rsidR="00C30852" w:rsidRPr="007E6015" w:rsidRDefault="00C30852" w:rsidP="00AB385E">
            <w:r w:rsidRPr="007E6015">
              <w:t>Raumenų spazmai</w:t>
            </w:r>
          </w:p>
        </w:tc>
        <w:tc>
          <w:tcPr>
            <w:tcW w:w="0" w:type="auto"/>
            <w:tcMar>
              <w:top w:w="0" w:type="dxa"/>
              <w:left w:w="28" w:type="dxa"/>
              <w:bottom w:w="0" w:type="dxa"/>
              <w:right w:w="28" w:type="dxa"/>
            </w:tcMar>
          </w:tcPr>
          <w:p w14:paraId="5C9A3D61" w14:textId="77777777" w:rsidR="00C30852" w:rsidRPr="007E6015" w:rsidRDefault="00C30852" w:rsidP="00AB385E"/>
        </w:tc>
        <w:tc>
          <w:tcPr>
            <w:tcW w:w="0" w:type="auto"/>
            <w:tcMar>
              <w:top w:w="0" w:type="dxa"/>
              <w:left w:w="28" w:type="dxa"/>
              <w:bottom w:w="0" w:type="dxa"/>
              <w:right w:w="28" w:type="dxa"/>
            </w:tcMar>
          </w:tcPr>
          <w:p w14:paraId="24319BAA" w14:textId="77777777" w:rsidR="00C30852" w:rsidRPr="007E6015" w:rsidRDefault="00C30852" w:rsidP="00AB385E">
            <w:proofErr w:type="spellStart"/>
            <w:r w:rsidRPr="007E6015">
              <w:t>Artralgija</w:t>
            </w:r>
            <w:proofErr w:type="spellEnd"/>
            <w:r w:rsidRPr="007E6015">
              <w:t>, raumenų silpnumas</w:t>
            </w:r>
          </w:p>
        </w:tc>
      </w:tr>
      <w:tr w:rsidR="00C30852" w:rsidRPr="007E6015" w14:paraId="466046BB" w14:textId="77777777" w:rsidTr="00AB385E">
        <w:trPr>
          <w:jc w:val="center"/>
        </w:trPr>
        <w:tc>
          <w:tcPr>
            <w:tcW w:w="0" w:type="auto"/>
            <w:tcMar>
              <w:top w:w="0" w:type="dxa"/>
              <w:left w:w="28" w:type="dxa"/>
              <w:bottom w:w="0" w:type="dxa"/>
              <w:right w:w="28" w:type="dxa"/>
            </w:tcMar>
          </w:tcPr>
          <w:p w14:paraId="554855D5" w14:textId="77777777" w:rsidR="00C30852" w:rsidRPr="007E6015" w:rsidRDefault="00C30852" w:rsidP="00AB385E">
            <w:r w:rsidRPr="007E6015">
              <w:t>Lytinės sistemos ir krūties sutrikimai</w:t>
            </w:r>
          </w:p>
        </w:tc>
        <w:tc>
          <w:tcPr>
            <w:tcW w:w="0" w:type="auto"/>
            <w:tcMar>
              <w:top w:w="0" w:type="dxa"/>
              <w:left w:w="28" w:type="dxa"/>
              <w:bottom w:w="0" w:type="dxa"/>
              <w:right w:w="28" w:type="dxa"/>
            </w:tcMar>
          </w:tcPr>
          <w:p w14:paraId="5311C22A" w14:textId="77777777" w:rsidR="00C30852" w:rsidRPr="007E6015" w:rsidRDefault="00C30852" w:rsidP="00AB385E"/>
        </w:tc>
        <w:tc>
          <w:tcPr>
            <w:tcW w:w="0" w:type="auto"/>
            <w:tcMar>
              <w:top w:w="0" w:type="dxa"/>
              <w:left w:w="28" w:type="dxa"/>
              <w:bottom w:w="0" w:type="dxa"/>
              <w:right w:w="28" w:type="dxa"/>
            </w:tcMar>
          </w:tcPr>
          <w:p w14:paraId="6B52B3C6" w14:textId="77777777" w:rsidR="00C30852" w:rsidRPr="007E6015" w:rsidRDefault="00C30852" w:rsidP="00AB385E"/>
        </w:tc>
        <w:tc>
          <w:tcPr>
            <w:tcW w:w="0" w:type="auto"/>
            <w:tcMar>
              <w:top w:w="0" w:type="dxa"/>
              <w:left w:w="28" w:type="dxa"/>
              <w:bottom w:w="0" w:type="dxa"/>
              <w:right w:w="28" w:type="dxa"/>
            </w:tcMar>
          </w:tcPr>
          <w:p w14:paraId="5EC7B00F" w14:textId="77777777" w:rsidR="00C30852" w:rsidRPr="007E6015" w:rsidRDefault="00C30852" w:rsidP="00AB385E"/>
        </w:tc>
        <w:tc>
          <w:tcPr>
            <w:tcW w:w="0" w:type="auto"/>
            <w:tcMar>
              <w:top w:w="0" w:type="dxa"/>
              <w:left w:w="28" w:type="dxa"/>
              <w:bottom w:w="0" w:type="dxa"/>
              <w:right w:w="28" w:type="dxa"/>
            </w:tcMar>
          </w:tcPr>
          <w:p w14:paraId="2DBA167A" w14:textId="77777777" w:rsidR="00C30852" w:rsidRPr="007E6015" w:rsidRDefault="00C30852" w:rsidP="00AB385E">
            <w:r w:rsidRPr="007E6015">
              <w:t>Impotencija ir kiti lytinės funkcijos sutrikimai, plastinis varpos sukietėjimas (</w:t>
            </w:r>
            <w:proofErr w:type="spellStart"/>
            <w:r>
              <w:t>Peironi</w:t>
            </w:r>
            <w:proofErr w:type="spellEnd"/>
            <w:r>
              <w:t xml:space="preserve"> [</w:t>
            </w:r>
            <w:proofErr w:type="spellStart"/>
            <w:r w:rsidRPr="00840EC3">
              <w:rPr>
                <w:i/>
              </w:rPr>
              <w:t>Peyronie</w:t>
            </w:r>
            <w:proofErr w:type="spellEnd"/>
            <w:r>
              <w:t>]</w:t>
            </w:r>
            <w:r w:rsidRPr="007E6015">
              <w:t xml:space="preserve"> sindromas)</w:t>
            </w:r>
          </w:p>
        </w:tc>
        <w:tc>
          <w:tcPr>
            <w:tcW w:w="0" w:type="auto"/>
            <w:tcMar>
              <w:top w:w="0" w:type="dxa"/>
              <w:left w:w="28" w:type="dxa"/>
              <w:bottom w:w="0" w:type="dxa"/>
              <w:right w:w="28" w:type="dxa"/>
            </w:tcMar>
          </w:tcPr>
          <w:p w14:paraId="56FD16CB" w14:textId="77777777" w:rsidR="00C30852" w:rsidRPr="007E6015" w:rsidRDefault="00C30852" w:rsidP="00AB385E"/>
        </w:tc>
      </w:tr>
      <w:tr w:rsidR="00C30852" w:rsidRPr="007E6015" w14:paraId="7CE438D9" w14:textId="77777777" w:rsidTr="00AB385E">
        <w:trPr>
          <w:jc w:val="center"/>
        </w:trPr>
        <w:tc>
          <w:tcPr>
            <w:tcW w:w="0" w:type="auto"/>
            <w:tcMar>
              <w:top w:w="0" w:type="dxa"/>
              <w:left w:w="28" w:type="dxa"/>
              <w:bottom w:w="0" w:type="dxa"/>
              <w:right w:w="28" w:type="dxa"/>
            </w:tcMar>
          </w:tcPr>
          <w:p w14:paraId="76865DBB" w14:textId="77777777" w:rsidR="00C30852" w:rsidRPr="007E6015" w:rsidRDefault="00C30852" w:rsidP="00AB385E">
            <w:r w:rsidRPr="007E6015">
              <w:t xml:space="preserve">Bendrieji sutrikimai ir </w:t>
            </w:r>
            <w:r w:rsidRPr="007E6015">
              <w:lastRenderedPageBreak/>
              <w:t>vartojimo vietos pažeidimai</w:t>
            </w:r>
          </w:p>
        </w:tc>
        <w:tc>
          <w:tcPr>
            <w:tcW w:w="0" w:type="auto"/>
            <w:tcMar>
              <w:top w:w="0" w:type="dxa"/>
              <w:left w:w="28" w:type="dxa"/>
              <w:bottom w:w="0" w:type="dxa"/>
              <w:right w:w="28" w:type="dxa"/>
            </w:tcMar>
          </w:tcPr>
          <w:p w14:paraId="1BC6BB0F" w14:textId="77777777" w:rsidR="00C30852" w:rsidRPr="007E6015" w:rsidRDefault="00C30852" w:rsidP="00AB385E">
            <w:r w:rsidRPr="007E6015">
              <w:lastRenderedPageBreak/>
              <w:t>Nuovargis</w:t>
            </w:r>
          </w:p>
        </w:tc>
        <w:tc>
          <w:tcPr>
            <w:tcW w:w="0" w:type="auto"/>
            <w:tcMar>
              <w:top w:w="0" w:type="dxa"/>
              <w:left w:w="28" w:type="dxa"/>
              <w:bottom w:w="0" w:type="dxa"/>
              <w:right w:w="28" w:type="dxa"/>
            </w:tcMar>
          </w:tcPr>
          <w:p w14:paraId="3202E61F" w14:textId="77777777" w:rsidR="00C30852" w:rsidRPr="007E6015" w:rsidRDefault="00C30852" w:rsidP="00AB385E"/>
        </w:tc>
        <w:tc>
          <w:tcPr>
            <w:tcW w:w="0" w:type="auto"/>
            <w:tcMar>
              <w:top w:w="0" w:type="dxa"/>
              <w:left w:w="28" w:type="dxa"/>
              <w:bottom w:w="0" w:type="dxa"/>
              <w:right w:w="28" w:type="dxa"/>
            </w:tcMar>
          </w:tcPr>
          <w:p w14:paraId="34430B87" w14:textId="77777777" w:rsidR="00C30852" w:rsidRPr="007E6015" w:rsidRDefault="00C30852" w:rsidP="00AB385E">
            <w:r w:rsidRPr="007E6015">
              <w:t>Edema</w:t>
            </w:r>
          </w:p>
        </w:tc>
        <w:tc>
          <w:tcPr>
            <w:tcW w:w="0" w:type="auto"/>
            <w:tcMar>
              <w:top w:w="0" w:type="dxa"/>
              <w:left w:w="28" w:type="dxa"/>
              <w:bottom w:w="0" w:type="dxa"/>
              <w:right w:w="28" w:type="dxa"/>
            </w:tcMar>
          </w:tcPr>
          <w:p w14:paraId="0B1E12D6" w14:textId="77777777" w:rsidR="00C30852" w:rsidRPr="007E6015" w:rsidRDefault="00C30852" w:rsidP="00AB385E"/>
        </w:tc>
        <w:tc>
          <w:tcPr>
            <w:tcW w:w="0" w:type="auto"/>
            <w:tcMar>
              <w:top w:w="0" w:type="dxa"/>
              <w:left w:w="28" w:type="dxa"/>
              <w:bottom w:w="0" w:type="dxa"/>
              <w:right w:w="28" w:type="dxa"/>
            </w:tcMar>
          </w:tcPr>
          <w:p w14:paraId="1BC55896" w14:textId="77777777" w:rsidR="00C30852" w:rsidRPr="007E6015" w:rsidRDefault="00C30852" w:rsidP="00AB385E"/>
        </w:tc>
      </w:tr>
    </w:tbl>
    <w:p w14:paraId="5A65CC2D" w14:textId="77777777" w:rsidR="00C30852" w:rsidRPr="007E6015" w:rsidRDefault="00C30852" w:rsidP="00C30852">
      <w:pPr>
        <w:autoSpaceDE w:val="0"/>
        <w:autoSpaceDN w:val="0"/>
        <w:adjustRightInd w:val="0"/>
        <w:jc w:val="both"/>
        <w:rPr>
          <w:szCs w:val="24"/>
          <w:u w:val="single"/>
        </w:rPr>
      </w:pPr>
    </w:p>
    <w:p w14:paraId="0E56B131" w14:textId="77777777" w:rsidR="00C30852" w:rsidRDefault="00C30852" w:rsidP="00C30852">
      <w:pPr>
        <w:autoSpaceDE w:val="0"/>
        <w:autoSpaceDN w:val="0"/>
        <w:adjustRightInd w:val="0"/>
        <w:jc w:val="both"/>
        <w:rPr>
          <w:noProof/>
          <w:szCs w:val="24"/>
          <w:u w:val="single"/>
        </w:rPr>
      </w:pPr>
      <w:r w:rsidRPr="004243BC">
        <w:rPr>
          <w:noProof/>
          <w:szCs w:val="24"/>
          <w:u w:val="single"/>
        </w:rPr>
        <w:t xml:space="preserve"> </w:t>
      </w:r>
    </w:p>
    <w:p w14:paraId="2ED86C49" w14:textId="77777777" w:rsidR="00C30852" w:rsidRPr="000A79DC" w:rsidRDefault="00C30852" w:rsidP="00C30852">
      <w:pPr>
        <w:autoSpaceDE w:val="0"/>
        <w:autoSpaceDN w:val="0"/>
        <w:adjustRightInd w:val="0"/>
        <w:jc w:val="both"/>
        <w:rPr>
          <w:szCs w:val="24"/>
          <w:u w:val="single"/>
        </w:rPr>
      </w:pPr>
      <w:r w:rsidRPr="000A79DC">
        <w:rPr>
          <w:noProof/>
          <w:szCs w:val="24"/>
          <w:u w:val="single"/>
        </w:rPr>
        <w:t>Pranešimas apie įtariamas nepageidaujamas reakcijas</w:t>
      </w:r>
    </w:p>
    <w:p w14:paraId="3FBEEAEF" w14:textId="77777777" w:rsidR="00C30852" w:rsidRPr="00B34FA1" w:rsidRDefault="00C30852" w:rsidP="00C30852">
      <w:pPr>
        <w:autoSpaceDE w:val="0"/>
        <w:autoSpaceDN w:val="0"/>
        <w:adjustRightInd w:val="0"/>
        <w:jc w:val="both"/>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10"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11"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14:paraId="1A47B86E" w14:textId="77777777" w:rsidR="00C30852" w:rsidRPr="007E6015" w:rsidRDefault="00C30852" w:rsidP="00C30852"/>
    <w:p w14:paraId="4C7B1320" w14:textId="77777777" w:rsidR="00C30852" w:rsidRPr="007E6015" w:rsidRDefault="00C30852" w:rsidP="00C30852"/>
    <w:p w14:paraId="28999130" w14:textId="77777777" w:rsidR="00C30852" w:rsidRPr="007E6015" w:rsidRDefault="00C30852" w:rsidP="00C30852">
      <w:pPr>
        <w:ind w:left="540" w:hanging="540"/>
        <w:rPr>
          <w:b/>
        </w:rPr>
      </w:pPr>
      <w:r w:rsidRPr="007E6015">
        <w:rPr>
          <w:b/>
        </w:rPr>
        <w:t>4.9</w:t>
      </w:r>
      <w:r w:rsidRPr="007E6015">
        <w:rPr>
          <w:b/>
        </w:rPr>
        <w:tab/>
        <w:t>Perdozavimas</w:t>
      </w:r>
    </w:p>
    <w:p w14:paraId="26639AC2" w14:textId="77777777" w:rsidR="00C30852" w:rsidRPr="007E6015" w:rsidRDefault="00C30852" w:rsidP="00C30852"/>
    <w:p w14:paraId="5634C06B" w14:textId="77777777" w:rsidR="00C30852" w:rsidRPr="007E6015" w:rsidRDefault="00C30852" w:rsidP="00C30852">
      <w:pPr>
        <w:rPr>
          <w:i/>
        </w:rPr>
      </w:pPr>
      <w:r w:rsidRPr="007E6015">
        <w:rPr>
          <w:i/>
        </w:rPr>
        <w:t>Simptomai</w:t>
      </w:r>
    </w:p>
    <w:p w14:paraId="40C6AEB3" w14:textId="77777777" w:rsidR="00C30852" w:rsidRPr="007E6015" w:rsidRDefault="00C30852" w:rsidP="00C30852">
      <w:r w:rsidRPr="007E6015">
        <w:t xml:space="preserve">Per didelė </w:t>
      </w:r>
      <w:proofErr w:type="spellStart"/>
      <w:r w:rsidRPr="007E6015">
        <w:t>metoprololio</w:t>
      </w:r>
      <w:proofErr w:type="spellEnd"/>
      <w:r w:rsidRPr="007E6015">
        <w:t xml:space="preserve"> dozė gali sukelti sunkią </w:t>
      </w:r>
      <w:proofErr w:type="spellStart"/>
      <w:r w:rsidRPr="007E6015">
        <w:t>hipotenziją</w:t>
      </w:r>
      <w:proofErr w:type="spellEnd"/>
      <w:r w:rsidRPr="007E6015">
        <w:t xml:space="preserve">, </w:t>
      </w:r>
      <w:proofErr w:type="spellStart"/>
      <w:r w:rsidRPr="007E6015">
        <w:t>sinusinę</w:t>
      </w:r>
      <w:proofErr w:type="spellEnd"/>
      <w:r w:rsidRPr="007E6015">
        <w:t xml:space="preserve"> </w:t>
      </w:r>
      <w:proofErr w:type="spellStart"/>
      <w:r w:rsidRPr="007E6015">
        <w:t>bradikardiją</w:t>
      </w:r>
      <w:proofErr w:type="spellEnd"/>
      <w:r w:rsidRPr="007E6015">
        <w:t xml:space="preserve">, </w:t>
      </w:r>
      <w:proofErr w:type="spellStart"/>
      <w:r w:rsidRPr="007E6015">
        <w:t>atrioventrikulinę</w:t>
      </w:r>
      <w:proofErr w:type="spellEnd"/>
      <w:r w:rsidRPr="007E6015">
        <w:t xml:space="preserve"> blokadą, širdies nepakankamumą, </w:t>
      </w:r>
      <w:proofErr w:type="spellStart"/>
      <w:r w:rsidRPr="007E6015">
        <w:t>kardiogeninį</w:t>
      </w:r>
      <w:proofErr w:type="spellEnd"/>
      <w:r w:rsidRPr="007E6015">
        <w:t xml:space="preserve"> šoką, širdies sustojimą, bronchų spazmą, sąmonės netekimą (net komą), pykinimą, vėmimą ir cianozę.</w:t>
      </w:r>
    </w:p>
    <w:p w14:paraId="2128DD19" w14:textId="77777777" w:rsidR="00C30852" w:rsidRPr="007E6015" w:rsidRDefault="00C30852" w:rsidP="00C30852"/>
    <w:p w14:paraId="37B6DA47" w14:textId="77777777" w:rsidR="00C30852" w:rsidRPr="007E6015" w:rsidRDefault="00C30852" w:rsidP="00C30852">
      <w:r w:rsidRPr="007E6015">
        <w:t xml:space="preserve">Tokie simptomai gali būti sunkesni, jeigu kartu vartojama alkoholio, </w:t>
      </w:r>
      <w:proofErr w:type="spellStart"/>
      <w:r w:rsidRPr="007E6015">
        <w:t>antihipertenzinių</w:t>
      </w:r>
      <w:proofErr w:type="spellEnd"/>
      <w:r w:rsidRPr="007E6015">
        <w:t xml:space="preserve"> vaistinių preparatų, </w:t>
      </w:r>
      <w:proofErr w:type="spellStart"/>
      <w:r w:rsidRPr="007E6015">
        <w:t>chinidino</w:t>
      </w:r>
      <w:proofErr w:type="spellEnd"/>
      <w:r w:rsidRPr="007E6015">
        <w:t xml:space="preserve"> ar barbitūratų.</w:t>
      </w:r>
    </w:p>
    <w:p w14:paraId="7CE0B998" w14:textId="77777777" w:rsidR="00C30852" w:rsidRPr="007E6015" w:rsidRDefault="00C30852" w:rsidP="00C30852"/>
    <w:p w14:paraId="543CFA52" w14:textId="77777777" w:rsidR="00C30852" w:rsidRPr="007E6015" w:rsidRDefault="00C30852" w:rsidP="00C30852">
      <w:r w:rsidRPr="007E6015">
        <w:t>Pirmieji apsinuodijimo simptomai pasireiškia per 20 minučių ar 2 valandas po vaistinio preparato pavartojimo.</w:t>
      </w:r>
    </w:p>
    <w:p w14:paraId="425C109A" w14:textId="77777777" w:rsidR="00C30852" w:rsidRPr="007E6015" w:rsidRDefault="00C30852" w:rsidP="00C30852"/>
    <w:p w14:paraId="60F5C49A" w14:textId="77777777" w:rsidR="00C30852" w:rsidRPr="007E6015" w:rsidRDefault="00C30852" w:rsidP="00C30852">
      <w:pPr>
        <w:rPr>
          <w:i/>
        </w:rPr>
      </w:pPr>
      <w:r w:rsidRPr="007E6015">
        <w:rPr>
          <w:i/>
        </w:rPr>
        <w:t>Gydymas</w:t>
      </w:r>
    </w:p>
    <w:p w14:paraId="4F842DEC" w14:textId="77777777" w:rsidR="00C30852" w:rsidRPr="007E6015" w:rsidRDefault="00C30852" w:rsidP="00C30852">
      <w:r w:rsidRPr="007E6015">
        <w:t xml:space="preserve">Reikia vartoti aktyvintąją anglį ir, prireikus, išplauti skrandį. Jeigu pasireiškia sunki </w:t>
      </w:r>
      <w:proofErr w:type="spellStart"/>
      <w:r w:rsidRPr="007E6015">
        <w:t>hipotenzija</w:t>
      </w:r>
      <w:proofErr w:type="spellEnd"/>
      <w:r w:rsidRPr="007E6015">
        <w:t xml:space="preserve">, </w:t>
      </w:r>
      <w:proofErr w:type="spellStart"/>
      <w:r w:rsidRPr="007E6015">
        <w:t>bradikardija</w:t>
      </w:r>
      <w:proofErr w:type="spellEnd"/>
      <w:r w:rsidRPr="007E6015">
        <w:t xml:space="preserve"> arba kyla širdies nepakankamumo rizika, reikia kas 2–5 minutes į veną švirkšti arba nepertraukiamai </w:t>
      </w:r>
      <w:proofErr w:type="spellStart"/>
      <w:r w:rsidRPr="007E6015">
        <w:t>infuzuoti</w:t>
      </w:r>
      <w:proofErr w:type="spellEnd"/>
      <w:r w:rsidRPr="007E6015">
        <w:t xml:space="preserve"> beta 1 </w:t>
      </w:r>
      <w:proofErr w:type="spellStart"/>
      <w:r w:rsidRPr="007E6015">
        <w:t>adrenoreceptorių</w:t>
      </w:r>
      <w:proofErr w:type="spellEnd"/>
      <w:r w:rsidRPr="007E6015">
        <w:t xml:space="preserve"> </w:t>
      </w:r>
      <w:proofErr w:type="spellStart"/>
      <w:r w:rsidRPr="007E6015">
        <w:t>agonistų</w:t>
      </w:r>
      <w:proofErr w:type="spellEnd"/>
      <w:r w:rsidRPr="007E6015">
        <w:t xml:space="preserve"> (pvz., </w:t>
      </w:r>
      <w:proofErr w:type="spellStart"/>
      <w:r w:rsidRPr="007E6015">
        <w:t>prenalterolio</w:t>
      </w:r>
      <w:proofErr w:type="spellEnd"/>
      <w:r w:rsidRPr="007E6015">
        <w:t xml:space="preserve">), kol pasireiškia reikiamas poveikis. Jeigu beta 1 </w:t>
      </w:r>
      <w:proofErr w:type="spellStart"/>
      <w:r w:rsidRPr="007E6015">
        <w:t>adrenoreceptorių</w:t>
      </w:r>
      <w:proofErr w:type="spellEnd"/>
      <w:r w:rsidRPr="007E6015">
        <w:t xml:space="preserve"> </w:t>
      </w:r>
      <w:proofErr w:type="spellStart"/>
      <w:r w:rsidRPr="007E6015">
        <w:t>agonisto</w:t>
      </w:r>
      <w:proofErr w:type="spellEnd"/>
      <w:r w:rsidRPr="007E6015">
        <w:t xml:space="preserve"> nėra, galima vartoti </w:t>
      </w:r>
      <w:proofErr w:type="spellStart"/>
      <w:r w:rsidRPr="007E6015">
        <w:t>dopaminą</w:t>
      </w:r>
      <w:proofErr w:type="spellEnd"/>
      <w:r w:rsidRPr="007E6015">
        <w:t>. Be to, galima sukelti klajoklio nervo blokadą atropino sulfatu (0,5–2,0 mg į veną).</w:t>
      </w:r>
    </w:p>
    <w:p w14:paraId="1CE298BE" w14:textId="77777777" w:rsidR="00C30852" w:rsidRPr="007E6015" w:rsidRDefault="00C30852" w:rsidP="00C30852"/>
    <w:p w14:paraId="3C0A7AFA" w14:textId="77777777" w:rsidR="00C30852" w:rsidRPr="007E6015" w:rsidRDefault="00C30852" w:rsidP="00C30852">
      <w:r w:rsidRPr="007E6015">
        <w:t xml:space="preserve">Jeigu pageidaujamas poveikis nepasireiškia, galima vartoti kitokį </w:t>
      </w:r>
      <w:proofErr w:type="spellStart"/>
      <w:r w:rsidRPr="007E6015">
        <w:t>simpatomimetiką</w:t>
      </w:r>
      <w:proofErr w:type="spellEnd"/>
      <w:r w:rsidRPr="007E6015">
        <w:t xml:space="preserve"> (pvz., </w:t>
      </w:r>
      <w:proofErr w:type="spellStart"/>
      <w:r w:rsidRPr="007E6015">
        <w:t>dobutaminą</w:t>
      </w:r>
      <w:proofErr w:type="spellEnd"/>
      <w:r w:rsidRPr="007E6015">
        <w:t xml:space="preserve"> ar </w:t>
      </w:r>
      <w:proofErr w:type="spellStart"/>
      <w:r w:rsidRPr="007E6015">
        <w:t>noradrenaliną</w:t>
      </w:r>
      <w:proofErr w:type="spellEnd"/>
      <w:r w:rsidRPr="007E6015">
        <w:t>).</w:t>
      </w:r>
    </w:p>
    <w:p w14:paraId="791CAD5F" w14:textId="77777777" w:rsidR="00C30852" w:rsidRPr="007E6015" w:rsidRDefault="00C30852" w:rsidP="00C30852"/>
    <w:p w14:paraId="5C340C92" w14:textId="77777777" w:rsidR="00C30852" w:rsidRPr="007E6015" w:rsidRDefault="00C30852" w:rsidP="00C30852">
      <w:r w:rsidRPr="007E6015">
        <w:t xml:space="preserve">Be to, galima vartoti 1–10 mg </w:t>
      </w:r>
      <w:proofErr w:type="spellStart"/>
      <w:r w:rsidRPr="007E6015">
        <w:t>gliukagono</w:t>
      </w:r>
      <w:proofErr w:type="spellEnd"/>
      <w:r w:rsidRPr="007E6015">
        <w:t xml:space="preserve">. Gali prireikti elektrinės širdies stimuliacijos. Bronchų spazmo profilaktikai galima į veną sušvirkšti beta 2 </w:t>
      </w:r>
      <w:proofErr w:type="spellStart"/>
      <w:r w:rsidRPr="007E6015">
        <w:t>adrenoreceptorių</w:t>
      </w:r>
      <w:proofErr w:type="spellEnd"/>
      <w:r w:rsidRPr="007E6015">
        <w:t xml:space="preserve"> </w:t>
      </w:r>
      <w:proofErr w:type="spellStart"/>
      <w:r w:rsidRPr="007E6015">
        <w:t>agonisto</w:t>
      </w:r>
      <w:proofErr w:type="spellEnd"/>
      <w:r w:rsidRPr="007E6015">
        <w:t>.</w:t>
      </w:r>
    </w:p>
    <w:p w14:paraId="53D32F01" w14:textId="77777777" w:rsidR="00C30852" w:rsidRPr="007E6015" w:rsidRDefault="00C30852" w:rsidP="00C30852"/>
    <w:p w14:paraId="67BF1DC4" w14:textId="77777777" w:rsidR="00C30852" w:rsidRPr="007E6015" w:rsidRDefault="00C30852" w:rsidP="00C30852">
      <w:r w:rsidRPr="007E6015">
        <w:t xml:space="preserve">Pastaba! Beta </w:t>
      </w:r>
      <w:proofErr w:type="spellStart"/>
      <w:r w:rsidRPr="007E6015">
        <w:t>adrenoreceptorių</w:t>
      </w:r>
      <w:proofErr w:type="spellEnd"/>
      <w:r w:rsidRPr="007E6015">
        <w:t xml:space="preserve"> blokatoriai sukelia šių receptorių blokadą, dėl to perdozavimui gydyti gali prireikti daug didesnių už įprastines vaistinių preparatų gydomąsias dozes.</w:t>
      </w:r>
    </w:p>
    <w:p w14:paraId="29E5D154" w14:textId="77777777" w:rsidR="00C30852" w:rsidRPr="007E6015" w:rsidRDefault="00C30852" w:rsidP="00C30852"/>
    <w:p w14:paraId="709C5748" w14:textId="77777777" w:rsidR="00C30852" w:rsidRPr="007E6015" w:rsidRDefault="00C30852" w:rsidP="00C30852"/>
    <w:p w14:paraId="38CD6835" w14:textId="77777777" w:rsidR="00C30852" w:rsidRPr="007E6015" w:rsidRDefault="00C30852" w:rsidP="00C30852">
      <w:pPr>
        <w:ind w:left="540" w:hanging="540"/>
        <w:rPr>
          <w:b/>
          <w:caps/>
        </w:rPr>
      </w:pPr>
      <w:r w:rsidRPr="007E6015">
        <w:rPr>
          <w:b/>
          <w:caps/>
        </w:rPr>
        <w:t>5.</w:t>
      </w:r>
      <w:r w:rsidRPr="007E6015">
        <w:rPr>
          <w:b/>
          <w:caps/>
        </w:rPr>
        <w:tab/>
        <w:t>FARMAKOLOGINĖS savybės</w:t>
      </w:r>
    </w:p>
    <w:p w14:paraId="3B238741" w14:textId="77777777" w:rsidR="00C30852" w:rsidRPr="007E6015" w:rsidRDefault="00C30852" w:rsidP="00C30852">
      <w:pPr>
        <w:pStyle w:val="Pagrindinistekstas"/>
        <w:spacing w:after="0"/>
      </w:pPr>
    </w:p>
    <w:p w14:paraId="5D08A5D3" w14:textId="77777777" w:rsidR="00C30852" w:rsidRPr="007E6015" w:rsidRDefault="00C30852" w:rsidP="00C30852">
      <w:pPr>
        <w:ind w:left="540" w:hanging="540"/>
        <w:rPr>
          <w:b/>
        </w:rPr>
      </w:pPr>
      <w:r w:rsidRPr="007E6015">
        <w:rPr>
          <w:b/>
        </w:rPr>
        <w:t>5.1</w:t>
      </w:r>
      <w:r w:rsidRPr="007E6015">
        <w:rPr>
          <w:b/>
        </w:rPr>
        <w:tab/>
      </w:r>
      <w:proofErr w:type="spellStart"/>
      <w:r w:rsidRPr="007E6015">
        <w:rPr>
          <w:b/>
        </w:rPr>
        <w:t>Farmakodinaminės</w:t>
      </w:r>
      <w:proofErr w:type="spellEnd"/>
      <w:r w:rsidRPr="007E6015">
        <w:rPr>
          <w:b/>
        </w:rPr>
        <w:t xml:space="preserve"> savybės</w:t>
      </w:r>
    </w:p>
    <w:p w14:paraId="2FCE67FE" w14:textId="77777777" w:rsidR="00C30852" w:rsidRPr="007E6015" w:rsidRDefault="00C30852" w:rsidP="00C30852"/>
    <w:p w14:paraId="1C785B09" w14:textId="77777777" w:rsidR="00C30852" w:rsidRPr="007E6015" w:rsidRDefault="00C30852" w:rsidP="00C30852">
      <w:proofErr w:type="spellStart"/>
      <w:r w:rsidRPr="007E6015">
        <w:t>Farmakoterapinė</w:t>
      </w:r>
      <w:proofErr w:type="spellEnd"/>
      <w:r w:rsidRPr="007E6015">
        <w:t xml:space="preserve"> grupė – selektyvūs beta </w:t>
      </w:r>
      <w:proofErr w:type="spellStart"/>
      <w:r w:rsidRPr="007E6015">
        <w:t>adrenoreceptorių</w:t>
      </w:r>
      <w:proofErr w:type="spellEnd"/>
      <w:r w:rsidRPr="007E6015">
        <w:t xml:space="preserve"> blokatoriai</w:t>
      </w:r>
      <w:r>
        <w:t xml:space="preserve">, </w:t>
      </w:r>
      <w:r w:rsidRPr="007E6015">
        <w:t>ATC kodas – C07 AB 02</w:t>
      </w:r>
    </w:p>
    <w:p w14:paraId="504920FD" w14:textId="77777777" w:rsidR="00C30852" w:rsidRPr="007E6015" w:rsidRDefault="00C30852" w:rsidP="00C30852"/>
    <w:p w14:paraId="20837702" w14:textId="77777777" w:rsidR="00C30852" w:rsidRPr="007E6015" w:rsidRDefault="00C30852" w:rsidP="00C30852">
      <w:proofErr w:type="spellStart"/>
      <w:r w:rsidRPr="007E6015">
        <w:t>Metoprololis</w:t>
      </w:r>
      <w:proofErr w:type="spellEnd"/>
      <w:r w:rsidRPr="007E6015">
        <w:t xml:space="preserve"> yra selektyvaus poveikio beta 1 </w:t>
      </w:r>
      <w:proofErr w:type="spellStart"/>
      <w:r w:rsidRPr="007E6015">
        <w:t>adrenoreceptorių</w:t>
      </w:r>
      <w:proofErr w:type="spellEnd"/>
      <w:r w:rsidRPr="007E6015">
        <w:t xml:space="preserve"> blokatorius, t. y. širdies beta 1 </w:t>
      </w:r>
      <w:proofErr w:type="spellStart"/>
      <w:r w:rsidRPr="007E6015">
        <w:t>adrenoreceptorių</w:t>
      </w:r>
      <w:proofErr w:type="spellEnd"/>
      <w:r w:rsidRPr="007E6015">
        <w:t xml:space="preserve"> blokadai sukelti reikia daug mažesnės dozės nei beta 2 </w:t>
      </w:r>
      <w:proofErr w:type="spellStart"/>
      <w:r w:rsidRPr="007E6015">
        <w:t>adrenoreceptorių</w:t>
      </w:r>
      <w:proofErr w:type="spellEnd"/>
      <w:r w:rsidRPr="007E6015">
        <w:t xml:space="preserve"> blokadai.</w:t>
      </w:r>
    </w:p>
    <w:p w14:paraId="6E794D2F" w14:textId="77777777" w:rsidR="00C30852" w:rsidRPr="007E6015" w:rsidRDefault="00C30852" w:rsidP="00C30852"/>
    <w:p w14:paraId="3E92EC86" w14:textId="77777777" w:rsidR="00C30852" w:rsidRPr="007E6015" w:rsidRDefault="00C30852" w:rsidP="00C30852">
      <w:proofErr w:type="spellStart"/>
      <w:r w:rsidRPr="007E6015">
        <w:t>Metoprololis</w:t>
      </w:r>
      <w:proofErr w:type="spellEnd"/>
      <w:r w:rsidRPr="007E6015">
        <w:t xml:space="preserve"> tik nereikšmingai stabilizuoja ląstelių membranas ir nesukelia </w:t>
      </w:r>
      <w:proofErr w:type="spellStart"/>
      <w:r w:rsidRPr="007E6015">
        <w:t>agonistinio</w:t>
      </w:r>
      <w:proofErr w:type="spellEnd"/>
      <w:r w:rsidRPr="007E6015">
        <w:t xml:space="preserve"> poveikio.</w:t>
      </w:r>
    </w:p>
    <w:p w14:paraId="2588B29D" w14:textId="77777777" w:rsidR="00C30852" w:rsidRPr="007E6015" w:rsidRDefault="00C30852" w:rsidP="00C30852"/>
    <w:p w14:paraId="0838F406" w14:textId="77777777" w:rsidR="00C30852" w:rsidRPr="007E6015" w:rsidRDefault="00C30852" w:rsidP="00C30852">
      <w:proofErr w:type="spellStart"/>
      <w:r w:rsidRPr="007E6015">
        <w:t>Metoprololis</w:t>
      </w:r>
      <w:proofErr w:type="spellEnd"/>
      <w:r w:rsidRPr="007E6015">
        <w:t xml:space="preserve"> mažina ar blokuoja stimuliuojantį </w:t>
      </w:r>
      <w:proofErr w:type="spellStart"/>
      <w:r w:rsidRPr="007E6015">
        <w:t>katecholaminų</w:t>
      </w:r>
      <w:proofErr w:type="spellEnd"/>
      <w:r w:rsidRPr="007E6015">
        <w:t xml:space="preserve"> (ypač atsipalaiduojančių fizinio ir psichinio streso metu) poveikį širdžiai. </w:t>
      </w:r>
      <w:proofErr w:type="spellStart"/>
      <w:r w:rsidRPr="007E6015">
        <w:t>Metoprololis</w:t>
      </w:r>
      <w:proofErr w:type="spellEnd"/>
      <w:r w:rsidRPr="007E6015">
        <w:t xml:space="preserve"> mažina </w:t>
      </w:r>
      <w:proofErr w:type="spellStart"/>
      <w:r w:rsidRPr="007E6015">
        <w:t>tachikardiją</w:t>
      </w:r>
      <w:proofErr w:type="spellEnd"/>
      <w:r w:rsidRPr="007E6015">
        <w:t xml:space="preserve">, širdies minutinį tūrį ir </w:t>
      </w:r>
      <w:proofErr w:type="spellStart"/>
      <w:r w:rsidRPr="007E6015">
        <w:t>kontraktiliškumą</w:t>
      </w:r>
      <w:proofErr w:type="spellEnd"/>
      <w:r w:rsidRPr="007E6015">
        <w:t xml:space="preserve"> bei kraujospūdį.</w:t>
      </w:r>
    </w:p>
    <w:p w14:paraId="0BF64C7F" w14:textId="77777777" w:rsidR="00C30852" w:rsidRPr="007E6015" w:rsidRDefault="00C30852" w:rsidP="00C30852"/>
    <w:p w14:paraId="02E14E1A" w14:textId="77777777" w:rsidR="00C30852" w:rsidRPr="007E6015" w:rsidRDefault="00C30852" w:rsidP="00C30852">
      <w:r w:rsidRPr="007E6015">
        <w:t xml:space="preserve">Vartojant pailginto atpalaidavimo tablečių, </w:t>
      </w:r>
      <w:proofErr w:type="spellStart"/>
      <w:r w:rsidRPr="007E6015">
        <w:t>metoprololio</w:t>
      </w:r>
      <w:proofErr w:type="spellEnd"/>
      <w:r w:rsidRPr="007E6015">
        <w:t xml:space="preserve"> </w:t>
      </w:r>
      <w:proofErr w:type="spellStart"/>
      <w:r w:rsidRPr="007E6015">
        <w:t>sukcinato</w:t>
      </w:r>
      <w:proofErr w:type="spellEnd"/>
      <w:r w:rsidRPr="007E6015">
        <w:t xml:space="preserve"> koncentracija plazmoje ir poveikis (beta 1 </w:t>
      </w:r>
      <w:proofErr w:type="spellStart"/>
      <w:r w:rsidRPr="007E6015">
        <w:t>adrenoreceptorių</w:t>
      </w:r>
      <w:proofErr w:type="spellEnd"/>
      <w:r w:rsidRPr="007E6015">
        <w:t xml:space="preserve"> blokada) paros metu yra tolygesnis nei vartojant įprastų beta 1 </w:t>
      </w:r>
      <w:proofErr w:type="spellStart"/>
      <w:r w:rsidRPr="007E6015">
        <w:t>adrenoreceptorių</w:t>
      </w:r>
      <w:proofErr w:type="spellEnd"/>
      <w:r w:rsidRPr="007E6015">
        <w:t xml:space="preserve"> blokatorių tablečių.</w:t>
      </w:r>
    </w:p>
    <w:p w14:paraId="187DE422" w14:textId="77777777" w:rsidR="00C30852" w:rsidRPr="007E6015" w:rsidRDefault="00C30852" w:rsidP="00C30852"/>
    <w:p w14:paraId="30A5B808" w14:textId="77777777" w:rsidR="00C30852" w:rsidRPr="007E6015" w:rsidRDefault="00C30852" w:rsidP="00C30852">
      <w:r w:rsidRPr="007E6015">
        <w:t xml:space="preserve">Dėl pastovios koncentracijos plazmoje pasireiškia kliniškai palankesnė selektyvi beta 1 </w:t>
      </w:r>
      <w:proofErr w:type="spellStart"/>
      <w:r w:rsidRPr="007E6015">
        <w:t>adrenoreceptorių</w:t>
      </w:r>
      <w:proofErr w:type="spellEnd"/>
      <w:r w:rsidRPr="007E6015">
        <w:t xml:space="preserve"> blokada nei vartojant įprastų beta 1 </w:t>
      </w:r>
      <w:proofErr w:type="spellStart"/>
      <w:r w:rsidRPr="007E6015">
        <w:t>adrenoreceptorių</w:t>
      </w:r>
      <w:proofErr w:type="spellEnd"/>
      <w:r w:rsidRPr="007E6015">
        <w:t xml:space="preserve"> blokatorių tablečių. Dėl to būna mažiausia ir nepageidaujamo poveikio (pvz., </w:t>
      </w:r>
      <w:proofErr w:type="spellStart"/>
      <w:r w:rsidRPr="007E6015">
        <w:t>bradikardijos</w:t>
      </w:r>
      <w:proofErr w:type="spellEnd"/>
      <w:r w:rsidRPr="007E6015">
        <w:t xml:space="preserve"> ir kojų silpnumo), susijusio su didžiausiomis koncentracijomis, rizika.</w:t>
      </w:r>
    </w:p>
    <w:p w14:paraId="6091E6EB" w14:textId="77777777" w:rsidR="00C30852" w:rsidRPr="007E6015" w:rsidRDefault="00C30852" w:rsidP="00C30852"/>
    <w:p w14:paraId="5854A14F" w14:textId="77777777" w:rsidR="00C30852" w:rsidRPr="007E6015" w:rsidRDefault="00C30852" w:rsidP="00C30852">
      <w:r w:rsidRPr="007E6015">
        <w:t xml:space="preserve">Prireikus, pacientams, kuriems pasireiškia obstrukcinės plaučių ligos simptomų, </w:t>
      </w:r>
      <w:proofErr w:type="spellStart"/>
      <w:r w:rsidRPr="007E6015">
        <w:t>metoprololį</w:t>
      </w:r>
      <w:proofErr w:type="spellEnd"/>
      <w:r w:rsidRPr="007E6015">
        <w:t xml:space="preserve"> galima vartoti kartu su beta 2 </w:t>
      </w:r>
      <w:proofErr w:type="spellStart"/>
      <w:r w:rsidRPr="007E6015">
        <w:t>adrenoreceptorių</w:t>
      </w:r>
      <w:proofErr w:type="spellEnd"/>
      <w:r w:rsidRPr="007E6015">
        <w:t xml:space="preserve"> </w:t>
      </w:r>
      <w:proofErr w:type="spellStart"/>
      <w:r w:rsidRPr="007E6015">
        <w:t>agonistais</w:t>
      </w:r>
      <w:proofErr w:type="spellEnd"/>
      <w:r w:rsidRPr="007E6015">
        <w:t>.</w:t>
      </w:r>
    </w:p>
    <w:p w14:paraId="41BD28AB" w14:textId="77777777" w:rsidR="00C30852" w:rsidRPr="007E6015" w:rsidRDefault="00C30852" w:rsidP="00C30852"/>
    <w:p w14:paraId="10CE0137" w14:textId="77777777" w:rsidR="00C30852" w:rsidRPr="007E6015" w:rsidRDefault="00C30852" w:rsidP="00C30852">
      <w:pPr>
        <w:rPr>
          <w:i/>
        </w:rPr>
      </w:pPr>
      <w:r w:rsidRPr="007E6015">
        <w:rPr>
          <w:i/>
        </w:rPr>
        <w:t>Įtaka širdies nepakankamumui</w:t>
      </w:r>
    </w:p>
    <w:p w14:paraId="4A114D55" w14:textId="77777777" w:rsidR="00C30852" w:rsidRPr="007E6015" w:rsidRDefault="00C30852" w:rsidP="00C30852">
      <w:r w:rsidRPr="007E6015">
        <w:t xml:space="preserve">MERIT HF klinikinio tyrimo (3991 pacientas, kuriems diagnozuotas II–IV funkcinės klasės širdies nepakankamumas pagal </w:t>
      </w:r>
      <w:r w:rsidRPr="007E6015">
        <w:rPr>
          <w:i/>
        </w:rPr>
        <w:t>NYHA</w:t>
      </w:r>
      <w:r w:rsidRPr="007E6015">
        <w:t>, išvarymo frakcija ≤ 40</w:t>
      </w:r>
      <w:r>
        <w:t xml:space="preserve"> </w:t>
      </w:r>
      <w:r w:rsidRPr="007E6015">
        <w:t xml:space="preserve">%) duomenimis, </w:t>
      </w:r>
      <w:proofErr w:type="spellStart"/>
      <w:r w:rsidRPr="007E6015">
        <w:t>metoprololį</w:t>
      </w:r>
      <w:proofErr w:type="spellEnd"/>
      <w:r w:rsidRPr="007E6015">
        <w:t xml:space="preserve"> vartojant kartu su įprastais vaistiniais preparatais nuo širdies nepakankamumo (t. y. diuretikais, AKF inhibitoriais ar </w:t>
      </w:r>
      <w:proofErr w:type="spellStart"/>
      <w:r w:rsidRPr="007E6015">
        <w:t>hidralazinu</w:t>
      </w:r>
      <w:proofErr w:type="spellEnd"/>
      <w:r w:rsidRPr="007E6015">
        <w:t xml:space="preserve">, jeigu ligonis netoleruoja AKF inhibitorių, ilgai veikiančiais nitratais ar </w:t>
      </w:r>
      <w:proofErr w:type="spellStart"/>
      <w:r w:rsidRPr="007E6015">
        <w:t>angiotenzino</w:t>
      </w:r>
      <w:proofErr w:type="spellEnd"/>
      <w:r w:rsidRPr="007E6015">
        <w:t xml:space="preserve"> II receptorių blokatoriais ir, jeigu būtina, širdį veikiančiais glikozidais), 34</w:t>
      </w:r>
      <w:r>
        <w:t xml:space="preserve"> </w:t>
      </w:r>
      <w:r w:rsidRPr="007E6015">
        <w:t xml:space="preserve">% sumažėja bendrasis mirtingumas (p = 0,0062 [koreguotas], p = 0,00009 [nominalus]). Bendrasis mirtingumas (neatsižvelgiant į priežastis) </w:t>
      </w:r>
      <w:proofErr w:type="spellStart"/>
      <w:r w:rsidRPr="007E6015">
        <w:t>metoprololio</w:t>
      </w:r>
      <w:proofErr w:type="spellEnd"/>
      <w:r w:rsidRPr="007E6015">
        <w:t xml:space="preserve"> grupėje buvo 145 (7,2</w:t>
      </w:r>
      <w:r>
        <w:t xml:space="preserve"> </w:t>
      </w:r>
      <w:r w:rsidRPr="007E6015">
        <w:t>% per paciento stebėjimo metus), palyginti su 217 (11,0</w:t>
      </w:r>
      <w:r>
        <w:t xml:space="preserve"> </w:t>
      </w:r>
      <w:r w:rsidRPr="007E6015">
        <w:t xml:space="preserve">%) </w:t>
      </w:r>
      <w:proofErr w:type="spellStart"/>
      <w:r w:rsidRPr="007E6015">
        <w:t>placebo</w:t>
      </w:r>
      <w:proofErr w:type="spellEnd"/>
      <w:r w:rsidRPr="007E6015">
        <w:t xml:space="preserve"> grupėje (santykinė rizika 0,66 [95</w:t>
      </w:r>
      <w:r>
        <w:t xml:space="preserve"> </w:t>
      </w:r>
      <w:r w:rsidRPr="007E6015">
        <w:t>% PI 0,53–0,81]).</w:t>
      </w:r>
    </w:p>
    <w:p w14:paraId="14D0921E" w14:textId="77777777" w:rsidR="00C30852" w:rsidRDefault="00C30852" w:rsidP="00C30852"/>
    <w:p w14:paraId="20825361" w14:textId="77777777" w:rsidR="00C30852" w:rsidRDefault="00C30852" w:rsidP="00C30852">
      <w:r w:rsidRPr="00BC24CE">
        <w:t xml:space="preserve">4 savaičių tyrimo su pailginto atpalaidavimo </w:t>
      </w:r>
      <w:proofErr w:type="spellStart"/>
      <w:r w:rsidRPr="00BC24CE">
        <w:t>metoprololio</w:t>
      </w:r>
      <w:proofErr w:type="spellEnd"/>
      <w:r w:rsidRPr="00BC24CE">
        <w:t xml:space="preserve"> tabletėmis metu 144 vaikams (nuo 6 iki 16 metų), sergantiems pirmine arterine hipertenzija, nustatyta, kad 0,2 mg/kg kūno svorio dozė </w:t>
      </w:r>
      <w:proofErr w:type="spellStart"/>
      <w:r w:rsidRPr="00BC24CE">
        <w:t>sistolinį</w:t>
      </w:r>
      <w:proofErr w:type="spellEnd"/>
      <w:r w:rsidRPr="00BC24CE">
        <w:t xml:space="preserve"> kraujospūdį sumažino 5,2 mm </w:t>
      </w:r>
      <w:proofErr w:type="spellStart"/>
      <w:r w:rsidRPr="00BC24CE">
        <w:t>Hg</w:t>
      </w:r>
      <w:proofErr w:type="spellEnd"/>
      <w:r w:rsidRPr="00BC24CE">
        <w:t xml:space="preserve"> (p=0,145), 1mg/kg kūno svorio dozė – 7,7 mm </w:t>
      </w:r>
      <w:proofErr w:type="spellStart"/>
      <w:r w:rsidRPr="00BC24CE">
        <w:t>Hg</w:t>
      </w:r>
      <w:proofErr w:type="spellEnd"/>
      <w:r w:rsidRPr="00BC24CE">
        <w:t xml:space="preserve"> (p=0,027), 2 mg/kg kūno svorio dozė </w:t>
      </w:r>
      <w:r>
        <w:t>(</w:t>
      </w:r>
      <w:r w:rsidRPr="00BC24CE">
        <w:t>didžiausia dozė per parą</w:t>
      </w:r>
      <w:r>
        <w:t xml:space="preserve"> </w:t>
      </w:r>
      <w:r w:rsidRPr="00BC24CE">
        <w:t>– 200 mg</w:t>
      </w:r>
      <w:r>
        <w:t>) –</w:t>
      </w:r>
      <w:r w:rsidRPr="00BC24CE">
        <w:t xml:space="preserve"> 6,3 mm </w:t>
      </w:r>
      <w:proofErr w:type="spellStart"/>
      <w:r w:rsidRPr="00BC24CE">
        <w:t>Hg</w:t>
      </w:r>
      <w:proofErr w:type="spellEnd"/>
      <w:r w:rsidRPr="00BC24CE">
        <w:t xml:space="preserve"> (p=0,049),</w:t>
      </w:r>
      <w:r>
        <w:t xml:space="preserve"> </w:t>
      </w:r>
      <w:proofErr w:type="spellStart"/>
      <w:r>
        <w:t>placebas</w:t>
      </w:r>
      <w:proofErr w:type="spellEnd"/>
      <w:r>
        <w:t xml:space="preserve"> </w:t>
      </w:r>
      <w:r w:rsidRPr="00BC24CE">
        <w:t xml:space="preserve">– 1,9 mm </w:t>
      </w:r>
      <w:proofErr w:type="spellStart"/>
      <w:r w:rsidRPr="00BC24CE">
        <w:t>Hg</w:t>
      </w:r>
      <w:proofErr w:type="spellEnd"/>
      <w:r w:rsidRPr="00BC24CE">
        <w:t xml:space="preserve">. </w:t>
      </w:r>
      <w:proofErr w:type="spellStart"/>
      <w:r w:rsidRPr="00BC24CE">
        <w:t>Diastolinis</w:t>
      </w:r>
      <w:proofErr w:type="spellEnd"/>
      <w:r w:rsidRPr="00BC24CE">
        <w:t xml:space="preserve"> kraujospūdis, vartojant minėtas dozes, atitinkamai sumažėjo 3,1 mm </w:t>
      </w:r>
      <w:proofErr w:type="spellStart"/>
      <w:r w:rsidRPr="00BC24CE">
        <w:t>Hg</w:t>
      </w:r>
      <w:proofErr w:type="spellEnd"/>
      <w:r w:rsidRPr="00BC24CE">
        <w:t xml:space="preserve"> (p=0,655), 4,9 mm </w:t>
      </w:r>
      <w:proofErr w:type="spellStart"/>
      <w:r w:rsidRPr="00BC24CE">
        <w:t>Hg</w:t>
      </w:r>
      <w:proofErr w:type="spellEnd"/>
      <w:r w:rsidRPr="00BC24CE">
        <w:t xml:space="preserve"> (p=0,280), 7,5 mm </w:t>
      </w:r>
      <w:proofErr w:type="spellStart"/>
      <w:r w:rsidRPr="00BC24CE">
        <w:t>Hg</w:t>
      </w:r>
      <w:proofErr w:type="spellEnd"/>
      <w:r w:rsidRPr="00BC24CE">
        <w:t xml:space="preserve"> (p=0,017) ir 2,1 mm </w:t>
      </w:r>
      <w:proofErr w:type="spellStart"/>
      <w:r w:rsidRPr="00BC24CE">
        <w:t>Hg</w:t>
      </w:r>
      <w:proofErr w:type="spellEnd"/>
      <w:r w:rsidRPr="00BC24CE">
        <w:t>. Kraujospūdžio sumažėjimo akivaizdžių skirtumų, vertinant pagal amžių, brandumą (</w:t>
      </w:r>
      <w:proofErr w:type="spellStart"/>
      <w:r w:rsidRPr="00BC24CE">
        <w:t>Tanner</w:t>
      </w:r>
      <w:proofErr w:type="spellEnd"/>
      <w:r w:rsidRPr="00BC24CE">
        <w:t xml:space="preserve"> skalę) arba rasę, nenustatyta.</w:t>
      </w:r>
    </w:p>
    <w:p w14:paraId="42C578D8" w14:textId="77777777" w:rsidR="00C30852" w:rsidRPr="007E6015" w:rsidRDefault="00C30852" w:rsidP="00C30852"/>
    <w:p w14:paraId="2CB9D0AF" w14:textId="77777777" w:rsidR="00C30852" w:rsidRPr="007E6015" w:rsidRDefault="00C30852" w:rsidP="00C30852">
      <w:pPr>
        <w:ind w:left="540" w:hanging="540"/>
        <w:rPr>
          <w:b/>
        </w:rPr>
      </w:pPr>
      <w:r w:rsidRPr="007E6015">
        <w:rPr>
          <w:b/>
        </w:rPr>
        <w:lastRenderedPageBreak/>
        <w:t>5.2</w:t>
      </w:r>
      <w:r w:rsidRPr="007E6015">
        <w:rPr>
          <w:b/>
        </w:rPr>
        <w:tab/>
      </w:r>
      <w:proofErr w:type="spellStart"/>
      <w:r w:rsidRPr="007E6015">
        <w:rPr>
          <w:b/>
        </w:rPr>
        <w:t>Farmakokinetinės</w:t>
      </w:r>
      <w:proofErr w:type="spellEnd"/>
      <w:r w:rsidRPr="007E6015">
        <w:rPr>
          <w:b/>
        </w:rPr>
        <w:t xml:space="preserve"> savybės</w:t>
      </w:r>
    </w:p>
    <w:p w14:paraId="6F8797B9" w14:textId="77777777" w:rsidR="00C30852" w:rsidRPr="007E6015" w:rsidRDefault="00C30852" w:rsidP="00C30852">
      <w:pPr>
        <w:pStyle w:val="Pagrindinistekstas"/>
        <w:spacing w:after="0"/>
      </w:pPr>
    </w:p>
    <w:p w14:paraId="3FD47F5B" w14:textId="77777777" w:rsidR="00C30852" w:rsidRPr="007E6015" w:rsidRDefault="00C30852" w:rsidP="00C30852">
      <w:pPr>
        <w:rPr>
          <w:i/>
        </w:rPr>
      </w:pPr>
      <w:r w:rsidRPr="007E6015">
        <w:rPr>
          <w:i/>
        </w:rPr>
        <w:t>Absorbcija ir pasiskirstymas</w:t>
      </w:r>
    </w:p>
    <w:p w14:paraId="5626964E" w14:textId="77777777" w:rsidR="00C30852" w:rsidRPr="007E6015" w:rsidRDefault="00C30852" w:rsidP="00C30852">
      <w:r w:rsidRPr="007E6015">
        <w:t xml:space="preserve">Visa per burną suvartota </w:t>
      </w:r>
      <w:proofErr w:type="spellStart"/>
      <w:r w:rsidRPr="007E6015">
        <w:t>metoprololio</w:t>
      </w:r>
      <w:proofErr w:type="spellEnd"/>
      <w:r w:rsidRPr="007E6015">
        <w:t xml:space="preserve"> dozė absorbuojama. Didelė dalis </w:t>
      </w:r>
      <w:proofErr w:type="spellStart"/>
      <w:r w:rsidRPr="007E6015">
        <w:t>metoprololio</w:t>
      </w:r>
      <w:proofErr w:type="spellEnd"/>
      <w:r w:rsidRPr="007E6015">
        <w:t xml:space="preserve"> </w:t>
      </w:r>
      <w:proofErr w:type="spellStart"/>
      <w:r w:rsidRPr="007E6015">
        <w:t>metabolizuojama</w:t>
      </w:r>
      <w:proofErr w:type="spellEnd"/>
      <w:r w:rsidRPr="007E6015">
        <w:t xml:space="preserve"> pirmojo prasiskverbimo per kepenis metu, taigi vienkartinės per burną pavartotos dozės biologinis prieinamumas yra maždaug 50</w:t>
      </w:r>
      <w:r>
        <w:t xml:space="preserve"> </w:t>
      </w:r>
      <w:r w:rsidRPr="007E6015">
        <w:t>%. Pailginto atpalaidavimo tablečių biologinis prieinamumas yra maždaug 20–30</w:t>
      </w:r>
      <w:r>
        <w:t xml:space="preserve"> </w:t>
      </w:r>
      <w:r w:rsidRPr="007E6015">
        <w:t xml:space="preserve">% mažesnis nei įprastų tablečių, bet šis skirtumas yra kliniškai nereikšmingas, nes AUC rodmenys (pulsavimas) yra tokie patys, kaip vartojant įprastų tablečių. Tik maža </w:t>
      </w:r>
      <w:proofErr w:type="spellStart"/>
      <w:r w:rsidRPr="007E6015">
        <w:t>metoprololio</w:t>
      </w:r>
      <w:proofErr w:type="spellEnd"/>
      <w:r w:rsidRPr="007E6015">
        <w:t xml:space="preserve"> dalis (maždaug 5–10</w:t>
      </w:r>
      <w:r>
        <w:t xml:space="preserve"> </w:t>
      </w:r>
      <w:r w:rsidRPr="007E6015">
        <w:t>%) prisijungia prie plazmos baltymų.</w:t>
      </w:r>
    </w:p>
    <w:p w14:paraId="21611CC8" w14:textId="77777777" w:rsidR="00C30852" w:rsidRPr="007E6015" w:rsidRDefault="00C30852" w:rsidP="00C30852"/>
    <w:p w14:paraId="2599F475" w14:textId="77777777" w:rsidR="00C30852" w:rsidRPr="007E6015" w:rsidRDefault="00C30852" w:rsidP="00C30852">
      <w:r w:rsidRPr="007E6015">
        <w:t xml:space="preserve">Kiekvienoje </w:t>
      </w:r>
      <w:proofErr w:type="spellStart"/>
      <w:r w:rsidRPr="007E6015">
        <w:t>metoprololio</w:t>
      </w:r>
      <w:proofErr w:type="spellEnd"/>
      <w:r w:rsidRPr="007E6015">
        <w:t xml:space="preserve"> </w:t>
      </w:r>
      <w:proofErr w:type="spellStart"/>
      <w:r w:rsidRPr="007E6015">
        <w:t>sukcinato</w:t>
      </w:r>
      <w:proofErr w:type="spellEnd"/>
      <w:r w:rsidRPr="007E6015">
        <w:t xml:space="preserve"> pailginto atpalaidavimo tabletėje yra daug </w:t>
      </w:r>
      <w:proofErr w:type="spellStart"/>
      <w:r w:rsidRPr="007E6015">
        <w:t>metoprololio</w:t>
      </w:r>
      <w:proofErr w:type="spellEnd"/>
      <w:r w:rsidRPr="007E6015">
        <w:t xml:space="preserve"> </w:t>
      </w:r>
      <w:proofErr w:type="spellStart"/>
      <w:r w:rsidRPr="007E6015">
        <w:t>sukcinato</w:t>
      </w:r>
      <w:proofErr w:type="spellEnd"/>
      <w:r w:rsidRPr="007E6015">
        <w:t xml:space="preserve"> kontroliuojamo atpalaidavimo granulių. Kiekviena granulė padengta polimerine plėvele, kuri kontroliuoja </w:t>
      </w:r>
      <w:proofErr w:type="spellStart"/>
      <w:r w:rsidRPr="007E6015">
        <w:t>metoprololio</w:t>
      </w:r>
      <w:proofErr w:type="spellEnd"/>
      <w:r w:rsidRPr="007E6015">
        <w:t xml:space="preserve"> atsipalaidavimo greitį.</w:t>
      </w:r>
    </w:p>
    <w:p w14:paraId="1E43F124" w14:textId="77777777" w:rsidR="00C30852" w:rsidRPr="007E6015" w:rsidRDefault="00C30852" w:rsidP="00C30852"/>
    <w:p w14:paraId="2F86B43E" w14:textId="77777777" w:rsidR="00C30852" w:rsidRPr="007E6015" w:rsidRDefault="00C30852" w:rsidP="00C30852">
      <w:r w:rsidRPr="007E6015">
        <w:t xml:space="preserve">Pailginto atpalaidavimo tabletės greitai ištirpsta, todėl pailginto atpalaidavimo granulės pasiskirsto virškinimo trakte ir maždaug 20 valandų atpalaiduoja </w:t>
      </w:r>
      <w:proofErr w:type="spellStart"/>
      <w:r w:rsidRPr="007E6015">
        <w:t>metoprololį</w:t>
      </w:r>
      <w:proofErr w:type="spellEnd"/>
      <w:r w:rsidRPr="007E6015">
        <w:t xml:space="preserve">. </w:t>
      </w:r>
      <w:proofErr w:type="spellStart"/>
      <w:r w:rsidRPr="007E6015">
        <w:t>Metoprololio</w:t>
      </w:r>
      <w:proofErr w:type="spellEnd"/>
      <w:r w:rsidRPr="007E6015">
        <w:t xml:space="preserve"> pusinės eliminacijos periodas trunka vidutiniškai 3,5 valandos (žr. žemiau ,,</w:t>
      </w:r>
      <w:proofErr w:type="spellStart"/>
      <w:r>
        <w:t>Biotransformacija</w:t>
      </w:r>
      <w:proofErr w:type="spellEnd"/>
      <w:r w:rsidRPr="007E6015">
        <w:t xml:space="preserve"> ir eliminacija”). Geriant vaistinį preparatą vieną kartą per parą, didžiausia koncentracija plazmoje gali būti maždaug du kartus didesnė už mažiausią veiksmingą koncentraciją.</w:t>
      </w:r>
    </w:p>
    <w:p w14:paraId="5DBD70E9" w14:textId="77777777" w:rsidR="00C30852" w:rsidRPr="007E6015" w:rsidRDefault="00C30852" w:rsidP="00C30852"/>
    <w:p w14:paraId="47A171F0" w14:textId="77777777" w:rsidR="00C30852" w:rsidRPr="007E6015" w:rsidRDefault="00C30852" w:rsidP="00C30852">
      <w:pPr>
        <w:rPr>
          <w:i/>
        </w:rPr>
      </w:pPr>
      <w:proofErr w:type="spellStart"/>
      <w:r>
        <w:rPr>
          <w:i/>
        </w:rPr>
        <w:t>Biotransformacija</w:t>
      </w:r>
      <w:proofErr w:type="spellEnd"/>
      <w:r w:rsidRPr="007E6015">
        <w:rPr>
          <w:i/>
        </w:rPr>
        <w:t xml:space="preserve"> ir eliminacija</w:t>
      </w:r>
    </w:p>
    <w:p w14:paraId="179CCF1E" w14:textId="77777777" w:rsidR="00C30852" w:rsidRPr="007E6015" w:rsidRDefault="00C30852" w:rsidP="00C30852">
      <w:proofErr w:type="spellStart"/>
      <w:r w:rsidRPr="007E6015">
        <w:t>Metoprololis</w:t>
      </w:r>
      <w:proofErr w:type="spellEnd"/>
      <w:r w:rsidRPr="007E6015">
        <w:t xml:space="preserve"> </w:t>
      </w:r>
      <w:proofErr w:type="spellStart"/>
      <w:r w:rsidRPr="007E6015">
        <w:t>metabolizuojamas</w:t>
      </w:r>
      <w:proofErr w:type="spellEnd"/>
      <w:r w:rsidRPr="007E6015">
        <w:t xml:space="preserve"> kepenyse oksidacijos būdu. Nustatyti trys pagrindiniai metabolitai, kurie nesukelia kliniškai reikšmingos beta </w:t>
      </w:r>
      <w:proofErr w:type="spellStart"/>
      <w:r w:rsidRPr="007E6015">
        <w:t>adrenoreceptorių</w:t>
      </w:r>
      <w:proofErr w:type="spellEnd"/>
      <w:r w:rsidRPr="007E6015">
        <w:t xml:space="preserve"> blokados.</w:t>
      </w:r>
    </w:p>
    <w:p w14:paraId="75C27DF3" w14:textId="77777777" w:rsidR="00C30852" w:rsidRPr="007E6015" w:rsidRDefault="00C30852" w:rsidP="00C30852"/>
    <w:p w14:paraId="4166BB21" w14:textId="77777777" w:rsidR="00C30852" w:rsidRPr="007E6015" w:rsidRDefault="00C30852" w:rsidP="00C30852">
      <w:r w:rsidRPr="007E6015">
        <w:t xml:space="preserve">Didelė dalis </w:t>
      </w:r>
      <w:proofErr w:type="spellStart"/>
      <w:r w:rsidRPr="007E6015">
        <w:t>metoprololio</w:t>
      </w:r>
      <w:proofErr w:type="spellEnd"/>
      <w:r w:rsidRPr="007E6015">
        <w:t xml:space="preserve"> </w:t>
      </w:r>
      <w:proofErr w:type="spellStart"/>
      <w:r w:rsidRPr="007E6015">
        <w:t>metabolizuojama</w:t>
      </w:r>
      <w:proofErr w:type="spellEnd"/>
      <w:r w:rsidRPr="007E6015">
        <w:t xml:space="preserve">, veikiant kepenų </w:t>
      </w:r>
      <w:proofErr w:type="spellStart"/>
      <w:r w:rsidRPr="007E6015">
        <w:t>citochromo</w:t>
      </w:r>
      <w:proofErr w:type="spellEnd"/>
      <w:r w:rsidRPr="007E6015">
        <w:t xml:space="preserve"> (CYP) 2D6 </w:t>
      </w:r>
      <w:proofErr w:type="spellStart"/>
      <w:r w:rsidRPr="007E6015">
        <w:t>izofermentams</w:t>
      </w:r>
      <w:proofErr w:type="spellEnd"/>
      <w:r w:rsidRPr="007E6015">
        <w:t xml:space="preserve">. Dėl CYP 2D6 geno polimorfizmo </w:t>
      </w:r>
      <w:proofErr w:type="spellStart"/>
      <w:r w:rsidRPr="007E6015">
        <w:t>metoprololio</w:t>
      </w:r>
      <w:proofErr w:type="spellEnd"/>
      <w:r w:rsidRPr="007E6015">
        <w:t xml:space="preserve"> metabolizmo greitis gali būti skirtingas. Vaistinio preparato koncentracija plazmoje asmenų, kurių organizme metabolizmas silpnas (maždaug 7–8%), būna didesnė ir eliminacija lėtesnė nei asmenų, kurių organizme metabolizmas stiprus. Vis dėlto to paties žmogaus plazmoje vaistinio preparato koncentracija yra stabili ir atsiranda pakartotinai.</w:t>
      </w:r>
    </w:p>
    <w:p w14:paraId="1D25B18A" w14:textId="77777777" w:rsidR="00C30852" w:rsidRPr="007E6015" w:rsidRDefault="00C30852" w:rsidP="00C30852"/>
    <w:p w14:paraId="4A18B8B9" w14:textId="77777777" w:rsidR="00C30852" w:rsidRPr="007E6015" w:rsidRDefault="00C30852" w:rsidP="00C30852">
      <w:r w:rsidRPr="007E6015">
        <w:t>Daugiau kaip 95</w:t>
      </w:r>
      <w:r>
        <w:t xml:space="preserve"> </w:t>
      </w:r>
      <w:r w:rsidRPr="007E6015">
        <w:t>% pavartotos per burną dozės šalinama su šlapimu. Maždaug 5</w:t>
      </w:r>
      <w:r>
        <w:t xml:space="preserve"> </w:t>
      </w:r>
      <w:r w:rsidRPr="007E6015">
        <w:t>% (pavieniais atvejais net 30</w:t>
      </w:r>
      <w:r>
        <w:t xml:space="preserve"> </w:t>
      </w:r>
      <w:r w:rsidRPr="007E6015">
        <w:t xml:space="preserve">%) dozės šalinama nepakitusio vaistinio preparato pavidalu. </w:t>
      </w:r>
      <w:proofErr w:type="spellStart"/>
      <w:r w:rsidRPr="007E6015">
        <w:t>Metoprololio</w:t>
      </w:r>
      <w:proofErr w:type="spellEnd"/>
      <w:r w:rsidRPr="007E6015">
        <w:t xml:space="preserve"> pusinės eliminacijos iš plazmos periodas trunka vidutiniškai 3,5 valandos (intervalas 1–9 valandos). Bendrasis klirensas yra maždaug 1 l/min.</w:t>
      </w:r>
    </w:p>
    <w:p w14:paraId="317376E3" w14:textId="77777777" w:rsidR="00C30852" w:rsidRPr="007E6015" w:rsidRDefault="00C30852" w:rsidP="00C30852"/>
    <w:p w14:paraId="35A4A899" w14:textId="77777777" w:rsidR="00C30852" w:rsidRPr="007E6015" w:rsidRDefault="00C30852" w:rsidP="00C30852">
      <w:proofErr w:type="spellStart"/>
      <w:r w:rsidRPr="007E6015">
        <w:t>Metoprololio</w:t>
      </w:r>
      <w:proofErr w:type="spellEnd"/>
      <w:r w:rsidRPr="007E6015">
        <w:t xml:space="preserve"> </w:t>
      </w:r>
      <w:proofErr w:type="spellStart"/>
      <w:r w:rsidRPr="007E6015">
        <w:t>farmakokinetika</w:t>
      </w:r>
      <w:proofErr w:type="spellEnd"/>
      <w:r w:rsidRPr="007E6015">
        <w:t xml:space="preserve"> senyvų asmenų organizme reikšmingai nesiskiria nuo jaunesnių žmonių. Sisteminis biologinis prieinamumas ir eliminacija asmenų, kurie serga inkstų funkcijos nepakankamumu, yra normalūs. Vis dėlto metabolitų eliminacija yra lėtesnė nei įprastai. Nustatytas reikšmingas metabolitų susikaupimas pacientų, kurių </w:t>
      </w:r>
      <w:proofErr w:type="spellStart"/>
      <w:r w:rsidRPr="007E6015">
        <w:t>glomerulų</w:t>
      </w:r>
      <w:proofErr w:type="spellEnd"/>
      <w:r w:rsidRPr="007E6015">
        <w:t xml:space="preserve"> filtracijos greitis yra mažesnis nei 5 ml/min., organizme. Metabolitų susikaupimas nesustiprina </w:t>
      </w:r>
      <w:proofErr w:type="spellStart"/>
      <w:r w:rsidRPr="007E6015">
        <w:t>metoprololio</w:t>
      </w:r>
      <w:proofErr w:type="spellEnd"/>
      <w:r w:rsidRPr="007E6015">
        <w:t xml:space="preserve"> sukeltos beta </w:t>
      </w:r>
      <w:proofErr w:type="spellStart"/>
      <w:r w:rsidRPr="007E6015">
        <w:t>adrenoreceptorių</w:t>
      </w:r>
      <w:proofErr w:type="spellEnd"/>
      <w:r w:rsidRPr="007E6015">
        <w:t xml:space="preserve"> blokados.</w:t>
      </w:r>
    </w:p>
    <w:p w14:paraId="08E4D006" w14:textId="77777777" w:rsidR="00C30852" w:rsidRPr="007E6015" w:rsidRDefault="00C30852" w:rsidP="00C30852"/>
    <w:p w14:paraId="4D0D32DF" w14:textId="77777777" w:rsidR="00C30852" w:rsidRDefault="00C30852" w:rsidP="00C30852">
      <w:r w:rsidRPr="007E6015">
        <w:t xml:space="preserve">Pacientų, kurie serga kepenų ciroze, organizme </w:t>
      </w:r>
      <w:proofErr w:type="spellStart"/>
      <w:r w:rsidRPr="007E6015">
        <w:t>metoprololio</w:t>
      </w:r>
      <w:proofErr w:type="spellEnd"/>
      <w:r w:rsidRPr="007E6015">
        <w:t xml:space="preserve"> biologinis prieinamumas gali būti didesnis, o bendrasis klirensas – mažesnis. Vis dėlto vaistinio preparato ekspozicijos padidėjimas būna kliniškai reikšmingas tik ligoniams, kurie serga sunkiu kepenų funkcijos sutrikimu arba patyrusiems </w:t>
      </w:r>
      <w:bookmarkStart w:id="0" w:name="OLE_LINK4"/>
      <w:bookmarkStart w:id="1" w:name="OLE_LINK3"/>
      <w:r w:rsidRPr="007E6015">
        <w:t xml:space="preserve">vartų ir tuščiosios venos </w:t>
      </w:r>
      <w:proofErr w:type="spellStart"/>
      <w:r w:rsidRPr="007E6015">
        <w:t>nuosrūv</w:t>
      </w:r>
      <w:r>
        <w:t>i</w:t>
      </w:r>
      <w:r w:rsidRPr="007E6015">
        <w:t>o</w:t>
      </w:r>
      <w:proofErr w:type="spellEnd"/>
      <w:r w:rsidRPr="007E6015">
        <w:t xml:space="preserve"> operaciją</w:t>
      </w:r>
      <w:bookmarkEnd w:id="0"/>
      <w:bookmarkEnd w:id="1"/>
      <w:r w:rsidRPr="007E6015">
        <w:t xml:space="preserve">. Pacientų, kuriems atlikta vartų ir tuščiosios venos </w:t>
      </w:r>
      <w:proofErr w:type="spellStart"/>
      <w:r w:rsidRPr="007E6015">
        <w:t>nuosrūv</w:t>
      </w:r>
      <w:r>
        <w:t>i</w:t>
      </w:r>
      <w:r w:rsidRPr="007E6015">
        <w:t>o</w:t>
      </w:r>
      <w:proofErr w:type="spellEnd"/>
      <w:r w:rsidRPr="007E6015">
        <w:t xml:space="preserve"> operacija, organizme bendrasis klirensas yra maždaug 0,3 l/min., o AUC rodmenys maždaug 6 kartus didesni nei sveikų asmenų.</w:t>
      </w:r>
    </w:p>
    <w:p w14:paraId="0E6573CD" w14:textId="77777777" w:rsidR="00C30852" w:rsidRDefault="00C30852" w:rsidP="00C30852"/>
    <w:p w14:paraId="65182A54" w14:textId="77777777" w:rsidR="00C30852" w:rsidRPr="007E6015" w:rsidRDefault="00C30852" w:rsidP="00C30852">
      <w:proofErr w:type="spellStart"/>
      <w:r w:rsidRPr="00960E6E">
        <w:lastRenderedPageBreak/>
        <w:t>Metoprololio</w:t>
      </w:r>
      <w:proofErr w:type="spellEnd"/>
      <w:r w:rsidRPr="00960E6E">
        <w:t xml:space="preserve"> </w:t>
      </w:r>
      <w:proofErr w:type="spellStart"/>
      <w:r w:rsidRPr="00960E6E">
        <w:t>farmakokinetinės</w:t>
      </w:r>
      <w:proofErr w:type="spellEnd"/>
      <w:r w:rsidRPr="00960E6E">
        <w:t xml:space="preserve"> savybės sergantiems arterine hipertenzija 6-17 metų vaikams buvo panašios savybėms, anksčiau aprašytoms suaugusiems pacientams. Išgerto </w:t>
      </w:r>
      <w:proofErr w:type="spellStart"/>
      <w:r w:rsidRPr="00960E6E">
        <w:t>metoprololio</w:t>
      </w:r>
      <w:proofErr w:type="spellEnd"/>
      <w:r w:rsidRPr="00960E6E">
        <w:t xml:space="preserve"> menamas klirensas (CL/F) pasižymi tiesiniu pobūdžiu (didėja proporcingai kūno svoriui).</w:t>
      </w:r>
    </w:p>
    <w:p w14:paraId="6B1CD4D2" w14:textId="77777777" w:rsidR="00C30852" w:rsidRPr="007E6015" w:rsidRDefault="00C30852" w:rsidP="00C30852"/>
    <w:p w14:paraId="4C1D633D" w14:textId="77777777" w:rsidR="00C30852" w:rsidRPr="007E6015" w:rsidRDefault="00C30852" w:rsidP="00C30852">
      <w:pPr>
        <w:ind w:left="540" w:hanging="540"/>
        <w:rPr>
          <w:b/>
        </w:rPr>
      </w:pPr>
      <w:r w:rsidRPr="007E6015">
        <w:rPr>
          <w:b/>
        </w:rPr>
        <w:t>5.3</w:t>
      </w:r>
      <w:r w:rsidRPr="007E6015">
        <w:rPr>
          <w:b/>
        </w:rPr>
        <w:tab/>
      </w:r>
      <w:proofErr w:type="spellStart"/>
      <w:r w:rsidRPr="007E6015">
        <w:rPr>
          <w:b/>
        </w:rPr>
        <w:t>Ikiklinikinių</w:t>
      </w:r>
      <w:proofErr w:type="spellEnd"/>
      <w:r w:rsidRPr="007E6015">
        <w:rPr>
          <w:b/>
        </w:rPr>
        <w:t xml:space="preserve"> saugumo tyrimų duomenys</w:t>
      </w:r>
    </w:p>
    <w:p w14:paraId="1E750B2E" w14:textId="77777777" w:rsidR="00C30852" w:rsidRPr="007E6015" w:rsidRDefault="00C30852" w:rsidP="00C30852"/>
    <w:p w14:paraId="0B3AAC65" w14:textId="77777777" w:rsidR="00C30852" w:rsidRPr="007E6015" w:rsidRDefault="00C30852" w:rsidP="00C30852">
      <w:r w:rsidRPr="007E6015">
        <w:t xml:space="preserve">Kitų svarbių </w:t>
      </w:r>
      <w:proofErr w:type="spellStart"/>
      <w:r w:rsidRPr="007E6015">
        <w:t>ikiklinikinių</w:t>
      </w:r>
      <w:proofErr w:type="spellEnd"/>
      <w:r w:rsidRPr="007E6015">
        <w:t xml:space="preserve"> duomenų, išskyrus išvardytus kituose preparato charakteristikų santraukos skyriuose, nėra.</w:t>
      </w:r>
    </w:p>
    <w:p w14:paraId="64F45982" w14:textId="77777777" w:rsidR="00C30852" w:rsidRPr="007E6015" w:rsidRDefault="00C30852" w:rsidP="00C30852"/>
    <w:p w14:paraId="0D1AC09F" w14:textId="77777777" w:rsidR="00C30852" w:rsidRPr="007E6015" w:rsidRDefault="00C30852" w:rsidP="00C30852"/>
    <w:p w14:paraId="565C58EB" w14:textId="77777777" w:rsidR="00C30852" w:rsidRPr="007E6015" w:rsidRDefault="00C30852" w:rsidP="00C30852">
      <w:pPr>
        <w:ind w:left="540" w:hanging="540"/>
        <w:rPr>
          <w:b/>
          <w:caps/>
        </w:rPr>
      </w:pPr>
      <w:r w:rsidRPr="007E6015">
        <w:rPr>
          <w:b/>
          <w:caps/>
        </w:rPr>
        <w:t>6.</w:t>
      </w:r>
      <w:r w:rsidRPr="007E6015">
        <w:rPr>
          <w:b/>
          <w:caps/>
        </w:rPr>
        <w:tab/>
        <w:t>FARMACINĖ INFORMACIJA</w:t>
      </w:r>
    </w:p>
    <w:p w14:paraId="2FCC2250" w14:textId="77777777" w:rsidR="00C30852" w:rsidRPr="007E6015" w:rsidRDefault="00C30852" w:rsidP="00C30852">
      <w:pPr>
        <w:pStyle w:val="Pagrindinistekstas"/>
        <w:spacing w:after="0"/>
        <w:rPr>
          <w:b/>
        </w:rPr>
      </w:pPr>
    </w:p>
    <w:p w14:paraId="454D22F7" w14:textId="77777777" w:rsidR="00C30852" w:rsidRPr="007E6015" w:rsidRDefault="00C30852" w:rsidP="00C30852">
      <w:pPr>
        <w:ind w:left="540" w:hanging="540"/>
        <w:rPr>
          <w:b/>
        </w:rPr>
      </w:pPr>
      <w:r w:rsidRPr="007E6015">
        <w:rPr>
          <w:b/>
        </w:rPr>
        <w:t>6.1</w:t>
      </w:r>
      <w:r w:rsidRPr="007E6015">
        <w:rPr>
          <w:b/>
        </w:rPr>
        <w:tab/>
        <w:t>Pagalbinių medžiagų sąrašas</w:t>
      </w:r>
    </w:p>
    <w:p w14:paraId="3B4337A5" w14:textId="77777777" w:rsidR="00C30852" w:rsidRPr="007E6015" w:rsidRDefault="00C30852" w:rsidP="00C30852"/>
    <w:p w14:paraId="1CBA8D96" w14:textId="77777777" w:rsidR="00C30852" w:rsidRPr="007E6015" w:rsidRDefault="00C30852" w:rsidP="00C30852">
      <w:pPr>
        <w:rPr>
          <w:u w:val="single"/>
        </w:rPr>
      </w:pPr>
      <w:r w:rsidRPr="007E6015">
        <w:rPr>
          <w:u w:val="single"/>
        </w:rPr>
        <w:t>Tabletės šerdis</w:t>
      </w:r>
    </w:p>
    <w:p w14:paraId="3BD66266" w14:textId="77777777" w:rsidR="00C30852" w:rsidRPr="007E6015" w:rsidRDefault="00C30852" w:rsidP="00C30852">
      <w:proofErr w:type="spellStart"/>
      <w:r w:rsidRPr="007E6015">
        <w:t>Mikrokristalinė</w:t>
      </w:r>
      <w:proofErr w:type="spellEnd"/>
      <w:r w:rsidRPr="007E6015">
        <w:t xml:space="preserve"> celiuliozė</w:t>
      </w:r>
    </w:p>
    <w:p w14:paraId="2A89B1A8" w14:textId="77777777" w:rsidR="00C30852" w:rsidRPr="007E6015" w:rsidRDefault="00C30852" w:rsidP="00C30852">
      <w:proofErr w:type="spellStart"/>
      <w:r w:rsidRPr="007E6015">
        <w:t>Metilceliuliozė</w:t>
      </w:r>
      <w:proofErr w:type="spellEnd"/>
    </w:p>
    <w:p w14:paraId="7F714242" w14:textId="77777777" w:rsidR="00C30852" w:rsidRPr="007E6015" w:rsidRDefault="00C30852" w:rsidP="00C30852">
      <w:r w:rsidRPr="007E6015">
        <w:t>Kukurūzų krakmolas</w:t>
      </w:r>
    </w:p>
    <w:p w14:paraId="3707E213" w14:textId="77777777" w:rsidR="00C30852" w:rsidRPr="007E6015" w:rsidRDefault="00C30852" w:rsidP="00C30852">
      <w:proofErr w:type="spellStart"/>
      <w:r w:rsidRPr="007E6015">
        <w:t>Glicerolis</w:t>
      </w:r>
      <w:proofErr w:type="spellEnd"/>
    </w:p>
    <w:p w14:paraId="4478D5BC" w14:textId="77777777" w:rsidR="00C30852" w:rsidRPr="007E6015" w:rsidRDefault="00C30852" w:rsidP="00C30852">
      <w:proofErr w:type="spellStart"/>
      <w:r w:rsidRPr="007E6015">
        <w:t>Etilceliuliozė</w:t>
      </w:r>
      <w:proofErr w:type="spellEnd"/>
    </w:p>
    <w:p w14:paraId="6AAC572D" w14:textId="77777777" w:rsidR="00C30852" w:rsidRPr="007E6015" w:rsidRDefault="00C30852" w:rsidP="00C30852">
      <w:r w:rsidRPr="007E6015">
        <w:t xml:space="preserve">Magnio </w:t>
      </w:r>
      <w:proofErr w:type="spellStart"/>
      <w:r w:rsidRPr="007E6015">
        <w:t>stearatas</w:t>
      </w:r>
      <w:proofErr w:type="spellEnd"/>
    </w:p>
    <w:p w14:paraId="709936EE" w14:textId="77777777" w:rsidR="00C30852" w:rsidRPr="007E6015" w:rsidRDefault="00C30852" w:rsidP="00C30852"/>
    <w:p w14:paraId="40DD43A5" w14:textId="77777777" w:rsidR="00C30852" w:rsidRPr="007E6015" w:rsidRDefault="00C30852" w:rsidP="00C30852">
      <w:pPr>
        <w:rPr>
          <w:u w:val="single"/>
        </w:rPr>
      </w:pPr>
      <w:r w:rsidRPr="007E6015">
        <w:rPr>
          <w:u w:val="single"/>
        </w:rPr>
        <w:t>Tabletės plėvelė</w:t>
      </w:r>
    </w:p>
    <w:p w14:paraId="0378DC19" w14:textId="77777777" w:rsidR="00C30852" w:rsidRPr="007E6015" w:rsidRDefault="00C30852" w:rsidP="00C30852">
      <w:proofErr w:type="spellStart"/>
      <w:r w:rsidRPr="007E6015">
        <w:t>Mikrokristalinė</w:t>
      </w:r>
      <w:proofErr w:type="spellEnd"/>
      <w:r w:rsidRPr="007E6015">
        <w:t xml:space="preserve"> celiuliozė</w:t>
      </w:r>
    </w:p>
    <w:p w14:paraId="4EA065AD" w14:textId="77777777" w:rsidR="00C30852" w:rsidRPr="007E6015" w:rsidRDefault="00C30852" w:rsidP="00C30852">
      <w:proofErr w:type="spellStart"/>
      <w:r w:rsidRPr="007E6015">
        <w:t>Hipromeliozė</w:t>
      </w:r>
      <w:proofErr w:type="spellEnd"/>
    </w:p>
    <w:p w14:paraId="7A697955" w14:textId="77777777" w:rsidR="00C30852" w:rsidRPr="007E6015" w:rsidRDefault="00C30852" w:rsidP="00C30852">
      <w:pPr>
        <w:rPr>
          <w:b/>
        </w:rPr>
      </w:pPr>
      <w:r w:rsidRPr="007E6015">
        <w:rPr>
          <w:rStyle w:val="Grietas"/>
          <w:b w:val="0"/>
          <w:szCs w:val="22"/>
        </w:rPr>
        <w:t>Stearino rūgštis</w:t>
      </w:r>
      <w:r w:rsidRPr="007E6015">
        <w:rPr>
          <w:b/>
        </w:rPr>
        <w:t xml:space="preserve"> </w:t>
      </w:r>
    </w:p>
    <w:p w14:paraId="3B60A9C4" w14:textId="77777777" w:rsidR="00C30852" w:rsidRPr="007E6015" w:rsidRDefault="00C30852" w:rsidP="00C30852">
      <w:r w:rsidRPr="007E6015">
        <w:t>Titano dioksidas (E 171)</w:t>
      </w:r>
    </w:p>
    <w:p w14:paraId="065D8FA9" w14:textId="77777777" w:rsidR="00C30852" w:rsidRPr="007E6015" w:rsidRDefault="00C30852" w:rsidP="00C30852">
      <w:pPr>
        <w:rPr>
          <w:u w:val="single"/>
        </w:rPr>
      </w:pPr>
    </w:p>
    <w:p w14:paraId="4E5CF67F" w14:textId="77777777" w:rsidR="00C30852" w:rsidRPr="007E6015" w:rsidRDefault="00C30852" w:rsidP="00C30852">
      <w:pPr>
        <w:ind w:left="540" w:hanging="540"/>
        <w:rPr>
          <w:b/>
        </w:rPr>
      </w:pPr>
      <w:r w:rsidRPr="007E6015">
        <w:rPr>
          <w:b/>
        </w:rPr>
        <w:t>6.2</w:t>
      </w:r>
      <w:r w:rsidRPr="007E6015">
        <w:rPr>
          <w:b/>
        </w:rPr>
        <w:tab/>
        <w:t>Nesuderinamumas</w:t>
      </w:r>
    </w:p>
    <w:p w14:paraId="5F695780" w14:textId="77777777" w:rsidR="00C30852" w:rsidRPr="007E6015" w:rsidRDefault="00C30852" w:rsidP="00C30852"/>
    <w:p w14:paraId="674EC2E2" w14:textId="77777777" w:rsidR="00C30852" w:rsidRPr="007E6015" w:rsidRDefault="00C30852" w:rsidP="00C30852">
      <w:r w:rsidRPr="007E6015">
        <w:t>Duomenys nebūtini.</w:t>
      </w:r>
    </w:p>
    <w:p w14:paraId="53973BD5" w14:textId="77777777" w:rsidR="00C30852" w:rsidRPr="007E6015" w:rsidRDefault="00C30852" w:rsidP="00C30852"/>
    <w:p w14:paraId="6BDF2B26" w14:textId="77777777" w:rsidR="00C30852" w:rsidRPr="007E6015" w:rsidRDefault="00C30852" w:rsidP="00C30852">
      <w:pPr>
        <w:ind w:left="540" w:hanging="540"/>
        <w:rPr>
          <w:b/>
        </w:rPr>
      </w:pPr>
      <w:r w:rsidRPr="007E6015">
        <w:rPr>
          <w:b/>
        </w:rPr>
        <w:t>6.3</w:t>
      </w:r>
      <w:r w:rsidRPr="007E6015">
        <w:rPr>
          <w:b/>
        </w:rPr>
        <w:tab/>
        <w:t>Tinkamumo laikas</w:t>
      </w:r>
    </w:p>
    <w:p w14:paraId="6B8749A9" w14:textId="77777777" w:rsidR="00C30852" w:rsidRPr="007E6015" w:rsidRDefault="00C30852" w:rsidP="00C30852"/>
    <w:p w14:paraId="4021D826" w14:textId="77777777" w:rsidR="00C30852" w:rsidRPr="007E6015" w:rsidRDefault="00C30852" w:rsidP="00C30852">
      <w:r w:rsidRPr="007E6015">
        <w:t>3 metai.</w:t>
      </w:r>
    </w:p>
    <w:p w14:paraId="6D6DF81A" w14:textId="77777777" w:rsidR="00C30852" w:rsidRPr="007E6015" w:rsidRDefault="00C30852" w:rsidP="00C30852"/>
    <w:p w14:paraId="2ED3F688" w14:textId="77777777" w:rsidR="00C30852" w:rsidRPr="007E6015" w:rsidRDefault="00C30852" w:rsidP="00C30852">
      <w:pPr>
        <w:ind w:left="540" w:hanging="540"/>
        <w:rPr>
          <w:b/>
        </w:rPr>
      </w:pPr>
      <w:r w:rsidRPr="007E6015">
        <w:rPr>
          <w:b/>
        </w:rPr>
        <w:t>6.4</w:t>
      </w:r>
      <w:r w:rsidRPr="007E6015">
        <w:rPr>
          <w:b/>
        </w:rPr>
        <w:tab/>
        <w:t>Specialios laikymo sąlygos</w:t>
      </w:r>
    </w:p>
    <w:p w14:paraId="14A58744" w14:textId="77777777" w:rsidR="00C30852" w:rsidRPr="007E6015" w:rsidRDefault="00C30852" w:rsidP="00C30852"/>
    <w:p w14:paraId="2D42F699" w14:textId="77777777" w:rsidR="00C30852" w:rsidRPr="007E6015" w:rsidRDefault="00C30852" w:rsidP="00C30852">
      <w:pPr>
        <w:rPr>
          <w:szCs w:val="22"/>
        </w:rPr>
      </w:pPr>
      <w:r w:rsidRPr="007E6015">
        <w:rPr>
          <w:szCs w:val="22"/>
        </w:rPr>
        <w:t>Šiam vaistiniam preparatui specialių laikymo sąlygų nereikia.</w:t>
      </w:r>
    </w:p>
    <w:p w14:paraId="7CFB1C93" w14:textId="77777777" w:rsidR="00C30852" w:rsidRPr="007E6015" w:rsidRDefault="00C30852" w:rsidP="00C30852">
      <w:pPr>
        <w:rPr>
          <w:b/>
        </w:rPr>
      </w:pPr>
    </w:p>
    <w:p w14:paraId="4884412B" w14:textId="77777777" w:rsidR="00C30852" w:rsidRPr="007E6015" w:rsidRDefault="00C30852" w:rsidP="00C30852">
      <w:pPr>
        <w:tabs>
          <w:tab w:val="left" w:pos="567"/>
        </w:tabs>
        <w:rPr>
          <w:b/>
        </w:rPr>
      </w:pPr>
      <w:r w:rsidRPr="007E6015">
        <w:rPr>
          <w:b/>
        </w:rPr>
        <w:t>6.5</w:t>
      </w:r>
      <w:r w:rsidRPr="007E6015">
        <w:rPr>
          <w:b/>
        </w:rPr>
        <w:tab/>
      </w:r>
      <w:proofErr w:type="spellStart"/>
      <w:r w:rsidRPr="007E6015">
        <w:rPr>
          <w:b/>
        </w:rPr>
        <w:t>Talpyklės</w:t>
      </w:r>
      <w:proofErr w:type="spellEnd"/>
      <w:r w:rsidRPr="007E6015">
        <w:rPr>
          <w:b/>
        </w:rPr>
        <w:t xml:space="preserve"> pobūdis ir jos turinys</w:t>
      </w:r>
    </w:p>
    <w:p w14:paraId="14C4DB93" w14:textId="77777777" w:rsidR="00C30852" w:rsidRPr="007E6015" w:rsidRDefault="00C30852" w:rsidP="00C30852">
      <w:pPr>
        <w:pStyle w:val="Pagrindinistekstas"/>
        <w:spacing w:after="0"/>
      </w:pPr>
    </w:p>
    <w:p w14:paraId="5F285EC8" w14:textId="77777777" w:rsidR="00C30852" w:rsidRPr="007E6015" w:rsidRDefault="00C30852" w:rsidP="00C30852">
      <w:r w:rsidRPr="007E6015">
        <w:rPr>
          <w:szCs w:val="22"/>
        </w:rPr>
        <w:t>PVC-PE-PVDC/aliuminio</w:t>
      </w:r>
      <w:r w:rsidRPr="007E6015">
        <w:t xml:space="preserve"> lizdinės plokštelės</w:t>
      </w:r>
    </w:p>
    <w:p w14:paraId="2AC90A54" w14:textId="77777777" w:rsidR="00C30852" w:rsidRPr="007E6015" w:rsidRDefault="00C30852" w:rsidP="00C30852">
      <w:r w:rsidRPr="007E6015">
        <w:t>Pakuočių dydžiai. 10, 14, 20, 28, 30, 50, 50 x 1, 56, 60, 98 arba 100 pailginto atpalaidavimo tablečių.</w:t>
      </w:r>
    </w:p>
    <w:p w14:paraId="7D9E1307" w14:textId="77777777" w:rsidR="00C30852" w:rsidRPr="007E6015" w:rsidRDefault="00C30852" w:rsidP="00C30852"/>
    <w:p w14:paraId="344CDD91" w14:textId="77777777" w:rsidR="00C30852" w:rsidRPr="007E6015" w:rsidRDefault="00C30852" w:rsidP="00C30852">
      <w:r w:rsidRPr="007E6015">
        <w:t>Gali būti tiekiamos ne visų dydžių pakuotės.</w:t>
      </w:r>
    </w:p>
    <w:p w14:paraId="03DCDE6B" w14:textId="77777777" w:rsidR="00C30852" w:rsidRPr="007E6015" w:rsidRDefault="00C30852" w:rsidP="00C30852"/>
    <w:p w14:paraId="4B4D6113" w14:textId="77777777" w:rsidR="00C30852" w:rsidRPr="007E6015" w:rsidRDefault="00C30852" w:rsidP="00C30852">
      <w:pPr>
        <w:ind w:left="540" w:hanging="540"/>
        <w:rPr>
          <w:b/>
        </w:rPr>
      </w:pPr>
      <w:r w:rsidRPr="007E6015">
        <w:rPr>
          <w:b/>
        </w:rPr>
        <w:t>6.6</w:t>
      </w:r>
      <w:r w:rsidRPr="007E6015">
        <w:rPr>
          <w:b/>
        </w:rPr>
        <w:tab/>
      </w:r>
      <w:r w:rsidRPr="007E6015">
        <w:rPr>
          <w:b/>
          <w:szCs w:val="22"/>
        </w:rPr>
        <w:t>Specialūs reikalavimai atliekoms tvarkyti ir vaistiniam preparatui ruošti</w:t>
      </w:r>
    </w:p>
    <w:p w14:paraId="7291E433" w14:textId="77777777" w:rsidR="00C30852" w:rsidRPr="007E6015" w:rsidRDefault="00C30852" w:rsidP="00C30852">
      <w:pPr>
        <w:pStyle w:val="Pagrindinistekstas"/>
        <w:spacing w:after="0"/>
      </w:pPr>
    </w:p>
    <w:p w14:paraId="61EC719C" w14:textId="77777777" w:rsidR="00C30852" w:rsidRPr="00840EC3" w:rsidRDefault="00C30852" w:rsidP="00C30852">
      <w:pPr>
        <w:pStyle w:val="Pagrindinistekstas"/>
        <w:spacing w:after="0"/>
        <w:rPr>
          <w:sz w:val="22"/>
        </w:rPr>
      </w:pPr>
      <w:r w:rsidRPr="00840EC3">
        <w:rPr>
          <w:sz w:val="22"/>
        </w:rPr>
        <w:t>Nesuvartotą vaistinį preparatą ar atliekas reikia tvarkyti laikantis vietinių reikalavimų.</w:t>
      </w:r>
    </w:p>
    <w:p w14:paraId="46CF5BE4" w14:textId="77777777" w:rsidR="00C30852" w:rsidRPr="007E6015" w:rsidRDefault="00C30852" w:rsidP="00C30852">
      <w:pPr>
        <w:pStyle w:val="Pagrindinistekstas"/>
        <w:spacing w:after="0"/>
      </w:pPr>
    </w:p>
    <w:p w14:paraId="1C051B16" w14:textId="77777777" w:rsidR="00C30852" w:rsidRPr="007E6015" w:rsidRDefault="00C30852" w:rsidP="00C30852">
      <w:pPr>
        <w:pStyle w:val="Pagrindinistekstas"/>
        <w:spacing w:after="0"/>
      </w:pPr>
    </w:p>
    <w:p w14:paraId="0AECEBFE" w14:textId="77777777" w:rsidR="00C30852" w:rsidRPr="007E6015" w:rsidRDefault="00C30852" w:rsidP="00C30852">
      <w:pPr>
        <w:ind w:left="540" w:hanging="540"/>
        <w:rPr>
          <w:b/>
          <w:caps/>
        </w:rPr>
      </w:pPr>
      <w:r w:rsidRPr="007E6015">
        <w:rPr>
          <w:b/>
          <w:caps/>
        </w:rPr>
        <w:lastRenderedPageBreak/>
        <w:t>7.</w:t>
      </w:r>
      <w:r w:rsidRPr="007E6015">
        <w:rPr>
          <w:b/>
          <w:caps/>
        </w:rPr>
        <w:tab/>
      </w:r>
      <w:r>
        <w:rPr>
          <w:b/>
          <w:caps/>
        </w:rPr>
        <w:t>REGISTRUOTOJAS</w:t>
      </w:r>
    </w:p>
    <w:p w14:paraId="3E263050" w14:textId="77777777" w:rsidR="00C30852" w:rsidRPr="007E6015" w:rsidRDefault="00C30852" w:rsidP="00C30852">
      <w:pPr>
        <w:ind w:left="567" w:hanging="567"/>
      </w:pPr>
    </w:p>
    <w:p w14:paraId="5A183A03" w14:textId="77777777" w:rsidR="00C30852" w:rsidRPr="007E6015" w:rsidRDefault="00C30852" w:rsidP="00C30852">
      <w:pPr>
        <w:ind w:right="-2"/>
        <w:rPr>
          <w:bCs/>
          <w:iCs/>
          <w:szCs w:val="22"/>
          <w:lang w:eastAsia="en-US"/>
        </w:rPr>
      </w:pPr>
      <w:proofErr w:type="spellStart"/>
      <w:r w:rsidRPr="007E6015">
        <w:rPr>
          <w:bCs/>
          <w:iCs/>
          <w:szCs w:val="22"/>
          <w:lang w:eastAsia="en-US"/>
        </w:rPr>
        <w:t>Pharmaceutical</w:t>
      </w:r>
      <w:proofErr w:type="spellEnd"/>
      <w:r w:rsidRPr="007E6015">
        <w:rPr>
          <w:bCs/>
          <w:iCs/>
          <w:szCs w:val="22"/>
          <w:lang w:eastAsia="en-US"/>
        </w:rPr>
        <w:t xml:space="preserve"> Works POLPHARMA SA</w:t>
      </w:r>
    </w:p>
    <w:p w14:paraId="6E7673D5" w14:textId="77777777" w:rsidR="00C30852" w:rsidRPr="007E6015" w:rsidRDefault="00C30852" w:rsidP="00C30852">
      <w:pPr>
        <w:ind w:right="-2"/>
        <w:rPr>
          <w:szCs w:val="22"/>
          <w:lang w:eastAsia="en-US"/>
        </w:rPr>
      </w:pPr>
      <w:r w:rsidRPr="007E6015">
        <w:rPr>
          <w:szCs w:val="22"/>
          <w:lang w:eastAsia="en-US"/>
        </w:rPr>
        <w:t xml:space="preserve">19 </w:t>
      </w:r>
      <w:proofErr w:type="spellStart"/>
      <w:r w:rsidRPr="007E6015">
        <w:rPr>
          <w:szCs w:val="22"/>
          <w:lang w:eastAsia="en-US"/>
        </w:rPr>
        <w:t>Pelplińska</w:t>
      </w:r>
      <w:proofErr w:type="spellEnd"/>
      <w:r w:rsidRPr="007E6015">
        <w:rPr>
          <w:szCs w:val="22"/>
          <w:lang w:eastAsia="en-US"/>
        </w:rPr>
        <w:t xml:space="preserve"> Str.</w:t>
      </w:r>
    </w:p>
    <w:p w14:paraId="51469E0D" w14:textId="77777777" w:rsidR="00C30852" w:rsidRPr="007E6015" w:rsidRDefault="00C30852" w:rsidP="00C30852">
      <w:pPr>
        <w:ind w:right="-2"/>
        <w:rPr>
          <w:szCs w:val="22"/>
          <w:lang w:eastAsia="en-US"/>
        </w:rPr>
      </w:pPr>
      <w:r w:rsidRPr="007E6015">
        <w:rPr>
          <w:szCs w:val="22"/>
          <w:lang w:eastAsia="en-US"/>
        </w:rPr>
        <w:t xml:space="preserve">83-200 </w:t>
      </w:r>
      <w:proofErr w:type="spellStart"/>
      <w:r w:rsidRPr="007E6015">
        <w:rPr>
          <w:szCs w:val="22"/>
          <w:lang w:eastAsia="en-US"/>
        </w:rPr>
        <w:t>Starogard</w:t>
      </w:r>
      <w:proofErr w:type="spellEnd"/>
      <w:r w:rsidRPr="007E6015">
        <w:rPr>
          <w:szCs w:val="22"/>
          <w:lang w:eastAsia="en-US"/>
        </w:rPr>
        <w:t xml:space="preserve"> </w:t>
      </w:r>
      <w:proofErr w:type="spellStart"/>
      <w:r w:rsidRPr="007E6015">
        <w:rPr>
          <w:szCs w:val="22"/>
          <w:lang w:eastAsia="en-US"/>
        </w:rPr>
        <w:t>Gdański</w:t>
      </w:r>
      <w:proofErr w:type="spellEnd"/>
    </w:p>
    <w:p w14:paraId="1D2A3350" w14:textId="77777777" w:rsidR="00C30852" w:rsidRPr="007E6015" w:rsidRDefault="00C30852" w:rsidP="00C30852">
      <w:pPr>
        <w:ind w:right="-2"/>
        <w:rPr>
          <w:szCs w:val="22"/>
          <w:lang w:eastAsia="en-US"/>
        </w:rPr>
      </w:pPr>
      <w:r w:rsidRPr="007E6015">
        <w:rPr>
          <w:szCs w:val="22"/>
          <w:lang w:eastAsia="en-US"/>
        </w:rPr>
        <w:t>Lenkija</w:t>
      </w:r>
    </w:p>
    <w:p w14:paraId="76FF4EB0" w14:textId="77777777" w:rsidR="00C30852" w:rsidRPr="007E6015" w:rsidRDefault="00C30852" w:rsidP="00C30852">
      <w:pPr>
        <w:pStyle w:val="Pagrindinistekstas"/>
        <w:spacing w:after="0"/>
      </w:pPr>
    </w:p>
    <w:p w14:paraId="3B7AB2D8" w14:textId="77777777" w:rsidR="00C30852" w:rsidRPr="007E6015" w:rsidRDefault="00C30852" w:rsidP="00C30852">
      <w:pPr>
        <w:pStyle w:val="Pagrindinistekstas"/>
        <w:spacing w:after="0"/>
      </w:pPr>
    </w:p>
    <w:p w14:paraId="6D2BDA83" w14:textId="77777777" w:rsidR="00C30852" w:rsidRPr="007E6015" w:rsidRDefault="00C30852" w:rsidP="00C30852">
      <w:pPr>
        <w:ind w:left="540" w:hanging="540"/>
        <w:rPr>
          <w:b/>
          <w:caps/>
        </w:rPr>
      </w:pPr>
      <w:r w:rsidRPr="007E6015">
        <w:rPr>
          <w:b/>
          <w:caps/>
        </w:rPr>
        <w:t>8.</w:t>
      </w:r>
      <w:r w:rsidRPr="007E6015">
        <w:rPr>
          <w:b/>
          <w:caps/>
        </w:rPr>
        <w:tab/>
      </w:r>
      <w:r>
        <w:rPr>
          <w:b/>
          <w:caps/>
        </w:rPr>
        <w:t xml:space="preserve">REGISTRACIJOS </w:t>
      </w:r>
      <w:r w:rsidRPr="007E6015">
        <w:rPr>
          <w:b/>
          <w:caps/>
        </w:rPr>
        <w:t>pažymėjimo NUMERIS (-IAI)</w:t>
      </w:r>
    </w:p>
    <w:p w14:paraId="466ACFD2" w14:textId="77777777" w:rsidR="00C30852" w:rsidRPr="007E6015" w:rsidRDefault="00C30852" w:rsidP="00C30852"/>
    <w:p w14:paraId="0AB38B6D"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23,75 mg </w:t>
      </w:r>
    </w:p>
    <w:p w14:paraId="24F889CC" w14:textId="77777777" w:rsidR="00C30852" w:rsidRPr="007E6015" w:rsidRDefault="00C30852" w:rsidP="00C30852">
      <w:pPr>
        <w:rPr>
          <w:bCs/>
        </w:rPr>
      </w:pPr>
      <w:r w:rsidRPr="007E6015">
        <w:rPr>
          <w:bCs/>
        </w:rPr>
        <w:t xml:space="preserve">N10 - LT/1/09/1452/001 </w:t>
      </w:r>
    </w:p>
    <w:p w14:paraId="6DCB2F99" w14:textId="77777777" w:rsidR="00C30852" w:rsidRPr="007E6015" w:rsidRDefault="00C30852" w:rsidP="00C30852">
      <w:pPr>
        <w:rPr>
          <w:bCs/>
        </w:rPr>
      </w:pPr>
      <w:r w:rsidRPr="007E6015">
        <w:rPr>
          <w:bCs/>
        </w:rPr>
        <w:t xml:space="preserve">N14 - LT/1/09/1452/002 </w:t>
      </w:r>
    </w:p>
    <w:p w14:paraId="26EDEE47" w14:textId="77777777" w:rsidR="00C30852" w:rsidRPr="007E6015" w:rsidRDefault="00C30852" w:rsidP="00C30852">
      <w:pPr>
        <w:rPr>
          <w:bCs/>
        </w:rPr>
      </w:pPr>
      <w:r w:rsidRPr="007E6015">
        <w:rPr>
          <w:bCs/>
        </w:rPr>
        <w:t xml:space="preserve">N20 - LT/1/09/1452/003 </w:t>
      </w:r>
    </w:p>
    <w:p w14:paraId="10DAF0A3" w14:textId="77777777" w:rsidR="00C30852" w:rsidRPr="007E6015" w:rsidRDefault="00C30852" w:rsidP="00C30852">
      <w:pPr>
        <w:rPr>
          <w:bCs/>
        </w:rPr>
      </w:pPr>
      <w:r w:rsidRPr="007E6015">
        <w:rPr>
          <w:bCs/>
        </w:rPr>
        <w:t xml:space="preserve">N28 - LT/1/09/1452/004 </w:t>
      </w:r>
    </w:p>
    <w:p w14:paraId="3A4E64B2" w14:textId="77777777" w:rsidR="00C30852" w:rsidRPr="007E6015" w:rsidRDefault="00C30852" w:rsidP="00C30852">
      <w:pPr>
        <w:rPr>
          <w:bCs/>
        </w:rPr>
      </w:pPr>
      <w:r w:rsidRPr="007E6015">
        <w:rPr>
          <w:bCs/>
        </w:rPr>
        <w:t xml:space="preserve">N30 - LT/1/09/1452/005 </w:t>
      </w:r>
    </w:p>
    <w:p w14:paraId="6C79E571" w14:textId="77777777" w:rsidR="00C30852" w:rsidRPr="007E6015" w:rsidRDefault="00C30852" w:rsidP="00C30852">
      <w:pPr>
        <w:rPr>
          <w:bCs/>
        </w:rPr>
      </w:pPr>
      <w:r w:rsidRPr="007E6015">
        <w:rPr>
          <w:bCs/>
        </w:rPr>
        <w:t xml:space="preserve">N50 - LT/1/09/1452/006 </w:t>
      </w:r>
    </w:p>
    <w:p w14:paraId="1B6405A8" w14:textId="77777777" w:rsidR="00C30852" w:rsidRPr="007E6015" w:rsidRDefault="00C30852" w:rsidP="00C30852">
      <w:pPr>
        <w:rPr>
          <w:bCs/>
        </w:rPr>
      </w:pPr>
      <w:r w:rsidRPr="007E6015">
        <w:rPr>
          <w:bCs/>
        </w:rPr>
        <w:t xml:space="preserve">N50x1 - LT/1/09/1452/007 </w:t>
      </w:r>
    </w:p>
    <w:p w14:paraId="6739BD32" w14:textId="77777777" w:rsidR="00C30852" w:rsidRPr="007E6015" w:rsidRDefault="00C30852" w:rsidP="00C30852">
      <w:pPr>
        <w:rPr>
          <w:bCs/>
        </w:rPr>
      </w:pPr>
      <w:r w:rsidRPr="007E6015">
        <w:rPr>
          <w:bCs/>
        </w:rPr>
        <w:t xml:space="preserve">N56 - LT/1/09/1452/008 </w:t>
      </w:r>
    </w:p>
    <w:p w14:paraId="2D1C05BA" w14:textId="77777777" w:rsidR="00C30852" w:rsidRPr="007E6015" w:rsidRDefault="00C30852" w:rsidP="00C30852">
      <w:pPr>
        <w:rPr>
          <w:bCs/>
        </w:rPr>
      </w:pPr>
      <w:r w:rsidRPr="007E6015">
        <w:rPr>
          <w:bCs/>
        </w:rPr>
        <w:t xml:space="preserve">N60 - LT/1/09/1452/009 </w:t>
      </w:r>
    </w:p>
    <w:p w14:paraId="27146CE4" w14:textId="77777777" w:rsidR="00C30852" w:rsidRPr="007E6015" w:rsidRDefault="00C30852" w:rsidP="00C30852">
      <w:pPr>
        <w:rPr>
          <w:bCs/>
        </w:rPr>
      </w:pPr>
      <w:r w:rsidRPr="007E6015">
        <w:rPr>
          <w:bCs/>
        </w:rPr>
        <w:t xml:space="preserve">N98 - LT/1/09/1452/010 </w:t>
      </w:r>
    </w:p>
    <w:p w14:paraId="55A222C5" w14:textId="77777777" w:rsidR="00C30852" w:rsidRPr="007E6015" w:rsidRDefault="00C30852" w:rsidP="00C30852">
      <w:pPr>
        <w:rPr>
          <w:bCs/>
        </w:rPr>
      </w:pPr>
      <w:r w:rsidRPr="007E6015">
        <w:rPr>
          <w:bCs/>
        </w:rPr>
        <w:t xml:space="preserve">N100 - LT/1/09/1452/011 </w:t>
      </w:r>
    </w:p>
    <w:p w14:paraId="481CC565" w14:textId="77777777" w:rsidR="00C30852" w:rsidRPr="007E6015" w:rsidRDefault="00C30852" w:rsidP="00C30852">
      <w:pPr>
        <w:rPr>
          <w:szCs w:val="22"/>
          <w:lang w:eastAsia="en-US"/>
        </w:rPr>
      </w:pPr>
    </w:p>
    <w:p w14:paraId="12CD87C4"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47,5 mg </w:t>
      </w:r>
    </w:p>
    <w:p w14:paraId="71DE1609" w14:textId="77777777" w:rsidR="00C30852" w:rsidRPr="007E6015" w:rsidRDefault="00C30852" w:rsidP="00C30852">
      <w:pPr>
        <w:rPr>
          <w:bCs/>
        </w:rPr>
      </w:pPr>
      <w:r w:rsidRPr="007E6015">
        <w:rPr>
          <w:bCs/>
        </w:rPr>
        <w:t xml:space="preserve">N10 - LT/1/09/1452/012 </w:t>
      </w:r>
    </w:p>
    <w:p w14:paraId="70003B12" w14:textId="77777777" w:rsidR="00C30852" w:rsidRPr="007E6015" w:rsidRDefault="00C30852" w:rsidP="00C30852">
      <w:pPr>
        <w:rPr>
          <w:bCs/>
        </w:rPr>
      </w:pPr>
      <w:r w:rsidRPr="007E6015">
        <w:rPr>
          <w:bCs/>
        </w:rPr>
        <w:t xml:space="preserve">N14 - LT/1/09/1452/013 </w:t>
      </w:r>
    </w:p>
    <w:p w14:paraId="53E71FA4" w14:textId="77777777" w:rsidR="00C30852" w:rsidRPr="007E6015" w:rsidRDefault="00C30852" w:rsidP="00C30852">
      <w:pPr>
        <w:rPr>
          <w:bCs/>
        </w:rPr>
      </w:pPr>
      <w:r w:rsidRPr="007E6015">
        <w:rPr>
          <w:bCs/>
        </w:rPr>
        <w:t xml:space="preserve">N20 - LT/1/09/1452/014 </w:t>
      </w:r>
    </w:p>
    <w:p w14:paraId="64B5CB64" w14:textId="77777777" w:rsidR="00C30852" w:rsidRPr="007E6015" w:rsidRDefault="00C30852" w:rsidP="00C30852">
      <w:pPr>
        <w:rPr>
          <w:bCs/>
        </w:rPr>
      </w:pPr>
      <w:r w:rsidRPr="007E6015">
        <w:rPr>
          <w:bCs/>
        </w:rPr>
        <w:t xml:space="preserve">N28 - LT/1/09/1452/015 </w:t>
      </w:r>
    </w:p>
    <w:p w14:paraId="2D489BFD" w14:textId="77777777" w:rsidR="00C30852" w:rsidRPr="007E6015" w:rsidRDefault="00C30852" w:rsidP="00C30852">
      <w:pPr>
        <w:rPr>
          <w:bCs/>
        </w:rPr>
      </w:pPr>
      <w:r w:rsidRPr="007E6015">
        <w:rPr>
          <w:bCs/>
        </w:rPr>
        <w:t xml:space="preserve">N30 - LT/1/09/1452/016 </w:t>
      </w:r>
    </w:p>
    <w:p w14:paraId="5594F886" w14:textId="77777777" w:rsidR="00C30852" w:rsidRPr="007E6015" w:rsidRDefault="00C30852" w:rsidP="00C30852">
      <w:pPr>
        <w:rPr>
          <w:bCs/>
        </w:rPr>
      </w:pPr>
      <w:r w:rsidRPr="007E6015">
        <w:rPr>
          <w:bCs/>
        </w:rPr>
        <w:t xml:space="preserve">N50 - LT/1/09/1452/017 </w:t>
      </w:r>
    </w:p>
    <w:p w14:paraId="4F0F0EAF" w14:textId="77777777" w:rsidR="00C30852" w:rsidRPr="007E6015" w:rsidRDefault="00C30852" w:rsidP="00C30852">
      <w:pPr>
        <w:rPr>
          <w:bCs/>
        </w:rPr>
      </w:pPr>
      <w:r w:rsidRPr="007E6015">
        <w:rPr>
          <w:bCs/>
        </w:rPr>
        <w:t xml:space="preserve">N50x1 - LT/1/09/1452/018 </w:t>
      </w:r>
    </w:p>
    <w:p w14:paraId="0FB33FE5" w14:textId="77777777" w:rsidR="00C30852" w:rsidRPr="007E6015" w:rsidRDefault="00C30852" w:rsidP="00C30852">
      <w:pPr>
        <w:rPr>
          <w:bCs/>
        </w:rPr>
      </w:pPr>
      <w:r w:rsidRPr="007E6015">
        <w:rPr>
          <w:bCs/>
        </w:rPr>
        <w:t>N56 - LT/1/09/1452/019</w:t>
      </w:r>
    </w:p>
    <w:p w14:paraId="6AA6F261" w14:textId="77777777" w:rsidR="00C30852" w:rsidRPr="007E6015" w:rsidRDefault="00C30852" w:rsidP="00C30852">
      <w:pPr>
        <w:rPr>
          <w:bCs/>
        </w:rPr>
      </w:pPr>
      <w:r w:rsidRPr="007E6015">
        <w:rPr>
          <w:bCs/>
        </w:rPr>
        <w:t xml:space="preserve">N60 - LT/1/09/1452/020 </w:t>
      </w:r>
    </w:p>
    <w:p w14:paraId="21AD6A4D" w14:textId="77777777" w:rsidR="00C30852" w:rsidRPr="007E6015" w:rsidRDefault="00C30852" w:rsidP="00C30852">
      <w:pPr>
        <w:rPr>
          <w:bCs/>
        </w:rPr>
      </w:pPr>
      <w:r w:rsidRPr="007E6015">
        <w:rPr>
          <w:bCs/>
        </w:rPr>
        <w:t xml:space="preserve">N98 - LT/1/09/1452/021 </w:t>
      </w:r>
    </w:p>
    <w:p w14:paraId="14D3D781" w14:textId="77777777" w:rsidR="00C30852" w:rsidRPr="007E6015" w:rsidRDefault="00C30852" w:rsidP="00C30852">
      <w:pPr>
        <w:rPr>
          <w:bCs/>
        </w:rPr>
      </w:pPr>
      <w:r w:rsidRPr="007E6015">
        <w:rPr>
          <w:bCs/>
        </w:rPr>
        <w:t xml:space="preserve">N100 - LT/1/09/1452/022 </w:t>
      </w:r>
    </w:p>
    <w:p w14:paraId="1DFF26F0" w14:textId="77777777" w:rsidR="00C30852" w:rsidRPr="007E6015" w:rsidRDefault="00C30852" w:rsidP="00C30852">
      <w:pPr>
        <w:rPr>
          <w:szCs w:val="22"/>
          <w:lang w:eastAsia="en-US"/>
        </w:rPr>
      </w:pPr>
    </w:p>
    <w:p w14:paraId="60858C11"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95 mg </w:t>
      </w:r>
    </w:p>
    <w:p w14:paraId="7E5B61EE" w14:textId="77777777" w:rsidR="00C30852" w:rsidRPr="007E6015" w:rsidRDefault="00C30852" w:rsidP="00C30852">
      <w:pPr>
        <w:rPr>
          <w:bCs/>
        </w:rPr>
      </w:pPr>
      <w:r w:rsidRPr="007E6015">
        <w:rPr>
          <w:bCs/>
        </w:rPr>
        <w:t>N10 - LT/1/09/1452/023</w:t>
      </w:r>
    </w:p>
    <w:p w14:paraId="12C8EE09" w14:textId="77777777" w:rsidR="00C30852" w:rsidRPr="007E6015" w:rsidRDefault="00C30852" w:rsidP="00C30852">
      <w:pPr>
        <w:rPr>
          <w:bCs/>
        </w:rPr>
      </w:pPr>
      <w:r w:rsidRPr="007E6015">
        <w:rPr>
          <w:bCs/>
        </w:rPr>
        <w:t xml:space="preserve">N14 - LT/1/09/1452/024 </w:t>
      </w:r>
    </w:p>
    <w:p w14:paraId="41608B70" w14:textId="77777777" w:rsidR="00C30852" w:rsidRPr="007E6015" w:rsidRDefault="00C30852" w:rsidP="00C30852">
      <w:pPr>
        <w:rPr>
          <w:bCs/>
        </w:rPr>
      </w:pPr>
      <w:r w:rsidRPr="007E6015">
        <w:rPr>
          <w:bCs/>
        </w:rPr>
        <w:t xml:space="preserve">N20 - LT/1/09/1452/025 </w:t>
      </w:r>
    </w:p>
    <w:p w14:paraId="2FD21C0F" w14:textId="77777777" w:rsidR="00C30852" w:rsidRPr="007E6015" w:rsidRDefault="00C30852" w:rsidP="00C30852">
      <w:pPr>
        <w:rPr>
          <w:bCs/>
        </w:rPr>
      </w:pPr>
      <w:r w:rsidRPr="007E6015">
        <w:rPr>
          <w:bCs/>
        </w:rPr>
        <w:t xml:space="preserve">N28 - LT/1/09/1452/026 </w:t>
      </w:r>
    </w:p>
    <w:p w14:paraId="2A8B3328" w14:textId="77777777" w:rsidR="00C30852" w:rsidRPr="007E6015" w:rsidRDefault="00C30852" w:rsidP="00C30852">
      <w:pPr>
        <w:rPr>
          <w:bCs/>
        </w:rPr>
      </w:pPr>
      <w:r w:rsidRPr="007E6015">
        <w:rPr>
          <w:bCs/>
        </w:rPr>
        <w:t xml:space="preserve">N30 - LT/1/09/1452/027 </w:t>
      </w:r>
    </w:p>
    <w:p w14:paraId="393658DA" w14:textId="77777777" w:rsidR="00C30852" w:rsidRPr="007E6015" w:rsidRDefault="00C30852" w:rsidP="00C30852">
      <w:pPr>
        <w:rPr>
          <w:bCs/>
        </w:rPr>
      </w:pPr>
      <w:r w:rsidRPr="007E6015">
        <w:rPr>
          <w:bCs/>
        </w:rPr>
        <w:t xml:space="preserve">N50 - LT/1/09/1452/028 </w:t>
      </w:r>
    </w:p>
    <w:p w14:paraId="74FB7C6F" w14:textId="77777777" w:rsidR="00C30852" w:rsidRPr="007E6015" w:rsidRDefault="00C30852" w:rsidP="00C30852">
      <w:pPr>
        <w:rPr>
          <w:bCs/>
        </w:rPr>
      </w:pPr>
      <w:r w:rsidRPr="007E6015">
        <w:rPr>
          <w:bCs/>
        </w:rPr>
        <w:t xml:space="preserve">N50x1 - LT/1/09/1452/029 </w:t>
      </w:r>
    </w:p>
    <w:p w14:paraId="6EE194F9" w14:textId="77777777" w:rsidR="00C30852" w:rsidRPr="007E6015" w:rsidRDefault="00C30852" w:rsidP="00C30852">
      <w:pPr>
        <w:rPr>
          <w:bCs/>
        </w:rPr>
      </w:pPr>
      <w:r w:rsidRPr="007E6015">
        <w:rPr>
          <w:bCs/>
        </w:rPr>
        <w:t>N56 - LT/1/09/1452/030</w:t>
      </w:r>
    </w:p>
    <w:p w14:paraId="5F1D0EF7" w14:textId="77777777" w:rsidR="00C30852" w:rsidRPr="007E6015" w:rsidRDefault="00C30852" w:rsidP="00C30852">
      <w:pPr>
        <w:rPr>
          <w:bCs/>
        </w:rPr>
      </w:pPr>
      <w:r w:rsidRPr="007E6015">
        <w:rPr>
          <w:bCs/>
        </w:rPr>
        <w:t xml:space="preserve">N60 - LT/1/09/1452/031 </w:t>
      </w:r>
    </w:p>
    <w:p w14:paraId="78D3F2F8" w14:textId="77777777" w:rsidR="00C30852" w:rsidRPr="007E6015" w:rsidRDefault="00C30852" w:rsidP="00C30852">
      <w:pPr>
        <w:rPr>
          <w:bCs/>
        </w:rPr>
      </w:pPr>
      <w:r w:rsidRPr="007E6015">
        <w:rPr>
          <w:bCs/>
        </w:rPr>
        <w:t xml:space="preserve">N98 - LT/1/09/1452/032 </w:t>
      </w:r>
    </w:p>
    <w:p w14:paraId="761CFABE" w14:textId="77777777" w:rsidR="00C30852" w:rsidRPr="007E6015" w:rsidRDefault="00C30852" w:rsidP="00C30852">
      <w:pPr>
        <w:rPr>
          <w:bCs/>
        </w:rPr>
      </w:pPr>
      <w:r w:rsidRPr="007E6015">
        <w:rPr>
          <w:bCs/>
        </w:rPr>
        <w:t xml:space="preserve">N100 - LT/1/09/1452/033 </w:t>
      </w:r>
    </w:p>
    <w:p w14:paraId="50CC4588" w14:textId="77777777" w:rsidR="00C30852" w:rsidRPr="007E6015" w:rsidRDefault="00C30852" w:rsidP="00C30852">
      <w:pPr>
        <w:rPr>
          <w:szCs w:val="22"/>
          <w:lang w:eastAsia="en-US"/>
        </w:rPr>
      </w:pPr>
    </w:p>
    <w:p w14:paraId="47944BA5"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190 mg </w:t>
      </w:r>
    </w:p>
    <w:p w14:paraId="1F26DF98" w14:textId="77777777" w:rsidR="00C30852" w:rsidRPr="007E6015" w:rsidRDefault="00C30852" w:rsidP="00C30852">
      <w:pPr>
        <w:rPr>
          <w:bCs/>
        </w:rPr>
      </w:pPr>
      <w:r w:rsidRPr="007E6015">
        <w:rPr>
          <w:bCs/>
        </w:rPr>
        <w:t>N10 - LT/1/09/1452/034</w:t>
      </w:r>
    </w:p>
    <w:p w14:paraId="315C9E37" w14:textId="77777777" w:rsidR="00C30852" w:rsidRPr="007E6015" w:rsidRDefault="00C30852" w:rsidP="00C30852">
      <w:pPr>
        <w:rPr>
          <w:bCs/>
        </w:rPr>
      </w:pPr>
      <w:r w:rsidRPr="007E6015">
        <w:rPr>
          <w:bCs/>
        </w:rPr>
        <w:t xml:space="preserve">N14 - LT/1/09/1452/035 </w:t>
      </w:r>
    </w:p>
    <w:p w14:paraId="492E6F35" w14:textId="77777777" w:rsidR="00C30852" w:rsidRPr="007E6015" w:rsidRDefault="00C30852" w:rsidP="00C30852">
      <w:pPr>
        <w:rPr>
          <w:bCs/>
        </w:rPr>
      </w:pPr>
      <w:r w:rsidRPr="007E6015">
        <w:rPr>
          <w:bCs/>
        </w:rPr>
        <w:t xml:space="preserve">N20 - LT/1/09/1452/036 </w:t>
      </w:r>
    </w:p>
    <w:p w14:paraId="156D2C2F" w14:textId="77777777" w:rsidR="00C30852" w:rsidRPr="007E6015" w:rsidRDefault="00C30852" w:rsidP="00C30852">
      <w:pPr>
        <w:rPr>
          <w:bCs/>
        </w:rPr>
      </w:pPr>
      <w:r w:rsidRPr="007E6015">
        <w:rPr>
          <w:bCs/>
        </w:rPr>
        <w:lastRenderedPageBreak/>
        <w:t xml:space="preserve">N28 - LT/1/09/1452/037 </w:t>
      </w:r>
    </w:p>
    <w:p w14:paraId="1844B814" w14:textId="77777777" w:rsidR="00C30852" w:rsidRPr="007E6015" w:rsidRDefault="00C30852" w:rsidP="00C30852">
      <w:pPr>
        <w:rPr>
          <w:bCs/>
        </w:rPr>
      </w:pPr>
      <w:r w:rsidRPr="007E6015">
        <w:rPr>
          <w:bCs/>
        </w:rPr>
        <w:t xml:space="preserve">N30 - LT/1/09/1452/038 </w:t>
      </w:r>
    </w:p>
    <w:p w14:paraId="1F56A92A" w14:textId="77777777" w:rsidR="00C30852" w:rsidRPr="007E6015" w:rsidRDefault="00C30852" w:rsidP="00C30852">
      <w:pPr>
        <w:rPr>
          <w:bCs/>
        </w:rPr>
      </w:pPr>
      <w:r w:rsidRPr="007E6015">
        <w:rPr>
          <w:bCs/>
        </w:rPr>
        <w:t xml:space="preserve">N50 - LT/1/09/1452/039 </w:t>
      </w:r>
    </w:p>
    <w:p w14:paraId="5AA47830" w14:textId="77777777" w:rsidR="00C30852" w:rsidRPr="007E6015" w:rsidRDefault="00C30852" w:rsidP="00C30852">
      <w:pPr>
        <w:rPr>
          <w:bCs/>
        </w:rPr>
      </w:pPr>
      <w:r w:rsidRPr="007E6015">
        <w:rPr>
          <w:bCs/>
        </w:rPr>
        <w:t xml:space="preserve">N50x1 - LT/1/09/1452/040 </w:t>
      </w:r>
    </w:p>
    <w:p w14:paraId="72A3B1A9" w14:textId="77777777" w:rsidR="00C30852" w:rsidRPr="007E6015" w:rsidRDefault="00C30852" w:rsidP="00C30852">
      <w:pPr>
        <w:rPr>
          <w:bCs/>
        </w:rPr>
      </w:pPr>
      <w:r w:rsidRPr="007E6015">
        <w:rPr>
          <w:bCs/>
        </w:rPr>
        <w:t>N56 - LT/1/09/1452/041</w:t>
      </w:r>
    </w:p>
    <w:p w14:paraId="0CE393A3" w14:textId="77777777" w:rsidR="00C30852" w:rsidRPr="007E6015" w:rsidRDefault="00C30852" w:rsidP="00C30852">
      <w:pPr>
        <w:rPr>
          <w:bCs/>
        </w:rPr>
      </w:pPr>
      <w:r w:rsidRPr="007E6015">
        <w:rPr>
          <w:bCs/>
        </w:rPr>
        <w:t xml:space="preserve">N60 - LT/1/09/1452/042 </w:t>
      </w:r>
    </w:p>
    <w:p w14:paraId="11A395C8" w14:textId="77777777" w:rsidR="00C30852" w:rsidRPr="007E6015" w:rsidRDefault="00C30852" w:rsidP="00C30852">
      <w:pPr>
        <w:rPr>
          <w:bCs/>
        </w:rPr>
      </w:pPr>
      <w:r w:rsidRPr="007E6015">
        <w:rPr>
          <w:bCs/>
        </w:rPr>
        <w:t xml:space="preserve">N98 - LT/1/09/1452/043 </w:t>
      </w:r>
    </w:p>
    <w:p w14:paraId="4BB5CAA9" w14:textId="77777777" w:rsidR="00C30852" w:rsidRPr="007E6015" w:rsidRDefault="00C30852" w:rsidP="00C30852">
      <w:pPr>
        <w:rPr>
          <w:bCs/>
        </w:rPr>
      </w:pPr>
      <w:r w:rsidRPr="007E6015">
        <w:rPr>
          <w:bCs/>
        </w:rPr>
        <w:t xml:space="preserve">N100 - LT/1/09/1452/044 </w:t>
      </w:r>
    </w:p>
    <w:p w14:paraId="182C874B" w14:textId="77777777" w:rsidR="00C30852" w:rsidRPr="007E6015" w:rsidRDefault="00C30852" w:rsidP="00C30852"/>
    <w:p w14:paraId="7F4F102C" w14:textId="77777777" w:rsidR="00C30852" w:rsidRPr="007E6015" w:rsidRDefault="00C30852" w:rsidP="00C30852"/>
    <w:p w14:paraId="172C7693" w14:textId="77777777" w:rsidR="00C30852" w:rsidRPr="007E6015" w:rsidRDefault="00C30852" w:rsidP="00C30852">
      <w:pPr>
        <w:ind w:left="540" w:hanging="540"/>
        <w:rPr>
          <w:b/>
          <w:caps/>
        </w:rPr>
      </w:pPr>
      <w:r w:rsidRPr="007E6015">
        <w:rPr>
          <w:b/>
          <w:caps/>
        </w:rPr>
        <w:t>9.</w:t>
      </w:r>
      <w:r w:rsidRPr="007E6015">
        <w:rPr>
          <w:b/>
          <w:caps/>
        </w:rPr>
        <w:tab/>
      </w:r>
      <w:r>
        <w:rPr>
          <w:b/>
          <w:caps/>
        </w:rPr>
        <w:t xml:space="preserve">RegISTRAVIMO </w:t>
      </w:r>
      <w:r w:rsidRPr="007E6015">
        <w:rPr>
          <w:b/>
          <w:caps/>
        </w:rPr>
        <w:t xml:space="preserve">/ </w:t>
      </w:r>
      <w:r>
        <w:rPr>
          <w:b/>
          <w:caps/>
        </w:rPr>
        <w:t xml:space="preserve">PERREGISTRAVIMO </w:t>
      </w:r>
      <w:r w:rsidRPr="007E6015">
        <w:rPr>
          <w:b/>
          <w:caps/>
        </w:rPr>
        <w:t>DATA</w:t>
      </w:r>
    </w:p>
    <w:p w14:paraId="1FCDB25B" w14:textId="77777777" w:rsidR="00C30852" w:rsidRPr="00D22563" w:rsidRDefault="00C30852" w:rsidP="00C30852">
      <w:pPr>
        <w:pStyle w:val="Pagrindinistekstas"/>
        <w:spacing w:after="0"/>
        <w:rPr>
          <w:sz w:val="22"/>
          <w:szCs w:val="22"/>
        </w:rPr>
      </w:pPr>
    </w:p>
    <w:p w14:paraId="31401571" w14:textId="77777777" w:rsidR="00C30852" w:rsidRPr="00D22563" w:rsidRDefault="00C30852" w:rsidP="00C30852">
      <w:pPr>
        <w:pStyle w:val="Pagrindinistekstas"/>
        <w:spacing w:after="0"/>
        <w:rPr>
          <w:sz w:val="22"/>
          <w:szCs w:val="22"/>
        </w:rPr>
      </w:pPr>
      <w:r>
        <w:rPr>
          <w:sz w:val="22"/>
          <w:szCs w:val="22"/>
        </w:rPr>
        <w:t xml:space="preserve">Registravimo data </w:t>
      </w:r>
      <w:r w:rsidRPr="00D22563">
        <w:rPr>
          <w:sz w:val="22"/>
          <w:szCs w:val="22"/>
        </w:rPr>
        <w:t>2009 m. vasario mėn. 03 d.</w:t>
      </w:r>
      <w:r w:rsidRPr="00D22563" w:rsidDel="00AE47B6">
        <w:rPr>
          <w:sz w:val="22"/>
          <w:szCs w:val="22"/>
        </w:rPr>
        <w:t xml:space="preserve"> </w:t>
      </w:r>
    </w:p>
    <w:p w14:paraId="0283555D" w14:textId="77777777" w:rsidR="00C30852" w:rsidRDefault="00C30852" w:rsidP="00C30852">
      <w:pPr>
        <w:tabs>
          <w:tab w:val="left" w:pos="567"/>
        </w:tabs>
      </w:pPr>
      <w:r>
        <w:t xml:space="preserve">Paskutinio perregistravimo data 2014 m. birželio mėn. 13 d. </w:t>
      </w:r>
    </w:p>
    <w:p w14:paraId="036E84F0" w14:textId="77777777" w:rsidR="00C30852" w:rsidRPr="00D22563" w:rsidRDefault="00C30852" w:rsidP="00C30852">
      <w:pPr>
        <w:pStyle w:val="Pagrindinistekstas"/>
        <w:spacing w:after="0"/>
        <w:rPr>
          <w:sz w:val="22"/>
          <w:szCs w:val="22"/>
        </w:rPr>
      </w:pPr>
    </w:p>
    <w:p w14:paraId="41EEAEDA" w14:textId="77777777" w:rsidR="00C30852" w:rsidRPr="00D22563" w:rsidRDefault="00C30852" w:rsidP="00C30852">
      <w:pPr>
        <w:pStyle w:val="Pagrindinistekstas"/>
        <w:spacing w:after="0"/>
        <w:rPr>
          <w:sz w:val="22"/>
          <w:szCs w:val="22"/>
        </w:rPr>
      </w:pPr>
    </w:p>
    <w:p w14:paraId="7CB6AC7C" w14:textId="77777777" w:rsidR="00C30852" w:rsidRPr="007E6015" w:rsidRDefault="00C30852" w:rsidP="00C30852">
      <w:pPr>
        <w:ind w:left="540" w:hanging="540"/>
        <w:rPr>
          <w:b/>
          <w:caps/>
        </w:rPr>
      </w:pPr>
      <w:r w:rsidRPr="007E6015">
        <w:rPr>
          <w:b/>
          <w:caps/>
        </w:rPr>
        <w:t>10.</w:t>
      </w:r>
      <w:r w:rsidRPr="007E6015">
        <w:rPr>
          <w:b/>
          <w:caps/>
        </w:rPr>
        <w:tab/>
        <w:t>TEKSTO PERŽIŪROS DATA</w:t>
      </w:r>
    </w:p>
    <w:p w14:paraId="07041706" w14:textId="77777777" w:rsidR="00C30852" w:rsidRDefault="00C30852" w:rsidP="00C30852"/>
    <w:p w14:paraId="42F3EBF7" w14:textId="77777777" w:rsidR="00C30852" w:rsidRPr="007E6015" w:rsidRDefault="00C30852" w:rsidP="00C30852">
      <w:r>
        <w:t>2015-09-04</w:t>
      </w:r>
    </w:p>
    <w:p w14:paraId="22B031B5" w14:textId="77777777" w:rsidR="00C30852" w:rsidRPr="007E6015" w:rsidRDefault="00C30852" w:rsidP="00C30852">
      <w:pPr>
        <w:rPr>
          <w:szCs w:val="22"/>
        </w:rPr>
      </w:pPr>
    </w:p>
    <w:p w14:paraId="5C6FB176" w14:textId="77777777" w:rsidR="00C30852" w:rsidRPr="00F97BA7" w:rsidRDefault="00C30852" w:rsidP="00C30852">
      <w:pPr>
        <w:pStyle w:val="Pagrindinistekstas"/>
        <w:spacing w:after="0"/>
        <w:rPr>
          <w:sz w:val="22"/>
          <w:szCs w:val="22"/>
        </w:rPr>
      </w:pPr>
      <w:r w:rsidRPr="00F8355E">
        <w:rPr>
          <w:sz w:val="22"/>
        </w:rPr>
        <w:t xml:space="preserve">Išsami informacija apie šį vaistinį preparatą pateikiama Valstybinės vaistų kontrolės tarnybos prie Lietuvos Respublikos sveikatos apsaugos ministerijos tinklalapyje </w:t>
      </w:r>
      <w:hyperlink r:id="rId12" w:history="1">
        <w:r w:rsidRPr="00F8355E">
          <w:rPr>
            <w:rStyle w:val="Hipersaitas"/>
            <w:sz w:val="22"/>
          </w:rPr>
          <w:t>http://www.vvkt.lt</w:t>
        </w:r>
      </w:hyperlink>
      <w:r w:rsidRPr="00F8355E">
        <w:rPr>
          <w:sz w:val="22"/>
        </w:rPr>
        <w:t xml:space="preserve"> </w:t>
      </w:r>
      <w:r w:rsidRPr="00F8355E">
        <w:rPr>
          <w:sz w:val="22"/>
        </w:rPr>
        <w:br w:type="page"/>
      </w:r>
    </w:p>
    <w:p w14:paraId="43F7EB5C" w14:textId="77777777" w:rsidR="00C30852" w:rsidRPr="00D22563" w:rsidRDefault="00C30852" w:rsidP="00C30852">
      <w:pPr>
        <w:pStyle w:val="Pagrindinistekstas"/>
        <w:spacing w:after="0"/>
        <w:rPr>
          <w:sz w:val="22"/>
          <w:szCs w:val="22"/>
        </w:rPr>
      </w:pPr>
    </w:p>
    <w:p w14:paraId="190D0D0E" w14:textId="77777777" w:rsidR="00C30852" w:rsidRPr="00D22563" w:rsidRDefault="00C30852" w:rsidP="00C30852">
      <w:pPr>
        <w:pStyle w:val="Pagrindinistekstas"/>
        <w:spacing w:after="0"/>
        <w:rPr>
          <w:sz w:val="22"/>
          <w:szCs w:val="22"/>
        </w:rPr>
      </w:pPr>
    </w:p>
    <w:p w14:paraId="24BA8364" w14:textId="77777777" w:rsidR="00C30852" w:rsidRPr="00D22563" w:rsidRDefault="00C30852" w:rsidP="00C30852">
      <w:pPr>
        <w:pStyle w:val="Pagrindinistekstas"/>
        <w:spacing w:after="0"/>
        <w:rPr>
          <w:sz w:val="22"/>
          <w:szCs w:val="22"/>
        </w:rPr>
      </w:pPr>
    </w:p>
    <w:p w14:paraId="224F5ABD" w14:textId="77777777" w:rsidR="00C30852" w:rsidRPr="00D22563" w:rsidRDefault="00C30852" w:rsidP="00C30852">
      <w:pPr>
        <w:pStyle w:val="Pavadinimas"/>
        <w:rPr>
          <w:noProof w:val="0"/>
          <w:sz w:val="22"/>
          <w:szCs w:val="22"/>
        </w:rPr>
      </w:pPr>
    </w:p>
    <w:p w14:paraId="5958BC1B" w14:textId="77777777" w:rsidR="00C30852" w:rsidRPr="00D22563" w:rsidRDefault="00C30852" w:rsidP="00C30852">
      <w:pPr>
        <w:pStyle w:val="Pavadinimas"/>
        <w:rPr>
          <w:noProof w:val="0"/>
          <w:sz w:val="22"/>
          <w:szCs w:val="22"/>
        </w:rPr>
      </w:pPr>
    </w:p>
    <w:p w14:paraId="3C354188" w14:textId="77777777" w:rsidR="00C30852" w:rsidRPr="00D22563" w:rsidRDefault="00C30852" w:rsidP="00C30852">
      <w:pPr>
        <w:pStyle w:val="Pavadinimas"/>
        <w:jc w:val="left"/>
        <w:rPr>
          <w:noProof w:val="0"/>
          <w:sz w:val="22"/>
          <w:szCs w:val="22"/>
        </w:rPr>
      </w:pPr>
    </w:p>
    <w:p w14:paraId="621FE38F" w14:textId="77777777" w:rsidR="00C30852" w:rsidRPr="00D22563" w:rsidRDefault="00C30852" w:rsidP="00C30852">
      <w:pPr>
        <w:pStyle w:val="Pavadinimas"/>
        <w:rPr>
          <w:noProof w:val="0"/>
          <w:sz w:val="22"/>
          <w:szCs w:val="22"/>
        </w:rPr>
      </w:pPr>
    </w:p>
    <w:p w14:paraId="7C69C707" w14:textId="77777777" w:rsidR="00C30852" w:rsidRPr="00D22563" w:rsidRDefault="00C30852" w:rsidP="00C30852">
      <w:pPr>
        <w:pStyle w:val="Pavadinimas"/>
        <w:rPr>
          <w:noProof w:val="0"/>
          <w:sz w:val="22"/>
          <w:szCs w:val="22"/>
        </w:rPr>
      </w:pPr>
    </w:p>
    <w:p w14:paraId="01054ED5" w14:textId="77777777" w:rsidR="00C30852" w:rsidRPr="00D22563" w:rsidRDefault="00C30852" w:rsidP="00C30852">
      <w:pPr>
        <w:pStyle w:val="Pavadinimas"/>
        <w:rPr>
          <w:noProof w:val="0"/>
          <w:sz w:val="22"/>
          <w:szCs w:val="22"/>
        </w:rPr>
      </w:pPr>
    </w:p>
    <w:p w14:paraId="43ADFB73" w14:textId="77777777" w:rsidR="00C30852" w:rsidRPr="00D22563" w:rsidRDefault="00C30852" w:rsidP="00C30852">
      <w:pPr>
        <w:pStyle w:val="Pavadinimas"/>
        <w:rPr>
          <w:noProof w:val="0"/>
          <w:sz w:val="22"/>
          <w:szCs w:val="22"/>
        </w:rPr>
      </w:pPr>
    </w:p>
    <w:p w14:paraId="04943BDB" w14:textId="77777777" w:rsidR="00C30852" w:rsidRPr="00D22563" w:rsidRDefault="00C30852" w:rsidP="00C30852">
      <w:pPr>
        <w:pStyle w:val="Pavadinimas"/>
        <w:rPr>
          <w:noProof w:val="0"/>
          <w:sz w:val="22"/>
          <w:szCs w:val="22"/>
        </w:rPr>
      </w:pPr>
    </w:p>
    <w:p w14:paraId="45C8EDAA" w14:textId="77777777" w:rsidR="00C30852" w:rsidRPr="00D22563" w:rsidRDefault="00C30852" w:rsidP="00C30852">
      <w:pPr>
        <w:pStyle w:val="Pavadinimas"/>
        <w:rPr>
          <w:noProof w:val="0"/>
          <w:sz w:val="22"/>
          <w:szCs w:val="22"/>
        </w:rPr>
      </w:pPr>
    </w:p>
    <w:p w14:paraId="485279EF" w14:textId="77777777" w:rsidR="00C30852" w:rsidRPr="00D22563" w:rsidRDefault="00C30852" w:rsidP="00C30852">
      <w:pPr>
        <w:pStyle w:val="Pavadinimas"/>
        <w:rPr>
          <w:noProof w:val="0"/>
          <w:sz w:val="22"/>
          <w:szCs w:val="22"/>
        </w:rPr>
      </w:pPr>
    </w:p>
    <w:p w14:paraId="1F1CA43C" w14:textId="77777777" w:rsidR="00C30852" w:rsidRPr="00D22563" w:rsidRDefault="00C30852" w:rsidP="00C30852">
      <w:pPr>
        <w:pStyle w:val="Pavadinimas"/>
        <w:rPr>
          <w:noProof w:val="0"/>
          <w:sz w:val="22"/>
          <w:szCs w:val="22"/>
        </w:rPr>
      </w:pPr>
    </w:p>
    <w:p w14:paraId="28D5668B" w14:textId="77777777" w:rsidR="00C30852" w:rsidRPr="00D22563" w:rsidRDefault="00C30852" w:rsidP="00C30852">
      <w:pPr>
        <w:pStyle w:val="Pavadinimas"/>
        <w:rPr>
          <w:noProof w:val="0"/>
          <w:sz w:val="22"/>
          <w:szCs w:val="22"/>
        </w:rPr>
      </w:pPr>
    </w:p>
    <w:p w14:paraId="1DCBA6AF" w14:textId="77777777" w:rsidR="00C30852" w:rsidRPr="00D22563" w:rsidRDefault="00C30852" w:rsidP="00C30852">
      <w:pPr>
        <w:pStyle w:val="Pavadinimas"/>
        <w:rPr>
          <w:noProof w:val="0"/>
          <w:sz w:val="22"/>
          <w:szCs w:val="22"/>
        </w:rPr>
      </w:pPr>
    </w:p>
    <w:p w14:paraId="28C6464A" w14:textId="77777777" w:rsidR="00C30852" w:rsidRPr="00D22563" w:rsidRDefault="00C30852" w:rsidP="00C30852">
      <w:pPr>
        <w:pStyle w:val="Pavadinimas"/>
        <w:rPr>
          <w:noProof w:val="0"/>
          <w:sz w:val="22"/>
          <w:szCs w:val="22"/>
        </w:rPr>
      </w:pPr>
    </w:p>
    <w:p w14:paraId="59835FFF" w14:textId="77777777" w:rsidR="00C30852" w:rsidRPr="00D22563" w:rsidRDefault="00C30852" w:rsidP="00C30852">
      <w:pPr>
        <w:pStyle w:val="Pavadinimas"/>
        <w:rPr>
          <w:noProof w:val="0"/>
          <w:sz w:val="22"/>
          <w:szCs w:val="22"/>
        </w:rPr>
      </w:pPr>
    </w:p>
    <w:p w14:paraId="20068EAF" w14:textId="77777777" w:rsidR="00C30852" w:rsidRPr="00D22563" w:rsidRDefault="00C30852" w:rsidP="00C30852">
      <w:pPr>
        <w:pStyle w:val="Pavadinimas"/>
        <w:rPr>
          <w:noProof w:val="0"/>
          <w:sz w:val="22"/>
          <w:szCs w:val="22"/>
        </w:rPr>
      </w:pPr>
    </w:p>
    <w:p w14:paraId="369C8945" w14:textId="77777777" w:rsidR="00C30852" w:rsidRPr="00D22563" w:rsidRDefault="00C30852" w:rsidP="00C30852">
      <w:pPr>
        <w:pStyle w:val="Pavadinimas"/>
        <w:rPr>
          <w:noProof w:val="0"/>
          <w:sz w:val="22"/>
          <w:szCs w:val="22"/>
        </w:rPr>
      </w:pPr>
    </w:p>
    <w:p w14:paraId="2E4AF0A9" w14:textId="77777777" w:rsidR="00C30852" w:rsidRPr="00D22563" w:rsidRDefault="00C30852" w:rsidP="00C30852">
      <w:pPr>
        <w:pStyle w:val="Pavadinimas"/>
        <w:rPr>
          <w:noProof w:val="0"/>
          <w:sz w:val="22"/>
          <w:szCs w:val="22"/>
        </w:rPr>
      </w:pPr>
    </w:p>
    <w:p w14:paraId="0BFF6002" w14:textId="77777777" w:rsidR="00C30852" w:rsidRPr="00D22563" w:rsidRDefault="00C30852" w:rsidP="00C30852">
      <w:pPr>
        <w:rPr>
          <w:szCs w:val="22"/>
        </w:rPr>
      </w:pPr>
    </w:p>
    <w:p w14:paraId="5F12F3AF" w14:textId="77777777" w:rsidR="00C30852" w:rsidRPr="00D22563" w:rsidRDefault="00C30852" w:rsidP="00C30852">
      <w:pPr>
        <w:jc w:val="center"/>
        <w:rPr>
          <w:b/>
          <w:szCs w:val="22"/>
        </w:rPr>
      </w:pPr>
      <w:bookmarkStart w:id="2" w:name="_Toc129243253"/>
      <w:bookmarkStart w:id="3" w:name="_Toc129243128"/>
      <w:r w:rsidRPr="00D22563">
        <w:rPr>
          <w:b/>
          <w:szCs w:val="22"/>
        </w:rPr>
        <w:t>II PRIEDAS</w:t>
      </w:r>
      <w:bookmarkEnd w:id="2"/>
      <w:bookmarkEnd w:id="3"/>
    </w:p>
    <w:p w14:paraId="751B5AEF" w14:textId="77777777" w:rsidR="00C30852" w:rsidRPr="007E6015" w:rsidRDefault="00C30852" w:rsidP="00C30852">
      <w:pPr>
        <w:jc w:val="center"/>
        <w:rPr>
          <w:b/>
          <w:szCs w:val="22"/>
        </w:rPr>
      </w:pPr>
    </w:p>
    <w:p w14:paraId="357C8546" w14:textId="77777777" w:rsidR="00C30852" w:rsidRPr="007E6015" w:rsidRDefault="00C30852" w:rsidP="00C30852">
      <w:pPr>
        <w:jc w:val="center"/>
        <w:rPr>
          <w:b/>
          <w:szCs w:val="22"/>
        </w:rPr>
      </w:pPr>
      <w:r>
        <w:rPr>
          <w:b/>
          <w:szCs w:val="22"/>
        </w:rPr>
        <w:t xml:space="preserve">REGISTRACIJOS </w:t>
      </w:r>
      <w:r w:rsidRPr="007E6015">
        <w:rPr>
          <w:b/>
          <w:szCs w:val="22"/>
        </w:rPr>
        <w:t>SĄLYGOS</w:t>
      </w:r>
    </w:p>
    <w:p w14:paraId="0511B16A" w14:textId="77777777" w:rsidR="00C30852" w:rsidRPr="007E6015" w:rsidRDefault="00C30852" w:rsidP="00C30852">
      <w:pPr>
        <w:ind w:left="1620" w:hanging="540"/>
        <w:rPr>
          <w:b/>
          <w:szCs w:val="22"/>
        </w:rPr>
      </w:pPr>
    </w:p>
    <w:p w14:paraId="12CFE0F7" w14:textId="77777777" w:rsidR="00C30852" w:rsidRPr="007E6015" w:rsidRDefault="00C30852" w:rsidP="00C30852">
      <w:pPr>
        <w:ind w:left="1620" w:hanging="540"/>
        <w:rPr>
          <w:b/>
          <w:szCs w:val="22"/>
          <w:highlight w:val="yellow"/>
        </w:rPr>
      </w:pPr>
      <w:r w:rsidRPr="007E6015">
        <w:rPr>
          <w:b/>
          <w:szCs w:val="22"/>
        </w:rPr>
        <w:t>A.</w:t>
      </w:r>
      <w:r w:rsidRPr="007E6015">
        <w:rPr>
          <w:b/>
          <w:szCs w:val="22"/>
        </w:rPr>
        <w:tab/>
        <w:t>GAMINTOJAS (-AI), ATSAKINGAS (-I) UŽ SERIJŲ IŠLEIDIMĄ</w:t>
      </w:r>
    </w:p>
    <w:p w14:paraId="4BF612B6" w14:textId="77777777" w:rsidR="00C30852" w:rsidRPr="007E6015" w:rsidRDefault="00C30852" w:rsidP="00C30852">
      <w:pPr>
        <w:ind w:left="1620" w:hanging="540"/>
        <w:rPr>
          <w:b/>
          <w:szCs w:val="22"/>
          <w:highlight w:val="yellow"/>
        </w:rPr>
      </w:pPr>
    </w:p>
    <w:p w14:paraId="3A38A5B0" w14:textId="77777777" w:rsidR="00C30852" w:rsidRPr="007E6015" w:rsidRDefault="00C30852" w:rsidP="00C30852">
      <w:pPr>
        <w:ind w:left="1620" w:hanging="540"/>
        <w:rPr>
          <w:b/>
          <w:szCs w:val="22"/>
        </w:rPr>
      </w:pPr>
      <w:r w:rsidRPr="007E6015">
        <w:rPr>
          <w:b/>
          <w:szCs w:val="22"/>
        </w:rPr>
        <w:t>B.</w:t>
      </w:r>
      <w:r w:rsidRPr="007E6015">
        <w:rPr>
          <w:b/>
          <w:szCs w:val="22"/>
        </w:rPr>
        <w:tab/>
        <w:t>TIEKIMO IR VARTOJIMO SĄLYGOS AR APRIBOJIMAI</w:t>
      </w:r>
    </w:p>
    <w:p w14:paraId="2A39150D" w14:textId="77777777" w:rsidR="00C30852" w:rsidRPr="007E6015" w:rsidRDefault="00C30852" w:rsidP="00C30852">
      <w:pPr>
        <w:ind w:left="540" w:hanging="540"/>
        <w:rPr>
          <w:b/>
          <w:szCs w:val="22"/>
        </w:rPr>
      </w:pPr>
      <w:r w:rsidRPr="007E6015">
        <w:br w:type="page"/>
      </w:r>
      <w:r w:rsidRPr="007E6015">
        <w:rPr>
          <w:b/>
          <w:szCs w:val="22"/>
        </w:rPr>
        <w:lastRenderedPageBreak/>
        <w:t>A.</w:t>
      </w:r>
      <w:r w:rsidRPr="007E6015">
        <w:rPr>
          <w:b/>
          <w:szCs w:val="22"/>
        </w:rPr>
        <w:tab/>
        <w:t>GAMINTOJAS (-AI), ATSAKINGAS (-I) UŽ SERIJŲ IŠLEIDIMĄ</w:t>
      </w:r>
    </w:p>
    <w:p w14:paraId="6AE94B78" w14:textId="77777777" w:rsidR="00C30852" w:rsidRPr="007E6015" w:rsidRDefault="00C30852" w:rsidP="00C30852">
      <w:pPr>
        <w:rPr>
          <w:highlight w:val="yellow"/>
        </w:rPr>
      </w:pPr>
    </w:p>
    <w:p w14:paraId="130119D5" w14:textId="77777777" w:rsidR="00C30852" w:rsidRPr="007E6015" w:rsidRDefault="00C30852" w:rsidP="00C30852">
      <w:pPr>
        <w:rPr>
          <w:u w:val="single"/>
        </w:rPr>
      </w:pPr>
      <w:r w:rsidRPr="007E6015">
        <w:rPr>
          <w:u w:val="single"/>
        </w:rPr>
        <w:t>Gamintojo (-ų), atsakingo (-ų) už serijų išleidimą, pavadinimas (-ai) ir adresas (-ai)</w:t>
      </w:r>
    </w:p>
    <w:p w14:paraId="2C48AEC3" w14:textId="77777777" w:rsidR="00C30852" w:rsidRPr="007E6015" w:rsidRDefault="00C30852" w:rsidP="00C30852">
      <w:pPr>
        <w:rPr>
          <w:u w:val="single"/>
        </w:rPr>
      </w:pPr>
    </w:p>
    <w:p w14:paraId="7B653305" w14:textId="77777777" w:rsidR="00C30852" w:rsidRPr="007E6015" w:rsidRDefault="00C30852" w:rsidP="00C30852">
      <w:pPr>
        <w:ind w:right="-2"/>
        <w:rPr>
          <w:bCs/>
          <w:iCs/>
          <w:szCs w:val="22"/>
          <w:lang w:eastAsia="en-US"/>
        </w:rPr>
      </w:pPr>
    </w:p>
    <w:p w14:paraId="74635241" w14:textId="77777777" w:rsidR="00C30852" w:rsidRPr="007E6015" w:rsidRDefault="00C30852" w:rsidP="00C30852">
      <w:pPr>
        <w:ind w:right="-2"/>
        <w:rPr>
          <w:bCs/>
          <w:iCs/>
          <w:szCs w:val="22"/>
          <w:lang w:eastAsia="en-US"/>
        </w:rPr>
      </w:pPr>
      <w:proofErr w:type="spellStart"/>
      <w:r w:rsidRPr="007E6015">
        <w:rPr>
          <w:bCs/>
          <w:iCs/>
          <w:szCs w:val="22"/>
          <w:lang w:eastAsia="en-US"/>
        </w:rPr>
        <w:t>Pharmaceutical</w:t>
      </w:r>
      <w:proofErr w:type="spellEnd"/>
      <w:r w:rsidRPr="007E6015">
        <w:rPr>
          <w:bCs/>
          <w:iCs/>
          <w:szCs w:val="22"/>
          <w:lang w:eastAsia="en-US"/>
        </w:rPr>
        <w:t xml:space="preserve"> Works POLPHARMA SA</w:t>
      </w:r>
    </w:p>
    <w:p w14:paraId="2157892B" w14:textId="77777777" w:rsidR="00C30852" w:rsidRPr="007E6015" w:rsidRDefault="00C30852" w:rsidP="00C30852">
      <w:pPr>
        <w:ind w:right="-2"/>
        <w:rPr>
          <w:szCs w:val="22"/>
          <w:lang w:eastAsia="en-US"/>
        </w:rPr>
      </w:pPr>
      <w:r w:rsidRPr="007E6015">
        <w:rPr>
          <w:szCs w:val="22"/>
          <w:lang w:eastAsia="en-US"/>
        </w:rPr>
        <w:t xml:space="preserve">19 </w:t>
      </w:r>
      <w:proofErr w:type="spellStart"/>
      <w:r w:rsidRPr="007E6015">
        <w:rPr>
          <w:szCs w:val="22"/>
          <w:lang w:eastAsia="en-US"/>
        </w:rPr>
        <w:t>Pelplińska</w:t>
      </w:r>
      <w:proofErr w:type="spellEnd"/>
      <w:r w:rsidRPr="007E6015">
        <w:rPr>
          <w:szCs w:val="22"/>
          <w:lang w:eastAsia="en-US"/>
        </w:rPr>
        <w:t xml:space="preserve"> Str.</w:t>
      </w:r>
    </w:p>
    <w:p w14:paraId="3635EC58" w14:textId="77777777" w:rsidR="00C30852" w:rsidRPr="007E6015" w:rsidRDefault="00C30852" w:rsidP="00C30852">
      <w:pPr>
        <w:ind w:right="-2"/>
        <w:rPr>
          <w:szCs w:val="22"/>
          <w:lang w:eastAsia="en-US"/>
        </w:rPr>
      </w:pPr>
      <w:r w:rsidRPr="007E6015">
        <w:rPr>
          <w:szCs w:val="22"/>
          <w:lang w:eastAsia="en-US"/>
        </w:rPr>
        <w:t xml:space="preserve">83-200 </w:t>
      </w:r>
      <w:proofErr w:type="spellStart"/>
      <w:r w:rsidRPr="007E6015">
        <w:rPr>
          <w:szCs w:val="22"/>
          <w:lang w:eastAsia="en-US"/>
        </w:rPr>
        <w:t>Starogard</w:t>
      </w:r>
      <w:proofErr w:type="spellEnd"/>
      <w:r w:rsidRPr="007E6015">
        <w:rPr>
          <w:szCs w:val="22"/>
          <w:lang w:eastAsia="en-US"/>
        </w:rPr>
        <w:t xml:space="preserve"> </w:t>
      </w:r>
      <w:proofErr w:type="spellStart"/>
      <w:r w:rsidRPr="007E6015">
        <w:rPr>
          <w:szCs w:val="22"/>
          <w:lang w:eastAsia="en-US"/>
        </w:rPr>
        <w:t>Gdański</w:t>
      </w:r>
      <w:proofErr w:type="spellEnd"/>
    </w:p>
    <w:p w14:paraId="4DB8CEE0" w14:textId="77777777" w:rsidR="00C30852" w:rsidRPr="007E6015" w:rsidRDefault="00C30852" w:rsidP="00C30852">
      <w:pPr>
        <w:ind w:right="-2"/>
        <w:rPr>
          <w:szCs w:val="22"/>
          <w:lang w:eastAsia="en-US"/>
        </w:rPr>
      </w:pPr>
      <w:r w:rsidRPr="007E6015">
        <w:rPr>
          <w:szCs w:val="22"/>
          <w:lang w:eastAsia="en-US"/>
        </w:rPr>
        <w:t>Lenkija</w:t>
      </w:r>
    </w:p>
    <w:p w14:paraId="45E53839" w14:textId="77777777" w:rsidR="00C30852" w:rsidRPr="007E6015" w:rsidRDefault="00C30852" w:rsidP="00C30852"/>
    <w:p w14:paraId="05AABC2D" w14:textId="77777777" w:rsidR="00C30852" w:rsidRPr="007E6015" w:rsidRDefault="00C30852" w:rsidP="00C30852">
      <w:r w:rsidRPr="007E6015">
        <w:t>arba</w:t>
      </w:r>
    </w:p>
    <w:p w14:paraId="0201B92F" w14:textId="77777777" w:rsidR="00C30852" w:rsidRPr="007E6015" w:rsidRDefault="00C30852" w:rsidP="00C30852"/>
    <w:p w14:paraId="1729E158" w14:textId="77777777" w:rsidR="00C30852" w:rsidRPr="007E6015" w:rsidRDefault="00C30852" w:rsidP="00C30852">
      <w:pPr>
        <w:tabs>
          <w:tab w:val="left" w:pos="851"/>
        </w:tabs>
      </w:pPr>
      <w:proofErr w:type="spellStart"/>
      <w:r w:rsidRPr="007E6015">
        <w:t>Farmaprojects</w:t>
      </w:r>
      <w:proofErr w:type="spellEnd"/>
      <w:r w:rsidRPr="007E6015">
        <w:t>, S.A.</w:t>
      </w:r>
    </w:p>
    <w:p w14:paraId="3CB6B953" w14:textId="77777777" w:rsidR="00C30852" w:rsidRPr="007E6015" w:rsidRDefault="00C30852" w:rsidP="00C30852">
      <w:pPr>
        <w:tabs>
          <w:tab w:val="left" w:pos="851"/>
        </w:tabs>
      </w:pPr>
      <w:r w:rsidRPr="007E6015">
        <w:t xml:space="preserve">Santa </w:t>
      </w:r>
      <w:proofErr w:type="spellStart"/>
      <w:r w:rsidRPr="007E6015">
        <w:t>Eulalia</w:t>
      </w:r>
      <w:proofErr w:type="spellEnd"/>
      <w:r w:rsidRPr="007E6015">
        <w:t xml:space="preserve"> 240-242, 08902 </w:t>
      </w:r>
      <w:proofErr w:type="spellStart"/>
      <w:r w:rsidRPr="007E6015">
        <w:t>L’Hospitalet</w:t>
      </w:r>
      <w:proofErr w:type="spellEnd"/>
      <w:r w:rsidRPr="007E6015">
        <w:t xml:space="preserve"> de </w:t>
      </w:r>
      <w:proofErr w:type="spellStart"/>
      <w:r w:rsidRPr="007E6015">
        <w:t>Llobregat</w:t>
      </w:r>
      <w:proofErr w:type="spellEnd"/>
      <w:r w:rsidRPr="007E6015">
        <w:t xml:space="preserve">- </w:t>
      </w:r>
      <w:proofErr w:type="spellStart"/>
      <w:r w:rsidRPr="007E6015">
        <w:t>Barcelona</w:t>
      </w:r>
      <w:proofErr w:type="spellEnd"/>
    </w:p>
    <w:p w14:paraId="48F07327" w14:textId="77777777" w:rsidR="00C30852" w:rsidRDefault="00C30852" w:rsidP="00C30852">
      <w:pPr>
        <w:tabs>
          <w:tab w:val="left" w:pos="851"/>
        </w:tabs>
        <w:rPr>
          <w:color w:val="000000"/>
        </w:rPr>
      </w:pPr>
      <w:r w:rsidRPr="007E6015">
        <w:rPr>
          <w:color w:val="000000"/>
        </w:rPr>
        <w:t>Ispanija</w:t>
      </w:r>
    </w:p>
    <w:p w14:paraId="4B7E7C61" w14:textId="77777777" w:rsidR="00C30852" w:rsidRDefault="00C30852" w:rsidP="00C30852">
      <w:pPr>
        <w:tabs>
          <w:tab w:val="left" w:pos="851"/>
        </w:tabs>
        <w:rPr>
          <w:color w:val="000000"/>
        </w:rPr>
      </w:pPr>
    </w:p>
    <w:p w14:paraId="4E766D94" w14:textId="77777777" w:rsidR="00C30852" w:rsidRPr="007E6015" w:rsidRDefault="00C30852" w:rsidP="00C30852">
      <w:r w:rsidRPr="007E6015">
        <w:t>arba</w:t>
      </w:r>
    </w:p>
    <w:p w14:paraId="3056A686" w14:textId="77777777" w:rsidR="00C30852" w:rsidRDefault="00C30852" w:rsidP="00C30852">
      <w:pPr>
        <w:tabs>
          <w:tab w:val="left" w:pos="851"/>
        </w:tabs>
      </w:pPr>
    </w:p>
    <w:p w14:paraId="073F41C4" w14:textId="77777777" w:rsidR="00C30852" w:rsidRPr="00C17417" w:rsidRDefault="00C30852" w:rsidP="00C30852">
      <w:pPr>
        <w:rPr>
          <w:szCs w:val="22"/>
          <w:lang w:val="en-US"/>
        </w:rPr>
      </w:pPr>
      <w:r w:rsidRPr="00C17417">
        <w:rPr>
          <w:szCs w:val="22"/>
          <w:lang w:val="en-US"/>
        </w:rPr>
        <w:t>Pharmaceutical Works POLPHARMA SA</w:t>
      </w:r>
    </w:p>
    <w:p w14:paraId="20CAC2F0" w14:textId="77777777" w:rsidR="00C30852" w:rsidRPr="00C30852" w:rsidRDefault="00C30852" w:rsidP="00C30852">
      <w:pPr>
        <w:rPr>
          <w:szCs w:val="22"/>
          <w:lang w:val="pl-PL"/>
        </w:rPr>
      </w:pPr>
      <w:proofErr w:type="spellStart"/>
      <w:r w:rsidRPr="00C17417">
        <w:rPr>
          <w:szCs w:val="22"/>
        </w:rPr>
        <w:t>Production</w:t>
      </w:r>
      <w:proofErr w:type="spellEnd"/>
      <w:r w:rsidRPr="00C17417">
        <w:rPr>
          <w:szCs w:val="22"/>
        </w:rPr>
        <w:t xml:space="preserve"> </w:t>
      </w:r>
      <w:proofErr w:type="spellStart"/>
      <w:r w:rsidRPr="00C17417">
        <w:rPr>
          <w:szCs w:val="22"/>
        </w:rPr>
        <w:t>Department</w:t>
      </w:r>
      <w:proofErr w:type="spellEnd"/>
      <w:r w:rsidRPr="00C30852">
        <w:rPr>
          <w:szCs w:val="22"/>
          <w:lang w:val="pl-PL"/>
        </w:rPr>
        <w:t xml:space="preserve"> in Nowa Dęba</w:t>
      </w:r>
    </w:p>
    <w:p w14:paraId="1DA536A6" w14:textId="77777777" w:rsidR="00C30852" w:rsidRPr="00C17417" w:rsidRDefault="00C30852" w:rsidP="00C30852">
      <w:pPr>
        <w:rPr>
          <w:szCs w:val="22"/>
          <w:lang w:val="pl-PL"/>
        </w:rPr>
      </w:pPr>
      <w:r w:rsidRPr="00C17417">
        <w:rPr>
          <w:szCs w:val="22"/>
          <w:lang w:val="pl-PL"/>
        </w:rPr>
        <w:t>1 Szypowskiego Str.</w:t>
      </w:r>
    </w:p>
    <w:p w14:paraId="662E4064" w14:textId="77777777" w:rsidR="00C30852" w:rsidRPr="00C17417" w:rsidRDefault="00C30852" w:rsidP="00C30852">
      <w:pPr>
        <w:rPr>
          <w:szCs w:val="22"/>
          <w:lang w:val="pl-PL"/>
        </w:rPr>
      </w:pPr>
      <w:r w:rsidRPr="00C17417">
        <w:rPr>
          <w:szCs w:val="22"/>
          <w:lang w:val="pl-PL"/>
        </w:rPr>
        <w:t>39-460 Nowa Dęba</w:t>
      </w:r>
    </w:p>
    <w:p w14:paraId="17691E1D" w14:textId="77777777" w:rsidR="00C30852" w:rsidRPr="007E6015" w:rsidRDefault="00C30852" w:rsidP="00C30852">
      <w:pPr>
        <w:ind w:right="-2"/>
        <w:rPr>
          <w:szCs w:val="22"/>
          <w:lang w:eastAsia="en-US"/>
        </w:rPr>
      </w:pPr>
      <w:r w:rsidRPr="007E6015">
        <w:rPr>
          <w:szCs w:val="22"/>
          <w:lang w:eastAsia="en-US"/>
        </w:rPr>
        <w:t>Lenkija</w:t>
      </w:r>
    </w:p>
    <w:p w14:paraId="36B4F396" w14:textId="77777777" w:rsidR="00C30852" w:rsidRPr="007E6015" w:rsidRDefault="00C30852" w:rsidP="00C30852">
      <w:pPr>
        <w:tabs>
          <w:tab w:val="left" w:pos="851"/>
        </w:tabs>
      </w:pPr>
    </w:p>
    <w:p w14:paraId="0C3D8B2A" w14:textId="77777777" w:rsidR="00A321D7" w:rsidRDefault="00A321D7" w:rsidP="00A321D7">
      <w:pPr>
        <w:tabs>
          <w:tab w:val="left" w:pos="851"/>
        </w:tabs>
      </w:pPr>
      <w:r>
        <w:t>arba</w:t>
      </w:r>
    </w:p>
    <w:p w14:paraId="30108BD2" w14:textId="77777777" w:rsidR="00A321D7" w:rsidRDefault="00A321D7" w:rsidP="00A321D7">
      <w:pPr>
        <w:tabs>
          <w:tab w:val="left" w:pos="851"/>
        </w:tabs>
      </w:pPr>
    </w:p>
    <w:p w14:paraId="05D0CEA9" w14:textId="77777777" w:rsidR="00A321D7" w:rsidRDefault="00A321D7" w:rsidP="00A321D7">
      <w:pPr>
        <w:tabs>
          <w:tab w:val="left" w:pos="851"/>
        </w:tabs>
      </w:pPr>
      <w:proofErr w:type="spellStart"/>
      <w:r>
        <w:t>Sofarimex</w:t>
      </w:r>
      <w:proofErr w:type="spellEnd"/>
      <w:r>
        <w:t xml:space="preserve"> </w:t>
      </w:r>
      <w:proofErr w:type="spellStart"/>
      <w:r>
        <w:t>Industria</w:t>
      </w:r>
      <w:proofErr w:type="spellEnd"/>
      <w:r>
        <w:t xml:space="preserve"> </w:t>
      </w:r>
      <w:proofErr w:type="spellStart"/>
      <w:r>
        <w:t>Química</w:t>
      </w:r>
      <w:proofErr w:type="spellEnd"/>
      <w:r>
        <w:t xml:space="preserve"> e </w:t>
      </w:r>
      <w:proofErr w:type="spellStart"/>
      <w:r>
        <w:t>Farmacêutica</w:t>
      </w:r>
      <w:proofErr w:type="spellEnd"/>
      <w:r>
        <w:t>, S.A.</w:t>
      </w:r>
    </w:p>
    <w:p w14:paraId="3694D4EE" w14:textId="77777777" w:rsidR="00A321D7" w:rsidRDefault="00A321D7" w:rsidP="00A321D7">
      <w:pPr>
        <w:tabs>
          <w:tab w:val="left" w:pos="851"/>
        </w:tabs>
      </w:pPr>
      <w:proofErr w:type="spellStart"/>
      <w:r>
        <w:t>Av</w:t>
      </w:r>
      <w:proofErr w:type="spellEnd"/>
      <w:r>
        <w:t xml:space="preserve">. </w:t>
      </w:r>
      <w:proofErr w:type="spellStart"/>
      <w:r>
        <w:t>das</w:t>
      </w:r>
      <w:proofErr w:type="spellEnd"/>
      <w:r>
        <w:t xml:space="preserve"> </w:t>
      </w:r>
      <w:proofErr w:type="spellStart"/>
      <w:r>
        <w:t>Indústrias</w:t>
      </w:r>
      <w:proofErr w:type="spellEnd"/>
      <w:r>
        <w:t xml:space="preserve">- Alto </w:t>
      </w:r>
      <w:proofErr w:type="spellStart"/>
      <w:r>
        <w:t>do</w:t>
      </w:r>
      <w:proofErr w:type="spellEnd"/>
      <w:r>
        <w:t xml:space="preserve"> </w:t>
      </w:r>
      <w:proofErr w:type="spellStart"/>
      <w:r>
        <w:t>Colaride</w:t>
      </w:r>
      <w:proofErr w:type="spellEnd"/>
    </w:p>
    <w:p w14:paraId="06B97665" w14:textId="77777777" w:rsidR="00A321D7" w:rsidRDefault="00A321D7" w:rsidP="00A321D7">
      <w:pPr>
        <w:tabs>
          <w:tab w:val="left" w:pos="851"/>
        </w:tabs>
      </w:pPr>
      <w:r>
        <w:t xml:space="preserve">2735-213 </w:t>
      </w:r>
      <w:proofErr w:type="spellStart"/>
      <w:r>
        <w:t>Cácem</w:t>
      </w:r>
      <w:proofErr w:type="spellEnd"/>
    </w:p>
    <w:p w14:paraId="56F18C0B" w14:textId="6AE3F7CA" w:rsidR="00C30852" w:rsidRPr="007E6015" w:rsidRDefault="00A321D7" w:rsidP="00C30852">
      <w:r>
        <w:t>Portugalija</w:t>
      </w:r>
    </w:p>
    <w:p w14:paraId="0B9677F0" w14:textId="77777777" w:rsidR="00C30852" w:rsidRPr="007E6015" w:rsidRDefault="00C30852" w:rsidP="00C30852">
      <w:pPr>
        <w:rPr>
          <w:szCs w:val="22"/>
        </w:rPr>
      </w:pPr>
      <w:r w:rsidRPr="007E6015">
        <w:t>Su pakuote pateikiamame lapelyje nurodomas gamintojo, atsakingo už konkrečios serijos išleidimą, pavadinimas ir adresas</w:t>
      </w:r>
    </w:p>
    <w:p w14:paraId="2683E1EB" w14:textId="77777777" w:rsidR="00C30852" w:rsidRPr="007E6015" w:rsidRDefault="00C30852" w:rsidP="00C30852"/>
    <w:p w14:paraId="2C7EC2E6" w14:textId="77777777" w:rsidR="00C30852" w:rsidRPr="007E6015" w:rsidRDefault="00C30852" w:rsidP="00C30852"/>
    <w:p w14:paraId="1607B2D2" w14:textId="77777777" w:rsidR="00C30852" w:rsidRPr="007E6015" w:rsidRDefault="00C30852" w:rsidP="00C30852">
      <w:pPr>
        <w:ind w:left="540" w:hanging="540"/>
        <w:rPr>
          <w:b/>
          <w:szCs w:val="22"/>
        </w:rPr>
      </w:pPr>
      <w:bookmarkStart w:id="4" w:name="_Toc129243254"/>
      <w:bookmarkStart w:id="5" w:name="_Toc129243129"/>
      <w:r w:rsidRPr="007E6015">
        <w:rPr>
          <w:b/>
          <w:szCs w:val="22"/>
        </w:rPr>
        <w:t>B.</w:t>
      </w:r>
      <w:r w:rsidRPr="007E6015">
        <w:rPr>
          <w:b/>
          <w:szCs w:val="22"/>
        </w:rPr>
        <w:tab/>
      </w:r>
      <w:bookmarkEnd w:id="4"/>
      <w:bookmarkEnd w:id="5"/>
      <w:r w:rsidRPr="007E6015">
        <w:rPr>
          <w:b/>
          <w:szCs w:val="22"/>
        </w:rPr>
        <w:t>TIEKIMO IR VARTOJIMO SĄLYGOS AR APRIBOJIMAI</w:t>
      </w:r>
    </w:p>
    <w:p w14:paraId="4063DDC8" w14:textId="77777777" w:rsidR="00C30852" w:rsidRPr="007E6015" w:rsidRDefault="00C30852" w:rsidP="00C30852">
      <w:pPr>
        <w:rPr>
          <w:szCs w:val="22"/>
        </w:rPr>
      </w:pPr>
    </w:p>
    <w:p w14:paraId="52402409" w14:textId="77777777" w:rsidR="00C30852" w:rsidRPr="007E6015" w:rsidRDefault="00C30852" w:rsidP="00C30852">
      <w:pPr>
        <w:rPr>
          <w:szCs w:val="22"/>
        </w:rPr>
      </w:pPr>
      <w:r w:rsidRPr="007E6015">
        <w:rPr>
          <w:szCs w:val="22"/>
        </w:rPr>
        <w:t>Receptinis vaistinis preparatas.</w:t>
      </w:r>
    </w:p>
    <w:p w14:paraId="01B35A12" w14:textId="77777777" w:rsidR="00C30852" w:rsidRPr="007E6015" w:rsidRDefault="00C30852" w:rsidP="00C30852">
      <w:pPr>
        <w:rPr>
          <w:szCs w:val="22"/>
          <w:highlight w:val="yellow"/>
        </w:rPr>
      </w:pPr>
    </w:p>
    <w:p w14:paraId="58930E20" w14:textId="77777777" w:rsidR="00C30852" w:rsidRPr="00D22563" w:rsidRDefault="00C30852" w:rsidP="00C30852">
      <w:pPr>
        <w:pStyle w:val="Pavadinimas"/>
        <w:rPr>
          <w:noProof w:val="0"/>
          <w:sz w:val="22"/>
          <w:szCs w:val="22"/>
        </w:rPr>
      </w:pPr>
      <w:r w:rsidRPr="007E6015">
        <w:rPr>
          <w:noProof w:val="0"/>
          <w:szCs w:val="22"/>
        </w:rPr>
        <w:br w:type="page"/>
      </w:r>
    </w:p>
    <w:p w14:paraId="1C91B433" w14:textId="77777777" w:rsidR="00C30852" w:rsidRPr="00D22563" w:rsidRDefault="00C30852" w:rsidP="00C30852">
      <w:pPr>
        <w:pStyle w:val="Pavadinimas"/>
        <w:rPr>
          <w:noProof w:val="0"/>
          <w:sz w:val="22"/>
          <w:szCs w:val="22"/>
        </w:rPr>
      </w:pPr>
    </w:p>
    <w:p w14:paraId="1CBAD974" w14:textId="77777777" w:rsidR="00C30852" w:rsidRPr="00D22563" w:rsidRDefault="00C30852" w:rsidP="00C30852">
      <w:pPr>
        <w:pStyle w:val="Pavadinimas"/>
        <w:rPr>
          <w:noProof w:val="0"/>
          <w:sz w:val="22"/>
          <w:szCs w:val="22"/>
        </w:rPr>
      </w:pPr>
    </w:p>
    <w:p w14:paraId="4734F136" w14:textId="77777777" w:rsidR="00C30852" w:rsidRPr="00D22563" w:rsidRDefault="00C30852" w:rsidP="00C30852">
      <w:pPr>
        <w:pStyle w:val="Pavadinimas"/>
        <w:rPr>
          <w:noProof w:val="0"/>
          <w:sz w:val="22"/>
          <w:szCs w:val="22"/>
        </w:rPr>
      </w:pPr>
    </w:p>
    <w:p w14:paraId="551675B0" w14:textId="77777777" w:rsidR="00C30852" w:rsidRPr="00D22563" w:rsidRDefault="00C30852" w:rsidP="00C30852">
      <w:pPr>
        <w:pStyle w:val="Pavadinimas"/>
        <w:rPr>
          <w:noProof w:val="0"/>
          <w:sz w:val="22"/>
          <w:szCs w:val="22"/>
        </w:rPr>
      </w:pPr>
    </w:p>
    <w:p w14:paraId="59ADCF4E" w14:textId="77777777" w:rsidR="00C30852" w:rsidRPr="00D22563" w:rsidRDefault="00C30852" w:rsidP="00C30852">
      <w:pPr>
        <w:pStyle w:val="Pavadinimas"/>
        <w:rPr>
          <w:noProof w:val="0"/>
          <w:sz w:val="22"/>
          <w:szCs w:val="22"/>
        </w:rPr>
      </w:pPr>
    </w:p>
    <w:p w14:paraId="7BF6D287" w14:textId="77777777" w:rsidR="00C30852" w:rsidRPr="00D22563" w:rsidRDefault="00C30852" w:rsidP="00C30852">
      <w:pPr>
        <w:pStyle w:val="Pavadinimas"/>
        <w:rPr>
          <w:noProof w:val="0"/>
          <w:sz w:val="22"/>
          <w:szCs w:val="22"/>
        </w:rPr>
      </w:pPr>
    </w:p>
    <w:p w14:paraId="46F77429" w14:textId="77777777" w:rsidR="00C30852" w:rsidRPr="00D22563" w:rsidRDefault="00C30852" w:rsidP="00C30852">
      <w:pPr>
        <w:pStyle w:val="Pavadinimas"/>
        <w:rPr>
          <w:noProof w:val="0"/>
          <w:sz w:val="22"/>
          <w:szCs w:val="22"/>
        </w:rPr>
      </w:pPr>
    </w:p>
    <w:p w14:paraId="1E30311F" w14:textId="77777777" w:rsidR="00C30852" w:rsidRPr="00D22563" w:rsidRDefault="00C30852" w:rsidP="00C30852">
      <w:pPr>
        <w:pStyle w:val="Pavadinimas"/>
        <w:rPr>
          <w:noProof w:val="0"/>
          <w:sz w:val="22"/>
          <w:szCs w:val="22"/>
        </w:rPr>
      </w:pPr>
    </w:p>
    <w:p w14:paraId="39D93F24" w14:textId="77777777" w:rsidR="00C30852" w:rsidRPr="00D22563" w:rsidRDefault="00C30852" w:rsidP="00C30852">
      <w:pPr>
        <w:pStyle w:val="Pavadinimas"/>
        <w:rPr>
          <w:noProof w:val="0"/>
          <w:sz w:val="22"/>
          <w:szCs w:val="22"/>
        </w:rPr>
      </w:pPr>
    </w:p>
    <w:p w14:paraId="5E58097D" w14:textId="77777777" w:rsidR="00C30852" w:rsidRPr="00D22563" w:rsidRDefault="00C30852" w:rsidP="00C30852">
      <w:pPr>
        <w:pStyle w:val="Pavadinimas"/>
        <w:rPr>
          <w:noProof w:val="0"/>
          <w:sz w:val="22"/>
          <w:szCs w:val="22"/>
        </w:rPr>
      </w:pPr>
    </w:p>
    <w:p w14:paraId="7270F033" w14:textId="77777777" w:rsidR="00C30852" w:rsidRPr="00D22563" w:rsidRDefault="00C30852" w:rsidP="00C30852">
      <w:pPr>
        <w:pStyle w:val="Pavadinimas"/>
        <w:rPr>
          <w:noProof w:val="0"/>
          <w:sz w:val="22"/>
          <w:szCs w:val="22"/>
        </w:rPr>
      </w:pPr>
    </w:p>
    <w:p w14:paraId="71BBD507" w14:textId="77777777" w:rsidR="00C30852" w:rsidRPr="00D22563" w:rsidRDefault="00C30852" w:rsidP="00C30852">
      <w:pPr>
        <w:pStyle w:val="Pavadinimas"/>
        <w:rPr>
          <w:noProof w:val="0"/>
          <w:sz w:val="22"/>
          <w:szCs w:val="22"/>
        </w:rPr>
      </w:pPr>
    </w:p>
    <w:p w14:paraId="4DE85B2A" w14:textId="77777777" w:rsidR="00C30852" w:rsidRPr="00D22563" w:rsidRDefault="00C30852" w:rsidP="00C30852">
      <w:pPr>
        <w:pStyle w:val="Pavadinimas"/>
        <w:rPr>
          <w:noProof w:val="0"/>
          <w:sz w:val="22"/>
          <w:szCs w:val="22"/>
        </w:rPr>
      </w:pPr>
    </w:p>
    <w:p w14:paraId="65FE2A34" w14:textId="77777777" w:rsidR="00C30852" w:rsidRPr="00D22563" w:rsidRDefault="00C30852" w:rsidP="00C30852">
      <w:pPr>
        <w:pStyle w:val="Pavadinimas"/>
        <w:rPr>
          <w:noProof w:val="0"/>
          <w:sz w:val="22"/>
          <w:szCs w:val="22"/>
        </w:rPr>
      </w:pPr>
    </w:p>
    <w:p w14:paraId="62A605D3" w14:textId="77777777" w:rsidR="00C30852" w:rsidRPr="00D22563" w:rsidRDefault="00C30852" w:rsidP="00C30852">
      <w:pPr>
        <w:pStyle w:val="Pavadinimas"/>
        <w:rPr>
          <w:noProof w:val="0"/>
          <w:sz w:val="22"/>
          <w:szCs w:val="22"/>
        </w:rPr>
      </w:pPr>
    </w:p>
    <w:p w14:paraId="163A4FF0" w14:textId="77777777" w:rsidR="00C30852" w:rsidRPr="00D22563" w:rsidRDefault="00C30852" w:rsidP="00C30852">
      <w:pPr>
        <w:pStyle w:val="Pavadinimas"/>
        <w:rPr>
          <w:noProof w:val="0"/>
          <w:sz w:val="22"/>
          <w:szCs w:val="22"/>
        </w:rPr>
      </w:pPr>
    </w:p>
    <w:p w14:paraId="56196D52" w14:textId="77777777" w:rsidR="00C30852" w:rsidRPr="00D22563" w:rsidRDefault="00C30852" w:rsidP="00C30852">
      <w:pPr>
        <w:pStyle w:val="Pavadinimas"/>
        <w:rPr>
          <w:noProof w:val="0"/>
          <w:sz w:val="22"/>
          <w:szCs w:val="22"/>
        </w:rPr>
      </w:pPr>
    </w:p>
    <w:p w14:paraId="2883D967" w14:textId="77777777" w:rsidR="00C30852" w:rsidRPr="00D22563" w:rsidRDefault="00C30852" w:rsidP="00C30852">
      <w:pPr>
        <w:pStyle w:val="Pavadinimas"/>
        <w:rPr>
          <w:noProof w:val="0"/>
          <w:sz w:val="22"/>
          <w:szCs w:val="22"/>
        </w:rPr>
      </w:pPr>
    </w:p>
    <w:p w14:paraId="65380C7F" w14:textId="77777777" w:rsidR="00C30852" w:rsidRPr="00D22563" w:rsidRDefault="00C30852" w:rsidP="00C30852">
      <w:pPr>
        <w:pStyle w:val="Pavadinimas"/>
        <w:rPr>
          <w:noProof w:val="0"/>
          <w:sz w:val="22"/>
          <w:szCs w:val="22"/>
        </w:rPr>
      </w:pPr>
    </w:p>
    <w:p w14:paraId="32445A4D" w14:textId="77777777" w:rsidR="00C30852" w:rsidRPr="00D22563" w:rsidRDefault="00C30852" w:rsidP="00C30852">
      <w:pPr>
        <w:pStyle w:val="Pavadinimas"/>
        <w:rPr>
          <w:noProof w:val="0"/>
          <w:sz w:val="22"/>
          <w:szCs w:val="22"/>
        </w:rPr>
      </w:pPr>
    </w:p>
    <w:p w14:paraId="0349009C" w14:textId="77777777" w:rsidR="00C30852" w:rsidRPr="00D22563" w:rsidRDefault="00C30852" w:rsidP="00C30852">
      <w:pPr>
        <w:pStyle w:val="Pavadinimas"/>
        <w:rPr>
          <w:noProof w:val="0"/>
          <w:sz w:val="22"/>
          <w:szCs w:val="22"/>
        </w:rPr>
      </w:pPr>
    </w:p>
    <w:p w14:paraId="22A922D6" w14:textId="77777777" w:rsidR="00C30852" w:rsidRPr="00D22563" w:rsidRDefault="00C30852" w:rsidP="00C30852">
      <w:pPr>
        <w:pStyle w:val="Pavadinimas"/>
        <w:jc w:val="left"/>
        <w:rPr>
          <w:noProof w:val="0"/>
          <w:sz w:val="22"/>
          <w:szCs w:val="22"/>
        </w:rPr>
      </w:pPr>
    </w:p>
    <w:p w14:paraId="4DAA2E21" w14:textId="77777777" w:rsidR="00C30852" w:rsidRPr="00D22563" w:rsidRDefault="00C30852" w:rsidP="00C30852">
      <w:pPr>
        <w:pStyle w:val="Pavadinimas"/>
        <w:rPr>
          <w:noProof w:val="0"/>
          <w:sz w:val="22"/>
          <w:szCs w:val="22"/>
        </w:rPr>
      </w:pPr>
      <w:r w:rsidRPr="00D22563">
        <w:rPr>
          <w:noProof w:val="0"/>
          <w:sz w:val="22"/>
          <w:szCs w:val="22"/>
        </w:rPr>
        <w:t>III PRIEDAS</w:t>
      </w:r>
    </w:p>
    <w:p w14:paraId="14B89649" w14:textId="77777777" w:rsidR="00C30852" w:rsidRPr="00D22563" w:rsidRDefault="00C30852" w:rsidP="00C30852">
      <w:pPr>
        <w:pStyle w:val="Pagrindinistekstas"/>
        <w:spacing w:after="0"/>
        <w:jc w:val="center"/>
        <w:rPr>
          <w:sz w:val="22"/>
          <w:szCs w:val="22"/>
        </w:rPr>
      </w:pPr>
    </w:p>
    <w:p w14:paraId="086A3063" w14:textId="77777777" w:rsidR="00C30852" w:rsidRPr="00D22563" w:rsidRDefault="00C30852" w:rsidP="00C30852">
      <w:pPr>
        <w:pStyle w:val="Pagrindinistekstas"/>
        <w:spacing w:after="0"/>
        <w:jc w:val="center"/>
        <w:rPr>
          <w:b/>
          <w:sz w:val="22"/>
          <w:szCs w:val="22"/>
        </w:rPr>
      </w:pPr>
      <w:r w:rsidRPr="00D22563">
        <w:rPr>
          <w:b/>
          <w:sz w:val="22"/>
          <w:szCs w:val="22"/>
        </w:rPr>
        <w:t>ŽENKLINIMAS IR PAKUOTĖS LAPELIS</w:t>
      </w:r>
    </w:p>
    <w:p w14:paraId="6CCEEC7A" w14:textId="77777777" w:rsidR="00C30852" w:rsidRPr="00D22563" w:rsidRDefault="00C30852" w:rsidP="00C30852">
      <w:pPr>
        <w:pStyle w:val="Pagrindinistekstas"/>
        <w:spacing w:after="0"/>
        <w:jc w:val="center"/>
        <w:rPr>
          <w:sz w:val="22"/>
          <w:szCs w:val="22"/>
        </w:rPr>
      </w:pPr>
      <w:r w:rsidRPr="007E6015">
        <w:br w:type="page"/>
      </w:r>
    </w:p>
    <w:p w14:paraId="5952EC18" w14:textId="77777777" w:rsidR="00C30852" w:rsidRPr="00D22563" w:rsidRDefault="00C30852" w:rsidP="00C30852">
      <w:pPr>
        <w:pStyle w:val="Pagrindinistekstas"/>
        <w:spacing w:after="0"/>
        <w:rPr>
          <w:sz w:val="22"/>
          <w:szCs w:val="22"/>
        </w:rPr>
      </w:pPr>
    </w:p>
    <w:p w14:paraId="5D384496" w14:textId="77777777" w:rsidR="00C30852" w:rsidRPr="00D22563" w:rsidRDefault="00C30852" w:rsidP="00C30852">
      <w:pPr>
        <w:pStyle w:val="Pagrindinistekstas"/>
        <w:spacing w:after="0"/>
        <w:rPr>
          <w:sz w:val="22"/>
          <w:szCs w:val="22"/>
        </w:rPr>
      </w:pPr>
    </w:p>
    <w:p w14:paraId="52AC0F99" w14:textId="77777777" w:rsidR="00C30852" w:rsidRPr="00D22563" w:rsidRDefault="00C30852" w:rsidP="00C30852">
      <w:pPr>
        <w:pStyle w:val="Pagrindinistekstas"/>
        <w:spacing w:after="0"/>
        <w:rPr>
          <w:sz w:val="22"/>
          <w:szCs w:val="22"/>
        </w:rPr>
      </w:pPr>
    </w:p>
    <w:p w14:paraId="2DDF4A02" w14:textId="77777777" w:rsidR="00C30852" w:rsidRPr="00D22563" w:rsidRDefault="00C30852" w:rsidP="00C30852">
      <w:pPr>
        <w:pStyle w:val="Pagrindinistekstas"/>
        <w:spacing w:after="0"/>
        <w:rPr>
          <w:sz w:val="22"/>
          <w:szCs w:val="22"/>
        </w:rPr>
      </w:pPr>
    </w:p>
    <w:p w14:paraId="6A26F801" w14:textId="77777777" w:rsidR="00C30852" w:rsidRPr="00D22563" w:rsidRDefault="00C30852" w:rsidP="00C30852">
      <w:pPr>
        <w:pStyle w:val="Pagrindinistekstas"/>
        <w:spacing w:after="0"/>
        <w:rPr>
          <w:sz w:val="22"/>
          <w:szCs w:val="22"/>
        </w:rPr>
      </w:pPr>
    </w:p>
    <w:p w14:paraId="740530ED" w14:textId="77777777" w:rsidR="00C30852" w:rsidRPr="00D22563" w:rsidRDefault="00C30852" w:rsidP="00C30852">
      <w:pPr>
        <w:pStyle w:val="Pagrindinistekstas"/>
        <w:spacing w:after="0"/>
        <w:rPr>
          <w:sz w:val="22"/>
          <w:szCs w:val="22"/>
        </w:rPr>
      </w:pPr>
    </w:p>
    <w:p w14:paraId="0632E9E4" w14:textId="77777777" w:rsidR="00C30852" w:rsidRPr="00D22563" w:rsidRDefault="00C30852" w:rsidP="00C30852">
      <w:pPr>
        <w:pStyle w:val="Pagrindinistekstas"/>
        <w:spacing w:after="0"/>
        <w:rPr>
          <w:sz w:val="22"/>
          <w:szCs w:val="22"/>
        </w:rPr>
      </w:pPr>
    </w:p>
    <w:p w14:paraId="6A43719E" w14:textId="77777777" w:rsidR="00C30852" w:rsidRPr="00D22563" w:rsidRDefault="00C30852" w:rsidP="00C30852">
      <w:pPr>
        <w:pStyle w:val="Pagrindinistekstas"/>
        <w:spacing w:after="0"/>
        <w:rPr>
          <w:sz w:val="22"/>
          <w:szCs w:val="22"/>
        </w:rPr>
      </w:pPr>
    </w:p>
    <w:p w14:paraId="386AB788" w14:textId="77777777" w:rsidR="00C30852" w:rsidRPr="00D22563" w:rsidRDefault="00C30852" w:rsidP="00C30852">
      <w:pPr>
        <w:pStyle w:val="Pagrindinistekstas"/>
        <w:spacing w:after="0"/>
        <w:rPr>
          <w:sz w:val="22"/>
          <w:szCs w:val="22"/>
        </w:rPr>
      </w:pPr>
    </w:p>
    <w:p w14:paraId="710F9CEB" w14:textId="77777777" w:rsidR="00C30852" w:rsidRPr="00D22563" w:rsidRDefault="00C30852" w:rsidP="00C30852">
      <w:pPr>
        <w:pStyle w:val="Pagrindinistekstas"/>
        <w:spacing w:after="0"/>
        <w:rPr>
          <w:sz w:val="22"/>
          <w:szCs w:val="22"/>
        </w:rPr>
      </w:pPr>
    </w:p>
    <w:p w14:paraId="7F03CC44" w14:textId="77777777" w:rsidR="00C30852" w:rsidRPr="00D22563" w:rsidRDefault="00C30852" w:rsidP="00C30852">
      <w:pPr>
        <w:pStyle w:val="Pagrindinistekstas"/>
        <w:spacing w:after="0"/>
        <w:rPr>
          <w:sz w:val="22"/>
          <w:szCs w:val="22"/>
        </w:rPr>
      </w:pPr>
    </w:p>
    <w:p w14:paraId="4FC0584B" w14:textId="77777777" w:rsidR="00C30852" w:rsidRPr="00D22563" w:rsidRDefault="00C30852" w:rsidP="00C30852">
      <w:pPr>
        <w:pStyle w:val="Pagrindinistekstas"/>
        <w:spacing w:after="0"/>
        <w:rPr>
          <w:sz w:val="22"/>
          <w:szCs w:val="22"/>
        </w:rPr>
      </w:pPr>
    </w:p>
    <w:p w14:paraId="21081E5F" w14:textId="77777777" w:rsidR="00C30852" w:rsidRPr="00D22563" w:rsidRDefault="00C30852" w:rsidP="00C30852">
      <w:pPr>
        <w:pStyle w:val="Pagrindinistekstas"/>
        <w:spacing w:after="0"/>
        <w:rPr>
          <w:sz w:val="22"/>
          <w:szCs w:val="22"/>
        </w:rPr>
      </w:pPr>
    </w:p>
    <w:p w14:paraId="4F81F648" w14:textId="77777777" w:rsidR="00C30852" w:rsidRPr="00D22563" w:rsidRDefault="00C30852" w:rsidP="00C30852">
      <w:pPr>
        <w:pStyle w:val="Pagrindinistekstas"/>
        <w:spacing w:after="0"/>
        <w:rPr>
          <w:sz w:val="22"/>
          <w:szCs w:val="22"/>
        </w:rPr>
      </w:pPr>
    </w:p>
    <w:p w14:paraId="47D204D8" w14:textId="77777777" w:rsidR="00C30852" w:rsidRPr="00D22563" w:rsidRDefault="00C30852" w:rsidP="00C30852">
      <w:pPr>
        <w:pStyle w:val="Pagrindinistekstas"/>
        <w:spacing w:after="0"/>
        <w:rPr>
          <w:sz w:val="22"/>
          <w:szCs w:val="22"/>
        </w:rPr>
      </w:pPr>
    </w:p>
    <w:p w14:paraId="5F10A065" w14:textId="77777777" w:rsidR="00C30852" w:rsidRPr="00D22563" w:rsidRDefault="00C30852" w:rsidP="00C30852">
      <w:pPr>
        <w:pStyle w:val="Pagrindinistekstas"/>
        <w:spacing w:after="0"/>
        <w:rPr>
          <w:sz w:val="22"/>
          <w:szCs w:val="22"/>
        </w:rPr>
      </w:pPr>
    </w:p>
    <w:p w14:paraId="1BE618F0" w14:textId="77777777" w:rsidR="00C30852" w:rsidRPr="00D22563" w:rsidRDefault="00C30852" w:rsidP="00C30852">
      <w:pPr>
        <w:pStyle w:val="Pagrindinistekstas"/>
        <w:spacing w:after="0"/>
        <w:rPr>
          <w:sz w:val="22"/>
          <w:szCs w:val="22"/>
        </w:rPr>
      </w:pPr>
    </w:p>
    <w:p w14:paraId="65576549" w14:textId="77777777" w:rsidR="00C30852" w:rsidRPr="00D22563" w:rsidRDefault="00C30852" w:rsidP="00C30852">
      <w:pPr>
        <w:pStyle w:val="Pagrindinistekstas"/>
        <w:spacing w:after="0"/>
        <w:rPr>
          <w:sz w:val="22"/>
          <w:szCs w:val="22"/>
        </w:rPr>
      </w:pPr>
    </w:p>
    <w:p w14:paraId="64D580E7" w14:textId="77777777" w:rsidR="00C30852" w:rsidRPr="00D22563" w:rsidRDefault="00C30852" w:rsidP="00C30852">
      <w:pPr>
        <w:pStyle w:val="Pagrindinistekstas"/>
        <w:spacing w:after="0"/>
        <w:rPr>
          <w:sz w:val="22"/>
          <w:szCs w:val="22"/>
        </w:rPr>
      </w:pPr>
    </w:p>
    <w:p w14:paraId="6DBF0085" w14:textId="77777777" w:rsidR="00C30852" w:rsidRPr="00D22563" w:rsidRDefault="00C30852" w:rsidP="00C30852">
      <w:pPr>
        <w:pStyle w:val="Pavadinimas"/>
        <w:rPr>
          <w:noProof w:val="0"/>
          <w:sz w:val="22"/>
          <w:szCs w:val="22"/>
        </w:rPr>
      </w:pPr>
    </w:p>
    <w:p w14:paraId="5383F004" w14:textId="77777777" w:rsidR="00C30852" w:rsidRPr="00D22563" w:rsidRDefault="00C30852" w:rsidP="00C30852">
      <w:pPr>
        <w:pStyle w:val="Pavadinimas"/>
        <w:rPr>
          <w:noProof w:val="0"/>
          <w:sz w:val="22"/>
          <w:szCs w:val="22"/>
        </w:rPr>
      </w:pPr>
    </w:p>
    <w:p w14:paraId="079BB37B" w14:textId="77777777" w:rsidR="00C30852" w:rsidRPr="00D22563" w:rsidRDefault="00C30852" w:rsidP="00C30852">
      <w:pPr>
        <w:pStyle w:val="Pavadinimas"/>
        <w:rPr>
          <w:noProof w:val="0"/>
          <w:sz w:val="22"/>
          <w:szCs w:val="22"/>
        </w:rPr>
      </w:pPr>
    </w:p>
    <w:p w14:paraId="7B4129FB" w14:textId="77777777" w:rsidR="00C30852" w:rsidRPr="00D22563" w:rsidRDefault="00C30852" w:rsidP="00C30852">
      <w:pPr>
        <w:pStyle w:val="Pavadinimas"/>
        <w:rPr>
          <w:noProof w:val="0"/>
          <w:sz w:val="22"/>
          <w:szCs w:val="22"/>
        </w:rPr>
      </w:pPr>
      <w:r w:rsidRPr="00D22563">
        <w:rPr>
          <w:noProof w:val="0"/>
          <w:sz w:val="22"/>
          <w:szCs w:val="22"/>
        </w:rPr>
        <w:t>A. ŽENKLINIMAS</w:t>
      </w:r>
    </w:p>
    <w:p w14:paraId="0DF47A26" w14:textId="77777777" w:rsidR="00C30852" w:rsidRPr="007E6015" w:rsidRDefault="00C30852" w:rsidP="00C30852">
      <w:pPr>
        <w:pBdr>
          <w:top w:val="single" w:sz="4" w:space="1" w:color="auto"/>
          <w:left w:val="single" w:sz="4" w:space="4" w:color="auto"/>
          <w:bottom w:val="single" w:sz="4" w:space="1" w:color="auto"/>
          <w:right w:val="single" w:sz="4" w:space="4" w:color="auto"/>
        </w:pBdr>
        <w:outlineLvl w:val="0"/>
        <w:rPr>
          <w:b/>
          <w:caps/>
        </w:rPr>
      </w:pPr>
      <w:r w:rsidRPr="00D22563">
        <w:rPr>
          <w:b/>
          <w:caps/>
          <w:szCs w:val="22"/>
        </w:rPr>
        <w:br w:type="page"/>
      </w:r>
      <w:r w:rsidRPr="007E6015">
        <w:rPr>
          <w:b/>
          <w:caps/>
        </w:rPr>
        <w:lastRenderedPageBreak/>
        <w:t>i</w:t>
      </w:r>
      <w:r>
        <w:rPr>
          <w:b/>
          <w:caps/>
        </w:rPr>
        <w:t>N</w:t>
      </w:r>
      <w:r w:rsidRPr="007E6015">
        <w:rPr>
          <w:b/>
          <w:caps/>
        </w:rPr>
        <w:t xml:space="preserve">formacija ant </w:t>
      </w:r>
      <w:r w:rsidRPr="007E6015">
        <w:rPr>
          <w:b/>
        </w:rPr>
        <w:t>IŠORINĖS</w:t>
      </w:r>
      <w:r w:rsidRPr="007E6015">
        <w:t xml:space="preserve"> </w:t>
      </w:r>
      <w:r w:rsidRPr="007E6015">
        <w:rPr>
          <w:b/>
          <w:caps/>
        </w:rPr>
        <w:t>pakuotės</w:t>
      </w:r>
    </w:p>
    <w:p w14:paraId="76FEAFEF"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pPr>
    </w:p>
    <w:p w14:paraId="23B06381"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rPr>
          <w:b/>
          <w:caps/>
        </w:rPr>
      </w:pPr>
      <w:r w:rsidRPr="007E6015">
        <w:rPr>
          <w:b/>
          <w:caps/>
        </w:rPr>
        <w:t>KARTONO DĖŽUTĖ</w:t>
      </w:r>
    </w:p>
    <w:p w14:paraId="40E6131F" w14:textId="77777777" w:rsidR="00C30852" w:rsidRPr="007E6015" w:rsidRDefault="00C30852" w:rsidP="00C30852">
      <w:pPr>
        <w:ind w:left="567" w:hanging="567"/>
      </w:pPr>
    </w:p>
    <w:p w14:paraId="55785C22" w14:textId="77777777" w:rsidR="00C30852" w:rsidRPr="007E6015" w:rsidRDefault="00C30852" w:rsidP="00C30852">
      <w:pPr>
        <w:ind w:left="567" w:hanging="567"/>
      </w:pPr>
    </w:p>
    <w:p w14:paraId="05737652"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1.</w:t>
      </w:r>
      <w:r w:rsidRPr="007E6015">
        <w:rPr>
          <w:b/>
          <w:caps/>
        </w:rPr>
        <w:tab/>
        <w:t>vaistinio preparato pavadinimas</w:t>
      </w:r>
    </w:p>
    <w:p w14:paraId="398EE5D5" w14:textId="77777777" w:rsidR="00C30852" w:rsidRPr="007E6015" w:rsidRDefault="00C30852" w:rsidP="00C30852">
      <w:pPr>
        <w:ind w:left="567" w:hanging="567"/>
      </w:pPr>
    </w:p>
    <w:p w14:paraId="3A13DF24"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23,75 mg </w:t>
      </w:r>
      <w:r w:rsidRPr="007E6015">
        <w:t>pailginto atpalaidavimo tabletės</w:t>
      </w:r>
    </w:p>
    <w:p w14:paraId="27643BDA" w14:textId="77777777" w:rsidR="00C30852" w:rsidRPr="002057A8" w:rsidRDefault="00C30852" w:rsidP="00C30852">
      <w:pPr>
        <w:rPr>
          <w:szCs w:val="22"/>
          <w:highlight w:val="lightGray"/>
          <w:lang w:eastAsia="en-US"/>
        </w:rPr>
      </w:pPr>
      <w:proofErr w:type="spellStart"/>
      <w:r w:rsidRPr="002057A8">
        <w:rPr>
          <w:szCs w:val="22"/>
          <w:highlight w:val="lightGray"/>
          <w:lang w:eastAsia="en-US"/>
        </w:rPr>
        <w:t>Metoprolol</w:t>
      </w:r>
      <w:proofErr w:type="spellEnd"/>
      <w:r w:rsidRPr="002057A8">
        <w:rPr>
          <w:szCs w:val="22"/>
          <w:highlight w:val="lightGray"/>
          <w:lang w:eastAsia="en-US"/>
        </w:rPr>
        <w:t xml:space="preserve"> </w:t>
      </w:r>
      <w:proofErr w:type="spellStart"/>
      <w:r w:rsidRPr="002057A8">
        <w:rPr>
          <w:szCs w:val="22"/>
          <w:highlight w:val="lightGray"/>
          <w:lang w:eastAsia="en-US"/>
        </w:rPr>
        <w:t>Polpharma</w:t>
      </w:r>
      <w:proofErr w:type="spellEnd"/>
      <w:r w:rsidRPr="002057A8">
        <w:rPr>
          <w:szCs w:val="22"/>
          <w:highlight w:val="lightGray"/>
          <w:lang w:eastAsia="en-US"/>
        </w:rPr>
        <w:t xml:space="preserve"> 47,5 mg </w:t>
      </w:r>
      <w:r w:rsidRPr="002057A8">
        <w:rPr>
          <w:highlight w:val="lightGray"/>
        </w:rPr>
        <w:t>pailginto atpalaidavimo tabletės</w:t>
      </w:r>
    </w:p>
    <w:p w14:paraId="4B58D085" w14:textId="77777777" w:rsidR="00C30852" w:rsidRPr="002057A8" w:rsidRDefault="00C30852" w:rsidP="00C30852">
      <w:pPr>
        <w:rPr>
          <w:szCs w:val="22"/>
          <w:highlight w:val="lightGray"/>
          <w:lang w:eastAsia="en-US"/>
        </w:rPr>
      </w:pPr>
      <w:proofErr w:type="spellStart"/>
      <w:r w:rsidRPr="002057A8">
        <w:rPr>
          <w:szCs w:val="22"/>
          <w:highlight w:val="lightGray"/>
          <w:lang w:eastAsia="en-US"/>
        </w:rPr>
        <w:t>Metoprolol</w:t>
      </w:r>
      <w:proofErr w:type="spellEnd"/>
      <w:r w:rsidRPr="002057A8">
        <w:rPr>
          <w:szCs w:val="22"/>
          <w:highlight w:val="lightGray"/>
          <w:lang w:eastAsia="en-US"/>
        </w:rPr>
        <w:t xml:space="preserve"> </w:t>
      </w:r>
      <w:proofErr w:type="spellStart"/>
      <w:r w:rsidRPr="002057A8">
        <w:rPr>
          <w:szCs w:val="22"/>
          <w:highlight w:val="lightGray"/>
          <w:lang w:eastAsia="en-US"/>
        </w:rPr>
        <w:t>Polpharma</w:t>
      </w:r>
      <w:proofErr w:type="spellEnd"/>
      <w:r w:rsidRPr="002057A8">
        <w:rPr>
          <w:szCs w:val="22"/>
          <w:highlight w:val="lightGray"/>
          <w:lang w:eastAsia="en-US"/>
        </w:rPr>
        <w:t xml:space="preserve"> 95 mg </w:t>
      </w:r>
      <w:r w:rsidRPr="002057A8">
        <w:rPr>
          <w:highlight w:val="lightGray"/>
        </w:rPr>
        <w:t>pailginto atpalaidavimo tabletės</w:t>
      </w:r>
    </w:p>
    <w:p w14:paraId="29444C3E" w14:textId="77777777" w:rsidR="00C30852" w:rsidRPr="007E6015" w:rsidRDefault="00C30852" w:rsidP="00C30852">
      <w:proofErr w:type="spellStart"/>
      <w:r w:rsidRPr="002057A8">
        <w:rPr>
          <w:szCs w:val="22"/>
          <w:highlight w:val="lightGray"/>
          <w:lang w:eastAsia="en-US"/>
        </w:rPr>
        <w:t>Metoprolol</w:t>
      </w:r>
      <w:proofErr w:type="spellEnd"/>
      <w:r w:rsidRPr="002057A8">
        <w:rPr>
          <w:szCs w:val="22"/>
          <w:highlight w:val="lightGray"/>
          <w:lang w:eastAsia="en-US"/>
        </w:rPr>
        <w:t xml:space="preserve"> </w:t>
      </w:r>
      <w:proofErr w:type="spellStart"/>
      <w:r w:rsidRPr="002057A8">
        <w:rPr>
          <w:szCs w:val="22"/>
          <w:highlight w:val="lightGray"/>
          <w:lang w:eastAsia="en-US"/>
        </w:rPr>
        <w:t>Polpharma</w:t>
      </w:r>
      <w:proofErr w:type="spellEnd"/>
      <w:r w:rsidRPr="002057A8">
        <w:rPr>
          <w:szCs w:val="22"/>
          <w:highlight w:val="lightGray"/>
          <w:lang w:eastAsia="en-US"/>
        </w:rPr>
        <w:t xml:space="preserve"> 190 mg </w:t>
      </w:r>
      <w:r w:rsidRPr="002057A8">
        <w:rPr>
          <w:highlight w:val="lightGray"/>
        </w:rPr>
        <w:t>pailginto atpalaidavimo tabletės</w:t>
      </w:r>
    </w:p>
    <w:p w14:paraId="3C2DBCC4" w14:textId="77777777" w:rsidR="00C30852" w:rsidRPr="007E6015" w:rsidRDefault="00C30852" w:rsidP="00C30852">
      <w:proofErr w:type="spellStart"/>
      <w:r w:rsidRPr="007E6015">
        <w:t>Metoprololi</w:t>
      </w:r>
      <w:proofErr w:type="spellEnd"/>
      <w:r w:rsidRPr="007E6015">
        <w:t xml:space="preserve"> </w:t>
      </w:r>
      <w:proofErr w:type="spellStart"/>
      <w:r w:rsidRPr="007E6015">
        <w:t>succinas</w:t>
      </w:r>
      <w:proofErr w:type="spellEnd"/>
    </w:p>
    <w:p w14:paraId="41AF87AA" w14:textId="77777777" w:rsidR="00C30852" w:rsidRPr="007E6015" w:rsidRDefault="00C30852" w:rsidP="00C30852">
      <w:pPr>
        <w:ind w:left="567" w:hanging="567"/>
      </w:pPr>
    </w:p>
    <w:p w14:paraId="05F46425" w14:textId="77777777" w:rsidR="00C30852" w:rsidRPr="007E6015" w:rsidRDefault="00C30852" w:rsidP="00C30852">
      <w:pPr>
        <w:ind w:left="567" w:hanging="567"/>
      </w:pPr>
    </w:p>
    <w:p w14:paraId="0BB29BB0"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2.</w:t>
      </w:r>
      <w:r w:rsidRPr="007E6015">
        <w:rPr>
          <w:b/>
          <w:caps/>
        </w:rPr>
        <w:tab/>
        <w:t xml:space="preserve">veikliOJI medžiagA ir JOS kiekis </w:t>
      </w:r>
    </w:p>
    <w:p w14:paraId="5E0B63E9" w14:textId="77777777" w:rsidR="00C30852" w:rsidRPr="007E6015" w:rsidRDefault="00C30852" w:rsidP="00C30852">
      <w:pPr>
        <w:ind w:left="567" w:hanging="567"/>
      </w:pPr>
    </w:p>
    <w:p w14:paraId="7604CB97" w14:textId="77777777" w:rsidR="00C30852" w:rsidRPr="007E6015" w:rsidRDefault="00C30852" w:rsidP="00C30852">
      <w:r w:rsidRPr="007E6015">
        <w:t xml:space="preserve">Kiekvienoje pailginto atpalaidavimo tabletėje yra 23,75 mg </w:t>
      </w:r>
      <w:proofErr w:type="spellStart"/>
      <w:r w:rsidRPr="007E6015">
        <w:t>metoprololio</w:t>
      </w:r>
      <w:proofErr w:type="spellEnd"/>
      <w:r w:rsidRPr="007E6015">
        <w:t xml:space="preserve"> </w:t>
      </w:r>
      <w:proofErr w:type="spellStart"/>
      <w:r w:rsidRPr="007E6015">
        <w:t>sukcinato</w:t>
      </w:r>
      <w:proofErr w:type="spellEnd"/>
      <w:r w:rsidRPr="007E6015">
        <w:t xml:space="preserve"> (tai atitinka 25 mg </w:t>
      </w:r>
      <w:proofErr w:type="spellStart"/>
      <w:r w:rsidRPr="007E6015">
        <w:t>metoprololio</w:t>
      </w:r>
      <w:proofErr w:type="spellEnd"/>
      <w:r w:rsidRPr="007E6015">
        <w:t xml:space="preserve"> </w:t>
      </w:r>
      <w:proofErr w:type="spellStart"/>
      <w:r w:rsidRPr="007E6015">
        <w:t>tartrato</w:t>
      </w:r>
      <w:proofErr w:type="spellEnd"/>
      <w:r w:rsidRPr="007E6015">
        <w:t>).</w:t>
      </w:r>
    </w:p>
    <w:p w14:paraId="310359EA" w14:textId="77777777" w:rsidR="00C30852" w:rsidRPr="002057A8" w:rsidRDefault="00C30852" w:rsidP="00C30852">
      <w:pPr>
        <w:rPr>
          <w:highlight w:val="lightGray"/>
        </w:rPr>
      </w:pPr>
      <w:r w:rsidRPr="002057A8">
        <w:rPr>
          <w:highlight w:val="lightGray"/>
        </w:rPr>
        <w:t xml:space="preserve">Kiekvienoje pailginto atpalaidavimo tabletėje yra 47,5 mg </w:t>
      </w:r>
      <w:proofErr w:type="spellStart"/>
      <w:r w:rsidRPr="002057A8">
        <w:rPr>
          <w:highlight w:val="lightGray"/>
        </w:rPr>
        <w:t>metoprololio</w:t>
      </w:r>
      <w:proofErr w:type="spellEnd"/>
      <w:r w:rsidRPr="002057A8">
        <w:rPr>
          <w:highlight w:val="lightGray"/>
        </w:rPr>
        <w:t xml:space="preserve"> </w:t>
      </w:r>
      <w:proofErr w:type="spellStart"/>
      <w:r w:rsidRPr="002057A8">
        <w:rPr>
          <w:highlight w:val="lightGray"/>
        </w:rPr>
        <w:t>sukcinato</w:t>
      </w:r>
      <w:proofErr w:type="spellEnd"/>
      <w:r w:rsidRPr="002057A8">
        <w:rPr>
          <w:highlight w:val="lightGray"/>
        </w:rPr>
        <w:t xml:space="preserve"> (tai atitinka 50 mg </w:t>
      </w:r>
      <w:proofErr w:type="spellStart"/>
      <w:r w:rsidRPr="002057A8">
        <w:rPr>
          <w:highlight w:val="lightGray"/>
        </w:rPr>
        <w:t>metoprololio</w:t>
      </w:r>
      <w:proofErr w:type="spellEnd"/>
      <w:r w:rsidRPr="002057A8">
        <w:rPr>
          <w:highlight w:val="lightGray"/>
        </w:rPr>
        <w:t xml:space="preserve"> </w:t>
      </w:r>
      <w:proofErr w:type="spellStart"/>
      <w:r w:rsidRPr="002057A8">
        <w:rPr>
          <w:highlight w:val="lightGray"/>
        </w:rPr>
        <w:t>tartrato</w:t>
      </w:r>
      <w:proofErr w:type="spellEnd"/>
      <w:r w:rsidRPr="002057A8">
        <w:rPr>
          <w:highlight w:val="lightGray"/>
        </w:rPr>
        <w:t>).</w:t>
      </w:r>
    </w:p>
    <w:p w14:paraId="689D3BCC" w14:textId="77777777" w:rsidR="00C30852" w:rsidRPr="002057A8" w:rsidRDefault="00C30852" w:rsidP="00C30852">
      <w:pPr>
        <w:rPr>
          <w:highlight w:val="lightGray"/>
        </w:rPr>
      </w:pPr>
      <w:r w:rsidRPr="002057A8">
        <w:rPr>
          <w:highlight w:val="lightGray"/>
        </w:rPr>
        <w:t xml:space="preserve">Kiekvienoje pailginto atpalaidavimo tabletėje yra 95 mg </w:t>
      </w:r>
      <w:proofErr w:type="spellStart"/>
      <w:r w:rsidRPr="002057A8">
        <w:rPr>
          <w:highlight w:val="lightGray"/>
        </w:rPr>
        <w:t>metoprololio</w:t>
      </w:r>
      <w:proofErr w:type="spellEnd"/>
      <w:r w:rsidRPr="002057A8">
        <w:rPr>
          <w:highlight w:val="lightGray"/>
        </w:rPr>
        <w:t xml:space="preserve"> </w:t>
      </w:r>
      <w:proofErr w:type="spellStart"/>
      <w:r w:rsidRPr="002057A8">
        <w:rPr>
          <w:highlight w:val="lightGray"/>
        </w:rPr>
        <w:t>sukcinato</w:t>
      </w:r>
      <w:proofErr w:type="spellEnd"/>
      <w:r w:rsidRPr="002057A8">
        <w:rPr>
          <w:highlight w:val="lightGray"/>
        </w:rPr>
        <w:t xml:space="preserve"> (tai atitinka 100 mg </w:t>
      </w:r>
      <w:proofErr w:type="spellStart"/>
      <w:r w:rsidRPr="002057A8">
        <w:rPr>
          <w:highlight w:val="lightGray"/>
        </w:rPr>
        <w:t>metoprololio</w:t>
      </w:r>
      <w:proofErr w:type="spellEnd"/>
      <w:r w:rsidRPr="002057A8">
        <w:rPr>
          <w:highlight w:val="lightGray"/>
        </w:rPr>
        <w:t xml:space="preserve"> </w:t>
      </w:r>
      <w:proofErr w:type="spellStart"/>
      <w:r w:rsidRPr="002057A8">
        <w:rPr>
          <w:highlight w:val="lightGray"/>
        </w:rPr>
        <w:t>tartrato</w:t>
      </w:r>
      <w:proofErr w:type="spellEnd"/>
      <w:r w:rsidRPr="002057A8">
        <w:rPr>
          <w:highlight w:val="lightGray"/>
        </w:rPr>
        <w:t>).</w:t>
      </w:r>
    </w:p>
    <w:p w14:paraId="730C007C" w14:textId="77777777" w:rsidR="00C30852" w:rsidRPr="007E6015" w:rsidRDefault="00C30852" w:rsidP="00C30852">
      <w:r w:rsidRPr="002057A8">
        <w:rPr>
          <w:highlight w:val="lightGray"/>
        </w:rPr>
        <w:t xml:space="preserve">Kiekvienoje pailginto atpalaidavimo tabletėje yra 190 mg </w:t>
      </w:r>
      <w:proofErr w:type="spellStart"/>
      <w:r w:rsidRPr="002057A8">
        <w:rPr>
          <w:highlight w:val="lightGray"/>
        </w:rPr>
        <w:t>metoprololio</w:t>
      </w:r>
      <w:proofErr w:type="spellEnd"/>
      <w:r w:rsidRPr="002057A8">
        <w:rPr>
          <w:highlight w:val="lightGray"/>
        </w:rPr>
        <w:t xml:space="preserve"> </w:t>
      </w:r>
      <w:proofErr w:type="spellStart"/>
      <w:r w:rsidRPr="002057A8">
        <w:rPr>
          <w:highlight w:val="lightGray"/>
        </w:rPr>
        <w:t>sukcinato</w:t>
      </w:r>
      <w:proofErr w:type="spellEnd"/>
      <w:r w:rsidRPr="002057A8">
        <w:rPr>
          <w:highlight w:val="lightGray"/>
        </w:rPr>
        <w:t xml:space="preserve"> (tai atitinka 200 mg </w:t>
      </w:r>
      <w:proofErr w:type="spellStart"/>
      <w:r w:rsidRPr="002057A8">
        <w:rPr>
          <w:highlight w:val="lightGray"/>
        </w:rPr>
        <w:t>metoprololio</w:t>
      </w:r>
      <w:proofErr w:type="spellEnd"/>
      <w:r w:rsidRPr="002057A8">
        <w:rPr>
          <w:highlight w:val="lightGray"/>
        </w:rPr>
        <w:t xml:space="preserve"> </w:t>
      </w:r>
      <w:proofErr w:type="spellStart"/>
      <w:r w:rsidRPr="002057A8">
        <w:rPr>
          <w:highlight w:val="lightGray"/>
        </w:rPr>
        <w:t>tartrato</w:t>
      </w:r>
      <w:proofErr w:type="spellEnd"/>
      <w:r w:rsidRPr="002057A8">
        <w:rPr>
          <w:highlight w:val="lightGray"/>
        </w:rPr>
        <w:t>).</w:t>
      </w:r>
    </w:p>
    <w:p w14:paraId="2E7B8D29" w14:textId="77777777" w:rsidR="00C30852" w:rsidRPr="007E6015" w:rsidRDefault="00C30852" w:rsidP="00C30852">
      <w:pPr>
        <w:ind w:left="567" w:hanging="567"/>
      </w:pPr>
    </w:p>
    <w:p w14:paraId="54E317F7" w14:textId="77777777" w:rsidR="00C30852" w:rsidRPr="007E6015" w:rsidRDefault="00C30852" w:rsidP="00C30852">
      <w:pPr>
        <w:ind w:left="567" w:hanging="567"/>
        <w:rPr>
          <w:caps/>
        </w:rPr>
      </w:pPr>
    </w:p>
    <w:p w14:paraId="271B2FCE"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3.</w:t>
      </w:r>
      <w:r w:rsidRPr="007E6015">
        <w:rPr>
          <w:b/>
          <w:caps/>
        </w:rPr>
        <w:tab/>
        <w:t>pagalbinių medžiagų sąrašas</w:t>
      </w:r>
    </w:p>
    <w:p w14:paraId="5905B9D7" w14:textId="77777777" w:rsidR="00C30852" w:rsidRPr="007E6015" w:rsidRDefault="00C30852" w:rsidP="00C30852">
      <w:pPr>
        <w:ind w:left="567" w:hanging="567"/>
        <w:rPr>
          <w:caps/>
        </w:rPr>
      </w:pPr>
    </w:p>
    <w:p w14:paraId="4BB75C4C" w14:textId="77777777" w:rsidR="00C30852" w:rsidRPr="007E6015" w:rsidRDefault="00C30852" w:rsidP="00C30852">
      <w:pPr>
        <w:ind w:left="567" w:hanging="567"/>
        <w:rPr>
          <w:szCs w:val="22"/>
        </w:rPr>
      </w:pPr>
    </w:p>
    <w:p w14:paraId="545CBEBA"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4.</w:t>
      </w:r>
      <w:r w:rsidRPr="007E6015">
        <w:rPr>
          <w:b/>
          <w:caps/>
        </w:rPr>
        <w:tab/>
        <w:t>FARMACINĖ forma ir KIEKIS PAKUOTĖJE</w:t>
      </w:r>
    </w:p>
    <w:p w14:paraId="050DCDB9" w14:textId="77777777" w:rsidR="00C30852" w:rsidRPr="007E6015" w:rsidRDefault="00C30852" w:rsidP="00C30852">
      <w:pPr>
        <w:ind w:left="567" w:hanging="567"/>
      </w:pPr>
    </w:p>
    <w:p w14:paraId="7D99F81D" w14:textId="77777777" w:rsidR="00C30852" w:rsidRPr="007E6015" w:rsidRDefault="00C30852" w:rsidP="00C30852">
      <w:r w:rsidRPr="007E6015">
        <w:t>10 pailginto atpalaidavimo tablečių</w:t>
      </w:r>
    </w:p>
    <w:p w14:paraId="16D05C6F" w14:textId="77777777" w:rsidR="00C30852" w:rsidRPr="002057A8" w:rsidRDefault="00C30852" w:rsidP="00C30852">
      <w:pPr>
        <w:rPr>
          <w:iCs/>
          <w:highlight w:val="lightGray"/>
        </w:rPr>
      </w:pPr>
      <w:r w:rsidRPr="002057A8">
        <w:rPr>
          <w:iCs/>
          <w:highlight w:val="lightGray"/>
        </w:rPr>
        <w:t xml:space="preserve">14 </w:t>
      </w:r>
      <w:r w:rsidRPr="002057A8">
        <w:rPr>
          <w:highlight w:val="lightGray"/>
        </w:rPr>
        <w:t>pailginto atpalaidavimo tablečių</w:t>
      </w:r>
    </w:p>
    <w:p w14:paraId="5276D761" w14:textId="77777777" w:rsidR="00C30852" w:rsidRPr="002057A8" w:rsidRDefault="00C30852" w:rsidP="00C30852">
      <w:pPr>
        <w:rPr>
          <w:iCs/>
          <w:highlight w:val="lightGray"/>
        </w:rPr>
      </w:pPr>
      <w:r w:rsidRPr="002057A8">
        <w:rPr>
          <w:iCs/>
          <w:highlight w:val="lightGray"/>
        </w:rPr>
        <w:t>20</w:t>
      </w:r>
      <w:r w:rsidRPr="002057A8">
        <w:rPr>
          <w:highlight w:val="lightGray"/>
        </w:rPr>
        <w:t xml:space="preserve"> pailginto atpalaidavimo tablečių</w:t>
      </w:r>
    </w:p>
    <w:p w14:paraId="343181E6" w14:textId="77777777" w:rsidR="00C30852" w:rsidRPr="002057A8" w:rsidRDefault="00C30852" w:rsidP="00C30852">
      <w:pPr>
        <w:rPr>
          <w:iCs/>
          <w:highlight w:val="lightGray"/>
        </w:rPr>
      </w:pPr>
      <w:r w:rsidRPr="002057A8">
        <w:rPr>
          <w:iCs/>
          <w:highlight w:val="lightGray"/>
        </w:rPr>
        <w:t>28</w:t>
      </w:r>
      <w:r w:rsidRPr="002057A8">
        <w:rPr>
          <w:highlight w:val="lightGray"/>
        </w:rPr>
        <w:t xml:space="preserve"> pailginto atpalaidavimo tabletės</w:t>
      </w:r>
    </w:p>
    <w:p w14:paraId="6A513057" w14:textId="77777777" w:rsidR="00C30852" w:rsidRPr="002057A8" w:rsidRDefault="00C30852" w:rsidP="00C30852">
      <w:pPr>
        <w:rPr>
          <w:iCs/>
          <w:highlight w:val="lightGray"/>
        </w:rPr>
      </w:pPr>
      <w:r w:rsidRPr="002057A8">
        <w:rPr>
          <w:iCs/>
          <w:highlight w:val="lightGray"/>
        </w:rPr>
        <w:t>30</w:t>
      </w:r>
      <w:r w:rsidRPr="002057A8">
        <w:rPr>
          <w:highlight w:val="lightGray"/>
        </w:rPr>
        <w:t xml:space="preserve"> pailginto atpalaidavimo tablečių</w:t>
      </w:r>
    </w:p>
    <w:p w14:paraId="47B86700" w14:textId="77777777" w:rsidR="00C30852" w:rsidRPr="002057A8" w:rsidRDefault="00C30852" w:rsidP="00C30852">
      <w:pPr>
        <w:rPr>
          <w:iCs/>
          <w:highlight w:val="lightGray"/>
        </w:rPr>
      </w:pPr>
      <w:r w:rsidRPr="002057A8">
        <w:rPr>
          <w:iCs/>
          <w:highlight w:val="lightGray"/>
        </w:rPr>
        <w:t>50</w:t>
      </w:r>
      <w:r w:rsidRPr="002057A8">
        <w:rPr>
          <w:highlight w:val="lightGray"/>
        </w:rPr>
        <w:t xml:space="preserve"> pailginto atpalaidavimo tablečių</w:t>
      </w:r>
    </w:p>
    <w:p w14:paraId="08544C56" w14:textId="77777777" w:rsidR="00C30852" w:rsidRPr="002057A8" w:rsidRDefault="00C30852" w:rsidP="00C30852">
      <w:pPr>
        <w:rPr>
          <w:iCs/>
          <w:highlight w:val="lightGray"/>
        </w:rPr>
      </w:pPr>
      <w:r w:rsidRPr="002057A8">
        <w:rPr>
          <w:iCs/>
          <w:highlight w:val="lightGray"/>
        </w:rPr>
        <w:t>56</w:t>
      </w:r>
      <w:r w:rsidRPr="002057A8">
        <w:rPr>
          <w:highlight w:val="lightGray"/>
        </w:rPr>
        <w:t xml:space="preserve"> pailginto atpalaidavimo tabletės</w:t>
      </w:r>
    </w:p>
    <w:p w14:paraId="250130D9" w14:textId="77777777" w:rsidR="00C30852" w:rsidRPr="002057A8" w:rsidRDefault="00C30852" w:rsidP="00C30852">
      <w:pPr>
        <w:rPr>
          <w:iCs/>
          <w:highlight w:val="lightGray"/>
        </w:rPr>
      </w:pPr>
      <w:r w:rsidRPr="002057A8">
        <w:rPr>
          <w:iCs/>
          <w:highlight w:val="lightGray"/>
        </w:rPr>
        <w:t>60</w:t>
      </w:r>
      <w:r w:rsidRPr="002057A8">
        <w:rPr>
          <w:highlight w:val="lightGray"/>
        </w:rPr>
        <w:t xml:space="preserve"> pailginto atpalaidavimo tablečių</w:t>
      </w:r>
    </w:p>
    <w:p w14:paraId="39BBB1C0" w14:textId="77777777" w:rsidR="00C30852" w:rsidRPr="002057A8" w:rsidRDefault="00C30852" w:rsidP="00C30852">
      <w:pPr>
        <w:rPr>
          <w:iCs/>
          <w:highlight w:val="lightGray"/>
        </w:rPr>
      </w:pPr>
      <w:r w:rsidRPr="002057A8">
        <w:rPr>
          <w:iCs/>
          <w:highlight w:val="lightGray"/>
        </w:rPr>
        <w:t>98</w:t>
      </w:r>
      <w:r w:rsidRPr="002057A8">
        <w:rPr>
          <w:highlight w:val="lightGray"/>
        </w:rPr>
        <w:t xml:space="preserve"> pailginto atpalaidavimo tabletės</w:t>
      </w:r>
    </w:p>
    <w:p w14:paraId="709EE013" w14:textId="77777777" w:rsidR="00C30852" w:rsidRPr="007E6015" w:rsidRDefault="00C30852" w:rsidP="00C30852">
      <w:pPr>
        <w:ind w:left="567" w:hanging="567"/>
      </w:pPr>
      <w:r w:rsidRPr="002057A8">
        <w:rPr>
          <w:highlight w:val="lightGray"/>
        </w:rPr>
        <w:t>100 pailginto atpalaidavimo tablečių</w:t>
      </w:r>
    </w:p>
    <w:p w14:paraId="1A072421" w14:textId="77777777" w:rsidR="00C30852" w:rsidRPr="007E6015" w:rsidRDefault="00C30852" w:rsidP="00C30852">
      <w:pPr>
        <w:ind w:left="567" w:hanging="567"/>
        <w:rPr>
          <w:caps/>
        </w:rPr>
      </w:pPr>
    </w:p>
    <w:p w14:paraId="1F01B6C5" w14:textId="77777777" w:rsidR="00C30852" w:rsidRPr="007E6015" w:rsidRDefault="00C30852" w:rsidP="00C30852">
      <w:pPr>
        <w:ind w:left="567" w:hanging="567"/>
        <w:rPr>
          <w:caps/>
        </w:rPr>
      </w:pPr>
    </w:p>
    <w:p w14:paraId="1FCD608F"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5.</w:t>
      </w:r>
      <w:r w:rsidRPr="007E6015">
        <w:rPr>
          <w:b/>
          <w:caps/>
        </w:rPr>
        <w:tab/>
        <w:t>vartojimo METODAS IR būdas (-AI)</w:t>
      </w:r>
    </w:p>
    <w:p w14:paraId="24FE223F" w14:textId="77777777" w:rsidR="00C30852" w:rsidRPr="007E6015" w:rsidRDefault="00C30852" w:rsidP="00C30852">
      <w:pPr>
        <w:ind w:left="567" w:hanging="567"/>
        <w:rPr>
          <w:caps/>
        </w:rPr>
      </w:pPr>
    </w:p>
    <w:p w14:paraId="44748BA0" w14:textId="77777777" w:rsidR="00C30852" w:rsidRPr="007E6015" w:rsidRDefault="00C30852" w:rsidP="00C30852">
      <w:pPr>
        <w:ind w:left="567" w:hanging="567"/>
        <w:rPr>
          <w:szCs w:val="22"/>
        </w:rPr>
      </w:pPr>
      <w:r w:rsidRPr="007E6015">
        <w:rPr>
          <w:szCs w:val="22"/>
        </w:rPr>
        <w:t>Vartoti per burną. Traiškyti ar kramtyti negalima.</w:t>
      </w:r>
    </w:p>
    <w:p w14:paraId="461D5091" w14:textId="77777777" w:rsidR="00C30852" w:rsidRPr="007E6015" w:rsidRDefault="00C30852" w:rsidP="00C30852">
      <w:pPr>
        <w:ind w:left="567" w:hanging="567"/>
        <w:rPr>
          <w:szCs w:val="22"/>
        </w:rPr>
      </w:pPr>
      <w:r w:rsidRPr="007E6015">
        <w:rPr>
          <w:szCs w:val="22"/>
        </w:rPr>
        <w:t>Prieš vartojimą perskaitykite pakuotės lapelį</w:t>
      </w:r>
    </w:p>
    <w:p w14:paraId="6DA8A38A" w14:textId="77777777" w:rsidR="00C30852" w:rsidRPr="007E6015" w:rsidRDefault="00C30852" w:rsidP="00C30852">
      <w:pPr>
        <w:ind w:left="567" w:hanging="567"/>
        <w:rPr>
          <w:szCs w:val="22"/>
        </w:rPr>
      </w:pPr>
    </w:p>
    <w:p w14:paraId="7996CF4E" w14:textId="77777777" w:rsidR="00C30852" w:rsidRPr="007E6015" w:rsidRDefault="00C30852" w:rsidP="00C30852">
      <w:pPr>
        <w:ind w:left="567" w:hanging="567"/>
        <w:rPr>
          <w:caps/>
        </w:rPr>
      </w:pPr>
    </w:p>
    <w:p w14:paraId="299BCC03"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lastRenderedPageBreak/>
        <w:t>6.</w:t>
      </w:r>
      <w:r w:rsidRPr="007E6015">
        <w:rPr>
          <w:b/>
          <w:caps/>
        </w:rPr>
        <w:tab/>
        <w:t>SPECIALUS Įspėjimas</w:t>
      </w:r>
      <w:r w:rsidRPr="007E6015">
        <w:t xml:space="preserve">, </w:t>
      </w:r>
      <w:r w:rsidRPr="007E6015">
        <w:rPr>
          <w:b/>
        </w:rPr>
        <w:t xml:space="preserve">KAD VAISTINĮ PREPARATĄ BŪTINA LAIKYTI </w:t>
      </w:r>
      <w:r w:rsidRPr="007E6015">
        <w:rPr>
          <w:b/>
          <w:caps/>
        </w:rPr>
        <w:t>vaikams nepastebimoje ir nepasiekiamoje vietoje</w:t>
      </w:r>
    </w:p>
    <w:p w14:paraId="58EE5F7D" w14:textId="77777777" w:rsidR="00C30852" w:rsidRPr="007E6015" w:rsidRDefault="00C30852" w:rsidP="00C30852">
      <w:pPr>
        <w:ind w:left="567" w:hanging="567"/>
      </w:pPr>
    </w:p>
    <w:p w14:paraId="4BD2146D" w14:textId="77777777" w:rsidR="00C30852" w:rsidRPr="007E6015" w:rsidRDefault="00C30852" w:rsidP="00C30852">
      <w:pPr>
        <w:ind w:left="567" w:hanging="567"/>
        <w:outlineLvl w:val="0"/>
      </w:pPr>
      <w:r w:rsidRPr="007E6015">
        <w:t>Laikyti vaikams nepastebimoje ir nepasiekiamoje vietoje.</w:t>
      </w:r>
    </w:p>
    <w:p w14:paraId="55668784" w14:textId="77777777" w:rsidR="00C30852" w:rsidRPr="007E6015" w:rsidRDefault="00C30852" w:rsidP="00C30852">
      <w:pPr>
        <w:ind w:left="567" w:hanging="567"/>
      </w:pPr>
    </w:p>
    <w:p w14:paraId="5969BEB3" w14:textId="77777777" w:rsidR="00C30852" w:rsidRPr="007E6015" w:rsidRDefault="00C30852" w:rsidP="00C30852">
      <w:pPr>
        <w:ind w:left="567" w:hanging="567"/>
      </w:pPr>
    </w:p>
    <w:p w14:paraId="48C5BA82"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40" w:hanging="540"/>
        <w:rPr>
          <w:caps/>
        </w:rPr>
      </w:pPr>
      <w:r w:rsidRPr="007E6015">
        <w:rPr>
          <w:b/>
          <w:caps/>
        </w:rPr>
        <w:t>7.</w:t>
      </w:r>
      <w:r w:rsidRPr="007E6015">
        <w:rPr>
          <w:b/>
          <w:caps/>
        </w:rPr>
        <w:tab/>
      </w:r>
      <w:r w:rsidRPr="007E6015">
        <w:rPr>
          <w:b/>
          <w:szCs w:val="22"/>
        </w:rPr>
        <w:t>KITAS (-I) SPECIALUS (-ŪS) ĮSPĖJIMAS (-AI) (JEI REIKIA)</w:t>
      </w:r>
    </w:p>
    <w:p w14:paraId="6490F321" w14:textId="77777777" w:rsidR="00C30852" w:rsidRPr="007E6015" w:rsidRDefault="00C30852" w:rsidP="00C30852">
      <w:pPr>
        <w:ind w:left="567" w:hanging="567"/>
        <w:rPr>
          <w:caps/>
        </w:rPr>
      </w:pPr>
    </w:p>
    <w:p w14:paraId="27CC1407" w14:textId="77777777" w:rsidR="00C30852" w:rsidRPr="007E6015" w:rsidRDefault="00C30852" w:rsidP="00C30852">
      <w:pPr>
        <w:ind w:left="567" w:hanging="567"/>
        <w:rPr>
          <w:caps/>
        </w:rPr>
      </w:pPr>
    </w:p>
    <w:p w14:paraId="5B291E9E"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8.</w:t>
      </w:r>
      <w:r w:rsidRPr="007E6015">
        <w:rPr>
          <w:b/>
          <w:caps/>
        </w:rPr>
        <w:tab/>
        <w:t>tinkamumo laikas</w:t>
      </w:r>
    </w:p>
    <w:p w14:paraId="53887794" w14:textId="77777777" w:rsidR="00C30852" w:rsidRPr="007E6015" w:rsidRDefault="00C30852" w:rsidP="00C30852">
      <w:pPr>
        <w:ind w:left="567" w:hanging="567"/>
      </w:pPr>
    </w:p>
    <w:p w14:paraId="35603CFC" w14:textId="46A5F44C" w:rsidR="00753C5F" w:rsidRPr="007E6015" w:rsidRDefault="00753C5F" w:rsidP="00753C5F">
      <w:pPr>
        <w:ind w:left="567" w:hanging="567"/>
        <w:outlineLvl w:val="0"/>
      </w:pPr>
      <w:r w:rsidRPr="007E6015">
        <w:t>EXP:</w:t>
      </w:r>
      <w:r>
        <w:t xml:space="preserve"> {mm MMMM}</w:t>
      </w:r>
    </w:p>
    <w:p w14:paraId="399941C6" w14:textId="77777777" w:rsidR="00C30852" w:rsidRPr="007E6015" w:rsidRDefault="00C30852" w:rsidP="00C30852">
      <w:pPr>
        <w:ind w:left="567" w:hanging="567"/>
      </w:pPr>
    </w:p>
    <w:p w14:paraId="477D216B" w14:textId="77777777" w:rsidR="00C30852" w:rsidRPr="007E6015" w:rsidRDefault="00C30852" w:rsidP="00C30852">
      <w:pPr>
        <w:ind w:left="567" w:hanging="567"/>
      </w:pPr>
    </w:p>
    <w:p w14:paraId="2677F391"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9.</w:t>
      </w:r>
      <w:r w:rsidRPr="007E6015">
        <w:rPr>
          <w:b/>
          <w:caps/>
        </w:rPr>
        <w:tab/>
        <w:t>SPECIALIOS laikymo sąlygos</w:t>
      </w:r>
    </w:p>
    <w:p w14:paraId="62C7D884" w14:textId="77777777" w:rsidR="00C30852" w:rsidRPr="007E6015" w:rsidRDefault="00C30852" w:rsidP="00C30852">
      <w:pPr>
        <w:ind w:left="567" w:hanging="567"/>
      </w:pPr>
    </w:p>
    <w:p w14:paraId="27CA2DCD" w14:textId="77777777" w:rsidR="00C30852" w:rsidRPr="007E6015" w:rsidRDefault="00C30852" w:rsidP="00C30852">
      <w:pPr>
        <w:ind w:left="567" w:hanging="567"/>
      </w:pPr>
    </w:p>
    <w:p w14:paraId="124BCFE4"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10.</w:t>
      </w:r>
      <w:r w:rsidRPr="007E6015">
        <w:rPr>
          <w:b/>
          <w:caps/>
        </w:rPr>
        <w:tab/>
      </w:r>
      <w:r w:rsidRPr="007E6015">
        <w:rPr>
          <w:b/>
          <w:szCs w:val="22"/>
        </w:rPr>
        <w:t>SPECIALIOS ATSARGUMO PRIEMONĖS DĖL NESUVARTOTO VAISTINIO PREPARATO AR JO ATLIEKŲ TVARKYMO (JEI REIKIA)</w:t>
      </w:r>
    </w:p>
    <w:p w14:paraId="01731D12" w14:textId="77777777" w:rsidR="00C30852" w:rsidRPr="007E6015" w:rsidRDefault="00C30852" w:rsidP="00C30852">
      <w:pPr>
        <w:ind w:left="567" w:hanging="567"/>
        <w:rPr>
          <w:caps/>
        </w:rPr>
      </w:pPr>
    </w:p>
    <w:p w14:paraId="382EFAB4" w14:textId="77777777" w:rsidR="00C30852" w:rsidRPr="007E6015" w:rsidRDefault="00C30852" w:rsidP="00C30852">
      <w:pPr>
        <w:ind w:left="567" w:hanging="567"/>
        <w:rPr>
          <w:caps/>
        </w:rPr>
      </w:pPr>
    </w:p>
    <w:p w14:paraId="7D54A9F3"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11.</w:t>
      </w:r>
      <w:r w:rsidRPr="007E6015">
        <w:rPr>
          <w:b/>
          <w:caps/>
        </w:rPr>
        <w:tab/>
      </w:r>
      <w:r>
        <w:rPr>
          <w:b/>
          <w:szCs w:val="22"/>
        </w:rPr>
        <w:t xml:space="preserve">REGISTRUOTOJO </w:t>
      </w:r>
      <w:r w:rsidRPr="007E6015">
        <w:rPr>
          <w:b/>
          <w:szCs w:val="22"/>
        </w:rPr>
        <w:t>PAVADINIMAS IR ADRESAS</w:t>
      </w:r>
    </w:p>
    <w:p w14:paraId="3408BD6C" w14:textId="77777777" w:rsidR="00C30852" w:rsidRPr="007E6015" w:rsidRDefault="00C30852" w:rsidP="00C30852">
      <w:pPr>
        <w:ind w:left="567" w:hanging="567"/>
      </w:pPr>
    </w:p>
    <w:p w14:paraId="4E57B2AC" w14:textId="77777777" w:rsidR="00C30852" w:rsidRPr="007E6015" w:rsidRDefault="00C30852" w:rsidP="00C30852">
      <w:pPr>
        <w:ind w:right="-2"/>
        <w:rPr>
          <w:bCs/>
          <w:iCs/>
          <w:szCs w:val="22"/>
          <w:lang w:eastAsia="en-US"/>
        </w:rPr>
      </w:pPr>
      <w:proofErr w:type="spellStart"/>
      <w:r w:rsidRPr="007E6015">
        <w:rPr>
          <w:bCs/>
          <w:iCs/>
          <w:szCs w:val="22"/>
          <w:lang w:eastAsia="en-US"/>
        </w:rPr>
        <w:t>Pharmaceutical</w:t>
      </w:r>
      <w:proofErr w:type="spellEnd"/>
      <w:r w:rsidRPr="007E6015">
        <w:rPr>
          <w:bCs/>
          <w:iCs/>
          <w:szCs w:val="22"/>
          <w:lang w:eastAsia="en-US"/>
        </w:rPr>
        <w:t xml:space="preserve"> Works POLPHARMA SA</w:t>
      </w:r>
    </w:p>
    <w:p w14:paraId="156E538B" w14:textId="77777777" w:rsidR="00C30852" w:rsidRPr="007E6015" w:rsidRDefault="00C30852" w:rsidP="00C30852">
      <w:pPr>
        <w:ind w:right="-2"/>
        <w:rPr>
          <w:szCs w:val="22"/>
          <w:lang w:eastAsia="en-US"/>
        </w:rPr>
      </w:pPr>
      <w:r w:rsidRPr="007E6015">
        <w:rPr>
          <w:szCs w:val="22"/>
          <w:lang w:eastAsia="en-US"/>
        </w:rPr>
        <w:t xml:space="preserve">19 </w:t>
      </w:r>
      <w:proofErr w:type="spellStart"/>
      <w:r w:rsidRPr="007E6015">
        <w:rPr>
          <w:szCs w:val="22"/>
          <w:lang w:eastAsia="en-US"/>
        </w:rPr>
        <w:t>Pelplińska</w:t>
      </w:r>
      <w:proofErr w:type="spellEnd"/>
      <w:r w:rsidRPr="007E6015">
        <w:rPr>
          <w:szCs w:val="22"/>
          <w:lang w:eastAsia="en-US"/>
        </w:rPr>
        <w:t xml:space="preserve"> Str.</w:t>
      </w:r>
    </w:p>
    <w:p w14:paraId="4487B3EB" w14:textId="77777777" w:rsidR="00C30852" w:rsidRPr="007E6015" w:rsidRDefault="00C30852" w:rsidP="00C30852">
      <w:pPr>
        <w:ind w:right="-2"/>
        <w:rPr>
          <w:szCs w:val="22"/>
          <w:lang w:eastAsia="en-US"/>
        </w:rPr>
      </w:pPr>
      <w:r w:rsidRPr="007E6015">
        <w:rPr>
          <w:szCs w:val="22"/>
          <w:lang w:eastAsia="en-US"/>
        </w:rPr>
        <w:t xml:space="preserve">83-200 </w:t>
      </w:r>
      <w:proofErr w:type="spellStart"/>
      <w:r w:rsidRPr="007E6015">
        <w:rPr>
          <w:szCs w:val="22"/>
          <w:lang w:eastAsia="en-US"/>
        </w:rPr>
        <w:t>Starogard</w:t>
      </w:r>
      <w:proofErr w:type="spellEnd"/>
      <w:r w:rsidRPr="007E6015">
        <w:rPr>
          <w:szCs w:val="22"/>
          <w:lang w:eastAsia="en-US"/>
        </w:rPr>
        <w:t xml:space="preserve"> </w:t>
      </w:r>
      <w:proofErr w:type="spellStart"/>
      <w:r w:rsidRPr="007E6015">
        <w:rPr>
          <w:szCs w:val="22"/>
          <w:lang w:eastAsia="en-US"/>
        </w:rPr>
        <w:t>Gdański</w:t>
      </w:r>
      <w:proofErr w:type="spellEnd"/>
    </w:p>
    <w:p w14:paraId="250E0F98" w14:textId="77777777" w:rsidR="00C30852" w:rsidRPr="007E6015" w:rsidRDefault="00C30852" w:rsidP="00C30852">
      <w:pPr>
        <w:ind w:right="-2"/>
        <w:rPr>
          <w:szCs w:val="22"/>
          <w:lang w:eastAsia="en-US"/>
        </w:rPr>
      </w:pPr>
      <w:r w:rsidRPr="007E6015">
        <w:rPr>
          <w:szCs w:val="22"/>
          <w:lang w:eastAsia="en-US"/>
        </w:rPr>
        <w:t>Lenkija</w:t>
      </w:r>
    </w:p>
    <w:p w14:paraId="2779102A" w14:textId="77777777" w:rsidR="00C30852" w:rsidRPr="007E6015" w:rsidRDefault="00C30852" w:rsidP="00C30852">
      <w:pPr>
        <w:ind w:left="567" w:hanging="567"/>
      </w:pPr>
    </w:p>
    <w:p w14:paraId="6A6DDBD8" w14:textId="77777777" w:rsidR="00C30852" w:rsidRPr="007E6015" w:rsidRDefault="00C30852" w:rsidP="00C30852">
      <w:pPr>
        <w:ind w:left="567" w:hanging="567"/>
        <w:rPr>
          <w:caps/>
        </w:rPr>
      </w:pPr>
    </w:p>
    <w:p w14:paraId="1397DD57"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12.</w:t>
      </w:r>
      <w:r w:rsidRPr="007E6015">
        <w:rPr>
          <w:b/>
          <w:caps/>
        </w:rPr>
        <w:tab/>
      </w:r>
      <w:r>
        <w:rPr>
          <w:b/>
          <w:szCs w:val="22"/>
        </w:rPr>
        <w:t xml:space="preserve">REGISTRACIJOS </w:t>
      </w:r>
      <w:r w:rsidRPr="007E6015">
        <w:rPr>
          <w:b/>
          <w:szCs w:val="22"/>
        </w:rPr>
        <w:t>PAŽYMĖJIMO NUMERIS</w:t>
      </w:r>
      <w:r>
        <w:rPr>
          <w:b/>
          <w:szCs w:val="22"/>
        </w:rPr>
        <w:t xml:space="preserve"> (-IAI)</w:t>
      </w:r>
    </w:p>
    <w:p w14:paraId="44130D59" w14:textId="77777777" w:rsidR="00C30852" w:rsidRPr="007E6015" w:rsidRDefault="00C30852" w:rsidP="00C30852">
      <w:pPr>
        <w:ind w:left="567" w:hanging="567"/>
      </w:pPr>
    </w:p>
    <w:p w14:paraId="29F3F8C2"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23,75 mg </w:t>
      </w:r>
    </w:p>
    <w:p w14:paraId="0F9AF3C2" w14:textId="77777777" w:rsidR="00C30852" w:rsidRPr="007E6015" w:rsidRDefault="00C30852" w:rsidP="00C30852">
      <w:pPr>
        <w:rPr>
          <w:bCs/>
        </w:rPr>
      </w:pPr>
      <w:r w:rsidRPr="007E6015">
        <w:rPr>
          <w:bCs/>
        </w:rPr>
        <w:t xml:space="preserve">N10 - LT/1/09/1452/001 </w:t>
      </w:r>
    </w:p>
    <w:p w14:paraId="468625AE" w14:textId="77777777" w:rsidR="00C30852" w:rsidRPr="002057A8" w:rsidRDefault="00C30852" w:rsidP="00C30852">
      <w:pPr>
        <w:rPr>
          <w:bCs/>
          <w:highlight w:val="lightGray"/>
        </w:rPr>
      </w:pPr>
      <w:r w:rsidRPr="002057A8">
        <w:rPr>
          <w:bCs/>
          <w:highlight w:val="lightGray"/>
        </w:rPr>
        <w:t xml:space="preserve">N14 - LT/1/09/1452/002 </w:t>
      </w:r>
    </w:p>
    <w:p w14:paraId="236053A3" w14:textId="77777777" w:rsidR="00C30852" w:rsidRPr="002057A8" w:rsidRDefault="00C30852" w:rsidP="00C30852">
      <w:pPr>
        <w:rPr>
          <w:bCs/>
          <w:highlight w:val="lightGray"/>
        </w:rPr>
      </w:pPr>
      <w:r w:rsidRPr="002057A8">
        <w:rPr>
          <w:bCs/>
          <w:highlight w:val="lightGray"/>
        </w:rPr>
        <w:t xml:space="preserve">N20 - LT/1/09/1452/003 </w:t>
      </w:r>
    </w:p>
    <w:p w14:paraId="41755C5F" w14:textId="77777777" w:rsidR="00C30852" w:rsidRPr="002057A8" w:rsidRDefault="00C30852" w:rsidP="00C30852">
      <w:pPr>
        <w:rPr>
          <w:bCs/>
          <w:highlight w:val="lightGray"/>
        </w:rPr>
      </w:pPr>
      <w:r w:rsidRPr="002057A8">
        <w:rPr>
          <w:bCs/>
          <w:highlight w:val="lightGray"/>
        </w:rPr>
        <w:t xml:space="preserve">N28 - LT/1/09/1452/004 </w:t>
      </w:r>
    </w:p>
    <w:p w14:paraId="4E657F47" w14:textId="77777777" w:rsidR="00C30852" w:rsidRPr="002057A8" w:rsidRDefault="00C30852" w:rsidP="00C30852">
      <w:pPr>
        <w:rPr>
          <w:bCs/>
          <w:highlight w:val="lightGray"/>
        </w:rPr>
      </w:pPr>
      <w:r w:rsidRPr="002057A8">
        <w:rPr>
          <w:bCs/>
          <w:highlight w:val="lightGray"/>
        </w:rPr>
        <w:t xml:space="preserve">N30 - LT/1/09/1452/005 </w:t>
      </w:r>
    </w:p>
    <w:p w14:paraId="26D0ADAC" w14:textId="77777777" w:rsidR="00C30852" w:rsidRPr="002057A8" w:rsidRDefault="00C30852" w:rsidP="00C30852">
      <w:pPr>
        <w:rPr>
          <w:bCs/>
          <w:highlight w:val="lightGray"/>
        </w:rPr>
      </w:pPr>
      <w:r w:rsidRPr="002057A8">
        <w:rPr>
          <w:bCs/>
          <w:highlight w:val="lightGray"/>
        </w:rPr>
        <w:t xml:space="preserve">N50 - LT/1/09/1452/006 </w:t>
      </w:r>
    </w:p>
    <w:p w14:paraId="2EA36206" w14:textId="77777777" w:rsidR="00C30852" w:rsidRPr="002057A8" w:rsidRDefault="00C30852" w:rsidP="00C30852">
      <w:pPr>
        <w:rPr>
          <w:bCs/>
          <w:highlight w:val="lightGray"/>
        </w:rPr>
      </w:pPr>
      <w:r w:rsidRPr="002057A8">
        <w:rPr>
          <w:bCs/>
          <w:highlight w:val="lightGray"/>
        </w:rPr>
        <w:t xml:space="preserve">N50x1 - LT/1/09/1452/007 </w:t>
      </w:r>
    </w:p>
    <w:p w14:paraId="4CF43F0B" w14:textId="77777777" w:rsidR="00C30852" w:rsidRPr="002057A8" w:rsidRDefault="00C30852" w:rsidP="00C30852">
      <w:pPr>
        <w:rPr>
          <w:bCs/>
          <w:highlight w:val="lightGray"/>
        </w:rPr>
      </w:pPr>
      <w:r w:rsidRPr="002057A8">
        <w:rPr>
          <w:bCs/>
          <w:highlight w:val="lightGray"/>
        </w:rPr>
        <w:t xml:space="preserve">N56 - LT/1/09/1452/008 </w:t>
      </w:r>
    </w:p>
    <w:p w14:paraId="5123720B" w14:textId="77777777" w:rsidR="00C30852" w:rsidRPr="002057A8" w:rsidRDefault="00C30852" w:rsidP="00C30852">
      <w:pPr>
        <w:rPr>
          <w:bCs/>
          <w:highlight w:val="lightGray"/>
        </w:rPr>
      </w:pPr>
      <w:r w:rsidRPr="002057A8">
        <w:rPr>
          <w:bCs/>
          <w:highlight w:val="lightGray"/>
        </w:rPr>
        <w:t xml:space="preserve">N60 - LT/1/09/1452/009 </w:t>
      </w:r>
    </w:p>
    <w:p w14:paraId="57DB0329" w14:textId="77777777" w:rsidR="00C30852" w:rsidRPr="002057A8" w:rsidRDefault="00C30852" w:rsidP="00C30852">
      <w:pPr>
        <w:rPr>
          <w:bCs/>
          <w:highlight w:val="lightGray"/>
        </w:rPr>
      </w:pPr>
      <w:r w:rsidRPr="002057A8">
        <w:rPr>
          <w:bCs/>
          <w:highlight w:val="lightGray"/>
        </w:rPr>
        <w:t xml:space="preserve">N98 - LT/1/09/1452/010 </w:t>
      </w:r>
    </w:p>
    <w:p w14:paraId="08151CB5" w14:textId="77777777" w:rsidR="00C30852" w:rsidRPr="007E6015" w:rsidRDefault="00C30852" w:rsidP="00C30852">
      <w:pPr>
        <w:rPr>
          <w:bCs/>
        </w:rPr>
      </w:pPr>
      <w:r w:rsidRPr="002057A8">
        <w:rPr>
          <w:bCs/>
          <w:highlight w:val="lightGray"/>
        </w:rPr>
        <w:t>N100 - LT/1/09/1452/011</w:t>
      </w:r>
      <w:r w:rsidRPr="007E6015">
        <w:rPr>
          <w:bCs/>
        </w:rPr>
        <w:t xml:space="preserve"> </w:t>
      </w:r>
    </w:p>
    <w:p w14:paraId="2CFAF2F1" w14:textId="77777777" w:rsidR="00C30852" w:rsidRPr="007E6015" w:rsidRDefault="00C30852" w:rsidP="00C30852">
      <w:pPr>
        <w:rPr>
          <w:szCs w:val="22"/>
          <w:lang w:eastAsia="en-US"/>
        </w:rPr>
      </w:pPr>
    </w:p>
    <w:p w14:paraId="3246E151"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47,5 mg </w:t>
      </w:r>
    </w:p>
    <w:p w14:paraId="643EAB21" w14:textId="77777777" w:rsidR="00C30852" w:rsidRPr="007E6015" w:rsidRDefault="00C30852" w:rsidP="00C30852">
      <w:pPr>
        <w:rPr>
          <w:bCs/>
        </w:rPr>
      </w:pPr>
      <w:r w:rsidRPr="007E6015">
        <w:rPr>
          <w:bCs/>
        </w:rPr>
        <w:t xml:space="preserve">N10 - LT/1/09/1452/012 </w:t>
      </w:r>
    </w:p>
    <w:p w14:paraId="5337EE7F" w14:textId="77777777" w:rsidR="00C30852" w:rsidRPr="002057A8" w:rsidRDefault="00C30852" w:rsidP="00C30852">
      <w:pPr>
        <w:rPr>
          <w:bCs/>
          <w:highlight w:val="lightGray"/>
        </w:rPr>
      </w:pPr>
      <w:r w:rsidRPr="002057A8">
        <w:rPr>
          <w:bCs/>
          <w:highlight w:val="lightGray"/>
        </w:rPr>
        <w:t xml:space="preserve">N14 - LT/1/09/1452/013 </w:t>
      </w:r>
    </w:p>
    <w:p w14:paraId="23C5725A" w14:textId="77777777" w:rsidR="00C30852" w:rsidRPr="002057A8" w:rsidRDefault="00C30852" w:rsidP="00C30852">
      <w:pPr>
        <w:rPr>
          <w:bCs/>
          <w:highlight w:val="lightGray"/>
        </w:rPr>
      </w:pPr>
      <w:r w:rsidRPr="002057A8">
        <w:rPr>
          <w:bCs/>
          <w:highlight w:val="lightGray"/>
        </w:rPr>
        <w:t xml:space="preserve">N20 - LT/1/09/1452/014 </w:t>
      </w:r>
    </w:p>
    <w:p w14:paraId="68C0B5F8" w14:textId="77777777" w:rsidR="00C30852" w:rsidRPr="002057A8" w:rsidRDefault="00C30852" w:rsidP="00C30852">
      <w:pPr>
        <w:rPr>
          <w:bCs/>
          <w:highlight w:val="lightGray"/>
        </w:rPr>
      </w:pPr>
      <w:r w:rsidRPr="002057A8">
        <w:rPr>
          <w:bCs/>
          <w:highlight w:val="lightGray"/>
        </w:rPr>
        <w:t xml:space="preserve">N28 - LT/1/09/1452/015 </w:t>
      </w:r>
    </w:p>
    <w:p w14:paraId="4411CBAD" w14:textId="77777777" w:rsidR="00C30852" w:rsidRPr="002057A8" w:rsidRDefault="00C30852" w:rsidP="00C30852">
      <w:pPr>
        <w:rPr>
          <w:bCs/>
          <w:highlight w:val="lightGray"/>
        </w:rPr>
      </w:pPr>
      <w:r w:rsidRPr="002057A8">
        <w:rPr>
          <w:bCs/>
          <w:highlight w:val="lightGray"/>
        </w:rPr>
        <w:t xml:space="preserve">N30 - LT/1/09/1452/016 </w:t>
      </w:r>
    </w:p>
    <w:p w14:paraId="79BF8ADB" w14:textId="77777777" w:rsidR="00C30852" w:rsidRPr="002057A8" w:rsidRDefault="00C30852" w:rsidP="00C30852">
      <w:pPr>
        <w:rPr>
          <w:bCs/>
          <w:highlight w:val="lightGray"/>
        </w:rPr>
      </w:pPr>
      <w:r w:rsidRPr="002057A8">
        <w:rPr>
          <w:bCs/>
          <w:highlight w:val="lightGray"/>
        </w:rPr>
        <w:lastRenderedPageBreak/>
        <w:t xml:space="preserve">N50 - LT/1/09/1452/017 </w:t>
      </w:r>
    </w:p>
    <w:p w14:paraId="443ED9B0" w14:textId="77777777" w:rsidR="00C30852" w:rsidRPr="002057A8" w:rsidRDefault="00C30852" w:rsidP="00C30852">
      <w:pPr>
        <w:rPr>
          <w:bCs/>
          <w:highlight w:val="lightGray"/>
        </w:rPr>
      </w:pPr>
      <w:r w:rsidRPr="002057A8">
        <w:rPr>
          <w:bCs/>
          <w:highlight w:val="lightGray"/>
        </w:rPr>
        <w:t xml:space="preserve">N50x1 - LT/1/09/1452/018 </w:t>
      </w:r>
    </w:p>
    <w:p w14:paraId="3A31FE98" w14:textId="77777777" w:rsidR="00C30852" w:rsidRPr="002057A8" w:rsidRDefault="00C30852" w:rsidP="00C30852">
      <w:pPr>
        <w:rPr>
          <w:bCs/>
          <w:highlight w:val="lightGray"/>
        </w:rPr>
      </w:pPr>
      <w:r w:rsidRPr="002057A8">
        <w:rPr>
          <w:bCs/>
          <w:highlight w:val="lightGray"/>
        </w:rPr>
        <w:t>N56 - LT/1/09/1452/019</w:t>
      </w:r>
    </w:p>
    <w:p w14:paraId="2B00D5E7" w14:textId="77777777" w:rsidR="00C30852" w:rsidRPr="002057A8" w:rsidRDefault="00C30852" w:rsidP="00C30852">
      <w:pPr>
        <w:rPr>
          <w:bCs/>
          <w:highlight w:val="lightGray"/>
        </w:rPr>
      </w:pPr>
      <w:r w:rsidRPr="002057A8">
        <w:rPr>
          <w:bCs/>
          <w:highlight w:val="lightGray"/>
        </w:rPr>
        <w:t xml:space="preserve">N60 - LT/1/09/1452/020 </w:t>
      </w:r>
    </w:p>
    <w:p w14:paraId="5A1AB9BC" w14:textId="77777777" w:rsidR="00C30852" w:rsidRPr="002057A8" w:rsidRDefault="00C30852" w:rsidP="00C30852">
      <w:pPr>
        <w:rPr>
          <w:bCs/>
          <w:highlight w:val="lightGray"/>
        </w:rPr>
      </w:pPr>
      <w:r w:rsidRPr="002057A8">
        <w:rPr>
          <w:bCs/>
          <w:highlight w:val="lightGray"/>
        </w:rPr>
        <w:t xml:space="preserve">N98 - LT/1/09/1452/021 </w:t>
      </w:r>
    </w:p>
    <w:p w14:paraId="4E5451B0" w14:textId="77777777" w:rsidR="00C30852" w:rsidRPr="007E6015" w:rsidRDefault="00C30852" w:rsidP="00C30852">
      <w:pPr>
        <w:rPr>
          <w:bCs/>
        </w:rPr>
      </w:pPr>
      <w:r w:rsidRPr="002057A8">
        <w:rPr>
          <w:bCs/>
          <w:highlight w:val="lightGray"/>
        </w:rPr>
        <w:t>N100 - LT/1/09/1452/022</w:t>
      </w:r>
      <w:r w:rsidRPr="007E6015">
        <w:rPr>
          <w:bCs/>
        </w:rPr>
        <w:t xml:space="preserve"> </w:t>
      </w:r>
    </w:p>
    <w:p w14:paraId="13CEB876" w14:textId="77777777" w:rsidR="00C30852" w:rsidRPr="007E6015" w:rsidRDefault="00C30852" w:rsidP="00C30852">
      <w:pPr>
        <w:rPr>
          <w:szCs w:val="22"/>
          <w:lang w:eastAsia="en-US"/>
        </w:rPr>
      </w:pPr>
    </w:p>
    <w:p w14:paraId="7C875371"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95 mg </w:t>
      </w:r>
    </w:p>
    <w:p w14:paraId="6E990850" w14:textId="77777777" w:rsidR="00C30852" w:rsidRPr="007E6015" w:rsidRDefault="00C30852" w:rsidP="00C30852">
      <w:pPr>
        <w:rPr>
          <w:bCs/>
        </w:rPr>
      </w:pPr>
      <w:r w:rsidRPr="007E6015">
        <w:rPr>
          <w:bCs/>
        </w:rPr>
        <w:t>N10 - LT/1/09/1452/023</w:t>
      </w:r>
    </w:p>
    <w:p w14:paraId="7FE0E569" w14:textId="77777777" w:rsidR="00C30852" w:rsidRPr="002057A8" w:rsidRDefault="00C30852" w:rsidP="00C30852">
      <w:pPr>
        <w:rPr>
          <w:bCs/>
          <w:highlight w:val="lightGray"/>
        </w:rPr>
      </w:pPr>
      <w:r w:rsidRPr="002057A8">
        <w:rPr>
          <w:bCs/>
          <w:highlight w:val="lightGray"/>
        </w:rPr>
        <w:t xml:space="preserve">N14 - LT/1/09/1452/024 </w:t>
      </w:r>
    </w:p>
    <w:p w14:paraId="71CDF330" w14:textId="77777777" w:rsidR="00C30852" w:rsidRPr="002057A8" w:rsidRDefault="00C30852" w:rsidP="00C30852">
      <w:pPr>
        <w:rPr>
          <w:bCs/>
          <w:highlight w:val="lightGray"/>
        </w:rPr>
      </w:pPr>
      <w:r w:rsidRPr="002057A8">
        <w:rPr>
          <w:bCs/>
          <w:highlight w:val="lightGray"/>
        </w:rPr>
        <w:t xml:space="preserve">N20 - LT/1/09/1452/025 </w:t>
      </w:r>
    </w:p>
    <w:p w14:paraId="04F776FF" w14:textId="77777777" w:rsidR="00C30852" w:rsidRPr="002057A8" w:rsidRDefault="00C30852" w:rsidP="00C30852">
      <w:pPr>
        <w:rPr>
          <w:bCs/>
          <w:highlight w:val="lightGray"/>
        </w:rPr>
      </w:pPr>
      <w:r w:rsidRPr="002057A8">
        <w:rPr>
          <w:bCs/>
          <w:highlight w:val="lightGray"/>
        </w:rPr>
        <w:t xml:space="preserve">N28 - LT/1/09/1452/026 </w:t>
      </w:r>
    </w:p>
    <w:p w14:paraId="249CC02C" w14:textId="77777777" w:rsidR="00C30852" w:rsidRPr="002057A8" w:rsidRDefault="00C30852" w:rsidP="00C30852">
      <w:pPr>
        <w:rPr>
          <w:bCs/>
          <w:highlight w:val="lightGray"/>
        </w:rPr>
      </w:pPr>
      <w:r w:rsidRPr="002057A8">
        <w:rPr>
          <w:bCs/>
          <w:highlight w:val="lightGray"/>
        </w:rPr>
        <w:t xml:space="preserve">N30 - LT/1/09/1452/027 </w:t>
      </w:r>
    </w:p>
    <w:p w14:paraId="2C851FEB" w14:textId="77777777" w:rsidR="00C30852" w:rsidRPr="002057A8" w:rsidRDefault="00C30852" w:rsidP="00C30852">
      <w:pPr>
        <w:rPr>
          <w:bCs/>
          <w:highlight w:val="lightGray"/>
        </w:rPr>
      </w:pPr>
      <w:r w:rsidRPr="002057A8">
        <w:rPr>
          <w:bCs/>
          <w:highlight w:val="lightGray"/>
        </w:rPr>
        <w:t xml:space="preserve">N50 - LT/1/09/1452/028 </w:t>
      </w:r>
    </w:p>
    <w:p w14:paraId="0A263C3D" w14:textId="77777777" w:rsidR="00C30852" w:rsidRPr="002057A8" w:rsidRDefault="00C30852" w:rsidP="00C30852">
      <w:pPr>
        <w:rPr>
          <w:bCs/>
          <w:highlight w:val="lightGray"/>
        </w:rPr>
      </w:pPr>
      <w:r w:rsidRPr="002057A8">
        <w:rPr>
          <w:bCs/>
          <w:highlight w:val="lightGray"/>
        </w:rPr>
        <w:t xml:space="preserve">N50x1 - LT/1/09/1452/029 </w:t>
      </w:r>
    </w:p>
    <w:p w14:paraId="77E196AC" w14:textId="77777777" w:rsidR="00C30852" w:rsidRPr="002057A8" w:rsidRDefault="00C30852" w:rsidP="00C30852">
      <w:pPr>
        <w:rPr>
          <w:bCs/>
          <w:highlight w:val="lightGray"/>
        </w:rPr>
      </w:pPr>
      <w:r w:rsidRPr="002057A8">
        <w:rPr>
          <w:bCs/>
          <w:highlight w:val="lightGray"/>
        </w:rPr>
        <w:t>N56 - LT/1/09/1452/030</w:t>
      </w:r>
    </w:p>
    <w:p w14:paraId="245E2C43" w14:textId="77777777" w:rsidR="00C30852" w:rsidRPr="002057A8" w:rsidRDefault="00C30852" w:rsidP="00C30852">
      <w:pPr>
        <w:rPr>
          <w:bCs/>
          <w:highlight w:val="lightGray"/>
        </w:rPr>
      </w:pPr>
      <w:r w:rsidRPr="002057A8">
        <w:rPr>
          <w:bCs/>
          <w:highlight w:val="lightGray"/>
        </w:rPr>
        <w:t xml:space="preserve">N60 - LT/1/09/1452/031 </w:t>
      </w:r>
    </w:p>
    <w:p w14:paraId="4BD4CFD8" w14:textId="77777777" w:rsidR="00C30852" w:rsidRPr="002057A8" w:rsidRDefault="00C30852" w:rsidP="00C30852">
      <w:pPr>
        <w:rPr>
          <w:bCs/>
          <w:highlight w:val="lightGray"/>
        </w:rPr>
      </w:pPr>
      <w:r w:rsidRPr="002057A8">
        <w:rPr>
          <w:bCs/>
          <w:highlight w:val="lightGray"/>
        </w:rPr>
        <w:t xml:space="preserve">N98 - LT/1/09/1452/032 </w:t>
      </w:r>
    </w:p>
    <w:p w14:paraId="3E367294" w14:textId="77777777" w:rsidR="00C30852" w:rsidRPr="007E6015" w:rsidRDefault="00C30852" w:rsidP="00C30852">
      <w:pPr>
        <w:rPr>
          <w:bCs/>
        </w:rPr>
      </w:pPr>
      <w:r w:rsidRPr="002057A8">
        <w:rPr>
          <w:bCs/>
          <w:highlight w:val="lightGray"/>
        </w:rPr>
        <w:t>N100 - LT/1/09/1452/033</w:t>
      </w:r>
      <w:r w:rsidRPr="007E6015">
        <w:rPr>
          <w:bCs/>
        </w:rPr>
        <w:t xml:space="preserve"> </w:t>
      </w:r>
    </w:p>
    <w:p w14:paraId="49D65AD4" w14:textId="77777777" w:rsidR="00C30852" w:rsidRPr="007E6015" w:rsidRDefault="00C30852" w:rsidP="00C30852">
      <w:pPr>
        <w:rPr>
          <w:szCs w:val="22"/>
          <w:lang w:eastAsia="en-US"/>
        </w:rPr>
      </w:pPr>
    </w:p>
    <w:p w14:paraId="3F67404C"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190 mg </w:t>
      </w:r>
    </w:p>
    <w:p w14:paraId="771A6FCF" w14:textId="77777777" w:rsidR="00C30852" w:rsidRPr="007E6015" w:rsidRDefault="00C30852" w:rsidP="00C30852">
      <w:pPr>
        <w:rPr>
          <w:bCs/>
        </w:rPr>
      </w:pPr>
      <w:r w:rsidRPr="007E6015">
        <w:rPr>
          <w:bCs/>
        </w:rPr>
        <w:t>N10 - LT/1/09/1452/034</w:t>
      </w:r>
    </w:p>
    <w:p w14:paraId="4C404DFC" w14:textId="77777777" w:rsidR="00C30852" w:rsidRPr="002057A8" w:rsidRDefault="00C30852" w:rsidP="00C30852">
      <w:pPr>
        <w:rPr>
          <w:bCs/>
          <w:highlight w:val="lightGray"/>
        </w:rPr>
      </w:pPr>
      <w:r w:rsidRPr="002057A8">
        <w:rPr>
          <w:bCs/>
          <w:highlight w:val="lightGray"/>
        </w:rPr>
        <w:t xml:space="preserve">N14 - LT/1/09/1452/035 </w:t>
      </w:r>
    </w:p>
    <w:p w14:paraId="59FCAB11" w14:textId="77777777" w:rsidR="00C30852" w:rsidRPr="002057A8" w:rsidRDefault="00C30852" w:rsidP="00C30852">
      <w:pPr>
        <w:rPr>
          <w:bCs/>
          <w:highlight w:val="lightGray"/>
        </w:rPr>
      </w:pPr>
      <w:r w:rsidRPr="002057A8">
        <w:rPr>
          <w:bCs/>
          <w:highlight w:val="lightGray"/>
        </w:rPr>
        <w:t xml:space="preserve">N20 - LT/1/09/1452/036 </w:t>
      </w:r>
    </w:p>
    <w:p w14:paraId="4D3B81F1" w14:textId="77777777" w:rsidR="00C30852" w:rsidRPr="002057A8" w:rsidRDefault="00C30852" w:rsidP="00C30852">
      <w:pPr>
        <w:rPr>
          <w:bCs/>
          <w:highlight w:val="lightGray"/>
        </w:rPr>
      </w:pPr>
      <w:r w:rsidRPr="002057A8">
        <w:rPr>
          <w:bCs/>
          <w:highlight w:val="lightGray"/>
        </w:rPr>
        <w:t xml:space="preserve">N28 - LT/1/09/1452/037 </w:t>
      </w:r>
    </w:p>
    <w:p w14:paraId="7EF4E16C" w14:textId="77777777" w:rsidR="00C30852" w:rsidRPr="002057A8" w:rsidRDefault="00C30852" w:rsidP="00C30852">
      <w:pPr>
        <w:rPr>
          <w:bCs/>
          <w:highlight w:val="lightGray"/>
        </w:rPr>
      </w:pPr>
      <w:r w:rsidRPr="002057A8">
        <w:rPr>
          <w:bCs/>
          <w:highlight w:val="lightGray"/>
        </w:rPr>
        <w:t xml:space="preserve">N30 - LT/1/09/1452/038 </w:t>
      </w:r>
    </w:p>
    <w:p w14:paraId="1378FB80" w14:textId="77777777" w:rsidR="00C30852" w:rsidRPr="002057A8" w:rsidRDefault="00C30852" w:rsidP="00C30852">
      <w:pPr>
        <w:rPr>
          <w:bCs/>
          <w:highlight w:val="lightGray"/>
        </w:rPr>
      </w:pPr>
      <w:r w:rsidRPr="002057A8">
        <w:rPr>
          <w:bCs/>
          <w:highlight w:val="lightGray"/>
        </w:rPr>
        <w:t xml:space="preserve">N50 - LT/1/09/1452/039 </w:t>
      </w:r>
    </w:p>
    <w:p w14:paraId="23551C5E" w14:textId="77777777" w:rsidR="00C30852" w:rsidRPr="002057A8" w:rsidRDefault="00C30852" w:rsidP="00C30852">
      <w:pPr>
        <w:rPr>
          <w:bCs/>
          <w:highlight w:val="lightGray"/>
        </w:rPr>
      </w:pPr>
      <w:r w:rsidRPr="002057A8">
        <w:rPr>
          <w:bCs/>
          <w:highlight w:val="lightGray"/>
        </w:rPr>
        <w:t xml:space="preserve">N50x1 - LT/1/09/1452/040 </w:t>
      </w:r>
    </w:p>
    <w:p w14:paraId="132E04D6" w14:textId="77777777" w:rsidR="00C30852" w:rsidRPr="002057A8" w:rsidRDefault="00C30852" w:rsidP="00C30852">
      <w:pPr>
        <w:rPr>
          <w:bCs/>
          <w:highlight w:val="lightGray"/>
        </w:rPr>
      </w:pPr>
      <w:r w:rsidRPr="002057A8">
        <w:rPr>
          <w:bCs/>
          <w:highlight w:val="lightGray"/>
        </w:rPr>
        <w:t>N56 - LT/1/09/1452/041</w:t>
      </w:r>
    </w:p>
    <w:p w14:paraId="677C528B" w14:textId="77777777" w:rsidR="00C30852" w:rsidRPr="002057A8" w:rsidRDefault="00C30852" w:rsidP="00C30852">
      <w:pPr>
        <w:rPr>
          <w:bCs/>
          <w:highlight w:val="lightGray"/>
        </w:rPr>
      </w:pPr>
      <w:r w:rsidRPr="002057A8">
        <w:rPr>
          <w:bCs/>
          <w:highlight w:val="lightGray"/>
        </w:rPr>
        <w:t xml:space="preserve">N60 - LT/1/09/1452/042 </w:t>
      </w:r>
    </w:p>
    <w:p w14:paraId="27777F4E" w14:textId="77777777" w:rsidR="00C30852" w:rsidRPr="002057A8" w:rsidRDefault="00C30852" w:rsidP="00C30852">
      <w:pPr>
        <w:rPr>
          <w:bCs/>
          <w:highlight w:val="lightGray"/>
        </w:rPr>
      </w:pPr>
      <w:r w:rsidRPr="002057A8">
        <w:rPr>
          <w:bCs/>
          <w:highlight w:val="lightGray"/>
        </w:rPr>
        <w:t xml:space="preserve">N98 - LT/1/09/1452/043 </w:t>
      </w:r>
    </w:p>
    <w:p w14:paraId="2E5BA0E3" w14:textId="77777777" w:rsidR="00C30852" w:rsidRPr="007E6015" w:rsidRDefault="00C30852" w:rsidP="00C30852">
      <w:pPr>
        <w:rPr>
          <w:bCs/>
        </w:rPr>
      </w:pPr>
      <w:r w:rsidRPr="002057A8">
        <w:rPr>
          <w:bCs/>
          <w:highlight w:val="lightGray"/>
        </w:rPr>
        <w:t>N100 - LT/1/09/1452/044</w:t>
      </w:r>
      <w:r w:rsidRPr="007E6015">
        <w:rPr>
          <w:bCs/>
        </w:rPr>
        <w:t xml:space="preserve"> </w:t>
      </w:r>
    </w:p>
    <w:p w14:paraId="0C37FE3C" w14:textId="77777777" w:rsidR="00C30852" w:rsidRPr="007E6015" w:rsidRDefault="00C30852" w:rsidP="00C30852">
      <w:pPr>
        <w:rPr>
          <w:szCs w:val="22"/>
        </w:rPr>
      </w:pPr>
    </w:p>
    <w:p w14:paraId="5B20E823" w14:textId="77777777" w:rsidR="00C30852" w:rsidRPr="007E6015" w:rsidRDefault="00C30852" w:rsidP="00C30852">
      <w:pPr>
        <w:ind w:left="567" w:hanging="567"/>
      </w:pPr>
    </w:p>
    <w:p w14:paraId="1876643A"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13.</w:t>
      </w:r>
      <w:r w:rsidRPr="007E6015">
        <w:rPr>
          <w:b/>
          <w:caps/>
        </w:rPr>
        <w:tab/>
        <w:t>serijos numeris</w:t>
      </w:r>
    </w:p>
    <w:p w14:paraId="10EFD2ED" w14:textId="77777777" w:rsidR="00C30852" w:rsidRPr="007E6015" w:rsidRDefault="00C30852" w:rsidP="00C30852">
      <w:pPr>
        <w:ind w:left="567" w:hanging="567"/>
      </w:pPr>
    </w:p>
    <w:p w14:paraId="5B7B7702" w14:textId="2B43AF01" w:rsidR="00C30852" w:rsidRPr="007E6015" w:rsidRDefault="00753C5F" w:rsidP="00C30852">
      <w:pPr>
        <w:ind w:left="567" w:hanging="567"/>
      </w:pPr>
      <w:proofErr w:type="spellStart"/>
      <w:r>
        <w:t>Lot</w:t>
      </w:r>
      <w:proofErr w:type="spellEnd"/>
      <w:r>
        <w:t>:</w:t>
      </w:r>
    </w:p>
    <w:p w14:paraId="2A916850" w14:textId="77777777" w:rsidR="00C30852" w:rsidRPr="007E6015" w:rsidRDefault="00C30852" w:rsidP="00C30852">
      <w:pPr>
        <w:ind w:left="567" w:hanging="567"/>
      </w:pPr>
    </w:p>
    <w:p w14:paraId="275B7DB6" w14:textId="77777777" w:rsidR="00C30852" w:rsidRPr="007E6015" w:rsidRDefault="00C30852" w:rsidP="00C30852">
      <w:pPr>
        <w:ind w:left="567" w:hanging="567"/>
      </w:pPr>
    </w:p>
    <w:p w14:paraId="7BF26EE1"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14.</w:t>
      </w:r>
      <w:r w:rsidRPr="007E6015">
        <w:rPr>
          <w:b/>
          <w:caps/>
        </w:rPr>
        <w:tab/>
      </w:r>
      <w:r w:rsidRPr="007E6015">
        <w:rPr>
          <w:b/>
          <w:szCs w:val="22"/>
        </w:rPr>
        <w:t xml:space="preserve">PARDAVIMO (IŠDAVIMO) </w:t>
      </w:r>
      <w:r w:rsidRPr="007E6015">
        <w:rPr>
          <w:b/>
          <w:caps/>
        </w:rPr>
        <w:t>tvarka</w:t>
      </w:r>
    </w:p>
    <w:p w14:paraId="1E949DAF" w14:textId="77777777" w:rsidR="00C30852" w:rsidRPr="007E6015" w:rsidRDefault="00C30852" w:rsidP="00C30852">
      <w:pPr>
        <w:ind w:left="567" w:hanging="567"/>
      </w:pPr>
    </w:p>
    <w:p w14:paraId="46720470" w14:textId="77777777" w:rsidR="00C30852" w:rsidRPr="007E6015" w:rsidRDefault="00C30852" w:rsidP="00C30852">
      <w:pPr>
        <w:ind w:left="567" w:hanging="567"/>
      </w:pPr>
      <w:r w:rsidRPr="007E6015">
        <w:t>Receptinis vaistinis preparatas.</w:t>
      </w:r>
    </w:p>
    <w:p w14:paraId="1F210991" w14:textId="77777777" w:rsidR="00C30852" w:rsidRPr="007E6015" w:rsidRDefault="00C30852" w:rsidP="00C30852">
      <w:pPr>
        <w:ind w:left="567" w:hanging="567"/>
      </w:pPr>
    </w:p>
    <w:p w14:paraId="5178C116" w14:textId="77777777" w:rsidR="00C30852" w:rsidRPr="007E6015" w:rsidRDefault="00C30852" w:rsidP="00C30852">
      <w:pPr>
        <w:ind w:left="567" w:hanging="567"/>
      </w:pPr>
    </w:p>
    <w:p w14:paraId="209458CA"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15.</w:t>
      </w:r>
      <w:r w:rsidRPr="007E6015">
        <w:rPr>
          <w:b/>
          <w:caps/>
        </w:rPr>
        <w:tab/>
        <w:t>vartojimo instrukcijA</w:t>
      </w:r>
    </w:p>
    <w:p w14:paraId="761EF128" w14:textId="77777777" w:rsidR="00C30852" w:rsidRPr="007E6015" w:rsidRDefault="00C30852" w:rsidP="00C30852">
      <w:pPr>
        <w:rPr>
          <w:strike/>
          <w:szCs w:val="22"/>
        </w:rPr>
      </w:pPr>
    </w:p>
    <w:p w14:paraId="1C167914" w14:textId="77777777" w:rsidR="00C30852" w:rsidRPr="007E6015" w:rsidRDefault="00C30852" w:rsidP="00C30852">
      <w:pPr>
        <w:rPr>
          <w:szCs w:val="22"/>
        </w:rPr>
      </w:pPr>
    </w:p>
    <w:p w14:paraId="252FBD53"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40" w:hanging="540"/>
        <w:rPr>
          <w:b/>
          <w:szCs w:val="22"/>
        </w:rPr>
      </w:pPr>
      <w:r w:rsidRPr="007E6015">
        <w:rPr>
          <w:b/>
          <w:szCs w:val="22"/>
        </w:rPr>
        <w:t>16.</w:t>
      </w:r>
      <w:r w:rsidRPr="007E6015">
        <w:rPr>
          <w:b/>
          <w:szCs w:val="22"/>
        </w:rPr>
        <w:tab/>
        <w:t>INFORMACIJA BRAILIO RAŠTU</w:t>
      </w:r>
    </w:p>
    <w:p w14:paraId="337ED073" w14:textId="77777777" w:rsidR="00C30852" w:rsidRPr="007E6015" w:rsidRDefault="00C30852" w:rsidP="00C30852">
      <w:pPr>
        <w:rPr>
          <w:szCs w:val="22"/>
        </w:rPr>
      </w:pPr>
    </w:p>
    <w:p w14:paraId="230FA791"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23,75 mg</w:t>
      </w:r>
    </w:p>
    <w:p w14:paraId="2A9C2CB6" w14:textId="77777777" w:rsidR="00C30852" w:rsidRPr="002057A8" w:rsidRDefault="00C30852" w:rsidP="00C30852">
      <w:pPr>
        <w:rPr>
          <w:szCs w:val="22"/>
          <w:highlight w:val="lightGray"/>
          <w:lang w:eastAsia="en-US"/>
        </w:rPr>
      </w:pPr>
      <w:proofErr w:type="spellStart"/>
      <w:r w:rsidRPr="002057A8">
        <w:rPr>
          <w:szCs w:val="22"/>
          <w:highlight w:val="lightGray"/>
          <w:lang w:eastAsia="en-US"/>
        </w:rPr>
        <w:t>Metoprolol</w:t>
      </w:r>
      <w:proofErr w:type="spellEnd"/>
      <w:r w:rsidRPr="002057A8">
        <w:rPr>
          <w:szCs w:val="22"/>
          <w:highlight w:val="lightGray"/>
          <w:lang w:eastAsia="en-US"/>
        </w:rPr>
        <w:t xml:space="preserve"> </w:t>
      </w:r>
      <w:proofErr w:type="spellStart"/>
      <w:r w:rsidRPr="002057A8">
        <w:rPr>
          <w:szCs w:val="22"/>
          <w:highlight w:val="lightGray"/>
          <w:lang w:eastAsia="en-US"/>
        </w:rPr>
        <w:t>Polpharma</w:t>
      </w:r>
      <w:proofErr w:type="spellEnd"/>
      <w:r w:rsidRPr="002057A8">
        <w:rPr>
          <w:szCs w:val="22"/>
          <w:highlight w:val="lightGray"/>
          <w:lang w:eastAsia="en-US"/>
        </w:rPr>
        <w:t xml:space="preserve"> 47,5 mg</w:t>
      </w:r>
    </w:p>
    <w:p w14:paraId="446BFD16" w14:textId="77777777" w:rsidR="00C30852" w:rsidRPr="002057A8" w:rsidRDefault="00C30852" w:rsidP="00C30852">
      <w:pPr>
        <w:rPr>
          <w:highlight w:val="lightGray"/>
        </w:rPr>
      </w:pPr>
      <w:proofErr w:type="spellStart"/>
      <w:r w:rsidRPr="002057A8">
        <w:rPr>
          <w:szCs w:val="22"/>
          <w:highlight w:val="lightGray"/>
          <w:lang w:eastAsia="en-US"/>
        </w:rPr>
        <w:t>Metoprolol</w:t>
      </w:r>
      <w:proofErr w:type="spellEnd"/>
      <w:r w:rsidRPr="002057A8">
        <w:rPr>
          <w:szCs w:val="22"/>
          <w:highlight w:val="lightGray"/>
          <w:lang w:eastAsia="en-US"/>
        </w:rPr>
        <w:t xml:space="preserve"> </w:t>
      </w:r>
      <w:proofErr w:type="spellStart"/>
      <w:r w:rsidRPr="002057A8">
        <w:rPr>
          <w:szCs w:val="22"/>
          <w:highlight w:val="lightGray"/>
          <w:lang w:eastAsia="en-US"/>
        </w:rPr>
        <w:t>Polpharma</w:t>
      </w:r>
      <w:proofErr w:type="spellEnd"/>
      <w:r w:rsidRPr="002057A8">
        <w:rPr>
          <w:szCs w:val="22"/>
          <w:highlight w:val="lightGray"/>
          <w:lang w:eastAsia="en-US"/>
        </w:rPr>
        <w:t xml:space="preserve"> 95 mg</w:t>
      </w:r>
    </w:p>
    <w:p w14:paraId="7DD90CF4" w14:textId="77777777" w:rsidR="00C30852" w:rsidRPr="007E6015" w:rsidRDefault="00C30852" w:rsidP="00C30852">
      <w:proofErr w:type="spellStart"/>
      <w:r w:rsidRPr="002057A8">
        <w:rPr>
          <w:szCs w:val="22"/>
          <w:highlight w:val="lightGray"/>
          <w:lang w:eastAsia="en-US"/>
        </w:rPr>
        <w:lastRenderedPageBreak/>
        <w:t>Metoprolol</w:t>
      </w:r>
      <w:proofErr w:type="spellEnd"/>
      <w:r w:rsidRPr="002057A8">
        <w:rPr>
          <w:szCs w:val="22"/>
          <w:highlight w:val="lightGray"/>
          <w:lang w:eastAsia="en-US"/>
        </w:rPr>
        <w:t xml:space="preserve"> </w:t>
      </w:r>
      <w:proofErr w:type="spellStart"/>
      <w:r w:rsidRPr="002057A8">
        <w:rPr>
          <w:szCs w:val="22"/>
          <w:highlight w:val="lightGray"/>
          <w:lang w:eastAsia="en-US"/>
        </w:rPr>
        <w:t>Polpharma</w:t>
      </w:r>
      <w:proofErr w:type="spellEnd"/>
      <w:r w:rsidRPr="002057A8">
        <w:rPr>
          <w:szCs w:val="22"/>
          <w:highlight w:val="lightGray"/>
          <w:lang w:eastAsia="en-US"/>
        </w:rPr>
        <w:t xml:space="preserve"> 190 mg</w:t>
      </w:r>
    </w:p>
    <w:p w14:paraId="5A3F1BEB" w14:textId="77777777" w:rsidR="00C30852" w:rsidRPr="007E6015" w:rsidRDefault="00C30852" w:rsidP="00C30852">
      <w:pPr>
        <w:rPr>
          <w:strike/>
          <w:szCs w:val="22"/>
        </w:rPr>
      </w:pPr>
    </w:p>
    <w:p w14:paraId="421EF890" w14:textId="77777777" w:rsidR="00753C5F" w:rsidRPr="007D33D2" w:rsidRDefault="00753C5F" w:rsidP="007D33D2">
      <w:pPr>
        <w:widowControl w:val="0"/>
        <w:rPr>
          <w:shd w:val="clear" w:color="auto" w:fill="CCCCCC"/>
        </w:rPr>
      </w:pPr>
    </w:p>
    <w:p w14:paraId="39327F42" w14:textId="77777777" w:rsidR="00753C5F" w:rsidRPr="00C937E7" w:rsidRDefault="00753C5F" w:rsidP="00753C5F">
      <w:pPr>
        <w:widowControl w:val="0"/>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6148E3BC" w14:textId="77777777" w:rsidR="00753C5F" w:rsidRPr="00C937E7" w:rsidRDefault="00753C5F" w:rsidP="00753C5F">
      <w:pPr>
        <w:widowControl w:val="0"/>
        <w:rPr>
          <w:noProof/>
        </w:rPr>
      </w:pPr>
    </w:p>
    <w:p w14:paraId="44559E8E" w14:textId="77777777" w:rsidR="00753C5F" w:rsidRPr="00C937E7" w:rsidRDefault="00753C5F" w:rsidP="00753C5F">
      <w:pPr>
        <w:widowControl w:val="0"/>
        <w:rPr>
          <w:noProof/>
          <w:szCs w:val="22"/>
          <w:shd w:val="clear" w:color="auto" w:fill="CCCCCC"/>
        </w:rPr>
      </w:pPr>
      <w:r w:rsidRPr="00753C5F">
        <w:rPr>
          <w:noProof/>
          <w:highlight w:val="lightGray"/>
        </w:rPr>
        <w:t>2D brūkšninis kodas su nurodytu unikaliu identifikatoriumi.</w:t>
      </w:r>
    </w:p>
    <w:p w14:paraId="23B07FB6" w14:textId="77777777" w:rsidR="00753C5F" w:rsidRPr="00C937E7" w:rsidRDefault="00753C5F" w:rsidP="00753C5F">
      <w:pPr>
        <w:widowControl w:val="0"/>
        <w:rPr>
          <w:noProof/>
        </w:rPr>
      </w:pPr>
    </w:p>
    <w:p w14:paraId="45201F97" w14:textId="77777777" w:rsidR="00753C5F" w:rsidRPr="00C937E7" w:rsidRDefault="00753C5F" w:rsidP="00753C5F">
      <w:pPr>
        <w:widowControl w:val="0"/>
        <w:rPr>
          <w:noProof/>
        </w:rPr>
      </w:pPr>
    </w:p>
    <w:p w14:paraId="7C68BFB7" w14:textId="77777777" w:rsidR="00753C5F" w:rsidRPr="00C937E7" w:rsidRDefault="00753C5F" w:rsidP="00753C5F">
      <w:pPr>
        <w:widowControl w:val="0"/>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598FC3D8" w14:textId="77777777" w:rsidR="00753C5F" w:rsidRPr="00C937E7" w:rsidRDefault="00753C5F" w:rsidP="00753C5F">
      <w:pPr>
        <w:widowControl w:val="0"/>
        <w:rPr>
          <w:noProof/>
        </w:rPr>
      </w:pPr>
    </w:p>
    <w:p w14:paraId="7B5912C0" w14:textId="77777777" w:rsidR="00753C5F" w:rsidRPr="00964966" w:rsidRDefault="00753C5F" w:rsidP="00753C5F">
      <w:pPr>
        <w:widowControl w:val="0"/>
        <w:rPr>
          <w:szCs w:val="22"/>
        </w:rPr>
      </w:pPr>
      <w:r>
        <w:t>PC: {numeris}</w:t>
      </w:r>
    </w:p>
    <w:p w14:paraId="2331556D" w14:textId="77777777" w:rsidR="00753C5F" w:rsidRPr="00C937E7" w:rsidRDefault="00753C5F" w:rsidP="00753C5F">
      <w:pPr>
        <w:widowControl w:val="0"/>
        <w:rPr>
          <w:szCs w:val="22"/>
        </w:rPr>
      </w:pPr>
      <w:r>
        <w:t>SN: {numeris}</w:t>
      </w:r>
    </w:p>
    <w:p w14:paraId="36A6EBDF" w14:textId="77777777" w:rsidR="00753C5F" w:rsidRPr="007E6015" w:rsidRDefault="00753C5F" w:rsidP="00753C5F">
      <w:pPr>
        <w:rPr>
          <w:strike/>
          <w:szCs w:val="22"/>
        </w:rPr>
      </w:pPr>
      <w:r w:rsidRPr="00753C5F">
        <w:rPr>
          <w:highlight w:val="lightGray"/>
        </w:rPr>
        <w:t>NN: {numeris}</w:t>
      </w:r>
    </w:p>
    <w:p w14:paraId="3CB3A979" w14:textId="77777777" w:rsidR="00C30852" w:rsidRPr="007E6015" w:rsidRDefault="00C30852" w:rsidP="00C30852">
      <w:pPr>
        <w:rPr>
          <w:strike/>
          <w:szCs w:val="22"/>
        </w:rPr>
      </w:pPr>
    </w:p>
    <w:p w14:paraId="53794A2B" w14:textId="77777777" w:rsidR="00C30852" w:rsidRPr="007E6015" w:rsidRDefault="00C30852" w:rsidP="00C30852">
      <w:pPr>
        <w:rPr>
          <w:strike/>
          <w:szCs w:val="22"/>
        </w:rPr>
      </w:pPr>
    </w:p>
    <w:p w14:paraId="6F1F2AD6" w14:textId="77777777" w:rsidR="00C30852" w:rsidRPr="007E6015" w:rsidRDefault="00C30852" w:rsidP="00C30852">
      <w:pPr>
        <w:pBdr>
          <w:top w:val="single" w:sz="4" w:space="1" w:color="auto"/>
          <w:left w:val="single" w:sz="4" w:space="4" w:color="auto"/>
          <w:bottom w:val="single" w:sz="4" w:space="1" w:color="auto"/>
          <w:right w:val="single" w:sz="4" w:space="4" w:color="auto"/>
        </w:pBdr>
        <w:rPr>
          <w:b/>
          <w:szCs w:val="22"/>
        </w:rPr>
      </w:pPr>
      <w:r w:rsidRPr="007E6015">
        <w:br w:type="page"/>
      </w:r>
      <w:r w:rsidRPr="007E6015">
        <w:rPr>
          <w:b/>
          <w:szCs w:val="22"/>
        </w:rPr>
        <w:lastRenderedPageBreak/>
        <w:t>MINIMALI INFORMACIJA ANT LIZDINIŲ PLOKŠTELIŲ ARBA DVISLUOKSNIŲ JUOSTELIŲ</w:t>
      </w:r>
    </w:p>
    <w:p w14:paraId="19BB3E11" w14:textId="77777777" w:rsidR="00C30852" w:rsidRPr="007E6015" w:rsidRDefault="00C30852" w:rsidP="00C30852">
      <w:pPr>
        <w:pBdr>
          <w:top w:val="single" w:sz="4" w:space="1" w:color="auto"/>
          <w:left w:val="single" w:sz="4" w:space="4" w:color="auto"/>
          <w:bottom w:val="single" w:sz="4" w:space="1" w:color="auto"/>
          <w:right w:val="single" w:sz="4" w:space="4" w:color="auto"/>
        </w:pBdr>
        <w:outlineLvl w:val="0"/>
        <w:rPr>
          <w:b/>
          <w:caps/>
        </w:rPr>
      </w:pPr>
    </w:p>
    <w:p w14:paraId="3F48E26D" w14:textId="77777777" w:rsidR="00C30852" w:rsidRPr="007E6015" w:rsidRDefault="00C30852" w:rsidP="00C30852">
      <w:pPr>
        <w:pBdr>
          <w:top w:val="single" w:sz="4" w:space="1" w:color="auto"/>
          <w:left w:val="single" w:sz="4" w:space="4" w:color="auto"/>
          <w:bottom w:val="single" w:sz="4" w:space="1" w:color="auto"/>
          <w:right w:val="single" w:sz="4" w:space="4" w:color="auto"/>
        </w:pBdr>
        <w:outlineLvl w:val="0"/>
        <w:rPr>
          <w:b/>
          <w:caps/>
        </w:rPr>
      </w:pPr>
      <w:r w:rsidRPr="007E6015">
        <w:rPr>
          <w:b/>
        </w:rPr>
        <w:t>PVC-PE-PVDC/ALIUMINIO LIZDINĖS PLOKŠTELĖS</w:t>
      </w:r>
    </w:p>
    <w:p w14:paraId="6A2337AD" w14:textId="77777777" w:rsidR="00C30852" w:rsidRPr="007E6015" w:rsidRDefault="00C30852" w:rsidP="00C30852">
      <w:pPr>
        <w:ind w:left="567" w:hanging="567"/>
        <w:rPr>
          <w:caps/>
        </w:rPr>
      </w:pPr>
    </w:p>
    <w:p w14:paraId="641BDE02" w14:textId="77777777" w:rsidR="00C30852" w:rsidRPr="007E6015" w:rsidRDefault="00C30852" w:rsidP="00C30852">
      <w:pPr>
        <w:ind w:left="567" w:hanging="567"/>
        <w:rPr>
          <w:caps/>
        </w:rPr>
      </w:pPr>
    </w:p>
    <w:p w14:paraId="1C20DDBA"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1.</w:t>
      </w:r>
      <w:r w:rsidRPr="007E6015">
        <w:rPr>
          <w:b/>
          <w:caps/>
        </w:rPr>
        <w:tab/>
        <w:t>Vaistinio preparato pavadinimas</w:t>
      </w:r>
    </w:p>
    <w:p w14:paraId="33E6EABC" w14:textId="77777777" w:rsidR="00C30852" w:rsidRPr="007E6015" w:rsidRDefault="00C30852" w:rsidP="00C30852">
      <w:pPr>
        <w:ind w:left="567" w:hanging="567"/>
      </w:pPr>
    </w:p>
    <w:p w14:paraId="3CC7F0AF" w14:textId="77777777" w:rsidR="00C30852" w:rsidRPr="007E6015" w:rsidRDefault="00C30852" w:rsidP="00C30852">
      <w:pPr>
        <w:rPr>
          <w:szCs w:val="22"/>
          <w:lang w:eastAsia="en-US"/>
        </w:rPr>
      </w:pP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szCs w:val="22"/>
          <w:lang w:eastAsia="en-US"/>
        </w:rPr>
        <w:t xml:space="preserve"> 23,75 mg </w:t>
      </w:r>
      <w:r w:rsidRPr="007E6015">
        <w:t>pailginto atpalaidavimo tabletės</w:t>
      </w:r>
    </w:p>
    <w:p w14:paraId="5D6940DD" w14:textId="77777777" w:rsidR="00C30852" w:rsidRPr="002057A8" w:rsidRDefault="00C30852" w:rsidP="00C30852">
      <w:pPr>
        <w:rPr>
          <w:szCs w:val="22"/>
          <w:highlight w:val="lightGray"/>
          <w:lang w:eastAsia="en-US"/>
        </w:rPr>
      </w:pPr>
      <w:proofErr w:type="spellStart"/>
      <w:r w:rsidRPr="002057A8">
        <w:rPr>
          <w:szCs w:val="22"/>
          <w:highlight w:val="lightGray"/>
          <w:lang w:eastAsia="en-US"/>
        </w:rPr>
        <w:t>Metoprolol</w:t>
      </w:r>
      <w:proofErr w:type="spellEnd"/>
      <w:r w:rsidRPr="002057A8">
        <w:rPr>
          <w:szCs w:val="22"/>
          <w:highlight w:val="lightGray"/>
          <w:lang w:eastAsia="en-US"/>
        </w:rPr>
        <w:t xml:space="preserve"> </w:t>
      </w:r>
      <w:proofErr w:type="spellStart"/>
      <w:r w:rsidRPr="002057A8">
        <w:rPr>
          <w:szCs w:val="22"/>
          <w:highlight w:val="lightGray"/>
          <w:lang w:eastAsia="en-US"/>
        </w:rPr>
        <w:t>Polpharma</w:t>
      </w:r>
      <w:proofErr w:type="spellEnd"/>
      <w:r w:rsidRPr="002057A8">
        <w:rPr>
          <w:szCs w:val="22"/>
          <w:highlight w:val="lightGray"/>
          <w:lang w:eastAsia="en-US"/>
        </w:rPr>
        <w:t xml:space="preserve"> 47,5 mg </w:t>
      </w:r>
      <w:r w:rsidRPr="002057A8">
        <w:rPr>
          <w:highlight w:val="lightGray"/>
        </w:rPr>
        <w:t>pailginto atpalaidavimo tabletės</w:t>
      </w:r>
    </w:p>
    <w:p w14:paraId="29EA4F94" w14:textId="77777777" w:rsidR="00C30852" w:rsidRPr="002057A8" w:rsidRDefault="00C30852" w:rsidP="00C30852">
      <w:pPr>
        <w:rPr>
          <w:szCs w:val="22"/>
          <w:highlight w:val="lightGray"/>
          <w:lang w:eastAsia="en-US"/>
        </w:rPr>
      </w:pPr>
      <w:proofErr w:type="spellStart"/>
      <w:r w:rsidRPr="002057A8">
        <w:rPr>
          <w:szCs w:val="22"/>
          <w:highlight w:val="lightGray"/>
          <w:lang w:eastAsia="en-US"/>
        </w:rPr>
        <w:t>Metoprolol</w:t>
      </w:r>
      <w:proofErr w:type="spellEnd"/>
      <w:r w:rsidRPr="002057A8">
        <w:rPr>
          <w:szCs w:val="22"/>
          <w:highlight w:val="lightGray"/>
          <w:lang w:eastAsia="en-US"/>
        </w:rPr>
        <w:t xml:space="preserve"> </w:t>
      </w:r>
      <w:proofErr w:type="spellStart"/>
      <w:r w:rsidRPr="002057A8">
        <w:rPr>
          <w:szCs w:val="22"/>
          <w:highlight w:val="lightGray"/>
          <w:lang w:eastAsia="en-US"/>
        </w:rPr>
        <w:t>Polpharma</w:t>
      </w:r>
      <w:proofErr w:type="spellEnd"/>
      <w:r w:rsidRPr="002057A8">
        <w:rPr>
          <w:szCs w:val="22"/>
          <w:highlight w:val="lightGray"/>
          <w:lang w:eastAsia="en-US"/>
        </w:rPr>
        <w:t xml:space="preserve"> 95 mg </w:t>
      </w:r>
      <w:r w:rsidRPr="002057A8">
        <w:rPr>
          <w:highlight w:val="lightGray"/>
        </w:rPr>
        <w:t>pailginto atpalaidavimo tabletės</w:t>
      </w:r>
    </w:p>
    <w:p w14:paraId="1CFBACD2" w14:textId="77777777" w:rsidR="00C30852" w:rsidRPr="007E6015" w:rsidRDefault="00C30852" w:rsidP="00C30852">
      <w:proofErr w:type="spellStart"/>
      <w:r w:rsidRPr="002057A8">
        <w:rPr>
          <w:szCs w:val="22"/>
          <w:highlight w:val="lightGray"/>
          <w:lang w:eastAsia="en-US"/>
        </w:rPr>
        <w:t>Metoprolol</w:t>
      </w:r>
      <w:proofErr w:type="spellEnd"/>
      <w:r w:rsidRPr="002057A8">
        <w:rPr>
          <w:szCs w:val="22"/>
          <w:highlight w:val="lightGray"/>
          <w:lang w:eastAsia="en-US"/>
        </w:rPr>
        <w:t xml:space="preserve"> </w:t>
      </w:r>
      <w:proofErr w:type="spellStart"/>
      <w:r w:rsidRPr="002057A8">
        <w:rPr>
          <w:szCs w:val="22"/>
          <w:highlight w:val="lightGray"/>
          <w:lang w:eastAsia="en-US"/>
        </w:rPr>
        <w:t>Polpharma</w:t>
      </w:r>
      <w:proofErr w:type="spellEnd"/>
      <w:r w:rsidRPr="002057A8">
        <w:rPr>
          <w:szCs w:val="22"/>
          <w:highlight w:val="lightGray"/>
          <w:lang w:eastAsia="en-US"/>
        </w:rPr>
        <w:t xml:space="preserve"> 190 mg </w:t>
      </w:r>
      <w:r w:rsidRPr="002057A8">
        <w:rPr>
          <w:highlight w:val="lightGray"/>
        </w:rPr>
        <w:t>pailginto atpalaidavimo tabletės</w:t>
      </w:r>
    </w:p>
    <w:p w14:paraId="7E21B5C6" w14:textId="77777777" w:rsidR="00C30852" w:rsidRPr="007E6015" w:rsidRDefault="00C30852" w:rsidP="00C30852">
      <w:proofErr w:type="spellStart"/>
      <w:r w:rsidRPr="007E6015">
        <w:t>Metoprololi</w:t>
      </w:r>
      <w:proofErr w:type="spellEnd"/>
      <w:r w:rsidRPr="007E6015">
        <w:t xml:space="preserve"> </w:t>
      </w:r>
      <w:proofErr w:type="spellStart"/>
      <w:r w:rsidRPr="007E6015">
        <w:t>succinas</w:t>
      </w:r>
      <w:proofErr w:type="spellEnd"/>
    </w:p>
    <w:p w14:paraId="6E4763B0" w14:textId="77777777" w:rsidR="00C30852" w:rsidRPr="007E6015" w:rsidRDefault="00C30852" w:rsidP="00C30852"/>
    <w:p w14:paraId="43C85365" w14:textId="77777777" w:rsidR="00C30852" w:rsidRPr="007E6015" w:rsidRDefault="00C30852" w:rsidP="00C30852">
      <w:pPr>
        <w:ind w:left="567" w:hanging="567"/>
      </w:pPr>
    </w:p>
    <w:p w14:paraId="7734184A"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rPr>
        <w:t>2.</w:t>
      </w:r>
      <w:r w:rsidRPr="007E6015">
        <w:rPr>
          <w:b/>
        </w:rPr>
        <w:tab/>
      </w:r>
      <w:r>
        <w:rPr>
          <w:b/>
          <w:szCs w:val="22"/>
        </w:rPr>
        <w:t>REGISTRUOTOJO</w:t>
      </w:r>
      <w:r w:rsidRPr="007E6015">
        <w:rPr>
          <w:b/>
          <w:caps/>
        </w:rPr>
        <w:t xml:space="preserve"> pavadinimas </w:t>
      </w:r>
    </w:p>
    <w:p w14:paraId="2494BD7B" w14:textId="77777777" w:rsidR="00C30852" w:rsidRPr="007E6015" w:rsidRDefault="00C30852" w:rsidP="00C30852">
      <w:pPr>
        <w:ind w:left="567" w:hanging="567"/>
      </w:pPr>
    </w:p>
    <w:p w14:paraId="7935CF0D" w14:textId="77777777" w:rsidR="00C30852" w:rsidRPr="007E6015" w:rsidRDefault="00C30852" w:rsidP="00C30852">
      <w:pPr>
        <w:ind w:left="567" w:hanging="567"/>
      </w:pPr>
      <w:r w:rsidRPr="007E6015">
        <w:t>(</w:t>
      </w:r>
      <w:proofErr w:type="spellStart"/>
      <w:r w:rsidRPr="007E6015">
        <w:t>logo</w:t>
      </w:r>
      <w:proofErr w:type="spellEnd"/>
      <w:r w:rsidRPr="007E6015">
        <w:t>) POLPHARMA</w:t>
      </w:r>
    </w:p>
    <w:p w14:paraId="20552ED8" w14:textId="77777777" w:rsidR="00C30852" w:rsidRPr="007E6015" w:rsidRDefault="00C30852" w:rsidP="00C30852">
      <w:pPr>
        <w:ind w:left="567" w:hanging="567"/>
      </w:pPr>
    </w:p>
    <w:p w14:paraId="7EF2D787" w14:textId="77777777" w:rsidR="00C30852" w:rsidRPr="007E6015" w:rsidRDefault="00C30852" w:rsidP="00C30852">
      <w:pPr>
        <w:ind w:left="567" w:hanging="567"/>
      </w:pPr>
    </w:p>
    <w:p w14:paraId="454345B0"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rPr>
        <w:t>3.</w:t>
      </w:r>
      <w:r w:rsidRPr="007E6015">
        <w:rPr>
          <w:b/>
        </w:rPr>
        <w:tab/>
      </w:r>
      <w:r w:rsidRPr="007E6015">
        <w:rPr>
          <w:b/>
          <w:caps/>
        </w:rPr>
        <w:t>tinkamumo laikas</w:t>
      </w:r>
    </w:p>
    <w:p w14:paraId="40D53D4A" w14:textId="77777777" w:rsidR="00C30852" w:rsidRPr="007E6015" w:rsidRDefault="00C30852" w:rsidP="00C30852">
      <w:pPr>
        <w:ind w:left="567" w:hanging="567"/>
      </w:pPr>
    </w:p>
    <w:p w14:paraId="4F9D1D3E" w14:textId="77777777" w:rsidR="00C30852" w:rsidRPr="007E6015" w:rsidRDefault="00C30852" w:rsidP="00C30852">
      <w:pPr>
        <w:ind w:left="567" w:hanging="567"/>
        <w:outlineLvl w:val="0"/>
      </w:pPr>
      <w:r w:rsidRPr="007E6015">
        <w:t>EXP:</w:t>
      </w:r>
      <w:r>
        <w:t xml:space="preserve"> {mm MMMM}</w:t>
      </w:r>
    </w:p>
    <w:p w14:paraId="5977B9CD" w14:textId="77777777" w:rsidR="00C30852" w:rsidRPr="007E6015" w:rsidRDefault="00C30852" w:rsidP="00C30852">
      <w:pPr>
        <w:ind w:left="567" w:hanging="567"/>
      </w:pPr>
    </w:p>
    <w:p w14:paraId="611FC4FD" w14:textId="77777777" w:rsidR="00C30852" w:rsidRPr="007E6015" w:rsidRDefault="00C30852" w:rsidP="00C30852">
      <w:pPr>
        <w:ind w:left="567" w:hanging="567"/>
      </w:pPr>
    </w:p>
    <w:p w14:paraId="1AD4FDBF"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67" w:hanging="567"/>
        <w:outlineLvl w:val="0"/>
        <w:rPr>
          <w:b/>
          <w:caps/>
        </w:rPr>
      </w:pPr>
      <w:r w:rsidRPr="007E6015">
        <w:rPr>
          <w:b/>
          <w:caps/>
        </w:rPr>
        <w:t>4.</w:t>
      </w:r>
      <w:r w:rsidRPr="007E6015">
        <w:rPr>
          <w:b/>
          <w:caps/>
        </w:rPr>
        <w:tab/>
        <w:t xml:space="preserve">serijos numeris </w:t>
      </w:r>
    </w:p>
    <w:p w14:paraId="78174813" w14:textId="77777777" w:rsidR="00C30852" w:rsidRPr="007E6015" w:rsidRDefault="00C30852" w:rsidP="00C30852">
      <w:pPr>
        <w:ind w:left="567" w:hanging="567"/>
      </w:pPr>
    </w:p>
    <w:p w14:paraId="3034E9E1" w14:textId="77777777" w:rsidR="00C30852" w:rsidRPr="007E6015" w:rsidRDefault="00C30852" w:rsidP="00C30852">
      <w:pPr>
        <w:ind w:left="567" w:hanging="567"/>
      </w:pPr>
      <w:proofErr w:type="spellStart"/>
      <w:r w:rsidRPr="007E6015">
        <w:t>Lot</w:t>
      </w:r>
      <w:proofErr w:type="spellEnd"/>
      <w:r w:rsidRPr="007E6015">
        <w:t>:</w:t>
      </w:r>
    </w:p>
    <w:p w14:paraId="78FD22A5" w14:textId="77777777" w:rsidR="00C30852" w:rsidRPr="007E6015" w:rsidRDefault="00C30852" w:rsidP="00C30852">
      <w:pPr>
        <w:ind w:left="567" w:hanging="567"/>
      </w:pPr>
    </w:p>
    <w:p w14:paraId="2226FFD7" w14:textId="77777777" w:rsidR="00C30852" w:rsidRPr="007E6015" w:rsidRDefault="00C30852" w:rsidP="00C30852">
      <w:pPr>
        <w:rPr>
          <w:szCs w:val="22"/>
        </w:rPr>
      </w:pPr>
    </w:p>
    <w:p w14:paraId="4D31A429" w14:textId="77777777" w:rsidR="00C30852" w:rsidRPr="007E6015" w:rsidRDefault="00C30852" w:rsidP="00C30852">
      <w:pPr>
        <w:pBdr>
          <w:top w:val="single" w:sz="4" w:space="1" w:color="auto"/>
          <w:left w:val="single" w:sz="4" w:space="4" w:color="auto"/>
          <w:bottom w:val="single" w:sz="4" w:space="1" w:color="auto"/>
          <w:right w:val="single" w:sz="4" w:space="4" w:color="auto"/>
        </w:pBdr>
        <w:ind w:left="540" w:hanging="540"/>
        <w:rPr>
          <w:b/>
          <w:szCs w:val="22"/>
        </w:rPr>
      </w:pPr>
      <w:r w:rsidRPr="007E6015">
        <w:rPr>
          <w:b/>
          <w:szCs w:val="22"/>
        </w:rPr>
        <w:t>5.</w:t>
      </w:r>
      <w:r w:rsidRPr="007E6015">
        <w:rPr>
          <w:b/>
          <w:szCs w:val="22"/>
        </w:rPr>
        <w:tab/>
        <w:t>KITA</w:t>
      </w:r>
    </w:p>
    <w:p w14:paraId="0473968F" w14:textId="77777777" w:rsidR="00C30852" w:rsidRPr="007E6015" w:rsidRDefault="00C30852" w:rsidP="00C30852">
      <w:pPr>
        <w:rPr>
          <w:szCs w:val="22"/>
        </w:rPr>
      </w:pPr>
    </w:p>
    <w:p w14:paraId="6163A15F" w14:textId="77777777" w:rsidR="00C30852" w:rsidRPr="007E6015" w:rsidRDefault="00C30852" w:rsidP="00C30852">
      <w:pPr>
        <w:ind w:left="567" w:hanging="567"/>
      </w:pPr>
    </w:p>
    <w:p w14:paraId="4632A6E8" w14:textId="77777777" w:rsidR="00C30852" w:rsidRPr="00D22563" w:rsidRDefault="00C30852" w:rsidP="00C30852">
      <w:pPr>
        <w:ind w:left="567" w:hanging="567"/>
        <w:rPr>
          <w:szCs w:val="22"/>
        </w:rPr>
      </w:pPr>
      <w:r w:rsidRPr="007E6015">
        <w:br w:type="page"/>
      </w:r>
    </w:p>
    <w:p w14:paraId="2039F39E" w14:textId="77777777" w:rsidR="00C30852" w:rsidRPr="00D22563" w:rsidRDefault="00C30852" w:rsidP="00C30852">
      <w:pPr>
        <w:ind w:left="567" w:hanging="567"/>
        <w:rPr>
          <w:szCs w:val="22"/>
        </w:rPr>
      </w:pPr>
    </w:p>
    <w:p w14:paraId="6A43A600" w14:textId="77777777" w:rsidR="00C30852" w:rsidRPr="00D22563" w:rsidRDefault="00C30852" w:rsidP="00C30852">
      <w:pPr>
        <w:pStyle w:val="Pagrindinistekstas"/>
        <w:spacing w:after="0"/>
        <w:rPr>
          <w:sz w:val="22"/>
          <w:szCs w:val="22"/>
        </w:rPr>
      </w:pPr>
    </w:p>
    <w:p w14:paraId="40443148" w14:textId="77777777" w:rsidR="00C30852" w:rsidRPr="00D22563" w:rsidRDefault="00C30852" w:rsidP="00C30852">
      <w:pPr>
        <w:pStyle w:val="Pagrindinistekstas"/>
        <w:spacing w:after="0"/>
        <w:rPr>
          <w:sz w:val="22"/>
          <w:szCs w:val="22"/>
        </w:rPr>
      </w:pPr>
    </w:p>
    <w:p w14:paraId="1323647C" w14:textId="77777777" w:rsidR="00C30852" w:rsidRPr="00D22563" w:rsidRDefault="00C30852" w:rsidP="00C30852">
      <w:pPr>
        <w:pStyle w:val="Pavadinimas"/>
        <w:rPr>
          <w:noProof w:val="0"/>
          <w:sz w:val="22"/>
          <w:szCs w:val="22"/>
        </w:rPr>
      </w:pPr>
    </w:p>
    <w:p w14:paraId="4FD2ADE8" w14:textId="77777777" w:rsidR="00C30852" w:rsidRPr="00D22563" w:rsidRDefault="00C30852" w:rsidP="00C30852">
      <w:pPr>
        <w:pStyle w:val="Pavadinimas"/>
        <w:rPr>
          <w:noProof w:val="0"/>
          <w:sz w:val="22"/>
          <w:szCs w:val="22"/>
        </w:rPr>
      </w:pPr>
    </w:p>
    <w:p w14:paraId="60667459" w14:textId="77777777" w:rsidR="00C30852" w:rsidRPr="00D22563" w:rsidRDefault="00C30852" w:rsidP="00C30852">
      <w:pPr>
        <w:pStyle w:val="Pavadinimas"/>
        <w:rPr>
          <w:noProof w:val="0"/>
          <w:sz w:val="22"/>
          <w:szCs w:val="22"/>
        </w:rPr>
      </w:pPr>
    </w:p>
    <w:p w14:paraId="558A56B8" w14:textId="77777777" w:rsidR="00C30852" w:rsidRPr="00D22563" w:rsidRDefault="00C30852" w:rsidP="00C30852">
      <w:pPr>
        <w:pStyle w:val="Pavadinimas"/>
        <w:rPr>
          <w:noProof w:val="0"/>
          <w:sz w:val="22"/>
          <w:szCs w:val="22"/>
        </w:rPr>
      </w:pPr>
    </w:p>
    <w:p w14:paraId="372DA943" w14:textId="77777777" w:rsidR="00C30852" w:rsidRPr="00D22563" w:rsidRDefault="00C30852" w:rsidP="00C30852">
      <w:pPr>
        <w:pStyle w:val="Pavadinimas"/>
        <w:rPr>
          <w:noProof w:val="0"/>
          <w:sz w:val="22"/>
          <w:szCs w:val="22"/>
        </w:rPr>
      </w:pPr>
    </w:p>
    <w:p w14:paraId="6DC32FB3" w14:textId="77777777" w:rsidR="00C30852" w:rsidRPr="00D22563" w:rsidRDefault="00C30852" w:rsidP="00C30852">
      <w:pPr>
        <w:pStyle w:val="Pavadinimas"/>
        <w:rPr>
          <w:noProof w:val="0"/>
          <w:sz w:val="22"/>
          <w:szCs w:val="22"/>
        </w:rPr>
      </w:pPr>
    </w:p>
    <w:p w14:paraId="7409E75A" w14:textId="77777777" w:rsidR="00C30852" w:rsidRPr="00D22563" w:rsidRDefault="00C30852" w:rsidP="00C30852">
      <w:pPr>
        <w:pStyle w:val="Pavadinimas"/>
        <w:rPr>
          <w:noProof w:val="0"/>
          <w:sz w:val="22"/>
          <w:szCs w:val="22"/>
        </w:rPr>
      </w:pPr>
    </w:p>
    <w:p w14:paraId="3AFD5551" w14:textId="77777777" w:rsidR="00C30852" w:rsidRPr="00D22563" w:rsidRDefault="00C30852" w:rsidP="00C30852">
      <w:pPr>
        <w:pStyle w:val="Pavadinimas"/>
        <w:rPr>
          <w:noProof w:val="0"/>
          <w:sz w:val="22"/>
          <w:szCs w:val="22"/>
        </w:rPr>
      </w:pPr>
    </w:p>
    <w:p w14:paraId="23BED460" w14:textId="77777777" w:rsidR="00C30852" w:rsidRPr="00D22563" w:rsidRDefault="00C30852" w:rsidP="00C30852">
      <w:pPr>
        <w:pStyle w:val="Pavadinimas"/>
        <w:rPr>
          <w:noProof w:val="0"/>
          <w:sz w:val="22"/>
          <w:szCs w:val="22"/>
        </w:rPr>
      </w:pPr>
    </w:p>
    <w:p w14:paraId="6AE63972" w14:textId="77777777" w:rsidR="00C30852" w:rsidRPr="00D22563" w:rsidRDefault="00C30852" w:rsidP="00C30852">
      <w:pPr>
        <w:pStyle w:val="Pavadinimas"/>
        <w:rPr>
          <w:noProof w:val="0"/>
          <w:sz w:val="22"/>
          <w:szCs w:val="22"/>
        </w:rPr>
      </w:pPr>
    </w:p>
    <w:p w14:paraId="1D36AAB3" w14:textId="77777777" w:rsidR="00C30852" w:rsidRPr="00D22563" w:rsidRDefault="00C30852" w:rsidP="00C30852">
      <w:pPr>
        <w:pStyle w:val="Pavadinimas"/>
        <w:rPr>
          <w:noProof w:val="0"/>
          <w:sz w:val="22"/>
          <w:szCs w:val="22"/>
        </w:rPr>
      </w:pPr>
    </w:p>
    <w:p w14:paraId="553F583D" w14:textId="77777777" w:rsidR="00C30852" w:rsidRPr="00D22563" w:rsidRDefault="00C30852" w:rsidP="00C30852">
      <w:pPr>
        <w:pStyle w:val="Pavadinimas"/>
        <w:rPr>
          <w:noProof w:val="0"/>
          <w:sz w:val="22"/>
          <w:szCs w:val="22"/>
        </w:rPr>
      </w:pPr>
    </w:p>
    <w:p w14:paraId="7A28F360" w14:textId="77777777" w:rsidR="00C30852" w:rsidRPr="00D22563" w:rsidRDefault="00C30852" w:rsidP="00C30852">
      <w:pPr>
        <w:pStyle w:val="Pavadinimas"/>
        <w:rPr>
          <w:noProof w:val="0"/>
          <w:sz w:val="22"/>
          <w:szCs w:val="22"/>
        </w:rPr>
      </w:pPr>
    </w:p>
    <w:p w14:paraId="100D9434" w14:textId="77777777" w:rsidR="00C30852" w:rsidRPr="00D22563" w:rsidRDefault="00C30852" w:rsidP="00C30852">
      <w:pPr>
        <w:pStyle w:val="Pavadinimas"/>
        <w:rPr>
          <w:noProof w:val="0"/>
          <w:sz w:val="22"/>
          <w:szCs w:val="22"/>
        </w:rPr>
      </w:pPr>
    </w:p>
    <w:p w14:paraId="73FB38C6" w14:textId="77777777" w:rsidR="00C30852" w:rsidRPr="00D22563" w:rsidRDefault="00C30852" w:rsidP="00C30852">
      <w:pPr>
        <w:pStyle w:val="Pavadinimas"/>
        <w:rPr>
          <w:noProof w:val="0"/>
          <w:sz w:val="22"/>
          <w:szCs w:val="22"/>
        </w:rPr>
      </w:pPr>
    </w:p>
    <w:p w14:paraId="07BDF261" w14:textId="77777777" w:rsidR="00C30852" w:rsidRPr="00D22563" w:rsidRDefault="00C30852" w:rsidP="00C30852">
      <w:pPr>
        <w:pStyle w:val="Pavadinimas"/>
        <w:rPr>
          <w:noProof w:val="0"/>
          <w:sz w:val="22"/>
          <w:szCs w:val="22"/>
        </w:rPr>
      </w:pPr>
    </w:p>
    <w:p w14:paraId="1D081CD3" w14:textId="77777777" w:rsidR="00C30852" w:rsidRPr="00D22563" w:rsidRDefault="00C30852" w:rsidP="00C30852">
      <w:pPr>
        <w:pStyle w:val="Pavadinimas"/>
        <w:rPr>
          <w:noProof w:val="0"/>
          <w:sz w:val="22"/>
          <w:szCs w:val="22"/>
        </w:rPr>
      </w:pPr>
    </w:p>
    <w:p w14:paraId="5B469D39" w14:textId="77777777" w:rsidR="00C30852" w:rsidRPr="00D22563" w:rsidRDefault="00C30852" w:rsidP="00C30852">
      <w:pPr>
        <w:pStyle w:val="Pavadinimas"/>
        <w:rPr>
          <w:noProof w:val="0"/>
          <w:sz w:val="22"/>
          <w:szCs w:val="22"/>
        </w:rPr>
      </w:pPr>
    </w:p>
    <w:p w14:paraId="3F0A73FE" w14:textId="77777777" w:rsidR="00C30852" w:rsidRPr="00D22563" w:rsidRDefault="00C30852" w:rsidP="00C30852">
      <w:pPr>
        <w:pStyle w:val="Pavadinimas"/>
        <w:rPr>
          <w:noProof w:val="0"/>
          <w:sz w:val="22"/>
          <w:szCs w:val="22"/>
        </w:rPr>
      </w:pPr>
    </w:p>
    <w:p w14:paraId="0F109A6A" w14:textId="77777777" w:rsidR="00C30852" w:rsidRPr="00D22563" w:rsidRDefault="00C30852" w:rsidP="00C30852">
      <w:pPr>
        <w:pStyle w:val="Pavadinimas"/>
        <w:rPr>
          <w:noProof w:val="0"/>
          <w:sz w:val="22"/>
          <w:szCs w:val="22"/>
        </w:rPr>
      </w:pPr>
      <w:r w:rsidRPr="00D22563">
        <w:rPr>
          <w:noProof w:val="0"/>
          <w:sz w:val="22"/>
          <w:szCs w:val="22"/>
        </w:rPr>
        <w:t>B. PAKUOTĖS LAPELIS</w:t>
      </w:r>
    </w:p>
    <w:p w14:paraId="0B007E65" w14:textId="77777777" w:rsidR="00C30852" w:rsidRPr="007E6015" w:rsidRDefault="00C30852" w:rsidP="00C30852">
      <w:pPr>
        <w:jc w:val="center"/>
        <w:rPr>
          <w:b/>
          <w:szCs w:val="22"/>
        </w:rPr>
      </w:pPr>
      <w:r w:rsidRPr="00D22563">
        <w:rPr>
          <w:szCs w:val="22"/>
        </w:rPr>
        <w:br w:type="page"/>
      </w:r>
      <w:r w:rsidRPr="007E6015">
        <w:rPr>
          <w:b/>
          <w:szCs w:val="22"/>
        </w:rPr>
        <w:lastRenderedPageBreak/>
        <w:t>Pakuotės lapelis: informacija vartotojui</w:t>
      </w:r>
    </w:p>
    <w:p w14:paraId="2CFDB0C6" w14:textId="77777777" w:rsidR="00C30852" w:rsidRPr="007E6015" w:rsidRDefault="00C30852" w:rsidP="00C30852">
      <w:pPr>
        <w:jc w:val="center"/>
        <w:rPr>
          <w:b/>
          <w:szCs w:val="22"/>
        </w:rPr>
      </w:pPr>
    </w:p>
    <w:p w14:paraId="1B736BBB" w14:textId="77777777" w:rsidR="00C30852" w:rsidRPr="007E6015" w:rsidRDefault="00C30852" w:rsidP="00C30852">
      <w:pPr>
        <w:jc w:val="center"/>
        <w:rPr>
          <w:b/>
          <w:szCs w:val="22"/>
          <w:lang w:eastAsia="en-US"/>
        </w:rPr>
      </w:pPr>
      <w:proofErr w:type="spellStart"/>
      <w:r w:rsidRPr="007E6015">
        <w:rPr>
          <w:b/>
          <w:szCs w:val="22"/>
          <w:lang w:eastAsia="en-US"/>
        </w:rPr>
        <w:t>Metoprolol</w:t>
      </w:r>
      <w:proofErr w:type="spellEnd"/>
      <w:r w:rsidRPr="007E6015">
        <w:rPr>
          <w:b/>
          <w:szCs w:val="22"/>
          <w:lang w:eastAsia="en-US"/>
        </w:rPr>
        <w:t xml:space="preserve"> </w:t>
      </w:r>
      <w:proofErr w:type="spellStart"/>
      <w:r w:rsidRPr="007E6015">
        <w:rPr>
          <w:b/>
          <w:szCs w:val="22"/>
          <w:lang w:eastAsia="en-US"/>
        </w:rPr>
        <w:t>Polpharma</w:t>
      </w:r>
      <w:proofErr w:type="spellEnd"/>
      <w:r w:rsidRPr="007E6015">
        <w:rPr>
          <w:b/>
          <w:szCs w:val="22"/>
          <w:lang w:eastAsia="en-US"/>
        </w:rPr>
        <w:t xml:space="preserve"> 23,75 mg </w:t>
      </w:r>
      <w:r w:rsidRPr="007E6015">
        <w:rPr>
          <w:b/>
        </w:rPr>
        <w:t>pailginto atpalaidavimo tabletės</w:t>
      </w:r>
    </w:p>
    <w:p w14:paraId="35F8A992" w14:textId="77777777" w:rsidR="00C30852" w:rsidRPr="007E6015" w:rsidRDefault="00C30852" w:rsidP="00C30852">
      <w:pPr>
        <w:jc w:val="center"/>
        <w:rPr>
          <w:b/>
          <w:szCs w:val="22"/>
          <w:lang w:eastAsia="en-US"/>
        </w:rPr>
      </w:pPr>
      <w:proofErr w:type="spellStart"/>
      <w:r w:rsidRPr="007E6015">
        <w:rPr>
          <w:b/>
          <w:szCs w:val="22"/>
          <w:lang w:eastAsia="en-US"/>
        </w:rPr>
        <w:t>Metoprolol</w:t>
      </w:r>
      <w:proofErr w:type="spellEnd"/>
      <w:r w:rsidRPr="007E6015">
        <w:rPr>
          <w:b/>
          <w:szCs w:val="22"/>
          <w:lang w:eastAsia="en-US"/>
        </w:rPr>
        <w:t xml:space="preserve"> </w:t>
      </w:r>
      <w:proofErr w:type="spellStart"/>
      <w:r w:rsidRPr="007E6015">
        <w:rPr>
          <w:b/>
          <w:szCs w:val="22"/>
          <w:lang w:eastAsia="en-US"/>
        </w:rPr>
        <w:t>Polpharma</w:t>
      </w:r>
      <w:proofErr w:type="spellEnd"/>
      <w:r w:rsidRPr="007E6015">
        <w:rPr>
          <w:b/>
          <w:szCs w:val="22"/>
          <w:lang w:eastAsia="en-US"/>
        </w:rPr>
        <w:t xml:space="preserve"> 47,5 mg </w:t>
      </w:r>
      <w:r w:rsidRPr="007E6015">
        <w:rPr>
          <w:b/>
        </w:rPr>
        <w:t>pailginto atpalaidavimo tabletės</w:t>
      </w:r>
    </w:p>
    <w:p w14:paraId="1F8E0834" w14:textId="77777777" w:rsidR="00C30852" w:rsidRPr="007E6015" w:rsidRDefault="00C30852" w:rsidP="00C30852">
      <w:pPr>
        <w:jc w:val="center"/>
        <w:rPr>
          <w:b/>
          <w:szCs w:val="22"/>
          <w:lang w:eastAsia="en-US"/>
        </w:rPr>
      </w:pPr>
      <w:proofErr w:type="spellStart"/>
      <w:r w:rsidRPr="007E6015">
        <w:rPr>
          <w:b/>
          <w:szCs w:val="22"/>
          <w:lang w:eastAsia="en-US"/>
        </w:rPr>
        <w:t>Metoprolol</w:t>
      </w:r>
      <w:proofErr w:type="spellEnd"/>
      <w:r w:rsidRPr="007E6015">
        <w:rPr>
          <w:b/>
          <w:szCs w:val="22"/>
          <w:lang w:eastAsia="en-US"/>
        </w:rPr>
        <w:t xml:space="preserve"> </w:t>
      </w:r>
      <w:proofErr w:type="spellStart"/>
      <w:r w:rsidRPr="007E6015">
        <w:rPr>
          <w:b/>
          <w:szCs w:val="22"/>
          <w:lang w:eastAsia="en-US"/>
        </w:rPr>
        <w:t>Polpharma</w:t>
      </w:r>
      <w:proofErr w:type="spellEnd"/>
      <w:r w:rsidRPr="007E6015">
        <w:rPr>
          <w:b/>
          <w:szCs w:val="22"/>
          <w:lang w:eastAsia="en-US"/>
        </w:rPr>
        <w:t xml:space="preserve"> 95 mg </w:t>
      </w:r>
      <w:r w:rsidRPr="007E6015">
        <w:rPr>
          <w:b/>
        </w:rPr>
        <w:t>pailginto atpalaidavimo tabletės</w:t>
      </w:r>
    </w:p>
    <w:p w14:paraId="26DD7547" w14:textId="77777777" w:rsidR="00C30852" w:rsidRPr="007E6015" w:rsidRDefault="00C30852" w:rsidP="00C30852">
      <w:pPr>
        <w:jc w:val="center"/>
        <w:rPr>
          <w:b/>
        </w:rPr>
      </w:pPr>
      <w:proofErr w:type="spellStart"/>
      <w:r w:rsidRPr="007E6015">
        <w:rPr>
          <w:b/>
          <w:szCs w:val="22"/>
          <w:lang w:eastAsia="en-US"/>
        </w:rPr>
        <w:t>Metoprolol</w:t>
      </w:r>
      <w:proofErr w:type="spellEnd"/>
      <w:r w:rsidRPr="007E6015">
        <w:rPr>
          <w:b/>
          <w:szCs w:val="22"/>
          <w:lang w:eastAsia="en-US"/>
        </w:rPr>
        <w:t xml:space="preserve"> </w:t>
      </w:r>
      <w:proofErr w:type="spellStart"/>
      <w:r w:rsidRPr="007E6015">
        <w:rPr>
          <w:b/>
          <w:szCs w:val="22"/>
          <w:lang w:eastAsia="en-US"/>
        </w:rPr>
        <w:t>Polpharma</w:t>
      </w:r>
      <w:proofErr w:type="spellEnd"/>
      <w:r w:rsidRPr="007E6015">
        <w:rPr>
          <w:b/>
          <w:szCs w:val="22"/>
          <w:lang w:eastAsia="en-US"/>
        </w:rPr>
        <w:t xml:space="preserve"> 190 mg </w:t>
      </w:r>
      <w:r w:rsidRPr="007E6015">
        <w:rPr>
          <w:b/>
        </w:rPr>
        <w:t>pailginto atpalaidavimo tabletės</w:t>
      </w:r>
    </w:p>
    <w:p w14:paraId="18E8FC16" w14:textId="77777777" w:rsidR="00C30852" w:rsidRPr="007E6015" w:rsidRDefault="00C30852" w:rsidP="00C30852">
      <w:pPr>
        <w:jc w:val="center"/>
      </w:pPr>
      <w:proofErr w:type="spellStart"/>
      <w:r w:rsidRPr="007E6015">
        <w:t>Metoprololio</w:t>
      </w:r>
      <w:proofErr w:type="spellEnd"/>
      <w:r w:rsidRPr="007E6015">
        <w:t xml:space="preserve"> </w:t>
      </w:r>
      <w:proofErr w:type="spellStart"/>
      <w:r w:rsidRPr="007E6015">
        <w:t>sukcinatas</w:t>
      </w:r>
      <w:proofErr w:type="spellEnd"/>
    </w:p>
    <w:p w14:paraId="3D1BA2EC" w14:textId="77777777" w:rsidR="00C30852" w:rsidRPr="007E6015" w:rsidRDefault="00C30852" w:rsidP="00C30852">
      <w:pPr>
        <w:rPr>
          <w:szCs w:val="22"/>
        </w:rPr>
      </w:pPr>
    </w:p>
    <w:p w14:paraId="684603C9" w14:textId="77777777" w:rsidR="00C30852" w:rsidRPr="007E6015" w:rsidRDefault="00C30852" w:rsidP="00C30852">
      <w:pPr>
        <w:rPr>
          <w:szCs w:val="22"/>
        </w:rPr>
      </w:pPr>
    </w:p>
    <w:p w14:paraId="610C1DDE" w14:textId="77777777" w:rsidR="00C30852" w:rsidRPr="007E6015" w:rsidRDefault="00C30852" w:rsidP="00C30852">
      <w:pPr>
        <w:rPr>
          <w:b/>
          <w:szCs w:val="22"/>
        </w:rPr>
      </w:pPr>
      <w:r w:rsidRPr="007E6015">
        <w:rPr>
          <w:b/>
          <w:szCs w:val="22"/>
        </w:rPr>
        <w:t>Atidžiai perskaitykite visą šį lapelį, prieš pradėdami vartoti vaistą, nes jame pateikiama Jums svarbi informacija.</w:t>
      </w:r>
    </w:p>
    <w:p w14:paraId="28E2C469" w14:textId="77777777" w:rsidR="00C30852" w:rsidRPr="007E6015" w:rsidRDefault="00C30852" w:rsidP="00C30852">
      <w:pPr>
        <w:ind w:left="540" w:hanging="540"/>
        <w:rPr>
          <w:szCs w:val="22"/>
        </w:rPr>
      </w:pPr>
      <w:r w:rsidRPr="007E6015">
        <w:rPr>
          <w:szCs w:val="22"/>
        </w:rPr>
        <w:t>-</w:t>
      </w:r>
      <w:r w:rsidRPr="007E6015">
        <w:rPr>
          <w:szCs w:val="22"/>
        </w:rPr>
        <w:tab/>
        <w:t>Neišmeskite šio lapelio, nes vėl gali prireikti jį perskaityti.</w:t>
      </w:r>
    </w:p>
    <w:p w14:paraId="1E95C62A" w14:textId="77777777" w:rsidR="00C30852" w:rsidRPr="007E6015" w:rsidRDefault="00C30852" w:rsidP="00C30852">
      <w:pPr>
        <w:ind w:left="540" w:hanging="540"/>
        <w:rPr>
          <w:szCs w:val="22"/>
        </w:rPr>
      </w:pPr>
      <w:r w:rsidRPr="007E6015">
        <w:rPr>
          <w:szCs w:val="22"/>
        </w:rPr>
        <w:t>-</w:t>
      </w:r>
      <w:r w:rsidRPr="007E6015">
        <w:rPr>
          <w:szCs w:val="22"/>
        </w:rPr>
        <w:tab/>
        <w:t>Jeigu kiltų daugiau klausimų, kreipkitės į gydytoją arba vaistininką.</w:t>
      </w:r>
    </w:p>
    <w:p w14:paraId="72E000D0" w14:textId="77777777" w:rsidR="00C30852" w:rsidRPr="007E6015" w:rsidRDefault="00C30852" w:rsidP="00C30852">
      <w:pPr>
        <w:ind w:left="540" w:hanging="540"/>
        <w:rPr>
          <w:szCs w:val="22"/>
        </w:rPr>
      </w:pPr>
      <w:r w:rsidRPr="007E6015">
        <w:rPr>
          <w:szCs w:val="22"/>
        </w:rPr>
        <w:t>-</w:t>
      </w:r>
      <w:r w:rsidRPr="007E6015">
        <w:rPr>
          <w:szCs w:val="22"/>
        </w:rPr>
        <w:tab/>
        <w:t>Šis vaistas skirtas tik Jums, todėl kitiems žmonėms jo duoti negalima. Vaistas gali jiems pakenkti (net tiems, kurių ligos požymiai yra tokie patys kaip Jūsų).</w:t>
      </w:r>
    </w:p>
    <w:p w14:paraId="168C1750" w14:textId="77777777" w:rsidR="00C30852" w:rsidRPr="007E6015" w:rsidRDefault="00C30852" w:rsidP="00C30852">
      <w:pPr>
        <w:ind w:left="540" w:hanging="540"/>
        <w:rPr>
          <w:szCs w:val="22"/>
        </w:rPr>
      </w:pPr>
      <w:r w:rsidRPr="007E6015">
        <w:rPr>
          <w:szCs w:val="22"/>
        </w:rPr>
        <w:t>-</w:t>
      </w:r>
      <w:r w:rsidRPr="007E6015">
        <w:rPr>
          <w:szCs w:val="22"/>
        </w:rPr>
        <w:tab/>
        <w:t>Jeigu pasireiškė šalutinis poveikis (net jeigu jis šiame lapelyje nenurodytas), kreipkitės į gydytoją arba vaistininką. Žr. 4 skyrių.</w:t>
      </w:r>
    </w:p>
    <w:p w14:paraId="17671355" w14:textId="77777777" w:rsidR="00C30852" w:rsidRPr="007E6015" w:rsidRDefault="00C30852" w:rsidP="00C30852">
      <w:pPr>
        <w:rPr>
          <w:szCs w:val="22"/>
        </w:rPr>
      </w:pPr>
    </w:p>
    <w:p w14:paraId="685D715A" w14:textId="77777777" w:rsidR="00C30852" w:rsidRPr="007E6015" w:rsidRDefault="00C30852" w:rsidP="00C30852">
      <w:pPr>
        <w:rPr>
          <w:szCs w:val="22"/>
        </w:rPr>
      </w:pPr>
    </w:p>
    <w:p w14:paraId="63D282DA" w14:textId="77777777" w:rsidR="00C30852" w:rsidRPr="007E6015" w:rsidRDefault="00C30852" w:rsidP="00C30852">
      <w:pPr>
        <w:rPr>
          <w:b/>
          <w:szCs w:val="22"/>
        </w:rPr>
      </w:pPr>
      <w:r w:rsidRPr="007E6015">
        <w:rPr>
          <w:b/>
          <w:szCs w:val="22"/>
        </w:rPr>
        <w:t>Apie ką rašoma šiame lapelyje?</w:t>
      </w:r>
    </w:p>
    <w:p w14:paraId="1DF2DA63" w14:textId="77777777" w:rsidR="00C30852" w:rsidRDefault="00C30852" w:rsidP="00C30852">
      <w:pPr>
        <w:ind w:left="540" w:hanging="540"/>
        <w:rPr>
          <w:szCs w:val="22"/>
        </w:rPr>
      </w:pPr>
    </w:p>
    <w:p w14:paraId="08B0BEBE" w14:textId="77777777" w:rsidR="00C30852" w:rsidRPr="007E6015" w:rsidRDefault="00C30852" w:rsidP="00C30852">
      <w:pPr>
        <w:ind w:left="540" w:hanging="540"/>
        <w:rPr>
          <w:szCs w:val="22"/>
        </w:rPr>
      </w:pPr>
      <w:r w:rsidRPr="007E6015">
        <w:rPr>
          <w:szCs w:val="22"/>
        </w:rPr>
        <w:t>1.</w:t>
      </w:r>
      <w:r w:rsidRPr="007E6015">
        <w:rPr>
          <w:szCs w:val="22"/>
        </w:rPr>
        <w:tab/>
        <w:t xml:space="preserve">Kas yra </w:t>
      </w: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b/>
          <w:szCs w:val="22"/>
          <w:lang w:eastAsia="en-US"/>
        </w:rPr>
        <w:t xml:space="preserve"> </w:t>
      </w:r>
      <w:r w:rsidRPr="007E6015">
        <w:rPr>
          <w:szCs w:val="22"/>
        </w:rPr>
        <w:t>ir kam jis vartojamas</w:t>
      </w:r>
    </w:p>
    <w:p w14:paraId="7F922A07" w14:textId="77777777" w:rsidR="00C30852" w:rsidRPr="007E6015" w:rsidRDefault="00C30852" w:rsidP="00C30852">
      <w:pPr>
        <w:ind w:left="540" w:hanging="540"/>
        <w:rPr>
          <w:szCs w:val="22"/>
        </w:rPr>
      </w:pPr>
      <w:r w:rsidRPr="007E6015">
        <w:rPr>
          <w:szCs w:val="22"/>
        </w:rPr>
        <w:t>2.</w:t>
      </w:r>
      <w:r w:rsidRPr="007E6015">
        <w:rPr>
          <w:szCs w:val="22"/>
        </w:rPr>
        <w:tab/>
        <w:t xml:space="preserve">Kas žinotina prieš vartojant </w:t>
      </w: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b/>
          <w:szCs w:val="22"/>
          <w:lang w:eastAsia="en-US"/>
        </w:rPr>
        <w:t xml:space="preserve"> </w:t>
      </w:r>
    </w:p>
    <w:p w14:paraId="256358CA" w14:textId="77777777" w:rsidR="00C30852" w:rsidRPr="007E6015" w:rsidRDefault="00C30852" w:rsidP="00C30852">
      <w:pPr>
        <w:ind w:left="540" w:hanging="540"/>
        <w:rPr>
          <w:szCs w:val="22"/>
        </w:rPr>
      </w:pPr>
      <w:r w:rsidRPr="007E6015">
        <w:rPr>
          <w:szCs w:val="22"/>
        </w:rPr>
        <w:t>3.</w:t>
      </w:r>
      <w:r w:rsidRPr="007E6015">
        <w:rPr>
          <w:szCs w:val="22"/>
        </w:rPr>
        <w:tab/>
        <w:t xml:space="preserve">Kaip vartoti </w:t>
      </w: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b/>
          <w:szCs w:val="22"/>
          <w:lang w:eastAsia="en-US"/>
        </w:rPr>
        <w:t xml:space="preserve"> </w:t>
      </w:r>
    </w:p>
    <w:p w14:paraId="6F51F5CD" w14:textId="77777777" w:rsidR="00C30852" w:rsidRPr="007E6015" w:rsidRDefault="00C30852" w:rsidP="00C30852">
      <w:pPr>
        <w:ind w:left="540" w:hanging="540"/>
        <w:rPr>
          <w:szCs w:val="22"/>
        </w:rPr>
      </w:pPr>
      <w:r w:rsidRPr="007E6015">
        <w:rPr>
          <w:szCs w:val="22"/>
        </w:rPr>
        <w:t>4.</w:t>
      </w:r>
      <w:r w:rsidRPr="007E6015">
        <w:rPr>
          <w:szCs w:val="22"/>
        </w:rPr>
        <w:tab/>
        <w:t>Galimas šalutinis poveikis</w:t>
      </w:r>
    </w:p>
    <w:p w14:paraId="364FB10F" w14:textId="77777777" w:rsidR="00C30852" w:rsidRPr="007E6015" w:rsidRDefault="00C30852" w:rsidP="00C30852">
      <w:pPr>
        <w:ind w:left="540" w:hanging="540"/>
        <w:rPr>
          <w:szCs w:val="22"/>
        </w:rPr>
      </w:pPr>
      <w:r w:rsidRPr="007E6015">
        <w:rPr>
          <w:szCs w:val="22"/>
        </w:rPr>
        <w:t>5.</w:t>
      </w:r>
      <w:r w:rsidRPr="007E6015">
        <w:rPr>
          <w:szCs w:val="22"/>
        </w:rPr>
        <w:tab/>
        <w:t xml:space="preserve">Kaip laikyti </w:t>
      </w:r>
      <w:proofErr w:type="spellStart"/>
      <w:r w:rsidRPr="007E6015">
        <w:rPr>
          <w:szCs w:val="22"/>
          <w:lang w:eastAsia="en-US"/>
        </w:rPr>
        <w:t>Metoprolol</w:t>
      </w:r>
      <w:proofErr w:type="spellEnd"/>
      <w:r w:rsidRPr="007E6015">
        <w:rPr>
          <w:szCs w:val="22"/>
          <w:lang w:eastAsia="en-US"/>
        </w:rPr>
        <w:t xml:space="preserve"> </w:t>
      </w:r>
      <w:proofErr w:type="spellStart"/>
      <w:r w:rsidRPr="007E6015">
        <w:rPr>
          <w:szCs w:val="22"/>
          <w:lang w:eastAsia="en-US"/>
        </w:rPr>
        <w:t>Polpharma</w:t>
      </w:r>
      <w:proofErr w:type="spellEnd"/>
      <w:r w:rsidRPr="007E6015">
        <w:rPr>
          <w:b/>
          <w:szCs w:val="22"/>
          <w:lang w:eastAsia="en-US"/>
        </w:rPr>
        <w:t xml:space="preserve"> </w:t>
      </w:r>
    </w:p>
    <w:p w14:paraId="2A486265" w14:textId="77777777" w:rsidR="00C30852" w:rsidRPr="007E6015" w:rsidRDefault="00C30852" w:rsidP="00C30852">
      <w:pPr>
        <w:ind w:left="540" w:hanging="540"/>
        <w:rPr>
          <w:szCs w:val="22"/>
        </w:rPr>
      </w:pPr>
      <w:r w:rsidRPr="007E6015">
        <w:rPr>
          <w:szCs w:val="22"/>
        </w:rPr>
        <w:t>6.</w:t>
      </w:r>
      <w:r w:rsidRPr="007E6015">
        <w:rPr>
          <w:szCs w:val="22"/>
        </w:rPr>
        <w:tab/>
        <w:t>Pakuotės turinys ir kita informacija</w:t>
      </w:r>
    </w:p>
    <w:p w14:paraId="35F37D48" w14:textId="77777777" w:rsidR="00C30852" w:rsidRPr="007E6015" w:rsidRDefault="00C30852" w:rsidP="00C30852">
      <w:pPr>
        <w:rPr>
          <w:szCs w:val="22"/>
        </w:rPr>
      </w:pPr>
    </w:p>
    <w:p w14:paraId="5919FCA9" w14:textId="77777777" w:rsidR="00C30852" w:rsidRPr="007E6015" w:rsidRDefault="00C30852" w:rsidP="00C30852">
      <w:pPr>
        <w:rPr>
          <w:szCs w:val="22"/>
        </w:rPr>
      </w:pPr>
    </w:p>
    <w:p w14:paraId="54FEC080" w14:textId="77777777" w:rsidR="00C30852" w:rsidRPr="007E6015" w:rsidRDefault="00C30852" w:rsidP="00C30852">
      <w:pPr>
        <w:ind w:left="540" w:hanging="540"/>
        <w:rPr>
          <w:b/>
          <w:szCs w:val="22"/>
        </w:rPr>
      </w:pPr>
      <w:bookmarkStart w:id="6" w:name="_Toc129243264"/>
      <w:bookmarkStart w:id="7" w:name="_Toc129243139"/>
      <w:r w:rsidRPr="007E6015">
        <w:rPr>
          <w:b/>
          <w:szCs w:val="22"/>
        </w:rPr>
        <w:t>1.</w:t>
      </w:r>
      <w:r w:rsidRPr="007E6015">
        <w:rPr>
          <w:b/>
          <w:szCs w:val="22"/>
        </w:rPr>
        <w:tab/>
        <w:t xml:space="preserve">Kas yra </w:t>
      </w:r>
      <w:proofErr w:type="spellStart"/>
      <w:r w:rsidRPr="007E6015">
        <w:rPr>
          <w:b/>
          <w:szCs w:val="22"/>
        </w:rPr>
        <w:t>Metoprolol</w:t>
      </w:r>
      <w:proofErr w:type="spellEnd"/>
      <w:r w:rsidRPr="007E6015">
        <w:rPr>
          <w:b/>
          <w:szCs w:val="22"/>
        </w:rPr>
        <w:t xml:space="preserve"> </w:t>
      </w:r>
      <w:proofErr w:type="spellStart"/>
      <w:r w:rsidRPr="007E6015">
        <w:rPr>
          <w:b/>
          <w:szCs w:val="22"/>
        </w:rPr>
        <w:t>Polpharma</w:t>
      </w:r>
      <w:proofErr w:type="spellEnd"/>
      <w:r w:rsidRPr="007E6015">
        <w:rPr>
          <w:b/>
          <w:szCs w:val="22"/>
        </w:rPr>
        <w:t xml:space="preserve"> ir kam jis vartojamas</w:t>
      </w:r>
      <w:bookmarkEnd w:id="6"/>
      <w:bookmarkEnd w:id="7"/>
    </w:p>
    <w:p w14:paraId="4C2BD7EC" w14:textId="77777777" w:rsidR="00C30852" w:rsidRPr="007E6015" w:rsidRDefault="00C30852" w:rsidP="00C30852">
      <w:pPr>
        <w:rPr>
          <w:szCs w:val="22"/>
        </w:rPr>
      </w:pPr>
    </w:p>
    <w:p w14:paraId="49076861" w14:textId="77777777" w:rsidR="00C30852" w:rsidRPr="007E6015" w:rsidRDefault="00C30852" w:rsidP="00C30852">
      <w:pPr>
        <w:rPr>
          <w:szCs w:val="22"/>
        </w:rPr>
      </w:pPr>
      <w:proofErr w:type="spellStart"/>
      <w:r w:rsidRPr="007E6015">
        <w:rPr>
          <w:szCs w:val="22"/>
        </w:rPr>
        <w:t>Metoprololio</w:t>
      </w:r>
      <w:proofErr w:type="spellEnd"/>
      <w:r w:rsidRPr="007E6015">
        <w:rPr>
          <w:szCs w:val="22"/>
        </w:rPr>
        <w:t xml:space="preserve"> </w:t>
      </w:r>
      <w:proofErr w:type="spellStart"/>
      <w:r w:rsidRPr="007E6015">
        <w:rPr>
          <w:szCs w:val="22"/>
        </w:rPr>
        <w:t>sukcinatas</w:t>
      </w:r>
      <w:proofErr w:type="spellEnd"/>
      <w:r w:rsidRPr="007E6015">
        <w:rPr>
          <w:szCs w:val="22"/>
        </w:rPr>
        <w:t xml:space="preserve"> priklauso vaistų, vadinamų beta </w:t>
      </w:r>
      <w:proofErr w:type="spellStart"/>
      <w:r w:rsidRPr="007E6015">
        <w:rPr>
          <w:szCs w:val="22"/>
        </w:rPr>
        <w:t>adrenoreceptorių</w:t>
      </w:r>
      <w:proofErr w:type="spellEnd"/>
      <w:r w:rsidRPr="007E6015">
        <w:rPr>
          <w:szCs w:val="22"/>
        </w:rPr>
        <w:t xml:space="preserve"> blokatoriais, grupei.</w:t>
      </w:r>
    </w:p>
    <w:p w14:paraId="3C3C1D71" w14:textId="77777777" w:rsidR="00C30852" w:rsidRPr="007E6015" w:rsidRDefault="00C30852" w:rsidP="00C30852">
      <w:pPr>
        <w:rPr>
          <w:szCs w:val="22"/>
        </w:rPr>
      </w:pPr>
    </w:p>
    <w:p w14:paraId="69424779" w14:textId="77777777" w:rsidR="00C30852" w:rsidRPr="007E6015" w:rsidRDefault="00C30852" w:rsidP="00C30852">
      <w:pPr>
        <w:rPr>
          <w:szCs w:val="22"/>
        </w:rPr>
      </w:pPr>
      <w:r w:rsidRPr="007E6015">
        <w:rPr>
          <w:szCs w:val="22"/>
        </w:rPr>
        <w:t xml:space="preserve">Šiuo vaistu </w:t>
      </w:r>
      <w:r w:rsidRPr="007E6015">
        <w:rPr>
          <w:b/>
          <w:szCs w:val="22"/>
        </w:rPr>
        <w:t>gydomas</w:t>
      </w:r>
      <w:r w:rsidRPr="007E6015">
        <w:rPr>
          <w:szCs w:val="22"/>
        </w:rPr>
        <w:t>:</w:t>
      </w:r>
    </w:p>
    <w:p w14:paraId="2EBCDB7A" w14:textId="77777777" w:rsidR="00C30852" w:rsidRPr="007E6015" w:rsidRDefault="00C30852" w:rsidP="00C30852">
      <w:pPr>
        <w:ind w:left="540" w:hanging="540"/>
      </w:pPr>
      <w:r w:rsidRPr="007E6015">
        <w:t>-</w:t>
      </w:r>
      <w:r w:rsidRPr="007E6015">
        <w:tab/>
        <w:t>kraujospūdžio padidėjimas;</w:t>
      </w:r>
    </w:p>
    <w:p w14:paraId="1E3CAE17" w14:textId="77777777" w:rsidR="00C30852" w:rsidRPr="007E6015" w:rsidRDefault="00C30852" w:rsidP="00C30852">
      <w:pPr>
        <w:ind w:left="540" w:hanging="540"/>
      </w:pPr>
      <w:r w:rsidRPr="007E6015">
        <w:t>-</w:t>
      </w:r>
      <w:r w:rsidRPr="007E6015">
        <w:tab/>
        <w:t>veržiančio arba spaudžiančio pobūdžio skausmas krūtinėje, kuris pasireiškia dėl deguonies stokos širdyje (krūtinės angina);</w:t>
      </w:r>
    </w:p>
    <w:p w14:paraId="18EF68DF" w14:textId="77777777" w:rsidR="00C30852" w:rsidRPr="007E6015" w:rsidRDefault="00C30852" w:rsidP="00C30852">
      <w:pPr>
        <w:ind w:left="540" w:hanging="540"/>
      </w:pPr>
      <w:r w:rsidRPr="007E6015">
        <w:t>-</w:t>
      </w:r>
      <w:r w:rsidRPr="007E6015">
        <w:tab/>
        <w:t>neritmiškas širdies plakimas (aritmija);</w:t>
      </w:r>
    </w:p>
    <w:p w14:paraId="3396F58D" w14:textId="77777777" w:rsidR="00C30852" w:rsidRPr="007E6015" w:rsidRDefault="00C30852" w:rsidP="00C30852">
      <w:pPr>
        <w:ind w:left="540" w:hanging="540"/>
      </w:pPr>
      <w:r w:rsidRPr="007E6015">
        <w:t>-</w:t>
      </w:r>
      <w:r w:rsidRPr="007E6015">
        <w:tab/>
        <w:t>stabilus simptomus sukeliantis (pvz., dusulį, kulkšnių patinimą) širdies nepakankamumas, vartojant kartu su kitais vaistais nuo širdies nepakankamumo;</w:t>
      </w:r>
    </w:p>
    <w:p w14:paraId="4156E116" w14:textId="77777777" w:rsidR="00C30852" w:rsidRPr="007E6015" w:rsidRDefault="00C30852" w:rsidP="00C30852">
      <w:pPr>
        <w:ind w:left="540" w:hanging="540"/>
      </w:pPr>
      <w:r w:rsidRPr="007E6015">
        <w:t>-</w:t>
      </w:r>
      <w:r w:rsidRPr="007E6015">
        <w:tab/>
        <w:t>smarkaus širdies plakimo jutimas dėl neorganinių (funkcinių) širdies sutrikimų.</w:t>
      </w:r>
    </w:p>
    <w:p w14:paraId="3D05F20B" w14:textId="77777777" w:rsidR="00C30852" w:rsidRPr="007E6015" w:rsidRDefault="00C30852" w:rsidP="00C30852">
      <w:pPr>
        <w:ind w:left="540" w:hanging="540"/>
      </w:pPr>
    </w:p>
    <w:p w14:paraId="28235CCD" w14:textId="77777777" w:rsidR="00C30852" w:rsidRPr="007E6015" w:rsidRDefault="00C30852" w:rsidP="00C30852">
      <w:pPr>
        <w:ind w:left="540" w:hanging="540"/>
      </w:pPr>
      <w:r w:rsidRPr="007E6015">
        <w:t xml:space="preserve">Šis vaistas vartojamas </w:t>
      </w:r>
      <w:r w:rsidRPr="007E6015">
        <w:rPr>
          <w:b/>
        </w:rPr>
        <w:t>profilaktikai</w:t>
      </w:r>
      <w:r w:rsidRPr="007E6015">
        <w:t>:</w:t>
      </w:r>
    </w:p>
    <w:p w14:paraId="6FABDEEA" w14:textId="77777777" w:rsidR="00C30852" w:rsidRPr="007E6015" w:rsidRDefault="00C30852" w:rsidP="00C30852">
      <w:pPr>
        <w:ind w:left="540" w:hanging="540"/>
      </w:pPr>
      <w:r w:rsidRPr="007E6015">
        <w:t>-</w:t>
      </w:r>
      <w:r w:rsidRPr="007E6015">
        <w:tab/>
        <w:t>širdies priepuolių ar širdies pažaidos po priepuolio;</w:t>
      </w:r>
    </w:p>
    <w:p w14:paraId="2F93AAEC" w14:textId="77777777" w:rsidR="00C30852" w:rsidRPr="007E6015" w:rsidRDefault="00C30852" w:rsidP="00C30852">
      <w:pPr>
        <w:ind w:left="540" w:hanging="540"/>
      </w:pPr>
      <w:r w:rsidRPr="007E6015">
        <w:t>-</w:t>
      </w:r>
      <w:r w:rsidRPr="007E6015">
        <w:tab/>
        <w:t>migrenos.</w:t>
      </w:r>
    </w:p>
    <w:p w14:paraId="4F10F993" w14:textId="77777777" w:rsidR="00C30852" w:rsidRDefault="00C30852" w:rsidP="00C30852">
      <w:pPr>
        <w:rPr>
          <w:szCs w:val="22"/>
        </w:rPr>
      </w:pPr>
    </w:p>
    <w:p w14:paraId="59434E13" w14:textId="77777777" w:rsidR="00C30852" w:rsidRPr="00960E6E" w:rsidRDefault="00C30852" w:rsidP="00C30852">
      <w:pPr>
        <w:rPr>
          <w:szCs w:val="22"/>
        </w:rPr>
      </w:pPr>
      <w:r w:rsidRPr="00960E6E">
        <w:rPr>
          <w:szCs w:val="22"/>
        </w:rPr>
        <w:t>Vaika</w:t>
      </w:r>
      <w:r>
        <w:rPr>
          <w:szCs w:val="22"/>
        </w:rPr>
        <w:t>ms</w:t>
      </w:r>
      <w:r w:rsidRPr="00960E6E">
        <w:rPr>
          <w:szCs w:val="22"/>
        </w:rPr>
        <w:t xml:space="preserve"> ir paauglia</w:t>
      </w:r>
      <w:r>
        <w:rPr>
          <w:szCs w:val="22"/>
        </w:rPr>
        <w:t>ms</w:t>
      </w:r>
      <w:r w:rsidRPr="00960E6E">
        <w:rPr>
          <w:szCs w:val="22"/>
        </w:rPr>
        <w:t xml:space="preserve"> 6-18 metų</w:t>
      </w:r>
    </w:p>
    <w:p w14:paraId="0617084C" w14:textId="77777777" w:rsidR="00C30852" w:rsidRDefault="00C30852" w:rsidP="00C30852">
      <w:pPr>
        <w:rPr>
          <w:szCs w:val="22"/>
        </w:rPr>
      </w:pPr>
      <w:r w:rsidRPr="007E6015">
        <w:t>-</w:t>
      </w:r>
      <w:r w:rsidRPr="007E6015">
        <w:tab/>
      </w:r>
      <w:r w:rsidRPr="00960E6E">
        <w:t>kraujospūdžio padidėjim</w:t>
      </w:r>
      <w:r>
        <w:t>o</w:t>
      </w:r>
      <w:r w:rsidRPr="00960E6E">
        <w:t xml:space="preserve"> </w:t>
      </w:r>
      <w:r w:rsidRPr="00960E6E">
        <w:rPr>
          <w:szCs w:val="22"/>
        </w:rPr>
        <w:t>(hipertenzijos) gydymas</w:t>
      </w:r>
      <w:r>
        <w:rPr>
          <w:szCs w:val="22"/>
        </w:rPr>
        <w:t>.</w:t>
      </w:r>
    </w:p>
    <w:p w14:paraId="3CA5F379" w14:textId="77777777" w:rsidR="00C30852" w:rsidRPr="007E6015" w:rsidRDefault="00C30852" w:rsidP="00C30852">
      <w:pPr>
        <w:rPr>
          <w:szCs w:val="22"/>
        </w:rPr>
      </w:pPr>
    </w:p>
    <w:p w14:paraId="457A34B6" w14:textId="77777777" w:rsidR="00C30852" w:rsidRPr="007E6015" w:rsidRDefault="00C30852" w:rsidP="00C30852">
      <w:pPr>
        <w:rPr>
          <w:szCs w:val="22"/>
        </w:rPr>
      </w:pPr>
    </w:p>
    <w:p w14:paraId="7C44F617" w14:textId="77777777" w:rsidR="00C30852" w:rsidRPr="007E6015" w:rsidRDefault="00C30852" w:rsidP="00C30852">
      <w:pPr>
        <w:ind w:left="540" w:hanging="540"/>
        <w:rPr>
          <w:b/>
          <w:szCs w:val="22"/>
        </w:rPr>
      </w:pPr>
      <w:bookmarkStart w:id="8" w:name="_Toc129243265"/>
      <w:bookmarkStart w:id="9" w:name="_Toc129243140"/>
      <w:r w:rsidRPr="007E6015">
        <w:rPr>
          <w:b/>
          <w:szCs w:val="22"/>
        </w:rPr>
        <w:t>2.</w:t>
      </w:r>
      <w:r w:rsidRPr="007E6015">
        <w:rPr>
          <w:b/>
          <w:szCs w:val="22"/>
        </w:rPr>
        <w:tab/>
        <w:t xml:space="preserve">Kas žinotina prieš vartojant </w:t>
      </w:r>
      <w:proofErr w:type="spellStart"/>
      <w:r w:rsidRPr="007E6015">
        <w:rPr>
          <w:b/>
          <w:szCs w:val="22"/>
        </w:rPr>
        <w:t>Metoprolol</w:t>
      </w:r>
      <w:proofErr w:type="spellEnd"/>
      <w:r w:rsidRPr="007E6015">
        <w:rPr>
          <w:b/>
          <w:szCs w:val="22"/>
        </w:rPr>
        <w:t xml:space="preserve"> </w:t>
      </w:r>
      <w:proofErr w:type="spellStart"/>
      <w:r w:rsidRPr="007E6015">
        <w:rPr>
          <w:b/>
          <w:szCs w:val="22"/>
        </w:rPr>
        <w:t>Polpharma</w:t>
      </w:r>
      <w:bookmarkEnd w:id="8"/>
      <w:bookmarkEnd w:id="9"/>
      <w:proofErr w:type="spellEnd"/>
    </w:p>
    <w:p w14:paraId="7CA1D799" w14:textId="77777777" w:rsidR="00C30852" w:rsidRPr="007E6015" w:rsidRDefault="00C30852" w:rsidP="00C30852">
      <w:pPr>
        <w:rPr>
          <w:szCs w:val="22"/>
        </w:rPr>
      </w:pPr>
    </w:p>
    <w:p w14:paraId="67D9038A" w14:textId="77777777" w:rsidR="00C30852" w:rsidRPr="007E6015" w:rsidRDefault="00C30852" w:rsidP="00C30852">
      <w:pPr>
        <w:rPr>
          <w:b/>
          <w:szCs w:val="22"/>
        </w:rPr>
      </w:pPr>
      <w:proofErr w:type="spellStart"/>
      <w:r w:rsidRPr="007E6015">
        <w:rPr>
          <w:b/>
        </w:rPr>
        <w:lastRenderedPageBreak/>
        <w:t>Metoprolol</w:t>
      </w:r>
      <w:proofErr w:type="spellEnd"/>
      <w:r w:rsidRPr="007E6015">
        <w:rPr>
          <w:b/>
        </w:rPr>
        <w:t xml:space="preserve"> </w:t>
      </w:r>
      <w:proofErr w:type="spellStart"/>
      <w:r w:rsidRPr="007E6015">
        <w:rPr>
          <w:b/>
        </w:rPr>
        <w:t>Polpharma</w:t>
      </w:r>
      <w:proofErr w:type="spellEnd"/>
      <w:r w:rsidRPr="007E6015">
        <w:rPr>
          <w:b/>
          <w:szCs w:val="22"/>
        </w:rPr>
        <w:t xml:space="preserve"> vartoti negalima ir reikia pasakyti gydytojui:</w:t>
      </w:r>
    </w:p>
    <w:p w14:paraId="0B69A1D3" w14:textId="77777777" w:rsidR="00C30852" w:rsidRPr="007E6015" w:rsidRDefault="00C30852" w:rsidP="00C30852">
      <w:pPr>
        <w:ind w:left="540" w:hanging="540"/>
        <w:rPr>
          <w:szCs w:val="22"/>
        </w:rPr>
      </w:pPr>
      <w:r w:rsidRPr="007E6015">
        <w:rPr>
          <w:szCs w:val="22"/>
        </w:rPr>
        <w:t>-</w:t>
      </w:r>
      <w:r w:rsidRPr="007E6015">
        <w:rPr>
          <w:szCs w:val="22"/>
        </w:rPr>
        <w:tab/>
        <w:t xml:space="preserve">jeigu yra </w:t>
      </w:r>
      <w:r w:rsidRPr="007E6015">
        <w:rPr>
          <w:b/>
          <w:szCs w:val="22"/>
        </w:rPr>
        <w:t>alergija</w:t>
      </w:r>
      <w:r w:rsidRPr="007E6015">
        <w:rPr>
          <w:szCs w:val="22"/>
        </w:rPr>
        <w:t xml:space="preserve"> </w:t>
      </w:r>
      <w:proofErr w:type="spellStart"/>
      <w:r w:rsidRPr="007E6015">
        <w:rPr>
          <w:szCs w:val="22"/>
        </w:rPr>
        <w:t>metoprololiui</w:t>
      </w:r>
      <w:proofErr w:type="spellEnd"/>
      <w:r w:rsidRPr="007E6015">
        <w:rPr>
          <w:szCs w:val="22"/>
        </w:rPr>
        <w:t xml:space="preserve">, kitiems beta </w:t>
      </w:r>
      <w:proofErr w:type="spellStart"/>
      <w:r w:rsidRPr="007E6015">
        <w:rPr>
          <w:szCs w:val="22"/>
        </w:rPr>
        <w:t>adrenoreceptorių</w:t>
      </w:r>
      <w:proofErr w:type="spellEnd"/>
      <w:r w:rsidRPr="007E6015">
        <w:rPr>
          <w:szCs w:val="22"/>
        </w:rPr>
        <w:t xml:space="preserve"> blokatoriams arba bet kuriai pagalbinei </w:t>
      </w:r>
      <w:r w:rsidRPr="007E6015">
        <w:t>šio vaisto</w:t>
      </w:r>
      <w:r w:rsidRPr="007E6015">
        <w:rPr>
          <w:szCs w:val="22"/>
        </w:rPr>
        <w:t xml:space="preserve"> medžiagai (jos išvardytos 6 skyriuje);</w:t>
      </w:r>
    </w:p>
    <w:p w14:paraId="6E71C336" w14:textId="77777777" w:rsidR="00C30852" w:rsidRPr="007E6015" w:rsidRDefault="00C30852" w:rsidP="00C30852">
      <w:pPr>
        <w:ind w:left="540" w:hanging="540"/>
        <w:rPr>
          <w:szCs w:val="22"/>
        </w:rPr>
      </w:pPr>
      <w:r w:rsidRPr="007E6015">
        <w:rPr>
          <w:szCs w:val="22"/>
        </w:rPr>
        <w:t>-</w:t>
      </w:r>
      <w:r w:rsidRPr="007E6015">
        <w:rPr>
          <w:szCs w:val="22"/>
        </w:rPr>
        <w:tab/>
        <w:t xml:space="preserve">jeigu yra </w:t>
      </w:r>
      <w:r w:rsidRPr="007E6015">
        <w:rPr>
          <w:b/>
          <w:szCs w:val="22"/>
        </w:rPr>
        <w:t>širdies laidumo sutrikimų</w:t>
      </w:r>
      <w:r w:rsidRPr="007E6015">
        <w:rPr>
          <w:szCs w:val="22"/>
        </w:rPr>
        <w:t xml:space="preserve"> (II ar III laipsnio </w:t>
      </w:r>
      <w:proofErr w:type="spellStart"/>
      <w:r w:rsidRPr="007E6015">
        <w:rPr>
          <w:szCs w:val="22"/>
        </w:rPr>
        <w:t>atrioventrikulinė</w:t>
      </w:r>
      <w:proofErr w:type="spellEnd"/>
      <w:r w:rsidRPr="007E6015">
        <w:rPr>
          <w:szCs w:val="22"/>
        </w:rPr>
        <w:t xml:space="preserve"> blokada) arba </w:t>
      </w:r>
      <w:r w:rsidRPr="007E6015">
        <w:rPr>
          <w:b/>
          <w:szCs w:val="22"/>
        </w:rPr>
        <w:t>širdies ritmo sutrikimų</w:t>
      </w:r>
      <w:r w:rsidRPr="007E6015">
        <w:rPr>
          <w:szCs w:val="22"/>
        </w:rPr>
        <w:t xml:space="preserve"> (</w:t>
      </w:r>
      <w:proofErr w:type="spellStart"/>
      <w:r w:rsidRPr="007E6015">
        <w:rPr>
          <w:szCs w:val="22"/>
        </w:rPr>
        <w:t>sinusinio</w:t>
      </w:r>
      <w:proofErr w:type="spellEnd"/>
      <w:r w:rsidRPr="007E6015">
        <w:rPr>
          <w:szCs w:val="22"/>
        </w:rPr>
        <w:t xml:space="preserve"> mazgo silpnumo sindromas);</w:t>
      </w:r>
    </w:p>
    <w:p w14:paraId="1D5AEB3A" w14:textId="77777777" w:rsidR="00C30852" w:rsidRPr="007E6015" w:rsidRDefault="00C30852" w:rsidP="00C30852">
      <w:pPr>
        <w:ind w:left="540" w:hanging="540"/>
        <w:rPr>
          <w:szCs w:val="22"/>
        </w:rPr>
      </w:pPr>
      <w:r w:rsidRPr="007E6015">
        <w:rPr>
          <w:szCs w:val="22"/>
        </w:rPr>
        <w:t>-</w:t>
      </w:r>
      <w:r w:rsidRPr="007E6015">
        <w:rPr>
          <w:szCs w:val="22"/>
        </w:rPr>
        <w:tab/>
        <w:t xml:space="preserve">jeigu sergate negydytu </w:t>
      </w:r>
      <w:r w:rsidRPr="007E6015">
        <w:rPr>
          <w:b/>
          <w:szCs w:val="22"/>
        </w:rPr>
        <w:t>širdies nepakankamumu</w:t>
      </w:r>
      <w:r w:rsidRPr="007E6015">
        <w:rPr>
          <w:szCs w:val="22"/>
        </w:rPr>
        <w:t xml:space="preserve">, vartojate </w:t>
      </w:r>
      <w:r w:rsidRPr="007E6015">
        <w:rPr>
          <w:b/>
          <w:szCs w:val="22"/>
        </w:rPr>
        <w:t>širdies susitraukimų jėgą didinančių vaistų</w:t>
      </w:r>
      <w:r w:rsidRPr="007E6015">
        <w:rPr>
          <w:szCs w:val="22"/>
        </w:rPr>
        <w:t xml:space="preserve"> arba patyrėte </w:t>
      </w:r>
      <w:r w:rsidRPr="007E6015">
        <w:rPr>
          <w:b/>
          <w:szCs w:val="22"/>
        </w:rPr>
        <w:t>šoką</w:t>
      </w:r>
      <w:r w:rsidRPr="007E6015">
        <w:rPr>
          <w:szCs w:val="22"/>
        </w:rPr>
        <w:t xml:space="preserve"> dėl širdies sutrikimo;</w:t>
      </w:r>
    </w:p>
    <w:p w14:paraId="43FEC63E" w14:textId="77777777" w:rsidR="00C30852" w:rsidRPr="007E6015" w:rsidRDefault="00C30852" w:rsidP="00C30852">
      <w:pPr>
        <w:ind w:left="540" w:hanging="540"/>
        <w:rPr>
          <w:szCs w:val="22"/>
        </w:rPr>
      </w:pPr>
      <w:r w:rsidRPr="007E6015">
        <w:rPr>
          <w:szCs w:val="22"/>
        </w:rPr>
        <w:t>-</w:t>
      </w:r>
      <w:r w:rsidRPr="007E6015">
        <w:rPr>
          <w:szCs w:val="22"/>
        </w:rPr>
        <w:tab/>
        <w:t xml:space="preserve">jeigu sergate </w:t>
      </w:r>
      <w:r w:rsidRPr="007E6015">
        <w:rPr>
          <w:b/>
          <w:szCs w:val="22"/>
        </w:rPr>
        <w:t>sunkiu kraujotakos sutrikimu</w:t>
      </w:r>
      <w:r w:rsidRPr="007E6015">
        <w:rPr>
          <w:szCs w:val="22"/>
        </w:rPr>
        <w:t xml:space="preserve"> (sunkia periferinių arterijų liga);</w:t>
      </w:r>
    </w:p>
    <w:p w14:paraId="20081EE1" w14:textId="77777777" w:rsidR="00C30852" w:rsidRPr="007E6015" w:rsidRDefault="00C30852" w:rsidP="00C30852">
      <w:pPr>
        <w:ind w:left="540" w:hanging="540"/>
        <w:rPr>
          <w:szCs w:val="22"/>
        </w:rPr>
      </w:pPr>
      <w:r w:rsidRPr="007E6015">
        <w:rPr>
          <w:szCs w:val="22"/>
        </w:rPr>
        <w:t>-</w:t>
      </w:r>
      <w:r w:rsidRPr="007E6015">
        <w:rPr>
          <w:szCs w:val="22"/>
        </w:rPr>
        <w:tab/>
        <w:t xml:space="preserve">jeigu yra </w:t>
      </w:r>
      <w:r w:rsidRPr="007E6015">
        <w:rPr>
          <w:b/>
          <w:szCs w:val="22"/>
        </w:rPr>
        <w:t>retas pulsas</w:t>
      </w:r>
      <w:r w:rsidRPr="007E6015">
        <w:rPr>
          <w:szCs w:val="22"/>
        </w:rPr>
        <w:t xml:space="preserve"> (retesnis kaip 50 dūžių per minutę);</w:t>
      </w:r>
    </w:p>
    <w:p w14:paraId="729555DB" w14:textId="77777777" w:rsidR="00C30852" w:rsidRPr="007E6015" w:rsidRDefault="00C30852" w:rsidP="00C30852">
      <w:pPr>
        <w:ind w:left="540" w:hanging="540"/>
        <w:rPr>
          <w:szCs w:val="22"/>
        </w:rPr>
      </w:pPr>
      <w:r w:rsidRPr="007E6015">
        <w:rPr>
          <w:szCs w:val="22"/>
        </w:rPr>
        <w:t>-</w:t>
      </w:r>
      <w:r w:rsidRPr="007E6015">
        <w:rPr>
          <w:szCs w:val="22"/>
        </w:rPr>
        <w:tab/>
        <w:t xml:space="preserve">jeigu yra </w:t>
      </w:r>
      <w:r w:rsidRPr="007E6015">
        <w:rPr>
          <w:b/>
          <w:szCs w:val="22"/>
        </w:rPr>
        <w:t>sumažėjęs kraujospūdis</w:t>
      </w:r>
      <w:r w:rsidRPr="007E6015">
        <w:rPr>
          <w:szCs w:val="22"/>
        </w:rPr>
        <w:t>;</w:t>
      </w:r>
    </w:p>
    <w:p w14:paraId="660BB4A2" w14:textId="77777777" w:rsidR="00C30852" w:rsidRPr="007E6015" w:rsidRDefault="00C30852" w:rsidP="00C30852">
      <w:pPr>
        <w:ind w:left="540" w:hanging="540"/>
        <w:rPr>
          <w:szCs w:val="22"/>
        </w:rPr>
      </w:pPr>
      <w:r w:rsidRPr="007E6015">
        <w:rPr>
          <w:szCs w:val="22"/>
        </w:rPr>
        <w:t>-</w:t>
      </w:r>
      <w:r w:rsidRPr="007E6015">
        <w:rPr>
          <w:szCs w:val="22"/>
        </w:rPr>
        <w:tab/>
        <w:t xml:space="preserve">jeigu yra </w:t>
      </w:r>
      <w:r w:rsidRPr="007E6015">
        <w:rPr>
          <w:b/>
          <w:szCs w:val="22"/>
        </w:rPr>
        <w:t>padidėjęs kraujo rūgštingumas</w:t>
      </w:r>
      <w:r w:rsidRPr="007E6015">
        <w:rPr>
          <w:szCs w:val="22"/>
        </w:rPr>
        <w:t xml:space="preserve"> (</w:t>
      </w:r>
      <w:proofErr w:type="spellStart"/>
      <w:r w:rsidRPr="007E6015">
        <w:rPr>
          <w:szCs w:val="22"/>
        </w:rPr>
        <w:t>metabolinė</w:t>
      </w:r>
      <w:proofErr w:type="spellEnd"/>
      <w:r w:rsidRPr="007E6015">
        <w:rPr>
          <w:szCs w:val="22"/>
        </w:rPr>
        <w:t xml:space="preserve"> </w:t>
      </w:r>
      <w:proofErr w:type="spellStart"/>
      <w:r w:rsidRPr="007E6015">
        <w:rPr>
          <w:szCs w:val="22"/>
        </w:rPr>
        <w:t>acidozė</w:t>
      </w:r>
      <w:proofErr w:type="spellEnd"/>
      <w:r w:rsidRPr="007E6015">
        <w:rPr>
          <w:szCs w:val="22"/>
        </w:rPr>
        <w:t>);</w:t>
      </w:r>
    </w:p>
    <w:p w14:paraId="6A1D9147" w14:textId="77777777" w:rsidR="00C30852" w:rsidRPr="007E6015" w:rsidRDefault="00C30852" w:rsidP="00C30852">
      <w:pPr>
        <w:ind w:left="540" w:hanging="540"/>
        <w:rPr>
          <w:szCs w:val="22"/>
        </w:rPr>
      </w:pPr>
      <w:r w:rsidRPr="007E6015">
        <w:rPr>
          <w:szCs w:val="22"/>
        </w:rPr>
        <w:t>-</w:t>
      </w:r>
      <w:r w:rsidRPr="007E6015">
        <w:rPr>
          <w:szCs w:val="22"/>
        </w:rPr>
        <w:tab/>
        <w:t xml:space="preserve">jeigu sergate </w:t>
      </w:r>
      <w:r w:rsidRPr="007E6015">
        <w:rPr>
          <w:b/>
          <w:szCs w:val="22"/>
        </w:rPr>
        <w:t>sunkia astma</w:t>
      </w:r>
      <w:r w:rsidRPr="007E6015">
        <w:rPr>
          <w:szCs w:val="22"/>
        </w:rPr>
        <w:t xml:space="preserve"> arba lėtine obstrukcine plaučių liga (</w:t>
      </w:r>
      <w:r w:rsidRPr="007E6015">
        <w:rPr>
          <w:b/>
          <w:szCs w:val="22"/>
        </w:rPr>
        <w:t>LOPL</w:t>
      </w:r>
      <w:r w:rsidRPr="007E6015">
        <w:rPr>
          <w:szCs w:val="22"/>
        </w:rPr>
        <w:t>);</w:t>
      </w:r>
    </w:p>
    <w:p w14:paraId="0B5B3640" w14:textId="77777777" w:rsidR="00C30852" w:rsidRPr="007E6015" w:rsidRDefault="00C30852" w:rsidP="00C30852">
      <w:pPr>
        <w:ind w:left="540" w:hanging="540"/>
        <w:rPr>
          <w:szCs w:val="22"/>
        </w:rPr>
      </w:pPr>
      <w:r w:rsidRPr="007E6015">
        <w:rPr>
          <w:szCs w:val="22"/>
        </w:rPr>
        <w:t>-</w:t>
      </w:r>
      <w:r w:rsidRPr="007E6015">
        <w:rPr>
          <w:szCs w:val="22"/>
        </w:rPr>
        <w:tab/>
        <w:t xml:space="preserve">jeigu sergate negydyta </w:t>
      </w:r>
      <w:proofErr w:type="spellStart"/>
      <w:r w:rsidRPr="007E6015">
        <w:rPr>
          <w:szCs w:val="22"/>
        </w:rPr>
        <w:t>feochromocitoma</w:t>
      </w:r>
      <w:proofErr w:type="spellEnd"/>
      <w:r w:rsidRPr="007E6015">
        <w:rPr>
          <w:szCs w:val="22"/>
        </w:rPr>
        <w:t xml:space="preserve"> (kraujospūdžio padidėjimas dėl retai pasitaikančio vieno iš antinksčių auglio);</w:t>
      </w:r>
    </w:p>
    <w:p w14:paraId="453CE67A" w14:textId="77777777" w:rsidR="00C30852" w:rsidRPr="007E6015" w:rsidRDefault="00C30852" w:rsidP="00C30852">
      <w:pPr>
        <w:ind w:left="540" w:hanging="540"/>
        <w:rPr>
          <w:szCs w:val="22"/>
        </w:rPr>
      </w:pPr>
      <w:r w:rsidRPr="007E6015">
        <w:rPr>
          <w:szCs w:val="22"/>
        </w:rPr>
        <w:t>-</w:t>
      </w:r>
      <w:r w:rsidRPr="007E6015">
        <w:rPr>
          <w:szCs w:val="22"/>
        </w:rPr>
        <w:tab/>
        <w:t>jeigu sergate širdies nepakankamumu ir kraujospūdis tebemažėja mažiau 100 mm </w:t>
      </w:r>
      <w:proofErr w:type="spellStart"/>
      <w:r w:rsidRPr="007E6015">
        <w:rPr>
          <w:szCs w:val="22"/>
        </w:rPr>
        <w:t>Hg</w:t>
      </w:r>
      <w:proofErr w:type="spellEnd"/>
      <w:r w:rsidRPr="007E6015">
        <w:rPr>
          <w:szCs w:val="22"/>
        </w:rPr>
        <w:t>.</w:t>
      </w:r>
    </w:p>
    <w:p w14:paraId="4C62BD1F" w14:textId="77777777" w:rsidR="00C30852" w:rsidRPr="007E6015" w:rsidRDefault="00C30852" w:rsidP="00C30852">
      <w:pPr>
        <w:ind w:left="540" w:hanging="540"/>
        <w:rPr>
          <w:szCs w:val="22"/>
        </w:rPr>
      </w:pPr>
    </w:p>
    <w:p w14:paraId="02FE3032" w14:textId="77777777" w:rsidR="00C30852" w:rsidRPr="007E6015" w:rsidRDefault="00C30852" w:rsidP="00C30852">
      <w:pPr>
        <w:ind w:left="540" w:hanging="540"/>
        <w:rPr>
          <w:szCs w:val="22"/>
        </w:rPr>
      </w:pPr>
      <w:r w:rsidRPr="007E6015">
        <w:rPr>
          <w:szCs w:val="22"/>
        </w:rPr>
        <w:t>Jeigu vartojate išvardytų vaistų (taip pat žr. ,,</w:t>
      </w:r>
      <w:r w:rsidRPr="006A40FF">
        <w:t xml:space="preserve"> </w:t>
      </w:r>
      <w:r w:rsidRPr="006A40FF">
        <w:rPr>
          <w:szCs w:val="22"/>
        </w:rPr>
        <w:t xml:space="preserve">Kiti vaistai ir </w:t>
      </w:r>
      <w:proofErr w:type="spellStart"/>
      <w:r w:rsidRPr="006A40FF">
        <w:rPr>
          <w:szCs w:val="22"/>
        </w:rPr>
        <w:t>Metoprolol</w:t>
      </w:r>
      <w:proofErr w:type="spellEnd"/>
      <w:r w:rsidRPr="006A40FF">
        <w:rPr>
          <w:szCs w:val="22"/>
        </w:rPr>
        <w:t xml:space="preserve"> </w:t>
      </w:r>
      <w:proofErr w:type="spellStart"/>
      <w:r w:rsidRPr="006A40FF">
        <w:rPr>
          <w:szCs w:val="22"/>
        </w:rPr>
        <w:t>Polpharma</w:t>
      </w:r>
      <w:proofErr w:type="spellEnd"/>
      <w:r w:rsidRPr="007E6015">
        <w:rPr>
          <w:szCs w:val="22"/>
        </w:rPr>
        <w:t>“):</w:t>
      </w:r>
    </w:p>
    <w:p w14:paraId="6C8BB126"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szCs w:val="22"/>
        </w:rPr>
        <w:t>monoamino</w:t>
      </w:r>
      <w:proofErr w:type="spellEnd"/>
      <w:r w:rsidRPr="007E6015">
        <w:rPr>
          <w:szCs w:val="22"/>
        </w:rPr>
        <w:t xml:space="preserve"> </w:t>
      </w:r>
      <w:proofErr w:type="spellStart"/>
      <w:r w:rsidRPr="007E6015">
        <w:rPr>
          <w:szCs w:val="22"/>
        </w:rPr>
        <w:t>oksidazės</w:t>
      </w:r>
      <w:proofErr w:type="spellEnd"/>
      <w:r w:rsidRPr="007E6015">
        <w:rPr>
          <w:szCs w:val="22"/>
        </w:rPr>
        <w:t xml:space="preserve"> </w:t>
      </w:r>
      <w:r w:rsidRPr="007E6015">
        <w:rPr>
          <w:b/>
          <w:szCs w:val="22"/>
        </w:rPr>
        <w:t>(MAO) inhibitorių</w:t>
      </w:r>
      <w:r w:rsidRPr="007E6015">
        <w:rPr>
          <w:szCs w:val="22"/>
        </w:rPr>
        <w:t xml:space="preserve"> (nuo depresijos);</w:t>
      </w:r>
    </w:p>
    <w:p w14:paraId="4617E77B"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szCs w:val="22"/>
        </w:rPr>
        <w:t>verapamilį</w:t>
      </w:r>
      <w:proofErr w:type="spellEnd"/>
      <w:r w:rsidRPr="007E6015">
        <w:rPr>
          <w:szCs w:val="22"/>
        </w:rPr>
        <w:t xml:space="preserve"> ir </w:t>
      </w:r>
      <w:proofErr w:type="spellStart"/>
      <w:r w:rsidRPr="007E6015">
        <w:rPr>
          <w:szCs w:val="22"/>
        </w:rPr>
        <w:t>diltiazemą</w:t>
      </w:r>
      <w:proofErr w:type="spellEnd"/>
      <w:r w:rsidRPr="007E6015">
        <w:rPr>
          <w:szCs w:val="22"/>
        </w:rPr>
        <w:t xml:space="preserve"> (kraujospūdžiui mažinti);</w:t>
      </w:r>
    </w:p>
    <w:p w14:paraId="1E184103"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szCs w:val="22"/>
        </w:rPr>
        <w:t>antiaritminių</w:t>
      </w:r>
      <w:proofErr w:type="spellEnd"/>
      <w:r w:rsidRPr="007E6015">
        <w:rPr>
          <w:szCs w:val="22"/>
        </w:rPr>
        <w:t xml:space="preserve"> vaistų, pavyzdžiui, </w:t>
      </w:r>
      <w:proofErr w:type="spellStart"/>
      <w:r w:rsidRPr="007E6015">
        <w:rPr>
          <w:szCs w:val="22"/>
        </w:rPr>
        <w:t>dizopiramidą</w:t>
      </w:r>
      <w:proofErr w:type="spellEnd"/>
      <w:r w:rsidRPr="007E6015">
        <w:rPr>
          <w:szCs w:val="22"/>
        </w:rPr>
        <w:t>.</w:t>
      </w:r>
    </w:p>
    <w:p w14:paraId="2382D613" w14:textId="77777777" w:rsidR="00C30852" w:rsidRPr="007E6015" w:rsidRDefault="00C30852" w:rsidP="00C30852">
      <w:pPr>
        <w:ind w:left="540" w:hanging="540"/>
        <w:rPr>
          <w:szCs w:val="22"/>
        </w:rPr>
      </w:pPr>
    </w:p>
    <w:p w14:paraId="6D5B6367" w14:textId="77777777" w:rsidR="00C30852" w:rsidRPr="007E6015" w:rsidRDefault="00C30852" w:rsidP="00C30852">
      <w:pPr>
        <w:rPr>
          <w:b/>
          <w:szCs w:val="22"/>
        </w:rPr>
      </w:pPr>
      <w:r w:rsidRPr="007E6015">
        <w:rPr>
          <w:b/>
          <w:szCs w:val="22"/>
        </w:rPr>
        <w:t>Įspėjimai ir atsargumo priemonės</w:t>
      </w:r>
    </w:p>
    <w:p w14:paraId="660151B7" w14:textId="77777777" w:rsidR="00C30852" w:rsidRPr="007E6015" w:rsidRDefault="00C30852" w:rsidP="00C30852">
      <w:pPr>
        <w:rPr>
          <w:szCs w:val="22"/>
        </w:rPr>
      </w:pPr>
      <w:r w:rsidRPr="00134943">
        <w:rPr>
          <w:szCs w:val="22"/>
        </w:rPr>
        <w:t>Pasitarkite su gydytoju</w:t>
      </w:r>
      <w:r>
        <w:rPr>
          <w:szCs w:val="22"/>
        </w:rPr>
        <w:t>,</w:t>
      </w:r>
      <w:r w:rsidRPr="00134943">
        <w:rPr>
          <w:szCs w:val="22"/>
        </w:rPr>
        <w:t xml:space="preserve"> prieš pradėdami vartoti </w:t>
      </w:r>
      <w:proofErr w:type="spellStart"/>
      <w:r w:rsidRPr="007E6015">
        <w:t>Metoprolol</w:t>
      </w:r>
      <w:proofErr w:type="spellEnd"/>
      <w:r w:rsidRPr="007E6015">
        <w:t xml:space="preserve"> </w:t>
      </w:r>
      <w:proofErr w:type="spellStart"/>
      <w:r w:rsidRPr="007E6015">
        <w:t>Polpharma</w:t>
      </w:r>
      <w:proofErr w:type="spellEnd"/>
      <w:r w:rsidRPr="007E6015">
        <w:rPr>
          <w:szCs w:val="22"/>
        </w:rPr>
        <w:t>:</w:t>
      </w:r>
    </w:p>
    <w:p w14:paraId="5BA8B784" w14:textId="77777777" w:rsidR="00C30852" w:rsidRPr="007E6015" w:rsidRDefault="00C30852" w:rsidP="00C30852">
      <w:pPr>
        <w:ind w:left="540" w:hanging="540"/>
        <w:rPr>
          <w:szCs w:val="22"/>
        </w:rPr>
      </w:pPr>
      <w:r w:rsidRPr="007E6015">
        <w:rPr>
          <w:szCs w:val="22"/>
        </w:rPr>
        <w:t>-</w:t>
      </w:r>
      <w:r w:rsidRPr="007E6015">
        <w:rPr>
          <w:szCs w:val="22"/>
        </w:rPr>
        <w:tab/>
        <w:t xml:space="preserve">jeigu sergate </w:t>
      </w:r>
      <w:r w:rsidRPr="007E6015">
        <w:rPr>
          <w:b/>
          <w:szCs w:val="22"/>
        </w:rPr>
        <w:t>astma</w:t>
      </w:r>
      <w:r w:rsidRPr="007E6015">
        <w:rPr>
          <w:szCs w:val="22"/>
        </w:rPr>
        <w:t>;</w:t>
      </w:r>
    </w:p>
    <w:p w14:paraId="72951B37" w14:textId="77777777" w:rsidR="00C30852" w:rsidRPr="007E6015" w:rsidRDefault="00C30852" w:rsidP="00C30852">
      <w:pPr>
        <w:ind w:left="540" w:hanging="540"/>
        <w:rPr>
          <w:szCs w:val="22"/>
        </w:rPr>
      </w:pPr>
      <w:r w:rsidRPr="007E6015">
        <w:rPr>
          <w:szCs w:val="22"/>
        </w:rPr>
        <w:t>-</w:t>
      </w:r>
      <w:r w:rsidRPr="007E6015">
        <w:rPr>
          <w:szCs w:val="22"/>
        </w:rPr>
        <w:tab/>
        <w:t>jeigu pasireiškia</w:t>
      </w:r>
      <w:r>
        <w:rPr>
          <w:szCs w:val="22"/>
        </w:rPr>
        <w:t xml:space="preserve"> </w:t>
      </w:r>
      <w:proofErr w:type="spellStart"/>
      <w:r>
        <w:rPr>
          <w:szCs w:val="22"/>
        </w:rPr>
        <w:t>Princmetalo</w:t>
      </w:r>
      <w:proofErr w:type="spellEnd"/>
      <w:r>
        <w:rPr>
          <w:szCs w:val="22"/>
        </w:rPr>
        <w:t xml:space="preserve"> (</w:t>
      </w:r>
      <w:proofErr w:type="spellStart"/>
      <w:r w:rsidRPr="007E6015">
        <w:rPr>
          <w:i/>
          <w:szCs w:val="22"/>
        </w:rPr>
        <w:t>Prinzmetal</w:t>
      </w:r>
      <w:proofErr w:type="spellEnd"/>
      <w:r>
        <w:rPr>
          <w:szCs w:val="22"/>
        </w:rPr>
        <w:t>) krūtinės</w:t>
      </w:r>
      <w:r w:rsidRPr="007E6015">
        <w:rPr>
          <w:szCs w:val="22"/>
        </w:rPr>
        <w:t xml:space="preserve"> angina (</w:t>
      </w:r>
      <w:r w:rsidRPr="007E6015">
        <w:t>veržiančio arba spaudžiančio pobūdžio</w:t>
      </w:r>
      <w:r w:rsidRPr="007E6015">
        <w:rPr>
          <w:szCs w:val="22"/>
        </w:rPr>
        <w:t xml:space="preserve"> skausmas krūtinėje, dažniausiai pasireiškiantis naktį);</w:t>
      </w:r>
    </w:p>
    <w:p w14:paraId="5D420C22" w14:textId="77777777" w:rsidR="00C30852" w:rsidRPr="007E6015" w:rsidRDefault="00C30852" w:rsidP="00C30852">
      <w:pPr>
        <w:ind w:left="540" w:hanging="540"/>
        <w:rPr>
          <w:szCs w:val="22"/>
        </w:rPr>
      </w:pPr>
      <w:r w:rsidRPr="007E6015">
        <w:rPr>
          <w:szCs w:val="22"/>
        </w:rPr>
        <w:t>-</w:t>
      </w:r>
      <w:r w:rsidRPr="007E6015">
        <w:rPr>
          <w:szCs w:val="22"/>
        </w:rPr>
        <w:tab/>
        <w:t xml:space="preserve">jeigu sergate </w:t>
      </w:r>
      <w:r w:rsidRPr="007E6015">
        <w:rPr>
          <w:b/>
          <w:szCs w:val="22"/>
        </w:rPr>
        <w:t>cukriniu diabetu</w:t>
      </w:r>
      <w:r w:rsidRPr="007E6015">
        <w:rPr>
          <w:szCs w:val="22"/>
        </w:rPr>
        <w:t xml:space="preserve"> (šis vaistas gali paslėpti gliukozės koncentracijos sumažėjimą kraujyje);</w:t>
      </w:r>
    </w:p>
    <w:p w14:paraId="49D857A2" w14:textId="77777777" w:rsidR="00C30852" w:rsidRPr="007E6015" w:rsidRDefault="00C30852" w:rsidP="00C30852">
      <w:pPr>
        <w:ind w:left="540" w:hanging="540"/>
        <w:rPr>
          <w:szCs w:val="22"/>
        </w:rPr>
      </w:pPr>
      <w:r w:rsidRPr="007E6015">
        <w:rPr>
          <w:szCs w:val="22"/>
        </w:rPr>
        <w:t>-</w:t>
      </w:r>
      <w:r w:rsidRPr="007E6015">
        <w:rPr>
          <w:szCs w:val="22"/>
        </w:rPr>
        <w:tab/>
        <w:t xml:space="preserve">jeigu sergate </w:t>
      </w:r>
      <w:proofErr w:type="spellStart"/>
      <w:r w:rsidRPr="007E6015">
        <w:rPr>
          <w:b/>
          <w:szCs w:val="22"/>
        </w:rPr>
        <w:t>feochromocitoma</w:t>
      </w:r>
      <w:proofErr w:type="spellEnd"/>
      <w:r w:rsidRPr="007E6015">
        <w:rPr>
          <w:szCs w:val="22"/>
        </w:rPr>
        <w:t xml:space="preserve"> (kraujospūdžio padidėjimas dėl retai pasitaikančio vieno iš antinksčių auglio);</w:t>
      </w:r>
    </w:p>
    <w:p w14:paraId="0BA6AF2E" w14:textId="77777777" w:rsidR="00C30852" w:rsidRPr="007E6015" w:rsidRDefault="00C30852" w:rsidP="00C30852">
      <w:pPr>
        <w:ind w:left="540" w:hanging="540"/>
        <w:rPr>
          <w:color w:val="000000"/>
          <w:szCs w:val="22"/>
        </w:rPr>
      </w:pPr>
      <w:r w:rsidRPr="007E6015">
        <w:rPr>
          <w:szCs w:val="22"/>
        </w:rPr>
        <w:t>-</w:t>
      </w:r>
      <w:r w:rsidRPr="007E6015">
        <w:rPr>
          <w:szCs w:val="22"/>
        </w:rPr>
        <w:tab/>
        <w:t xml:space="preserve">jeigu taikomas </w:t>
      </w:r>
      <w:r w:rsidRPr="007E6015">
        <w:rPr>
          <w:b/>
          <w:szCs w:val="22"/>
        </w:rPr>
        <w:t>alergines reakcijas</w:t>
      </w:r>
      <w:r w:rsidRPr="007E6015">
        <w:rPr>
          <w:szCs w:val="22"/>
        </w:rPr>
        <w:t xml:space="preserve"> mažinantis </w:t>
      </w:r>
      <w:r w:rsidRPr="007E6015">
        <w:rPr>
          <w:b/>
          <w:szCs w:val="22"/>
        </w:rPr>
        <w:t>gydymas</w:t>
      </w:r>
      <w:r w:rsidRPr="007E6015">
        <w:rPr>
          <w:szCs w:val="22"/>
        </w:rPr>
        <w:t xml:space="preserve">. </w:t>
      </w:r>
      <w:proofErr w:type="spellStart"/>
      <w:r w:rsidRPr="007E6015">
        <w:rPr>
          <w:color w:val="000000"/>
          <w:szCs w:val="22"/>
        </w:rPr>
        <w:t>Metoprolol</w:t>
      </w:r>
      <w:proofErr w:type="spellEnd"/>
      <w:r w:rsidRPr="007E6015">
        <w:rPr>
          <w:color w:val="000000"/>
          <w:szCs w:val="22"/>
        </w:rPr>
        <w:t xml:space="preserve"> </w:t>
      </w:r>
      <w:proofErr w:type="spellStart"/>
      <w:r w:rsidRPr="007E6015">
        <w:rPr>
          <w:color w:val="000000"/>
          <w:szCs w:val="22"/>
        </w:rPr>
        <w:t>Polpharma</w:t>
      </w:r>
      <w:proofErr w:type="spellEnd"/>
      <w:r w:rsidRPr="007E6015">
        <w:rPr>
          <w:color w:val="000000"/>
          <w:szCs w:val="22"/>
        </w:rPr>
        <w:t xml:space="preserve"> gali sustiprinti padidėjusį jautrumą medžiagoms, kurioms esate alergiški, ir sunkinti alergines reakcijas;</w:t>
      </w:r>
    </w:p>
    <w:p w14:paraId="149B3C93" w14:textId="77777777" w:rsidR="00C30852" w:rsidRPr="007E6015" w:rsidRDefault="00C30852" w:rsidP="00C30852">
      <w:pPr>
        <w:ind w:left="540" w:hanging="540"/>
        <w:rPr>
          <w:szCs w:val="22"/>
        </w:rPr>
      </w:pPr>
      <w:r w:rsidRPr="007E6015">
        <w:rPr>
          <w:color w:val="000000"/>
          <w:szCs w:val="22"/>
        </w:rPr>
        <w:t>-</w:t>
      </w:r>
      <w:r w:rsidRPr="007E6015">
        <w:rPr>
          <w:color w:val="000000"/>
          <w:szCs w:val="22"/>
        </w:rPr>
        <w:tab/>
      </w:r>
      <w:r w:rsidRPr="007E6015">
        <w:rPr>
          <w:szCs w:val="22"/>
        </w:rPr>
        <w:t xml:space="preserve">jeigu yra </w:t>
      </w:r>
      <w:r w:rsidRPr="007E6015">
        <w:rPr>
          <w:b/>
          <w:szCs w:val="22"/>
        </w:rPr>
        <w:t>pernelyg suaktyvėjusi skydliaukės funkcija</w:t>
      </w:r>
      <w:r w:rsidRPr="007E6015">
        <w:rPr>
          <w:szCs w:val="22"/>
        </w:rPr>
        <w:t xml:space="preserve"> (šis vaistas gali paslėpti simptomus, pavyzdžiui, dažną pulsą, prakaitavimą, drebulį, nerimą, apetito padidėjimą ar svorio sumažėjimą);</w:t>
      </w:r>
    </w:p>
    <w:p w14:paraId="226F841C" w14:textId="77777777" w:rsidR="00C30852" w:rsidRPr="007E6015" w:rsidRDefault="00C30852" w:rsidP="00C30852">
      <w:pPr>
        <w:ind w:left="540" w:hanging="540"/>
        <w:rPr>
          <w:szCs w:val="22"/>
        </w:rPr>
      </w:pPr>
      <w:r w:rsidRPr="007E6015">
        <w:rPr>
          <w:szCs w:val="22"/>
        </w:rPr>
        <w:t>-</w:t>
      </w:r>
      <w:r w:rsidRPr="007E6015">
        <w:rPr>
          <w:szCs w:val="22"/>
        </w:rPr>
        <w:tab/>
        <w:t xml:space="preserve">jeigu sergate </w:t>
      </w:r>
      <w:r w:rsidRPr="007E6015">
        <w:rPr>
          <w:b/>
          <w:szCs w:val="22"/>
        </w:rPr>
        <w:t>žvyneline</w:t>
      </w:r>
      <w:r w:rsidRPr="007E6015">
        <w:rPr>
          <w:szCs w:val="22"/>
        </w:rPr>
        <w:t xml:space="preserve"> (sunkus odos išbėrimas);</w:t>
      </w:r>
    </w:p>
    <w:p w14:paraId="2B2BDC32" w14:textId="77777777" w:rsidR="00C30852" w:rsidRPr="007E6015" w:rsidRDefault="00C30852" w:rsidP="00C30852">
      <w:pPr>
        <w:ind w:left="540" w:hanging="540"/>
        <w:rPr>
          <w:szCs w:val="22"/>
        </w:rPr>
      </w:pPr>
      <w:r w:rsidRPr="007E6015">
        <w:rPr>
          <w:szCs w:val="22"/>
        </w:rPr>
        <w:t>-</w:t>
      </w:r>
      <w:r w:rsidRPr="007E6015">
        <w:rPr>
          <w:szCs w:val="22"/>
        </w:rPr>
        <w:tab/>
        <w:t>jeigu sergate kraujotakos sutrikimu, dėl kurio juntate rankų ar kojų pirštų dilgčiojimą arba rankų ar kojų pirštai būna pabalę arba pamėlę;</w:t>
      </w:r>
    </w:p>
    <w:p w14:paraId="4CAB4294" w14:textId="77777777" w:rsidR="00C30852" w:rsidRPr="007E6015" w:rsidRDefault="00C30852" w:rsidP="00C30852">
      <w:pPr>
        <w:ind w:left="540" w:hanging="540"/>
        <w:rPr>
          <w:szCs w:val="22"/>
        </w:rPr>
      </w:pPr>
      <w:r w:rsidRPr="007E6015">
        <w:rPr>
          <w:szCs w:val="22"/>
        </w:rPr>
        <w:t>-</w:t>
      </w:r>
      <w:r w:rsidRPr="007E6015">
        <w:rPr>
          <w:szCs w:val="22"/>
        </w:rPr>
        <w:tab/>
        <w:t>jeigu pasireiškia širdies laidumo sutrikimas (širdies blokada);</w:t>
      </w:r>
    </w:p>
    <w:p w14:paraId="61260E7E" w14:textId="77777777" w:rsidR="00C30852" w:rsidRPr="007E6015" w:rsidRDefault="00C30852" w:rsidP="00C30852">
      <w:pPr>
        <w:ind w:left="540" w:hanging="540"/>
        <w:rPr>
          <w:szCs w:val="22"/>
        </w:rPr>
      </w:pPr>
      <w:r w:rsidRPr="007E6015">
        <w:rPr>
          <w:szCs w:val="22"/>
        </w:rPr>
        <w:t>-</w:t>
      </w:r>
      <w:r w:rsidRPr="007E6015">
        <w:rPr>
          <w:szCs w:val="22"/>
        </w:rPr>
        <w:tab/>
        <w:t xml:space="preserve">jeigu sergate </w:t>
      </w:r>
      <w:r w:rsidRPr="007E6015">
        <w:rPr>
          <w:b/>
          <w:szCs w:val="22"/>
        </w:rPr>
        <w:t>širdies nepakankamumu ir yra kuri nors iš išvardytų būklių</w:t>
      </w:r>
      <w:r w:rsidRPr="007E6015">
        <w:rPr>
          <w:szCs w:val="22"/>
        </w:rPr>
        <w:t>:</w:t>
      </w:r>
    </w:p>
    <w:p w14:paraId="0C06D2BD" w14:textId="77777777" w:rsidR="00C30852" w:rsidRPr="007E6015" w:rsidRDefault="00C30852" w:rsidP="00C30852">
      <w:pPr>
        <w:ind w:left="1080" w:hanging="540"/>
      </w:pPr>
      <w:r w:rsidRPr="007E6015">
        <w:rPr>
          <w:szCs w:val="22"/>
        </w:rPr>
        <w:t>-</w:t>
      </w:r>
      <w:r w:rsidRPr="007E6015">
        <w:rPr>
          <w:szCs w:val="22"/>
        </w:rPr>
        <w:tab/>
      </w:r>
      <w:r w:rsidRPr="007E6015">
        <w:t xml:space="preserve">nestabilus širdies nepakankamumas (IV funkcinės klasės pagal </w:t>
      </w:r>
      <w:r w:rsidRPr="007E6015">
        <w:rPr>
          <w:i/>
        </w:rPr>
        <w:t>NYHA</w:t>
      </w:r>
      <w:r w:rsidRPr="007E6015">
        <w:t>);</w:t>
      </w:r>
    </w:p>
    <w:p w14:paraId="7CCF63C4" w14:textId="77777777" w:rsidR="00C30852" w:rsidRPr="007E6015" w:rsidRDefault="00C30852" w:rsidP="00C30852">
      <w:pPr>
        <w:ind w:left="1080" w:hanging="540"/>
      </w:pPr>
      <w:r w:rsidRPr="007E6015">
        <w:t>-</w:t>
      </w:r>
      <w:r w:rsidRPr="007E6015">
        <w:tab/>
        <w:t>per paskutines 28 paras patyrėte miokardo infarktą arba nestabilios krūtinės anginos priepuolį;</w:t>
      </w:r>
    </w:p>
    <w:p w14:paraId="3B333E81" w14:textId="77777777" w:rsidR="00C30852" w:rsidRPr="007E6015" w:rsidRDefault="00C30852" w:rsidP="00C30852">
      <w:pPr>
        <w:ind w:left="1080" w:hanging="540"/>
      </w:pPr>
      <w:r w:rsidRPr="007E6015">
        <w:t>-</w:t>
      </w:r>
      <w:r w:rsidRPr="007E6015">
        <w:tab/>
        <w:t>sergate inkstų ar kepenų funkcijos sutrikimu;</w:t>
      </w:r>
    </w:p>
    <w:p w14:paraId="37F1AEB5" w14:textId="77777777" w:rsidR="00C30852" w:rsidRPr="007E6015" w:rsidRDefault="00C30852" w:rsidP="00C30852">
      <w:pPr>
        <w:ind w:left="1080" w:hanging="540"/>
      </w:pPr>
      <w:r w:rsidRPr="007E6015">
        <w:t>-</w:t>
      </w:r>
      <w:r w:rsidRPr="007E6015">
        <w:tab/>
        <w:t>esate jaunesnis kaip 40 metų arba vyresnis kaip 80 metų;</w:t>
      </w:r>
    </w:p>
    <w:p w14:paraId="4DC83968" w14:textId="77777777" w:rsidR="00C30852" w:rsidRPr="007E6015" w:rsidRDefault="00C30852" w:rsidP="00C30852">
      <w:pPr>
        <w:ind w:left="1080" w:hanging="540"/>
        <w:rPr>
          <w:szCs w:val="22"/>
        </w:rPr>
      </w:pPr>
      <w:r w:rsidRPr="007E6015">
        <w:t>-</w:t>
      </w:r>
      <w:r w:rsidRPr="007E6015">
        <w:tab/>
      </w:r>
      <w:r w:rsidRPr="007E6015">
        <w:rPr>
          <w:szCs w:val="22"/>
        </w:rPr>
        <w:t>širdies vožtuvų ligos;</w:t>
      </w:r>
    </w:p>
    <w:p w14:paraId="154F3AF4" w14:textId="77777777" w:rsidR="00C30852" w:rsidRPr="007E6015" w:rsidRDefault="00C30852" w:rsidP="00C30852">
      <w:pPr>
        <w:ind w:left="1080" w:hanging="540"/>
      </w:pPr>
      <w:r w:rsidRPr="007E6015">
        <w:rPr>
          <w:szCs w:val="22"/>
        </w:rPr>
        <w:t xml:space="preserve">- </w:t>
      </w:r>
      <w:r w:rsidRPr="007E6015">
        <w:rPr>
          <w:szCs w:val="22"/>
        </w:rPr>
        <w:tab/>
      </w:r>
      <w:r w:rsidRPr="007E6015">
        <w:t>yra išsiplėtęs širdies raumuo;</w:t>
      </w:r>
    </w:p>
    <w:p w14:paraId="1B9552E6" w14:textId="77777777" w:rsidR="00C30852" w:rsidRPr="007E6015" w:rsidRDefault="00C30852" w:rsidP="00C30852">
      <w:pPr>
        <w:ind w:left="1080" w:hanging="540"/>
      </w:pPr>
      <w:r w:rsidRPr="007E6015">
        <w:t>-</w:t>
      </w:r>
      <w:r w:rsidRPr="007E6015">
        <w:tab/>
        <w:t>per paskutinius 4 mėnesius patyrėte chirurginę širdies operaciją.</w:t>
      </w:r>
    </w:p>
    <w:p w14:paraId="4A99F422" w14:textId="77777777" w:rsidR="00C30852" w:rsidRPr="007E6015" w:rsidRDefault="00C30852" w:rsidP="00C30852">
      <w:pPr>
        <w:widowControl w:val="0"/>
        <w:adjustRightInd w:val="0"/>
        <w:ind w:right="227"/>
        <w:textAlignment w:val="baseline"/>
        <w:rPr>
          <w:szCs w:val="22"/>
        </w:rPr>
      </w:pPr>
    </w:p>
    <w:p w14:paraId="0F378722" w14:textId="77777777" w:rsidR="00C30852" w:rsidRPr="007E6015" w:rsidRDefault="00C30852" w:rsidP="00C30852">
      <w:pPr>
        <w:widowControl w:val="0"/>
        <w:adjustRightInd w:val="0"/>
        <w:ind w:right="227"/>
        <w:textAlignment w:val="baseline"/>
        <w:rPr>
          <w:szCs w:val="22"/>
        </w:rPr>
      </w:pPr>
      <w:r w:rsidRPr="007E6015">
        <w:rPr>
          <w:szCs w:val="22"/>
        </w:rPr>
        <w:t xml:space="preserve">Jeigu bus taikoma anestezija, pasakykite gydytojui arba odontologui, kad vartojate </w:t>
      </w:r>
      <w:proofErr w:type="spellStart"/>
      <w:r w:rsidRPr="007E6015">
        <w:rPr>
          <w:szCs w:val="22"/>
        </w:rPr>
        <w:lastRenderedPageBreak/>
        <w:t>metoprololio</w:t>
      </w:r>
      <w:proofErr w:type="spellEnd"/>
      <w:r w:rsidRPr="007E6015">
        <w:rPr>
          <w:szCs w:val="22"/>
        </w:rPr>
        <w:t xml:space="preserve"> tablečių.</w:t>
      </w:r>
    </w:p>
    <w:p w14:paraId="6047E177" w14:textId="77777777" w:rsidR="00C30852" w:rsidRPr="007E6015" w:rsidRDefault="00C30852" w:rsidP="00C30852">
      <w:pPr>
        <w:rPr>
          <w:szCs w:val="22"/>
        </w:rPr>
      </w:pPr>
    </w:p>
    <w:p w14:paraId="40A18253" w14:textId="77777777" w:rsidR="00C30852" w:rsidRPr="007E6015" w:rsidRDefault="00C30852" w:rsidP="00C30852">
      <w:pPr>
        <w:rPr>
          <w:b/>
          <w:szCs w:val="22"/>
        </w:rPr>
      </w:pPr>
      <w:r w:rsidRPr="007E6015">
        <w:rPr>
          <w:b/>
          <w:szCs w:val="22"/>
        </w:rPr>
        <w:t xml:space="preserve">Kiti vaistai ir </w:t>
      </w:r>
      <w:proofErr w:type="spellStart"/>
      <w:r w:rsidRPr="007E6015">
        <w:rPr>
          <w:b/>
          <w:szCs w:val="22"/>
        </w:rPr>
        <w:t>Metoprolol</w:t>
      </w:r>
      <w:proofErr w:type="spellEnd"/>
      <w:r w:rsidRPr="007E6015">
        <w:rPr>
          <w:b/>
          <w:szCs w:val="22"/>
        </w:rPr>
        <w:t xml:space="preserve"> </w:t>
      </w:r>
      <w:proofErr w:type="spellStart"/>
      <w:r w:rsidRPr="007E6015">
        <w:rPr>
          <w:b/>
          <w:szCs w:val="22"/>
        </w:rPr>
        <w:t>Polpharma</w:t>
      </w:r>
      <w:proofErr w:type="spellEnd"/>
    </w:p>
    <w:p w14:paraId="0F1179CE" w14:textId="77777777" w:rsidR="00C30852" w:rsidRDefault="00C30852" w:rsidP="00C30852">
      <w:pPr>
        <w:rPr>
          <w:color w:val="000000"/>
          <w:szCs w:val="22"/>
        </w:rPr>
      </w:pPr>
      <w:r w:rsidRPr="00134943">
        <w:rPr>
          <w:color w:val="000000"/>
          <w:szCs w:val="22"/>
        </w:rPr>
        <w:t>Jeigu vartojate ar neseniai vartojote kitų vaistų arba dėl to nes</w:t>
      </w:r>
      <w:r>
        <w:rPr>
          <w:color w:val="000000"/>
          <w:szCs w:val="22"/>
        </w:rPr>
        <w:t xml:space="preserve">ate tikri, apie tai pasakykite </w:t>
      </w:r>
      <w:r w:rsidRPr="00134943">
        <w:rPr>
          <w:color w:val="000000"/>
          <w:szCs w:val="22"/>
        </w:rPr>
        <w:t>gydytojui</w:t>
      </w:r>
      <w:r>
        <w:rPr>
          <w:color w:val="000000"/>
          <w:szCs w:val="22"/>
        </w:rPr>
        <w:t>.</w:t>
      </w:r>
    </w:p>
    <w:p w14:paraId="2C7A8A89" w14:textId="77777777" w:rsidR="00C30852" w:rsidRDefault="00C30852" w:rsidP="00C30852">
      <w:pPr>
        <w:rPr>
          <w:color w:val="000000"/>
          <w:szCs w:val="22"/>
        </w:rPr>
      </w:pPr>
    </w:p>
    <w:p w14:paraId="7421742C" w14:textId="77777777" w:rsidR="00C30852" w:rsidRPr="007E6015" w:rsidRDefault="00C30852" w:rsidP="00C30852">
      <w:pPr>
        <w:rPr>
          <w:color w:val="000000"/>
          <w:szCs w:val="22"/>
        </w:rPr>
      </w:pPr>
      <w:proofErr w:type="spellStart"/>
      <w:r w:rsidRPr="007E6015">
        <w:rPr>
          <w:color w:val="000000"/>
          <w:szCs w:val="22"/>
        </w:rPr>
        <w:t>Metoprolol</w:t>
      </w:r>
      <w:proofErr w:type="spellEnd"/>
      <w:r w:rsidRPr="007E6015">
        <w:rPr>
          <w:color w:val="000000"/>
          <w:szCs w:val="22"/>
        </w:rPr>
        <w:t xml:space="preserve"> </w:t>
      </w:r>
      <w:proofErr w:type="spellStart"/>
      <w:r w:rsidRPr="007E6015">
        <w:rPr>
          <w:color w:val="000000"/>
          <w:szCs w:val="22"/>
        </w:rPr>
        <w:t>Polpharma</w:t>
      </w:r>
      <w:proofErr w:type="spellEnd"/>
      <w:r w:rsidRPr="007E6015">
        <w:rPr>
          <w:color w:val="000000"/>
          <w:szCs w:val="22"/>
        </w:rPr>
        <w:t xml:space="preserve"> </w:t>
      </w:r>
      <w:r w:rsidRPr="007E6015">
        <w:rPr>
          <w:b/>
          <w:color w:val="000000"/>
          <w:szCs w:val="22"/>
        </w:rPr>
        <w:t>vartoti negalima</w:t>
      </w:r>
      <w:r w:rsidRPr="007E6015">
        <w:rPr>
          <w:color w:val="000000"/>
          <w:szCs w:val="22"/>
        </w:rPr>
        <w:t>, jeigu jau vartojate:</w:t>
      </w:r>
    </w:p>
    <w:p w14:paraId="4272A3FC"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szCs w:val="22"/>
        </w:rPr>
        <w:t>monoamino</w:t>
      </w:r>
      <w:proofErr w:type="spellEnd"/>
      <w:r w:rsidRPr="007E6015">
        <w:rPr>
          <w:szCs w:val="22"/>
        </w:rPr>
        <w:t xml:space="preserve"> </w:t>
      </w:r>
      <w:proofErr w:type="spellStart"/>
      <w:r w:rsidRPr="007E6015">
        <w:rPr>
          <w:szCs w:val="22"/>
        </w:rPr>
        <w:t>oksidazės</w:t>
      </w:r>
      <w:proofErr w:type="spellEnd"/>
      <w:r w:rsidRPr="007E6015">
        <w:rPr>
          <w:szCs w:val="22"/>
        </w:rPr>
        <w:t xml:space="preserve"> </w:t>
      </w:r>
      <w:r w:rsidRPr="007E6015">
        <w:rPr>
          <w:b/>
          <w:szCs w:val="22"/>
        </w:rPr>
        <w:t>(MAO) inhibitorių</w:t>
      </w:r>
      <w:r w:rsidRPr="007E6015">
        <w:rPr>
          <w:szCs w:val="22"/>
        </w:rPr>
        <w:t xml:space="preserve"> nuo depresijos (gali sustiprinti kraujospūdį mažinantį poveikį);</w:t>
      </w:r>
    </w:p>
    <w:p w14:paraId="4309D8E2" w14:textId="77777777" w:rsidR="00C30852" w:rsidRPr="007E6015" w:rsidRDefault="00C30852" w:rsidP="00C30852">
      <w:pPr>
        <w:ind w:left="540" w:hanging="540"/>
        <w:rPr>
          <w:szCs w:val="22"/>
        </w:rPr>
      </w:pPr>
      <w:r w:rsidRPr="007E6015">
        <w:rPr>
          <w:szCs w:val="22"/>
        </w:rPr>
        <w:t>-</w:t>
      </w:r>
      <w:r w:rsidRPr="007E6015">
        <w:rPr>
          <w:szCs w:val="22"/>
        </w:rPr>
        <w:tab/>
        <w:t xml:space="preserve">kitokių kraujospūdį mažinančių vaistų, pavyzdžiui, </w:t>
      </w:r>
      <w:proofErr w:type="spellStart"/>
      <w:r w:rsidRPr="007E6015">
        <w:rPr>
          <w:b/>
          <w:szCs w:val="22"/>
        </w:rPr>
        <w:t>verapamilį</w:t>
      </w:r>
      <w:proofErr w:type="spellEnd"/>
      <w:r w:rsidRPr="007E6015">
        <w:rPr>
          <w:szCs w:val="22"/>
        </w:rPr>
        <w:t xml:space="preserve"> ar </w:t>
      </w:r>
      <w:proofErr w:type="spellStart"/>
      <w:r w:rsidRPr="007E6015">
        <w:rPr>
          <w:b/>
          <w:szCs w:val="22"/>
        </w:rPr>
        <w:t>diltiazemą</w:t>
      </w:r>
      <w:proofErr w:type="spellEnd"/>
      <w:r w:rsidRPr="007E6015">
        <w:rPr>
          <w:szCs w:val="22"/>
        </w:rPr>
        <w:t xml:space="preserve"> (gali suretėti širdies plakimas ar pernelyg sumažėti kraujospūdis);</w:t>
      </w:r>
    </w:p>
    <w:p w14:paraId="6BD223E0"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szCs w:val="22"/>
        </w:rPr>
        <w:t>antiaritminių</w:t>
      </w:r>
      <w:proofErr w:type="spellEnd"/>
      <w:r w:rsidRPr="007E6015">
        <w:rPr>
          <w:szCs w:val="22"/>
        </w:rPr>
        <w:t xml:space="preserve"> preparatų, pavyzdžiui, </w:t>
      </w:r>
      <w:proofErr w:type="spellStart"/>
      <w:r w:rsidRPr="00F8355E">
        <w:rPr>
          <w:b/>
        </w:rPr>
        <w:t>dizopiramidą</w:t>
      </w:r>
      <w:proofErr w:type="spellEnd"/>
      <w:r w:rsidRPr="007E6015">
        <w:rPr>
          <w:szCs w:val="22"/>
        </w:rPr>
        <w:t xml:space="preserve"> (gali padidėti neritmiško ar reto širdies plakimo rizika ir susilpnėti širdies veikla).</w:t>
      </w:r>
    </w:p>
    <w:p w14:paraId="77B7370B" w14:textId="77777777" w:rsidR="00C30852" w:rsidRPr="00F8355E" w:rsidRDefault="00C30852" w:rsidP="00C30852">
      <w:pPr>
        <w:rPr>
          <w:color w:val="000000"/>
        </w:rPr>
      </w:pPr>
    </w:p>
    <w:p w14:paraId="4AC785C6" w14:textId="77777777" w:rsidR="00C30852" w:rsidRPr="007E6015" w:rsidRDefault="00C30852" w:rsidP="00C30852">
      <w:pPr>
        <w:rPr>
          <w:color w:val="000000"/>
          <w:szCs w:val="22"/>
        </w:rPr>
      </w:pPr>
      <w:r w:rsidRPr="007E6015">
        <w:rPr>
          <w:color w:val="000000"/>
          <w:szCs w:val="22"/>
        </w:rPr>
        <w:t xml:space="preserve">Šie vaistai gali </w:t>
      </w:r>
      <w:r w:rsidRPr="007E6015">
        <w:rPr>
          <w:b/>
          <w:color w:val="000000"/>
          <w:szCs w:val="22"/>
        </w:rPr>
        <w:t>stiprinti</w:t>
      </w:r>
      <w:r w:rsidRPr="007E6015">
        <w:rPr>
          <w:color w:val="000000"/>
          <w:szCs w:val="22"/>
        </w:rPr>
        <w:t xml:space="preserve"> </w:t>
      </w:r>
      <w:r w:rsidRPr="007E6015">
        <w:rPr>
          <w:szCs w:val="22"/>
        </w:rPr>
        <w:t>kraujospūdį mažinantį poveikį</w:t>
      </w:r>
      <w:r w:rsidRPr="007E6015">
        <w:rPr>
          <w:color w:val="000000"/>
          <w:szCs w:val="22"/>
        </w:rPr>
        <w:t>:</w:t>
      </w:r>
    </w:p>
    <w:p w14:paraId="6363E29B"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b/>
          <w:szCs w:val="22"/>
        </w:rPr>
        <w:t>cimetidinas</w:t>
      </w:r>
      <w:proofErr w:type="spellEnd"/>
      <w:r w:rsidRPr="007E6015">
        <w:rPr>
          <w:szCs w:val="22"/>
        </w:rPr>
        <w:t xml:space="preserve"> (gydomos opos);</w:t>
      </w:r>
    </w:p>
    <w:p w14:paraId="09F940CF"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b/>
          <w:szCs w:val="22"/>
        </w:rPr>
        <w:t>hidralazinas</w:t>
      </w:r>
      <w:proofErr w:type="spellEnd"/>
      <w:r w:rsidRPr="007E6015">
        <w:rPr>
          <w:b/>
          <w:szCs w:val="22"/>
        </w:rPr>
        <w:t xml:space="preserve"> </w:t>
      </w:r>
      <w:r w:rsidRPr="007E6015">
        <w:rPr>
          <w:szCs w:val="22"/>
        </w:rPr>
        <w:t xml:space="preserve">ir </w:t>
      </w:r>
      <w:proofErr w:type="spellStart"/>
      <w:r w:rsidRPr="007E6015">
        <w:rPr>
          <w:b/>
          <w:szCs w:val="22"/>
        </w:rPr>
        <w:t>klonidinas</w:t>
      </w:r>
      <w:proofErr w:type="spellEnd"/>
      <w:r w:rsidRPr="007E6015">
        <w:rPr>
          <w:szCs w:val="22"/>
        </w:rPr>
        <w:t xml:space="preserve"> (kraujospūdį mažinantys vaistai);</w:t>
      </w:r>
    </w:p>
    <w:p w14:paraId="3A37F946"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b/>
          <w:szCs w:val="22"/>
        </w:rPr>
        <w:t>terbinafinas</w:t>
      </w:r>
      <w:proofErr w:type="spellEnd"/>
      <w:r w:rsidRPr="007E6015">
        <w:rPr>
          <w:szCs w:val="22"/>
        </w:rPr>
        <w:t xml:space="preserve"> (gydoma grybelių sukelta infekcija);</w:t>
      </w:r>
    </w:p>
    <w:p w14:paraId="1062D57D"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b/>
          <w:szCs w:val="22"/>
        </w:rPr>
        <w:t>paroksetinas</w:t>
      </w:r>
      <w:proofErr w:type="spellEnd"/>
      <w:r w:rsidRPr="007E6015">
        <w:rPr>
          <w:szCs w:val="22"/>
        </w:rPr>
        <w:t xml:space="preserve">, </w:t>
      </w:r>
      <w:proofErr w:type="spellStart"/>
      <w:r w:rsidRPr="007E6015">
        <w:rPr>
          <w:b/>
          <w:szCs w:val="22"/>
        </w:rPr>
        <w:t>fluoksetinas</w:t>
      </w:r>
      <w:proofErr w:type="spellEnd"/>
      <w:r w:rsidRPr="007E6015">
        <w:rPr>
          <w:szCs w:val="22"/>
        </w:rPr>
        <w:t xml:space="preserve"> ir </w:t>
      </w:r>
      <w:proofErr w:type="spellStart"/>
      <w:r w:rsidRPr="007E6015">
        <w:rPr>
          <w:b/>
          <w:szCs w:val="22"/>
        </w:rPr>
        <w:t>sertralinas</w:t>
      </w:r>
      <w:proofErr w:type="spellEnd"/>
      <w:r w:rsidRPr="007E6015">
        <w:rPr>
          <w:szCs w:val="22"/>
        </w:rPr>
        <w:t xml:space="preserve"> (gydoma depresija);</w:t>
      </w:r>
    </w:p>
    <w:p w14:paraId="3AA4D4D5"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b/>
          <w:szCs w:val="22"/>
        </w:rPr>
        <w:t>hidroksichlorokvinas</w:t>
      </w:r>
      <w:proofErr w:type="spellEnd"/>
      <w:r w:rsidRPr="007E6015">
        <w:rPr>
          <w:szCs w:val="22"/>
        </w:rPr>
        <w:t xml:space="preserve"> (gydoma maliarija);</w:t>
      </w:r>
    </w:p>
    <w:p w14:paraId="6085C099"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b/>
          <w:szCs w:val="22"/>
        </w:rPr>
        <w:t>chlorpromazinas</w:t>
      </w:r>
      <w:proofErr w:type="spellEnd"/>
      <w:r w:rsidRPr="007E6015">
        <w:rPr>
          <w:szCs w:val="22"/>
        </w:rPr>
        <w:t xml:space="preserve">, </w:t>
      </w:r>
      <w:proofErr w:type="spellStart"/>
      <w:r w:rsidRPr="007E6015">
        <w:rPr>
          <w:b/>
          <w:szCs w:val="22"/>
        </w:rPr>
        <w:t>triflupromazinas</w:t>
      </w:r>
      <w:proofErr w:type="spellEnd"/>
      <w:r w:rsidRPr="007E6015">
        <w:rPr>
          <w:szCs w:val="22"/>
        </w:rPr>
        <w:t xml:space="preserve">, </w:t>
      </w:r>
      <w:proofErr w:type="spellStart"/>
      <w:r w:rsidRPr="007E6015">
        <w:rPr>
          <w:b/>
          <w:szCs w:val="22"/>
        </w:rPr>
        <w:t>chlorprotiksenas</w:t>
      </w:r>
      <w:proofErr w:type="spellEnd"/>
      <w:r w:rsidRPr="007E6015">
        <w:rPr>
          <w:szCs w:val="22"/>
        </w:rPr>
        <w:t xml:space="preserve"> (vaistas nuo psichozės);</w:t>
      </w:r>
    </w:p>
    <w:p w14:paraId="063AA9E4"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b/>
          <w:szCs w:val="22"/>
        </w:rPr>
        <w:t>amjodaronas</w:t>
      </w:r>
      <w:proofErr w:type="spellEnd"/>
      <w:r w:rsidRPr="007E6015">
        <w:rPr>
          <w:szCs w:val="22"/>
        </w:rPr>
        <w:t xml:space="preserve">, </w:t>
      </w:r>
      <w:proofErr w:type="spellStart"/>
      <w:r w:rsidRPr="007E6015">
        <w:rPr>
          <w:b/>
          <w:szCs w:val="22"/>
        </w:rPr>
        <w:t>chinidinas</w:t>
      </w:r>
      <w:proofErr w:type="spellEnd"/>
      <w:r w:rsidRPr="007E6015">
        <w:rPr>
          <w:szCs w:val="22"/>
        </w:rPr>
        <w:t xml:space="preserve"> ir </w:t>
      </w:r>
      <w:proofErr w:type="spellStart"/>
      <w:r w:rsidRPr="007E6015">
        <w:rPr>
          <w:b/>
          <w:szCs w:val="22"/>
        </w:rPr>
        <w:t>propafenonas</w:t>
      </w:r>
      <w:proofErr w:type="spellEnd"/>
      <w:r w:rsidRPr="007E6015">
        <w:rPr>
          <w:szCs w:val="22"/>
        </w:rPr>
        <w:t xml:space="preserve"> (gydomas neritmiškas širdies plakimas);</w:t>
      </w:r>
    </w:p>
    <w:p w14:paraId="1394506B"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b/>
          <w:szCs w:val="22"/>
        </w:rPr>
        <w:t>difenhidraminas</w:t>
      </w:r>
      <w:proofErr w:type="spellEnd"/>
      <w:r w:rsidRPr="007E6015">
        <w:rPr>
          <w:szCs w:val="22"/>
        </w:rPr>
        <w:t xml:space="preserve"> (</w:t>
      </w:r>
      <w:proofErr w:type="spellStart"/>
      <w:r w:rsidRPr="007E6015">
        <w:rPr>
          <w:szCs w:val="22"/>
        </w:rPr>
        <w:t>antihistamininis</w:t>
      </w:r>
      <w:proofErr w:type="spellEnd"/>
      <w:r w:rsidRPr="007E6015">
        <w:rPr>
          <w:szCs w:val="22"/>
        </w:rPr>
        <w:t xml:space="preserve"> preparatas);</w:t>
      </w:r>
    </w:p>
    <w:p w14:paraId="3BDDE260" w14:textId="77777777" w:rsidR="00C30852" w:rsidRPr="007E6015" w:rsidRDefault="00C30852" w:rsidP="00C30852">
      <w:pPr>
        <w:ind w:left="540" w:hanging="540"/>
        <w:rPr>
          <w:szCs w:val="22"/>
        </w:rPr>
      </w:pPr>
      <w:r w:rsidRPr="007E6015">
        <w:rPr>
          <w:szCs w:val="22"/>
        </w:rPr>
        <w:t>-</w:t>
      </w:r>
      <w:r w:rsidRPr="007E6015">
        <w:rPr>
          <w:szCs w:val="22"/>
        </w:rPr>
        <w:tab/>
      </w:r>
      <w:proofErr w:type="spellStart"/>
      <w:r w:rsidRPr="007E6015">
        <w:rPr>
          <w:b/>
          <w:szCs w:val="22"/>
        </w:rPr>
        <w:t>celekoksibas</w:t>
      </w:r>
      <w:proofErr w:type="spellEnd"/>
      <w:r w:rsidRPr="007E6015">
        <w:rPr>
          <w:szCs w:val="22"/>
        </w:rPr>
        <w:t xml:space="preserve"> (malšinamas skausmas).</w:t>
      </w:r>
    </w:p>
    <w:p w14:paraId="4A425DFB" w14:textId="77777777" w:rsidR="00C30852" w:rsidRPr="007E6015" w:rsidRDefault="00C30852" w:rsidP="00C30852">
      <w:pPr>
        <w:ind w:left="540" w:hanging="540"/>
        <w:rPr>
          <w:szCs w:val="22"/>
        </w:rPr>
      </w:pPr>
    </w:p>
    <w:p w14:paraId="6F1C4F9B" w14:textId="77777777" w:rsidR="00C30852" w:rsidRPr="007E6015" w:rsidRDefault="00C30852" w:rsidP="00C30852">
      <w:pPr>
        <w:rPr>
          <w:color w:val="000000"/>
          <w:szCs w:val="22"/>
        </w:rPr>
      </w:pPr>
      <w:r w:rsidRPr="007E6015">
        <w:rPr>
          <w:color w:val="000000"/>
          <w:szCs w:val="22"/>
        </w:rPr>
        <w:t xml:space="preserve">Šie vaistai gali </w:t>
      </w:r>
      <w:r w:rsidRPr="007E6015">
        <w:rPr>
          <w:b/>
          <w:color w:val="000000"/>
          <w:szCs w:val="22"/>
        </w:rPr>
        <w:t>silpninti</w:t>
      </w:r>
      <w:r w:rsidRPr="007E6015">
        <w:rPr>
          <w:color w:val="000000"/>
          <w:szCs w:val="22"/>
        </w:rPr>
        <w:t xml:space="preserve"> </w:t>
      </w:r>
      <w:r w:rsidRPr="007E6015">
        <w:rPr>
          <w:szCs w:val="22"/>
        </w:rPr>
        <w:t>kraujospūdį mažinantį poveikį</w:t>
      </w:r>
      <w:r w:rsidRPr="007E6015">
        <w:rPr>
          <w:color w:val="000000"/>
          <w:szCs w:val="22"/>
        </w:rPr>
        <w:t>:</w:t>
      </w:r>
    </w:p>
    <w:p w14:paraId="2C26DCF4" w14:textId="77777777" w:rsidR="00C30852" w:rsidRPr="00F76F24" w:rsidRDefault="00C30852" w:rsidP="00C30852">
      <w:pPr>
        <w:pStyle w:val="Sraopastraipa"/>
        <w:numPr>
          <w:ilvl w:val="0"/>
          <w:numId w:val="7"/>
        </w:numPr>
        <w:ind w:left="567" w:hanging="567"/>
        <w:rPr>
          <w:b/>
          <w:szCs w:val="22"/>
        </w:rPr>
      </w:pPr>
      <w:proofErr w:type="spellStart"/>
      <w:r w:rsidRPr="00F76F24">
        <w:rPr>
          <w:b/>
          <w:szCs w:val="22"/>
        </w:rPr>
        <w:t>indometacinas</w:t>
      </w:r>
      <w:proofErr w:type="spellEnd"/>
      <w:r w:rsidRPr="00F76F24">
        <w:rPr>
          <w:b/>
          <w:szCs w:val="22"/>
        </w:rPr>
        <w:t xml:space="preserve"> </w:t>
      </w:r>
      <w:r w:rsidRPr="00F76F24">
        <w:rPr>
          <w:szCs w:val="22"/>
        </w:rPr>
        <w:t>(malšinamas skausmas);</w:t>
      </w:r>
    </w:p>
    <w:p w14:paraId="69F748FE" w14:textId="77777777" w:rsidR="00C30852" w:rsidRPr="00F76F24" w:rsidRDefault="00C30852" w:rsidP="00C30852">
      <w:pPr>
        <w:pStyle w:val="Sraopastraipa"/>
        <w:numPr>
          <w:ilvl w:val="0"/>
          <w:numId w:val="7"/>
        </w:numPr>
        <w:ind w:left="567" w:hanging="567"/>
        <w:rPr>
          <w:szCs w:val="22"/>
        </w:rPr>
      </w:pPr>
      <w:proofErr w:type="spellStart"/>
      <w:r w:rsidRPr="00F76F24">
        <w:rPr>
          <w:b/>
          <w:szCs w:val="22"/>
        </w:rPr>
        <w:t>rifampicinas</w:t>
      </w:r>
      <w:proofErr w:type="spellEnd"/>
      <w:r w:rsidRPr="00F76F24">
        <w:rPr>
          <w:b/>
          <w:szCs w:val="22"/>
        </w:rPr>
        <w:t xml:space="preserve"> </w:t>
      </w:r>
      <w:r w:rsidRPr="00F76F24">
        <w:rPr>
          <w:szCs w:val="22"/>
        </w:rPr>
        <w:t>(antibiotikas).</w:t>
      </w:r>
    </w:p>
    <w:p w14:paraId="4EB815A2" w14:textId="77777777" w:rsidR="00C30852" w:rsidRPr="007E6015" w:rsidRDefault="00C30852" w:rsidP="00C30852">
      <w:pPr>
        <w:tabs>
          <w:tab w:val="num" w:pos="240"/>
        </w:tabs>
        <w:rPr>
          <w:color w:val="000000"/>
          <w:szCs w:val="22"/>
        </w:rPr>
      </w:pPr>
    </w:p>
    <w:p w14:paraId="0722CE22" w14:textId="77777777" w:rsidR="00C30852" w:rsidRPr="007E6015" w:rsidRDefault="00C30852" w:rsidP="00C30852">
      <w:pPr>
        <w:tabs>
          <w:tab w:val="num" w:pos="240"/>
        </w:tabs>
        <w:rPr>
          <w:color w:val="000000"/>
          <w:szCs w:val="22"/>
        </w:rPr>
      </w:pPr>
      <w:r w:rsidRPr="007E6015">
        <w:rPr>
          <w:color w:val="000000"/>
          <w:szCs w:val="22"/>
        </w:rPr>
        <w:t xml:space="preserve">Kiti vaistai, kurie gali daryti įtaką </w:t>
      </w:r>
      <w:proofErr w:type="spellStart"/>
      <w:r w:rsidRPr="007E6015">
        <w:rPr>
          <w:color w:val="000000"/>
          <w:szCs w:val="22"/>
        </w:rPr>
        <w:t>metoprololio</w:t>
      </w:r>
      <w:proofErr w:type="spellEnd"/>
      <w:r w:rsidRPr="007E6015">
        <w:rPr>
          <w:color w:val="000000"/>
          <w:szCs w:val="22"/>
        </w:rPr>
        <w:t xml:space="preserve"> veikimui, arba </w:t>
      </w:r>
      <w:proofErr w:type="spellStart"/>
      <w:r w:rsidRPr="007E6015">
        <w:rPr>
          <w:color w:val="000000"/>
          <w:szCs w:val="22"/>
        </w:rPr>
        <w:t>metoprololis</w:t>
      </w:r>
      <w:proofErr w:type="spellEnd"/>
      <w:r w:rsidRPr="007E6015">
        <w:rPr>
          <w:color w:val="000000"/>
          <w:szCs w:val="22"/>
        </w:rPr>
        <w:t xml:space="preserve"> gali daryti įtaką šių vaistų veikimui:</w:t>
      </w:r>
    </w:p>
    <w:p w14:paraId="5D4A9F81" w14:textId="77777777" w:rsidR="00C30852" w:rsidRPr="00F76F24" w:rsidRDefault="00C30852" w:rsidP="00C30852">
      <w:pPr>
        <w:pStyle w:val="Sraopastraipa"/>
        <w:numPr>
          <w:ilvl w:val="0"/>
          <w:numId w:val="5"/>
        </w:numPr>
        <w:ind w:left="567" w:hanging="567"/>
        <w:rPr>
          <w:b/>
          <w:szCs w:val="22"/>
        </w:rPr>
      </w:pPr>
      <w:r w:rsidRPr="00F76F24">
        <w:rPr>
          <w:szCs w:val="22"/>
        </w:rPr>
        <w:t xml:space="preserve">kiti </w:t>
      </w:r>
      <w:r w:rsidRPr="00F76F24">
        <w:rPr>
          <w:b/>
          <w:szCs w:val="22"/>
        </w:rPr>
        <w:t xml:space="preserve">beta </w:t>
      </w:r>
      <w:proofErr w:type="spellStart"/>
      <w:r w:rsidRPr="00F76F24">
        <w:rPr>
          <w:b/>
          <w:szCs w:val="22"/>
        </w:rPr>
        <w:t>adrenoreceptorių</w:t>
      </w:r>
      <w:proofErr w:type="spellEnd"/>
      <w:r w:rsidRPr="00F76F24">
        <w:rPr>
          <w:b/>
          <w:szCs w:val="22"/>
        </w:rPr>
        <w:t xml:space="preserve"> blokatoriai </w:t>
      </w:r>
      <w:r w:rsidRPr="00F76F24">
        <w:rPr>
          <w:szCs w:val="22"/>
        </w:rPr>
        <w:t>(pvz., akių lašai);</w:t>
      </w:r>
    </w:p>
    <w:p w14:paraId="12D5F7B3" w14:textId="77777777" w:rsidR="00C30852" w:rsidRPr="00F76F24" w:rsidRDefault="00C30852" w:rsidP="00C30852">
      <w:pPr>
        <w:pStyle w:val="Sraopastraipa"/>
        <w:numPr>
          <w:ilvl w:val="0"/>
          <w:numId w:val="5"/>
        </w:numPr>
        <w:ind w:left="567" w:hanging="567"/>
        <w:rPr>
          <w:szCs w:val="22"/>
        </w:rPr>
      </w:pPr>
      <w:r w:rsidRPr="00F76F24">
        <w:rPr>
          <w:b/>
          <w:szCs w:val="22"/>
        </w:rPr>
        <w:t xml:space="preserve">adrenalinas </w:t>
      </w:r>
      <w:r w:rsidRPr="00F76F24">
        <w:rPr>
          <w:szCs w:val="22"/>
        </w:rPr>
        <w:t>(</w:t>
      </w:r>
      <w:proofErr w:type="spellStart"/>
      <w:r w:rsidRPr="00F76F24">
        <w:rPr>
          <w:szCs w:val="22"/>
        </w:rPr>
        <w:t>epinefrinas</w:t>
      </w:r>
      <w:proofErr w:type="spellEnd"/>
      <w:r w:rsidRPr="00F76F24">
        <w:rPr>
          <w:szCs w:val="22"/>
        </w:rPr>
        <w:t xml:space="preserve">), </w:t>
      </w:r>
      <w:proofErr w:type="spellStart"/>
      <w:r w:rsidRPr="00F76F24">
        <w:rPr>
          <w:b/>
          <w:szCs w:val="22"/>
        </w:rPr>
        <w:t>noradrenalinas</w:t>
      </w:r>
      <w:proofErr w:type="spellEnd"/>
      <w:r w:rsidRPr="00F76F24">
        <w:rPr>
          <w:b/>
          <w:szCs w:val="22"/>
        </w:rPr>
        <w:t xml:space="preserve"> </w:t>
      </w:r>
      <w:r w:rsidRPr="00F76F24">
        <w:rPr>
          <w:szCs w:val="22"/>
        </w:rPr>
        <w:t>(</w:t>
      </w:r>
      <w:proofErr w:type="spellStart"/>
      <w:r w:rsidRPr="00F76F24">
        <w:rPr>
          <w:szCs w:val="22"/>
        </w:rPr>
        <w:t>norepinefrinas</w:t>
      </w:r>
      <w:proofErr w:type="spellEnd"/>
      <w:r w:rsidRPr="00F76F24">
        <w:rPr>
          <w:szCs w:val="22"/>
        </w:rPr>
        <w:t xml:space="preserve">) ar kiti </w:t>
      </w:r>
      <w:proofErr w:type="spellStart"/>
      <w:r w:rsidRPr="00F76F24">
        <w:rPr>
          <w:b/>
          <w:szCs w:val="22"/>
        </w:rPr>
        <w:t>simpatomimetikai</w:t>
      </w:r>
      <w:proofErr w:type="spellEnd"/>
      <w:r w:rsidRPr="00F76F24">
        <w:rPr>
          <w:szCs w:val="22"/>
        </w:rPr>
        <w:t>;</w:t>
      </w:r>
    </w:p>
    <w:p w14:paraId="358C4DB8" w14:textId="77777777" w:rsidR="00C30852" w:rsidRPr="00F76F24" w:rsidRDefault="00C30852" w:rsidP="00C30852">
      <w:pPr>
        <w:pStyle w:val="Sraopastraipa"/>
        <w:numPr>
          <w:ilvl w:val="0"/>
          <w:numId w:val="5"/>
        </w:numPr>
        <w:ind w:left="567" w:hanging="567"/>
        <w:rPr>
          <w:szCs w:val="22"/>
        </w:rPr>
      </w:pPr>
      <w:r w:rsidRPr="00F76F24">
        <w:rPr>
          <w:szCs w:val="22"/>
        </w:rPr>
        <w:t>vaistai nuo</w:t>
      </w:r>
      <w:r w:rsidRPr="00F76F24">
        <w:rPr>
          <w:b/>
          <w:szCs w:val="22"/>
        </w:rPr>
        <w:t xml:space="preserve"> cukrinio diabeto </w:t>
      </w:r>
      <w:r w:rsidRPr="00F76F24">
        <w:rPr>
          <w:szCs w:val="22"/>
        </w:rPr>
        <w:t>(gali silpniau pasireikšti gliukozės koncentracijos sumažėjimo kraujyje simptomai);</w:t>
      </w:r>
    </w:p>
    <w:p w14:paraId="628E4E74" w14:textId="77777777" w:rsidR="00C30852" w:rsidRPr="00F76F24" w:rsidRDefault="00C30852" w:rsidP="00C30852">
      <w:pPr>
        <w:pStyle w:val="Sraopastraipa"/>
        <w:numPr>
          <w:ilvl w:val="0"/>
          <w:numId w:val="5"/>
        </w:numPr>
        <w:ind w:left="567" w:hanging="567"/>
        <w:rPr>
          <w:szCs w:val="22"/>
        </w:rPr>
      </w:pPr>
      <w:proofErr w:type="spellStart"/>
      <w:r w:rsidRPr="00F76F24">
        <w:rPr>
          <w:b/>
          <w:szCs w:val="22"/>
        </w:rPr>
        <w:t>lidokainas</w:t>
      </w:r>
      <w:proofErr w:type="spellEnd"/>
      <w:r w:rsidRPr="00F76F24">
        <w:rPr>
          <w:szCs w:val="22"/>
        </w:rPr>
        <w:t>;</w:t>
      </w:r>
    </w:p>
    <w:p w14:paraId="0864A457" w14:textId="77777777" w:rsidR="00C30852" w:rsidRPr="00F76F24" w:rsidRDefault="00C30852" w:rsidP="00C30852">
      <w:pPr>
        <w:pStyle w:val="Sraopastraipa"/>
        <w:numPr>
          <w:ilvl w:val="0"/>
          <w:numId w:val="5"/>
        </w:numPr>
        <w:ind w:left="567" w:hanging="567"/>
        <w:rPr>
          <w:b/>
          <w:szCs w:val="22"/>
        </w:rPr>
      </w:pPr>
      <w:proofErr w:type="spellStart"/>
      <w:r w:rsidRPr="00F76F24">
        <w:rPr>
          <w:b/>
          <w:szCs w:val="22"/>
        </w:rPr>
        <w:t>rezerpinas</w:t>
      </w:r>
      <w:proofErr w:type="spellEnd"/>
      <w:r w:rsidRPr="00F76F24">
        <w:rPr>
          <w:b/>
          <w:szCs w:val="22"/>
        </w:rPr>
        <w:t xml:space="preserve">, alfa </w:t>
      </w:r>
      <w:proofErr w:type="spellStart"/>
      <w:r w:rsidRPr="00F76F24">
        <w:rPr>
          <w:b/>
          <w:szCs w:val="22"/>
        </w:rPr>
        <w:t>metildopa</w:t>
      </w:r>
      <w:proofErr w:type="spellEnd"/>
      <w:r w:rsidRPr="00F76F24">
        <w:rPr>
          <w:b/>
          <w:szCs w:val="22"/>
        </w:rPr>
        <w:t xml:space="preserve">, </w:t>
      </w:r>
      <w:proofErr w:type="spellStart"/>
      <w:r w:rsidRPr="00F76F24">
        <w:rPr>
          <w:b/>
          <w:szCs w:val="22"/>
        </w:rPr>
        <w:t>guanfacinas</w:t>
      </w:r>
      <w:proofErr w:type="spellEnd"/>
      <w:r w:rsidRPr="00F76F24">
        <w:rPr>
          <w:b/>
          <w:szCs w:val="22"/>
        </w:rPr>
        <w:t>, širdį veikiantys glikozidai.</w:t>
      </w:r>
    </w:p>
    <w:p w14:paraId="18015C2C" w14:textId="77777777" w:rsidR="00C30852" w:rsidRPr="007E6015" w:rsidRDefault="00C30852" w:rsidP="00C30852">
      <w:pPr>
        <w:rPr>
          <w:color w:val="000000"/>
          <w:szCs w:val="22"/>
        </w:rPr>
      </w:pPr>
    </w:p>
    <w:p w14:paraId="0739D12A" w14:textId="77777777" w:rsidR="00C30852" w:rsidRPr="007E6015" w:rsidRDefault="00C30852" w:rsidP="00C30852">
      <w:pPr>
        <w:rPr>
          <w:b/>
          <w:szCs w:val="22"/>
        </w:rPr>
      </w:pPr>
      <w:proofErr w:type="spellStart"/>
      <w:r w:rsidRPr="007E6015">
        <w:rPr>
          <w:b/>
        </w:rPr>
        <w:t>Metoprolol</w:t>
      </w:r>
      <w:proofErr w:type="spellEnd"/>
      <w:r w:rsidRPr="007E6015">
        <w:rPr>
          <w:b/>
        </w:rPr>
        <w:t xml:space="preserve"> </w:t>
      </w:r>
      <w:proofErr w:type="spellStart"/>
      <w:r w:rsidRPr="007E6015">
        <w:rPr>
          <w:b/>
        </w:rPr>
        <w:t>Polpharma</w:t>
      </w:r>
      <w:proofErr w:type="spellEnd"/>
      <w:r w:rsidRPr="007E6015">
        <w:rPr>
          <w:b/>
          <w:szCs w:val="22"/>
        </w:rPr>
        <w:t xml:space="preserve"> vartojimas su alkoholiu</w:t>
      </w:r>
    </w:p>
    <w:p w14:paraId="5019EF2E" w14:textId="77777777" w:rsidR="00C30852" w:rsidRPr="007E6015" w:rsidRDefault="00C30852" w:rsidP="00C30852">
      <w:pPr>
        <w:rPr>
          <w:b/>
          <w:szCs w:val="22"/>
        </w:rPr>
      </w:pPr>
    </w:p>
    <w:p w14:paraId="0DF99706" w14:textId="77777777" w:rsidR="00C30852" w:rsidRPr="007E6015" w:rsidRDefault="00C30852" w:rsidP="00C30852">
      <w:pPr>
        <w:rPr>
          <w:szCs w:val="22"/>
        </w:rPr>
      </w:pPr>
      <w:r w:rsidRPr="007E6015">
        <w:rPr>
          <w:szCs w:val="22"/>
        </w:rPr>
        <w:t xml:space="preserve">Alkoholis gali sustiprinti </w:t>
      </w:r>
      <w:proofErr w:type="spellStart"/>
      <w:r w:rsidRPr="007E6015">
        <w:t>Metoprolol</w:t>
      </w:r>
      <w:proofErr w:type="spellEnd"/>
      <w:r w:rsidRPr="007E6015">
        <w:t xml:space="preserve"> </w:t>
      </w:r>
      <w:proofErr w:type="spellStart"/>
      <w:r w:rsidRPr="007E6015">
        <w:t>Polpharma</w:t>
      </w:r>
      <w:proofErr w:type="spellEnd"/>
      <w:r w:rsidRPr="007E6015">
        <w:rPr>
          <w:szCs w:val="22"/>
        </w:rPr>
        <w:t xml:space="preserve"> tablečių kraujospūdį mažinantį poveikį.</w:t>
      </w:r>
    </w:p>
    <w:p w14:paraId="3B237674" w14:textId="77777777" w:rsidR="00C30852" w:rsidRPr="007E6015" w:rsidRDefault="00C30852" w:rsidP="00C30852">
      <w:pPr>
        <w:rPr>
          <w:szCs w:val="22"/>
        </w:rPr>
      </w:pPr>
    </w:p>
    <w:p w14:paraId="5A841F99" w14:textId="77777777" w:rsidR="00C30852" w:rsidRPr="007E6015" w:rsidRDefault="00C30852" w:rsidP="00C30852">
      <w:pPr>
        <w:rPr>
          <w:b/>
          <w:szCs w:val="22"/>
        </w:rPr>
      </w:pPr>
      <w:r w:rsidRPr="007E6015">
        <w:rPr>
          <w:b/>
          <w:szCs w:val="22"/>
        </w:rPr>
        <w:t>Nėštumas ir žindymo laikotarpis</w:t>
      </w:r>
    </w:p>
    <w:p w14:paraId="19BD1A29" w14:textId="77777777" w:rsidR="00C30852" w:rsidRPr="007E6015" w:rsidRDefault="00C30852" w:rsidP="00C30852">
      <w:pPr>
        <w:rPr>
          <w:b/>
          <w:szCs w:val="22"/>
        </w:rPr>
      </w:pPr>
    </w:p>
    <w:p w14:paraId="06A147C0" w14:textId="77777777" w:rsidR="00C30852" w:rsidRDefault="00C30852" w:rsidP="00C30852">
      <w:r w:rsidRPr="006A40FF">
        <w:t>Jeigu esate nėščia, žindote kūdikį, manote, kad galbūt esate nėščia, arba planuojate pastoti, tai prieš vartodama šį vaistą, pasitarkite su gydytoju arba vaistininku</w:t>
      </w:r>
      <w:r>
        <w:t>.</w:t>
      </w:r>
      <w:r w:rsidRPr="006A40FF">
        <w:t xml:space="preserve"> </w:t>
      </w:r>
    </w:p>
    <w:p w14:paraId="744A54B5" w14:textId="77777777" w:rsidR="00C30852" w:rsidRDefault="00C30852" w:rsidP="00C30852"/>
    <w:p w14:paraId="62A09A4A" w14:textId="77777777" w:rsidR="00C30852" w:rsidRPr="007E6015" w:rsidRDefault="00C30852" w:rsidP="00C30852">
      <w:pPr>
        <w:rPr>
          <w:szCs w:val="22"/>
        </w:rPr>
      </w:pPr>
      <w:proofErr w:type="spellStart"/>
      <w:r w:rsidRPr="007E6015">
        <w:t>Metoprolol</w:t>
      </w:r>
      <w:proofErr w:type="spellEnd"/>
      <w:r w:rsidRPr="007E6015">
        <w:t xml:space="preserve"> </w:t>
      </w:r>
      <w:proofErr w:type="spellStart"/>
      <w:r w:rsidRPr="007E6015">
        <w:rPr>
          <w:szCs w:val="24"/>
        </w:rPr>
        <w:t>Polpharma</w:t>
      </w:r>
      <w:proofErr w:type="spellEnd"/>
      <w:r w:rsidRPr="007E6015">
        <w:rPr>
          <w:szCs w:val="22"/>
        </w:rPr>
        <w:t xml:space="preserve"> </w:t>
      </w:r>
      <w:r w:rsidRPr="007E6015">
        <w:t xml:space="preserve">nėštumo metu ar žindymo laikotarpiu vartoti </w:t>
      </w:r>
      <w:r w:rsidRPr="007E6015">
        <w:rPr>
          <w:szCs w:val="22"/>
        </w:rPr>
        <w:t>nerekomenduojama.</w:t>
      </w:r>
    </w:p>
    <w:p w14:paraId="464BF082" w14:textId="77777777" w:rsidR="00C30852" w:rsidRPr="007E6015" w:rsidRDefault="00C30852" w:rsidP="00C30852">
      <w:pPr>
        <w:rPr>
          <w:szCs w:val="22"/>
        </w:rPr>
      </w:pPr>
    </w:p>
    <w:p w14:paraId="6A568D15" w14:textId="77777777" w:rsidR="00C30852" w:rsidRPr="007E6015" w:rsidRDefault="00C30852" w:rsidP="00C30852">
      <w:pPr>
        <w:rPr>
          <w:b/>
          <w:szCs w:val="22"/>
        </w:rPr>
      </w:pPr>
      <w:r w:rsidRPr="007E6015">
        <w:rPr>
          <w:b/>
          <w:szCs w:val="22"/>
        </w:rPr>
        <w:t>Vairavimas ir mechanizmų valdymas</w:t>
      </w:r>
    </w:p>
    <w:p w14:paraId="156F4103" w14:textId="77777777" w:rsidR="00C30852" w:rsidRPr="007E6015" w:rsidRDefault="00C30852" w:rsidP="00C30852">
      <w:pPr>
        <w:rPr>
          <w:b/>
          <w:szCs w:val="22"/>
        </w:rPr>
      </w:pPr>
    </w:p>
    <w:p w14:paraId="681DD685" w14:textId="77777777" w:rsidR="00C30852" w:rsidRPr="007E6015" w:rsidRDefault="00C30852" w:rsidP="00C30852">
      <w:pPr>
        <w:rPr>
          <w:szCs w:val="22"/>
        </w:rPr>
      </w:pPr>
      <w:proofErr w:type="spellStart"/>
      <w:r w:rsidRPr="007E6015">
        <w:t>Metoprolol</w:t>
      </w:r>
      <w:proofErr w:type="spellEnd"/>
      <w:r w:rsidRPr="007E6015">
        <w:t xml:space="preserve"> </w:t>
      </w:r>
      <w:proofErr w:type="spellStart"/>
      <w:r w:rsidRPr="007E6015">
        <w:t>Polpharma</w:t>
      </w:r>
      <w:proofErr w:type="spellEnd"/>
      <w:r w:rsidRPr="007E6015">
        <w:rPr>
          <w:szCs w:val="22"/>
        </w:rPr>
        <w:t xml:space="preserve"> gali sukelti nuovargį ir svaigulį. Prieš pradėdami vairuoti ar valdyti mechanizmus, įsitikinkite, ar nepasireiškė toks poveikis, ypač pakeitus vaistą arba pavartojus alkoholio.</w:t>
      </w:r>
    </w:p>
    <w:p w14:paraId="5BBBA2A0" w14:textId="77777777" w:rsidR="00C30852" w:rsidRPr="007E6015" w:rsidRDefault="00C30852" w:rsidP="00C30852">
      <w:pPr>
        <w:rPr>
          <w:szCs w:val="22"/>
        </w:rPr>
      </w:pPr>
    </w:p>
    <w:p w14:paraId="485ACD0F" w14:textId="77777777" w:rsidR="00C30852" w:rsidRPr="007E6015" w:rsidRDefault="00C30852" w:rsidP="00C30852">
      <w:pPr>
        <w:rPr>
          <w:szCs w:val="22"/>
        </w:rPr>
      </w:pPr>
    </w:p>
    <w:p w14:paraId="5E7998BB" w14:textId="77777777" w:rsidR="00C30852" w:rsidRPr="007E6015" w:rsidRDefault="00C30852" w:rsidP="00C30852">
      <w:pPr>
        <w:ind w:left="540" w:hanging="540"/>
        <w:rPr>
          <w:b/>
          <w:caps/>
          <w:szCs w:val="22"/>
        </w:rPr>
      </w:pPr>
      <w:bookmarkStart w:id="10" w:name="_Toc129243266"/>
      <w:bookmarkStart w:id="11" w:name="_Toc129243141"/>
      <w:r w:rsidRPr="007E6015">
        <w:rPr>
          <w:b/>
          <w:szCs w:val="22"/>
        </w:rPr>
        <w:t>3.</w:t>
      </w:r>
      <w:r w:rsidRPr="007E6015">
        <w:rPr>
          <w:b/>
          <w:szCs w:val="22"/>
        </w:rPr>
        <w:tab/>
        <w:t xml:space="preserve">Kaip vartoti </w:t>
      </w:r>
      <w:proofErr w:type="spellStart"/>
      <w:r w:rsidRPr="007E6015">
        <w:rPr>
          <w:b/>
          <w:szCs w:val="22"/>
        </w:rPr>
        <w:t>Metoprolol</w:t>
      </w:r>
      <w:proofErr w:type="spellEnd"/>
      <w:r w:rsidRPr="007E6015">
        <w:rPr>
          <w:b/>
          <w:szCs w:val="22"/>
        </w:rPr>
        <w:t xml:space="preserve"> </w:t>
      </w:r>
      <w:proofErr w:type="spellStart"/>
      <w:r w:rsidRPr="007E6015">
        <w:rPr>
          <w:b/>
          <w:szCs w:val="22"/>
        </w:rPr>
        <w:t>Polpharma</w:t>
      </w:r>
      <w:bookmarkEnd w:id="10"/>
      <w:bookmarkEnd w:id="11"/>
      <w:proofErr w:type="spellEnd"/>
    </w:p>
    <w:p w14:paraId="79E5276E" w14:textId="77777777" w:rsidR="00C30852" w:rsidRPr="007E6015" w:rsidRDefault="00C30852" w:rsidP="00C30852">
      <w:pPr>
        <w:rPr>
          <w:szCs w:val="22"/>
        </w:rPr>
      </w:pPr>
    </w:p>
    <w:p w14:paraId="67269D92" w14:textId="77777777" w:rsidR="00C30852" w:rsidRPr="007E6015" w:rsidRDefault="00C30852" w:rsidP="00C30852">
      <w:pPr>
        <w:rPr>
          <w:szCs w:val="22"/>
        </w:rPr>
      </w:pPr>
      <w:r w:rsidRPr="007E6015">
        <w:rPr>
          <w:szCs w:val="22"/>
        </w:rPr>
        <w:t>Visada vartokite šį vaistą tiksliai kaip nurodė gydytojas. Jeigu abejojate, kreipkitės į gydytoją arba vaistininką.</w:t>
      </w:r>
    </w:p>
    <w:p w14:paraId="4F77D88F" w14:textId="77777777" w:rsidR="00C30852" w:rsidRPr="007E6015" w:rsidRDefault="00C30852" w:rsidP="00C30852">
      <w:pPr>
        <w:rPr>
          <w:szCs w:val="22"/>
        </w:rPr>
      </w:pPr>
    </w:p>
    <w:p w14:paraId="43BBBCB7" w14:textId="77777777" w:rsidR="00C30852" w:rsidRPr="007E6015" w:rsidRDefault="00C30852" w:rsidP="00C30852">
      <w:r w:rsidRPr="007E6015">
        <w:t xml:space="preserve">Vaistą reikia vartoti </w:t>
      </w:r>
      <w:r w:rsidRPr="007E6015">
        <w:rPr>
          <w:b/>
        </w:rPr>
        <w:t>vieną kartą per parą</w:t>
      </w:r>
      <w:r w:rsidRPr="007E6015">
        <w:t xml:space="preserve"> ryte užgeriant stikline vandens. Reikia nuryti visą tabletę arba jos dalį. Prieš nuryjant, tablečių </w:t>
      </w:r>
      <w:r w:rsidRPr="007E6015">
        <w:rPr>
          <w:b/>
        </w:rPr>
        <w:t>kramtyti ar traiškyti negalima</w:t>
      </w:r>
      <w:r w:rsidRPr="007E6015">
        <w:t>.</w:t>
      </w:r>
    </w:p>
    <w:p w14:paraId="14439F5C" w14:textId="77777777" w:rsidR="00C30852" w:rsidRPr="007E6015" w:rsidRDefault="00C30852" w:rsidP="00C30852"/>
    <w:p w14:paraId="01454EF6" w14:textId="77777777" w:rsidR="00C30852" w:rsidRPr="007E6015" w:rsidRDefault="00C30852" w:rsidP="00C30852">
      <w:pPr>
        <w:rPr>
          <w:b/>
        </w:rPr>
      </w:pPr>
      <w:r w:rsidRPr="007E6015">
        <w:rPr>
          <w:b/>
        </w:rPr>
        <w:t>Įprastos dozės</w:t>
      </w:r>
    </w:p>
    <w:p w14:paraId="5AF2F23B" w14:textId="77777777" w:rsidR="00C30852" w:rsidRPr="007E6015" w:rsidRDefault="00C30852" w:rsidP="00C30852"/>
    <w:p w14:paraId="3543AA7C" w14:textId="77777777" w:rsidR="00C30852" w:rsidRPr="007E6015" w:rsidRDefault="00C30852" w:rsidP="00C30852">
      <w:pPr>
        <w:ind w:left="540" w:hanging="540"/>
        <w:rPr>
          <w:b/>
        </w:rPr>
      </w:pPr>
      <w:r w:rsidRPr="007E6015">
        <w:rPr>
          <w:b/>
        </w:rPr>
        <w:t>-</w:t>
      </w:r>
      <w:r w:rsidRPr="007E6015">
        <w:rPr>
          <w:b/>
        </w:rPr>
        <w:tab/>
        <w:t>Padidėjęs kraujospūdis</w:t>
      </w:r>
    </w:p>
    <w:p w14:paraId="7FF02F4F" w14:textId="77777777" w:rsidR="00C30852" w:rsidRPr="007E6015" w:rsidRDefault="00C30852" w:rsidP="00C30852">
      <w:r w:rsidRPr="007E6015">
        <w:t xml:space="preserve">47,5 mg </w:t>
      </w:r>
      <w:proofErr w:type="spellStart"/>
      <w:r w:rsidRPr="007E6015">
        <w:t>metoprololio</w:t>
      </w:r>
      <w:proofErr w:type="spellEnd"/>
      <w:r w:rsidRPr="007E6015">
        <w:t xml:space="preserve"> </w:t>
      </w:r>
      <w:proofErr w:type="spellStart"/>
      <w:r w:rsidRPr="007E6015">
        <w:t>sukcinato</w:t>
      </w:r>
      <w:proofErr w:type="spellEnd"/>
      <w:r w:rsidRPr="007E6015">
        <w:t xml:space="preserve"> vieną kartą per parą. Jeigu reikia, dozę galima padidinti ir vartoti po 95-190 mg </w:t>
      </w:r>
      <w:proofErr w:type="spellStart"/>
      <w:r w:rsidRPr="007E6015">
        <w:t>metoprololio</w:t>
      </w:r>
      <w:proofErr w:type="spellEnd"/>
      <w:r w:rsidRPr="007E6015">
        <w:t xml:space="preserve"> </w:t>
      </w:r>
      <w:proofErr w:type="spellStart"/>
      <w:r w:rsidRPr="007E6015">
        <w:t>sukcinato</w:t>
      </w:r>
      <w:proofErr w:type="spellEnd"/>
      <w:r w:rsidRPr="007E6015">
        <w:t xml:space="preserve"> vieną kartą per parą.</w:t>
      </w:r>
    </w:p>
    <w:p w14:paraId="3C53E8DA" w14:textId="77777777" w:rsidR="00C30852" w:rsidRPr="007E6015" w:rsidRDefault="00C30852" w:rsidP="00C30852"/>
    <w:p w14:paraId="7A18D679" w14:textId="77777777" w:rsidR="00C30852" w:rsidRPr="007E6015" w:rsidRDefault="00C30852" w:rsidP="00C30852">
      <w:pPr>
        <w:ind w:left="540" w:hanging="540"/>
        <w:rPr>
          <w:b/>
        </w:rPr>
      </w:pPr>
      <w:r w:rsidRPr="007E6015">
        <w:rPr>
          <w:b/>
        </w:rPr>
        <w:t>-</w:t>
      </w:r>
      <w:r w:rsidRPr="007E6015">
        <w:rPr>
          <w:b/>
        </w:rPr>
        <w:tab/>
        <w:t>Veržiančio arba spaudžiančio pobūdžio krūtinės skausmas (krūtinės angina)</w:t>
      </w:r>
    </w:p>
    <w:p w14:paraId="25E8D3A6" w14:textId="77777777" w:rsidR="00C30852" w:rsidRPr="007E6015" w:rsidRDefault="00C30852" w:rsidP="00C30852">
      <w:r w:rsidRPr="007E6015">
        <w:t xml:space="preserve">95-190 mg </w:t>
      </w:r>
      <w:proofErr w:type="spellStart"/>
      <w:r w:rsidRPr="007E6015">
        <w:t>metoprololio</w:t>
      </w:r>
      <w:proofErr w:type="spellEnd"/>
      <w:r w:rsidRPr="007E6015">
        <w:t xml:space="preserve"> </w:t>
      </w:r>
      <w:proofErr w:type="spellStart"/>
      <w:r w:rsidRPr="007E6015">
        <w:t>sukcinato</w:t>
      </w:r>
      <w:proofErr w:type="spellEnd"/>
      <w:r w:rsidRPr="007E6015">
        <w:t xml:space="preserve"> vieną kartą per parą.</w:t>
      </w:r>
    </w:p>
    <w:p w14:paraId="700C4C29" w14:textId="77777777" w:rsidR="00C30852" w:rsidRPr="007E6015" w:rsidRDefault="00C30852" w:rsidP="00C30852"/>
    <w:p w14:paraId="22D2BE54" w14:textId="77777777" w:rsidR="00C30852" w:rsidRPr="007E6015" w:rsidRDefault="00C30852" w:rsidP="00C30852">
      <w:pPr>
        <w:ind w:left="540" w:hanging="540"/>
        <w:rPr>
          <w:b/>
        </w:rPr>
      </w:pPr>
      <w:r w:rsidRPr="007E6015">
        <w:rPr>
          <w:b/>
        </w:rPr>
        <w:t>-</w:t>
      </w:r>
      <w:r w:rsidRPr="007E6015">
        <w:rPr>
          <w:b/>
        </w:rPr>
        <w:tab/>
        <w:t>Neritmiškas širdies plakimas (širdies aritmija)</w:t>
      </w:r>
    </w:p>
    <w:p w14:paraId="09DC52B1" w14:textId="77777777" w:rsidR="00C30852" w:rsidRPr="007E6015" w:rsidRDefault="00C30852" w:rsidP="00C30852">
      <w:r w:rsidRPr="007E6015">
        <w:t xml:space="preserve">95-190 mg </w:t>
      </w:r>
      <w:proofErr w:type="spellStart"/>
      <w:r w:rsidRPr="007E6015">
        <w:t>metoprololio</w:t>
      </w:r>
      <w:proofErr w:type="spellEnd"/>
      <w:r w:rsidRPr="007E6015">
        <w:t xml:space="preserve"> </w:t>
      </w:r>
      <w:proofErr w:type="spellStart"/>
      <w:r w:rsidRPr="007E6015">
        <w:t>sukcinato</w:t>
      </w:r>
      <w:proofErr w:type="spellEnd"/>
      <w:r w:rsidRPr="007E6015">
        <w:t xml:space="preserve"> vieną kartą per parą.</w:t>
      </w:r>
    </w:p>
    <w:p w14:paraId="645D104A" w14:textId="77777777" w:rsidR="00C30852" w:rsidRPr="007E6015" w:rsidRDefault="00C30852" w:rsidP="00C30852"/>
    <w:p w14:paraId="6146C55E" w14:textId="77777777" w:rsidR="00C30852" w:rsidRPr="007E6015" w:rsidRDefault="00C30852" w:rsidP="00C30852">
      <w:pPr>
        <w:ind w:left="540" w:hanging="540"/>
        <w:rPr>
          <w:b/>
        </w:rPr>
      </w:pPr>
      <w:r w:rsidRPr="007E6015">
        <w:rPr>
          <w:b/>
        </w:rPr>
        <w:t>-</w:t>
      </w:r>
      <w:r w:rsidRPr="007E6015">
        <w:rPr>
          <w:b/>
        </w:rPr>
        <w:tab/>
        <w:t>Profilaktika po širdies priepuolio</w:t>
      </w:r>
    </w:p>
    <w:p w14:paraId="730E82DC" w14:textId="77777777" w:rsidR="00C30852" w:rsidRPr="007E6015" w:rsidRDefault="00C30852" w:rsidP="00C30852">
      <w:r w:rsidRPr="007E6015">
        <w:t xml:space="preserve">190 mg </w:t>
      </w:r>
      <w:proofErr w:type="spellStart"/>
      <w:r w:rsidRPr="007E6015">
        <w:t>metoprololio</w:t>
      </w:r>
      <w:proofErr w:type="spellEnd"/>
      <w:r w:rsidRPr="007E6015">
        <w:t xml:space="preserve"> </w:t>
      </w:r>
      <w:proofErr w:type="spellStart"/>
      <w:r w:rsidRPr="007E6015">
        <w:t>sukcinato</w:t>
      </w:r>
      <w:proofErr w:type="spellEnd"/>
      <w:r w:rsidRPr="007E6015">
        <w:t xml:space="preserve"> vieną kartą per parą.</w:t>
      </w:r>
    </w:p>
    <w:p w14:paraId="0EBF185A" w14:textId="77777777" w:rsidR="00C30852" w:rsidRPr="007E6015" w:rsidRDefault="00C30852" w:rsidP="00C30852"/>
    <w:p w14:paraId="5415F3DC" w14:textId="77777777" w:rsidR="00C30852" w:rsidRPr="007E6015" w:rsidRDefault="00C30852" w:rsidP="00C30852">
      <w:pPr>
        <w:ind w:left="540" w:hanging="540"/>
        <w:rPr>
          <w:b/>
        </w:rPr>
      </w:pPr>
      <w:r w:rsidRPr="007E6015">
        <w:rPr>
          <w:b/>
        </w:rPr>
        <w:t>-</w:t>
      </w:r>
      <w:r w:rsidRPr="007E6015">
        <w:rPr>
          <w:b/>
        </w:rPr>
        <w:tab/>
        <w:t>Smarkaus širdies plakimo jutimas dėl širdies ligos</w:t>
      </w:r>
    </w:p>
    <w:p w14:paraId="69391D7B" w14:textId="77777777" w:rsidR="00C30852" w:rsidRPr="007E6015" w:rsidRDefault="00C30852" w:rsidP="00C30852">
      <w:r w:rsidRPr="007E6015">
        <w:t xml:space="preserve">95 mg </w:t>
      </w:r>
      <w:proofErr w:type="spellStart"/>
      <w:r w:rsidRPr="007E6015">
        <w:t>metoprololio</w:t>
      </w:r>
      <w:proofErr w:type="spellEnd"/>
      <w:r w:rsidRPr="007E6015">
        <w:t xml:space="preserve"> </w:t>
      </w:r>
      <w:proofErr w:type="spellStart"/>
      <w:r w:rsidRPr="007E6015">
        <w:t>sukcinato</w:t>
      </w:r>
      <w:proofErr w:type="spellEnd"/>
      <w:r w:rsidRPr="007E6015">
        <w:t xml:space="preserve"> vieną kartą per parą. Jeigu reikia, dozę galima padidinti ir vartoti po 190 mg </w:t>
      </w:r>
      <w:proofErr w:type="spellStart"/>
      <w:r w:rsidRPr="007E6015">
        <w:t>metoprololio</w:t>
      </w:r>
      <w:proofErr w:type="spellEnd"/>
      <w:r w:rsidRPr="007E6015">
        <w:t xml:space="preserve"> </w:t>
      </w:r>
      <w:proofErr w:type="spellStart"/>
      <w:r w:rsidRPr="007E6015">
        <w:t>sukcinato</w:t>
      </w:r>
      <w:proofErr w:type="spellEnd"/>
      <w:r w:rsidRPr="007E6015">
        <w:t xml:space="preserve"> vieną kartą per parą.</w:t>
      </w:r>
    </w:p>
    <w:p w14:paraId="4F2CDA5D" w14:textId="77777777" w:rsidR="00C30852" w:rsidRPr="007E6015" w:rsidRDefault="00C30852" w:rsidP="00C30852"/>
    <w:p w14:paraId="06C20418" w14:textId="77777777" w:rsidR="00C30852" w:rsidRPr="007E6015" w:rsidRDefault="00C30852" w:rsidP="00C30852">
      <w:pPr>
        <w:ind w:left="540" w:hanging="540"/>
        <w:rPr>
          <w:b/>
        </w:rPr>
      </w:pPr>
      <w:r w:rsidRPr="007E6015">
        <w:rPr>
          <w:b/>
        </w:rPr>
        <w:t>-</w:t>
      </w:r>
      <w:r w:rsidRPr="007E6015">
        <w:rPr>
          <w:b/>
        </w:rPr>
        <w:tab/>
        <w:t>Migrenos profilaktika</w:t>
      </w:r>
    </w:p>
    <w:p w14:paraId="5C23CC2E" w14:textId="77777777" w:rsidR="00C30852" w:rsidRPr="007E6015" w:rsidRDefault="00C30852" w:rsidP="00C30852">
      <w:r w:rsidRPr="007E6015">
        <w:t xml:space="preserve">95-190 mg </w:t>
      </w:r>
      <w:proofErr w:type="spellStart"/>
      <w:r w:rsidRPr="007E6015">
        <w:t>metoprololio</w:t>
      </w:r>
      <w:proofErr w:type="spellEnd"/>
      <w:r w:rsidRPr="007E6015">
        <w:t xml:space="preserve"> </w:t>
      </w:r>
      <w:proofErr w:type="spellStart"/>
      <w:r w:rsidRPr="007E6015">
        <w:t>sukcinato</w:t>
      </w:r>
      <w:proofErr w:type="spellEnd"/>
      <w:r w:rsidRPr="007E6015">
        <w:t xml:space="preserve"> vieną kartą per parą.</w:t>
      </w:r>
    </w:p>
    <w:p w14:paraId="645CFB24" w14:textId="77777777" w:rsidR="00C30852" w:rsidRPr="007E6015" w:rsidRDefault="00C30852" w:rsidP="00C30852"/>
    <w:p w14:paraId="5E1B8CA3" w14:textId="77777777" w:rsidR="00C30852" w:rsidRPr="007E6015" w:rsidRDefault="00C30852" w:rsidP="00C30852">
      <w:pPr>
        <w:ind w:left="540" w:hanging="540"/>
        <w:rPr>
          <w:b/>
        </w:rPr>
      </w:pPr>
      <w:r w:rsidRPr="007E6015">
        <w:rPr>
          <w:b/>
        </w:rPr>
        <w:t>-</w:t>
      </w:r>
      <w:r w:rsidRPr="007E6015">
        <w:rPr>
          <w:b/>
        </w:rPr>
        <w:tab/>
        <w:t>Pacienta</w:t>
      </w:r>
      <w:r>
        <w:rPr>
          <w:b/>
        </w:rPr>
        <w:t>ms</w:t>
      </w:r>
      <w:r w:rsidRPr="007E6015">
        <w:rPr>
          <w:b/>
        </w:rPr>
        <w:t>, kurie serga stabiliu širdies nepakankamumu</w:t>
      </w:r>
    </w:p>
    <w:p w14:paraId="61EF2D05" w14:textId="77777777" w:rsidR="00C30852" w:rsidRPr="007E6015" w:rsidRDefault="00C30852" w:rsidP="00C30852">
      <w:r w:rsidRPr="007E6015">
        <w:t>Visada tiksliai vykdykite gydytojo nurodymus.</w:t>
      </w:r>
    </w:p>
    <w:p w14:paraId="2F9EF08F" w14:textId="77777777" w:rsidR="00C30852" w:rsidRPr="007E6015" w:rsidRDefault="00C30852" w:rsidP="00C30852">
      <w:pPr>
        <w:rPr>
          <w:i/>
        </w:rPr>
      </w:pPr>
    </w:p>
    <w:p w14:paraId="7F7F6C52" w14:textId="77777777" w:rsidR="00C30852" w:rsidRPr="007E6015" w:rsidRDefault="00C30852" w:rsidP="00C30852">
      <w:pPr>
        <w:ind w:left="540" w:hanging="540"/>
        <w:rPr>
          <w:b/>
        </w:rPr>
      </w:pPr>
      <w:r w:rsidRPr="007E6015">
        <w:rPr>
          <w:b/>
        </w:rPr>
        <w:t>Pacienta</w:t>
      </w:r>
      <w:r>
        <w:rPr>
          <w:b/>
        </w:rPr>
        <w:t>ms</w:t>
      </w:r>
      <w:r w:rsidRPr="007E6015">
        <w:rPr>
          <w:b/>
        </w:rPr>
        <w:t xml:space="preserve">, kurie serga kepenų </w:t>
      </w:r>
      <w:r>
        <w:rPr>
          <w:b/>
        </w:rPr>
        <w:t>veiklos</w:t>
      </w:r>
      <w:r w:rsidRPr="007E6015">
        <w:rPr>
          <w:b/>
        </w:rPr>
        <w:t xml:space="preserve"> sutrikimu</w:t>
      </w:r>
    </w:p>
    <w:p w14:paraId="566B85D7" w14:textId="77777777" w:rsidR="00C30852" w:rsidRPr="007E6015" w:rsidRDefault="00C30852" w:rsidP="00C30852">
      <w:pPr>
        <w:ind w:left="540" w:hanging="540"/>
        <w:rPr>
          <w:b/>
        </w:rPr>
      </w:pPr>
    </w:p>
    <w:p w14:paraId="75FA7347" w14:textId="77777777" w:rsidR="00C30852" w:rsidRPr="007E6015" w:rsidRDefault="00C30852" w:rsidP="00C30852">
      <w:r w:rsidRPr="007E6015">
        <w:t xml:space="preserve">Jeigu sergate </w:t>
      </w:r>
      <w:r w:rsidRPr="007E6015">
        <w:rPr>
          <w:b/>
        </w:rPr>
        <w:t>sunkiu</w:t>
      </w:r>
      <w:r w:rsidRPr="007E6015">
        <w:t xml:space="preserve"> kepenų </w:t>
      </w:r>
      <w:r>
        <w:t>veiklos</w:t>
      </w:r>
      <w:r w:rsidRPr="007E6015">
        <w:t xml:space="preserve"> sutrikimu, gydytojas gali keisti dozę. Visada vykdykite gydytojo nurodymus.</w:t>
      </w:r>
    </w:p>
    <w:p w14:paraId="24255365" w14:textId="77777777" w:rsidR="00C30852" w:rsidRPr="007E6015" w:rsidRDefault="00C30852" w:rsidP="00C30852"/>
    <w:p w14:paraId="46FD130C" w14:textId="77777777" w:rsidR="00C30852" w:rsidRPr="007E6015" w:rsidRDefault="00C30852" w:rsidP="00C30852">
      <w:pPr>
        <w:rPr>
          <w:b/>
        </w:rPr>
      </w:pPr>
      <w:r w:rsidRPr="007E6015">
        <w:rPr>
          <w:b/>
        </w:rPr>
        <w:t>V</w:t>
      </w:r>
      <w:r w:rsidRPr="00875D34">
        <w:rPr>
          <w:b/>
        </w:rPr>
        <w:t xml:space="preserve">artojimas </w:t>
      </w:r>
      <w:r w:rsidRPr="00F8355E">
        <w:rPr>
          <w:b/>
        </w:rPr>
        <w:t>vaikams ir paaugliams</w:t>
      </w:r>
    </w:p>
    <w:p w14:paraId="75D08687" w14:textId="77777777" w:rsidR="00C30852" w:rsidRPr="007E6015" w:rsidRDefault="00C30852" w:rsidP="00C30852">
      <w:pPr>
        <w:rPr>
          <w:b/>
        </w:rPr>
      </w:pPr>
    </w:p>
    <w:p w14:paraId="5BC5DAB5" w14:textId="77777777" w:rsidR="00C30852" w:rsidRDefault="00C30852" w:rsidP="00C30852">
      <w:r>
        <w:t>Kraujospūdžio padidėjimas: 6 metų ir vyresniems vaikams dozė priklauso nuo kūno svorio. Jūsų vaikui tinkamą dozę nustatys gydytojas.</w:t>
      </w:r>
    </w:p>
    <w:p w14:paraId="506440B9" w14:textId="77777777" w:rsidR="00C30852" w:rsidRDefault="00C30852" w:rsidP="00C30852"/>
    <w:p w14:paraId="3113D36C" w14:textId="77777777" w:rsidR="00C30852" w:rsidRDefault="00C30852" w:rsidP="00C30852">
      <w:r>
        <w:t xml:space="preserve">Dažniausiai pradinė dozė yra 0,48 mg/kg kūno svorio per parą, bet ne daugiau kaip 47,5 mg. Dozė bus pritaikoma pagal tinkamiausią tablečių stiprumą. Jūsų gydytojas, </w:t>
      </w:r>
      <w:r>
        <w:lastRenderedPageBreak/>
        <w:t xml:space="preserve">įvertinęs kraujospūdžio </w:t>
      </w:r>
      <w:proofErr w:type="spellStart"/>
      <w:r>
        <w:t>kitimus</w:t>
      </w:r>
      <w:proofErr w:type="spellEnd"/>
      <w:r>
        <w:t>, dozę gali padidinti iki 1,9 mg/kg kūno svorio per parą. Dozių, didesnių kaip 190 mg vieną kartą per parą, poveikis vaikams ir paaugliams netirtas.</w:t>
      </w:r>
    </w:p>
    <w:p w14:paraId="60A2A462" w14:textId="77777777" w:rsidR="00C30852" w:rsidRDefault="00C30852" w:rsidP="00C30852"/>
    <w:p w14:paraId="5A892EBF" w14:textId="77777777" w:rsidR="00C30852" w:rsidRPr="007E6015" w:rsidRDefault="00C30852" w:rsidP="00C30852">
      <w:proofErr w:type="spellStart"/>
      <w:r w:rsidRPr="00960E6E">
        <w:t>Metoprolol</w:t>
      </w:r>
      <w:proofErr w:type="spellEnd"/>
      <w:r w:rsidRPr="00960E6E">
        <w:t xml:space="preserve"> </w:t>
      </w:r>
      <w:proofErr w:type="spellStart"/>
      <w:r w:rsidRPr="00960E6E">
        <w:t>Polpharma</w:t>
      </w:r>
      <w:proofErr w:type="spellEnd"/>
      <w:r w:rsidRPr="00960E6E">
        <w:t xml:space="preserve"> </w:t>
      </w:r>
      <w:r>
        <w:t>tablečių nerekomenduojama vartoti jaunesniems negu 6 metų vaikams.</w:t>
      </w:r>
    </w:p>
    <w:p w14:paraId="5BD34BD9" w14:textId="77777777" w:rsidR="00C30852" w:rsidRPr="007E6015" w:rsidRDefault="00C30852" w:rsidP="00C30852"/>
    <w:p w14:paraId="5411A457" w14:textId="77777777" w:rsidR="00C30852" w:rsidRPr="007E6015" w:rsidRDefault="00C30852" w:rsidP="00C30852">
      <w:pPr>
        <w:rPr>
          <w:b/>
          <w:szCs w:val="22"/>
        </w:rPr>
      </w:pPr>
      <w:r w:rsidRPr="007E6015">
        <w:rPr>
          <w:b/>
          <w:szCs w:val="22"/>
        </w:rPr>
        <w:t xml:space="preserve">Ką daryti pavartojus per didelę </w:t>
      </w:r>
      <w:proofErr w:type="spellStart"/>
      <w:r w:rsidRPr="007E6015">
        <w:rPr>
          <w:b/>
        </w:rPr>
        <w:t>Metoprolol</w:t>
      </w:r>
      <w:proofErr w:type="spellEnd"/>
      <w:r w:rsidRPr="007E6015">
        <w:rPr>
          <w:b/>
        </w:rPr>
        <w:t xml:space="preserve"> </w:t>
      </w:r>
      <w:proofErr w:type="spellStart"/>
      <w:r w:rsidRPr="007E6015">
        <w:rPr>
          <w:b/>
        </w:rPr>
        <w:t>Polpharma</w:t>
      </w:r>
      <w:proofErr w:type="spellEnd"/>
      <w:r w:rsidRPr="007E6015">
        <w:rPr>
          <w:b/>
          <w:szCs w:val="22"/>
        </w:rPr>
        <w:t xml:space="preserve"> dozę?</w:t>
      </w:r>
    </w:p>
    <w:p w14:paraId="43DA75A5" w14:textId="77777777" w:rsidR="00C30852" w:rsidRPr="007E6015" w:rsidRDefault="00C30852" w:rsidP="00C30852">
      <w:pPr>
        <w:rPr>
          <w:b/>
          <w:szCs w:val="22"/>
        </w:rPr>
      </w:pPr>
    </w:p>
    <w:p w14:paraId="2EE02531" w14:textId="77777777" w:rsidR="00C30852" w:rsidRPr="007E6015" w:rsidRDefault="00C30852" w:rsidP="00C30852">
      <w:pPr>
        <w:rPr>
          <w:szCs w:val="22"/>
        </w:rPr>
      </w:pPr>
      <w:r w:rsidRPr="007E6015">
        <w:rPr>
          <w:color w:val="000000"/>
          <w:szCs w:val="22"/>
        </w:rPr>
        <w:t xml:space="preserve">Jeigu atsitiktinai išgėrėte per didelę vaisto dozę, nedelsdami vykite į artimiausios ligoninės priėmimo skyrių arba kreipkitės į gydytoją arba vaistininką. Perdozavimo simptomai yra kraujospūdžio sumažėjimas </w:t>
      </w:r>
      <w:r w:rsidRPr="007E6015">
        <w:rPr>
          <w:szCs w:val="22"/>
        </w:rPr>
        <w:t>(pasireiškia nuovargis ir galvos svaigimas), retas pulsas, neritmiškas širdies plakimas, širdies sustojimas, dusulys, sąmonės netekimas, pykinimas, vėmimas ir melsva odos spalva.</w:t>
      </w:r>
    </w:p>
    <w:p w14:paraId="67FF9201" w14:textId="77777777" w:rsidR="00C30852" w:rsidRPr="007E6015" w:rsidRDefault="00C30852" w:rsidP="00C30852">
      <w:pPr>
        <w:rPr>
          <w:b/>
          <w:szCs w:val="22"/>
        </w:rPr>
      </w:pPr>
    </w:p>
    <w:p w14:paraId="52911BF6" w14:textId="77777777" w:rsidR="00C30852" w:rsidRPr="007E6015" w:rsidRDefault="00C30852" w:rsidP="00C30852">
      <w:pPr>
        <w:rPr>
          <w:b/>
        </w:rPr>
      </w:pPr>
      <w:r w:rsidRPr="007E6015">
        <w:rPr>
          <w:b/>
          <w:szCs w:val="22"/>
        </w:rPr>
        <w:t xml:space="preserve">Pamiršus pavartoti </w:t>
      </w:r>
      <w:proofErr w:type="spellStart"/>
      <w:r w:rsidRPr="007E6015">
        <w:rPr>
          <w:b/>
        </w:rPr>
        <w:t>Metoprolol</w:t>
      </w:r>
      <w:proofErr w:type="spellEnd"/>
      <w:r w:rsidRPr="007E6015">
        <w:rPr>
          <w:b/>
        </w:rPr>
        <w:t xml:space="preserve"> </w:t>
      </w:r>
      <w:proofErr w:type="spellStart"/>
      <w:r w:rsidRPr="007E6015">
        <w:rPr>
          <w:b/>
        </w:rPr>
        <w:t>Polpharma</w:t>
      </w:r>
      <w:proofErr w:type="spellEnd"/>
    </w:p>
    <w:p w14:paraId="23EA7FEA" w14:textId="77777777" w:rsidR="00C30852" w:rsidRPr="007E6015" w:rsidRDefault="00C30852" w:rsidP="00C30852">
      <w:pPr>
        <w:rPr>
          <w:b/>
          <w:szCs w:val="22"/>
        </w:rPr>
      </w:pPr>
    </w:p>
    <w:p w14:paraId="7639FBC9" w14:textId="77777777" w:rsidR="00C30852" w:rsidRPr="007E6015" w:rsidRDefault="00C30852" w:rsidP="00C30852">
      <w:pPr>
        <w:rPr>
          <w:szCs w:val="22"/>
        </w:rPr>
      </w:pPr>
      <w:r w:rsidRPr="007E6015">
        <w:rPr>
          <w:szCs w:val="22"/>
        </w:rPr>
        <w:t>Pamiršus pavartoti dozę, ją reikia išgerti iš karto prisiminus ir toliau vaistą vartoti įprasta tvarka. Negalima vartoti dvigubos dozės norint kompensuoti praleistą tabletę.</w:t>
      </w:r>
    </w:p>
    <w:p w14:paraId="297D4EAC" w14:textId="77777777" w:rsidR="00C30852" w:rsidRPr="007E6015" w:rsidRDefault="00C30852" w:rsidP="00C30852">
      <w:pPr>
        <w:rPr>
          <w:szCs w:val="22"/>
        </w:rPr>
      </w:pPr>
    </w:p>
    <w:p w14:paraId="473FF1AD" w14:textId="77777777" w:rsidR="00C30852" w:rsidRPr="007E6015" w:rsidRDefault="00C30852" w:rsidP="00C30852">
      <w:pPr>
        <w:rPr>
          <w:b/>
        </w:rPr>
      </w:pPr>
      <w:r w:rsidRPr="007E6015">
        <w:rPr>
          <w:b/>
          <w:szCs w:val="22"/>
        </w:rPr>
        <w:t xml:space="preserve">Nustojus vartoti </w:t>
      </w:r>
      <w:proofErr w:type="spellStart"/>
      <w:r w:rsidRPr="007E6015">
        <w:rPr>
          <w:b/>
        </w:rPr>
        <w:t>Metoprolol</w:t>
      </w:r>
      <w:proofErr w:type="spellEnd"/>
      <w:r w:rsidRPr="007E6015">
        <w:rPr>
          <w:b/>
        </w:rPr>
        <w:t xml:space="preserve"> </w:t>
      </w:r>
      <w:proofErr w:type="spellStart"/>
      <w:r w:rsidRPr="007E6015">
        <w:rPr>
          <w:b/>
        </w:rPr>
        <w:t>Polpharma</w:t>
      </w:r>
      <w:proofErr w:type="spellEnd"/>
    </w:p>
    <w:p w14:paraId="7B2767D7" w14:textId="77777777" w:rsidR="00C30852" w:rsidRPr="007E6015" w:rsidRDefault="00C30852" w:rsidP="00C30852">
      <w:pPr>
        <w:rPr>
          <w:b/>
          <w:szCs w:val="22"/>
        </w:rPr>
      </w:pPr>
    </w:p>
    <w:p w14:paraId="31C795D2" w14:textId="77777777" w:rsidR="00C30852" w:rsidRPr="007E6015" w:rsidRDefault="00C30852" w:rsidP="00C30852">
      <w:pPr>
        <w:rPr>
          <w:szCs w:val="24"/>
        </w:rPr>
      </w:pPr>
      <w:proofErr w:type="spellStart"/>
      <w:r w:rsidRPr="007E6015">
        <w:t>Metoprolol</w:t>
      </w:r>
      <w:proofErr w:type="spellEnd"/>
      <w:r w:rsidRPr="007E6015">
        <w:t xml:space="preserve"> </w:t>
      </w:r>
      <w:proofErr w:type="spellStart"/>
      <w:r w:rsidRPr="007E6015">
        <w:t>Polpharma</w:t>
      </w:r>
      <w:proofErr w:type="spellEnd"/>
      <w:r w:rsidRPr="007E6015">
        <w:rPr>
          <w:szCs w:val="24"/>
        </w:rPr>
        <w:t xml:space="preserve"> vartojimo </w:t>
      </w:r>
      <w:r w:rsidRPr="007E6015">
        <w:rPr>
          <w:b/>
          <w:szCs w:val="24"/>
        </w:rPr>
        <w:t>nutraukti staigiai negalima</w:t>
      </w:r>
      <w:r w:rsidRPr="007E6015">
        <w:rPr>
          <w:szCs w:val="24"/>
        </w:rPr>
        <w:t>, nes gali pasunkėti širdies nepakankamumas ir padidėti širdies priepuolio rizika. Dozę keisti arba gydymą nutraukti galima tik nurodžius gydytojui.</w:t>
      </w:r>
    </w:p>
    <w:p w14:paraId="50CB76B9" w14:textId="77777777" w:rsidR="00C30852" w:rsidRPr="007E6015" w:rsidRDefault="00C30852" w:rsidP="00C30852">
      <w:pPr>
        <w:rPr>
          <w:szCs w:val="22"/>
        </w:rPr>
      </w:pPr>
    </w:p>
    <w:p w14:paraId="28968474" w14:textId="77777777" w:rsidR="00C30852" w:rsidRPr="007E6015" w:rsidRDefault="00C30852" w:rsidP="00C30852">
      <w:pPr>
        <w:rPr>
          <w:szCs w:val="22"/>
        </w:rPr>
      </w:pPr>
      <w:r w:rsidRPr="007E6015">
        <w:rPr>
          <w:szCs w:val="22"/>
        </w:rPr>
        <w:t>Jeigu kiltų daugiau klausimų dėl šio vaisto vartojimo, kreipkitės į gydytoją arba vaistininką.</w:t>
      </w:r>
    </w:p>
    <w:p w14:paraId="31642989" w14:textId="77777777" w:rsidR="00C30852" w:rsidRPr="007E6015" w:rsidRDefault="00C30852" w:rsidP="00C30852">
      <w:pPr>
        <w:rPr>
          <w:szCs w:val="22"/>
        </w:rPr>
      </w:pPr>
    </w:p>
    <w:p w14:paraId="6A9A4CFA" w14:textId="77777777" w:rsidR="00C30852" w:rsidRPr="007E6015" w:rsidRDefault="00C30852" w:rsidP="00C30852">
      <w:pPr>
        <w:rPr>
          <w:szCs w:val="22"/>
        </w:rPr>
      </w:pPr>
    </w:p>
    <w:p w14:paraId="3C87F55A" w14:textId="77777777" w:rsidR="00C30852" w:rsidRPr="007E6015" w:rsidRDefault="00C30852" w:rsidP="00C30852">
      <w:pPr>
        <w:ind w:left="540" w:hanging="540"/>
        <w:rPr>
          <w:b/>
          <w:szCs w:val="22"/>
        </w:rPr>
      </w:pPr>
      <w:bookmarkStart w:id="12" w:name="_Toc129243267"/>
      <w:bookmarkStart w:id="13" w:name="_Toc129243142"/>
      <w:r w:rsidRPr="007E6015">
        <w:rPr>
          <w:b/>
          <w:szCs w:val="22"/>
        </w:rPr>
        <w:t>4.</w:t>
      </w:r>
      <w:r w:rsidRPr="007E6015">
        <w:rPr>
          <w:b/>
          <w:szCs w:val="22"/>
        </w:rPr>
        <w:tab/>
        <w:t>Galimas šalutinis poveikis</w:t>
      </w:r>
      <w:bookmarkEnd w:id="12"/>
      <w:bookmarkEnd w:id="13"/>
    </w:p>
    <w:p w14:paraId="46DC5211" w14:textId="77777777" w:rsidR="00C30852" w:rsidRPr="007E6015" w:rsidRDefault="00C30852" w:rsidP="00C30852">
      <w:pPr>
        <w:rPr>
          <w:szCs w:val="22"/>
        </w:rPr>
      </w:pPr>
    </w:p>
    <w:p w14:paraId="0D451DE3" w14:textId="77777777" w:rsidR="00C30852" w:rsidRPr="007E6015" w:rsidRDefault="00C30852" w:rsidP="00C30852">
      <w:pPr>
        <w:rPr>
          <w:szCs w:val="22"/>
        </w:rPr>
      </w:pPr>
      <w:r w:rsidRPr="007E6015">
        <w:t>Šis vaistas</w:t>
      </w:r>
      <w:r w:rsidRPr="007E6015">
        <w:rPr>
          <w:szCs w:val="22"/>
        </w:rPr>
        <w:t>, kaip ir visi kiti, gali sukelti šalutinį poveikį, nors jis pasireiškia ne visiems žmonėms.</w:t>
      </w:r>
    </w:p>
    <w:p w14:paraId="2F983A6C" w14:textId="77777777" w:rsidR="00C30852" w:rsidRPr="007E6015" w:rsidRDefault="00C30852" w:rsidP="00C30852">
      <w:pPr>
        <w:rPr>
          <w:szCs w:val="22"/>
        </w:rPr>
      </w:pPr>
    </w:p>
    <w:p w14:paraId="7E061A78" w14:textId="77777777" w:rsidR="00C30852" w:rsidRPr="007E6015" w:rsidRDefault="00C30852" w:rsidP="00C30852">
      <w:pPr>
        <w:tabs>
          <w:tab w:val="left" w:pos="-3119"/>
          <w:tab w:val="left" w:pos="-2977"/>
          <w:tab w:val="left" w:pos="0"/>
        </w:tabs>
        <w:rPr>
          <w:szCs w:val="22"/>
        </w:rPr>
      </w:pPr>
      <w:r w:rsidRPr="007E6015">
        <w:rPr>
          <w:b/>
          <w:szCs w:val="22"/>
        </w:rPr>
        <w:t>Nutraukite gydymą ir nedelsdami kreipkitės į gydytoją,</w:t>
      </w:r>
      <w:r w:rsidRPr="007E6015">
        <w:rPr>
          <w:szCs w:val="22"/>
        </w:rPr>
        <w:t xml:space="preserve"> jeigu atsiranda </w:t>
      </w:r>
      <w:r w:rsidRPr="007E6015">
        <w:rPr>
          <w:b/>
          <w:szCs w:val="22"/>
        </w:rPr>
        <w:t>alerginės reakcijos</w:t>
      </w:r>
      <w:r w:rsidRPr="007E6015">
        <w:rPr>
          <w:szCs w:val="22"/>
        </w:rPr>
        <w:t xml:space="preserve"> simptomų, pavyzdžiui, niežtintysis odos išbėrimas, veido ir kaklo paraudimas, veido, lūpų, liežuvio ar gerklės patinimas, kvėpavimo ar rijimo pasunkėjimas. Tai labai sunkus, bet retas šalutinis poveikis. Gali prireikti skubios medicininės pagalbos arba gydymo ligoninėje.</w:t>
      </w:r>
    </w:p>
    <w:p w14:paraId="4B327A9C" w14:textId="77777777" w:rsidR="00C30852" w:rsidRPr="007E6015" w:rsidRDefault="00C30852" w:rsidP="00C30852">
      <w:pPr>
        <w:numPr>
          <w:ilvl w:val="12"/>
          <w:numId w:val="0"/>
        </w:numPr>
        <w:ind w:right="-2"/>
      </w:pPr>
    </w:p>
    <w:p w14:paraId="6A9686D0" w14:textId="77777777" w:rsidR="00C30852" w:rsidRPr="007E6015" w:rsidRDefault="00C30852" w:rsidP="00C30852">
      <w:pPr>
        <w:tabs>
          <w:tab w:val="left" w:pos="-3119"/>
          <w:tab w:val="left" w:pos="-2977"/>
          <w:tab w:val="left" w:pos="0"/>
        </w:tabs>
        <w:rPr>
          <w:szCs w:val="22"/>
        </w:rPr>
      </w:pPr>
      <w:r w:rsidRPr="007E6015">
        <w:rPr>
          <w:b/>
          <w:szCs w:val="22"/>
        </w:rPr>
        <w:t xml:space="preserve">Pasakykite gydytojui, jeigu pasireiškia išvardytas šalutinis poveikis </w:t>
      </w:r>
      <w:r w:rsidRPr="007E6015">
        <w:rPr>
          <w:szCs w:val="22"/>
        </w:rPr>
        <w:t>arba pastebėjote šiame lapelyje nenurodytą šalutinį poveikį.</w:t>
      </w:r>
    </w:p>
    <w:p w14:paraId="2BBED918" w14:textId="77777777" w:rsidR="00C30852" w:rsidRPr="007E6015" w:rsidRDefault="00C30852" w:rsidP="00C30852">
      <w:pPr>
        <w:tabs>
          <w:tab w:val="left" w:pos="-3119"/>
          <w:tab w:val="left" w:pos="-2977"/>
          <w:tab w:val="left" w:pos="0"/>
        </w:tabs>
        <w:rPr>
          <w:szCs w:val="22"/>
        </w:rPr>
      </w:pPr>
    </w:p>
    <w:p w14:paraId="539B270A" w14:textId="77777777" w:rsidR="00C30852" w:rsidRPr="007E6015" w:rsidRDefault="00C30852" w:rsidP="00C30852">
      <w:pPr>
        <w:rPr>
          <w:szCs w:val="22"/>
        </w:rPr>
      </w:pPr>
      <w:r w:rsidRPr="007E6015">
        <w:rPr>
          <w:b/>
          <w:szCs w:val="22"/>
        </w:rPr>
        <w:t xml:space="preserve">Labai dažni </w:t>
      </w:r>
      <w:r w:rsidRPr="007E6015">
        <w:rPr>
          <w:szCs w:val="22"/>
        </w:rPr>
        <w:t>(pasireiškė dažniau kaip 1 iš 10 pacientų):</w:t>
      </w:r>
    </w:p>
    <w:p w14:paraId="023582C1" w14:textId="77777777" w:rsidR="00C30852" w:rsidRPr="007E6015" w:rsidRDefault="00C30852" w:rsidP="00C30852">
      <w:pPr>
        <w:ind w:left="540" w:hanging="540"/>
        <w:rPr>
          <w:szCs w:val="22"/>
        </w:rPr>
      </w:pPr>
      <w:r w:rsidRPr="007E6015">
        <w:rPr>
          <w:szCs w:val="22"/>
        </w:rPr>
        <w:sym w:font="Symbol" w:char="F0B7"/>
      </w:r>
      <w:r w:rsidRPr="007E6015">
        <w:rPr>
          <w:szCs w:val="22"/>
        </w:rPr>
        <w:tab/>
        <w:t>žymus kraujospūdžio sumažėjimas (taip pat atsistojus iš gulimos padėties), kuris labai retai gali sukelti alpimą</w:t>
      </w:r>
    </w:p>
    <w:p w14:paraId="59E5CA9A" w14:textId="77777777" w:rsidR="00C30852" w:rsidRPr="007E6015" w:rsidRDefault="00C30852" w:rsidP="00C30852">
      <w:pPr>
        <w:ind w:left="540" w:hanging="540"/>
        <w:rPr>
          <w:szCs w:val="22"/>
        </w:rPr>
      </w:pPr>
      <w:r w:rsidRPr="007E6015">
        <w:rPr>
          <w:szCs w:val="22"/>
        </w:rPr>
        <w:sym w:font="Symbol" w:char="F0B7"/>
      </w:r>
      <w:r w:rsidRPr="007E6015">
        <w:rPr>
          <w:szCs w:val="22"/>
        </w:rPr>
        <w:tab/>
        <w:t>nuovargis.</w:t>
      </w:r>
    </w:p>
    <w:p w14:paraId="5F9A6165" w14:textId="77777777" w:rsidR="00C30852" w:rsidRPr="007E6015" w:rsidRDefault="00C30852" w:rsidP="00C30852">
      <w:pPr>
        <w:rPr>
          <w:b/>
          <w:szCs w:val="22"/>
        </w:rPr>
      </w:pPr>
    </w:p>
    <w:p w14:paraId="40973C4E" w14:textId="77777777" w:rsidR="00C30852" w:rsidRPr="007E6015" w:rsidRDefault="00C30852" w:rsidP="00C30852">
      <w:pPr>
        <w:rPr>
          <w:szCs w:val="22"/>
        </w:rPr>
      </w:pPr>
      <w:r w:rsidRPr="007E6015">
        <w:rPr>
          <w:b/>
          <w:szCs w:val="22"/>
        </w:rPr>
        <w:t xml:space="preserve">Dažni </w:t>
      </w:r>
      <w:r w:rsidRPr="007E6015">
        <w:rPr>
          <w:szCs w:val="22"/>
        </w:rPr>
        <w:t>(pasireiškė rečiau kaip 1 iš 10, bet dažniau kaip 1 iš 100 pacientų):</w:t>
      </w:r>
    </w:p>
    <w:p w14:paraId="04F1434C" w14:textId="77777777" w:rsidR="00C30852" w:rsidRPr="007E6015" w:rsidRDefault="00C30852" w:rsidP="00C30852">
      <w:pPr>
        <w:ind w:left="540" w:hanging="540"/>
        <w:rPr>
          <w:szCs w:val="22"/>
        </w:rPr>
      </w:pPr>
      <w:r w:rsidRPr="007E6015">
        <w:rPr>
          <w:szCs w:val="22"/>
        </w:rPr>
        <w:sym w:font="Symbol" w:char="F0B7"/>
      </w:r>
      <w:r w:rsidRPr="007E6015">
        <w:rPr>
          <w:szCs w:val="22"/>
        </w:rPr>
        <w:tab/>
        <w:t>retas pulsas</w:t>
      </w:r>
    </w:p>
    <w:p w14:paraId="36AF6E9C" w14:textId="77777777" w:rsidR="00C30852" w:rsidRPr="007E6015" w:rsidRDefault="00C30852" w:rsidP="00C30852">
      <w:pPr>
        <w:ind w:left="540" w:hanging="540"/>
        <w:rPr>
          <w:szCs w:val="22"/>
        </w:rPr>
      </w:pPr>
      <w:r w:rsidRPr="007E6015">
        <w:rPr>
          <w:szCs w:val="22"/>
        </w:rPr>
        <w:lastRenderedPageBreak/>
        <w:sym w:font="Symbol" w:char="F0B7"/>
      </w:r>
      <w:r w:rsidRPr="007E6015">
        <w:rPr>
          <w:szCs w:val="22"/>
        </w:rPr>
        <w:tab/>
        <w:t>negalėjimas išlaikyti pusiausvyros (labai retais atvejais pasireiškė kartu su apalpimu)</w:t>
      </w:r>
    </w:p>
    <w:p w14:paraId="033332C3" w14:textId="77777777" w:rsidR="00C30852" w:rsidRPr="007E6015" w:rsidRDefault="00C30852" w:rsidP="00C30852">
      <w:pPr>
        <w:ind w:left="540" w:hanging="540"/>
        <w:rPr>
          <w:szCs w:val="22"/>
        </w:rPr>
      </w:pPr>
      <w:r w:rsidRPr="007E6015">
        <w:rPr>
          <w:szCs w:val="22"/>
        </w:rPr>
        <w:sym w:font="Symbol" w:char="F0B7"/>
      </w:r>
      <w:r w:rsidRPr="007E6015">
        <w:rPr>
          <w:szCs w:val="22"/>
        </w:rPr>
        <w:tab/>
        <w:t>šaltos rankos ir kojos</w:t>
      </w:r>
    </w:p>
    <w:p w14:paraId="5E2F1F61" w14:textId="77777777" w:rsidR="00C30852" w:rsidRPr="007E6015" w:rsidRDefault="00C30852" w:rsidP="00C30852">
      <w:pPr>
        <w:ind w:left="540" w:hanging="540"/>
        <w:rPr>
          <w:szCs w:val="22"/>
        </w:rPr>
      </w:pPr>
      <w:r w:rsidRPr="007E6015">
        <w:rPr>
          <w:szCs w:val="22"/>
        </w:rPr>
        <w:sym w:font="Symbol" w:char="F0B7"/>
      </w:r>
      <w:r w:rsidRPr="007E6015">
        <w:rPr>
          <w:szCs w:val="22"/>
        </w:rPr>
        <w:tab/>
      </w:r>
      <w:r w:rsidRPr="007E6015">
        <w:t>smarkaus širdies plakimo pojūtis</w:t>
      </w:r>
    </w:p>
    <w:p w14:paraId="50D3C373" w14:textId="77777777" w:rsidR="00C30852" w:rsidRPr="007E6015" w:rsidRDefault="00C30852" w:rsidP="00C30852">
      <w:pPr>
        <w:ind w:left="540" w:hanging="540"/>
        <w:rPr>
          <w:szCs w:val="22"/>
        </w:rPr>
      </w:pPr>
      <w:r w:rsidRPr="007E6015">
        <w:rPr>
          <w:szCs w:val="22"/>
        </w:rPr>
        <w:sym w:font="Symbol" w:char="F0B7"/>
      </w:r>
      <w:r w:rsidRPr="007E6015">
        <w:rPr>
          <w:szCs w:val="22"/>
        </w:rPr>
        <w:tab/>
      </w:r>
      <w:r>
        <w:rPr>
          <w:szCs w:val="22"/>
        </w:rPr>
        <w:t>svaigulys</w:t>
      </w:r>
      <w:r w:rsidRPr="007E6015">
        <w:rPr>
          <w:szCs w:val="22"/>
        </w:rPr>
        <w:t>, galvos skausmas</w:t>
      </w:r>
    </w:p>
    <w:p w14:paraId="66FE033E" w14:textId="77777777" w:rsidR="00C30852" w:rsidRPr="007E6015" w:rsidRDefault="00C30852" w:rsidP="00C30852">
      <w:pPr>
        <w:ind w:left="540" w:hanging="540"/>
        <w:rPr>
          <w:szCs w:val="22"/>
        </w:rPr>
      </w:pPr>
      <w:r w:rsidRPr="007E6015">
        <w:rPr>
          <w:szCs w:val="22"/>
        </w:rPr>
        <w:sym w:font="Symbol" w:char="F0B7"/>
      </w:r>
      <w:r w:rsidRPr="007E6015">
        <w:rPr>
          <w:szCs w:val="22"/>
        </w:rPr>
        <w:tab/>
        <w:t>šleikštulys, viduriavimas, vidurių užkietėjimas, pilvo skausmas</w:t>
      </w:r>
    </w:p>
    <w:p w14:paraId="39CF5404" w14:textId="77777777" w:rsidR="00C30852" w:rsidRPr="007E6015" w:rsidRDefault="00C30852" w:rsidP="00C30852">
      <w:pPr>
        <w:ind w:left="540" w:hanging="540"/>
        <w:rPr>
          <w:szCs w:val="22"/>
        </w:rPr>
      </w:pPr>
      <w:r w:rsidRPr="007E6015">
        <w:rPr>
          <w:szCs w:val="22"/>
        </w:rPr>
        <w:sym w:font="Symbol" w:char="F0B7"/>
      </w:r>
      <w:r w:rsidRPr="007E6015">
        <w:rPr>
          <w:szCs w:val="22"/>
        </w:rPr>
        <w:tab/>
        <w:t>didelio fizinio krūvio sukeltas dusulys.</w:t>
      </w:r>
    </w:p>
    <w:p w14:paraId="61D6E5E8" w14:textId="77777777" w:rsidR="00C30852" w:rsidRPr="007E6015" w:rsidRDefault="00C30852" w:rsidP="00C30852">
      <w:pPr>
        <w:rPr>
          <w:b/>
          <w:szCs w:val="22"/>
        </w:rPr>
      </w:pPr>
    </w:p>
    <w:p w14:paraId="0C3EE7ED" w14:textId="77777777" w:rsidR="00C30852" w:rsidRPr="007E6015" w:rsidRDefault="00C30852" w:rsidP="00C30852">
      <w:pPr>
        <w:rPr>
          <w:szCs w:val="22"/>
        </w:rPr>
      </w:pPr>
      <w:r w:rsidRPr="007E6015">
        <w:rPr>
          <w:b/>
          <w:szCs w:val="22"/>
        </w:rPr>
        <w:t xml:space="preserve">Nedažni </w:t>
      </w:r>
      <w:r w:rsidRPr="007E6015">
        <w:rPr>
          <w:szCs w:val="22"/>
        </w:rPr>
        <w:t>(pasireiškė rečiau kaip 1 iš 100, bet dažniau kaip 1 iš 1000 pacientų):</w:t>
      </w:r>
    </w:p>
    <w:p w14:paraId="64541F20" w14:textId="77777777" w:rsidR="00C30852" w:rsidRPr="007E6015" w:rsidRDefault="00C30852" w:rsidP="00C30852">
      <w:pPr>
        <w:ind w:left="540" w:hanging="540"/>
        <w:rPr>
          <w:szCs w:val="22"/>
        </w:rPr>
      </w:pPr>
      <w:r w:rsidRPr="007E6015">
        <w:rPr>
          <w:szCs w:val="22"/>
        </w:rPr>
        <w:sym w:font="Symbol" w:char="F0B7"/>
      </w:r>
      <w:r w:rsidRPr="007E6015">
        <w:rPr>
          <w:szCs w:val="22"/>
        </w:rPr>
        <w:tab/>
        <w:t>laikinas širdies nepakankamumo simptomų pasunkėjimas</w:t>
      </w:r>
    </w:p>
    <w:p w14:paraId="0A3AF907" w14:textId="77777777" w:rsidR="00C30852" w:rsidRPr="007E6015" w:rsidRDefault="00C30852" w:rsidP="00C30852">
      <w:pPr>
        <w:ind w:left="540" w:hanging="540"/>
        <w:rPr>
          <w:szCs w:val="22"/>
        </w:rPr>
      </w:pPr>
      <w:r w:rsidRPr="007E6015">
        <w:rPr>
          <w:szCs w:val="22"/>
        </w:rPr>
        <w:sym w:font="Symbol" w:char="F0B7"/>
      </w:r>
      <w:r w:rsidRPr="007E6015">
        <w:rPr>
          <w:szCs w:val="22"/>
        </w:rPr>
        <w:tab/>
        <w:t>skysčių susikaupimas (patinimas)</w:t>
      </w:r>
    </w:p>
    <w:p w14:paraId="13703253" w14:textId="77777777" w:rsidR="00C30852" w:rsidRPr="007E6015" w:rsidRDefault="00C30852" w:rsidP="00C30852">
      <w:pPr>
        <w:ind w:left="540" w:hanging="540"/>
        <w:rPr>
          <w:szCs w:val="22"/>
        </w:rPr>
      </w:pPr>
      <w:r w:rsidRPr="007E6015">
        <w:rPr>
          <w:szCs w:val="22"/>
        </w:rPr>
        <w:sym w:font="Symbol" w:char="F0B7"/>
      </w:r>
      <w:r w:rsidRPr="007E6015">
        <w:rPr>
          <w:szCs w:val="22"/>
        </w:rPr>
        <w:tab/>
        <w:t>krūtinės skausmas</w:t>
      </w:r>
    </w:p>
    <w:p w14:paraId="52475725" w14:textId="77777777" w:rsidR="00C30852" w:rsidRPr="007E6015" w:rsidRDefault="00C30852" w:rsidP="00C30852">
      <w:pPr>
        <w:ind w:left="540" w:hanging="540"/>
        <w:rPr>
          <w:szCs w:val="22"/>
        </w:rPr>
      </w:pPr>
      <w:r w:rsidRPr="007E6015">
        <w:rPr>
          <w:szCs w:val="22"/>
        </w:rPr>
        <w:sym w:font="Symbol" w:char="F0B7"/>
      </w:r>
      <w:r w:rsidRPr="007E6015">
        <w:rPr>
          <w:szCs w:val="22"/>
        </w:rPr>
        <w:tab/>
        <w:t>dilgčiojimas ir dygsėjimas</w:t>
      </w:r>
    </w:p>
    <w:p w14:paraId="15E6FABD" w14:textId="77777777" w:rsidR="00C30852" w:rsidRPr="007E6015" w:rsidRDefault="00C30852" w:rsidP="00C30852">
      <w:pPr>
        <w:ind w:left="540" w:hanging="540"/>
        <w:rPr>
          <w:szCs w:val="22"/>
        </w:rPr>
      </w:pPr>
      <w:r w:rsidRPr="007E6015">
        <w:rPr>
          <w:szCs w:val="22"/>
        </w:rPr>
        <w:sym w:font="Symbol" w:char="F0B7"/>
      </w:r>
      <w:r w:rsidRPr="007E6015">
        <w:rPr>
          <w:szCs w:val="22"/>
        </w:rPr>
        <w:tab/>
        <w:t>mėšlungis</w:t>
      </w:r>
    </w:p>
    <w:p w14:paraId="592DE566" w14:textId="77777777" w:rsidR="00C30852" w:rsidRPr="007E6015" w:rsidRDefault="00C30852" w:rsidP="00C30852">
      <w:pPr>
        <w:ind w:left="540" w:hanging="540"/>
        <w:rPr>
          <w:szCs w:val="22"/>
        </w:rPr>
      </w:pPr>
      <w:r w:rsidRPr="007E6015">
        <w:rPr>
          <w:szCs w:val="22"/>
        </w:rPr>
        <w:sym w:font="Symbol" w:char="F0B7"/>
      </w:r>
      <w:r w:rsidRPr="007E6015">
        <w:rPr>
          <w:szCs w:val="22"/>
        </w:rPr>
        <w:tab/>
        <w:t>vėmimas</w:t>
      </w:r>
    </w:p>
    <w:p w14:paraId="50C6517F" w14:textId="77777777" w:rsidR="00C30852" w:rsidRPr="007E6015" w:rsidRDefault="00C30852" w:rsidP="00C30852">
      <w:pPr>
        <w:ind w:left="540" w:hanging="540"/>
        <w:rPr>
          <w:szCs w:val="22"/>
        </w:rPr>
      </w:pPr>
      <w:r w:rsidRPr="007E6015">
        <w:rPr>
          <w:szCs w:val="22"/>
        </w:rPr>
        <w:sym w:font="Symbol" w:char="F0B7"/>
      </w:r>
      <w:r w:rsidRPr="007E6015">
        <w:rPr>
          <w:szCs w:val="22"/>
        </w:rPr>
        <w:tab/>
        <w:t>svorio padidėjimas</w:t>
      </w:r>
    </w:p>
    <w:p w14:paraId="63314E00" w14:textId="77777777" w:rsidR="00C30852" w:rsidRPr="007E6015" w:rsidRDefault="00C30852" w:rsidP="00C30852">
      <w:pPr>
        <w:ind w:left="540" w:hanging="540"/>
        <w:rPr>
          <w:szCs w:val="22"/>
        </w:rPr>
      </w:pPr>
      <w:r w:rsidRPr="007E6015">
        <w:rPr>
          <w:szCs w:val="22"/>
        </w:rPr>
        <w:sym w:font="Symbol" w:char="F0B7"/>
      </w:r>
      <w:r w:rsidRPr="007E6015">
        <w:rPr>
          <w:szCs w:val="22"/>
        </w:rPr>
        <w:tab/>
        <w:t>depresija</w:t>
      </w:r>
    </w:p>
    <w:p w14:paraId="758A402C" w14:textId="77777777" w:rsidR="00C30852" w:rsidRPr="007E6015" w:rsidRDefault="00C30852" w:rsidP="00C30852">
      <w:pPr>
        <w:ind w:left="540" w:hanging="540"/>
        <w:rPr>
          <w:szCs w:val="22"/>
        </w:rPr>
      </w:pPr>
      <w:r w:rsidRPr="007E6015">
        <w:rPr>
          <w:szCs w:val="22"/>
        </w:rPr>
        <w:sym w:font="Symbol" w:char="F0B7"/>
      </w:r>
      <w:r w:rsidRPr="007E6015">
        <w:rPr>
          <w:szCs w:val="22"/>
        </w:rPr>
        <w:tab/>
        <w:t>dėmesio sukaupimo sumažėjimas</w:t>
      </w:r>
    </w:p>
    <w:p w14:paraId="53CCC095" w14:textId="77777777" w:rsidR="00C30852" w:rsidRPr="007E6015" w:rsidRDefault="00C30852" w:rsidP="00C30852">
      <w:pPr>
        <w:ind w:left="540" w:hanging="540"/>
        <w:rPr>
          <w:szCs w:val="22"/>
        </w:rPr>
      </w:pPr>
      <w:r w:rsidRPr="007E6015">
        <w:rPr>
          <w:szCs w:val="22"/>
        </w:rPr>
        <w:sym w:font="Symbol" w:char="F0B7"/>
      </w:r>
      <w:r w:rsidRPr="007E6015">
        <w:rPr>
          <w:szCs w:val="22"/>
        </w:rPr>
        <w:tab/>
        <w:t>miego sutrikimai (nemiga)</w:t>
      </w:r>
    </w:p>
    <w:p w14:paraId="710503D8" w14:textId="77777777" w:rsidR="00C30852" w:rsidRPr="007E6015" w:rsidRDefault="00C30852" w:rsidP="00C30852">
      <w:pPr>
        <w:ind w:left="540" w:hanging="540"/>
        <w:rPr>
          <w:szCs w:val="22"/>
        </w:rPr>
      </w:pPr>
      <w:r w:rsidRPr="007E6015">
        <w:rPr>
          <w:szCs w:val="22"/>
        </w:rPr>
        <w:sym w:font="Symbol" w:char="F0B7"/>
      </w:r>
      <w:r w:rsidRPr="007E6015">
        <w:rPr>
          <w:szCs w:val="22"/>
        </w:rPr>
        <w:tab/>
        <w:t>mieguistumas</w:t>
      </w:r>
    </w:p>
    <w:p w14:paraId="68716F00" w14:textId="77777777" w:rsidR="00C30852" w:rsidRPr="007E6015" w:rsidRDefault="00C30852" w:rsidP="00C30852">
      <w:pPr>
        <w:ind w:left="540" w:hanging="540"/>
        <w:rPr>
          <w:szCs w:val="22"/>
        </w:rPr>
      </w:pPr>
      <w:r w:rsidRPr="007E6015">
        <w:rPr>
          <w:szCs w:val="22"/>
        </w:rPr>
        <w:sym w:font="Symbol" w:char="F0B7"/>
      </w:r>
      <w:r w:rsidRPr="007E6015">
        <w:rPr>
          <w:szCs w:val="22"/>
        </w:rPr>
        <w:tab/>
        <w:t>košmarai</w:t>
      </w:r>
    </w:p>
    <w:p w14:paraId="62BC44D0" w14:textId="77777777" w:rsidR="00C30852" w:rsidRPr="007E6015" w:rsidRDefault="00C30852" w:rsidP="00C30852">
      <w:pPr>
        <w:ind w:left="540" w:hanging="540"/>
        <w:rPr>
          <w:szCs w:val="22"/>
        </w:rPr>
      </w:pPr>
      <w:r w:rsidRPr="007E6015">
        <w:rPr>
          <w:szCs w:val="22"/>
        </w:rPr>
        <w:sym w:font="Symbol" w:char="F0B7"/>
      </w:r>
      <w:r w:rsidRPr="007E6015">
        <w:rPr>
          <w:szCs w:val="22"/>
        </w:rPr>
        <w:tab/>
        <w:t>dusulys</w:t>
      </w:r>
    </w:p>
    <w:p w14:paraId="6BA8DC64" w14:textId="77777777" w:rsidR="00C30852" w:rsidRPr="007E6015" w:rsidRDefault="00C30852" w:rsidP="00C30852">
      <w:pPr>
        <w:ind w:left="540" w:hanging="540"/>
        <w:rPr>
          <w:szCs w:val="22"/>
        </w:rPr>
      </w:pPr>
      <w:r w:rsidRPr="007E6015">
        <w:rPr>
          <w:szCs w:val="22"/>
        </w:rPr>
        <w:sym w:font="Symbol" w:char="F0B7"/>
      </w:r>
      <w:r w:rsidRPr="007E6015">
        <w:rPr>
          <w:szCs w:val="22"/>
        </w:rPr>
        <w:tab/>
        <w:t>odos išbėrimas</w:t>
      </w:r>
    </w:p>
    <w:p w14:paraId="481BD9B2" w14:textId="77777777" w:rsidR="00C30852" w:rsidRPr="007E6015" w:rsidRDefault="00C30852" w:rsidP="00C30852">
      <w:pPr>
        <w:ind w:left="540" w:hanging="540"/>
        <w:rPr>
          <w:szCs w:val="22"/>
        </w:rPr>
      </w:pPr>
      <w:r w:rsidRPr="007E6015">
        <w:rPr>
          <w:szCs w:val="22"/>
        </w:rPr>
        <w:sym w:font="Symbol" w:char="F0B7"/>
      </w:r>
      <w:r w:rsidRPr="007E6015">
        <w:rPr>
          <w:szCs w:val="22"/>
        </w:rPr>
        <w:tab/>
        <w:t>prakaitavimo sustiprėjimas.</w:t>
      </w:r>
    </w:p>
    <w:p w14:paraId="6F7B54C2" w14:textId="77777777" w:rsidR="00C30852" w:rsidRPr="007E6015" w:rsidRDefault="00C30852" w:rsidP="00C30852">
      <w:pPr>
        <w:rPr>
          <w:b/>
          <w:szCs w:val="24"/>
        </w:rPr>
      </w:pPr>
    </w:p>
    <w:p w14:paraId="696F812C" w14:textId="77777777" w:rsidR="00C30852" w:rsidRPr="007E6015" w:rsidRDefault="00C30852" w:rsidP="00C30852">
      <w:pPr>
        <w:rPr>
          <w:szCs w:val="24"/>
        </w:rPr>
      </w:pPr>
      <w:r w:rsidRPr="007E6015">
        <w:rPr>
          <w:b/>
          <w:szCs w:val="24"/>
        </w:rPr>
        <w:t xml:space="preserve">Reti </w:t>
      </w:r>
      <w:r w:rsidRPr="007E6015">
        <w:rPr>
          <w:szCs w:val="24"/>
        </w:rPr>
        <w:t>(</w:t>
      </w:r>
      <w:r w:rsidRPr="007E6015">
        <w:rPr>
          <w:szCs w:val="22"/>
        </w:rPr>
        <w:t xml:space="preserve">pasireiškė rečiau kaip 1 iš </w:t>
      </w:r>
      <w:r w:rsidRPr="007E6015">
        <w:rPr>
          <w:szCs w:val="24"/>
        </w:rPr>
        <w:t xml:space="preserve">1000, bet </w:t>
      </w:r>
      <w:r w:rsidRPr="007E6015">
        <w:rPr>
          <w:szCs w:val="22"/>
        </w:rPr>
        <w:t xml:space="preserve">dažniau kaip 1 iš </w:t>
      </w:r>
      <w:r w:rsidRPr="007E6015">
        <w:rPr>
          <w:szCs w:val="24"/>
        </w:rPr>
        <w:t xml:space="preserve">10 000 </w:t>
      </w:r>
      <w:r w:rsidRPr="007E6015">
        <w:rPr>
          <w:szCs w:val="22"/>
        </w:rPr>
        <w:t>pacientų</w:t>
      </w:r>
      <w:r w:rsidRPr="007E6015">
        <w:rPr>
          <w:szCs w:val="24"/>
        </w:rPr>
        <w:t>):</w:t>
      </w:r>
    </w:p>
    <w:p w14:paraId="75BB67FF" w14:textId="77777777" w:rsidR="00C30852" w:rsidRPr="007E6015" w:rsidRDefault="00C30852" w:rsidP="00C30852">
      <w:pPr>
        <w:ind w:left="540" w:hanging="540"/>
        <w:rPr>
          <w:szCs w:val="22"/>
        </w:rPr>
      </w:pPr>
      <w:r w:rsidRPr="007E6015">
        <w:rPr>
          <w:szCs w:val="22"/>
        </w:rPr>
        <w:sym w:font="Symbol" w:char="F0B7"/>
      </w:r>
      <w:r w:rsidRPr="007E6015">
        <w:rPr>
          <w:szCs w:val="24"/>
        </w:rPr>
        <w:tab/>
        <w:t xml:space="preserve">cukrinio </w:t>
      </w:r>
      <w:r w:rsidRPr="007E6015">
        <w:rPr>
          <w:szCs w:val="22"/>
        </w:rPr>
        <w:t>diabeto pasunkėjimas</w:t>
      </w:r>
    </w:p>
    <w:p w14:paraId="31919ADF" w14:textId="77777777" w:rsidR="00C30852" w:rsidRPr="007E6015" w:rsidRDefault="00C30852" w:rsidP="00C30852">
      <w:pPr>
        <w:ind w:left="540" w:hanging="540"/>
        <w:rPr>
          <w:szCs w:val="22"/>
        </w:rPr>
      </w:pPr>
      <w:r w:rsidRPr="007E6015">
        <w:rPr>
          <w:szCs w:val="22"/>
        </w:rPr>
        <w:sym w:font="Symbol" w:char="F0B7"/>
      </w:r>
      <w:r w:rsidRPr="007E6015">
        <w:rPr>
          <w:szCs w:val="22"/>
        </w:rPr>
        <w:tab/>
        <w:t>nervingumas, nerimas</w:t>
      </w:r>
    </w:p>
    <w:p w14:paraId="39EF32F5" w14:textId="77777777" w:rsidR="00C30852" w:rsidRPr="007E6015" w:rsidRDefault="00C30852" w:rsidP="00C30852">
      <w:pPr>
        <w:ind w:left="540" w:hanging="540"/>
        <w:rPr>
          <w:szCs w:val="22"/>
        </w:rPr>
      </w:pPr>
      <w:r w:rsidRPr="007E6015">
        <w:rPr>
          <w:szCs w:val="22"/>
        </w:rPr>
        <w:sym w:font="Symbol" w:char="F0B7"/>
      </w:r>
      <w:r w:rsidRPr="007E6015">
        <w:rPr>
          <w:szCs w:val="22"/>
        </w:rPr>
        <w:tab/>
        <w:t>regėjimo sutrikimai</w:t>
      </w:r>
    </w:p>
    <w:p w14:paraId="2882A198" w14:textId="77777777" w:rsidR="00C30852" w:rsidRPr="007E6015" w:rsidRDefault="00C30852" w:rsidP="00C30852">
      <w:pPr>
        <w:ind w:left="540" w:hanging="540"/>
        <w:rPr>
          <w:szCs w:val="22"/>
        </w:rPr>
      </w:pPr>
      <w:r w:rsidRPr="007E6015">
        <w:rPr>
          <w:szCs w:val="22"/>
        </w:rPr>
        <w:sym w:font="Symbol" w:char="F0B7"/>
      </w:r>
      <w:r w:rsidRPr="007E6015">
        <w:rPr>
          <w:szCs w:val="22"/>
        </w:rPr>
        <w:tab/>
        <w:t>akių sausumas ar dirginimas</w:t>
      </w:r>
    </w:p>
    <w:p w14:paraId="367E0DB9" w14:textId="77777777" w:rsidR="00C30852" w:rsidRPr="007E6015" w:rsidRDefault="00C30852" w:rsidP="00C30852">
      <w:pPr>
        <w:ind w:left="540" w:hanging="540"/>
        <w:rPr>
          <w:szCs w:val="22"/>
        </w:rPr>
      </w:pPr>
      <w:r w:rsidRPr="007E6015">
        <w:rPr>
          <w:szCs w:val="22"/>
        </w:rPr>
        <w:sym w:font="Symbol" w:char="F0B7"/>
      </w:r>
      <w:r w:rsidRPr="007E6015">
        <w:rPr>
          <w:szCs w:val="22"/>
        </w:rPr>
        <w:tab/>
        <w:t>junginės uždegimas (tam tikra akių infekcija)</w:t>
      </w:r>
    </w:p>
    <w:p w14:paraId="1CE15351" w14:textId="77777777" w:rsidR="00C30852" w:rsidRPr="007E6015" w:rsidRDefault="00C30852" w:rsidP="00C30852">
      <w:pPr>
        <w:ind w:left="540" w:hanging="540"/>
        <w:rPr>
          <w:szCs w:val="22"/>
        </w:rPr>
      </w:pPr>
      <w:r w:rsidRPr="007E6015">
        <w:rPr>
          <w:szCs w:val="22"/>
        </w:rPr>
        <w:sym w:font="Symbol" w:char="F0B7"/>
      </w:r>
      <w:r w:rsidRPr="007E6015">
        <w:rPr>
          <w:szCs w:val="22"/>
        </w:rPr>
        <w:tab/>
        <w:t>impotencija (</w:t>
      </w:r>
      <w:proofErr w:type="spellStart"/>
      <w:r w:rsidRPr="007E6015">
        <w:rPr>
          <w:szCs w:val="22"/>
        </w:rPr>
        <w:t>nesugebėjimas</w:t>
      </w:r>
      <w:proofErr w:type="spellEnd"/>
      <w:r w:rsidRPr="007E6015">
        <w:rPr>
          <w:szCs w:val="22"/>
        </w:rPr>
        <w:t xml:space="preserve"> patirti erekciją)</w:t>
      </w:r>
    </w:p>
    <w:p w14:paraId="0B460D7D" w14:textId="77777777" w:rsidR="00C30852" w:rsidRPr="007E6015" w:rsidRDefault="00C30852" w:rsidP="00C30852">
      <w:pPr>
        <w:ind w:left="540" w:hanging="540"/>
        <w:rPr>
          <w:szCs w:val="22"/>
        </w:rPr>
      </w:pPr>
      <w:r w:rsidRPr="007E6015">
        <w:rPr>
          <w:szCs w:val="22"/>
        </w:rPr>
        <w:sym w:font="Symbol" w:char="F0B7"/>
      </w:r>
      <w:r w:rsidRPr="007E6015">
        <w:rPr>
          <w:szCs w:val="22"/>
        </w:rPr>
        <w:tab/>
      </w:r>
      <w:r w:rsidRPr="007E6015">
        <w:t>kreiva varpa erekcijos metu (</w:t>
      </w:r>
      <w:proofErr w:type="spellStart"/>
      <w:r>
        <w:t>Peironi</w:t>
      </w:r>
      <w:proofErr w:type="spellEnd"/>
      <w:r>
        <w:t xml:space="preserve"> (</w:t>
      </w:r>
      <w:proofErr w:type="spellStart"/>
      <w:r w:rsidRPr="00840EC3">
        <w:rPr>
          <w:i/>
        </w:rPr>
        <w:t>Peyronie</w:t>
      </w:r>
      <w:proofErr w:type="spellEnd"/>
      <w:r w:rsidRPr="00840EC3">
        <w:t>)</w:t>
      </w:r>
      <w:r w:rsidRPr="007E6015">
        <w:t xml:space="preserve"> </w:t>
      </w:r>
      <w:r>
        <w:t>liga</w:t>
      </w:r>
      <w:r w:rsidRPr="007E6015">
        <w:t>)</w:t>
      </w:r>
    </w:p>
    <w:p w14:paraId="19803DB1" w14:textId="77777777" w:rsidR="00C30852" w:rsidRPr="007E6015" w:rsidRDefault="00C30852" w:rsidP="00C30852">
      <w:pPr>
        <w:ind w:left="540" w:hanging="540"/>
        <w:rPr>
          <w:szCs w:val="22"/>
        </w:rPr>
      </w:pPr>
      <w:r w:rsidRPr="007E6015">
        <w:rPr>
          <w:szCs w:val="22"/>
        </w:rPr>
        <w:sym w:font="Symbol" w:char="F0B7"/>
      </w:r>
      <w:r w:rsidRPr="007E6015">
        <w:rPr>
          <w:szCs w:val="22"/>
        </w:rPr>
        <w:tab/>
        <w:t>neritmiškas širdies plakimas</w:t>
      </w:r>
    </w:p>
    <w:p w14:paraId="67CB7B80" w14:textId="77777777" w:rsidR="00C30852" w:rsidRPr="007E6015" w:rsidRDefault="00C30852" w:rsidP="00C30852">
      <w:pPr>
        <w:ind w:left="540" w:hanging="540"/>
        <w:rPr>
          <w:szCs w:val="22"/>
        </w:rPr>
      </w:pPr>
      <w:r w:rsidRPr="007E6015">
        <w:rPr>
          <w:szCs w:val="22"/>
        </w:rPr>
        <w:sym w:font="Symbol" w:char="F0B7"/>
      </w:r>
      <w:r w:rsidRPr="007E6015">
        <w:rPr>
          <w:szCs w:val="22"/>
        </w:rPr>
        <w:tab/>
        <w:t>širdies laidumo sutrikimai</w:t>
      </w:r>
    </w:p>
    <w:p w14:paraId="044DD34B" w14:textId="77777777" w:rsidR="00C30852" w:rsidRPr="007E6015" w:rsidRDefault="00C30852" w:rsidP="00C30852">
      <w:pPr>
        <w:ind w:left="540" w:hanging="540"/>
        <w:rPr>
          <w:szCs w:val="22"/>
        </w:rPr>
      </w:pPr>
      <w:r w:rsidRPr="007E6015">
        <w:rPr>
          <w:szCs w:val="22"/>
        </w:rPr>
        <w:sym w:font="Symbol" w:char="F0B7"/>
      </w:r>
      <w:r w:rsidRPr="007E6015">
        <w:rPr>
          <w:szCs w:val="22"/>
        </w:rPr>
        <w:tab/>
        <w:t>burnos džiūvimas</w:t>
      </w:r>
    </w:p>
    <w:p w14:paraId="38AF860A" w14:textId="77777777" w:rsidR="00C30852" w:rsidRPr="007E6015" w:rsidRDefault="00C30852" w:rsidP="00C30852">
      <w:pPr>
        <w:ind w:left="540" w:hanging="540"/>
        <w:rPr>
          <w:szCs w:val="22"/>
        </w:rPr>
      </w:pPr>
      <w:r w:rsidRPr="007E6015">
        <w:rPr>
          <w:szCs w:val="22"/>
        </w:rPr>
        <w:sym w:font="Symbol" w:char="F0B7"/>
      </w:r>
      <w:r w:rsidRPr="007E6015">
        <w:rPr>
          <w:szCs w:val="22"/>
        </w:rPr>
        <w:tab/>
        <w:t>skystos išskyros iš nosies</w:t>
      </w:r>
    </w:p>
    <w:p w14:paraId="40B60466" w14:textId="77777777" w:rsidR="00C30852" w:rsidRPr="007E6015" w:rsidRDefault="00C30852" w:rsidP="00C30852">
      <w:pPr>
        <w:ind w:left="540" w:hanging="540"/>
        <w:rPr>
          <w:szCs w:val="22"/>
        </w:rPr>
      </w:pPr>
      <w:r w:rsidRPr="007E6015">
        <w:rPr>
          <w:szCs w:val="22"/>
        </w:rPr>
        <w:sym w:font="Symbol" w:char="F0B7"/>
      </w:r>
      <w:r w:rsidRPr="007E6015">
        <w:rPr>
          <w:szCs w:val="22"/>
        </w:rPr>
        <w:tab/>
        <w:t>nuplikimas</w:t>
      </w:r>
    </w:p>
    <w:p w14:paraId="21D3A3EF" w14:textId="77777777" w:rsidR="00C30852" w:rsidRPr="007E6015" w:rsidRDefault="00C30852" w:rsidP="00C30852">
      <w:pPr>
        <w:ind w:left="540" w:hanging="540"/>
        <w:rPr>
          <w:szCs w:val="22"/>
        </w:rPr>
      </w:pPr>
      <w:r w:rsidRPr="007E6015">
        <w:rPr>
          <w:szCs w:val="22"/>
        </w:rPr>
        <w:sym w:font="Symbol" w:char="F0B7"/>
      </w:r>
      <w:r w:rsidRPr="007E6015">
        <w:rPr>
          <w:szCs w:val="22"/>
        </w:rPr>
        <w:tab/>
        <w:t>kepenų funkcijos tyrimų rodmenų pokyčiai.</w:t>
      </w:r>
    </w:p>
    <w:p w14:paraId="4F44CA5C" w14:textId="77777777" w:rsidR="00C30852" w:rsidRPr="007E6015" w:rsidRDefault="00C30852" w:rsidP="00C30852">
      <w:pPr>
        <w:rPr>
          <w:b/>
          <w:szCs w:val="24"/>
        </w:rPr>
      </w:pPr>
    </w:p>
    <w:p w14:paraId="1D1410A7" w14:textId="77777777" w:rsidR="00C30852" w:rsidRPr="007E6015" w:rsidRDefault="00C30852" w:rsidP="00C30852">
      <w:pPr>
        <w:rPr>
          <w:szCs w:val="24"/>
        </w:rPr>
      </w:pPr>
      <w:r w:rsidRPr="007E6015">
        <w:rPr>
          <w:b/>
          <w:szCs w:val="24"/>
        </w:rPr>
        <w:t xml:space="preserve">Labai reti </w:t>
      </w:r>
      <w:r w:rsidRPr="007E6015">
        <w:rPr>
          <w:szCs w:val="24"/>
        </w:rPr>
        <w:t>(</w:t>
      </w:r>
      <w:r w:rsidRPr="007E6015">
        <w:rPr>
          <w:szCs w:val="22"/>
        </w:rPr>
        <w:t xml:space="preserve">pasireiškė rečiau kaip 1 iš </w:t>
      </w:r>
      <w:r w:rsidRPr="007E6015">
        <w:rPr>
          <w:szCs w:val="24"/>
        </w:rPr>
        <w:t>10 000 pacientų):</w:t>
      </w:r>
    </w:p>
    <w:p w14:paraId="25CF995B" w14:textId="77777777" w:rsidR="00C30852" w:rsidRPr="007E6015" w:rsidRDefault="00C30852" w:rsidP="00C30852">
      <w:pPr>
        <w:ind w:left="540" w:hanging="540"/>
        <w:rPr>
          <w:szCs w:val="22"/>
        </w:rPr>
      </w:pPr>
      <w:r w:rsidRPr="007E6015">
        <w:rPr>
          <w:szCs w:val="22"/>
        </w:rPr>
        <w:sym w:font="Symbol" w:char="F0B7"/>
      </w:r>
      <w:r w:rsidRPr="007E6015">
        <w:rPr>
          <w:szCs w:val="24"/>
        </w:rPr>
        <w:tab/>
        <w:t xml:space="preserve">kraujo ląstelių kiekio pokyčiai </w:t>
      </w:r>
      <w:r w:rsidRPr="007E6015">
        <w:rPr>
          <w:szCs w:val="22"/>
        </w:rPr>
        <w:t>(</w:t>
      </w:r>
      <w:proofErr w:type="spellStart"/>
      <w:r w:rsidRPr="007E6015">
        <w:rPr>
          <w:szCs w:val="22"/>
        </w:rPr>
        <w:t>trombocitopenija</w:t>
      </w:r>
      <w:proofErr w:type="spellEnd"/>
      <w:r w:rsidRPr="007E6015">
        <w:rPr>
          <w:szCs w:val="22"/>
        </w:rPr>
        <w:t xml:space="preserve">, </w:t>
      </w:r>
      <w:proofErr w:type="spellStart"/>
      <w:r w:rsidRPr="007E6015">
        <w:rPr>
          <w:szCs w:val="22"/>
        </w:rPr>
        <w:t>leukopenija</w:t>
      </w:r>
      <w:proofErr w:type="spellEnd"/>
      <w:r w:rsidRPr="007E6015">
        <w:rPr>
          <w:szCs w:val="22"/>
        </w:rPr>
        <w:t>)</w:t>
      </w:r>
    </w:p>
    <w:p w14:paraId="283B04DD" w14:textId="77777777" w:rsidR="00C30852" w:rsidRPr="007E6015" w:rsidRDefault="00C30852" w:rsidP="00C30852">
      <w:pPr>
        <w:ind w:left="540" w:hanging="540"/>
        <w:rPr>
          <w:szCs w:val="22"/>
        </w:rPr>
      </w:pPr>
      <w:r w:rsidRPr="007E6015">
        <w:rPr>
          <w:szCs w:val="22"/>
        </w:rPr>
        <w:sym w:font="Symbol" w:char="F0B7"/>
      </w:r>
      <w:r w:rsidRPr="007E6015">
        <w:rPr>
          <w:szCs w:val="22"/>
        </w:rPr>
        <w:tab/>
        <w:t>užmaršumas</w:t>
      </w:r>
    </w:p>
    <w:p w14:paraId="7B364CBA" w14:textId="77777777" w:rsidR="00C30852" w:rsidRPr="007E6015" w:rsidRDefault="00C30852" w:rsidP="00C30852">
      <w:pPr>
        <w:ind w:left="540" w:hanging="540"/>
        <w:rPr>
          <w:szCs w:val="22"/>
        </w:rPr>
      </w:pPr>
      <w:r w:rsidRPr="007E6015">
        <w:rPr>
          <w:szCs w:val="22"/>
        </w:rPr>
        <w:sym w:font="Symbol" w:char="F0B7"/>
      </w:r>
      <w:r w:rsidRPr="007E6015">
        <w:rPr>
          <w:szCs w:val="22"/>
        </w:rPr>
        <w:tab/>
        <w:t>sumišimas</w:t>
      </w:r>
    </w:p>
    <w:p w14:paraId="6D2A6F7B" w14:textId="77777777" w:rsidR="00C30852" w:rsidRPr="007E6015" w:rsidRDefault="00C30852" w:rsidP="00C30852">
      <w:pPr>
        <w:ind w:left="540" w:hanging="540"/>
        <w:rPr>
          <w:szCs w:val="22"/>
        </w:rPr>
      </w:pPr>
      <w:r w:rsidRPr="007E6015">
        <w:rPr>
          <w:szCs w:val="22"/>
        </w:rPr>
        <w:sym w:font="Symbol" w:char="F0B7"/>
      </w:r>
      <w:r w:rsidRPr="007E6015">
        <w:rPr>
          <w:szCs w:val="22"/>
        </w:rPr>
        <w:tab/>
        <w:t>haliucinacijos</w:t>
      </w:r>
    </w:p>
    <w:p w14:paraId="1003C1E4" w14:textId="77777777" w:rsidR="00C30852" w:rsidRPr="007E6015" w:rsidRDefault="00C30852" w:rsidP="00C30852">
      <w:pPr>
        <w:ind w:left="540" w:hanging="540"/>
        <w:rPr>
          <w:szCs w:val="22"/>
        </w:rPr>
      </w:pPr>
      <w:r w:rsidRPr="007E6015">
        <w:rPr>
          <w:szCs w:val="22"/>
        </w:rPr>
        <w:sym w:font="Symbol" w:char="F0B7"/>
      </w:r>
      <w:r w:rsidRPr="007E6015">
        <w:rPr>
          <w:szCs w:val="22"/>
        </w:rPr>
        <w:tab/>
        <w:t>nuotakos pokyčiai</w:t>
      </w:r>
    </w:p>
    <w:p w14:paraId="7B31F335" w14:textId="77777777" w:rsidR="00C30852" w:rsidRPr="007E6015" w:rsidRDefault="00C30852" w:rsidP="00C30852">
      <w:pPr>
        <w:ind w:left="540" w:hanging="540"/>
        <w:rPr>
          <w:szCs w:val="22"/>
        </w:rPr>
      </w:pPr>
      <w:r w:rsidRPr="007E6015">
        <w:rPr>
          <w:szCs w:val="22"/>
        </w:rPr>
        <w:sym w:font="Symbol" w:char="F0B7"/>
      </w:r>
      <w:r w:rsidRPr="007E6015">
        <w:rPr>
          <w:szCs w:val="22"/>
        </w:rPr>
        <w:tab/>
        <w:t>skambėjimas ausyse</w:t>
      </w:r>
    </w:p>
    <w:p w14:paraId="464C3EFA" w14:textId="77777777" w:rsidR="00C30852" w:rsidRPr="007E6015" w:rsidRDefault="00C30852" w:rsidP="00C30852">
      <w:pPr>
        <w:ind w:left="540" w:hanging="540"/>
        <w:rPr>
          <w:szCs w:val="22"/>
        </w:rPr>
      </w:pPr>
      <w:r w:rsidRPr="007E6015">
        <w:rPr>
          <w:szCs w:val="22"/>
        </w:rPr>
        <w:sym w:font="Symbol" w:char="F0B7"/>
      </w:r>
      <w:r w:rsidRPr="007E6015">
        <w:rPr>
          <w:szCs w:val="22"/>
        </w:rPr>
        <w:tab/>
        <w:t>klausos sutrikimai</w:t>
      </w:r>
    </w:p>
    <w:p w14:paraId="7618C712" w14:textId="77777777" w:rsidR="00C30852" w:rsidRPr="007E6015" w:rsidRDefault="00C30852" w:rsidP="00C30852">
      <w:pPr>
        <w:ind w:left="540" w:hanging="540"/>
        <w:rPr>
          <w:szCs w:val="22"/>
        </w:rPr>
      </w:pPr>
      <w:r w:rsidRPr="007E6015">
        <w:rPr>
          <w:szCs w:val="22"/>
        </w:rPr>
        <w:lastRenderedPageBreak/>
        <w:sym w:font="Symbol" w:char="F0B7"/>
      </w:r>
      <w:r w:rsidRPr="007E6015">
        <w:rPr>
          <w:szCs w:val="22"/>
        </w:rPr>
        <w:tab/>
        <w:t>skonio pojūčio pokyčiai</w:t>
      </w:r>
    </w:p>
    <w:p w14:paraId="2F99FDF8" w14:textId="77777777" w:rsidR="00C30852" w:rsidRPr="007E6015" w:rsidRDefault="00C30852" w:rsidP="00C30852">
      <w:pPr>
        <w:ind w:left="540" w:hanging="540"/>
        <w:rPr>
          <w:szCs w:val="22"/>
        </w:rPr>
      </w:pPr>
      <w:r w:rsidRPr="007E6015">
        <w:rPr>
          <w:szCs w:val="22"/>
        </w:rPr>
        <w:sym w:font="Symbol" w:char="F0B7"/>
      </w:r>
      <w:r w:rsidRPr="007E6015">
        <w:rPr>
          <w:szCs w:val="22"/>
        </w:rPr>
        <w:tab/>
        <w:t>kepenų uždegimas (hepatitas)</w:t>
      </w:r>
    </w:p>
    <w:p w14:paraId="41B0D375" w14:textId="77777777" w:rsidR="00C30852" w:rsidRPr="007E6015" w:rsidRDefault="00C30852" w:rsidP="00C30852">
      <w:pPr>
        <w:ind w:left="540" w:hanging="540"/>
        <w:rPr>
          <w:szCs w:val="22"/>
        </w:rPr>
      </w:pPr>
      <w:r w:rsidRPr="007E6015">
        <w:rPr>
          <w:szCs w:val="22"/>
        </w:rPr>
        <w:sym w:font="Symbol" w:char="F0B7"/>
      </w:r>
      <w:r w:rsidRPr="007E6015">
        <w:rPr>
          <w:szCs w:val="22"/>
        </w:rPr>
        <w:tab/>
        <w:t>jautrumo šviesai padidėjimas</w:t>
      </w:r>
    </w:p>
    <w:p w14:paraId="37AD0A78" w14:textId="77777777" w:rsidR="00C30852" w:rsidRPr="007E6015" w:rsidRDefault="00C30852" w:rsidP="00C30852">
      <w:pPr>
        <w:ind w:left="540" w:hanging="540"/>
        <w:rPr>
          <w:szCs w:val="22"/>
        </w:rPr>
      </w:pPr>
      <w:r w:rsidRPr="007E6015">
        <w:rPr>
          <w:szCs w:val="22"/>
        </w:rPr>
        <w:sym w:font="Symbol" w:char="F0B7"/>
      </w:r>
      <w:r w:rsidRPr="007E6015">
        <w:rPr>
          <w:szCs w:val="22"/>
        </w:rPr>
        <w:tab/>
        <w:t>žvynelinės pasunkėjimas arba atsiradimas (odos liga)</w:t>
      </w:r>
    </w:p>
    <w:p w14:paraId="047764B4" w14:textId="77777777" w:rsidR="00C30852" w:rsidRPr="007E6015" w:rsidRDefault="00C30852" w:rsidP="00C30852">
      <w:pPr>
        <w:ind w:left="540" w:hanging="540"/>
        <w:rPr>
          <w:szCs w:val="22"/>
        </w:rPr>
      </w:pPr>
      <w:r w:rsidRPr="007E6015">
        <w:rPr>
          <w:szCs w:val="22"/>
        </w:rPr>
        <w:sym w:font="Symbol" w:char="F0B7"/>
      </w:r>
      <w:r w:rsidRPr="007E6015">
        <w:rPr>
          <w:szCs w:val="22"/>
        </w:rPr>
        <w:tab/>
        <w:t>raumenų silpnumas</w:t>
      </w:r>
    </w:p>
    <w:p w14:paraId="735F0F53" w14:textId="77777777" w:rsidR="00C30852" w:rsidRPr="007E6015" w:rsidRDefault="00C30852" w:rsidP="00C30852">
      <w:pPr>
        <w:ind w:left="540" w:hanging="540"/>
        <w:rPr>
          <w:szCs w:val="22"/>
        </w:rPr>
      </w:pPr>
      <w:r w:rsidRPr="007E6015">
        <w:rPr>
          <w:szCs w:val="22"/>
        </w:rPr>
        <w:sym w:font="Symbol" w:char="F0B7"/>
      </w:r>
      <w:r w:rsidRPr="007E6015">
        <w:rPr>
          <w:szCs w:val="24"/>
        </w:rPr>
        <w:tab/>
        <w:t>sąnarių skausmas</w:t>
      </w:r>
    </w:p>
    <w:p w14:paraId="20DBDD5D" w14:textId="77777777" w:rsidR="00C30852" w:rsidRPr="007E6015" w:rsidRDefault="00C30852" w:rsidP="00C30852">
      <w:pPr>
        <w:ind w:left="540" w:hanging="540"/>
        <w:rPr>
          <w:szCs w:val="22"/>
        </w:rPr>
      </w:pPr>
      <w:r w:rsidRPr="007E6015">
        <w:rPr>
          <w:szCs w:val="22"/>
        </w:rPr>
        <w:sym w:font="Symbol" w:char="F0B7"/>
      </w:r>
      <w:r w:rsidRPr="007E6015">
        <w:rPr>
          <w:szCs w:val="22"/>
        </w:rPr>
        <w:tab/>
        <w:t>audinių žuvimas pacientams, kurie serga sunkiais kraujotakos sutrikimais.</w:t>
      </w:r>
    </w:p>
    <w:p w14:paraId="2DC7F627" w14:textId="77777777" w:rsidR="00C30852" w:rsidRPr="007E6015" w:rsidRDefault="00C30852" w:rsidP="00C30852">
      <w:pPr>
        <w:ind w:right="227"/>
        <w:rPr>
          <w:szCs w:val="22"/>
        </w:rPr>
      </w:pPr>
    </w:p>
    <w:p w14:paraId="6B3B06F0" w14:textId="77777777" w:rsidR="00C30852" w:rsidRPr="007E6015" w:rsidRDefault="00C30852" w:rsidP="00C30852">
      <w:pPr>
        <w:rPr>
          <w:b/>
          <w:szCs w:val="24"/>
        </w:rPr>
      </w:pPr>
      <w:r w:rsidRPr="007E6015">
        <w:rPr>
          <w:b/>
          <w:szCs w:val="24"/>
        </w:rPr>
        <w:t>Pranešimas apie šalutinį poveikį</w:t>
      </w:r>
    </w:p>
    <w:p w14:paraId="52861E0C" w14:textId="77777777" w:rsidR="00C30852" w:rsidRDefault="00C30852" w:rsidP="00C30852">
      <w:r w:rsidRPr="00954BA2">
        <w:t>Jeigu pasireiškė šalutinis poveikis, įskaitant šiame lapelyje nenurodytą, pasakykite gydytojui</w:t>
      </w:r>
      <w:r>
        <w:t xml:space="preserve"> </w:t>
      </w:r>
      <w:r w:rsidRPr="00954BA2">
        <w:t>arba</w:t>
      </w:r>
      <w:r>
        <w:t xml:space="preserve"> </w:t>
      </w:r>
      <w:r w:rsidRPr="00954BA2">
        <w:t>vaistininkui. Apie šalutinį poveikį taip pat galite pranešti Valstybinei vaistų kontrolės tarnybai prie Lietuvos Respublikos sveikatos apsaugos ministerijos nemokamu t</w:t>
      </w:r>
      <w:r w:rsidRPr="00954BA2">
        <w:rPr>
          <w:lang w:eastAsia="zh-CN"/>
        </w:rPr>
        <w:t>elefonu 8 800 73568</w:t>
      </w:r>
      <w:r w:rsidRPr="00954BA2">
        <w:t xml:space="preserve"> arba užpildyti interneto svetainėje </w:t>
      </w:r>
      <w:hyperlink r:id="rId13" w:history="1">
        <w:r w:rsidRPr="00954BA2">
          <w:rPr>
            <w:rStyle w:val="Hipersaitas"/>
            <w:rFonts w:eastAsia="SimSun"/>
          </w:rPr>
          <w:t>www.vvkt.lt</w:t>
        </w:r>
      </w:hyperlink>
      <w:r w:rsidRPr="00954BA2">
        <w:t xml:space="preserve"> esančią formą ir pateikti ją Valstybinei vaistų kontrolės tarnybai prie Lietuvos Respublikos sveikatos apsaugos ministerijos vienu iš šių būdų: raštu (adresu Žirmūnų g. 139A, LT-09120 Vilnius), </w:t>
      </w:r>
      <w:r w:rsidRPr="00954BA2">
        <w:rPr>
          <w:lang w:eastAsia="zh-CN"/>
        </w:rPr>
        <w:t xml:space="preserve">nemokamu </w:t>
      </w:r>
      <w:r w:rsidRPr="00954BA2">
        <w:t>fakso numeriu 8 800 20131</w:t>
      </w:r>
      <w:r w:rsidRPr="00954BA2">
        <w:rPr>
          <w:lang w:eastAsia="zh-CN"/>
        </w:rPr>
        <w:t xml:space="preserve">, </w:t>
      </w:r>
      <w:r w:rsidRPr="00954BA2">
        <w:t xml:space="preserve">el. paštu </w:t>
      </w:r>
      <w:hyperlink r:id="rId14" w:history="1">
        <w:r w:rsidRPr="00954BA2">
          <w:rPr>
            <w:rStyle w:val="Hipersaitas"/>
            <w:rFonts w:eastAsia="SimSun"/>
          </w:rPr>
          <w:t>NepageidaujamaR@vvkt.lt</w:t>
        </w:r>
      </w:hyperlink>
      <w:r w:rsidRPr="00954BA2">
        <w:t xml:space="preserve">, taip pat per Valstybinės vaistų kontrolės tarnybos prie Lietuvos Respublikos sveikatos apsaugos ministerijos interneto svetainę (adresu </w:t>
      </w:r>
      <w:hyperlink r:id="rId15" w:history="1">
        <w:r w:rsidRPr="00954BA2">
          <w:rPr>
            <w:rStyle w:val="Hipersaitas"/>
            <w:rFonts w:eastAsia="SimSun"/>
          </w:rPr>
          <w:t>http://www.vvkt.lt</w:t>
        </w:r>
      </w:hyperlink>
      <w:r w:rsidRPr="00954BA2">
        <w:t>). Pranešdami apie šalutinį poveikį galite mums padėti gauti daugiau informacijos apie šio vaisto saugumą</w:t>
      </w:r>
      <w:r>
        <w:t>.</w:t>
      </w:r>
    </w:p>
    <w:p w14:paraId="7E3B8BBF" w14:textId="77777777" w:rsidR="00C30852" w:rsidRDefault="00C30852" w:rsidP="00C30852"/>
    <w:p w14:paraId="4D6D12FA" w14:textId="77777777" w:rsidR="00C30852" w:rsidRPr="007E6015" w:rsidRDefault="00C30852" w:rsidP="00C30852">
      <w:pPr>
        <w:rPr>
          <w:szCs w:val="22"/>
        </w:rPr>
      </w:pPr>
    </w:p>
    <w:p w14:paraId="6C7DCC92" w14:textId="77777777" w:rsidR="00C30852" w:rsidRPr="007E6015" w:rsidRDefault="00C30852" w:rsidP="00C30852">
      <w:pPr>
        <w:ind w:left="540" w:hanging="540"/>
        <w:rPr>
          <w:b/>
          <w:szCs w:val="22"/>
        </w:rPr>
      </w:pPr>
      <w:bookmarkStart w:id="14" w:name="_Toc129243268"/>
      <w:bookmarkStart w:id="15" w:name="_Toc129243143"/>
      <w:r w:rsidRPr="007E6015">
        <w:rPr>
          <w:b/>
          <w:szCs w:val="22"/>
        </w:rPr>
        <w:t>5.</w:t>
      </w:r>
      <w:r w:rsidRPr="007E6015">
        <w:rPr>
          <w:b/>
          <w:szCs w:val="22"/>
        </w:rPr>
        <w:tab/>
        <w:t xml:space="preserve">Kaip laikyti </w:t>
      </w:r>
      <w:proofErr w:type="spellStart"/>
      <w:r w:rsidRPr="007E6015">
        <w:rPr>
          <w:b/>
          <w:szCs w:val="22"/>
        </w:rPr>
        <w:t>Metoprolol</w:t>
      </w:r>
      <w:proofErr w:type="spellEnd"/>
      <w:r w:rsidRPr="007E6015">
        <w:rPr>
          <w:b/>
          <w:szCs w:val="22"/>
        </w:rPr>
        <w:t xml:space="preserve"> </w:t>
      </w:r>
      <w:proofErr w:type="spellStart"/>
      <w:r w:rsidRPr="007E6015">
        <w:rPr>
          <w:b/>
          <w:szCs w:val="22"/>
        </w:rPr>
        <w:t>Polpharma</w:t>
      </w:r>
      <w:bookmarkEnd w:id="14"/>
      <w:bookmarkEnd w:id="15"/>
      <w:proofErr w:type="spellEnd"/>
    </w:p>
    <w:p w14:paraId="311DEF62" w14:textId="77777777" w:rsidR="00C30852" w:rsidRPr="007E6015" w:rsidRDefault="00C30852" w:rsidP="00C30852">
      <w:pPr>
        <w:rPr>
          <w:szCs w:val="22"/>
        </w:rPr>
      </w:pPr>
    </w:p>
    <w:p w14:paraId="64753D45" w14:textId="77777777" w:rsidR="00C30852" w:rsidRPr="007E6015" w:rsidRDefault="00C30852" w:rsidP="00C30852">
      <w:pPr>
        <w:rPr>
          <w:szCs w:val="22"/>
        </w:rPr>
      </w:pPr>
      <w:r w:rsidRPr="007E6015">
        <w:rPr>
          <w:szCs w:val="22"/>
        </w:rPr>
        <w:t>Šiam vaistiniam preparatui specialių laikymo sąlygų nereikia.</w:t>
      </w:r>
    </w:p>
    <w:p w14:paraId="00BC6287" w14:textId="77777777" w:rsidR="00C30852" w:rsidRPr="007E6015" w:rsidRDefault="00C30852" w:rsidP="00C30852">
      <w:pPr>
        <w:rPr>
          <w:szCs w:val="22"/>
        </w:rPr>
      </w:pPr>
    </w:p>
    <w:p w14:paraId="561C7C14" w14:textId="77777777" w:rsidR="00C30852" w:rsidRPr="007E6015" w:rsidRDefault="00C30852" w:rsidP="00C30852">
      <w:pPr>
        <w:rPr>
          <w:szCs w:val="22"/>
        </w:rPr>
      </w:pPr>
      <w:r w:rsidRPr="007E6015">
        <w:rPr>
          <w:szCs w:val="22"/>
        </w:rPr>
        <w:t>Šį vaistą laikykite vaikams nepastebimoje ir nepasiekiamoje vietoje.</w:t>
      </w:r>
    </w:p>
    <w:p w14:paraId="1DD0FD76" w14:textId="77777777" w:rsidR="00C30852" w:rsidRPr="007E6015" w:rsidRDefault="00C30852" w:rsidP="00C30852">
      <w:pPr>
        <w:rPr>
          <w:szCs w:val="22"/>
        </w:rPr>
      </w:pPr>
    </w:p>
    <w:p w14:paraId="75984FE9" w14:textId="4E8AA295" w:rsidR="00C30852" w:rsidRPr="007E6015" w:rsidRDefault="00C30852" w:rsidP="00C30852">
      <w:pPr>
        <w:rPr>
          <w:szCs w:val="22"/>
        </w:rPr>
      </w:pPr>
      <w:r w:rsidRPr="007E6015">
        <w:rPr>
          <w:szCs w:val="22"/>
        </w:rPr>
        <w:t>Ant lizdinių plokštelių ir ant kartono dėžutės po ,,</w:t>
      </w:r>
      <w:r w:rsidR="00753C5F">
        <w:rPr>
          <w:szCs w:val="22"/>
        </w:rPr>
        <w:t>EXP</w:t>
      </w:r>
      <w:r w:rsidRPr="007E6015">
        <w:rPr>
          <w:szCs w:val="22"/>
        </w:rPr>
        <w:t xml:space="preserve">“ nurodytam tinkamumo laikui pasibaigus, </w:t>
      </w:r>
      <w:r w:rsidRPr="007E6015">
        <w:t>šio vaisto</w:t>
      </w:r>
      <w:r w:rsidRPr="007E6015">
        <w:rPr>
          <w:szCs w:val="22"/>
        </w:rPr>
        <w:t xml:space="preserve"> vartoti negalima. Vaistas tinkamas vartoti iki paskutinės nurodyto mėnesio dienos.</w:t>
      </w:r>
    </w:p>
    <w:p w14:paraId="6F3E98C0" w14:textId="77777777" w:rsidR="00C30852" w:rsidRPr="007E6015" w:rsidRDefault="00C30852" w:rsidP="00C30852">
      <w:pPr>
        <w:rPr>
          <w:color w:val="000000"/>
          <w:szCs w:val="24"/>
        </w:rPr>
      </w:pPr>
    </w:p>
    <w:p w14:paraId="4F76E85F" w14:textId="77777777" w:rsidR="00C30852" w:rsidRPr="007E6015" w:rsidRDefault="00C30852" w:rsidP="00C30852">
      <w:pPr>
        <w:rPr>
          <w:szCs w:val="22"/>
        </w:rPr>
      </w:pPr>
      <w:r w:rsidRPr="007E6015">
        <w:rPr>
          <w:szCs w:val="22"/>
        </w:rPr>
        <w:t>Vaistų negalima išmesti į kanalizaciją arba su buitinėmis atliekomis. Kaip išmesti nereikalingus vaistus, klauskite vaistininko. Šios priemonės padės apsaugoti aplinką.</w:t>
      </w:r>
    </w:p>
    <w:p w14:paraId="1FBD70A3" w14:textId="77777777" w:rsidR="00C30852" w:rsidRPr="007E6015" w:rsidRDefault="00C30852" w:rsidP="00C30852">
      <w:pPr>
        <w:rPr>
          <w:szCs w:val="22"/>
        </w:rPr>
      </w:pPr>
    </w:p>
    <w:p w14:paraId="4196D4D0" w14:textId="77777777" w:rsidR="00C30852" w:rsidRPr="007E6015" w:rsidRDefault="00C30852" w:rsidP="00C30852">
      <w:pPr>
        <w:rPr>
          <w:szCs w:val="22"/>
        </w:rPr>
      </w:pPr>
    </w:p>
    <w:p w14:paraId="526F00DC" w14:textId="77777777" w:rsidR="00C30852" w:rsidRPr="007E6015" w:rsidRDefault="00C30852" w:rsidP="00C30852">
      <w:pPr>
        <w:ind w:left="540" w:hanging="540"/>
        <w:rPr>
          <w:b/>
          <w:szCs w:val="22"/>
        </w:rPr>
      </w:pPr>
      <w:bookmarkStart w:id="16" w:name="_Toc129243269"/>
      <w:bookmarkStart w:id="17" w:name="_Toc129243144"/>
      <w:r w:rsidRPr="007E6015">
        <w:rPr>
          <w:b/>
          <w:szCs w:val="22"/>
        </w:rPr>
        <w:t>6.</w:t>
      </w:r>
      <w:r w:rsidRPr="007E6015">
        <w:rPr>
          <w:b/>
          <w:szCs w:val="22"/>
        </w:rPr>
        <w:tab/>
        <w:t>Pakuotės turinys ir kita informacija</w:t>
      </w:r>
      <w:bookmarkEnd w:id="16"/>
      <w:bookmarkEnd w:id="17"/>
    </w:p>
    <w:p w14:paraId="0780D4D6" w14:textId="77777777" w:rsidR="00C30852" w:rsidRPr="007E6015" w:rsidRDefault="00C30852" w:rsidP="00C30852">
      <w:pPr>
        <w:rPr>
          <w:szCs w:val="22"/>
        </w:rPr>
      </w:pPr>
    </w:p>
    <w:p w14:paraId="7471D235" w14:textId="77777777" w:rsidR="00C30852" w:rsidRPr="007E6015" w:rsidRDefault="00C30852" w:rsidP="00C30852">
      <w:pPr>
        <w:rPr>
          <w:b/>
          <w:szCs w:val="22"/>
        </w:rPr>
      </w:pPr>
      <w:proofErr w:type="spellStart"/>
      <w:r w:rsidRPr="007E6015">
        <w:rPr>
          <w:b/>
        </w:rPr>
        <w:t>Metoprolol</w:t>
      </w:r>
      <w:proofErr w:type="spellEnd"/>
      <w:r w:rsidRPr="007E6015">
        <w:rPr>
          <w:b/>
        </w:rPr>
        <w:t xml:space="preserve"> </w:t>
      </w:r>
      <w:proofErr w:type="spellStart"/>
      <w:r w:rsidRPr="007E6015">
        <w:rPr>
          <w:b/>
        </w:rPr>
        <w:t>Polpharma</w:t>
      </w:r>
      <w:proofErr w:type="spellEnd"/>
      <w:r w:rsidRPr="007E6015">
        <w:rPr>
          <w:b/>
          <w:szCs w:val="22"/>
        </w:rPr>
        <w:t xml:space="preserve"> sudėtis</w:t>
      </w:r>
    </w:p>
    <w:p w14:paraId="4D9A2B7F" w14:textId="77777777" w:rsidR="00C30852" w:rsidRPr="007E6015" w:rsidRDefault="00C30852" w:rsidP="00C30852">
      <w:pPr>
        <w:rPr>
          <w:szCs w:val="22"/>
          <w:u w:val="single"/>
        </w:rPr>
      </w:pPr>
    </w:p>
    <w:p w14:paraId="2E8384E0" w14:textId="77777777" w:rsidR="00C30852" w:rsidRPr="007E6015" w:rsidRDefault="00C30852" w:rsidP="00C30852">
      <w:pPr>
        <w:ind w:left="540" w:hanging="540"/>
        <w:rPr>
          <w:szCs w:val="22"/>
        </w:rPr>
      </w:pPr>
      <w:r w:rsidRPr="007E6015">
        <w:rPr>
          <w:szCs w:val="22"/>
        </w:rPr>
        <w:t>-</w:t>
      </w:r>
      <w:r w:rsidRPr="007E6015">
        <w:rPr>
          <w:szCs w:val="22"/>
        </w:rPr>
        <w:tab/>
        <w:t xml:space="preserve">Veiklioji medžiaga yra </w:t>
      </w:r>
      <w:proofErr w:type="spellStart"/>
      <w:r w:rsidRPr="007E6015">
        <w:rPr>
          <w:szCs w:val="22"/>
        </w:rPr>
        <w:t>metoprololio</w:t>
      </w:r>
      <w:proofErr w:type="spellEnd"/>
      <w:r w:rsidRPr="007E6015">
        <w:rPr>
          <w:szCs w:val="22"/>
        </w:rPr>
        <w:t xml:space="preserve"> </w:t>
      </w:r>
      <w:proofErr w:type="spellStart"/>
      <w:r w:rsidRPr="007E6015">
        <w:rPr>
          <w:szCs w:val="22"/>
        </w:rPr>
        <w:t>sukcinatas</w:t>
      </w:r>
      <w:proofErr w:type="spellEnd"/>
      <w:r w:rsidRPr="007E6015">
        <w:rPr>
          <w:szCs w:val="22"/>
        </w:rPr>
        <w:t>. Kiekvienoje tabletėje yra</w:t>
      </w:r>
    </w:p>
    <w:p w14:paraId="068D41C5" w14:textId="77777777" w:rsidR="00C30852" w:rsidRPr="007E6015" w:rsidRDefault="00C30852" w:rsidP="00C30852">
      <w:pPr>
        <w:numPr>
          <w:ilvl w:val="1"/>
          <w:numId w:val="4"/>
        </w:numPr>
        <w:tabs>
          <w:tab w:val="num" w:pos="720"/>
        </w:tabs>
        <w:ind w:right="-2" w:hanging="960"/>
      </w:pPr>
      <w:r w:rsidRPr="007E6015">
        <w:t xml:space="preserve">23,75 mg </w:t>
      </w:r>
      <w:proofErr w:type="spellStart"/>
      <w:r w:rsidRPr="007E6015">
        <w:t>metoprololio</w:t>
      </w:r>
      <w:proofErr w:type="spellEnd"/>
      <w:r w:rsidRPr="007E6015">
        <w:t xml:space="preserve"> </w:t>
      </w:r>
      <w:proofErr w:type="spellStart"/>
      <w:r w:rsidRPr="007E6015">
        <w:t>sukcinato</w:t>
      </w:r>
      <w:proofErr w:type="spellEnd"/>
      <w:r w:rsidRPr="007E6015">
        <w:t xml:space="preserve"> (tai atitinka 25 mg </w:t>
      </w:r>
      <w:proofErr w:type="spellStart"/>
      <w:r w:rsidRPr="007E6015">
        <w:t>metoprololio</w:t>
      </w:r>
      <w:proofErr w:type="spellEnd"/>
      <w:r w:rsidRPr="007E6015">
        <w:t xml:space="preserve"> </w:t>
      </w:r>
      <w:proofErr w:type="spellStart"/>
      <w:r w:rsidRPr="007E6015">
        <w:t>tartrato</w:t>
      </w:r>
      <w:proofErr w:type="spellEnd"/>
      <w:r w:rsidRPr="007E6015">
        <w:t>);</w:t>
      </w:r>
    </w:p>
    <w:p w14:paraId="7420E579" w14:textId="77777777" w:rsidR="00C30852" w:rsidRPr="007E6015" w:rsidRDefault="00C30852" w:rsidP="00C30852">
      <w:pPr>
        <w:numPr>
          <w:ilvl w:val="1"/>
          <w:numId w:val="4"/>
        </w:numPr>
        <w:tabs>
          <w:tab w:val="num" w:pos="720"/>
        </w:tabs>
        <w:ind w:right="-2" w:hanging="960"/>
      </w:pPr>
      <w:r w:rsidRPr="007E6015">
        <w:t xml:space="preserve">47,5 mg </w:t>
      </w:r>
      <w:proofErr w:type="spellStart"/>
      <w:r w:rsidRPr="007E6015">
        <w:t>metoprololio</w:t>
      </w:r>
      <w:proofErr w:type="spellEnd"/>
      <w:r w:rsidRPr="007E6015">
        <w:t xml:space="preserve"> </w:t>
      </w:r>
      <w:proofErr w:type="spellStart"/>
      <w:r w:rsidRPr="007E6015">
        <w:t>sukcinato</w:t>
      </w:r>
      <w:proofErr w:type="spellEnd"/>
      <w:r w:rsidRPr="007E6015">
        <w:t xml:space="preserve"> (tai atitinka 50 mg </w:t>
      </w:r>
      <w:proofErr w:type="spellStart"/>
      <w:r w:rsidRPr="007E6015">
        <w:t>metoprololio</w:t>
      </w:r>
      <w:proofErr w:type="spellEnd"/>
      <w:r w:rsidRPr="007E6015">
        <w:t xml:space="preserve"> </w:t>
      </w:r>
      <w:proofErr w:type="spellStart"/>
      <w:r w:rsidRPr="007E6015">
        <w:t>tartrato</w:t>
      </w:r>
      <w:proofErr w:type="spellEnd"/>
      <w:r w:rsidRPr="007E6015">
        <w:t>);</w:t>
      </w:r>
    </w:p>
    <w:p w14:paraId="2D105B07" w14:textId="77777777" w:rsidR="00C30852" w:rsidRPr="007E6015" w:rsidRDefault="00C30852" w:rsidP="00C30852">
      <w:pPr>
        <w:numPr>
          <w:ilvl w:val="1"/>
          <w:numId w:val="4"/>
        </w:numPr>
        <w:tabs>
          <w:tab w:val="num" w:pos="720"/>
        </w:tabs>
        <w:ind w:right="-2" w:hanging="960"/>
      </w:pPr>
      <w:r w:rsidRPr="007E6015">
        <w:t xml:space="preserve">95 mg </w:t>
      </w:r>
      <w:proofErr w:type="spellStart"/>
      <w:r w:rsidRPr="007E6015">
        <w:t>metoprololio</w:t>
      </w:r>
      <w:proofErr w:type="spellEnd"/>
      <w:r w:rsidRPr="007E6015">
        <w:t xml:space="preserve"> </w:t>
      </w:r>
      <w:proofErr w:type="spellStart"/>
      <w:r w:rsidRPr="007E6015">
        <w:t>sukcinato</w:t>
      </w:r>
      <w:proofErr w:type="spellEnd"/>
      <w:r w:rsidRPr="007E6015">
        <w:t xml:space="preserve"> (tai atitinka 100 mg </w:t>
      </w:r>
      <w:proofErr w:type="spellStart"/>
      <w:r w:rsidRPr="007E6015">
        <w:t>metoprololio</w:t>
      </w:r>
      <w:proofErr w:type="spellEnd"/>
      <w:r w:rsidRPr="007E6015">
        <w:t xml:space="preserve"> </w:t>
      </w:r>
      <w:proofErr w:type="spellStart"/>
      <w:r w:rsidRPr="007E6015">
        <w:t>tartrato</w:t>
      </w:r>
      <w:proofErr w:type="spellEnd"/>
      <w:r w:rsidRPr="007E6015">
        <w:t>);</w:t>
      </w:r>
    </w:p>
    <w:p w14:paraId="6780EFFC" w14:textId="77777777" w:rsidR="00C30852" w:rsidRPr="007E6015" w:rsidRDefault="00C30852" w:rsidP="00C30852">
      <w:pPr>
        <w:numPr>
          <w:ilvl w:val="1"/>
          <w:numId w:val="4"/>
        </w:numPr>
        <w:tabs>
          <w:tab w:val="num" w:pos="720"/>
        </w:tabs>
        <w:ind w:right="-2" w:hanging="960"/>
      </w:pPr>
      <w:r w:rsidRPr="007E6015">
        <w:t xml:space="preserve">190 mg </w:t>
      </w:r>
      <w:proofErr w:type="spellStart"/>
      <w:r w:rsidRPr="007E6015">
        <w:t>metoprololio</w:t>
      </w:r>
      <w:proofErr w:type="spellEnd"/>
      <w:r w:rsidRPr="007E6015">
        <w:t xml:space="preserve"> </w:t>
      </w:r>
      <w:proofErr w:type="spellStart"/>
      <w:r w:rsidRPr="007E6015">
        <w:t>sukcinato</w:t>
      </w:r>
      <w:proofErr w:type="spellEnd"/>
      <w:r w:rsidRPr="007E6015">
        <w:t xml:space="preserve"> (tai atitinka 200 mg </w:t>
      </w:r>
      <w:proofErr w:type="spellStart"/>
      <w:r w:rsidRPr="007E6015">
        <w:t>metoprololio</w:t>
      </w:r>
      <w:proofErr w:type="spellEnd"/>
      <w:r w:rsidRPr="007E6015">
        <w:t xml:space="preserve"> </w:t>
      </w:r>
      <w:proofErr w:type="spellStart"/>
      <w:r w:rsidRPr="007E6015">
        <w:t>tartrato</w:t>
      </w:r>
      <w:proofErr w:type="spellEnd"/>
      <w:r w:rsidRPr="007E6015">
        <w:t>).</w:t>
      </w:r>
    </w:p>
    <w:p w14:paraId="58838B95" w14:textId="77777777" w:rsidR="00C30852" w:rsidRPr="007E6015" w:rsidRDefault="00C30852" w:rsidP="00C30852">
      <w:pPr>
        <w:ind w:left="540"/>
        <w:rPr>
          <w:szCs w:val="22"/>
        </w:rPr>
      </w:pPr>
    </w:p>
    <w:p w14:paraId="498EC8B1" w14:textId="77777777" w:rsidR="00C30852" w:rsidRPr="007E6015" w:rsidRDefault="00C30852" w:rsidP="00C30852">
      <w:pPr>
        <w:ind w:left="540" w:hanging="540"/>
        <w:rPr>
          <w:szCs w:val="22"/>
        </w:rPr>
      </w:pPr>
      <w:r w:rsidRPr="007E6015">
        <w:rPr>
          <w:szCs w:val="22"/>
        </w:rPr>
        <w:t>-</w:t>
      </w:r>
      <w:r w:rsidRPr="007E6015">
        <w:rPr>
          <w:szCs w:val="22"/>
        </w:rPr>
        <w:tab/>
        <w:t>Pagalbinės medžiagos yra:</w:t>
      </w:r>
    </w:p>
    <w:p w14:paraId="05B607EB" w14:textId="77777777" w:rsidR="00C30852" w:rsidRPr="007E6015" w:rsidRDefault="00C30852" w:rsidP="00C30852">
      <w:pPr>
        <w:ind w:left="540"/>
        <w:rPr>
          <w:szCs w:val="22"/>
        </w:rPr>
      </w:pPr>
      <w:r w:rsidRPr="007E6015">
        <w:rPr>
          <w:i/>
          <w:szCs w:val="22"/>
        </w:rPr>
        <w:t xml:space="preserve">Tabletės šerdis: </w:t>
      </w:r>
      <w:proofErr w:type="spellStart"/>
      <w:r w:rsidRPr="007E6015">
        <w:rPr>
          <w:szCs w:val="22"/>
        </w:rPr>
        <w:t>mikrokristalinė</w:t>
      </w:r>
      <w:proofErr w:type="spellEnd"/>
      <w:r w:rsidRPr="007E6015">
        <w:rPr>
          <w:szCs w:val="22"/>
        </w:rPr>
        <w:t xml:space="preserve"> celiuliozė, </w:t>
      </w:r>
      <w:proofErr w:type="spellStart"/>
      <w:r w:rsidRPr="007E6015">
        <w:rPr>
          <w:szCs w:val="22"/>
        </w:rPr>
        <w:t>metilceliuliozė</w:t>
      </w:r>
      <w:proofErr w:type="spellEnd"/>
      <w:r w:rsidRPr="007E6015">
        <w:rPr>
          <w:szCs w:val="22"/>
        </w:rPr>
        <w:t xml:space="preserve">, kukurūzų krakmolas, </w:t>
      </w:r>
      <w:proofErr w:type="spellStart"/>
      <w:r w:rsidRPr="007E6015">
        <w:rPr>
          <w:szCs w:val="22"/>
        </w:rPr>
        <w:t>glicerolis</w:t>
      </w:r>
      <w:proofErr w:type="spellEnd"/>
      <w:r w:rsidRPr="007E6015">
        <w:rPr>
          <w:szCs w:val="22"/>
        </w:rPr>
        <w:t xml:space="preserve">, </w:t>
      </w:r>
      <w:proofErr w:type="spellStart"/>
      <w:r w:rsidRPr="007E6015">
        <w:rPr>
          <w:szCs w:val="22"/>
        </w:rPr>
        <w:t>etilceliuliozė</w:t>
      </w:r>
      <w:proofErr w:type="spellEnd"/>
      <w:r w:rsidRPr="007E6015">
        <w:rPr>
          <w:szCs w:val="22"/>
        </w:rPr>
        <w:t xml:space="preserve">, magnio </w:t>
      </w:r>
      <w:proofErr w:type="spellStart"/>
      <w:r w:rsidRPr="007E6015">
        <w:rPr>
          <w:szCs w:val="22"/>
        </w:rPr>
        <w:t>stearatas</w:t>
      </w:r>
      <w:proofErr w:type="spellEnd"/>
      <w:r w:rsidRPr="007E6015">
        <w:rPr>
          <w:szCs w:val="22"/>
        </w:rPr>
        <w:t>.</w:t>
      </w:r>
    </w:p>
    <w:p w14:paraId="335A7F24" w14:textId="77777777" w:rsidR="00C30852" w:rsidRPr="007E6015" w:rsidRDefault="00C30852" w:rsidP="00C30852">
      <w:pPr>
        <w:ind w:left="540"/>
        <w:rPr>
          <w:szCs w:val="22"/>
        </w:rPr>
      </w:pPr>
      <w:r w:rsidRPr="007E6015">
        <w:rPr>
          <w:i/>
          <w:szCs w:val="22"/>
        </w:rPr>
        <w:t>Tabletės plėvelė:</w:t>
      </w:r>
      <w:r w:rsidRPr="007E6015">
        <w:rPr>
          <w:szCs w:val="22"/>
        </w:rPr>
        <w:t xml:space="preserve"> </w:t>
      </w:r>
      <w:proofErr w:type="spellStart"/>
      <w:r w:rsidRPr="007E6015">
        <w:rPr>
          <w:szCs w:val="22"/>
        </w:rPr>
        <w:t>mikrokristalinė</w:t>
      </w:r>
      <w:proofErr w:type="spellEnd"/>
      <w:r w:rsidRPr="007E6015">
        <w:rPr>
          <w:szCs w:val="22"/>
        </w:rPr>
        <w:t xml:space="preserve"> celiuliozė, </w:t>
      </w:r>
      <w:proofErr w:type="spellStart"/>
      <w:r w:rsidRPr="007E6015">
        <w:rPr>
          <w:szCs w:val="22"/>
        </w:rPr>
        <w:t>hipromeliozė</w:t>
      </w:r>
      <w:proofErr w:type="spellEnd"/>
      <w:r w:rsidRPr="007E6015">
        <w:rPr>
          <w:szCs w:val="22"/>
        </w:rPr>
        <w:t xml:space="preserve">, </w:t>
      </w:r>
      <w:r w:rsidRPr="007E6015">
        <w:rPr>
          <w:rStyle w:val="Grietas"/>
          <w:b w:val="0"/>
          <w:szCs w:val="22"/>
        </w:rPr>
        <w:t>stearino rūgštis</w:t>
      </w:r>
      <w:r w:rsidRPr="007E6015">
        <w:rPr>
          <w:b/>
          <w:szCs w:val="22"/>
        </w:rPr>
        <w:t>,</w:t>
      </w:r>
      <w:r w:rsidRPr="007E6015">
        <w:rPr>
          <w:szCs w:val="22"/>
        </w:rPr>
        <w:t xml:space="preserve"> titano dioksidas (E 171).</w:t>
      </w:r>
    </w:p>
    <w:p w14:paraId="31CC4778" w14:textId="77777777" w:rsidR="00C30852" w:rsidRPr="007E6015" w:rsidRDefault="00C30852" w:rsidP="00C30852">
      <w:pPr>
        <w:ind w:left="540"/>
        <w:rPr>
          <w:szCs w:val="22"/>
        </w:rPr>
      </w:pPr>
    </w:p>
    <w:p w14:paraId="04DE93B3" w14:textId="77777777" w:rsidR="00C30852" w:rsidRPr="007E6015" w:rsidRDefault="00C30852" w:rsidP="00C30852">
      <w:pPr>
        <w:rPr>
          <w:b/>
          <w:szCs w:val="22"/>
        </w:rPr>
      </w:pPr>
      <w:proofErr w:type="spellStart"/>
      <w:r w:rsidRPr="007E6015">
        <w:rPr>
          <w:b/>
        </w:rPr>
        <w:lastRenderedPageBreak/>
        <w:t>Metoprolol</w:t>
      </w:r>
      <w:proofErr w:type="spellEnd"/>
      <w:r w:rsidRPr="007E6015">
        <w:rPr>
          <w:b/>
        </w:rPr>
        <w:t xml:space="preserve"> </w:t>
      </w:r>
      <w:proofErr w:type="spellStart"/>
      <w:r w:rsidRPr="007E6015">
        <w:rPr>
          <w:b/>
        </w:rPr>
        <w:t>Polpharma</w:t>
      </w:r>
      <w:proofErr w:type="spellEnd"/>
      <w:r w:rsidRPr="007E6015">
        <w:rPr>
          <w:b/>
          <w:szCs w:val="22"/>
        </w:rPr>
        <w:t xml:space="preserve"> išvaizda ir kiekis pakuotėje</w:t>
      </w:r>
    </w:p>
    <w:p w14:paraId="69D4E9FB" w14:textId="77777777" w:rsidR="00C30852" w:rsidRPr="007E6015" w:rsidRDefault="00C30852" w:rsidP="00C30852">
      <w:proofErr w:type="spellStart"/>
      <w:r w:rsidRPr="007E6015">
        <w:t>Metoprolol</w:t>
      </w:r>
      <w:proofErr w:type="spellEnd"/>
      <w:r w:rsidRPr="007E6015">
        <w:t xml:space="preserve"> </w:t>
      </w:r>
      <w:proofErr w:type="spellStart"/>
      <w:r w:rsidRPr="007E6015">
        <w:t>Polpharma</w:t>
      </w:r>
      <w:proofErr w:type="spellEnd"/>
      <w:r w:rsidRPr="007E6015">
        <w:t xml:space="preserve"> 23,75 mg, 47,5 mg, 95 mg ir 190 mg pailginto atpalaidavimo tabletės yra baltos ovalo formos abipus išgaubtos plėvele dengtos tabletės su laužimo vagele abiejose pusėse.</w:t>
      </w:r>
    </w:p>
    <w:p w14:paraId="2821259D" w14:textId="77777777" w:rsidR="00C30852" w:rsidRPr="007E6015" w:rsidRDefault="00C30852" w:rsidP="00C30852">
      <w:pPr>
        <w:rPr>
          <w:szCs w:val="22"/>
          <w:u w:val="single"/>
        </w:rPr>
      </w:pPr>
    </w:p>
    <w:p w14:paraId="1AACD34D" w14:textId="77777777" w:rsidR="00C30852" w:rsidRPr="007E6015" w:rsidRDefault="00C30852" w:rsidP="00C30852">
      <w:r w:rsidRPr="007E6015">
        <w:t>Pakuotėse yra 10, 14, 20, 28, 30, 50, 50 x 1, 56, 60, 98 arba 100 pailginto atpalaidavimo tablečių.</w:t>
      </w:r>
    </w:p>
    <w:p w14:paraId="7332ED96" w14:textId="77777777" w:rsidR="00C30852" w:rsidRPr="007E6015" w:rsidRDefault="00C30852" w:rsidP="00C30852"/>
    <w:p w14:paraId="03D191AD" w14:textId="77777777" w:rsidR="00C30852" w:rsidRPr="007E6015" w:rsidRDefault="00C30852" w:rsidP="00C30852">
      <w:r w:rsidRPr="007E6015">
        <w:t>Gali būti tiekiamos ne visų dydžių pakuotės.</w:t>
      </w:r>
    </w:p>
    <w:p w14:paraId="19CE48D5" w14:textId="77777777" w:rsidR="00C30852" w:rsidRPr="007E6015" w:rsidRDefault="00C30852" w:rsidP="00C30852">
      <w:pPr>
        <w:rPr>
          <w:szCs w:val="22"/>
        </w:rPr>
      </w:pPr>
    </w:p>
    <w:p w14:paraId="19CCC296" w14:textId="77777777" w:rsidR="00C30852" w:rsidRPr="007E6015" w:rsidRDefault="00C30852" w:rsidP="00C30852">
      <w:pPr>
        <w:rPr>
          <w:b/>
          <w:szCs w:val="22"/>
        </w:rPr>
      </w:pPr>
      <w:r>
        <w:rPr>
          <w:b/>
          <w:szCs w:val="22"/>
        </w:rPr>
        <w:t xml:space="preserve">Registruotojas </w:t>
      </w:r>
      <w:r w:rsidRPr="007E6015">
        <w:rPr>
          <w:b/>
          <w:szCs w:val="22"/>
        </w:rPr>
        <w:t>ir gamintojas</w:t>
      </w:r>
    </w:p>
    <w:p w14:paraId="5F51B89A" w14:textId="77777777" w:rsidR="00C30852" w:rsidRDefault="00C30852" w:rsidP="00C30852">
      <w:pPr>
        <w:ind w:right="-2"/>
        <w:rPr>
          <w:szCs w:val="22"/>
          <w:u w:val="single"/>
        </w:rPr>
      </w:pPr>
      <w:r>
        <w:rPr>
          <w:szCs w:val="22"/>
          <w:u w:val="single"/>
        </w:rPr>
        <w:t>Registruotojas</w:t>
      </w:r>
    </w:p>
    <w:p w14:paraId="5D23CA0E" w14:textId="77777777" w:rsidR="00C30852" w:rsidRPr="007E6015" w:rsidRDefault="00C30852" w:rsidP="00C30852">
      <w:pPr>
        <w:ind w:right="-2"/>
        <w:rPr>
          <w:bCs/>
          <w:iCs/>
          <w:szCs w:val="22"/>
          <w:lang w:eastAsia="en-US"/>
        </w:rPr>
      </w:pPr>
      <w:proofErr w:type="spellStart"/>
      <w:r w:rsidRPr="007E6015">
        <w:rPr>
          <w:bCs/>
          <w:iCs/>
          <w:szCs w:val="22"/>
          <w:lang w:eastAsia="en-US"/>
        </w:rPr>
        <w:t>Pharmaceutical</w:t>
      </w:r>
      <w:proofErr w:type="spellEnd"/>
      <w:r w:rsidRPr="007E6015">
        <w:rPr>
          <w:bCs/>
          <w:iCs/>
          <w:szCs w:val="22"/>
          <w:lang w:eastAsia="en-US"/>
        </w:rPr>
        <w:t xml:space="preserve"> Works POLPHARMA SA</w:t>
      </w:r>
    </w:p>
    <w:p w14:paraId="410B5A52" w14:textId="77777777" w:rsidR="00C30852" w:rsidRPr="007E6015" w:rsidRDefault="00C30852" w:rsidP="00C30852">
      <w:pPr>
        <w:ind w:right="-2"/>
        <w:rPr>
          <w:szCs w:val="22"/>
          <w:lang w:eastAsia="en-US"/>
        </w:rPr>
      </w:pPr>
      <w:r w:rsidRPr="007E6015">
        <w:rPr>
          <w:szCs w:val="22"/>
          <w:lang w:eastAsia="en-US"/>
        </w:rPr>
        <w:t xml:space="preserve">19 </w:t>
      </w:r>
      <w:proofErr w:type="spellStart"/>
      <w:r w:rsidRPr="007E6015">
        <w:rPr>
          <w:szCs w:val="22"/>
          <w:lang w:eastAsia="en-US"/>
        </w:rPr>
        <w:t>Pelplińska</w:t>
      </w:r>
      <w:proofErr w:type="spellEnd"/>
      <w:r w:rsidRPr="007E6015">
        <w:rPr>
          <w:szCs w:val="22"/>
          <w:lang w:eastAsia="en-US"/>
        </w:rPr>
        <w:t xml:space="preserve"> Str.</w:t>
      </w:r>
    </w:p>
    <w:p w14:paraId="6B94D075" w14:textId="77777777" w:rsidR="00C30852" w:rsidRPr="007E6015" w:rsidRDefault="00C30852" w:rsidP="00C30852">
      <w:pPr>
        <w:ind w:right="-2"/>
        <w:rPr>
          <w:szCs w:val="22"/>
          <w:lang w:eastAsia="en-US"/>
        </w:rPr>
      </w:pPr>
      <w:r w:rsidRPr="007E6015">
        <w:rPr>
          <w:szCs w:val="22"/>
          <w:lang w:eastAsia="en-US"/>
        </w:rPr>
        <w:t xml:space="preserve">83-200 </w:t>
      </w:r>
      <w:proofErr w:type="spellStart"/>
      <w:r w:rsidRPr="007E6015">
        <w:rPr>
          <w:szCs w:val="22"/>
          <w:lang w:eastAsia="en-US"/>
        </w:rPr>
        <w:t>Starogard</w:t>
      </w:r>
      <w:proofErr w:type="spellEnd"/>
      <w:r w:rsidRPr="007E6015">
        <w:rPr>
          <w:szCs w:val="22"/>
          <w:lang w:eastAsia="en-US"/>
        </w:rPr>
        <w:t xml:space="preserve"> </w:t>
      </w:r>
      <w:proofErr w:type="spellStart"/>
      <w:r w:rsidRPr="007E6015">
        <w:rPr>
          <w:szCs w:val="22"/>
          <w:lang w:eastAsia="en-US"/>
        </w:rPr>
        <w:t>Gdański</w:t>
      </w:r>
      <w:proofErr w:type="spellEnd"/>
    </w:p>
    <w:p w14:paraId="470DFC15" w14:textId="77777777" w:rsidR="00C30852" w:rsidRPr="007E6015" w:rsidRDefault="00C30852" w:rsidP="00C30852">
      <w:pPr>
        <w:ind w:right="-2"/>
        <w:rPr>
          <w:szCs w:val="22"/>
          <w:lang w:eastAsia="en-US"/>
        </w:rPr>
      </w:pPr>
      <w:r w:rsidRPr="007E6015">
        <w:rPr>
          <w:szCs w:val="22"/>
          <w:lang w:eastAsia="en-US"/>
        </w:rPr>
        <w:t>Lenkija</w:t>
      </w:r>
    </w:p>
    <w:p w14:paraId="7E8C9AE6" w14:textId="77777777" w:rsidR="00C30852" w:rsidRPr="007E6015" w:rsidRDefault="00C30852" w:rsidP="00C30852">
      <w:pPr>
        <w:rPr>
          <w:szCs w:val="22"/>
        </w:rPr>
      </w:pPr>
    </w:p>
    <w:p w14:paraId="731F719F" w14:textId="77777777" w:rsidR="00C30852" w:rsidRPr="007E6015" w:rsidRDefault="00C30852" w:rsidP="00C30852">
      <w:pPr>
        <w:rPr>
          <w:szCs w:val="22"/>
          <w:u w:val="single"/>
        </w:rPr>
      </w:pPr>
      <w:r w:rsidRPr="007E6015">
        <w:rPr>
          <w:szCs w:val="22"/>
          <w:u w:val="single"/>
        </w:rPr>
        <w:t xml:space="preserve">Gamintojas </w:t>
      </w:r>
    </w:p>
    <w:p w14:paraId="1856DB92" w14:textId="77777777" w:rsidR="00C30852" w:rsidRPr="007E6015" w:rsidRDefault="00C30852" w:rsidP="00C30852">
      <w:pPr>
        <w:ind w:right="-2"/>
        <w:rPr>
          <w:bCs/>
          <w:iCs/>
          <w:szCs w:val="22"/>
          <w:lang w:eastAsia="en-US"/>
        </w:rPr>
      </w:pPr>
      <w:proofErr w:type="spellStart"/>
      <w:r w:rsidRPr="007E6015">
        <w:rPr>
          <w:bCs/>
          <w:iCs/>
          <w:szCs w:val="22"/>
          <w:lang w:eastAsia="en-US"/>
        </w:rPr>
        <w:t>Pharmaceutical</w:t>
      </w:r>
      <w:proofErr w:type="spellEnd"/>
      <w:r w:rsidRPr="007E6015">
        <w:rPr>
          <w:bCs/>
          <w:iCs/>
          <w:szCs w:val="22"/>
          <w:lang w:eastAsia="en-US"/>
        </w:rPr>
        <w:t xml:space="preserve"> Works POLPHARMA SA</w:t>
      </w:r>
    </w:p>
    <w:p w14:paraId="57323ECA" w14:textId="77777777" w:rsidR="00C30852" w:rsidRPr="007E6015" w:rsidRDefault="00C30852" w:rsidP="00C30852">
      <w:pPr>
        <w:ind w:right="-2"/>
        <w:rPr>
          <w:szCs w:val="22"/>
          <w:lang w:eastAsia="en-US"/>
        </w:rPr>
      </w:pPr>
      <w:r w:rsidRPr="007E6015">
        <w:rPr>
          <w:szCs w:val="22"/>
          <w:lang w:eastAsia="en-US"/>
        </w:rPr>
        <w:t xml:space="preserve">19 </w:t>
      </w:r>
      <w:proofErr w:type="spellStart"/>
      <w:r w:rsidRPr="007E6015">
        <w:rPr>
          <w:szCs w:val="22"/>
          <w:lang w:eastAsia="en-US"/>
        </w:rPr>
        <w:t>Pelplińska</w:t>
      </w:r>
      <w:proofErr w:type="spellEnd"/>
      <w:r w:rsidRPr="007E6015">
        <w:rPr>
          <w:szCs w:val="22"/>
          <w:lang w:eastAsia="en-US"/>
        </w:rPr>
        <w:t xml:space="preserve"> Str.</w:t>
      </w:r>
    </w:p>
    <w:p w14:paraId="3D9FA18D" w14:textId="77777777" w:rsidR="00C30852" w:rsidRPr="007E6015" w:rsidRDefault="00C30852" w:rsidP="00C30852">
      <w:pPr>
        <w:ind w:right="-2"/>
        <w:rPr>
          <w:szCs w:val="22"/>
          <w:lang w:eastAsia="en-US"/>
        </w:rPr>
      </w:pPr>
      <w:r w:rsidRPr="007E6015">
        <w:rPr>
          <w:szCs w:val="22"/>
          <w:lang w:eastAsia="en-US"/>
        </w:rPr>
        <w:t xml:space="preserve">83-200 </w:t>
      </w:r>
      <w:proofErr w:type="spellStart"/>
      <w:r w:rsidRPr="007E6015">
        <w:rPr>
          <w:szCs w:val="22"/>
          <w:lang w:eastAsia="en-US"/>
        </w:rPr>
        <w:t>Starogard</w:t>
      </w:r>
      <w:proofErr w:type="spellEnd"/>
      <w:r w:rsidRPr="007E6015">
        <w:rPr>
          <w:szCs w:val="22"/>
          <w:lang w:eastAsia="en-US"/>
        </w:rPr>
        <w:t xml:space="preserve"> </w:t>
      </w:r>
      <w:proofErr w:type="spellStart"/>
      <w:r w:rsidRPr="007E6015">
        <w:rPr>
          <w:szCs w:val="22"/>
          <w:lang w:eastAsia="en-US"/>
        </w:rPr>
        <w:t>Gdański</w:t>
      </w:r>
      <w:proofErr w:type="spellEnd"/>
    </w:p>
    <w:p w14:paraId="300573B8" w14:textId="77777777" w:rsidR="00C30852" w:rsidRPr="007E6015" w:rsidRDefault="00C30852" w:rsidP="00C30852">
      <w:pPr>
        <w:ind w:right="-2"/>
        <w:rPr>
          <w:szCs w:val="22"/>
          <w:lang w:eastAsia="en-US"/>
        </w:rPr>
      </w:pPr>
      <w:r w:rsidRPr="007E6015">
        <w:rPr>
          <w:szCs w:val="22"/>
          <w:lang w:eastAsia="en-US"/>
        </w:rPr>
        <w:t>Lenkija</w:t>
      </w:r>
    </w:p>
    <w:p w14:paraId="5C3516FC" w14:textId="77777777" w:rsidR="00C30852" w:rsidRPr="007E6015" w:rsidRDefault="00C30852" w:rsidP="00C30852">
      <w:pPr>
        <w:rPr>
          <w:szCs w:val="22"/>
        </w:rPr>
      </w:pPr>
    </w:p>
    <w:p w14:paraId="7BBFA3C6" w14:textId="77777777" w:rsidR="00C30852" w:rsidRPr="007E6015" w:rsidRDefault="00C30852" w:rsidP="00C30852">
      <w:pPr>
        <w:rPr>
          <w:szCs w:val="22"/>
        </w:rPr>
      </w:pPr>
      <w:r w:rsidRPr="007E6015">
        <w:rPr>
          <w:szCs w:val="22"/>
        </w:rPr>
        <w:t>arba</w:t>
      </w:r>
    </w:p>
    <w:p w14:paraId="01FAE828" w14:textId="77777777" w:rsidR="00C30852" w:rsidRPr="007E6015" w:rsidRDefault="00C30852" w:rsidP="00C30852">
      <w:pPr>
        <w:rPr>
          <w:szCs w:val="22"/>
        </w:rPr>
      </w:pPr>
    </w:p>
    <w:p w14:paraId="11A8F883" w14:textId="77777777" w:rsidR="00C30852" w:rsidRPr="007E6015" w:rsidRDefault="00C30852" w:rsidP="00C30852">
      <w:pPr>
        <w:tabs>
          <w:tab w:val="left" w:pos="851"/>
        </w:tabs>
      </w:pPr>
      <w:proofErr w:type="spellStart"/>
      <w:r w:rsidRPr="007E6015">
        <w:t>Farmaprojects</w:t>
      </w:r>
      <w:proofErr w:type="spellEnd"/>
      <w:r w:rsidRPr="007E6015">
        <w:t>, S.A.</w:t>
      </w:r>
    </w:p>
    <w:p w14:paraId="1A5272FD" w14:textId="77777777" w:rsidR="00C30852" w:rsidRPr="007E6015" w:rsidRDefault="00C30852" w:rsidP="00C30852">
      <w:pPr>
        <w:tabs>
          <w:tab w:val="left" w:pos="851"/>
        </w:tabs>
      </w:pPr>
      <w:r w:rsidRPr="007E6015">
        <w:t xml:space="preserve">Santa </w:t>
      </w:r>
      <w:proofErr w:type="spellStart"/>
      <w:r w:rsidRPr="007E6015">
        <w:t>Eulalia</w:t>
      </w:r>
      <w:proofErr w:type="spellEnd"/>
      <w:r w:rsidRPr="007E6015">
        <w:t xml:space="preserve"> 240-242, 08902 </w:t>
      </w:r>
      <w:proofErr w:type="spellStart"/>
      <w:r w:rsidRPr="007E6015">
        <w:t>L’Hospitalet</w:t>
      </w:r>
      <w:proofErr w:type="spellEnd"/>
      <w:r w:rsidRPr="007E6015">
        <w:t xml:space="preserve"> de </w:t>
      </w:r>
      <w:proofErr w:type="spellStart"/>
      <w:r w:rsidRPr="007E6015">
        <w:t>Llobregat</w:t>
      </w:r>
      <w:proofErr w:type="spellEnd"/>
      <w:r w:rsidRPr="007E6015">
        <w:t xml:space="preserve">- </w:t>
      </w:r>
      <w:proofErr w:type="spellStart"/>
      <w:r w:rsidRPr="007E6015">
        <w:t>Barcelona</w:t>
      </w:r>
      <w:proofErr w:type="spellEnd"/>
    </w:p>
    <w:p w14:paraId="681223A2" w14:textId="77777777" w:rsidR="00C30852" w:rsidRPr="007E6015" w:rsidRDefault="00C30852" w:rsidP="00C30852">
      <w:pPr>
        <w:tabs>
          <w:tab w:val="left" w:pos="851"/>
        </w:tabs>
      </w:pPr>
      <w:r w:rsidRPr="007E6015">
        <w:rPr>
          <w:color w:val="000000"/>
        </w:rPr>
        <w:t>Ispanija</w:t>
      </w:r>
    </w:p>
    <w:p w14:paraId="1AEDE1E2" w14:textId="77777777" w:rsidR="00C30852" w:rsidRDefault="00C30852" w:rsidP="00C30852">
      <w:pPr>
        <w:rPr>
          <w:szCs w:val="22"/>
        </w:rPr>
      </w:pPr>
    </w:p>
    <w:p w14:paraId="32FF6163" w14:textId="77777777" w:rsidR="00C30852" w:rsidRPr="007E6015" w:rsidRDefault="00C30852" w:rsidP="00C30852">
      <w:pPr>
        <w:rPr>
          <w:szCs w:val="22"/>
        </w:rPr>
      </w:pPr>
      <w:r w:rsidRPr="007E6015">
        <w:rPr>
          <w:szCs w:val="22"/>
        </w:rPr>
        <w:t>arba</w:t>
      </w:r>
    </w:p>
    <w:p w14:paraId="0A47D4FB" w14:textId="77777777" w:rsidR="00C30852" w:rsidRPr="00513707" w:rsidRDefault="00C30852" w:rsidP="00C30852">
      <w:pPr>
        <w:tabs>
          <w:tab w:val="left" w:pos="851"/>
        </w:tabs>
        <w:rPr>
          <w:color w:val="000000"/>
        </w:rPr>
      </w:pPr>
    </w:p>
    <w:p w14:paraId="00C255A3" w14:textId="77777777" w:rsidR="00C30852" w:rsidRPr="00C0416B" w:rsidRDefault="00C30852" w:rsidP="00C30852">
      <w:pPr>
        <w:rPr>
          <w:szCs w:val="22"/>
        </w:rPr>
      </w:pPr>
      <w:proofErr w:type="spellStart"/>
      <w:r w:rsidRPr="00C0416B">
        <w:rPr>
          <w:szCs w:val="22"/>
        </w:rPr>
        <w:t>Pharmaceutical</w:t>
      </w:r>
      <w:proofErr w:type="spellEnd"/>
      <w:r w:rsidRPr="00C0416B">
        <w:rPr>
          <w:szCs w:val="22"/>
        </w:rPr>
        <w:t xml:space="preserve"> Works POLPHARMA SA</w:t>
      </w:r>
    </w:p>
    <w:p w14:paraId="3A5C0763" w14:textId="77777777" w:rsidR="00C30852" w:rsidRPr="00C0416B" w:rsidRDefault="00C30852" w:rsidP="00C30852">
      <w:pPr>
        <w:rPr>
          <w:szCs w:val="22"/>
          <w:lang w:val="pl-PL"/>
        </w:rPr>
      </w:pPr>
      <w:proofErr w:type="spellStart"/>
      <w:r w:rsidRPr="00C17417">
        <w:rPr>
          <w:szCs w:val="22"/>
        </w:rPr>
        <w:t>Production</w:t>
      </w:r>
      <w:proofErr w:type="spellEnd"/>
      <w:r w:rsidRPr="00C17417">
        <w:rPr>
          <w:szCs w:val="22"/>
        </w:rPr>
        <w:t xml:space="preserve"> </w:t>
      </w:r>
      <w:proofErr w:type="spellStart"/>
      <w:r w:rsidRPr="00C17417">
        <w:rPr>
          <w:szCs w:val="22"/>
        </w:rPr>
        <w:t>Department</w:t>
      </w:r>
      <w:proofErr w:type="spellEnd"/>
      <w:r w:rsidRPr="00C0416B">
        <w:rPr>
          <w:szCs w:val="22"/>
          <w:lang w:val="pl-PL"/>
        </w:rPr>
        <w:t xml:space="preserve"> in Nowa Dęba</w:t>
      </w:r>
    </w:p>
    <w:p w14:paraId="77942B24" w14:textId="77777777" w:rsidR="00C30852" w:rsidRPr="00C0416B" w:rsidRDefault="00C30852" w:rsidP="00C30852">
      <w:pPr>
        <w:rPr>
          <w:szCs w:val="22"/>
          <w:lang w:val="pl-PL"/>
        </w:rPr>
      </w:pPr>
      <w:r w:rsidRPr="00C0416B">
        <w:rPr>
          <w:szCs w:val="22"/>
          <w:lang w:val="pl-PL"/>
        </w:rPr>
        <w:t>1 Szypowskiego Str.</w:t>
      </w:r>
    </w:p>
    <w:p w14:paraId="0A480901" w14:textId="77777777" w:rsidR="00C30852" w:rsidRPr="00C0416B" w:rsidRDefault="00C30852" w:rsidP="00C30852">
      <w:pPr>
        <w:rPr>
          <w:szCs w:val="22"/>
          <w:lang w:val="pl-PL"/>
        </w:rPr>
      </w:pPr>
      <w:r w:rsidRPr="00C0416B">
        <w:rPr>
          <w:szCs w:val="22"/>
          <w:lang w:val="pl-PL"/>
        </w:rPr>
        <w:t>39-460 Nowa Dęba</w:t>
      </w:r>
    </w:p>
    <w:p w14:paraId="088E27D6" w14:textId="77777777" w:rsidR="00C30852" w:rsidRPr="007E6015" w:rsidRDefault="00C30852" w:rsidP="00C30852">
      <w:pPr>
        <w:ind w:right="-2"/>
        <w:rPr>
          <w:szCs w:val="22"/>
          <w:lang w:eastAsia="en-US"/>
        </w:rPr>
      </w:pPr>
      <w:r w:rsidRPr="007E6015">
        <w:rPr>
          <w:szCs w:val="22"/>
          <w:lang w:eastAsia="en-US"/>
        </w:rPr>
        <w:t>Lenkija</w:t>
      </w:r>
    </w:p>
    <w:p w14:paraId="509AE042" w14:textId="77777777" w:rsidR="00C30852" w:rsidRDefault="00C30852" w:rsidP="00C30852">
      <w:pPr>
        <w:rPr>
          <w:szCs w:val="22"/>
        </w:rPr>
      </w:pPr>
    </w:p>
    <w:p w14:paraId="609A218F" w14:textId="77777777" w:rsidR="00FE7F90" w:rsidRDefault="00FE7F90" w:rsidP="00C30852">
      <w:pPr>
        <w:rPr>
          <w:szCs w:val="22"/>
        </w:rPr>
      </w:pPr>
      <w:r>
        <w:rPr>
          <w:szCs w:val="22"/>
        </w:rPr>
        <w:t>arba</w:t>
      </w:r>
    </w:p>
    <w:p w14:paraId="14066622" w14:textId="77777777" w:rsidR="00FE7F90" w:rsidRDefault="00FE7F90" w:rsidP="00C30852">
      <w:pPr>
        <w:rPr>
          <w:szCs w:val="22"/>
        </w:rPr>
      </w:pPr>
    </w:p>
    <w:p w14:paraId="5488F181" w14:textId="77777777" w:rsidR="00FE7F90" w:rsidRPr="002606D0" w:rsidRDefault="00FE7F90" w:rsidP="00FE7F90">
      <w:pPr>
        <w:rPr>
          <w:szCs w:val="22"/>
        </w:rPr>
      </w:pPr>
      <w:proofErr w:type="spellStart"/>
      <w:r w:rsidRPr="002606D0">
        <w:rPr>
          <w:szCs w:val="22"/>
        </w:rPr>
        <w:t>Sofarimex</w:t>
      </w:r>
      <w:proofErr w:type="spellEnd"/>
      <w:r w:rsidRPr="002606D0">
        <w:rPr>
          <w:szCs w:val="22"/>
        </w:rPr>
        <w:t xml:space="preserve"> </w:t>
      </w:r>
      <w:proofErr w:type="spellStart"/>
      <w:r w:rsidRPr="002606D0">
        <w:rPr>
          <w:szCs w:val="22"/>
        </w:rPr>
        <w:t>Industria</w:t>
      </w:r>
      <w:proofErr w:type="spellEnd"/>
      <w:r w:rsidRPr="002606D0">
        <w:rPr>
          <w:szCs w:val="22"/>
        </w:rPr>
        <w:t xml:space="preserve"> </w:t>
      </w:r>
      <w:proofErr w:type="spellStart"/>
      <w:r w:rsidRPr="002606D0">
        <w:rPr>
          <w:szCs w:val="22"/>
        </w:rPr>
        <w:t>Química</w:t>
      </w:r>
      <w:proofErr w:type="spellEnd"/>
      <w:r w:rsidRPr="002606D0">
        <w:rPr>
          <w:szCs w:val="22"/>
        </w:rPr>
        <w:t xml:space="preserve"> e </w:t>
      </w:r>
      <w:proofErr w:type="spellStart"/>
      <w:r w:rsidRPr="002606D0">
        <w:rPr>
          <w:szCs w:val="22"/>
        </w:rPr>
        <w:t>Farmacêutica</w:t>
      </w:r>
      <w:proofErr w:type="spellEnd"/>
      <w:r w:rsidRPr="002606D0">
        <w:rPr>
          <w:szCs w:val="22"/>
        </w:rPr>
        <w:t>, S.A.</w:t>
      </w:r>
    </w:p>
    <w:p w14:paraId="24A5C2D3" w14:textId="77777777" w:rsidR="00FE7F90" w:rsidRPr="002606D0" w:rsidRDefault="00FE7F90" w:rsidP="00FE7F90">
      <w:pPr>
        <w:rPr>
          <w:szCs w:val="22"/>
        </w:rPr>
      </w:pPr>
      <w:proofErr w:type="spellStart"/>
      <w:r w:rsidRPr="002606D0">
        <w:rPr>
          <w:szCs w:val="22"/>
        </w:rPr>
        <w:t>Av</w:t>
      </w:r>
      <w:proofErr w:type="spellEnd"/>
      <w:r w:rsidRPr="002606D0">
        <w:rPr>
          <w:szCs w:val="22"/>
        </w:rPr>
        <w:t xml:space="preserve">. </w:t>
      </w:r>
      <w:proofErr w:type="spellStart"/>
      <w:r w:rsidRPr="002606D0">
        <w:rPr>
          <w:szCs w:val="22"/>
        </w:rPr>
        <w:t>das</w:t>
      </w:r>
      <w:proofErr w:type="spellEnd"/>
      <w:r w:rsidRPr="002606D0">
        <w:rPr>
          <w:szCs w:val="22"/>
        </w:rPr>
        <w:t xml:space="preserve"> </w:t>
      </w:r>
      <w:proofErr w:type="spellStart"/>
      <w:r w:rsidRPr="002606D0">
        <w:rPr>
          <w:szCs w:val="22"/>
        </w:rPr>
        <w:t>Indústrias</w:t>
      </w:r>
      <w:proofErr w:type="spellEnd"/>
      <w:r w:rsidRPr="002606D0">
        <w:rPr>
          <w:szCs w:val="22"/>
        </w:rPr>
        <w:t xml:space="preserve">- Alto </w:t>
      </w:r>
      <w:proofErr w:type="spellStart"/>
      <w:r w:rsidRPr="002606D0">
        <w:rPr>
          <w:szCs w:val="22"/>
        </w:rPr>
        <w:t>do</w:t>
      </w:r>
      <w:proofErr w:type="spellEnd"/>
      <w:r w:rsidRPr="002606D0">
        <w:rPr>
          <w:szCs w:val="22"/>
        </w:rPr>
        <w:t xml:space="preserve"> </w:t>
      </w:r>
      <w:proofErr w:type="spellStart"/>
      <w:r w:rsidRPr="002606D0">
        <w:rPr>
          <w:szCs w:val="22"/>
        </w:rPr>
        <w:t>Colaride</w:t>
      </w:r>
      <w:proofErr w:type="spellEnd"/>
    </w:p>
    <w:p w14:paraId="062FCDC8" w14:textId="77777777" w:rsidR="00FE7F90" w:rsidRPr="002606D0" w:rsidRDefault="00FE7F90" w:rsidP="00FE7F90">
      <w:pPr>
        <w:rPr>
          <w:szCs w:val="22"/>
        </w:rPr>
      </w:pPr>
      <w:r w:rsidRPr="002606D0">
        <w:rPr>
          <w:szCs w:val="22"/>
        </w:rPr>
        <w:t xml:space="preserve">2735-213 </w:t>
      </w:r>
      <w:proofErr w:type="spellStart"/>
      <w:r w:rsidRPr="002606D0">
        <w:rPr>
          <w:szCs w:val="22"/>
        </w:rPr>
        <w:t>Cácem</w:t>
      </w:r>
      <w:proofErr w:type="spellEnd"/>
    </w:p>
    <w:p w14:paraId="72F61CD0" w14:textId="77777777" w:rsidR="00FE7F90" w:rsidRDefault="00FE7F90" w:rsidP="00C30852">
      <w:pPr>
        <w:rPr>
          <w:szCs w:val="22"/>
        </w:rPr>
      </w:pPr>
      <w:r w:rsidRPr="002606D0">
        <w:rPr>
          <w:szCs w:val="22"/>
        </w:rPr>
        <w:t>Portugalija</w:t>
      </w:r>
    </w:p>
    <w:p w14:paraId="66BC4960" w14:textId="77777777" w:rsidR="00FE7F90" w:rsidRPr="007E6015" w:rsidRDefault="00FE7F90" w:rsidP="00C30852">
      <w:pPr>
        <w:rPr>
          <w:szCs w:val="22"/>
        </w:rPr>
      </w:pPr>
    </w:p>
    <w:p w14:paraId="6057E4C7" w14:textId="378C2078" w:rsidR="00C30852" w:rsidRPr="007E6015" w:rsidRDefault="00C30852" w:rsidP="00C30852">
      <w:pPr>
        <w:rPr>
          <w:szCs w:val="22"/>
        </w:rPr>
      </w:pPr>
      <w:r w:rsidRPr="007E6015">
        <w:rPr>
          <w:szCs w:val="22"/>
        </w:rPr>
        <w:t xml:space="preserve">Jeigu apie šį vaistą norite sužinoti daugiau, kreipkitės į vietinį </w:t>
      </w:r>
      <w:r w:rsidR="00180243">
        <w:rPr>
          <w:szCs w:val="22"/>
        </w:rPr>
        <w:t>registruotojo</w:t>
      </w:r>
      <w:r w:rsidRPr="007E6015">
        <w:rPr>
          <w:szCs w:val="22"/>
        </w:rPr>
        <w:t xml:space="preserve"> atstovą</w:t>
      </w:r>
      <w:r>
        <w:rPr>
          <w:szCs w:val="22"/>
        </w:rPr>
        <w:t>:</w:t>
      </w:r>
    </w:p>
    <w:p w14:paraId="26F09EA1" w14:textId="77777777" w:rsidR="00C30852" w:rsidRPr="007E6015" w:rsidRDefault="00C30852" w:rsidP="00C30852">
      <w:pPr>
        <w:rPr>
          <w:szCs w:val="22"/>
        </w:rPr>
      </w:pPr>
    </w:p>
    <w:tbl>
      <w:tblPr>
        <w:tblW w:w="4680" w:type="dxa"/>
        <w:tblInd w:w="-34" w:type="dxa"/>
        <w:tblLayout w:type="fixed"/>
        <w:tblLook w:val="00A0" w:firstRow="1" w:lastRow="0" w:firstColumn="1" w:lastColumn="0" w:noHBand="0" w:noVBand="0"/>
      </w:tblPr>
      <w:tblGrid>
        <w:gridCol w:w="4680"/>
      </w:tblGrid>
      <w:tr w:rsidR="00C30852" w:rsidRPr="007E6015" w14:paraId="39186A3F" w14:textId="77777777" w:rsidTr="00AB385E">
        <w:tc>
          <w:tcPr>
            <w:tcW w:w="4680" w:type="dxa"/>
          </w:tcPr>
          <w:p w14:paraId="78025562" w14:textId="77777777" w:rsidR="00C30852" w:rsidRPr="002057A8" w:rsidRDefault="00C30852" w:rsidP="00AB385E">
            <w:pPr>
              <w:pStyle w:val="BTEMEASMCA"/>
              <w:rPr>
                <w:lang w:val="lt-LT"/>
              </w:rPr>
            </w:pPr>
            <w:r w:rsidRPr="002057A8">
              <w:rPr>
                <w:lang w:val="lt-LT"/>
              </w:rPr>
              <w:t>POLPHARMA S.A. atstovybė Lietuvoje</w:t>
            </w:r>
          </w:p>
          <w:p w14:paraId="0C929B13" w14:textId="77777777" w:rsidR="00C30852" w:rsidRPr="002057A8" w:rsidRDefault="00C30852" w:rsidP="00AB385E">
            <w:pPr>
              <w:pStyle w:val="BTEMEASMCA"/>
              <w:rPr>
                <w:lang w:val="lt-LT"/>
              </w:rPr>
            </w:pPr>
            <w:r w:rsidRPr="002057A8">
              <w:rPr>
                <w:lang w:val="lt-LT"/>
              </w:rPr>
              <w:t>E.Ožeškienės g. 18A,</w:t>
            </w:r>
          </w:p>
          <w:p w14:paraId="6F53CECA" w14:textId="77777777" w:rsidR="00C30852" w:rsidRPr="002057A8" w:rsidRDefault="00C30852" w:rsidP="00AB385E">
            <w:pPr>
              <w:pStyle w:val="BTEMEASMCA"/>
              <w:rPr>
                <w:lang w:val="lt-LT"/>
              </w:rPr>
            </w:pPr>
            <w:r w:rsidRPr="002057A8">
              <w:rPr>
                <w:lang w:val="lt-LT"/>
              </w:rPr>
              <w:t>LT-44254 Kaunas</w:t>
            </w:r>
          </w:p>
          <w:p w14:paraId="7D30FFA2" w14:textId="77777777" w:rsidR="00C30852" w:rsidRPr="007E6015" w:rsidRDefault="00C30852" w:rsidP="00AB385E">
            <w:pPr>
              <w:rPr>
                <w:szCs w:val="22"/>
              </w:rPr>
            </w:pPr>
            <w:r w:rsidRPr="007E6015">
              <w:rPr>
                <w:szCs w:val="22"/>
              </w:rPr>
              <w:t>Tel. +370 325131</w:t>
            </w:r>
          </w:p>
          <w:p w14:paraId="5BCBEB8D" w14:textId="77777777" w:rsidR="00C30852" w:rsidRPr="007E6015" w:rsidRDefault="00C30852" w:rsidP="00AB385E">
            <w:pPr>
              <w:rPr>
                <w:szCs w:val="22"/>
              </w:rPr>
            </w:pPr>
          </w:p>
        </w:tc>
      </w:tr>
    </w:tbl>
    <w:p w14:paraId="78B0CD8C" w14:textId="15C67C7B" w:rsidR="00C30852" w:rsidRPr="007E6015" w:rsidRDefault="00180243" w:rsidP="00C30852">
      <w:pPr>
        <w:numPr>
          <w:ilvl w:val="12"/>
          <w:numId w:val="0"/>
        </w:numPr>
        <w:tabs>
          <w:tab w:val="left" w:pos="567"/>
        </w:tabs>
        <w:ind w:right="-2"/>
        <w:rPr>
          <w:rFonts w:eastAsia="Times New Roman"/>
          <w:snapToGrid w:val="0"/>
          <w:lang w:eastAsia="en-US"/>
        </w:rPr>
      </w:pPr>
      <w:r w:rsidRPr="00180243">
        <w:rPr>
          <w:rFonts w:eastAsia="Times New Roman"/>
          <w:b/>
          <w:snapToGrid w:val="0"/>
          <w:lang w:eastAsia="en-US"/>
        </w:rPr>
        <w:t>Šis vaistas EEE valstybėse narėse registruotas tokiais pavadinimais</w:t>
      </w:r>
      <w:r w:rsidR="00C30852" w:rsidRPr="007E6015">
        <w:rPr>
          <w:rFonts w:eastAsia="Times New Roman"/>
          <w:snapToGrid w:val="0"/>
          <w:lang w:eastAsia="en-US"/>
        </w:rPr>
        <w:t>:</w:t>
      </w:r>
    </w:p>
    <w:p w14:paraId="31CA6BD2" w14:textId="77777777" w:rsidR="00C30852" w:rsidRPr="00EF2A23" w:rsidRDefault="00C30852" w:rsidP="00C30852">
      <w:pPr>
        <w:autoSpaceDE w:val="0"/>
        <w:autoSpaceDN w:val="0"/>
        <w:adjustRightInd w:val="0"/>
        <w:rPr>
          <w:szCs w:val="22"/>
        </w:rPr>
      </w:pPr>
      <w:r>
        <w:rPr>
          <w:bCs/>
          <w:szCs w:val="22"/>
        </w:rPr>
        <w:t>Bulgarija, Estija, Latvija</w:t>
      </w:r>
      <w:r w:rsidRPr="00EF2A23">
        <w:rPr>
          <w:bCs/>
          <w:szCs w:val="22"/>
        </w:rPr>
        <w:t xml:space="preserve">: </w:t>
      </w:r>
      <w:proofErr w:type="spellStart"/>
      <w:r>
        <w:rPr>
          <w:szCs w:val="22"/>
        </w:rPr>
        <w:t>Metoprolol</w:t>
      </w:r>
      <w:proofErr w:type="spellEnd"/>
      <w:r>
        <w:rPr>
          <w:szCs w:val="22"/>
        </w:rPr>
        <w:t xml:space="preserve"> </w:t>
      </w:r>
      <w:proofErr w:type="spellStart"/>
      <w:r>
        <w:rPr>
          <w:szCs w:val="22"/>
        </w:rPr>
        <w:t>Polpharma</w:t>
      </w:r>
      <w:proofErr w:type="spellEnd"/>
    </w:p>
    <w:p w14:paraId="3D9729C9" w14:textId="77777777" w:rsidR="00C30852" w:rsidRPr="00EF2A23" w:rsidRDefault="00C30852" w:rsidP="00C30852">
      <w:pPr>
        <w:autoSpaceDE w:val="0"/>
        <w:autoSpaceDN w:val="0"/>
        <w:adjustRightInd w:val="0"/>
        <w:rPr>
          <w:bCs/>
          <w:szCs w:val="22"/>
        </w:rPr>
      </w:pPr>
      <w:r w:rsidRPr="00EF2A23">
        <w:rPr>
          <w:bCs/>
          <w:szCs w:val="22"/>
        </w:rPr>
        <w:lastRenderedPageBreak/>
        <w:t>Lenkija</w:t>
      </w:r>
      <w:r>
        <w:rPr>
          <w:bCs/>
          <w:szCs w:val="22"/>
        </w:rPr>
        <w:t xml:space="preserve">: </w:t>
      </w:r>
      <w:proofErr w:type="spellStart"/>
      <w:r>
        <w:rPr>
          <w:bCs/>
          <w:szCs w:val="22"/>
        </w:rPr>
        <w:t>Metocard</w:t>
      </w:r>
      <w:proofErr w:type="spellEnd"/>
      <w:r>
        <w:rPr>
          <w:bCs/>
          <w:szCs w:val="22"/>
        </w:rPr>
        <w:t xml:space="preserve"> ZK</w:t>
      </w:r>
    </w:p>
    <w:p w14:paraId="6B2ADD55" w14:textId="77777777" w:rsidR="00C30852" w:rsidRPr="007D33D2" w:rsidRDefault="00C30852" w:rsidP="00C30852">
      <w:pPr>
        <w:numPr>
          <w:ilvl w:val="12"/>
          <w:numId w:val="0"/>
        </w:numPr>
        <w:tabs>
          <w:tab w:val="left" w:pos="567"/>
        </w:tabs>
        <w:ind w:right="-2"/>
      </w:pPr>
      <w:r w:rsidRPr="00CE5158">
        <w:rPr>
          <w:bCs/>
          <w:szCs w:val="22"/>
        </w:rPr>
        <w:t xml:space="preserve">Danija: </w:t>
      </w:r>
      <w:proofErr w:type="spellStart"/>
      <w:r w:rsidRPr="007D33D2">
        <w:t>Metoprololsuccinat</w:t>
      </w:r>
      <w:proofErr w:type="spellEnd"/>
      <w:r w:rsidRPr="007D33D2">
        <w:t xml:space="preserve"> ”</w:t>
      </w:r>
      <w:proofErr w:type="spellStart"/>
      <w:r w:rsidRPr="007D33D2">
        <w:t>Polpharma</w:t>
      </w:r>
      <w:proofErr w:type="spellEnd"/>
      <w:r w:rsidRPr="007D33D2">
        <w:t>”</w:t>
      </w:r>
    </w:p>
    <w:p w14:paraId="6679F37F" w14:textId="77777777" w:rsidR="00C30852" w:rsidRDefault="00C30852" w:rsidP="00C30852">
      <w:pPr>
        <w:numPr>
          <w:ilvl w:val="12"/>
          <w:numId w:val="0"/>
        </w:numPr>
        <w:tabs>
          <w:tab w:val="left" w:pos="567"/>
        </w:tabs>
        <w:ind w:right="-2"/>
        <w:rPr>
          <w:rFonts w:eastAsia="Times New Roman"/>
          <w:snapToGrid w:val="0"/>
          <w:lang w:eastAsia="en-US"/>
        </w:rPr>
      </w:pPr>
    </w:p>
    <w:p w14:paraId="6F7F4572" w14:textId="3734A5D0" w:rsidR="00C30852" w:rsidRPr="007E6015" w:rsidRDefault="00C30852" w:rsidP="00C30852">
      <w:pPr>
        <w:rPr>
          <w:szCs w:val="22"/>
        </w:rPr>
      </w:pPr>
      <w:r w:rsidRPr="007E6015">
        <w:rPr>
          <w:b/>
          <w:bCs/>
          <w:szCs w:val="22"/>
        </w:rPr>
        <w:t>Šis pakuotės lapelis</w:t>
      </w:r>
      <w:r w:rsidRPr="007E6015">
        <w:rPr>
          <w:b/>
          <w:szCs w:val="22"/>
        </w:rPr>
        <w:t xml:space="preserve"> paskutinį kartą peržiūrėtas</w:t>
      </w:r>
      <w:r w:rsidR="007D33D2">
        <w:rPr>
          <w:b/>
          <w:szCs w:val="22"/>
        </w:rPr>
        <w:t xml:space="preserve"> 2018-06-29.</w:t>
      </w:r>
    </w:p>
    <w:p w14:paraId="00981F5A" w14:textId="77777777" w:rsidR="00C30852" w:rsidRPr="007E6015" w:rsidRDefault="00C30852" w:rsidP="00C30852">
      <w:pPr>
        <w:rPr>
          <w:szCs w:val="22"/>
        </w:rPr>
      </w:pPr>
    </w:p>
    <w:p w14:paraId="66F779C3" w14:textId="48992BDD" w:rsidR="00AC056C" w:rsidRDefault="00C30852">
      <w:pPr>
        <w:rPr>
          <w:szCs w:val="22"/>
        </w:rPr>
      </w:pPr>
      <w:r w:rsidRPr="007E6015">
        <w:rPr>
          <w:szCs w:val="22"/>
        </w:rPr>
        <w:t xml:space="preserve">Išsami informacija apie šį vaistą pateikiama Valstybinės vaistų kontrolės tarnybos prie Lietuvos Respublikos sveikatos apsaugos ministerijos tinklalapyje </w:t>
      </w:r>
      <w:hyperlink r:id="rId16" w:history="1">
        <w:r w:rsidRPr="00D46408">
          <w:rPr>
            <w:rStyle w:val="Hipersaitas"/>
            <w:szCs w:val="22"/>
          </w:rPr>
          <w:t>http://www.vvkt.lt/</w:t>
        </w:r>
      </w:hyperlink>
      <w:r w:rsidRPr="007E6015">
        <w:rPr>
          <w:szCs w:val="22"/>
        </w:rPr>
        <w:t>.</w:t>
      </w:r>
      <w:r w:rsidR="008A1F02">
        <w:rPr>
          <w:szCs w:val="22"/>
        </w:rPr>
        <w:t xml:space="preserve"> </w:t>
      </w:r>
    </w:p>
    <w:p w14:paraId="5ABFCF86" w14:textId="77777777" w:rsidR="00CD7AF8" w:rsidRDefault="00CD7AF8">
      <w:pPr>
        <w:rPr>
          <w:szCs w:val="22"/>
        </w:rPr>
      </w:pPr>
    </w:p>
    <w:p w14:paraId="0B893527" w14:textId="77777777" w:rsidR="00CD7AF8" w:rsidRPr="007D33D2" w:rsidRDefault="00CD7AF8">
      <w:pPr>
        <w:rPr>
          <w:highlight w:val="yellow"/>
        </w:rPr>
      </w:pPr>
      <w:bookmarkStart w:id="18" w:name="_GoBack"/>
      <w:bookmarkEnd w:id="18"/>
      <w:permStart w:id="1803579075" w:edGrp="everyone"/>
      <w:permEnd w:id="1803579075"/>
    </w:p>
    <w:sectPr w:rsidR="00CD7AF8" w:rsidRPr="007D33D2" w:rsidSect="00AB385E">
      <w:footerReference w:type="defaul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636F6" w14:textId="77777777" w:rsidR="00180243" w:rsidRDefault="00180243">
      <w:r>
        <w:separator/>
      </w:r>
    </w:p>
  </w:endnote>
  <w:endnote w:type="continuationSeparator" w:id="0">
    <w:p w14:paraId="0E59D49D" w14:textId="77777777" w:rsidR="00180243" w:rsidRDefault="00180243">
      <w:r>
        <w:continuationSeparator/>
      </w:r>
    </w:p>
  </w:endnote>
  <w:endnote w:type="continuationNotice" w:id="1">
    <w:p w14:paraId="35507A48" w14:textId="77777777" w:rsidR="00180243" w:rsidRDefault="00180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72547" w14:textId="77777777" w:rsidR="00AB385E" w:rsidRPr="00F8355E" w:rsidRDefault="008A1F02" w:rsidP="00AB385E">
    <w:pPr>
      <w:pStyle w:val="Porat"/>
      <w:jc w:val="right"/>
      <w:rPr>
        <w:sz w:val="22"/>
      </w:rPr>
    </w:pPr>
    <w:r w:rsidRPr="00F8355E">
      <w:rPr>
        <w:sz w:val="22"/>
      </w:rPr>
      <w:fldChar w:fldCharType="begin"/>
    </w:r>
    <w:r w:rsidRPr="00F76F24">
      <w:rPr>
        <w:sz w:val="22"/>
        <w:szCs w:val="22"/>
      </w:rPr>
      <w:instrText>PAGE   \* MERGEFORMAT</w:instrText>
    </w:r>
    <w:r w:rsidRPr="00F8355E">
      <w:rPr>
        <w:sz w:val="22"/>
      </w:rPr>
      <w:fldChar w:fldCharType="separate"/>
    </w:r>
    <w:r w:rsidR="00CD7AF8" w:rsidRPr="00CD7AF8">
      <w:rPr>
        <w:noProof/>
        <w:sz w:val="22"/>
        <w:szCs w:val="22"/>
        <w:lang w:val="pl-PL"/>
      </w:rPr>
      <w:t>29</w:t>
    </w:r>
    <w:r w:rsidRPr="00F8355E">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DE369" w14:textId="77777777" w:rsidR="00180243" w:rsidRDefault="00180243">
      <w:r>
        <w:separator/>
      </w:r>
    </w:p>
  </w:footnote>
  <w:footnote w:type="continuationSeparator" w:id="0">
    <w:p w14:paraId="700A2889" w14:textId="77777777" w:rsidR="00180243" w:rsidRDefault="00180243">
      <w:r>
        <w:continuationSeparator/>
      </w:r>
    </w:p>
  </w:footnote>
  <w:footnote w:type="continuationNotice" w:id="1">
    <w:p w14:paraId="19ADD883" w14:textId="77777777" w:rsidR="00180243" w:rsidRDefault="001802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C4E0F"/>
    <w:multiLevelType w:val="hybridMultilevel"/>
    <w:tmpl w:val="C9DC77B0"/>
    <w:lvl w:ilvl="0" w:tplc="F2C06B64">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0155A94"/>
    <w:multiLevelType w:val="hybridMultilevel"/>
    <w:tmpl w:val="26A61246"/>
    <w:lvl w:ilvl="0" w:tplc="F97CBB3A">
      <w:numFmt w:val="bullet"/>
      <w:lvlText w:val="-"/>
      <w:lvlJc w:val="left"/>
      <w:pPr>
        <w:ind w:left="900" w:hanging="54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D17F3C"/>
    <w:multiLevelType w:val="hybridMultilevel"/>
    <w:tmpl w:val="CA5CE9A2"/>
    <w:lvl w:ilvl="0" w:tplc="F2C06B64">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481B03DF"/>
    <w:multiLevelType w:val="hybridMultilevel"/>
    <w:tmpl w:val="BEA09364"/>
    <w:lvl w:ilvl="0" w:tplc="FFFFFFFF">
      <w:start w:val="1"/>
      <w:numFmt w:val="bullet"/>
      <w:lvlText w:val=""/>
      <w:legacy w:legacy="1" w:legacySpace="0" w:legacyIndent="283"/>
      <w:lvlJc w:val="left"/>
      <w:pPr>
        <w:ind w:left="283" w:hanging="283"/>
      </w:pPr>
      <w:rPr>
        <w:rFonts w:ascii="Symbol" w:hAnsi="Symbol" w:hint="default"/>
      </w:rPr>
    </w:lvl>
    <w:lvl w:ilvl="1" w:tplc="93D624DA">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6FC34990"/>
    <w:multiLevelType w:val="hybridMultilevel"/>
    <w:tmpl w:val="7DDA8B44"/>
    <w:lvl w:ilvl="0" w:tplc="5008C162">
      <w:numFmt w:val="bullet"/>
      <w:lvlText w:val="-"/>
      <w:lvlJc w:val="left"/>
      <w:pPr>
        <w:ind w:left="900" w:hanging="54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O441fV/8INFi4DbpVnn+ln0d4FeCHgyiJw7bvcAHBDkSOQFY5sAmXd70jPIiVmUuP53XecM9xUXAOPwkAQLkg==" w:salt="Og11xfmrGBUbH2smEUtOw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852"/>
    <w:rsid w:val="00176B24"/>
    <w:rsid w:val="00180243"/>
    <w:rsid w:val="002057A8"/>
    <w:rsid w:val="002606D0"/>
    <w:rsid w:val="00325C51"/>
    <w:rsid w:val="00753C5F"/>
    <w:rsid w:val="007D33D2"/>
    <w:rsid w:val="008A1F02"/>
    <w:rsid w:val="008D2DEA"/>
    <w:rsid w:val="009A3419"/>
    <w:rsid w:val="009C6C5C"/>
    <w:rsid w:val="00A321D7"/>
    <w:rsid w:val="00AB385E"/>
    <w:rsid w:val="00AC056C"/>
    <w:rsid w:val="00B00DDA"/>
    <w:rsid w:val="00C0416B"/>
    <w:rsid w:val="00C30852"/>
    <w:rsid w:val="00CC3A0E"/>
    <w:rsid w:val="00CD7AF8"/>
    <w:rsid w:val="00CE5158"/>
    <w:rsid w:val="00D44B5D"/>
    <w:rsid w:val="00EB6C7B"/>
    <w:rsid w:val="00EB7A1C"/>
    <w:rsid w:val="00ED23B0"/>
    <w:rsid w:val="00F3622C"/>
    <w:rsid w:val="00FE7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30AEC-0E02-459A-B55E-063CD81B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0243"/>
    <w:rPr>
      <w:rFonts w:ascii="Times New Roman" w:hAnsi="Times New Roman"/>
      <w:sz w:val="22"/>
      <w:lang w:val="lt-LT" w:eastAsia="lt-LT"/>
    </w:rPr>
  </w:style>
  <w:style w:type="paragraph" w:styleId="Antrat1">
    <w:name w:val="heading 1"/>
    <w:basedOn w:val="prastasis"/>
    <w:next w:val="prastasis"/>
    <w:link w:val="Antrat1Diagrama"/>
    <w:autoRedefine/>
    <w:qFormat/>
    <w:rsid w:val="00C30852"/>
    <w:pPr>
      <w:keepNext/>
      <w:outlineLvl w:val="0"/>
    </w:pPr>
    <w:rPr>
      <w:b/>
      <w:sz w:val="20"/>
    </w:rPr>
  </w:style>
  <w:style w:type="paragraph" w:styleId="Antrat2">
    <w:name w:val="heading 2"/>
    <w:basedOn w:val="prastasis"/>
    <w:next w:val="prastasis"/>
    <w:link w:val="Antrat2Diagrama"/>
    <w:autoRedefine/>
    <w:qFormat/>
    <w:rsid w:val="00C30852"/>
    <w:pPr>
      <w:keepNext/>
      <w:outlineLvl w:val="1"/>
    </w:pPr>
    <w:rPr>
      <w:b/>
      <w:noProof/>
      <w:sz w:val="20"/>
    </w:rPr>
  </w:style>
  <w:style w:type="paragraph" w:styleId="Antrat3">
    <w:name w:val="heading 3"/>
    <w:basedOn w:val="prastasis"/>
    <w:next w:val="prastasis"/>
    <w:link w:val="Antrat3Diagrama"/>
    <w:autoRedefine/>
    <w:qFormat/>
    <w:rsid w:val="00C30852"/>
    <w:pPr>
      <w:keepNext/>
      <w:outlineLvl w:val="2"/>
    </w:pPr>
    <w:rPr>
      <w:b/>
      <w:sz w:val="20"/>
    </w:rPr>
  </w:style>
  <w:style w:type="paragraph" w:styleId="Antrat5">
    <w:name w:val="heading 5"/>
    <w:basedOn w:val="prastasis"/>
    <w:next w:val="prastasis"/>
    <w:link w:val="Antrat5Diagrama"/>
    <w:qFormat/>
    <w:rsid w:val="00C30852"/>
    <w:pPr>
      <w:keepNext/>
      <w:ind w:left="4"/>
      <w:jc w:val="both"/>
      <w:outlineLvl w:val="4"/>
    </w:pPr>
    <w:rPr>
      <w:i/>
      <w:sz w:val="20"/>
    </w:rPr>
  </w:style>
  <w:style w:type="paragraph" w:styleId="Antrat6">
    <w:name w:val="heading 6"/>
    <w:basedOn w:val="prastasis"/>
    <w:next w:val="prastasis"/>
    <w:link w:val="Antrat6Diagrama"/>
    <w:qFormat/>
    <w:rsid w:val="00C30852"/>
    <w:pPr>
      <w:keepNext/>
      <w:spacing w:before="120"/>
      <w:ind w:left="6"/>
      <w:jc w:val="both"/>
      <w:outlineLvl w:val="5"/>
    </w:pPr>
    <w:rPr>
      <w:i/>
      <w:sz w:val="20"/>
    </w:rPr>
  </w:style>
  <w:style w:type="paragraph" w:styleId="Antrat7">
    <w:name w:val="heading 7"/>
    <w:basedOn w:val="prastasis"/>
    <w:next w:val="prastasis"/>
    <w:link w:val="Antrat7Diagrama"/>
    <w:qFormat/>
    <w:rsid w:val="00C30852"/>
    <w:pPr>
      <w:keepNext/>
      <w:jc w:val="both"/>
      <w:outlineLvl w:val="6"/>
    </w:pPr>
    <w:rPr>
      <w:i/>
      <w:iCs/>
      <w:sz w:val="20"/>
    </w:rPr>
  </w:style>
  <w:style w:type="paragraph" w:styleId="Antrat8">
    <w:name w:val="heading 8"/>
    <w:basedOn w:val="prastasis"/>
    <w:next w:val="prastasis"/>
    <w:link w:val="Antrat8Diagrama"/>
    <w:qFormat/>
    <w:rsid w:val="00C30852"/>
    <w:pPr>
      <w:keepNext/>
      <w:ind w:left="567" w:hanging="567"/>
      <w:outlineLvl w:val="7"/>
    </w:pPr>
    <w:rPr>
      <w:i/>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30852"/>
    <w:rPr>
      <w:rFonts w:ascii="Times New Roman" w:eastAsia="Calibri" w:hAnsi="Times New Roman" w:cs="Times New Roman"/>
      <w:b/>
      <w:sz w:val="20"/>
      <w:szCs w:val="20"/>
      <w:lang w:val="lt-LT" w:eastAsia="lt-LT"/>
    </w:rPr>
  </w:style>
  <w:style w:type="character" w:customStyle="1" w:styleId="Antrat2Diagrama">
    <w:name w:val="Antraštė 2 Diagrama"/>
    <w:link w:val="Antrat2"/>
    <w:rsid w:val="00C30852"/>
    <w:rPr>
      <w:rFonts w:ascii="Times New Roman" w:eastAsia="Calibri" w:hAnsi="Times New Roman" w:cs="Times New Roman"/>
      <w:b/>
      <w:noProof/>
      <w:sz w:val="20"/>
      <w:szCs w:val="20"/>
      <w:lang w:val="lt-LT" w:eastAsia="lt-LT"/>
    </w:rPr>
  </w:style>
  <w:style w:type="character" w:customStyle="1" w:styleId="Antrat3Diagrama">
    <w:name w:val="Antraštė 3 Diagrama"/>
    <w:link w:val="Antrat3"/>
    <w:rsid w:val="00C30852"/>
    <w:rPr>
      <w:rFonts w:ascii="Times New Roman" w:eastAsia="Calibri" w:hAnsi="Times New Roman" w:cs="Times New Roman"/>
      <w:b/>
      <w:sz w:val="20"/>
      <w:szCs w:val="20"/>
      <w:lang w:val="lt-LT" w:eastAsia="lt-LT"/>
    </w:rPr>
  </w:style>
  <w:style w:type="character" w:customStyle="1" w:styleId="Antrat5Diagrama">
    <w:name w:val="Antraštė 5 Diagrama"/>
    <w:link w:val="Antrat5"/>
    <w:rsid w:val="00C30852"/>
    <w:rPr>
      <w:rFonts w:ascii="Times New Roman" w:eastAsia="Calibri" w:hAnsi="Times New Roman" w:cs="Times New Roman"/>
      <w:i/>
      <w:sz w:val="20"/>
      <w:szCs w:val="20"/>
      <w:lang w:val="lt-LT" w:eastAsia="lt-LT"/>
    </w:rPr>
  </w:style>
  <w:style w:type="character" w:customStyle="1" w:styleId="Antrat6Diagrama">
    <w:name w:val="Antraštė 6 Diagrama"/>
    <w:link w:val="Antrat6"/>
    <w:rsid w:val="00C30852"/>
    <w:rPr>
      <w:rFonts w:ascii="Times New Roman" w:eastAsia="Calibri" w:hAnsi="Times New Roman" w:cs="Times New Roman"/>
      <w:i/>
      <w:sz w:val="20"/>
      <w:szCs w:val="20"/>
      <w:lang w:val="lt-LT" w:eastAsia="lt-LT"/>
    </w:rPr>
  </w:style>
  <w:style w:type="character" w:customStyle="1" w:styleId="Antrat7Diagrama">
    <w:name w:val="Antraštė 7 Diagrama"/>
    <w:link w:val="Antrat7"/>
    <w:rsid w:val="00C30852"/>
    <w:rPr>
      <w:rFonts w:ascii="Times New Roman" w:eastAsia="Calibri" w:hAnsi="Times New Roman" w:cs="Times New Roman"/>
      <w:i/>
      <w:iCs/>
      <w:sz w:val="20"/>
      <w:szCs w:val="20"/>
      <w:lang w:val="lt-LT" w:eastAsia="lt-LT"/>
    </w:rPr>
  </w:style>
  <w:style w:type="character" w:customStyle="1" w:styleId="Antrat8Diagrama">
    <w:name w:val="Antraštė 8 Diagrama"/>
    <w:link w:val="Antrat8"/>
    <w:rsid w:val="00C30852"/>
    <w:rPr>
      <w:rFonts w:ascii="Times New Roman" w:eastAsia="Calibri" w:hAnsi="Times New Roman" w:cs="Times New Roman"/>
      <w:i/>
      <w:iCs/>
      <w:sz w:val="20"/>
      <w:szCs w:val="20"/>
      <w:lang w:val="lt-LT" w:eastAsia="lt-LT"/>
    </w:rPr>
  </w:style>
  <w:style w:type="character" w:styleId="Hipersaitas">
    <w:name w:val="Hyperlink"/>
    <w:semiHidden/>
    <w:rsid w:val="00C30852"/>
    <w:rPr>
      <w:rFonts w:cs="Times New Roman"/>
      <w:color w:val="0000FF"/>
      <w:u w:val="single"/>
    </w:rPr>
  </w:style>
  <w:style w:type="character" w:styleId="Perirtashipersaitas">
    <w:name w:val="FollowedHyperlink"/>
    <w:semiHidden/>
    <w:rsid w:val="00C30852"/>
    <w:rPr>
      <w:rFonts w:cs="Times New Roman"/>
      <w:color w:val="800080"/>
      <w:u w:val="single"/>
    </w:rPr>
  </w:style>
  <w:style w:type="paragraph" w:styleId="Komentarotekstas">
    <w:name w:val="annotation text"/>
    <w:basedOn w:val="prastasis"/>
    <w:link w:val="KomentarotekstasDiagrama"/>
    <w:semiHidden/>
    <w:rsid w:val="00C30852"/>
    <w:rPr>
      <w:sz w:val="20"/>
    </w:rPr>
  </w:style>
  <w:style w:type="character" w:customStyle="1" w:styleId="KomentarotekstasDiagrama">
    <w:name w:val="Komentaro tekstas Diagrama"/>
    <w:link w:val="Komentarotekstas"/>
    <w:semiHidden/>
    <w:rsid w:val="00C30852"/>
    <w:rPr>
      <w:rFonts w:ascii="Times New Roman" w:eastAsia="Calibri" w:hAnsi="Times New Roman" w:cs="Times New Roman"/>
      <w:sz w:val="20"/>
      <w:szCs w:val="20"/>
      <w:lang w:val="lt-LT" w:eastAsia="lt-LT"/>
    </w:rPr>
  </w:style>
  <w:style w:type="paragraph" w:styleId="Antrats">
    <w:name w:val="header"/>
    <w:basedOn w:val="prastasis"/>
    <w:link w:val="AntratsDiagrama"/>
    <w:semiHidden/>
    <w:rsid w:val="00C30852"/>
    <w:pPr>
      <w:tabs>
        <w:tab w:val="center" w:pos="4153"/>
        <w:tab w:val="right" w:pos="8306"/>
      </w:tabs>
    </w:pPr>
    <w:rPr>
      <w:sz w:val="24"/>
      <w:szCs w:val="24"/>
      <w:lang w:val="en-GB" w:eastAsia="x-none"/>
    </w:rPr>
  </w:style>
  <w:style w:type="character" w:customStyle="1" w:styleId="AntratsDiagrama">
    <w:name w:val="Antraštės Diagrama"/>
    <w:link w:val="Antrats"/>
    <w:semiHidden/>
    <w:rsid w:val="00C30852"/>
    <w:rPr>
      <w:rFonts w:ascii="Times New Roman" w:eastAsia="Calibri" w:hAnsi="Times New Roman" w:cs="Times New Roman"/>
      <w:sz w:val="24"/>
      <w:szCs w:val="24"/>
      <w:lang w:val="en-GB" w:eastAsia="x-none"/>
    </w:rPr>
  </w:style>
  <w:style w:type="paragraph" w:styleId="Porat">
    <w:name w:val="footer"/>
    <w:basedOn w:val="prastasis"/>
    <w:link w:val="PoratDiagrama"/>
    <w:rsid w:val="00C30852"/>
    <w:pPr>
      <w:tabs>
        <w:tab w:val="center" w:pos="4153"/>
        <w:tab w:val="right" w:pos="8306"/>
      </w:tabs>
    </w:pPr>
    <w:rPr>
      <w:sz w:val="20"/>
    </w:rPr>
  </w:style>
  <w:style w:type="character" w:customStyle="1" w:styleId="PoratDiagrama">
    <w:name w:val="Poraštė Diagrama"/>
    <w:link w:val="Porat"/>
    <w:rsid w:val="00C30852"/>
    <w:rPr>
      <w:rFonts w:ascii="Times New Roman" w:eastAsia="Calibri" w:hAnsi="Times New Roman" w:cs="Times New Roman"/>
      <w:sz w:val="20"/>
      <w:szCs w:val="20"/>
      <w:lang w:val="lt-LT" w:eastAsia="lt-LT"/>
    </w:rPr>
  </w:style>
  <w:style w:type="paragraph" w:styleId="Dokumentoinaostekstas">
    <w:name w:val="endnote text"/>
    <w:basedOn w:val="prastasis"/>
    <w:next w:val="prastasis"/>
    <w:link w:val="DokumentoinaostekstasDiagrama"/>
    <w:semiHidden/>
    <w:rsid w:val="00C30852"/>
    <w:pPr>
      <w:tabs>
        <w:tab w:val="left" w:pos="567"/>
      </w:tabs>
    </w:pPr>
    <w:rPr>
      <w:sz w:val="20"/>
      <w:lang w:val="cs-CZ" w:eastAsia="x-none"/>
    </w:rPr>
  </w:style>
  <w:style w:type="character" w:customStyle="1" w:styleId="DokumentoinaostekstasDiagrama">
    <w:name w:val="Dokumento išnašos tekstas Diagrama"/>
    <w:link w:val="Dokumentoinaostekstas"/>
    <w:semiHidden/>
    <w:rsid w:val="00C30852"/>
    <w:rPr>
      <w:rFonts w:ascii="Times New Roman" w:eastAsia="Calibri" w:hAnsi="Times New Roman" w:cs="Times New Roman"/>
      <w:sz w:val="20"/>
      <w:szCs w:val="20"/>
      <w:lang w:val="cs-CZ" w:eastAsia="x-none"/>
    </w:rPr>
  </w:style>
  <w:style w:type="paragraph" w:styleId="Pavadinimas">
    <w:name w:val="Title"/>
    <w:basedOn w:val="prastasis"/>
    <w:link w:val="PavadinimasDiagrama"/>
    <w:autoRedefine/>
    <w:qFormat/>
    <w:rsid w:val="00C30852"/>
    <w:pPr>
      <w:jc w:val="center"/>
      <w:outlineLvl w:val="0"/>
    </w:pPr>
    <w:rPr>
      <w:b/>
      <w:noProof/>
      <w:kern w:val="28"/>
      <w:sz w:val="20"/>
    </w:rPr>
  </w:style>
  <w:style w:type="character" w:customStyle="1" w:styleId="PavadinimasDiagrama">
    <w:name w:val="Pavadinimas Diagrama"/>
    <w:link w:val="Pavadinimas"/>
    <w:rsid w:val="00C30852"/>
    <w:rPr>
      <w:rFonts w:ascii="Times New Roman" w:eastAsia="Calibri" w:hAnsi="Times New Roman" w:cs="Times New Roman"/>
      <w:b/>
      <w:noProof/>
      <w:kern w:val="28"/>
      <w:sz w:val="20"/>
      <w:szCs w:val="20"/>
      <w:lang w:val="lt-LT" w:eastAsia="lt-LT"/>
    </w:rPr>
  </w:style>
  <w:style w:type="paragraph" w:styleId="Pagrindinistekstas">
    <w:name w:val="Body Text"/>
    <w:basedOn w:val="prastasis"/>
    <w:link w:val="PagrindinistekstasDiagrama"/>
    <w:semiHidden/>
    <w:rsid w:val="00C30852"/>
    <w:pPr>
      <w:spacing w:after="120"/>
    </w:pPr>
    <w:rPr>
      <w:sz w:val="20"/>
    </w:rPr>
  </w:style>
  <w:style w:type="character" w:customStyle="1" w:styleId="PagrindinistekstasDiagrama">
    <w:name w:val="Pagrindinis tekstas Diagrama"/>
    <w:link w:val="Pagrindinistekstas"/>
    <w:semiHidden/>
    <w:rsid w:val="00C30852"/>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semiHidden/>
    <w:rsid w:val="00C30852"/>
    <w:pPr>
      <w:spacing w:before="120"/>
      <w:jc w:val="both"/>
    </w:pPr>
    <w:rPr>
      <w:sz w:val="24"/>
    </w:rPr>
  </w:style>
  <w:style w:type="character" w:customStyle="1" w:styleId="Pagrindinistekstas2Diagrama">
    <w:name w:val="Pagrindinis tekstas 2 Diagrama"/>
    <w:link w:val="Pagrindinistekstas2"/>
    <w:semiHidden/>
    <w:rsid w:val="00C30852"/>
    <w:rPr>
      <w:rFonts w:ascii="Times New Roman" w:eastAsia="Calibri" w:hAnsi="Times New Roman" w:cs="Times New Roman"/>
      <w:sz w:val="24"/>
      <w:szCs w:val="20"/>
      <w:lang w:val="lt-LT" w:eastAsia="lt-LT"/>
    </w:rPr>
  </w:style>
  <w:style w:type="paragraph" w:styleId="Pagrindiniotekstotrauka2">
    <w:name w:val="Body Text Indent 2"/>
    <w:basedOn w:val="prastasis"/>
    <w:link w:val="Pagrindiniotekstotrauka2Diagrama"/>
    <w:semiHidden/>
    <w:rsid w:val="00C30852"/>
    <w:pPr>
      <w:widowControl w:val="0"/>
      <w:autoSpaceDE w:val="0"/>
      <w:autoSpaceDN w:val="0"/>
      <w:adjustRightInd w:val="0"/>
      <w:spacing w:before="20" w:line="360" w:lineRule="auto"/>
      <w:ind w:firstLine="4"/>
      <w:jc w:val="both"/>
    </w:pPr>
    <w:rPr>
      <w:sz w:val="24"/>
      <w:lang w:eastAsia="x-none"/>
    </w:rPr>
  </w:style>
  <w:style w:type="character" w:customStyle="1" w:styleId="Pagrindiniotekstotrauka2Diagrama">
    <w:name w:val="Pagrindinio teksto įtrauka 2 Diagrama"/>
    <w:link w:val="Pagrindiniotekstotrauka2"/>
    <w:semiHidden/>
    <w:rsid w:val="00C30852"/>
    <w:rPr>
      <w:rFonts w:ascii="Times New Roman" w:eastAsia="Calibri" w:hAnsi="Times New Roman" w:cs="Times New Roman"/>
      <w:sz w:val="24"/>
      <w:szCs w:val="20"/>
      <w:lang w:val="lt-LT" w:eastAsia="x-none"/>
    </w:rPr>
  </w:style>
  <w:style w:type="paragraph" w:styleId="Komentarotema">
    <w:name w:val="annotation subject"/>
    <w:basedOn w:val="Komentarotekstas"/>
    <w:next w:val="Komentarotekstas"/>
    <w:link w:val="KomentarotemaDiagrama"/>
    <w:semiHidden/>
    <w:rsid w:val="00C30852"/>
    <w:rPr>
      <w:b/>
      <w:bCs/>
    </w:rPr>
  </w:style>
  <w:style w:type="character" w:customStyle="1" w:styleId="KomentarotemaDiagrama">
    <w:name w:val="Komentaro tema Diagrama"/>
    <w:link w:val="Komentarotema"/>
    <w:semiHidden/>
    <w:rsid w:val="00C30852"/>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semiHidden/>
    <w:rsid w:val="00C30852"/>
    <w:rPr>
      <w:rFonts w:ascii="Tahoma" w:hAnsi="Tahoma"/>
      <w:sz w:val="16"/>
      <w:szCs w:val="16"/>
    </w:rPr>
  </w:style>
  <w:style w:type="character" w:customStyle="1" w:styleId="DebesliotekstasDiagrama">
    <w:name w:val="Debesėlio tekstas Diagrama"/>
    <w:link w:val="Debesliotekstas"/>
    <w:semiHidden/>
    <w:rsid w:val="00C30852"/>
    <w:rPr>
      <w:rFonts w:ascii="Tahoma" w:eastAsia="Calibri" w:hAnsi="Tahoma" w:cs="Times New Roman"/>
      <w:sz w:val="16"/>
      <w:szCs w:val="16"/>
      <w:lang w:val="lt-LT" w:eastAsia="lt-LT"/>
    </w:rPr>
  </w:style>
  <w:style w:type="paragraph" w:styleId="Pataisymai">
    <w:name w:val="Revision"/>
    <w:semiHidden/>
    <w:rsid w:val="00180243"/>
    <w:rPr>
      <w:rFonts w:ascii="Times New Roman" w:hAnsi="Times New Roman"/>
      <w:sz w:val="22"/>
      <w:lang w:val="lt-LT" w:eastAsia="lt-LT"/>
    </w:rPr>
  </w:style>
  <w:style w:type="paragraph" w:customStyle="1" w:styleId="PI-2EMEASMCA">
    <w:name w:val="PI-2 EMEA_SMCA"/>
    <w:basedOn w:val="Antrat3"/>
    <w:autoRedefine/>
    <w:rsid w:val="00C30852"/>
    <w:pPr>
      <w:keepLines/>
      <w:tabs>
        <w:tab w:val="left" w:pos="567"/>
      </w:tabs>
      <w:ind w:left="567" w:hanging="567"/>
    </w:pPr>
    <w:rPr>
      <w:kern w:val="28"/>
      <w:szCs w:val="22"/>
      <w:lang w:eastAsia="en-US"/>
    </w:rPr>
  </w:style>
  <w:style w:type="character" w:customStyle="1" w:styleId="BTEMEASMCAChar">
    <w:name w:val="BT EMEA_SMCA Char"/>
    <w:link w:val="BTEMEASMCA"/>
    <w:locked/>
    <w:rsid w:val="00C30852"/>
    <w:rPr>
      <w:rFonts w:ascii="Times New Roman" w:hAnsi="Times New Roman"/>
      <w:noProof/>
      <w:sz w:val="22"/>
      <w:szCs w:val="22"/>
      <w:lang w:val="x-none" w:eastAsia="x-none"/>
    </w:rPr>
  </w:style>
  <w:style w:type="paragraph" w:customStyle="1" w:styleId="BTEMEASMCA">
    <w:name w:val="BT EMEA_SMCA"/>
    <w:basedOn w:val="prastasis"/>
    <w:link w:val="BTEMEASMCAChar"/>
    <w:autoRedefine/>
    <w:rsid w:val="00180243"/>
    <w:rPr>
      <w:noProof/>
      <w:szCs w:val="22"/>
      <w:lang w:val="x-none" w:eastAsia="x-none"/>
    </w:rPr>
  </w:style>
  <w:style w:type="character" w:styleId="Komentaronuoroda">
    <w:name w:val="annotation reference"/>
    <w:semiHidden/>
    <w:rsid w:val="00C30852"/>
    <w:rPr>
      <w:rFonts w:cs="Times New Roman"/>
      <w:sz w:val="16"/>
      <w:szCs w:val="16"/>
    </w:rPr>
  </w:style>
  <w:style w:type="character" w:styleId="Grietas">
    <w:name w:val="Strong"/>
    <w:qFormat/>
    <w:rsid w:val="00C30852"/>
    <w:rPr>
      <w:rFonts w:cs="Times New Roman"/>
      <w:b/>
      <w:bCs/>
    </w:rPr>
  </w:style>
  <w:style w:type="paragraph" w:styleId="Sraopastraipa">
    <w:name w:val="List Paragraph"/>
    <w:basedOn w:val="prastasis"/>
    <w:uiPriority w:val="34"/>
    <w:qFormat/>
    <w:rsid w:val="00C30852"/>
    <w:pPr>
      <w:ind w:left="720"/>
      <w:contextualSpacing/>
    </w:pPr>
  </w:style>
  <w:style w:type="character" w:customStyle="1" w:styleId="shorttext">
    <w:name w:val="short_text"/>
    <w:rsid w:val="00FE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de_x0020_name xmlns="82db5bd2-3f09-4eff-b4f8-de6a53cd5a02">Meoprolol Polpharma</Trade_x0020_name>
    <Procedure_number xmlns="82db5bd2-3f09-4eff-b4f8-de6a53cd5a02" xsi:nil="true"/>
    <IconOverlay xmlns="http://schemas.microsoft.com/sharepoint/v4" xsi:nil="true"/>
  </documentManagement>
</p:properties>
</file>

<file path=customXml/itemProps1.xml><?xml version="1.0" encoding="utf-8"?>
<ds:datastoreItem xmlns:ds="http://schemas.openxmlformats.org/officeDocument/2006/customXml" ds:itemID="{043BC8D5-AF9C-4214-BBBB-EA16084EA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02AE1-E5FD-41BB-851B-83235B792B5D}">
  <ds:schemaRefs>
    <ds:schemaRef ds:uri="http://schemas.microsoft.com/sharepoint/v3/contenttype/forms"/>
  </ds:schemaRefs>
</ds:datastoreItem>
</file>

<file path=customXml/itemProps3.xml><?xml version="1.0" encoding="utf-8"?>
<ds:datastoreItem xmlns:ds="http://schemas.openxmlformats.org/officeDocument/2006/customXml" ds:itemID="{97F70B62-528B-440B-97AE-051D711347D6}">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82db5bd2-3f09-4eff-b4f8-de6a53cd5a0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35171</Words>
  <Characters>20049</Characters>
  <Application>Microsoft Office Word</Application>
  <DocSecurity>8</DocSecurity>
  <Lines>167</Lines>
  <Paragraphs>110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55110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Albina Burkauskaitė</cp:lastModifiedBy>
  <cp:revision>3</cp:revision>
  <dcterms:created xsi:type="dcterms:W3CDTF">2018-06-29T10:56:00Z</dcterms:created>
  <dcterms:modified xsi:type="dcterms:W3CDTF">2018-06-29T10:57:00Z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