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D01" w:rsidRPr="00151F63" w:rsidRDefault="00524D01" w:rsidP="00524D01">
      <w:pPr>
        <w:jc w:val="center"/>
        <w:rPr>
          <w:b/>
          <w:szCs w:val="22"/>
        </w:rPr>
      </w:pPr>
      <w:r w:rsidRPr="00151F63">
        <w:rPr>
          <w:b/>
          <w:szCs w:val="22"/>
        </w:rPr>
        <w:t>Pakuotės lapelis: informacija vartotojui</w:t>
      </w:r>
    </w:p>
    <w:p w:rsidR="00524D01" w:rsidRPr="00151F63" w:rsidRDefault="00524D01" w:rsidP="00524D01">
      <w:pPr>
        <w:jc w:val="center"/>
        <w:rPr>
          <w:b/>
          <w:szCs w:val="22"/>
        </w:rPr>
      </w:pPr>
    </w:p>
    <w:p w:rsidR="00524D01" w:rsidRPr="00151F63" w:rsidRDefault="00524D01" w:rsidP="00524D01">
      <w:pPr>
        <w:jc w:val="center"/>
        <w:rPr>
          <w:b/>
          <w:szCs w:val="22"/>
          <w:lang w:eastAsia="en-US"/>
        </w:rPr>
      </w:pPr>
      <w:r w:rsidRPr="00151F63">
        <w:rPr>
          <w:b/>
          <w:szCs w:val="22"/>
          <w:lang w:eastAsia="en-US"/>
        </w:rPr>
        <w:t xml:space="preserve">Metoprolol Polpharma 23,75 mg </w:t>
      </w:r>
      <w:r w:rsidRPr="00151F63">
        <w:rPr>
          <w:b/>
          <w:szCs w:val="22"/>
        </w:rPr>
        <w:t>pailginto atpalaidavimo tabletės</w:t>
      </w:r>
    </w:p>
    <w:p w:rsidR="00524D01" w:rsidRPr="00151F63" w:rsidRDefault="00524D01" w:rsidP="00524D01">
      <w:pPr>
        <w:jc w:val="center"/>
        <w:rPr>
          <w:b/>
          <w:szCs w:val="22"/>
          <w:lang w:eastAsia="en-US"/>
        </w:rPr>
      </w:pPr>
      <w:r w:rsidRPr="00151F63">
        <w:rPr>
          <w:b/>
          <w:szCs w:val="22"/>
          <w:lang w:eastAsia="en-US"/>
        </w:rPr>
        <w:t xml:space="preserve">Metoprolol Polpharma 47,5 mg </w:t>
      </w:r>
      <w:r w:rsidRPr="00151F63">
        <w:rPr>
          <w:b/>
          <w:szCs w:val="22"/>
        </w:rPr>
        <w:t>pailginto atpalaidavimo tabletės</w:t>
      </w:r>
    </w:p>
    <w:p w:rsidR="00524D01" w:rsidRPr="00151F63" w:rsidRDefault="00524D01" w:rsidP="00524D01">
      <w:pPr>
        <w:jc w:val="center"/>
        <w:rPr>
          <w:b/>
          <w:szCs w:val="22"/>
          <w:lang w:eastAsia="en-US"/>
        </w:rPr>
      </w:pPr>
      <w:r w:rsidRPr="00151F63">
        <w:rPr>
          <w:b/>
          <w:szCs w:val="22"/>
          <w:lang w:eastAsia="en-US"/>
        </w:rPr>
        <w:t xml:space="preserve">Metoprolol Polpharma 95 mg </w:t>
      </w:r>
      <w:r w:rsidRPr="00151F63">
        <w:rPr>
          <w:b/>
          <w:szCs w:val="22"/>
        </w:rPr>
        <w:t>pailginto atpalaidavimo tabletės</w:t>
      </w:r>
    </w:p>
    <w:p w:rsidR="00524D01" w:rsidRPr="00151F63" w:rsidRDefault="00524D01" w:rsidP="00524D01">
      <w:pPr>
        <w:jc w:val="center"/>
        <w:rPr>
          <w:b/>
          <w:szCs w:val="22"/>
        </w:rPr>
      </w:pPr>
      <w:r w:rsidRPr="00151F63">
        <w:rPr>
          <w:b/>
          <w:szCs w:val="22"/>
          <w:lang w:eastAsia="en-US"/>
        </w:rPr>
        <w:t xml:space="preserve">Metoprolol Polpharma 190 mg </w:t>
      </w:r>
      <w:r w:rsidRPr="00151F63">
        <w:rPr>
          <w:b/>
          <w:szCs w:val="22"/>
        </w:rPr>
        <w:t>pailginto atpalaidavimo tabletės</w:t>
      </w:r>
    </w:p>
    <w:p w:rsidR="00524D01" w:rsidRPr="00151F63" w:rsidRDefault="00524D01" w:rsidP="00524D01">
      <w:pPr>
        <w:jc w:val="center"/>
        <w:rPr>
          <w:szCs w:val="22"/>
        </w:rPr>
      </w:pPr>
      <w:r w:rsidRPr="00151F63">
        <w:rPr>
          <w:szCs w:val="22"/>
        </w:rPr>
        <w:t>Metoprololio sukcinatas</w:t>
      </w:r>
    </w:p>
    <w:p w:rsidR="00524D01" w:rsidRPr="00151F63" w:rsidRDefault="00524D01" w:rsidP="00524D01">
      <w:pPr>
        <w:rPr>
          <w:szCs w:val="22"/>
        </w:rPr>
      </w:pPr>
    </w:p>
    <w:p w:rsidR="00524D01" w:rsidRPr="00151F63" w:rsidRDefault="00524D01" w:rsidP="00524D01">
      <w:pPr>
        <w:rPr>
          <w:szCs w:val="22"/>
        </w:rPr>
      </w:pPr>
    </w:p>
    <w:p w:rsidR="00524D01" w:rsidRPr="00151F63" w:rsidRDefault="00524D01" w:rsidP="00524D01">
      <w:pPr>
        <w:rPr>
          <w:b/>
          <w:szCs w:val="22"/>
        </w:rPr>
      </w:pPr>
      <w:r w:rsidRPr="00151F63">
        <w:rPr>
          <w:b/>
          <w:szCs w:val="22"/>
        </w:rPr>
        <w:t>Atidžiai perskaitykite visą šį lapelį, prieš pradėdami vartoti vaistą, nes jame pateikiama Jums svarbi informacija.</w:t>
      </w:r>
    </w:p>
    <w:p w:rsidR="00524D01" w:rsidRPr="00151F63" w:rsidRDefault="00524D01" w:rsidP="00524D01">
      <w:pPr>
        <w:ind w:left="540" w:hanging="540"/>
        <w:rPr>
          <w:szCs w:val="22"/>
        </w:rPr>
      </w:pPr>
      <w:r w:rsidRPr="00151F63">
        <w:rPr>
          <w:szCs w:val="22"/>
        </w:rPr>
        <w:t>-</w:t>
      </w:r>
      <w:r w:rsidRPr="00151F63">
        <w:rPr>
          <w:szCs w:val="22"/>
        </w:rPr>
        <w:tab/>
        <w:t>Neišmeskite šio lapelio, nes vėl gali prireikti jį perskaityti.</w:t>
      </w:r>
    </w:p>
    <w:p w:rsidR="00524D01" w:rsidRPr="00151F63" w:rsidRDefault="00524D01" w:rsidP="00524D01">
      <w:pPr>
        <w:ind w:left="540" w:hanging="540"/>
        <w:rPr>
          <w:szCs w:val="22"/>
        </w:rPr>
      </w:pPr>
      <w:r w:rsidRPr="00151F63">
        <w:rPr>
          <w:szCs w:val="22"/>
        </w:rPr>
        <w:t>-</w:t>
      </w:r>
      <w:r w:rsidRPr="00151F63">
        <w:rPr>
          <w:szCs w:val="22"/>
        </w:rPr>
        <w:tab/>
        <w:t>Jeigu kiltų daugiau klausimų, kreipkitės į gydytoją arba vaistininką.</w:t>
      </w:r>
    </w:p>
    <w:p w:rsidR="00524D01" w:rsidRPr="00151F63" w:rsidRDefault="00524D01" w:rsidP="00524D01">
      <w:pPr>
        <w:ind w:left="540" w:hanging="540"/>
        <w:rPr>
          <w:szCs w:val="22"/>
        </w:rPr>
      </w:pPr>
      <w:r w:rsidRPr="00151F63">
        <w:rPr>
          <w:szCs w:val="22"/>
        </w:rPr>
        <w:t>-</w:t>
      </w:r>
      <w:r w:rsidRPr="00151F63">
        <w:rPr>
          <w:szCs w:val="22"/>
        </w:rPr>
        <w:tab/>
        <w:t>Šis vaistas skirtas tik Jums, todėl kitiems žmonėms jo duoti negalima. Vaistas gali jiems pakenkti (net tiems, kurių ligos požymiai yra tokie patys kaip Jūsų).</w:t>
      </w:r>
    </w:p>
    <w:p w:rsidR="00524D01" w:rsidRPr="00151F63" w:rsidRDefault="00524D01" w:rsidP="00524D01">
      <w:pPr>
        <w:ind w:left="540" w:hanging="540"/>
        <w:rPr>
          <w:szCs w:val="22"/>
        </w:rPr>
      </w:pPr>
      <w:r w:rsidRPr="00151F63">
        <w:rPr>
          <w:szCs w:val="22"/>
        </w:rPr>
        <w:t>-</w:t>
      </w:r>
      <w:r w:rsidRPr="00151F63">
        <w:rPr>
          <w:szCs w:val="22"/>
        </w:rPr>
        <w:tab/>
        <w:t>Jeigu pasireiškė šalutinis poveikis (net jeigu jis šiame lapelyje nenurodytas), kreipkitės į gydytoją arba vaistininką. Žr. 4 skyrių.</w:t>
      </w:r>
    </w:p>
    <w:p w:rsidR="00524D01" w:rsidRPr="00151F63" w:rsidRDefault="00524D01" w:rsidP="00524D01">
      <w:pPr>
        <w:rPr>
          <w:szCs w:val="22"/>
        </w:rPr>
      </w:pPr>
    </w:p>
    <w:p w:rsidR="00524D01" w:rsidRPr="00151F63" w:rsidRDefault="00524D01" w:rsidP="00524D01">
      <w:pPr>
        <w:rPr>
          <w:szCs w:val="22"/>
        </w:rPr>
      </w:pPr>
    </w:p>
    <w:p w:rsidR="00524D01" w:rsidRPr="00151F63" w:rsidRDefault="00524D01" w:rsidP="00524D01">
      <w:pPr>
        <w:rPr>
          <w:b/>
          <w:szCs w:val="22"/>
        </w:rPr>
      </w:pPr>
      <w:r w:rsidRPr="00151F63">
        <w:rPr>
          <w:b/>
          <w:szCs w:val="22"/>
        </w:rPr>
        <w:t>Apie ką rašoma šiame lapelyje?</w:t>
      </w:r>
    </w:p>
    <w:p w:rsidR="00524D01" w:rsidRPr="00151F63" w:rsidRDefault="00524D01" w:rsidP="00524D01">
      <w:pPr>
        <w:ind w:left="540" w:hanging="540"/>
        <w:rPr>
          <w:szCs w:val="22"/>
        </w:rPr>
      </w:pPr>
    </w:p>
    <w:p w:rsidR="00524D01" w:rsidRPr="00151F63" w:rsidRDefault="00524D01" w:rsidP="00524D01">
      <w:pPr>
        <w:ind w:left="540" w:hanging="540"/>
        <w:rPr>
          <w:szCs w:val="22"/>
        </w:rPr>
      </w:pPr>
      <w:r w:rsidRPr="00151F63">
        <w:rPr>
          <w:szCs w:val="22"/>
        </w:rPr>
        <w:t>1.</w:t>
      </w:r>
      <w:r w:rsidRPr="00151F63">
        <w:rPr>
          <w:szCs w:val="22"/>
        </w:rPr>
        <w:tab/>
        <w:t xml:space="preserve">Kas yra </w:t>
      </w:r>
      <w:r w:rsidRPr="00151F63">
        <w:rPr>
          <w:szCs w:val="22"/>
          <w:lang w:eastAsia="en-US"/>
        </w:rPr>
        <w:t>Metoprolol Polpharma</w:t>
      </w:r>
      <w:r w:rsidRPr="00151F63">
        <w:rPr>
          <w:b/>
          <w:szCs w:val="22"/>
          <w:lang w:eastAsia="en-US"/>
        </w:rPr>
        <w:t xml:space="preserve"> </w:t>
      </w:r>
      <w:r w:rsidRPr="00151F63">
        <w:rPr>
          <w:szCs w:val="22"/>
        </w:rPr>
        <w:t>ir kam jis vartojamas</w:t>
      </w:r>
    </w:p>
    <w:p w:rsidR="00524D01" w:rsidRPr="00151F63" w:rsidRDefault="00524D01" w:rsidP="00524D01">
      <w:pPr>
        <w:ind w:left="540" w:hanging="540"/>
        <w:rPr>
          <w:szCs w:val="22"/>
        </w:rPr>
      </w:pPr>
      <w:r w:rsidRPr="00151F63">
        <w:rPr>
          <w:szCs w:val="22"/>
        </w:rPr>
        <w:t>2.</w:t>
      </w:r>
      <w:r w:rsidRPr="00151F63">
        <w:rPr>
          <w:szCs w:val="22"/>
        </w:rPr>
        <w:tab/>
        <w:t xml:space="preserve">Kas žinotina prieš vartojant </w:t>
      </w:r>
      <w:r w:rsidRPr="00151F63">
        <w:rPr>
          <w:szCs w:val="22"/>
          <w:lang w:eastAsia="en-US"/>
        </w:rPr>
        <w:t>Metoprolol Polpharma</w:t>
      </w:r>
      <w:r w:rsidRPr="00151F63">
        <w:rPr>
          <w:b/>
          <w:szCs w:val="22"/>
          <w:lang w:eastAsia="en-US"/>
        </w:rPr>
        <w:t xml:space="preserve"> </w:t>
      </w:r>
    </w:p>
    <w:p w:rsidR="00524D01" w:rsidRPr="00151F63" w:rsidRDefault="00524D01" w:rsidP="00524D01">
      <w:pPr>
        <w:ind w:left="540" w:hanging="540"/>
        <w:rPr>
          <w:szCs w:val="22"/>
        </w:rPr>
      </w:pPr>
      <w:r w:rsidRPr="00151F63">
        <w:rPr>
          <w:szCs w:val="22"/>
        </w:rPr>
        <w:t>3.</w:t>
      </w:r>
      <w:r w:rsidRPr="00151F63">
        <w:rPr>
          <w:szCs w:val="22"/>
        </w:rPr>
        <w:tab/>
        <w:t xml:space="preserve">Kaip vartoti </w:t>
      </w:r>
      <w:r w:rsidRPr="00151F63">
        <w:rPr>
          <w:szCs w:val="22"/>
          <w:lang w:eastAsia="en-US"/>
        </w:rPr>
        <w:t>Metoprolol Polpharma</w:t>
      </w:r>
      <w:r w:rsidRPr="00151F63">
        <w:rPr>
          <w:b/>
          <w:szCs w:val="22"/>
          <w:lang w:eastAsia="en-US"/>
        </w:rPr>
        <w:t xml:space="preserve"> </w:t>
      </w:r>
    </w:p>
    <w:p w:rsidR="00524D01" w:rsidRPr="00151F63" w:rsidRDefault="00524D01" w:rsidP="00524D01">
      <w:pPr>
        <w:ind w:left="540" w:hanging="540"/>
        <w:rPr>
          <w:szCs w:val="22"/>
        </w:rPr>
      </w:pPr>
      <w:r w:rsidRPr="00151F63">
        <w:rPr>
          <w:szCs w:val="22"/>
        </w:rPr>
        <w:t>4.</w:t>
      </w:r>
      <w:r w:rsidRPr="00151F63">
        <w:rPr>
          <w:szCs w:val="22"/>
        </w:rPr>
        <w:tab/>
        <w:t>Galimas šalutinis poveikis</w:t>
      </w:r>
    </w:p>
    <w:p w:rsidR="00524D01" w:rsidRPr="00151F63" w:rsidRDefault="00524D01" w:rsidP="00524D01">
      <w:pPr>
        <w:ind w:left="540" w:hanging="540"/>
        <w:rPr>
          <w:szCs w:val="22"/>
        </w:rPr>
      </w:pPr>
      <w:r w:rsidRPr="00151F63">
        <w:rPr>
          <w:szCs w:val="22"/>
        </w:rPr>
        <w:t>5.</w:t>
      </w:r>
      <w:r w:rsidRPr="00151F63">
        <w:rPr>
          <w:szCs w:val="22"/>
        </w:rPr>
        <w:tab/>
        <w:t xml:space="preserve">Kaip laikyti </w:t>
      </w:r>
      <w:r w:rsidRPr="00151F63">
        <w:rPr>
          <w:szCs w:val="22"/>
          <w:lang w:eastAsia="en-US"/>
        </w:rPr>
        <w:t>Metoprolol Polpharma</w:t>
      </w:r>
      <w:r w:rsidRPr="00151F63">
        <w:rPr>
          <w:b/>
          <w:szCs w:val="22"/>
          <w:lang w:eastAsia="en-US"/>
        </w:rPr>
        <w:t xml:space="preserve"> </w:t>
      </w:r>
    </w:p>
    <w:p w:rsidR="00524D01" w:rsidRPr="00151F63" w:rsidRDefault="00524D01" w:rsidP="00524D01">
      <w:pPr>
        <w:ind w:left="540" w:hanging="540"/>
        <w:rPr>
          <w:szCs w:val="22"/>
        </w:rPr>
      </w:pPr>
      <w:r w:rsidRPr="00151F63">
        <w:rPr>
          <w:szCs w:val="22"/>
        </w:rPr>
        <w:t>6.</w:t>
      </w:r>
      <w:r w:rsidRPr="00151F63">
        <w:rPr>
          <w:szCs w:val="22"/>
        </w:rPr>
        <w:tab/>
        <w:t>Pakuotės turinys ir kita informacija</w:t>
      </w:r>
    </w:p>
    <w:p w:rsidR="00524D01" w:rsidRPr="00151F63" w:rsidRDefault="00524D01" w:rsidP="00524D01">
      <w:pPr>
        <w:rPr>
          <w:szCs w:val="22"/>
        </w:rPr>
      </w:pPr>
    </w:p>
    <w:p w:rsidR="00524D01" w:rsidRPr="00151F63" w:rsidRDefault="00524D01" w:rsidP="00524D01">
      <w:pPr>
        <w:rPr>
          <w:szCs w:val="22"/>
        </w:rPr>
      </w:pPr>
    </w:p>
    <w:p w:rsidR="00524D01" w:rsidRPr="00151F63" w:rsidRDefault="00524D01" w:rsidP="00524D01">
      <w:pPr>
        <w:ind w:left="540" w:hanging="540"/>
        <w:rPr>
          <w:b/>
          <w:szCs w:val="22"/>
        </w:rPr>
      </w:pPr>
      <w:bookmarkStart w:id="0" w:name="_Toc129243264"/>
      <w:bookmarkStart w:id="1" w:name="_Toc129243139"/>
      <w:r w:rsidRPr="00151F63">
        <w:rPr>
          <w:b/>
          <w:szCs w:val="22"/>
        </w:rPr>
        <w:t>1.</w:t>
      </w:r>
      <w:r w:rsidRPr="00151F63">
        <w:rPr>
          <w:b/>
          <w:szCs w:val="22"/>
        </w:rPr>
        <w:tab/>
        <w:t>Kas yra Metoprolol Polpharma ir kam jis vartojamas</w:t>
      </w:r>
      <w:bookmarkEnd w:id="0"/>
      <w:bookmarkEnd w:id="1"/>
    </w:p>
    <w:p w:rsidR="00524D01" w:rsidRPr="00151F63" w:rsidRDefault="00524D01" w:rsidP="00524D01">
      <w:pPr>
        <w:rPr>
          <w:szCs w:val="22"/>
        </w:rPr>
      </w:pPr>
    </w:p>
    <w:p w:rsidR="00524D01" w:rsidRPr="00151F63" w:rsidRDefault="00524D01" w:rsidP="00524D01">
      <w:pPr>
        <w:rPr>
          <w:szCs w:val="22"/>
        </w:rPr>
      </w:pPr>
      <w:r w:rsidRPr="00151F63">
        <w:rPr>
          <w:szCs w:val="22"/>
        </w:rPr>
        <w:t>Metoprololio sukcinatas priklauso vaistų, vadinamų beta adrenoreceptorių blokatoriais, grupei.</w:t>
      </w:r>
    </w:p>
    <w:p w:rsidR="00524D01" w:rsidRPr="00151F63" w:rsidRDefault="00524D01" w:rsidP="00524D01">
      <w:pPr>
        <w:rPr>
          <w:szCs w:val="22"/>
        </w:rPr>
      </w:pPr>
    </w:p>
    <w:p w:rsidR="00524D01" w:rsidRPr="00151F63" w:rsidRDefault="00524D01" w:rsidP="00524D01">
      <w:pPr>
        <w:rPr>
          <w:szCs w:val="22"/>
        </w:rPr>
      </w:pPr>
      <w:r w:rsidRPr="00151F63">
        <w:rPr>
          <w:szCs w:val="22"/>
        </w:rPr>
        <w:t xml:space="preserve">Šiuo vaistu </w:t>
      </w:r>
      <w:r w:rsidRPr="00151F63">
        <w:rPr>
          <w:b/>
          <w:szCs w:val="22"/>
        </w:rPr>
        <w:t>gydomas</w:t>
      </w:r>
      <w:r w:rsidRPr="00151F63">
        <w:rPr>
          <w:szCs w:val="22"/>
        </w:rPr>
        <w:t>:</w:t>
      </w:r>
    </w:p>
    <w:p w:rsidR="00524D01" w:rsidRPr="00151F63" w:rsidRDefault="00524D01" w:rsidP="00524D01">
      <w:pPr>
        <w:ind w:left="540" w:hanging="540"/>
        <w:rPr>
          <w:szCs w:val="22"/>
        </w:rPr>
      </w:pPr>
      <w:r w:rsidRPr="00151F63">
        <w:rPr>
          <w:szCs w:val="22"/>
        </w:rPr>
        <w:t>-</w:t>
      </w:r>
      <w:r w:rsidRPr="00151F63">
        <w:rPr>
          <w:szCs w:val="22"/>
        </w:rPr>
        <w:tab/>
        <w:t>kraujospūdžio padidėjimas;</w:t>
      </w:r>
    </w:p>
    <w:p w:rsidR="00524D01" w:rsidRPr="00151F63" w:rsidRDefault="00524D01" w:rsidP="00524D01">
      <w:pPr>
        <w:ind w:left="540" w:hanging="540"/>
        <w:rPr>
          <w:szCs w:val="22"/>
        </w:rPr>
      </w:pPr>
      <w:r w:rsidRPr="00151F63">
        <w:rPr>
          <w:szCs w:val="22"/>
        </w:rPr>
        <w:t>-</w:t>
      </w:r>
      <w:r w:rsidRPr="00151F63">
        <w:rPr>
          <w:szCs w:val="22"/>
        </w:rPr>
        <w:tab/>
        <w:t>veržiančio arba spaudžiančio pobūdžio skausmas krūtinėje, kuris pasireiškia dėl deguonies stokos širdyje (krūtinės angina);</w:t>
      </w:r>
    </w:p>
    <w:p w:rsidR="00524D01" w:rsidRPr="00151F63" w:rsidRDefault="00524D01" w:rsidP="00524D01">
      <w:pPr>
        <w:ind w:left="540" w:hanging="540"/>
        <w:rPr>
          <w:szCs w:val="22"/>
        </w:rPr>
      </w:pPr>
      <w:r w:rsidRPr="00151F63">
        <w:rPr>
          <w:szCs w:val="22"/>
        </w:rPr>
        <w:t>-</w:t>
      </w:r>
      <w:r w:rsidRPr="00151F63">
        <w:rPr>
          <w:szCs w:val="22"/>
        </w:rPr>
        <w:tab/>
        <w:t>neritmiškas širdies plakimas (aritmija);</w:t>
      </w:r>
    </w:p>
    <w:p w:rsidR="00524D01" w:rsidRPr="00151F63" w:rsidRDefault="00524D01" w:rsidP="00524D01">
      <w:pPr>
        <w:ind w:left="540" w:hanging="540"/>
        <w:rPr>
          <w:szCs w:val="22"/>
        </w:rPr>
      </w:pPr>
      <w:r w:rsidRPr="00151F63">
        <w:rPr>
          <w:szCs w:val="22"/>
        </w:rPr>
        <w:t>-</w:t>
      </w:r>
      <w:r w:rsidRPr="00151F63">
        <w:rPr>
          <w:szCs w:val="22"/>
        </w:rPr>
        <w:tab/>
        <w:t>stabilus simptomus sukeliantis (pvz., dusulį, kulkšnių patinimą) širdies nepakankamumas, vartojant kartu su kitais vaistais nuo širdies nepakankamumo;</w:t>
      </w:r>
    </w:p>
    <w:p w:rsidR="00524D01" w:rsidRPr="00151F63" w:rsidRDefault="00524D01" w:rsidP="00524D01">
      <w:pPr>
        <w:ind w:left="540" w:hanging="540"/>
        <w:rPr>
          <w:szCs w:val="22"/>
        </w:rPr>
      </w:pPr>
      <w:r w:rsidRPr="00151F63">
        <w:rPr>
          <w:szCs w:val="22"/>
        </w:rPr>
        <w:t>-</w:t>
      </w:r>
      <w:r w:rsidRPr="00151F63">
        <w:rPr>
          <w:szCs w:val="22"/>
        </w:rPr>
        <w:tab/>
        <w:t>smarkaus širdies plakimo jutimas dėl neorganinių (funkcinių) širdies sutrikimų.</w:t>
      </w:r>
    </w:p>
    <w:p w:rsidR="00524D01" w:rsidRPr="00151F63" w:rsidRDefault="00524D01" w:rsidP="00524D01">
      <w:pPr>
        <w:ind w:left="540" w:hanging="540"/>
        <w:rPr>
          <w:szCs w:val="22"/>
        </w:rPr>
      </w:pPr>
    </w:p>
    <w:p w:rsidR="00524D01" w:rsidRPr="00151F63" w:rsidRDefault="00524D01" w:rsidP="00524D01">
      <w:pPr>
        <w:ind w:left="540" w:hanging="540"/>
        <w:rPr>
          <w:szCs w:val="22"/>
        </w:rPr>
      </w:pPr>
      <w:r w:rsidRPr="00151F63">
        <w:rPr>
          <w:szCs w:val="22"/>
        </w:rPr>
        <w:t xml:space="preserve">Šis vaistas vartojamas </w:t>
      </w:r>
      <w:r w:rsidRPr="00151F63">
        <w:rPr>
          <w:b/>
          <w:szCs w:val="22"/>
        </w:rPr>
        <w:t>profilaktikai</w:t>
      </w:r>
      <w:r w:rsidRPr="00151F63">
        <w:rPr>
          <w:szCs w:val="22"/>
        </w:rPr>
        <w:t>:</w:t>
      </w:r>
    </w:p>
    <w:p w:rsidR="00524D01" w:rsidRPr="00151F63" w:rsidRDefault="00524D01" w:rsidP="00524D01">
      <w:pPr>
        <w:ind w:left="540" w:hanging="540"/>
        <w:rPr>
          <w:szCs w:val="22"/>
        </w:rPr>
      </w:pPr>
      <w:r w:rsidRPr="00151F63">
        <w:rPr>
          <w:szCs w:val="22"/>
        </w:rPr>
        <w:t>-</w:t>
      </w:r>
      <w:r w:rsidRPr="00151F63">
        <w:rPr>
          <w:szCs w:val="22"/>
        </w:rPr>
        <w:tab/>
        <w:t>širdies priepuolių ar širdies pažaidos po priepuolio;</w:t>
      </w:r>
    </w:p>
    <w:p w:rsidR="00524D01" w:rsidRPr="00151F63" w:rsidRDefault="00524D01" w:rsidP="00524D01">
      <w:pPr>
        <w:ind w:left="540" w:hanging="540"/>
        <w:rPr>
          <w:szCs w:val="22"/>
        </w:rPr>
      </w:pPr>
      <w:r w:rsidRPr="00151F63">
        <w:rPr>
          <w:szCs w:val="22"/>
        </w:rPr>
        <w:t>-</w:t>
      </w:r>
      <w:r w:rsidRPr="00151F63">
        <w:rPr>
          <w:szCs w:val="22"/>
        </w:rPr>
        <w:tab/>
        <w:t>migrenos.</w:t>
      </w:r>
    </w:p>
    <w:p w:rsidR="00524D01" w:rsidRPr="00151F63" w:rsidRDefault="00524D01" w:rsidP="00524D01">
      <w:pPr>
        <w:rPr>
          <w:szCs w:val="22"/>
        </w:rPr>
      </w:pPr>
    </w:p>
    <w:p w:rsidR="00524D01" w:rsidRPr="00151F63" w:rsidRDefault="00524D01" w:rsidP="00524D01">
      <w:pPr>
        <w:rPr>
          <w:szCs w:val="22"/>
        </w:rPr>
      </w:pPr>
      <w:r w:rsidRPr="00151F63">
        <w:rPr>
          <w:szCs w:val="22"/>
        </w:rPr>
        <w:t>Vaikams ir paaugliams 6-18 metų</w:t>
      </w:r>
    </w:p>
    <w:p w:rsidR="00524D01" w:rsidRPr="00151F63" w:rsidRDefault="00524D01" w:rsidP="00524D01">
      <w:pPr>
        <w:rPr>
          <w:szCs w:val="22"/>
        </w:rPr>
      </w:pPr>
      <w:r w:rsidRPr="00151F63">
        <w:rPr>
          <w:szCs w:val="22"/>
        </w:rPr>
        <w:t>-</w:t>
      </w:r>
      <w:r w:rsidRPr="00151F63">
        <w:rPr>
          <w:szCs w:val="22"/>
        </w:rPr>
        <w:tab/>
        <w:t>kraujospūdžio padidėjimo (hipertenzijos) gydymas.</w:t>
      </w:r>
    </w:p>
    <w:p w:rsidR="00524D01" w:rsidRPr="00151F63" w:rsidRDefault="00524D01" w:rsidP="00524D01">
      <w:pPr>
        <w:rPr>
          <w:szCs w:val="22"/>
        </w:rPr>
      </w:pPr>
    </w:p>
    <w:p w:rsidR="00524D01" w:rsidRPr="00151F63" w:rsidRDefault="00524D01" w:rsidP="00524D01">
      <w:pPr>
        <w:rPr>
          <w:szCs w:val="22"/>
        </w:rPr>
      </w:pPr>
    </w:p>
    <w:p w:rsidR="00524D01" w:rsidRPr="00151F63" w:rsidRDefault="00524D01" w:rsidP="00524D01">
      <w:pPr>
        <w:ind w:left="540" w:hanging="540"/>
        <w:rPr>
          <w:b/>
          <w:szCs w:val="22"/>
        </w:rPr>
      </w:pPr>
      <w:bookmarkStart w:id="2" w:name="_Toc129243265"/>
      <w:bookmarkStart w:id="3" w:name="_Toc129243140"/>
      <w:r w:rsidRPr="00151F63">
        <w:rPr>
          <w:b/>
          <w:szCs w:val="22"/>
        </w:rPr>
        <w:t>2.</w:t>
      </w:r>
      <w:r w:rsidRPr="00151F63">
        <w:rPr>
          <w:b/>
          <w:szCs w:val="22"/>
        </w:rPr>
        <w:tab/>
        <w:t>Kas žinotina prieš vartojant Metoprolol Polpharma</w:t>
      </w:r>
      <w:bookmarkEnd w:id="2"/>
      <w:bookmarkEnd w:id="3"/>
    </w:p>
    <w:p w:rsidR="00524D01" w:rsidRPr="00151F63" w:rsidRDefault="00524D01" w:rsidP="00524D01">
      <w:pPr>
        <w:rPr>
          <w:szCs w:val="22"/>
        </w:rPr>
      </w:pPr>
    </w:p>
    <w:p w:rsidR="00524D01" w:rsidRPr="00151F63" w:rsidRDefault="00524D01" w:rsidP="00524D01">
      <w:pPr>
        <w:rPr>
          <w:b/>
          <w:szCs w:val="22"/>
        </w:rPr>
      </w:pPr>
      <w:r w:rsidRPr="00151F63">
        <w:rPr>
          <w:b/>
          <w:szCs w:val="22"/>
        </w:rPr>
        <w:t>Metoprolol Polpharma vartoti negalima ir reikia pasakyti gydytojui:</w:t>
      </w:r>
    </w:p>
    <w:p w:rsidR="00524D01" w:rsidRPr="00151F63" w:rsidRDefault="00524D01" w:rsidP="00524D01">
      <w:pPr>
        <w:ind w:left="540" w:hanging="540"/>
        <w:rPr>
          <w:szCs w:val="22"/>
        </w:rPr>
      </w:pPr>
      <w:r w:rsidRPr="00151F63">
        <w:rPr>
          <w:szCs w:val="22"/>
        </w:rPr>
        <w:t>-</w:t>
      </w:r>
      <w:r w:rsidRPr="00151F63">
        <w:rPr>
          <w:szCs w:val="22"/>
        </w:rPr>
        <w:tab/>
        <w:t xml:space="preserve">jeigu yra </w:t>
      </w:r>
      <w:r w:rsidRPr="00151F63">
        <w:rPr>
          <w:b/>
          <w:szCs w:val="22"/>
        </w:rPr>
        <w:t>alergija</w:t>
      </w:r>
      <w:r w:rsidRPr="00151F63">
        <w:rPr>
          <w:szCs w:val="22"/>
        </w:rPr>
        <w:t xml:space="preserve"> metoprololiui, kitiems beta adrenoreceptorių blokatoriams arba bet kuriai pagalbinei šio vaisto medžiagai (jos išvardytos 6 skyriuje);</w:t>
      </w:r>
    </w:p>
    <w:p w:rsidR="00524D01" w:rsidRPr="00151F63" w:rsidRDefault="00524D01" w:rsidP="00524D01">
      <w:pPr>
        <w:ind w:left="540" w:hanging="540"/>
        <w:rPr>
          <w:szCs w:val="22"/>
        </w:rPr>
      </w:pPr>
      <w:r w:rsidRPr="00151F63">
        <w:rPr>
          <w:szCs w:val="22"/>
        </w:rPr>
        <w:t>-</w:t>
      </w:r>
      <w:r w:rsidRPr="00151F63">
        <w:rPr>
          <w:szCs w:val="22"/>
        </w:rPr>
        <w:tab/>
        <w:t xml:space="preserve">jeigu yra </w:t>
      </w:r>
      <w:r w:rsidRPr="00151F63">
        <w:rPr>
          <w:b/>
          <w:szCs w:val="22"/>
        </w:rPr>
        <w:t>širdies laidumo sutrikimų</w:t>
      </w:r>
      <w:r w:rsidRPr="00151F63">
        <w:rPr>
          <w:szCs w:val="22"/>
        </w:rPr>
        <w:t xml:space="preserve"> (II ar III laipsnio atrioventrikulinė blokada) arba </w:t>
      </w:r>
      <w:r w:rsidRPr="00151F63">
        <w:rPr>
          <w:b/>
          <w:szCs w:val="22"/>
        </w:rPr>
        <w:t>širdies ritmo sutrikimų</w:t>
      </w:r>
      <w:r w:rsidRPr="00151F63">
        <w:rPr>
          <w:szCs w:val="22"/>
        </w:rPr>
        <w:t xml:space="preserve"> (sinusinio mazgo silpnumo sindromas);</w:t>
      </w:r>
    </w:p>
    <w:p w:rsidR="00524D01" w:rsidRPr="00151F63" w:rsidRDefault="00524D01" w:rsidP="00524D01">
      <w:pPr>
        <w:ind w:left="540" w:hanging="540"/>
        <w:rPr>
          <w:szCs w:val="22"/>
        </w:rPr>
      </w:pPr>
      <w:r w:rsidRPr="00151F63">
        <w:rPr>
          <w:szCs w:val="22"/>
        </w:rPr>
        <w:lastRenderedPageBreak/>
        <w:t>-</w:t>
      </w:r>
      <w:r w:rsidRPr="00151F63">
        <w:rPr>
          <w:szCs w:val="22"/>
        </w:rPr>
        <w:tab/>
        <w:t xml:space="preserve">jeigu sergate negydytu </w:t>
      </w:r>
      <w:r w:rsidRPr="00151F63">
        <w:rPr>
          <w:b/>
          <w:szCs w:val="22"/>
        </w:rPr>
        <w:t>širdies nepakankamumu</w:t>
      </w:r>
      <w:r w:rsidRPr="00151F63">
        <w:rPr>
          <w:szCs w:val="22"/>
        </w:rPr>
        <w:t xml:space="preserve">, vartojate </w:t>
      </w:r>
      <w:r w:rsidRPr="00151F63">
        <w:rPr>
          <w:b/>
          <w:szCs w:val="22"/>
        </w:rPr>
        <w:t>širdies susitraukimų jėgą didinančių vaistų</w:t>
      </w:r>
      <w:r w:rsidRPr="00151F63">
        <w:rPr>
          <w:szCs w:val="22"/>
        </w:rPr>
        <w:t xml:space="preserve"> arba patyrėte </w:t>
      </w:r>
      <w:r w:rsidRPr="00151F63">
        <w:rPr>
          <w:b/>
          <w:szCs w:val="22"/>
        </w:rPr>
        <w:t>šoką</w:t>
      </w:r>
      <w:r w:rsidRPr="00151F63">
        <w:rPr>
          <w:szCs w:val="22"/>
        </w:rPr>
        <w:t xml:space="preserve"> dėl širdies sutrikimo;</w:t>
      </w:r>
    </w:p>
    <w:p w:rsidR="00524D01" w:rsidRPr="00151F63" w:rsidRDefault="00524D01" w:rsidP="00524D01">
      <w:pPr>
        <w:ind w:left="540" w:hanging="540"/>
        <w:rPr>
          <w:szCs w:val="22"/>
        </w:rPr>
      </w:pPr>
      <w:r w:rsidRPr="00151F63">
        <w:rPr>
          <w:szCs w:val="22"/>
        </w:rPr>
        <w:t>-</w:t>
      </w:r>
      <w:r w:rsidRPr="00151F63">
        <w:rPr>
          <w:szCs w:val="22"/>
        </w:rPr>
        <w:tab/>
        <w:t xml:space="preserve">jeigu sergate </w:t>
      </w:r>
      <w:r w:rsidRPr="00151F63">
        <w:rPr>
          <w:b/>
          <w:szCs w:val="22"/>
        </w:rPr>
        <w:t>sunkiu kraujotakos sutrikimu</w:t>
      </w:r>
      <w:r w:rsidRPr="00151F63">
        <w:rPr>
          <w:szCs w:val="22"/>
        </w:rPr>
        <w:t xml:space="preserve"> (sunkia periferinių arterijų liga);</w:t>
      </w:r>
    </w:p>
    <w:p w:rsidR="00524D01" w:rsidRPr="00151F63" w:rsidRDefault="00524D01" w:rsidP="00524D01">
      <w:pPr>
        <w:ind w:left="540" w:hanging="540"/>
        <w:rPr>
          <w:szCs w:val="22"/>
        </w:rPr>
      </w:pPr>
      <w:r w:rsidRPr="00151F63">
        <w:rPr>
          <w:szCs w:val="22"/>
        </w:rPr>
        <w:t>-</w:t>
      </w:r>
      <w:r w:rsidRPr="00151F63">
        <w:rPr>
          <w:szCs w:val="22"/>
        </w:rPr>
        <w:tab/>
        <w:t xml:space="preserve">jeigu yra </w:t>
      </w:r>
      <w:r w:rsidRPr="00151F63">
        <w:rPr>
          <w:b/>
          <w:szCs w:val="22"/>
        </w:rPr>
        <w:t>retas pulsas</w:t>
      </w:r>
      <w:r w:rsidRPr="00151F63">
        <w:rPr>
          <w:szCs w:val="22"/>
        </w:rPr>
        <w:t xml:space="preserve"> (retesnis kaip 50 dūžių per minutę);</w:t>
      </w:r>
    </w:p>
    <w:p w:rsidR="00524D01" w:rsidRPr="00151F63" w:rsidRDefault="00524D01" w:rsidP="00524D01">
      <w:pPr>
        <w:ind w:left="540" w:hanging="540"/>
        <w:rPr>
          <w:szCs w:val="22"/>
        </w:rPr>
      </w:pPr>
      <w:r w:rsidRPr="00151F63">
        <w:rPr>
          <w:szCs w:val="22"/>
        </w:rPr>
        <w:t>-</w:t>
      </w:r>
      <w:r w:rsidRPr="00151F63">
        <w:rPr>
          <w:szCs w:val="22"/>
        </w:rPr>
        <w:tab/>
        <w:t xml:space="preserve">jeigu yra </w:t>
      </w:r>
      <w:r w:rsidRPr="00151F63">
        <w:rPr>
          <w:b/>
          <w:szCs w:val="22"/>
        </w:rPr>
        <w:t>sumažėjęs kraujospūdis</w:t>
      </w:r>
      <w:r w:rsidRPr="00151F63">
        <w:rPr>
          <w:szCs w:val="22"/>
        </w:rPr>
        <w:t>;</w:t>
      </w:r>
    </w:p>
    <w:p w:rsidR="00524D01" w:rsidRPr="00151F63" w:rsidRDefault="00524D01" w:rsidP="00524D01">
      <w:pPr>
        <w:ind w:left="540" w:hanging="540"/>
        <w:rPr>
          <w:szCs w:val="22"/>
        </w:rPr>
      </w:pPr>
      <w:r w:rsidRPr="00151F63">
        <w:rPr>
          <w:szCs w:val="22"/>
        </w:rPr>
        <w:t>-</w:t>
      </w:r>
      <w:r w:rsidRPr="00151F63">
        <w:rPr>
          <w:szCs w:val="22"/>
        </w:rPr>
        <w:tab/>
        <w:t xml:space="preserve">jeigu yra </w:t>
      </w:r>
      <w:r w:rsidRPr="00151F63">
        <w:rPr>
          <w:b/>
          <w:szCs w:val="22"/>
        </w:rPr>
        <w:t>padidėjęs kraujo rūgštingumas</w:t>
      </w:r>
      <w:r w:rsidRPr="00151F63">
        <w:rPr>
          <w:szCs w:val="22"/>
        </w:rPr>
        <w:t xml:space="preserve"> (metabolinė acidozė);</w:t>
      </w:r>
    </w:p>
    <w:p w:rsidR="00524D01" w:rsidRPr="00151F63" w:rsidRDefault="00524D01" w:rsidP="00524D01">
      <w:pPr>
        <w:ind w:left="540" w:hanging="540"/>
        <w:rPr>
          <w:szCs w:val="22"/>
        </w:rPr>
      </w:pPr>
      <w:r w:rsidRPr="00151F63">
        <w:rPr>
          <w:szCs w:val="22"/>
        </w:rPr>
        <w:t>-</w:t>
      </w:r>
      <w:r w:rsidRPr="00151F63">
        <w:rPr>
          <w:szCs w:val="22"/>
        </w:rPr>
        <w:tab/>
        <w:t xml:space="preserve">jeigu sergate </w:t>
      </w:r>
      <w:r w:rsidRPr="00151F63">
        <w:rPr>
          <w:b/>
          <w:szCs w:val="22"/>
        </w:rPr>
        <w:t>sunkia astma</w:t>
      </w:r>
      <w:r w:rsidRPr="00151F63">
        <w:rPr>
          <w:szCs w:val="22"/>
        </w:rPr>
        <w:t xml:space="preserve"> arba lėtine obstrukcine plaučių liga (</w:t>
      </w:r>
      <w:r w:rsidRPr="00151F63">
        <w:rPr>
          <w:b/>
          <w:szCs w:val="22"/>
        </w:rPr>
        <w:t>LOPL</w:t>
      </w:r>
      <w:r w:rsidRPr="00151F63">
        <w:rPr>
          <w:szCs w:val="22"/>
        </w:rPr>
        <w:t>);</w:t>
      </w:r>
    </w:p>
    <w:p w:rsidR="00524D01" w:rsidRPr="00151F63" w:rsidRDefault="00524D01" w:rsidP="00524D01">
      <w:pPr>
        <w:ind w:left="540" w:hanging="540"/>
        <w:rPr>
          <w:szCs w:val="22"/>
        </w:rPr>
      </w:pPr>
      <w:r w:rsidRPr="00151F63">
        <w:rPr>
          <w:szCs w:val="22"/>
        </w:rPr>
        <w:t>-</w:t>
      </w:r>
      <w:r w:rsidRPr="00151F63">
        <w:rPr>
          <w:szCs w:val="22"/>
        </w:rPr>
        <w:tab/>
        <w:t>jeigu sergate negydyta feochromocitoma (kraujospūdžio padidėjimas dėl retai pasitaikančio vieno iš antinksčių auglio);</w:t>
      </w:r>
    </w:p>
    <w:p w:rsidR="00524D01" w:rsidRPr="00151F63" w:rsidRDefault="00524D01" w:rsidP="00524D01">
      <w:pPr>
        <w:ind w:left="540" w:hanging="540"/>
        <w:rPr>
          <w:szCs w:val="22"/>
        </w:rPr>
      </w:pPr>
      <w:r w:rsidRPr="00151F63">
        <w:rPr>
          <w:szCs w:val="22"/>
        </w:rPr>
        <w:t>-</w:t>
      </w:r>
      <w:r w:rsidRPr="00151F63">
        <w:rPr>
          <w:szCs w:val="22"/>
        </w:rPr>
        <w:tab/>
        <w:t>jeigu sergate širdies nepakankamumu ir kraujospūdis tebemažėja mažiau 100 mm Hg.</w:t>
      </w:r>
    </w:p>
    <w:p w:rsidR="00524D01" w:rsidRPr="00151F63" w:rsidRDefault="00524D01" w:rsidP="00524D01">
      <w:pPr>
        <w:ind w:left="540" w:hanging="540"/>
        <w:rPr>
          <w:szCs w:val="22"/>
        </w:rPr>
      </w:pPr>
    </w:p>
    <w:p w:rsidR="00524D01" w:rsidRPr="00151F63" w:rsidRDefault="00524D01" w:rsidP="00524D01">
      <w:pPr>
        <w:ind w:left="540" w:hanging="540"/>
        <w:rPr>
          <w:szCs w:val="22"/>
        </w:rPr>
      </w:pPr>
      <w:r w:rsidRPr="00151F63">
        <w:rPr>
          <w:szCs w:val="22"/>
        </w:rPr>
        <w:t>Jeigu vartojate išvardytų vaistų (taip pat žr. ,, Kiti vaistai ir Metoprolol Polpharma“):</w:t>
      </w:r>
    </w:p>
    <w:p w:rsidR="00524D01" w:rsidRPr="00151F63" w:rsidRDefault="00524D01" w:rsidP="00524D01">
      <w:pPr>
        <w:ind w:left="540" w:hanging="540"/>
        <w:rPr>
          <w:szCs w:val="22"/>
        </w:rPr>
      </w:pPr>
      <w:r w:rsidRPr="00151F63">
        <w:rPr>
          <w:szCs w:val="22"/>
        </w:rPr>
        <w:t>-</w:t>
      </w:r>
      <w:r w:rsidRPr="00151F63">
        <w:rPr>
          <w:szCs w:val="22"/>
        </w:rPr>
        <w:tab/>
        <w:t xml:space="preserve">monoamino oksidazės </w:t>
      </w:r>
      <w:r w:rsidRPr="00151F63">
        <w:rPr>
          <w:b/>
          <w:szCs w:val="22"/>
        </w:rPr>
        <w:t>(MAO) inhibitorių</w:t>
      </w:r>
      <w:r w:rsidRPr="00151F63">
        <w:rPr>
          <w:szCs w:val="22"/>
        </w:rPr>
        <w:t xml:space="preserve"> (nuo depresijos);</w:t>
      </w:r>
    </w:p>
    <w:p w:rsidR="00524D01" w:rsidRPr="00151F63" w:rsidRDefault="00524D01" w:rsidP="00524D01">
      <w:pPr>
        <w:ind w:left="540" w:hanging="540"/>
        <w:rPr>
          <w:szCs w:val="22"/>
        </w:rPr>
      </w:pPr>
      <w:r w:rsidRPr="00151F63">
        <w:rPr>
          <w:szCs w:val="22"/>
        </w:rPr>
        <w:t>-</w:t>
      </w:r>
      <w:r w:rsidRPr="00151F63">
        <w:rPr>
          <w:szCs w:val="22"/>
        </w:rPr>
        <w:tab/>
        <w:t>verapamilį ir diltiazemą (kraujospūdžiui mažinti);</w:t>
      </w:r>
    </w:p>
    <w:p w:rsidR="00524D01" w:rsidRPr="00151F63" w:rsidRDefault="00524D01" w:rsidP="00524D01">
      <w:pPr>
        <w:ind w:left="540" w:hanging="540"/>
        <w:rPr>
          <w:szCs w:val="22"/>
        </w:rPr>
      </w:pPr>
      <w:r w:rsidRPr="00151F63">
        <w:rPr>
          <w:szCs w:val="22"/>
        </w:rPr>
        <w:t>-</w:t>
      </w:r>
      <w:r w:rsidRPr="00151F63">
        <w:rPr>
          <w:szCs w:val="22"/>
        </w:rPr>
        <w:tab/>
        <w:t>antiaritminių vaistų, pavyzdžiui, dizopiramidą.</w:t>
      </w:r>
    </w:p>
    <w:p w:rsidR="00524D01" w:rsidRPr="00151F63" w:rsidRDefault="00524D01" w:rsidP="00524D01">
      <w:pPr>
        <w:ind w:left="540" w:hanging="540"/>
        <w:rPr>
          <w:szCs w:val="22"/>
        </w:rPr>
      </w:pPr>
    </w:p>
    <w:p w:rsidR="00524D01" w:rsidRPr="00151F63" w:rsidRDefault="00524D01" w:rsidP="00524D01">
      <w:pPr>
        <w:rPr>
          <w:b/>
          <w:szCs w:val="22"/>
        </w:rPr>
      </w:pPr>
      <w:r w:rsidRPr="00151F63">
        <w:rPr>
          <w:b/>
          <w:szCs w:val="22"/>
        </w:rPr>
        <w:t>Įspėjimai ir atsargumo priemonės</w:t>
      </w:r>
    </w:p>
    <w:p w:rsidR="00524D01" w:rsidRPr="00151F63" w:rsidRDefault="00524D01" w:rsidP="00524D01">
      <w:pPr>
        <w:rPr>
          <w:szCs w:val="22"/>
        </w:rPr>
      </w:pPr>
      <w:r w:rsidRPr="00151F63">
        <w:rPr>
          <w:szCs w:val="22"/>
        </w:rPr>
        <w:t>Pasitarkite su gydytoju, prieš pradėdami vartoti Metoprolol Polpharma:</w:t>
      </w:r>
    </w:p>
    <w:p w:rsidR="00524D01" w:rsidRPr="00151F63" w:rsidRDefault="00524D01" w:rsidP="00524D01">
      <w:pPr>
        <w:ind w:left="540" w:hanging="540"/>
        <w:rPr>
          <w:szCs w:val="22"/>
        </w:rPr>
      </w:pPr>
      <w:r w:rsidRPr="00151F63">
        <w:rPr>
          <w:szCs w:val="22"/>
        </w:rPr>
        <w:t>-</w:t>
      </w:r>
      <w:r w:rsidRPr="00151F63">
        <w:rPr>
          <w:szCs w:val="22"/>
        </w:rPr>
        <w:tab/>
        <w:t xml:space="preserve">jeigu sergate </w:t>
      </w:r>
      <w:r w:rsidRPr="00151F63">
        <w:rPr>
          <w:b/>
          <w:szCs w:val="22"/>
        </w:rPr>
        <w:t>astma</w:t>
      </w:r>
      <w:r w:rsidRPr="00151F63">
        <w:rPr>
          <w:szCs w:val="22"/>
        </w:rPr>
        <w:t>;</w:t>
      </w:r>
    </w:p>
    <w:p w:rsidR="00524D01" w:rsidRPr="00151F63" w:rsidRDefault="00524D01" w:rsidP="00524D01">
      <w:pPr>
        <w:ind w:left="540" w:hanging="540"/>
        <w:rPr>
          <w:szCs w:val="22"/>
        </w:rPr>
      </w:pPr>
      <w:r w:rsidRPr="00151F63">
        <w:rPr>
          <w:szCs w:val="22"/>
        </w:rPr>
        <w:t>-</w:t>
      </w:r>
      <w:r w:rsidRPr="00151F63">
        <w:rPr>
          <w:szCs w:val="22"/>
        </w:rPr>
        <w:tab/>
        <w:t>jeigu pasireiškia Princmetalo (</w:t>
      </w:r>
      <w:r w:rsidRPr="00151F63">
        <w:rPr>
          <w:i/>
          <w:szCs w:val="22"/>
        </w:rPr>
        <w:t>Prinzmetal</w:t>
      </w:r>
      <w:r w:rsidRPr="00151F63">
        <w:rPr>
          <w:szCs w:val="22"/>
        </w:rPr>
        <w:t>) krūtinės angina (veržiančio arba spaudžiančio pobūdžio skausmas krūtinėje, dažniausiai pasireiškiantis naktį);</w:t>
      </w:r>
    </w:p>
    <w:p w:rsidR="00524D01" w:rsidRPr="00151F63" w:rsidRDefault="00524D01" w:rsidP="00524D01">
      <w:pPr>
        <w:ind w:left="540" w:hanging="540"/>
        <w:rPr>
          <w:szCs w:val="22"/>
        </w:rPr>
      </w:pPr>
      <w:r w:rsidRPr="00151F63">
        <w:rPr>
          <w:szCs w:val="22"/>
        </w:rPr>
        <w:t>-</w:t>
      </w:r>
      <w:r w:rsidRPr="00151F63">
        <w:rPr>
          <w:szCs w:val="22"/>
        </w:rPr>
        <w:tab/>
        <w:t xml:space="preserve">jeigu sergate </w:t>
      </w:r>
      <w:r w:rsidRPr="00151F63">
        <w:rPr>
          <w:b/>
          <w:szCs w:val="22"/>
        </w:rPr>
        <w:t>cukriniu diabetu</w:t>
      </w:r>
      <w:r w:rsidRPr="00151F63">
        <w:rPr>
          <w:szCs w:val="22"/>
        </w:rPr>
        <w:t xml:space="preserve"> (šis vaistas gali paslėpti gliukozės koncentracijos sumažėjimą kraujyje);</w:t>
      </w:r>
    </w:p>
    <w:p w:rsidR="00524D01" w:rsidRPr="00151F63" w:rsidRDefault="00524D01" w:rsidP="00524D01">
      <w:pPr>
        <w:ind w:left="540" w:hanging="540"/>
        <w:rPr>
          <w:szCs w:val="22"/>
        </w:rPr>
      </w:pPr>
      <w:r w:rsidRPr="00151F63">
        <w:rPr>
          <w:szCs w:val="22"/>
        </w:rPr>
        <w:t>-</w:t>
      </w:r>
      <w:r w:rsidRPr="00151F63">
        <w:rPr>
          <w:szCs w:val="22"/>
        </w:rPr>
        <w:tab/>
        <w:t xml:space="preserve">jeigu sergate </w:t>
      </w:r>
      <w:r w:rsidRPr="00151F63">
        <w:rPr>
          <w:b/>
          <w:szCs w:val="22"/>
        </w:rPr>
        <w:t>feochromocitoma</w:t>
      </w:r>
      <w:r w:rsidRPr="00151F63">
        <w:rPr>
          <w:szCs w:val="22"/>
        </w:rPr>
        <w:t xml:space="preserve"> (kraujospūdžio padidėjimas dėl retai pasitaikančio vieno iš antinksčių auglio);</w:t>
      </w:r>
    </w:p>
    <w:p w:rsidR="00524D01" w:rsidRPr="00151F63" w:rsidRDefault="00524D01" w:rsidP="00524D01">
      <w:pPr>
        <w:ind w:left="540" w:hanging="540"/>
        <w:rPr>
          <w:color w:val="000000"/>
          <w:szCs w:val="22"/>
        </w:rPr>
      </w:pPr>
      <w:r w:rsidRPr="00151F63">
        <w:rPr>
          <w:szCs w:val="22"/>
        </w:rPr>
        <w:t>-</w:t>
      </w:r>
      <w:r w:rsidRPr="00151F63">
        <w:rPr>
          <w:szCs w:val="22"/>
        </w:rPr>
        <w:tab/>
        <w:t xml:space="preserve">jeigu taikomas </w:t>
      </w:r>
      <w:r w:rsidRPr="00151F63">
        <w:rPr>
          <w:b/>
          <w:szCs w:val="22"/>
        </w:rPr>
        <w:t>alergines reakcijas</w:t>
      </w:r>
      <w:r w:rsidRPr="00151F63">
        <w:rPr>
          <w:szCs w:val="22"/>
        </w:rPr>
        <w:t xml:space="preserve"> mažinantis </w:t>
      </w:r>
      <w:r w:rsidRPr="00151F63">
        <w:rPr>
          <w:b/>
          <w:szCs w:val="22"/>
        </w:rPr>
        <w:t>gydymas</w:t>
      </w:r>
      <w:r w:rsidRPr="00151F63">
        <w:rPr>
          <w:szCs w:val="22"/>
        </w:rPr>
        <w:t xml:space="preserve">. </w:t>
      </w:r>
      <w:r w:rsidRPr="00151F63">
        <w:rPr>
          <w:color w:val="000000"/>
          <w:szCs w:val="22"/>
        </w:rPr>
        <w:t>Metoprolol Polpharma gali sustiprinti padidėjusį jautrumą medžiagoms, kurioms esate alergiški, ir sunkinti alergines reakcijas;</w:t>
      </w:r>
    </w:p>
    <w:p w:rsidR="00524D01" w:rsidRPr="00151F63" w:rsidRDefault="00524D01" w:rsidP="00524D01">
      <w:pPr>
        <w:ind w:left="540" w:hanging="540"/>
        <w:rPr>
          <w:szCs w:val="22"/>
        </w:rPr>
      </w:pPr>
      <w:r w:rsidRPr="00151F63">
        <w:rPr>
          <w:color w:val="000000"/>
          <w:szCs w:val="22"/>
        </w:rPr>
        <w:t>-</w:t>
      </w:r>
      <w:r w:rsidRPr="00151F63">
        <w:rPr>
          <w:color w:val="000000"/>
          <w:szCs w:val="22"/>
        </w:rPr>
        <w:tab/>
      </w:r>
      <w:r w:rsidRPr="00151F63">
        <w:rPr>
          <w:szCs w:val="22"/>
        </w:rPr>
        <w:t xml:space="preserve">jeigu yra </w:t>
      </w:r>
      <w:r w:rsidRPr="00151F63">
        <w:rPr>
          <w:b/>
          <w:szCs w:val="22"/>
        </w:rPr>
        <w:t>pernelyg suaktyvėjusi skydliaukės funkcija</w:t>
      </w:r>
      <w:r w:rsidRPr="00151F63">
        <w:rPr>
          <w:szCs w:val="22"/>
        </w:rPr>
        <w:t xml:space="preserve"> (šis vaistas gali paslėpti simptomus, pavyzdžiui, dažną pulsą, prakaitavimą, drebulį, nerimą, apetito padidėjimą ar svorio sumažėjimą);</w:t>
      </w:r>
    </w:p>
    <w:p w:rsidR="00524D01" w:rsidRPr="00151F63" w:rsidRDefault="00524D01" w:rsidP="00524D01">
      <w:pPr>
        <w:ind w:left="540" w:hanging="540"/>
        <w:rPr>
          <w:szCs w:val="22"/>
        </w:rPr>
      </w:pPr>
      <w:r w:rsidRPr="00151F63">
        <w:rPr>
          <w:szCs w:val="22"/>
        </w:rPr>
        <w:t>-</w:t>
      </w:r>
      <w:r w:rsidRPr="00151F63">
        <w:rPr>
          <w:szCs w:val="22"/>
        </w:rPr>
        <w:tab/>
        <w:t xml:space="preserve">jeigu sergate </w:t>
      </w:r>
      <w:r w:rsidRPr="00151F63">
        <w:rPr>
          <w:b/>
          <w:szCs w:val="22"/>
        </w:rPr>
        <w:t>žvyneline</w:t>
      </w:r>
      <w:r w:rsidRPr="00151F63">
        <w:rPr>
          <w:szCs w:val="22"/>
        </w:rPr>
        <w:t xml:space="preserve"> (sunkus odos išbėrimas);</w:t>
      </w:r>
    </w:p>
    <w:p w:rsidR="00524D01" w:rsidRPr="00151F63" w:rsidRDefault="00524D01" w:rsidP="00524D01">
      <w:pPr>
        <w:ind w:left="540" w:hanging="540"/>
        <w:rPr>
          <w:szCs w:val="22"/>
        </w:rPr>
      </w:pPr>
      <w:r w:rsidRPr="00151F63">
        <w:rPr>
          <w:szCs w:val="22"/>
        </w:rPr>
        <w:t>-</w:t>
      </w:r>
      <w:r w:rsidRPr="00151F63">
        <w:rPr>
          <w:szCs w:val="22"/>
        </w:rPr>
        <w:tab/>
        <w:t>jeigu sergate kraujotakos sutrikimu, dėl kurio juntate rankų ar kojų pirštų dilgčiojimą arba rankų ar kojų pirštai būna pabalę arba pamėlę;</w:t>
      </w:r>
    </w:p>
    <w:p w:rsidR="00524D01" w:rsidRPr="00151F63" w:rsidRDefault="00524D01" w:rsidP="00524D01">
      <w:pPr>
        <w:ind w:left="540" w:hanging="540"/>
        <w:rPr>
          <w:szCs w:val="22"/>
        </w:rPr>
      </w:pPr>
      <w:r w:rsidRPr="00151F63">
        <w:rPr>
          <w:szCs w:val="22"/>
        </w:rPr>
        <w:t>-</w:t>
      </w:r>
      <w:r w:rsidRPr="00151F63">
        <w:rPr>
          <w:szCs w:val="22"/>
        </w:rPr>
        <w:tab/>
        <w:t>jeigu pasireiškia širdies laidumo sutrikimas (širdies blokada);</w:t>
      </w:r>
    </w:p>
    <w:p w:rsidR="00524D01" w:rsidRPr="00151F63" w:rsidRDefault="00524D01" w:rsidP="00524D01">
      <w:pPr>
        <w:ind w:left="540" w:hanging="540"/>
        <w:rPr>
          <w:szCs w:val="22"/>
        </w:rPr>
      </w:pPr>
      <w:r w:rsidRPr="00151F63">
        <w:rPr>
          <w:szCs w:val="22"/>
        </w:rPr>
        <w:t>-</w:t>
      </w:r>
      <w:r w:rsidRPr="00151F63">
        <w:rPr>
          <w:szCs w:val="22"/>
        </w:rPr>
        <w:tab/>
        <w:t xml:space="preserve">jeigu sergate </w:t>
      </w:r>
      <w:r w:rsidRPr="00151F63">
        <w:rPr>
          <w:b/>
          <w:szCs w:val="22"/>
        </w:rPr>
        <w:t>širdies nepakankamumu ir yra kuri nors iš išvardytų būklių</w:t>
      </w:r>
      <w:r w:rsidRPr="00151F63">
        <w:rPr>
          <w:szCs w:val="22"/>
        </w:rPr>
        <w:t>:</w:t>
      </w:r>
    </w:p>
    <w:p w:rsidR="00524D01" w:rsidRPr="00151F63" w:rsidRDefault="00524D01" w:rsidP="00524D01">
      <w:pPr>
        <w:ind w:left="1080" w:hanging="540"/>
        <w:rPr>
          <w:szCs w:val="22"/>
        </w:rPr>
      </w:pPr>
      <w:r w:rsidRPr="00151F63">
        <w:rPr>
          <w:szCs w:val="22"/>
        </w:rPr>
        <w:t>-</w:t>
      </w:r>
      <w:r w:rsidRPr="00151F63">
        <w:rPr>
          <w:szCs w:val="22"/>
        </w:rPr>
        <w:tab/>
        <w:t xml:space="preserve">nestabilus širdies nepakankamumas (IV funkcinės klasės pagal </w:t>
      </w:r>
      <w:r w:rsidRPr="00151F63">
        <w:rPr>
          <w:i/>
          <w:szCs w:val="22"/>
        </w:rPr>
        <w:t>NYHA</w:t>
      </w:r>
      <w:r w:rsidRPr="00151F63">
        <w:rPr>
          <w:szCs w:val="22"/>
        </w:rPr>
        <w:t>);</w:t>
      </w:r>
    </w:p>
    <w:p w:rsidR="00524D01" w:rsidRPr="00151F63" w:rsidRDefault="00524D01" w:rsidP="00524D01">
      <w:pPr>
        <w:ind w:left="1080" w:hanging="540"/>
        <w:rPr>
          <w:szCs w:val="22"/>
        </w:rPr>
      </w:pPr>
      <w:r w:rsidRPr="00151F63">
        <w:rPr>
          <w:szCs w:val="22"/>
        </w:rPr>
        <w:t>-</w:t>
      </w:r>
      <w:r w:rsidRPr="00151F63">
        <w:rPr>
          <w:szCs w:val="22"/>
        </w:rPr>
        <w:tab/>
        <w:t>per paskutines 28 paras patyrėte miokardo infarktą arba nestabilios krūtinės anginos priepuolį;</w:t>
      </w:r>
    </w:p>
    <w:p w:rsidR="00524D01" w:rsidRPr="00151F63" w:rsidRDefault="00524D01" w:rsidP="00524D01">
      <w:pPr>
        <w:ind w:left="1080" w:hanging="540"/>
        <w:rPr>
          <w:szCs w:val="22"/>
        </w:rPr>
      </w:pPr>
      <w:r w:rsidRPr="00151F63">
        <w:rPr>
          <w:szCs w:val="22"/>
        </w:rPr>
        <w:t>-</w:t>
      </w:r>
      <w:r w:rsidRPr="00151F63">
        <w:rPr>
          <w:szCs w:val="22"/>
        </w:rPr>
        <w:tab/>
        <w:t>sergate inkstų ar kepenų funkcijos sutrikimu;</w:t>
      </w:r>
    </w:p>
    <w:p w:rsidR="00524D01" w:rsidRPr="00151F63" w:rsidRDefault="00524D01" w:rsidP="00524D01">
      <w:pPr>
        <w:ind w:left="1080" w:hanging="540"/>
        <w:rPr>
          <w:szCs w:val="22"/>
        </w:rPr>
      </w:pPr>
      <w:r w:rsidRPr="00151F63">
        <w:rPr>
          <w:szCs w:val="22"/>
        </w:rPr>
        <w:t>-</w:t>
      </w:r>
      <w:r w:rsidRPr="00151F63">
        <w:rPr>
          <w:szCs w:val="22"/>
        </w:rPr>
        <w:tab/>
        <w:t>esate jaunesnis kaip 40 metų arba vyresnis kaip 80 metų;</w:t>
      </w:r>
    </w:p>
    <w:p w:rsidR="00524D01" w:rsidRPr="00151F63" w:rsidRDefault="00524D01" w:rsidP="00524D01">
      <w:pPr>
        <w:ind w:left="1080" w:hanging="540"/>
        <w:rPr>
          <w:szCs w:val="22"/>
        </w:rPr>
      </w:pPr>
      <w:r w:rsidRPr="00151F63">
        <w:rPr>
          <w:szCs w:val="22"/>
        </w:rPr>
        <w:t>-</w:t>
      </w:r>
      <w:r w:rsidRPr="00151F63">
        <w:rPr>
          <w:szCs w:val="22"/>
        </w:rPr>
        <w:tab/>
        <w:t>širdies vožtuvų ligos;</w:t>
      </w:r>
    </w:p>
    <w:p w:rsidR="00524D01" w:rsidRPr="00151F63" w:rsidRDefault="00524D01" w:rsidP="00524D01">
      <w:pPr>
        <w:ind w:left="1080" w:hanging="540"/>
        <w:rPr>
          <w:szCs w:val="22"/>
        </w:rPr>
      </w:pPr>
      <w:r w:rsidRPr="00151F63">
        <w:rPr>
          <w:szCs w:val="22"/>
        </w:rPr>
        <w:t xml:space="preserve">- </w:t>
      </w:r>
      <w:r w:rsidRPr="00151F63">
        <w:rPr>
          <w:szCs w:val="22"/>
        </w:rPr>
        <w:tab/>
        <w:t>yra išsiplėtęs širdies raumuo;</w:t>
      </w:r>
    </w:p>
    <w:p w:rsidR="00524D01" w:rsidRPr="00151F63" w:rsidRDefault="00524D01" w:rsidP="00524D01">
      <w:pPr>
        <w:ind w:left="1080" w:hanging="540"/>
        <w:rPr>
          <w:szCs w:val="22"/>
        </w:rPr>
      </w:pPr>
      <w:r w:rsidRPr="00151F63">
        <w:rPr>
          <w:szCs w:val="22"/>
        </w:rPr>
        <w:t>-</w:t>
      </w:r>
      <w:r w:rsidRPr="00151F63">
        <w:rPr>
          <w:szCs w:val="22"/>
        </w:rPr>
        <w:tab/>
        <w:t>per paskutinius 4 mėnesius patyrėte chirurginę širdies operaciją.</w:t>
      </w:r>
    </w:p>
    <w:p w:rsidR="00524D01" w:rsidRPr="00151F63" w:rsidRDefault="00524D01" w:rsidP="00524D01">
      <w:pPr>
        <w:widowControl w:val="0"/>
        <w:adjustRightInd w:val="0"/>
        <w:ind w:right="227"/>
        <w:textAlignment w:val="baseline"/>
        <w:rPr>
          <w:szCs w:val="22"/>
        </w:rPr>
      </w:pPr>
    </w:p>
    <w:p w:rsidR="00524D01" w:rsidRPr="00151F63" w:rsidRDefault="00524D01" w:rsidP="00524D01">
      <w:pPr>
        <w:widowControl w:val="0"/>
        <w:adjustRightInd w:val="0"/>
        <w:ind w:right="227"/>
        <w:textAlignment w:val="baseline"/>
        <w:rPr>
          <w:szCs w:val="22"/>
        </w:rPr>
      </w:pPr>
      <w:r w:rsidRPr="00151F63">
        <w:rPr>
          <w:szCs w:val="22"/>
        </w:rPr>
        <w:t>Jeigu bus taikoma anestezija, pasakykite gydytojui arba odontologui, kad vartojate metoprololio tablečių.</w:t>
      </w:r>
    </w:p>
    <w:p w:rsidR="00524D01" w:rsidRPr="00151F63" w:rsidRDefault="00524D01" w:rsidP="00524D01">
      <w:pPr>
        <w:rPr>
          <w:szCs w:val="22"/>
        </w:rPr>
      </w:pPr>
    </w:p>
    <w:p w:rsidR="00524D01" w:rsidRPr="00151F63" w:rsidRDefault="00524D01" w:rsidP="00524D01">
      <w:pPr>
        <w:rPr>
          <w:b/>
          <w:szCs w:val="22"/>
        </w:rPr>
      </w:pPr>
      <w:r w:rsidRPr="00151F63">
        <w:rPr>
          <w:b/>
          <w:szCs w:val="22"/>
        </w:rPr>
        <w:t>Kiti vaistai ir Metoprolol Polpharma</w:t>
      </w:r>
    </w:p>
    <w:p w:rsidR="00524D01" w:rsidRPr="00151F63" w:rsidRDefault="00524D01" w:rsidP="00524D01">
      <w:pPr>
        <w:rPr>
          <w:color w:val="000000"/>
          <w:szCs w:val="22"/>
        </w:rPr>
      </w:pPr>
      <w:r w:rsidRPr="00151F63">
        <w:rPr>
          <w:color w:val="000000"/>
          <w:szCs w:val="22"/>
        </w:rPr>
        <w:t>Jeigu vartojate ar neseniai vartojote kitų vaistų arba dėl to nesate tikri, apie tai pasakykite gydytojui.</w:t>
      </w:r>
    </w:p>
    <w:p w:rsidR="00524D01" w:rsidRPr="00151F63" w:rsidRDefault="00524D01" w:rsidP="00524D01">
      <w:pPr>
        <w:rPr>
          <w:color w:val="000000"/>
          <w:szCs w:val="22"/>
        </w:rPr>
      </w:pPr>
    </w:p>
    <w:p w:rsidR="00524D01" w:rsidRPr="00151F63" w:rsidRDefault="00524D01" w:rsidP="00524D01">
      <w:pPr>
        <w:rPr>
          <w:color w:val="000000"/>
          <w:szCs w:val="22"/>
        </w:rPr>
      </w:pPr>
      <w:r w:rsidRPr="00151F63">
        <w:rPr>
          <w:color w:val="000000"/>
          <w:szCs w:val="22"/>
        </w:rPr>
        <w:t xml:space="preserve">Metoprolol Polpharma </w:t>
      </w:r>
      <w:r w:rsidRPr="00151F63">
        <w:rPr>
          <w:b/>
          <w:color w:val="000000"/>
          <w:szCs w:val="22"/>
        </w:rPr>
        <w:t>vartoti negalima</w:t>
      </w:r>
      <w:r w:rsidRPr="00151F63">
        <w:rPr>
          <w:color w:val="000000"/>
          <w:szCs w:val="22"/>
        </w:rPr>
        <w:t>, jeigu jau vartojate:</w:t>
      </w:r>
    </w:p>
    <w:p w:rsidR="00524D01" w:rsidRPr="00151F63" w:rsidRDefault="00524D01" w:rsidP="00524D01">
      <w:pPr>
        <w:ind w:left="540" w:hanging="540"/>
        <w:rPr>
          <w:szCs w:val="22"/>
        </w:rPr>
      </w:pPr>
      <w:r w:rsidRPr="00151F63">
        <w:rPr>
          <w:szCs w:val="22"/>
        </w:rPr>
        <w:t>-</w:t>
      </w:r>
      <w:r w:rsidRPr="00151F63">
        <w:rPr>
          <w:szCs w:val="22"/>
        </w:rPr>
        <w:tab/>
        <w:t xml:space="preserve">monoamino oksidazės </w:t>
      </w:r>
      <w:r w:rsidRPr="00151F63">
        <w:rPr>
          <w:b/>
          <w:szCs w:val="22"/>
        </w:rPr>
        <w:t>(MAO) inhibitorių</w:t>
      </w:r>
      <w:r w:rsidRPr="00151F63">
        <w:rPr>
          <w:szCs w:val="22"/>
        </w:rPr>
        <w:t xml:space="preserve"> nuo depresijos (gali sustiprinti kraujospūdį mažinantį poveikį);</w:t>
      </w:r>
    </w:p>
    <w:p w:rsidR="00524D01" w:rsidRPr="00151F63" w:rsidRDefault="00524D01" w:rsidP="00524D01">
      <w:pPr>
        <w:ind w:left="540" w:hanging="540"/>
        <w:rPr>
          <w:szCs w:val="22"/>
        </w:rPr>
      </w:pPr>
      <w:r w:rsidRPr="00151F63">
        <w:rPr>
          <w:szCs w:val="22"/>
        </w:rPr>
        <w:t>-</w:t>
      </w:r>
      <w:r w:rsidRPr="00151F63">
        <w:rPr>
          <w:szCs w:val="22"/>
        </w:rPr>
        <w:tab/>
        <w:t xml:space="preserve">kitokių kraujospūdį mažinančių vaistų, pavyzdžiui, </w:t>
      </w:r>
      <w:r w:rsidRPr="00151F63">
        <w:rPr>
          <w:b/>
          <w:szCs w:val="22"/>
        </w:rPr>
        <w:t>verapamilį</w:t>
      </w:r>
      <w:r w:rsidRPr="00151F63">
        <w:rPr>
          <w:szCs w:val="22"/>
        </w:rPr>
        <w:t xml:space="preserve"> ar </w:t>
      </w:r>
      <w:r w:rsidRPr="00151F63">
        <w:rPr>
          <w:b/>
          <w:szCs w:val="22"/>
        </w:rPr>
        <w:t>diltiazemą</w:t>
      </w:r>
      <w:r w:rsidRPr="00151F63">
        <w:rPr>
          <w:szCs w:val="22"/>
        </w:rPr>
        <w:t xml:space="preserve"> (gali suretėti širdies plakimas ar pernelyg sumažėti kraujospūdis);</w:t>
      </w:r>
    </w:p>
    <w:p w:rsidR="00524D01" w:rsidRPr="00151F63" w:rsidRDefault="00524D01" w:rsidP="00524D01">
      <w:pPr>
        <w:ind w:left="540" w:hanging="540"/>
        <w:rPr>
          <w:szCs w:val="22"/>
        </w:rPr>
      </w:pPr>
      <w:r w:rsidRPr="00151F63">
        <w:rPr>
          <w:szCs w:val="22"/>
        </w:rPr>
        <w:t>-</w:t>
      </w:r>
      <w:r w:rsidRPr="00151F63">
        <w:rPr>
          <w:szCs w:val="22"/>
        </w:rPr>
        <w:tab/>
        <w:t xml:space="preserve">antiaritminių preparatų, pavyzdžiui, </w:t>
      </w:r>
      <w:r w:rsidRPr="00151F63">
        <w:rPr>
          <w:b/>
          <w:szCs w:val="22"/>
        </w:rPr>
        <w:t>dizopiramidą</w:t>
      </w:r>
      <w:r w:rsidRPr="00151F63">
        <w:rPr>
          <w:szCs w:val="22"/>
        </w:rPr>
        <w:t xml:space="preserve"> (gali padidėti neritmiško ar reto širdies plakimo rizika ir susilpnėti širdies veikla).</w:t>
      </w:r>
    </w:p>
    <w:p w:rsidR="00524D01" w:rsidRPr="00151F63" w:rsidRDefault="00524D01" w:rsidP="00524D01">
      <w:pPr>
        <w:rPr>
          <w:color w:val="000000"/>
          <w:szCs w:val="22"/>
        </w:rPr>
      </w:pPr>
    </w:p>
    <w:p w:rsidR="00524D01" w:rsidRPr="00151F63" w:rsidRDefault="00524D01" w:rsidP="00524D01">
      <w:pPr>
        <w:rPr>
          <w:color w:val="000000"/>
          <w:szCs w:val="22"/>
        </w:rPr>
      </w:pPr>
      <w:r w:rsidRPr="00151F63">
        <w:rPr>
          <w:color w:val="000000"/>
          <w:szCs w:val="22"/>
        </w:rPr>
        <w:t xml:space="preserve">Šie vaistai gali </w:t>
      </w:r>
      <w:r w:rsidRPr="00151F63">
        <w:rPr>
          <w:b/>
          <w:color w:val="000000"/>
          <w:szCs w:val="22"/>
        </w:rPr>
        <w:t>stiprinti</w:t>
      </w:r>
      <w:r w:rsidRPr="00151F63">
        <w:rPr>
          <w:color w:val="000000"/>
          <w:szCs w:val="22"/>
        </w:rPr>
        <w:t xml:space="preserve"> </w:t>
      </w:r>
      <w:r w:rsidRPr="00151F63">
        <w:rPr>
          <w:szCs w:val="22"/>
        </w:rPr>
        <w:t>kraujospūdį mažinantį poveikį</w:t>
      </w:r>
      <w:r w:rsidRPr="00151F63">
        <w:rPr>
          <w:color w:val="000000"/>
          <w:szCs w:val="22"/>
        </w:rPr>
        <w:t>:</w:t>
      </w:r>
    </w:p>
    <w:p w:rsidR="00524D01" w:rsidRPr="00151F63" w:rsidRDefault="00524D01" w:rsidP="00524D01">
      <w:pPr>
        <w:ind w:left="540" w:hanging="540"/>
        <w:rPr>
          <w:szCs w:val="22"/>
        </w:rPr>
      </w:pPr>
      <w:r w:rsidRPr="00151F63">
        <w:rPr>
          <w:szCs w:val="22"/>
        </w:rPr>
        <w:t>-</w:t>
      </w:r>
      <w:r w:rsidRPr="00151F63">
        <w:rPr>
          <w:szCs w:val="22"/>
        </w:rPr>
        <w:tab/>
      </w:r>
      <w:r w:rsidRPr="00151F63">
        <w:rPr>
          <w:b/>
          <w:szCs w:val="22"/>
        </w:rPr>
        <w:t>cimetidinas</w:t>
      </w:r>
      <w:r w:rsidRPr="00151F63">
        <w:rPr>
          <w:szCs w:val="22"/>
        </w:rPr>
        <w:t xml:space="preserve"> (gydomos opos);</w:t>
      </w:r>
    </w:p>
    <w:p w:rsidR="00524D01" w:rsidRPr="00151F63" w:rsidRDefault="00524D01" w:rsidP="00524D01">
      <w:pPr>
        <w:ind w:left="540" w:hanging="540"/>
        <w:rPr>
          <w:szCs w:val="22"/>
        </w:rPr>
      </w:pPr>
      <w:r w:rsidRPr="00151F63">
        <w:rPr>
          <w:szCs w:val="22"/>
        </w:rPr>
        <w:t>-</w:t>
      </w:r>
      <w:r w:rsidRPr="00151F63">
        <w:rPr>
          <w:szCs w:val="22"/>
        </w:rPr>
        <w:tab/>
      </w:r>
      <w:r w:rsidRPr="00151F63">
        <w:rPr>
          <w:b/>
          <w:szCs w:val="22"/>
        </w:rPr>
        <w:t xml:space="preserve">hidralazinas </w:t>
      </w:r>
      <w:r w:rsidRPr="00151F63">
        <w:rPr>
          <w:szCs w:val="22"/>
        </w:rPr>
        <w:t xml:space="preserve">ir </w:t>
      </w:r>
      <w:r w:rsidRPr="00151F63">
        <w:rPr>
          <w:b/>
          <w:szCs w:val="22"/>
        </w:rPr>
        <w:t>klonidinas</w:t>
      </w:r>
      <w:r w:rsidRPr="00151F63">
        <w:rPr>
          <w:szCs w:val="22"/>
        </w:rPr>
        <w:t xml:space="preserve"> (kraujospūdį mažinantys vaistai);</w:t>
      </w:r>
    </w:p>
    <w:p w:rsidR="00524D01" w:rsidRPr="00151F63" w:rsidRDefault="00524D01" w:rsidP="00524D01">
      <w:pPr>
        <w:ind w:left="540" w:hanging="540"/>
        <w:rPr>
          <w:szCs w:val="22"/>
        </w:rPr>
      </w:pPr>
      <w:r w:rsidRPr="00151F63">
        <w:rPr>
          <w:szCs w:val="22"/>
        </w:rPr>
        <w:t>-</w:t>
      </w:r>
      <w:r w:rsidRPr="00151F63">
        <w:rPr>
          <w:szCs w:val="22"/>
        </w:rPr>
        <w:tab/>
      </w:r>
      <w:r w:rsidRPr="00151F63">
        <w:rPr>
          <w:b/>
          <w:szCs w:val="22"/>
        </w:rPr>
        <w:t>terbinafinas</w:t>
      </w:r>
      <w:r w:rsidRPr="00151F63">
        <w:rPr>
          <w:szCs w:val="22"/>
        </w:rPr>
        <w:t xml:space="preserve"> (gydoma grybelių sukelta infekcija);</w:t>
      </w:r>
    </w:p>
    <w:p w:rsidR="00524D01" w:rsidRPr="00151F63" w:rsidRDefault="00524D01" w:rsidP="00524D01">
      <w:pPr>
        <w:ind w:left="540" w:hanging="540"/>
        <w:rPr>
          <w:szCs w:val="22"/>
        </w:rPr>
      </w:pPr>
      <w:r w:rsidRPr="00151F63">
        <w:rPr>
          <w:szCs w:val="22"/>
        </w:rPr>
        <w:t>-</w:t>
      </w:r>
      <w:r w:rsidRPr="00151F63">
        <w:rPr>
          <w:szCs w:val="22"/>
        </w:rPr>
        <w:tab/>
      </w:r>
      <w:r w:rsidRPr="00151F63">
        <w:rPr>
          <w:b/>
          <w:szCs w:val="22"/>
        </w:rPr>
        <w:t>paroksetinas</w:t>
      </w:r>
      <w:r w:rsidRPr="00151F63">
        <w:rPr>
          <w:szCs w:val="22"/>
        </w:rPr>
        <w:t xml:space="preserve">, </w:t>
      </w:r>
      <w:r w:rsidRPr="00151F63">
        <w:rPr>
          <w:b/>
          <w:szCs w:val="22"/>
        </w:rPr>
        <w:t>fluoksetinas</w:t>
      </w:r>
      <w:r w:rsidRPr="00151F63">
        <w:rPr>
          <w:szCs w:val="22"/>
        </w:rPr>
        <w:t xml:space="preserve"> ir </w:t>
      </w:r>
      <w:r w:rsidRPr="00151F63">
        <w:rPr>
          <w:b/>
          <w:szCs w:val="22"/>
        </w:rPr>
        <w:t>sertralinas</w:t>
      </w:r>
      <w:r w:rsidRPr="00151F63">
        <w:rPr>
          <w:szCs w:val="22"/>
        </w:rPr>
        <w:t xml:space="preserve"> (gydoma depresija);</w:t>
      </w:r>
    </w:p>
    <w:p w:rsidR="00524D01" w:rsidRPr="00151F63" w:rsidRDefault="00524D01" w:rsidP="00524D01">
      <w:pPr>
        <w:ind w:left="540" w:hanging="540"/>
        <w:rPr>
          <w:szCs w:val="22"/>
        </w:rPr>
      </w:pPr>
      <w:r w:rsidRPr="00151F63">
        <w:rPr>
          <w:szCs w:val="22"/>
        </w:rPr>
        <w:t>-</w:t>
      </w:r>
      <w:r w:rsidRPr="00151F63">
        <w:rPr>
          <w:szCs w:val="22"/>
        </w:rPr>
        <w:tab/>
      </w:r>
      <w:r w:rsidRPr="00151F63">
        <w:rPr>
          <w:b/>
          <w:szCs w:val="22"/>
        </w:rPr>
        <w:t>hidroksichlorokvinas</w:t>
      </w:r>
      <w:r w:rsidRPr="00151F63">
        <w:rPr>
          <w:szCs w:val="22"/>
        </w:rPr>
        <w:t xml:space="preserve"> (gydoma maliarija);</w:t>
      </w:r>
    </w:p>
    <w:p w:rsidR="00524D01" w:rsidRPr="00151F63" w:rsidRDefault="00524D01" w:rsidP="00524D01">
      <w:pPr>
        <w:ind w:left="540" w:hanging="540"/>
        <w:rPr>
          <w:szCs w:val="22"/>
        </w:rPr>
      </w:pPr>
      <w:r w:rsidRPr="00151F63">
        <w:rPr>
          <w:szCs w:val="22"/>
        </w:rPr>
        <w:t>-</w:t>
      </w:r>
      <w:r w:rsidRPr="00151F63">
        <w:rPr>
          <w:szCs w:val="22"/>
        </w:rPr>
        <w:tab/>
      </w:r>
      <w:r w:rsidRPr="00151F63">
        <w:rPr>
          <w:b/>
          <w:szCs w:val="22"/>
        </w:rPr>
        <w:t>chlorpromazinas</w:t>
      </w:r>
      <w:r w:rsidRPr="00151F63">
        <w:rPr>
          <w:szCs w:val="22"/>
        </w:rPr>
        <w:t xml:space="preserve">, </w:t>
      </w:r>
      <w:r w:rsidRPr="00151F63">
        <w:rPr>
          <w:b/>
          <w:szCs w:val="22"/>
        </w:rPr>
        <w:t>triflupromazinas</w:t>
      </w:r>
      <w:r w:rsidRPr="00151F63">
        <w:rPr>
          <w:szCs w:val="22"/>
        </w:rPr>
        <w:t xml:space="preserve">, </w:t>
      </w:r>
      <w:r w:rsidRPr="00151F63">
        <w:rPr>
          <w:b/>
          <w:szCs w:val="22"/>
        </w:rPr>
        <w:t>chlorprotiksenas</w:t>
      </w:r>
      <w:r w:rsidRPr="00151F63">
        <w:rPr>
          <w:szCs w:val="22"/>
        </w:rPr>
        <w:t xml:space="preserve"> (vaistas nuo psichozės);</w:t>
      </w:r>
    </w:p>
    <w:p w:rsidR="00524D01" w:rsidRPr="00151F63" w:rsidRDefault="00524D01" w:rsidP="00524D01">
      <w:pPr>
        <w:ind w:left="540" w:hanging="540"/>
        <w:rPr>
          <w:szCs w:val="22"/>
        </w:rPr>
      </w:pPr>
      <w:r w:rsidRPr="00151F63">
        <w:rPr>
          <w:szCs w:val="22"/>
        </w:rPr>
        <w:t>-</w:t>
      </w:r>
      <w:r w:rsidRPr="00151F63">
        <w:rPr>
          <w:szCs w:val="22"/>
        </w:rPr>
        <w:tab/>
      </w:r>
      <w:r w:rsidRPr="00151F63">
        <w:rPr>
          <w:b/>
          <w:szCs w:val="22"/>
        </w:rPr>
        <w:t>amjodaronas</w:t>
      </w:r>
      <w:r w:rsidRPr="00151F63">
        <w:rPr>
          <w:szCs w:val="22"/>
        </w:rPr>
        <w:t xml:space="preserve">, </w:t>
      </w:r>
      <w:r w:rsidRPr="00151F63">
        <w:rPr>
          <w:b/>
          <w:szCs w:val="22"/>
        </w:rPr>
        <w:t>chinidinas</w:t>
      </w:r>
      <w:r w:rsidRPr="00151F63">
        <w:rPr>
          <w:szCs w:val="22"/>
        </w:rPr>
        <w:t xml:space="preserve"> ir </w:t>
      </w:r>
      <w:r w:rsidRPr="00151F63">
        <w:rPr>
          <w:b/>
          <w:szCs w:val="22"/>
        </w:rPr>
        <w:t>propafenonas</w:t>
      </w:r>
      <w:r w:rsidRPr="00151F63">
        <w:rPr>
          <w:szCs w:val="22"/>
        </w:rPr>
        <w:t xml:space="preserve"> (gydomas neritmiškas širdies plakimas);</w:t>
      </w:r>
    </w:p>
    <w:p w:rsidR="00524D01" w:rsidRPr="00151F63" w:rsidRDefault="00524D01" w:rsidP="00524D01">
      <w:pPr>
        <w:ind w:left="540" w:hanging="540"/>
        <w:rPr>
          <w:szCs w:val="22"/>
        </w:rPr>
      </w:pPr>
      <w:r w:rsidRPr="00151F63">
        <w:rPr>
          <w:szCs w:val="22"/>
        </w:rPr>
        <w:t>-</w:t>
      </w:r>
      <w:r w:rsidRPr="00151F63">
        <w:rPr>
          <w:szCs w:val="22"/>
        </w:rPr>
        <w:tab/>
      </w:r>
      <w:r w:rsidRPr="00151F63">
        <w:rPr>
          <w:b/>
          <w:szCs w:val="22"/>
        </w:rPr>
        <w:t>difenhidraminas</w:t>
      </w:r>
      <w:r w:rsidRPr="00151F63">
        <w:rPr>
          <w:szCs w:val="22"/>
        </w:rPr>
        <w:t xml:space="preserve"> (antihistamininis preparatas);</w:t>
      </w:r>
    </w:p>
    <w:p w:rsidR="00524D01" w:rsidRPr="00151F63" w:rsidRDefault="00524D01" w:rsidP="00524D01">
      <w:pPr>
        <w:ind w:left="540" w:hanging="540"/>
        <w:rPr>
          <w:szCs w:val="22"/>
        </w:rPr>
      </w:pPr>
      <w:r w:rsidRPr="00151F63">
        <w:rPr>
          <w:szCs w:val="22"/>
        </w:rPr>
        <w:t>-</w:t>
      </w:r>
      <w:r w:rsidRPr="00151F63">
        <w:rPr>
          <w:szCs w:val="22"/>
        </w:rPr>
        <w:tab/>
      </w:r>
      <w:r w:rsidRPr="00151F63">
        <w:rPr>
          <w:b/>
          <w:szCs w:val="22"/>
        </w:rPr>
        <w:t>celekoksibas</w:t>
      </w:r>
      <w:r w:rsidRPr="00151F63">
        <w:rPr>
          <w:szCs w:val="22"/>
        </w:rPr>
        <w:t xml:space="preserve"> (malšinamas skausmas).</w:t>
      </w:r>
    </w:p>
    <w:p w:rsidR="00524D01" w:rsidRPr="00151F63" w:rsidRDefault="00524D01" w:rsidP="00524D01">
      <w:pPr>
        <w:ind w:left="540" w:hanging="540"/>
        <w:rPr>
          <w:szCs w:val="22"/>
        </w:rPr>
      </w:pPr>
    </w:p>
    <w:p w:rsidR="00524D01" w:rsidRPr="00151F63" w:rsidRDefault="00524D01" w:rsidP="00524D01">
      <w:pPr>
        <w:rPr>
          <w:color w:val="000000"/>
          <w:szCs w:val="22"/>
        </w:rPr>
      </w:pPr>
      <w:r w:rsidRPr="00151F63">
        <w:rPr>
          <w:color w:val="000000"/>
          <w:szCs w:val="22"/>
        </w:rPr>
        <w:t xml:space="preserve">Šie vaistai gali </w:t>
      </w:r>
      <w:r w:rsidRPr="00151F63">
        <w:rPr>
          <w:b/>
          <w:color w:val="000000"/>
          <w:szCs w:val="22"/>
        </w:rPr>
        <w:t>silpninti</w:t>
      </w:r>
      <w:r w:rsidRPr="00151F63">
        <w:rPr>
          <w:color w:val="000000"/>
          <w:szCs w:val="22"/>
        </w:rPr>
        <w:t xml:space="preserve"> </w:t>
      </w:r>
      <w:r w:rsidRPr="00151F63">
        <w:rPr>
          <w:szCs w:val="22"/>
        </w:rPr>
        <w:t>kraujospūdį mažinantį poveikį</w:t>
      </w:r>
      <w:r w:rsidRPr="00151F63">
        <w:rPr>
          <w:color w:val="000000"/>
          <w:szCs w:val="22"/>
        </w:rPr>
        <w:t>:</w:t>
      </w:r>
    </w:p>
    <w:p w:rsidR="00524D01" w:rsidRPr="00151F63" w:rsidRDefault="00524D01" w:rsidP="00524D01">
      <w:pPr>
        <w:pStyle w:val="Sraopastraipa"/>
        <w:numPr>
          <w:ilvl w:val="0"/>
          <w:numId w:val="3"/>
        </w:numPr>
        <w:ind w:left="567" w:hanging="567"/>
        <w:rPr>
          <w:b/>
          <w:szCs w:val="22"/>
        </w:rPr>
      </w:pPr>
      <w:r w:rsidRPr="00151F63">
        <w:rPr>
          <w:b/>
          <w:szCs w:val="22"/>
        </w:rPr>
        <w:t xml:space="preserve">indometacinas </w:t>
      </w:r>
      <w:r w:rsidRPr="00151F63">
        <w:rPr>
          <w:szCs w:val="22"/>
        </w:rPr>
        <w:t>(malšinamas skausmas);</w:t>
      </w:r>
    </w:p>
    <w:p w:rsidR="00524D01" w:rsidRPr="00151F63" w:rsidRDefault="00524D01" w:rsidP="00524D01">
      <w:pPr>
        <w:pStyle w:val="Sraopastraipa"/>
        <w:numPr>
          <w:ilvl w:val="0"/>
          <w:numId w:val="3"/>
        </w:numPr>
        <w:ind w:left="567" w:hanging="567"/>
        <w:rPr>
          <w:szCs w:val="22"/>
        </w:rPr>
      </w:pPr>
      <w:r w:rsidRPr="00151F63">
        <w:rPr>
          <w:b/>
          <w:szCs w:val="22"/>
        </w:rPr>
        <w:t xml:space="preserve">rifampicinas </w:t>
      </w:r>
      <w:r w:rsidRPr="00151F63">
        <w:rPr>
          <w:szCs w:val="22"/>
        </w:rPr>
        <w:t>(antibiotikas).</w:t>
      </w:r>
    </w:p>
    <w:p w:rsidR="00524D01" w:rsidRPr="00151F63" w:rsidRDefault="00524D01" w:rsidP="00524D01">
      <w:pPr>
        <w:tabs>
          <w:tab w:val="num" w:pos="240"/>
        </w:tabs>
        <w:rPr>
          <w:color w:val="000000"/>
          <w:szCs w:val="22"/>
        </w:rPr>
      </w:pPr>
    </w:p>
    <w:p w:rsidR="00524D01" w:rsidRPr="00151F63" w:rsidRDefault="00524D01" w:rsidP="00524D01">
      <w:pPr>
        <w:tabs>
          <w:tab w:val="num" w:pos="240"/>
        </w:tabs>
        <w:rPr>
          <w:color w:val="000000"/>
          <w:szCs w:val="22"/>
        </w:rPr>
      </w:pPr>
      <w:r w:rsidRPr="00151F63">
        <w:rPr>
          <w:color w:val="000000"/>
          <w:szCs w:val="22"/>
        </w:rPr>
        <w:t>Kiti vaistai, kurie gali daryti įtaką metoprololio veikimui, arba metoprololis gali daryti įtaką šių vaistų veikimui:</w:t>
      </w:r>
    </w:p>
    <w:p w:rsidR="00524D01" w:rsidRPr="00151F63" w:rsidRDefault="00524D01" w:rsidP="00524D01">
      <w:pPr>
        <w:pStyle w:val="Sraopastraipa"/>
        <w:numPr>
          <w:ilvl w:val="0"/>
          <w:numId w:val="2"/>
        </w:numPr>
        <w:ind w:left="567" w:hanging="567"/>
        <w:rPr>
          <w:b/>
          <w:szCs w:val="22"/>
        </w:rPr>
      </w:pPr>
      <w:r w:rsidRPr="00151F63">
        <w:rPr>
          <w:szCs w:val="22"/>
        </w:rPr>
        <w:t xml:space="preserve">kiti </w:t>
      </w:r>
      <w:r w:rsidRPr="00151F63">
        <w:rPr>
          <w:b/>
          <w:szCs w:val="22"/>
        </w:rPr>
        <w:t xml:space="preserve">beta adrenoreceptorių blokatoriai </w:t>
      </w:r>
      <w:r w:rsidRPr="00151F63">
        <w:rPr>
          <w:szCs w:val="22"/>
        </w:rPr>
        <w:t>(pvz., akių lašai);</w:t>
      </w:r>
    </w:p>
    <w:p w:rsidR="00524D01" w:rsidRPr="00151F63" w:rsidRDefault="00524D01" w:rsidP="00524D01">
      <w:pPr>
        <w:pStyle w:val="Sraopastraipa"/>
        <w:numPr>
          <w:ilvl w:val="0"/>
          <w:numId w:val="2"/>
        </w:numPr>
        <w:ind w:left="567" w:hanging="567"/>
        <w:rPr>
          <w:szCs w:val="22"/>
        </w:rPr>
      </w:pPr>
      <w:r w:rsidRPr="00151F63">
        <w:rPr>
          <w:b/>
          <w:szCs w:val="22"/>
        </w:rPr>
        <w:t xml:space="preserve">adrenalinas </w:t>
      </w:r>
      <w:r w:rsidRPr="00151F63">
        <w:rPr>
          <w:szCs w:val="22"/>
        </w:rPr>
        <w:t xml:space="preserve">(epinefrinas), </w:t>
      </w:r>
      <w:r w:rsidRPr="00151F63">
        <w:rPr>
          <w:b/>
          <w:szCs w:val="22"/>
        </w:rPr>
        <w:t xml:space="preserve">noradrenalinas </w:t>
      </w:r>
      <w:r w:rsidRPr="00151F63">
        <w:rPr>
          <w:szCs w:val="22"/>
        </w:rPr>
        <w:t xml:space="preserve">(norepinefrinas) ar kiti </w:t>
      </w:r>
      <w:r w:rsidRPr="00151F63">
        <w:rPr>
          <w:b/>
          <w:szCs w:val="22"/>
        </w:rPr>
        <w:t>simpatomimetikai</w:t>
      </w:r>
      <w:r w:rsidRPr="00151F63">
        <w:rPr>
          <w:szCs w:val="22"/>
        </w:rPr>
        <w:t>;</w:t>
      </w:r>
    </w:p>
    <w:p w:rsidR="00524D01" w:rsidRPr="00151F63" w:rsidRDefault="00524D01" w:rsidP="00524D01">
      <w:pPr>
        <w:pStyle w:val="Sraopastraipa"/>
        <w:numPr>
          <w:ilvl w:val="0"/>
          <w:numId w:val="2"/>
        </w:numPr>
        <w:ind w:left="567" w:hanging="567"/>
        <w:rPr>
          <w:szCs w:val="22"/>
        </w:rPr>
      </w:pPr>
      <w:r w:rsidRPr="00151F63">
        <w:rPr>
          <w:szCs w:val="22"/>
        </w:rPr>
        <w:t>vaistai nuo</w:t>
      </w:r>
      <w:r w:rsidRPr="00151F63">
        <w:rPr>
          <w:b/>
          <w:szCs w:val="22"/>
        </w:rPr>
        <w:t xml:space="preserve"> cukrinio diabeto </w:t>
      </w:r>
      <w:r w:rsidRPr="00151F63">
        <w:rPr>
          <w:szCs w:val="22"/>
        </w:rPr>
        <w:t>(gali silpniau pasireikšti gliukozės koncentracijos sumažėjimo kraujyje simptomai);</w:t>
      </w:r>
    </w:p>
    <w:p w:rsidR="00524D01" w:rsidRPr="00151F63" w:rsidRDefault="00524D01" w:rsidP="00524D01">
      <w:pPr>
        <w:pStyle w:val="Sraopastraipa"/>
        <w:numPr>
          <w:ilvl w:val="0"/>
          <w:numId w:val="2"/>
        </w:numPr>
        <w:ind w:left="567" w:hanging="567"/>
        <w:rPr>
          <w:szCs w:val="22"/>
        </w:rPr>
      </w:pPr>
      <w:r w:rsidRPr="00151F63">
        <w:rPr>
          <w:b/>
          <w:szCs w:val="22"/>
        </w:rPr>
        <w:t>lidokainas</w:t>
      </w:r>
      <w:r w:rsidRPr="00151F63">
        <w:rPr>
          <w:szCs w:val="22"/>
        </w:rPr>
        <w:t>;</w:t>
      </w:r>
    </w:p>
    <w:p w:rsidR="00524D01" w:rsidRPr="00151F63" w:rsidRDefault="00524D01" w:rsidP="00524D01">
      <w:pPr>
        <w:pStyle w:val="Sraopastraipa"/>
        <w:numPr>
          <w:ilvl w:val="0"/>
          <w:numId w:val="2"/>
        </w:numPr>
        <w:ind w:left="567" w:hanging="567"/>
        <w:rPr>
          <w:b/>
          <w:szCs w:val="22"/>
        </w:rPr>
      </w:pPr>
      <w:r w:rsidRPr="00151F63">
        <w:rPr>
          <w:b/>
          <w:szCs w:val="22"/>
        </w:rPr>
        <w:t>rezerpinas, alfa metildopa, guanfacinas, širdį veikiantys glikozidai.</w:t>
      </w:r>
    </w:p>
    <w:p w:rsidR="00524D01" w:rsidRPr="00151F63" w:rsidRDefault="00524D01" w:rsidP="00524D01">
      <w:pPr>
        <w:rPr>
          <w:color w:val="000000"/>
          <w:szCs w:val="22"/>
        </w:rPr>
      </w:pPr>
    </w:p>
    <w:p w:rsidR="00524D01" w:rsidRPr="00151F63" w:rsidRDefault="00524D01" w:rsidP="00524D01">
      <w:pPr>
        <w:rPr>
          <w:b/>
          <w:szCs w:val="22"/>
        </w:rPr>
      </w:pPr>
      <w:r w:rsidRPr="00151F63">
        <w:rPr>
          <w:b/>
          <w:szCs w:val="22"/>
        </w:rPr>
        <w:t>Metoprolol Polpharma vartojimas su alkoholiu</w:t>
      </w:r>
    </w:p>
    <w:p w:rsidR="00524D01" w:rsidRPr="00151F63" w:rsidRDefault="00524D01" w:rsidP="00524D01">
      <w:pPr>
        <w:rPr>
          <w:b/>
          <w:szCs w:val="22"/>
        </w:rPr>
      </w:pPr>
    </w:p>
    <w:p w:rsidR="00524D01" w:rsidRPr="00151F63" w:rsidRDefault="00524D01" w:rsidP="00524D01">
      <w:pPr>
        <w:rPr>
          <w:szCs w:val="22"/>
        </w:rPr>
      </w:pPr>
      <w:r w:rsidRPr="00151F63">
        <w:rPr>
          <w:szCs w:val="22"/>
        </w:rPr>
        <w:t>Alkoholis gali sustiprinti Metoprolol Polpharma tablečių kraujospūdį mažinantį poveikį.</w:t>
      </w:r>
    </w:p>
    <w:p w:rsidR="00524D01" w:rsidRPr="00151F63" w:rsidRDefault="00524D01" w:rsidP="00524D01">
      <w:pPr>
        <w:rPr>
          <w:szCs w:val="22"/>
        </w:rPr>
      </w:pPr>
    </w:p>
    <w:p w:rsidR="00524D01" w:rsidRPr="00151F63" w:rsidRDefault="00524D01" w:rsidP="00524D01">
      <w:pPr>
        <w:rPr>
          <w:b/>
          <w:szCs w:val="22"/>
        </w:rPr>
      </w:pPr>
      <w:r w:rsidRPr="00151F63">
        <w:rPr>
          <w:b/>
          <w:szCs w:val="22"/>
        </w:rPr>
        <w:t>Nėštumas ir žindymo laikotarpis</w:t>
      </w:r>
    </w:p>
    <w:p w:rsidR="00524D01" w:rsidRPr="00151F63" w:rsidRDefault="00524D01" w:rsidP="00524D01">
      <w:pPr>
        <w:rPr>
          <w:b/>
          <w:szCs w:val="22"/>
        </w:rPr>
      </w:pPr>
    </w:p>
    <w:p w:rsidR="00524D01" w:rsidRPr="00151F63" w:rsidRDefault="00524D01" w:rsidP="00524D01">
      <w:pPr>
        <w:rPr>
          <w:szCs w:val="22"/>
        </w:rPr>
      </w:pPr>
      <w:r w:rsidRPr="00151F63">
        <w:rPr>
          <w:szCs w:val="22"/>
        </w:rPr>
        <w:t xml:space="preserve">Jeigu esate nėščia, žindote kūdikį, manote, kad galbūt esate nėščia, arba planuojate pastoti, tai prieš vartodama šį vaistą, pasitarkite su gydytoju arba vaistininku. </w:t>
      </w:r>
    </w:p>
    <w:p w:rsidR="00524D01" w:rsidRPr="00151F63" w:rsidRDefault="00524D01" w:rsidP="00524D01">
      <w:pPr>
        <w:rPr>
          <w:szCs w:val="22"/>
        </w:rPr>
      </w:pPr>
    </w:p>
    <w:p w:rsidR="00524D01" w:rsidRPr="00151F63" w:rsidRDefault="00524D01" w:rsidP="00524D01">
      <w:pPr>
        <w:rPr>
          <w:szCs w:val="22"/>
        </w:rPr>
      </w:pPr>
      <w:r w:rsidRPr="00151F63">
        <w:rPr>
          <w:szCs w:val="22"/>
        </w:rPr>
        <w:t>Metoprolol Polpharma nėštumo metu ar žindymo laikotarpiu vartoti nerekomenduojama.</w:t>
      </w:r>
    </w:p>
    <w:p w:rsidR="00524D01" w:rsidRPr="00151F63" w:rsidRDefault="00524D01" w:rsidP="00524D01">
      <w:pPr>
        <w:rPr>
          <w:szCs w:val="22"/>
        </w:rPr>
      </w:pPr>
    </w:p>
    <w:p w:rsidR="00524D01" w:rsidRPr="00151F63" w:rsidRDefault="00524D01" w:rsidP="00524D01">
      <w:pPr>
        <w:rPr>
          <w:b/>
          <w:szCs w:val="22"/>
        </w:rPr>
      </w:pPr>
      <w:r w:rsidRPr="00151F63">
        <w:rPr>
          <w:b/>
          <w:szCs w:val="22"/>
        </w:rPr>
        <w:t>Vairavimas ir mechanizmų valdymas</w:t>
      </w:r>
    </w:p>
    <w:p w:rsidR="00524D01" w:rsidRPr="00151F63" w:rsidRDefault="00524D01" w:rsidP="00524D01">
      <w:pPr>
        <w:rPr>
          <w:b/>
          <w:szCs w:val="22"/>
        </w:rPr>
      </w:pPr>
    </w:p>
    <w:p w:rsidR="00524D01" w:rsidRPr="00151F63" w:rsidRDefault="00524D01" w:rsidP="00524D01">
      <w:pPr>
        <w:rPr>
          <w:szCs w:val="22"/>
        </w:rPr>
      </w:pPr>
      <w:r w:rsidRPr="00151F63">
        <w:rPr>
          <w:szCs w:val="22"/>
        </w:rPr>
        <w:t>Metoprolol Polpharma gali sukelti nuovargį ir svaigulį. Prieš pradėdami vairuoti ar valdyti mechanizmus, įsitikinkite, ar nepasireiškė toks poveikis, ypač pakeitus vaistą arba pavartojus alkoholio.</w:t>
      </w:r>
    </w:p>
    <w:p w:rsidR="00524D01" w:rsidRPr="00151F63" w:rsidRDefault="00524D01" w:rsidP="00524D01">
      <w:pPr>
        <w:rPr>
          <w:szCs w:val="22"/>
        </w:rPr>
      </w:pPr>
    </w:p>
    <w:p w:rsidR="00524D01" w:rsidRPr="00151F63" w:rsidRDefault="00524D01" w:rsidP="00524D01">
      <w:pPr>
        <w:rPr>
          <w:szCs w:val="22"/>
        </w:rPr>
      </w:pPr>
    </w:p>
    <w:p w:rsidR="00524D01" w:rsidRPr="00151F63" w:rsidRDefault="00524D01" w:rsidP="00524D01">
      <w:pPr>
        <w:ind w:left="540" w:hanging="540"/>
        <w:rPr>
          <w:b/>
          <w:caps/>
          <w:szCs w:val="22"/>
        </w:rPr>
      </w:pPr>
      <w:bookmarkStart w:id="4" w:name="_Toc129243266"/>
      <w:bookmarkStart w:id="5" w:name="_Toc129243141"/>
      <w:r w:rsidRPr="00151F63">
        <w:rPr>
          <w:b/>
          <w:szCs w:val="22"/>
        </w:rPr>
        <w:t>3.</w:t>
      </w:r>
      <w:r w:rsidRPr="00151F63">
        <w:rPr>
          <w:b/>
          <w:szCs w:val="22"/>
        </w:rPr>
        <w:tab/>
        <w:t>Kaip vartoti Metoprolol Polpharma</w:t>
      </w:r>
      <w:bookmarkEnd w:id="4"/>
      <w:bookmarkEnd w:id="5"/>
    </w:p>
    <w:p w:rsidR="00524D01" w:rsidRPr="00151F63" w:rsidRDefault="00524D01" w:rsidP="00524D01">
      <w:pPr>
        <w:rPr>
          <w:szCs w:val="22"/>
        </w:rPr>
      </w:pPr>
    </w:p>
    <w:p w:rsidR="00524D01" w:rsidRPr="00151F63" w:rsidRDefault="00524D01" w:rsidP="00524D01">
      <w:pPr>
        <w:rPr>
          <w:szCs w:val="22"/>
        </w:rPr>
      </w:pPr>
      <w:r w:rsidRPr="00151F63">
        <w:rPr>
          <w:szCs w:val="22"/>
        </w:rPr>
        <w:t>Visada vartokite šį vaistą tiksliai kaip nurodė gydytojas. Jeigu abejojate, kreipkitės į gydytoją arba vaistininką.</w:t>
      </w:r>
    </w:p>
    <w:p w:rsidR="00524D01" w:rsidRPr="00151F63" w:rsidRDefault="00524D01" w:rsidP="00524D01">
      <w:pPr>
        <w:rPr>
          <w:szCs w:val="22"/>
        </w:rPr>
      </w:pPr>
    </w:p>
    <w:p w:rsidR="00524D01" w:rsidRPr="00151F63" w:rsidRDefault="00524D01" w:rsidP="00524D01">
      <w:pPr>
        <w:rPr>
          <w:szCs w:val="22"/>
        </w:rPr>
      </w:pPr>
      <w:r w:rsidRPr="00151F63">
        <w:rPr>
          <w:szCs w:val="22"/>
        </w:rPr>
        <w:t xml:space="preserve">Vaistą reikia vartoti </w:t>
      </w:r>
      <w:r w:rsidRPr="00151F63">
        <w:rPr>
          <w:b/>
          <w:szCs w:val="22"/>
        </w:rPr>
        <w:t>vieną kartą per parą</w:t>
      </w:r>
      <w:r w:rsidRPr="00151F63">
        <w:rPr>
          <w:szCs w:val="22"/>
        </w:rPr>
        <w:t xml:space="preserve"> ryte užgeriant stikline vandens. Reikia nuryti visą tabletę arba jos dalį. Prieš nuryjant, tablečių </w:t>
      </w:r>
      <w:r w:rsidRPr="00151F63">
        <w:rPr>
          <w:b/>
          <w:szCs w:val="22"/>
        </w:rPr>
        <w:t>kramtyti ar traiškyti negalima</w:t>
      </w:r>
      <w:r w:rsidRPr="00151F63">
        <w:rPr>
          <w:szCs w:val="22"/>
        </w:rPr>
        <w:t>.</w:t>
      </w:r>
    </w:p>
    <w:p w:rsidR="00524D01" w:rsidRPr="00151F63" w:rsidRDefault="00524D01" w:rsidP="00524D01">
      <w:pPr>
        <w:rPr>
          <w:szCs w:val="22"/>
        </w:rPr>
      </w:pPr>
    </w:p>
    <w:p w:rsidR="00524D01" w:rsidRPr="00151F63" w:rsidRDefault="00524D01" w:rsidP="00524D01">
      <w:pPr>
        <w:rPr>
          <w:b/>
          <w:szCs w:val="22"/>
        </w:rPr>
      </w:pPr>
      <w:r w:rsidRPr="00151F63">
        <w:rPr>
          <w:b/>
          <w:szCs w:val="22"/>
        </w:rPr>
        <w:t>Įprastos dozės</w:t>
      </w:r>
    </w:p>
    <w:p w:rsidR="00524D01" w:rsidRPr="00151F63" w:rsidRDefault="00524D01" w:rsidP="00524D01">
      <w:pPr>
        <w:rPr>
          <w:szCs w:val="22"/>
        </w:rPr>
      </w:pPr>
    </w:p>
    <w:p w:rsidR="00524D01" w:rsidRPr="00151F63" w:rsidRDefault="00524D01" w:rsidP="00524D01">
      <w:pPr>
        <w:ind w:left="540" w:hanging="540"/>
        <w:rPr>
          <w:b/>
          <w:szCs w:val="22"/>
        </w:rPr>
      </w:pPr>
      <w:r w:rsidRPr="00151F63">
        <w:rPr>
          <w:b/>
          <w:szCs w:val="22"/>
        </w:rPr>
        <w:t>-</w:t>
      </w:r>
      <w:r w:rsidRPr="00151F63">
        <w:rPr>
          <w:b/>
          <w:szCs w:val="22"/>
        </w:rPr>
        <w:tab/>
        <w:t>Padidėjęs kraujospūdis</w:t>
      </w:r>
    </w:p>
    <w:p w:rsidR="00524D01" w:rsidRPr="00151F63" w:rsidRDefault="00524D01" w:rsidP="00524D01">
      <w:pPr>
        <w:rPr>
          <w:szCs w:val="22"/>
        </w:rPr>
      </w:pPr>
      <w:r w:rsidRPr="00151F63">
        <w:rPr>
          <w:szCs w:val="22"/>
        </w:rPr>
        <w:t>47,5 mg metoprololio sukcinato vieną kartą per parą. Jeigu reikia, dozę galima padidinti ir vartoti po 95-190 mg metoprololio sukcinato vieną kartą per parą.</w:t>
      </w:r>
    </w:p>
    <w:p w:rsidR="00524D01" w:rsidRPr="00151F63" w:rsidRDefault="00524D01" w:rsidP="00524D01">
      <w:pPr>
        <w:rPr>
          <w:szCs w:val="22"/>
        </w:rPr>
      </w:pPr>
    </w:p>
    <w:p w:rsidR="00524D01" w:rsidRPr="00151F63" w:rsidRDefault="00524D01" w:rsidP="00524D01">
      <w:pPr>
        <w:ind w:left="540" w:hanging="540"/>
        <w:rPr>
          <w:b/>
          <w:szCs w:val="22"/>
        </w:rPr>
      </w:pPr>
      <w:r w:rsidRPr="00151F63">
        <w:rPr>
          <w:b/>
          <w:szCs w:val="22"/>
        </w:rPr>
        <w:lastRenderedPageBreak/>
        <w:t>-</w:t>
      </w:r>
      <w:r w:rsidRPr="00151F63">
        <w:rPr>
          <w:b/>
          <w:szCs w:val="22"/>
        </w:rPr>
        <w:tab/>
        <w:t>Veržiančio arba spaudžiančio pobūdžio krūtinės skausmas (krūtinės angina)</w:t>
      </w:r>
    </w:p>
    <w:p w:rsidR="00524D01" w:rsidRPr="00151F63" w:rsidRDefault="00524D01" w:rsidP="00524D01">
      <w:pPr>
        <w:rPr>
          <w:szCs w:val="22"/>
        </w:rPr>
      </w:pPr>
      <w:r w:rsidRPr="00151F63">
        <w:rPr>
          <w:szCs w:val="22"/>
        </w:rPr>
        <w:t>95-190 mg metoprololio sukcinato vieną kartą per parą.</w:t>
      </w:r>
    </w:p>
    <w:p w:rsidR="00524D01" w:rsidRPr="00151F63" w:rsidRDefault="00524D01" w:rsidP="00524D01">
      <w:pPr>
        <w:rPr>
          <w:szCs w:val="22"/>
        </w:rPr>
      </w:pPr>
    </w:p>
    <w:p w:rsidR="00524D01" w:rsidRPr="00151F63" w:rsidRDefault="00524D01" w:rsidP="00524D01">
      <w:pPr>
        <w:ind w:left="540" w:hanging="540"/>
        <w:rPr>
          <w:b/>
          <w:szCs w:val="22"/>
        </w:rPr>
      </w:pPr>
      <w:r w:rsidRPr="00151F63">
        <w:rPr>
          <w:b/>
          <w:szCs w:val="22"/>
        </w:rPr>
        <w:t>-</w:t>
      </w:r>
      <w:r w:rsidRPr="00151F63">
        <w:rPr>
          <w:b/>
          <w:szCs w:val="22"/>
        </w:rPr>
        <w:tab/>
        <w:t>Neritmiškas širdies plakimas (širdies aritmija)</w:t>
      </w:r>
    </w:p>
    <w:p w:rsidR="00524D01" w:rsidRPr="00151F63" w:rsidRDefault="00524D01" w:rsidP="00524D01">
      <w:pPr>
        <w:rPr>
          <w:szCs w:val="22"/>
        </w:rPr>
      </w:pPr>
      <w:r w:rsidRPr="00151F63">
        <w:rPr>
          <w:szCs w:val="22"/>
        </w:rPr>
        <w:t>95-190 mg metoprololio sukcinato vieną kartą per parą.</w:t>
      </w:r>
    </w:p>
    <w:p w:rsidR="00524D01" w:rsidRPr="00151F63" w:rsidRDefault="00524D01" w:rsidP="00524D01">
      <w:pPr>
        <w:rPr>
          <w:szCs w:val="22"/>
        </w:rPr>
      </w:pPr>
    </w:p>
    <w:p w:rsidR="00524D01" w:rsidRPr="00151F63" w:rsidRDefault="00524D01" w:rsidP="00524D01">
      <w:pPr>
        <w:ind w:left="540" w:hanging="540"/>
        <w:rPr>
          <w:b/>
          <w:szCs w:val="22"/>
        </w:rPr>
      </w:pPr>
      <w:r w:rsidRPr="00151F63">
        <w:rPr>
          <w:b/>
          <w:szCs w:val="22"/>
        </w:rPr>
        <w:t>-</w:t>
      </w:r>
      <w:r w:rsidRPr="00151F63">
        <w:rPr>
          <w:b/>
          <w:szCs w:val="22"/>
        </w:rPr>
        <w:tab/>
        <w:t>Profilaktika po širdies priepuolio</w:t>
      </w:r>
    </w:p>
    <w:p w:rsidR="00524D01" w:rsidRPr="00151F63" w:rsidRDefault="00524D01" w:rsidP="00524D01">
      <w:pPr>
        <w:rPr>
          <w:szCs w:val="22"/>
        </w:rPr>
      </w:pPr>
      <w:r w:rsidRPr="00151F63">
        <w:rPr>
          <w:szCs w:val="22"/>
        </w:rPr>
        <w:t>190 mg metoprololio sukcinato vieną kartą per parą.</w:t>
      </w:r>
    </w:p>
    <w:p w:rsidR="00524D01" w:rsidRPr="00151F63" w:rsidRDefault="00524D01" w:rsidP="00524D01">
      <w:pPr>
        <w:rPr>
          <w:szCs w:val="22"/>
        </w:rPr>
      </w:pPr>
    </w:p>
    <w:p w:rsidR="00524D01" w:rsidRPr="00151F63" w:rsidRDefault="00524D01" w:rsidP="00524D01">
      <w:pPr>
        <w:ind w:left="540" w:hanging="540"/>
        <w:rPr>
          <w:b/>
          <w:szCs w:val="22"/>
        </w:rPr>
      </w:pPr>
      <w:r w:rsidRPr="00151F63">
        <w:rPr>
          <w:b/>
          <w:szCs w:val="22"/>
        </w:rPr>
        <w:t>-</w:t>
      </w:r>
      <w:r w:rsidRPr="00151F63">
        <w:rPr>
          <w:b/>
          <w:szCs w:val="22"/>
        </w:rPr>
        <w:tab/>
        <w:t>Smarkaus širdies plakimo jutimas dėl širdies ligos</w:t>
      </w:r>
    </w:p>
    <w:p w:rsidR="00524D01" w:rsidRPr="00151F63" w:rsidRDefault="00524D01" w:rsidP="00524D01">
      <w:pPr>
        <w:rPr>
          <w:szCs w:val="22"/>
        </w:rPr>
      </w:pPr>
      <w:r w:rsidRPr="00151F63">
        <w:rPr>
          <w:szCs w:val="22"/>
        </w:rPr>
        <w:t>95 mg metoprololio sukcinato vieną kartą per parą. Jeigu reikia, dozę galima padidinti ir vartoti po 190 mg metoprololio sukcinato vieną kartą per parą.</w:t>
      </w:r>
    </w:p>
    <w:p w:rsidR="00524D01" w:rsidRPr="00151F63" w:rsidRDefault="00524D01" w:rsidP="00524D01">
      <w:pPr>
        <w:rPr>
          <w:szCs w:val="22"/>
        </w:rPr>
      </w:pPr>
    </w:p>
    <w:p w:rsidR="00524D01" w:rsidRPr="00151F63" w:rsidRDefault="00524D01" w:rsidP="00524D01">
      <w:pPr>
        <w:ind w:left="540" w:hanging="540"/>
        <w:rPr>
          <w:b/>
          <w:szCs w:val="22"/>
        </w:rPr>
      </w:pPr>
      <w:r w:rsidRPr="00151F63">
        <w:rPr>
          <w:b/>
          <w:szCs w:val="22"/>
        </w:rPr>
        <w:t>-</w:t>
      </w:r>
      <w:r w:rsidRPr="00151F63">
        <w:rPr>
          <w:b/>
          <w:szCs w:val="22"/>
        </w:rPr>
        <w:tab/>
        <w:t>Migrenos profilaktika</w:t>
      </w:r>
    </w:p>
    <w:p w:rsidR="00524D01" w:rsidRPr="00151F63" w:rsidRDefault="00524D01" w:rsidP="00524D01">
      <w:pPr>
        <w:rPr>
          <w:szCs w:val="22"/>
        </w:rPr>
      </w:pPr>
      <w:r w:rsidRPr="00151F63">
        <w:rPr>
          <w:szCs w:val="22"/>
        </w:rPr>
        <w:t>95-190 mg metoprololio sukcinato vieną kartą per parą.</w:t>
      </w:r>
    </w:p>
    <w:p w:rsidR="00524D01" w:rsidRPr="00151F63" w:rsidRDefault="00524D01" w:rsidP="00524D01">
      <w:pPr>
        <w:rPr>
          <w:szCs w:val="22"/>
        </w:rPr>
      </w:pPr>
    </w:p>
    <w:p w:rsidR="00524D01" w:rsidRPr="00151F63" w:rsidRDefault="00524D01" w:rsidP="00524D01">
      <w:pPr>
        <w:ind w:left="540" w:hanging="540"/>
        <w:rPr>
          <w:b/>
          <w:szCs w:val="22"/>
        </w:rPr>
      </w:pPr>
      <w:r w:rsidRPr="00151F63">
        <w:rPr>
          <w:b/>
          <w:szCs w:val="22"/>
        </w:rPr>
        <w:t>-</w:t>
      </w:r>
      <w:r w:rsidRPr="00151F63">
        <w:rPr>
          <w:b/>
          <w:szCs w:val="22"/>
        </w:rPr>
        <w:tab/>
        <w:t>Pacientams, kurie serga stabiliu širdies nepakankamumu</w:t>
      </w:r>
    </w:p>
    <w:p w:rsidR="00524D01" w:rsidRPr="00151F63" w:rsidRDefault="00524D01" w:rsidP="00524D01">
      <w:pPr>
        <w:rPr>
          <w:szCs w:val="22"/>
        </w:rPr>
      </w:pPr>
      <w:r w:rsidRPr="00151F63">
        <w:rPr>
          <w:szCs w:val="22"/>
        </w:rPr>
        <w:t>Visada tiksliai vykdykite gydytojo nurodymus.</w:t>
      </w:r>
    </w:p>
    <w:p w:rsidR="00524D01" w:rsidRPr="00151F63" w:rsidRDefault="00524D01" w:rsidP="00524D01">
      <w:pPr>
        <w:rPr>
          <w:i/>
          <w:szCs w:val="22"/>
        </w:rPr>
      </w:pPr>
    </w:p>
    <w:p w:rsidR="00524D01" w:rsidRPr="00151F63" w:rsidRDefault="00524D01" w:rsidP="00524D01">
      <w:pPr>
        <w:ind w:left="540" w:hanging="540"/>
        <w:rPr>
          <w:b/>
          <w:szCs w:val="22"/>
        </w:rPr>
      </w:pPr>
      <w:r w:rsidRPr="00151F63">
        <w:rPr>
          <w:b/>
          <w:szCs w:val="22"/>
        </w:rPr>
        <w:t>Pacientams, kurie serga kepenų veiklos sutrikimu</w:t>
      </w:r>
    </w:p>
    <w:p w:rsidR="00524D01" w:rsidRPr="00151F63" w:rsidRDefault="00524D01" w:rsidP="00524D01">
      <w:pPr>
        <w:ind w:left="540" w:hanging="540"/>
        <w:rPr>
          <w:b/>
          <w:szCs w:val="22"/>
        </w:rPr>
      </w:pPr>
    </w:p>
    <w:p w:rsidR="00524D01" w:rsidRPr="00151F63" w:rsidRDefault="00524D01" w:rsidP="00524D01">
      <w:pPr>
        <w:rPr>
          <w:szCs w:val="22"/>
        </w:rPr>
      </w:pPr>
      <w:r w:rsidRPr="00151F63">
        <w:rPr>
          <w:szCs w:val="22"/>
        </w:rPr>
        <w:t xml:space="preserve">Jeigu sergate </w:t>
      </w:r>
      <w:r w:rsidRPr="00151F63">
        <w:rPr>
          <w:b/>
          <w:szCs w:val="22"/>
        </w:rPr>
        <w:t>sunkiu</w:t>
      </w:r>
      <w:r w:rsidRPr="00151F63">
        <w:rPr>
          <w:szCs w:val="22"/>
        </w:rPr>
        <w:t xml:space="preserve"> kepenų veiklos sutrikimu, gydytojas gali keisti dozę. Visada vykdykite gydytojo nurodymus.</w:t>
      </w:r>
    </w:p>
    <w:p w:rsidR="00524D01" w:rsidRPr="00151F63" w:rsidRDefault="00524D01" w:rsidP="00524D01">
      <w:pPr>
        <w:rPr>
          <w:szCs w:val="22"/>
        </w:rPr>
      </w:pPr>
    </w:p>
    <w:p w:rsidR="00524D01" w:rsidRPr="00151F63" w:rsidRDefault="00524D01" w:rsidP="00524D01">
      <w:pPr>
        <w:rPr>
          <w:b/>
          <w:szCs w:val="22"/>
        </w:rPr>
      </w:pPr>
      <w:r w:rsidRPr="00151F63">
        <w:rPr>
          <w:b/>
          <w:szCs w:val="22"/>
        </w:rPr>
        <w:t>Vartojimas vaikams ir paaugliams</w:t>
      </w:r>
    </w:p>
    <w:p w:rsidR="00524D01" w:rsidRPr="00151F63" w:rsidRDefault="00524D01" w:rsidP="00524D01">
      <w:pPr>
        <w:rPr>
          <w:b/>
          <w:szCs w:val="22"/>
        </w:rPr>
      </w:pPr>
    </w:p>
    <w:p w:rsidR="00524D01" w:rsidRPr="00151F63" w:rsidRDefault="00524D01" w:rsidP="00524D01">
      <w:pPr>
        <w:rPr>
          <w:szCs w:val="22"/>
        </w:rPr>
      </w:pPr>
      <w:r w:rsidRPr="00151F63">
        <w:rPr>
          <w:szCs w:val="22"/>
        </w:rPr>
        <w:t>Kraujospūdžio padidėjimas: 6 metų ir vyresniems vaikams dozė priklauso nuo kūno svorio. Jūsų vaikui tinkamą dozę nustatys gydytojas.</w:t>
      </w:r>
    </w:p>
    <w:p w:rsidR="00524D01" w:rsidRPr="00151F63" w:rsidRDefault="00524D01" w:rsidP="00524D01">
      <w:pPr>
        <w:rPr>
          <w:szCs w:val="22"/>
        </w:rPr>
      </w:pPr>
    </w:p>
    <w:p w:rsidR="00524D01" w:rsidRPr="00151F63" w:rsidRDefault="00524D01" w:rsidP="00524D01">
      <w:pPr>
        <w:rPr>
          <w:szCs w:val="22"/>
        </w:rPr>
      </w:pPr>
      <w:r w:rsidRPr="00151F63">
        <w:rPr>
          <w:szCs w:val="22"/>
        </w:rPr>
        <w:t>Dažniausiai pradinė dozė yra 0,48 mg/kg kūno svorio per parą, bet ne daugiau kaip 47,5 mg. Dozė bus pritaikoma pagal tinkamiausią tablečių stiprumą. Jūsų gydytojas, įvertinęs kraujospūdžio kitimus, dozę gali padidinti iki 1,9 mg/kg kūno svorio per parą. Dozių, didesnių kaip 190 mg vieną kartą per parą, poveikis vaikams ir paaugliams netirtas.</w:t>
      </w:r>
    </w:p>
    <w:p w:rsidR="00524D01" w:rsidRPr="00151F63" w:rsidRDefault="00524D01" w:rsidP="00524D01">
      <w:pPr>
        <w:rPr>
          <w:szCs w:val="22"/>
        </w:rPr>
      </w:pPr>
    </w:p>
    <w:p w:rsidR="00524D01" w:rsidRPr="00151F63" w:rsidRDefault="00524D01" w:rsidP="00524D01">
      <w:pPr>
        <w:rPr>
          <w:szCs w:val="22"/>
        </w:rPr>
      </w:pPr>
      <w:r w:rsidRPr="00151F63">
        <w:rPr>
          <w:szCs w:val="22"/>
        </w:rPr>
        <w:t>Metoprolol Polpharma tablečių nerekomenduojama vartoti jaunesniems negu 6 metų vaikams.</w:t>
      </w:r>
    </w:p>
    <w:p w:rsidR="00524D01" w:rsidRPr="00151F63" w:rsidRDefault="00524D01" w:rsidP="00524D01">
      <w:pPr>
        <w:rPr>
          <w:szCs w:val="22"/>
        </w:rPr>
      </w:pPr>
    </w:p>
    <w:p w:rsidR="00524D01" w:rsidRPr="00151F63" w:rsidRDefault="00524D01" w:rsidP="00524D01">
      <w:pPr>
        <w:rPr>
          <w:b/>
          <w:szCs w:val="22"/>
        </w:rPr>
      </w:pPr>
      <w:r w:rsidRPr="00151F63">
        <w:rPr>
          <w:b/>
          <w:szCs w:val="22"/>
        </w:rPr>
        <w:t>Ką daryti pavartojus per didelę Metoprolol Polpharma dozę?</w:t>
      </w:r>
    </w:p>
    <w:p w:rsidR="00524D01" w:rsidRPr="00151F63" w:rsidRDefault="00524D01" w:rsidP="00524D01">
      <w:pPr>
        <w:rPr>
          <w:b/>
          <w:szCs w:val="22"/>
        </w:rPr>
      </w:pPr>
    </w:p>
    <w:p w:rsidR="00524D01" w:rsidRPr="00151F63" w:rsidRDefault="00524D01" w:rsidP="00524D01">
      <w:pPr>
        <w:rPr>
          <w:szCs w:val="22"/>
        </w:rPr>
      </w:pPr>
      <w:r w:rsidRPr="00151F63">
        <w:rPr>
          <w:color w:val="000000"/>
          <w:szCs w:val="22"/>
        </w:rPr>
        <w:t xml:space="preserve">Jeigu atsitiktinai išgėrėte per didelę vaisto dozę, nedelsdami vykite į artimiausios ligoninės priėmimo skyrių arba kreipkitės į gydytoją arba vaistininką. Perdozavimo simptomai yra kraujospūdžio sumažėjimas </w:t>
      </w:r>
      <w:r w:rsidRPr="00151F63">
        <w:rPr>
          <w:szCs w:val="22"/>
        </w:rPr>
        <w:t>(pasireiškia nuovargis ir galvos svaigimas), retas pulsas, neritmiškas širdies plakimas, širdies sustojimas, dusulys, sąmonės netekimas, pykinimas, vėmimas ir melsva odos spalva.</w:t>
      </w:r>
    </w:p>
    <w:p w:rsidR="00524D01" w:rsidRPr="00151F63" w:rsidRDefault="00524D01" w:rsidP="00524D01">
      <w:pPr>
        <w:rPr>
          <w:b/>
          <w:szCs w:val="22"/>
        </w:rPr>
      </w:pPr>
    </w:p>
    <w:p w:rsidR="00524D01" w:rsidRPr="00151F63" w:rsidRDefault="00524D01" w:rsidP="00524D01">
      <w:pPr>
        <w:rPr>
          <w:b/>
          <w:szCs w:val="22"/>
        </w:rPr>
      </w:pPr>
      <w:r w:rsidRPr="00151F63">
        <w:rPr>
          <w:b/>
          <w:szCs w:val="22"/>
        </w:rPr>
        <w:t>Pamiršus pavartoti Metoprolol Polpharma</w:t>
      </w:r>
    </w:p>
    <w:p w:rsidR="00524D01" w:rsidRPr="00151F63" w:rsidRDefault="00524D01" w:rsidP="00524D01">
      <w:pPr>
        <w:rPr>
          <w:b/>
          <w:szCs w:val="22"/>
        </w:rPr>
      </w:pPr>
    </w:p>
    <w:p w:rsidR="00524D01" w:rsidRPr="00151F63" w:rsidRDefault="00524D01" w:rsidP="00524D01">
      <w:pPr>
        <w:rPr>
          <w:szCs w:val="22"/>
        </w:rPr>
      </w:pPr>
      <w:r w:rsidRPr="00151F63">
        <w:rPr>
          <w:szCs w:val="22"/>
        </w:rPr>
        <w:t>Pamiršus pavartoti dozę, ją reikia išgerti iš karto prisiminus ir toliau vaistą vartoti įprasta tvarka. Negalima vartoti dvigubos dozės norint kompensuoti praleistą tabletę.</w:t>
      </w:r>
    </w:p>
    <w:p w:rsidR="00524D01" w:rsidRPr="00151F63" w:rsidRDefault="00524D01" w:rsidP="00524D01">
      <w:pPr>
        <w:rPr>
          <w:szCs w:val="22"/>
        </w:rPr>
      </w:pPr>
    </w:p>
    <w:p w:rsidR="00524D01" w:rsidRPr="00151F63" w:rsidRDefault="00524D01" w:rsidP="00524D01">
      <w:pPr>
        <w:rPr>
          <w:b/>
          <w:szCs w:val="22"/>
        </w:rPr>
      </w:pPr>
      <w:r w:rsidRPr="00151F63">
        <w:rPr>
          <w:b/>
          <w:szCs w:val="22"/>
        </w:rPr>
        <w:t>Nustojus vartoti Metoprolol Polpharma</w:t>
      </w:r>
    </w:p>
    <w:p w:rsidR="00524D01" w:rsidRPr="00151F63" w:rsidRDefault="00524D01" w:rsidP="00524D01">
      <w:pPr>
        <w:rPr>
          <w:b/>
          <w:szCs w:val="22"/>
        </w:rPr>
      </w:pPr>
    </w:p>
    <w:p w:rsidR="00524D01" w:rsidRPr="00151F63" w:rsidRDefault="00524D01" w:rsidP="00524D01">
      <w:pPr>
        <w:rPr>
          <w:szCs w:val="22"/>
        </w:rPr>
      </w:pPr>
      <w:r w:rsidRPr="00151F63">
        <w:rPr>
          <w:szCs w:val="22"/>
        </w:rPr>
        <w:t xml:space="preserve">Metoprolol Polpharma vartojimo </w:t>
      </w:r>
      <w:r w:rsidRPr="00151F63">
        <w:rPr>
          <w:b/>
          <w:szCs w:val="22"/>
        </w:rPr>
        <w:t>nutraukti staigiai negalima</w:t>
      </w:r>
      <w:r w:rsidRPr="00151F63">
        <w:rPr>
          <w:szCs w:val="22"/>
        </w:rPr>
        <w:t>, nes gali pasunkėti širdies nepakankamumas ir padidėti širdies priepuolio rizika. Dozę keisti arba gydymą nutraukti galima tik nurodžius gydytojui.</w:t>
      </w:r>
    </w:p>
    <w:p w:rsidR="00524D01" w:rsidRPr="00151F63" w:rsidRDefault="00524D01" w:rsidP="00524D01">
      <w:pPr>
        <w:rPr>
          <w:szCs w:val="22"/>
        </w:rPr>
      </w:pPr>
    </w:p>
    <w:p w:rsidR="00524D01" w:rsidRPr="00151F63" w:rsidRDefault="00524D01" w:rsidP="00524D01">
      <w:pPr>
        <w:rPr>
          <w:szCs w:val="22"/>
        </w:rPr>
      </w:pPr>
      <w:r w:rsidRPr="00151F63">
        <w:rPr>
          <w:szCs w:val="22"/>
        </w:rPr>
        <w:t>Jeigu kiltų daugiau klausimų dėl šio vaisto vartojimo, kreipkitės į gydytoją arba vaistininką.</w:t>
      </w:r>
    </w:p>
    <w:p w:rsidR="00524D01" w:rsidRPr="00151F63" w:rsidRDefault="00524D01" w:rsidP="00524D01">
      <w:pPr>
        <w:rPr>
          <w:szCs w:val="22"/>
        </w:rPr>
      </w:pPr>
    </w:p>
    <w:p w:rsidR="00524D01" w:rsidRPr="00151F63" w:rsidRDefault="00524D01" w:rsidP="00524D01">
      <w:pPr>
        <w:rPr>
          <w:szCs w:val="22"/>
        </w:rPr>
      </w:pPr>
    </w:p>
    <w:p w:rsidR="00524D01" w:rsidRPr="00151F63" w:rsidRDefault="00524D01" w:rsidP="00524D01">
      <w:pPr>
        <w:ind w:left="540" w:hanging="540"/>
        <w:rPr>
          <w:b/>
          <w:szCs w:val="22"/>
        </w:rPr>
      </w:pPr>
      <w:bookmarkStart w:id="6" w:name="_Toc129243267"/>
      <w:bookmarkStart w:id="7" w:name="_Toc129243142"/>
      <w:r w:rsidRPr="00151F63">
        <w:rPr>
          <w:b/>
          <w:szCs w:val="22"/>
        </w:rPr>
        <w:lastRenderedPageBreak/>
        <w:t>4.</w:t>
      </w:r>
      <w:r w:rsidRPr="00151F63">
        <w:rPr>
          <w:b/>
          <w:szCs w:val="22"/>
        </w:rPr>
        <w:tab/>
        <w:t>Galimas šalutinis poveikis</w:t>
      </w:r>
      <w:bookmarkEnd w:id="6"/>
      <w:bookmarkEnd w:id="7"/>
    </w:p>
    <w:p w:rsidR="00524D01" w:rsidRPr="00151F63" w:rsidRDefault="00524D01" w:rsidP="00524D01">
      <w:pPr>
        <w:rPr>
          <w:szCs w:val="22"/>
        </w:rPr>
      </w:pPr>
    </w:p>
    <w:p w:rsidR="00524D01" w:rsidRPr="00151F63" w:rsidRDefault="00524D01" w:rsidP="00524D01">
      <w:pPr>
        <w:rPr>
          <w:szCs w:val="22"/>
        </w:rPr>
      </w:pPr>
      <w:r w:rsidRPr="00151F63">
        <w:rPr>
          <w:szCs w:val="22"/>
        </w:rPr>
        <w:t>Šis vaistas, kaip ir visi kiti, gali sukelti šalutinį poveikį, nors jis pasireiškia ne visiems žmonėms.</w:t>
      </w:r>
    </w:p>
    <w:p w:rsidR="00524D01" w:rsidRPr="00151F63" w:rsidRDefault="00524D01" w:rsidP="00524D01">
      <w:pPr>
        <w:rPr>
          <w:szCs w:val="22"/>
        </w:rPr>
      </w:pPr>
    </w:p>
    <w:p w:rsidR="00524D01" w:rsidRPr="00151F63" w:rsidRDefault="00524D01" w:rsidP="00524D01">
      <w:pPr>
        <w:tabs>
          <w:tab w:val="left" w:pos="-3119"/>
          <w:tab w:val="left" w:pos="-2977"/>
          <w:tab w:val="left" w:pos="0"/>
        </w:tabs>
        <w:rPr>
          <w:szCs w:val="22"/>
        </w:rPr>
      </w:pPr>
      <w:r w:rsidRPr="00151F63">
        <w:rPr>
          <w:b/>
          <w:szCs w:val="22"/>
        </w:rPr>
        <w:t>Nutraukite gydymą ir nedelsdami kreipkitės į gydytoją,</w:t>
      </w:r>
      <w:r w:rsidRPr="00151F63">
        <w:rPr>
          <w:szCs w:val="22"/>
        </w:rPr>
        <w:t xml:space="preserve"> jeigu atsiranda </w:t>
      </w:r>
      <w:r w:rsidRPr="00151F63">
        <w:rPr>
          <w:b/>
          <w:szCs w:val="22"/>
        </w:rPr>
        <w:t>alerginės reakcijos</w:t>
      </w:r>
      <w:r w:rsidRPr="00151F63">
        <w:rPr>
          <w:szCs w:val="22"/>
        </w:rPr>
        <w:t xml:space="preserve"> simptomų, pavyzdžiui, niežtintysis odos išbėrimas, veido ir kaklo paraudimas, veido, lūpų, liežuvio ar gerklės patinimas, kvėpavimo ar rijimo pasunkėjimas. Tai labai sunkus, bet retas šalutinis poveikis. Gali prireikti skubios medicininės pagalbos arba gydymo ligoninėje.</w:t>
      </w:r>
    </w:p>
    <w:p w:rsidR="00524D01" w:rsidRPr="00151F63" w:rsidRDefault="00524D01" w:rsidP="00524D01">
      <w:pPr>
        <w:numPr>
          <w:ilvl w:val="12"/>
          <w:numId w:val="0"/>
        </w:numPr>
        <w:ind w:right="-2"/>
        <w:rPr>
          <w:szCs w:val="22"/>
        </w:rPr>
      </w:pPr>
    </w:p>
    <w:p w:rsidR="00524D01" w:rsidRPr="00151F63" w:rsidRDefault="00524D01" w:rsidP="00524D01">
      <w:pPr>
        <w:tabs>
          <w:tab w:val="left" w:pos="-3119"/>
          <w:tab w:val="left" w:pos="-2977"/>
          <w:tab w:val="left" w:pos="0"/>
        </w:tabs>
        <w:rPr>
          <w:szCs w:val="22"/>
        </w:rPr>
      </w:pPr>
      <w:r w:rsidRPr="00151F63">
        <w:rPr>
          <w:b/>
          <w:szCs w:val="22"/>
        </w:rPr>
        <w:t xml:space="preserve">Pasakykite gydytojui, jeigu pasireiškia išvardytas šalutinis poveikis </w:t>
      </w:r>
      <w:r w:rsidRPr="00151F63">
        <w:rPr>
          <w:szCs w:val="22"/>
        </w:rPr>
        <w:t>arba pastebėjote šiame lapelyje nenurodytą šalutinį poveikį.</w:t>
      </w:r>
    </w:p>
    <w:p w:rsidR="00524D01" w:rsidRPr="00151F63" w:rsidRDefault="00524D01" w:rsidP="00524D01">
      <w:pPr>
        <w:tabs>
          <w:tab w:val="left" w:pos="-3119"/>
          <w:tab w:val="left" w:pos="-2977"/>
          <w:tab w:val="left" w:pos="0"/>
        </w:tabs>
        <w:rPr>
          <w:szCs w:val="22"/>
        </w:rPr>
      </w:pPr>
    </w:p>
    <w:p w:rsidR="00524D01" w:rsidRPr="00151F63" w:rsidRDefault="00524D01" w:rsidP="00524D01">
      <w:pPr>
        <w:rPr>
          <w:szCs w:val="22"/>
        </w:rPr>
      </w:pPr>
      <w:r w:rsidRPr="00151F63">
        <w:rPr>
          <w:b/>
          <w:szCs w:val="22"/>
        </w:rPr>
        <w:t xml:space="preserve">Labai dažni </w:t>
      </w:r>
      <w:r w:rsidRPr="00151F63">
        <w:rPr>
          <w:szCs w:val="22"/>
        </w:rPr>
        <w:t>(pasireiškė dažniau kaip 1 iš 10 pacientų):</w:t>
      </w:r>
    </w:p>
    <w:p w:rsidR="00524D01" w:rsidRPr="00151F63" w:rsidRDefault="00524D01" w:rsidP="00524D01">
      <w:pPr>
        <w:ind w:left="540" w:hanging="540"/>
        <w:rPr>
          <w:szCs w:val="22"/>
        </w:rPr>
      </w:pPr>
      <w:r w:rsidRPr="00151F63">
        <w:rPr>
          <w:szCs w:val="22"/>
        </w:rPr>
        <w:sym w:font="Symbol" w:char="F0B7"/>
      </w:r>
      <w:r w:rsidRPr="00151F63">
        <w:rPr>
          <w:szCs w:val="22"/>
        </w:rPr>
        <w:tab/>
        <w:t>žymus kraujospūdžio sumažėjimas (taip pat atsistojus iš gulimos padėties), kuris labai retai gali sukelti alpimą</w:t>
      </w:r>
    </w:p>
    <w:p w:rsidR="00524D01" w:rsidRPr="00151F63" w:rsidRDefault="00524D01" w:rsidP="00524D01">
      <w:pPr>
        <w:ind w:left="540" w:hanging="540"/>
        <w:rPr>
          <w:szCs w:val="22"/>
        </w:rPr>
      </w:pPr>
      <w:r w:rsidRPr="00151F63">
        <w:rPr>
          <w:szCs w:val="22"/>
        </w:rPr>
        <w:sym w:font="Symbol" w:char="F0B7"/>
      </w:r>
      <w:r w:rsidRPr="00151F63">
        <w:rPr>
          <w:szCs w:val="22"/>
        </w:rPr>
        <w:tab/>
        <w:t>nuovargis.</w:t>
      </w:r>
    </w:p>
    <w:p w:rsidR="00524D01" w:rsidRPr="00151F63" w:rsidRDefault="00524D01" w:rsidP="00524D01">
      <w:pPr>
        <w:rPr>
          <w:b/>
          <w:szCs w:val="22"/>
        </w:rPr>
      </w:pPr>
    </w:p>
    <w:p w:rsidR="00524D01" w:rsidRPr="00151F63" w:rsidRDefault="00524D01" w:rsidP="00524D01">
      <w:pPr>
        <w:rPr>
          <w:szCs w:val="22"/>
        </w:rPr>
      </w:pPr>
      <w:r w:rsidRPr="00151F63">
        <w:rPr>
          <w:b/>
          <w:szCs w:val="22"/>
        </w:rPr>
        <w:t xml:space="preserve">Dažni </w:t>
      </w:r>
      <w:r w:rsidRPr="00151F63">
        <w:rPr>
          <w:szCs w:val="22"/>
        </w:rPr>
        <w:t>(pasireiškė rečiau kaip 1 iš 10, bet dažniau kaip 1 iš 100 pacientų):</w:t>
      </w:r>
    </w:p>
    <w:p w:rsidR="00524D01" w:rsidRPr="00151F63" w:rsidRDefault="00524D01" w:rsidP="00524D01">
      <w:pPr>
        <w:ind w:left="540" w:hanging="540"/>
        <w:rPr>
          <w:szCs w:val="22"/>
        </w:rPr>
      </w:pPr>
      <w:r w:rsidRPr="00151F63">
        <w:rPr>
          <w:szCs w:val="22"/>
        </w:rPr>
        <w:sym w:font="Symbol" w:char="F0B7"/>
      </w:r>
      <w:r w:rsidRPr="00151F63">
        <w:rPr>
          <w:szCs w:val="22"/>
        </w:rPr>
        <w:tab/>
        <w:t>retas pulsas</w:t>
      </w:r>
    </w:p>
    <w:p w:rsidR="00524D01" w:rsidRPr="00151F63" w:rsidRDefault="00524D01" w:rsidP="00524D01">
      <w:pPr>
        <w:ind w:left="540" w:hanging="540"/>
        <w:rPr>
          <w:szCs w:val="22"/>
        </w:rPr>
      </w:pPr>
      <w:r w:rsidRPr="00151F63">
        <w:rPr>
          <w:szCs w:val="22"/>
        </w:rPr>
        <w:sym w:font="Symbol" w:char="F0B7"/>
      </w:r>
      <w:r w:rsidRPr="00151F63">
        <w:rPr>
          <w:szCs w:val="22"/>
        </w:rPr>
        <w:tab/>
        <w:t>negalėjimas išlaikyti pusiausvyros (labai retais atvejais pasireiškė kartu su apalpimu)</w:t>
      </w:r>
    </w:p>
    <w:p w:rsidR="00524D01" w:rsidRPr="00151F63" w:rsidRDefault="00524D01" w:rsidP="00524D01">
      <w:pPr>
        <w:ind w:left="540" w:hanging="540"/>
        <w:rPr>
          <w:szCs w:val="22"/>
        </w:rPr>
      </w:pPr>
      <w:r w:rsidRPr="00151F63">
        <w:rPr>
          <w:szCs w:val="22"/>
        </w:rPr>
        <w:sym w:font="Symbol" w:char="F0B7"/>
      </w:r>
      <w:r w:rsidRPr="00151F63">
        <w:rPr>
          <w:szCs w:val="22"/>
        </w:rPr>
        <w:tab/>
        <w:t>šaltos rankos ir kojos</w:t>
      </w:r>
    </w:p>
    <w:p w:rsidR="00524D01" w:rsidRPr="00151F63" w:rsidRDefault="00524D01" w:rsidP="00524D01">
      <w:pPr>
        <w:ind w:left="540" w:hanging="540"/>
        <w:rPr>
          <w:szCs w:val="22"/>
        </w:rPr>
      </w:pPr>
      <w:r w:rsidRPr="00151F63">
        <w:rPr>
          <w:szCs w:val="22"/>
        </w:rPr>
        <w:sym w:font="Symbol" w:char="F0B7"/>
      </w:r>
      <w:r w:rsidRPr="00151F63">
        <w:rPr>
          <w:szCs w:val="22"/>
        </w:rPr>
        <w:tab/>
        <w:t>smarkaus širdies plakimo pojūtis</w:t>
      </w:r>
    </w:p>
    <w:p w:rsidR="00524D01" w:rsidRPr="00151F63" w:rsidRDefault="00524D01" w:rsidP="00524D01">
      <w:pPr>
        <w:ind w:left="540" w:hanging="540"/>
        <w:rPr>
          <w:szCs w:val="22"/>
        </w:rPr>
      </w:pPr>
      <w:r w:rsidRPr="00151F63">
        <w:rPr>
          <w:szCs w:val="22"/>
        </w:rPr>
        <w:sym w:font="Symbol" w:char="F0B7"/>
      </w:r>
      <w:r w:rsidRPr="00151F63">
        <w:rPr>
          <w:szCs w:val="22"/>
        </w:rPr>
        <w:tab/>
        <w:t>svaigulys, galvos skausmas</w:t>
      </w:r>
    </w:p>
    <w:p w:rsidR="00524D01" w:rsidRPr="00151F63" w:rsidRDefault="00524D01" w:rsidP="00524D01">
      <w:pPr>
        <w:ind w:left="540" w:hanging="540"/>
        <w:rPr>
          <w:szCs w:val="22"/>
        </w:rPr>
      </w:pPr>
      <w:r w:rsidRPr="00151F63">
        <w:rPr>
          <w:szCs w:val="22"/>
        </w:rPr>
        <w:sym w:font="Symbol" w:char="F0B7"/>
      </w:r>
      <w:r w:rsidRPr="00151F63">
        <w:rPr>
          <w:szCs w:val="22"/>
        </w:rPr>
        <w:tab/>
        <w:t>šleikštulys, viduriavimas, vidurių užkietėjimas, pilvo skausmas</w:t>
      </w:r>
    </w:p>
    <w:p w:rsidR="00524D01" w:rsidRPr="00151F63" w:rsidRDefault="00524D01" w:rsidP="00524D01">
      <w:pPr>
        <w:ind w:left="540" w:hanging="540"/>
        <w:rPr>
          <w:szCs w:val="22"/>
        </w:rPr>
      </w:pPr>
      <w:r w:rsidRPr="00151F63">
        <w:rPr>
          <w:szCs w:val="22"/>
        </w:rPr>
        <w:sym w:font="Symbol" w:char="F0B7"/>
      </w:r>
      <w:r w:rsidRPr="00151F63">
        <w:rPr>
          <w:szCs w:val="22"/>
        </w:rPr>
        <w:tab/>
        <w:t>didelio fizinio krūvio sukeltas dusulys.</w:t>
      </w:r>
    </w:p>
    <w:p w:rsidR="00524D01" w:rsidRPr="00151F63" w:rsidRDefault="00524D01" w:rsidP="00524D01">
      <w:pPr>
        <w:rPr>
          <w:b/>
          <w:szCs w:val="22"/>
        </w:rPr>
      </w:pPr>
    </w:p>
    <w:p w:rsidR="00524D01" w:rsidRPr="00151F63" w:rsidRDefault="00524D01" w:rsidP="00524D01">
      <w:pPr>
        <w:rPr>
          <w:szCs w:val="22"/>
        </w:rPr>
      </w:pPr>
      <w:r w:rsidRPr="00151F63">
        <w:rPr>
          <w:b/>
          <w:szCs w:val="22"/>
        </w:rPr>
        <w:t xml:space="preserve">Nedažni </w:t>
      </w:r>
      <w:r w:rsidRPr="00151F63">
        <w:rPr>
          <w:szCs w:val="22"/>
        </w:rPr>
        <w:t>(pasireiškė rečiau kaip 1 iš 100, bet dažniau kaip 1 iš 1000 pacientų):</w:t>
      </w:r>
    </w:p>
    <w:p w:rsidR="00524D01" w:rsidRPr="00151F63" w:rsidRDefault="00524D01" w:rsidP="00524D01">
      <w:pPr>
        <w:ind w:left="540" w:hanging="540"/>
        <w:rPr>
          <w:szCs w:val="22"/>
        </w:rPr>
      </w:pPr>
      <w:r w:rsidRPr="00151F63">
        <w:rPr>
          <w:szCs w:val="22"/>
        </w:rPr>
        <w:sym w:font="Symbol" w:char="F0B7"/>
      </w:r>
      <w:r w:rsidRPr="00151F63">
        <w:rPr>
          <w:szCs w:val="22"/>
        </w:rPr>
        <w:tab/>
        <w:t>laikinas širdies nepakankamumo simptomų pasunkėjimas</w:t>
      </w:r>
    </w:p>
    <w:p w:rsidR="00524D01" w:rsidRPr="00151F63" w:rsidRDefault="00524D01" w:rsidP="00524D01">
      <w:pPr>
        <w:ind w:left="540" w:hanging="540"/>
        <w:rPr>
          <w:szCs w:val="22"/>
        </w:rPr>
      </w:pPr>
      <w:r w:rsidRPr="00151F63">
        <w:rPr>
          <w:szCs w:val="22"/>
        </w:rPr>
        <w:sym w:font="Symbol" w:char="F0B7"/>
      </w:r>
      <w:r w:rsidRPr="00151F63">
        <w:rPr>
          <w:szCs w:val="22"/>
        </w:rPr>
        <w:tab/>
        <w:t>skysčių susikaupimas (patinimas)</w:t>
      </w:r>
    </w:p>
    <w:p w:rsidR="00524D01" w:rsidRPr="00151F63" w:rsidRDefault="00524D01" w:rsidP="00524D01">
      <w:pPr>
        <w:ind w:left="540" w:hanging="540"/>
        <w:rPr>
          <w:szCs w:val="22"/>
        </w:rPr>
      </w:pPr>
      <w:r w:rsidRPr="00151F63">
        <w:rPr>
          <w:szCs w:val="22"/>
        </w:rPr>
        <w:sym w:font="Symbol" w:char="F0B7"/>
      </w:r>
      <w:r w:rsidRPr="00151F63">
        <w:rPr>
          <w:szCs w:val="22"/>
        </w:rPr>
        <w:tab/>
        <w:t>krūtinės skausmas</w:t>
      </w:r>
    </w:p>
    <w:p w:rsidR="00524D01" w:rsidRPr="00151F63" w:rsidRDefault="00524D01" w:rsidP="00524D01">
      <w:pPr>
        <w:ind w:left="540" w:hanging="540"/>
        <w:rPr>
          <w:szCs w:val="22"/>
        </w:rPr>
      </w:pPr>
      <w:r w:rsidRPr="00151F63">
        <w:rPr>
          <w:szCs w:val="22"/>
        </w:rPr>
        <w:sym w:font="Symbol" w:char="F0B7"/>
      </w:r>
      <w:r w:rsidRPr="00151F63">
        <w:rPr>
          <w:szCs w:val="22"/>
        </w:rPr>
        <w:tab/>
        <w:t>dilgčiojimas ir dygsėjimas</w:t>
      </w:r>
    </w:p>
    <w:p w:rsidR="00524D01" w:rsidRPr="00151F63" w:rsidRDefault="00524D01" w:rsidP="00524D01">
      <w:pPr>
        <w:ind w:left="540" w:hanging="540"/>
        <w:rPr>
          <w:szCs w:val="22"/>
        </w:rPr>
      </w:pPr>
      <w:r w:rsidRPr="00151F63">
        <w:rPr>
          <w:szCs w:val="22"/>
        </w:rPr>
        <w:sym w:font="Symbol" w:char="F0B7"/>
      </w:r>
      <w:r w:rsidRPr="00151F63">
        <w:rPr>
          <w:szCs w:val="22"/>
        </w:rPr>
        <w:tab/>
        <w:t>mėšlungis</w:t>
      </w:r>
    </w:p>
    <w:p w:rsidR="00524D01" w:rsidRPr="00151F63" w:rsidRDefault="00524D01" w:rsidP="00524D01">
      <w:pPr>
        <w:ind w:left="540" w:hanging="540"/>
        <w:rPr>
          <w:szCs w:val="22"/>
        </w:rPr>
      </w:pPr>
      <w:r w:rsidRPr="00151F63">
        <w:rPr>
          <w:szCs w:val="22"/>
        </w:rPr>
        <w:sym w:font="Symbol" w:char="F0B7"/>
      </w:r>
      <w:r w:rsidRPr="00151F63">
        <w:rPr>
          <w:szCs w:val="22"/>
        </w:rPr>
        <w:tab/>
        <w:t>vėmimas</w:t>
      </w:r>
    </w:p>
    <w:p w:rsidR="00524D01" w:rsidRPr="00151F63" w:rsidRDefault="00524D01" w:rsidP="00524D01">
      <w:pPr>
        <w:ind w:left="540" w:hanging="540"/>
        <w:rPr>
          <w:szCs w:val="22"/>
        </w:rPr>
      </w:pPr>
      <w:r w:rsidRPr="00151F63">
        <w:rPr>
          <w:szCs w:val="22"/>
        </w:rPr>
        <w:sym w:font="Symbol" w:char="F0B7"/>
      </w:r>
      <w:r w:rsidRPr="00151F63">
        <w:rPr>
          <w:szCs w:val="22"/>
        </w:rPr>
        <w:tab/>
        <w:t>svorio padidėjimas</w:t>
      </w:r>
    </w:p>
    <w:p w:rsidR="00524D01" w:rsidRPr="00151F63" w:rsidRDefault="00524D01" w:rsidP="00524D01">
      <w:pPr>
        <w:ind w:left="540" w:hanging="540"/>
        <w:rPr>
          <w:szCs w:val="22"/>
        </w:rPr>
      </w:pPr>
      <w:r w:rsidRPr="00151F63">
        <w:rPr>
          <w:szCs w:val="22"/>
        </w:rPr>
        <w:sym w:font="Symbol" w:char="F0B7"/>
      </w:r>
      <w:r w:rsidRPr="00151F63">
        <w:rPr>
          <w:szCs w:val="22"/>
        </w:rPr>
        <w:tab/>
        <w:t>depresija</w:t>
      </w:r>
    </w:p>
    <w:p w:rsidR="00524D01" w:rsidRPr="00151F63" w:rsidRDefault="00524D01" w:rsidP="00524D01">
      <w:pPr>
        <w:ind w:left="540" w:hanging="540"/>
        <w:rPr>
          <w:szCs w:val="22"/>
        </w:rPr>
      </w:pPr>
      <w:r w:rsidRPr="00151F63">
        <w:rPr>
          <w:szCs w:val="22"/>
        </w:rPr>
        <w:sym w:font="Symbol" w:char="F0B7"/>
      </w:r>
      <w:r w:rsidRPr="00151F63">
        <w:rPr>
          <w:szCs w:val="22"/>
        </w:rPr>
        <w:tab/>
        <w:t>dėmesio sukaupimo sumažėjimas</w:t>
      </w:r>
    </w:p>
    <w:p w:rsidR="00524D01" w:rsidRPr="00151F63" w:rsidRDefault="00524D01" w:rsidP="00524D01">
      <w:pPr>
        <w:ind w:left="540" w:hanging="540"/>
        <w:rPr>
          <w:szCs w:val="22"/>
        </w:rPr>
      </w:pPr>
      <w:r w:rsidRPr="00151F63">
        <w:rPr>
          <w:szCs w:val="22"/>
        </w:rPr>
        <w:sym w:font="Symbol" w:char="F0B7"/>
      </w:r>
      <w:r w:rsidRPr="00151F63">
        <w:rPr>
          <w:szCs w:val="22"/>
        </w:rPr>
        <w:tab/>
        <w:t>miego sutrikimai (nemiga)</w:t>
      </w:r>
    </w:p>
    <w:p w:rsidR="00524D01" w:rsidRPr="00151F63" w:rsidRDefault="00524D01" w:rsidP="00524D01">
      <w:pPr>
        <w:ind w:left="540" w:hanging="540"/>
        <w:rPr>
          <w:szCs w:val="22"/>
        </w:rPr>
      </w:pPr>
      <w:r w:rsidRPr="00151F63">
        <w:rPr>
          <w:szCs w:val="22"/>
        </w:rPr>
        <w:sym w:font="Symbol" w:char="F0B7"/>
      </w:r>
      <w:r w:rsidRPr="00151F63">
        <w:rPr>
          <w:szCs w:val="22"/>
        </w:rPr>
        <w:tab/>
        <w:t>mieguistumas</w:t>
      </w:r>
    </w:p>
    <w:p w:rsidR="00524D01" w:rsidRPr="00151F63" w:rsidRDefault="00524D01" w:rsidP="00524D01">
      <w:pPr>
        <w:ind w:left="540" w:hanging="540"/>
        <w:rPr>
          <w:szCs w:val="22"/>
        </w:rPr>
      </w:pPr>
      <w:r w:rsidRPr="00151F63">
        <w:rPr>
          <w:szCs w:val="22"/>
        </w:rPr>
        <w:sym w:font="Symbol" w:char="F0B7"/>
      </w:r>
      <w:r w:rsidRPr="00151F63">
        <w:rPr>
          <w:szCs w:val="22"/>
        </w:rPr>
        <w:tab/>
        <w:t>košmarai</w:t>
      </w:r>
    </w:p>
    <w:p w:rsidR="00524D01" w:rsidRPr="00151F63" w:rsidRDefault="00524D01" w:rsidP="00524D01">
      <w:pPr>
        <w:ind w:left="540" w:hanging="540"/>
        <w:rPr>
          <w:szCs w:val="22"/>
        </w:rPr>
      </w:pPr>
      <w:r w:rsidRPr="00151F63">
        <w:rPr>
          <w:szCs w:val="22"/>
        </w:rPr>
        <w:sym w:font="Symbol" w:char="F0B7"/>
      </w:r>
      <w:r w:rsidRPr="00151F63">
        <w:rPr>
          <w:szCs w:val="22"/>
        </w:rPr>
        <w:tab/>
        <w:t>dusulys</w:t>
      </w:r>
    </w:p>
    <w:p w:rsidR="00524D01" w:rsidRPr="00151F63" w:rsidRDefault="00524D01" w:rsidP="00524D01">
      <w:pPr>
        <w:ind w:left="540" w:hanging="540"/>
        <w:rPr>
          <w:szCs w:val="22"/>
        </w:rPr>
      </w:pPr>
      <w:r w:rsidRPr="00151F63">
        <w:rPr>
          <w:szCs w:val="22"/>
        </w:rPr>
        <w:sym w:font="Symbol" w:char="F0B7"/>
      </w:r>
      <w:r w:rsidRPr="00151F63">
        <w:rPr>
          <w:szCs w:val="22"/>
        </w:rPr>
        <w:tab/>
        <w:t>odos išbėrimas</w:t>
      </w:r>
    </w:p>
    <w:p w:rsidR="00524D01" w:rsidRPr="00151F63" w:rsidRDefault="00524D01" w:rsidP="00524D01">
      <w:pPr>
        <w:ind w:left="540" w:hanging="540"/>
        <w:rPr>
          <w:szCs w:val="22"/>
        </w:rPr>
      </w:pPr>
      <w:r w:rsidRPr="00151F63">
        <w:rPr>
          <w:szCs w:val="22"/>
        </w:rPr>
        <w:sym w:font="Symbol" w:char="F0B7"/>
      </w:r>
      <w:r w:rsidRPr="00151F63">
        <w:rPr>
          <w:szCs w:val="22"/>
        </w:rPr>
        <w:tab/>
        <w:t>prakaitavimo sustiprėjimas.</w:t>
      </w:r>
    </w:p>
    <w:p w:rsidR="00524D01" w:rsidRPr="00151F63" w:rsidRDefault="00524D01" w:rsidP="00524D01">
      <w:pPr>
        <w:rPr>
          <w:b/>
          <w:szCs w:val="22"/>
        </w:rPr>
      </w:pPr>
    </w:p>
    <w:p w:rsidR="00524D01" w:rsidRPr="00151F63" w:rsidRDefault="00524D01" w:rsidP="00524D01">
      <w:pPr>
        <w:rPr>
          <w:szCs w:val="22"/>
        </w:rPr>
      </w:pPr>
      <w:r w:rsidRPr="00151F63">
        <w:rPr>
          <w:b/>
          <w:szCs w:val="22"/>
        </w:rPr>
        <w:t xml:space="preserve">Reti </w:t>
      </w:r>
      <w:r w:rsidRPr="00151F63">
        <w:rPr>
          <w:szCs w:val="22"/>
        </w:rPr>
        <w:t>(pasireiškė rečiau kaip 1 iš 1000, bet dažniau kaip 1 iš 10 000 pacientų):</w:t>
      </w:r>
    </w:p>
    <w:p w:rsidR="00524D01" w:rsidRPr="00151F63" w:rsidRDefault="00524D01" w:rsidP="00524D01">
      <w:pPr>
        <w:ind w:left="540" w:hanging="540"/>
        <w:rPr>
          <w:szCs w:val="22"/>
        </w:rPr>
      </w:pPr>
      <w:r w:rsidRPr="00151F63">
        <w:rPr>
          <w:szCs w:val="22"/>
        </w:rPr>
        <w:sym w:font="Symbol" w:char="F0B7"/>
      </w:r>
      <w:r w:rsidRPr="00151F63">
        <w:rPr>
          <w:szCs w:val="22"/>
        </w:rPr>
        <w:tab/>
        <w:t>cukrinio diabeto pasunkėjimas</w:t>
      </w:r>
    </w:p>
    <w:p w:rsidR="00524D01" w:rsidRPr="00151F63" w:rsidRDefault="00524D01" w:rsidP="00524D01">
      <w:pPr>
        <w:ind w:left="540" w:hanging="540"/>
        <w:rPr>
          <w:szCs w:val="22"/>
        </w:rPr>
      </w:pPr>
      <w:r w:rsidRPr="00151F63">
        <w:rPr>
          <w:szCs w:val="22"/>
        </w:rPr>
        <w:sym w:font="Symbol" w:char="F0B7"/>
      </w:r>
      <w:r w:rsidRPr="00151F63">
        <w:rPr>
          <w:szCs w:val="22"/>
        </w:rPr>
        <w:tab/>
        <w:t>nervingumas, nerimas</w:t>
      </w:r>
    </w:p>
    <w:p w:rsidR="00524D01" w:rsidRPr="00151F63" w:rsidRDefault="00524D01" w:rsidP="00524D01">
      <w:pPr>
        <w:ind w:left="540" w:hanging="540"/>
        <w:rPr>
          <w:szCs w:val="22"/>
        </w:rPr>
      </w:pPr>
      <w:r w:rsidRPr="00151F63">
        <w:rPr>
          <w:szCs w:val="22"/>
        </w:rPr>
        <w:sym w:font="Symbol" w:char="F0B7"/>
      </w:r>
      <w:r w:rsidRPr="00151F63">
        <w:rPr>
          <w:szCs w:val="22"/>
        </w:rPr>
        <w:tab/>
        <w:t>regėjimo sutrikimai</w:t>
      </w:r>
    </w:p>
    <w:p w:rsidR="00524D01" w:rsidRPr="00151F63" w:rsidRDefault="00524D01" w:rsidP="00524D01">
      <w:pPr>
        <w:ind w:left="540" w:hanging="540"/>
        <w:rPr>
          <w:szCs w:val="22"/>
        </w:rPr>
      </w:pPr>
      <w:r w:rsidRPr="00151F63">
        <w:rPr>
          <w:szCs w:val="22"/>
        </w:rPr>
        <w:sym w:font="Symbol" w:char="F0B7"/>
      </w:r>
      <w:r w:rsidRPr="00151F63">
        <w:rPr>
          <w:szCs w:val="22"/>
        </w:rPr>
        <w:tab/>
        <w:t>akių sausumas ar dirginimas</w:t>
      </w:r>
    </w:p>
    <w:p w:rsidR="00524D01" w:rsidRPr="00151F63" w:rsidRDefault="00524D01" w:rsidP="00524D01">
      <w:pPr>
        <w:ind w:left="540" w:hanging="540"/>
        <w:rPr>
          <w:szCs w:val="22"/>
        </w:rPr>
      </w:pPr>
      <w:r w:rsidRPr="00151F63">
        <w:rPr>
          <w:szCs w:val="22"/>
        </w:rPr>
        <w:sym w:font="Symbol" w:char="F0B7"/>
      </w:r>
      <w:r w:rsidRPr="00151F63">
        <w:rPr>
          <w:szCs w:val="22"/>
        </w:rPr>
        <w:tab/>
        <w:t>junginės uždegimas (tam tikra akių infekcija)</w:t>
      </w:r>
    </w:p>
    <w:p w:rsidR="00524D01" w:rsidRPr="00151F63" w:rsidRDefault="00524D01" w:rsidP="00524D01">
      <w:pPr>
        <w:ind w:left="540" w:hanging="540"/>
        <w:rPr>
          <w:szCs w:val="22"/>
        </w:rPr>
      </w:pPr>
      <w:r w:rsidRPr="00151F63">
        <w:rPr>
          <w:szCs w:val="22"/>
        </w:rPr>
        <w:sym w:font="Symbol" w:char="F0B7"/>
      </w:r>
      <w:r w:rsidRPr="00151F63">
        <w:rPr>
          <w:szCs w:val="22"/>
        </w:rPr>
        <w:tab/>
        <w:t>impotencija (nesugebėjimas patirti erekciją)</w:t>
      </w:r>
    </w:p>
    <w:p w:rsidR="00524D01" w:rsidRPr="00151F63" w:rsidRDefault="00524D01" w:rsidP="00524D01">
      <w:pPr>
        <w:ind w:left="540" w:hanging="540"/>
        <w:rPr>
          <w:szCs w:val="22"/>
        </w:rPr>
      </w:pPr>
      <w:r w:rsidRPr="00151F63">
        <w:rPr>
          <w:szCs w:val="22"/>
        </w:rPr>
        <w:sym w:font="Symbol" w:char="F0B7"/>
      </w:r>
      <w:r w:rsidRPr="00151F63">
        <w:rPr>
          <w:szCs w:val="22"/>
        </w:rPr>
        <w:tab/>
        <w:t>kreiva varpa erekcijos metu (Peironi (</w:t>
      </w:r>
      <w:r w:rsidRPr="00151F63">
        <w:rPr>
          <w:i/>
          <w:szCs w:val="22"/>
        </w:rPr>
        <w:t>Peyronie</w:t>
      </w:r>
      <w:r w:rsidRPr="00151F63">
        <w:rPr>
          <w:szCs w:val="22"/>
        </w:rPr>
        <w:t>) liga)</w:t>
      </w:r>
    </w:p>
    <w:p w:rsidR="00524D01" w:rsidRPr="00151F63" w:rsidRDefault="00524D01" w:rsidP="00524D01">
      <w:pPr>
        <w:ind w:left="540" w:hanging="540"/>
        <w:rPr>
          <w:szCs w:val="22"/>
        </w:rPr>
      </w:pPr>
      <w:r w:rsidRPr="00151F63">
        <w:rPr>
          <w:szCs w:val="22"/>
        </w:rPr>
        <w:sym w:font="Symbol" w:char="F0B7"/>
      </w:r>
      <w:r w:rsidRPr="00151F63">
        <w:rPr>
          <w:szCs w:val="22"/>
        </w:rPr>
        <w:tab/>
        <w:t>neritmiškas širdies plakimas</w:t>
      </w:r>
    </w:p>
    <w:p w:rsidR="00524D01" w:rsidRPr="00151F63" w:rsidRDefault="00524D01" w:rsidP="00524D01">
      <w:pPr>
        <w:ind w:left="540" w:hanging="540"/>
        <w:rPr>
          <w:szCs w:val="22"/>
        </w:rPr>
      </w:pPr>
      <w:r w:rsidRPr="00151F63">
        <w:rPr>
          <w:szCs w:val="22"/>
        </w:rPr>
        <w:sym w:font="Symbol" w:char="F0B7"/>
      </w:r>
      <w:r w:rsidRPr="00151F63">
        <w:rPr>
          <w:szCs w:val="22"/>
        </w:rPr>
        <w:tab/>
        <w:t>širdies laidumo sutrikimai</w:t>
      </w:r>
    </w:p>
    <w:p w:rsidR="00524D01" w:rsidRPr="00151F63" w:rsidRDefault="00524D01" w:rsidP="00524D01">
      <w:pPr>
        <w:ind w:left="540" w:hanging="540"/>
        <w:rPr>
          <w:szCs w:val="22"/>
        </w:rPr>
      </w:pPr>
      <w:r w:rsidRPr="00151F63">
        <w:rPr>
          <w:szCs w:val="22"/>
        </w:rPr>
        <w:sym w:font="Symbol" w:char="F0B7"/>
      </w:r>
      <w:r w:rsidRPr="00151F63">
        <w:rPr>
          <w:szCs w:val="22"/>
        </w:rPr>
        <w:tab/>
        <w:t>burnos džiūvimas</w:t>
      </w:r>
    </w:p>
    <w:p w:rsidR="00524D01" w:rsidRPr="00151F63" w:rsidRDefault="00524D01" w:rsidP="00524D01">
      <w:pPr>
        <w:ind w:left="540" w:hanging="540"/>
        <w:rPr>
          <w:szCs w:val="22"/>
        </w:rPr>
      </w:pPr>
      <w:r w:rsidRPr="00151F63">
        <w:rPr>
          <w:szCs w:val="22"/>
        </w:rPr>
        <w:sym w:font="Symbol" w:char="F0B7"/>
      </w:r>
      <w:r w:rsidRPr="00151F63">
        <w:rPr>
          <w:szCs w:val="22"/>
        </w:rPr>
        <w:tab/>
        <w:t>skystos išskyros iš nosies</w:t>
      </w:r>
    </w:p>
    <w:p w:rsidR="00524D01" w:rsidRPr="00151F63" w:rsidRDefault="00524D01" w:rsidP="00524D01">
      <w:pPr>
        <w:ind w:left="540" w:hanging="540"/>
        <w:rPr>
          <w:szCs w:val="22"/>
        </w:rPr>
      </w:pPr>
      <w:r w:rsidRPr="00151F63">
        <w:rPr>
          <w:szCs w:val="22"/>
        </w:rPr>
        <w:lastRenderedPageBreak/>
        <w:sym w:font="Symbol" w:char="F0B7"/>
      </w:r>
      <w:r w:rsidRPr="00151F63">
        <w:rPr>
          <w:szCs w:val="22"/>
        </w:rPr>
        <w:tab/>
        <w:t>nuplikimas</w:t>
      </w:r>
    </w:p>
    <w:p w:rsidR="00524D01" w:rsidRPr="00151F63" w:rsidRDefault="00524D01" w:rsidP="00524D01">
      <w:pPr>
        <w:ind w:left="540" w:hanging="540"/>
        <w:rPr>
          <w:szCs w:val="22"/>
        </w:rPr>
      </w:pPr>
      <w:r w:rsidRPr="00151F63">
        <w:rPr>
          <w:szCs w:val="22"/>
        </w:rPr>
        <w:sym w:font="Symbol" w:char="F0B7"/>
      </w:r>
      <w:r w:rsidRPr="00151F63">
        <w:rPr>
          <w:szCs w:val="22"/>
        </w:rPr>
        <w:tab/>
        <w:t>kepenų funkcijos tyrimų rodmenų pokyčiai.</w:t>
      </w:r>
    </w:p>
    <w:p w:rsidR="00524D01" w:rsidRPr="00151F63" w:rsidRDefault="00524D01" w:rsidP="00524D01">
      <w:pPr>
        <w:rPr>
          <w:b/>
          <w:szCs w:val="22"/>
        </w:rPr>
      </w:pPr>
    </w:p>
    <w:p w:rsidR="00524D01" w:rsidRPr="00151F63" w:rsidRDefault="00524D01" w:rsidP="00524D01">
      <w:pPr>
        <w:rPr>
          <w:szCs w:val="22"/>
        </w:rPr>
      </w:pPr>
      <w:r w:rsidRPr="00151F63">
        <w:rPr>
          <w:b/>
          <w:szCs w:val="22"/>
        </w:rPr>
        <w:t xml:space="preserve">Labai reti </w:t>
      </w:r>
      <w:r w:rsidRPr="00151F63">
        <w:rPr>
          <w:szCs w:val="22"/>
        </w:rPr>
        <w:t>(pasireiškė rečiau kaip 1 iš 10 000 pacientų):</w:t>
      </w:r>
    </w:p>
    <w:p w:rsidR="00524D01" w:rsidRPr="00151F63" w:rsidRDefault="00524D01" w:rsidP="00524D01">
      <w:pPr>
        <w:ind w:left="540" w:hanging="540"/>
        <w:rPr>
          <w:szCs w:val="22"/>
        </w:rPr>
      </w:pPr>
      <w:r w:rsidRPr="00151F63">
        <w:rPr>
          <w:szCs w:val="22"/>
        </w:rPr>
        <w:sym w:font="Symbol" w:char="F0B7"/>
      </w:r>
      <w:r w:rsidRPr="00151F63">
        <w:rPr>
          <w:szCs w:val="22"/>
        </w:rPr>
        <w:tab/>
        <w:t>kraujo ląstelių kiekio pokyčiai (trombocitopenija, leukopenija)</w:t>
      </w:r>
    </w:p>
    <w:p w:rsidR="00524D01" w:rsidRPr="00151F63" w:rsidRDefault="00524D01" w:rsidP="00524D01">
      <w:pPr>
        <w:ind w:left="540" w:hanging="540"/>
        <w:rPr>
          <w:szCs w:val="22"/>
        </w:rPr>
      </w:pPr>
      <w:r w:rsidRPr="00151F63">
        <w:rPr>
          <w:szCs w:val="22"/>
        </w:rPr>
        <w:sym w:font="Symbol" w:char="F0B7"/>
      </w:r>
      <w:r w:rsidRPr="00151F63">
        <w:rPr>
          <w:szCs w:val="22"/>
        </w:rPr>
        <w:tab/>
        <w:t>užmaršumas</w:t>
      </w:r>
    </w:p>
    <w:p w:rsidR="00524D01" w:rsidRPr="00151F63" w:rsidRDefault="00524D01" w:rsidP="00524D01">
      <w:pPr>
        <w:ind w:left="540" w:hanging="540"/>
        <w:rPr>
          <w:szCs w:val="22"/>
        </w:rPr>
      </w:pPr>
      <w:r w:rsidRPr="00151F63">
        <w:rPr>
          <w:szCs w:val="22"/>
        </w:rPr>
        <w:sym w:font="Symbol" w:char="F0B7"/>
      </w:r>
      <w:r w:rsidRPr="00151F63">
        <w:rPr>
          <w:szCs w:val="22"/>
        </w:rPr>
        <w:tab/>
        <w:t>sumišimas</w:t>
      </w:r>
    </w:p>
    <w:p w:rsidR="00524D01" w:rsidRPr="00151F63" w:rsidRDefault="00524D01" w:rsidP="00524D01">
      <w:pPr>
        <w:ind w:left="540" w:hanging="540"/>
        <w:rPr>
          <w:szCs w:val="22"/>
        </w:rPr>
      </w:pPr>
      <w:r w:rsidRPr="00151F63">
        <w:rPr>
          <w:szCs w:val="22"/>
        </w:rPr>
        <w:sym w:font="Symbol" w:char="F0B7"/>
      </w:r>
      <w:r w:rsidRPr="00151F63">
        <w:rPr>
          <w:szCs w:val="22"/>
        </w:rPr>
        <w:tab/>
        <w:t>haliucinacijos</w:t>
      </w:r>
    </w:p>
    <w:p w:rsidR="00524D01" w:rsidRPr="00151F63" w:rsidRDefault="00524D01" w:rsidP="00524D01">
      <w:pPr>
        <w:ind w:left="540" w:hanging="540"/>
        <w:rPr>
          <w:szCs w:val="22"/>
        </w:rPr>
      </w:pPr>
      <w:r w:rsidRPr="00151F63">
        <w:rPr>
          <w:szCs w:val="22"/>
        </w:rPr>
        <w:sym w:font="Symbol" w:char="F0B7"/>
      </w:r>
      <w:r w:rsidRPr="00151F63">
        <w:rPr>
          <w:szCs w:val="22"/>
        </w:rPr>
        <w:tab/>
        <w:t>nuotakos pokyčiai</w:t>
      </w:r>
    </w:p>
    <w:p w:rsidR="00524D01" w:rsidRPr="00151F63" w:rsidRDefault="00524D01" w:rsidP="00524D01">
      <w:pPr>
        <w:ind w:left="540" w:hanging="540"/>
        <w:rPr>
          <w:szCs w:val="22"/>
        </w:rPr>
      </w:pPr>
      <w:r w:rsidRPr="00151F63">
        <w:rPr>
          <w:szCs w:val="22"/>
        </w:rPr>
        <w:sym w:font="Symbol" w:char="F0B7"/>
      </w:r>
      <w:r w:rsidRPr="00151F63">
        <w:rPr>
          <w:szCs w:val="22"/>
        </w:rPr>
        <w:tab/>
        <w:t>skambėjimas ausyse</w:t>
      </w:r>
    </w:p>
    <w:p w:rsidR="00524D01" w:rsidRPr="00151F63" w:rsidRDefault="00524D01" w:rsidP="00524D01">
      <w:pPr>
        <w:ind w:left="540" w:hanging="540"/>
        <w:rPr>
          <w:szCs w:val="22"/>
        </w:rPr>
      </w:pPr>
      <w:r w:rsidRPr="00151F63">
        <w:rPr>
          <w:szCs w:val="22"/>
        </w:rPr>
        <w:sym w:font="Symbol" w:char="F0B7"/>
      </w:r>
      <w:r w:rsidRPr="00151F63">
        <w:rPr>
          <w:szCs w:val="22"/>
        </w:rPr>
        <w:tab/>
        <w:t>klausos sutrikimai</w:t>
      </w:r>
    </w:p>
    <w:p w:rsidR="00524D01" w:rsidRPr="00151F63" w:rsidRDefault="00524D01" w:rsidP="00524D01">
      <w:pPr>
        <w:ind w:left="540" w:hanging="540"/>
        <w:rPr>
          <w:szCs w:val="22"/>
        </w:rPr>
      </w:pPr>
      <w:r w:rsidRPr="00151F63">
        <w:rPr>
          <w:szCs w:val="22"/>
        </w:rPr>
        <w:sym w:font="Symbol" w:char="F0B7"/>
      </w:r>
      <w:r w:rsidRPr="00151F63">
        <w:rPr>
          <w:szCs w:val="22"/>
        </w:rPr>
        <w:tab/>
        <w:t>skonio pojūčio pokyčiai</w:t>
      </w:r>
    </w:p>
    <w:p w:rsidR="00524D01" w:rsidRPr="00151F63" w:rsidRDefault="00524D01" w:rsidP="00524D01">
      <w:pPr>
        <w:ind w:left="540" w:hanging="540"/>
        <w:rPr>
          <w:szCs w:val="22"/>
        </w:rPr>
      </w:pPr>
      <w:r w:rsidRPr="00151F63">
        <w:rPr>
          <w:szCs w:val="22"/>
        </w:rPr>
        <w:sym w:font="Symbol" w:char="F0B7"/>
      </w:r>
      <w:r w:rsidRPr="00151F63">
        <w:rPr>
          <w:szCs w:val="22"/>
        </w:rPr>
        <w:tab/>
        <w:t>kepenų uždegimas (hepatitas)</w:t>
      </w:r>
    </w:p>
    <w:p w:rsidR="00524D01" w:rsidRPr="00151F63" w:rsidRDefault="00524D01" w:rsidP="00524D01">
      <w:pPr>
        <w:ind w:left="540" w:hanging="540"/>
        <w:rPr>
          <w:szCs w:val="22"/>
        </w:rPr>
      </w:pPr>
      <w:r w:rsidRPr="00151F63">
        <w:rPr>
          <w:szCs w:val="22"/>
        </w:rPr>
        <w:sym w:font="Symbol" w:char="F0B7"/>
      </w:r>
      <w:r w:rsidRPr="00151F63">
        <w:rPr>
          <w:szCs w:val="22"/>
        </w:rPr>
        <w:tab/>
        <w:t>jautrumo šviesai padidėjimas</w:t>
      </w:r>
    </w:p>
    <w:p w:rsidR="00524D01" w:rsidRPr="00151F63" w:rsidRDefault="00524D01" w:rsidP="00524D01">
      <w:pPr>
        <w:ind w:left="540" w:hanging="540"/>
        <w:rPr>
          <w:szCs w:val="22"/>
        </w:rPr>
      </w:pPr>
      <w:r w:rsidRPr="00151F63">
        <w:rPr>
          <w:szCs w:val="22"/>
        </w:rPr>
        <w:sym w:font="Symbol" w:char="F0B7"/>
      </w:r>
      <w:r w:rsidRPr="00151F63">
        <w:rPr>
          <w:szCs w:val="22"/>
        </w:rPr>
        <w:tab/>
        <w:t>žvynelinės pasunkėjimas arba atsiradimas (odos liga)</w:t>
      </w:r>
    </w:p>
    <w:p w:rsidR="00524D01" w:rsidRPr="00151F63" w:rsidRDefault="00524D01" w:rsidP="00524D01">
      <w:pPr>
        <w:ind w:left="540" w:hanging="540"/>
        <w:rPr>
          <w:szCs w:val="22"/>
        </w:rPr>
      </w:pPr>
      <w:r w:rsidRPr="00151F63">
        <w:rPr>
          <w:szCs w:val="22"/>
        </w:rPr>
        <w:sym w:font="Symbol" w:char="F0B7"/>
      </w:r>
      <w:r w:rsidRPr="00151F63">
        <w:rPr>
          <w:szCs w:val="22"/>
        </w:rPr>
        <w:tab/>
        <w:t>raumenų silpnumas</w:t>
      </w:r>
    </w:p>
    <w:p w:rsidR="00524D01" w:rsidRPr="00151F63" w:rsidRDefault="00524D01" w:rsidP="00524D01">
      <w:pPr>
        <w:ind w:left="540" w:hanging="540"/>
        <w:rPr>
          <w:szCs w:val="22"/>
        </w:rPr>
      </w:pPr>
      <w:r w:rsidRPr="00151F63">
        <w:rPr>
          <w:szCs w:val="22"/>
        </w:rPr>
        <w:sym w:font="Symbol" w:char="F0B7"/>
      </w:r>
      <w:r w:rsidRPr="00151F63">
        <w:rPr>
          <w:szCs w:val="22"/>
        </w:rPr>
        <w:tab/>
        <w:t>sąnarių skausmas</w:t>
      </w:r>
    </w:p>
    <w:p w:rsidR="00524D01" w:rsidRPr="00151F63" w:rsidRDefault="00524D01" w:rsidP="00524D01">
      <w:pPr>
        <w:ind w:left="540" w:hanging="540"/>
        <w:rPr>
          <w:szCs w:val="22"/>
        </w:rPr>
      </w:pPr>
      <w:r w:rsidRPr="00151F63">
        <w:rPr>
          <w:szCs w:val="22"/>
        </w:rPr>
        <w:sym w:font="Symbol" w:char="F0B7"/>
      </w:r>
      <w:r w:rsidRPr="00151F63">
        <w:rPr>
          <w:szCs w:val="22"/>
        </w:rPr>
        <w:tab/>
        <w:t>audinių žuvimas pacientams, kurie serga sunkiais kraujotakos sutrikimais.</w:t>
      </w:r>
    </w:p>
    <w:p w:rsidR="00524D01" w:rsidRPr="00151F63" w:rsidRDefault="00524D01" w:rsidP="00524D01">
      <w:pPr>
        <w:ind w:right="227"/>
        <w:rPr>
          <w:szCs w:val="22"/>
        </w:rPr>
      </w:pPr>
    </w:p>
    <w:p w:rsidR="00524D01" w:rsidRPr="00151F63" w:rsidRDefault="00524D01" w:rsidP="00524D01">
      <w:pPr>
        <w:rPr>
          <w:b/>
          <w:szCs w:val="22"/>
        </w:rPr>
      </w:pPr>
      <w:r w:rsidRPr="00151F63">
        <w:rPr>
          <w:b/>
          <w:szCs w:val="22"/>
        </w:rPr>
        <w:t>Pranešimas apie šalutinį poveikį</w:t>
      </w:r>
    </w:p>
    <w:p w:rsidR="00524D01" w:rsidRPr="00151F63" w:rsidRDefault="00524D01" w:rsidP="00524D01">
      <w:pPr>
        <w:rPr>
          <w:szCs w:val="22"/>
        </w:rPr>
      </w:pPr>
      <w:r w:rsidRPr="00151F63">
        <w:rPr>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151F63">
        <w:rPr>
          <w:szCs w:val="22"/>
          <w:lang w:eastAsia="zh-CN"/>
        </w:rPr>
        <w:t>elefonu 8 800 73568</w:t>
      </w:r>
      <w:r w:rsidRPr="00151F63">
        <w:rPr>
          <w:szCs w:val="22"/>
        </w:rPr>
        <w:t xml:space="preserve"> arba užpildyti interneto svetainėje </w:t>
      </w:r>
      <w:hyperlink r:id="rId5" w:history="1">
        <w:r w:rsidRPr="00151F63">
          <w:rPr>
            <w:rStyle w:val="Hipersaitas"/>
            <w:rFonts w:eastAsia="SimSun"/>
            <w:szCs w:val="22"/>
          </w:rPr>
          <w:t>www.vvkt.lt</w:t>
        </w:r>
      </w:hyperlink>
      <w:r w:rsidRPr="00151F63">
        <w:rPr>
          <w:szCs w:val="22"/>
        </w:rPr>
        <w:t xml:space="preserve"> esančią formą ir pateikti ją Valstybinei vaistų kontrolės tarnybai prie Lietuvos Respublikos sveikatos apsaugos ministerijos vienu iš šių būdų: raštu (adresu Žirmūnų g. 139A, LT-09120 Vilnius), </w:t>
      </w:r>
      <w:r w:rsidRPr="00151F63">
        <w:rPr>
          <w:szCs w:val="22"/>
          <w:lang w:eastAsia="zh-CN"/>
        </w:rPr>
        <w:t xml:space="preserve">nemokamu </w:t>
      </w:r>
      <w:r w:rsidRPr="00151F63">
        <w:rPr>
          <w:szCs w:val="22"/>
        </w:rPr>
        <w:t>fakso numeriu 8 800 20131</w:t>
      </w:r>
      <w:r w:rsidRPr="00151F63">
        <w:rPr>
          <w:szCs w:val="22"/>
          <w:lang w:eastAsia="zh-CN"/>
        </w:rPr>
        <w:t xml:space="preserve">, </w:t>
      </w:r>
      <w:r w:rsidRPr="00151F63">
        <w:rPr>
          <w:szCs w:val="22"/>
        </w:rPr>
        <w:t xml:space="preserve">el. paštu </w:t>
      </w:r>
      <w:hyperlink r:id="rId6" w:history="1">
        <w:r w:rsidRPr="00151F63">
          <w:rPr>
            <w:rStyle w:val="Hipersaitas"/>
            <w:rFonts w:eastAsia="SimSun"/>
            <w:szCs w:val="22"/>
          </w:rPr>
          <w:t>NepageidaujamaR@vvkt.lt</w:t>
        </w:r>
      </w:hyperlink>
      <w:r w:rsidRPr="00151F63">
        <w:rPr>
          <w:szCs w:val="22"/>
        </w:rPr>
        <w:t xml:space="preserve">, taip pat per Valstybinės vaistų kontrolės tarnybos prie Lietuvos Respublikos sveikatos apsaugos ministerijos interneto svetainę (adresu </w:t>
      </w:r>
      <w:hyperlink r:id="rId7" w:history="1">
        <w:r w:rsidRPr="00151F63">
          <w:rPr>
            <w:rStyle w:val="Hipersaitas"/>
            <w:rFonts w:eastAsia="SimSun"/>
            <w:szCs w:val="22"/>
          </w:rPr>
          <w:t>http://www.vvkt.lt</w:t>
        </w:r>
      </w:hyperlink>
      <w:r w:rsidRPr="00151F63">
        <w:rPr>
          <w:szCs w:val="22"/>
        </w:rPr>
        <w:t>). Pranešdami apie šalutinį poveikį galite mums padėti gauti daugiau informacijos apie šio vaisto saugumą.</w:t>
      </w:r>
    </w:p>
    <w:p w:rsidR="00524D01" w:rsidRPr="00151F63" w:rsidRDefault="00524D01" w:rsidP="00524D01">
      <w:pPr>
        <w:rPr>
          <w:szCs w:val="22"/>
        </w:rPr>
      </w:pPr>
    </w:p>
    <w:p w:rsidR="00524D01" w:rsidRPr="00151F63" w:rsidRDefault="00524D01" w:rsidP="00524D01">
      <w:pPr>
        <w:rPr>
          <w:szCs w:val="22"/>
        </w:rPr>
      </w:pPr>
    </w:p>
    <w:p w:rsidR="00524D01" w:rsidRPr="00151F63" w:rsidRDefault="00524D01" w:rsidP="00524D01">
      <w:pPr>
        <w:ind w:left="540" w:hanging="540"/>
        <w:rPr>
          <w:b/>
          <w:szCs w:val="22"/>
        </w:rPr>
      </w:pPr>
      <w:bookmarkStart w:id="8" w:name="_Toc129243268"/>
      <w:bookmarkStart w:id="9" w:name="_Toc129243143"/>
      <w:r w:rsidRPr="00151F63">
        <w:rPr>
          <w:b/>
          <w:szCs w:val="22"/>
        </w:rPr>
        <w:t>5.</w:t>
      </w:r>
      <w:r w:rsidRPr="00151F63">
        <w:rPr>
          <w:b/>
          <w:szCs w:val="22"/>
        </w:rPr>
        <w:tab/>
        <w:t>Kaip laikyti Metoprolol Polpharma</w:t>
      </w:r>
      <w:bookmarkEnd w:id="8"/>
      <w:bookmarkEnd w:id="9"/>
    </w:p>
    <w:p w:rsidR="00524D01" w:rsidRPr="00151F63" w:rsidRDefault="00524D01" w:rsidP="00524D01">
      <w:pPr>
        <w:rPr>
          <w:szCs w:val="22"/>
        </w:rPr>
      </w:pPr>
    </w:p>
    <w:p w:rsidR="00524D01" w:rsidRPr="00151F63" w:rsidRDefault="00524D01" w:rsidP="00524D01">
      <w:pPr>
        <w:rPr>
          <w:szCs w:val="22"/>
        </w:rPr>
      </w:pPr>
      <w:r w:rsidRPr="00151F63">
        <w:rPr>
          <w:szCs w:val="22"/>
        </w:rPr>
        <w:t>Šiam vaistiniam preparatui specialių laikymo sąlygų nereikia.</w:t>
      </w:r>
    </w:p>
    <w:p w:rsidR="00524D01" w:rsidRPr="00151F63" w:rsidRDefault="00524D01" w:rsidP="00524D01">
      <w:pPr>
        <w:rPr>
          <w:szCs w:val="22"/>
        </w:rPr>
      </w:pPr>
    </w:p>
    <w:p w:rsidR="00524D01" w:rsidRPr="00151F63" w:rsidRDefault="00524D01" w:rsidP="00524D01">
      <w:pPr>
        <w:rPr>
          <w:szCs w:val="22"/>
        </w:rPr>
      </w:pPr>
      <w:r w:rsidRPr="00151F63">
        <w:rPr>
          <w:szCs w:val="22"/>
        </w:rPr>
        <w:t>Šį vaistą laikykite vaikams nepastebimoje ir nepasiekiamoje vietoje.</w:t>
      </w:r>
    </w:p>
    <w:p w:rsidR="00524D01" w:rsidRPr="00151F63" w:rsidRDefault="00524D01" w:rsidP="00524D01">
      <w:pPr>
        <w:rPr>
          <w:szCs w:val="22"/>
        </w:rPr>
      </w:pPr>
    </w:p>
    <w:p w:rsidR="00524D01" w:rsidRPr="00151F63" w:rsidRDefault="00524D01" w:rsidP="00524D01">
      <w:pPr>
        <w:rPr>
          <w:szCs w:val="22"/>
        </w:rPr>
      </w:pPr>
      <w:r w:rsidRPr="00151F63">
        <w:rPr>
          <w:szCs w:val="22"/>
        </w:rPr>
        <w:t>Ant lizdinių plokštelių ir ant kartono dėžutės po ,,EXP“ nurodytam tinkamumo laikui pasibaigus, šio vaisto vartoti negalima. Vaistas tinkamas vartoti iki paskutinės nurodyto mėnesio dienos.</w:t>
      </w:r>
    </w:p>
    <w:p w:rsidR="00524D01" w:rsidRPr="00151F63" w:rsidRDefault="00524D01" w:rsidP="00524D01">
      <w:pPr>
        <w:rPr>
          <w:color w:val="000000"/>
          <w:szCs w:val="22"/>
        </w:rPr>
      </w:pPr>
    </w:p>
    <w:p w:rsidR="00524D01" w:rsidRPr="00151F63" w:rsidRDefault="00524D01" w:rsidP="00524D01">
      <w:pPr>
        <w:rPr>
          <w:szCs w:val="22"/>
        </w:rPr>
      </w:pPr>
      <w:r w:rsidRPr="00151F63">
        <w:rPr>
          <w:szCs w:val="22"/>
        </w:rPr>
        <w:t>Vaistų negalima išmesti į kanalizaciją arba su buitinėmis atliekomis. Kaip išmesti nereikalingus vaistus, klauskite vaistininko. Šios priemonės padės apsaugoti aplinką.</w:t>
      </w:r>
    </w:p>
    <w:p w:rsidR="00524D01" w:rsidRPr="00151F63" w:rsidRDefault="00524D01" w:rsidP="00524D01">
      <w:pPr>
        <w:rPr>
          <w:szCs w:val="22"/>
        </w:rPr>
      </w:pPr>
    </w:p>
    <w:p w:rsidR="00524D01" w:rsidRPr="00151F63" w:rsidRDefault="00524D01" w:rsidP="00524D01">
      <w:pPr>
        <w:rPr>
          <w:szCs w:val="22"/>
        </w:rPr>
      </w:pPr>
    </w:p>
    <w:p w:rsidR="00524D01" w:rsidRPr="00151F63" w:rsidRDefault="00524D01" w:rsidP="00524D01">
      <w:pPr>
        <w:ind w:left="540" w:hanging="540"/>
        <w:rPr>
          <w:b/>
          <w:szCs w:val="22"/>
        </w:rPr>
      </w:pPr>
      <w:bookmarkStart w:id="10" w:name="_Toc129243269"/>
      <w:bookmarkStart w:id="11" w:name="_Toc129243144"/>
      <w:r w:rsidRPr="00151F63">
        <w:rPr>
          <w:b/>
          <w:szCs w:val="22"/>
        </w:rPr>
        <w:t>6.</w:t>
      </w:r>
      <w:r w:rsidRPr="00151F63">
        <w:rPr>
          <w:b/>
          <w:szCs w:val="22"/>
        </w:rPr>
        <w:tab/>
        <w:t>Pakuotės turinys ir kita informacija</w:t>
      </w:r>
      <w:bookmarkEnd w:id="10"/>
      <w:bookmarkEnd w:id="11"/>
    </w:p>
    <w:p w:rsidR="00524D01" w:rsidRPr="00151F63" w:rsidRDefault="00524D01" w:rsidP="00524D01">
      <w:pPr>
        <w:rPr>
          <w:szCs w:val="22"/>
        </w:rPr>
      </w:pPr>
    </w:p>
    <w:p w:rsidR="00524D01" w:rsidRPr="00151F63" w:rsidRDefault="00524D01" w:rsidP="00524D01">
      <w:pPr>
        <w:rPr>
          <w:b/>
          <w:szCs w:val="22"/>
        </w:rPr>
      </w:pPr>
      <w:r w:rsidRPr="00151F63">
        <w:rPr>
          <w:b/>
          <w:szCs w:val="22"/>
        </w:rPr>
        <w:t>Metoprolol Polpharma sudėtis</w:t>
      </w:r>
    </w:p>
    <w:p w:rsidR="00524D01" w:rsidRPr="00151F63" w:rsidRDefault="00524D01" w:rsidP="00524D01">
      <w:pPr>
        <w:rPr>
          <w:szCs w:val="22"/>
          <w:u w:val="single"/>
        </w:rPr>
      </w:pPr>
    </w:p>
    <w:p w:rsidR="00524D01" w:rsidRPr="00151F63" w:rsidRDefault="00524D01" w:rsidP="00524D01">
      <w:pPr>
        <w:ind w:left="540" w:hanging="540"/>
        <w:rPr>
          <w:szCs w:val="22"/>
        </w:rPr>
      </w:pPr>
      <w:r w:rsidRPr="00151F63">
        <w:rPr>
          <w:szCs w:val="22"/>
        </w:rPr>
        <w:t>-</w:t>
      </w:r>
      <w:r w:rsidRPr="00151F63">
        <w:rPr>
          <w:szCs w:val="22"/>
        </w:rPr>
        <w:tab/>
        <w:t>Veiklioji medžiaga yra metoprololio sukcinatas. Kiekvienoje tabletėje yra</w:t>
      </w:r>
    </w:p>
    <w:p w:rsidR="00524D01" w:rsidRPr="00151F63" w:rsidRDefault="00524D01" w:rsidP="00524D01">
      <w:pPr>
        <w:numPr>
          <w:ilvl w:val="1"/>
          <w:numId w:val="1"/>
        </w:numPr>
        <w:tabs>
          <w:tab w:val="num" w:pos="720"/>
        </w:tabs>
        <w:ind w:right="-2" w:hanging="960"/>
        <w:rPr>
          <w:szCs w:val="22"/>
        </w:rPr>
      </w:pPr>
      <w:r w:rsidRPr="00151F63">
        <w:rPr>
          <w:szCs w:val="22"/>
        </w:rPr>
        <w:t>23,75 mg metoprololio sukcinato (tai atitinka 25 mg metoprololio tartrato);</w:t>
      </w:r>
    </w:p>
    <w:p w:rsidR="00524D01" w:rsidRPr="00151F63" w:rsidRDefault="00524D01" w:rsidP="00524D01">
      <w:pPr>
        <w:numPr>
          <w:ilvl w:val="1"/>
          <w:numId w:val="1"/>
        </w:numPr>
        <w:tabs>
          <w:tab w:val="num" w:pos="720"/>
        </w:tabs>
        <w:ind w:right="-2" w:hanging="960"/>
        <w:rPr>
          <w:szCs w:val="22"/>
        </w:rPr>
      </w:pPr>
      <w:r w:rsidRPr="00151F63">
        <w:rPr>
          <w:szCs w:val="22"/>
        </w:rPr>
        <w:t>47,5 mg metoprololio sukcinato (tai atitinka 50 mg metoprololio tartrato);</w:t>
      </w:r>
    </w:p>
    <w:p w:rsidR="00524D01" w:rsidRPr="00151F63" w:rsidRDefault="00524D01" w:rsidP="00524D01">
      <w:pPr>
        <w:numPr>
          <w:ilvl w:val="1"/>
          <w:numId w:val="1"/>
        </w:numPr>
        <w:tabs>
          <w:tab w:val="num" w:pos="720"/>
        </w:tabs>
        <w:ind w:right="-2" w:hanging="960"/>
        <w:rPr>
          <w:szCs w:val="22"/>
        </w:rPr>
      </w:pPr>
      <w:r w:rsidRPr="00151F63">
        <w:rPr>
          <w:szCs w:val="22"/>
        </w:rPr>
        <w:t>95 mg metoprololio sukcinato (tai atitinka 100 mg metoprololio tartrato);</w:t>
      </w:r>
    </w:p>
    <w:p w:rsidR="00524D01" w:rsidRPr="00151F63" w:rsidRDefault="00524D01" w:rsidP="00524D01">
      <w:pPr>
        <w:numPr>
          <w:ilvl w:val="1"/>
          <w:numId w:val="1"/>
        </w:numPr>
        <w:tabs>
          <w:tab w:val="num" w:pos="720"/>
        </w:tabs>
        <w:ind w:right="-2" w:hanging="960"/>
        <w:rPr>
          <w:szCs w:val="22"/>
        </w:rPr>
      </w:pPr>
      <w:r w:rsidRPr="00151F63">
        <w:rPr>
          <w:szCs w:val="22"/>
        </w:rPr>
        <w:t>190 mg metoprololio sukcinato (tai atitinka 200 mg metoprololio tartrato).</w:t>
      </w:r>
    </w:p>
    <w:p w:rsidR="00524D01" w:rsidRPr="00151F63" w:rsidRDefault="00524D01" w:rsidP="00524D01">
      <w:pPr>
        <w:ind w:left="540"/>
        <w:rPr>
          <w:szCs w:val="22"/>
        </w:rPr>
      </w:pPr>
    </w:p>
    <w:p w:rsidR="00524D01" w:rsidRPr="00151F63" w:rsidRDefault="00524D01" w:rsidP="00524D01">
      <w:pPr>
        <w:ind w:left="540" w:hanging="540"/>
        <w:rPr>
          <w:szCs w:val="22"/>
        </w:rPr>
      </w:pPr>
      <w:r w:rsidRPr="00151F63">
        <w:rPr>
          <w:szCs w:val="22"/>
        </w:rPr>
        <w:t>-</w:t>
      </w:r>
      <w:r w:rsidRPr="00151F63">
        <w:rPr>
          <w:szCs w:val="22"/>
        </w:rPr>
        <w:tab/>
        <w:t>Pagalbinės medžiagos yra:</w:t>
      </w:r>
    </w:p>
    <w:p w:rsidR="00524D01" w:rsidRPr="00151F63" w:rsidRDefault="00524D01" w:rsidP="00524D01">
      <w:pPr>
        <w:ind w:left="540"/>
        <w:rPr>
          <w:szCs w:val="22"/>
        </w:rPr>
      </w:pPr>
      <w:r w:rsidRPr="00151F63">
        <w:rPr>
          <w:i/>
          <w:szCs w:val="22"/>
        </w:rPr>
        <w:lastRenderedPageBreak/>
        <w:t xml:space="preserve">Tabletės šerdis: </w:t>
      </w:r>
      <w:r w:rsidRPr="00151F63">
        <w:rPr>
          <w:szCs w:val="22"/>
        </w:rPr>
        <w:t>mikrokristalinė celiuliozė, metilceliuliozė, kukurūzų krakmolas, glicerolis, etilceliuliozė, magnio stearatas.</w:t>
      </w:r>
    </w:p>
    <w:p w:rsidR="00524D01" w:rsidRPr="00151F63" w:rsidRDefault="00524D01" w:rsidP="00524D01">
      <w:pPr>
        <w:ind w:left="540"/>
        <w:rPr>
          <w:szCs w:val="22"/>
        </w:rPr>
      </w:pPr>
      <w:r w:rsidRPr="00151F63">
        <w:rPr>
          <w:i/>
          <w:szCs w:val="22"/>
        </w:rPr>
        <w:t>Tabletės plėvelė:</w:t>
      </w:r>
      <w:r w:rsidRPr="00151F63">
        <w:rPr>
          <w:szCs w:val="22"/>
        </w:rPr>
        <w:t xml:space="preserve"> mikrokristalinė celiuliozė, hipromeliozė, </w:t>
      </w:r>
      <w:r w:rsidRPr="00151F63">
        <w:rPr>
          <w:rStyle w:val="Grietas"/>
          <w:szCs w:val="22"/>
        </w:rPr>
        <w:t>stearino rūgštis</w:t>
      </w:r>
      <w:r w:rsidRPr="00151F63">
        <w:rPr>
          <w:b/>
          <w:szCs w:val="22"/>
        </w:rPr>
        <w:t>,</w:t>
      </w:r>
      <w:r w:rsidRPr="00151F63">
        <w:rPr>
          <w:szCs w:val="22"/>
        </w:rPr>
        <w:t xml:space="preserve"> titano dioksidas (E 171).</w:t>
      </w:r>
    </w:p>
    <w:p w:rsidR="00524D01" w:rsidRPr="00151F63" w:rsidRDefault="00524D01" w:rsidP="00524D01">
      <w:pPr>
        <w:ind w:left="540"/>
        <w:rPr>
          <w:szCs w:val="22"/>
        </w:rPr>
      </w:pPr>
    </w:p>
    <w:p w:rsidR="00524D01" w:rsidRPr="00151F63" w:rsidRDefault="00524D01" w:rsidP="00524D01">
      <w:pPr>
        <w:rPr>
          <w:b/>
          <w:szCs w:val="22"/>
        </w:rPr>
      </w:pPr>
      <w:r w:rsidRPr="00151F63">
        <w:rPr>
          <w:b/>
          <w:szCs w:val="22"/>
        </w:rPr>
        <w:t>Metoprolol Polpharma išvaizda ir kiekis pakuotėje</w:t>
      </w:r>
    </w:p>
    <w:p w:rsidR="00524D01" w:rsidRPr="00151F63" w:rsidRDefault="00524D01" w:rsidP="00524D01">
      <w:pPr>
        <w:rPr>
          <w:szCs w:val="22"/>
        </w:rPr>
      </w:pPr>
      <w:r w:rsidRPr="00151F63">
        <w:rPr>
          <w:szCs w:val="22"/>
        </w:rPr>
        <w:t>Metoprolol Polpharma 23,75 mg, 47,5 mg, 95 mg ir 190 mg pailginto atpalaidavimo tabletės yra baltos ovalo formos abipus išgaubtos plėvele dengtos tabletės su laužimo vagele abiejose pusėse.</w:t>
      </w:r>
    </w:p>
    <w:p w:rsidR="00524D01" w:rsidRPr="00151F63" w:rsidRDefault="00524D01" w:rsidP="00524D01">
      <w:pPr>
        <w:rPr>
          <w:szCs w:val="22"/>
          <w:u w:val="single"/>
        </w:rPr>
      </w:pPr>
    </w:p>
    <w:p w:rsidR="00524D01" w:rsidRPr="00151F63" w:rsidRDefault="00524D01" w:rsidP="00524D01">
      <w:pPr>
        <w:rPr>
          <w:szCs w:val="22"/>
        </w:rPr>
      </w:pPr>
      <w:r w:rsidRPr="00151F63">
        <w:rPr>
          <w:szCs w:val="22"/>
        </w:rPr>
        <w:t>Pakuotėse yra 10, 14, 20, 28, 30, 50, 50 x 1, 56, 60, 98 arba 100 pailginto atpalaidavimo tablečių.</w:t>
      </w:r>
    </w:p>
    <w:p w:rsidR="00524D01" w:rsidRPr="00151F63" w:rsidRDefault="00524D01" w:rsidP="00524D01">
      <w:pPr>
        <w:rPr>
          <w:szCs w:val="22"/>
        </w:rPr>
      </w:pPr>
    </w:p>
    <w:p w:rsidR="00524D01" w:rsidRPr="00151F63" w:rsidRDefault="00524D01" w:rsidP="00524D01">
      <w:pPr>
        <w:rPr>
          <w:szCs w:val="22"/>
        </w:rPr>
      </w:pPr>
      <w:r w:rsidRPr="00151F63">
        <w:rPr>
          <w:szCs w:val="22"/>
        </w:rPr>
        <w:t>Gali būti tiekiamos ne visų dydžių pakuotės.</w:t>
      </w:r>
    </w:p>
    <w:p w:rsidR="00524D01" w:rsidRPr="00151F63" w:rsidRDefault="00524D01" w:rsidP="00524D01">
      <w:pPr>
        <w:rPr>
          <w:szCs w:val="22"/>
        </w:rPr>
      </w:pPr>
    </w:p>
    <w:p w:rsidR="00524D01" w:rsidRPr="00151F63" w:rsidRDefault="00524D01" w:rsidP="00524D01">
      <w:pPr>
        <w:rPr>
          <w:b/>
          <w:szCs w:val="22"/>
        </w:rPr>
      </w:pPr>
      <w:r w:rsidRPr="00151F63">
        <w:rPr>
          <w:b/>
          <w:szCs w:val="22"/>
        </w:rPr>
        <w:t>Registruotojas ir gamintojas</w:t>
      </w:r>
    </w:p>
    <w:p w:rsidR="00524D01" w:rsidRPr="00151F63" w:rsidRDefault="00524D01" w:rsidP="00524D01">
      <w:pPr>
        <w:ind w:right="-2"/>
        <w:rPr>
          <w:szCs w:val="22"/>
          <w:u w:val="single"/>
        </w:rPr>
      </w:pPr>
      <w:r w:rsidRPr="00151F63">
        <w:rPr>
          <w:szCs w:val="22"/>
          <w:u w:val="single"/>
        </w:rPr>
        <w:t>Registruotojas</w:t>
      </w:r>
    </w:p>
    <w:p w:rsidR="00524D01" w:rsidRPr="00151F63" w:rsidRDefault="00524D01" w:rsidP="00524D01">
      <w:pPr>
        <w:ind w:right="-2"/>
        <w:rPr>
          <w:bCs/>
          <w:iCs/>
          <w:szCs w:val="22"/>
          <w:lang w:eastAsia="en-US"/>
        </w:rPr>
      </w:pPr>
      <w:r w:rsidRPr="00151F63">
        <w:rPr>
          <w:bCs/>
          <w:iCs/>
          <w:szCs w:val="22"/>
          <w:lang w:eastAsia="en-US"/>
        </w:rPr>
        <w:t>Pharmaceutical Works POLPHARMA SA</w:t>
      </w:r>
    </w:p>
    <w:p w:rsidR="00524D01" w:rsidRPr="00151F63" w:rsidRDefault="00524D01" w:rsidP="00524D01">
      <w:pPr>
        <w:ind w:right="-2"/>
        <w:rPr>
          <w:szCs w:val="22"/>
          <w:lang w:eastAsia="en-US"/>
        </w:rPr>
      </w:pPr>
      <w:r w:rsidRPr="00151F63">
        <w:rPr>
          <w:szCs w:val="22"/>
          <w:lang w:eastAsia="en-US"/>
        </w:rPr>
        <w:t>19 Pelplińska Str.</w:t>
      </w:r>
    </w:p>
    <w:p w:rsidR="00524D01" w:rsidRPr="00151F63" w:rsidRDefault="00524D01" w:rsidP="00524D01">
      <w:pPr>
        <w:ind w:right="-2"/>
        <w:rPr>
          <w:szCs w:val="22"/>
          <w:lang w:eastAsia="en-US"/>
        </w:rPr>
      </w:pPr>
      <w:r w:rsidRPr="00151F63">
        <w:rPr>
          <w:szCs w:val="22"/>
          <w:lang w:eastAsia="en-US"/>
        </w:rPr>
        <w:t>83-200 Starogard Gdański</w:t>
      </w:r>
    </w:p>
    <w:p w:rsidR="00524D01" w:rsidRPr="00151F63" w:rsidRDefault="00524D01" w:rsidP="00524D01">
      <w:pPr>
        <w:ind w:right="-2"/>
        <w:rPr>
          <w:szCs w:val="22"/>
          <w:lang w:eastAsia="en-US"/>
        </w:rPr>
      </w:pPr>
      <w:r w:rsidRPr="00151F63">
        <w:rPr>
          <w:szCs w:val="22"/>
          <w:lang w:eastAsia="en-US"/>
        </w:rPr>
        <w:t>Lenkija</w:t>
      </w:r>
    </w:p>
    <w:p w:rsidR="00524D01" w:rsidRPr="00151F63" w:rsidRDefault="00524D01" w:rsidP="00524D01">
      <w:pPr>
        <w:rPr>
          <w:szCs w:val="22"/>
        </w:rPr>
      </w:pPr>
    </w:p>
    <w:p w:rsidR="00524D01" w:rsidRPr="00151F63" w:rsidRDefault="00524D01" w:rsidP="00524D01">
      <w:pPr>
        <w:rPr>
          <w:szCs w:val="22"/>
          <w:u w:val="single"/>
        </w:rPr>
      </w:pPr>
      <w:r w:rsidRPr="00151F63">
        <w:rPr>
          <w:szCs w:val="22"/>
          <w:u w:val="single"/>
        </w:rPr>
        <w:t xml:space="preserve">Gamintojas </w:t>
      </w:r>
    </w:p>
    <w:p w:rsidR="00524D01" w:rsidRPr="00151F63" w:rsidRDefault="00524D01" w:rsidP="00524D01">
      <w:pPr>
        <w:ind w:right="-2"/>
        <w:rPr>
          <w:bCs/>
          <w:iCs/>
          <w:szCs w:val="22"/>
          <w:lang w:eastAsia="en-US"/>
        </w:rPr>
      </w:pPr>
      <w:r w:rsidRPr="00151F63">
        <w:rPr>
          <w:bCs/>
          <w:iCs/>
          <w:szCs w:val="22"/>
          <w:lang w:eastAsia="en-US"/>
        </w:rPr>
        <w:t>Pharmaceutical Works POLPHARMA SA</w:t>
      </w:r>
    </w:p>
    <w:p w:rsidR="00524D01" w:rsidRPr="00151F63" w:rsidRDefault="00524D01" w:rsidP="00524D01">
      <w:pPr>
        <w:ind w:right="-2"/>
        <w:rPr>
          <w:szCs w:val="22"/>
          <w:lang w:eastAsia="en-US"/>
        </w:rPr>
      </w:pPr>
      <w:r w:rsidRPr="00151F63">
        <w:rPr>
          <w:szCs w:val="22"/>
          <w:lang w:eastAsia="en-US"/>
        </w:rPr>
        <w:t>19 Pelplińska Str.</w:t>
      </w:r>
    </w:p>
    <w:p w:rsidR="00524D01" w:rsidRPr="00151F63" w:rsidRDefault="00524D01" w:rsidP="00524D01">
      <w:pPr>
        <w:ind w:right="-2"/>
        <w:rPr>
          <w:szCs w:val="22"/>
          <w:lang w:eastAsia="en-US"/>
        </w:rPr>
      </w:pPr>
      <w:r w:rsidRPr="00151F63">
        <w:rPr>
          <w:szCs w:val="22"/>
          <w:lang w:eastAsia="en-US"/>
        </w:rPr>
        <w:t>83-200 Starogard Gdański</w:t>
      </w:r>
    </w:p>
    <w:p w:rsidR="00524D01" w:rsidRPr="00151F63" w:rsidRDefault="00524D01" w:rsidP="00524D01">
      <w:pPr>
        <w:ind w:right="-2"/>
        <w:rPr>
          <w:szCs w:val="22"/>
          <w:lang w:eastAsia="en-US"/>
        </w:rPr>
      </w:pPr>
      <w:r w:rsidRPr="00151F63">
        <w:rPr>
          <w:szCs w:val="22"/>
          <w:lang w:eastAsia="en-US"/>
        </w:rPr>
        <w:t>Lenkija</w:t>
      </w:r>
    </w:p>
    <w:p w:rsidR="00524D01" w:rsidRPr="00151F63" w:rsidRDefault="00524D01" w:rsidP="00524D01">
      <w:pPr>
        <w:rPr>
          <w:szCs w:val="22"/>
        </w:rPr>
      </w:pPr>
    </w:p>
    <w:p w:rsidR="00524D01" w:rsidRPr="00151F63" w:rsidRDefault="00524D01" w:rsidP="00524D01">
      <w:pPr>
        <w:rPr>
          <w:szCs w:val="22"/>
        </w:rPr>
      </w:pPr>
      <w:r w:rsidRPr="00151F63">
        <w:rPr>
          <w:szCs w:val="22"/>
        </w:rPr>
        <w:t>arba</w:t>
      </w:r>
    </w:p>
    <w:p w:rsidR="00524D01" w:rsidRPr="00151F63" w:rsidRDefault="00524D01" w:rsidP="00524D01">
      <w:pPr>
        <w:rPr>
          <w:szCs w:val="22"/>
        </w:rPr>
      </w:pPr>
    </w:p>
    <w:p w:rsidR="00524D01" w:rsidRPr="00151F63" w:rsidRDefault="00524D01" w:rsidP="00524D01">
      <w:pPr>
        <w:tabs>
          <w:tab w:val="left" w:pos="851"/>
        </w:tabs>
        <w:rPr>
          <w:szCs w:val="22"/>
        </w:rPr>
      </w:pPr>
      <w:r w:rsidRPr="00151F63">
        <w:rPr>
          <w:szCs w:val="22"/>
        </w:rPr>
        <w:t>Farmaprojects, S.A.</w:t>
      </w:r>
    </w:p>
    <w:p w:rsidR="00524D01" w:rsidRPr="00151F63" w:rsidRDefault="00524D01" w:rsidP="00524D01">
      <w:pPr>
        <w:tabs>
          <w:tab w:val="left" w:pos="851"/>
        </w:tabs>
        <w:rPr>
          <w:szCs w:val="22"/>
        </w:rPr>
      </w:pPr>
      <w:r w:rsidRPr="00151F63">
        <w:rPr>
          <w:szCs w:val="22"/>
        </w:rPr>
        <w:t>Santa Eulalia 240-242, 08902 L’Hospitalet de Llobregat- Barcelona</w:t>
      </w:r>
    </w:p>
    <w:p w:rsidR="00524D01" w:rsidRPr="00151F63" w:rsidRDefault="00524D01" w:rsidP="00524D01">
      <w:pPr>
        <w:tabs>
          <w:tab w:val="left" w:pos="851"/>
        </w:tabs>
        <w:rPr>
          <w:szCs w:val="22"/>
        </w:rPr>
      </w:pPr>
      <w:r w:rsidRPr="00151F63">
        <w:rPr>
          <w:color w:val="000000"/>
          <w:szCs w:val="22"/>
        </w:rPr>
        <w:t>Ispanija</w:t>
      </w:r>
    </w:p>
    <w:p w:rsidR="00524D01" w:rsidRPr="00151F63" w:rsidRDefault="00524D01" w:rsidP="00524D01">
      <w:pPr>
        <w:rPr>
          <w:szCs w:val="22"/>
        </w:rPr>
      </w:pPr>
    </w:p>
    <w:p w:rsidR="00524D01" w:rsidRPr="00151F63" w:rsidRDefault="00524D01" w:rsidP="00524D01">
      <w:pPr>
        <w:rPr>
          <w:szCs w:val="22"/>
        </w:rPr>
      </w:pPr>
      <w:r w:rsidRPr="00151F63">
        <w:rPr>
          <w:szCs w:val="22"/>
        </w:rPr>
        <w:t>arba</w:t>
      </w:r>
    </w:p>
    <w:p w:rsidR="00524D01" w:rsidRPr="00151F63" w:rsidRDefault="00524D01" w:rsidP="00524D01">
      <w:pPr>
        <w:tabs>
          <w:tab w:val="left" w:pos="851"/>
        </w:tabs>
        <w:rPr>
          <w:color w:val="000000"/>
          <w:szCs w:val="22"/>
        </w:rPr>
      </w:pPr>
    </w:p>
    <w:p w:rsidR="00524D01" w:rsidRPr="00151F63" w:rsidRDefault="00524D01" w:rsidP="00524D01">
      <w:pPr>
        <w:rPr>
          <w:szCs w:val="22"/>
        </w:rPr>
      </w:pPr>
      <w:r w:rsidRPr="00151F63">
        <w:rPr>
          <w:szCs w:val="22"/>
        </w:rPr>
        <w:t>Pharmaceutical Works POLPHARMA SA</w:t>
      </w:r>
    </w:p>
    <w:p w:rsidR="00524D01" w:rsidRPr="0012173C" w:rsidRDefault="00524D01" w:rsidP="00524D01">
      <w:pPr>
        <w:rPr>
          <w:szCs w:val="22"/>
          <w:lang w:val="pl-PL"/>
        </w:rPr>
      </w:pPr>
      <w:r w:rsidRPr="00151F63">
        <w:rPr>
          <w:szCs w:val="22"/>
        </w:rPr>
        <w:t>Production Department</w:t>
      </w:r>
      <w:r w:rsidRPr="0012173C">
        <w:rPr>
          <w:szCs w:val="22"/>
          <w:lang w:val="pl-PL"/>
        </w:rPr>
        <w:t xml:space="preserve"> in Nowa Dęba</w:t>
      </w:r>
    </w:p>
    <w:p w:rsidR="00524D01" w:rsidRPr="00151F63" w:rsidRDefault="00524D01" w:rsidP="00524D01">
      <w:pPr>
        <w:rPr>
          <w:szCs w:val="22"/>
          <w:lang w:val="pl-PL"/>
        </w:rPr>
      </w:pPr>
      <w:r w:rsidRPr="00151F63">
        <w:rPr>
          <w:szCs w:val="22"/>
          <w:lang w:val="pl-PL"/>
        </w:rPr>
        <w:t>1 Szypowskiego Str.</w:t>
      </w:r>
    </w:p>
    <w:p w:rsidR="00524D01" w:rsidRPr="00151F63" w:rsidRDefault="00524D01" w:rsidP="00524D01">
      <w:pPr>
        <w:rPr>
          <w:szCs w:val="22"/>
          <w:lang w:val="pl-PL"/>
        </w:rPr>
      </w:pPr>
      <w:r w:rsidRPr="00151F63">
        <w:rPr>
          <w:szCs w:val="22"/>
          <w:lang w:val="pl-PL"/>
        </w:rPr>
        <w:t>39-460 Nowa Dęba</w:t>
      </w:r>
    </w:p>
    <w:p w:rsidR="00524D01" w:rsidRPr="00151F63" w:rsidRDefault="00524D01" w:rsidP="00524D01">
      <w:pPr>
        <w:ind w:right="-2"/>
        <w:rPr>
          <w:szCs w:val="22"/>
          <w:lang w:eastAsia="en-US"/>
        </w:rPr>
      </w:pPr>
      <w:r w:rsidRPr="00151F63">
        <w:rPr>
          <w:szCs w:val="22"/>
          <w:lang w:eastAsia="en-US"/>
        </w:rPr>
        <w:t>Lenkija</w:t>
      </w:r>
    </w:p>
    <w:p w:rsidR="00524D01" w:rsidRPr="00151F63" w:rsidRDefault="00524D01" w:rsidP="00524D01">
      <w:pPr>
        <w:rPr>
          <w:szCs w:val="22"/>
        </w:rPr>
      </w:pPr>
    </w:p>
    <w:p w:rsidR="00524D01" w:rsidRPr="00151F63" w:rsidRDefault="00524D01" w:rsidP="00524D01">
      <w:pPr>
        <w:rPr>
          <w:szCs w:val="22"/>
        </w:rPr>
      </w:pPr>
      <w:r w:rsidRPr="00151F63">
        <w:rPr>
          <w:szCs w:val="22"/>
        </w:rPr>
        <w:t>arba</w:t>
      </w:r>
    </w:p>
    <w:p w:rsidR="00524D01" w:rsidRPr="00151F63" w:rsidRDefault="00524D01" w:rsidP="00524D01">
      <w:pPr>
        <w:rPr>
          <w:szCs w:val="22"/>
        </w:rPr>
      </w:pPr>
    </w:p>
    <w:p w:rsidR="00524D01" w:rsidRPr="00151F63" w:rsidRDefault="00524D01" w:rsidP="00524D01">
      <w:pPr>
        <w:rPr>
          <w:szCs w:val="22"/>
        </w:rPr>
      </w:pPr>
      <w:r w:rsidRPr="00151F63">
        <w:rPr>
          <w:szCs w:val="22"/>
        </w:rPr>
        <w:t>Sofarimex Industria Química e Farmacêutica, S.A.</w:t>
      </w:r>
    </w:p>
    <w:p w:rsidR="00524D01" w:rsidRPr="00151F63" w:rsidRDefault="00524D01" w:rsidP="00524D01">
      <w:pPr>
        <w:rPr>
          <w:szCs w:val="22"/>
        </w:rPr>
      </w:pPr>
      <w:r w:rsidRPr="00151F63">
        <w:rPr>
          <w:szCs w:val="22"/>
        </w:rPr>
        <w:t>Av. das Indústrias- Alto do Colaride</w:t>
      </w:r>
    </w:p>
    <w:p w:rsidR="00524D01" w:rsidRPr="00151F63" w:rsidRDefault="00524D01" w:rsidP="00524D01">
      <w:pPr>
        <w:rPr>
          <w:szCs w:val="22"/>
        </w:rPr>
      </w:pPr>
      <w:r w:rsidRPr="00151F63">
        <w:rPr>
          <w:szCs w:val="22"/>
        </w:rPr>
        <w:t>2735-213 Cácem</w:t>
      </w:r>
    </w:p>
    <w:p w:rsidR="00524D01" w:rsidRPr="00151F63" w:rsidRDefault="00524D01" w:rsidP="00524D01">
      <w:pPr>
        <w:rPr>
          <w:szCs w:val="22"/>
        </w:rPr>
      </w:pPr>
      <w:r w:rsidRPr="00151F63">
        <w:rPr>
          <w:szCs w:val="22"/>
        </w:rPr>
        <w:t>Portugalija</w:t>
      </w:r>
    </w:p>
    <w:p w:rsidR="00524D01" w:rsidRDefault="00524D01" w:rsidP="00524D01">
      <w:pPr>
        <w:rPr>
          <w:szCs w:val="22"/>
        </w:rPr>
      </w:pPr>
    </w:p>
    <w:p w:rsidR="00524D01" w:rsidRPr="00151F63" w:rsidRDefault="00524D01" w:rsidP="00524D01">
      <w:pPr>
        <w:rPr>
          <w:szCs w:val="22"/>
        </w:rPr>
      </w:pPr>
      <w:r w:rsidRPr="00151F63">
        <w:rPr>
          <w:szCs w:val="22"/>
        </w:rPr>
        <w:t>arba</w:t>
      </w:r>
    </w:p>
    <w:p w:rsidR="00524D01" w:rsidRDefault="00524D01" w:rsidP="00524D01">
      <w:pPr>
        <w:rPr>
          <w:szCs w:val="22"/>
        </w:rPr>
      </w:pPr>
    </w:p>
    <w:p w:rsidR="00524D01" w:rsidRDefault="00524D01" w:rsidP="00524D01">
      <w:pPr>
        <w:rPr>
          <w:szCs w:val="22"/>
        </w:rPr>
      </w:pPr>
      <w:r w:rsidRPr="0012173C">
        <w:rPr>
          <w:szCs w:val="22"/>
          <w:highlight w:val="lightGray"/>
          <w:lang w:eastAsia="en-US"/>
        </w:rPr>
        <w:t>Metoprolol Polpharma 47,5 mg</w:t>
      </w:r>
      <w:r>
        <w:rPr>
          <w:szCs w:val="22"/>
          <w:highlight w:val="lightGray"/>
          <w:lang w:eastAsia="en-US"/>
        </w:rPr>
        <w:t>, 95 mg</w:t>
      </w:r>
      <w:r w:rsidRPr="0012173C">
        <w:rPr>
          <w:szCs w:val="22"/>
          <w:highlight w:val="lightGray"/>
          <w:lang w:eastAsia="en-US"/>
        </w:rPr>
        <w:t>:</w:t>
      </w:r>
    </w:p>
    <w:p w:rsidR="00524D01" w:rsidRPr="0012173C" w:rsidRDefault="00524D01" w:rsidP="00524D01">
      <w:pPr>
        <w:rPr>
          <w:rFonts w:eastAsiaTheme="minorHAnsi"/>
          <w:szCs w:val="22"/>
          <w:lang w:val="en-US" w:eastAsia="pl-PL"/>
        </w:rPr>
      </w:pPr>
      <w:r w:rsidRPr="0012173C">
        <w:rPr>
          <w:szCs w:val="22"/>
          <w:lang w:val="en-US"/>
        </w:rPr>
        <w:t>Rontis Hellas S.A., Medical and Pharmaceutical Products</w:t>
      </w:r>
    </w:p>
    <w:p w:rsidR="00524D01" w:rsidRPr="0012173C" w:rsidRDefault="00524D01" w:rsidP="00524D01">
      <w:pPr>
        <w:rPr>
          <w:szCs w:val="22"/>
          <w:lang w:val="en-US"/>
        </w:rPr>
      </w:pPr>
      <w:r w:rsidRPr="0012173C">
        <w:rPr>
          <w:szCs w:val="22"/>
          <w:lang w:val="en-US"/>
        </w:rPr>
        <w:t>P.O. Box 3012 Larisa Industrial Area, Larisa, 41004</w:t>
      </w:r>
    </w:p>
    <w:p w:rsidR="00524D01" w:rsidRPr="0012173C" w:rsidRDefault="00524D01" w:rsidP="00524D01">
      <w:pPr>
        <w:rPr>
          <w:rFonts w:eastAsia="Times New Roman"/>
          <w:szCs w:val="22"/>
          <w:lang w:val="en-US" w:eastAsia="pl-PL"/>
        </w:rPr>
      </w:pPr>
      <w:r w:rsidRPr="0012173C">
        <w:rPr>
          <w:rFonts w:eastAsia="Times New Roman"/>
          <w:szCs w:val="22"/>
          <w:lang w:eastAsia="pl-PL"/>
        </w:rPr>
        <w:t>Graikija</w:t>
      </w:r>
    </w:p>
    <w:p w:rsidR="00524D01" w:rsidRDefault="00524D01" w:rsidP="00524D01">
      <w:pPr>
        <w:rPr>
          <w:szCs w:val="22"/>
          <w:lang w:val="en-US"/>
        </w:rPr>
      </w:pPr>
    </w:p>
    <w:p w:rsidR="00524D01" w:rsidRPr="0012173C" w:rsidRDefault="00524D01" w:rsidP="00524D01">
      <w:pPr>
        <w:rPr>
          <w:szCs w:val="22"/>
          <w:lang w:val="en-US"/>
        </w:rPr>
      </w:pPr>
    </w:p>
    <w:p w:rsidR="00524D01" w:rsidRPr="00151F63" w:rsidRDefault="00524D01" w:rsidP="00524D01">
      <w:pPr>
        <w:rPr>
          <w:szCs w:val="22"/>
        </w:rPr>
      </w:pPr>
      <w:r w:rsidRPr="00151F63">
        <w:rPr>
          <w:szCs w:val="22"/>
        </w:rPr>
        <w:t>Jeigu apie šį vaistą norite sužinoti daugiau, kreipkitės į vietinį registruotojo atstovą:</w:t>
      </w:r>
    </w:p>
    <w:p w:rsidR="00524D01" w:rsidRPr="00151F63" w:rsidRDefault="00524D01" w:rsidP="00524D01">
      <w:pPr>
        <w:rPr>
          <w:szCs w:val="22"/>
        </w:rPr>
      </w:pPr>
    </w:p>
    <w:tbl>
      <w:tblPr>
        <w:tblW w:w="4680" w:type="dxa"/>
        <w:tblInd w:w="-34" w:type="dxa"/>
        <w:tblLayout w:type="fixed"/>
        <w:tblLook w:val="00A0" w:firstRow="1" w:lastRow="0" w:firstColumn="1" w:lastColumn="0" w:noHBand="0" w:noVBand="0"/>
      </w:tblPr>
      <w:tblGrid>
        <w:gridCol w:w="4680"/>
      </w:tblGrid>
      <w:tr w:rsidR="00524D01" w:rsidRPr="00151F63" w:rsidTr="00900360">
        <w:tc>
          <w:tcPr>
            <w:tcW w:w="4680" w:type="dxa"/>
          </w:tcPr>
          <w:p w:rsidR="00524D01" w:rsidRPr="00151F63" w:rsidRDefault="00524D01" w:rsidP="00900360">
            <w:pPr>
              <w:pStyle w:val="BTEMEASMCA"/>
              <w:rPr>
                <w:rFonts w:cs="Times New Roman"/>
                <w:lang w:val="lt-LT"/>
              </w:rPr>
            </w:pPr>
            <w:r w:rsidRPr="00151F63">
              <w:rPr>
                <w:rFonts w:cs="Times New Roman"/>
                <w:lang w:val="lt-LT"/>
              </w:rPr>
              <w:lastRenderedPageBreak/>
              <w:t>POLPHARMA S.A. atstovybė Lietuvoje</w:t>
            </w:r>
          </w:p>
          <w:p w:rsidR="00524D01" w:rsidRPr="00151F63" w:rsidRDefault="00524D01" w:rsidP="00900360">
            <w:pPr>
              <w:pStyle w:val="BTEMEASMCA"/>
              <w:rPr>
                <w:rFonts w:cs="Times New Roman"/>
                <w:lang w:val="lt-LT"/>
              </w:rPr>
            </w:pPr>
            <w:r w:rsidRPr="00151F63">
              <w:rPr>
                <w:rFonts w:cs="Times New Roman"/>
                <w:lang w:val="lt-LT"/>
              </w:rPr>
              <w:t>E.Ožeškienės g. 18A,</w:t>
            </w:r>
          </w:p>
          <w:p w:rsidR="00524D01" w:rsidRPr="00151F63" w:rsidRDefault="00524D01" w:rsidP="00900360">
            <w:pPr>
              <w:pStyle w:val="BTEMEASMCA"/>
              <w:rPr>
                <w:rFonts w:cs="Times New Roman"/>
                <w:lang w:val="lt-LT"/>
              </w:rPr>
            </w:pPr>
            <w:r w:rsidRPr="00151F63">
              <w:rPr>
                <w:rFonts w:cs="Times New Roman"/>
                <w:lang w:val="lt-LT"/>
              </w:rPr>
              <w:t>LT-44254 Kaunas</w:t>
            </w:r>
          </w:p>
          <w:p w:rsidR="00524D01" w:rsidRPr="00151F63" w:rsidRDefault="00524D01" w:rsidP="00900360">
            <w:pPr>
              <w:rPr>
                <w:szCs w:val="22"/>
              </w:rPr>
            </w:pPr>
            <w:r w:rsidRPr="00151F63">
              <w:rPr>
                <w:szCs w:val="22"/>
              </w:rPr>
              <w:t>Tel. +370 325131</w:t>
            </w:r>
          </w:p>
          <w:p w:rsidR="00524D01" w:rsidRPr="00151F63" w:rsidRDefault="00524D01" w:rsidP="00900360">
            <w:pPr>
              <w:rPr>
                <w:szCs w:val="22"/>
              </w:rPr>
            </w:pPr>
          </w:p>
        </w:tc>
      </w:tr>
    </w:tbl>
    <w:p w:rsidR="00524D01" w:rsidRPr="00151F63" w:rsidRDefault="00524D01" w:rsidP="00524D01">
      <w:pPr>
        <w:numPr>
          <w:ilvl w:val="12"/>
          <w:numId w:val="0"/>
        </w:numPr>
        <w:tabs>
          <w:tab w:val="left" w:pos="567"/>
        </w:tabs>
        <w:ind w:right="-2"/>
        <w:rPr>
          <w:rFonts w:eastAsia="Times New Roman"/>
          <w:snapToGrid w:val="0"/>
          <w:szCs w:val="22"/>
          <w:lang w:eastAsia="en-US"/>
        </w:rPr>
      </w:pPr>
      <w:r w:rsidRPr="00151F63">
        <w:rPr>
          <w:rFonts w:eastAsia="Times New Roman"/>
          <w:b/>
          <w:snapToGrid w:val="0"/>
          <w:szCs w:val="22"/>
          <w:lang w:eastAsia="en-US"/>
        </w:rPr>
        <w:t>Šis vaistas EEE valstybėse narėse registruotas tokiais pavadinimais</w:t>
      </w:r>
      <w:r w:rsidRPr="00151F63">
        <w:rPr>
          <w:rFonts w:eastAsia="Times New Roman"/>
          <w:snapToGrid w:val="0"/>
          <w:szCs w:val="22"/>
          <w:lang w:eastAsia="en-US"/>
        </w:rPr>
        <w:t>:</w:t>
      </w:r>
    </w:p>
    <w:p w:rsidR="00524D01" w:rsidRPr="00151F63" w:rsidRDefault="00524D01" w:rsidP="00524D01">
      <w:pPr>
        <w:autoSpaceDE w:val="0"/>
        <w:autoSpaceDN w:val="0"/>
        <w:adjustRightInd w:val="0"/>
        <w:rPr>
          <w:szCs w:val="22"/>
        </w:rPr>
      </w:pPr>
      <w:r w:rsidRPr="00151F63">
        <w:rPr>
          <w:bCs/>
          <w:szCs w:val="22"/>
        </w:rPr>
        <w:t xml:space="preserve">Bulgarija, Estija, Latvija: </w:t>
      </w:r>
      <w:r w:rsidRPr="00151F63">
        <w:rPr>
          <w:szCs w:val="22"/>
        </w:rPr>
        <w:t>Metoprolol Polpharma</w:t>
      </w:r>
    </w:p>
    <w:p w:rsidR="00524D01" w:rsidRPr="00151F63" w:rsidRDefault="00524D01" w:rsidP="00524D01">
      <w:pPr>
        <w:autoSpaceDE w:val="0"/>
        <w:autoSpaceDN w:val="0"/>
        <w:adjustRightInd w:val="0"/>
        <w:rPr>
          <w:bCs/>
          <w:szCs w:val="22"/>
        </w:rPr>
      </w:pPr>
      <w:r w:rsidRPr="00151F63">
        <w:rPr>
          <w:bCs/>
          <w:szCs w:val="22"/>
        </w:rPr>
        <w:t>Lenkija: Metocard ZK</w:t>
      </w:r>
    </w:p>
    <w:p w:rsidR="00524D01" w:rsidRPr="00151F63" w:rsidRDefault="00524D01" w:rsidP="00524D01">
      <w:pPr>
        <w:numPr>
          <w:ilvl w:val="12"/>
          <w:numId w:val="0"/>
        </w:numPr>
        <w:tabs>
          <w:tab w:val="left" w:pos="567"/>
        </w:tabs>
        <w:ind w:right="-2"/>
        <w:rPr>
          <w:szCs w:val="22"/>
        </w:rPr>
      </w:pPr>
      <w:r w:rsidRPr="00151F63">
        <w:rPr>
          <w:bCs/>
          <w:szCs w:val="22"/>
        </w:rPr>
        <w:t xml:space="preserve">Danija: </w:t>
      </w:r>
      <w:r w:rsidRPr="00151F63">
        <w:rPr>
          <w:szCs w:val="22"/>
        </w:rPr>
        <w:t>Metoprololsuccinat ”Polpharma”</w:t>
      </w:r>
    </w:p>
    <w:p w:rsidR="00524D01" w:rsidRPr="00151F63" w:rsidRDefault="00524D01" w:rsidP="00524D01">
      <w:pPr>
        <w:numPr>
          <w:ilvl w:val="12"/>
          <w:numId w:val="0"/>
        </w:numPr>
        <w:tabs>
          <w:tab w:val="left" w:pos="567"/>
        </w:tabs>
        <w:ind w:right="-2"/>
        <w:rPr>
          <w:rFonts w:eastAsia="Times New Roman"/>
          <w:snapToGrid w:val="0"/>
          <w:szCs w:val="22"/>
          <w:lang w:eastAsia="en-US"/>
        </w:rPr>
      </w:pPr>
    </w:p>
    <w:p w:rsidR="00524D01" w:rsidRPr="00151F63" w:rsidRDefault="00524D01" w:rsidP="00524D01">
      <w:pPr>
        <w:rPr>
          <w:szCs w:val="22"/>
        </w:rPr>
      </w:pPr>
      <w:r w:rsidRPr="00151F63">
        <w:rPr>
          <w:b/>
          <w:bCs/>
          <w:szCs w:val="22"/>
        </w:rPr>
        <w:t>Šis pakuotės lapelis</w:t>
      </w:r>
      <w:r w:rsidRPr="00151F63">
        <w:rPr>
          <w:b/>
          <w:szCs w:val="22"/>
        </w:rPr>
        <w:t xml:space="preserve"> paskutinį kartą peržiūrėtas </w:t>
      </w:r>
      <w:r>
        <w:rPr>
          <w:b/>
          <w:szCs w:val="22"/>
        </w:rPr>
        <w:t>2020-04-10.</w:t>
      </w:r>
    </w:p>
    <w:p w:rsidR="00524D01" w:rsidRPr="00151F63" w:rsidRDefault="00524D01" w:rsidP="00524D01">
      <w:pPr>
        <w:rPr>
          <w:szCs w:val="22"/>
        </w:rPr>
      </w:pPr>
    </w:p>
    <w:p w:rsidR="00524D01" w:rsidRPr="00151F63" w:rsidRDefault="00524D01" w:rsidP="00524D01">
      <w:pPr>
        <w:rPr>
          <w:szCs w:val="22"/>
        </w:rPr>
      </w:pPr>
      <w:r w:rsidRPr="00151F63">
        <w:rPr>
          <w:szCs w:val="22"/>
        </w:rPr>
        <w:t xml:space="preserve">Išsami informacija apie šį vaistą pateikiama Valstybinės vaistų kontrolės tarnybos prie Lietuvos Respublikos sveikatos apsaugos ministerijos tinklalapyje </w:t>
      </w:r>
      <w:hyperlink r:id="rId8" w:history="1">
        <w:r w:rsidRPr="00151F63">
          <w:rPr>
            <w:rStyle w:val="Hipersaitas"/>
            <w:szCs w:val="22"/>
          </w:rPr>
          <w:t>http://www.vvkt.lt/</w:t>
        </w:r>
      </w:hyperlink>
      <w:r w:rsidRPr="00151F63">
        <w:rPr>
          <w:szCs w:val="22"/>
        </w:rPr>
        <w:t xml:space="preserve">. </w:t>
      </w:r>
    </w:p>
    <w:p w:rsidR="00524D01" w:rsidRPr="00151F63" w:rsidRDefault="00524D01" w:rsidP="00524D01">
      <w:pPr>
        <w:rPr>
          <w:szCs w:val="22"/>
        </w:rPr>
      </w:pPr>
    </w:p>
    <w:p w:rsidR="00524D01" w:rsidRPr="00151F63" w:rsidRDefault="00524D01" w:rsidP="00524D01">
      <w:pPr>
        <w:rPr>
          <w:szCs w:val="22"/>
          <w:highlight w:val="yellow"/>
        </w:rPr>
      </w:pPr>
    </w:p>
    <w:p w:rsidR="00524D01" w:rsidRPr="00151F63" w:rsidRDefault="00524D01" w:rsidP="00524D01">
      <w:pPr>
        <w:rPr>
          <w:szCs w:val="22"/>
        </w:rPr>
      </w:pPr>
    </w:p>
    <w:p w:rsidR="0047668E" w:rsidRDefault="0047668E">
      <w:bookmarkStart w:id="12" w:name="_GoBack"/>
      <w:bookmarkEnd w:id="12"/>
    </w:p>
    <w:sectPr w:rsidR="0047668E" w:rsidSect="000C7FC8">
      <w:headerReference w:type="default" r:id="rId9"/>
      <w:footerReference w:type="default" r:id="rId10"/>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85E" w:rsidRPr="00F8355E" w:rsidRDefault="00524D01" w:rsidP="00AB385E">
    <w:pPr>
      <w:pStyle w:val="Porat"/>
      <w:jc w:val="right"/>
      <w:rPr>
        <w:sz w:val="22"/>
      </w:rPr>
    </w:pPr>
    <w:r w:rsidRPr="00F8355E">
      <w:rPr>
        <w:sz w:val="22"/>
      </w:rPr>
      <w:fldChar w:fldCharType="begin"/>
    </w:r>
    <w:r w:rsidRPr="00F76F24">
      <w:rPr>
        <w:sz w:val="22"/>
        <w:szCs w:val="22"/>
      </w:rPr>
      <w:instrText>PAGE   \* MERGEFORMAT</w:instrText>
    </w:r>
    <w:r w:rsidRPr="00F8355E">
      <w:rPr>
        <w:sz w:val="22"/>
      </w:rPr>
      <w:fldChar w:fldCharType="separate"/>
    </w:r>
    <w:r w:rsidRPr="00524D01">
      <w:rPr>
        <w:noProof/>
        <w:sz w:val="22"/>
        <w:szCs w:val="22"/>
        <w:lang w:val="pl-PL"/>
      </w:rPr>
      <w:t>8</w:t>
    </w:r>
    <w:r w:rsidRPr="00F8355E">
      <w:rPr>
        <w:sz w:val="22"/>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73C" w:rsidRDefault="00524D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C4E0F"/>
    <w:multiLevelType w:val="hybridMultilevel"/>
    <w:tmpl w:val="C9DC77B0"/>
    <w:lvl w:ilvl="0" w:tplc="F2C06B64">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30D17F3C"/>
    <w:multiLevelType w:val="hybridMultilevel"/>
    <w:tmpl w:val="CA5CE9A2"/>
    <w:lvl w:ilvl="0" w:tplc="F2C06B64">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481B03DF"/>
    <w:multiLevelType w:val="hybridMultilevel"/>
    <w:tmpl w:val="BEA09364"/>
    <w:lvl w:ilvl="0" w:tplc="FFFFFFFF">
      <w:start w:val="1"/>
      <w:numFmt w:val="bullet"/>
      <w:lvlText w:val=""/>
      <w:legacy w:legacy="1" w:legacySpace="0" w:legacyIndent="283"/>
      <w:lvlJc w:val="left"/>
      <w:pPr>
        <w:ind w:left="283" w:hanging="283"/>
      </w:pPr>
      <w:rPr>
        <w:rFonts w:ascii="Symbol" w:hAnsi="Symbol" w:hint="default"/>
      </w:rPr>
    </w:lvl>
    <w:lvl w:ilvl="1" w:tplc="93D624DA">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num w:numId="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D01"/>
    <w:rsid w:val="0047668E"/>
    <w:rsid w:val="00524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6A1FAB-118C-4F52-A164-C645DDD1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4D01"/>
    <w:pPr>
      <w:spacing w:after="0" w:line="240" w:lineRule="auto"/>
    </w:pPr>
    <w:rPr>
      <w:rFonts w:ascii="Times New Roman" w:eastAsia="Calibri"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sid w:val="00524D01"/>
    <w:rPr>
      <w:rFonts w:cs="Times New Roman"/>
      <w:color w:val="0000FF"/>
      <w:u w:val="single"/>
    </w:rPr>
  </w:style>
  <w:style w:type="paragraph" w:styleId="Antrats">
    <w:name w:val="header"/>
    <w:basedOn w:val="prastasis"/>
    <w:link w:val="AntratsDiagrama"/>
    <w:semiHidden/>
    <w:rsid w:val="00524D01"/>
    <w:pPr>
      <w:tabs>
        <w:tab w:val="center" w:pos="4153"/>
        <w:tab w:val="right" w:pos="8306"/>
      </w:tabs>
    </w:pPr>
    <w:rPr>
      <w:sz w:val="24"/>
      <w:szCs w:val="24"/>
      <w:lang w:val="en-GB" w:eastAsia="x-none"/>
    </w:rPr>
  </w:style>
  <w:style w:type="character" w:customStyle="1" w:styleId="AntratsDiagrama">
    <w:name w:val="Antraštės Diagrama"/>
    <w:basedOn w:val="Numatytasispastraiposriftas"/>
    <w:link w:val="Antrats"/>
    <w:semiHidden/>
    <w:rsid w:val="00524D01"/>
    <w:rPr>
      <w:rFonts w:ascii="Times New Roman" w:eastAsia="Calibri" w:hAnsi="Times New Roman" w:cs="Times New Roman"/>
      <w:sz w:val="24"/>
      <w:szCs w:val="24"/>
      <w:lang w:val="en-GB" w:eastAsia="x-none"/>
    </w:rPr>
  </w:style>
  <w:style w:type="paragraph" w:styleId="Porat">
    <w:name w:val="footer"/>
    <w:basedOn w:val="prastasis"/>
    <w:link w:val="PoratDiagrama"/>
    <w:rsid w:val="00524D01"/>
    <w:pPr>
      <w:tabs>
        <w:tab w:val="center" w:pos="4153"/>
        <w:tab w:val="right" w:pos="8306"/>
      </w:tabs>
    </w:pPr>
    <w:rPr>
      <w:sz w:val="20"/>
    </w:rPr>
  </w:style>
  <w:style w:type="character" w:customStyle="1" w:styleId="PoratDiagrama">
    <w:name w:val="Poraštė Diagrama"/>
    <w:basedOn w:val="Numatytasispastraiposriftas"/>
    <w:link w:val="Porat"/>
    <w:rsid w:val="00524D01"/>
    <w:rPr>
      <w:rFonts w:ascii="Times New Roman" w:eastAsia="Calibri" w:hAnsi="Times New Roman" w:cs="Times New Roman"/>
      <w:sz w:val="20"/>
      <w:szCs w:val="20"/>
      <w:lang w:eastAsia="lt-LT"/>
    </w:rPr>
  </w:style>
  <w:style w:type="character" w:customStyle="1" w:styleId="BTEMEASMCAChar">
    <w:name w:val="BT EMEA_SMCA Char"/>
    <w:link w:val="BTEMEASMCA"/>
    <w:locked/>
    <w:rsid w:val="00524D01"/>
    <w:rPr>
      <w:rFonts w:ascii="Times New Roman" w:hAnsi="Times New Roman"/>
      <w:noProof/>
      <w:lang w:val="x-none" w:eastAsia="x-none"/>
    </w:rPr>
  </w:style>
  <w:style w:type="paragraph" w:customStyle="1" w:styleId="BTEMEASMCA">
    <w:name w:val="BT EMEA_SMCA"/>
    <w:basedOn w:val="prastasis"/>
    <w:link w:val="BTEMEASMCAChar"/>
    <w:autoRedefine/>
    <w:rsid w:val="00524D01"/>
    <w:rPr>
      <w:rFonts w:eastAsiaTheme="minorHAnsi" w:cstheme="minorBidi"/>
      <w:noProof/>
      <w:szCs w:val="22"/>
      <w:lang w:val="x-none" w:eastAsia="x-none"/>
    </w:rPr>
  </w:style>
  <w:style w:type="character" w:styleId="Grietas">
    <w:name w:val="Strong"/>
    <w:qFormat/>
    <w:rsid w:val="00524D01"/>
    <w:rPr>
      <w:rFonts w:cs="Times New Roman"/>
      <w:b/>
      <w:bCs/>
    </w:rPr>
  </w:style>
  <w:style w:type="paragraph" w:styleId="Sraopastraipa">
    <w:name w:val="List Paragraph"/>
    <w:basedOn w:val="prastasis"/>
    <w:uiPriority w:val="34"/>
    <w:qFormat/>
    <w:rsid w:val="00524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10871</Words>
  <Characters>6198</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2020-04-14T12:17:00Z</dcterms:created>
  <dcterms:modified xsi:type="dcterms:W3CDTF">2020-04-14T12:18:00Z</dcterms:modified>
</cp:coreProperties>
</file>