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D670AC" w14:textId="77777777" w:rsidR="00D50068" w:rsidRPr="00D50068" w:rsidRDefault="00D50068" w:rsidP="00D50068">
      <w:pPr>
        <w:spacing w:after="0" w:line="240" w:lineRule="auto"/>
        <w:jc w:val="center"/>
        <w:rPr>
          <w:rFonts w:eastAsia="Times New Roman"/>
          <w:kern w:val="0"/>
          <w14:ligatures w14:val="none"/>
        </w:rPr>
      </w:pPr>
      <w:r w:rsidRPr="00D50068">
        <w:rPr>
          <w:rFonts w:eastAsia="Times New Roman"/>
          <w:b/>
          <w:kern w:val="0"/>
          <w14:ligatures w14:val="none"/>
        </w:rPr>
        <w:t>Pakuotės lapelis: informacija vartotojui</w:t>
      </w:r>
    </w:p>
    <w:p w14:paraId="12AD647B" w14:textId="77777777" w:rsidR="00D50068" w:rsidRPr="00D50068" w:rsidRDefault="00D50068" w:rsidP="00D50068">
      <w:pPr>
        <w:spacing w:after="0" w:line="240" w:lineRule="auto"/>
        <w:jc w:val="center"/>
        <w:rPr>
          <w:rFonts w:eastAsia="Times New Roman"/>
          <w:kern w:val="0"/>
          <w14:ligatures w14:val="none"/>
        </w:rPr>
      </w:pPr>
    </w:p>
    <w:p w14:paraId="20F48F0A" w14:textId="77777777" w:rsidR="00D50068" w:rsidRPr="00D50068" w:rsidRDefault="00D50068" w:rsidP="00D50068">
      <w:pPr>
        <w:spacing w:after="0" w:line="240" w:lineRule="auto"/>
        <w:jc w:val="center"/>
        <w:rPr>
          <w:rFonts w:eastAsia="Times New Roman"/>
          <w:kern w:val="0"/>
          <w14:ligatures w14:val="none"/>
        </w:rPr>
      </w:pPr>
      <w:r w:rsidRPr="00D50068">
        <w:rPr>
          <w:rFonts w:eastAsia="Times New Roman"/>
          <w:b/>
          <w:kern w:val="0"/>
          <w14:ligatures w14:val="none"/>
        </w:rPr>
        <w:t xml:space="preserve">REQUIP - MODUTAB 2 mg pailginto atpalaidavimo tabletės </w:t>
      </w:r>
    </w:p>
    <w:p w14:paraId="612029A1" w14:textId="77777777" w:rsidR="00D50068" w:rsidRPr="00D50068" w:rsidRDefault="00D50068" w:rsidP="00D50068">
      <w:pPr>
        <w:spacing w:after="0" w:line="240" w:lineRule="auto"/>
        <w:jc w:val="center"/>
        <w:rPr>
          <w:rFonts w:eastAsia="Times New Roman"/>
          <w:kern w:val="0"/>
          <w14:ligatures w14:val="none"/>
        </w:rPr>
      </w:pPr>
      <w:r w:rsidRPr="00D50068">
        <w:rPr>
          <w:rFonts w:eastAsia="Times New Roman"/>
          <w:b/>
          <w:kern w:val="0"/>
          <w14:ligatures w14:val="none"/>
        </w:rPr>
        <w:t xml:space="preserve">REQUIP - MODUTAB 4 mg pailginto atpalaidavimo tabletės </w:t>
      </w:r>
    </w:p>
    <w:p w14:paraId="29E9EBC4" w14:textId="77777777" w:rsidR="00D50068" w:rsidRPr="00D50068" w:rsidRDefault="00D50068" w:rsidP="00D50068">
      <w:pPr>
        <w:spacing w:after="0" w:line="240" w:lineRule="auto"/>
        <w:jc w:val="center"/>
        <w:rPr>
          <w:rFonts w:eastAsia="Times New Roman"/>
          <w:kern w:val="0"/>
          <w14:ligatures w14:val="none"/>
        </w:rPr>
      </w:pPr>
      <w:r w:rsidRPr="00D50068">
        <w:rPr>
          <w:rFonts w:eastAsia="Times New Roman"/>
          <w:b/>
          <w:kern w:val="0"/>
          <w14:ligatures w14:val="none"/>
        </w:rPr>
        <w:t xml:space="preserve">REQUIP - MODUTAB 8 mg pailginto atpalaidavimo tabletės </w:t>
      </w:r>
    </w:p>
    <w:p w14:paraId="0E0695B9" w14:textId="77777777" w:rsidR="00D50068" w:rsidRPr="00D50068" w:rsidRDefault="00D50068" w:rsidP="00D50068">
      <w:pPr>
        <w:spacing w:after="0" w:line="240" w:lineRule="auto"/>
        <w:jc w:val="center"/>
        <w:rPr>
          <w:rFonts w:eastAsia="Times New Roman"/>
          <w:kern w:val="0"/>
          <w14:ligatures w14:val="none"/>
        </w:rPr>
      </w:pPr>
      <w:proofErr w:type="spellStart"/>
      <w:r w:rsidRPr="00D50068">
        <w:rPr>
          <w:rFonts w:eastAsia="Times New Roman"/>
          <w:kern w:val="0"/>
          <w14:ligatures w14:val="none"/>
        </w:rPr>
        <w:t>ropinirolis</w:t>
      </w:r>
      <w:proofErr w:type="spellEnd"/>
    </w:p>
    <w:p w14:paraId="2DAA93AE" w14:textId="77777777" w:rsidR="00D50068" w:rsidRPr="00D50068" w:rsidRDefault="00D50068" w:rsidP="00D50068">
      <w:pPr>
        <w:spacing w:after="0" w:line="240" w:lineRule="auto"/>
        <w:jc w:val="center"/>
        <w:rPr>
          <w:rFonts w:eastAsia="Times New Roman"/>
          <w:kern w:val="0"/>
          <w14:ligatures w14:val="none"/>
        </w:rPr>
      </w:pPr>
    </w:p>
    <w:p w14:paraId="03F039E7"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Atidžiai perskaitykite visą šį lapelį, prieš pradėdami vartoti vaistą, nes jame pateikiama Jums svarbi informacija.</w:t>
      </w:r>
    </w:p>
    <w:p w14:paraId="31EA1588" w14:textId="77777777" w:rsidR="00D50068" w:rsidRPr="00D50068" w:rsidRDefault="00D50068" w:rsidP="00D50068">
      <w:pPr>
        <w:tabs>
          <w:tab w:val="center" w:pos="993"/>
        </w:tabs>
        <w:spacing w:after="0" w:line="240" w:lineRule="auto"/>
        <w:ind w:left="567" w:hanging="567"/>
        <w:rPr>
          <w:rFonts w:eastAsia="Times New Roman"/>
          <w:kern w:val="0"/>
          <w14:ligatures w14:val="none"/>
        </w:rPr>
      </w:pPr>
      <w:r w:rsidRPr="00D50068">
        <w:rPr>
          <w:rFonts w:eastAsia="Times New Roman"/>
          <w:kern w:val="0"/>
          <w14:ligatures w14:val="none"/>
        </w:rPr>
        <w:t>-</w:t>
      </w:r>
      <w:r w:rsidRPr="00D50068">
        <w:rPr>
          <w:rFonts w:eastAsia="Times New Roman"/>
          <w:kern w:val="0"/>
          <w14:ligatures w14:val="none"/>
        </w:rPr>
        <w:tab/>
        <w:t>Neišmeskite šio lapelio, nes vėl gali prireikti jį perskaityti.</w:t>
      </w:r>
    </w:p>
    <w:p w14:paraId="7C48C83C"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w:t>
      </w:r>
      <w:r w:rsidRPr="00D50068">
        <w:rPr>
          <w:rFonts w:eastAsia="Times New Roman"/>
          <w:kern w:val="0"/>
          <w14:ligatures w14:val="none"/>
        </w:rPr>
        <w:tab/>
        <w:t>Jeigu kiltų daugiau klausimų, kreipkitės į gydytoją arba vaistininką.</w:t>
      </w:r>
    </w:p>
    <w:p w14:paraId="0F36B118"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w:t>
      </w:r>
      <w:r w:rsidRPr="00D50068">
        <w:rPr>
          <w:rFonts w:eastAsia="Times New Roman"/>
          <w:kern w:val="0"/>
          <w14:ligatures w14:val="none"/>
        </w:rPr>
        <w:tab/>
        <w:t>Šis vaistas skirtas tik Jums, todėl kitiems žmonėms jo duoti negalima. Vaistas gali jiems pakenkti (net tiems, kurių ligos požymiai yra tokie patys kaip Jūsų).</w:t>
      </w:r>
    </w:p>
    <w:p w14:paraId="40348C9B"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w:t>
      </w:r>
      <w:r w:rsidRPr="00D50068">
        <w:rPr>
          <w:rFonts w:eastAsia="Times New Roman"/>
          <w:kern w:val="0"/>
          <w14:ligatures w14:val="none"/>
        </w:rPr>
        <w:tab/>
        <w:t>Jeigu pasireiškė šalutinis poveikis (net jeigu jis šiame lapelyje nenurodytas), kreipkitės į gydytoją arba vaistininką. Žr. 4 skyrių.</w:t>
      </w:r>
    </w:p>
    <w:p w14:paraId="3B02FA90" w14:textId="77777777" w:rsidR="00D50068" w:rsidRPr="00D50068" w:rsidRDefault="00D50068" w:rsidP="00D50068">
      <w:pPr>
        <w:spacing w:after="0" w:line="240" w:lineRule="auto"/>
        <w:rPr>
          <w:rFonts w:eastAsia="Times New Roman"/>
          <w:kern w:val="0"/>
          <w14:ligatures w14:val="none"/>
        </w:rPr>
      </w:pPr>
    </w:p>
    <w:p w14:paraId="7C53417F"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Apie ką rašoma šiame lapelyje?</w:t>
      </w:r>
    </w:p>
    <w:p w14:paraId="2104A784" w14:textId="77777777" w:rsidR="00D50068" w:rsidRPr="00D50068" w:rsidRDefault="00D50068" w:rsidP="00D50068">
      <w:pPr>
        <w:spacing w:after="0" w:line="240" w:lineRule="auto"/>
        <w:rPr>
          <w:rFonts w:eastAsia="Times New Roman"/>
          <w:kern w:val="0"/>
          <w14:ligatures w14:val="none"/>
        </w:rPr>
      </w:pPr>
    </w:p>
    <w:p w14:paraId="4A9B2887"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1.</w:t>
      </w:r>
      <w:r w:rsidRPr="00D50068">
        <w:rPr>
          <w:rFonts w:eastAsia="Times New Roman"/>
          <w:kern w:val="0"/>
          <w14:ligatures w14:val="none"/>
        </w:rPr>
        <w:tab/>
        <w:t>Kas yra REQUIP - MODUTAB ir kam jis vartojamas</w:t>
      </w:r>
    </w:p>
    <w:p w14:paraId="3D6E9803"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2.</w:t>
      </w:r>
      <w:r w:rsidRPr="00D50068">
        <w:rPr>
          <w:rFonts w:eastAsia="Times New Roman"/>
          <w:kern w:val="0"/>
          <w14:ligatures w14:val="none"/>
        </w:rPr>
        <w:tab/>
        <w:t>Kas žinotina prieš vartojant REQUIP - MODUTAB</w:t>
      </w:r>
    </w:p>
    <w:p w14:paraId="56CA842E"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3.</w:t>
      </w:r>
      <w:r w:rsidRPr="00D50068">
        <w:rPr>
          <w:rFonts w:eastAsia="Times New Roman"/>
          <w:kern w:val="0"/>
          <w14:ligatures w14:val="none"/>
        </w:rPr>
        <w:tab/>
        <w:t>Kaip vartoti REQUIP - MODUTAB</w:t>
      </w:r>
    </w:p>
    <w:p w14:paraId="323DB16D"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4.</w:t>
      </w:r>
      <w:r w:rsidRPr="00D50068">
        <w:rPr>
          <w:rFonts w:eastAsia="Times New Roman"/>
          <w:kern w:val="0"/>
          <w14:ligatures w14:val="none"/>
        </w:rPr>
        <w:tab/>
        <w:t>Galimas šalutinis poveikis</w:t>
      </w:r>
    </w:p>
    <w:p w14:paraId="03CC7ED7"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5.</w:t>
      </w:r>
      <w:r w:rsidRPr="00D50068">
        <w:rPr>
          <w:rFonts w:eastAsia="Times New Roman"/>
          <w:kern w:val="0"/>
          <w14:ligatures w14:val="none"/>
        </w:rPr>
        <w:tab/>
        <w:t>Kaip laikyti REQUIP - MODUTAB</w:t>
      </w:r>
    </w:p>
    <w:p w14:paraId="572AA238" w14:textId="77777777" w:rsidR="00D50068" w:rsidRPr="00D50068" w:rsidRDefault="00D50068" w:rsidP="00D50068">
      <w:pPr>
        <w:spacing w:after="0" w:line="240" w:lineRule="auto"/>
        <w:ind w:left="567" w:hanging="567"/>
        <w:rPr>
          <w:rFonts w:eastAsia="Times New Roman"/>
          <w:kern w:val="0"/>
          <w14:ligatures w14:val="none"/>
        </w:rPr>
      </w:pPr>
      <w:r w:rsidRPr="00D50068">
        <w:rPr>
          <w:rFonts w:eastAsia="Times New Roman"/>
          <w:kern w:val="0"/>
          <w14:ligatures w14:val="none"/>
        </w:rPr>
        <w:t>6.</w:t>
      </w:r>
      <w:r w:rsidRPr="00D50068">
        <w:rPr>
          <w:rFonts w:eastAsia="Times New Roman"/>
          <w:kern w:val="0"/>
          <w14:ligatures w14:val="none"/>
        </w:rPr>
        <w:tab/>
        <w:t>Pakuotės turinys ir kita informacija</w:t>
      </w:r>
    </w:p>
    <w:p w14:paraId="199E2D51" w14:textId="77777777" w:rsidR="00D50068" w:rsidRPr="00D50068" w:rsidRDefault="00D50068" w:rsidP="00D50068">
      <w:pPr>
        <w:spacing w:after="0" w:line="240" w:lineRule="auto"/>
        <w:rPr>
          <w:rFonts w:eastAsia="Times New Roman"/>
          <w:kern w:val="0"/>
          <w14:ligatures w14:val="none"/>
        </w:rPr>
      </w:pPr>
    </w:p>
    <w:p w14:paraId="643D3046" w14:textId="77777777" w:rsidR="00D50068" w:rsidRPr="00D50068" w:rsidRDefault="00D50068" w:rsidP="00D50068">
      <w:pPr>
        <w:spacing w:after="0" w:line="240" w:lineRule="auto"/>
        <w:rPr>
          <w:rFonts w:eastAsia="Times New Roman"/>
          <w:kern w:val="0"/>
          <w14:ligatures w14:val="none"/>
        </w:rPr>
      </w:pPr>
    </w:p>
    <w:p w14:paraId="1A71E1F2" w14:textId="77777777" w:rsidR="00D50068" w:rsidRPr="00D50068" w:rsidRDefault="00D50068" w:rsidP="00D50068">
      <w:pPr>
        <w:keepNext/>
        <w:tabs>
          <w:tab w:val="left" w:pos="567"/>
        </w:tabs>
        <w:spacing w:after="0" w:line="240" w:lineRule="auto"/>
        <w:outlineLvl w:val="1"/>
        <w:rPr>
          <w:rFonts w:eastAsia="Times New Roman"/>
          <w:kern w:val="0"/>
          <w14:ligatures w14:val="none"/>
        </w:rPr>
      </w:pPr>
      <w:bookmarkStart w:id="0" w:name="_Toc129243264"/>
      <w:bookmarkStart w:id="1" w:name="_Toc129243139"/>
      <w:r w:rsidRPr="00D50068">
        <w:rPr>
          <w:rFonts w:eastAsia="Times New Roman"/>
          <w:b/>
          <w:kern w:val="0"/>
          <w14:ligatures w14:val="none"/>
        </w:rPr>
        <w:t>1.</w:t>
      </w:r>
      <w:r w:rsidRPr="00D50068">
        <w:rPr>
          <w:rFonts w:eastAsia="Times New Roman"/>
          <w:b/>
          <w:kern w:val="0"/>
          <w14:ligatures w14:val="none"/>
        </w:rPr>
        <w:tab/>
        <w:t>K</w:t>
      </w:r>
      <w:bookmarkEnd w:id="0"/>
      <w:bookmarkEnd w:id="1"/>
      <w:r w:rsidRPr="00D50068">
        <w:rPr>
          <w:rFonts w:eastAsia="Times New Roman"/>
          <w:b/>
          <w:kern w:val="0"/>
          <w14:ligatures w14:val="none"/>
        </w:rPr>
        <w:t>as yra REQUIP - MODUTAB ir kam jis vartojamas</w:t>
      </w:r>
      <w:r w:rsidRPr="00D50068">
        <w:rPr>
          <w:rFonts w:eastAsia="Times New Roman"/>
          <w:b/>
          <w:kern w:val="0"/>
          <w14:ligatures w14:val="none"/>
        </w:rPr>
        <w:fldChar w:fldCharType="begin"/>
      </w:r>
      <w:r w:rsidRPr="00D50068">
        <w:rPr>
          <w:rFonts w:eastAsia="Times New Roman"/>
          <w:b/>
          <w:kern w:val="0"/>
          <w14:ligatures w14:val="none"/>
        </w:rPr>
        <w:instrText xml:space="preserve"> DOCVARIABLE vault_nd_6725ed89-d97c-4582-b817-7887ba09b635 \* MERGEFORMAT </w:instrText>
      </w:r>
      <w:r w:rsidRPr="00D50068">
        <w:rPr>
          <w:rFonts w:eastAsia="Times New Roman"/>
          <w:b/>
          <w:kern w:val="0"/>
          <w14:ligatures w14:val="none"/>
        </w:rPr>
        <w:fldChar w:fldCharType="separate"/>
      </w:r>
      <w:r w:rsidRPr="00D50068">
        <w:rPr>
          <w:rFonts w:eastAsia="Times New Roman"/>
          <w:b/>
          <w:kern w:val="0"/>
          <w14:ligatures w14:val="none"/>
        </w:rPr>
        <w:t xml:space="preserve"> </w:t>
      </w:r>
      <w:r w:rsidRPr="00D50068">
        <w:rPr>
          <w:rFonts w:eastAsia="Times New Roman"/>
          <w:b/>
          <w:kern w:val="0"/>
          <w14:ligatures w14:val="none"/>
        </w:rPr>
        <w:fldChar w:fldCharType="end"/>
      </w:r>
    </w:p>
    <w:p w14:paraId="1DF5C5B3" w14:textId="77777777" w:rsidR="00D50068" w:rsidRPr="00D50068" w:rsidRDefault="00D50068" w:rsidP="00D50068">
      <w:pPr>
        <w:spacing w:after="0" w:line="240" w:lineRule="auto"/>
        <w:rPr>
          <w:rFonts w:eastAsia="Times New Roman"/>
          <w:kern w:val="0"/>
          <w14:ligatures w14:val="none"/>
        </w:rPr>
      </w:pPr>
    </w:p>
    <w:p w14:paraId="78AE341F"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Veiklioji REQUIP - MODUTAB medžiaga yra </w:t>
      </w:r>
      <w:proofErr w:type="spellStart"/>
      <w:r w:rsidRPr="00D50068">
        <w:rPr>
          <w:rFonts w:eastAsia="Times New Roman"/>
          <w:kern w:val="0"/>
          <w14:ligatures w14:val="none"/>
        </w:rPr>
        <w:t>ropinirolis</w:t>
      </w:r>
      <w:proofErr w:type="spellEnd"/>
      <w:r w:rsidRPr="00D50068">
        <w:rPr>
          <w:rFonts w:eastAsia="Times New Roman"/>
          <w:kern w:val="0"/>
          <w14:ligatures w14:val="none"/>
        </w:rPr>
        <w:t xml:space="preserve">, kuris priklauso vaistų, vadinamų dopamino </w:t>
      </w:r>
      <w:proofErr w:type="spellStart"/>
      <w:r w:rsidRPr="00D50068">
        <w:rPr>
          <w:rFonts w:eastAsia="Times New Roman"/>
          <w:kern w:val="0"/>
          <w14:ligatures w14:val="none"/>
        </w:rPr>
        <w:t>agonistais</w:t>
      </w:r>
      <w:proofErr w:type="spellEnd"/>
      <w:r w:rsidRPr="00D50068">
        <w:rPr>
          <w:rFonts w:eastAsia="Times New Roman"/>
          <w:kern w:val="0"/>
          <w14:ligatures w14:val="none"/>
        </w:rPr>
        <w:t xml:space="preserve">, grupei. Dopamino </w:t>
      </w:r>
      <w:proofErr w:type="spellStart"/>
      <w:r w:rsidRPr="00D50068">
        <w:rPr>
          <w:rFonts w:eastAsia="Times New Roman"/>
          <w:kern w:val="0"/>
          <w14:ligatures w14:val="none"/>
        </w:rPr>
        <w:t>agonistai</w:t>
      </w:r>
      <w:proofErr w:type="spellEnd"/>
      <w:r w:rsidRPr="00D50068">
        <w:rPr>
          <w:rFonts w:eastAsia="Times New Roman"/>
          <w:kern w:val="0"/>
          <w14:ligatures w14:val="none"/>
        </w:rPr>
        <w:t xml:space="preserve"> smegenyse veikia panašiai kaip natūrali medžiaga, vadinama dopaminu.</w:t>
      </w:r>
    </w:p>
    <w:p w14:paraId="4E129022" w14:textId="77777777" w:rsidR="00D50068" w:rsidRPr="00D50068" w:rsidRDefault="00D50068" w:rsidP="00D50068">
      <w:pPr>
        <w:spacing w:after="0" w:line="240" w:lineRule="auto"/>
        <w:rPr>
          <w:rFonts w:eastAsia="Times New Roman"/>
          <w:kern w:val="0"/>
          <w14:ligatures w14:val="none"/>
        </w:rPr>
      </w:pPr>
    </w:p>
    <w:p w14:paraId="39304065" w14:textId="77777777" w:rsidR="00D50068" w:rsidRPr="00D50068" w:rsidRDefault="00D50068" w:rsidP="00D50068">
      <w:pPr>
        <w:spacing w:after="0" w:line="240" w:lineRule="auto"/>
        <w:rPr>
          <w:rFonts w:eastAsia="Calibri"/>
          <w:b/>
          <w:kern w:val="0"/>
          <w14:ligatures w14:val="none"/>
        </w:rPr>
      </w:pPr>
      <w:r w:rsidRPr="00D50068">
        <w:rPr>
          <w:rFonts w:eastAsia="Calibri"/>
          <w:b/>
          <w:kern w:val="0"/>
          <w14:ligatures w14:val="none"/>
        </w:rPr>
        <w:t>REQUIP - MODUTAB pailginto atpalaidavimo tabletės vartojamos Parkinsono ligai gydyti.</w:t>
      </w:r>
    </w:p>
    <w:p w14:paraId="0B232694" w14:textId="77777777" w:rsidR="00D50068" w:rsidRPr="00D50068" w:rsidRDefault="00D50068" w:rsidP="00D50068">
      <w:pPr>
        <w:spacing w:after="0" w:line="240" w:lineRule="auto"/>
        <w:rPr>
          <w:rFonts w:eastAsia="Times New Roman"/>
          <w:kern w:val="0"/>
          <w14:ligatures w14:val="none"/>
        </w:rPr>
      </w:pPr>
    </w:p>
    <w:p w14:paraId="5E8BC4F8"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Žmonėms, sergantiems Parkinsono liga, dopamino kiekis kai kuriose jų smegenų dalyse yra mažas. </w:t>
      </w:r>
      <w:proofErr w:type="spellStart"/>
      <w:r w:rsidRPr="00D50068">
        <w:rPr>
          <w:rFonts w:eastAsia="Times New Roman"/>
          <w:kern w:val="0"/>
          <w14:ligatures w14:val="none"/>
        </w:rPr>
        <w:t>Ropinirolio</w:t>
      </w:r>
      <w:proofErr w:type="spellEnd"/>
      <w:r w:rsidRPr="00D50068">
        <w:rPr>
          <w:rFonts w:eastAsia="Times New Roman"/>
          <w:kern w:val="0"/>
          <w14:ligatures w14:val="none"/>
        </w:rPr>
        <w:t xml:space="preserve"> poveikis yra panašus į natūralaus dopamino, todėl jis padeda sumažinti Parkinsono ligos simptomus.</w:t>
      </w:r>
    </w:p>
    <w:p w14:paraId="331049B1" w14:textId="77777777" w:rsidR="00D50068" w:rsidRPr="00D50068" w:rsidRDefault="00D50068" w:rsidP="00D50068">
      <w:pPr>
        <w:spacing w:after="0" w:line="240" w:lineRule="auto"/>
        <w:rPr>
          <w:rFonts w:eastAsia="Times New Roman"/>
          <w:kern w:val="0"/>
          <w14:ligatures w14:val="none"/>
        </w:rPr>
      </w:pPr>
    </w:p>
    <w:p w14:paraId="12E7DED9" w14:textId="77777777" w:rsidR="00D50068" w:rsidRPr="00D50068" w:rsidRDefault="00D50068" w:rsidP="00D50068">
      <w:pPr>
        <w:spacing w:after="0" w:line="240" w:lineRule="auto"/>
        <w:rPr>
          <w:rFonts w:eastAsia="Times New Roman"/>
          <w:kern w:val="0"/>
          <w14:ligatures w14:val="none"/>
        </w:rPr>
      </w:pPr>
    </w:p>
    <w:p w14:paraId="645CF29D" w14:textId="77777777" w:rsidR="00D50068" w:rsidRPr="00D50068" w:rsidRDefault="00D50068" w:rsidP="00D50068">
      <w:pPr>
        <w:keepNext/>
        <w:tabs>
          <w:tab w:val="left" w:pos="567"/>
        </w:tabs>
        <w:spacing w:after="0" w:line="240" w:lineRule="auto"/>
        <w:outlineLvl w:val="1"/>
        <w:rPr>
          <w:rFonts w:eastAsia="Times New Roman"/>
          <w:kern w:val="0"/>
          <w14:ligatures w14:val="none"/>
        </w:rPr>
      </w:pPr>
      <w:bookmarkStart w:id="2" w:name="_Toc129243265"/>
      <w:bookmarkStart w:id="3" w:name="_Toc129243140"/>
      <w:r w:rsidRPr="00D50068">
        <w:rPr>
          <w:rFonts w:eastAsia="Times New Roman"/>
          <w:b/>
          <w:kern w:val="0"/>
          <w14:ligatures w14:val="none"/>
        </w:rPr>
        <w:t>2.</w:t>
      </w:r>
      <w:r w:rsidRPr="00D50068">
        <w:rPr>
          <w:rFonts w:eastAsia="Times New Roman"/>
          <w:b/>
          <w:kern w:val="0"/>
          <w14:ligatures w14:val="none"/>
        </w:rPr>
        <w:tab/>
        <w:t>K</w:t>
      </w:r>
      <w:bookmarkEnd w:id="2"/>
      <w:bookmarkEnd w:id="3"/>
      <w:r w:rsidRPr="00D50068">
        <w:rPr>
          <w:rFonts w:eastAsia="Times New Roman"/>
          <w:b/>
          <w:kern w:val="0"/>
          <w14:ligatures w14:val="none"/>
        </w:rPr>
        <w:t>as žinotina prieš vartojant REQUIP - MODUTAB</w:t>
      </w:r>
      <w:r w:rsidRPr="00D50068">
        <w:rPr>
          <w:rFonts w:eastAsia="Times New Roman"/>
          <w:b/>
          <w:kern w:val="0"/>
          <w14:ligatures w14:val="none"/>
        </w:rPr>
        <w:fldChar w:fldCharType="begin"/>
      </w:r>
      <w:r w:rsidRPr="00D50068">
        <w:rPr>
          <w:rFonts w:eastAsia="Times New Roman"/>
          <w:b/>
          <w:kern w:val="0"/>
          <w14:ligatures w14:val="none"/>
        </w:rPr>
        <w:instrText xml:space="preserve"> DOCVARIABLE vault_nd_3fecc3bb-d3a2-4325-831f-6990c45adfe0 \* MERGEFORMAT </w:instrText>
      </w:r>
      <w:r w:rsidRPr="00D50068">
        <w:rPr>
          <w:rFonts w:eastAsia="Times New Roman"/>
          <w:b/>
          <w:kern w:val="0"/>
          <w14:ligatures w14:val="none"/>
        </w:rPr>
        <w:fldChar w:fldCharType="separate"/>
      </w:r>
      <w:r w:rsidRPr="00D50068">
        <w:rPr>
          <w:rFonts w:eastAsia="Times New Roman"/>
          <w:b/>
          <w:kern w:val="0"/>
          <w14:ligatures w14:val="none"/>
        </w:rPr>
        <w:t xml:space="preserve"> </w:t>
      </w:r>
      <w:r w:rsidRPr="00D50068">
        <w:rPr>
          <w:rFonts w:eastAsia="Times New Roman"/>
          <w:b/>
          <w:kern w:val="0"/>
          <w14:ligatures w14:val="none"/>
        </w:rPr>
        <w:fldChar w:fldCharType="end"/>
      </w:r>
    </w:p>
    <w:p w14:paraId="5CD44B53" w14:textId="77777777" w:rsidR="00D50068" w:rsidRPr="00D50068" w:rsidRDefault="00D50068" w:rsidP="00D50068">
      <w:pPr>
        <w:spacing w:after="0" w:line="240" w:lineRule="auto"/>
        <w:rPr>
          <w:rFonts w:eastAsia="Times New Roman"/>
          <w:kern w:val="0"/>
          <w14:ligatures w14:val="none"/>
        </w:rPr>
      </w:pPr>
    </w:p>
    <w:p w14:paraId="575A8445"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REQUIP - MODUTAB vartoti draudžiama:</w:t>
      </w:r>
    </w:p>
    <w:p w14:paraId="46913218" w14:textId="77777777" w:rsidR="00D50068" w:rsidRPr="00D50068" w:rsidRDefault="00D50068" w:rsidP="00D50068">
      <w:pPr>
        <w:numPr>
          <w:ilvl w:val="0"/>
          <w:numId w:val="3"/>
        </w:numPr>
        <w:spacing w:after="0" w:line="240" w:lineRule="auto"/>
        <w:ind w:left="567" w:hanging="283"/>
        <w:contextualSpacing/>
        <w:rPr>
          <w:rFonts w:eastAsia="Times New Roman"/>
          <w:kern w:val="0"/>
          <w14:ligatures w14:val="none"/>
        </w:rPr>
      </w:pPr>
      <w:r w:rsidRPr="00D50068">
        <w:rPr>
          <w:rFonts w:eastAsia="Times New Roman"/>
          <w:kern w:val="0"/>
          <w14:ligatures w14:val="none"/>
        </w:rPr>
        <w:t xml:space="preserve">jei yra </w:t>
      </w:r>
      <w:r w:rsidRPr="00D50068">
        <w:rPr>
          <w:rFonts w:eastAsia="Times New Roman"/>
          <w:b/>
          <w:kern w:val="0"/>
          <w14:ligatures w14:val="none"/>
        </w:rPr>
        <w:t>alergija</w:t>
      </w:r>
      <w:r w:rsidRPr="00D50068">
        <w:rPr>
          <w:rFonts w:eastAsia="Times New Roman"/>
          <w:kern w:val="0"/>
          <w14:ligatures w14:val="none"/>
        </w:rPr>
        <w:t xml:space="preserve"> </w:t>
      </w:r>
      <w:proofErr w:type="spellStart"/>
      <w:r w:rsidRPr="00D50068">
        <w:rPr>
          <w:rFonts w:eastAsia="Times New Roman"/>
          <w:kern w:val="0"/>
          <w14:ligatures w14:val="none"/>
        </w:rPr>
        <w:t>ropiniroliui</w:t>
      </w:r>
      <w:proofErr w:type="spellEnd"/>
      <w:r w:rsidRPr="00D50068">
        <w:rPr>
          <w:rFonts w:eastAsia="Times New Roman"/>
          <w:kern w:val="0"/>
          <w14:ligatures w14:val="none"/>
        </w:rPr>
        <w:t xml:space="preserve"> arba bet kuriai pagalbinei šio vaisto medžiagai</w:t>
      </w:r>
      <w:r w:rsidRPr="00D50068">
        <w:rPr>
          <w:rFonts w:eastAsia="Times New Roman"/>
          <w:b/>
          <w:kern w:val="0"/>
          <w14:ligatures w14:val="none"/>
        </w:rPr>
        <w:t xml:space="preserve"> </w:t>
      </w:r>
      <w:r w:rsidRPr="00D50068">
        <w:rPr>
          <w:rFonts w:eastAsia="Times New Roman"/>
          <w:kern w:val="0"/>
          <w14:ligatures w14:val="none"/>
        </w:rPr>
        <w:t>(jos išvardytos 6 skyriuje);</w:t>
      </w:r>
    </w:p>
    <w:p w14:paraId="4B3B9331" w14:textId="77777777" w:rsidR="00D50068" w:rsidRPr="00D50068" w:rsidRDefault="00D50068" w:rsidP="00D50068">
      <w:pPr>
        <w:numPr>
          <w:ilvl w:val="0"/>
          <w:numId w:val="3"/>
        </w:numPr>
        <w:spacing w:after="0" w:line="240" w:lineRule="auto"/>
        <w:ind w:left="567" w:hanging="283"/>
        <w:contextualSpacing/>
        <w:rPr>
          <w:rFonts w:eastAsia="Times New Roman"/>
          <w:kern w:val="0"/>
          <w14:ligatures w14:val="none"/>
        </w:rPr>
      </w:pPr>
      <w:r w:rsidRPr="00D50068">
        <w:rPr>
          <w:rFonts w:eastAsia="Times New Roman"/>
          <w:kern w:val="0"/>
          <w14:ligatures w14:val="none"/>
        </w:rPr>
        <w:t xml:space="preserve">jei sergate </w:t>
      </w:r>
      <w:r w:rsidRPr="00D50068">
        <w:rPr>
          <w:rFonts w:eastAsia="Times New Roman"/>
          <w:b/>
          <w:kern w:val="0"/>
          <w14:ligatures w14:val="none"/>
        </w:rPr>
        <w:t>sunkia inkstų liga</w:t>
      </w:r>
      <w:r w:rsidRPr="00D50068">
        <w:rPr>
          <w:rFonts w:eastAsia="Times New Roman"/>
          <w:kern w:val="0"/>
          <w14:ligatures w14:val="none"/>
        </w:rPr>
        <w:t>;</w:t>
      </w:r>
    </w:p>
    <w:p w14:paraId="478A9BC9" w14:textId="77777777" w:rsidR="00D50068" w:rsidRPr="00D50068" w:rsidRDefault="00D50068" w:rsidP="00D50068">
      <w:pPr>
        <w:numPr>
          <w:ilvl w:val="0"/>
          <w:numId w:val="3"/>
        </w:numPr>
        <w:spacing w:after="0" w:line="240" w:lineRule="auto"/>
        <w:ind w:left="567" w:hanging="283"/>
        <w:contextualSpacing/>
        <w:rPr>
          <w:rFonts w:eastAsia="Times New Roman"/>
          <w:kern w:val="0"/>
          <w14:ligatures w14:val="none"/>
        </w:rPr>
      </w:pPr>
      <w:r w:rsidRPr="00D50068">
        <w:rPr>
          <w:rFonts w:eastAsia="Times New Roman"/>
          <w:kern w:val="0"/>
          <w14:ligatures w14:val="none"/>
        </w:rPr>
        <w:t xml:space="preserve">jei sergate </w:t>
      </w:r>
      <w:r w:rsidRPr="00D50068">
        <w:rPr>
          <w:rFonts w:eastAsia="Times New Roman"/>
          <w:b/>
          <w:kern w:val="0"/>
          <w14:ligatures w14:val="none"/>
        </w:rPr>
        <w:t>kepenų liga</w:t>
      </w:r>
      <w:r w:rsidRPr="00D50068">
        <w:rPr>
          <w:rFonts w:eastAsia="Times New Roman"/>
          <w:kern w:val="0"/>
          <w14:ligatures w14:val="none"/>
        </w:rPr>
        <w:t>;</w:t>
      </w:r>
    </w:p>
    <w:p w14:paraId="2B8757D2" w14:textId="77777777" w:rsidR="00D50068" w:rsidRPr="00D50068" w:rsidRDefault="00D50068" w:rsidP="00D50068">
      <w:pPr>
        <w:tabs>
          <w:tab w:val="left" w:pos="426"/>
          <w:tab w:val="left" w:pos="567"/>
        </w:tabs>
        <w:spacing w:after="0" w:line="240" w:lineRule="auto"/>
        <w:ind w:firstLine="284"/>
        <w:rPr>
          <w:rFonts w:eastAsia="Times New Roman"/>
          <w:kern w:val="0"/>
          <w14:ligatures w14:val="none"/>
        </w:rPr>
      </w:pPr>
      <w:r w:rsidRPr="00D50068">
        <w:rPr>
          <w:rFonts w:eastAsia="Times New Roman"/>
          <w:kern w:val="0"/>
          <w14:ligatures w14:val="none"/>
        </w:rPr>
        <w:sym w:font="Wingdings" w:char="F0E8"/>
      </w:r>
      <w:r w:rsidRPr="00D50068">
        <w:rPr>
          <w:rFonts w:eastAsia="Times New Roman"/>
          <w:kern w:val="0"/>
          <w14:ligatures w14:val="none"/>
        </w:rPr>
        <w:tab/>
        <w:t>jei manote, kad kuris nors iš šių teiginių Jums tinka, pasakykite savo gydytojui.</w:t>
      </w:r>
    </w:p>
    <w:p w14:paraId="0240D90D" w14:textId="77777777" w:rsidR="00D50068" w:rsidRPr="00D50068" w:rsidRDefault="00D50068" w:rsidP="00D50068">
      <w:pPr>
        <w:spacing w:after="0" w:line="240" w:lineRule="auto"/>
        <w:rPr>
          <w:rFonts w:eastAsia="Times New Roman"/>
          <w:kern w:val="0"/>
          <w14:ligatures w14:val="none"/>
        </w:rPr>
      </w:pPr>
    </w:p>
    <w:p w14:paraId="0CD37F53"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t>Įspėjimai ir atsargumo priemonės</w:t>
      </w:r>
    </w:p>
    <w:p w14:paraId="28C83E17"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kern w:val="0"/>
          <w14:ligatures w14:val="none"/>
        </w:rPr>
        <w:t>Pasitarkite su gydytoju arba vaistininku, prieš pradėdami vartoti REQUIP – MODUTAB:</w:t>
      </w:r>
    </w:p>
    <w:p w14:paraId="2502C5E6"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jei </w:t>
      </w:r>
      <w:r w:rsidRPr="00D50068">
        <w:rPr>
          <w:rFonts w:eastAsia="Times New Roman"/>
          <w:b/>
          <w:kern w:val="0"/>
          <w14:ligatures w14:val="none"/>
        </w:rPr>
        <w:t>esate nėščia</w:t>
      </w:r>
      <w:r w:rsidRPr="00D50068">
        <w:rPr>
          <w:rFonts w:eastAsia="Times New Roman"/>
          <w:kern w:val="0"/>
          <w14:ligatures w14:val="none"/>
        </w:rPr>
        <w:t xml:space="preserve"> ar manote, kad galite būti nėščia; </w:t>
      </w:r>
    </w:p>
    <w:p w14:paraId="766ED311"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jei </w:t>
      </w:r>
      <w:r w:rsidRPr="00D50068">
        <w:rPr>
          <w:rFonts w:eastAsia="Times New Roman"/>
          <w:b/>
          <w:kern w:val="0"/>
          <w14:ligatures w14:val="none"/>
        </w:rPr>
        <w:t>žindote kūdikį</w:t>
      </w:r>
      <w:r w:rsidRPr="00D50068">
        <w:rPr>
          <w:rFonts w:eastAsia="Times New Roman"/>
          <w:kern w:val="0"/>
          <w14:ligatures w14:val="none"/>
        </w:rPr>
        <w:t>;</w:t>
      </w:r>
    </w:p>
    <w:p w14:paraId="14A438D0"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jei Jums</w:t>
      </w:r>
      <w:r w:rsidRPr="00D50068">
        <w:rPr>
          <w:rFonts w:eastAsia="Times New Roman"/>
          <w:b/>
          <w:kern w:val="0"/>
          <w14:ligatures w14:val="none"/>
        </w:rPr>
        <w:t xml:space="preserve"> yra</w:t>
      </w:r>
      <w:r w:rsidRPr="00D50068">
        <w:rPr>
          <w:rFonts w:eastAsia="Times New Roman"/>
          <w:kern w:val="0"/>
          <w14:ligatures w14:val="none"/>
        </w:rPr>
        <w:t xml:space="preserve"> </w:t>
      </w:r>
      <w:r w:rsidRPr="00D50068">
        <w:rPr>
          <w:rFonts w:eastAsia="Times New Roman"/>
          <w:b/>
          <w:kern w:val="0"/>
          <w14:ligatures w14:val="none"/>
        </w:rPr>
        <w:t>mažiau kaip 18 metų</w:t>
      </w:r>
      <w:r w:rsidRPr="00D50068">
        <w:rPr>
          <w:rFonts w:eastAsia="Times New Roman"/>
          <w:kern w:val="0"/>
          <w14:ligatures w14:val="none"/>
        </w:rPr>
        <w:t>;</w:t>
      </w:r>
    </w:p>
    <w:p w14:paraId="7B244891"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jei </w:t>
      </w:r>
      <w:r w:rsidRPr="00D50068">
        <w:rPr>
          <w:rFonts w:eastAsia="Times New Roman"/>
          <w:b/>
          <w:kern w:val="0"/>
          <w14:ligatures w14:val="none"/>
        </w:rPr>
        <w:t>sergate</w:t>
      </w:r>
      <w:r w:rsidRPr="00D50068">
        <w:rPr>
          <w:rFonts w:eastAsia="Times New Roman"/>
          <w:kern w:val="0"/>
          <w14:ligatures w14:val="none"/>
        </w:rPr>
        <w:t xml:space="preserve"> </w:t>
      </w:r>
      <w:r w:rsidRPr="00D50068">
        <w:rPr>
          <w:rFonts w:eastAsia="Times New Roman"/>
          <w:b/>
          <w:kern w:val="0"/>
          <w14:ligatures w14:val="none"/>
        </w:rPr>
        <w:t>sunkia širdies liga</w:t>
      </w:r>
      <w:r w:rsidRPr="00D50068">
        <w:rPr>
          <w:rFonts w:eastAsia="Times New Roman"/>
          <w:kern w:val="0"/>
          <w14:ligatures w14:val="none"/>
        </w:rPr>
        <w:t>;</w:t>
      </w:r>
    </w:p>
    <w:p w14:paraId="3A00EE0B"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jei </w:t>
      </w:r>
      <w:r w:rsidRPr="00D50068">
        <w:rPr>
          <w:rFonts w:eastAsia="Times New Roman"/>
          <w:b/>
          <w:kern w:val="0"/>
          <w14:ligatures w14:val="none"/>
        </w:rPr>
        <w:t>turite</w:t>
      </w:r>
      <w:r w:rsidRPr="00D50068">
        <w:rPr>
          <w:rFonts w:eastAsia="Times New Roman"/>
          <w:kern w:val="0"/>
          <w14:ligatures w14:val="none"/>
        </w:rPr>
        <w:t xml:space="preserve"> sunkių </w:t>
      </w:r>
      <w:r w:rsidRPr="00D50068">
        <w:rPr>
          <w:rFonts w:eastAsia="Times New Roman"/>
          <w:b/>
          <w:kern w:val="0"/>
          <w14:ligatures w14:val="none"/>
        </w:rPr>
        <w:t>psichikos problemų</w:t>
      </w:r>
      <w:r w:rsidRPr="00D50068">
        <w:rPr>
          <w:rFonts w:eastAsia="Times New Roman"/>
          <w:kern w:val="0"/>
          <w14:ligatures w14:val="none"/>
        </w:rPr>
        <w:t>;</w:t>
      </w:r>
    </w:p>
    <w:p w14:paraId="50B8F024"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jei atsirado kokių nors </w:t>
      </w:r>
      <w:r w:rsidRPr="00D50068">
        <w:rPr>
          <w:rFonts w:eastAsia="Times New Roman"/>
          <w:b/>
          <w:kern w:val="0"/>
          <w14:ligatures w14:val="none"/>
        </w:rPr>
        <w:t>neįprastų poreikių ir (arba) neįprastai elgiatės</w:t>
      </w:r>
      <w:r w:rsidRPr="00D50068">
        <w:rPr>
          <w:rFonts w:eastAsia="Times New Roman"/>
          <w:kern w:val="0"/>
          <w14:ligatures w14:val="none"/>
        </w:rPr>
        <w:t xml:space="preserve"> (žr. 4 skyrių);</w:t>
      </w:r>
    </w:p>
    <w:p w14:paraId="61E16E3E"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jei </w:t>
      </w:r>
      <w:r w:rsidRPr="00D50068">
        <w:rPr>
          <w:rFonts w:eastAsia="Times New Roman"/>
          <w:b/>
          <w:kern w:val="0"/>
          <w14:ligatures w14:val="none"/>
        </w:rPr>
        <w:t>netoleruojate</w:t>
      </w:r>
      <w:r w:rsidRPr="00D50068">
        <w:rPr>
          <w:rFonts w:eastAsia="Times New Roman"/>
          <w:kern w:val="0"/>
          <w14:ligatures w14:val="none"/>
        </w:rPr>
        <w:t xml:space="preserve"> kokių nors </w:t>
      </w:r>
      <w:r w:rsidRPr="00D50068">
        <w:rPr>
          <w:rFonts w:eastAsia="Times New Roman"/>
          <w:b/>
          <w:kern w:val="0"/>
          <w14:ligatures w14:val="none"/>
        </w:rPr>
        <w:t>angliavandenių</w:t>
      </w:r>
      <w:r w:rsidRPr="00D50068">
        <w:rPr>
          <w:rFonts w:eastAsia="Times New Roman"/>
          <w:kern w:val="0"/>
          <w14:ligatures w14:val="none"/>
        </w:rPr>
        <w:t xml:space="preserve"> (tokių kaip laktozė).</w:t>
      </w:r>
    </w:p>
    <w:p w14:paraId="204F2036" w14:textId="77777777" w:rsidR="00D50068" w:rsidRPr="00D50068" w:rsidRDefault="00D50068" w:rsidP="00D50068">
      <w:pPr>
        <w:tabs>
          <w:tab w:val="num" w:pos="540"/>
          <w:tab w:val="left" w:pos="851"/>
        </w:tabs>
        <w:spacing w:after="0" w:line="240" w:lineRule="auto"/>
        <w:rPr>
          <w:rFonts w:eastAsia="Times New Roman"/>
          <w:kern w:val="0"/>
          <w:lang w:eastAsia="en-GB"/>
          <w14:ligatures w14:val="none"/>
        </w:rPr>
      </w:pPr>
    </w:p>
    <w:p w14:paraId="1693695F" w14:textId="77777777" w:rsidR="00D50068" w:rsidRPr="00D50068" w:rsidRDefault="00D50068" w:rsidP="00D50068">
      <w:pPr>
        <w:spacing w:after="0" w:line="240" w:lineRule="auto"/>
        <w:rPr>
          <w:rFonts w:eastAsia="Times New Roman"/>
          <w:kern w:val="0"/>
          <w:lang w:eastAsia="en-GB"/>
          <w14:ligatures w14:val="none"/>
        </w:rPr>
      </w:pPr>
      <w:r w:rsidRPr="00D50068">
        <w:rPr>
          <w:rFonts w:eastAsia="Times New Roman"/>
          <w:kern w:val="0"/>
          <w14:ligatures w14:val="none"/>
        </w:rPr>
        <w:t>Pasakykite</w:t>
      </w:r>
      <w:r w:rsidRPr="00D50068">
        <w:rPr>
          <w:rFonts w:eastAsia="Times New Roman"/>
          <w:kern w:val="0"/>
          <w:lang w:eastAsia="en-GB"/>
          <w14:ligatures w14:val="none"/>
        </w:rPr>
        <w:t xml:space="preserve"> savo gydytojui, jeigu nutraukus </w:t>
      </w:r>
      <w:r w:rsidRPr="00D50068">
        <w:rPr>
          <w:rFonts w:eastAsia="Times New Roman"/>
          <w:kern w:val="0"/>
          <w14:ligatures w14:val="none"/>
        </w:rPr>
        <w:t>REQUIP - MODUTAB</w:t>
      </w:r>
      <w:r w:rsidRPr="00D50068">
        <w:rPr>
          <w:rFonts w:eastAsia="Times New Roman"/>
          <w:kern w:val="0"/>
          <w:lang w:eastAsia="en-GB"/>
          <w14:ligatures w14:val="none"/>
        </w:rPr>
        <w:t xml:space="preserve"> vartojimą arba sumažinus jo dozę pasireiškia tokie simptomai, kaip </w:t>
      </w:r>
      <w:r w:rsidRPr="00D50068">
        <w:rPr>
          <w:rFonts w:eastAsia="Times New Roman"/>
          <w:bCs/>
          <w:kern w:val="0"/>
          <w:lang w:eastAsia="en-GB"/>
          <w14:ligatures w14:val="none"/>
        </w:rPr>
        <w:t xml:space="preserve">depresija, apatija, nerimas, nuovargis, prakaitavimas ar skausmas (vadinama dopamino </w:t>
      </w:r>
      <w:proofErr w:type="spellStart"/>
      <w:r w:rsidRPr="00D50068">
        <w:rPr>
          <w:rFonts w:eastAsia="Times New Roman"/>
          <w:bCs/>
          <w:kern w:val="0"/>
          <w:lang w:eastAsia="en-GB"/>
          <w14:ligatures w14:val="none"/>
        </w:rPr>
        <w:t>agonistų</w:t>
      </w:r>
      <w:proofErr w:type="spellEnd"/>
      <w:r w:rsidRPr="00D50068">
        <w:rPr>
          <w:rFonts w:eastAsia="Times New Roman"/>
          <w:bCs/>
          <w:kern w:val="0"/>
          <w:lang w:eastAsia="en-GB"/>
          <w14:ligatures w14:val="none"/>
        </w:rPr>
        <w:t xml:space="preserve"> abstinencijos [vartojimo nutraukimo] sindromu [DAAS])</w:t>
      </w:r>
      <w:r w:rsidRPr="00D50068">
        <w:rPr>
          <w:rFonts w:eastAsia="Times New Roman"/>
          <w:kern w:val="0"/>
          <w:lang w:eastAsia="en-GB"/>
          <w14:ligatures w14:val="none"/>
        </w:rPr>
        <w:t xml:space="preserve">. Jeigu problemos išlieka ilgiau kaip keletą savaičių, </w:t>
      </w:r>
      <w:r w:rsidRPr="00D50068">
        <w:rPr>
          <w:rFonts w:eastAsia="Times New Roman"/>
          <w:kern w:val="0"/>
          <w:u w:val="single"/>
          <w:lang w:eastAsia="en-GB"/>
          <w14:ligatures w14:val="none"/>
        </w:rPr>
        <w:t>Jūsų gydytojas gali nuspręsti keisti Jums skirtą vaisto dozę</w:t>
      </w:r>
      <w:r w:rsidRPr="00D50068">
        <w:rPr>
          <w:rFonts w:eastAsia="Times New Roman"/>
          <w:kern w:val="0"/>
          <w:lang w:eastAsia="en-GB"/>
          <w14:ligatures w14:val="none"/>
        </w:rPr>
        <w:t>.</w:t>
      </w:r>
    </w:p>
    <w:p w14:paraId="303E2C5E" w14:textId="77777777" w:rsidR="00D50068" w:rsidRPr="00D50068" w:rsidRDefault="00D50068" w:rsidP="00D50068">
      <w:pPr>
        <w:tabs>
          <w:tab w:val="num" w:pos="540"/>
          <w:tab w:val="left" w:pos="851"/>
        </w:tabs>
        <w:spacing w:after="0" w:line="240" w:lineRule="auto"/>
        <w:rPr>
          <w:rFonts w:eastAsia="Times New Roman"/>
          <w:kern w:val="0"/>
          <w:lang w:eastAsia="en-GB"/>
          <w14:ligatures w14:val="none"/>
        </w:rPr>
      </w:pPr>
    </w:p>
    <w:p w14:paraId="5C38D73B"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Pasakykite savo gydytojui, jeigu Jūs arba Jūsų šeima ar slaugytojai pastebėjo, kad Jums pasireiškė neįprastas potraukis ar polinkis ir negalite atsispirti impulsui, potraukiui ar pagundai atlikti tam tikrus veiksmus, dėl kurių galite nukentėti arba pakenkti kitiems. Tai vadinama impulso kontrolės sutrikimais ir gali pasireikšti, pavyzdžiui: potraukiu azartiniams žaidimams, pernelyg gausiu valgymu ar išlaidavimu, nenormaliai sustiprėjusiu lytiniu potraukiu, seksualinių minčių ar jausmų pagausėjimu arba agresyviu elgesiu. </w:t>
      </w:r>
      <w:r w:rsidRPr="00D50068">
        <w:rPr>
          <w:rFonts w:eastAsia="Times New Roman"/>
          <w:kern w:val="0"/>
          <w:u w:val="single"/>
          <w14:ligatures w14:val="none"/>
        </w:rPr>
        <w:t>Gydytojui gali tekti keisti dozę arba nutraukti vaisto vartojimą</w:t>
      </w:r>
      <w:r w:rsidRPr="00D50068">
        <w:rPr>
          <w:rFonts w:eastAsia="Times New Roman"/>
          <w:kern w:val="0"/>
          <w14:ligatures w14:val="none"/>
        </w:rPr>
        <w:t>.</w:t>
      </w:r>
    </w:p>
    <w:p w14:paraId="0BA5DE69" w14:textId="77777777" w:rsidR="00D50068" w:rsidRPr="00D50068" w:rsidRDefault="00D50068" w:rsidP="00D50068">
      <w:pPr>
        <w:tabs>
          <w:tab w:val="left" w:pos="567"/>
        </w:tabs>
        <w:spacing w:after="0" w:line="240" w:lineRule="auto"/>
        <w:rPr>
          <w:rFonts w:eastAsia="Times New Roman"/>
          <w:kern w:val="0"/>
          <w14:ligatures w14:val="none"/>
        </w:rPr>
      </w:pPr>
    </w:p>
    <w:p w14:paraId="75520BCD"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Pasakykite savo gydytojui, pastebėję arba Jūsų šeimai ar slaugantiems asmenims pastebėjus, kad Jus ištinka pernelyg didelio aktyvumo, pakilumo ar dirglumo priepuoliai (manijos simptomai). Tai gali pasireikšti kartu su įpročių ir potraukių (impulsų kontrolės) sutrikimų simptomais arba be jų (žr. pirmiau). </w:t>
      </w:r>
      <w:r w:rsidRPr="00D50068">
        <w:rPr>
          <w:rFonts w:eastAsia="Times New Roman"/>
          <w:kern w:val="0"/>
          <w:u w:val="single"/>
          <w14:ligatures w14:val="none"/>
        </w:rPr>
        <w:t>Jūsų gydytojui gali tekti keisti dozę arba nutraukti vaisto vartojimą</w:t>
      </w:r>
      <w:r w:rsidRPr="00D50068">
        <w:rPr>
          <w:rFonts w:eastAsia="Times New Roman"/>
          <w:kern w:val="0"/>
          <w14:ligatures w14:val="none"/>
        </w:rPr>
        <w:t>.</w:t>
      </w:r>
    </w:p>
    <w:p w14:paraId="679BB760" w14:textId="77777777" w:rsidR="00D50068" w:rsidRPr="00D50068" w:rsidRDefault="00D50068" w:rsidP="00D50068">
      <w:pPr>
        <w:tabs>
          <w:tab w:val="left" w:pos="567"/>
        </w:tabs>
        <w:spacing w:after="0" w:line="240" w:lineRule="auto"/>
        <w:rPr>
          <w:rFonts w:eastAsia="Times New Roman"/>
          <w:kern w:val="0"/>
          <w14:ligatures w14:val="none"/>
        </w:rPr>
      </w:pPr>
    </w:p>
    <w:p w14:paraId="5BD6BA1C" w14:textId="77777777" w:rsidR="00D50068" w:rsidRPr="00D50068" w:rsidRDefault="00D50068" w:rsidP="00D50068">
      <w:pPr>
        <w:tabs>
          <w:tab w:val="left" w:pos="567"/>
          <w:tab w:val="left" w:pos="851"/>
        </w:tabs>
        <w:spacing w:after="0" w:line="240" w:lineRule="auto"/>
        <w:ind w:left="567" w:hanging="425"/>
        <w:rPr>
          <w:rFonts w:eastAsia="Times New Roman"/>
          <w:kern w:val="0"/>
          <w14:ligatures w14:val="none"/>
        </w:rPr>
      </w:pPr>
      <w:r w:rsidRPr="00D50068">
        <w:rPr>
          <w:rFonts w:eastAsia="Times New Roman"/>
          <w:kern w:val="0"/>
          <w14:ligatures w14:val="none"/>
        </w:rPr>
        <w:sym w:font="Wingdings" w:char="F0E8"/>
      </w:r>
      <w:r w:rsidRPr="00D50068">
        <w:rPr>
          <w:rFonts w:eastAsia="Times New Roman"/>
          <w:kern w:val="0"/>
          <w14:ligatures w14:val="none"/>
        </w:rPr>
        <w:tab/>
        <w:t>Jei manote, kad kuris nors iš šių teiginių Jums tinka,</w:t>
      </w:r>
      <w:r w:rsidRPr="00D50068">
        <w:rPr>
          <w:rFonts w:eastAsia="Times New Roman"/>
          <w:b/>
          <w:kern w:val="0"/>
          <w14:ligatures w14:val="none"/>
        </w:rPr>
        <w:t xml:space="preserve"> pasakykite savo gydytojui</w:t>
      </w:r>
      <w:r w:rsidRPr="00D50068">
        <w:rPr>
          <w:rFonts w:eastAsia="Times New Roman"/>
          <w:kern w:val="0"/>
          <w14:ligatures w14:val="none"/>
        </w:rPr>
        <w:t>. Jūsų gydytojas gali nuspręsti, kad REQUIP - MODUTAB Jums netinka arba Jus reikia papildomai ištirti jo vartojant.</w:t>
      </w:r>
    </w:p>
    <w:p w14:paraId="57AEB503" w14:textId="77777777" w:rsidR="00D50068" w:rsidRPr="00D50068" w:rsidRDefault="00D50068" w:rsidP="00D50068">
      <w:pPr>
        <w:spacing w:after="0" w:line="240" w:lineRule="auto"/>
        <w:rPr>
          <w:rFonts w:eastAsia="Times New Roman"/>
          <w:kern w:val="0"/>
          <w14:ligatures w14:val="none"/>
        </w:rPr>
      </w:pPr>
    </w:p>
    <w:p w14:paraId="6463230F"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Kol vartojate REQUIP – MODUTAB</w:t>
      </w:r>
    </w:p>
    <w:p w14:paraId="4A44D0AA" w14:textId="77777777" w:rsidR="00D50068" w:rsidRPr="00D50068" w:rsidRDefault="00D50068" w:rsidP="00D50068">
      <w:pPr>
        <w:spacing w:after="0" w:line="240" w:lineRule="auto"/>
        <w:rPr>
          <w:rFonts w:eastAsia="Times New Roman"/>
          <w:bCs/>
          <w:kern w:val="0"/>
          <w14:ligatures w14:val="none"/>
        </w:rPr>
      </w:pPr>
    </w:p>
    <w:p w14:paraId="4D05D7E8"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Pasakykite savo gydytojui, jei Jums vartojant REQUIP – MODUTAB, Jūs ar Jūsų šeimos nariai pastebėjo, kad ėmėte </w:t>
      </w:r>
      <w:r w:rsidRPr="00D50068">
        <w:rPr>
          <w:rFonts w:eastAsia="Times New Roman"/>
          <w:b/>
          <w:kern w:val="0"/>
          <w14:ligatures w14:val="none"/>
        </w:rPr>
        <w:t>neįprastai elgtis</w:t>
      </w:r>
      <w:r w:rsidRPr="00D50068">
        <w:rPr>
          <w:rFonts w:eastAsia="Times New Roman"/>
          <w:kern w:val="0"/>
          <w14:ligatures w14:val="none"/>
        </w:rPr>
        <w:t xml:space="preserve"> (atsirado </w:t>
      </w:r>
      <w:r w:rsidRPr="00D50068">
        <w:rPr>
          <w:rFonts w:eastAsia="Times New Roman"/>
          <w:b/>
          <w:kern w:val="0"/>
          <w14:ligatures w14:val="none"/>
        </w:rPr>
        <w:t>patologinis potraukis lošti ar pernelyg dideli seksualiniai poreikiai ir (arba) seksualinis aktyvumas</w:t>
      </w:r>
      <w:r w:rsidRPr="00D50068">
        <w:rPr>
          <w:rFonts w:eastAsia="Times New Roman"/>
          <w:kern w:val="0"/>
          <w14:ligatures w14:val="none"/>
        </w:rPr>
        <w:t xml:space="preserve">). Jūsų gydytojui gali tekti pakoreguoti dozę ar nutraukti vaisto vartojimą. </w:t>
      </w:r>
    </w:p>
    <w:p w14:paraId="7438CA6D" w14:textId="77777777" w:rsidR="00D50068" w:rsidRPr="00D50068" w:rsidRDefault="00D50068" w:rsidP="00D50068">
      <w:pPr>
        <w:spacing w:after="0" w:line="240" w:lineRule="auto"/>
        <w:rPr>
          <w:rFonts w:eastAsia="Times New Roman"/>
          <w:kern w:val="0"/>
          <w14:ligatures w14:val="none"/>
        </w:rPr>
      </w:pPr>
    </w:p>
    <w:p w14:paraId="41BAAE0F"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Rūkymas ir REQUIP – MODUTAB</w:t>
      </w:r>
    </w:p>
    <w:p w14:paraId="31B45608" w14:textId="77777777" w:rsidR="00D50068" w:rsidRPr="00D50068" w:rsidRDefault="00D50068" w:rsidP="00D50068">
      <w:pPr>
        <w:spacing w:after="0" w:line="240" w:lineRule="auto"/>
        <w:rPr>
          <w:rFonts w:eastAsia="Times New Roman"/>
          <w:bCs/>
          <w:kern w:val="0"/>
          <w14:ligatures w14:val="none"/>
        </w:rPr>
      </w:pPr>
    </w:p>
    <w:p w14:paraId="6E554FEA"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Pasakykite savo gydytojui</w:t>
      </w:r>
      <w:r w:rsidRPr="00D50068">
        <w:rPr>
          <w:rFonts w:eastAsia="Times New Roman"/>
          <w:kern w:val="0"/>
          <w14:ligatures w14:val="none"/>
        </w:rPr>
        <w:t>, jei pradėjote ar metėte rūkyti, vartodami REQUIP - MODUTAB. Jūsų gydytojui gali tekti koreguoti vaisto dozę.</w:t>
      </w:r>
    </w:p>
    <w:p w14:paraId="59E7AA22" w14:textId="77777777" w:rsidR="00D50068" w:rsidRPr="00D50068" w:rsidRDefault="00D50068" w:rsidP="00D50068">
      <w:pPr>
        <w:spacing w:after="0" w:line="240" w:lineRule="auto"/>
        <w:rPr>
          <w:rFonts w:eastAsia="Times New Roman"/>
          <w:kern w:val="0"/>
          <w14:ligatures w14:val="none"/>
        </w:rPr>
      </w:pPr>
    </w:p>
    <w:p w14:paraId="2776CA5F"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Kiti vaistai ir REQUIP - MODUTAB</w:t>
      </w:r>
    </w:p>
    <w:p w14:paraId="133E673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Jeigu vartojate ar neseniai vartojote kitų vaistų arba dėl to nesate tikri, įskaitant visus augalinius vaistus ar kitus vaistus, kuriuos įsigijote be recepto, apie tai pasakykite savo gydytojui arba vaistininkui.</w:t>
      </w:r>
    </w:p>
    <w:p w14:paraId="5C09A3FB" w14:textId="77777777" w:rsidR="00D50068" w:rsidRPr="00D50068" w:rsidRDefault="00D50068" w:rsidP="00D50068">
      <w:pPr>
        <w:spacing w:after="0" w:line="240" w:lineRule="auto"/>
        <w:rPr>
          <w:rFonts w:eastAsia="Times New Roman"/>
          <w:kern w:val="0"/>
          <w14:ligatures w14:val="none"/>
        </w:rPr>
      </w:pPr>
    </w:p>
    <w:p w14:paraId="78E4C493"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Neužmirškite pasakyti gydytojui</w:t>
      </w:r>
      <w:r w:rsidRPr="00D50068">
        <w:rPr>
          <w:rFonts w:eastAsia="Times New Roman"/>
          <w:kern w:val="0"/>
          <w14:ligatures w14:val="none"/>
        </w:rPr>
        <w:t xml:space="preserve"> ar vaistininkui, jei vartodami REQUIP – MODUTAB, pradėjote vartoti naują vaistą.</w:t>
      </w:r>
    </w:p>
    <w:p w14:paraId="7B5626EC" w14:textId="77777777" w:rsidR="00D50068" w:rsidRPr="00D50068" w:rsidRDefault="00D50068" w:rsidP="00D50068">
      <w:pPr>
        <w:spacing w:after="0" w:line="240" w:lineRule="auto"/>
        <w:rPr>
          <w:rFonts w:eastAsia="Times New Roman"/>
          <w:kern w:val="0"/>
          <w14:ligatures w14:val="none"/>
        </w:rPr>
      </w:pPr>
    </w:p>
    <w:p w14:paraId="33201EC0"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Kai kurie vaistai gali pakeisti REQUIP - MODUTAB veikimo būdą ar padidinti šalutinio poveikio tikimybę. REQUIP - MODUTAB taip pat gali turėti įtakos kitų vaistų poveikiui.</w:t>
      </w:r>
    </w:p>
    <w:p w14:paraId="72487EB1" w14:textId="77777777" w:rsidR="00D50068" w:rsidRPr="00D50068" w:rsidRDefault="00D50068" w:rsidP="00D50068">
      <w:pPr>
        <w:spacing w:after="0" w:line="240" w:lineRule="auto"/>
        <w:rPr>
          <w:rFonts w:eastAsia="Times New Roman"/>
          <w:kern w:val="0"/>
          <w14:ligatures w14:val="none"/>
        </w:rPr>
      </w:pPr>
    </w:p>
    <w:p w14:paraId="62314F6C"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Tokie vaistai yra:</w:t>
      </w:r>
    </w:p>
    <w:p w14:paraId="18C0DDA5" w14:textId="77777777" w:rsidR="00D50068" w:rsidRPr="00D50068" w:rsidRDefault="00D50068" w:rsidP="00D50068">
      <w:pPr>
        <w:numPr>
          <w:ilvl w:val="0"/>
          <w:numId w:val="1"/>
        </w:numPr>
        <w:tabs>
          <w:tab w:val="clear" w:pos="360"/>
          <w:tab w:val="num" w:pos="540"/>
          <w:tab w:val="num" w:pos="567"/>
          <w:tab w:val="left" w:pos="851"/>
        </w:tabs>
        <w:spacing w:after="0" w:line="240" w:lineRule="auto"/>
        <w:ind w:left="540" w:hanging="256"/>
        <w:rPr>
          <w:rFonts w:eastAsia="Times New Roman"/>
          <w:b/>
          <w:kern w:val="0"/>
          <w14:ligatures w14:val="none"/>
        </w:rPr>
      </w:pPr>
      <w:r w:rsidRPr="00D50068">
        <w:rPr>
          <w:rFonts w:eastAsia="Times New Roman"/>
          <w:b/>
          <w:kern w:val="0"/>
          <w14:ligatures w14:val="none"/>
        </w:rPr>
        <w:t xml:space="preserve">antidepresantas </w:t>
      </w:r>
      <w:proofErr w:type="spellStart"/>
      <w:r w:rsidRPr="00D50068">
        <w:rPr>
          <w:rFonts w:eastAsia="Times New Roman"/>
          <w:b/>
          <w:kern w:val="0"/>
          <w14:ligatures w14:val="none"/>
        </w:rPr>
        <w:t>fluvoksaminas</w:t>
      </w:r>
      <w:proofErr w:type="spellEnd"/>
      <w:r w:rsidRPr="00D50068">
        <w:rPr>
          <w:rFonts w:eastAsia="Times New Roman"/>
          <w:b/>
          <w:kern w:val="0"/>
          <w14:ligatures w14:val="none"/>
        </w:rPr>
        <w:t>;</w:t>
      </w:r>
    </w:p>
    <w:p w14:paraId="3A03BCA3" w14:textId="77777777" w:rsidR="00D50068" w:rsidRPr="00D50068" w:rsidRDefault="00D50068" w:rsidP="00D50068">
      <w:pPr>
        <w:numPr>
          <w:ilvl w:val="0"/>
          <w:numId w:val="1"/>
        </w:numPr>
        <w:tabs>
          <w:tab w:val="clear" w:pos="360"/>
          <w:tab w:val="num" w:pos="540"/>
          <w:tab w:val="num" w:pos="567"/>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vaistai nuo kitų </w:t>
      </w:r>
      <w:r w:rsidRPr="00D50068">
        <w:rPr>
          <w:rFonts w:eastAsia="Times New Roman"/>
          <w:b/>
          <w:kern w:val="0"/>
          <w14:ligatures w14:val="none"/>
        </w:rPr>
        <w:t xml:space="preserve">psichikos ligų, </w:t>
      </w:r>
      <w:r w:rsidRPr="00D50068">
        <w:rPr>
          <w:rFonts w:eastAsia="Times New Roman"/>
          <w:kern w:val="0"/>
          <w14:ligatures w14:val="none"/>
        </w:rPr>
        <w:t xml:space="preserve">pavyzdžiui, </w:t>
      </w:r>
      <w:proofErr w:type="spellStart"/>
      <w:r w:rsidRPr="00D50068">
        <w:rPr>
          <w:rFonts w:eastAsia="Times New Roman"/>
          <w:b/>
          <w:kern w:val="0"/>
          <w14:ligatures w14:val="none"/>
        </w:rPr>
        <w:t>sulpiridas</w:t>
      </w:r>
      <w:proofErr w:type="spellEnd"/>
      <w:r w:rsidRPr="00D50068">
        <w:rPr>
          <w:rFonts w:eastAsia="Times New Roman"/>
          <w:kern w:val="0"/>
          <w14:ligatures w14:val="none"/>
        </w:rPr>
        <w:t>;</w:t>
      </w:r>
    </w:p>
    <w:p w14:paraId="3C688DCF" w14:textId="77777777" w:rsidR="00D50068" w:rsidRPr="00D50068" w:rsidRDefault="00D50068" w:rsidP="00D50068">
      <w:pPr>
        <w:numPr>
          <w:ilvl w:val="0"/>
          <w:numId w:val="1"/>
        </w:numPr>
        <w:tabs>
          <w:tab w:val="clear" w:pos="360"/>
          <w:tab w:val="num" w:pos="540"/>
          <w:tab w:val="num" w:pos="567"/>
          <w:tab w:val="left" w:pos="851"/>
        </w:tabs>
        <w:spacing w:after="0" w:line="240" w:lineRule="auto"/>
        <w:ind w:left="540" w:hanging="256"/>
        <w:rPr>
          <w:rFonts w:eastAsia="Times New Roman"/>
          <w:kern w:val="0"/>
          <w14:ligatures w14:val="none"/>
        </w:rPr>
      </w:pPr>
      <w:r w:rsidRPr="00D50068">
        <w:rPr>
          <w:rFonts w:eastAsia="Times New Roman"/>
          <w:b/>
          <w:kern w:val="0"/>
          <w14:ligatures w14:val="none"/>
        </w:rPr>
        <w:t>PHT</w:t>
      </w:r>
      <w:r w:rsidRPr="00D50068">
        <w:rPr>
          <w:rFonts w:eastAsia="Times New Roman"/>
          <w:kern w:val="0"/>
          <w14:ligatures w14:val="none"/>
        </w:rPr>
        <w:t xml:space="preserve"> (pakeičiamoji hormonų terapija);</w:t>
      </w:r>
    </w:p>
    <w:p w14:paraId="12151AD0" w14:textId="77777777" w:rsidR="00D50068" w:rsidRPr="00D50068" w:rsidRDefault="00D50068" w:rsidP="00D50068">
      <w:pPr>
        <w:numPr>
          <w:ilvl w:val="0"/>
          <w:numId w:val="1"/>
        </w:numPr>
        <w:tabs>
          <w:tab w:val="clear" w:pos="360"/>
          <w:tab w:val="num" w:pos="540"/>
          <w:tab w:val="num" w:pos="567"/>
          <w:tab w:val="left" w:pos="851"/>
        </w:tabs>
        <w:spacing w:after="0" w:line="240" w:lineRule="auto"/>
        <w:ind w:left="540" w:hanging="256"/>
        <w:rPr>
          <w:rFonts w:eastAsia="Times New Roman"/>
          <w:kern w:val="0"/>
          <w14:ligatures w14:val="none"/>
        </w:rPr>
      </w:pPr>
      <w:proofErr w:type="spellStart"/>
      <w:r w:rsidRPr="00D50068">
        <w:rPr>
          <w:rFonts w:eastAsia="Times New Roman"/>
          <w:b/>
          <w:kern w:val="0"/>
          <w14:ligatures w14:val="none"/>
        </w:rPr>
        <w:t>metoklopramidas</w:t>
      </w:r>
      <w:proofErr w:type="spellEnd"/>
      <w:r w:rsidRPr="00D50068">
        <w:rPr>
          <w:rFonts w:eastAsia="Times New Roman"/>
          <w:b/>
          <w:kern w:val="0"/>
          <w14:ligatures w14:val="none"/>
        </w:rPr>
        <w:t xml:space="preserve">, </w:t>
      </w:r>
      <w:r w:rsidRPr="00D50068">
        <w:rPr>
          <w:rFonts w:eastAsia="Times New Roman"/>
          <w:kern w:val="0"/>
          <w14:ligatures w14:val="none"/>
        </w:rPr>
        <w:t xml:space="preserve">vartojamas </w:t>
      </w:r>
      <w:r w:rsidRPr="00D50068">
        <w:rPr>
          <w:rFonts w:eastAsia="Times New Roman"/>
          <w:b/>
          <w:kern w:val="0"/>
          <w14:ligatures w14:val="none"/>
        </w:rPr>
        <w:t>pykinimui ir rėmeniui gydyti;</w:t>
      </w:r>
    </w:p>
    <w:p w14:paraId="4EB26485" w14:textId="77777777" w:rsidR="00D50068" w:rsidRPr="00D50068" w:rsidRDefault="00D50068" w:rsidP="00D50068">
      <w:pPr>
        <w:numPr>
          <w:ilvl w:val="0"/>
          <w:numId w:val="1"/>
        </w:numPr>
        <w:tabs>
          <w:tab w:val="clear" w:pos="360"/>
          <w:tab w:val="num" w:pos="540"/>
          <w:tab w:val="num" w:pos="567"/>
          <w:tab w:val="left" w:pos="851"/>
        </w:tabs>
        <w:spacing w:after="0" w:line="240" w:lineRule="auto"/>
        <w:ind w:left="540" w:hanging="256"/>
        <w:rPr>
          <w:rFonts w:eastAsia="Times New Roman"/>
          <w:kern w:val="0"/>
          <w14:ligatures w14:val="none"/>
        </w:rPr>
      </w:pPr>
      <w:r w:rsidRPr="00D50068">
        <w:rPr>
          <w:rFonts w:eastAsia="Times New Roman"/>
          <w:b/>
          <w:kern w:val="0"/>
          <w14:ligatures w14:val="none"/>
        </w:rPr>
        <w:t xml:space="preserve">antibiotikai </w:t>
      </w:r>
      <w:proofErr w:type="spellStart"/>
      <w:r w:rsidRPr="00D50068">
        <w:rPr>
          <w:rFonts w:eastAsia="Times New Roman"/>
          <w:b/>
          <w:kern w:val="0"/>
          <w14:ligatures w14:val="none"/>
        </w:rPr>
        <w:t>ciprofloksacinas</w:t>
      </w:r>
      <w:proofErr w:type="spellEnd"/>
      <w:r w:rsidRPr="00D50068">
        <w:rPr>
          <w:rFonts w:eastAsia="Times New Roman"/>
          <w:kern w:val="0"/>
          <w14:ligatures w14:val="none"/>
        </w:rPr>
        <w:t xml:space="preserve"> ar </w:t>
      </w:r>
      <w:proofErr w:type="spellStart"/>
      <w:r w:rsidRPr="00D50068">
        <w:rPr>
          <w:rFonts w:eastAsia="Times New Roman"/>
          <w:b/>
          <w:kern w:val="0"/>
          <w14:ligatures w14:val="none"/>
        </w:rPr>
        <w:t>enoksacinas</w:t>
      </w:r>
      <w:proofErr w:type="spellEnd"/>
      <w:r w:rsidRPr="00D50068">
        <w:rPr>
          <w:rFonts w:eastAsia="Times New Roman"/>
          <w:b/>
          <w:kern w:val="0"/>
          <w14:ligatures w14:val="none"/>
        </w:rPr>
        <w:t>;</w:t>
      </w:r>
    </w:p>
    <w:p w14:paraId="2CC71CAE" w14:textId="77777777" w:rsidR="00D50068" w:rsidRPr="00D50068" w:rsidRDefault="00D50068" w:rsidP="00D50068">
      <w:pPr>
        <w:numPr>
          <w:ilvl w:val="0"/>
          <w:numId w:val="1"/>
        </w:numPr>
        <w:tabs>
          <w:tab w:val="clear" w:pos="360"/>
          <w:tab w:val="num" w:pos="540"/>
          <w:tab w:val="num" w:pos="567"/>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 xml:space="preserve">bet kuris kitas </w:t>
      </w:r>
      <w:r w:rsidRPr="00D50068">
        <w:rPr>
          <w:rFonts w:eastAsia="Times New Roman"/>
          <w:b/>
          <w:kern w:val="0"/>
          <w14:ligatures w14:val="none"/>
        </w:rPr>
        <w:t>vaistas Parkinsono ligai gydyti.</w:t>
      </w:r>
    </w:p>
    <w:p w14:paraId="6DA41B4C" w14:textId="77777777" w:rsidR="00D50068" w:rsidRPr="00D50068" w:rsidRDefault="00D50068" w:rsidP="00D50068">
      <w:pPr>
        <w:tabs>
          <w:tab w:val="left" w:pos="567"/>
        </w:tabs>
        <w:spacing w:after="0" w:line="240" w:lineRule="auto"/>
        <w:ind w:firstLine="284"/>
        <w:rPr>
          <w:rFonts w:eastAsia="Times New Roman"/>
          <w:kern w:val="0"/>
          <w14:ligatures w14:val="none"/>
        </w:rPr>
      </w:pPr>
      <w:r w:rsidRPr="00D50068">
        <w:rPr>
          <w:rFonts w:eastAsia="Times New Roman"/>
          <w:kern w:val="0"/>
          <w14:ligatures w14:val="none"/>
        </w:rPr>
        <w:sym w:font="Wingdings" w:char="F0E8"/>
      </w:r>
      <w:r w:rsidRPr="00D50068">
        <w:rPr>
          <w:rFonts w:eastAsia="Times New Roman"/>
          <w:kern w:val="0"/>
          <w14:ligatures w14:val="none"/>
        </w:rPr>
        <w:tab/>
      </w:r>
      <w:r w:rsidRPr="00D50068">
        <w:rPr>
          <w:rFonts w:eastAsia="Times New Roman"/>
          <w:b/>
          <w:kern w:val="0"/>
          <w14:ligatures w14:val="none"/>
        </w:rPr>
        <w:t xml:space="preserve">Pasakykite savo gydytojui, </w:t>
      </w:r>
      <w:r w:rsidRPr="00D50068">
        <w:rPr>
          <w:rFonts w:eastAsia="Times New Roman"/>
          <w:kern w:val="0"/>
          <w14:ligatures w14:val="none"/>
        </w:rPr>
        <w:t>jei vartojate ar neseniai vartojote kurį nors iš šių vaistų.</w:t>
      </w:r>
    </w:p>
    <w:p w14:paraId="4BB81584" w14:textId="77777777" w:rsidR="00D50068" w:rsidRPr="00D50068" w:rsidRDefault="00D50068" w:rsidP="00D50068">
      <w:pPr>
        <w:spacing w:after="0" w:line="240" w:lineRule="auto"/>
        <w:rPr>
          <w:rFonts w:eastAsia="Times New Roman"/>
          <w:kern w:val="0"/>
          <w14:ligatures w14:val="none"/>
        </w:rPr>
      </w:pPr>
    </w:p>
    <w:p w14:paraId="701E39CC"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lastRenderedPageBreak/>
        <w:t>Jums prireiks papildomai tirti kraują</w:t>
      </w:r>
      <w:r w:rsidRPr="00D50068">
        <w:rPr>
          <w:rFonts w:eastAsia="Times New Roman"/>
          <w:kern w:val="0"/>
          <w14:ligatures w14:val="none"/>
        </w:rPr>
        <w:t>, jei kartu su REQUIP-MODUTAB vartojate šių vaistų:</w:t>
      </w:r>
    </w:p>
    <w:p w14:paraId="529C46F0" w14:textId="77777777" w:rsidR="00D50068" w:rsidRPr="00D50068" w:rsidRDefault="00D50068" w:rsidP="00D50068">
      <w:pPr>
        <w:keepNext/>
        <w:spacing w:after="0" w:line="240" w:lineRule="auto"/>
        <w:rPr>
          <w:rFonts w:eastAsia="Times New Roman"/>
          <w:kern w:val="0"/>
          <w14:ligatures w14:val="none"/>
        </w:rPr>
      </w:pPr>
    </w:p>
    <w:p w14:paraId="505A3A88" w14:textId="77777777" w:rsidR="00D50068" w:rsidRPr="00D50068" w:rsidRDefault="00D50068" w:rsidP="00D50068">
      <w:pPr>
        <w:numPr>
          <w:ilvl w:val="0"/>
          <w:numId w:val="1"/>
        </w:numPr>
        <w:tabs>
          <w:tab w:val="num" w:pos="540"/>
          <w:tab w:val="left" w:pos="851"/>
        </w:tabs>
        <w:spacing w:after="0" w:line="240" w:lineRule="auto"/>
        <w:ind w:left="540" w:hanging="256"/>
        <w:rPr>
          <w:rFonts w:eastAsia="Times New Roman"/>
          <w:kern w:val="0"/>
          <w14:ligatures w14:val="none"/>
        </w:rPr>
      </w:pPr>
      <w:r w:rsidRPr="00D50068">
        <w:rPr>
          <w:rFonts w:eastAsia="Times New Roman"/>
          <w:kern w:val="0"/>
          <w14:ligatures w14:val="none"/>
        </w:rPr>
        <w:t>vitamino K antagonistų (vartojamų kraujo krešėjimui mažinti), pavyzdžiui, varfarino (kumarino).</w:t>
      </w:r>
    </w:p>
    <w:p w14:paraId="308448FA" w14:textId="77777777" w:rsidR="00D50068" w:rsidRPr="00D50068" w:rsidRDefault="00D50068" w:rsidP="00D50068">
      <w:pPr>
        <w:spacing w:after="0" w:line="240" w:lineRule="auto"/>
        <w:rPr>
          <w:rFonts w:eastAsia="Times New Roman"/>
          <w:kern w:val="0"/>
          <w14:ligatures w14:val="none"/>
        </w:rPr>
      </w:pPr>
    </w:p>
    <w:p w14:paraId="5DF062EE"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REQUIP - MODUTAB vartojimas su maistu ir gėrimais</w:t>
      </w:r>
    </w:p>
    <w:p w14:paraId="6A10229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REQUIP - MODUTAB galite vartoti po valgio ar nevalgę, kaip Jums geriau.</w:t>
      </w:r>
    </w:p>
    <w:p w14:paraId="080B1A47" w14:textId="77777777" w:rsidR="00D50068" w:rsidRPr="00D50068" w:rsidRDefault="00D50068" w:rsidP="00D50068">
      <w:pPr>
        <w:tabs>
          <w:tab w:val="left" w:pos="851"/>
        </w:tabs>
        <w:spacing w:after="0" w:line="240" w:lineRule="auto"/>
        <w:rPr>
          <w:rFonts w:eastAsia="Times New Roman"/>
          <w:kern w:val="0"/>
          <w14:ligatures w14:val="none"/>
        </w:rPr>
      </w:pPr>
    </w:p>
    <w:p w14:paraId="2CFBC41A"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t>Nėštumas, žindymo laikotarpis ir vaisingumas</w:t>
      </w:r>
    </w:p>
    <w:p w14:paraId="519ED6A9" w14:textId="77777777" w:rsidR="00D50068" w:rsidRPr="00D50068" w:rsidRDefault="00D50068" w:rsidP="00D50068">
      <w:pPr>
        <w:spacing w:after="0" w:line="240" w:lineRule="auto"/>
        <w:rPr>
          <w:rFonts w:eastAsia="Times New Roman"/>
          <w:kern w:val="0"/>
          <w14:ligatures w14:val="none"/>
        </w:rPr>
      </w:pPr>
      <w:r w:rsidRPr="00D50068">
        <w:rPr>
          <w:rFonts w:eastAsia="Calibri"/>
          <w:b/>
          <w:kern w:val="0"/>
          <w14:ligatures w14:val="none"/>
        </w:rPr>
        <w:t>REQUIP - MODUTAB vartoti nerekomenduojama, jei esate nėščia</w:t>
      </w:r>
      <w:r w:rsidRPr="00D50068">
        <w:rPr>
          <w:rFonts w:eastAsia="Times New Roman"/>
          <w:kern w:val="0"/>
          <w14:ligatures w14:val="none"/>
        </w:rPr>
        <w:t xml:space="preserve">, nebent gydytojas patartų, kad REQUIP - MODUTAB nauda Jums yra didesnė nei rizika dar negimusiam kūdikiui. </w:t>
      </w:r>
      <w:r w:rsidRPr="00D50068">
        <w:rPr>
          <w:rFonts w:eastAsia="Calibri"/>
          <w:b/>
          <w:kern w:val="0"/>
          <w14:ligatures w14:val="none"/>
        </w:rPr>
        <w:t>REQUIP - MODUTAB nerekomenduojama vartoti žindymo laikotarpiu</w:t>
      </w:r>
      <w:r w:rsidRPr="00D50068">
        <w:rPr>
          <w:rFonts w:eastAsia="Times New Roman"/>
          <w:kern w:val="0"/>
          <w14:ligatures w14:val="none"/>
        </w:rPr>
        <w:t>, kadangi tai gali turėti įtakos pieno gamybai.</w:t>
      </w:r>
    </w:p>
    <w:p w14:paraId="559DFA98" w14:textId="77777777" w:rsidR="00D50068" w:rsidRPr="00D50068" w:rsidRDefault="00D50068" w:rsidP="00D50068">
      <w:pPr>
        <w:spacing w:after="0" w:line="240" w:lineRule="auto"/>
        <w:rPr>
          <w:rFonts w:eastAsia="Times New Roman"/>
          <w:kern w:val="0"/>
          <w14:ligatures w14:val="none"/>
        </w:rPr>
      </w:pPr>
    </w:p>
    <w:p w14:paraId="28A373F5"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Jeigu esate nėščia, žindote kūdikį, manote, kad galbūt esate nėščia, arba planuojate pastoti, tai prieš vartodama šį vaistą pasitarkite su gydytoju. Gydytojas gali patarti Jums nutraukti REQUIP - MODUTAB vartojimą.</w:t>
      </w:r>
    </w:p>
    <w:p w14:paraId="21A45692" w14:textId="77777777" w:rsidR="00D50068" w:rsidRPr="00D50068" w:rsidRDefault="00D50068" w:rsidP="00D50068">
      <w:pPr>
        <w:spacing w:after="0" w:line="240" w:lineRule="auto"/>
        <w:rPr>
          <w:rFonts w:eastAsia="Times New Roman"/>
          <w:kern w:val="0"/>
          <w14:ligatures w14:val="none"/>
        </w:rPr>
      </w:pPr>
    </w:p>
    <w:p w14:paraId="3899ED57"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Vairavimas ir mechanizmų valdymas</w:t>
      </w:r>
    </w:p>
    <w:p w14:paraId="0432F555"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REQUIP - MODUTAB gali sukelti mieguistumą. </w:t>
      </w:r>
      <w:r w:rsidRPr="00D50068">
        <w:rPr>
          <w:rFonts w:eastAsia="Times New Roman"/>
          <w:b/>
          <w:kern w:val="0"/>
          <w14:ligatures w14:val="none"/>
        </w:rPr>
        <w:t>Vaistas gali sukelti žmogui labai didelį mieguistumą</w:t>
      </w:r>
      <w:r w:rsidRPr="00D50068">
        <w:rPr>
          <w:rFonts w:eastAsia="Times New Roman"/>
          <w:kern w:val="0"/>
          <w14:ligatures w14:val="none"/>
        </w:rPr>
        <w:t xml:space="preserve"> ir kartais žmonės gali </w:t>
      </w:r>
      <w:r w:rsidRPr="00D50068">
        <w:rPr>
          <w:rFonts w:eastAsia="Times New Roman"/>
          <w:b/>
          <w:kern w:val="0"/>
          <w14:ligatures w14:val="none"/>
        </w:rPr>
        <w:t>užmigti labai staigiai be įspėjamųjų požymių</w:t>
      </w:r>
      <w:r w:rsidRPr="00D50068">
        <w:rPr>
          <w:rFonts w:eastAsia="Times New Roman"/>
          <w:kern w:val="0"/>
          <w14:ligatures w14:val="none"/>
        </w:rPr>
        <w:t>.</w:t>
      </w:r>
    </w:p>
    <w:p w14:paraId="31FA5F5F" w14:textId="77777777" w:rsidR="00D50068" w:rsidRPr="00D50068" w:rsidRDefault="00D50068" w:rsidP="00D50068">
      <w:pPr>
        <w:spacing w:after="0" w:line="280" w:lineRule="atLeast"/>
        <w:jc w:val="both"/>
        <w:rPr>
          <w:rFonts w:eastAsia="Times New Roman"/>
          <w:kern w:val="0"/>
          <w:lang w:eastAsia="x-none"/>
          <w14:ligatures w14:val="none"/>
        </w:rPr>
      </w:pPr>
      <w:r w:rsidRPr="00D50068">
        <w:rPr>
          <w:rFonts w:eastAsia="Times New Roman"/>
          <w:kern w:val="0"/>
          <w:lang w:eastAsia="x-none"/>
          <w14:ligatures w14:val="none"/>
        </w:rPr>
        <w:t>REQUIP - MODUTAB</w:t>
      </w:r>
      <w:r w:rsidRPr="00D50068">
        <w:rPr>
          <w:rFonts w:eastAsia="Times New Roman"/>
          <w:kern w:val="0"/>
          <w14:ligatures w14:val="none"/>
        </w:rPr>
        <w:t xml:space="preserve"> </w:t>
      </w:r>
      <w:r w:rsidRPr="00D50068">
        <w:rPr>
          <w:rFonts w:eastAsia="Times New Roman"/>
          <w:kern w:val="0"/>
          <w:lang w:eastAsia="x-none"/>
          <w14:ligatures w14:val="none"/>
        </w:rPr>
        <w:t>gali sukelti haliucinacijas (matymas, girdėjimas ar jutimas reiškinių, kurių nėra). Jeigu juntate tokį poveikį, vairuoti ir mechanizmų valdyti negalima.</w:t>
      </w:r>
    </w:p>
    <w:p w14:paraId="6D29A0C4" w14:textId="77777777" w:rsidR="00D50068" w:rsidRPr="00D50068" w:rsidRDefault="00D50068" w:rsidP="00D50068">
      <w:pPr>
        <w:spacing w:after="0" w:line="240" w:lineRule="auto"/>
        <w:rPr>
          <w:rFonts w:eastAsia="Times New Roman"/>
          <w:kern w:val="0"/>
          <w14:ligatures w14:val="none"/>
        </w:rPr>
      </w:pPr>
    </w:p>
    <w:p w14:paraId="71097690"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Jeigu Jums gali būti pasireiškęs toks poveikis, </w:t>
      </w:r>
      <w:r w:rsidRPr="00D50068">
        <w:rPr>
          <w:rFonts w:eastAsia="Times New Roman"/>
          <w:b/>
          <w:kern w:val="0"/>
          <w14:ligatures w14:val="none"/>
        </w:rPr>
        <w:t>nevairuokite, nedirbkite su mechanizmais</w:t>
      </w:r>
      <w:r w:rsidRPr="00D50068">
        <w:rPr>
          <w:rFonts w:eastAsia="Times New Roman"/>
          <w:kern w:val="0"/>
          <w14:ligatures w14:val="none"/>
        </w:rPr>
        <w:t xml:space="preserve"> ir </w:t>
      </w:r>
      <w:r w:rsidRPr="00D50068">
        <w:rPr>
          <w:rFonts w:eastAsia="Times New Roman"/>
          <w:b/>
          <w:kern w:val="0"/>
          <w14:ligatures w14:val="none"/>
        </w:rPr>
        <w:t>venkite</w:t>
      </w:r>
      <w:r w:rsidRPr="00D50068">
        <w:rPr>
          <w:rFonts w:eastAsia="Times New Roman"/>
          <w:kern w:val="0"/>
          <w14:ligatures w14:val="none"/>
        </w:rPr>
        <w:t xml:space="preserve"> situacijų, kai dėl mieguistumo arba staigaus užmigimo Jums (ar kitiems žmonėms) gali kilti sunkaus sužeidimo ar mirties pavojus. Nesiimkite tokios veiklos tol, kol šis poveikis neišnyks. </w:t>
      </w:r>
    </w:p>
    <w:p w14:paraId="131659CB" w14:textId="77777777" w:rsidR="00D50068" w:rsidRPr="00D50068" w:rsidRDefault="00D50068" w:rsidP="00D50068">
      <w:pPr>
        <w:tabs>
          <w:tab w:val="left" w:pos="851"/>
        </w:tabs>
        <w:spacing w:after="0" w:line="240" w:lineRule="auto"/>
        <w:ind w:left="426"/>
        <w:rPr>
          <w:rFonts w:eastAsia="Times New Roman"/>
          <w:kern w:val="0"/>
          <w14:ligatures w14:val="none"/>
        </w:rPr>
      </w:pPr>
      <w:r w:rsidRPr="00D50068">
        <w:rPr>
          <w:rFonts w:eastAsia="Times New Roman"/>
          <w:b/>
          <w:kern w:val="0"/>
          <w14:ligatures w14:val="none"/>
        </w:rPr>
        <w:sym w:font="Wingdings" w:char="F0E8"/>
      </w:r>
      <w:r w:rsidRPr="00D50068">
        <w:rPr>
          <w:rFonts w:eastAsia="Times New Roman"/>
          <w:b/>
          <w:kern w:val="0"/>
          <w14:ligatures w14:val="none"/>
        </w:rPr>
        <w:t xml:space="preserve">Pasikalbėkite su savo gydytoju, </w:t>
      </w:r>
      <w:r w:rsidRPr="00D50068">
        <w:rPr>
          <w:rFonts w:eastAsia="Times New Roman"/>
          <w:kern w:val="0"/>
          <w14:ligatures w14:val="none"/>
        </w:rPr>
        <w:t>jei tai kelia Jums problemų.</w:t>
      </w:r>
    </w:p>
    <w:p w14:paraId="5B7F6E60" w14:textId="77777777" w:rsidR="00D50068" w:rsidRPr="00D50068" w:rsidRDefault="00D50068" w:rsidP="00D50068">
      <w:pPr>
        <w:spacing w:after="0" w:line="240" w:lineRule="auto"/>
        <w:rPr>
          <w:rFonts w:eastAsia="Times New Roman"/>
          <w:kern w:val="0"/>
          <w14:ligatures w14:val="none"/>
        </w:rPr>
      </w:pPr>
    </w:p>
    <w:p w14:paraId="42BA4A77"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Svarbi informacija apie REQUIP - MODUTAB sudėtyje esančias medžiagas</w:t>
      </w:r>
    </w:p>
    <w:p w14:paraId="7FC79F27" w14:textId="77777777" w:rsidR="00D50068" w:rsidRPr="00D50068" w:rsidRDefault="00D50068" w:rsidP="00D50068">
      <w:pPr>
        <w:spacing w:after="0" w:line="240" w:lineRule="auto"/>
        <w:rPr>
          <w:rFonts w:eastAsia="Times New Roman"/>
          <w:kern w:val="0"/>
          <w14:ligatures w14:val="none"/>
        </w:rPr>
      </w:pPr>
    </w:p>
    <w:p w14:paraId="283198E6"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t>REQUIP - MODUTAB sudėtyje yra</w:t>
      </w:r>
      <w:r w:rsidRPr="00D50068">
        <w:rPr>
          <w:rFonts w:eastAsia="Times New Roman"/>
          <w:kern w:val="0"/>
          <w14:ligatures w14:val="none"/>
        </w:rPr>
        <w:t xml:space="preserve"> </w:t>
      </w:r>
      <w:r w:rsidRPr="00D50068">
        <w:rPr>
          <w:rFonts w:eastAsia="Times New Roman"/>
          <w:b/>
          <w:kern w:val="0"/>
          <w14:ligatures w14:val="none"/>
        </w:rPr>
        <w:t>laktozės</w:t>
      </w:r>
    </w:p>
    <w:p w14:paraId="11C3819B"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Jeigu gydytojas Jums yra sakęs, kad netoleruojate kokių nors angliavandenių, kreipkitės į jį, prieš pradėdami vartoti šį vaistą.</w:t>
      </w:r>
    </w:p>
    <w:p w14:paraId="144FC6D1" w14:textId="77777777" w:rsidR="00D50068" w:rsidRPr="00D50068" w:rsidRDefault="00D50068" w:rsidP="00D50068">
      <w:pPr>
        <w:spacing w:after="0" w:line="240" w:lineRule="auto"/>
        <w:rPr>
          <w:rFonts w:eastAsia="Times New Roman"/>
          <w:kern w:val="0"/>
          <w14:ligatures w14:val="none"/>
        </w:rPr>
      </w:pPr>
    </w:p>
    <w:p w14:paraId="538AF98B"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t>REQUIP - MODUTAB sudėtyje yra</w:t>
      </w:r>
      <w:r w:rsidRPr="00D50068">
        <w:rPr>
          <w:rFonts w:eastAsia="Times New Roman"/>
          <w:kern w:val="0"/>
          <w14:ligatures w14:val="none"/>
        </w:rPr>
        <w:t xml:space="preserve"> </w:t>
      </w:r>
      <w:r w:rsidRPr="00D50068">
        <w:rPr>
          <w:rFonts w:eastAsia="Times New Roman"/>
          <w:b/>
          <w:kern w:val="0"/>
          <w14:ligatures w14:val="none"/>
        </w:rPr>
        <w:t>natrio</w:t>
      </w:r>
    </w:p>
    <w:p w14:paraId="15943D7D"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Kiekvienoje REQUIP - MODUTAB tabletėje yra mažiau kaip 1 </w:t>
      </w:r>
      <w:proofErr w:type="spellStart"/>
      <w:r w:rsidRPr="00D50068">
        <w:rPr>
          <w:rFonts w:eastAsia="Times New Roman"/>
          <w:kern w:val="0"/>
          <w14:ligatures w14:val="none"/>
        </w:rPr>
        <w:t>mmol</w:t>
      </w:r>
      <w:proofErr w:type="spellEnd"/>
      <w:r w:rsidRPr="00D50068">
        <w:rPr>
          <w:rFonts w:eastAsia="Times New Roman"/>
          <w:kern w:val="0"/>
          <w14:ligatures w14:val="none"/>
        </w:rPr>
        <w:t xml:space="preserve"> (23 mg) natrio, t. y. jis beveik neturi reikšmės.</w:t>
      </w:r>
    </w:p>
    <w:p w14:paraId="73079EC7" w14:textId="77777777" w:rsidR="00D50068" w:rsidRPr="00D50068" w:rsidRDefault="00D50068" w:rsidP="00D50068">
      <w:pPr>
        <w:spacing w:after="0" w:line="240" w:lineRule="auto"/>
        <w:rPr>
          <w:rFonts w:eastAsia="Times New Roman"/>
          <w:kern w:val="0"/>
          <w14:ligatures w14:val="none"/>
        </w:rPr>
      </w:pPr>
    </w:p>
    <w:p w14:paraId="0663253E" w14:textId="77777777" w:rsidR="00D50068" w:rsidRPr="00D50068" w:rsidRDefault="00D50068" w:rsidP="00D50068">
      <w:pPr>
        <w:keepNext/>
        <w:keepLines/>
        <w:spacing w:after="0" w:line="240" w:lineRule="auto"/>
        <w:rPr>
          <w:rFonts w:eastAsia="Times New Roman"/>
          <w:b/>
          <w:kern w:val="0"/>
          <w:highlight w:val="lightGray"/>
          <w14:ligatures w14:val="none"/>
        </w:rPr>
      </w:pPr>
      <w:r w:rsidRPr="00D50068">
        <w:rPr>
          <w:rFonts w:eastAsia="Times New Roman"/>
          <w:b/>
          <w:kern w:val="0"/>
          <w:highlight w:val="lightGray"/>
          <w14:ligatures w14:val="none"/>
        </w:rPr>
        <w:t>REQUIP - MODUTAB 4 mg pailginto atpalaidavimo tablečių sudėtyje yra dažiklio, vadinamo</w:t>
      </w:r>
      <w:r w:rsidRPr="00D50068">
        <w:rPr>
          <w:rFonts w:eastAsia="Times New Roman"/>
          <w:kern w:val="0"/>
          <w:highlight w:val="lightGray"/>
          <w14:ligatures w14:val="none"/>
        </w:rPr>
        <w:t xml:space="preserve"> </w:t>
      </w:r>
      <w:r w:rsidRPr="00D50068">
        <w:rPr>
          <w:rFonts w:eastAsia="Times New Roman"/>
          <w:b/>
          <w:kern w:val="0"/>
          <w:highlight w:val="lightGray"/>
          <w14:ligatures w14:val="none"/>
        </w:rPr>
        <w:t>saulėlydžio geltonuoju FCF (E110)</w:t>
      </w:r>
    </w:p>
    <w:p w14:paraId="2498733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highlight w:val="lightGray"/>
          <w14:ligatures w14:val="none"/>
        </w:rPr>
        <w:t>Gali sukelti alerginių reakcijų.</w:t>
      </w:r>
    </w:p>
    <w:p w14:paraId="07881D6F" w14:textId="77777777" w:rsidR="00D50068" w:rsidRPr="00D50068" w:rsidRDefault="00D50068" w:rsidP="00D50068">
      <w:pPr>
        <w:spacing w:after="0" w:line="240" w:lineRule="auto"/>
        <w:rPr>
          <w:rFonts w:eastAsia="Times New Roman"/>
          <w:kern w:val="0"/>
          <w14:ligatures w14:val="none"/>
        </w:rPr>
      </w:pPr>
    </w:p>
    <w:p w14:paraId="0BDDDDC1" w14:textId="77777777" w:rsidR="00D50068" w:rsidRPr="00D50068" w:rsidRDefault="00D50068" w:rsidP="00D50068">
      <w:pPr>
        <w:spacing w:after="0" w:line="240" w:lineRule="auto"/>
        <w:rPr>
          <w:rFonts w:eastAsia="Times New Roman"/>
          <w:kern w:val="0"/>
          <w14:ligatures w14:val="none"/>
        </w:rPr>
      </w:pPr>
    </w:p>
    <w:p w14:paraId="5990F1F4" w14:textId="77777777" w:rsidR="00D50068" w:rsidRPr="00D50068" w:rsidRDefault="00D50068" w:rsidP="00D50068">
      <w:pPr>
        <w:keepNext/>
        <w:tabs>
          <w:tab w:val="left" w:pos="567"/>
        </w:tabs>
        <w:spacing w:after="0" w:line="240" w:lineRule="auto"/>
        <w:outlineLvl w:val="1"/>
        <w:rPr>
          <w:rFonts w:eastAsia="Times New Roman"/>
          <w:kern w:val="0"/>
          <w14:ligatures w14:val="none"/>
        </w:rPr>
      </w:pPr>
      <w:bookmarkStart w:id="4" w:name="_Toc129243266"/>
      <w:bookmarkStart w:id="5" w:name="_Toc129243141"/>
      <w:r w:rsidRPr="00D50068">
        <w:rPr>
          <w:rFonts w:eastAsia="Times New Roman"/>
          <w:b/>
          <w:kern w:val="0"/>
          <w14:ligatures w14:val="none"/>
        </w:rPr>
        <w:t>3.</w:t>
      </w:r>
      <w:r w:rsidRPr="00D50068">
        <w:rPr>
          <w:rFonts w:eastAsia="Times New Roman"/>
          <w:b/>
          <w:kern w:val="0"/>
          <w14:ligatures w14:val="none"/>
        </w:rPr>
        <w:tab/>
        <w:t xml:space="preserve">Kaip vartoti </w:t>
      </w:r>
      <w:bookmarkEnd w:id="4"/>
      <w:bookmarkEnd w:id="5"/>
      <w:r w:rsidRPr="00D50068">
        <w:rPr>
          <w:rFonts w:eastAsia="Times New Roman"/>
          <w:b/>
          <w:kern w:val="0"/>
          <w14:ligatures w14:val="none"/>
        </w:rPr>
        <w:t>REQUIP - MODUTAB</w:t>
      </w:r>
      <w:r w:rsidRPr="00D50068">
        <w:rPr>
          <w:rFonts w:eastAsia="Times New Roman"/>
          <w:b/>
          <w:kern w:val="0"/>
          <w14:ligatures w14:val="none"/>
        </w:rPr>
        <w:fldChar w:fldCharType="begin"/>
      </w:r>
      <w:r w:rsidRPr="00D50068">
        <w:rPr>
          <w:rFonts w:eastAsia="Times New Roman"/>
          <w:b/>
          <w:kern w:val="0"/>
          <w14:ligatures w14:val="none"/>
        </w:rPr>
        <w:instrText xml:space="preserve"> DOCVARIABLE vault_nd_8e4272ea-9370-42a8-a958-ff4de7274a25 \* MERGEFORMAT </w:instrText>
      </w:r>
      <w:r w:rsidRPr="00D50068">
        <w:rPr>
          <w:rFonts w:eastAsia="Times New Roman"/>
          <w:b/>
          <w:kern w:val="0"/>
          <w14:ligatures w14:val="none"/>
        </w:rPr>
        <w:fldChar w:fldCharType="separate"/>
      </w:r>
      <w:r w:rsidRPr="00D50068">
        <w:rPr>
          <w:rFonts w:eastAsia="Times New Roman"/>
          <w:b/>
          <w:kern w:val="0"/>
          <w14:ligatures w14:val="none"/>
        </w:rPr>
        <w:t xml:space="preserve"> </w:t>
      </w:r>
      <w:r w:rsidRPr="00D50068">
        <w:rPr>
          <w:rFonts w:eastAsia="Times New Roman"/>
          <w:b/>
          <w:kern w:val="0"/>
          <w14:ligatures w14:val="none"/>
        </w:rPr>
        <w:fldChar w:fldCharType="end"/>
      </w:r>
    </w:p>
    <w:p w14:paraId="289F0A5D" w14:textId="77777777" w:rsidR="00D50068" w:rsidRPr="00D50068" w:rsidRDefault="00D50068" w:rsidP="00D50068">
      <w:pPr>
        <w:spacing w:after="0" w:line="240" w:lineRule="auto"/>
        <w:rPr>
          <w:rFonts w:eastAsia="Times New Roman"/>
          <w:kern w:val="0"/>
          <w14:ligatures w14:val="none"/>
        </w:rPr>
      </w:pPr>
    </w:p>
    <w:p w14:paraId="785D5AC3"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Visada vartokite šį vaistą tiksliai, kaip nurodė Jūsų gydytojas arba vaistininkas</w:t>
      </w:r>
      <w:r w:rsidRPr="00D50068">
        <w:rPr>
          <w:rFonts w:eastAsia="Times New Roman"/>
          <w:kern w:val="0"/>
          <w14:ligatures w14:val="none"/>
        </w:rPr>
        <w:t xml:space="preserve">. Jei abejojate, kreipkitės į gydytoją arba vaistininką. </w:t>
      </w:r>
    </w:p>
    <w:p w14:paraId="306FE7E5" w14:textId="77777777" w:rsidR="00D50068" w:rsidRPr="00D50068" w:rsidRDefault="00D50068" w:rsidP="00D50068">
      <w:pPr>
        <w:spacing w:after="0" w:line="240" w:lineRule="auto"/>
        <w:rPr>
          <w:rFonts w:eastAsia="Times New Roman"/>
          <w:kern w:val="0"/>
          <w14:ligatures w14:val="none"/>
        </w:rPr>
      </w:pPr>
    </w:p>
    <w:p w14:paraId="50201C2D"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Neduokite REQUIP - MODUTAB vaikams</w:t>
      </w:r>
      <w:r w:rsidRPr="00D50068">
        <w:rPr>
          <w:rFonts w:eastAsia="Times New Roman"/>
          <w:kern w:val="0"/>
          <w14:ligatures w14:val="none"/>
        </w:rPr>
        <w:t xml:space="preserve">. REQUIP - MODUTAB paprastai neskiriamas jaunesniems kaip 18 metų žmonėms. </w:t>
      </w:r>
    </w:p>
    <w:p w14:paraId="7AE5B7F8" w14:textId="77777777" w:rsidR="00D50068" w:rsidRPr="00D50068" w:rsidRDefault="00D50068" w:rsidP="00D50068">
      <w:pPr>
        <w:spacing w:after="0" w:line="240" w:lineRule="auto"/>
        <w:rPr>
          <w:rFonts w:eastAsia="Times New Roman"/>
          <w:kern w:val="0"/>
          <w14:ligatures w14:val="none"/>
        </w:rPr>
      </w:pPr>
    </w:p>
    <w:p w14:paraId="59CFAC30"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Parkinsono ligai gydyti REQUIP - MODUTAB gali būti vartojamas vienas arba kartu su kitu vaistu, vadinamu L-</w:t>
      </w:r>
      <w:proofErr w:type="spellStart"/>
      <w:r w:rsidRPr="00D50068">
        <w:rPr>
          <w:rFonts w:eastAsia="Times New Roman"/>
          <w:kern w:val="0"/>
          <w14:ligatures w14:val="none"/>
        </w:rPr>
        <w:t>dopa</w:t>
      </w:r>
      <w:proofErr w:type="spellEnd"/>
      <w:r w:rsidRPr="00D50068">
        <w:rPr>
          <w:rFonts w:eastAsia="Times New Roman"/>
          <w:kern w:val="0"/>
          <w14:ligatures w14:val="none"/>
        </w:rPr>
        <w:t xml:space="preserve"> (</w:t>
      </w:r>
      <w:r w:rsidRPr="00D50068">
        <w:rPr>
          <w:rFonts w:eastAsia="Times New Roman"/>
          <w:i/>
          <w:kern w:val="0"/>
          <w14:ligatures w14:val="none"/>
        </w:rPr>
        <w:t xml:space="preserve">dar vadinamu </w:t>
      </w:r>
      <w:proofErr w:type="spellStart"/>
      <w:r w:rsidRPr="00D50068">
        <w:rPr>
          <w:rFonts w:eastAsia="Times New Roman"/>
          <w:i/>
          <w:kern w:val="0"/>
          <w14:ligatures w14:val="none"/>
        </w:rPr>
        <w:t>levodopa</w:t>
      </w:r>
      <w:proofErr w:type="spellEnd"/>
      <w:r w:rsidRPr="00D50068">
        <w:rPr>
          <w:rFonts w:eastAsia="Times New Roman"/>
          <w:kern w:val="0"/>
          <w14:ligatures w14:val="none"/>
        </w:rPr>
        <w:t xml:space="preserve">). Jei vartojate </w:t>
      </w:r>
      <w:proofErr w:type="spellStart"/>
      <w:r w:rsidRPr="00D50068">
        <w:rPr>
          <w:rFonts w:eastAsia="Times New Roman"/>
          <w:kern w:val="0"/>
          <w14:ligatures w14:val="none"/>
        </w:rPr>
        <w:t>levodopą</w:t>
      </w:r>
      <w:proofErr w:type="spellEnd"/>
      <w:r w:rsidRPr="00D50068">
        <w:rPr>
          <w:rFonts w:eastAsia="Times New Roman"/>
          <w:kern w:val="0"/>
          <w14:ligatures w14:val="none"/>
        </w:rPr>
        <w:t>, gali pasireikšti nekontroliuojami trūkčiojamieji judesiai (</w:t>
      </w:r>
      <w:proofErr w:type="spellStart"/>
      <w:r w:rsidRPr="00D50068">
        <w:rPr>
          <w:rFonts w:eastAsia="Times New Roman"/>
          <w:kern w:val="0"/>
          <w14:ligatures w14:val="none"/>
        </w:rPr>
        <w:t>diskinezijos</w:t>
      </w:r>
      <w:proofErr w:type="spellEnd"/>
      <w:r w:rsidRPr="00D50068">
        <w:rPr>
          <w:rFonts w:eastAsia="Times New Roman"/>
          <w:kern w:val="0"/>
          <w14:ligatures w14:val="none"/>
        </w:rPr>
        <w:t xml:space="preserve">) pradėjus vartoti REQUIP - MODUTAB. Jei taip atsitiko, praneškite savo gydytojui, nes jis gali pakoreguoti Jūsų vartojamų vaistų dozes. </w:t>
      </w:r>
    </w:p>
    <w:p w14:paraId="0F0D9A76" w14:textId="77777777" w:rsidR="00D50068" w:rsidRPr="00D50068" w:rsidRDefault="00D50068" w:rsidP="00D50068">
      <w:pPr>
        <w:spacing w:after="0" w:line="240" w:lineRule="auto"/>
        <w:rPr>
          <w:rFonts w:eastAsia="Times New Roman"/>
          <w:kern w:val="0"/>
          <w14:ligatures w14:val="none"/>
        </w:rPr>
      </w:pPr>
    </w:p>
    <w:p w14:paraId="17EB5F5C" w14:textId="77777777" w:rsidR="00D50068" w:rsidRPr="00D50068" w:rsidRDefault="00D50068" w:rsidP="00D50068">
      <w:pPr>
        <w:spacing w:after="0" w:line="240" w:lineRule="auto"/>
        <w:rPr>
          <w:rFonts w:eastAsia="Times New Roman"/>
          <w:kern w:val="0"/>
          <w:lang w:eastAsia="en-GB"/>
          <w14:ligatures w14:val="none"/>
        </w:rPr>
      </w:pPr>
      <w:r w:rsidRPr="00D50068">
        <w:rPr>
          <w:rFonts w:eastAsia="Times New Roman"/>
          <w:kern w:val="0"/>
          <w:lang w:eastAsia="en-GB"/>
          <w14:ligatures w14:val="none"/>
        </w:rPr>
        <w:lastRenderedPageBreak/>
        <w:t>REQUIP – MODUTAB tabletė (-ės) yra pagaminta (-</w:t>
      </w:r>
      <w:proofErr w:type="spellStart"/>
      <w:r w:rsidRPr="00D50068">
        <w:rPr>
          <w:rFonts w:eastAsia="Times New Roman"/>
          <w:kern w:val="0"/>
          <w:lang w:eastAsia="en-GB"/>
          <w14:ligatures w14:val="none"/>
        </w:rPr>
        <w:t>os</w:t>
      </w:r>
      <w:proofErr w:type="spellEnd"/>
      <w:r w:rsidRPr="00D50068">
        <w:rPr>
          <w:rFonts w:eastAsia="Times New Roman"/>
          <w:kern w:val="0"/>
          <w:lang w:eastAsia="en-GB"/>
          <w14:ligatures w14:val="none"/>
        </w:rPr>
        <w:t>) taip, kad vaistinė medžiaga iš jos (jų) atsipalaiduotų per 24 valandų laikotarpį. Jeigu Jums yra būklė, dėl kurios vaistas per greitai pasišalina iš virškinimo trakto (pvz., viduriavimas), tabletė (-ės) gali ne visiškai ištirpti ir netinkamai veikti. Galite pamatyti tabletę (-</w:t>
      </w:r>
      <w:proofErr w:type="spellStart"/>
      <w:r w:rsidRPr="00D50068">
        <w:rPr>
          <w:rFonts w:eastAsia="Times New Roman"/>
          <w:kern w:val="0"/>
          <w:lang w:eastAsia="en-GB"/>
          <w14:ligatures w14:val="none"/>
        </w:rPr>
        <w:t>es</w:t>
      </w:r>
      <w:proofErr w:type="spellEnd"/>
      <w:r w:rsidRPr="00D50068">
        <w:rPr>
          <w:rFonts w:eastAsia="Times New Roman"/>
          <w:kern w:val="0"/>
          <w:lang w:eastAsia="en-GB"/>
          <w14:ligatures w14:val="none"/>
        </w:rPr>
        <w:t>) išmatose. Jeigu taip atsitiko, apie tai kiek galite greičiau pasakykite gydytojui.</w:t>
      </w:r>
    </w:p>
    <w:p w14:paraId="3BB612A1" w14:textId="77777777" w:rsidR="00D50068" w:rsidRPr="00D50068" w:rsidRDefault="00D50068" w:rsidP="00D50068">
      <w:pPr>
        <w:spacing w:after="0" w:line="240" w:lineRule="auto"/>
        <w:rPr>
          <w:rFonts w:eastAsia="Times New Roman"/>
          <w:kern w:val="0"/>
          <w14:ligatures w14:val="none"/>
        </w:rPr>
      </w:pPr>
    </w:p>
    <w:p w14:paraId="52F58BE5"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Kiek REQUIP - MODUTAB Jums reikės vartoti?</w:t>
      </w:r>
    </w:p>
    <w:p w14:paraId="3104AF20" w14:textId="77777777" w:rsidR="00D50068" w:rsidRPr="00D50068" w:rsidRDefault="00D50068" w:rsidP="00D50068">
      <w:pPr>
        <w:spacing w:after="0" w:line="240" w:lineRule="auto"/>
        <w:rPr>
          <w:rFonts w:eastAsia="Times New Roman"/>
          <w:kern w:val="0"/>
          <w14:ligatures w14:val="none"/>
        </w:rPr>
      </w:pPr>
    </w:p>
    <w:p w14:paraId="1BBF3DC9"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Gali prireikti laiko nustatyti Jums tinkamiausią REQUIP - MODUTAB dozę.</w:t>
      </w:r>
    </w:p>
    <w:p w14:paraId="12B215B9" w14:textId="77777777" w:rsidR="00D50068" w:rsidRPr="00D50068" w:rsidRDefault="00D50068" w:rsidP="00D50068">
      <w:pPr>
        <w:spacing w:after="0" w:line="240" w:lineRule="auto"/>
        <w:rPr>
          <w:rFonts w:eastAsia="Times New Roman"/>
          <w:kern w:val="0"/>
          <w14:ligatures w14:val="none"/>
        </w:rPr>
      </w:pPr>
    </w:p>
    <w:p w14:paraId="54F81B8B"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Rekomenduojama pradinė</w:t>
      </w:r>
      <w:r w:rsidRPr="00D50068">
        <w:rPr>
          <w:rFonts w:eastAsia="Times New Roman"/>
          <w:kern w:val="0"/>
          <w14:ligatures w14:val="none"/>
        </w:rPr>
        <w:t xml:space="preserve"> REQUIP - MODUTAB pailginto atpalaidavimo tablečių dozė pirmą savaitę yra 2 mg vieną kartą per parą. Nuo antros gydymo savaitės gydytojas gali padidinti Jums dozę iki 4 mg REQUIP - MODUTAB pailginto atpalaidavimo tablečių vieną kartą per parą. Jei Jūs esate labai senyvo amžiaus, gydytojas gali didinti Jums dozę lėčiau. Po to gydytojas koreguos dozę, kol parinks tokią, kuri Jums yra tinkamiausia. Kai kurie žmonės vartoja iki 24 mg REQUIP - MODUTAB pailginto atpalaidavimo tablečių kiekvieną dieną.</w:t>
      </w:r>
    </w:p>
    <w:p w14:paraId="4D458C52" w14:textId="77777777" w:rsidR="00D50068" w:rsidRPr="00D50068" w:rsidRDefault="00D50068" w:rsidP="00D50068">
      <w:pPr>
        <w:spacing w:after="0" w:line="240" w:lineRule="auto"/>
        <w:rPr>
          <w:rFonts w:eastAsia="Times New Roman"/>
          <w:kern w:val="0"/>
          <w14:ligatures w14:val="none"/>
        </w:rPr>
      </w:pPr>
    </w:p>
    <w:p w14:paraId="0025040E"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Jei gydymo pradžioje jaučiate šalutinį poveikį, kurį Jums sunku toleruoti, pasakykite apie tai gydytojui. Jūsų gydytojas gali patarti vartoti mažesnę dozę </w:t>
      </w:r>
      <w:proofErr w:type="spellStart"/>
      <w:r w:rsidRPr="00D50068">
        <w:rPr>
          <w:rFonts w:eastAsia="Times New Roman"/>
          <w:kern w:val="0"/>
          <w14:ligatures w14:val="none"/>
        </w:rPr>
        <w:t>ropinirolio</w:t>
      </w:r>
      <w:proofErr w:type="spellEnd"/>
      <w:r w:rsidRPr="00D50068">
        <w:rPr>
          <w:rFonts w:eastAsia="Times New Roman"/>
          <w:kern w:val="0"/>
          <w14:ligatures w14:val="none"/>
        </w:rPr>
        <w:t xml:space="preserve"> plėvele dengtų (greito atpalaidavimo) tablečių, kurias vartosite tris kartus per parą. </w:t>
      </w:r>
    </w:p>
    <w:p w14:paraId="27192D88" w14:textId="77777777" w:rsidR="00D50068" w:rsidRPr="00D50068" w:rsidRDefault="00D50068" w:rsidP="00D50068">
      <w:pPr>
        <w:spacing w:after="0" w:line="240" w:lineRule="auto"/>
        <w:rPr>
          <w:rFonts w:eastAsia="Times New Roman"/>
          <w:kern w:val="0"/>
          <w14:ligatures w14:val="none"/>
        </w:rPr>
      </w:pPr>
    </w:p>
    <w:p w14:paraId="0BF486D7"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Nevartokite daugiau REQUIP - MODUTAB nei Jums rekomendavo gydytojas.</w:t>
      </w:r>
    </w:p>
    <w:p w14:paraId="3EE58C18" w14:textId="77777777" w:rsidR="00D50068" w:rsidRPr="00D50068" w:rsidRDefault="00D50068" w:rsidP="00D50068">
      <w:pPr>
        <w:spacing w:after="0" w:line="240" w:lineRule="auto"/>
        <w:rPr>
          <w:rFonts w:eastAsia="Times New Roman"/>
          <w:kern w:val="0"/>
          <w14:ligatures w14:val="none"/>
        </w:rPr>
      </w:pPr>
    </w:p>
    <w:p w14:paraId="073C5215"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Gali prireikti keleto savaičių, kol REQUIP - MODUTAB ims Jus veikti.</w:t>
      </w:r>
    </w:p>
    <w:p w14:paraId="3025AF8B" w14:textId="77777777" w:rsidR="00D50068" w:rsidRPr="00D50068" w:rsidRDefault="00D50068" w:rsidP="00D50068">
      <w:pPr>
        <w:spacing w:after="0" w:line="240" w:lineRule="auto"/>
        <w:rPr>
          <w:rFonts w:eastAsia="Times New Roman"/>
          <w:kern w:val="0"/>
          <w14:ligatures w14:val="none"/>
        </w:rPr>
      </w:pPr>
    </w:p>
    <w:p w14:paraId="30CC3F03"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Kaip vartoti REQUIP - MODUTAB</w:t>
      </w:r>
    </w:p>
    <w:p w14:paraId="269A35ED" w14:textId="77777777" w:rsidR="00D50068" w:rsidRPr="00D50068" w:rsidRDefault="00D50068" w:rsidP="00D50068">
      <w:pPr>
        <w:keepNext/>
        <w:spacing w:after="0" w:line="240" w:lineRule="auto"/>
        <w:rPr>
          <w:rFonts w:eastAsia="Times New Roman"/>
          <w:bCs/>
          <w:kern w:val="0"/>
          <w14:ligatures w14:val="none"/>
        </w:rPr>
      </w:pPr>
    </w:p>
    <w:p w14:paraId="051384CA"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Vartokite REQUIP - MODUTAB vieną kartą per parą tuo pačiu metu kiekvieną dieną.</w:t>
      </w:r>
    </w:p>
    <w:p w14:paraId="58D9FBFE" w14:textId="77777777" w:rsidR="00D50068" w:rsidRPr="00D50068" w:rsidRDefault="00D50068" w:rsidP="00D50068">
      <w:pPr>
        <w:spacing w:after="0" w:line="240" w:lineRule="auto"/>
        <w:rPr>
          <w:rFonts w:eastAsia="Times New Roman"/>
          <w:bCs/>
          <w:kern w:val="0"/>
          <w14:ligatures w14:val="none"/>
        </w:rPr>
      </w:pPr>
    </w:p>
    <w:p w14:paraId="3DA52B78"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Nurykite savo REQUIP - MODUTAB pailginto atpalaidavimo tabletę (</w:t>
      </w:r>
      <w:r w:rsidRPr="00D50068">
        <w:rPr>
          <w:rFonts w:eastAsia="Times New Roman"/>
          <w:b/>
          <w:kern w:val="0"/>
          <w14:ligatures w14:val="none"/>
        </w:rPr>
        <w:noBreakHyphen/>
      </w:r>
      <w:proofErr w:type="spellStart"/>
      <w:r w:rsidRPr="00D50068">
        <w:rPr>
          <w:rFonts w:eastAsia="Times New Roman"/>
          <w:b/>
          <w:kern w:val="0"/>
          <w14:ligatures w14:val="none"/>
        </w:rPr>
        <w:t>es</w:t>
      </w:r>
      <w:proofErr w:type="spellEnd"/>
      <w:r w:rsidRPr="00D50068">
        <w:rPr>
          <w:rFonts w:eastAsia="Times New Roman"/>
          <w:b/>
          <w:kern w:val="0"/>
          <w14:ligatures w14:val="none"/>
        </w:rPr>
        <w:t>) nekramtę, užgerdami stikline vandens.</w:t>
      </w:r>
    </w:p>
    <w:p w14:paraId="04817F87" w14:textId="77777777" w:rsidR="00D50068" w:rsidRPr="00D50068" w:rsidRDefault="00D50068" w:rsidP="00D50068">
      <w:pPr>
        <w:spacing w:after="0" w:line="240" w:lineRule="auto"/>
        <w:rPr>
          <w:rFonts w:eastAsia="Times New Roman"/>
          <w:kern w:val="0"/>
          <w14:ligatures w14:val="none"/>
        </w:rPr>
      </w:pPr>
    </w:p>
    <w:p w14:paraId="770604DA"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Nelaužykite, nekramtykite, netraiškykite pailginto atpalaidavimo tabletės (-</w:t>
      </w:r>
      <w:proofErr w:type="spellStart"/>
      <w:r w:rsidRPr="00D50068">
        <w:rPr>
          <w:rFonts w:eastAsia="Times New Roman"/>
          <w:b/>
          <w:kern w:val="0"/>
          <w14:ligatures w14:val="none"/>
        </w:rPr>
        <w:t>čių</w:t>
      </w:r>
      <w:proofErr w:type="spellEnd"/>
      <w:r w:rsidRPr="00D50068">
        <w:rPr>
          <w:rFonts w:eastAsia="Times New Roman"/>
          <w:b/>
          <w:kern w:val="0"/>
          <w14:ligatures w14:val="none"/>
        </w:rPr>
        <w:t>)</w:t>
      </w:r>
      <w:r w:rsidRPr="00D50068">
        <w:rPr>
          <w:rFonts w:eastAsia="Times New Roman"/>
          <w:kern w:val="0"/>
          <w14:ligatures w14:val="none"/>
        </w:rPr>
        <w:t xml:space="preserve"> – jei taip padarėte, yra pavojus, kad perdozuosite, nes vaistas pateks į Jūsų organizmą per greitai. </w:t>
      </w:r>
    </w:p>
    <w:p w14:paraId="3CF522D8" w14:textId="77777777" w:rsidR="00D50068" w:rsidRPr="00D50068" w:rsidRDefault="00D50068" w:rsidP="00D50068">
      <w:pPr>
        <w:spacing w:after="0" w:line="240" w:lineRule="auto"/>
        <w:rPr>
          <w:rFonts w:eastAsia="Times New Roman"/>
          <w:kern w:val="0"/>
          <w14:ligatures w14:val="none"/>
        </w:rPr>
      </w:pPr>
    </w:p>
    <w:p w14:paraId="234697DB" w14:textId="77777777" w:rsidR="00D50068" w:rsidRPr="00D50068" w:rsidRDefault="00D50068" w:rsidP="00D50068">
      <w:pPr>
        <w:spacing w:after="0" w:line="240" w:lineRule="auto"/>
        <w:rPr>
          <w:rFonts w:eastAsia="Times New Roman"/>
          <w:kern w:val="0"/>
          <w14:ligatures w14:val="none"/>
        </w:rPr>
      </w:pPr>
      <w:r w:rsidRPr="00D50068">
        <w:rPr>
          <w:rFonts w:eastAsia="Times New Roman"/>
          <w:noProof/>
          <w:kern w:val="0"/>
          <w:lang w:eastAsia="lt-LT"/>
          <w14:ligatures w14:val="none"/>
        </w:rPr>
        <w:drawing>
          <wp:inline distT="0" distB="0" distL="0" distR="0" wp14:anchorId="45B5C732" wp14:editId="69A7A3C0">
            <wp:extent cx="962025" cy="1114425"/>
            <wp:effectExtent l="0" t="0" r="0" b="0"/>
            <wp:docPr id="1" name="Picture 1" descr="RequipModutab_DontCrus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quipModutab_DontCrush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62025" cy="1114425"/>
                    </a:xfrm>
                    <a:prstGeom prst="rect">
                      <a:avLst/>
                    </a:prstGeom>
                    <a:noFill/>
                    <a:ln>
                      <a:noFill/>
                    </a:ln>
                  </pic:spPr>
                </pic:pic>
              </a:graphicData>
            </a:graphic>
          </wp:inline>
        </w:drawing>
      </w:r>
    </w:p>
    <w:p w14:paraId="663C68CD" w14:textId="77777777" w:rsidR="00D50068" w:rsidRPr="00D50068" w:rsidRDefault="00D50068" w:rsidP="00D50068">
      <w:pPr>
        <w:spacing w:after="0" w:line="240" w:lineRule="auto"/>
        <w:rPr>
          <w:rFonts w:eastAsia="Times New Roman"/>
          <w:kern w:val="0"/>
          <w14:ligatures w14:val="none"/>
        </w:rPr>
      </w:pPr>
    </w:p>
    <w:p w14:paraId="368D5BD0"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 xml:space="preserve">Jei pradedate vartoti REQUIP - MODUTAB pailginto atpalaidavimo tabletes vietoj </w:t>
      </w:r>
      <w:proofErr w:type="spellStart"/>
      <w:r w:rsidRPr="00D50068">
        <w:rPr>
          <w:rFonts w:eastAsia="Times New Roman"/>
          <w:b/>
          <w:kern w:val="0"/>
          <w14:ligatures w14:val="none"/>
        </w:rPr>
        <w:t>ropinirolio</w:t>
      </w:r>
      <w:proofErr w:type="spellEnd"/>
      <w:r w:rsidRPr="00D50068">
        <w:rPr>
          <w:rFonts w:eastAsia="Times New Roman"/>
          <w:b/>
          <w:kern w:val="0"/>
          <w14:ligatures w14:val="none"/>
        </w:rPr>
        <w:t xml:space="preserve"> plėvele dengtų (greito atpalaidavimo) tablečių </w:t>
      </w:r>
    </w:p>
    <w:p w14:paraId="6807FE25" w14:textId="77777777" w:rsidR="00D50068" w:rsidRPr="00D50068" w:rsidRDefault="00D50068" w:rsidP="00D50068">
      <w:pPr>
        <w:spacing w:after="0" w:line="240" w:lineRule="auto"/>
        <w:rPr>
          <w:rFonts w:eastAsia="Times New Roman"/>
          <w:kern w:val="0"/>
          <w14:ligatures w14:val="none"/>
        </w:rPr>
      </w:pPr>
    </w:p>
    <w:p w14:paraId="15ADCB81"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Gydytojas parinks Jums REQUIP - MODUTAB pailginto atpalaidavimo tablečių dozę pagal Jūsų vartotą </w:t>
      </w:r>
      <w:proofErr w:type="spellStart"/>
      <w:r w:rsidRPr="00D50068">
        <w:rPr>
          <w:rFonts w:eastAsia="Times New Roman"/>
          <w:kern w:val="0"/>
          <w14:ligatures w14:val="none"/>
        </w:rPr>
        <w:t>ropinirolio</w:t>
      </w:r>
      <w:proofErr w:type="spellEnd"/>
      <w:r w:rsidRPr="00D50068">
        <w:rPr>
          <w:rFonts w:eastAsia="Times New Roman"/>
          <w:kern w:val="0"/>
          <w14:ligatures w14:val="none"/>
        </w:rPr>
        <w:t xml:space="preserve"> (greito atpalaidavimo) tablečių dozę.</w:t>
      </w:r>
    </w:p>
    <w:p w14:paraId="4764C338" w14:textId="77777777" w:rsidR="00D50068" w:rsidRPr="00D50068" w:rsidRDefault="00D50068" w:rsidP="00D50068">
      <w:pPr>
        <w:spacing w:after="0" w:line="240" w:lineRule="auto"/>
        <w:rPr>
          <w:rFonts w:eastAsia="Times New Roman"/>
          <w:kern w:val="0"/>
          <w14:ligatures w14:val="none"/>
        </w:rPr>
      </w:pPr>
    </w:p>
    <w:p w14:paraId="7FA20D63"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Vartokite savo </w:t>
      </w:r>
      <w:proofErr w:type="spellStart"/>
      <w:r w:rsidRPr="00D50068">
        <w:rPr>
          <w:rFonts w:eastAsia="Times New Roman"/>
          <w:kern w:val="0"/>
          <w14:ligatures w14:val="none"/>
        </w:rPr>
        <w:t>ropinirolio</w:t>
      </w:r>
      <w:proofErr w:type="spellEnd"/>
      <w:r w:rsidRPr="00D50068">
        <w:rPr>
          <w:rFonts w:eastAsia="Times New Roman"/>
          <w:kern w:val="0"/>
          <w14:ligatures w14:val="none"/>
        </w:rPr>
        <w:t xml:space="preserve"> plėvele dengtas (greito atpalaidavimo) tabletes taip, kaip ir dieną prieš pakeičiant gydymą. O kitą rytą išgerkite REQUIP - MODUTAB pailginto atpalaidavimo tablečių ir daugiau nevartokite </w:t>
      </w:r>
      <w:proofErr w:type="spellStart"/>
      <w:r w:rsidRPr="00D50068">
        <w:rPr>
          <w:rFonts w:eastAsia="Times New Roman"/>
          <w:kern w:val="0"/>
          <w14:ligatures w14:val="none"/>
        </w:rPr>
        <w:t>ropinirolio</w:t>
      </w:r>
      <w:proofErr w:type="spellEnd"/>
      <w:r w:rsidRPr="00D50068">
        <w:rPr>
          <w:rFonts w:eastAsia="Times New Roman"/>
          <w:kern w:val="0"/>
          <w14:ligatures w14:val="none"/>
        </w:rPr>
        <w:t xml:space="preserve"> plėvele dengtų (greito atpalaidavimo) tablečių.</w:t>
      </w:r>
    </w:p>
    <w:p w14:paraId="06E88B33" w14:textId="77777777" w:rsidR="00D50068" w:rsidRPr="00D50068" w:rsidRDefault="00D50068" w:rsidP="00D50068">
      <w:pPr>
        <w:spacing w:after="0" w:line="240" w:lineRule="auto"/>
        <w:rPr>
          <w:rFonts w:eastAsia="Times New Roman"/>
          <w:kern w:val="0"/>
          <w14:ligatures w14:val="none"/>
        </w:rPr>
      </w:pPr>
    </w:p>
    <w:p w14:paraId="2230DD4D"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lastRenderedPageBreak/>
        <w:t>Ką daryti pavartojus per didelę REQUIP - MODUTAB dozę</w:t>
      </w:r>
    </w:p>
    <w:p w14:paraId="47A6882C" w14:textId="77777777" w:rsidR="00D50068" w:rsidRPr="00D50068" w:rsidRDefault="00D50068" w:rsidP="00D50068">
      <w:pPr>
        <w:keepNext/>
        <w:spacing w:after="0" w:line="240" w:lineRule="auto"/>
        <w:rPr>
          <w:rFonts w:eastAsia="Times New Roman"/>
          <w:kern w:val="0"/>
          <w14:ligatures w14:val="none"/>
        </w:rPr>
      </w:pPr>
    </w:p>
    <w:p w14:paraId="5AC2D879"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t>Nedelsdami susisiekite su gydytoju ar vaistininku</w:t>
      </w:r>
      <w:r w:rsidRPr="00D50068">
        <w:rPr>
          <w:rFonts w:eastAsia="Times New Roman"/>
          <w:kern w:val="0"/>
          <w14:ligatures w14:val="none"/>
        </w:rPr>
        <w:t>. Jei įmanoma, parodykite jiems REQUIP - MODUTAB pakuotę.</w:t>
      </w:r>
    </w:p>
    <w:p w14:paraId="7FF787A6" w14:textId="77777777" w:rsidR="00D50068" w:rsidRPr="00D50068" w:rsidRDefault="00D50068" w:rsidP="00D50068">
      <w:pPr>
        <w:spacing w:after="0" w:line="240" w:lineRule="auto"/>
        <w:rPr>
          <w:rFonts w:eastAsia="Times New Roman"/>
          <w:kern w:val="0"/>
          <w14:ligatures w14:val="none"/>
        </w:rPr>
      </w:pPr>
    </w:p>
    <w:p w14:paraId="561BE88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REQUIP - MODUTAB perdozavusiam žmogui gali būti šių simptomų: pykinimas, vėmimas, svaigulys, mieguistumas, protinis ar fizinis nuovargis, alpimas, haliucinacijos.</w:t>
      </w:r>
    </w:p>
    <w:p w14:paraId="07B3B126" w14:textId="77777777" w:rsidR="00D50068" w:rsidRPr="00D50068" w:rsidRDefault="00D50068" w:rsidP="00D50068">
      <w:pPr>
        <w:spacing w:after="0" w:line="240" w:lineRule="auto"/>
        <w:rPr>
          <w:rFonts w:eastAsia="Times New Roman"/>
          <w:kern w:val="0"/>
          <w14:ligatures w14:val="none"/>
        </w:rPr>
      </w:pPr>
    </w:p>
    <w:p w14:paraId="139FC431"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Pamiršus pavartoti REQUIP - MODUTAB</w:t>
      </w:r>
    </w:p>
    <w:p w14:paraId="733646EB" w14:textId="77777777" w:rsidR="00D50068" w:rsidRPr="00D50068" w:rsidRDefault="00D50068" w:rsidP="00D50068">
      <w:pPr>
        <w:spacing w:after="0" w:line="240" w:lineRule="auto"/>
        <w:rPr>
          <w:rFonts w:eastAsia="Times New Roman"/>
          <w:bCs/>
          <w:kern w:val="0"/>
          <w14:ligatures w14:val="none"/>
        </w:rPr>
      </w:pPr>
    </w:p>
    <w:p w14:paraId="044B8B47"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Negalima vartoti dvigubos dozės, norint kompensuoti praleistą dozę.</w:t>
      </w:r>
    </w:p>
    <w:p w14:paraId="612AD777" w14:textId="77777777" w:rsidR="00D50068" w:rsidRPr="00D50068" w:rsidRDefault="00D50068" w:rsidP="00D50068">
      <w:pPr>
        <w:spacing w:after="0" w:line="240" w:lineRule="auto"/>
        <w:rPr>
          <w:rFonts w:eastAsia="Times New Roman"/>
          <w:bCs/>
          <w:kern w:val="0"/>
          <w14:ligatures w14:val="none"/>
        </w:rPr>
      </w:pPr>
    </w:p>
    <w:p w14:paraId="4398E4AB"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Jei užmiršote pavartoti REQUIP - MODUTAB vieną ar kelias dienas</w:t>
      </w:r>
      <w:r w:rsidRPr="00D50068">
        <w:rPr>
          <w:rFonts w:eastAsia="Times New Roman"/>
          <w:kern w:val="0"/>
          <w14:ligatures w14:val="none"/>
        </w:rPr>
        <w:t>, paklauskite savo gydytojo, kaip vėl pradėti jį vartoti.</w:t>
      </w:r>
    </w:p>
    <w:p w14:paraId="5B89584D" w14:textId="77777777" w:rsidR="00D50068" w:rsidRPr="00D50068" w:rsidRDefault="00D50068" w:rsidP="00D50068">
      <w:pPr>
        <w:spacing w:after="0" w:line="240" w:lineRule="auto"/>
        <w:rPr>
          <w:rFonts w:eastAsia="Times New Roman"/>
          <w:kern w:val="0"/>
          <w14:ligatures w14:val="none"/>
        </w:rPr>
      </w:pPr>
    </w:p>
    <w:p w14:paraId="3F0D5631"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Nustojus vartoti REQUIP - MODUTAB</w:t>
      </w:r>
    </w:p>
    <w:p w14:paraId="7DB075EE" w14:textId="77777777" w:rsidR="00D50068" w:rsidRPr="00D50068" w:rsidRDefault="00D50068" w:rsidP="00D50068">
      <w:pPr>
        <w:spacing w:after="0" w:line="240" w:lineRule="auto"/>
        <w:rPr>
          <w:rFonts w:eastAsia="Times New Roman"/>
          <w:bCs/>
          <w:kern w:val="0"/>
          <w14:ligatures w14:val="none"/>
        </w:rPr>
      </w:pPr>
    </w:p>
    <w:p w14:paraId="75A92D62" w14:textId="77777777" w:rsidR="00D50068" w:rsidRPr="00D50068" w:rsidRDefault="00D50068" w:rsidP="00D50068">
      <w:pPr>
        <w:spacing w:after="0" w:line="240" w:lineRule="auto"/>
        <w:ind w:left="567" w:hanging="567"/>
        <w:rPr>
          <w:rFonts w:eastAsia="Times New Roman"/>
          <w:b/>
          <w:kern w:val="0"/>
          <w14:ligatures w14:val="none"/>
        </w:rPr>
      </w:pPr>
      <w:r w:rsidRPr="00D50068">
        <w:rPr>
          <w:rFonts w:eastAsia="Times New Roman"/>
          <w:b/>
          <w:kern w:val="0"/>
          <w14:ligatures w14:val="none"/>
        </w:rPr>
        <w:t>Nenutraukite REQUIP - MODUTAB vartojimo nepasitarę su gydytoju.</w:t>
      </w:r>
    </w:p>
    <w:p w14:paraId="763F079A" w14:textId="77777777" w:rsidR="00D50068" w:rsidRPr="00D50068" w:rsidRDefault="00D50068" w:rsidP="00D50068">
      <w:pPr>
        <w:spacing w:after="0" w:line="240" w:lineRule="auto"/>
        <w:rPr>
          <w:rFonts w:eastAsia="Times New Roman"/>
          <w:bCs/>
          <w:kern w:val="0"/>
          <w14:ligatures w14:val="none"/>
        </w:rPr>
      </w:pPr>
    </w:p>
    <w:p w14:paraId="6B139AA6"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Vartokite REQUIP - MODUTAB tiek, kiek rekomenduoja gydytojas</w:t>
      </w:r>
      <w:r w:rsidRPr="00D50068">
        <w:rPr>
          <w:rFonts w:eastAsia="Times New Roman"/>
          <w:kern w:val="0"/>
          <w14:ligatures w14:val="none"/>
        </w:rPr>
        <w:t>. Nenutraukite vartojimo, nebent taip patartų gydytojas.</w:t>
      </w:r>
    </w:p>
    <w:p w14:paraId="6A20CE4F" w14:textId="77777777" w:rsidR="00D50068" w:rsidRPr="00D50068" w:rsidRDefault="00D50068" w:rsidP="00D50068">
      <w:pPr>
        <w:spacing w:after="0" w:line="240" w:lineRule="auto"/>
        <w:rPr>
          <w:rFonts w:eastAsia="Times New Roman"/>
          <w:kern w:val="0"/>
          <w14:ligatures w14:val="none"/>
        </w:rPr>
      </w:pPr>
    </w:p>
    <w:p w14:paraId="07979E38" w14:textId="77777777" w:rsidR="00D50068" w:rsidRPr="00D50068" w:rsidRDefault="00D50068" w:rsidP="00D50068">
      <w:pPr>
        <w:spacing w:after="0" w:line="240" w:lineRule="auto"/>
        <w:ind w:left="567"/>
        <w:rPr>
          <w:rFonts w:eastAsia="Times New Roman"/>
          <w:kern w:val="0"/>
          <w14:ligatures w14:val="none"/>
        </w:rPr>
      </w:pPr>
      <w:r w:rsidRPr="00D50068">
        <w:rPr>
          <w:rFonts w:eastAsia="Times New Roman"/>
          <w:kern w:val="0"/>
          <w14:ligatures w14:val="none"/>
        </w:rPr>
        <w:t xml:space="preserve">Jei staigiai nutraukėte REQUIP - MODUTAB vartojimą, Parkinsono ligos simptomai Jums gali greitai pasunkėti. Staigiai nutraukus vaisto vartojimą, gali pasireikšti būklė, vadinama piktybiniu </w:t>
      </w:r>
      <w:proofErr w:type="spellStart"/>
      <w:r w:rsidRPr="00D50068">
        <w:rPr>
          <w:rFonts w:eastAsia="Times New Roman"/>
          <w:kern w:val="0"/>
          <w14:ligatures w14:val="none"/>
        </w:rPr>
        <w:t>neurolepsiniu</w:t>
      </w:r>
      <w:proofErr w:type="spellEnd"/>
      <w:r w:rsidRPr="00D50068">
        <w:rPr>
          <w:rFonts w:eastAsia="Times New Roman"/>
          <w:kern w:val="0"/>
          <w14:ligatures w14:val="none"/>
        </w:rPr>
        <w:t xml:space="preserve"> sindromu, kuri gali kelti didelį pavojų Jūsų sveikatai. Šio sindromo simptomai yra: </w:t>
      </w:r>
      <w:proofErr w:type="spellStart"/>
      <w:r w:rsidRPr="00D50068">
        <w:rPr>
          <w:rFonts w:eastAsia="Times New Roman"/>
          <w:kern w:val="0"/>
          <w14:ligatures w14:val="none"/>
        </w:rPr>
        <w:t>akinezija</w:t>
      </w:r>
      <w:proofErr w:type="spellEnd"/>
      <w:r w:rsidRPr="00D50068">
        <w:rPr>
          <w:rFonts w:eastAsia="Times New Roman"/>
          <w:kern w:val="0"/>
          <w14:ligatures w14:val="none"/>
        </w:rPr>
        <w:t xml:space="preserve"> (raumenų judesių susilpnėjimas), raumenų sąstingis, karščiavimas, kintantis kraujospūdis, tachikardija (širdies susitraukimų padažnėjimas), sumišimas, sąmonės pritemimas (pvz., koma).</w:t>
      </w:r>
    </w:p>
    <w:p w14:paraId="5E9D84F0" w14:textId="77777777" w:rsidR="00D50068" w:rsidRPr="00D50068" w:rsidRDefault="00D50068" w:rsidP="00D50068">
      <w:pPr>
        <w:spacing w:after="0" w:line="240" w:lineRule="auto"/>
        <w:rPr>
          <w:rFonts w:eastAsia="Times New Roman"/>
          <w:kern w:val="0"/>
          <w14:ligatures w14:val="none"/>
        </w:rPr>
      </w:pPr>
    </w:p>
    <w:p w14:paraId="5C01C6AC"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Jei Jums reikia nutraukti REQUIP - MODUTAB vartojimą, Jūsų gydytojas Jums palaipsniui sumažins dozę.</w:t>
      </w:r>
    </w:p>
    <w:p w14:paraId="4B2FAC5F" w14:textId="77777777" w:rsidR="00D50068" w:rsidRPr="00D50068" w:rsidRDefault="00D50068" w:rsidP="00D50068">
      <w:pPr>
        <w:spacing w:after="0" w:line="240" w:lineRule="auto"/>
        <w:rPr>
          <w:rFonts w:eastAsia="Times New Roman"/>
          <w:kern w:val="0"/>
          <w14:ligatures w14:val="none"/>
        </w:rPr>
      </w:pPr>
    </w:p>
    <w:p w14:paraId="7EF483F6"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Jeigu kiltų daugiau klausimų dėl šio vaisto vartojimo, kreipkitės į gydytoją arba vaistininką. </w:t>
      </w:r>
    </w:p>
    <w:p w14:paraId="05777134" w14:textId="77777777" w:rsidR="00D50068" w:rsidRPr="00D50068" w:rsidRDefault="00D50068" w:rsidP="00D50068">
      <w:pPr>
        <w:spacing w:after="0" w:line="240" w:lineRule="auto"/>
        <w:rPr>
          <w:rFonts w:eastAsia="Times New Roman"/>
          <w:kern w:val="0"/>
          <w14:ligatures w14:val="none"/>
        </w:rPr>
      </w:pPr>
    </w:p>
    <w:p w14:paraId="523E7CAE" w14:textId="77777777" w:rsidR="00D50068" w:rsidRPr="00D50068" w:rsidRDefault="00D50068" w:rsidP="00D50068">
      <w:pPr>
        <w:spacing w:after="0" w:line="240" w:lineRule="auto"/>
        <w:rPr>
          <w:rFonts w:eastAsia="Times New Roman"/>
          <w:kern w:val="0"/>
          <w14:ligatures w14:val="none"/>
        </w:rPr>
      </w:pPr>
    </w:p>
    <w:p w14:paraId="4242002B" w14:textId="77777777" w:rsidR="00D50068" w:rsidRPr="00D50068" w:rsidRDefault="00D50068" w:rsidP="00D50068">
      <w:pPr>
        <w:keepNext/>
        <w:tabs>
          <w:tab w:val="left" w:pos="567"/>
        </w:tabs>
        <w:spacing w:after="0" w:line="240" w:lineRule="auto"/>
        <w:outlineLvl w:val="1"/>
        <w:rPr>
          <w:rFonts w:eastAsia="Times New Roman"/>
          <w:kern w:val="0"/>
          <w14:ligatures w14:val="none"/>
        </w:rPr>
      </w:pPr>
      <w:bookmarkStart w:id="6" w:name="_Toc129243267"/>
      <w:bookmarkStart w:id="7" w:name="_Toc129243142"/>
      <w:r w:rsidRPr="00D50068">
        <w:rPr>
          <w:rFonts w:eastAsia="Times New Roman"/>
          <w:b/>
          <w:kern w:val="0"/>
          <w14:ligatures w14:val="none"/>
        </w:rPr>
        <w:t>4.</w:t>
      </w:r>
      <w:r w:rsidRPr="00D50068">
        <w:rPr>
          <w:rFonts w:eastAsia="Times New Roman"/>
          <w:b/>
          <w:kern w:val="0"/>
          <w14:ligatures w14:val="none"/>
        </w:rPr>
        <w:tab/>
        <w:t>G</w:t>
      </w:r>
      <w:bookmarkEnd w:id="6"/>
      <w:bookmarkEnd w:id="7"/>
      <w:r w:rsidRPr="00D50068">
        <w:rPr>
          <w:rFonts w:eastAsia="Times New Roman"/>
          <w:b/>
          <w:kern w:val="0"/>
          <w14:ligatures w14:val="none"/>
        </w:rPr>
        <w:t>alimas šalutinis poveikis</w:t>
      </w:r>
      <w:r w:rsidRPr="00D50068">
        <w:rPr>
          <w:rFonts w:eastAsia="Times New Roman"/>
          <w:b/>
          <w:kern w:val="0"/>
          <w14:ligatures w14:val="none"/>
        </w:rPr>
        <w:fldChar w:fldCharType="begin"/>
      </w:r>
      <w:r w:rsidRPr="00D50068">
        <w:rPr>
          <w:rFonts w:eastAsia="Times New Roman"/>
          <w:b/>
          <w:kern w:val="0"/>
          <w14:ligatures w14:val="none"/>
        </w:rPr>
        <w:instrText xml:space="preserve"> DOCVARIABLE vault_nd_b7fa7eb8-f518-4791-be88-3fac3b90c27e \* MERGEFORMAT </w:instrText>
      </w:r>
      <w:r w:rsidRPr="00D50068">
        <w:rPr>
          <w:rFonts w:eastAsia="Times New Roman"/>
          <w:b/>
          <w:kern w:val="0"/>
          <w14:ligatures w14:val="none"/>
        </w:rPr>
        <w:fldChar w:fldCharType="separate"/>
      </w:r>
      <w:r w:rsidRPr="00D50068">
        <w:rPr>
          <w:rFonts w:eastAsia="Times New Roman"/>
          <w:b/>
          <w:kern w:val="0"/>
          <w14:ligatures w14:val="none"/>
        </w:rPr>
        <w:t xml:space="preserve"> </w:t>
      </w:r>
      <w:r w:rsidRPr="00D50068">
        <w:rPr>
          <w:rFonts w:eastAsia="Times New Roman"/>
          <w:b/>
          <w:kern w:val="0"/>
          <w14:ligatures w14:val="none"/>
        </w:rPr>
        <w:fldChar w:fldCharType="end"/>
      </w:r>
    </w:p>
    <w:p w14:paraId="790D4D1B" w14:textId="77777777" w:rsidR="00D50068" w:rsidRPr="00D50068" w:rsidRDefault="00D50068" w:rsidP="00D50068">
      <w:pPr>
        <w:spacing w:after="0" w:line="240" w:lineRule="auto"/>
        <w:rPr>
          <w:rFonts w:eastAsia="Times New Roman"/>
          <w:kern w:val="0"/>
          <w14:ligatures w14:val="none"/>
        </w:rPr>
      </w:pPr>
    </w:p>
    <w:p w14:paraId="0E53FCB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Šis vaistas, kaip ir visi kiti, gali sukelti šalutinį poveikį, nors jis pasireiškia ne visiems žmonėms. </w:t>
      </w:r>
    </w:p>
    <w:p w14:paraId="4712041E" w14:textId="77777777" w:rsidR="00D50068" w:rsidRPr="00D50068" w:rsidRDefault="00D50068" w:rsidP="00D50068">
      <w:pPr>
        <w:spacing w:after="0" w:line="240" w:lineRule="auto"/>
        <w:rPr>
          <w:rFonts w:eastAsia="Times New Roman"/>
          <w:kern w:val="0"/>
          <w14:ligatures w14:val="none"/>
        </w:rPr>
      </w:pPr>
    </w:p>
    <w:p w14:paraId="1934C95E"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REQUIP - MODUTAB šalutiniai poveikiai dažniau pasireiškia pradėjus pirmą kartą jį vartoti ar ką tik padidinus dozę. Šie poveikiai dažniausiai būna nesunkūs ir gali dar palengvėti kurį laiką pavartojus dozę. Jei nerimaujate dėl šalutinių poveikių, pakalbėkite su savo gydytoju. </w:t>
      </w:r>
    </w:p>
    <w:p w14:paraId="191DE628" w14:textId="77777777" w:rsidR="00D50068" w:rsidRPr="00D50068" w:rsidRDefault="00D50068" w:rsidP="00D50068">
      <w:pPr>
        <w:spacing w:after="0" w:line="240" w:lineRule="auto"/>
        <w:rPr>
          <w:rFonts w:eastAsia="Times New Roman"/>
          <w:kern w:val="0"/>
          <w14:ligatures w14:val="none"/>
        </w:rPr>
      </w:pPr>
    </w:p>
    <w:p w14:paraId="2B133931"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Labai dažni šalutinio poveikio reiškiniai (gali pasireikšti ne rečiau kaip 1 iš 10 asmenų, vartojančių REQUIP – MODUTAB</w:t>
      </w:r>
      <w:r w:rsidRPr="00D50068">
        <w:rPr>
          <w:rFonts w:eastAsia="Times New Roman"/>
          <w:b/>
          <w:bCs/>
          <w:kern w:val="0"/>
          <w14:ligatures w14:val="none"/>
        </w:rPr>
        <w:t>)</w:t>
      </w:r>
      <w:r w:rsidRPr="00D50068">
        <w:rPr>
          <w:rFonts w:eastAsia="Times New Roman"/>
          <w:kern w:val="0"/>
          <w14:ligatures w14:val="none"/>
        </w:rPr>
        <w:t>:</w:t>
      </w:r>
    </w:p>
    <w:p w14:paraId="1B85CA2B"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alpimas;</w:t>
      </w:r>
    </w:p>
    <w:p w14:paraId="76A9A464"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mieguistumas;</w:t>
      </w:r>
    </w:p>
    <w:p w14:paraId="6514892F"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pykinimas.</w:t>
      </w:r>
    </w:p>
    <w:p w14:paraId="5FDFCFD3" w14:textId="77777777" w:rsidR="00D50068" w:rsidRPr="00D50068" w:rsidRDefault="00D50068" w:rsidP="00D50068">
      <w:pPr>
        <w:tabs>
          <w:tab w:val="left" w:pos="851"/>
        </w:tabs>
        <w:spacing w:after="0" w:line="240" w:lineRule="auto"/>
        <w:rPr>
          <w:rFonts w:eastAsia="Times New Roman"/>
          <w:kern w:val="0"/>
          <w14:ligatures w14:val="none"/>
        </w:rPr>
      </w:pPr>
    </w:p>
    <w:p w14:paraId="2834C63E" w14:textId="77777777" w:rsidR="00D50068" w:rsidRPr="00D50068" w:rsidRDefault="00D50068" w:rsidP="00D50068">
      <w:pPr>
        <w:spacing w:after="0" w:line="240" w:lineRule="auto"/>
        <w:rPr>
          <w:rFonts w:eastAsia="Times New Roman"/>
          <w:b/>
          <w:bCs/>
          <w:kern w:val="0"/>
          <w14:ligatures w14:val="none"/>
        </w:rPr>
      </w:pPr>
      <w:r w:rsidRPr="00D50068">
        <w:rPr>
          <w:rFonts w:eastAsia="Times New Roman"/>
          <w:b/>
          <w:kern w:val="0"/>
          <w14:ligatures w14:val="none"/>
        </w:rPr>
        <w:t>Dažni šalutinio poveikio reiškiniai</w:t>
      </w:r>
      <w:r w:rsidRPr="00D50068">
        <w:rPr>
          <w:rFonts w:eastAsia="Times New Roman"/>
          <w:kern w:val="0"/>
          <w14:ligatures w14:val="none"/>
        </w:rPr>
        <w:t xml:space="preserve"> </w:t>
      </w:r>
      <w:r w:rsidRPr="00D50068">
        <w:rPr>
          <w:rFonts w:eastAsia="Times New Roman"/>
          <w:b/>
          <w:bCs/>
          <w:kern w:val="0"/>
          <w14:ligatures w14:val="none"/>
        </w:rPr>
        <w:t xml:space="preserve">(gali pasireikšti rečiau kaip 1 iš 10 asmenų, vartojančių REQUIP – MODUTAB): </w:t>
      </w:r>
    </w:p>
    <w:p w14:paraId="0BA60448"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staigus užmigimas, prieš tai nejautus mieguistumo (staigios miego pradžios epizodai);</w:t>
      </w:r>
    </w:p>
    <w:p w14:paraId="7AFEE3C4"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haliucinacijos (dalykų, kurių iš tikrųjų nėra, „matymas“);</w:t>
      </w:r>
    </w:p>
    <w:p w14:paraId="1F74DD73"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vėmimas;</w:t>
      </w:r>
    </w:p>
    <w:p w14:paraId="6160595F"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svaigulys;</w:t>
      </w:r>
    </w:p>
    <w:p w14:paraId="48516E1F"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rėmuo;</w:t>
      </w:r>
    </w:p>
    <w:p w14:paraId="76FA8894"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pilvo skausmas;</w:t>
      </w:r>
    </w:p>
    <w:p w14:paraId="0456967F"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lastRenderedPageBreak/>
        <w:t>vidurių užkietėjimas;</w:t>
      </w:r>
    </w:p>
    <w:p w14:paraId="08D83C04"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kojų, pėdų ar rankų tinimas.</w:t>
      </w:r>
    </w:p>
    <w:p w14:paraId="6A830991" w14:textId="77777777" w:rsidR="00D50068" w:rsidRPr="00D50068" w:rsidRDefault="00D50068" w:rsidP="00D50068">
      <w:pPr>
        <w:tabs>
          <w:tab w:val="left" w:pos="851"/>
        </w:tabs>
        <w:spacing w:after="0" w:line="240" w:lineRule="auto"/>
        <w:rPr>
          <w:rFonts w:eastAsia="Times New Roman"/>
          <w:kern w:val="0"/>
          <w14:ligatures w14:val="none"/>
        </w:rPr>
      </w:pPr>
    </w:p>
    <w:p w14:paraId="4012EEA5"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 xml:space="preserve">Nedažni šalutinio poveikio reiškiniai (gali </w:t>
      </w:r>
      <w:r w:rsidRPr="00D50068">
        <w:rPr>
          <w:rFonts w:eastAsia="Times New Roman"/>
          <w:b/>
          <w:bCs/>
          <w:kern w:val="0"/>
          <w14:ligatures w14:val="none"/>
        </w:rPr>
        <w:t xml:space="preserve">pasireikšti </w:t>
      </w:r>
      <w:r w:rsidRPr="00D50068">
        <w:rPr>
          <w:rFonts w:eastAsia="Times New Roman"/>
          <w:b/>
          <w:kern w:val="0"/>
          <w14:ligatures w14:val="none"/>
        </w:rPr>
        <w:t xml:space="preserve">rečiau kaip 1 iš 100 </w:t>
      </w:r>
      <w:r w:rsidRPr="00D50068">
        <w:rPr>
          <w:rFonts w:eastAsia="Times New Roman"/>
          <w:b/>
          <w:bCs/>
          <w:kern w:val="0"/>
          <w14:ligatures w14:val="none"/>
        </w:rPr>
        <w:t>asmenų</w:t>
      </w:r>
      <w:r w:rsidRPr="00D50068">
        <w:rPr>
          <w:rFonts w:eastAsia="Times New Roman"/>
          <w:b/>
          <w:kern w:val="0"/>
          <w14:ligatures w14:val="none"/>
        </w:rPr>
        <w:t>, vartojančių REQUIP – MODUTAB):</w:t>
      </w:r>
    </w:p>
    <w:p w14:paraId="315A0A28"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svaigulys ar alpimas, ypač staiga atsistojus (sukeltas nukritus kraujospūdžiui);</w:t>
      </w:r>
    </w:p>
    <w:p w14:paraId="66446EAE"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žemas kraujospūdis (</w:t>
      </w:r>
      <w:proofErr w:type="spellStart"/>
      <w:r w:rsidRPr="00D50068">
        <w:rPr>
          <w:rFonts w:eastAsia="Times New Roman"/>
          <w:kern w:val="0"/>
          <w14:ligatures w14:val="none"/>
        </w:rPr>
        <w:t>hipotenzija</w:t>
      </w:r>
      <w:proofErr w:type="spellEnd"/>
      <w:r w:rsidRPr="00D50068">
        <w:rPr>
          <w:rFonts w:eastAsia="Times New Roman"/>
          <w:kern w:val="0"/>
          <w14:ligatures w14:val="none"/>
        </w:rPr>
        <w:t>);</w:t>
      </w:r>
    </w:p>
    <w:p w14:paraId="6A56F45B"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 xml:space="preserve">didelis mieguistumas dieną (sunki </w:t>
      </w:r>
      <w:proofErr w:type="spellStart"/>
      <w:r w:rsidRPr="00D50068">
        <w:rPr>
          <w:rFonts w:eastAsia="Times New Roman"/>
          <w:kern w:val="0"/>
          <w14:ligatures w14:val="none"/>
        </w:rPr>
        <w:t>somnolencija</w:t>
      </w:r>
      <w:proofErr w:type="spellEnd"/>
      <w:r w:rsidRPr="00D50068">
        <w:rPr>
          <w:rFonts w:eastAsia="Times New Roman"/>
          <w:kern w:val="0"/>
          <w14:ligatures w14:val="none"/>
        </w:rPr>
        <w:t>);</w:t>
      </w:r>
    </w:p>
    <w:p w14:paraId="24E93D86"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 xml:space="preserve">psichikos sutrikimai, tokie kaip </w:t>
      </w:r>
      <w:proofErr w:type="spellStart"/>
      <w:r w:rsidRPr="00D50068">
        <w:rPr>
          <w:rFonts w:eastAsia="Times New Roman"/>
          <w:kern w:val="0"/>
          <w14:ligatures w14:val="none"/>
        </w:rPr>
        <w:t>delyras</w:t>
      </w:r>
      <w:proofErr w:type="spellEnd"/>
      <w:r w:rsidRPr="00D50068">
        <w:rPr>
          <w:rFonts w:eastAsia="Times New Roman"/>
          <w:kern w:val="0"/>
          <w14:ligatures w14:val="none"/>
        </w:rPr>
        <w:t xml:space="preserve"> (sunkus sumišimas), </w:t>
      </w:r>
      <w:proofErr w:type="spellStart"/>
      <w:r w:rsidRPr="00D50068">
        <w:rPr>
          <w:rFonts w:eastAsia="Times New Roman"/>
          <w:kern w:val="0"/>
          <w14:ligatures w14:val="none"/>
        </w:rPr>
        <w:t>deliuzijos</w:t>
      </w:r>
      <w:proofErr w:type="spellEnd"/>
      <w:r w:rsidRPr="00D50068">
        <w:rPr>
          <w:rFonts w:eastAsia="Times New Roman"/>
          <w:kern w:val="0"/>
          <w14:ligatures w14:val="none"/>
        </w:rPr>
        <w:t xml:space="preserve"> (neracionalios idėjos) ar paranoja (neracionalūs įtarimai);</w:t>
      </w:r>
    </w:p>
    <w:p w14:paraId="22E9F7D3"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žagsėjimas.</w:t>
      </w:r>
    </w:p>
    <w:p w14:paraId="04D531B2" w14:textId="77777777" w:rsidR="00D50068" w:rsidRPr="00D50068" w:rsidRDefault="00D50068" w:rsidP="00D50068">
      <w:pPr>
        <w:spacing w:after="0" w:line="240" w:lineRule="auto"/>
        <w:rPr>
          <w:rFonts w:eastAsia="Times New Roman"/>
          <w:kern w:val="0"/>
          <w14:ligatures w14:val="none"/>
        </w:rPr>
      </w:pPr>
    </w:p>
    <w:p w14:paraId="01E03D8E"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Kai kuriems pacientams gali atsirasti išvardyti šalutinio poveikio reiškiniai, kurių dažnis nežinomas (negali būti apskaičiuotas pagal turimus duomenis):</w:t>
      </w:r>
    </w:p>
    <w:p w14:paraId="12A6136E"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alerginės reakcijos,</w:t>
      </w:r>
      <w:r w:rsidRPr="00D50068">
        <w:rPr>
          <w:rFonts w:eastAsia="Times New Roman"/>
          <w:kern w:val="0"/>
          <w14:ligatures w14:val="none"/>
        </w:rPr>
        <w:t xml:space="preserve"> pavyzdžiui: paraudę, niežtintys odos </w:t>
      </w:r>
      <w:r w:rsidRPr="00D50068">
        <w:rPr>
          <w:rFonts w:eastAsia="Times New Roman"/>
          <w:b/>
          <w:kern w:val="0"/>
          <w14:ligatures w14:val="none"/>
        </w:rPr>
        <w:t>patinimai</w:t>
      </w:r>
      <w:r w:rsidRPr="00D50068">
        <w:rPr>
          <w:rFonts w:eastAsia="Times New Roman"/>
          <w:kern w:val="0"/>
          <w14:ligatures w14:val="none"/>
        </w:rPr>
        <w:t xml:space="preserve"> (dilgėlinė), veido, lūpų, burnos, liežuvio arba gerklų patinimas, apsunkinantis rijimą bei kvėpavimą, </w:t>
      </w:r>
      <w:r w:rsidRPr="00D50068">
        <w:rPr>
          <w:rFonts w:eastAsia="Times New Roman"/>
          <w:b/>
          <w:kern w:val="0"/>
          <w14:ligatures w14:val="none"/>
        </w:rPr>
        <w:t>išbėrimas</w:t>
      </w:r>
      <w:r w:rsidRPr="00D50068">
        <w:rPr>
          <w:rFonts w:eastAsia="Times New Roman"/>
          <w:kern w:val="0"/>
          <w14:ligatures w14:val="none"/>
        </w:rPr>
        <w:t xml:space="preserve"> ar stiprus niežulys (žr. 2 skyrių);</w:t>
      </w:r>
    </w:p>
    <w:p w14:paraId="08442833"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kepenų funkcijos</w:t>
      </w:r>
      <w:r w:rsidRPr="00D50068">
        <w:rPr>
          <w:rFonts w:eastAsia="Times New Roman"/>
          <w:kern w:val="0"/>
          <w14:ligatures w14:val="none"/>
        </w:rPr>
        <w:t xml:space="preserve"> pakitimai, nustatyti kraujo tyrimais;</w:t>
      </w:r>
    </w:p>
    <w:p w14:paraId="39C6F0B6"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agresyvus elgesys;</w:t>
      </w:r>
    </w:p>
    <w:p w14:paraId="200D5B33"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 xml:space="preserve">piktnaudžiavimas REQUIP – MODUTAB (potraukis vartoti didesnes </w:t>
      </w:r>
      <w:proofErr w:type="spellStart"/>
      <w:r w:rsidRPr="00D50068">
        <w:rPr>
          <w:rFonts w:eastAsia="Times New Roman"/>
          <w:kern w:val="0"/>
          <w14:ligatures w14:val="none"/>
        </w:rPr>
        <w:t>dopaminerginių</w:t>
      </w:r>
      <w:proofErr w:type="spellEnd"/>
      <w:r w:rsidRPr="00D50068">
        <w:rPr>
          <w:rFonts w:eastAsia="Times New Roman"/>
          <w:kern w:val="0"/>
          <w14:ligatures w14:val="none"/>
        </w:rPr>
        <w:t xml:space="preserve"> vaistų dozes nei reikia motoriniams simptomams kontroliuoti, vadinamas dopamino reguliacijos sutrikimo sindromu);</w:t>
      </w:r>
    </w:p>
    <w:p w14:paraId="3B706847" w14:textId="77777777" w:rsidR="00D50068" w:rsidRPr="00D50068" w:rsidRDefault="00D50068" w:rsidP="00D50068">
      <w:pPr>
        <w:numPr>
          <w:ilvl w:val="0"/>
          <w:numId w:val="1"/>
        </w:numPr>
        <w:tabs>
          <w:tab w:val="left" w:pos="851"/>
        </w:tabs>
        <w:spacing w:after="0" w:line="240" w:lineRule="auto"/>
        <w:rPr>
          <w:rFonts w:eastAsia="Times New Roman"/>
          <w:kern w:val="0"/>
          <w14:ligatures w14:val="none"/>
        </w:rPr>
      </w:pPr>
      <w:r w:rsidRPr="00D50068">
        <w:rPr>
          <w:rFonts w:eastAsia="Times New Roman"/>
          <w:kern w:val="0"/>
          <w14:ligatures w14:val="none"/>
        </w:rPr>
        <w:t>nesugebėjimas atsispirti impulsui, potraukiui arba pagundai atlikti tam tikrus veiksmus, kurie gali pakenkti Jums arba kitiems žmonėms. Tai gali būti:</w:t>
      </w:r>
    </w:p>
    <w:p w14:paraId="625D40D6" w14:textId="77777777" w:rsidR="00D50068" w:rsidRPr="00D50068" w:rsidRDefault="00D50068" w:rsidP="00D50068">
      <w:pPr>
        <w:numPr>
          <w:ilvl w:val="1"/>
          <w:numId w:val="1"/>
        </w:numPr>
        <w:spacing w:after="0" w:line="240" w:lineRule="auto"/>
        <w:rPr>
          <w:rFonts w:eastAsia="Times New Roman"/>
          <w:kern w:val="0"/>
          <w14:ligatures w14:val="none"/>
        </w:rPr>
      </w:pPr>
      <w:r w:rsidRPr="00D50068">
        <w:rPr>
          <w:rFonts w:eastAsia="Times New Roman"/>
          <w:kern w:val="0"/>
          <w14:ligatures w14:val="none"/>
        </w:rPr>
        <w:t>stiprus impulsas pernelyg daug lošti, nepaisant, kad tai gali turėti sunkių pasekmių Jums ir Jūsų šeimai;</w:t>
      </w:r>
    </w:p>
    <w:p w14:paraId="2E8D31CD" w14:textId="77777777" w:rsidR="00D50068" w:rsidRPr="00D50068" w:rsidRDefault="00D50068" w:rsidP="00D50068">
      <w:pPr>
        <w:numPr>
          <w:ilvl w:val="1"/>
          <w:numId w:val="1"/>
        </w:numPr>
        <w:spacing w:after="0" w:line="240" w:lineRule="auto"/>
        <w:rPr>
          <w:rFonts w:eastAsia="Times New Roman"/>
          <w:kern w:val="0"/>
          <w14:ligatures w14:val="none"/>
        </w:rPr>
      </w:pPr>
      <w:r w:rsidRPr="00D50068">
        <w:rPr>
          <w:rFonts w:eastAsia="Times New Roman"/>
          <w:kern w:val="0"/>
          <w14:ligatures w14:val="none"/>
        </w:rPr>
        <w:t>lytinio domėjimosi pokyčiai arba padidėjimas ir elgesys, kuris kelia didelį susirūpinimą Jums arba kitiems žmonėms, lytinio potraukio sustiprėjimas;</w:t>
      </w:r>
    </w:p>
    <w:p w14:paraId="79BC5A10" w14:textId="77777777" w:rsidR="00D50068" w:rsidRPr="00D50068" w:rsidRDefault="00D50068" w:rsidP="00D50068">
      <w:pPr>
        <w:numPr>
          <w:ilvl w:val="1"/>
          <w:numId w:val="1"/>
        </w:numPr>
        <w:spacing w:after="0" w:line="240" w:lineRule="auto"/>
        <w:rPr>
          <w:rFonts w:eastAsia="Times New Roman"/>
          <w:kern w:val="0"/>
          <w14:ligatures w14:val="none"/>
        </w:rPr>
      </w:pPr>
      <w:r w:rsidRPr="00D50068">
        <w:rPr>
          <w:rFonts w:eastAsia="Times New Roman"/>
          <w:kern w:val="0"/>
          <w14:ligatures w14:val="none"/>
        </w:rPr>
        <w:t>nekontroliuojamas potraukis pirkti arba išlaidauti;</w:t>
      </w:r>
    </w:p>
    <w:p w14:paraId="49D81AC9" w14:textId="77777777" w:rsidR="00D50068" w:rsidRPr="00D50068" w:rsidRDefault="00D50068" w:rsidP="00D50068">
      <w:pPr>
        <w:numPr>
          <w:ilvl w:val="1"/>
          <w:numId w:val="1"/>
        </w:numPr>
        <w:tabs>
          <w:tab w:val="left" w:pos="3780"/>
        </w:tabs>
        <w:spacing w:after="0" w:line="240" w:lineRule="auto"/>
        <w:rPr>
          <w:rFonts w:eastAsia="Times New Roman"/>
          <w:kern w:val="0"/>
          <w14:ligatures w14:val="none"/>
        </w:rPr>
      </w:pPr>
      <w:r w:rsidRPr="00D50068">
        <w:rPr>
          <w:rFonts w:eastAsia="Times New Roman"/>
          <w:kern w:val="0"/>
          <w14:ligatures w14:val="none"/>
        </w:rPr>
        <w:t>besaikis valgymas (didelių maisto kiekių suvartojimas per trumpą laikotarpį) arba nenugalimas potraukis valgyti (suvalgymas daug didesnių maisto kiekių nei reikia alkiui numalšinti).</w:t>
      </w:r>
    </w:p>
    <w:p w14:paraId="02887E58" w14:textId="77777777" w:rsidR="00D50068" w:rsidRPr="00D50068" w:rsidRDefault="00D50068" w:rsidP="00D50068">
      <w:pPr>
        <w:numPr>
          <w:ilvl w:val="0"/>
          <w:numId w:val="1"/>
        </w:numPr>
        <w:tabs>
          <w:tab w:val="num" w:pos="840"/>
        </w:tabs>
        <w:spacing w:after="0" w:line="240" w:lineRule="auto"/>
        <w:ind w:right="-2"/>
        <w:rPr>
          <w:rFonts w:eastAsia="Times New Roman"/>
          <w:kern w:val="0"/>
          <w:lang w:eastAsia="en-GB"/>
          <w14:ligatures w14:val="none"/>
        </w:rPr>
      </w:pPr>
      <w:r w:rsidRPr="00D50068">
        <w:rPr>
          <w:rFonts w:eastAsia="Times New Roman"/>
          <w:kern w:val="0"/>
          <w14:ligatures w14:val="none"/>
        </w:rPr>
        <w:t>pernelyg didelio aktyvumo, pakilumo ar dirglumo priepuoliai</w:t>
      </w:r>
      <w:r w:rsidRPr="00D50068">
        <w:rPr>
          <w:rFonts w:eastAsia="Times New Roman"/>
          <w:kern w:val="0"/>
          <w:lang w:eastAsia="en-GB"/>
          <w14:ligatures w14:val="none"/>
        </w:rPr>
        <w:t>;</w:t>
      </w:r>
    </w:p>
    <w:p w14:paraId="4963A9F8" w14:textId="77777777" w:rsidR="00D50068" w:rsidRPr="00D50068" w:rsidRDefault="00D50068" w:rsidP="00D50068">
      <w:pPr>
        <w:numPr>
          <w:ilvl w:val="0"/>
          <w:numId w:val="1"/>
        </w:numPr>
        <w:tabs>
          <w:tab w:val="num" w:pos="840"/>
        </w:tabs>
        <w:spacing w:after="0" w:line="240" w:lineRule="auto"/>
        <w:ind w:right="-2"/>
        <w:rPr>
          <w:rFonts w:eastAsia="Times New Roman"/>
          <w:kern w:val="0"/>
          <w:lang w:eastAsia="en-GB"/>
          <w14:ligatures w14:val="none"/>
        </w:rPr>
      </w:pPr>
      <w:r w:rsidRPr="00D50068">
        <w:rPr>
          <w:rFonts w:eastAsia="Times New Roman"/>
          <w:kern w:val="0"/>
          <w:lang w:eastAsia="en-GB"/>
          <w14:ligatures w14:val="none"/>
        </w:rPr>
        <w:t xml:space="preserve">nutraukus gydymą REQUIP-MODUTAB arba sumažinus jo dozę, gali pasireikšti depresija, apatija, nerimas, energijos stoka, prakaitavimas arba skausmas (vadinama dopamino </w:t>
      </w:r>
      <w:proofErr w:type="spellStart"/>
      <w:r w:rsidRPr="00D50068">
        <w:rPr>
          <w:rFonts w:eastAsia="Times New Roman"/>
          <w:kern w:val="0"/>
          <w:lang w:eastAsia="en-GB"/>
          <w14:ligatures w14:val="none"/>
        </w:rPr>
        <w:t>agonisto</w:t>
      </w:r>
      <w:proofErr w:type="spellEnd"/>
      <w:r w:rsidRPr="00D50068">
        <w:rPr>
          <w:rFonts w:eastAsia="Times New Roman"/>
          <w:kern w:val="0"/>
          <w:lang w:eastAsia="en-GB"/>
          <w14:ligatures w14:val="none"/>
        </w:rPr>
        <w:t xml:space="preserve"> vartojimo nutraukimo [abstinencijos] sindromu arba DAAS);</w:t>
      </w:r>
    </w:p>
    <w:p w14:paraId="0F7C6B30" w14:textId="77777777" w:rsidR="00D50068" w:rsidRPr="00D50068" w:rsidRDefault="00D50068" w:rsidP="00D50068">
      <w:pPr>
        <w:numPr>
          <w:ilvl w:val="0"/>
          <w:numId w:val="1"/>
        </w:numPr>
        <w:tabs>
          <w:tab w:val="num" w:pos="840"/>
        </w:tabs>
        <w:spacing w:after="0" w:line="240" w:lineRule="auto"/>
        <w:ind w:right="-2"/>
        <w:rPr>
          <w:rFonts w:eastAsia="Times New Roman"/>
          <w:kern w:val="0"/>
          <w:lang w:eastAsia="en-GB"/>
          <w14:ligatures w14:val="none"/>
        </w:rPr>
      </w:pPr>
      <w:r w:rsidRPr="00D50068">
        <w:rPr>
          <w:rFonts w:eastAsia="Times New Roman"/>
          <w:kern w:val="0"/>
          <w:lang w:eastAsia="en-GB"/>
          <w14:ligatures w14:val="none"/>
        </w:rPr>
        <w:t>spontaniška varpos erekcija.</w:t>
      </w:r>
    </w:p>
    <w:p w14:paraId="3328BD9F" w14:textId="77777777" w:rsidR="00D50068" w:rsidRPr="00D50068" w:rsidRDefault="00D50068" w:rsidP="00D50068">
      <w:pPr>
        <w:spacing w:after="0" w:line="240" w:lineRule="auto"/>
        <w:rPr>
          <w:rFonts w:eastAsia="Times New Roman"/>
          <w:bCs/>
          <w:kern w:val="0"/>
          <w14:ligatures w14:val="none"/>
        </w:rPr>
      </w:pPr>
    </w:p>
    <w:p w14:paraId="3CFF448B"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Pasakykite savo gydytojui, jeigu pasireiškė kuris nors nurodytas elgesio atvejis. Gydytojas aptars būdus, kurie padės suvaldyti arba sumažinti simptomus.</w:t>
      </w:r>
    </w:p>
    <w:p w14:paraId="27F562C9" w14:textId="77777777" w:rsidR="00D50068" w:rsidRPr="00D50068" w:rsidRDefault="00D50068" w:rsidP="00D50068">
      <w:pPr>
        <w:spacing w:after="0" w:line="240" w:lineRule="auto"/>
        <w:rPr>
          <w:rFonts w:eastAsia="Times New Roman"/>
          <w:kern w:val="0"/>
          <w14:ligatures w14:val="none"/>
        </w:rPr>
      </w:pPr>
    </w:p>
    <w:p w14:paraId="0BDB8E24"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Jei vartojate REQUIP - MODUTAB su L-</w:t>
      </w:r>
      <w:proofErr w:type="spellStart"/>
      <w:r w:rsidRPr="00D50068">
        <w:rPr>
          <w:rFonts w:eastAsia="Times New Roman"/>
          <w:b/>
          <w:kern w:val="0"/>
          <w14:ligatures w14:val="none"/>
        </w:rPr>
        <w:t>dopa</w:t>
      </w:r>
      <w:proofErr w:type="spellEnd"/>
    </w:p>
    <w:p w14:paraId="00E8BBBF" w14:textId="77777777" w:rsidR="00D50068" w:rsidRPr="00D50068" w:rsidRDefault="00D50068" w:rsidP="00D50068">
      <w:pPr>
        <w:spacing w:after="0" w:line="240" w:lineRule="auto"/>
        <w:rPr>
          <w:rFonts w:eastAsia="Times New Roman"/>
          <w:kern w:val="0"/>
          <w14:ligatures w14:val="none"/>
        </w:rPr>
      </w:pPr>
    </w:p>
    <w:p w14:paraId="7B77387E"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Žmonėms, vartojantiems REQUIP - MODUTAB su L-</w:t>
      </w:r>
      <w:proofErr w:type="spellStart"/>
      <w:r w:rsidRPr="00D50068">
        <w:rPr>
          <w:rFonts w:eastAsia="Times New Roman"/>
          <w:kern w:val="0"/>
          <w14:ligatures w14:val="none"/>
        </w:rPr>
        <w:t>dopa</w:t>
      </w:r>
      <w:proofErr w:type="spellEnd"/>
      <w:r w:rsidRPr="00D50068">
        <w:rPr>
          <w:rFonts w:eastAsia="Times New Roman"/>
          <w:kern w:val="0"/>
          <w14:ligatures w14:val="none"/>
        </w:rPr>
        <w:t>, laikui bėgant gali atsirasti toks kitas šalutinis poveikis:</w:t>
      </w:r>
    </w:p>
    <w:p w14:paraId="27BF3D20"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nekontroliuojami trūkčiojami judesiai (</w:t>
      </w:r>
      <w:proofErr w:type="spellStart"/>
      <w:r w:rsidRPr="00D50068">
        <w:rPr>
          <w:rFonts w:eastAsia="Times New Roman"/>
          <w:kern w:val="0"/>
          <w14:ligatures w14:val="none"/>
        </w:rPr>
        <w:t>diskinezijos</w:t>
      </w:r>
      <w:proofErr w:type="spellEnd"/>
      <w:r w:rsidRPr="00D50068">
        <w:rPr>
          <w:rFonts w:eastAsia="Times New Roman"/>
          <w:kern w:val="0"/>
          <w14:ligatures w14:val="none"/>
        </w:rPr>
        <w:t xml:space="preserve">) (labai dažnas šalutinis poveikis). Jei vartojate </w:t>
      </w:r>
      <w:proofErr w:type="spellStart"/>
      <w:r w:rsidRPr="00D50068">
        <w:rPr>
          <w:rFonts w:eastAsia="Times New Roman"/>
          <w:kern w:val="0"/>
          <w14:ligatures w14:val="none"/>
        </w:rPr>
        <w:t>levodopą</w:t>
      </w:r>
      <w:proofErr w:type="spellEnd"/>
      <w:r w:rsidRPr="00D50068">
        <w:rPr>
          <w:rFonts w:eastAsia="Times New Roman"/>
          <w:kern w:val="0"/>
          <w14:ligatures w14:val="none"/>
        </w:rPr>
        <w:t>, gali pasireikšti nekontroliuojami trūkčiojamieji judesiai (</w:t>
      </w:r>
      <w:proofErr w:type="spellStart"/>
      <w:r w:rsidRPr="00D50068">
        <w:rPr>
          <w:rFonts w:eastAsia="Times New Roman"/>
          <w:kern w:val="0"/>
          <w14:ligatures w14:val="none"/>
        </w:rPr>
        <w:t>diskinezijos</w:t>
      </w:r>
      <w:proofErr w:type="spellEnd"/>
      <w:r w:rsidRPr="00D50068">
        <w:rPr>
          <w:rFonts w:eastAsia="Times New Roman"/>
          <w:kern w:val="0"/>
          <w14:ligatures w14:val="none"/>
        </w:rPr>
        <w:t xml:space="preserve">) pradėjus vartoti REQUIP - MODUTAB. Jei taip atsitiko, praneškite savo gydytojui, nes jis gali pakoreguoti Jūsų vartojamų vaistų dozes; </w:t>
      </w:r>
    </w:p>
    <w:p w14:paraId="6E98C3AC"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kern w:val="0"/>
          <w14:ligatures w14:val="none"/>
        </w:rPr>
        <w:t>sumišimo jutimas (dažnas šalutinis poveikis).</w:t>
      </w:r>
    </w:p>
    <w:p w14:paraId="75978F86" w14:textId="77777777" w:rsidR="00D50068" w:rsidRPr="00D50068" w:rsidRDefault="00D50068" w:rsidP="00D50068">
      <w:pPr>
        <w:spacing w:after="0" w:line="240" w:lineRule="auto"/>
        <w:rPr>
          <w:rFonts w:eastAsia="Times New Roman"/>
          <w:kern w:val="0"/>
          <w14:ligatures w14:val="none"/>
        </w:rPr>
      </w:pPr>
    </w:p>
    <w:p w14:paraId="5269F333"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Pranešimas apie šalutinį poveikį</w:t>
      </w:r>
    </w:p>
    <w:p w14:paraId="45A3DE8B"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Jeigu pasireiškė šalutinis poveikis, įskaitant šiame lapelyje nenurodytą, pasakykite gydytojui arba vaistininkui. </w:t>
      </w:r>
      <w:r w:rsidRPr="00D50068">
        <w:rPr>
          <w:rFonts w:eastAsia="Times New Roman"/>
          <w:kern w:val="0"/>
          <w:lang w:eastAsia="lt-LT"/>
          <w14:ligatures w14:val="none"/>
        </w:rPr>
        <w:t xml:space="preserve">Pranešimą apie šalutinį poveikį galite užpildyti ir pateikti Valstybinės vaistų kontrolės tarnybos prie Lietuvos Respublikos sveikatos apsaugos ministerijos tinklalapyje </w:t>
      </w:r>
      <w:r w:rsidRPr="00D50068">
        <w:rPr>
          <w:rFonts w:eastAsia="Times New Roman"/>
          <w:color w:val="0000EE"/>
          <w:kern w:val="0"/>
          <w:u w:val="single"/>
          <w:lang w:eastAsia="lt-LT"/>
          <w14:ligatures w14:val="none"/>
        </w:rPr>
        <w:t>https://vvkt.lrv.lt/lt/</w:t>
      </w:r>
      <w:r w:rsidRPr="00D50068">
        <w:rPr>
          <w:rFonts w:eastAsia="Times New Roman"/>
          <w:kern w:val="0"/>
          <w:lang w:eastAsia="lt-LT"/>
          <w14:ligatures w14:val="none"/>
        </w:rPr>
        <w:t xml:space="preserve"> nurodytais būdais arba paskambinti nemokamu telefonu +370 800 73 568. Pranešdami apie šalutinį poveikį galite mums padėti gauti daugiau informacijos apie šio vaisto saugumą</w:t>
      </w:r>
      <w:r w:rsidRPr="00D50068">
        <w:rPr>
          <w:rFonts w:eastAsia="Times New Roman"/>
          <w:kern w:val="0"/>
          <w:szCs w:val="20"/>
          <w14:ligatures w14:val="none"/>
        </w:rPr>
        <w:t>.</w:t>
      </w:r>
    </w:p>
    <w:p w14:paraId="3A9D4D5E" w14:textId="77777777" w:rsidR="00D50068" w:rsidRPr="00D50068" w:rsidRDefault="00D50068" w:rsidP="00D50068">
      <w:pPr>
        <w:tabs>
          <w:tab w:val="left" w:pos="567"/>
        </w:tabs>
        <w:spacing w:after="0" w:line="240" w:lineRule="auto"/>
        <w:outlineLvl w:val="0"/>
        <w:rPr>
          <w:rFonts w:eastAsia="Times New Roman"/>
          <w:kern w:val="0"/>
          <w14:ligatures w14:val="none"/>
        </w:rPr>
      </w:pPr>
    </w:p>
    <w:p w14:paraId="3FADE4F1" w14:textId="77777777" w:rsidR="00D50068" w:rsidRPr="00D50068" w:rsidRDefault="00D50068" w:rsidP="00D50068">
      <w:pPr>
        <w:tabs>
          <w:tab w:val="left" w:pos="567"/>
          <w:tab w:val="left" w:pos="851"/>
        </w:tabs>
        <w:spacing w:after="0" w:line="240" w:lineRule="auto"/>
        <w:rPr>
          <w:rFonts w:eastAsia="Times New Roman"/>
          <w:kern w:val="0"/>
          <w14:ligatures w14:val="none"/>
        </w:rPr>
      </w:pPr>
    </w:p>
    <w:p w14:paraId="0D34CA92" w14:textId="77777777" w:rsidR="00D50068" w:rsidRPr="00D50068" w:rsidRDefault="00D50068" w:rsidP="00D50068">
      <w:pPr>
        <w:keepNext/>
        <w:tabs>
          <w:tab w:val="left" w:pos="567"/>
        </w:tabs>
        <w:spacing w:after="0" w:line="240" w:lineRule="auto"/>
        <w:outlineLvl w:val="1"/>
        <w:rPr>
          <w:rFonts w:eastAsia="Times New Roman"/>
          <w:kern w:val="0"/>
          <w14:ligatures w14:val="none"/>
        </w:rPr>
      </w:pPr>
      <w:bookmarkStart w:id="8" w:name="_Toc129243268"/>
      <w:bookmarkStart w:id="9" w:name="_Toc129243143"/>
      <w:r w:rsidRPr="00D50068">
        <w:rPr>
          <w:rFonts w:eastAsia="Times New Roman"/>
          <w:b/>
          <w:kern w:val="0"/>
          <w14:ligatures w14:val="none"/>
        </w:rPr>
        <w:t>5.</w:t>
      </w:r>
      <w:r w:rsidRPr="00D50068">
        <w:rPr>
          <w:rFonts w:eastAsia="Times New Roman"/>
          <w:b/>
          <w:kern w:val="0"/>
          <w14:ligatures w14:val="none"/>
        </w:rPr>
        <w:tab/>
        <w:t xml:space="preserve">Kaip laikyti </w:t>
      </w:r>
      <w:bookmarkEnd w:id="8"/>
      <w:bookmarkEnd w:id="9"/>
      <w:r w:rsidRPr="00D50068">
        <w:rPr>
          <w:rFonts w:eastAsia="Times New Roman"/>
          <w:b/>
          <w:kern w:val="0"/>
          <w14:ligatures w14:val="none"/>
        </w:rPr>
        <w:t>REQUIP - MODUTAB</w:t>
      </w:r>
      <w:r w:rsidRPr="00D50068">
        <w:rPr>
          <w:rFonts w:eastAsia="Times New Roman"/>
          <w:b/>
          <w:kern w:val="0"/>
          <w14:ligatures w14:val="none"/>
        </w:rPr>
        <w:fldChar w:fldCharType="begin"/>
      </w:r>
      <w:r w:rsidRPr="00D50068">
        <w:rPr>
          <w:rFonts w:eastAsia="Times New Roman"/>
          <w:b/>
          <w:kern w:val="0"/>
          <w14:ligatures w14:val="none"/>
        </w:rPr>
        <w:instrText xml:space="preserve"> DOCVARIABLE vault_nd_e2cace53-3969-45f0-8246-6a17ff52c7b4 \* MERGEFORMAT </w:instrText>
      </w:r>
      <w:r w:rsidRPr="00D50068">
        <w:rPr>
          <w:rFonts w:eastAsia="Times New Roman"/>
          <w:b/>
          <w:kern w:val="0"/>
          <w14:ligatures w14:val="none"/>
        </w:rPr>
        <w:fldChar w:fldCharType="separate"/>
      </w:r>
      <w:r w:rsidRPr="00D50068">
        <w:rPr>
          <w:rFonts w:eastAsia="Times New Roman"/>
          <w:b/>
          <w:kern w:val="0"/>
          <w14:ligatures w14:val="none"/>
        </w:rPr>
        <w:t xml:space="preserve"> </w:t>
      </w:r>
      <w:r w:rsidRPr="00D50068">
        <w:rPr>
          <w:rFonts w:eastAsia="Times New Roman"/>
          <w:b/>
          <w:kern w:val="0"/>
          <w14:ligatures w14:val="none"/>
        </w:rPr>
        <w:fldChar w:fldCharType="end"/>
      </w:r>
    </w:p>
    <w:p w14:paraId="3D4BEE6C" w14:textId="77777777" w:rsidR="00D50068" w:rsidRPr="00D50068" w:rsidRDefault="00D50068" w:rsidP="00D50068">
      <w:pPr>
        <w:spacing w:after="0" w:line="240" w:lineRule="auto"/>
        <w:rPr>
          <w:rFonts w:eastAsia="Times New Roman"/>
          <w:kern w:val="0"/>
          <w14:ligatures w14:val="none"/>
        </w:rPr>
      </w:pPr>
    </w:p>
    <w:p w14:paraId="25068598"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Šį vaistą laikykite vaikams nepastebimoje ir nepasiekiamoje vietoje.</w:t>
      </w:r>
    </w:p>
    <w:p w14:paraId="063FE254" w14:textId="77777777" w:rsidR="00D50068" w:rsidRPr="00D50068" w:rsidRDefault="00D50068" w:rsidP="00D50068">
      <w:pPr>
        <w:spacing w:after="0" w:line="240" w:lineRule="auto"/>
        <w:rPr>
          <w:rFonts w:eastAsia="Times New Roman"/>
          <w:kern w:val="0"/>
          <w14:ligatures w14:val="none"/>
        </w:rPr>
      </w:pPr>
    </w:p>
    <w:p w14:paraId="5BDA5647"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Ant dėžutės ir lizdinės plokštelės po „EXP“ nurodytam tinkamumo laikui pasibaigus, šio vaisto vartoti negalima. Vaistas tinkamas vartoti iki paskutinės nurodyto mėnesio dienos.</w:t>
      </w:r>
    </w:p>
    <w:p w14:paraId="622CD09C" w14:textId="77777777" w:rsidR="00D50068" w:rsidRPr="00D50068" w:rsidRDefault="00D50068" w:rsidP="00D50068">
      <w:pPr>
        <w:spacing w:after="0" w:line="240" w:lineRule="auto"/>
        <w:rPr>
          <w:rFonts w:eastAsia="Times New Roman"/>
          <w:kern w:val="0"/>
          <w14:ligatures w14:val="none"/>
        </w:rPr>
      </w:pPr>
    </w:p>
    <w:p w14:paraId="6C4BE34F"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Laikyti ne aukštesnėje kaip 25 °C temperatūroje. Laikyti gamintojo pakuotėje, kad preparatas būtų apsaugotas nuo šviesos.</w:t>
      </w:r>
    </w:p>
    <w:p w14:paraId="365C4A75" w14:textId="77777777" w:rsidR="00D50068" w:rsidRPr="00D50068" w:rsidRDefault="00D50068" w:rsidP="00D50068">
      <w:pPr>
        <w:spacing w:after="0" w:line="240" w:lineRule="auto"/>
        <w:rPr>
          <w:rFonts w:eastAsia="Times New Roman"/>
          <w:kern w:val="0"/>
          <w14:ligatures w14:val="none"/>
        </w:rPr>
      </w:pPr>
    </w:p>
    <w:p w14:paraId="0DA12E9E"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Vaistų negalima išmesti į kanalizaciją arba su buitinėmis atliekomis. Kaip išmesti nereikalingus vaistus, klauskite vaistininko. Šios priemonės padės apsaugoti aplinką.</w:t>
      </w:r>
    </w:p>
    <w:p w14:paraId="7B861B24" w14:textId="77777777" w:rsidR="00D50068" w:rsidRPr="00D50068" w:rsidRDefault="00D50068" w:rsidP="00D50068">
      <w:pPr>
        <w:spacing w:after="0" w:line="240" w:lineRule="auto"/>
        <w:rPr>
          <w:rFonts w:eastAsia="Times New Roman"/>
          <w:kern w:val="0"/>
          <w14:ligatures w14:val="none"/>
        </w:rPr>
      </w:pPr>
    </w:p>
    <w:p w14:paraId="62CC39AC" w14:textId="77777777" w:rsidR="00D50068" w:rsidRPr="00D50068" w:rsidRDefault="00D50068" w:rsidP="00D50068">
      <w:pPr>
        <w:spacing w:after="0" w:line="240" w:lineRule="auto"/>
        <w:rPr>
          <w:rFonts w:eastAsia="Times New Roman"/>
          <w:kern w:val="0"/>
          <w14:ligatures w14:val="none"/>
        </w:rPr>
      </w:pPr>
    </w:p>
    <w:p w14:paraId="4FCD7697" w14:textId="77777777" w:rsidR="00D50068" w:rsidRPr="00D50068" w:rsidRDefault="00D50068" w:rsidP="00D50068">
      <w:pPr>
        <w:keepNext/>
        <w:tabs>
          <w:tab w:val="left" w:pos="567"/>
        </w:tabs>
        <w:spacing w:after="0" w:line="240" w:lineRule="auto"/>
        <w:outlineLvl w:val="1"/>
        <w:rPr>
          <w:rFonts w:eastAsia="Times New Roman"/>
          <w:kern w:val="0"/>
          <w14:ligatures w14:val="none"/>
        </w:rPr>
      </w:pPr>
      <w:bookmarkStart w:id="10" w:name="_Toc129243269"/>
      <w:bookmarkStart w:id="11" w:name="_Toc129243144"/>
      <w:r w:rsidRPr="00D50068">
        <w:rPr>
          <w:rFonts w:eastAsia="Times New Roman"/>
          <w:b/>
          <w:kern w:val="0"/>
          <w14:ligatures w14:val="none"/>
        </w:rPr>
        <w:t>6.</w:t>
      </w:r>
      <w:r w:rsidRPr="00D50068">
        <w:rPr>
          <w:rFonts w:eastAsia="Times New Roman"/>
          <w:b/>
          <w:kern w:val="0"/>
          <w14:ligatures w14:val="none"/>
        </w:rPr>
        <w:tab/>
      </w:r>
      <w:bookmarkEnd w:id="10"/>
      <w:bookmarkEnd w:id="11"/>
      <w:r w:rsidRPr="00D50068">
        <w:rPr>
          <w:rFonts w:eastAsia="Times New Roman"/>
          <w:b/>
          <w:kern w:val="0"/>
          <w14:ligatures w14:val="none"/>
        </w:rPr>
        <w:t>Pakuotės turinys ir kita informacija</w:t>
      </w:r>
      <w:r w:rsidRPr="00D50068">
        <w:rPr>
          <w:rFonts w:eastAsia="Times New Roman"/>
          <w:b/>
          <w:kern w:val="0"/>
          <w14:ligatures w14:val="none"/>
        </w:rPr>
        <w:fldChar w:fldCharType="begin"/>
      </w:r>
      <w:r w:rsidRPr="00D50068">
        <w:rPr>
          <w:rFonts w:eastAsia="Times New Roman"/>
          <w:b/>
          <w:kern w:val="0"/>
          <w14:ligatures w14:val="none"/>
        </w:rPr>
        <w:instrText xml:space="preserve"> DOCVARIABLE vault_nd_aed6dd05-1d6c-4c48-b331-ce776f8ca966 \* MERGEFORMAT </w:instrText>
      </w:r>
      <w:r w:rsidRPr="00D50068">
        <w:rPr>
          <w:rFonts w:eastAsia="Times New Roman"/>
          <w:b/>
          <w:kern w:val="0"/>
          <w14:ligatures w14:val="none"/>
        </w:rPr>
        <w:fldChar w:fldCharType="separate"/>
      </w:r>
      <w:r w:rsidRPr="00D50068">
        <w:rPr>
          <w:rFonts w:eastAsia="Times New Roman"/>
          <w:b/>
          <w:kern w:val="0"/>
          <w14:ligatures w14:val="none"/>
        </w:rPr>
        <w:t xml:space="preserve"> </w:t>
      </w:r>
      <w:r w:rsidRPr="00D50068">
        <w:rPr>
          <w:rFonts w:eastAsia="Times New Roman"/>
          <w:b/>
          <w:kern w:val="0"/>
          <w14:ligatures w14:val="none"/>
        </w:rPr>
        <w:fldChar w:fldCharType="end"/>
      </w:r>
    </w:p>
    <w:p w14:paraId="184B6968" w14:textId="77777777" w:rsidR="00D50068" w:rsidRPr="00D50068" w:rsidRDefault="00D50068" w:rsidP="00D50068">
      <w:pPr>
        <w:keepNext/>
        <w:spacing w:after="0" w:line="240" w:lineRule="auto"/>
        <w:rPr>
          <w:rFonts w:eastAsia="Times New Roman"/>
          <w:kern w:val="0"/>
          <w14:ligatures w14:val="none"/>
        </w:rPr>
      </w:pPr>
    </w:p>
    <w:p w14:paraId="20177980"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REQUIP - MODUTAB sudėtis</w:t>
      </w:r>
    </w:p>
    <w:p w14:paraId="3F9CD840" w14:textId="77777777" w:rsidR="00D50068" w:rsidRPr="00D50068" w:rsidRDefault="00D50068" w:rsidP="00D50068">
      <w:pPr>
        <w:keepNext/>
        <w:spacing w:after="0" w:line="240" w:lineRule="auto"/>
        <w:rPr>
          <w:rFonts w:eastAsia="Times New Roman"/>
          <w:bCs/>
          <w:kern w:val="0"/>
          <w14:ligatures w14:val="none"/>
        </w:rPr>
      </w:pPr>
    </w:p>
    <w:p w14:paraId="7F20E44A" w14:textId="77777777" w:rsidR="00D50068" w:rsidRPr="00D50068" w:rsidRDefault="00D50068" w:rsidP="00D50068">
      <w:pPr>
        <w:numPr>
          <w:ilvl w:val="0"/>
          <w:numId w:val="2"/>
        </w:numPr>
        <w:spacing w:after="0" w:line="240" w:lineRule="auto"/>
        <w:ind w:left="567" w:hanging="567"/>
        <w:rPr>
          <w:rFonts w:eastAsia="Times New Roman"/>
          <w:kern w:val="0"/>
          <w14:ligatures w14:val="none"/>
        </w:rPr>
      </w:pPr>
      <w:r w:rsidRPr="00D50068">
        <w:rPr>
          <w:rFonts w:eastAsia="Times New Roman"/>
          <w:kern w:val="0"/>
          <w14:ligatures w14:val="none"/>
        </w:rPr>
        <w:t xml:space="preserve">Veiklioji REQUIP - MODUTAB medžiaga yra </w:t>
      </w:r>
      <w:proofErr w:type="spellStart"/>
      <w:r w:rsidRPr="00D50068">
        <w:rPr>
          <w:rFonts w:eastAsia="Times New Roman"/>
          <w:kern w:val="0"/>
          <w14:ligatures w14:val="none"/>
        </w:rPr>
        <w:t>ropinirolis</w:t>
      </w:r>
      <w:proofErr w:type="spellEnd"/>
      <w:r w:rsidRPr="00D50068">
        <w:rPr>
          <w:rFonts w:eastAsia="Times New Roman"/>
          <w:kern w:val="0"/>
          <w14:ligatures w14:val="none"/>
        </w:rPr>
        <w:t>.</w:t>
      </w:r>
    </w:p>
    <w:p w14:paraId="2BE2F14E" w14:textId="77777777" w:rsidR="00D50068" w:rsidRPr="00D50068" w:rsidRDefault="00D50068" w:rsidP="00D50068">
      <w:pPr>
        <w:numPr>
          <w:ilvl w:val="0"/>
          <w:numId w:val="2"/>
        </w:numPr>
        <w:spacing w:after="0" w:line="240" w:lineRule="auto"/>
        <w:ind w:left="567" w:hanging="567"/>
        <w:rPr>
          <w:rFonts w:eastAsia="Times New Roman"/>
          <w:kern w:val="0"/>
          <w14:ligatures w14:val="none"/>
        </w:rPr>
      </w:pPr>
      <w:r w:rsidRPr="00D50068">
        <w:rPr>
          <w:rFonts w:eastAsia="Times New Roman"/>
          <w:kern w:val="0"/>
          <w14:ligatures w14:val="none"/>
        </w:rPr>
        <w:t xml:space="preserve">Vienoje pailginto atpalaidavimo tabletėje yra 2 mg, 4 mg arba 8 mg </w:t>
      </w:r>
      <w:proofErr w:type="spellStart"/>
      <w:r w:rsidRPr="00D50068">
        <w:rPr>
          <w:rFonts w:eastAsia="Times New Roman"/>
          <w:kern w:val="0"/>
          <w14:ligatures w14:val="none"/>
        </w:rPr>
        <w:t>ropinirolio</w:t>
      </w:r>
      <w:proofErr w:type="spellEnd"/>
      <w:r w:rsidRPr="00D50068">
        <w:rPr>
          <w:rFonts w:eastAsia="Times New Roman"/>
          <w:kern w:val="0"/>
          <w14:ligatures w14:val="none"/>
        </w:rPr>
        <w:t xml:space="preserve"> (hidrochlorido pavidalu).</w:t>
      </w:r>
    </w:p>
    <w:p w14:paraId="3C501215" w14:textId="77777777" w:rsidR="00D50068" w:rsidRPr="00D50068" w:rsidRDefault="00D50068" w:rsidP="00D50068">
      <w:pPr>
        <w:spacing w:after="0" w:line="240" w:lineRule="auto"/>
        <w:rPr>
          <w:rFonts w:eastAsia="Times New Roman"/>
          <w:kern w:val="0"/>
          <w14:ligatures w14:val="none"/>
        </w:rPr>
      </w:pPr>
    </w:p>
    <w:p w14:paraId="66D273D0"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Pagalbinės medžiagos:</w:t>
      </w:r>
    </w:p>
    <w:p w14:paraId="32B1D7A4"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 xml:space="preserve">Pailginto atpalaidavimo tablečių šerdis. </w:t>
      </w:r>
      <w:proofErr w:type="spellStart"/>
      <w:r w:rsidRPr="00D50068">
        <w:rPr>
          <w:rFonts w:eastAsia="Times New Roman"/>
          <w:kern w:val="0"/>
          <w14:ligatures w14:val="none"/>
        </w:rPr>
        <w:t>Hipromeliozė</w:t>
      </w:r>
      <w:proofErr w:type="spellEnd"/>
      <w:r w:rsidRPr="00D50068">
        <w:rPr>
          <w:rFonts w:eastAsia="Times New Roman"/>
          <w:kern w:val="0"/>
          <w14:ligatures w14:val="none"/>
        </w:rPr>
        <w:t xml:space="preserve">, </w:t>
      </w:r>
      <w:proofErr w:type="spellStart"/>
      <w:r w:rsidRPr="00D50068">
        <w:rPr>
          <w:rFonts w:eastAsia="Times New Roman"/>
          <w:kern w:val="0"/>
          <w14:ligatures w14:val="none"/>
        </w:rPr>
        <w:t>hidrintas</w:t>
      </w:r>
      <w:proofErr w:type="spellEnd"/>
      <w:r w:rsidRPr="00D50068">
        <w:rPr>
          <w:rFonts w:eastAsia="Times New Roman"/>
          <w:kern w:val="0"/>
          <w14:ligatures w14:val="none"/>
        </w:rPr>
        <w:t xml:space="preserve"> ricinos aliejus, </w:t>
      </w:r>
      <w:proofErr w:type="spellStart"/>
      <w:r w:rsidRPr="00D50068">
        <w:rPr>
          <w:rFonts w:eastAsia="Times New Roman"/>
          <w:kern w:val="0"/>
          <w14:ligatures w14:val="none"/>
        </w:rPr>
        <w:t>karmeliozės</w:t>
      </w:r>
      <w:proofErr w:type="spellEnd"/>
      <w:r w:rsidRPr="00D50068">
        <w:rPr>
          <w:rFonts w:eastAsia="Times New Roman"/>
          <w:kern w:val="0"/>
          <w14:ligatures w14:val="none"/>
        </w:rPr>
        <w:t xml:space="preserve"> natrio druska, </w:t>
      </w:r>
      <w:proofErr w:type="spellStart"/>
      <w:r w:rsidRPr="00D50068">
        <w:rPr>
          <w:rFonts w:eastAsia="Times New Roman"/>
          <w:kern w:val="0"/>
          <w14:ligatures w14:val="none"/>
        </w:rPr>
        <w:t>povidonas</w:t>
      </w:r>
      <w:proofErr w:type="spellEnd"/>
      <w:r w:rsidRPr="00D50068">
        <w:rPr>
          <w:rFonts w:eastAsia="Times New Roman"/>
          <w:kern w:val="0"/>
          <w14:ligatures w14:val="none"/>
        </w:rPr>
        <w:t xml:space="preserve"> (K 29</w:t>
      </w:r>
      <w:r w:rsidRPr="00D50068">
        <w:rPr>
          <w:rFonts w:eastAsia="Times New Roman"/>
          <w:kern w:val="0"/>
          <w14:ligatures w14:val="none"/>
        </w:rPr>
        <w:noBreakHyphen/>
        <w:t xml:space="preserve">32), </w:t>
      </w:r>
      <w:proofErr w:type="spellStart"/>
      <w:r w:rsidRPr="00D50068">
        <w:rPr>
          <w:rFonts w:eastAsia="Times New Roman"/>
          <w:kern w:val="0"/>
          <w14:ligatures w14:val="none"/>
        </w:rPr>
        <w:t>maltodekstrinas</w:t>
      </w:r>
      <w:proofErr w:type="spellEnd"/>
      <w:r w:rsidRPr="00D50068">
        <w:rPr>
          <w:rFonts w:eastAsia="Times New Roman"/>
          <w:kern w:val="0"/>
          <w14:ligatures w14:val="none"/>
        </w:rPr>
        <w:t xml:space="preserve">, magnio </w:t>
      </w:r>
      <w:proofErr w:type="spellStart"/>
      <w:r w:rsidRPr="00D50068">
        <w:rPr>
          <w:rFonts w:eastAsia="Times New Roman"/>
          <w:kern w:val="0"/>
          <w14:ligatures w14:val="none"/>
        </w:rPr>
        <w:t>stearatas</w:t>
      </w:r>
      <w:proofErr w:type="spellEnd"/>
      <w:r w:rsidRPr="00D50068">
        <w:rPr>
          <w:rFonts w:eastAsia="Times New Roman"/>
          <w:kern w:val="0"/>
          <w14:ligatures w14:val="none"/>
        </w:rPr>
        <w:t xml:space="preserve">, laktozė </w:t>
      </w:r>
      <w:proofErr w:type="spellStart"/>
      <w:r w:rsidRPr="00D50068">
        <w:rPr>
          <w:rFonts w:eastAsia="Times New Roman"/>
          <w:kern w:val="0"/>
          <w14:ligatures w14:val="none"/>
        </w:rPr>
        <w:t>monohidratas</w:t>
      </w:r>
      <w:proofErr w:type="spellEnd"/>
      <w:r w:rsidRPr="00D50068">
        <w:rPr>
          <w:rFonts w:eastAsia="Times New Roman"/>
          <w:kern w:val="0"/>
          <w14:ligatures w14:val="none"/>
        </w:rPr>
        <w:t xml:space="preserve">, bevandenis koloidinis silicio dioksidas, </w:t>
      </w:r>
      <w:proofErr w:type="spellStart"/>
      <w:r w:rsidRPr="00D50068">
        <w:rPr>
          <w:rFonts w:eastAsia="Times New Roman"/>
          <w:kern w:val="0"/>
          <w14:ligatures w14:val="none"/>
        </w:rPr>
        <w:t>manitolis</w:t>
      </w:r>
      <w:proofErr w:type="spellEnd"/>
      <w:r w:rsidRPr="00D50068">
        <w:rPr>
          <w:rFonts w:eastAsia="Times New Roman"/>
          <w:kern w:val="0"/>
          <w14:ligatures w14:val="none"/>
        </w:rPr>
        <w:t xml:space="preserve"> (E421), geltonasis geležies oksidas (E172), </w:t>
      </w:r>
      <w:proofErr w:type="spellStart"/>
      <w:r w:rsidRPr="00D50068">
        <w:rPr>
          <w:rFonts w:eastAsia="Times New Roman"/>
          <w:kern w:val="0"/>
          <w14:ligatures w14:val="none"/>
        </w:rPr>
        <w:t>glicerolio</w:t>
      </w:r>
      <w:proofErr w:type="spellEnd"/>
      <w:r w:rsidRPr="00D50068">
        <w:rPr>
          <w:rFonts w:eastAsia="Times New Roman"/>
          <w:kern w:val="0"/>
          <w14:ligatures w14:val="none"/>
        </w:rPr>
        <w:t xml:space="preserve"> </w:t>
      </w:r>
      <w:proofErr w:type="spellStart"/>
      <w:r w:rsidRPr="00D50068">
        <w:rPr>
          <w:rFonts w:eastAsia="Times New Roman"/>
          <w:kern w:val="0"/>
          <w14:ligatures w14:val="none"/>
        </w:rPr>
        <w:t>dibehenatas</w:t>
      </w:r>
      <w:proofErr w:type="spellEnd"/>
      <w:r w:rsidRPr="00D50068">
        <w:rPr>
          <w:rFonts w:eastAsia="Times New Roman"/>
          <w:kern w:val="0"/>
          <w14:ligatures w14:val="none"/>
        </w:rPr>
        <w:t>.</w:t>
      </w:r>
    </w:p>
    <w:p w14:paraId="6BAA89B0"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Plėvelė</w:t>
      </w:r>
    </w:p>
    <w:p w14:paraId="08712059"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 xml:space="preserve">2 mg </w:t>
      </w:r>
      <w:r w:rsidRPr="00D50068">
        <w:rPr>
          <w:rFonts w:eastAsia="Calibri"/>
          <w:kern w:val="0"/>
          <w14:ligatures w14:val="none"/>
        </w:rPr>
        <w:t>pailginto atpalaidavimo tablečių plėvelė</w:t>
      </w:r>
      <w:r w:rsidRPr="00D50068">
        <w:rPr>
          <w:rFonts w:eastAsia="Times New Roman"/>
          <w:b/>
          <w:kern w:val="0"/>
          <w14:ligatures w14:val="none"/>
        </w:rPr>
        <w:t>.</w:t>
      </w:r>
      <w:r w:rsidRPr="00D50068">
        <w:rPr>
          <w:rFonts w:eastAsia="Times New Roman"/>
          <w:kern w:val="0"/>
          <w14:ligatures w14:val="none"/>
        </w:rPr>
        <w:t xml:space="preserve"> Rausvasis </w:t>
      </w:r>
      <w:proofErr w:type="spellStart"/>
      <w:r w:rsidRPr="00D50068">
        <w:rPr>
          <w:rFonts w:eastAsia="Times New Roman"/>
          <w:i/>
          <w:kern w:val="0"/>
          <w14:ligatures w14:val="none"/>
        </w:rPr>
        <w:t>Opadry</w:t>
      </w:r>
      <w:proofErr w:type="spellEnd"/>
      <w:r w:rsidRPr="00D50068">
        <w:rPr>
          <w:rFonts w:eastAsia="Times New Roman"/>
          <w:kern w:val="0"/>
          <w14:ligatures w14:val="none"/>
        </w:rPr>
        <w:t xml:space="preserve"> OY-S-24900 (</w:t>
      </w:r>
      <w:proofErr w:type="spellStart"/>
      <w:r w:rsidRPr="00D50068">
        <w:rPr>
          <w:rFonts w:eastAsia="Times New Roman"/>
          <w:kern w:val="0"/>
          <w14:ligatures w14:val="none"/>
        </w:rPr>
        <w:t>hipromeliozė</w:t>
      </w:r>
      <w:proofErr w:type="spellEnd"/>
      <w:r w:rsidRPr="00D50068">
        <w:rPr>
          <w:rFonts w:eastAsia="Times New Roman"/>
          <w:kern w:val="0"/>
          <w14:ligatures w14:val="none"/>
        </w:rPr>
        <w:t xml:space="preserve">, geltonasis geležies oksidas (E172), titano dioksidas (E171), </w:t>
      </w:r>
      <w:proofErr w:type="spellStart"/>
      <w:r w:rsidRPr="00D50068">
        <w:rPr>
          <w:rFonts w:eastAsia="Times New Roman"/>
          <w:kern w:val="0"/>
          <w14:ligatures w14:val="none"/>
        </w:rPr>
        <w:t>makrogolis</w:t>
      </w:r>
      <w:proofErr w:type="spellEnd"/>
      <w:r w:rsidRPr="00D50068">
        <w:rPr>
          <w:rFonts w:eastAsia="Times New Roman"/>
          <w:kern w:val="0"/>
          <w14:ligatures w14:val="none"/>
        </w:rPr>
        <w:t> 400, raudonasis geležies oksidas (E172)).</w:t>
      </w:r>
    </w:p>
    <w:p w14:paraId="76F2B019"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 xml:space="preserve">4 mg </w:t>
      </w:r>
      <w:r w:rsidRPr="00D50068">
        <w:rPr>
          <w:rFonts w:eastAsia="Calibri"/>
          <w:kern w:val="0"/>
          <w14:ligatures w14:val="none"/>
        </w:rPr>
        <w:t>pailginto atpalaidavimo tablečių plėvelė</w:t>
      </w:r>
      <w:r w:rsidRPr="00D50068">
        <w:rPr>
          <w:rFonts w:eastAsia="Times New Roman"/>
          <w:b/>
          <w:kern w:val="0"/>
          <w14:ligatures w14:val="none"/>
        </w:rPr>
        <w:t>.</w:t>
      </w:r>
      <w:r w:rsidRPr="00D50068">
        <w:rPr>
          <w:rFonts w:eastAsia="Times New Roman"/>
          <w:kern w:val="0"/>
          <w14:ligatures w14:val="none"/>
        </w:rPr>
        <w:t xml:space="preserve"> Rusvasis </w:t>
      </w:r>
      <w:proofErr w:type="spellStart"/>
      <w:r w:rsidRPr="00D50068">
        <w:rPr>
          <w:rFonts w:eastAsia="Times New Roman"/>
          <w:i/>
          <w:kern w:val="0"/>
          <w14:ligatures w14:val="none"/>
        </w:rPr>
        <w:t>Opadry</w:t>
      </w:r>
      <w:proofErr w:type="spellEnd"/>
      <w:r w:rsidRPr="00D50068">
        <w:rPr>
          <w:rFonts w:eastAsia="Times New Roman"/>
          <w:kern w:val="0"/>
          <w14:ligatures w14:val="none"/>
        </w:rPr>
        <w:t xml:space="preserve"> OY-27207 (</w:t>
      </w:r>
      <w:proofErr w:type="spellStart"/>
      <w:r w:rsidRPr="00D50068">
        <w:rPr>
          <w:rFonts w:eastAsia="Times New Roman"/>
          <w:kern w:val="0"/>
          <w14:ligatures w14:val="none"/>
        </w:rPr>
        <w:t>hipromeliozė</w:t>
      </w:r>
      <w:proofErr w:type="spellEnd"/>
      <w:r w:rsidRPr="00D50068">
        <w:rPr>
          <w:rFonts w:eastAsia="Times New Roman"/>
          <w:kern w:val="0"/>
          <w14:ligatures w14:val="none"/>
        </w:rPr>
        <w:t xml:space="preserve">, titano dioksidas (E171), </w:t>
      </w:r>
      <w:proofErr w:type="spellStart"/>
      <w:r w:rsidRPr="00D50068">
        <w:rPr>
          <w:rFonts w:eastAsia="Times New Roman"/>
          <w:kern w:val="0"/>
          <w14:ligatures w14:val="none"/>
        </w:rPr>
        <w:t>makrogolis</w:t>
      </w:r>
      <w:proofErr w:type="spellEnd"/>
      <w:r w:rsidRPr="00D50068">
        <w:rPr>
          <w:rFonts w:eastAsia="Times New Roman"/>
          <w:kern w:val="0"/>
          <w14:ligatures w14:val="none"/>
        </w:rPr>
        <w:t xml:space="preserve"> 400, saulėlydžio geltonojo FCF aliuminio </w:t>
      </w:r>
      <w:proofErr w:type="spellStart"/>
      <w:r w:rsidRPr="00D50068">
        <w:rPr>
          <w:rFonts w:eastAsia="Times New Roman"/>
          <w:kern w:val="0"/>
          <w14:ligatures w14:val="none"/>
        </w:rPr>
        <w:t>kraplakas</w:t>
      </w:r>
      <w:proofErr w:type="spellEnd"/>
      <w:r w:rsidRPr="00D50068">
        <w:rPr>
          <w:rFonts w:eastAsia="Times New Roman"/>
          <w:kern w:val="0"/>
          <w14:ligatures w14:val="none"/>
        </w:rPr>
        <w:t xml:space="preserve"> (E110), </w:t>
      </w:r>
      <w:proofErr w:type="spellStart"/>
      <w:r w:rsidRPr="00D50068">
        <w:rPr>
          <w:rFonts w:eastAsia="Times New Roman"/>
          <w:kern w:val="0"/>
          <w14:ligatures w14:val="none"/>
        </w:rPr>
        <w:t>indigokarmino</w:t>
      </w:r>
      <w:proofErr w:type="spellEnd"/>
      <w:r w:rsidRPr="00D50068">
        <w:rPr>
          <w:rFonts w:eastAsia="Times New Roman"/>
          <w:kern w:val="0"/>
          <w14:ligatures w14:val="none"/>
        </w:rPr>
        <w:t xml:space="preserve"> aliuminio </w:t>
      </w:r>
      <w:proofErr w:type="spellStart"/>
      <w:r w:rsidRPr="00D50068">
        <w:rPr>
          <w:rFonts w:eastAsia="Times New Roman"/>
          <w:kern w:val="0"/>
          <w14:ligatures w14:val="none"/>
        </w:rPr>
        <w:t>kraplakas</w:t>
      </w:r>
      <w:proofErr w:type="spellEnd"/>
      <w:r w:rsidRPr="00D50068">
        <w:rPr>
          <w:rFonts w:eastAsia="Times New Roman"/>
          <w:kern w:val="0"/>
          <w14:ligatures w14:val="none"/>
        </w:rPr>
        <w:t xml:space="preserve"> (E132)).</w:t>
      </w:r>
    </w:p>
    <w:p w14:paraId="575AB102" w14:textId="77777777" w:rsidR="00D50068" w:rsidRPr="00D50068" w:rsidRDefault="00D50068" w:rsidP="00D50068">
      <w:pPr>
        <w:numPr>
          <w:ilvl w:val="0"/>
          <w:numId w:val="1"/>
        </w:numPr>
        <w:tabs>
          <w:tab w:val="num" w:pos="540"/>
          <w:tab w:val="left" w:pos="851"/>
        </w:tabs>
        <w:spacing w:after="0" w:line="240" w:lineRule="auto"/>
        <w:ind w:left="540" w:hanging="540"/>
        <w:rPr>
          <w:rFonts w:eastAsia="Times New Roman"/>
          <w:kern w:val="0"/>
          <w14:ligatures w14:val="none"/>
        </w:rPr>
      </w:pPr>
      <w:r w:rsidRPr="00D50068">
        <w:rPr>
          <w:rFonts w:eastAsia="Times New Roman"/>
          <w:b/>
          <w:kern w:val="0"/>
          <w14:ligatures w14:val="none"/>
        </w:rPr>
        <w:t xml:space="preserve">8 mg </w:t>
      </w:r>
      <w:r w:rsidRPr="00D50068">
        <w:rPr>
          <w:rFonts w:eastAsia="Calibri"/>
          <w:kern w:val="0"/>
          <w14:ligatures w14:val="none"/>
        </w:rPr>
        <w:t>pailginto atpalaidavimo tablečių plėvelė</w:t>
      </w:r>
      <w:r w:rsidRPr="00D50068">
        <w:rPr>
          <w:rFonts w:eastAsia="Times New Roman"/>
          <w:bCs/>
          <w:kern w:val="0"/>
          <w14:ligatures w14:val="none"/>
        </w:rPr>
        <w:t xml:space="preserve">. </w:t>
      </w:r>
      <w:r w:rsidRPr="00D50068">
        <w:rPr>
          <w:rFonts w:eastAsia="Times New Roman"/>
          <w:kern w:val="0"/>
          <w14:ligatures w14:val="none"/>
        </w:rPr>
        <w:t xml:space="preserve">Raudonasis </w:t>
      </w:r>
      <w:proofErr w:type="spellStart"/>
      <w:r w:rsidRPr="00D50068">
        <w:rPr>
          <w:rFonts w:eastAsia="Times New Roman"/>
          <w:i/>
          <w:kern w:val="0"/>
          <w14:ligatures w14:val="none"/>
        </w:rPr>
        <w:t>Opadry</w:t>
      </w:r>
      <w:proofErr w:type="spellEnd"/>
      <w:r w:rsidRPr="00D50068">
        <w:rPr>
          <w:rFonts w:eastAsia="Times New Roman"/>
          <w:kern w:val="0"/>
          <w14:ligatures w14:val="none"/>
        </w:rPr>
        <w:t xml:space="preserve"> 03B25227 (</w:t>
      </w:r>
      <w:proofErr w:type="spellStart"/>
      <w:r w:rsidRPr="00D50068">
        <w:rPr>
          <w:rFonts w:eastAsia="Times New Roman"/>
          <w:kern w:val="0"/>
          <w14:ligatures w14:val="none"/>
        </w:rPr>
        <w:t>hipromeliozė</w:t>
      </w:r>
      <w:proofErr w:type="spellEnd"/>
      <w:r w:rsidRPr="00D50068">
        <w:rPr>
          <w:rFonts w:eastAsia="Times New Roman"/>
          <w:kern w:val="0"/>
          <w14:ligatures w14:val="none"/>
        </w:rPr>
        <w:t xml:space="preserve">, geltonasis geležies oksidas (E172), titano dioksidas (E171), juodasis geležies oksidas (E172), </w:t>
      </w:r>
      <w:proofErr w:type="spellStart"/>
      <w:r w:rsidRPr="00D50068">
        <w:rPr>
          <w:rFonts w:eastAsia="Times New Roman"/>
          <w:kern w:val="0"/>
          <w14:ligatures w14:val="none"/>
        </w:rPr>
        <w:t>makrogolis</w:t>
      </w:r>
      <w:proofErr w:type="spellEnd"/>
      <w:r w:rsidRPr="00D50068">
        <w:rPr>
          <w:rFonts w:eastAsia="Times New Roman"/>
          <w:kern w:val="0"/>
          <w14:ligatures w14:val="none"/>
        </w:rPr>
        <w:t> 400, raudonasis geležies oksidas (E172)).</w:t>
      </w:r>
    </w:p>
    <w:p w14:paraId="4D45725E" w14:textId="77777777" w:rsidR="00D50068" w:rsidRPr="00D50068" w:rsidRDefault="00D50068" w:rsidP="00D50068">
      <w:pPr>
        <w:spacing w:after="0" w:line="240" w:lineRule="auto"/>
        <w:rPr>
          <w:rFonts w:eastAsia="Times New Roman"/>
          <w:kern w:val="0"/>
          <w14:ligatures w14:val="none"/>
        </w:rPr>
      </w:pPr>
    </w:p>
    <w:p w14:paraId="7C41556A"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REQUIP - MODUTAB išvaizda ir kiekis pakuotėje</w:t>
      </w:r>
    </w:p>
    <w:p w14:paraId="7176B878" w14:textId="77777777" w:rsidR="00D50068" w:rsidRPr="00D50068" w:rsidRDefault="00D50068" w:rsidP="00D50068">
      <w:pPr>
        <w:spacing w:after="0" w:line="240" w:lineRule="auto"/>
        <w:rPr>
          <w:rFonts w:eastAsia="Times New Roman"/>
          <w:kern w:val="0"/>
          <w14:ligatures w14:val="none"/>
        </w:rPr>
      </w:pPr>
    </w:p>
    <w:p w14:paraId="728FC243"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Visų stiprumų REQUIP - MODUTAB yra kapsulės formos, pailginto atpalaidavimo tabletės, ant kurių vienos pusės yra pažymėta „GS“.</w:t>
      </w:r>
    </w:p>
    <w:p w14:paraId="101C691F"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REQUIP - MODUTAB 2 mg</w:t>
      </w:r>
      <w:r w:rsidRPr="00D50068">
        <w:rPr>
          <w:rFonts w:eastAsia="Times New Roman"/>
          <w:kern w:val="0"/>
          <w14:ligatures w14:val="none"/>
        </w:rPr>
        <w:t>. Rausvos, pailginto atpalaidavimo tabletės, kurių kitoje pusėje pažymėta „3V2“.</w:t>
      </w:r>
    </w:p>
    <w:p w14:paraId="2CF98994" w14:textId="77777777" w:rsidR="00D50068" w:rsidRPr="00D50068" w:rsidRDefault="00D50068" w:rsidP="00D50068">
      <w:pPr>
        <w:spacing w:after="0" w:line="240" w:lineRule="auto"/>
        <w:rPr>
          <w:rFonts w:eastAsia="Times New Roman"/>
          <w:kern w:val="0"/>
          <w14:ligatures w14:val="none"/>
        </w:rPr>
      </w:pPr>
    </w:p>
    <w:p w14:paraId="7C1FB8E5"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REQUIP - MODUTAB 4 mg.</w:t>
      </w:r>
      <w:r w:rsidRPr="00D50068">
        <w:rPr>
          <w:rFonts w:eastAsia="Times New Roman"/>
          <w:kern w:val="0"/>
          <w14:ligatures w14:val="none"/>
        </w:rPr>
        <w:t xml:space="preserve"> Rusvos, pailginto atpalaidavimo tabletės, kurių kitoje pusėje pažymėta „WXG“.</w:t>
      </w:r>
    </w:p>
    <w:p w14:paraId="680529FE" w14:textId="77777777" w:rsidR="00D50068" w:rsidRPr="00D50068" w:rsidRDefault="00D50068" w:rsidP="00D50068">
      <w:pPr>
        <w:spacing w:after="0" w:line="240" w:lineRule="auto"/>
        <w:rPr>
          <w:rFonts w:eastAsia="Times New Roman"/>
          <w:kern w:val="0"/>
          <w14:ligatures w14:val="none"/>
        </w:rPr>
      </w:pPr>
    </w:p>
    <w:p w14:paraId="2928D868"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REQUIP - MODUTAB 8 mg.</w:t>
      </w:r>
      <w:r w:rsidRPr="00D50068">
        <w:rPr>
          <w:rFonts w:eastAsia="Times New Roman"/>
          <w:kern w:val="0"/>
          <w14:ligatures w14:val="none"/>
        </w:rPr>
        <w:t xml:space="preserve"> Raudonos, pailginto atpalaidavimo tabletės, kurių kitoje pusėje pažymėta „5CC“.</w:t>
      </w:r>
    </w:p>
    <w:p w14:paraId="1F02CD2C" w14:textId="77777777" w:rsidR="00D50068" w:rsidRPr="00D50068" w:rsidRDefault="00D50068" w:rsidP="00D50068">
      <w:pPr>
        <w:spacing w:after="0" w:line="240" w:lineRule="auto"/>
        <w:rPr>
          <w:rFonts w:eastAsia="Times New Roman"/>
          <w:kern w:val="0"/>
          <w14:ligatures w14:val="none"/>
        </w:rPr>
      </w:pPr>
    </w:p>
    <w:p w14:paraId="4985DE16"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Visų stiprumų.</w:t>
      </w:r>
      <w:r w:rsidRPr="00D50068">
        <w:rPr>
          <w:rFonts w:eastAsia="Times New Roman"/>
          <w:kern w:val="0"/>
          <w14:ligatures w14:val="none"/>
        </w:rPr>
        <w:t xml:space="preserve"> Lizdinės plokštelės su 28 ar 84 pailginto atpalaidavimo tabletėmis. </w:t>
      </w:r>
    </w:p>
    <w:p w14:paraId="2FA5C850" w14:textId="77777777" w:rsidR="00D50068" w:rsidRPr="00D50068" w:rsidRDefault="00D50068" w:rsidP="00D50068">
      <w:pPr>
        <w:spacing w:after="0" w:line="240" w:lineRule="auto"/>
        <w:rPr>
          <w:rFonts w:eastAsia="Times New Roman"/>
          <w:kern w:val="0"/>
          <w14:ligatures w14:val="none"/>
        </w:rPr>
      </w:pPr>
    </w:p>
    <w:p w14:paraId="0602622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Gali būti tiekiamos ne visų dydžių pakuotės.</w:t>
      </w:r>
    </w:p>
    <w:p w14:paraId="247B6741" w14:textId="77777777" w:rsidR="00D50068" w:rsidRPr="00D50068" w:rsidRDefault="00D50068" w:rsidP="00D50068">
      <w:pPr>
        <w:spacing w:after="0" w:line="240" w:lineRule="auto"/>
        <w:rPr>
          <w:rFonts w:eastAsia="Times New Roman"/>
          <w:kern w:val="0"/>
          <w14:ligatures w14:val="none"/>
        </w:rPr>
      </w:pPr>
      <w:bookmarkStart w:id="12" w:name="_DV_C422"/>
    </w:p>
    <w:bookmarkEnd w:id="12"/>
    <w:p w14:paraId="2D34E53B"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lastRenderedPageBreak/>
        <w:t>Registruotojas ir gamintojas</w:t>
      </w:r>
    </w:p>
    <w:p w14:paraId="614AE03F" w14:textId="77777777" w:rsidR="00D50068" w:rsidRPr="00D50068" w:rsidRDefault="00D50068" w:rsidP="00D50068">
      <w:pPr>
        <w:spacing w:after="0" w:line="240" w:lineRule="auto"/>
        <w:rPr>
          <w:rFonts w:eastAsia="Times New Roman"/>
          <w:kern w:val="0"/>
          <w14:ligatures w14:val="none"/>
        </w:rPr>
      </w:pPr>
    </w:p>
    <w:p w14:paraId="1089CC99" w14:textId="77777777" w:rsidR="00D50068" w:rsidRPr="00D50068" w:rsidRDefault="00D50068" w:rsidP="00D50068">
      <w:pPr>
        <w:spacing w:after="0" w:line="240" w:lineRule="auto"/>
        <w:rPr>
          <w:rFonts w:eastAsia="Times New Roman"/>
          <w:b/>
          <w:kern w:val="0"/>
          <w14:ligatures w14:val="none"/>
        </w:rPr>
      </w:pPr>
      <w:r w:rsidRPr="00D50068">
        <w:rPr>
          <w:rFonts w:eastAsia="Times New Roman"/>
          <w:b/>
          <w:kern w:val="0"/>
          <w14:ligatures w14:val="none"/>
        </w:rPr>
        <w:t>Registruotojas</w:t>
      </w:r>
    </w:p>
    <w:p w14:paraId="117AB8CA" w14:textId="77777777" w:rsidR="00D50068" w:rsidRPr="00D50068" w:rsidRDefault="00D50068" w:rsidP="00D50068">
      <w:pPr>
        <w:spacing w:after="0" w:line="240" w:lineRule="auto"/>
        <w:rPr>
          <w:rFonts w:eastAsia="Calibri"/>
          <w:kern w:val="0"/>
          <w14:ligatures w14:val="none"/>
        </w:rPr>
      </w:pPr>
      <w:proofErr w:type="spellStart"/>
      <w:r w:rsidRPr="00D50068">
        <w:rPr>
          <w:rFonts w:eastAsia="Calibri"/>
          <w:kern w:val="0"/>
          <w14:ligatures w14:val="none"/>
        </w:rPr>
        <w:t>GlaxoSmithKline</w:t>
      </w:r>
      <w:proofErr w:type="spellEnd"/>
      <w:r w:rsidRPr="00D50068">
        <w:rPr>
          <w:rFonts w:eastAsia="Calibri"/>
          <w:kern w:val="0"/>
          <w14:ligatures w14:val="none"/>
        </w:rPr>
        <w:t xml:space="preserve"> </w:t>
      </w:r>
      <w:proofErr w:type="spellStart"/>
      <w:r w:rsidRPr="00D50068">
        <w:rPr>
          <w:rFonts w:eastAsia="Calibri"/>
          <w:kern w:val="0"/>
          <w14:ligatures w14:val="none"/>
        </w:rPr>
        <w:t>Trading</w:t>
      </w:r>
      <w:proofErr w:type="spellEnd"/>
      <w:r w:rsidRPr="00D50068">
        <w:rPr>
          <w:rFonts w:eastAsia="Calibri"/>
          <w:kern w:val="0"/>
          <w14:ligatures w14:val="none"/>
        </w:rPr>
        <w:t xml:space="preserve"> </w:t>
      </w:r>
      <w:proofErr w:type="spellStart"/>
      <w:r w:rsidRPr="00D50068">
        <w:rPr>
          <w:rFonts w:eastAsia="Calibri"/>
          <w:kern w:val="0"/>
          <w14:ligatures w14:val="none"/>
        </w:rPr>
        <w:t>Services</w:t>
      </w:r>
      <w:proofErr w:type="spellEnd"/>
      <w:r w:rsidRPr="00D50068">
        <w:rPr>
          <w:rFonts w:eastAsia="Calibri"/>
          <w:kern w:val="0"/>
          <w14:ligatures w14:val="none"/>
        </w:rPr>
        <w:t xml:space="preserve"> </w:t>
      </w:r>
      <w:proofErr w:type="spellStart"/>
      <w:r w:rsidRPr="00D50068">
        <w:rPr>
          <w:rFonts w:eastAsia="Calibri"/>
          <w:kern w:val="0"/>
          <w14:ligatures w14:val="none"/>
        </w:rPr>
        <w:t>Limited</w:t>
      </w:r>
      <w:proofErr w:type="spellEnd"/>
    </w:p>
    <w:p w14:paraId="2C0FE17F" w14:textId="77777777" w:rsidR="00D50068" w:rsidRPr="00D50068" w:rsidRDefault="00D50068" w:rsidP="00D50068">
      <w:pPr>
        <w:spacing w:after="0" w:line="240" w:lineRule="auto"/>
        <w:rPr>
          <w:rFonts w:eastAsia="Calibri"/>
          <w:kern w:val="0"/>
          <w14:ligatures w14:val="none"/>
        </w:rPr>
      </w:pPr>
      <w:r w:rsidRPr="00D50068">
        <w:rPr>
          <w:rFonts w:eastAsia="Calibri"/>
          <w:kern w:val="0"/>
          <w14:ligatures w14:val="none"/>
        </w:rPr>
        <w:t xml:space="preserve">12 </w:t>
      </w:r>
      <w:proofErr w:type="spellStart"/>
      <w:r w:rsidRPr="00D50068">
        <w:rPr>
          <w:rFonts w:eastAsia="Calibri"/>
          <w:kern w:val="0"/>
          <w14:ligatures w14:val="none"/>
        </w:rPr>
        <w:t>Riverwalk</w:t>
      </w:r>
      <w:proofErr w:type="spellEnd"/>
    </w:p>
    <w:p w14:paraId="784A7CE1" w14:textId="77777777" w:rsidR="00D50068" w:rsidRPr="00D50068" w:rsidRDefault="00D50068" w:rsidP="00D50068">
      <w:pPr>
        <w:spacing w:after="0" w:line="240" w:lineRule="auto"/>
        <w:rPr>
          <w:rFonts w:eastAsia="Calibri"/>
          <w:kern w:val="0"/>
          <w14:ligatures w14:val="none"/>
        </w:rPr>
      </w:pPr>
      <w:proofErr w:type="spellStart"/>
      <w:r w:rsidRPr="00D50068">
        <w:rPr>
          <w:rFonts w:eastAsia="Calibri"/>
          <w:kern w:val="0"/>
          <w14:ligatures w14:val="none"/>
        </w:rPr>
        <w:t>Citywest</w:t>
      </w:r>
      <w:proofErr w:type="spellEnd"/>
      <w:r w:rsidRPr="00D50068">
        <w:rPr>
          <w:rFonts w:eastAsia="Calibri"/>
          <w:kern w:val="0"/>
          <w14:ligatures w14:val="none"/>
        </w:rPr>
        <w:t xml:space="preserve"> </w:t>
      </w:r>
      <w:proofErr w:type="spellStart"/>
      <w:r w:rsidRPr="00D50068">
        <w:rPr>
          <w:rFonts w:eastAsia="Calibri"/>
          <w:kern w:val="0"/>
          <w14:ligatures w14:val="none"/>
        </w:rPr>
        <w:t>Business</w:t>
      </w:r>
      <w:proofErr w:type="spellEnd"/>
      <w:r w:rsidRPr="00D50068">
        <w:rPr>
          <w:rFonts w:eastAsia="Calibri"/>
          <w:kern w:val="0"/>
          <w14:ligatures w14:val="none"/>
        </w:rPr>
        <w:t xml:space="preserve"> </w:t>
      </w:r>
      <w:proofErr w:type="spellStart"/>
      <w:r w:rsidRPr="00D50068">
        <w:rPr>
          <w:rFonts w:eastAsia="Calibri"/>
          <w:kern w:val="0"/>
          <w14:ligatures w14:val="none"/>
        </w:rPr>
        <w:t>Campus</w:t>
      </w:r>
      <w:proofErr w:type="spellEnd"/>
    </w:p>
    <w:p w14:paraId="5CA5C956" w14:textId="77777777" w:rsidR="00D50068" w:rsidRPr="00D50068" w:rsidRDefault="00D50068" w:rsidP="00D50068">
      <w:pPr>
        <w:spacing w:after="0" w:line="240" w:lineRule="auto"/>
        <w:rPr>
          <w:rFonts w:eastAsia="Calibri"/>
          <w:kern w:val="0"/>
          <w14:ligatures w14:val="none"/>
        </w:rPr>
      </w:pPr>
      <w:r w:rsidRPr="00D50068">
        <w:rPr>
          <w:rFonts w:eastAsia="Calibri"/>
          <w:kern w:val="0"/>
          <w14:ligatures w14:val="none"/>
        </w:rPr>
        <w:t>Dublin 24</w:t>
      </w:r>
    </w:p>
    <w:p w14:paraId="5F29BCFC" w14:textId="77777777" w:rsidR="00D50068" w:rsidRPr="00D50068" w:rsidRDefault="00D50068" w:rsidP="00D50068">
      <w:pPr>
        <w:spacing w:after="0" w:line="240" w:lineRule="auto"/>
        <w:rPr>
          <w:rFonts w:eastAsia="Calibri"/>
          <w:kern w:val="0"/>
          <w14:ligatures w14:val="none"/>
        </w:rPr>
      </w:pPr>
      <w:r w:rsidRPr="00D50068">
        <w:rPr>
          <w:rFonts w:eastAsia="Calibri"/>
          <w:kern w:val="0"/>
          <w14:ligatures w14:val="none"/>
        </w:rPr>
        <w:t>D24 YK11</w:t>
      </w:r>
    </w:p>
    <w:p w14:paraId="5F43FA18" w14:textId="77777777" w:rsidR="00D50068" w:rsidRPr="00D50068" w:rsidRDefault="00D50068" w:rsidP="00D50068">
      <w:pPr>
        <w:spacing w:after="0" w:line="240" w:lineRule="auto"/>
        <w:rPr>
          <w:rFonts w:eastAsia="Calibri"/>
          <w:kern w:val="0"/>
          <w14:ligatures w14:val="none"/>
        </w:rPr>
      </w:pPr>
      <w:r w:rsidRPr="00D50068">
        <w:rPr>
          <w:rFonts w:eastAsia="Calibri"/>
          <w:kern w:val="0"/>
          <w14:ligatures w14:val="none"/>
        </w:rPr>
        <w:t>Airija</w:t>
      </w:r>
    </w:p>
    <w:p w14:paraId="4DDE4FCC" w14:textId="77777777" w:rsidR="00D50068" w:rsidRPr="00D50068" w:rsidRDefault="00D50068" w:rsidP="00D50068">
      <w:pPr>
        <w:spacing w:after="0" w:line="240" w:lineRule="auto"/>
        <w:rPr>
          <w:rFonts w:eastAsia="Times New Roman"/>
          <w:kern w:val="0"/>
          <w14:ligatures w14:val="none"/>
        </w:rPr>
      </w:pPr>
    </w:p>
    <w:p w14:paraId="64A82038" w14:textId="77777777" w:rsidR="00D50068" w:rsidRPr="00D50068" w:rsidRDefault="00D50068" w:rsidP="00D50068">
      <w:pPr>
        <w:keepNext/>
        <w:spacing w:after="0" w:line="240" w:lineRule="auto"/>
        <w:rPr>
          <w:rFonts w:eastAsia="Times New Roman"/>
          <w:kern w:val="0"/>
          <w14:ligatures w14:val="none"/>
        </w:rPr>
      </w:pPr>
      <w:r w:rsidRPr="00D50068">
        <w:rPr>
          <w:rFonts w:eastAsia="Times New Roman"/>
          <w:b/>
          <w:kern w:val="0"/>
          <w14:ligatures w14:val="none"/>
        </w:rPr>
        <w:t xml:space="preserve">Gamintojas </w:t>
      </w:r>
    </w:p>
    <w:p w14:paraId="20E8FFC1" w14:textId="77777777" w:rsidR="00D50068" w:rsidRPr="00D50068" w:rsidRDefault="00D50068" w:rsidP="00D50068">
      <w:pPr>
        <w:spacing w:after="0" w:line="240" w:lineRule="auto"/>
        <w:rPr>
          <w:rFonts w:eastAsia="Times New Roman"/>
          <w:kern w:val="0"/>
          <w14:ligatures w14:val="none"/>
        </w:rPr>
      </w:pPr>
      <w:proofErr w:type="spellStart"/>
      <w:r w:rsidRPr="00D50068">
        <w:rPr>
          <w:rFonts w:eastAsia="Times New Roman"/>
          <w:kern w:val="0"/>
          <w14:ligatures w14:val="none"/>
        </w:rPr>
        <w:t>Glaxo</w:t>
      </w:r>
      <w:proofErr w:type="spellEnd"/>
      <w:r w:rsidRPr="00D50068">
        <w:rPr>
          <w:rFonts w:eastAsia="Times New Roman"/>
          <w:kern w:val="0"/>
          <w14:ligatures w14:val="none"/>
        </w:rPr>
        <w:t xml:space="preserve"> </w:t>
      </w:r>
      <w:proofErr w:type="spellStart"/>
      <w:r w:rsidRPr="00D50068">
        <w:rPr>
          <w:rFonts w:eastAsia="Times New Roman"/>
          <w:kern w:val="0"/>
          <w14:ligatures w14:val="none"/>
        </w:rPr>
        <w:t>Wellcome</w:t>
      </w:r>
      <w:proofErr w:type="spellEnd"/>
      <w:r w:rsidRPr="00D50068">
        <w:rPr>
          <w:rFonts w:eastAsia="Times New Roman"/>
          <w:kern w:val="0"/>
          <w14:ligatures w14:val="none"/>
        </w:rPr>
        <w:t xml:space="preserve"> S.A. </w:t>
      </w:r>
    </w:p>
    <w:p w14:paraId="25A848CF" w14:textId="77777777" w:rsidR="00D50068" w:rsidRPr="00D50068" w:rsidRDefault="00D50068" w:rsidP="00D50068">
      <w:pPr>
        <w:spacing w:after="0" w:line="240" w:lineRule="auto"/>
        <w:rPr>
          <w:rFonts w:eastAsia="Times New Roman"/>
          <w:kern w:val="0"/>
          <w14:ligatures w14:val="none"/>
        </w:rPr>
      </w:pPr>
      <w:proofErr w:type="spellStart"/>
      <w:r w:rsidRPr="00D50068">
        <w:rPr>
          <w:rFonts w:eastAsia="Times New Roman"/>
          <w:kern w:val="0"/>
          <w14:ligatures w14:val="none"/>
        </w:rPr>
        <w:t>Avenida</w:t>
      </w:r>
      <w:proofErr w:type="spellEnd"/>
      <w:r w:rsidRPr="00D50068">
        <w:rPr>
          <w:rFonts w:eastAsia="Times New Roman"/>
          <w:kern w:val="0"/>
          <w14:ligatures w14:val="none"/>
        </w:rPr>
        <w:t xml:space="preserve"> de </w:t>
      </w:r>
      <w:proofErr w:type="spellStart"/>
      <w:r w:rsidRPr="00D50068">
        <w:rPr>
          <w:rFonts w:eastAsia="Times New Roman"/>
          <w:kern w:val="0"/>
          <w14:ligatures w14:val="none"/>
        </w:rPr>
        <w:t>Extremadura</w:t>
      </w:r>
      <w:proofErr w:type="spellEnd"/>
      <w:r w:rsidRPr="00D50068">
        <w:rPr>
          <w:rFonts w:eastAsia="Times New Roman"/>
          <w:kern w:val="0"/>
          <w14:ligatures w14:val="none"/>
        </w:rPr>
        <w:t xml:space="preserve"> 3</w:t>
      </w:r>
    </w:p>
    <w:p w14:paraId="43FE01CB"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 xml:space="preserve">09400 </w:t>
      </w:r>
      <w:proofErr w:type="spellStart"/>
      <w:r w:rsidRPr="00D50068">
        <w:rPr>
          <w:rFonts w:eastAsia="Times New Roman"/>
          <w:kern w:val="0"/>
          <w14:ligatures w14:val="none"/>
        </w:rPr>
        <w:t>Aranda</w:t>
      </w:r>
      <w:proofErr w:type="spellEnd"/>
      <w:r w:rsidRPr="00D50068">
        <w:rPr>
          <w:rFonts w:eastAsia="Times New Roman"/>
          <w:kern w:val="0"/>
          <w14:ligatures w14:val="none"/>
        </w:rPr>
        <w:t xml:space="preserve"> de </w:t>
      </w:r>
      <w:proofErr w:type="spellStart"/>
      <w:r w:rsidRPr="00D50068">
        <w:rPr>
          <w:rFonts w:eastAsia="Times New Roman"/>
          <w:kern w:val="0"/>
          <w14:ligatures w14:val="none"/>
        </w:rPr>
        <w:t>Duero</w:t>
      </w:r>
      <w:proofErr w:type="spellEnd"/>
      <w:r w:rsidRPr="00D50068">
        <w:rPr>
          <w:rFonts w:eastAsia="Times New Roman"/>
          <w:kern w:val="0"/>
          <w14:ligatures w14:val="none"/>
        </w:rPr>
        <w:t xml:space="preserve"> </w:t>
      </w:r>
    </w:p>
    <w:p w14:paraId="0297A55D" w14:textId="77777777" w:rsidR="00D50068" w:rsidRPr="00D50068" w:rsidRDefault="00D50068" w:rsidP="00D50068">
      <w:pPr>
        <w:spacing w:after="0" w:line="240" w:lineRule="auto"/>
        <w:rPr>
          <w:rFonts w:eastAsia="Times New Roman"/>
          <w:kern w:val="0"/>
          <w14:ligatures w14:val="none"/>
        </w:rPr>
      </w:pPr>
      <w:proofErr w:type="spellStart"/>
      <w:r w:rsidRPr="00D50068">
        <w:rPr>
          <w:rFonts w:eastAsia="Times New Roman"/>
          <w:kern w:val="0"/>
          <w14:ligatures w14:val="none"/>
        </w:rPr>
        <w:t>Burgos</w:t>
      </w:r>
      <w:proofErr w:type="spellEnd"/>
      <w:r w:rsidRPr="00D50068">
        <w:rPr>
          <w:rFonts w:eastAsia="Times New Roman"/>
          <w:kern w:val="0"/>
          <w14:ligatures w14:val="none"/>
        </w:rPr>
        <w:t xml:space="preserve"> </w:t>
      </w:r>
    </w:p>
    <w:p w14:paraId="0EAF8162"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Ispanija</w:t>
      </w:r>
    </w:p>
    <w:p w14:paraId="7E03409A" w14:textId="77777777" w:rsidR="00D50068" w:rsidRPr="00D50068" w:rsidRDefault="00D50068" w:rsidP="00D50068">
      <w:pPr>
        <w:spacing w:after="0" w:line="240" w:lineRule="auto"/>
        <w:rPr>
          <w:rFonts w:eastAsia="Times New Roman"/>
          <w:kern w:val="0"/>
          <w14:ligatures w14:val="none"/>
        </w:rPr>
      </w:pPr>
    </w:p>
    <w:p w14:paraId="5DD24709"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Jeigu apie šį vaistą norite sužinoti daugiau, kreipkitės į vietinį registruotojo atstovą:</w:t>
      </w:r>
    </w:p>
    <w:p w14:paraId="66FBFE1B" w14:textId="77777777" w:rsidR="00D50068" w:rsidRPr="00D50068" w:rsidRDefault="00D50068" w:rsidP="00D50068">
      <w:pPr>
        <w:spacing w:after="0" w:line="240" w:lineRule="auto"/>
        <w:rPr>
          <w:rFonts w:eastAsia="Calibri"/>
          <w:kern w:val="0"/>
          <w14:ligatures w14:val="none"/>
        </w:rPr>
      </w:pPr>
      <w:proofErr w:type="spellStart"/>
      <w:r w:rsidRPr="00D50068">
        <w:rPr>
          <w:rFonts w:eastAsia="Calibri"/>
          <w:kern w:val="0"/>
          <w14:ligatures w14:val="none"/>
        </w:rPr>
        <w:t>GlaxoSmithKline</w:t>
      </w:r>
      <w:proofErr w:type="spellEnd"/>
      <w:r w:rsidRPr="00D50068">
        <w:rPr>
          <w:rFonts w:eastAsia="Calibri"/>
          <w:kern w:val="0"/>
          <w14:ligatures w14:val="none"/>
        </w:rPr>
        <w:t xml:space="preserve"> </w:t>
      </w:r>
      <w:proofErr w:type="spellStart"/>
      <w:r w:rsidRPr="00D50068">
        <w:rPr>
          <w:rFonts w:eastAsia="Calibri"/>
          <w:kern w:val="0"/>
          <w14:ligatures w14:val="none"/>
        </w:rPr>
        <w:t>Trading</w:t>
      </w:r>
      <w:proofErr w:type="spellEnd"/>
      <w:r w:rsidRPr="00D50068">
        <w:rPr>
          <w:rFonts w:eastAsia="Calibri"/>
          <w:kern w:val="0"/>
          <w14:ligatures w14:val="none"/>
        </w:rPr>
        <w:t xml:space="preserve"> </w:t>
      </w:r>
      <w:proofErr w:type="spellStart"/>
      <w:r w:rsidRPr="00D50068">
        <w:rPr>
          <w:rFonts w:eastAsia="Calibri"/>
          <w:kern w:val="0"/>
          <w14:ligatures w14:val="none"/>
        </w:rPr>
        <w:t>Services</w:t>
      </w:r>
      <w:proofErr w:type="spellEnd"/>
      <w:r w:rsidRPr="00D50068">
        <w:rPr>
          <w:rFonts w:eastAsia="Calibri"/>
          <w:kern w:val="0"/>
          <w14:ligatures w14:val="none"/>
        </w:rPr>
        <w:t xml:space="preserve"> </w:t>
      </w:r>
      <w:proofErr w:type="spellStart"/>
      <w:r w:rsidRPr="00D50068">
        <w:rPr>
          <w:rFonts w:eastAsia="Calibri"/>
          <w:kern w:val="0"/>
          <w14:ligatures w14:val="none"/>
        </w:rPr>
        <w:t>Limited</w:t>
      </w:r>
      <w:proofErr w:type="spellEnd"/>
    </w:p>
    <w:p w14:paraId="6C5049D7" w14:textId="77777777" w:rsidR="00D50068" w:rsidRPr="00D50068" w:rsidRDefault="00D50068" w:rsidP="00D50068">
      <w:pPr>
        <w:spacing w:after="0" w:line="240" w:lineRule="auto"/>
        <w:rPr>
          <w:rFonts w:eastAsia="Times New Roman"/>
          <w:kern w:val="0"/>
          <w14:ligatures w14:val="none"/>
        </w:rPr>
      </w:pPr>
      <w:r w:rsidRPr="00D50068">
        <w:rPr>
          <w:rFonts w:eastAsia="Times New Roman"/>
          <w:kern w:val="0"/>
          <w14:ligatures w14:val="none"/>
        </w:rPr>
        <w:t>Tel.: +</w:t>
      </w:r>
      <w:r w:rsidRPr="00D50068">
        <w:rPr>
          <w:rFonts w:ascii="Calibri" w:eastAsia="Calibri" w:hAnsi="Calibri"/>
          <w:kern w:val="0"/>
          <w14:ligatures w14:val="none"/>
        </w:rPr>
        <w:t xml:space="preserve"> </w:t>
      </w:r>
      <w:r w:rsidRPr="00D50068">
        <w:rPr>
          <w:rFonts w:eastAsia="Times New Roman"/>
          <w:kern w:val="0"/>
          <w14:ligatures w14:val="none"/>
        </w:rPr>
        <w:t>370 80000334</w:t>
      </w:r>
    </w:p>
    <w:p w14:paraId="5F2DBCDB" w14:textId="77777777" w:rsidR="00D50068" w:rsidRPr="00D50068" w:rsidRDefault="00D50068" w:rsidP="00D50068">
      <w:pPr>
        <w:keepNext/>
        <w:spacing w:after="0" w:line="240" w:lineRule="auto"/>
        <w:rPr>
          <w:rFonts w:eastAsia="Times New Roman"/>
          <w:b/>
          <w:kern w:val="0"/>
          <w14:ligatures w14:val="none"/>
        </w:rPr>
      </w:pPr>
      <w:bookmarkStart w:id="13" w:name="_DV_C442"/>
    </w:p>
    <w:p w14:paraId="78B31238" w14:textId="77777777" w:rsidR="00D50068" w:rsidRPr="00D50068" w:rsidRDefault="00D50068" w:rsidP="00D50068">
      <w:pPr>
        <w:keepNext/>
        <w:spacing w:after="0" w:line="240" w:lineRule="auto"/>
        <w:rPr>
          <w:rFonts w:eastAsia="Times New Roman"/>
          <w:b/>
          <w:kern w:val="0"/>
          <w14:ligatures w14:val="none"/>
        </w:rPr>
      </w:pPr>
      <w:r w:rsidRPr="00D50068">
        <w:rPr>
          <w:rFonts w:eastAsia="Times New Roman"/>
          <w:b/>
          <w:kern w:val="0"/>
          <w14:ligatures w14:val="none"/>
        </w:rPr>
        <w:t>Šis vaistas Europos ekonominės erdvės valstybėse narėse registruotas tokiais pavadinimais:</w:t>
      </w:r>
    </w:p>
    <w:bookmarkEnd w:id="13"/>
    <w:p w14:paraId="08CEE76E" w14:textId="77777777" w:rsidR="00D50068" w:rsidRPr="00D50068" w:rsidRDefault="00D50068" w:rsidP="00D50068">
      <w:pPr>
        <w:spacing w:after="0" w:line="240" w:lineRule="auto"/>
        <w:rPr>
          <w:rFonts w:eastAsia="Calibri"/>
          <w:kern w:val="0"/>
          <w14:ligatures w14:val="none"/>
        </w:rPr>
      </w:pPr>
      <w:r w:rsidRPr="00D50068">
        <w:rPr>
          <w:rFonts w:eastAsia="Calibri"/>
          <w:kern w:val="0"/>
          <w14:ligatures w14:val="none"/>
        </w:rPr>
        <w:t xml:space="preserve">Prancūzija: </w:t>
      </w:r>
      <w:proofErr w:type="spellStart"/>
      <w:r w:rsidRPr="00D50068">
        <w:rPr>
          <w:rFonts w:eastAsia="Calibri"/>
          <w:kern w:val="0"/>
          <w14:ligatures w14:val="none"/>
        </w:rPr>
        <w:t>Ropinirole</w:t>
      </w:r>
      <w:proofErr w:type="spellEnd"/>
      <w:r w:rsidRPr="00D50068">
        <w:rPr>
          <w:rFonts w:eastAsia="Calibri"/>
          <w:kern w:val="0"/>
          <w14:ligatures w14:val="none"/>
        </w:rPr>
        <w:t xml:space="preserve"> GSK LP</w:t>
      </w:r>
    </w:p>
    <w:p w14:paraId="04912ED2" w14:textId="77777777" w:rsidR="00D50068" w:rsidRPr="00D50068" w:rsidRDefault="00D50068" w:rsidP="00D50068">
      <w:pPr>
        <w:spacing w:after="0" w:line="240" w:lineRule="auto"/>
        <w:rPr>
          <w:rFonts w:eastAsia="Calibri"/>
          <w:kern w:val="0"/>
          <w14:ligatures w14:val="none"/>
        </w:rPr>
      </w:pPr>
      <w:r w:rsidRPr="00D50068">
        <w:rPr>
          <w:rFonts w:eastAsia="Calibri"/>
          <w:kern w:val="0"/>
          <w14:ligatures w14:val="none"/>
        </w:rPr>
        <w:t xml:space="preserve">Lietuva, Lenkija: </w:t>
      </w:r>
      <w:proofErr w:type="spellStart"/>
      <w:r w:rsidRPr="00D50068">
        <w:rPr>
          <w:rFonts w:eastAsia="Calibri"/>
          <w:kern w:val="0"/>
          <w14:ligatures w14:val="none"/>
        </w:rPr>
        <w:t>Requip</w:t>
      </w:r>
      <w:proofErr w:type="spellEnd"/>
      <w:r w:rsidRPr="00D50068">
        <w:rPr>
          <w:rFonts w:eastAsia="Calibri"/>
          <w:kern w:val="0"/>
          <w14:ligatures w14:val="none"/>
        </w:rPr>
        <w:t xml:space="preserve"> </w:t>
      </w:r>
      <w:proofErr w:type="spellStart"/>
      <w:r w:rsidRPr="00D50068">
        <w:rPr>
          <w:rFonts w:eastAsia="Calibri"/>
          <w:kern w:val="0"/>
          <w14:ligatures w14:val="none"/>
        </w:rPr>
        <w:t>modutab</w:t>
      </w:r>
      <w:proofErr w:type="spellEnd"/>
    </w:p>
    <w:p w14:paraId="50BDE92F" w14:textId="77777777" w:rsidR="00D50068" w:rsidRPr="00D50068" w:rsidRDefault="00D50068" w:rsidP="00D50068">
      <w:pPr>
        <w:spacing w:after="0" w:line="240" w:lineRule="auto"/>
        <w:rPr>
          <w:rFonts w:eastAsia="Times New Roman"/>
          <w:kern w:val="0"/>
          <w14:ligatures w14:val="none"/>
        </w:rPr>
      </w:pPr>
    </w:p>
    <w:p w14:paraId="20A78113" w14:textId="77777777" w:rsidR="00D50068" w:rsidRPr="00D50068" w:rsidRDefault="00D50068" w:rsidP="00D50068">
      <w:pPr>
        <w:spacing w:after="0" w:line="240" w:lineRule="auto"/>
        <w:rPr>
          <w:rFonts w:eastAsia="Times New Roman"/>
          <w:kern w:val="0"/>
          <w14:ligatures w14:val="none"/>
        </w:rPr>
      </w:pPr>
      <w:r w:rsidRPr="00D50068">
        <w:rPr>
          <w:rFonts w:eastAsia="Times New Roman"/>
          <w:b/>
          <w:kern w:val="0"/>
          <w14:ligatures w14:val="none"/>
        </w:rPr>
        <w:t>Šis pakuotės lapelis paskutinį kartą peržiūrėtas 2026-08-05.</w:t>
      </w:r>
    </w:p>
    <w:p w14:paraId="550F76F0" w14:textId="77777777" w:rsidR="00D50068" w:rsidRPr="00D50068" w:rsidRDefault="00D50068" w:rsidP="00D50068">
      <w:pPr>
        <w:spacing w:after="0" w:line="240" w:lineRule="auto"/>
        <w:rPr>
          <w:rFonts w:eastAsia="Times New Roman"/>
          <w:kern w:val="0"/>
          <w14:ligatures w14:val="none"/>
        </w:rPr>
      </w:pPr>
    </w:p>
    <w:p w14:paraId="4D52C880" w14:textId="77777777" w:rsidR="00D50068" w:rsidRPr="00D50068" w:rsidRDefault="00D50068" w:rsidP="00D50068">
      <w:pPr>
        <w:spacing w:line="259" w:lineRule="auto"/>
        <w:rPr>
          <w:rFonts w:eastAsia="Times New Roman"/>
          <w:kern w:val="0"/>
          <w14:ligatures w14:val="none"/>
        </w:rPr>
      </w:pPr>
      <w:r w:rsidRPr="00D50068">
        <w:rPr>
          <w:rFonts w:eastAsia="Times New Roman"/>
          <w:kern w:val="0"/>
          <w14:ligatures w14:val="none"/>
        </w:rPr>
        <w:t>Išsami informacija apie šį vaistą pateikiama Valstybinės vaistų kontrolės tarnybos prie Lietuvos Respublikos sveikatos apsaugos ministerijos tinklalapyje</w:t>
      </w:r>
      <w:r w:rsidRPr="00D50068">
        <w:rPr>
          <w:rFonts w:eastAsia="Times New Roman"/>
          <w:i/>
          <w:kern w:val="0"/>
          <w14:ligatures w14:val="none"/>
        </w:rPr>
        <w:t xml:space="preserve"> </w:t>
      </w:r>
      <w:r w:rsidRPr="00D50068">
        <w:rPr>
          <w:rFonts w:eastAsia="Times New Roman"/>
          <w:color w:val="0000EE"/>
          <w:kern w:val="0"/>
          <w:u w:val="single"/>
          <w:lang w:eastAsia="lt-LT"/>
          <w14:ligatures w14:val="none"/>
        </w:rPr>
        <w:t>https://vvkt.lrv.lt/lt/</w:t>
      </w:r>
      <w:r w:rsidRPr="00D50068">
        <w:rPr>
          <w:rFonts w:eastAsia="Times New Roman"/>
          <w:kern w:val="0"/>
          <w:lang w:eastAsia="lt-LT"/>
          <w14:ligatures w14:val="none"/>
        </w:rPr>
        <w:t>.</w:t>
      </w:r>
    </w:p>
    <w:p w14:paraId="7BE2C53E" w14:textId="77777777" w:rsidR="00D50068" w:rsidRPr="00D50068" w:rsidRDefault="00D50068" w:rsidP="00D50068">
      <w:pPr>
        <w:spacing w:line="259" w:lineRule="auto"/>
        <w:rPr>
          <w:rFonts w:eastAsia="Calibri"/>
          <w:kern w:val="0"/>
          <w14:ligatures w14:val="none"/>
        </w:rPr>
      </w:pPr>
    </w:p>
    <w:p w14:paraId="339179A6" w14:textId="77777777" w:rsidR="00222FED" w:rsidRDefault="00222FED"/>
    <w:sectPr w:rsidR="00222FED" w:rsidSect="00D50068">
      <w:footerReference w:type="default" r:id="rId6"/>
      <w:footerReference w:type="first" r:id="rId7"/>
      <w:endnotePr>
        <w:numFmt w:val="decimal"/>
      </w:endnotePr>
      <w:pgSz w:w="11907" w:h="16840" w:code="9"/>
      <w:pgMar w:top="1134" w:right="1418" w:bottom="1134" w:left="1418" w:header="737" w:footer="737" w:gutter="0"/>
      <w:cols w:space="1296"/>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41EDBE" w14:textId="77777777" w:rsidR="00D50068" w:rsidRPr="00D91CEB" w:rsidRDefault="00D50068" w:rsidP="00595967">
    <w:pPr>
      <w:pStyle w:val="Porat"/>
      <w:tabs>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2</w:t>
    </w:r>
    <w:r>
      <w:rPr>
        <w:rStyle w:val="Puslapionumeris"/>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9A54A5" w14:textId="77777777" w:rsidR="00D50068" w:rsidRDefault="00D50068" w:rsidP="00595967">
    <w:pPr>
      <w:pStyle w:val="Porat"/>
      <w:tabs>
        <w:tab w:val="right" w:pos="8931"/>
      </w:tabs>
      <w:ind w:right="96"/>
      <w:jc w:val="center"/>
    </w:pPr>
    <w:r>
      <w:fldChar w:fldCharType="begin"/>
    </w:r>
    <w:r>
      <w:instrText xml:space="preserve"> EQ </w:instrText>
    </w:r>
    <w:r>
      <w:fldChar w:fldCharType="end"/>
    </w:r>
    <w:r>
      <w:rPr>
        <w:rStyle w:val="Puslapionumeris"/>
        <w:rFonts w:ascii="Arial" w:hAnsi="Arial" w:cs="Arial"/>
      </w:rPr>
      <w:fldChar w:fldCharType="begin"/>
    </w:r>
    <w:r>
      <w:rPr>
        <w:rStyle w:val="Puslapionumeris"/>
        <w:rFonts w:ascii="Arial" w:hAnsi="Arial" w:cs="Arial"/>
      </w:rPr>
      <w:instrText xml:space="preserve">PAGE  </w:instrText>
    </w:r>
    <w:r>
      <w:rPr>
        <w:rStyle w:val="Puslapionumeris"/>
        <w:rFonts w:ascii="Arial" w:hAnsi="Arial" w:cs="Arial"/>
      </w:rPr>
      <w:fldChar w:fldCharType="separate"/>
    </w:r>
    <w:r>
      <w:rPr>
        <w:rStyle w:val="Puslapionumeris"/>
        <w:rFonts w:ascii="Arial" w:hAnsi="Arial" w:cs="Arial"/>
        <w:noProof/>
      </w:rPr>
      <w:t>1</w:t>
    </w:r>
    <w:r>
      <w:rPr>
        <w:rStyle w:val="Puslapionumeris"/>
        <w:rFonts w:ascii="Arial" w:hAnsi="Arial" w:cs="Arial"/>
      </w:rP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D3DA5"/>
    <w:multiLevelType w:val="hybridMultilevel"/>
    <w:tmpl w:val="22DA515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447325A9"/>
    <w:multiLevelType w:val="hybridMultilevel"/>
    <w:tmpl w:val="44EA24BE"/>
    <w:lvl w:ilvl="0" w:tplc="B0589C44">
      <w:start w:val="5"/>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7B413872"/>
    <w:multiLevelType w:val="hybridMultilevel"/>
    <w:tmpl w:val="76D2E01E"/>
    <w:lvl w:ilvl="0" w:tplc="04270005">
      <w:start w:val="1"/>
      <w:numFmt w:val="bullet"/>
      <w:lvlText w:val=""/>
      <w:lvlJc w:val="left"/>
      <w:pPr>
        <w:tabs>
          <w:tab w:val="num" w:pos="360"/>
        </w:tabs>
        <w:ind w:left="360" w:hanging="360"/>
      </w:pPr>
      <w:rPr>
        <w:rFonts w:ascii="Wingdings" w:hAnsi="Wingdings" w:hint="default"/>
      </w:rPr>
    </w:lvl>
    <w:lvl w:ilvl="1" w:tplc="04270003">
      <w:start w:val="1"/>
      <w:numFmt w:val="bullet"/>
      <w:lvlText w:val="o"/>
      <w:lvlJc w:val="left"/>
      <w:pPr>
        <w:tabs>
          <w:tab w:val="num" w:pos="1080"/>
        </w:tabs>
        <w:ind w:left="1080" w:hanging="360"/>
      </w:pPr>
      <w:rPr>
        <w:rFonts w:ascii="Courier New" w:hAnsi="Courier New"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hint="default"/>
      </w:rPr>
    </w:lvl>
    <w:lvl w:ilvl="8" w:tplc="04270005">
      <w:start w:val="1"/>
      <w:numFmt w:val="bullet"/>
      <w:lvlText w:val=""/>
      <w:lvlJc w:val="left"/>
      <w:pPr>
        <w:tabs>
          <w:tab w:val="num" w:pos="6120"/>
        </w:tabs>
        <w:ind w:left="6120" w:hanging="360"/>
      </w:pPr>
      <w:rPr>
        <w:rFonts w:ascii="Wingdings" w:hAnsi="Wingdings" w:hint="default"/>
      </w:rPr>
    </w:lvl>
  </w:abstractNum>
  <w:num w:numId="1" w16cid:durableId="191842385">
    <w:abstractNumId w:val="2"/>
  </w:num>
  <w:num w:numId="2" w16cid:durableId="713043856">
    <w:abstractNumId w:val="1"/>
  </w:num>
  <w:num w:numId="3" w16cid:durableId="14883543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068"/>
    <w:rsid w:val="00222FED"/>
    <w:rsid w:val="005F173E"/>
    <w:rsid w:val="008B3AD4"/>
    <w:rsid w:val="00984A0A"/>
    <w:rsid w:val="00D047C4"/>
    <w:rsid w:val="00D50068"/>
    <w:rsid w:val="00E604BA"/>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0731B"/>
  <w15:chartTrackingRefBased/>
  <w15:docId w15:val="{6CE9A70C-9CA2-4840-8CDA-966FD82E6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D5006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D5006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D5006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D5006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D50068"/>
    <w:pPr>
      <w:keepNext/>
      <w:keepLines/>
      <w:spacing w:before="80" w:after="40"/>
      <w:outlineLvl w:val="4"/>
    </w:pPr>
    <w:rPr>
      <w:rFonts w:asciiTheme="minorHAnsi" w:eastAsiaTheme="majorEastAsia" w:hAnsiTheme="minorHAnsi" w:cstheme="majorBidi"/>
      <w:color w:val="0F4761" w:themeColor="accent1" w:themeShade="BF"/>
    </w:rPr>
  </w:style>
  <w:style w:type="paragraph" w:styleId="Antrat6">
    <w:name w:val="heading 6"/>
    <w:basedOn w:val="prastasis"/>
    <w:next w:val="prastasis"/>
    <w:link w:val="Antrat6Diagrama"/>
    <w:uiPriority w:val="9"/>
    <w:semiHidden/>
    <w:unhideWhenUsed/>
    <w:qFormat/>
    <w:rsid w:val="00D50068"/>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D50068"/>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D50068"/>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D50068"/>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D50068"/>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D50068"/>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D50068"/>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D50068"/>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D50068"/>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D50068"/>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D50068"/>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D50068"/>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D50068"/>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D5006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50068"/>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D5006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D50068"/>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D50068"/>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D50068"/>
    <w:rPr>
      <w:i/>
      <w:iCs/>
      <w:color w:val="404040" w:themeColor="text1" w:themeTint="BF"/>
    </w:rPr>
  </w:style>
  <w:style w:type="paragraph" w:styleId="Sraopastraipa">
    <w:name w:val="List Paragraph"/>
    <w:basedOn w:val="prastasis"/>
    <w:uiPriority w:val="34"/>
    <w:qFormat/>
    <w:rsid w:val="00D50068"/>
    <w:pPr>
      <w:ind w:left="720"/>
      <w:contextualSpacing/>
    </w:pPr>
  </w:style>
  <w:style w:type="character" w:styleId="Rykuspabraukimas">
    <w:name w:val="Intense Emphasis"/>
    <w:basedOn w:val="Numatytasispastraiposriftas"/>
    <w:uiPriority w:val="21"/>
    <w:qFormat/>
    <w:rsid w:val="00D50068"/>
    <w:rPr>
      <w:i/>
      <w:iCs/>
      <w:color w:val="0F4761" w:themeColor="accent1" w:themeShade="BF"/>
    </w:rPr>
  </w:style>
  <w:style w:type="paragraph" w:styleId="Iskirtacitata">
    <w:name w:val="Intense Quote"/>
    <w:basedOn w:val="prastasis"/>
    <w:next w:val="prastasis"/>
    <w:link w:val="IskirtacitataDiagrama"/>
    <w:uiPriority w:val="30"/>
    <w:qFormat/>
    <w:rsid w:val="00D5006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D50068"/>
    <w:rPr>
      <w:i/>
      <w:iCs/>
      <w:color w:val="0F4761" w:themeColor="accent1" w:themeShade="BF"/>
    </w:rPr>
  </w:style>
  <w:style w:type="character" w:styleId="Rykinuoroda">
    <w:name w:val="Intense Reference"/>
    <w:basedOn w:val="Numatytasispastraiposriftas"/>
    <w:uiPriority w:val="32"/>
    <w:qFormat/>
    <w:rsid w:val="00D50068"/>
    <w:rPr>
      <w:b/>
      <w:bCs/>
      <w:smallCaps/>
      <w:color w:val="0F4761" w:themeColor="accent1" w:themeShade="BF"/>
      <w:spacing w:val="5"/>
    </w:rPr>
  </w:style>
  <w:style w:type="paragraph" w:styleId="Porat">
    <w:name w:val="footer"/>
    <w:basedOn w:val="prastasis"/>
    <w:link w:val="PoratDiagrama"/>
    <w:uiPriority w:val="99"/>
    <w:semiHidden/>
    <w:unhideWhenUsed/>
    <w:rsid w:val="00D50068"/>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semiHidden/>
    <w:rsid w:val="00D50068"/>
  </w:style>
  <w:style w:type="character" w:styleId="Puslapionumeris">
    <w:name w:val="page number"/>
    <w:uiPriority w:val="99"/>
    <w:rsid w:val="00D50068"/>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12653</Words>
  <Characters>7213</Characters>
  <Application>Microsoft Office Word</Application>
  <DocSecurity>0</DocSecurity>
  <Lines>60</Lines>
  <Paragraphs>39</Paragraphs>
  <ScaleCrop>false</ScaleCrop>
  <Company/>
  <LinksUpToDate>false</LinksUpToDate>
  <CharactersWithSpaces>19827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2026-09-17T08:18:00Z</dcterms:created>
  <dcterms:modified xsi:type="dcterms:W3CDTF">2026-09-17T08:19:00Z</dcterms:modified>
</cp:coreProperties>
</file>