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4350F" w14:textId="77777777" w:rsidR="00AB0511" w:rsidRPr="00391428" w:rsidRDefault="00AB0511" w:rsidP="00AB0511">
      <w:pPr>
        <w:tabs>
          <w:tab w:val="left" w:pos="567"/>
        </w:tabs>
        <w:rPr>
          <w:sz w:val="22"/>
          <w:szCs w:val="22"/>
        </w:rPr>
      </w:pPr>
    </w:p>
    <w:p w14:paraId="5C244FB9" w14:textId="77777777" w:rsidR="00AB0511" w:rsidRPr="00391428" w:rsidRDefault="00AB0511" w:rsidP="00AB0511">
      <w:pPr>
        <w:tabs>
          <w:tab w:val="left" w:pos="567"/>
        </w:tabs>
        <w:rPr>
          <w:sz w:val="22"/>
          <w:szCs w:val="22"/>
        </w:rPr>
      </w:pPr>
    </w:p>
    <w:p w14:paraId="78134CC9" w14:textId="77777777" w:rsidR="00AB0511" w:rsidRPr="00391428" w:rsidRDefault="00AB0511" w:rsidP="00AB0511">
      <w:pPr>
        <w:tabs>
          <w:tab w:val="left" w:pos="567"/>
        </w:tabs>
        <w:rPr>
          <w:sz w:val="22"/>
          <w:szCs w:val="22"/>
        </w:rPr>
      </w:pPr>
    </w:p>
    <w:p w14:paraId="1775C065" w14:textId="77777777" w:rsidR="00AB0511" w:rsidRPr="00391428" w:rsidRDefault="00AB0511" w:rsidP="00AB0511">
      <w:pPr>
        <w:tabs>
          <w:tab w:val="left" w:pos="567"/>
        </w:tabs>
        <w:rPr>
          <w:sz w:val="22"/>
          <w:szCs w:val="22"/>
        </w:rPr>
      </w:pPr>
    </w:p>
    <w:p w14:paraId="1B62A275" w14:textId="77777777" w:rsidR="00AB0511" w:rsidRPr="00391428" w:rsidRDefault="00AB0511" w:rsidP="00AB0511">
      <w:pPr>
        <w:tabs>
          <w:tab w:val="left" w:pos="567"/>
        </w:tabs>
        <w:rPr>
          <w:sz w:val="22"/>
          <w:szCs w:val="22"/>
        </w:rPr>
      </w:pPr>
    </w:p>
    <w:p w14:paraId="31FF2C16" w14:textId="77777777" w:rsidR="00AB0511" w:rsidRPr="00391428" w:rsidRDefault="00AB0511" w:rsidP="00AB0511">
      <w:pPr>
        <w:tabs>
          <w:tab w:val="left" w:pos="567"/>
        </w:tabs>
        <w:rPr>
          <w:sz w:val="22"/>
          <w:szCs w:val="22"/>
        </w:rPr>
      </w:pPr>
    </w:p>
    <w:p w14:paraId="254B09B5" w14:textId="77777777" w:rsidR="00AB0511" w:rsidRPr="00391428" w:rsidRDefault="00AB0511" w:rsidP="00AB0511">
      <w:pPr>
        <w:tabs>
          <w:tab w:val="left" w:pos="567"/>
        </w:tabs>
        <w:rPr>
          <w:sz w:val="22"/>
          <w:szCs w:val="22"/>
        </w:rPr>
      </w:pPr>
    </w:p>
    <w:p w14:paraId="4AC023B1" w14:textId="77777777" w:rsidR="00AB0511" w:rsidRPr="00391428" w:rsidRDefault="00AB0511" w:rsidP="00AB0511">
      <w:pPr>
        <w:tabs>
          <w:tab w:val="left" w:pos="567"/>
        </w:tabs>
        <w:rPr>
          <w:sz w:val="22"/>
          <w:szCs w:val="22"/>
        </w:rPr>
      </w:pPr>
    </w:p>
    <w:p w14:paraId="48262D52" w14:textId="77777777" w:rsidR="00AB0511" w:rsidRPr="00391428" w:rsidRDefault="00AB0511" w:rsidP="00AB0511">
      <w:pPr>
        <w:tabs>
          <w:tab w:val="left" w:pos="567"/>
        </w:tabs>
        <w:rPr>
          <w:sz w:val="22"/>
          <w:szCs w:val="22"/>
        </w:rPr>
      </w:pPr>
    </w:p>
    <w:p w14:paraId="7BA56B77" w14:textId="77777777" w:rsidR="00AB0511" w:rsidRPr="00391428" w:rsidRDefault="00AB0511" w:rsidP="00AB0511">
      <w:pPr>
        <w:tabs>
          <w:tab w:val="left" w:pos="567"/>
        </w:tabs>
        <w:rPr>
          <w:sz w:val="22"/>
          <w:szCs w:val="22"/>
        </w:rPr>
      </w:pPr>
    </w:p>
    <w:p w14:paraId="1418BBC7" w14:textId="77777777" w:rsidR="00AB0511" w:rsidRPr="00391428" w:rsidRDefault="00AB0511" w:rsidP="00AB0511">
      <w:pPr>
        <w:tabs>
          <w:tab w:val="left" w:pos="567"/>
        </w:tabs>
        <w:rPr>
          <w:sz w:val="22"/>
          <w:szCs w:val="22"/>
        </w:rPr>
      </w:pPr>
    </w:p>
    <w:p w14:paraId="13E88B66" w14:textId="77777777" w:rsidR="00AB0511" w:rsidRPr="00391428" w:rsidRDefault="00AB0511" w:rsidP="00AB0511">
      <w:pPr>
        <w:tabs>
          <w:tab w:val="left" w:pos="567"/>
        </w:tabs>
        <w:rPr>
          <w:sz w:val="22"/>
          <w:szCs w:val="22"/>
        </w:rPr>
      </w:pPr>
    </w:p>
    <w:p w14:paraId="5B38942E" w14:textId="77777777" w:rsidR="00AB0511" w:rsidRPr="00391428" w:rsidRDefault="00AB0511" w:rsidP="00AB0511">
      <w:pPr>
        <w:tabs>
          <w:tab w:val="left" w:pos="567"/>
        </w:tabs>
        <w:rPr>
          <w:sz w:val="22"/>
          <w:szCs w:val="22"/>
        </w:rPr>
      </w:pPr>
    </w:p>
    <w:p w14:paraId="24999788" w14:textId="77777777" w:rsidR="00AB0511" w:rsidRPr="00391428" w:rsidRDefault="00AB0511" w:rsidP="00AB0511">
      <w:pPr>
        <w:tabs>
          <w:tab w:val="left" w:pos="567"/>
        </w:tabs>
        <w:rPr>
          <w:sz w:val="22"/>
          <w:szCs w:val="22"/>
        </w:rPr>
      </w:pPr>
    </w:p>
    <w:p w14:paraId="335708AF" w14:textId="77777777" w:rsidR="00AB0511" w:rsidRPr="00391428" w:rsidRDefault="00AB0511" w:rsidP="00AB0511">
      <w:pPr>
        <w:tabs>
          <w:tab w:val="left" w:pos="567"/>
        </w:tabs>
        <w:rPr>
          <w:sz w:val="22"/>
          <w:szCs w:val="22"/>
        </w:rPr>
      </w:pPr>
    </w:p>
    <w:p w14:paraId="2CF4F7F8" w14:textId="77777777" w:rsidR="00AB0511" w:rsidRPr="00391428" w:rsidRDefault="00AB0511" w:rsidP="00AB0511">
      <w:pPr>
        <w:tabs>
          <w:tab w:val="left" w:pos="567"/>
        </w:tabs>
        <w:rPr>
          <w:sz w:val="22"/>
          <w:szCs w:val="22"/>
        </w:rPr>
      </w:pPr>
    </w:p>
    <w:p w14:paraId="4CD9A921" w14:textId="77777777" w:rsidR="00AB0511" w:rsidRPr="00391428" w:rsidRDefault="00AB0511" w:rsidP="00AB0511">
      <w:pPr>
        <w:tabs>
          <w:tab w:val="left" w:pos="567"/>
        </w:tabs>
        <w:rPr>
          <w:sz w:val="22"/>
          <w:szCs w:val="22"/>
        </w:rPr>
      </w:pPr>
    </w:p>
    <w:p w14:paraId="553A2E21" w14:textId="77777777" w:rsidR="00AB0511" w:rsidRPr="00391428" w:rsidRDefault="00AB0511" w:rsidP="00AB0511">
      <w:pPr>
        <w:tabs>
          <w:tab w:val="left" w:pos="567"/>
        </w:tabs>
        <w:rPr>
          <w:sz w:val="22"/>
          <w:szCs w:val="22"/>
        </w:rPr>
      </w:pPr>
    </w:p>
    <w:p w14:paraId="34088B58" w14:textId="77777777" w:rsidR="00AB0511" w:rsidRPr="00391428" w:rsidRDefault="00AB0511" w:rsidP="00AB0511">
      <w:pPr>
        <w:tabs>
          <w:tab w:val="left" w:pos="567"/>
        </w:tabs>
        <w:rPr>
          <w:sz w:val="22"/>
          <w:szCs w:val="22"/>
        </w:rPr>
      </w:pPr>
    </w:p>
    <w:p w14:paraId="46D68343" w14:textId="77777777" w:rsidR="00AB0511" w:rsidRPr="00391428" w:rsidRDefault="00AB0511" w:rsidP="00AB0511">
      <w:pPr>
        <w:tabs>
          <w:tab w:val="left" w:pos="567"/>
        </w:tabs>
        <w:rPr>
          <w:sz w:val="22"/>
          <w:szCs w:val="22"/>
        </w:rPr>
      </w:pPr>
    </w:p>
    <w:p w14:paraId="2E768871" w14:textId="77777777" w:rsidR="00AB0511" w:rsidRPr="00391428" w:rsidRDefault="00AB0511" w:rsidP="00AB0511">
      <w:pPr>
        <w:tabs>
          <w:tab w:val="left" w:pos="567"/>
        </w:tabs>
        <w:rPr>
          <w:sz w:val="22"/>
          <w:szCs w:val="22"/>
        </w:rPr>
      </w:pPr>
    </w:p>
    <w:p w14:paraId="145D2E7F" w14:textId="77777777" w:rsidR="00AB0511" w:rsidRPr="00391428" w:rsidRDefault="00AB0511" w:rsidP="00AB0511">
      <w:pPr>
        <w:tabs>
          <w:tab w:val="left" w:pos="567"/>
        </w:tabs>
        <w:rPr>
          <w:sz w:val="22"/>
          <w:szCs w:val="22"/>
        </w:rPr>
      </w:pPr>
    </w:p>
    <w:p w14:paraId="55CD70A3" w14:textId="77777777" w:rsidR="00AB0511" w:rsidRPr="00391428" w:rsidRDefault="00AB0511" w:rsidP="00AB0511">
      <w:pPr>
        <w:tabs>
          <w:tab w:val="left" w:pos="567"/>
        </w:tabs>
        <w:rPr>
          <w:sz w:val="22"/>
          <w:szCs w:val="22"/>
        </w:rPr>
      </w:pPr>
    </w:p>
    <w:p w14:paraId="45670763" w14:textId="77777777" w:rsidR="00AB0511" w:rsidRPr="00391428" w:rsidRDefault="00AB0511" w:rsidP="00AB0511">
      <w:pPr>
        <w:tabs>
          <w:tab w:val="left" w:pos="567"/>
        </w:tabs>
        <w:jc w:val="center"/>
        <w:rPr>
          <w:b/>
          <w:sz w:val="22"/>
          <w:szCs w:val="22"/>
        </w:rPr>
      </w:pPr>
      <w:bookmarkStart w:id="0" w:name="_Toc129243096"/>
      <w:bookmarkStart w:id="1" w:name="_Toc129243221"/>
      <w:r w:rsidRPr="00391428">
        <w:rPr>
          <w:b/>
          <w:sz w:val="22"/>
          <w:szCs w:val="22"/>
        </w:rPr>
        <w:t>I PRIEDAS</w:t>
      </w:r>
      <w:bookmarkEnd w:id="0"/>
      <w:bookmarkEnd w:id="1"/>
    </w:p>
    <w:p w14:paraId="1C934991" w14:textId="77777777" w:rsidR="00AB0511" w:rsidRPr="00391428" w:rsidRDefault="00AB0511" w:rsidP="00AB0511">
      <w:pPr>
        <w:tabs>
          <w:tab w:val="left" w:pos="567"/>
        </w:tabs>
        <w:jc w:val="center"/>
        <w:rPr>
          <w:b/>
          <w:sz w:val="22"/>
          <w:szCs w:val="22"/>
        </w:rPr>
      </w:pPr>
    </w:p>
    <w:p w14:paraId="597A0908" w14:textId="77777777" w:rsidR="00AB0511" w:rsidRPr="00391428" w:rsidRDefault="00AB0511" w:rsidP="00AB0511">
      <w:pPr>
        <w:tabs>
          <w:tab w:val="left" w:pos="567"/>
        </w:tabs>
        <w:jc w:val="center"/>
        <w:rPr>
          <w:b/>
          <w:sz w:val="22"/>
          <w:szCs w:val="22"/>
        </w:rPr>
      </w:pPr>
      <w:bookmarkStart w:id="2" w:name="_Toc129243097"/>
      <w:bookmarkStart w:id="3" w:name="_Toc129243222"/>
      <w:r w:rsidRPr="00391428">
        <w:rPr>
          <w:b/>
          <w:sz w:val="22"/>
          <w:szCs w:val="22"/>
        </w:rPr>
        <w:t>PREPARATO CHARAKTERISTIKŲ SANTRAUKA</w:t>
      </w:r>
      <w:bookmarkEnd w:id="2"/>
      <w:bookmarkEnd w:id="3"/>
    </w:p>
    <w:p w14:paraId="39B94B14" w14:textId="77777777" w:rsidR="00AB0511" w:rsidRPr="00391428" w:rsidRDefault="00AB0511" w:rsidP="00AB0511">
      <w:pPr>
        <w:tabs>
          <w:tab w:val="left" w:pos="567"/>
        </w:tabs>
        <w:rPr>
          <w:b/>
          <w:sz w:val="22"/>
          <w:szCs w:val="22"/>
        </w:rPr>
      </w:pPr>
      <w:r w:rsidRPr="00391428">
        <w:rPr>
          <w:bCs/>
          <w:iCs/>
          <w:sz w:val="22"/>
          <w:szCs w:val="22"/>
        </w:rPr>
        <w:br w:type="page"/>
      </w:r>
      <w:bookmarkStart w:id="4" w:name="_Toc129243098"/>
      <w:bookmarkStart w:id="5" w:name="_Toc129243223"/>
      <w:r w:rsidRPr="00391428">
        <w:rPr>
          <w:b/>
          <w:sz w:val="22"/>
          <w:szCs w:val="22"/>
        </w:rPr>
        <w:lastRenderedPageBreak/>
        <w:t>1.</w:t>
      </w:r>
      <w:r w:rsidRPr="00391428">
        <w:rPr>
          <w:b/>
          <w:sz w:val="22"/>
          <w:szCs w:val="22"/>
        </w:rPr>
        <w:tab/>
        <w:t>VAISTINIO PREPARATO PAVADINIMAS</w:t>
      </w:r>
      <w:bookmarkEnd w:id="4"/>
      <w:bookmarkEnd w:id="5"/>
    </w:p>
    <w:p w14:paraId="14820992" w14:textId="77777777" w:rsidR="00AB0511" w:rsidRPr="00391428" w:rsidRDefault="00AB0511" w:rsidP="00AB0511">
      <w:pPr>
        <w:tabs>
          <w:tab w:val="left" w:pos="567"/>
        </w:tabs>
        <w:rPr>
          <w:sz w:val="22"/>
          <w:szCs w:val="22"/>
        </w:rPr>
      </w:pPr>
    </w:p>
    <w:p w14:paraId="5BB5EE91" w14:textId="77777777" w:rsidR="00AB0511" w:rsidRPr="00391428" w:rsidRDefault="00AB0511" w:rsidP="00AB0511">
      <w:pPr>
        <w:tabs>
          <w:tab w:val="left" w:pos="567"/>
        </w:tabs>
        <w:rPr>
          <w:sz w:val="22"/>
          <w:szCs w:val="22"/>
        </w:rPr>
      </w:pPr>
      <w:r w:rsidRPr="00391428">
        <w:rPr>
          <w:sz w:val="22"/>
          <w:szCs w:val="22"/>
        </w:rPr>
        <w:t>BRAVELLE 75 TV milteliai ir tirpiklis injekciniam tirpalui</w:t>
      </w:r>
    </w:p>
    <w:p w14:paraId="6D8E2A48" w14:textId="77777777" w:rsidR="00AB0511" w:rsidRPr="00391428" w:rsidRDefault="00AB0511" w:rsidP="00AB0511">
      <w:pPr>
        <w:tabs>
          <w:tab w:val="left" w:pos="567"/>
        </w:tabs>
        <w:rPr>
          <w:sz w:val="22"/>
          <w:szCs w:val="22"/>
        </w:rPr>
      </w:pPr>
    </w:p>
    <w:p w14:paraId="01F904CB" w14:textId="77777777" w:rsidR="00AB0511" w:rsidRPr="00391428" w:rsidRDefault="00AB0511" w:rsidP="00AB0511">
      <w:pPr>
        <w:tabs>
          <w:tab w:val="left" w:pos="567"/>
        </w:tabs>
        <w:rPr>
          <w:sz w:val="22"/>
          <w:szCs w:val="22"/>
        </w:rPr>
      </w:pPr>
    </w:p>
    <w:p w14:paraId="4939A428" w14:textId="77777777" w:rsidR="00AB0511" w:rsidRPr="00391428" w:rsidRDefault="00AB0511" w:rsidP="00AB0511">
      <w:pPr>
        <w:tabs>
          <w:tab w:val="left" w:pos="567"/>
        </w:tabs>
        <w:rPr>
          <w:b/>
          <w:sz w:val="22"/>
          <w:szCs w:val="22"/>
        </w:rPr>
      </w:pPr>
      <w:bookmarkStart w:id="6" w:name="_Toc129243099"/>
      <w:bookmarkStart w:id="7" w:name="_Toc129243224"/>
      <w:r w:rsidRPr="00391428">
        <w:rPr>
          <w:b/>
          <w:sz w:val="22"/>
          <w:szCs w:val="22"/>
        </w:rPr>
        <w:t>2.</w:t>
      </w:r>
      <w:r w:rsidRPr="00391428">
        <w:rPr>
          <w:b/>
          <w:sz w:val="22"/>
          <w:szCs w:val="22"/>
        </w:rPr>
        <w:tab/>
        <w:t>KOKYBINĖ IR KIEKYBINĖ SUDĖTIS</w:t>
      </w:r>
      <w:bookmarkEnd w:id="6"/>
      <w:bookmarkEnd w:id="7"/>
    </w:p>
    <w:p w14:paraId="435B6627" w14:textId="77777777" w:rsidR="00AB0511" w:rsidRPr="00391428" w:rsidRDefault="00AB0511" w:rsidP="00AB0511">
      <w:pPr>
        <w:tabs>
          <w:tab w:val="left" w:pos="567"/>
        </w:tabs>
        <w:rPr>
          <w:sz w:val="22"/>
          <w:szCs w:val="22"/>
        </w:rPr>
      </w:pPr>
    </w:p>
    <w:p w14:paraId="246ACBEC" w14:textId="77777777" w:rsidR="00AB0511" w:rsidRPr="00391428" w:rsidRDefault="00AB0511" w:rsidP="00AB0511">
      <w:pPr>
        <w:tabs>
          <w:tab w:val="left" w:pos="567"/>
        </w:tabs>
        <w:rPr>
          <w:sz w:val="22"/>
          <w:szCs w:val="22"/>
        </w:rPr>
      </w:pPr>
      <w:r w:rsidRPr="00391428">
        <w:rPr>
          <w:sz w:val="22"/>
          <w:szCs w:val="22"/>
        </w:rPr>
        <w:t xml:space="preserve">Kiekviename miltelių </w:t>
      </w:r>
      <w:r>
        <w:rPr>
          <w:sz w:val="22"/>
          <w:szCs w:val="22"/>
        </w:rPr>
        <w:t>flakone</w:t>
      </w:r>
      <w:r w:rsidRPr="00391428">
        <w:rPr>
          <w:sz w:val="22"/>
          <w:szCs w:val="22"/>
        </w:rPr>
        <w:t xml:space="preserve"> yra 82,5 TV labai išgryninto šlapimo folikulus stimuliuojančio hormono (FSH) </w:t>
      </w:r>
      <w:proofErr w:type="spellStart"/>
      <w:r w:rsidRPr="00391428">
        <w:rPr>
          <w:sz w:val="22"/>
          <w:szCs w:val="22"/>
        </w:rPr>
        <w:t>urofolitropino</w:t>
      </w:r>
      <w:proofErr w:type="spellEnd"/>
      <w:r w:rsidRPr="00391428">
        <w:rPr>
          <w:sz w:val="22"/>
          <w:szCs w:val="22"/>
        </w:rPr>
        <w:t xml:space="preserve">. Miltelius ištirpinus pakuotėje esančiame tirpiklyje, </w:t>
      </w:r>
      <w:r>
        <w:rPr>
          <w:sz w:val="22"/>
          <w:szCs w:val="22"/>
        </w:rPr>
        <w:t>flakone</w:t>
      </w:r>
      <w:r w:rsidRPr="00391428">
        <w:rPr>
          <w:sz w:val="22"/>
          <w:szCs w:val="22"/>
        </w:rPr>
        <w:t xml:space="preserve"> </w:t>
      </w:r>
      <w:r>
        <w:rPr>
          <w:sz w:val="22"/>
          <w:szCs w:val="22"/>
        </w:rPr>
        <w:t>yra</w:t>
      </w:r>
      <w:r w:rsidRPr="00391428">
        <w:rPr>
          <w:sz w:val="22"/>
          <w:szCs w:val="22"/>
        </w:rPr>
        <w:t xml:space="preserve"> 75 TV FSH.</w:t>
      </w:r>
    </w:p>
    <w:p w14:paraId="301DE9D6" w14:textId="77777777" w:rsidR="00AB0511" w:rsidRPr="00391428" w:rsidRDefault="00AB0511" w:rsidP="00AB0511">
      <w:pPr>
        <w:tabs>
          <w:tab w:val="left" w:pos="567"/>
        </w:tabs>
        <w:rPr>
          <w:sz w:val="22"/>
          <w:szCs w:val="22"/>
        </w:rPr>
      </w:pPr>
    </w:p>
    <w:p w14:paraId="06A08D10" w14:textId="77777777" w:rsidR="00AB0511" w:rsidRPr="00391428" w:rsidRDefault="00AB0511" w:rsidP="00AB0511">
      <w:pPr>
        <w:tabs>
          <w:tab w:val="left" w:pos="567"/>
        </w:tabs>
        <w:rPr>
          <w:sz w:val="22"/>
          <w:szCs w:val="22"/>
        </w:rPr>
      </w:pPr>
      <w:r w:rsidRPr="00391428">
        <w:rPr>
          <w:sz w:val="22"/>
          <w:szCs w:val="22"/>
        </w:rPr>
        <w:t>Visos pagalbinės medžiagos išvardytos 6.1 skyriuje.</w:t>
      </w:r>
    </w:p>
    <w:p w14:paraId="58505BE1" w14:textId="77777777" w:rsidR="00AB0511" w:rsidRPr="00391428" w:rsidRDefault="00AB0511" w:rsidP="00AB0511">
      <w:pPr>
        <w:tabs>
          <w:tab w:val="left" w:pos="567"/>
        </w:tabs>
        <w:rPr>
          <w:sz w:val="22"/>
          <w:szCs w:val="22"/>
        </w:rPr>
      </w:pPr>
    </w:p>
    <w:p w14:paraId="1DE1A201" w14:textId="77777777" w:rsidR="00AB0511" w:rsidRPr="00391428" w:rsidRDefault="00AB0511" w:rsidP="00AB0511">
      <w:pPr>
        <w:tabs>
          <w:tab w:val="left" w:pos="567"/>
        </w:tabs>
        <w:rPr>
          <w:sz w:val="22"/>
          <w:szCs w:val="22"/>
        </w:rPr>
      </w:pPr>
    </w:p>
    <w:p w14:paraId="7410BCFA" w14:textId="77777777" w:rsidR="00AB0511" w:rsidRPr="00391428" w:rsidRDefault="00AB0511" w:rsidP="00AB0511">
      <w:pPr>
        <w:tabs>
          <w:tab w:val="left" w:pos="567"/>
        </w:tabs>
        <w:rPr>
          <w:b/>
          <w:sz w:val="22"/>
          <w:szCs w:val="22"/>
        </w:rPr>
      </w:pPr>
      <w:bookmarkStart w:id="8" w:name="_Toc129243100"/>
      <w:bookmarkStart w:id="9" w:name="_Toc129243225"/>
      <w:r w:rsidRPr="00391428">
        <w:rPr>
          <w:b/>
          <w:sz w:val="22"/>
          <w:szCs w:val="22"/>
        </w:rPr>
        <w:t>3.</w:t>
      </w:r>
      <w:r w:rsidRPr="00391428">
        <w:rPr>
          <w:b/>
          <w:sz w:val="22"/>
          <w:szCs w:val="22"/>
        </w:rPr>
        <w:tab/>
        <w:t>FARMACINĖ FORMA</w:t>
      </w:r>
      <w:bookmarkEnd w:id="8"/>
      <w:bookmarkEnd w:id="9"/>
    </w:p>
    <w:p w14:paraId="412EC100" w14:textId="77777777" w:rsidR="00AB0511" w:rsidRPr="00391428" w:rsidRDefault="00AB0511" w:rsidP="00AB0511">
      <w:pPr>
        <w:tabs>
          <w:tab w:val="left" w:pos="567"/>
        </w:tabs>
        <w:rPr>
          <w:sz w:val="22"/>
          <w:szCs w:val="22"/>
        </w:rPr>
      </w:pPr>
    </w:p>
    <w:p w14:paraId="39AEF258" w14:textId="77777777" w:rsidR="00AB0511" w:rsidRPr="00391428" w:rsidRDefault="00AB0511" w:rsidP="00AB0511">
      <w:pPr>
        <w:tabs>
          <w:tab w:val="left" w:pos="567"/>
        </w:tabs>
        <w:rPr>
          <w:sz w:val="22"/>
          <w:szCs w:val="22"/>
        </w:rPr>
      </w:pPr>
      <w:r w:rsidRPr="00391428">
        <w:rPr>
          <w:sz w:val="22"/>
          <w:szCs w:val="22"/>
        </w:rPr>
        <w:t>Milteliai ir tirpiklis injekciniam tirpalui.</w:t>
      </w:r>
    </w:p>
    <w:p w14:paraId="0793EF8A" w14:textId="77777777" w:rsidR="00AB0511" w:rsidRDefault="00AB0511" w:rsidP="00AB0511">
      <w:pPr>
        <w:tabs>
          <w:tab w:val="left" w:pos="567"/>
        </w:tabs>
        <w:rPr>
          <w:sz w:val="22"/>
          <w:szCs w:val="22"/>
        </w:rPr>
      </w:pPr>
    </w:p>
    <w:p w14:paraId="5159453E" w14:textId="77777777" w:rsidR="00AB0511" w:rsidRPr="00391428" w:rsidRDefault="00AB0511" w:rsidP="00AB0511">
      <w:pPr>
        <w:tabs>
          <w:tab w:val="left" w:pos="567"/>
        </w:tabs>
        <w:rPr>
          <w:sz w:val="22"/>
          <w:szCs w:val="22"/>
        </w:rPr>
      </w:pPr>
      <w:r w:rsidRPr="00391428">
        <w:rPr>
          <w:sz w:val="22"/>
          <w:szCs w:val="22"/>
        </w:rPr>
        <w:t xml:space="preserve">Miltelių išvaizda: </w:t>
      </w:r>
      <w:proofErr w:type="spellStart"/>
      <w:r w:rsidRPr="00391428">
        <w:rPr>
          <w:sz w:val="22"/>
          <w:szCs w:val="22"/>
        </w:rPr>
        <w:t>liofilizuota</w:t>
      </w:r>
      <w:proofErr w:type="spellEnd"/>
      <w:r w:rsidRPr="00391428">
        <w:rPr>
          <w:sz w:val="22"/>
          <w:szCs w:val="22"/>
        </w:rPr>
        <w:t>, balta arba beveik balta sudžiūvusi masė.</w:t>
      </w:r>
    </w:p>
    <w:p w14:paraId="68C239A2" w14:textId="77777777" w:rsidR="00AB0511" w:rsidRPr="00391428" w:rsidRDefault="00AB0511" w:rsidP="00AB0511">
      <w:pPr>
        <w:tabs>
          <w:tab w:val="left" w:pos="567"/>
        </w:tabs>
        <w:rPr>
          <w:sz w:val="22"/>
          <w:szCs w:val="22"/>
        </w:rPr>
      </w:pPr>
    </w:p>
    <w:p w14:paraId="7E29DB15" w14:textId="77777777" w:rsidR="00AB0511" w:rsidRPr="00391428" w:rsidRDefault="00AB0511" w:rsidP="00AB0511">
      <w:pPr>
        <w:tabs>
          <w:tab w:val="left" w:pos="567"/>
        </w:tabs>
        <w:rPr>
          <w:sz w:val="22"/>
          <w:szCs w:val="22"/>
        </w:rPr>
      </w:pPr>
      <w:r>
        <w:rPr>
          <w:sz w:val="22"/>
          <w:szCs w:val="22"/>
        </w:rPr>
        <w:t>Tirpiklio išvaizda:</w:t>
      </w:r>
      <w:r w:rsidRPr="00391428">
        <w:rPr>
          <w:sz w:val="22"/>
          <w:szCs w:val="22"/>
        </w:rPr>
        <w:t xml:space="preserve"> skaidrus, bespalvis</w:t>
      </w:r>
      <w:r>
        <w:rPr>
          <w:sz w:val="22"/>
          <w:szCs w:val="22"/>
        </w:rPr>
        <w:t xml:space="preserve"> tirpalas</w:t>
      </w:r>
      <w:r w:rsidRPr="00391428">
        <w:rPr>
          <w:sz w:val="22"/>
          <w:szCs w:val="22"/>
        </w:rPr>
        <w:t>.</w:t>
      </w:r>
    </w:p>
    <w:p w14:paraId="26C6AFAA" w14:textId="77777777" w:rsidR="00AB0511" w:rsidRPr="00391428" w:rsidRDefault="00AB0511" w:rsidP="00AB0511">
      <w:pPr>
        <w:tabs>
          <w:tab w:val="left" w:pos="567"/>
        </w:tabs>
        <w:rPr>
          <w:sz w:val="22"/>
          <w:szCs w:val="22"/>
        </w:rPr>
      </w:pPr>
    </w:p>
    <w:p w14:paraId="2F4DC9FA" w14:textId="77777777" w:rsidR="00AB0511" w:rsidRPr="00391428" w:rsidRDefault="00AB0511" w:rsidP="00AB0511">
      <w:pPr>
        <w:tabs>
          <w:tab w:val="left" w:pos="567"/>
        </w:tabs>
        <w:rPr>
          <w:sz w:val="22"/>
          <w:szCs w:val="22"/>
        </w:rPr>
      </w:pPr>
    </w:p>
    <w:p w14:paraId="564A3EA8" w14:textId="77777777" w:rsidR="00AB0511" w:rsidRPr="00391428" w:rsidRDefault="00AB0511" w:rsidP="00AB0511">
      <w:pPr>
        <w:tabs>
          <w:tab w:val="left" w:pos="567"/>
        </w:tabs>
        <w:rPr>
          <w:b/>
          <w:sz w:val="22"/>
          <w:szCs w:val="22"/>
        </w:rPr>
      </w:pPr>
      <w:bookmarkStart w:id="10" w:name="_Toc129243101"/>
      <w:bookmarkStart w:id="11" w:name="_Toc129243226"/>
      <w:r w:rsidRPr="00391428">
        <w:rPr>
          <w:b/>
          <w:sz w:val="22"/>
          <w:szCs w:val="22"/>
        </w:rPr>
        <w:t>4.</w:t>
      </w:r>
      <w:r w:rsidRPr="00391428">
        <w:rPr>
          <w:b/>
          <w:sz w:val="22"/>
          <w:szCs w:val="22"/>
        </w:rPr>
        <w:tab/>
        <w:t>KLINIKINĖ INFORMACIJA</w:t>
      </w:r>
      <w:bookmarkEnd w:id="10"/>
      <w:bookmarkEnd w:id="11"/>
    </w:p>
    <w:p w14:paraId="79528DC4" w14:textId="77777777" w:rsidR="00AB0511" w:rsidRPr="00391428" w:rsidRDefault="00AB0511" w:rsidP="00AB0511">
      <w:pPr>
        <w:tabs>
          <w:tab w:val="left" w:pos="567"/>
        </w:tabs>
        <w:rPr>
          <w:b/>
          <w:sz w:val="22"/>
          <w:szCs w:val="22"/>
        </w:rPr>
      </w:pPr>
    </w:p>
    <w:p w14:paraId="6F159721" w14:textId="77777777" w:rsidR="00AB0511" w:rsidRPr="00391428" w:rsidRDefault="00AB0511" w:rsidP="00AB0511">
      <w:pPr>
        <w:tabs>
          <w:tab w:val="left" w:pos="567"/>
        </w:tabs>
        <w:rPr>
          <w:b/>
          <w:sz w:val="22"/>
          <w:szCs w:val="22"/>
        </w:rPr>
      </w:pPr>
      <w:bookmarkStart w:id="12" w:name="_Toc129243102"/>
      <w:bookmarkStart w:id="13" w:name="_Toc129243227"/>
      <w:r w:rsidRPr="00391428">
        <w:rPr>
          <w:b/>
          <w:sz w:val="22"/>
          <w:szCs w:val="22"/>
        </w:rPr>
        <w:t>4.1</w:t>
      </w:r>
      <w:r w:rsidRPr="00391428">
        <w:rPr>
          <w:b/>
          <w:sz w:val="22"/>
          <w:szCs w:val="22"/>
        </w:rPr>
        <w:tab/>
        <w:t>Terapinės indikacijos</w:t>
      </w:r>
      <w:bookmarkEnd w:id="12"/>
      <w:bookmarkEnd w:id="13"/>
    </w:p>
    <w:p w14:paraId="2A53C1A7" w14:textId="77777777" w:rsidR="00AB0511" w:rsidRPr="00391428" w:rsidRDefault="00AB0511" w:rsidP="00AB0511">
      <w:pPr>
        <w:tabs>
          <w:tab w:val="left" w:pos="567"/>
        </w:tabs>
        <w:rPr>
          <w:sz w:val="22"/>
          <w:szCs w:val="22"/>
        </w:rPr>
      </w:pPr>
    </w:p>
    <w:p w14:paraId="6A38F676" w14:textId="77777777" w:rsidR="00AB0511" w:rsidRPr="00391428" w:rsidRDefault="00AB0511" w:rsidP="00AB0511">
      <w:pPr>
        <w:tabs>
          <w:tab w:val="left" w:pos="567"/>
        </w:tabs>
        <w:rPr>
          <w:sz w:val="22"/>
          <w:szCs w:val="22"/>
        </w:rPr>
      </w:pPr>
      <w:r w:rsidRPr="00391428">
        <w:rPr>
          <w:sz w:val="22"/>
          <w:szCs w:val="22"/>
        </w:rPr>
        <w:t xml:space="preserve">Moterų nevaisingumo, atsiradusio dėl </w:t>
      </w:r>
      <w:proofErr w:type="spellStart"/>
      <w:r w:rsidRPr="00391428">
        <w:rPr>
          <w:sz w:val="22"/>
          <w:szCs w:val="22"/>
        </w:rPr>
        <w:t>anovuliacijos</w:t>
      </w:r>
      <w:proofErr w:type="spellEnd"/>
      <w:r w:rsidRPr="00391428">
        <w:rPr>
          <w:sz w:val="22"/>
          <w:szCs w:val="22"/>
        </w:rPr>
        <w:t xml:space="preserve">, įskaitant </w:t>
      </w:r>
      <w:proofErr w:type="spellStart"/>
      <w:r w:rsidRPr="00391428">
        <w:rPr>
          <w:sz w:val="22"/>
          <w:szCs w:val="22"/>
        </w:rPr>
        <w:t>policistin</w:t>
      </w:r>
      <w:r>
        <w:rPr>
          <w:sz w:val="22"/>
          <w:szCs w:val="22"/>
        </w:rPr>
        <w:t>ių</w:t>
      </w:r>
      <w:proofErr w:type="spellEnd"/>
      <w:r w:rsidRPr="00391428">
        <w:rPr>
          <w:sz w:val="22"/>
          <w:szCs w:val="22"/>
        </w:rPr>
        <w:t xml:space="preserve"> kiaušidžių ligą (PKL), gydymas tuo atveju, jeigu </w:t>
      </w:r>
      <w:proofErr w:type="spellStart"/>
      <w:r w:rsidRPr="00391428">
        <w:rPr>
          <w:sz w:val="22"/>
          <w:szCs w:val="22"/>
        </w:rPr>
        <w:t>klomifeno</w:t>
      </w:r>
      <w:proofErr w:type="spellEnd"/>
      <w:r w:rsidRPr="00391428">
        <w:rPr>
          <w:sz w:val="22"/>
          <w:szCs w:val="22"/>
        </w:rPr>
        <w:t xml:space="preserve"> citratas buvo neveiksmingas.</w:t>
      </w:r>
    </w:p>
    <w:p w14:paraId="2654020F" w14:textId="77777777" w:rsidR="00AB0511" w:rsidRDefault="00AB0511" w:rsidP="00AB0511">
      <w:pPr>
        <w:tabs>
          <w:tab w:val="left" w:pos="567"/>
        </w:tabs>
        <w:rPr>
          <w:sz w:val="22"/>
          <w:szCs w:val="22"/>
        </w:rPr>
      </w:pPr>
    </w:p>
    <w:p w14:paraId="7FDFB038" w14:textId="77777777" w:rsidR="00AB0511" w:rsidRPr="00391428" w:rsidRDefault="00AB0511" w:rsidP="00AB0511">
      <w:pPr>
        <w:tabs>
          <w:tab w:val="left" w:pos="567"/>
        </w:tabs>
        <w:rPr>
          <w:sz w:val="22"/>
          <w:szCs w:val="22"/>
        </w:rPr>
      </w:pPr>
      <w:r w:rsidRPr="00391428">
        <w:rPr>
          <w:sz w:val="22"/>
          <w:szCs w:val="22"/>
        </w:rPr>
        <w:t xml:space="preserve">Kontroliuojamos kiaušidžių </w:t>
      </w:r>
      <w:proofErr w:type="spellStart"/>
      <w:r w:rsidRPr="00391428">
        <w:rPr>
          <w:sz w:val="22"/>
          <w:szCs w:val="22"/>
        </w:rPr>
        <w:t>hiperstimuliacijos</w:t>
      </w:r>
      <w:proofErr w:type="spellEnd"/>
      <w:r w:rsidRPr="00391428">
        <w:rPr>
          <w:sz w:val="22"/>
          <w:szCs w:val="22"/>
        </w:rPr>
        <w:t xml:space="preserve"> sukėlimas, siekiant subrandinti kelis folikulus, būtinus dirbtiniam apvaisinimui, pvz., apvaisinimui </w:t>
      </w:r>
      <w:proofErr w:type="spellStart"/>
      <w:r w:rsidRPr="008A7750">
        <w:rPr>
          <w:i/>
          <w:sz w:val="22"/>
          <w:szCs w:val="22"/>
        </w:rPr>
        <w:t>in</w:t>
      </w:r>
      <w:proofErr w:type="spellEnd"/>
      <w:r w:rsidRPr="008A7750">
        <w:rPr>
          <w:i/>
          <w:sz w:val="22"/>
          <w:szCs w:val="22"/>
        </w:rPr>
        <w:t xml:space="preserve"> </w:t>
      </w:r>
      <w:proofErr w:type="spellStart"/>
      <w:r w:rsidRPr="008A7750">
        <w:rPr>
          <w:i/>
          <w:sz w:val="22"/>
          <w:szCs w:val="22"/>
        </w:rPr>
        <w:t>vitro</w:t>
      </w:r>
      <w:proofErr w:type="spellEnd"/>
      <w:r w:rsidRPr="007A0C49">
        <w:rPr>
          <w:sz w:val="22"/>
          <w:szCs w:val="22"/>
        </w:rPr>
        <w:t xml:space="preserve"> </w:t>
      </w:r>
      <w:r w:rsidRPr="00391428">
        <w:rPr>
          <w:sz w:val="22"/>
          <w:szCs w:val="22"/>
        </w:rPr>
        <w:t>ir embriono perkėlimui</w:t>
      </w:r>
      <w:r w:rsidRPr="007A0C49">
        <w:rPr>
          <w:sz w:val="22"/>
          <w:szCs w:val="22"/>
        </w:rPr>
        <w:t xml:space="preserve"> </w:t>
      </w:r>
      <w:r w:rsidRPr="00391428">
        <w:rPr>
          <w:sz w:val="22"/>
          <w:szCs w:val="22"/>
        </w:rPr>
        <w:t>(angl.</w:t>
      </w:r>
      <w:r w:rsidRPr="007A0C49">
        <w:rPr>
          <w:sz w:val="22"/>
          <w:szCs w:val="22"/>
        </w:rPr>
        <w:t xml:space="preserve"> </w:t>
      </w:r>
      <w:r w:rsidRPr="00391428">
        <w:rPr>
          <w:sz w:val="22"/>
          <w:szCs w:val="22"/>
        </w:rPr>
        <w:t xml:space="preserve">IVF/ET), gametos perkėlimui į kiaušintakį (angl. GIFT) bei spermos injekcijai į citoplazmą (angl. ICSI), atlikti. </w:t>
      </w:r>
    </w:p>
    <w:p w14:paraId="43784C14" w14:textId="77777777" w:rsidR="00AB0511" w:rsidRPr="00391428" w:rsidRDefault="00AB0511" w:rsidP="00AB0511">
      <w:pPr>
        <w:tabs>
          <w:tab w:val="left" w:pos="567"/>
        </w:tabs>
        <w:rPr>
          <w:sz w:val="22"/>
          <w:szCs w:val="22"/>
        </w:rPr>
      </w:pPr>
    </w:p>
    <w:p w14:paraId="790B7F24" w14:textId="77777777" w:rsidR="00AB0511" w:rsidRPr="00391428" w:rsidRDefault="00AB0511" w:rsidP="00AB0511">
      <w:pPr>
        <w:numPr>
          <w:ilvl w:val="1"/>
          <w:numId w:val="1"/>
        </w:numPr>
        <w:rPr>
          <w:b/>
          <w:sz w:val="22"/>
          <w:szCs w:val="22"/>
        </w:rPr>
      </w:pPr>
      <w:bookmarkStart w:id="14" w:name="_Toc129243103"/>
      <w:bookmarkStart w:id="15" w:name="_Toc129243228"/>
      <w:r w:rsidRPr="00391428">
        <w:rPr>
          <w:b/>
          <w:sz w:val="22"/>
          <w:szCs w:val="22"/>
        </w:rPr>
        <w:t>Dozavimas ir vartojimo metodas</w:t>
      </w:r>
      <w:bookmarkEnd w:id="14"/>
      <w:bookmarkEnd w:id="15"/>
    </w:p>
    <w:p w14:paraId="49198D27" w14:textId="77777777" w:rsidR="00AB0511" w:rsidRPr="00391428" w:rsidRDefault="00AB0511" w:rsidP="00AB0511">
      <w:pPr>
        <w:tabs>
          <w:tab w:val="left" w:pos="567"/>
        </w:tabs>
        <w:rPr>
          <w:sz w:val="22"/>
          <w:szCs w:val="22"/>
        </w:rPr>
      </w:pPr>
    </w:p>
    <w:p w14:paraId="7448DB6B" w14:textId="77777777" w:rsidR="00AB0511" w:rsidRPr="00391428" w:rsidRDefault="00AB0511" w:rsidP="00AB0511">
      <w:pPr>
        <w:tabs>
          <w:tab w:val="left" w:pos="567"/>
        </w:tabs>
        <w:rPr>
          <w:sz w:val="22"/>
          <w:szCs w:val="22"/>
        </w:rPr>
      </w:pPr>
      <w:r w:rsidRPr="00391428">
        <w:rPr>
          <w:sz w:val="22"/>
          <w:szCs w:val="22"/>
        </w:rPr>
        <w:t>BRAVELLE turi pradėti gydyti gydytojas, turintis moterų nevaisingumo gydymo patirties.</w:t>
      </w:r>
    </w:p>
    <w:p w14:paraId="2A16984D" w14:textId="77777777" w:rsidR="00AB0511" w:rsidRDefault="00AB0511" w:rsidP="00AB0511">
      <w:pPr>
        <w:tabs>
          <w:tab w:val="left" w:pos="567"/>
        </w:tabs>
        <w:rPr>
          <w:b/>
          <w:sz w:val="22"/>
          <w:szCs w:val="22"/>
        </w:rPr>
      </w:pPr>
    </w:p>
    <w:p w14:paraId="3FDD8230" w14:textId="77777777" w:rsidR="00AB0511" w:rsidRPr="0035318A" w:rsidRDefault="00AB0511" w:rsidP="00AB0511">
      <w:pPr>
        <w:tabs>
          <w:tab w:val="left" w:pos="567"/>
        </w:tabs>
        <w:rPr>
          <w:sz w:val="22"/>
          <w:u w:val="single"/>
        </w:rPr>
      </w:pPr>
      <w:r w:rsidRPr="0035318A">
        <w:rPr>
          <w:sz w:val="22"/>
          <w:u w:val="single"/>
        </w:rPr>
        <w:t>Dozavimas</w:t>
      </w:r>
    </w:p>
    <w:p w14:paraId="2FD83877" w14:textId="77777777" w:rsidR="00AB0511" w:rsidRPr="00391428" w:rsidRDefault="00AB0511" w:rsidP="00AB0511">
      <w:pPr>
        <w:tabs>
          <w:tab w:val="left" w:pos="567"/>
        </w:tabs>
        <w:rPr>
          <w:sz w:val="22"/>
          <w:szCs w:val="22"/>
        </w:rPr>
      </w:pPr>
      <w:r w:rsidRPr="00391428">
        <w:rPr>
          <w:sz w:val="22"/>
          <w:szCs w:val="22"/>
        </w:rPr>
        <w:t xml:space="preserve">Tos pačios moters ir atskirų moterų kiaušidžių reakcija į </w:t>
      </w:r>
      <w:proofErr w:type="spellStart"/>
      <w:r w:rsidRPr="00391428">
        <w:rPr>
          <w:sz w:val="22"/>
          <w:szCs w:val="22"/>
        </w:rPr>
        <w:t>egzogeninius</w:t>
      </w:r>
      <w:proofErr w:type="spellEnd"/>
      <w:r w:rsidRPr="00391428">
        <w:rPr>
          <w:sz w:val="22"/>
          <w:szCs w:val="22"/>
        </w:rPr>
        <w:t xml:space="preserve"> </w:t>
      </w:r>
      <w:proofErr w:type="spellStart"/>
      <w:r w:rsidRPr="00391428">
        <w:rPr>
          <w:sz w:val="22"/>
          <w:szCs w:val="22"/>
        </w:rPr>
        <w:t>gonadotropinus</w:t>
      </w:r>
      <w:proofErr w:type="spellEnd"/>
      <w:r w:rsidRPr="00391428">
        <w:rPr>
          <w:sz w:val="22"/>
          <w:szCs w:val="22"/>
        </w:rPr>
        <w:t xml:space="preserve"> labai kinta, todėl vienodą dozavimo schemą nustatyti neįmanoma. Dozę kiekvienai pacientei reikia nustatyti atskirai, atsižvelgiant į kiaušidžių reakciją</w:t>
      </w:r>
      <w:r>
        <w:rPr>
          <w:sz w:val="22"/>
          <w:szCs w:val="22"/>
        </w:rPr>
        <w:t>, kurią</w:t>
      </w:r>
      <w:r w:rsidRPr="00391428">
        <w:rPr>
          <w:sz w:val="22"/>
          <w:szCs w:val="22"/>
        </w:rPr>
        <w:t xml:space="preserve"> reikia sekti ultragarsu, nors geriau kartu matuoti ir </w:t>
      </w:r>
      <w:proofErr w:type="spellStart"/>
      <w:r w:rsidRPr="00391428">
        <w:rPr>
          <w:sz w:val="22"/>
          <w:szCs w:val="22"/>
        </w:rPr>
        <w:t>estradiolio</w:t>
      </w:r>
      <w:proofErr w:type="spellEnd"/>
      <w:r w:rsidRPr="00391428">
        <w:rPr>
          <w:sz w:val="22"/>
          <w:szCs w:val="22"/>
        </w:rPr>
        <w:t xml:space="preserve"> kiekį. Galima gydyti vien BRAVELLE arba kartu su </w:t>
      </w:r>
      <w:proofErr w:type="spellStart"/>
      <w:r w:rsidRPr="00391428">
        <w:rPr>
          <w:sz w:val="22"/>
          <w:szCs w:val="22"/>
        </w:rPr>
        <w:t>gonadotropin</w:t>
      </w:r>
      <w:r>
        <w:rPr>
          <w:sz w:val="22"/>
          <w:szCs w:val="22"/>
        </w:rPr>
        <w:t>us</w:t>
      </w:r>
      <w:proofErr w:type="spellEnd"/>
      <w:r>
        <w:rPr>
          <w:sz w:val="22"/>
          <w:szCs w:val="22"/>
        </w:rPr>
        <w:t xml:space="preserve"> atpalaiduojančio</w:t>
      </w:r>
      <w:r w:rsidRPr="00391428">
        <w:rPr>
          <w:sz w:val="22"/>
          <w:szCs w:val="22"/>
        </w:rPr>
        <w:t xml:space="preserve"> hormono (G</w:t>
      </w:r>
      <w:r>
        <w:rPr>
          <w:sz w:val="22"/>
          <w:szCs w:val="22"/>
        </w:rPr>
        <w:t>A</w:t>
      </w:r>
      <w:r w:rsidRPr="00391428">
        <w:rPr>
          <w:sz w:val="22"/>
          <w:szCs w:val="22"/>
        </w:rPr>
        <w:t xml:space="preserve">H) </w:t>
      </w:r>
      <w:proofErr w:type="spellStart"/>
      <w:r w:rsidRPr="00391428">
        <w:rPr>
          <w:sz w:val="22"/>
          <w:szCs w:val="22"/>
        </w:rPr>
        <w:t>agonistais</w:t>
      </w:r>
      <w:proofErr w:type="spellEnd"/>
      <w:r w:rsidRPr="00391428">
        <w:rPr>
          <w:sz w:val="22"/>
          <w:szCs w:val="22"/>
        </w:rPr>
        <w:t xml:space="preserve"> arba an</w:t>
      </w:r>
      <w:r w:rsidRPr="00391428">
        <w:rPr>
          <w:sz w:val="22"/>
          <w:szCs w:val="22"/>
        </w:rPr>
        <w:lastRenderedPageBreak/>
        <w:t xml:space="preserve">tagonistais kontroliuojamai kiaušidžių </w:t>
      </w:r>
      <w:proofErr w:type="spellStart"/>
      <w:r w:rsidRPr="00391428">
        <w:rPr>
          <w:sz w:val="22"/>
          <w:szCs w:val="22"/>
        </w:rPr>
        <w:t>hiperstimuliacijai</w:t>
      </w:r>
      <w:proofErr w:type="spellEnd"/>
      <w:r w:rsidRPr="00391428">
        <w:rPr>
          <w:sz w:val="22"/>
          <w:szCs w:val="22"/>
        </w:rPr>
        <w:t xml:space="preserve"> sukelti. Šios indikacijos atveju BRAVELLE vartojimo kartu su G</w:t>
      </w:r>
      <w:r>
        <w:rPr>
          <w:sz w:val="22"/>
          <w:szCs w:val="22"/>
        </w:rPr>
        <w:t>A</w:t>
      </w:r>
      <w:r w:rsidRPr="00391428">
        <w:rPr>
          <w:sz w:val="22"/>
          <w:szCs w:val="22"/>
        </w:rPr>
        <w:t xml:space="preserve">H antagonistais </w:t>
      </w:r>
      <w:r>
        <w:rPr>
          <w:sz w:val="22"/>
          <w:szCs w:val="22"/>
        </w:rPr>
        <w:t xml:space="preserve">klinikinių tyrimų </w:t>
      </w:r>
      <w:r w:rsidRPr="00391428">
        <w:rPr>
          <w:sz w:val="22"/>
          <w:szCs w:val="22"/>
        </w:rPr>
        <w:t xml:space="preserve">patirties nesukaupta. Dozavimo ir gydymo trukmės rekomendacijos gali skirtis priklausomai nuo faktinio gydymo protokolo. </w:t>
      </w:r>
    </w:p>
    <w:p w14:paraId="14FAFC95" w14:textId="77777777" w:rsidR="00AB0511" w:rsidRPr="00391428" w:rsidRDefault="00AB0511" w:rsidP="00AB0511">
      <w:pPr>
        <w:tabs>
          <w:tab w:val="left" w:pos="567"/>
        </w:tabs>
        <w:rPr>
          <w:sz w:val="22"/>
          <w:szCs w:val="22"/>
        </w:rPr>
      </w:pPr>
    </w:p>
    <w:p w14:paraId="7BB8A150" w14:textId="77777777" w:rsidR="00AB0511" w:rsidRPr="00391428" w:rsidRDefault="00AB0511" w:rsidP="00AB0511">
      <w:pPr>
        <w:tabs>
          <w:tab w:val="left" w:pos="567"/>
        </w:tabs>
        <w:rPr>
          <w:sz w:val="22"/>
          <w:szCs w:val="22"/>
        </w:rPr>
      </w:pPr>
      <w:r w:rsidRPr="00391428">
        <w:rPr>
          <w:sz w:val="22"/>
          <w:szCs w:val="22"/>
        </w:rPr>
        <w:t>Klinikinė gydymo BRAVELLE patirtis kiekvienos indikacijų atveju yra paremta vienu gydymo ciklu.</w:t>
      </w:r>
    </w:p>
    <w:p w14:paraId="75117B50" w14:textId="77777777" w:rsidR="00AB0511" w:rsidRPr="00391428" w:rsidRDefault="00AB0511" w:rsidP="00AB0511">
      <w:pPr>
        <w:tabs>
          <w:tab w:val="left" w:pos="567"/>
        </w:tabs>
        <w:rPr>
          <w:sz w:val="22"/>
          <w:szCs w:val="22"/>
        </w:rPr>
      </w:pPr>
    </w:p>
    <w:p w14:paraId="3AB492A4" w14:textId="77777777" w:rsidR="00AB0511" w:rsidRPr="00391428" w:rsidRDefault="00AB0511" w:rsidP="00AB0511">
      <w:pPr>
        <w:tabs>
          <w:tab w:val="left" w:pos="567"/>
        </w:tabs>
        <w:rPr>
          <w:b/>
          <w:sz w:val="22"/>
          <w:szCs w:val="22"/>
        </w:rPr>
      </w:pPr>
      <w:r w:rsidRPr="00391428">
        <w:rPr>
          <w:b/>
          <w:sz w:val="22"/>
          <w:szCs w:val="22"/>
        </w:rPr>
        <w:t xml:space="preserve">Nevaisingumas, atsiradęs dėl </w:t>
      </w:r>
      <w:proofErr w:type="spellStart"/>
      <w:r w:rsidRPr="00391428">
        <w:rPr>
          <w:b/>
          <w:sz w:val="22"/>
          <w:szCs w:val="22"/>
        </w:rPr>
        <w:t>anovuliacijos</w:t>
      </w:r>
      <w:proofErr w:type="spellEnd"/>
      <w:r w:rsidRPr="00391428">
        <w:rPr>
          <w:b/>
          <w:sz w:val="22"/>
          <w:szCs w:val="22"/>
        </w:rPr>
        <w:t xml:space="preserve"> (įskaitant PKL)</w:t>
      </w:r>
    </w:p>
    <w:p w14:paraId="3C6A6AAE" w14:textId="77777777" w:rsidR="00AB0511" w:rsidRPr="00391428" w:rsidRDefault="00AB0511" w:rsidP="00AB0511">
      <w:pPr>
        <w:tabs>
          <w:tab w:val="left" w:pos="567"/>
        </w:tabs>
        <w:rPr>
          <w:sz w:val="22"/>
          <w:szCs w:val="22"/>
        </w:rPr>
      </w:pPr>
      <w:r w:rsidRPr="00391428">
        <w:rPr>
          <w:sz w:val="22"/>
          <w:szCs w:val="22"/>
        </w:rPr>
        <w:t xml:space="preserve">Gydymo BRAVELLE tikslas yra subrandinti vieną </w:t>
      </w:r>
      <w:proofErr w:type="spellStart"/>
      <w:r w:rsidRPr="00391428">
        <w:rPr>
          <w:sz w:val="22"/>
          <w:szCs w:val="22"/>
        </w:rPr>
        <w:t>Graafo</w:t>
      </w:r>
      <w:proofErr w:type="spellEnd"/>
      <w:r w:rsidRPr="00391428">
        <w:rPr>
          <w:sz w:val="22"/>
          <w:szCs w:val="22"/>
        </w:rPr>
        <w:t xml:space="preserve"> folikulą, iš kurio </w:t>
      </w:r>
      <w:r w:rsidRPr="00A211A6">
        <w:rPr>
          <w:sz w:val="22"/>
          <w:szCs w:val="22"/>
        </w:rPr>
        <w:t>kiaušinėlis</w:t>
      </w:r>
      <w:r w:rsidRPr="00391428">
        <w:rPr>
          <w:sz w:val="22"/>
          <w:szCs w:val="22"/>
        </w:rPr>
        <w:t xml:space="preserve"> išsiskiria pavartojus žmogaus </w:t>
      </w:r>
      <w:proofErr w:type="spellStart"/>
      <w:r w:rsidRPr="00391428">
        <w:rPr>
          <w:sz w:val="22"/>
          <w:szCs w:val="22"/>
        </w:rPr>
        <w:t>chorioninio</w:t>
      </w:r>
      <w:proofErr w:type="spellEnd"/>
      <w:r w:rsidRPr="00391428">
        <w:rPr>
          <w:sz w:val="22"/>
          <w:szCs w:val="22"/>
        </w:rPr>
        <w:t xml:space="preserve"> </w:t>
      </w:r>
      <w:proofErr w:type="spellStart"/>
      <w:r w:rsidRPr="00391428">
        <w:rPr>
          <w:sz w:val="22"/>
          <w:szCs w:val="22"/>
        </w:rPr>
        <w:t>gonadotropino</w:t>
      </w:r>
      <w:proofErr w:type="spellEnd"/>
      <w:r w:rsidRPr="00391428">
        <w:rPr>
          <w:sz w:val="22"/>
          <w:szCs w:val="22"/>
        </w:rPr>
        <w:t xml:space="preserve"> (ŽCG). </w:t>
      </w:r>
    </w:p>
    <w:p w14:paraId="598B6B87" w14:textId="77777777" w:rsidR="00AB0511" w:rsidRPr="00391428" w:rsidRDefault="00AB0511" w:rsidP="00AB0511">
      <w:pPr>
        <w:tabs>
          <w:tab w:val="left" w:pos="567"/>
        </w:tabs>
        <w:rPr>
          <w:sz w:val="22"/>
          <w:szCs w:val="22"/>
        </w:rPr>
      </w:pPr>
      <w:r w:rsidRPr="00391428">
        <w:rPr>
          <w:sz w:val="22"/>
          <w:szCs w:val="22"/>
        </w:rPr>
        <w:t xml:space="preserve">BRAVELLE reikia pradėti gydyti per pirmas 7 mėnesinių ciklo paras. Rekomenduojama pradinė paros dozė yra 75 TV. Ja būtina gydyti ne trumpiau kaip 7 paras. Po to dozę reikia keisti, atsižvelgiant į pacientės reakciją į </w:t>
      </w:r>
      <w:r>
        <w:rPr>
          <w:sz w:val="22"/>
          <w:szCs w:val="22"/>
        </w:rPr>
        <w:t>vaistinį preparatą</w:t>
      </w:r>
      <w:r w:rsidRPr="00391428">
        <w:rPr>
          <w:sz w:val="22"/>
          <w:szCs w:val="22"/>
        </w:rPr>
        <w:t xml:space="preserve">, t. y. klinikinio sekimo, įskaitant kiaušidžių tyrimo ultragarsu ir </w:t>
      </w:r>
      <w:proofErr w:type="spellStart"/>
      <w:r w:rsidRPr="00391428">
        <w:rPr>
          <w:sz w:val="22"/>
          <w:szCs w:val="22"/>
        </w:rPr>
        <w:t>estradiolio</w:t>
      </w:r>
      <w:proofErr w:type="spellEnd"/>
      <w:r w:rsidRPr="00391428">
        <w:rPr>
          <w:sz w:val="22"/>
          <w:szCs w:val="22"/>
        </w:rPr>
        <w:t xml:space="preserve"> kiekio matavimo, duomenis. Dažniau negu kas 7 paros jos keisti negalima. Kiekvieną kartą dozę rekomenduojama didinti 37,5 TV. Daugiau negu 75 TV didinti negalima. Didesne negu 225 TV paros doze gydyti negalima. Jeigu po 4 gydymo savaičių</w:t>
      </w:r>
      <w:r>
        <w:rPr>
          <w:sz w:val="22"/>
          <w:szCs w:val="22"/>
        </w:rPr>
        <w:t xml:space="preserve"> organizmo</w:t>
      </w:r>
      <w:r w:rsidRPr="00391428">
        <w:rPr>
          <w:sz w:val="22"/>
          <w:szCs w:val="22"/>
        </w:rPr>
        <w:t xml:space="preserve"> reakcija yra nepakankama, gydymą reikia nutraukti. </w:t>
      </w:r>
    </w:p>
    <w:p w14:paraId="54A8FD79" w14:textId="77777777" w:rsidR="00AB0511" w:rsidRPr="00391428" w:rsidRDefault="00AB0511" w:rsidP="00AB0511">
      <w:pPr>
        <w:tabs>
          <w:tab w:val="left" w:pos="567"/>
        </w:tabs>
        <w:rPr>
          <w:sz w:val="22"/>
          <w:szCs w:val="22"/>
        </w:rPr>
      </w:pPr>
    </w:p>
    <w:p w14:paraId="7210E638" w14:textId="77777777" w:rsidR="00AB0511" w:rsidRPr="00391428" w:rsidRDefault="00AB0511" w:rsidP="00AB0511">
      <w:pPr>
        <w:tabs>
          <w:tab w:val="left" w:pos="567"/>
        </w:tabs>
        <w:rPr>
          <w:sz w:val="22"/>
          <w:szCs w:val="22"/>
        </w:rPr>
      </w:pPr>
      <w:r w:rsidRPr="00391428">
        <w:rPr>
          <w:sz w:val="22"/>
          <w:szCs w:val="22"/>
        </w:rPr>
        <w:t xml:space="preserve">Pasireiškus optimaliai </w:t>
      </w:r>
      <w:r>
        <w:rPr>
          <w:sz w:val="22"/>
          <w:szCs w:val="22"/>
        </w:rPr>
        <w:t>organizmo</w:t>
      </w:r>
      <w:r w:rsidRPr="00391428">
        <w:rPr>
          <w:sz w:val="22"/>
          <w:szCs w:val="22"/>
        </w:rPr>
        <w:t xml:space="preserve"> reakcijai, pirmą dieną po paskutinės BRAVELLE dozės injekcijos reikia suleisti vieną 5 000 – 10 000 TV dozę ŽCG. ŽCG injekcijos parą ir paros laikotarpiu po jos pacientei rekomenduojama turėti lytinį aktą, tačiau galima atlikti ir </w:t>
      </w:r>
      <w:proofErr w:type="spellStart"/>
      <w:r w:rsidRPr="00391428">
        <w:rPr>
          <w:sz w:val="22"/>
          <w:szCs w:val="22"/>
        </w:rPr>
        <w:t>intrauterinį</w:t>
      </w:r>
      <w:proofErr w:type="spellEnd"/>
      <w:r w:rsidRPr="00391428">
        <w:rPr>
          <w:sz w:val="22"/>
          <w:szCs w:val="22"/>
        </w:rPr>
        <w:t xml:space="preserve"> apvaisinimą. Suleidus ŽCG, moterį reikia atidžiai prižiūrėti ne trumpiau kaip 2 savaites. </w:t>
      </w:r>
    </w:p>
    <w:p w14:paraId="0D5CD554" w14:textId="77777777" w:rsidR="00AB0511" w:rsidRPr="00391428" w:rsidRDefault="00AB0511" w:rsidP="00AB0511">
      <w:pPr>
        <w:tabs>
          <w:tab w:val="left" w:pos="567"/>
        </w:tabs>
        <w:rPr>
          <w:sz w:val="22"/>
          <w:szCs w:val="22"/>
        </w:rPr>
      </w:pPr>
      <w:r w:rsidRPr="00391428">
        <w:rPr>
          <w:sz w:val="22"/>
          <w:szCs w:val="22"/>
        </w:rPr>
        <w:t xml:space="preserve">Pasireiškus per stipriai reakcijai į BRAVELLE, gydymą šiuo vaistiniu preparatu reikia </w:t>
      </w:r>
      <w:r>
        <w:rPr>
          <w:sz w:val="22"/>
          <w:szCs w:val="22"/>
        </w:rPr>
        <w:t>nutraukti</w:t>
      </w:r>
      <w:r w:rsidRPr="00391428">
        <w:rPr>
          <w:sz w:val="22"/>
          <w:szCs w:val="22"/>
        </w:rPr>
        <w:t>, ŽCG ne</w:t>
      </w:r>
      <w:r>
        <w:rPr>
          <w:sz w:val="22"/>
          <w:szCs w:val="22"/>
        </w:rPr>
        <w:t>leisti</w:t>
      </w:r>
      <w:r w:rsidRPr="00391428">
        <w:rPr>
          <w:sz w:val="22"/>
          <w:szCs w:val="22"/>
        </w:rPr>
        <w:t xml:space="preserve"> ir pacientei patarti iki kitų mėnesinių pradžios naudoti barjer</w:t>
      </w:r>
      <w:r>
        <w:rPr>
          <w:sz w:val="22"/>
          <w:szCs w:val="22"/>
        </w:rPr>
        <w:t xml:space="preserve">inį </w:t>
      </w:r>
      <w:r w:rsidRPr="00391428">
        <w:rPr>
          <w:sz w:val="22"/>
          <w:szCs w:val="22"/>
        </w:rPr>
        <w:t>kontracepcijos būd</w:t>
      </w:r>
      <w:r>
        <w:rPr>
          <w:sz w:val="22"/>
          <w:szCs w:val="22"/>
        </w:rPr>
        <w:t>ą</w:t>
      </w:r>
      <w:r w:rsidRPr="00391428">
        <w:rPr>
          <w:sz w:val="22"/>
          <w:szCs w:val="22"/>
        </w:rPr>
        <w:t xml:space="preserve"> arba neturėti lytinių santykių (žr. 4.4 skyrių). </w:t>
      </w:r>
    </w:p>
    <w:p w14:paraId="3D70A90B" w14:textId="77777777" w:rsidR="00AB0511" w:rsidRPr="00391428" w:rsidRDefault="00AB0511" w:rsidP="00AB0511">
      <w:pPr>
        <w:tabs>
          <w:tab w:val="left" w:pos="567"/>
        </w:tabs>
        <w:rPr>
          <w:sz w:val="22"/>
          <w:szCs w:val="22"/>
        </w:rPr>
      </w:pPr>
    </w:p>
    <w:p w14:paraId="2611E74F" w14:textId="77777777" w:rsidR="00AB0511" w:rsidRPr="00391428" w:rsidRDefault="00AB0511" w:rsidP="00AB0511">
      <w:pPr>
        <w:tabs>
          <w:tab w:val="left" w:pos="567"/>
        </w:tabs>
        <w:rPr>
          <w:b/>
          <w:sz w:val="22"/>
          <w:szCs w:val="22"/>
        </w:rPr>
      </w:pPr>
      <w:r w:rsidRPr="00391428">
        <w:rPr>
          <w:b/>
          <w:sz w:val="22"/>
          <w:szCs w:val="22"/>
        </w:rPr>
        <w:t xml:space="preserve">Kontroliuojamos kiaušidžių </w:t>
      </w:r>
      <w:proofErr w:type="spellStart"/>
      <w:r w:rsidRPr="00391428">
        <w:rPr>
          <w:b/>
          <w:sz w:val="22"/>
          <w:szCs w:val="22"/>
        </w:rPr>
        <w:t>hiperstimuliacijos</w:t>
      </w:r>
      <w:proofErr w:type="spellEnd"/>
      <w:r w:rsidRPr="00391428">
        <w:rPr>
          <w:b/>
          <w:sz w:val="22"/>
          <w:szCs w:val="22"/>
        </w:rPr>
        <w:t xml:space="preserve"> sukėlimas, siekiant subrandinti kelis folikulus, būtinus dirbtiniam apvaisinimui atlikti</w:t>
      </w:r>
    </w:p>
    <w:p w14:paraId="17E39326" w14:textId="77777777" w:rsidR="00AB0511" w:rsidRPr="00391428" w:rsidRDefault="00AB0511" w:rsidP="00AB0511">
      <w:pPr>
        <w:tabs>
          <w:tab w:val="left" w:pos="567"/>
        </w:tabs>
        <w:rPr>
          <w:sz w:val="22"/>
          <w:szCs w:val="22"/>
        </w:rPr>
      </w:pPr>
      <w:r w:rsidRPr="00391428">
        <w:rPr>
          <w:sz w:val="22"/>
          <w:szCs w:val="22"/>
        </w:rPr>
        <w:t>Klinikinių BRAVELLE tyrimų, kurių metu aktyvumui mažinti vartota G</w:t>
      </w:r>
      <w:r>
        <w:rPr>
          <w:sz w:val="22"/>
          <w:szCs w:val="22"/>
        </w:rPr>
        <w:t>A</w:t>
      </w:r>
      <w:r w:rsidRPr="00391428">
        <w:rPr>
          <w:sz w:val="22"/>
          <w:szCs w:val="22"/>
        </w:rPr>
        <w:t xml:space="preserve">H </w:t>
      </w:r>
      <w:proofErr w:type="spellStart"/>
      <w:r w:rsidRPr="00391428">
        <w:rPr>
          <w:sz w:val="22"/>
          <w:szCs w:val="22"/>
        </w:rPr>
        <w:t>agonistų</w:t>
      </w:r>
      <w:proofErr w:type="spellEnd"/>
      <w:r w:rsidRPr="00391428">
        <w:rPr>
          <w:sz w:val="22"/>
          <w:szCs w:val="22"/>
        </w:rPr>
        <w:t xml:space="preserve">, duomenimis, BRAVEELLE reikia pradėti gydyti maždaug per 2 savaites nuo gydymo </w:t>
      </w:r>
      <w:proofErr w:type="spellStart"/>
      <w:r w:rsidRPr="00391428">
        <w:rPr>
          <w:sz w:val="22"/>
          <w:szCs w:val="22"/>
        </w:rPr>
        <w:t>agonistais</w:t>
      </w:r>
      <w:proofErr w:type="spellEnd"/>
      <w:r w:rsidRPr="00391428">
        <w:rPr>
          <w:sz w:val="22"/>
          <w:szCs w:val="22"/>
        </w:rPr>
        <w:t xml:space="preserve"> pradžios. Rekomenduojama pradinė BRAVELLE paros dozė yra 150 – 225 TV. Ja būtina gydyti mažiausiai 5 paras iš eilės. Tolesnę dozę reikia nustatyti atsižvelgiant į pacientės </w:t>
      </w:r>
      <w:r>
        <w:rPr>
          <w:sz w:val="22"/>
          <w:szCs w:val="22"/>
        </w:rPr>
        <w:t>reakciją į vaistinį preparatą</w:t>
      </w:r>
      <w:r w:rsidRPr="00391428">
        <w:rPr>
          <w:sz w:val="22"/>
          <w:szCs w:val="22"/>
        </w:rPr>
        <w:t xml:space="preserve">, t. y. klinikinio sekimo, įskaitant kiaušidžių tyrimo ultragarsu arba jo ir kartu </w:t>
      </w:r>
      <w:proofErr w:type="spellStart"/>
      <w:r w:rsidRPr="00391428">
        <w:rPr>
          <w:sz w:val="22"/>
          <w:szCs w:val="22"/>
        </w:rPr>
        <w:t>estradiolio</w:t>
      </w:r>
      <w:proofErr w:type="spellEnd"/>
      <w:r w:rsidRPr="00391428">
        <w:rPr>
          <w:sz w:val="22"/>
          <w:szCs w:val="22"/>
        </w:rPr>
        <w:t xml:space="preserve"> kiekio matavimo, duomenis, tačiau daugiau negu 150 TV ją didinti nerekomenduojama. Didesne negu 450 TV paros doze gydyti negalima. Gydyti ilgiau negu 12 parų dažniausiai nepatariama.</w:t>
      </w:r>
    </w:p>
    <w:p w14:paraId="1090DD4B" w14:textId="77777777" w:rsidR="00AB0511" w:rsidRPr="00391428" w:rsidRDefault="00AB0511" w:rsidP="00AB0511">
      <w:pPr>
        <w:tabs>
          <w:tab w:val="left" w:pos="567"/>
        </w:tabs>
        <w:rPr>
          <w:sz w:val="22"/>
          <w:szCs w:val="22"/>
        </w:rPr>
      </w:pPr>
    </w:p>
    <w:p w14:paraId="20863A79" w14:textId="77777777" w:rsidR="00AB0511" w:rsidRPr="00391428" w:rsidRDefault="00AB0511" w:rsidP="00AB0511">
      <w:pPr>
        <w:tabs>
          <w:tab w:val="left" w:pos="567"/>
        </w:tabs>
        <w:rPr>
          <w:sz w:val="22"/>
          <w:szCs w:val="22"/>
        </w:rPr>
      </w:pPr>
      <w:r w:rsidRPr="00391428">
        <w:rPr>
          <w:sz w:val="22"/>
          <w:szCs w:val="22"/>
        </w:rPr>
        <w:t xml:space="preserve">Jeigu pagal protokolą </w:t>
      </w:r>
      <w:proofErr w:type="spellStart"/>
      <w:r w:rsidRPr="00391428">
        <w:rPr>
          <w:sz w:val="22"/>
          <w:szCs w:val="22"/>
        </w:rPr>
        <w:t>hipofizės</w:t>
      </w:r>
      <w:proofErr w:type="spellEnd"/>
      <w:r w:rsidRPr="00391428">
        <w:rPr>
          <w:sz w:val="22"/>
          <w:szCs w:val="22"/>
        </w:rPr>
        <w:t xml:space="preserve"> jautrumas nemažinamas, BRAVELLE reikia pradėti gydyti antrą arba trečią mėnesinių </w:t>
      </w:r>
      <w:r w:rsidRPr="00391428">
        <w:rPr>
          <w:sz w:val="22"/>
          <w:szCs w:val="22"/>
        </w:rPr>
        <w:lastRenderedPageBreak/>
        <w:t>ciklo dieną. Tokiu atveju rekomenduojama gydyti didesne doze ir ilgiau negu tuo atveju, kai jautrumas mažinama</w:t>
      </w:r>
      <w:r>
        <w:rPr>
          <w:sz w:val="22"/>
          <w:szCs w:val="22"/>
        </w:rPr>
        <w:t>s</w:t>
      </w:r>
      <w:r w:rsidRPr="00391428">
        <w:rPr>
          <w:sz w:val="22"/>
          <w:szCs w:val="22"/>
        </w:rPr>
        <w:t xml:space="preserve"> G</w:t>
      </w:r>
      <w:r>
        <w:rPr>
          <w:sz w:val="22"/>
          <w:szCs w:val="22"/>
        </w:rPr>
        <w:t>A</w:t>
      </w:r>
      <w:r w:rsidRPr="00391428">
        <w:rPr>
          <w:sz w:val="22"/>
          <w:szCs w:val="22"/>
        </w:rPr>
        <w:t xml:space="preserve">H </w:t>
      </w:r>
      <w:proofErr w:type="spellStart"/>
      <w:r w:rsidRPr="00391428">
        <w:rPr>
          <w:sz w:val="22"/>
          <w:szCs w:val="22"/>
        </w:rPr>
        <w:t>agonistais</w:t>
      </w:r>
      <w:proofErr w:type="spellEnd"/>
      <w:r w:rsidRPr="00391428">
        <w:rPr>
          <w:sz w:val="22"/>
          <w:szCs w:val="22"/>
        </w:rPr>
        <w:t>.</w:t>
      </w:r>
    </w:p>
    <w:p w14:paraId="587DFE96" w14:textId="77777777" w:rsidR="00AB0511" w:rsidRPr="00391428" w:rsidRDefault="00AB0511" w:rsidP="00AB0511">
      <w:pPr>
        <w:tabs>
          <w:tab w:val="left" w:pos="567"/>
        </w:tabs>
        <w:rPr>
          <w:sz w:val="22"/>
          <w:szCs w:val="22"/>
        </w:rPr>
      </w:pPr>
    </w:p>
    <w:p w14:paraId="749C9708" w14:textId="77777777" w:rsidR="00AB0511" w:rsidRPr="00391428" w:rsidRDefault="00AB0511" w:rsidP="00AB0511">
      <w:pPr>
        <w:tabs>
          <w:tab w:val="left" w:pos="567"/>
        </w:tabs>
        <w:rPr>
          <w:sz w:val="22"/>
          <w:szCs w:val="22"/>
        </w:rPr>
      </w:pPr>
      <w:r w:rsidRPr="00391428">
        <w:rPr>
          <w:sz w:val="22"/>
          <w:szCs w:val="22"/>
        </w:rPr>
        <w:t xml:space="preserve">Pasireiškus optimaliai </w:t>
      </w:r>
      <w:r>
        <w:rPr>
          <w:sz w:val="22"/>
          <w:szCs w:val="22"/>
        </w:rPr>
        <w:t>organizmo</w:t>
      </w:r>
      <w:r w:rsidRPr="00391428">
        <w:rPr>
          <w:sz w:val="22"/>
          <w:szCs w:val="22"/>
        </w:rPr>
        <w:t xml:space="preserve"> reakcijai, kad folikulai subręstų visiškai ir kiaušinėlis iš jų išsiskirtų reikia suleisti vieną ne didesnę kaip 10 000 TV ŽCG dozę. Jo suleidus, pacientę būtina atidžiai prižiūrėti ne trumpiau kaip 2 savaites. Pasireiškus per</w:t>
      </w:r>
      <w:r>
        <w:rPr>
          <w:sz w:val="22"/>
          <w:szCs w:val="22"/>
        </w:rPr>
        <w:t>nelyg</w:t>
      </w:r>
      <w:r w:rsidRPr="00391428">
        <w:rPr>
          <w:sz w:val="22"/>
          <w:szCs w:val="22"/>
        </w:rPr>
        <w:t xml:space="preserve"> stipria</w:t>
      </w:r>
      <w:r>
        <w:rPr>
          <w:sz w:val="22"/>
          <w:szCs w:val="22"/>
        </w:rPr>
        <w:t>m</w:t>
      </w:r>
      <w:r w:rsidRPr="00391428">
        <w:rPr>
          <w:sz w:val="22"/>
          <w:szCs w:val="22"/>
        </w:rPr>
        <w:t xml:space="preserve"> </w:t>
      </w:r>
      <w:r>
        <w:rPr>
          <w:sz w:val="22"/>
          <w:szCs w:val="22"/>
        </w:rPr>
        <w:t>atsakui</w:t>
      </w:r>
      <w:r w:rsidRPr="00391428">
        <w:rPr>
          <w:sz w:val="22"/>
          <w:szCs w:val="22"/>
        </w:rPr>
        <w:t xml:space="preserve"> į BRAVELLE, gydymą šiuo vaistiniu preparatu reikia </w:t>
      </w:r>
      <w:r>
        <w:rPr>
          <w:sz w:val="22"/>
          <w:szCs w:val="22"/>
        </w:rPr>
        <w:t>nutraukti</w:t>
      </w:r>
      <w:r w:rsidRPr="00391428">
        <w:rPr>
          <w:sz w:val="22"/>
          <w:szCs w:val="22"/>
        </w:rPr>
        <w:t>, ŽCH ne</w:t>
      </w:r>
      <w:r>
        <w:rPr>
          <w:sz w:val="22"/>
          <w:szCs w:val="22"/>
        </w:rPr>
        <w:t>leisti</w:t>
      </w:r>
      <w:r w:rsidRPr="00391428">
        <w:rPr>
          <w:sz w:val="22"/>
          <w:szCs w:val="22"/>
        </w:rPr>
        <w:t xml:space="preserve"> ir pacientei patarti iki kitų mėnesinių pradžios naudoti barjer</w:t>
      </w:r>
      <w:r>
        <w:rPr>
          <w:sz w:val="22"/>
          <w:szCs w:val="22"/>
        </w:rPr>
        <w:t>inį kontracepcijos</w:t>
      </w:r>
      <w:r w:rsidRPr="00391428">
        <w:rPr>
          <w:sz w:val="22"/>
          <w:szCs w:val="22"/>
        </w:rPr>
        <w:t xml:space="preserve"> būd</w:t>
      </w:r>
      <w:r>
        <w:rPr>
          <w:sz w:val="22"/>
          <w:szCs w:val="22"/>
        </w:rPr>
        <w:t>ą</w:t>
      </w:r>
      <w:r w:rsidRPr="00391428">
        <w:rPr>
          <w:sz w:val="22"/>
          <w:szCs w:val="22"/>
        </w:rPr>
        <w:t xml:space="preserve"> arba neturėti lytinių santykių (žr. 4.4 skyrių). </w:t>
      </w:r>
    </w:p>
    <w:p w14:paraId="365B063E" w14:textId="77777777" w:rsidR="00AB0511" w:rsidRDefault="00AB0511" w:rsidP="00AB0511">
      <w:pPr>
        <w:tabs>
          <w:tab w:val="left" w:pos="567"/>
        </w:tabs>
        <w:rPr>
          <w:sz w:val="22"/>
          <w:szCs w:val="22"/>
        </w:rPr>
      </w:pPr>
    </w:p>
    <w:p w14:paraId="5D0B476C" w14:textId="77777777" w:rsidR="00CA3DB7" w:rsidRDefault="00CA3DB7" w:rsidP="00AB0511">
      <w:pPr>
        <w:tabs>
          <w:tab w:val="left" w:pos="567"/>
        </w:tabs>
        <w:rPr>
          <w:i/>
          <w:sz w:val="22"/>
          <w:szCs w:val="22"/>
        </w:rPr>
      </w:pPr>
      <w:r w:rsidRPr="00011CC5">
        <w:rPr>
          <w:i/>
          <w:sz w:val="22"/>
          <w:szCs w:val="22"/>
        </w:rPr>
        <w:t>Vaikų populiacija</w:t>
      </w:r>
    </w:p>
    <w:p w14:paraId="14BFDE57" w14:textId="77777777" w:rsidR="00CA3DB7" w:rsidRPr="00CA3DB7" w:rsidRDefault="00081417" w:rsidP="00AB0511">
      <w:pPr>
        <w:tabs>
          <w:tab w:val="left" w:pos="567"/>
        </w:tabs>
        <w:rPr>
          <w:sz w:val="22"/>
          <w:szCs w:val="22"/>
        </w:rPr>
      </w:pPr>
      <w:r>
        <w:rPr>
          <w:sz w:val="22"/>
          <w:szCs w:val="22"/>
        </w:rPr>
        <w:t>Nėra nustatyta tinkamo BRAVELLE vartojimo vaikų populiacijai.</w:t>
      </w:r>
    </w:p>
    <w:p w14:paraId="1FC17CDC" w14:textId="77777777" w:rsidR="00CA3DB7" w:rsidRDefault="00CA3DB7" w:rsidP="00AB0511">
      <w:pPr>
        <w:tabs>
          <w:tab w:val="left" w:pos="567"/>
        </w:tabs>
        <w:rPr>
          <w:sz w:val="22"/>
          <w:szCs w:val="22"/>
        </w:rPr>
      </w:pPr>
    </w:p>
    <w:p w14:paraId="5CDFC1D0" w14:textId="77777777" w:rsidR="00F8435D" w:rsidRPr="0035318A" w:rsidRDefault="00F8435D" w:rsidP="00F8435D">
      <w:pPr>
        <w:tabs>
          <w:tab w:val="left" w:pos="567"/>
        </w:tabs>
        <w:rPr>
          <w:sz w:val="22"/>
          <w:u w:val="single"/>
        </w:rPr>
      </w:pPr>
      <w:r w:rsidRPr="0035318A">
        <w:rPr>
          <w:sz w:val="22"/>
          <w:u w:val="single"/>
        </w:rPr>
        <w:t>Vartojimo metodas</w:t>
      </w:r>
    </w:p>
    <w:p w14:paraId="0F1B23C1" w14:textId="77777777" w:rsidR="00F8435D" w:rsidRDefault="00F8435D" w:rsidP="00F8435D">
      <w:pPr>
        <w:tabs>
          <w:tab w:val="left" w:pos="567"/>
        </w:tabs>
        <w:rPr>
          <w:sz w:val="22"/>
          <w:szCs w:val="22"/>
        </w:rPr>
      </w:pPr>
      <w:r w:rsidRPr="00391428">
        <w:rPr>
          <w:sz w:val="22"/>
          <w:szCs w:val="22"/>
        </w:rPr>
        <w:t xml:space="preserve">BRAVELLE milteliai tirpinami pakuotėje esančiame tirpiklyje. Paruoštas tirpalas </w:t>
      </w:r>
      <w:r>
        <w:rPr>
          <w:sz w:val="22"/>
          <w:szCs w:val="22"/>
        </w:rPr>
        <w:t>leidžiamas</w:t>
      </w:r>
      <w:r w:rsidRPr="00391428">
        <w:rPr>
          <w:sz w:val="22"/>
          <w:szCs w:val="22"/>
        </w:rPr>
        <w:t xml:space="preserve"> po oda. Miltelius reikia tirpinti prieš pat injekciją. Vengiant </w:t>
      </w:r>
      <w:r>
        <w:rPr>
          <w:sz w:val="22"/>
          <w:szCs w:val="22"/>
        </w:rPr>
        <w:t>leisti</w:t>
      </w:r>
      <w:r w:rsidRPr="00391428">
        <w:rPr>
          <w:sz w:val="22"/>
          <w:szCs w:val="22"/>
        </w:rPr>
        <w:t xml:space="preserve"> didelį kiekį tirpalo, pakuotėje esančiame tirpiklyje galima tirpinti net 6 </w:t>
      </w:r>
      <w:r>
        <w:rPr>
          <w:sz w:val="22"/>
          <w:szCs w:val="22"/>
        </w:rPr>
        <w:t>flakonų</w:t>
      </w:r>
      <w:r w:rsidRPr="00391428">
        <w:rPr>
          <w:sz w:val="22"/>
          <w:szCs w:val="22"/>
        </w:rPr>
        <w:t xml:space="preserve"> miltelius. </w:t>
      </w:r>
      <w:r>
        <w:rPr>
          <w:sz w:val="22"/>
          <w:szCs w:val="22"/>
        </w:rPr>
        <w:t>Jei paruoštas tirpalas yra neskaidrus arba jame yra dalelių, jo leisti negalima.</w:t>
      </w:r>
    </w:p>
    <w:p w14:paraId="1F3758C4" w14:textId="77777777" w:rsidR="00F8435D" w:rsidRDefault="00F8435D" w:rsidP="00F8435D">
      <w:pPr>
        <w:tabs>
          <w:tab w:val="left" w:pos="567"/>
        </w:tabs>
        <w:rPr>
          <w:sz w:val="22"/>
          <w:szCs w:val="22"/>
        </w:rPr>
      </w:pPr>
    </w:p>
    <w:p w14:paraId="29550CC7" w14:textId="77777777" w:rsidR="00F8435D" w:rsidRPr="007A0C49" w:rsidRDefault="00F8435D" w:rsidP="00F8435D">
      <w:pPr>
        <w:tabs>
          <w:tab w:val="left" w:pos="567"/>
        </w:tabs>
        <w:rPr>
          <w:sz w:val="22"/>
          <w:szCs w:val="22"/>
        </w:rPr>
      </w:pPr>
      <w:r w:rsidRPr="007A0C49">
        <w:rPr>
          <w:sz w:val="22"/>
          <w:szCs w:val="22"/>
        </w:rPr>
        <w:t xml:space="preserve">Paruoštas tirpalas </w:t>
      </w:r>
      <w:r>
        <w:rPr>
          <w:sz w:val="22"/>
          <w:szCs w:val="22"/>
        </w:rPr>
        <w:t>turi būti</w:t>
      </w:r>
      <w:r w:rsidRPr="007A0C49">
        <w:rPr>
          <w:sz w:val="22"/>
          <w:szCs w:val="22"/>
        </w:rPr>
        <w:t xml:space="preserve"> skaidrus.</w:t>
      </w:r>
    </w:p>
    <w:p w14:paraId="3ED80343" w14:textId="77777777" w:rsidR="00F8435D" w:rsidRPr="0035318A" w:rsidRDefault="00F8435D" w:rsidP="00F8435D">
      <w:pPr>
        <w:tabs>
          <w:tab w:val="left" w:pos="567"/>
        </w:tabs>
        <w:rPr>
          <w:sz w:val="22"/>
        </w:rPr>
      </w:pPr>
    </w:p>
    <w:p w14:paraId="0001FA6F" w14:textId="77777777" w:rsidR="00F8435D" w:rsidRPr="00391428" w:rsidRDefault="00F8435D" w:rsidP="00F8435D">
      <w:pPr>
        <w:tabs>
          <w:tab w:val="left" w:pos="567"/>
        </w:tabs>
        <w:rPr>
          <w:sz w:val="22"/>
          <w:szCs w:val="22"/>
        </w:rPr>
      </w:pPr>
      <w:r>
        <w:rPr>
          <w:sz w:val="22"/>
          <w:szCs w:val="22"/>
        </w:rPr>
        <w:t>Vaistinio preparato skiedimo prieš vartojimą instrukcija pateikiama 6.6 skyriuje.</w:t>
      </w:r>
    </w:p>
    <w:p w14:paraId="66F126AD" w14:textId="77777777" w:rsidR="00F8435D" w:rsidRPr="00391428" w:rsidRDefault="00F8435D" w:rsidP="00AB0511">
      <w:pPr>
        <w:tabs>
          <w:tab w:val="left" w:pos="567"/>
        </w:tabs>
        <w:rPr>
          <w:sz w:val="22"/>
          <w:szCs w:val="22"/>
        </w:rPr>
      </w:pPr>
    </w:p>
    <w:p w14:paraId="4C659716" w14:textId="77777777" w:rsidR="00AB0511" w:rsidRPr="00391428" w:rsidRDefault="00AB0511" w:rsidP="00AB0511">
      <w:pPr>
        <w:tabs>
          <w:tab w:val="left" w:pos="567"/>
        </w:tabs>
        <w:rPr>
          <w:b/>
          <w:sz w:val="22"/>
          <w:szCs w:val="22"/>
        </w:rPr>
      </w:pPr>
      <w:bookmarkStart w:id="16" w:name="_Toc129243104"/>
      <w:bookmarkStart w:id="17" w:name="_Toc129243229"/>
      <w:r w:rsidRPr="00391428">
        <w:rPr>
          <w:b/>
          <w:sz w:val="22"/>
          <w:szCs w:val="22"/>
        </w:rPr>
        <w:t>4.3</w:t>
      </w:r>
      <w:r w:rsidRPr="00391428">
        <w:rPr>
          <w:b/>
          <w:sz w:val="22"/>
          <w:szCs w:val="22"/>
        </w:rPr>
        <w:tab/>
        <w:t>Kontraindikacijos</w:t>
      </w:r>
      <w:bookmarkEnd w:id="16"/>
      <w:bookmarkEnd w:id="17"/>
    </w:p>
    <w:p w14:paraId="7061FF54" w14:textId="77777777" w:rsidR="00AB0511" w:rsidRPr="00391428" w:rsidRDefault="00AB0511" w:rsidP="00AB0511">
      <w:pPr>
        <w:tabs>
          <w:tab w:val="left" w:pos="567"/>
        </w:tabs>
        <w:rPr>
          <w:sz w:val="22"/>
          <w:szCs w:val="22"/>
        </w:rPr>
      </w:pPr>
    </w:p>
    <w:p w14:paraId="7A8D3FA2" w14:textId="77777777" w:rsidR="00AB0511" w:rsidRPr="00391428" w:rsidRDefault="00AB0511" w:rsidP="00AB0511">
      <w:pPr>
        <w:tabs>
          <w:tab w:val="left" w:pos="567"/>
        </w:tabs>
        <w:rPr>
          <w:sz w:val="22"/>
          <w:szCs w:val="22"/>
        </w:rPr>
      </w:pPr>
      <w:r w:rsidRPr="00391428">
        <w:rPr>
          <w:sz w:val="22"/>
          <w:szCs w:val="22"/>
        </w:rPr>
        <w:t xml:space="preserve">BRAVELLE negalima </w:t>
      </w:r>
      <w:r>
        <w:rPr>
          <w:sz w:val="22"/>
          <w:szCs w:val="22"/>
        </w:rPr>
        <w:t>vartoti</w:t>
      </w:r>
      <w:r w:rsidRPr="00391428">
        <w:rPr>
          <w:sz w:val="22"/>
          <w:szCs w:val="22"/>
        </w:rPr>
        <w:t>, jeigu</w:t>
      </w:r>
      <w:r>
        <w:rPr>
          <w:sz w:val="22"/>
          <w:szCs w:val="22"/>
        </w:rPr>
        <w:t xml:space="preserve"> yra</w:t>
      </w:r>
      <w:r w:rsidRPr="00391428">
        <w:rPr>
          <w:sz w:val="22"/>
          <w:szCs w:val="22"/>
        </w:rPr>
        <w:t>:</w:t>
      </w:r>
    </w:p>
    <w:p w14:paraId="17CF2F4D"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r>
      <w:proofErr w:type="spellStart"/>
      <w:r w:rsidRPr="00391428">
        <w:rPr>
          <w:sz w:val="22"/>
          <w:szCs w:val="22"/>
        </w:rPr>
        <w:t>hipofizės</w:t>
      </w:r>
      <w:proofErr w:type="spellEnd"/>
      <w:r w:rsidRPr="00391428">
        <w:rPr>
          <w:sz w:val="22"/>
          <w:szCs w:val="22"/>
        </w:rPr>
        <w:t xml:space="preserve"> ar </w:t>
      </w:r>
      <w:proofErr w:type="spellStart"/>
      <w:r w:rsidRPr="00391428">
        <w:rPr>
          <w:sz w:val="22"/>
          <w:szCs w:val="22"/>
        </w:rPr>
        <w:t>pagumburio</w:t>
      </w:r>
      <w:proofErr w:type="spellEnd"/>
      <w:r w:rsidRPr="00391428">
        <w:rPr>
          <w:sz w:val="22"/>
          <w:szCs w:val="22"/>
        </w:rPr>
        <w:t xml:space="preserve"> navikas;</w:t>
      </w:r>
    </w:p>
    <w:p w14:paraId="025663C9"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kiaušidžių, gimdos ar krūties </w:t>
      </w:r>
      <w:proofErr w:type="spellStart"/>
      <w:r w:rsidRPr="00391428">
        <w:rPr>
          <w:sz w:val="22"/>
          <w:szCs w:val="22"/>
        </w:rPr>
        <w:t>karcinoma</w:t>
      </w:r>
      <w:proofErr w:type="spellEnd"/>
      <w:r w:rsidRPr="00391428">
        <w:rPr>
          <w:sz w:val="22"/>
          <w:szCs w:val="22"/>
        </w:rPr>
        <w:t>;</w:t>
      </w:r>
    </w:p>
    <w:p w14:paraId="473EBC15"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r>
      <w:r>
        <w:rPr>
          <w:sz w:val="22"/>
          <w:szCs w:val="22"/>
        </w:rPr>
        <w:t>nėštumo ir žindymo laikotarpis</w:t>
      </w:r>
      <w:r w:rsidRPr="00391428">
        <w:rPr>
          <w:sz w:val="22"/>
          <w:szCs w:val="22"/>
        </w:rPr>
        <w:t>;</w:t>
      </w:r>
    </w:p>
    <w:p w14:paraId="4CC255F6"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lyties organų </w:t>
      </w:r>
      <w:proofErr w:type="spellStart"/>
      <w:r w:rsidRPr="00391428">
        <w:rPr>
          <w:sz w:val="22"/>
          <w:szCs w:val="22"/>
        </w:rPr>
        <w:t>hemoragija</w:t>
      </w:r>
      <w:proofErr w:type="spellEnd"/>
      <w:r w:rsidRPr="00391428">
        <w:rPr>
          <w:sz w:val="22"/>
          <w:szCs w:val="22"/>
        </w:rPr>
        <w:t>, kurios priežastys nežinomos;</w:t>
      </w:r>
    </w:p>
    <w:p w14:paraId="56689129"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r>
      <w:r>
        <w:rPr>
          <w:sz w:val="22"/>
          <w:szCs w:val="22"/>
        </w:rPr>
        <w:t>p</w:t>
      </w:r>
      <w:r w:rsidRPr="007A0C49">
        <w:rPr>
          <w:sz w:val="22"/>
          <w:szCs w:val="22"/>
        </w:rPr>
        <w:t>adidėjęs jautrumas veikliajai arba bet kuriai 6.1 skyriuje nurodytai pagalbinei medžiagai</w:t>
      </w:r>
      <w:r w:rsidRPr="00391428">
        <w:rPr>
          <w:sz w:val="22"/>
          <w:szCs w:val="22"/>
        </w:rPr>
        <w:t>.</w:t>
      </w:r>
    </w:p>
    <w:p w14:paraId="0495C716" w14:textId="77777777" w:rsidR="00AB0511" w:rsidRPr="00391428" w:rsidRDefault="00AB0511" w:rsidP="00AB0511">
      <w:pPr>
        <w:tabs>
          <w:tab w:val="left" w:pos="567"/>
        </w:tabs>
        <w:rPr>
          <w:sz w:val="22"/>
          <w:szCs w:val="22"/>
        </w:rPr>
      </w:pPr>
    </w:p>
    <w:p w14:paraId="01034DC5" w14:textId="77777777" w:rsidR="00AB0511" w:rsidRPr="00391428" w:rsidRDefault="00AB0511" w:rsidP="00AB0511">
      <w:pPr>
        <w:tabs>
          <w:tab w:val="left" w:pos="567"/>
        </w:tabs>
        <w:rPr>
          <w:sz w:val="22"/>
          <w:szCs w:val="22"/>
        </w:rPr>
      </w:pPr>
      <w:r w:rsidRPr="00391428">
        <w:rPr>
          <w:sz w:val="22"/>
          <w:szCs w:val="22"/>
        </w:rPr>
        <w:t>Toliau išvardytais atvejais tikėtis palankių gydymo rezultatų tikriausiai neįmanoma, todėl BRAVELLE gydyti negalima, jeigu</w:t>
      </w:r>
      <w:r>
        <w:rPr>
          <w:sz w:val="22"/>
          <w:szCs w:val="22"/>
        </w:rPr>
        <w:t xml:space="preserve"> yra</w:t>
      </w:r>
      <w:r w:rsidRPr="00391428">
        <w:rPr>
          <w:sz w:val="22"/>
          <w:szCs w:val="22"/>
        </w:rPr>
        <w:t>:</w:t>
      </w:r>
    </w:p>
    <w:p w14:paraId="76CB2992"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pirminis kiaušidžių funkcijos nepakankamumas;</w:t>
      </w:r>
    </w:p>
    <w:p w14:paraId="6B06D048"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kiaušidžių cistų ar kiaušidžių padidėjimas ne dėl </w:t>
      </w:r>
      <w:proofErr w:type="spellStart"/>
      <w:r w:rsidRPr="00391428">
        <w:rPr>
          <w:sz w:val="22"/>
          <w:szCs w:val="22"/>
        </w:rPr>
        <w:t>policistin</w:t>
      </w:r>
      <w:r>
        <w:rPr>
          <w:sz w:val="22"/>
          <w:szCs w:val="22"/>
        </w:rPr>
        <w:t>ių</w:t>
      </w:r>
      <w:proofErr w:type="spellEnd"/>
      <w:r>
        <w:rPr>
          <w:sz w:val="22"/>
          <w:szCs w:val="22"/>
        </w:rPr>
        <w:t xml:space="preserve"> kiaušidžių </w:t>
      </w:r>
      <w:r w:rsidRPr="00391428">
        <w:rPr>
          <w:sz w:val="22"/>
          <w:szCs w:val="22"/>
        </w:rPr>
        <w:t>ligos;</w:t>
      </w:r>
    </w:p>
    <w:p w14:paraId="7F714453"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lyties organų </w:t>
      </w:r>
      <w:r>
        <w:rPr>
          <w:sz w:val="22"/>
          <w:szCs w:val="22"/>
        </w:rPr>
        <w:t>formavimosi ydų</w:t>
      </w:r>
      <w:r w:rsidRPr="00391428">
        <w:rPr>
          <w:sz w:val="22"/>
          <w:szCs w:val="22"/>
        </w:rPr>
        <w:t>, dėl kurių nėštumas negalimas;</w:t>
      </w:r>
    </w:p>
    <w:p w14:paraId="37573331"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r>
      <w:proofErr w:type="spellStart"/>
      <w:r w:rsidRPr="00391428">
        <w:rPr>
          <w:sz w:val="22"/>
          <w:szCs w:val="22"/>
        </w:rPr>
        <w:t>fibroidinis</w:t>
      </w:r>
      <w:proofErr w:type="spellEnd"/>
      <w:r w:rsidRPr="00391428">
        <w:rPr>
          <w:sz w:val="22"/>
          <w:szCs w:val="22"/>
        </w:rPr>
        <w:t xml:space="preserve"> gimdos navikas, dėl kurio nėštumas negalimas.</w:t>
      </w:r>
    </w:p>
    <w:p w14:paraId="2753AF33" w14:textId="77777777" w:rsidR="00AB0511" w:rsidRPr="00391428" w:rsidRDefault="00AB0511" w:rsidP="00AB0511">
      <w:pPr>
        <w:tabs>
          <w:tab w:val="left" w:pos="567"/>
        </w:tabs>
        <w:rPr>
          <w:sz w:val="22"/>
          <w:szCs w:val="22"/>
        </w:rPr>
      </w:pPr>
    </w:p>
    <w:p w14:paraId="50750D8B" w14:textId="77777777" w:rsidR="00AB0511" w:rsidRPr="00391428" w:rsidRDefault="00AB0511" w:rsidP="00AB0511">
      <w:pPr>
        <w:tabs>
          <w:tab w:val="left" w:pos="567"/>
        </w:tabs>
        <w:rPr>
          <w:b/>
          <w:sz w:val="22"/>
          <w:szCs w:val="22"/>
        </w:rPr>
      </w:pPr>
      <w:bookmarkStart w:id="18" w:name="_Toc129243105"/>
      <w:bookmarkStart w:id="19" w:name="_Toc129243230"/>
      <w:r w:rsidRPr="00391428">
        <w:rPr>
          <w:b/>
          <w:sz w:val="22"/>
          <w:szCs w:val="22"/>
        </w:rPr>
        <w:t>4.4</w:t>
      </w:r>
      <w:r w:rsidRPr="00391428">
        <w:rPr>
          <w:b/>
          <w:sz w:val="22"/>
          <w:szCs w:val="22"/>
        </w:rPr>
        <w:tab/>
        <w:t>Specialūs įspėjimai ir atsargumo priemonės</w:t>
      </w:r>
      <w:bookmarkEnd w:id="18"/>
      <w:bookmarkEnd w:id="19"/>
    </w:p>
    <w:p w14:paraId="35957B6B" w14:textId="77777777" w:rsidR="00AB0511" w:rsidRPr="00391428" w:rsidRDefault="00AB0511" w:rsidP="00AB0511">
      <w:pPr>
        <w:tabs>
          <w:tab w:val="left" w:pos="567"/>
        </w:tabs>
        <w:rPr>
          <w:sz w:val="22"/>
          <w:szCs w:val="22"/>
        </w:rPr>
      </w:pPr>
    </w:p>
    <w:p w14:paraId="42AC7D41" w14:textId="77777777" w:rsidR="00AB0511" w:rsidRPr="00391428" w:rsidRDefault="00AB0511" w:rsidP="00AB0511">
      <w:pPr>
        <w:tabs>
          <w:tab w:val="left" w:pos="567"/>
        </w:tabs>
        <w:rPr>
          <w:sz w:val="22"/>
          <w:szCs w:val="22"/>
        </w:rPr>
      </w:pPr>
      <w:r w:rsidRPr="00391428">
        <w:rPr>
          <w:sz w:val="22"/>
          <w:szCs w:val="22"/>
        </w:rPr>
        <w:lastRenderedPageBreak/>
        <w:t xml:space="preserve">BRAVELLE yra stipraus poveikio </w:t>
      </w:r>
      <w:proofErr w:type="spellStart"/>
      <w:r w:rsidRPr="00391428">
        <w:rPr>
          <w:sz w:val="22"/>
          <w:szCs w:val="22"/>
        </w:rPr>
        <w:t>gonadotropinis</w:t>
      </w:r>
      <w:proofErr w:type="spellEnd"/>
      <w:r w:rsidRPr="00391428">
        <w:rPr>
          <w:sz w:val="22"/>
          <w:szCs w:val="22"/>
        </w:rPr>
        <w:t xml:space="preserve"> preparatas, galintis sukelti lengvas ir net sunkias nepageidaujamas reakcijas. Juo leidžiama gydyti tik gydytojui, gerai žinančiam, kokios yra nevaisingumo priežastys ir kaip jį gydyti. </w:t>
      </w:r>
    </w:p>
    <w:p w14:paraId="6E4E0818" w14:textId="77777777" w:rsidR="00AB0511" w:rsidRPr="00391428" w:rsidRDefault="00AB0511" w:rsidP="00AB0511">
      <w:pPr>
        <w:tabs>
          <w:tab w:val="left" w:pos="567"/>
        </w:tabs>
        <w:rPr>
          <w:sz w:val="22"/>
          <w:szCs w:val="22"/>
        </w:rPr>
      </w:pPr>
    </w:p>
    <w:p w14:paraId="4299669F" w14:textId="77777777" w:rsidR="00AB0511" w:rsidRPr="00391428" w:rsidRDefault="00AB0511" w:rsidP="00AB0511">
      <w:pPr>
        <w:tabs>
          <w:tab w:val="left" w:pos="567"/>
        </w:tabs>
        <w:rPr>
          <w:sz w:val="22"/>
          <w:szCs w:val="22"/>
        </w:rPr>
      </w:pPr>
      <w:r w:rsidRPr="00391428">
        <w:rPr>
          <w:sz w:val="22"/>
          <w:szCs w:val="22"/>
        </w:rPr>
        <w:t xml:space="preserve">Gydymas </w:t>
      </w:r>
      <w:proofErr w:type="spellStart"/>
      <w:r w:rsidRPr="00391428">
        <w:rPr>
          <w:sz w:val="22"/>
          <w:szCs w:val="22"/>
        </w:rPr>
        <w:t>gonadotropinais</w:t>
      </w:r>
      <w:proofErr w:type="spellEnd"/>
      <w:r w:rsidRPr="00391428">
        <w:rPr>
          <w:sz w:val="22"/>
          <w:szCs w:val="22"/>
        </w:rPr>
        <w:t xml:space="preserve"> reikalauja gydytojų ir pagalbinių sveikatos priežiūros specialistų laiko bei tinkamos sekimo įrangos. Kad gydymas BRAVELLE būtų saugus ir veiksmingas, būtina reguliariai sekti kiaušidžių funkciją ultragarsu, tačiau dar geriau kartu matuoti </w:t>
      </w:r>
      <w:proofErr w:type="spellStart"/>
      <w:r w:rsidRPr="00391428">
        <w:rPr>
          <w:sz w:val="22"/>
          <w:szCs w:val="22"/>
        </w:rPr>
        <w:t>estradiolio</w:t>
      </w:r>
      <w:proofErr w:type="spellEnd"/>
      <w:r w:rsidRPr="00391428">
        <w:rPr>
          <w:sz w:val="22"/>
          <w:szCs w:val="22"/>
        </w:rPr>
        <w:t xml:space="preserve"> kiekį kraujo serume. Pacienčių reakcija į FSH gali skirtis, kai kurių reakcija gali būti silpna. Atsižvelgiant į gydymo tikslą, reikia gydyti mažiausia veiksminga doze. </w:t>
      </w:r>
    </w:p>
    <w:p w14:paraId="1202BCCD" w14:textId="77777777" w:rsidR="00AB0511" w:rsidRPr="00391428" w:rsidRDefault="00AB0511" w:rsidP="00AB0511">
      <w:pPr>
        <w:tabs>
          <w:tab w:val="left" w:pos="567"/>
        </w:tabs>
        <w:rPr>
          <w:sz w:val="22"/>
          <w:szCs w:val="22"/>
        </w:rPr>
      </w:pPr>
    </w:p>
    <w:p w14:paraId="0E11D28D" w14:textId="77777777" w:rsidR="00AB0511" w:rsidRPr="00391428" w:rsidRDefault="00AB0511" w:rsidP="00AB0511">
      <w:pPr>
        <w:tabs>
          <w:tab w:val="left" w:pos="567"/>
        </w:tabs>
        <w:rPr>
          <w:sz w:val="22"/>
          <w:szCs w:val="22"/>
        </w:rPr>
      </w:pPr>
      <w:r w:rsidRPr="00391428">
        <w:rPr>
          <w:sz w:val="22"/>
          <w:szCs w:val="22"/>
        </w:rPr>
        <w:t xml:space="preserve">Kartotinio gydymo BRAVELLE klinikinių tyrimų neatlikta. </w:t>
      </w:r>
    </w:p>
    <w:p w14:paraId="5CC72909" w14:textId="77777777" w:rsidR="00AB0511" w:rsidRPr="00391428" w:rsidRDefault="00AB0511" w:rsidP="00AB0511">
      <w:pPr>
        <w:tabs>
          <w:tab w:val="left" w:pos="567"/>
        </w:tabs>
        <w:rPr>
          <w:sz w:val="22"/>
          <w:szCs w:val="22"/>
        </w:rPr>
      </w:pPr>
    </w:p>
    <w:p w14:paraId="5F7E38DA" w14:textId="77777777" w:rsidR="00AB0511" w:rsidRPr="00391428" w:rsidRDefault="00AB0511" w:rsidP="00AB0511">
      <w:pPr>
        <w:tabs>
          <w:tab w:val="left" w:pos="567"/>
        </w:tabs>
        <w:rPr>
          <w:sz w:val="22"/>
          <w:szCs w:val="22"/>
        </w:rPr>
      </w:pPr>
      <w:r w:rsidRPr="00391428">
        <w:rPr>
          <w:sz w:val="22"/>
          <w:szCs w:val="22"/>
        </w:rPr>
        <w:t xml:space="preserve">Pirmą BRAVELLE dozę reikia </w:t>
      </w:r>
      <w:r>
        <w:rPr>
          <w:sz w:val="22"/>
          <w:szCs w:val="22"/>
        </w:rPr>
        <w:t>leisti</w:t>
      </w:r>
      <w:r w:rsidRPr="00391428">
        <w:rPr>
          <w:sz w:val="22"/>
          <w:szCs w:val="22"/>
        </w:rPr>
        <w:t xml:space="preserve"> tiesiogiai gydytojui prižiūrint. </w:t>
      </w:r>
    </w:p>
    <w:p w14:paraId="0857E355" w14:textId="77777777" w:rsidR="00AB0511" w:rsidRPr="00391428" w:rsidRDefault="00AB0511" w:rsidP="00AB0511">
      <w:pPr>
        <w:tabs>
          <w:tab w:val="left" w:pos="567"/>
        </w:tabs>
        <w:rPr>
          <w:sz w:val="22"/>
          <w:szCs w:val="22"/>
        </w:rPr>
      </w:pPr>
    </w:p>
    <w:p w14:paraId="2EB8E914" w14:textId="77777777" w:rsidR="00AB0511" w:rsidRPr="00391428" w:rsidRDefault="00AB0511" w:rsidP="00AB0511">
      <w:pPr>
        <w:tabs>
          <w:tab w:val="left" w:pos="567"/>
        </w:tabs>
        <w:rPr>
          <w:sz w:val="22"/>
          <w:szCs w:val="22"/>
        </w:rPr>
      </w:pPr>
      <w:r w:rsidRPr="00391428">
        <w:rPr>
          <w:sz w:val="22"/>
          <w:szCs w:val="22"/>
        </w:rPr>
        <w:t xml:space="preserve">Prieš pradedant gydyti reikia tinkamai ištirti poros nevaisingumo priežastis ir išsiaiškinti, ar nėra nėštumo kontraindikacijų. Ypač svarbu nustatyti, ar nėra </w:t>
      </w:r>
      <w:proofErr w:type="spellStart"/>
      <w:r w:rsidRPr="00391428">
        <w:rPr>
          <w:sz w:val="22"/>
          <w:szCs w:val="22"/>
        </w:rPr>
        <w:t>hipotirozės</w:t>
      </w:r>
      <w:proofErr w:type="spellEnd"/>
      <w:r w:rsidRPr="00391428">
        <w:rPr>
          <w:sz w:val="22"/>
          <w:szCs w:val="22"/>
        </w:rPr>
        <w:t xml:space="preserve">, antinksčių žievės funkcijos nepakankamumo, </w:t>
      </w:r>
      <w:proofErr w:type="spellStart"/>
      <w:r w:rsidRPr="00391428">
        <w:rPr>
          <w:sz w:val="22"/>
          <w:szCs w:val="22"/>
        </w:rPr>
        <w:t>hiperprolaktinemijos</w:t>
      </w:r>
      <w:proofErr w:type="spellEnd"/>
      <w:r w:rsidRPr="00391428">
        <w:rPr>
          <w:sz w:val="22"/>
          <w:szCs w:val="22"/>
        </w:rPr>
        <w:t xml:space="preserve">, </w:t>
      </w:r>
      <w:proofErr w:type="spellStart"/>
      <w:r w:rsidRPr="00391428">
        <w:rPr>
          <w:sz w:val="22"/>
          <w:szCs w:val="22"/>
        </w:rPr>
        <w:t>hipofizės</w:t>
      </w:r>
      <w:proofErr w:type="spellEnd"/>
      <w:r w:rsidRPr="00391428">
        <w:rPr>
          <w:sz w:val="22"/>
          <w:szCs w:val="22"/>
        </w:rPr>
        <w:t xml:space="preserve"> ar </w:t>
      </w:r>
      <w:proofErr w:type="spellStart"/>
      <w:r w:rsidRPr="00391428">
        <w:rPr>
          <w:sz w:val="22"/>
          <w:szCs w:val="22"/>
        </w:rPr>
        <w:t>pagumburio</w:t>
      </w:r>
      <w:proofErr w:type="spellEnd"/>
      <w:r w:rsidRPr="00391428">
        <w:rPr>
          <w:sz w:val="22"/>
          <w:szCs w:val="22"/>
        </w:rPr>
        <w:t xml:space="preserve"> naviko, prireikus skirti tinkamą specifinį gydymą. </w:t>
      </w:r>
    </w:p>
    <w:p w14:paraId="06D27CC2" w14:textId="77777777" w:rsidR="00AB0511" w:rsidRPr="00391428" w:rsidRDefault="00AB0511" w:rsidP="00AB0511">
      <w:pPr>
        <w:tabs>
          <w:tab w:val="left" w:pos="567"/>
        </w:tabs>
        <w:rPr>
          <w:sz w:val="22"/>
          <w:szCs w:val="22"/>
        </w:rPr>
      </w:pPr>
    </w:p>
    <w:p w14:paraId="5408E5CF" w14:textId="77777777" w:rsidR="00AB0511" w:rsidRPr="00391428" w:rsidRDefault="00AB0511" w:rsidP="00AB0511">
      <w:pPr>
        <w:tabs>
          <w:tab w:val="left" w:pos="567"/>
        </w:tabs>
        <w:rPr>
          <w:sz w:val="22"/>
          <w:szCs w:val="22"/>
        </w:rPr>
      </w:pPr>
      <w:r w:rsidRPr="00391428">
        <w:rPr>
          <w:sz w:val="22"/>
          <w:szCs w:val="22"/>
        </w:rPr>
        <w:t xml:space="preserve">Pacientėms, kurioms stimuliuojamas folikulų augimas tiek gydant dėl </w:t>
      </w:r>
      <w:proofErr w:type="spellStart"/>
      <w:r w:rsidRPr="00391428">
        <w:rPr>
          <w:sz w:val="22"/>
          <w:szCs w:val="22"/>
        </w:rPr>
        <w:t>anovuliacijos</w:t>
      </w:r>
      <w:proofErr w:type="spellEnd"/>
      <w:r w:rsidRPr="00391428">
        <w:rPr>
          <w:sz w:val="22"/>
          <w:szCs w:val="22"/>
        </w:rPr>
        <w:t xml:space="preserve"> atsiradusį nevaisingumą, tiek darant dirbtinį apvaisinimą, gali padidėti kiaušidės arba pasireikšti </w:t>
      </w:r>
      <w:proofErr w:type="spellStart"/>
      <w:r w:rsidRPr="00391428">
        <w:rPr>
          <w:sz w:val="22"/>
          <w:szCs w:val="22"/>
        </w:rPr>
        <w:t>hiperstimuliacija</w:t>
      </w:r>
      <w:proofErr w:type="spellEnd"/>
      <w:r w:rsidRPr="00391428">
        <w:rPr>
          <w:sz w:val="22"/>
          <w:szCs w:val="22"/>
        </w:rPr>
        <w:t xml:space="preserve">. Šių sutrikimų pasireiškimą galima sumažinti laikantis rekomenduojamo BRAVELLE dozavimo ir atidžiai sekant sukeliamą reakciją. Tiksliai folikulų vystymąsi ir brendimą gali įvertinti tik gydytojas, turintis </w:t>
      </w:r>
      <w:r>
        <w:rPr>
          <w:sz w:val="22"/>
          <w:szCs w:val="22"/>
        </w:rPr>
        <w:t>tokių mėginių</w:t>
      </w:r>
      <w:r w:rsidRPr="00391428">
        <w:rPr>
          <w:sz w:val="22"/>
          <w:szCs w:val="22"/>
        </w:rPr>
        <w:t xml:space="preserve"> analizavimo patirties.</w:t>
      </w:r>
    </w:p>
    <w:p w14:paraId="74650D0A" w14:textId="77777777" w:rsidR="00AB0511" w:rsidRPr="00391428" w:rsidRDefault="00AB0511" w:rsidP="00AB0511">
      <w:pPr>
        <w:tabs>
          <w:tab w:val="left" w:pos="567"/>
        </w:tabs>
        <w:rPr>
          <w:sz w:val="22"/>
          <w:szCs w:val="22"/>
        </w:rPr>
      </w:pPr>
    </w:p>
    <w:p w14:paraId="63B2267A" w14:textId="77777777" w:rsidR="00AB0511" w:rsidRPr="0035318A" w:rsidRDefault="00AB0511" w:rsidP="00AB0511">
      <w:pPr>
        <w:tabs>
          <w:tab w:val="left" w:pos="567"/>
        </w:tabs>
        <w:rPr>
          <w:sz w:val="22"/>
          <w:u w:val="single"/>
        </w:rPr>
      </w:pPr>
      <w:r w:rsidRPr="0035318A">
        <w:rPr>
          <w:sz w:val="22"/>
          <w:u w:val="single"/>
        </w:rPr>
        <w:t xml:space="preserve">Kiaušidžių </w:t>
      </w:r>
      <w:proofErr w:type="spellStart"/>
      <w:r w:rsidRPr="0035318A">
        <w:rPr>
          <w:sz w:val="22"/>
          <w:u w:val="single"/>
        </w:rPr>
        <w:t>hiperstimuliacijos</w:t>
      </w:r>
      <w:proofErr w:type="spellEnd"/>
      <w:r w:rsidRPr="0035318A">
        <w:rPr>
          <w:sz w:val="22"/>
          <w:u w:val="single"/>
        </w:rPr>
        <w:t xml:space="preserve"> sindromas (KHS)</w:t>
      </w:r>
    </w:p>
    <w:p w14:paraId="447AFB19" w14:textId="77777777" w:rsidR="00AB0511" w:rsidRPr="00391428" w:rsidRDefault="00AB0511" w:rsidP="00AB0511">
      <w:pPr>
        <w:tabs>
          <w:tab w:val="left" w:pos="567"/>
        </w:tabs>
        <w:rPr>
          <w:sz w:val="22"/>
          <w:szCs w:val="22"/>
        </w:rPr>
      </w:pPr>
      <w:r w:rsidRPr="00391428">
        <w:rPr>
          <w:sz w:val="22"/>
          <w:szCs w:val="22"/>
        </w:rPr>
        <w:t xml:space="preserve">KHS skiriasi nuo nekomplikuoto kiaušidžių padidėjimo. Šis sindromas gali pasireikšti savaime ir sunkėti. Jo simptomai yra ženklus kiaušidžių padidėjimas, didelis lytinių steroidų kiekis kraujo serume ir kraujagyslių sienelių laidumo padidėjimas, dėl kurio galimas skysčio kaupimasis pilvaplėvės, </w:t>
      </w:r>
      <w:r>
        <w:rPr>
          <w:sz w:val="22"/>
          <w:szCs w:val="22"/>
        </w:rPr>
        <w:t>pleuros</w:t>
      </w:r>
      <w:r w:rsidRPr="00391428">
        <w:rPr>
          <w:sz w:val="22"/>
          <w:szCs w:val="22"/>
        </w:rPr>
        <w:t xml:space="preserve"> ar </w:t>
      </w:r>
      <w:r>
        <w:rPr>
          <w:sz w:val="22"/>
          <w:szCs w:val="22"/>
        </w:rPr>
        <w:t>perikardo</w:t>
      </w:r>
      <w:r w:rsidRPr="00391428">
        <w:rPr>
          <w:sz w:val="22"/>
          <w:szCs w:val="22"/>
        </w:rPr>
        <w:t xml:space="preserve"> ertmė</w:t>
      </w:r>
      <w:r>
        <w:rPr>
          <w:sz w:val="22"/>
          <w:szCs w:val="22"/>
        </w:rPr>
        <w:t>se</w:t>
      </w:r>
      <w:r w:rsidRPr="00391428">
        <w:rPr>
          <w:sz w:val="22"/>
          <w:szCs w:val="22"/>
        </w:rPr>
        <w:t xml:space="preserve">. </w:t>
      </w:r>
    </w:p>
    <w:p w14:paraId="3CFFD3AF" w14:textId="77777777" w:rsidR="00AB0511" w:rsidRPr="00391428" w:rsidRDefault="00AB0511" w:rsidP="00AB0511">
      <w:pPr>
        <w:tabs>
          <w:tab w:val="left" w:pos="567"/>
        </w:tabs>
        <w:rPr>
          <w:sz w:val="22"/>
          <w:szCs w:val="22"/>
        </w:rPr>
      </w:pPr>
    </w:p>
    <w:p w14:paraId="3D68C61A" w14:textId="77777777" w:rsidR="00AB0511" w:rsidRPr="00391428" w:rsidRDefault="00AB0511" w:rsidP="00AB0511">
      <w:pPr>
        <w:tabs>
          <w:tab w:val="left" w:pos="567"/>
        </w:tabs>
        <w:rPr>
          <w:sz w:val="22"/>
          <w:szCs w:val="22"/>
        </w:rPr>
      </w:pPr>
      <w:r w:rsidRPr="00391428">
        <w:rPr>
          <w:sz w:val="22"/>
          <w:szCs w:val="22"/>
        </w:rPr>
        <w:t xml:space="preserve">Jeigu KHS sunkus, galimi tokie simptomai: pilvo skausmas, pilvo padidėjimas, pavojingas kiaušidžių padidėjimas, kūno svorio padidėjimas, </w:t>
      </w:r>
      <w:proofErr w:type="spellStart"/>
      <w:r w:rsidRPr="00391428">
        <w:rPr>
          <w:sz w:val="22"/>
          <w:szCs w:val="22"/>
        </w:rPr>
        <w:t>dispnėja</w:t>
      </w:r>
      <w:proofErr w:type="spellEnd"/>
      <w:r w:rsidRPr="00391428">
        <w:rPr>
          <w:sz w:val="22"/>
          <w:szCs w:val="22"/>
        </w:rPr>
        <w:t xml:space="preserve">, </w:t>
      </w:r>
      <w:proofErr w:type="spellStart"/>
      <w:r w:rsidRPr="00391428">
        <w:rPr>
          <w:sz w:val="22"/>
          <w:szCs w:val="22"/>
        </w:rPr>
        <w:t>oligurija</w:t>
      </w:r>
      <w:proofErr w:type="spellEnd"/>
      <w:r w:rsidRPr="00391428">
        <w:rPr>
          <w:sz w:val="22"/>
          <w:szCs w:val="22"/>
        </w:rPr>
        <w:t xml:space="preserve"> ir virškinimo trakto pažaidos simptomai, įskaitant pykinimą, vėmimą bei viduriavimą. Klinikinio tyrimo duomenys gali būti tokie: </w:t>
      </w:r>
      <w:proofErr w:type="spellStart"/>
      <w:r w:rsidRPr="00391428">
        <w:rPr>
          <w:sz w:val="22"/>
          <w:szCs w:val="22"/>
        </w:rPr>
        <w:t>hipovolemija</w:t>
      </w:r>
      <w:proofErr w:type="spellEnd"/>
      <w:r w:rsidRPr="00391428">
        <w:rPr>
          <w:sz w:val="22"/>
          <w:szCs w:val="22"/>
        </w:rPr>
        <w:t xml:space="preserve">, </w:t>
      </w:r>
      <w:proofErr w:type="spellStart"/>
      <w:r w:rsidRPr="00391428">
        <w:rPr>
          <w:sz w:val="22"/>
          <w:szCs w:val="22"/>
        </w:rPr>
        <w:t>hemokoncentracija</w:t>
      </w:r>
      <w:proofErr w:type="spellEnd"/>
      <w:r w:rsidRPr="00391428">
        <w:rPr>
          <w:sz w:val="22"/>
          <w:szCs w:val="22"/>
        </w:rPr>
        <w:t xml:space="preserve">, elektrolitų pusiausvyros sutrikimas, </w:t>
      </w:r>
      <w:proofErr w:type="spellStart"/>
      <w:r w:rsidRPr="00391428">
        <w:rPr>
          <w:sz w:val="22"/>
          <w:szCs w:val="22"/>
        </w:rPr>
        <w:t>ascitas</w:t>
      </w:r>
      <w:proofErr w:type="spellEnd"/>
      <w:r w:rsidRPr="00391428">
        <w:rPr>
          <w:sz w:val="22"/>
          <w:szCs w:val="22"/>
        </w:rPr>
        <w:t xml:space="preserve">, </w:t>
      </w:r>
      <w:proofErr w:type="spellStart"/>
      <w:r w:rsidRPr="00391428">
        <w:rPr>
          <w:sz w:val="22"/>
          <w:szCs w:val="22"/>
        </w:rPr>
        <w:t>hemoperitoneumas</w:t>
      </w:r>
      <w:proofErr w:type="spellEnd"/>
      <w:r w:rsidRPr="00391428">
        <w:rPr>
          <w:sz w:val="22"/>
          <w:szCs w:val="22"/>
        </w:rPr>
        <w:t xml:space="preserve">, </w:t>
      </w:r>
      <w:r>
        <w:rPr>
          <w:sz w:val="22"/>
          <w:szCs w:val="22"/>
        </w:rPr>
        <w:t>skystis pleuros ertmėje</w:t>
      </w:r>
      <w:r w:rsidRPr="00391428">
        <w:rPr>
          <w:sz w:val="22"/>
          <w:szCs w:val="22"/>
        </w:rPr>
        <w:t xml:space="preserve">, </w:t>
      </w:r>
      <w:proofErr w:type="spellStart"/>
      <w:r w:rsidRPr="00391428">
        <w:rPr>
          <w:sz w:val="22"/>
          <w:szCs w:val="22"/>
        </w:rPr>
        <w:t>hidrotoraksas</w:t>
      </w:r>
      <w:proofErr w:type="spellEnd"/>
      <w:r w:rsidRPr="00391428">
        <w:rPr>
          <w:sz w:val="22"/>
          <w:szCs w:val="22"/>
        </w:rPr>
        <w:t xml:space="preserve">, ūminis plaučių </w:t>
      </w:r>
      <w:proofErr w:type="spellStart"/>
      <w:r w:rsidRPr="00391428">
        <w:rPr>
          <w:sz w:val="22"/>
          <w:szCs w:val="22"/>
        </w:rPr>
        <w:t>distresas</w:t>
      </w:r>
      <w:proofErr w:type="spellEnd"/>
      <w:r w:rsidRPr="00391428">
        <w:rPr>
          <w:sz w:val="22"/>
          <w:szCs w:val="22"/>
        </w:rPr>
        <w:t xml:space="preserve"> ir </w:t>
      </w:r>
      <w:proofErr w:type="spellStart"/>
      <w:r w:rsidRPr="00391428">
        <w:rPr>
          <w:sz w:val="22"/>
          <w:szCs w:val="22"/>
        </w:rPr>
        <w:t>tromboembolija</w:t>
      </w:r>
      <w:proofErr w:type="spellEnd"/>
      <w:r w:rsidRPr="00391428">
        <w:rPr>
          <w:sz w:val="22"/>
          <w:szCs w:val="22"/>
        </w:rPr>
        <w:t xml:space="preserve">. </w:t>
      </w:r>
    </w:p>
    <w:p w14:paraId="7784B200" w14:textId="77777777" w:rsidR="00AB0511" w:rsidRPr="00391428" w:rsidRDefault="00AB0511" w:rsidP="00AB0511">
      <w:pPr>
        <w:tabs>
          <w:tab w:val="left" w:pos="567"/>
        </w:tabs>
        <w:rPr>
          <w:sz w:val="22"/>
          <w:szCs w:val="22"/>
        </w:rPr>
      </w:pPr>
    </w:p>
    <w:p w14:paraId="38ADB30B" w14:textId="77777777" w:rsidR="00AB0511" w:rsidRPr="00391428" w:rsidRDefault="00AB0511" w:rsidP="00AB0511">
      <w:pPr>
        <w:tabs>
          <w:tab w:val="left" w:pos="567"/>
        </w:tabs>
        <w:rPr>
          <w:sz w:val="22"/>
          <w:szCs w:val="22"/>
        </w:rPr>
      </w:pPr>
      <w:r w:rsidRPr="00391428">
        <w:rPr>
          <w:sz w:val="22"/>
          <w:szCs w:val="22"/>
        </w:rPr>
        <w:lastRenderedPageBreak/>
        <w:t xml:space="preserve">Dėl per stiprios kiaušidžių reakcijos į </w:t>
      </w:r>
      <w:proofErr w:type="spellStart"/>
      <w:r w:rsidRPr="00391428">
        <w:rPr>
          <w:sz w:val="22"/>
          <w:szCs w:val="22"/>
        </w:rPr>
        <w:t>gonadotropinus</w:t>
      </w:r>
      <w:proofErr w:type="spellEnd"/>
      <w:r w:rsidRPr="00391428">
        <w:rPr>
          <w:sz w:val="22"/>
          <w:szCs w:val="22"/>
        </w:rPr>
        <w:t xml:space="preserve"> KHS pasireiškia retai, išskyrus tuos atvejus, kai ovuliacija skatinama ŽCG. Vadinasi, pasireiškus kiaušidžių </w:t>
      </w:r>
      <w:proofErr w:type="spellStart"/>
      <w:r w:rsidRPr="00391428">
        <w:rPr>
          <w:sz w:val="22"/>
          <w:szCs w:val="22"/>
        </w:rPr>
        <w:t>hiperstimuliacijai</w:t>
      </w:r>
      <w:proofErr w:type="spellEnd"/>
      <w:r w:rsidRPr="00391428">
        <w:rPr>
          <w:sz w:val="22"/>
          <w:szCs w:val="22"/>
        </w:rPr>
        <w:t>, ŽCG geriausia nevartoti ir pacientei patarti mažiausiai 4 paras lytinių santykių neturėti arba jų metu naudoti barjer</w:t>
      </w:r>
      <w:r>
        <w:rPr>
          <w:sz w:val="22"/>
          <w:szCs w:val="22"/>
        </w:rPr>
        <w:t xml:space="preserve">inį </w:t>
      </w:r>
      <w:r w:rsidRPr="00391428">
        <w:rPr>
          <w:sz w:val="22"/>
          <w:szCs w:val="22"/>
        </w:rPr>
        <w:t>kontracepcijos būd</w:t>
      </w:r>
      <w:r>
        <w:rPr>
          <w:sz w:val="22"/>
          <w:szCs w:val="22"/>
        </w:rPr>
        <w:t>ą</w:t>
      </w:r>
      <w:r w:rsidRPr="00391428">
        <w:rPr>
          <w:sz w:val="22"/>
          <w:szCs w:val="22"/>
        </w:rPr>
        <w:t xml:space="preserve">. KHS gali greitai progresuoti ir per 24 val. arba kelias paras tapti sunkia būkle, todėl po ŽCG suleidimo moterį reikia prižiūrėti ne trumpiau kaip 2 savaites. </w:t>
      </w:r>
    </w:p>
    <w:p w14:paraId="7ABA8F60" w14:textId="77777777" w:rsidR="00AB0511" w:rsidRDefault="00AB0511" w:rsidP="00AB0511">
      <w:pPr>
        <w:tabs>
          <w:tab w:val="left" w:pos="567"/>
        </w:tabs>
        <w:rPr>
          <w:sz w:val="22"/>
          <w:szCs w:val="22"/>
        </w:rPr>
      </w:pPr>
      <w:bookmarkStart w:id="20" w:name="_Toc129243106"/>
      <w:bookmarkStart w:id="21" w:name="_Toc129243231"/>
    </w:p>
    <w:p w14:paraId="621B42AB" w14:textId="77777777" w:rsidR="00AB0511" w:rsidRPr="00391428" w:rsidRDefault="00AB0511" w:rsidP="00AB0511">
      <w:pPr>
        <w:tabs>
          <w:tab w:val="left" w:pos="567"/>
        </w:tabs>
        <w:rPr>
          <w:sz w:val="22"/>
          <w:szCs w:val="22"/>
        </w:rPr>
      </w:pPr>
      <w:r w:rsidRPr="00391428">
        <w:rPr>
          <w:sz w:val="22"/>
          <w:szCs w:val="22"/>
        </w:rPr>
        <w:t xml:space="preserve">Rekomenduojamos BRAVELLE dozės ir gydymo būdo laikymasis bei atidus pacientės reakcijos į </w:t>
      </w:r>
      <w:r>
        <w:rPr>
          <w:sz w:val="22"/>
          <w:szCs w:val="22"/>
        </w:rPr>
        <w:t>vaistinį preparatą</w:t>
      </w:r>
      <w:r w:rsidRPr="00391428">
        <w:rPr>
          <w:sz w:val="22"/>
          <w:szCs w:val="22"/>
        </w:rPr>
        <w:t xml:space="preserve"> sekimas sumažina KHS ir daugiavaisio nėštumo dažnį (žr. 4.2 ir 4.8 skyrius). </w:t>
      </w:r>
      <w:r>
        <w:rPr>
          <w:sz w:val="22"/>
          <w:szCs w:val="22"/>
        </w:rPr>
        <w:t>Atliekant</w:t>
      </w:r>
      <w:r w:rsidRPr="00391428">
        <w:rPr>
          <w:sz w:val="22"/>
          <w:szCs w:val="22"/>
        </w:rPr>
        <w:t xml:space="preserve"> dirbtinį apvaisinimą, folikulų išsiurbimas prieš ovuliaciją </w:t>
      </w:r>
      <w:proofErr w:type="spellStart"/>
      <w:r w:rsidRPr="00391428">
        <w:rPr>
          <w:sz w:val="22"/>
          <w:szCs w:val="22"/>
        </w:rPr>
        <w:t>hiperstimuliacijos</w:t>
      </w:r>
      <w:proofErr w:type="spellEnd"/>
      <w:r w:rsidRPr="00391428">
        <w:rPr>
          <w:sz w:val="22"/>
          <w:szCs w:val="22"/>
        </w:rPr>
        <w:t xml:space="preserve"> pasireiškimo dažnį gali sumažinti.</w:t>
      </w:r>
    </w:p>
    <w:p w14:paraId="4AD9906F" w14:textId="77777777" w:rsidR="00AB0511" w:rsidRPr="00391428" w:rsidRDefault="00AB0511" w:rsidP="00AB0511">
      <w:pPr>
        <w:tabs>
          <w:tab w:val="left" w:pos="567"/>
        </w:tabs>
        <w:rPr>
          <w:sz w:val="22"/>
          <w:szCs w:val="22"/>
        </w:rPr>
      </w:pPr>
    </w:p>
    <w:p w14:paraId="1786C4E6" w14:textId="77777777" w:rsidR="00AB0511" w:rsidRPr="00391428" w:rsidRDefault="00AB0511" w:rsidP="00AB0511">
      <w:pPr>
        <w:tabs>
          <w:tab w:val="left" w:pos="567"/>
        </w:tabs>
        <w:rPr>
          <w:sz w:val="22"/>
          <w:szCs w:val="22"/>
        </w:rPr>
      </w:pPr>
      <w:r w:rsidRPr="00391428">
        <w:rPr>
          <w:sz w:val="22"/>
          <w:szCs w:val="22"/>
        </w:rPr>
        <w:t xml:space="preserve">Pastojus KHS gali būti sunkesnis ir trukti ilgiau. Dažniausiai jis pasireiškia gydymą hormonais nutraukus, stipriausias būna 7 – 10 parą po gydymo nutraukimo. Prasidėjus mėnesinėms KHS paprastai išnyksta savaime. </w:t>
      </w:r>
    </w:p>
    <w:p w14:paraId="283C657A" w14:textId="77777777" w:rsidR="00AB0511" w:rsidRPr="00391428" w:rsidRDefault="00AB0511" w:rsidP="00AB0511">
      <w:pPr>
        <w:tabs>
          <w:tab w:val="left" w:pos="567"/>
        </w:tabs>
        <w:rPr>
          <w:sz w:val="22"/>
          <w:szCs w:val="22"/>
        </w:rPr>
      </w:pPr>
    </w:p>
    <w:p w14:paraId="300DBC75" w14:textId="77777777" w:rsidR="00AB0511" w:rsidRPr="00391428" w:rsidRDefault="00AB0511" w:rsidP="00AB0511">
      <w:pPr>
        <w:tabs>
          <w:tab w:val="left" w:pos="567"/>
        </w:tabs>
        <w:rPr>
          <w:sz w:val="22"/>
          <w:szCs w:val="22"/>
        </w:rPr>
      </w:pPr>
      <w:r w:rsidRPr="00391428">
        <w:rPr>
          <w:sz w:val="22"/>
          <w:szCs w:val="22"/>
        </w:rPr>
        <w:t xml:space="preserve">Pasireiškus sunkiam KHS, gydymą </w:t>
      </w:r>
      <w:proofErr w:type="spellStart"/>
      <w:r w:rsidRPr="00391428">
        <w:rPr>
          <w:sz w:val="22"/>
          <w:szCs w:val="22"/>
        </w:rPr>
        <w:t>gonadotropinais</w:t>
      </w:r>
      <w:proofErr w:type="spellEnd"/>
      <w:r w:rsidRPr="00391428">
        <w:rPr>
          <w:sz w:val="22"/>
          <w:szCs w:val="22"/>
        </w:rPr>
        <w:t xml:space="preserve"> reikia nutraukti, jeigu jais dar gydoma, pacientę </w:t>
      </w:r>
      <w:proofErr w:type="spellStart"/>
      <w:r>
        <w:rPr>
          <w:sz w:val="22"/>
          <w:szCs w:val="22"/>
        </w:rPr>
        <w:t>stacionarizuoti</w:t>
      </w:r>
      <w:proofErr w:type="spellEnd"/>
      <w:r w:rsidRPr="00391428">
        <w:rPr>
          <w:sz w:val="22"/>
          <w:szCs w:val="22"/>
        </w:rPr>
        <w:t xml:space="preserve"> ir taikyti specifinį šio sindromo gydymą.</w:t>
      </w:r>
      <w:r>
        <w:rPr>
          <w:sz w:val="22"/>
          <w:szCs w:val="22"/>
        </w:rPr>
        <w:t xml:space="preserve"> </w:t>
      </w:r>
    </w:p>
    <w:p w14:paraId="1A03A4C1" w14:textId="77777777" w:rsidR="00AB0511" w:rsidRPr="00391428" w:rsidRDefault="00AB0511" w:rsidP="00AB0511">
      <w:pPr>
        <w:tabs>
          <w:tab w:val="left" w:pos="567"/>
        </w:tabs>
        <w:rPr>
          <w:sz w:val="22"/>
          <w:szCs w:val="22"/>
        </w:rPr>
      </w:pPr>
    </w:p>
    <w:p w14:paraId="18D44832" w14:textId="77777777" w:rsidR="00AB0511" w:rsidRPr="00391428" w:rsidRDefault="00AB0511" w:rsidP="00AB0511">
      <w:pPr>
        <w:tabs>
          <w:tab w:val="left" w:pos="567"/>
        </w:tabs>
        <w:rPr>
          <w:sz w:val="22"/>
          <w:szCs w:val="22"/>
        </w:rPr>
      </w:pPr>
      <w:r w:rsidRPr="00391428">
        <w:rPr>
          <w:sz w:val="22"/>
          <w:szCs w:val="22"/>
        </w:rPr>
        <w:t xml:space="preserve">Ligonėms, sergančioms </w:t>
      </w:r>
      <w:proofErr w:type="spellStart"/>
      <w:r w:rsidRPr="00391428">
        <w:rPr>
          <w:sz w:val="22"/>
          <w:szCs w:val="22"/>
        </w:rPr>
        <w:t>policistin</w:t>
      </w:r>
      <w:r>
        <w:rPr>
          <w:sz w:val="22"/>
          <w:szCs w:val="22"/>
        </w:rPr>
        <w:t>ių</w:t>
      </w:r>
      <w:proofErr w:type="spellEnd"/>
      <w:r w:rsidRPr="00391428">
        <w:rPr>
          <w:sz w:val="22"/>
          <w:szCs w:val="22"/>
        </w:rPr>
        <w:t xml:space="preserve"> kiaušidžių liga, KHS pasireiškia labai dažnai.</w:t>
      </w:r>
    </w:p>
    <w:p w14:paraId="22E275F7" w14:textId="77777777" w:rsidR="00AB0511" w:rsidRPr="00391428" w:rsidRDefault="00AB0511" w:rsidP="00AB0511">
      <w:pPr>
        <w:tabs>
          <w:tab w:val="left" w:pos="567"/>
        </w:tabs>
        <w:rPr>
          <w:sz w:val="22"/>
          <w:szCs w:val="22"/>
        </w:rPr>
      </w:pPr>
    </w:p>
    <w:p w14:paraId="64D4495D" w14:textId="77777777" w:rsidR="00AB0511" w:rsidRPr="0035318A" w:rsidRDefault="00AB0511" w:rsidP="00AB0511">
      <w:pPr>
        <w:tabs>
          <w:tab w:val="left" w:pos="567"/>
        </w:tabs>
        <w:rPr>
          <w:sz w:val="22"/>
          <w:u w:val="single"/>
        </w:rPr>
      </w:pPr>
      <w:r w:rsidRPr="0035318A">
        <w:rPr>
          <w:sz w:val="22"/>
          <w:u w:val="single"/>
        </w:rPr>
        <w:t>Daugiavaisis nėštumas</w:t>
      </w:r>
    </w:p>
    <w:p w14:paraId="3F0F5D4F" w14:textId="77777777" w:rsidR="00AB0511" w:rsidRPr="00391428" w:rsidRDefault="00AB0511" w:rsidP="00AB0511">
      <w:pPr>
        <w:tabs>
          <w:tab w:val="left" w:pos="567"/>
        </w:tabs>
        <w:rPr>
          <w:sz w:val="22"/>
          <w:szCs w:val="22"/>
        </w:rPr>
      </w:pPr>
      <w:r w:rsidRPr="00391428">
        <w:rPr>
          <w:sz w:val="22"/>
          <w:szCs w:val="22"/>
        </w:rPr>
        <w:t xml:space="preserve">Daugiavaisis nėštumas, ypač </w:t>
      </w:r>
      <w:r>
        <w:rPr>
          <w:sz w:val="22"/>
          <w:szCs w:val="22"/>
        </w:rPr>
        <w:t>dažnai</w:t>
      </w:r>
      <w:r w:rsidRPr="00391428">
        <w:rPr>
          <w:sz w:val="22"/>
          <w:szCs w:val="22"/>
        </w:rPr>
        <w:t xml:space="preserve">, didina nepageidaujamų pasekmių riziką nėštumo ir perinataliniu laikotarpiu. </w:t>
      </w:r>
    </w:p>
    <w:p w14:paraId="4B7B8873" w14:textId="77777777" w:rsidR="00AB0511" w:rsidRPr="00391428" w:rsidRDefault="00AB0511" w:rsidP="00AB0511">
      <w:pPr>
        <w:tabs>
          <w:tab w:val="left" w:pos="567"/>
        </w:tabs>
        <w:rPr>
          <w:sz w:val="22"/>
          <w:szCs w:val="22"/>
        </w:rPr>
      </w:pPr>
      <w:r w:rsidRPr="00391428">
        <w:rPr>
          <w:sz w:val="22"/>
          <w:szCs w:val="22"/>
        </w:rPr>
        <w:t xml:space="preserve">Moterims, kurioms ovuliacija buvo sukelta </w:t>
      </w:r>
      <w:proofErr w:type="spellStart"/>
      <w:r w:rsidRPr="00391428">
        <w:rPr>
          <w:sz w:val="22"/>
          <w:szCs w:val="22"/>
        </w:rPr>
        <w:t>gonadotropinais</w:t>
      </w:r>
      <w:proofErr w:type="spellEnd"/>
      <w:r w:rsidRPr="00391428">
        <w:rPr>
          <w:sz w:val="22"/>
          <w:szCs w:val="22"/>
        </w:rPr>
        <w:t xml:space="preserve">, daugiavaisio nėštumo dažnis yra didesnis negu pastojusioms po fiziologinio lytinio akto. Dažniausiai nėštumas būna </w:t>
      </w:r>
      <w:proofErr w:type="spellStart"/>
      <w:r w:rsidRPr="00391428">
        <w:rPr>
          <w:sz w:val="22"/>
          <w:szCs w:val="22"/>
        </w:rPr>
        <w:t>dvivaisis</w:t>
      </w:r>
      <w:proofErr w:type="spellEnd"/>
      <w:r w:rsidRPr="00391428">
        <w:rPr>
          <w:sz w:val="22"/>
          <w:szCs w:val="22"/>
        </w:rPr>
        <w:t xml:space="preserve">. Kad daugiavaisio nėštumo rizika sumažėtų, rekomenduojama atidžiai sekti kiaušidžių reakciją. </w:t>
      </w:r>
    </w:p>
    <w:p w14:paraId="5D2E7B11" w14:textId="77777777" w:rsidR="00AB0511" w:rsidRPr="00391428" w:rsidRDefault="00AB0511" w:rsidP="00AB0511">
      <w:pPr>
        <w:tabs>
          <w:tab w:val="left" w:pos="567"/>
        </w:tabs>
        <w:rPr>
          <w:sz w:val="22"/>
          <w:szCs w:val="22"/>
        </w:rPr>
      </w:pPr>
    </w:p>
    <w:p w14:paraId="5B342C77" w14:textId="77777777" w:rsidR="00AB0511" w:rsidRPr="00391428" w:rsidRDefault="00AB0511" w:rsidP="00AB0511">
      <w:pPr>
        <w:tabs>
          <w:tab w:val="left" w:pos="567"/>
        </w:tabs>
        <w:rPr>
          <w:sz w:val="22"/>
          <w:szCs w:val="22"/>
        </w:rPr>
      </w:pPr>
      <w:r w:rsidRPr="00391428">
        <w:rPr>
          <w:sz w:val="22"/>
          <w:szCs w:val="22"/>
        </w:rPr>
        <w:t xml:space="preserve">Pacientėms, kurioms </w:t>
      </w:r>
      <w:r>
        <w:rPr>
          <w:sz w:val="22"/>
          <w:szCs w:val="22"/>
        </w:rPr>
        <w:t>atliekamas</w:t>
      </w:r>
      <w:r w:rsidRPr="00391428">
        <w:rPr>
          <w:sz w:val="22"/>
          <w:szCs w:val="22"/>
        </w:rPr>
        <w:t xml:space="preserve"> dirbtinis apvaisinimas, daugiavaisio nėštumo rizika priklauso nuo perkeltų embrionų skaičiaus, jų kokybės ir moters amžiaus.</w:t>
      </w:r>
    </w:p>
    <w:p w14:paraId="7B9AC3A5" w14:textId="77777777" w:rsidR="00AB0511" w:rsidRPr="00391428" w:rsidRDefault="00AB0511" w:rsidP="00AB0511">
      <w:pPr>
        <w:tabs>
          <w:tab w:val="left" w:pos="567"/>
        </w:tabs>
        <w:rPr>
          <w:sz w:val="22"/>
          <w:szCs w:val="22"/>
        </w:rPr>
      </w:pPr>
    </w:p>
    <w:p w14:paraId="7B5078CA" w14:textId="77777777" w:rsidR="00AB0511" w:rsidRPr="00391428" w:rsidRDefault="00AB0511" w:rsidP="00AB0511">
      <w:pPr>
        <w:tabs>
          <w:tab w:val="left" w:pos="567"/>
        </w:tabs>
        <w:rPr>
          <w:sz w:val="22"/>
          <w:szCs w:val="22"/>
        </w:rPr>
      </w:pPr>
      <w:r w:rsidRPr="00391428">
        <w:rPr>
          <w:sz w:val="22"/>
          <w:szCs w:val="22"/>
        </w:rPr>
        <w:t xml:space="preserve">Prieš pradedant šiuo </w:t>
      </w:r>
      <w:r>
        <w:rPr>
          <w:sz w:val="22"/>
          <w:szCs w:val="22"/>
        </w:rPr>
        <w:t>vaistini</w:t>
      </w:r>
      <w:r w:rsidRPr="00391428">
        <w:rPr>
          <w:sz w:val="22"/>
          <w:szCs w:val="22"/>
        </w:rPr>
        <w:t>u</w:t>
      </w:r>
      <w:r>
        <w:rPr>
          <w:sz w:val="22"/>
          <w:szCs w:val="22"/>
        </w:rPr>
        <w:t xml:space="preserve"> preparatu</w:t>
      </w:r>
      <w:r w:rsidRPr="00391428">
        <w:rPr>
          <w:sz w:val="22"/>
          <w:szCs w:val="22"/>
        </w:rPr>
        <w:t xml:space="preserve"> gydyti pacientę reikia įspėti apie daugiavaisio nėštumo riziką.</w:t>
      </w:r>
    </w:p>
    <w:p w14:paraId="5936D425" w14:textId="77777777" w:rsidR="00AB0511" w:rsidRPr="00391428" w:rsidRDefault="00AB0511" w:rsidP="00AB0511">
      <w:pPr>
        <w:tabs>
          <w:tab w:val="left" w:pos="567"/>
        </w:tabs>
        <w:rPr>
          <w:sz w:val="22"/>
          <w:szCs w:val="22"/>
        </w:rPr>
      </w:pPr>
    </w:p>
    <w:p w14:paraId="27756589" w14:textId="77777777" w:rsidR="00AB0511" w:rsidRPr="0035318A" w:rsidRDefault="00AB0511" w:rsidP="00AB0511">
      <w:pPr>
        <w:tabs>
          <w:tab w:val="left" w:pos="567"/>
        </w:tabs>
        <w:rPr>
          <w:sz w:val="22"/>
          <w:u w:val="single"/>
        </w:rPr>
      </w:pPr>
      <w:r w:rsidRPr="0035318A">
        <w:rPr>
          <w:sz w:val="22"/>
          <w:u w:val="single"/>
        </w:rPr>
        <w:t xml:space="preserve">Vaisiaus praradimas </w:t>
      </w:r>
    </w:p>
    <w:p w14:paraId="5DC5074B" w14:textId="77777777" w:rsidR="00AB0511" w:rsidRPr="00391428" w:rsidRDefault="00AB0511" w:rsidP="00AB0511">
      <w:pPr>
        <w:tabs>
          <w:tab w:val="left" w:pos="567"/>
        </w:tabs>
        <w:rPr>
          <w:sz w:val="22"/>
          <w:szCs w:val="22"/>
        </w:rPr>
      </w:pPr>
      <w:r w:rsidRPr="00391428">
        <w:rPr>
          <w:sz w:val="22"/>
          <w:szCs w:val="22"/>
        </w:rPr>
        <w:t xml:space="preserve">Pacientėms, kurioms folikulų augimas stimuliuojamas dėl ovuliacijos nebuvimo arba dirbtinio apvaisinimo, vaisiaus praradimo, t. y. persileidimo arba aborto, dažnis yra didesnis, negu pastojusioms po fiziologinio lytinio akto. </w:t>
      </w:r>
    </w:p>
    <w:p w14:paraId="6AB5AFDF" w14:textId="77777777" w:rsidR="00AB0511" w:rsidRPr="00391428" w:rsidRDefault="00AB0511" w:rsidP="00AB0511">
      <w:pPr>
        <w:tabs>
          <w:tab w:val="left" w:pos="567"/>
        </w:tabs>
        <w:rPr>
          <w:sz w:val="22"/>
          <w:szCs w:val="22"/>
        </w:rPr>
      </w:pPr>
    </w:p>
    <w:p w14:paraId="5728DFDE" w14:textId="77777777" w:rsidR="00AB0511" w:rsidRPr="0035318A" w:rsidRDefault="00AB0511" w:rsidP="00AB0511">
      <w:pPr>
        <w:tabs>
          <w:tab w:val="left" w:pos="567"/>
        </w:tabs>
        <w:rPr>
          <w:sz w:val="22"/>
          <w:u w:val="single"/>
        </w:rPr>
      </w:pPr>
      <w:r w:rsidRPr="0035318A">
        <w:rPr>
          <w:sz w:val="22"/>
          <w:u w:val="single"/>
        </w:rPr>
        <w:t>Negimdinis nėštumas</w:t>
      </w:r>
    </w:p>
    <w:p w14:paraId="56212A07" w14:textId="77777777" w:rsidR="00AB0511" w:rsidRPr="00391428" w:rsidRDefault="00AB0511" w:rsidP="00AB0511">
      <w:pPr>
        <w:tabs>
          <w:tab w:val="left" w:pos="567"/>
        </w:tabs>
        <w:rPr>
          <w:sz w:val="22"/>
          <w:szCs w:val="22"/>
        </w:rPr>
      </w:pPr>
      <w:r w:rsidRPr="00391428">
        <w:rPr>
          <w:sz w:val="22"/>
          <w:szCs w:val="22"/>
        </w:rPr>
        <w:t xml:space="preserve">Kiaušidžių liga sirgusioms moterims negimdinio nėštumo rizika yra didesnė tiek pastojus po fiziologinio lytinio akto, tiek </w:t>
      </w:r>
      <w:r w:rsidRPr="00391428">
        <w:rPr>
          <w:sz w:val="22"/>
          <w:szCs w:val="22"/>
        </w:rPr>
        <w:lastRenderedPageBreak/>
        <w:t>po nevaisingumo gydymo. Po IVF procedūros pastojusioms pacientėms negimdinio nėštumo dažnis yra 2 - 5</w:t>
      </w:r>
      <w:r w:rsidRPr="00391428">
        <w:rPr>
          <w:sz w:val="22"/>
          <w:szCs w:val="22"/>
        </w:rPr>
        <w:sym w:font="Symbol" w:char="F025"/>
      </w:r>
      <w:r w:rsidRPr="00391428">
        <w:rPr>
          <w:sz w:val="22"/>
          <w:szCs w:val="22"/>
        </w:rPr>
        <w:t xml:space="preserve">, kitoms moterims </w:t>
      </w:r>
      <w:r w:rsidRPr="00391428">
        <w:rPr>
          <w:sz w:val="22"/>
          <w:szCs w:val="22"/>
        </w:rPr>
        <w:sym w:font="Symbol" w:char="F02D"/>
      </w:r>
      <w:r w:rsidRPr="00391428">
        <w:rPr>
          <w:sz w:val="22"/>
          <w:szCs w:val="22"/>
        </w:rPr>
        <w:t xml:space="preserve"> 1 – 1,5</w:t>
      </w:r>
      <w:r w:rsidRPr="00391428">
        <w:rPr>
          <w:sz w:val="22"/>
          <w:szCs w:val="22"/>
        </w:rPr>
        <w:sym w:font="Symbol" w:char="F025"/>
      </w:r>
      <w:r w:rsidRPr="00391428">
        <w:rPr>
          <w:sz w:val="22"/>
          <w:szCs w:val="22"/>
        </w:rPr>
        <w:t xml:space="preserve">. </w:t>
      </w:r>
    </w:p>
    <w:p w14:paraId="51563B57" w14:textId="77777777" w:rsidR="00AB0511" w:rsidRPr="00391428" w:rsidRDefault="00AB0511" w:rsidP="00AB0511">
      <w:pPr>
        <w:tabs>
          <w:tab w:val="left" w:pos="567"/>
        </w:tabs>
        <w:rPr>
          <w:sz w:val="22"/>
          <w:szCs w:val="22"/>
        </w:rPr>
      </w:pPr>
    </w:p>
    <w:p w14:paraId="742F488D" w14:textId="77777777" w:rsidR="00AB0511" w:rsidRPr="0035318A" w:rsidRDefault="00AB0511" w:rsidP="00AB0511">
      <w:pPr>
        <w:tabs>
          <w:tab w:val="left" w:pos="567"/>
        </w:tabs>
        <w:rPr>
          <w:sz w:val="22"/>
          <w:u w:val="single"/>
        </w:rPr>
      </w:pPr>
      <w:r w:rsidRPr="0035318A">
        <w:rPr>
          <w:sz w:val="22"/>
          <w:u w:val="single"/>
        </w:rPr>
        <w:t>Lyties organų navikai</w:t>
      </w:r>
    </w:p>
    <w:p w14:paraId="54FF4228" w14:textId="77777777" w:rsidR="00AB0511" w:rsidRPr="00391428" w:rsidRDefault="00AB0511" w:rsidP="00AB0511">
      <w:pPr>
        <w:tabs>
          <w:tab w:val="left" w:pos="567"/>
        </w:tabs>
        <w:rPr>
          <w:sz w:val="22"/>
          <w:szCs w:val="22"/>
        </w:rPr>
      </w:pPr>
      <w:r w:rsidRPr="00391428">
        <w:rPr>
          <w:sz w:val="22"/>
          <w:szCs w:val="22"/>
        </w:rPr>
        <w:t xml:space="preserve">Moterims, dėl nevaisingumo gydytoms keliais </w:t>
      </w:r>
      <w:r>
        <w:rPr>
          <w:sz w:val="22"/>
          <w:szCs w:val="22"/>
        </w:rPr>
        <w:t>vaistiniais preparatais</w:t>
      </w:r>
      <w:r w:rsidRPr="00391428">
        <w:rPr>
          <w:sz w:val="22"/>
          <w:szCs w:val="22"/>
        </w:rPr>
        <w:t xml:space="preserve">, buvo kiaušidžių ir kitų lyties organų gerybinių bei piktybinių navikų atvejų. Ar gydymas </w:t>
      </w:r>
      <w:proofErr w:type="spellStart"/>
      <w:r w:rsidRPr="00391428">
        <w:rPr>
          <w:sz w:val="22"/>
          <w:szCs w:val="22"/>
        </w:rPr>
        <w:t>gonadotropinais</w:t>
      </w:r>
      <w:proofErr w:type="spellEnd"/>
      <w:r w:rsidRPr="00391428">
        <w:rPr>
          <w:sz w:val="22"/>
          <w:szCs w:val="22"/>
        </w:rPr>
        <w:t xml:space="preserve"> didina šių navikų riziką nevaisingoms moterims, neištirta.</w:t>
      </w:r>
    </w:p>
    <w:p w14:paraId="5F99D8D0" w14:textId="77777777" w:rsidR="00AB0511" w:rsidRPr="00391428" w:rsidRDefault="00AB0511" w:rsidP="00AB0511">
      <w:pPr>
        <w:tabs>
          <w:tab w:val="left" w:pos="567"/>
        </w:tabs>
        <w:rPr>
          <w:sz w:val="22"/>
          <w:szCs w:val="22"/>
        </w:rPr>
      </w:pPr>
    </w:p>
    <w:p w14:paraId="2C1F8D10" w14:textId="77777777" w:rsidR="00AB0511" w:rsidRPr="0035318A" w:rsidRDefault="00AB0511" w:rsidP="00AB0511">
      <w:pPr>
        <w:tabs>
          <w:tab w:val="left" w:pos="567"/>
        </w:tabs>
        <w:rPr>
          <w:sz w:val="22"/>
        </w:rPr>
      </w:pPr>
      <w:r w:rsidRPr="0035318A">
        <w:rPr>
          <w:sz w:val="22"/>
        </w:rPr>
        <w:t>Apsigimimai</w:t>
      </w:r>
    </w:p>
    <w:p w14:paraId="51736F0F" w14:textId="77777777" w:rsidR="00AB0511" w:rsidRPr="00391428" w:rsidRDefault="00AB0511" w:rsidP="00AB0511">
      <w:pPr>
        <w:tabs>
          <w:tab w:val="left" w:pos="567"/>
        </w:tabs>
        <w:rPr>
          <w:sz w:val="22"/>
          <w:szCs w:val="22"/>
        </w:rPr>
      </w:pPr>
      <w:r w:rsidRPr="00391428">
        <w:rPr>
          <w:sz w:val="22"/>
          <w:szCs w:val="22"/>
        </w:rPr>
        <w:t xml:space="preserve">Moterų, pastojusių po dirbtinio apvaisinimo, kūdikių apsigimimo rizika yra šiek tiek didesnė negu pastojusių po fiziologinio lytinio akto. Manoma, kad to priežastis yra skirtinga tėvų charakteristika (pvz., motinos amžius, spermos charakteristika) ir daugiavaisis nėštumas. </w:t>
      </w:r>
    </w:p>
    <w:p w14:paraId="547880E5" w14:textId="77777777" w:rsidR="00AB0511" w:rsidRPr="00391428" w:rsidRDefault="00AB0511" w:rsidP="00AB0511">
      <w:pPr>
        <w:tabs>
          <w:tab w:val="left" w:pos="567"/>
        </w:tabs>
        <w:rPr>
          <w:sz w:val="22"/>
          <w:szCs w:val="22"/>
        </w:rPr>
      </w:pPr>
    </w:p>
    <w:p w14:paraId="2DF5A0FE" w14:textId="77777777" w:rsidR="00AB0511" w:rsidRPr="0035318A" w:rsidRDefault="00AB0511" w:rsidP="00AB0511">
      <w:pPr>
        <w:tabs>
          <w:tab w:val="left" w:pos="567"/>
        </w:tabs>
        <w:rPr>
          <w:sz w:val="22"/>
          <w:u w:val="single"/>
        </w:rPr>
      </w:pPr>
      <w:proofErr w:type="spellStart"/>
      <w:r w:rsidRPr="0035318A">
        <w:rPr>
          <w:sz w:val="22"/>
          <w:u w:val="single"/>
        </w:rPr>
        <w:t>Tromboembolija</w:t>
      </w:r>
      <w:proofErr w:type="spellEnd"/>
    </w:p>
    <w:p w14:paraId="432DF4E8" w14:textId="77777777" w:rsidR="00AB0511" w:rsidRPr="00391428" w:rsidRDefault="00AB0511" w:rsidP="00AB0511">
      <w:pPr>
        <w:tabs>
          <w:tab w:val="left" w:pos="567"/>
        </w:tabs>
        <w:rPr>
          <w:sz w:val="22"/>
          <w:szCs w:val="22"/>
        </w:rPr>
      </w:pPr>
      <w:r w:rsidRPr="00391428">
        <w:rPr>
          <w:sz w:val="22"/>
          <w:szCs w:val="22"/>
        </w:rPr>
        <w:t xml:space="preserve">Pacientėms, kurioms yra pripažintų </w:t>
      </w:r>
      <w:proofErr w:type="spellStart"/>
      <w:r w:rsidRPr="00391428">
        <w:rPr>
          <w:sz w:val="22"/>
          <w:szCs w:val="22"/>
        </w:rPr>
        <w:t>tromboembolijos</w:t>
      </w:r>
      <w:proofErr w:type="spellEnd"/>
      <w:r w:rsidRPr="00391428">
        <w:rPr>
          <w:sz w:val="22"/>
          <w:szCs w:val="22"/>
        </w:rPr>
        <w:t xml:space="preserve"> rizikos veiksnių, pvz., didelis nutukimas (kūno masės indeksas </w:t>
      </w:r>
      <w:r w:rsidRPr="00391428">
        <w:rPr>
          <w:sz w:val="22"/>
          <w:szCs w:val="22"/>
        </w:rPr>
        <w:sym w:font="Symbol" w:char="F03E"/>
      </w:r>
      <w:r w:rsidRPr="00391428">
        <w:rPr>
          <w:sz w:val="22"/>
          <w:szCs w:val="22"/>
        </w:rPr>
        <w:t> 30 kg/m</w:t>
      </w:r>
      <w:r w:rsidRPr="00391428">
        <w:rPr>
          <w:sz w:val="22"/>
          <w:szCs w:val="22"/>
          <w:vertAlign w:val="superscript"/>
        </w:rPr>
        <w:t>2</w:t>
      </w:r>
      <w:r w:rsidRPr="00391428">
        <w:rPr>
          <w:sz w:val="22"/>
          <w:szCs w:val="22"/>
        </w:rPr>
        <w:t xml:space="preserve">), </w:t>
      </w:r>
      <w:proofErr w:type="spellStart"/>
      <w:r w:rsidRPr="00391428">
        <w:rPr>
          <w:sz w:val="22"/>
          <w:szCs w:val="22"/>
        </w:rPr>
        <w:t>trombofilija</w:t>
      </w:r>
      <w:proofErr w:type="spellEnd"/>
      <w:r w:rsidRPr="00391428">
        <w:rPr>
          <w:sz w:val="22"/>
          <w:szCs w:val="22"/>
        </w:rPr>
        <w:t xml:space="preserve">, moters ar jos kraujo giminaičiams buvusi </w:t>
      </w:r>
      <w:proofErr w:type="spellStart"/>
      <w:r w:rsidRPr="00391428">
        <w:rPr>
          <w:sz w:val="22"/>
          <w:szCs w:val="22"/>
        </w:rPr>
        <w:t>tromboembolija</w:t>
      </w:r>
      <w:proofErr w:type="spellEnd"/>
      <w:r w:rsidRPr="00391428">
        <w:rPr>
          <w:sz w:val="22"/>
          <w:szCs w:val="22"/>
        </w:rPr>
        <w:t xml:space="preserve">, gydymo </w:t>
      </w:r>
      <w:proofErr w:type="spellStart"/>
      <w:r w:rsidRPr="00391428">
        <w:rPr>
          <w:sz w:val="22"/>
          <w:szCs w:val="22"/>
        </w:rPr>
        <w:t>gonadotropinais</w:t>
      </w:r>
      <w:proofErr w:type="spellEnd"/>
      <w:r w:rsidRPr="00391428">
        <w:rPr>
          <w:sz w:val="22"/>
          <w:szCs w:val="22"/>
        </w:rPr>
        <w:t xml:space="preserve"> metu ir po jo venų ir arterijų </w:t>
      </w:r>
      <w:proofErr w:type="spellStart"/>
      <w:r w:rsidRPr="00391428">
        <w:rPr>
          <w:sz w:val="22"/>
          <w:szCs w:val="22"/>
        </w:rPr>
        <w:t>tromboembolijos</w:t>
      </w:r>
      <w:proofErr w:type="spellEnd"/>
      <w:r w:rsidRPr="00391428">
        <w:rPr>
          <w:sz w:val="22"/>
          <w:szCs w:val="22"/>
        </w:rPr>
        <w:t xml:space="preserve"> rizika gali būti didesnė. Prieš gydant tokias pacientes, reikia </w:t>
      </w:r>
      <w:r>
        <w:rPr>
          <w:sz w:val="22"/>
          <w:szCs w:val="22"/>
        </w:rPr>
        <w:t>įvertinti</w:t>
      </w:r>
      <w:r w:rsidRPr="00391428">
        <w:rPr>
          <w:sz w:val="22"/>
          <w:szCs w:val="22"/>
        </w:rPr>
        <w:t xml:space="preserve"> naudos ir rizikos santykį. Vis dėlto reikia nepamiršti, kad </w:t>
      </w:r>
      <w:proofErr w:type="spellStart"/>
      <w:r w:rsidRPr="00391428">
        <w:rPr>
          <w:sz w:val="22"/>
          <w:szCs w:val="22"/>
        </w:rPr>
        <w:t>tromboembolijos</w:t>
      </w:r>
      <w:proofErr w:type="spellEnd"/>
      <w:r w:rsidRPr="00391428">
        <w:rPr>
          <w:sz w:val="22"/>
          <w:szCs w:val="22"/>
        </w:rPr>
        <w:t xml:space="preserve"> riziką gali didinti ir pats nėštumas.</w:t>
      </w:r>
    </w:p>
    <w:p w14:paraId="551950CE" w14:textId="77777777" w:rsidR="00AB0511" w:rsidRPr="00391428" w:rsidRDefault="00AB0511" w:rsidP="00AB0511">
      <w:pPr>
        <w:tabs>
          <w:tab w:val="left" w:pos="567"/>
        </w:tabs>
        <w:rPr>
          <w:sz w:val="22"/>
          <w:szCs w:val="22"/>
        </w:rPr>
      </w:pPr>
    </w:p>
    <w:p w14:paraId="473DD796" w14:textId="77777777" w:rsidR="00AB0511" w:rsidRPr="00391428" w:rsidRDefault="00AB0511" w:rsidP="00AB0511">
      <w:pPr>
        <w:tabs>
          <w:tab w:val="left" w:pos="567"/>
        </w:tabs>
        <w:rPr>
          <w:b/>
          <w:sz w:val="22"/>
          <w:szCs w:val="22"/>
        </w:rPr>
      </w:pPr>
      <w:r w:rsidRPr="00391428">
        <w:rPr>
          <w:b/>
          <w:sz w:val="22"/>
          <w:szCs w:val="22"/>
        </w:rPr>
        <w:t>4.5</w:t>
      </w:r>
      <w:r w:rsidRPr="00391428">
        <w:rPr>
          <w:b/>
          <w:sz w:val="22"/>
          <w:szCs w:val="22"/>
        </w:rPr>
        <w:tab/>
        <w:t>Sąveika su kitais vaistiniais preparatais ir kitokia sąveika</w:t>
      </w:r>
      <w:bookmarkEnd w:id="20"/>
      <w:bookmarkEnd w:id="21"/>
    </w:p>
    <w:p w14:paraId="2A846CC9" w14:textId="77777777" w:rsidR="00AB0511" w:rsidRPr="00391428" w:rsidRDefault="00AB0511" w:rsidP="00AB0511">
      <w:pPr>
        <w:tabs>
          <w:tab w:val="left" w:pos="567"/>
        </w:tabs>
        <w:rPr>
          <w:sz w:val="22"/>
          <w:szCs w:val="22"/>
        </w:rPr>
      </w:pPr>
    </w:p>
    <w:p w14:paraId="354E25F3" w14:textId="321791BE" w:rsidR="00AB0511" w:rsidRPr="00391428" w:rsidRDefault="00AB0511" w:rsidP="00AB0511">
      <w:pPr>
        <w:tabs>
          <w:tab w:val="left" w:pos="567"/>
        </w:tabs>
        <w:rPr>
          <w:sz w:val="22"/>
          <w:szCs w:val="22"/>
        </w:rPr>
      </w:pPr>
      <w:r w:rsidRPr="00391428">
        <w:rPr>
          <w:sz w:val="22"/>
          <w:szCs w:val="22"/>
        </w:rPr>
        <w:t xml:space="preserve">Sąveikos tyrimų neatlikta. </w:t>
      </w:r>
    </w:p>
    <w:p w14:paraId="1212A755" w14:textId="77777777" w:rsidR="00AB0511" w:rsidRPr="00391428" w:rsidRDefault="00AB0511" w:rsidP="00AB0511">
      <w:pPr>
        <w:tabs>
          <w:tab w:val="left" w:pos="567"/>
        </w:tabs>
        <w:rPr>
          <w:sz w:val="22"/>
          <w:szCs w:val="22"/>
        </w:rPr>
      </w:pPr>
    </w:p>
    <w:p w14:paraId="70AA295D" w14:textId="77777777" w:rsidR="00AB0511" w:rsidRPr="00391428" w:rsidRDefault="00AB0511" w:rsidP="00AB0511">
      <w:pPr>
        <w:tabs>
          <w:tab w:val="left" w:pos="567"/>
        </w:tabs>
        <w:rPr>
          <w:sz w:val="22"/>
          <w:szCs w:val="22"/>
        </w:rPr>
      </w:pPr>
      <w:r w:rsidRPr="00391428">
        <w:rPr>
          <w:sz w:val="22"/>
          <w:szCs w:val="22"/>
        </w:rPr>
        <w:t xml:space="preserve">Nors klinikinės patirties nėra, tačiau tikėtina, kad gydant BRAVELLE ir kartu </w:t>
      </w:r>
      <w:proofErr w:type="spellStart"/>
      <w:r w:rsidRPr="00391428">
        <w:rPr>
          <w:sz w:val="22"/>
          <w:szCs w:val="22"/>
        </w:rPr>
        <w:t>klomifeno</w:t>
      </w:r>
      <w:proofErr w:type="spellEnd"/>
      <w:r w:rsidRPr="00391428">
        <w:rPr>
          <w:sz w:val="22"/>
          <w:szCs w:val="22"/>
        </w:rPr>
        <w:t xml:space="preserve"> citratu folikulų reakcija gali būti stipresnė. Jeigu </w:t>
      </w:r>
      <w:proofErr w:type="spellStart"/>
      <w:r w:rsidRPr="00391428">
        <w:rPr>
          <w:sz w:val="22"/>
          <w:szCs w:val="22"/>
        </w:rPr>
        <w:t>hipofizės</w:t>
      </w:r>
      <w:proofErr w:type="spellEnd"/>
      <w:r w:rsidRPr="00391428">
        <w:rPr>
          <w:sz w:val="22"/>
          <w:szCs w:val="22"/>
        </w:rPr>
        <w:t xml:space="preserve"> jautrumas mažinamas G</w:t>
      </w:r>
      <w:r>
        <w:rPr>
          <w:sz w:val="22"/>
          <w:szCs w:val="22"/>
        </w:rPr>
        <w:t>A</w:t>
      </w:r>
      <w:r w:rsidRPr="00391428">
        <w:rPr>
          <w:sz w:val="22"/>
          <w:szCs w:val="22"/>
        </w:rPr>
        <w:t xml:space="preserve">H </w:t>
      </w:r>
      <w:proofErr w:type="spellStart"/>
      <w:r w:rsidRPr="00391428">
        <w:rPr>
          <w:sz w:val="22"/>
          <w:szCs w:val="22"/>
        </w:rPr>
        <w:t>agonistais</w:t>
      </w:r>
      <w:proofErr w:type="spellEnd"/>
      <w:r w:rsidRPr="00391428">
        <w:rPr>
          <w:sz w:val="22"/>
          <w:szCs w:val="22"/>
        </w:rPr>
        <w:t xml:space="preserve">, tinkamai folikulų reakcijai sukelti gali prireikti didesnės BRAVELLE dozės.  </w:t>
      </w:r>
    </w:p>
    <w:p w14:paraId="4B01CB8C" w14:textId="77777777" w:rsidR="00AB0511" w:rsidRPr="00391428" w:rsidRDefault="00AB0511" w:rsidP="00AB0511">
      <w:pPr>
        <w:tabs>
          <w:tab w:val="left" w:pos="567"/>
        </w:tabs>
        <w:rPr>
          <w:sz w:val="22"/>
          <w:szCs w:val="22"/>
        </w:rPr>
      </w:pPr>
    </w:p>
    <w:p w14:paraId="1EEA8FF4" w14:textId="77777777" w:rsidR="00AB0511" w:rsidRPr="00391428" w:rsidRDefault="00AB0511" w:rsidP="00AB0511">
      <w:pPr>
        <w:tabs>
          <w:tab w:val="left" w:pos="567"/>
        </w:tabs>
        <w:rPr>
          <w:b/>
          <w:sz w:val="22"/>
          <w:szCs w:val="22"/>
        </w:rPr>
      </w:pPr>
      <w:bookmarkStart w:id="22" w:name="_Toc129243107"/>
      <w:bookmarkStart w:id="23" w:name="_Toc129243232"/>
      <w:r w:rsidRPr="00391428">
        <w:rPr>
          <w:b/>
          <w:sz w:val="22"/>
          <w:szCs w:val="22"/>
        </w:rPr>
        <w:t>4.6</w:t>
      </w:r>
      <w:r w:rsidRPr="00391428">
        <w:rPr>
          <w:b/>
          <w:sz w:val="22"/>
          <w:szCs w:val="22"/>
        </w:rPr>
        <w:tab/>
      </w:r>
      <w:r>
        <w:rPr>
          <w:b/>
          <w:sz w:val="22"/>
          <w:szCs w:val="22"/>
        </w:rPr>
        <w:t>Vaisingumas, n</w:t>
      </w:r>
      <w:r w:rsidRPr="00391428">
        <w:rPr>
          <w:b/>
          <w:sz w:val="22"/>
          <w:szCs w:val="22"/>
        </w:rPr>
        <w:t>ėštumo ir žindymo laikotarpis</w:t>
      </w:r>
      <w:bookmarkEnd w:id="22"/>
      <w:bookmarkEnd w:id="23"/>
    </w:p>
    <w:p w14:paraId="27A1522B" w14:textId="77777777" w:rsidR="00AB0511" w:rsidRPr="00391428" w:rsidRDefault="00AB0511" w:rsidP="00AB0511">
      <w:pPr>
        <w:tabs>
          <w:tab w:val="left" w:pos="567"/>
        </w:tabs>
        <w:rPr>
          <w:sz w:val="22"/>
          <w:szCs w:val="22"/>
        </w:rPr>
      </w:pPr>
    </w:p>
    <w:p w14:paraId="72D9FCE2" w14:textId="77777777" w:rsidR="00AB0511" w:rsidRPr="00391428" w:rsidRDefault="00AB0511" w:rsidP="00AB0511">
      <w:pPr>
        <w:tabs>
          <w:tab w:val="left" w:pos="567"/>
        </w:tabs>
        <w:rPr>
          <w:sz w:val="22"/>
          <w:szCs w:val="22"/>
        </w:rPr>
      </w:pPr>
      <w:r w:rsidRPr="00391428">
        <w:rPr>
          <w:sz w:val="22"/>
          <w:szCs w:val="22"/>
        </w:rPr>
        <w:t>Nėš</w:t>
      </w:r>
      <w:r>
        <w:rPr>
          <w:sz w:val="22"/>
          <w:szCs w:val="22"/>
        </w:rPr>
        <w:t>tumo ir žindymo laikotarpiu</w:t>
      </w:r>
      <w:r w:rsidRPr="00391428">
        <w:rPr>
          <w:sz w:val="22"/>
          <w:szCs w:val="22"/>
        </w:rPr>
        <w:t xml:space="preserve"> BRAVELLE vartoti draudžiama (žr. 4.3 skyrių).</w:t>
      </w:r>
    </w:p>
    <w:p w14:paraId="2FC74BF6" w14:textId="77777777" w:rsidR="00AB0511" w:rsidRPr="00391428" w:rsidRDefault="00AB0511" w:rsidP="00AB0511">
      <w:pPr>
        <w:tabs>
          <w:tab w:val="left" w:pos="567"/>
        </w:tabs>
        <w:rPr>
          <w:sz w:val="22"/>
          <w:szCs w:val="22"/>
        </w:rPr>
      </w:pPr>
    </w:p>
    <w:p w14:paraId="0BB9D863" w14:textId="77777777" w:rsidR="00AB0511" w:rsidRPr="00391428" w:rsidRDefault="00AB0511" w:rsidP="00AB0511">
      <w:pPr>
        <w:tabs>
          <w:tab w:val="left" w:pos="567"/>
        </w:tabs>
        <w:rPr>
          <w:sz w:val="22"/>
          <w:szCs w:val="22"/>
        </w:rPr>
      </w:pPr>
      <w:proofErr w:type="spellStart"/>
      <w:r w:rsidRPr="00391428">
        <w:rPr>
          <w:sz w:val="22"/>
          <w:szCs w:val="22"/>
        </w:rPr>
        <w:t>Gonadotropinų</w:t>
      </w:r>
      <w:proofErr w:type="spellEnd"/>
      <w:r w:rsidRPr="00391428">
        <w:rPr>
          <w:sz w:val="22"/>
          <w:szCs w:val="22"/>
        </w:rPr>
        <w:t xml:space="preserve"> vartojant kontroliuojamai kiaušidžių </w:t>
      </w:r>
      <w:proofErr w:type="spellStart"/>
      <w:r w:rsidRPr="00391428">
        <w:rPr>
          <w:sz w:val="22"/>
          <w:szCs w:val="22"/>
        </w:rPr>
        <w:t>hiperstimuliacijai</w:t>
      </w:r>
      <w:proofErr w:type="spellEnd"/>
      <w:r w:rsidRPr="00391428">
        <w:rPr>
          <w:sz w:val="22"/>
          <w:szCs w:val="22"/>
        </w:rPr>
        <w:t xml:space="preserve"> sukelti, </w:t>
      </w:r>
      <w:proofErr w:type="spellStart"/>
      <w:r w:rsidRPr="00391428">
        <w:rPr>
          <w:sz w:val="22"/>
          <w:szCs w:val="22"/>
        </w:rPr>
        <w:t>teratogeninio</w:t>
      </w:r>
      <w:proofErr w:type="spellEnd"/>
      <w:r w:rsidRPr="00391428">
        <w:rPr>
          <w:sz w:val="22"/>
          <w:szCs w:val="22"/>
        </w:rPr>
        <w:t xml:space="preserve"> poveikio rizikos nepastebėta. Apie ekspoziciją nėštumo laikotarpiu duomenų nepakanka. Tyrimų su gyvūnais metu </w:t>
      </w:r>
      <w:proofErr w:type="spellStart"/>
      <w:r w:rsidRPr="00391428">
        <w:rPr>
          <w:sz w:val="22"/>
          <w:szCs w:val="22"/>
        </w:rPr>
        <w:t>teratogeninio</w:t>
      </w:r>
      <w:proofErr w:type="spellEnd"/>
      <w:r w:rsidRPr="00391428">
        <w:rPr>
          <w:sz w:val="22"/>
          <w:szCs w:val="22"/>
        </w:rPr>
        <w:t xml:space="preserve"> poveikio </w:t>
      </w:r>
      <w:r>
        <w:rPr>
          <w:sz w:val="22"/>
          <w:szCs w:val="22"/>
        </w:rPr>
        <w:t>vaistinis preparatas</w:t>
      </w:r>
      <w:r w:rsidRPr="00391428">
        <w:rPr>
          <w:sz w:val="22"/>
          <w:szCs w:val="22"/>
        </w:rPr>
        <w:t xml:space="preserve"> nedarė (žr. 5.3 skyrių).  </w:t>
      </w:r>
    </w:p>
    <w:p w14:paraId="73AF1465" w14:textId="77777777" w:rsidR="00AB0511" w:rsidRPr="00391428" w:rsidRDefault="00AB0511" w:rsidP="00AB0511">
      <w:pPr>
        <w:tabs>
          <w:tab w:val="left" w:pos="567"/>
        </w:tabs>
        <w:rPr>
          <w:b/>
          <w:sz w:val="22"/>
          <w:szCs w:val="22"/>
        </w:rPr>
      </w:pPr>
      <w:bookmarkStart w:id="24" w:name="_Toc129243108"/>
      <w:bookmarkStart w:id="25" w:name="_Toc129243233"/>
    </w:p>
    <w:p w14:paraId="1EAE5D01" w14:textId="77777777" w:rsidR="00AB0511" w:rsidRPr="00391428" w:rsidRDefault="00AB0511" w:rsidP="00AB0511">
      <w:pPr>
        <w:tabs>
          <w:tab w:val="left" w:pos="567"/>
        </w:tabs>
        <w:rPr>
          <w:b/>
          <w:sz w:val="22"/>
          <w:szCs w:val="22"/>
        </w:rPr>
      </w:pPr>
      <w:r w:rsidRPr="00391428">
        <w:rPr>
          <w:b/>
          <w:sz w:val="22"/>
          <w:szCs w:val="22"/>
        </w:rPr>
        <w:t>4.7</w:t>
      </w:r>
      <w:r w:rsidRPr="00391428">
        <w:rPr>
          <w:b/>
          <w:sz w:val="22"/>
          <w:szCs w:val="22"/>
        </w:rPr>
        <w:tab/>
        <w:t>Poveikis gebėjimui vairuoti ir valdyti mechanizmus</w:t>
      </w:r>
      <w:bookmarkEnd w:id="24"/>
      <w:bookmarkEnd w:id="25"/>
    </w:p>
    <w:p w14:paraId="2232C203" w14:textId="77777777" w:rsidR="00AB0511" w:rsidRPr="00391428" w:rsidRDefault="00AB0511" w:rsidP="00AB0511">
      <w:pPr>
        <w:tabs>
          <w:tab w:val="left" w:pos="567"/>
        </w:tabs>
        <w:rPr>
          <w:sz w:val="22"/>
          <w:szCs w:val="22"/>
        </w:rPr>
      </w:pPr>
    </w:p>
    <w:p w14:paraId="1049ADFB" w14:textId="77777777" w:rsidR="00AB0511" w:rsidRPr="00391428" w:rsidRDefault="00AB0511" w:rsidP="00AB0511">
      <w:pPr>
        <w:tabs>
          <w:tab w:val="left" w:pos="567"/>
        </w:tabs>
        <w:rPr>
          <w:sz w:val="22"/>
          <w:szCs w:val="22"/>
        </w:rPr>
      </w:pPr>
      <w:r w:rsidRPr="00391428">
        <w:rPr>
          <w:sz w:val="22"/>
          <w:szCs w:val="22"/>
        </w:rPr>
        <w:lastRenderedPageBreak/>
        <w:t>Poveikio gebėjimui vairuoti ir valdyti mechanizmus tyrimų neatlikta. Pacientės gebėjimui vairuoti ir valdyti mechanizmus BRAVELLE įtakos tikriausiai nedaro.</w:t>
      </w:r>
    </w:p>
    <w:p w14:paraId="75A43532" w14:textId="77777777" w:rsidR="00AB0511" w:rsidRPr="00391428" w:rsidRDefault="00AB0511" w:rsidP="00AB0511">
      <w:pPr>
        <w:tabs>
          <w:tab w:val="left" w:pos="567"/>
        </w:tabs>
        <w:rPr>
          <w:sz w:val="22"/>
          <w:szCs w:val="22"/>
        </w:rPr>
      </w:pPr>
    </w:p>
    <w:p w14:paraId="3799B627" w14:textId="77777777" w:rsidR="00AB0511" w:rsidRPr="00391428" w:rsidRDefault="00AB0511" w:rsidP="00AB0511">
      <w:pPr>
        <w:tabs>
          <w:tab w:val="left" w:pos="567"/>
        </w:tabs>
        <w:rPr>
          <w:b/>
          <w:sz w:val="22"/>
          <w:szCs w:val="22"/>
        </w:rPr>
      </w:pPr>
      <w:bookmarkStart w:id="26" w:name="_Toc129243109"/>
      <w:bookmarkStart w:id="27" w:name="_Toc129243234"/>
      <w:r w:rsidRPr="00391428">
        <w:rPr>
          <w:b/>
          <w:sz w:val="22"/>
          <w:szCs w:val="22"/>
        </w:rPr>
        <w:t>4.8</w:t>
      </w:r>
      <w:r w:rsidRPr="00391428">
        <w:rPr>
          <w:b/>
          <w:sz w:val="22"/>
          <w:szCs w:val="22"/>
        </w:rPr>
        <w:tab/>
        <w:t>Nepageidaujamas poveikis</w:t>
      </w:r>
      <w:bookmarkEnd w:id="26"/>
      <w:bookmarkEnd w:id="27"/>
    </w:p>
    <w:p w14:paraId="1EEDBABB" w14:textId="77777777" w:rsidR="00AB0511" w:rsidRPr="00391428" w:rsidRDefault="00AB0511" w:rsidP="00AB0511">
      <w:pPr>
        <w:tabs>
          <w:tab w:val="left" w:pos="567"/>
        </w:tabs>
        <w:rPr>
          <w:sz w:val="22"/>
          <w:szCs w:val="22"/>
        </w:rPr>
      </w:pPr>
    </w:p>
    <w:p w14:paraId="21215321" w14:textId="77777777" w:rsidR="00AB0511" w:rsidRPr="00391428" w:rsidRDefault="00AB0511" w:rsidP="00AB0511">
      <w:pPr>
        <w:tabs>
          <w:tab w:val="left" w:pos="567"/>
        </w:tabs>
        <w:rPr>
          <w:sz w:val="22"/>
          <w:szCs w:val="22"/>
        </w:rPr>
      </w:pPr>
      <w:r w:rsidRPr="00391428">
        <w:rPr>
          <w:sz w:val="22"/>
          <w:szCs w:val="22"/>
        </w:rPr>
        <w:t>BRAVELLE gydant klinikinių tyrimų metu, dažniausi nepageidaujami reiškiniai buvo galvos ir pilvo skausmas (kiekvienas jų pasireiškė 10</w:t>
      </w:r>
      <w:r w:rsidRPr="00391428">
        <w:rPr>
          <w:sz w:val="22"/>
          <w:szCs w:val="22"/>
        </w:rPr>
        <w:sym w:font="Symbol" w:char="F025"/>
      </w:r>
      <w:r w:rsidRPr="00391428">
        <w:rPr>
          <w:sz w:val="22"/>
          <w:szCs w:val="22"/>
        </w:rPr>
        <w:t xml:space="preserve"> pacienčių) bei pykinimas, kraujavimas iš makšties, KHS ir pilvo padidėjimas (kiekvienas jų pasireiškė 5 - 9</w:t>
      </w:r>
      <w:r w:rsidRPr="00391428">
        <w:rPr>
          <w:sz w:val="22"/>
          <w:szCs w:val="22"/>
        </w:rPr>
        <w:sym w:font="Symbol" w:char="F025"/>
      </w:r>
      <w:r w:rsidRPr="00391428">
        <w:rPr>
          <w:sz w:val="22"/>
          <w:szCs w:val="22"/>
        </w:rPr>
        <w:t xml:space="preserve"> pacienčių). Nepageidaujami reiškiniai, klinikinių tyrimų metu atsiradę daugiau negu 1</w:t>
      </w:r>
      <w:r w:rsidRPr="00391428">
        <w:rPr>
          <w:sz w:val="22"/>
          <w:szCs w:val="22"/>
        </w:rPr>
        <w:sym w:font="Symbol" w:char="F025"/>
      </w:r>
      <w:r w:rsidRPr="00391428">
        <w:rPr>
          <w:sz w:val="22"/>
          <w:szCs w:val="22"/>
        </w:rPr>
        <w:t xml:space="preserve"> BRAVELLE gydytų pacienčių, išvardyti </w:t>
      </w:r>
      <w:r>
        <w:rPr>
          <w:sz w:val="22"/>
          <w:szCs w:val="22"/>
        </w:rPr>
        <w:t>toliau</w:t>
      </w:r>
      <w:r w:rsidRPr="00391428">
        <w:rPr>
          <w:sz w:val="22"/>
          <w:szCs w:val="22"/>
        </w:rPr>
        <w:t xml:space="preserve"> pateiktoje lentelėje pagal organų sistemų klases. </w:t>
      </w:r>
    </w:p>
    <w:p w14:paraId="167EDF80" w14:textId="77777777" w:rsidR="00AB0511" w:rsidRPr="00391428" w:rsidRDefault="00AB0511" w:rsidP="00AB0511">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0"/>
        <w:gridCol w:w="3028"/>
      </w:tblGrid>
      <w:tr w:rsidR="00AB0511" w:rsidRPr="00391428" w14:paraId="0812CC94" w14:textId="77777777" w:rsidTr="006D655E">
        <w:tc>
          <w:tcPr>
            <w:tcW w:w="3095" w:type="dxa"/>
          </w:tcPr>
          <w:p w14:paraId="1C50E20E" w14:textId="77777777" w:rsidR="00AB0511" w:rsidRPr="00A8324B" w:rsidRDefault="00AB0511" w:rsidP="006D655E">
            <w:pPr>
              <w:tabs>
                <w:tab w:val="left" w:pos="567"/>
              </w:tabs>
              <w:rPr>
                <w:b/>
              </w:rPr>
            </w:pPr>
            <w:r w:rsidRPr="00A8324B">
              <w:rPr>
                <w:b/>
                <w:sz w:val="22"/>
                <w:szCs w:val="22"/>
              </w:rPr>
              <w:t>Organų sistemų klasė</w:t>
            </w:r>
          </w:p>
        </w:tc>
        <w:tc>
          <w:tcPr>
            <w:tcW w:w="3095" w:type="dxa"/>
          </w:tcPr>
          <w:p w14:paraId="65FD0189" w14:textId="77777777" w:rsidR="00AB0511" w:rsidRPr="00A8324B" w:rsidRDefault="00AB0511" w:rsidP="006D655E">
            <w:pPr>
              <w:tabs>
                <w:tab w:val="left" w:pos="567"/>
              </w:tabs>
              <w:rPr>
                <w:b/>
              </w:rPr>
            </w:pPr>
            <w:r w:rsidRPr="00A8324B">
              <w:rPr>
                <w:b/>
                <w:sz w:val="22"/>
                <w:szCs w:val="22"/>
              </w:rPr>
              <w:t>Labai dažni (</w:t>
            </w:r>
            <w:r w:rsidRPr="00A8324B">
              <w:rPr>
                <w:b/>
                <w:sz w:val="22"/>
                <w:szCs w:val="22"/>
              </w:rPr>
              <w:sym w:font="Symbol" w:char="F0B3"/>
            </w:r>
            <w:r w:rsidRPr="00A8324B">
              <w:rPr>
                <w:b/>
                <w:sz w:val="22"/>
                <w:szCs w:val="22"/>
              </w:rPr>
              <w:t> 1/10)</w:t>
            </w:r>
          </w:p>
        </w:tc>
        <w:tc>
          <w:tcPr>
            <w:tcW w:w="3096" w:type="dxa"/>
          </w:tcPr>
          <w:p w14:paraId="3630C56E" w14:textId="77777777" w:rsidR="00AB0511" w:rsidRPr="00A8324B" w:rsidRDefault="00AB0511" w:rsidP="006D655E">
            <w:pPr>
              <w:tabs>
                <w:tab w:val="left" w:pos="567"/>
              </w:tabs>
            </w:pPr>
            <w:r w:rsidRPr="00A8324B">
              <w:rPr>
                <w:b/>
                <w:sz w:val="22"/>
                <w:szCs w:val="22"/>
              </w:rPr>
              <w:t xml:space="preserve">Dažni (nuo </w:t>
            </w:r>
            <w:r w:rsidRPr="00A8324B">
              <w:rPr>
                <w:b/>
                <w:sz w:val="22"/>
                <w:szCs w:val="22"/>
              </w:rPr>
              <w:sym w:font="Symbol" w:char="F0B3"/>
            </w:r>
            <w:r w:rsidRPr="00A8324B">
              <w:rPr>
                <w:b/>
                <w:sz w:val="22"/>
                <w:szCs w:val="22"/>
              </w:rPr>
              <w:t xml:space="preserve"> 1/100 iki </w:t>
            </w:r>
            <w:r w:rsidRPr="00A8324B">
              <w:rPr>
                <w:b/>
                <w:sz w:val="22"/>
                <w:szCs w:val="22"/>
              </w:rPr>
              <w:sym w:font="Symbol" w:char="F03C"/>
            </w:r>
            <w:r w:rsidRPr="00A8324B">
              <w:rPr>
                <w:b/>
                <w:sz w:val="22"/>
                <w:szCs w:val="22"/>
              </w:rPr>
              <w:t xml:space="preserve"> 1/10) </w:t>
            </w:r>
          </w:p>
        </w:tc>
      </w:tr>
      <w:tr w:rsidR="00AB0511" w:rsidRPr="00391428" w14:paraId="3AD8C3EA" w14:textId="77777777" w:rsidTr="006D655E">
        <w:tc>
          <w:tcPr>
            <w:tcW w:w="3095" w:type="dxa"/>
          </w:tcPr>
          <w:p w14:paraId="543F0568" w14:textId="77777777" w:rsidR="00AB0511" w:rsidRPr="00A8324B" w:rsidRDefault="00AB0511" w:rsidP="006D655E">
            <w:pPr>
              <w:tabs>
                <w:tab w:val="left" w:pos="567"/>
              </w:tabs>
            </w:pPr>
            <w:r w:rsidRPr="00A8324B">
              <w:rPr>
                <w:sz w:val="22"/>
                <w:szCs w:val="22"/>
              </w:rPr>
              <w:t xml:space="preserve">Infekcijos ir </w:t>
            </w:r>
            <w:proofErr w:type="spellStart"/>
            <w:r w:rsidRPr="00A8324B">
              <w:rPr>
                <w:sz w:val="22"/>
                <w:szCs w:val="22"/>
              </w:rPr>
              <w:t>infestacijos</w:t>
            </w:r>
            <w:proofErr w:type="spellEnd"/>
          </w:p>
        </w:tc>
        <w:tc>
          <w:tcPr>
            <w:tcW w:w="3095" w:type="dxa"/>
          </w:tcPr>
          <w:p w14:paraId="10BF571A" w14:textId="77777777" w:rsidR="00AB0511" w:rsidRPr="00A8324B" w:rsidRDefault="00AB0511" w:rsidP="006D655E">
            <w:pPr>
              <w:tabs>
                <w:tab w:val="left" w:pos="567"/>
              </w:tabs>
              <w:rPr>
                <w:b/>
              </w:rPr>
            </w:pPr>
            <w:r w:rsidRPr="00A8324B">
              <w:rPr>
                <w:b/>
                <w:sz w:val="22"/>
                <w:szCs w:val="22"/>
              </w:rPr>
              <w:t>-</w:t>
            </w:r>
          </w:p>
        </w:tc>
        <w:tc>
          <w:tcPr>
            <w:tcW w:w="3096" w:type="dxa"/>
          </w:tcPr>
          <w:p w14:paraId="177D3EA3" w14:textId="77777777" w:rsidR="00AB0511" w:rsidRPr="00A8324B" w:rsidRDefault="00AB0511" w:rsidP="006D655E">
            <w:pPr>
              <w:tabs>
                <w:tab w:val="left" w:pos="567"/>
              </w:tabs>
            </w:pPr>
            <w:r w:rsidRPr="00A8324B">
              <w:rPr>
                <w:sz w:val="22"/>
                <w:szCs w:val="22"/>
              </w:rPr>
              <w:t xml:space="preserve">Šlapimo organų infekcija, </w:t>
            </w:r>
            <w:proofErr w:type="spellStart"/>
            <w:r w:rsidRPr="00A8324B">
              <w:rPr>
                <w:sz w:val="22"/>
                <w:szCs w:val="22"/>
              </w:rPr>
              <w:t>nazofaringitas</w:t>
            </w:r>
            <w:proofErr w:type="spellEnd"/>
          </w:p>
        </w:tc>
      </w:tr>
      <w:tr w:rsidR="00AB0511" w:rsidRPr="00391428" w14:paraId="35EDB61C" w14:textId="77777777" w:rsidTr="006D655E">
        <w:tc>
          <w:tcPr>
            <w:tcW w:w="3095" w:type="dxa"/>
          </w:tcPr>
          <w:p w14:paraId="28E0B38A" w14:textId="77777777" w:rsidR="00AB0511" w:rsidRPr="00A8324B" w:rsidRDefault="00AB0511" w:rsidP="006D655E">
            <w:pPr>
              <w:tabs>
                <w:tab w:val="left" w:pos="567"/>
              </w:tabs>
            </w:pPr>
            <w:r w:rsidRPr="00A8324B">
              <w:rPr>
                <w:sz w:val="22"/>
                <w:szCs w:val="22"/>
              </w:rPr>
              <w:t>Nervų sistemos sutrikimai</w:t>
            </w:r>
          </w:p>
        </w:tc>
        <w:tc>
          <w:tcPr>
            <w:tcW w:w="3095" w:type="dxa"/>
          </w:tcPr>
          <w:p w14:paraId="4F546C34" w14:textId="77777777" w:rsidR="00AB0511" w:rsidRPr="00A8324B" w:rsidRDefault="00AB0511" w:rsidP="006D655E">
            <w:pPr>
              <w:tabs>
                <w:tab w:val="left" w:pos="567"/>
              </w:tabs>
            </w:pPr>
            <w:r w:rsidRPr="00A8324B">
              <w:rPr>
                <w:sz w:val="22"/>
                <w:szCs w:val="22"/>
              </w:rPr>
              <w:t>Galvos skausmas</w:t>
            </w:r>
          </w:p>
        </w:tc>
        <w:tc>
          <w:tcPr>
            <w:tcW w:w="3096" w:type="dxa"/>
          </w:tcPr>
          <w:p w14:paraId="74C7F422" w14:textId="77777777" w:rsidR="00AB0511" w:rsidRPr="00A8324B" w:rsidRDefault="00AB0511" w:rsidP="006D655E">
            <w:pPr>
              <w:tabs>
                <w:tab w:val="left" w:pos="567"/>
              </w:tabs>
            </w:pPr>
            <w:r w:rsidRPr="00A8324B">
              <w:rPr>
                <w:sz w:val="22"/>
                <w:szCs w:val="22"/>
              </w:rPr>
              <w:t>-</w:t>
            </w:r>
          </w:p>
        </w:tc>
      </w:tr>
      <w:tr w:rsidR="00AB0511" w:rsidRPr="00391428" w14:paraId="404C5719" w14:textId="77777777" w:rsidTr="006D655E">
        <w:tc>
          <w:tcPr>
            <w:tcW w:w="3095" w:type="dxa"/>
          </w:tcPr>
          <w:p w14:paraId="7B703074" w14:textId="77777777" w:rsidR="00AB0511" w:rsidRPr="00A8324B" w:rsidRDefault="00AB0511" w:rsidP="006D655E">
            <w:pPr>
              <w:tabs>
                <w:tab w:val="left" w:pos="567"/>
              </w:tabs>
            </w:pPr>
            <w:r w:rsidRPr="00A8324B">
              <w:rPr>
                <w:sz w:val="22"/>
                <w:szCs w:val="22"/>
              </w:rPr>
              <w:t>Kraujagyslių sutrikimai</w:t>
            </w:r>
          </w:p>
        </w:tc>
        <w:tc>
          <w:tcPr>
            <w:tcW w:w="3095" w:type="dxa"/>
          </w:tcPr>
          <w:p w14:paraId="19FFBBA4" w14:textId="77777777" w:rsidR="00AB0511" w:rsidRPr="00A8324B" w:rsidRDefault="00AB0511" w:rsidP="006D655E">
            <w:pPr>
              <w:tabs>
                <w:tab w:val="left" w:pos="567"/>
              </w:tabs>
              <w:rPr>
                <w:b/>
              </w:rPr>
            </w:pPr>
            <w:r w:rsidRPr="00A8324B">
              <w:rPr>
                <w:b/>
                <w:sz w:val="22"/>
                <w:szCs w:val="22"/>
              </w:rPr>
              <w:t>-</w:t>
            </w:r>
          </w:p>
        </w:tc>
        <w:tc>
          <w:tcPr>
            <w:tcW w:w="3096" w:type="dxa"/>
          </w:tcPr>
          <w:p w14:paraId="02CE52D5" w14:textId="77777777" w:rsidR="00AB0511" w:rsidRPr="00A8324B" w:rsidRDefault="00AB0511" w:rsidP="006D655E">
            <w:pPr>
              <w:tabs>
                <w:tab w:val="left" w:pos="567"/>
              </w:tabs>
            </w:pPr>
            <w:r w:rsidRPr="00A8324B">
              <w:rPr>
                <w:sz w:val="22"/>
                <w:szCs w:val="22"/>
              </w:rPr>
              <w:t>Karščio pylimas</w:t>
            </w:r>
          </w:p>
        </w:tc>
      </w:tr>
      <w:tr w:rsidR="00AB0511" w:rsidRPr="00391428" w14:paraId="094FA07A" w14:textId="77777777" w:rsidTr="006D655E">
        <w:tc>
          <w:tcPr>
            <w:tcW w:w="3095" w:type="dxa"/>
          </w:tcPr>
          <w:p w14:paraId="4BB629E2" w14:textId="77777777" w:rsidR="00AB0511" w:rsidRPr="00A8324B" w:rsidRDefault="00AB0511" w:rsidP="006D655E">
            <w:pPr>
              <w:tabs>
                <w:tab w:val="left" w:pos="567"/>
              </w:tabs>
            </w:pPr>
            <w:r w:rsidRPr="00A8324B">
              <w:rPr>
                <w:sz w:val="22"/>
                <w:szCs w:val="22"/>
              </w:rPr>
              <w:t>Virškinimo trakto sutrikimai</w:t>
            </w:r>
          </w:p>
        </w:tc>
        <w:tc>
          <w:tcPr>
            <w:tcW w:w="3095" w:type="dxa"/>
          </w:tcPr>
          <w:p w14:paraId="26719EBE" w14:textId="77777777" w:rsidR="00AB0511" w:rsidRPr="00A8324B" w:rsidRDefault="00AB0511" w:rsidP="006D655E">
            <w:pPr>
              <w:tabs>
                <w:tab w:val="left" w:pos="567"/>
              </w:tabs>
            </w:pPr>
            <w:r w:rsidRPr="00A8324B">
              <w:rPr>
                <w:sz w:val="22"/>
                <w:szCs w:val="22"/>
              </w:rPr>
              <w:t>Pilvo skausmas</w:t>
            </w:r>
          </w:p>
        </w:tc>
        <w:tc>
          <w:tcPr>
            <w:tcW w:w="3096" w:type="dxa"/>
          </w:tcPr>
          <w:p w14:paraId="6FE3981E" w14:textId="77777777" w:rsidR="00AB0511" w:rsidRPr="00A8324B" w:rsidRDefault="00AB0511" w:rsidP="006D655E">
            <w:pPr>
              <w:tabs>
                <w:tab w:val="left" w:pos="567"/>
              </w:tabs>
            </w:pPr>
            <w:r w:rsidRPr="00A8324B">
              <w:rPr>
                <w:sz w:val="22"/>
                <w:szCs w:val="22"/>
              </w:rPr>
              <w:t>Pykinimas, vėmimas, pilvo padidėjimas, nemalonus pojūtis pilve, viduriavimas, vidurių užkietėjimas</w:t>
            </w:r>
          </w:p>
        </w:tc>
      </w:tr>
      <w:tr w:rsidR="00AB0511" w:rsidRPr="00391428" w14:paraId="5EE27FB0" w14:textId="77777777" w:rsidTr="006D655E">
        <w:tc>
          <w:tcPr>
            <w:tcW w:w="3095" w:type="dxa"/>
          </w:tcPr>
          <w:p w14:paraId="4ECC193F" w14:textId="77777777" w:rsidR="00AB0511" w:rsidRPr="00A8324B" w:rsidRDefault="00AB0511" w:rsidP="006D655E">
            <w:pPr>
              <w:tabs>
                <w:tab w:val="left" w:pos="567"/>
              </w:tabs>
            </w:pPr>
            <w:r w:rsidRPr="00A8324B">
              <w:rPr>
                <w:sz w:val="22"/>
                <w:szCs w:val="22"/>
              </w:rPr>
              <w:t>Odos ir poodinio audinio sutrikimai</w:t>
            </w:r>
          </w:p>
        </w:tc>
        <w:tc>
          <w:tcPr>
            <w:tcW w:w="3095" w:type="dxa"/>
          </w:tcPr>
          <w:p w14:paraId="06F1772F" w14:textId="77777777" w:rsidR="00AB0511" w:rsidRPr="00A8324B" w:rsidRDefault="00AB0511" w:rsidP="006D655E">
            <w:pPr>
              <w:tabs>
                <w:tab w:val="left" w:pos="567"/>
              </w:tabs>
            </w:pPr>
            <w:r w:rsidRPr="00A8324B">
              <w:rPr>
                <w:sz w:val="22"/>
                <w:szCs w:val="22"/>
              </w:rPr>
              <w:t>-</w:t>
            </w:r>
          </w:p>
        </w:tc>
        <w:tc>
          <w:tcPr>
            <w:tcW w:w="3096" w:type="dxa"/>
          </w:tcPr>
          <w:p w14:paraId="7875EBC3" w14:textId="77777777" w:rsidR="00AB0511" w:rsidRPr="00A8324B" w:rsidRDefault="00AB0511" w:rsidP="006D655E">
            <w:pPr>
              <w:tabs>
                <w:tab w:val="left" w:pos="567"/>
              </w:tabs>
            </w:pPr>
            <w:r w:rsidRPr="00A8324B">
              <w:rPr>
                <w:sz w:val="22"/>
                <w:szCs w:val="22"/>
              </w:rPr>
              <w:t>Išbėrimas</w:t>
            </w:r>
          </w:p>
        </w:tc>
      </w:tr>
      <w:tr w:rsidR="00AB0511" w:rsidRPr="00391428" w14:paraId="672D71C1" w14:textId="77777777" w:rsidTr="006D655E">
        <w:tc>
          <w:tcPr>
            <w:tcW w:w="3095" w:type="dxa"/>
          </w:tcPr>
          <w:p w14:paraId="324979B3" w14:textId="77777777" w:rsidR="00AB0511" w:rsidRPr="00A8324B" w:rsidRDefault="00AB0511" w:rsidP="006D655E">
            <w:pPr>
              <w:tabs>
                <w:tab w:val="left" w:pos="567"/>
              </w:tabs>
            </w:pPr>
            <w:r w:rsidRPr="00A8324B">
              <w:rPr>
                <w:sz w:val="22"/>
                <w:szCs w:val="22"/>
              </w:rPr>
              <w:t>Skeleto, raumenų ir jungiamojo audinio sutrikimai</w:t>
            </w:r>
          </w:p>
        </w:tc>
        <w:tc>
          <w:tcPr>
            <w:tcW w:w="3095" w:type="dxa"/>
          </w:tcPr>
          <w:p w14:paraId="47CE9E0B" w14:textId="77777777" w:rsidR="00AB0511" w:rsidRPr="00A8324B" w:rsidRDefault="00AB0511" w:rsidP="006D655E">
            <w:pPr>
              <w:tabs>
                <w:tab w:val="left" w:pos="567"/>
              </w:tabs>
            </w:pPr>
            <w:r w:rsidRPr="00A8324B">
              <w:rPr>
                <w:sz w:val="22"/>
                <w:szCs w:val="22"/>
              </w:rPr>
              <w:t>-</w:t>
            </w:r>
          </w:p>
        </w:tc>
        <w:tc>
          <w:tcPr>
            <w:tcW w:w="3096" w:type="dxa"/>
          </w:tcPr>
          <w:p w14:paraId="5C91F9EA" w14:textId="77777777" w:rsidR="00AB0511" w:rsidRPr="00A8324B" w:rsidRDefault="00AB0511" w:rsidP="006D655E">
            <w:pPr>
              <w:tabs>
                <w:tab w:val="left" w:pos="567"/>
              </w:tabs>
            </w:pPr>
            <w:r w:rsidRPr="00A8324B">
              <w:rPr>
                <w:sz w:val="22"/>
                <w:szCs w:val="22"/>
              </w:rPr>
              <w:t>Raumenų spazmai</w:t>
            </w:r>
          </w:p>
        </w:tc>
      </w:tr>
      <w:tr w:rsidR="00AB0511" w:rsidRPr="00391428" w14:paraId="0DB8EF0D" w14:textId="77777777" w:rsidTr="006D655E">
        <w:tc>
          <w:tcPr>
            <w:tcW w:w="3095" w:type="dxa"/>
          </w:tcPr>
          <w:p w14:paraId="5571DA98" w14:textId="77777777" w:rsidR="00AB0511" w:rsidRPr="00A8324B" w:rsidRDefault="00AB0511" w:rsidP="006D655E">
            <w:pPr>
              <w:tabs>
                <w:tab w:val="left" w:pos="567"/>
              </w:tabs>
            </w:pPr>
            <w:r w:rsidRPr="00A8324B">
              <w:rPr>
                <w:sz w:val="22"/>
                <w:szCs w:val="22"/>
              </w:rPr>
              <w:t>Lytinės sistemos ir krūties sutrikimai</w:t>
            </w:r>
          </w:p>
        </w:tc>
        <w:tc>
          <w:tcPr>
            <w:tcW w:w="3095" w:type="dxa"/>
          </w:tcPr>
          <w:p w14:paraId="0BDBDF20" w14:textId="77777777" w:rsidR="00AB0511" w:rsidRPr="00A8324B" w:rsidRDefault="00AB0511" w:rsidP="006D655E">
            <w:pPr>
              <w:tabs>
                <w:tab w:val="left" w:pos="567"/>
              </w:tabs>
            </w:pPr>
            <w:r w:rsidRPr="00A8324B">
              <w:rPr>
                <w:sz w:val="22"/>
                <w:szCs w:val="22"/>
              </w:rPr>
              <w:t>-</w:t>
            </w:r>
          </w:p>
        </w:tc>
        <w:tc>
          <w:tcPr>
            <w:tcW w:w="3096" w:type="dxa"/>
          </w:tcPr>
          <w:p w14:paraId="0D0B834E" w14:textId="77777777" w:rsidR="00AB0511" w:rsidRPr="00A8324B" w:rsidRDefault="00AB0511" w:rsidP="006D655E">
            <w:pPr>
              <w:tabs>
                <w:tab w:val="left" w:pos="567"/>
              </w:tabs>
            </w:pPr>
            <w:r w:rsidRPr="00A8324B">
              <w:rPr>
                <w:sz w:val="22"/>
                <w:szCs w:val="22"/>
              </w:rPr>
              <w:t xml:space="preserve">Kraujavimas iš makšties, KHS, mažojo dubens skausmas, krūtų jautrumas, išskyros iš makšties </w:t>
            </w:r>
          </w:p>
        </w:tc>
      </w:tr>
      <w:tr w:rsidR="00AB0511" w:rsidRPr="00391428" w14:paraId="729EAD93" w14:textId="77777777" w:rsidTr="006D655E">
        <w:tc>
          <w:tcPr>
            <w:tcW w:w="3095" w:type="dxa"/>
          </w:tcPr>
          <w:p w14:paraId="0AB7838B" w14:textId="77777777" w:rsidR="00AB0511" w:rsidRPr="00A8324B" w:rsidRDefault="00AB0511" w:rsidP="006D655E">
            <w:pPr>
              <w:tabs>
                <w:tab w:val="left" w:pos="567"/>
              </w:tabs>
            </w:pPr>
            <w:r w:rsidRPr="00A8324B">
              <w:rPr>
                <w:sz w:val="22"/>
                <w:szCs w:val="22"/>
              </w:rPr>
              <w:t>Bendrieji sutrikimai ir vartojimo vietos pažeidimai</w:t>
            </w:r>
          </w:p>
        </w:tc>
        <w:tc>
          <w:tcPr>
            <w:tcW w:w="3095" w:type="dxa"/>
          </w:tcPr>
          <w:p w14:paraId="3D3E195A" w14:textId="77777777" w:rsidR="00AB0511" w:rsidRPr="00A8324B" w:rsidRDefault="00AB0511" w:rsidP="006D655E">
            <w:pPr>
              <w:tabs>
                <w:tab w:val="left" w:pos="567"/>
              </w:tabs>
            </w:pPr>
            <w:r w:rsidRPr="00A8324B">
              <w:rPr>
                <w:sz w:val="22"/>
                <w:szCs w:val="22"/>
              </w:rPr>
              <w:t>-</w:t>
            </w:r>
          </w:p>
        </w:tc>
        <w:tc>
          <w:tcPr>
            <w:tcW w:w="3096" w:type="dxa"/>
          </w:tcPr>
          <w:p w14:paraId="125F71D5" w14:textId="77777777" w:rsidR="00AB0511" w:rsidRPr="00A8324B" w:rsidRDefault="00AB0511" w:rsidP="006D655E">
            <w:pPr>
              <w:tabs>
                <w:tab w:val="left" w:pos="567"/>
              </w:tabs>
            </w:pPr>
            <w:r w:rsidRPr="00A8324B">
              <w:rPr>
                <w:sz w:val="22"/>
                <w:szCs w:val="22"/>
              </w:rPr>
              <w:t xml:space="preserve">Skausmas, injekcijos vietos skausmas ir reakcija (paraudimas, </w:t>
            </w:r>
            <w:proofErr w:type="spellStart"/>
            <w:r>
              <w:rPr>
                <w:sz w:val="22"/>
                <w:szCs w:val="22"/>
              </w:rPr>
              <w:t>kraujosrūva</w:t>
            </w:r>
            <w:proofErr w:type="spellEnd"/>
            <w:r w:rsidRPr="00A8324B">
              <w:rPr>
                <w:sz w:val="22"/>
                <w:szCs w:val="22"/>
              </w:rPr>
              <w:t xml:space="preserve">, sutinimas ir (arba) niežėjimas </w:t>
            </w:r>
          </w:p>
        </w:tc>
      </w:tr>
    </w:tbl>
    <w:p w14:paraId="4C75DF41" w14:textId="77777777" w:rsidR="00AB0511" w:rsidRPr="00391428" w:rsidRDefault="00AB0511" w:rsidP="00AB0511">
      <w:pPr>
        <w:tabs>
          <w:tab w:val="left" w:pos="567"/>
        </w:tabs>
        <w:rPr>
          <w:sz w:val="22"/>
          <w:szCs w:val="22"/>
        </w:rPr>
      </w:pPr>
    </w:p>
    <w:p w14:paraId="6102AE62" w14:textId="77777777" w:rsidR="00AB0511" w:rsidRPr="00391428" w:rsidRDefault="00AB0511" w:rsidP="00AB0511">
      <w:pPr>
        <w:tabs>
          <w:tab w:val="left" w:pos="567"/>
        </w:tabs>
        <w:rPr>
          <w:sz w:val="22"/>
          <w:szCs w:val="22"/>
        </w:rPr>
      </w:pPr>
      <w:r w:rsidRPr="00391428">
        <w:rPr>
          <w:sz w:val="22"/>
          <w:szCs w:val="22"/>
        </w:rPr>
        <w:t xml:space="preserve">Kaip KHS komplikacijos galima venų </w:t>
      </w:r>
      <w:proofErr w:type="spellStart"/>
      <w:r w:rsidRPr="00391428">
        <w:rPr>
          <w:sz w:val="22"/>
          <w:szCs w:val="22"/>
        </w:rPr>
        <w:t>tromboembolija</w:t>
      </w:r>
      <w:proofErr w:type="spellEnd"/>
      <w:r w:rsidRPr="00391428">
        <w:rPr>
          <w:sz w:val="22"/>
          <w:szCs w:val="22"/>
        </w:rPr>
        <w:t xml:space="preserve"> ir kiaušidžių užsisukimas. </w:t>
      </w:r>
    </w:p>
    <w:p w14:paraId="3EE8C36A" w14:textId="77777777" w:rsidR="00AB0511" w:rsidRPr="00391428" w:rsidRDefault="00AB0511" w:rsidP="00AB0511">
      <w:pPr>
        <w:tabs>
          <w:tab w:val="left" w:pos="567"/>
        </w:tabs>
        <w:rPr>
          <w:sz w:val="22"/>
          <w:szCs w:val="22"/>
        </w:rPr>
      </w:pPr>
    </w:p>
    <w:p w14:paraId="029D7CDF" w14:textId="77777777" w:rsidR="00AB0511" w:rsidRPr="00391428" w:rsidRDefault="00AB0511" w:rsidP="00AB0511">
      <w:pPr>
        <w:tabs>
          <w:tab w:val="left" w:pos="567"/>
        </w:tabs>
        <w:rPr>
          <w:sz w:val="22"/>
          <w:szCs w:val="22"/>
        </w:rPr>
      </w:pPr>
      <w:r w:rsidRPr="00391428">
        <w:rPr>
          <w:sz w:val="22"/>
          <w:szCs w:val="22"/>
        </w:rPr>
        <w:t xml:space="preserve">Gydant </w:t>
      </w:r>
      <w:proofErr w:type="spellStart"/>
      <w:r w:rsidRPr="00391428">
        <w:rPr>
          <w:sz w:val="22"/>
          <w:szCs w:val="22"/>
        </w:rPr>
        <w:t>gonadotropinais</w:t>
      </w:r>
      <w:proofErr w:type="spellEnd"/>
      <w:r w:rsidRPr="00391428">
        <w:rPr>
          <w:sz w:val="22"/>
          <w:szCs w:val="22"/>
        </w:rPr>
        <w:t xml:space="preserve">, buvo lokalios ir </w:t>
      </w:r>
      <w:proofErr w:type="spellStart"/>
      <w:r w:rsidRPr="00391428">
        <w:rPr>
          <w:sz w:val="22"/>
          <w:szCs w:val="22"/>
        </w:rPr>
        <w:t>generalizuotos</w:t>
      </w:r>
      <w:proofErr w:type="spellEnd"/>
      <w:r w:rsidRPr="00391428">
        <w:rPr>
          <w:sz w:val="22"/>
          <w:szCs w:val="22"/>
        </w:rPr>
        <w:t xml:space="preserve"> odos alerginės reakcijos bei uždelsto tipo jautrumo padidėjimo atvejų. </w:t>
      </w:r>
    </w:p>
    <w:p w14:paraId="6ECC35CD" w14:textId="77777777" w:rsidR="00AB0511" w:rsidRPr="00391428" w:rsidRDefault="00AB0511" w:rsidP="00AB0511">
      <w:pPr>
        <w:tabs>
          <w:tab w:val="left" w:pos="567"/>
        </w:tabs>
        <w:rPr>
          <w:sz w:val="22"/>
          <w:szCs w:val="22"/>
        </w:rPr>
      </w:pPr>
    </w:p>
    <w:p w14:paraId="2B38DB8F" w14:textId="77777777" w:rsidR="00AB0511" w:rsidRPr="00391428" w:rsidRDefault="00AB0511" w:rsidP="00AB0511">
      <w:pPr>
        <w:tabs>
          <w:tab w:val="left" w:pos="567"/>
        </w:tabs>
        <w:rPr>
          <w:sz w:val="22"/>
          <w:szCs w:val="22"/>
        </w:rPr>
      </w:pPr>
      <w:r w:rsidRPr="00391428">
        <w:rPr>
          <w:sz w:val="22"/>
          <w:szCs w:val="22"/>
        </w:rPr>
        <w:t xml:space="preserve">Kartotinas gydymas BRAVELLE klinikiniais tyrimais nenustatinėtas.   </w:t>
      </w:r>
    </w:p>
    <w:p w14:paraId="3F4BBE83" w14:textId="77777777" w:rsidR="00AB0511" w:rsidRDefault="00AB0511" w:rsidP="00AB0511">
      <w:pPr>
        <w:tabs>
          <w:tab w:val="left" w:pos="567"/>
        </w:tabs>
        <w:rPr>
          <w:b/>
          <w:sz w:val="22"/>
          <w:szCs w:val="22"/>
        </w:rPr>
      </w:pPr>
      <w:bookmarkStart w:id="28" w:name="_Toc129243110"/>
      <w:bookmarkStart w:id="29" w:name="_Toc129243235"/>
    </w:p>
    <w:p w14:paraId="57D87EF5" w14:textId="77777777" w:rsidR="00AB0511" w:rsidRPr="00F150D0" w:rsidRDefault="00AB0511" w:rsidP="00AB0511">
      <w:pPr>
        <w:autoSpaceDE w:val="0"/>
        <w:autoSpaceDN w:val="0"/>
        <w:adjustRightInd w:val="0"/>
        <w:rPr>
          <w:sz w:val="22"/>
          <w:szCs w:val="22"/>
          <w:u w:val="single"/>
        </w:rPr>
      </w:pPr>
      <w:r w:rsidRPr="00F150D0">
        <w:rPr>
          <w:noProof/>
          <w:sz w:val="22"/>
          <w:szCs w:val="22"/>
          <w:u w:val="single"/>
        </w:rPr>
        <w:t>Pranešimas apie įtariamas nepageidaujamas reakcijas</w:t>
      </w:r>
    </w:p>
    <w:p w14:paraId="278B4EE7" w14:textId="77777777" w:rsidR="00AB0511" w:rsidRPr="00C1611D" w:rsidRDefault="00AB0511" w:rsidP="00AB0511">
      <w:pPr>
        <w:autoSpaceDE w:val="0"/>
        <w:autoSpaceDN w:val="0"/>
        <w:adjustRightInd w:val="0"/>
        <w:rPr>
          <w:noProof/>
          <w:sz w:val="22"/>
          <w:szCs w:val="22"/>
        </w:rPr>
      </w:pPr>
      <w:r w:rsidRPr="00C1611D">
        <w:rPr>
          <w:noProof/>
          <w:sz w:val="22"/>
          <w:szCs w:val="22"/>
        </w:rPr>
        <w:t>Svarbu pranešti apie įtariamas nepageidaujamas reakcijas, pastebėtas po vaistinio preparato registracijos, nes tai leidžia nuolat stebėti vaistinio preparato naudos ir rizikos santykį.</w:t>
      </w:r>
      <w:r w:rsidRPr="00C1611D">
        <w:rPr>
          <w:sz w:val="22"/>
          <w:szCs w:val="22"/>
        </w:rPr>
        <w:t xml:space="preserve"> </w:t>
      </w:r>
      <w:r w:rsidRPr="00C1611D">
        <w:rPr>
          <w:noProof/>
          <w:sz w:val="22"/>
          <w:szCs w:val="22"/>
        </w:rPr>
        <w:t>Sveikatos priežiūros specialistai turi pranešti apie bet kokias įtariamas nepageidaujamas reakcijas, užpildę interneto svetainėje http://</w:t>
      </w:r>
      <w:hyperlink r:id="rId8" w:history="1">
        <w:r w:rsidRPr="00C1611D">
          <w:rPr>
            <w:rStyle w:val="Hipersaitas"/>
            <w:rFonts w:eastAsia="SimSun"/>
            <w:noProof/>
            <w:sz w:val="22"/>
            <w:szCs w:val="22"/>
          </w:rPr>
          <w:t>www.vvkt.lt</w:t>
        </w:r>
      </w:hyperlink>
      <w:r w:rsidRPr="00C1611D">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w:t>
      </w:r>
      <w:r w:rsidRPr="00C1611D">
        <w:rPr>
          <w:noProof/>
          <w:sz w:val="22"/>
          <w:szCs w:val="22"/>
        </w:rPr>
        <w:lastRenderedPageBreak/>
        <w:t xml:space="preserve">elektroniniu paštu (adresu </w:t>
      </w:r>
      <w:hyperlink r:id="rId9" w:history="1">
        <w:r w:rsidRPr="00C1611D">
          <w:rPr>
            <w:rStyle w:val="Hipersaitas"/>
            <w:rFonts w:eastAsia="SimSun"/>
            <w:noProof/>
            <w:sz w:val="22"/>
            <w:szCs w:val="22"/>
          </w:rPr>
          <w:t>NepageidaujamaR@vvkt.lt</w:t>
        </w:r>
      </w:hyperlink>
      <w:r w:rsidRPr="00C1611D">
        <w:rPr>
          <w:noProof/>
          <w:sz w:val="22"/>
          <w:szCs w:val="22"/>
        </w:rPr>
        <w:t>), per interneto svetainę (adresu http://www.vvkt.lt).</w:t>
      </w:r>
    </w:p>
    <w:p w14:paraId="265EBBDA" w14:textId="77777777" w:rsidR="00AB0511" w:rsidRPr="00391428" w:rsidRDefault="00AB0511" w:rsidP="00AB0511">
      <w:pPr>
        <w:tabs>
          <w:tab w:val="left" w:pos="567"/>
        </w:tabs>
        <w:rPr>
          <w:b/>
          <w:sz w:val="22"/>
          <w:szCs w:val="22"/>
        </w:rPr>
      </w:pPr>
    </w:p>
    <w:p w14:paraId="1B595C0F" w14:textId="77777777" w:rsidR="00AB0511" w:rsidRPr="00391428" w:rsidRDefault="00AB0511" w:rsidP="00AB0511">
      <w:pPr>
        <w:tabs>
          <w:tab w:val="left" w:pos="567"/>
        </w:tabs>
        <w:rPr>
          <w:b/>
          <w:sz w:val="22"/>
          <w:szCs w:val="22"/>
        </w:rPr>
      </w:pPr>
      <w:r w:rsidRPr="00391428">
        <w:rPr>
          <w:b/>
          <w:sz w:val="22"/>
          <w:szCs w:val="22"/>
        </w:rPr>
        <w:t>4.9</w:t>
      </w:r>
      <w:r w:rsidRPr="00391428">
        <w:rPr>
          <w:b/>
          <w:sz w:val="22"/>
          <w:szCs w:val="22"/>
        </w:rPr>
        <w:tab/>
        <w:t>Perdozavimas</w:t>
      </w:r>
      <w:bookmarkEnd w:id="28"/>
      <w:bookmarkEnd w:id="29"/>
    </w:p>
    <w:p w14:paraId="4E2D7853" w14:textId="77777777" w:rsidR="00AB0511" w:rsidRPr="00391428" w:rsidRDefault="00AB0511" w:rsidP="00AB0511">
      <w:pPr>
        <w:tabs>
          <w:tab w:val="left" w:pos="567"/>
        </w:tabs>
        <w:rPr>
          <w:sz w:val="22"/>
          <w:szCs w:val="22"/>
        </w:rPr>
      </w:pPr>
    </w:p>
    <w:p w14:paraId="416DEFEE" w14:textId="77777777" w:rsidR="00AB0511" w:rsidRPr="00391428" w:rsidRDefault="00AB0511" w:rsidP="00AB0511">
      <w:pPr>
        <w:tabs>
          <w:tab w:val="left" w:pos="567"/>
        </w:tabs>
        <w:rPr>
          <w:sz w:val="22"/>
          <w:szCs w:val="22"/>
        </w:rPr>
      </w:pPr>
      <w:r w:rsidRPr="00391428">
        <w:rPr>
          <w:sz w:val="22"/>
          <w:szCs w:val="22"/>
        </w:rPr>
        <w:t>Perdozavimo pasekmės nežinomos, tačiau KHS pasireiškimas tikėtinas</w:t>
      </w:r>
      <w:r>
        <w:rPr>
          <w:sz w:val="22"/>
          <w:szCs w:val="22"/>
        </w:rPr>
        <w:t xml:space="preserve"> (žr. </w:t>
      </w:r>
      <w:r w:rsidRPr="00566128">
        <w:rPr>
          <w:sz w:val="22"/>
          <w:szCs w:val="22"/>
        </w:rPr>
        <w:t>4</w:t>
      </w:r>
      <w:r>
        <w:rPr>
          <w:sz w:val="22"/>
          <w:szCs w:val="22"/>
        </w:rPr>
        <w:t>.4 skyrių)</w:t>
      </w:r>
      <w:r w:rsidRPr="00391428">
        <w:rPr>
          <w:sz w:val="22"/>
          <w:szCs w:val="22"/>
        </w:rPr>
        <w:t>.</w:t>
      </w:r>
    </w:p>
    <w:p w14:paraId="319A46E4" w14:textId="77777777" w:rsidR="00AB0511" w:rsidRPr="00391428" w:rsidRDefault="00AB0511" w:rsidP="00AB0511">
      <w:pPr>
        <w:tabs>
          <w:tab w:val="left" w:pos="567"/>
        </w:tabs>
        <w:rPr>
          <w:sz w:val="22"/>
          <w:szCs w:val="22"/>
        </w:rPr>
      </w:pPr>
    </w:p>
    <w:p w14:paraId="069E72F8" w14:textId="77777777" w:rsidR="00AB0511" w:rsidRPr="00391428" w:rsidRDefault="00AB0511" w:rsidP="00AB0511">
      <w:pPr>
        <w:tabs>
          <w:tab w:val="left" w:pos="567"/>
        </w:tabs>
        <w:rPr>
          <w:sz w:val="22"/>
          <w:szCs w:val="22"/>
        </w:rPr>
      </w:pPr>
    </w:p>
    <w:p w14:paraId="07AD5B48" w14:textId="77777777" w:rsidR="00AB0511" w:rsidRPr="00391428" w:rsidRDefault="00AB0511" w:rsidP="00AB0511">
      <w:pPr>
        <w:tabs>
          <w:tab w:val="left" w:pos="567"/>
        </w:tabs>
        <w:rPr>
          <w:b/>
          <w:sz w:val="22"/>
          <w:szCs w:val="22"/>
        </w:rPr>
      </w:pPr>
      <w:bookmarkStart w:id="30" w:name="_Toc129243111"/>
      <w:bookmarkStart w:id="31" w:name="_Toc129243236"/>
      <w:r w:rsidRPr="00391428">
        <w:rPr>
          <w:b/>
          <w:sz w:val="22"/>
          <w:szCs w:val="22"/>
        </w:rPr>
        <w:t>5.</w:t>
      </w:r>
      <w:r w:rsidRPr="00391428">
        <w:rPr>
          <w:b/>
          <w:sz w:val="22"/>
          <w:szCs w:val="22"/>
        </w:rPr>
        <w:tab/>
        <w:t>FARMAKOLOGINĖS SAVYBĖS</w:t>
      </w:r>
      <w:bookmarkEnd w:id="30"/>
      <w:bookmarkEnd w:id="31"/>
    </w:p>
    <w:p w14:paraId="20937BB3" w14:textId="77777777" w:rsidR="00AB0511" w:rsidRPr="00391428" w:rsidRDefault="00AB0511" w:rsidP="00AB0511">
      <w:pPr>
        <w:tabs>
          <w:tab w:val="left" w:pos="567"/>
        </w:tabs>
        <w:rPr>
          <w:b/>
          <w:sz w:val="22"/>
          <w:szCs w:val="22"/>
        </w:rPr>
      </w:pPr>
      <w:bookmarkStart w:id="32" w:name="_Toc129243112"/>
      <w:bookmarkStart w:id="33" w:name="_Toc129243237"/>
    </w:p>
    <w:p w14:paraId="54FD51C0" w14:textId="77777777" w:rsidR="00AB0511" w:rsidRPr="00391428" w:rsidRDefault="00AB0511" w:rsidP="00AB0511">
      <w:pPr>
        <w:tabs>
          <w:tab w:val="left" w:pos="567"/>
        </w:tabs>
        <w:rPr>
          <w:b/>
          <w:sz w:val="22"/>
          <w:szCs w:val="22"/>
        </w:rPr>
      </w:pPr>
      <w:r w:rsidRPr="00391428">
        <w:rPr>
          <w:b/>
          <w:sz w:val="22"/>
          <w:szCs w:val="22"/>
        </w:rPr>
        <w:t>5.1</w:t>
      </w:r>
      <w:r w:rsidRPr="00391428">
        <w:rPr>
          <w:b/>
          <w:sz w:val="22"/>
          <w:szCs w:val="22"/>
        </w:rPr>
        <w:tab/>
      </w:r>
      <w:proofErr w:type="spellStart"/>
      <w:r w:rsidRPr="00391428">
        <w:rPr>
          <w:b/>
          <w:sz w:val="22"/>
          <w:szCs w:val="22"/>
        </w:rPr>
        <w:t>Farmakodinaminės</w:t>
      </w:r>
      <w:proofErr w:type="spellEnd"/>
      <w:r w:rsidRPr="00391428">
        <w:rPr>
          <w:b/>
          <w:sz w:val="22"/>
          <w:szCs w:val="22"/>
        </w:rPr>
        <w:t xml:space="preserve"> savybės</w:t>
      </w:r>
      <w:bookmarkEnd w:id="32"/>
      <w:bookmarkEnd w:id="33"/>
    </w:p>
    <w:p w14:paraId="153616C8" w14:textId="77777777" w:rsidR="00AB0511" w:rsidRPr="00391428" w:rsidRDefault="00AB0511" w:rsidP="00AB0511">
      <w:pPr>
        <w:tabs>
          <w:tab w:val="left" w:pos="567"/>
        </w:tabs>
        <w:rPr>
          <w:sz w:val="22"/>
          <w:szCs w:val="22"/>
        </w:rPr>
      </w:pPr>
    </w:p>
    <w:p w14:paraId="5714BCF0" w14:textId="77777777" w:rsidR="00AB0511" w:rsidRPr="00391428" w:rsidRDefault="00AB0511" w:rsidP="00AB0511">
      <w:pPr>
        <w:tabs>
          <w:tab w:val="left" w:pos="567"/>
        </w:tabs>
        <w:rPr>
          <w:sz w:val="22"/>
          <w:szCs w:val="22"/>
        </w:rPr>
      </w:pPr>
      <w:proofErr w:type="spellStart"/>
      <w:r w:rsidRPr="00391428">
        <w:rPr>
          <w:sz w:val="22"/>
          <w:szCs w:val="22"/>
        </w:rPr>
        <w:t>Farmakoterapinė</w:t>
      </w:r>
      <w:proofErr w:type="spellEnd"/>
      <w:r w:rsidRPr="00391428">
        <w:rPr>
          <w:sz w:val="22"/>
          <w:szCs w:val="22"/>
        </w:rPr>
        <w:t xml:space="preserve"> grupė – </w:t>
      </w:r>
      <w:proofErr w:type="spellStart"/>
      <w:r w:rsidRPr="00391428">
        <w:rPr>
          <w:sz w:val="22"/>
          <w:szCs w:val="22"/>
        </w:rPr>
        <w:t>gonadotropinai</w:t>
      </w:r>
      <w:proofErr w:type="spellEnd"/>
      <w:r w:rsidRPr="00391428">
        <w:rPr>
          <w:sz w:val="22"/>
          <w:szCs w:val="22"/>
        </w:rPr>
        <w:t>. ATC kodas – G03G A04.</w:t>
      </w:r>
    </w:p>
    <w:p w14:paraId="51A12B90" w14:textId="77777777" w:rsidR="00AB0511" w:rsidRPr="00391428" w:rsidRDefault="00AB0511" w:rsidP="00AB0511">
      <w:pPr>
        <w:tabs>
          <w:tab w:val="left" w:pos="567"/>
        </w:tabs>
        <w:rPr>
          <w:sz w:val="22"/>
          <w:szCs w:val="22"/>
        </w:rPr>
      </w:pPr>
    </w:p>
    <w:p w14:paraId="2F110E20" w14:textId="77777777" w:rsidR="00AB0511" w:rsidRPr="00391428" w:rsidRDefault="00AB0511" w:rsidP="00AB0511">
      <w:pPr>
        <w:tabs>
          <w:tab w:val="left" w:pos="567"/>
        </w:tabs>
        <w:rPr>
          <w:sz w:val="22"/>
          <w:szCs w:val="22"/>
        </w:rPr>
      </w:pPr>
      <w:r w:rsidRPr="00391428">
        <w:rPr>
          <w:sz w:val="22"/>
          <w:szCs w:val="22"/>
        </w:rPr>
        <w:t>BRAVELLE sudėtyje yra labai išgryninto FS</w:t>
      </w:r>
      <w:r>
        <w:rPr>
          <w:sz w:val="22"/>
          <w:szCs w:val="22"/>
        </w:rPr>
        <w:t>H</w:t>
      </w:r>
      <w:r w:rsidRPr="00391428">
        <w:rPr>
          <w:sz w:val="22"/>
          <w:szCs w:val="22"/>
        </w:rPr>
        <w:t xml:space="preserve">, išskirto iš moterų, kurioms prasidėjusi menopauzė, šlapimo. Moterims, kurioms nėra pirminio kiaušidžių nepakankamumo, FSH stimuliuoja folikulų augimą ir vystymąsi bei </w:t>
      </w:r>
      <w:proofErr w:type="spellStart"/>
      <w:r w:rsidRPr="00391428">
        <w:rPr>
          <w:sz w:val="22"/>
          <w:szCs w:val="22"/>
        </w:rPr>
        <w:t>bei</w:t>
      </w:r>
      <w:proofErr w:type="spellEnd"/>
      <w:r w:rsidRPr="00391428">
        <w:rPr>
          <w:sz w:val="22"/>
          <w:szCs w:val="22"/>
        </w:rPr>
        <w:t xml:space="preserve"> lytinių steroidų gamybą. </w:t>
      </w:r>
    </w:p>
    <w:p w14:paraId="3C57C129" w14:textId="77777777" w:rsidR="00AB0511" w:rsidRPr="00391428" w:rsidRDefault="00AB0511" w:rsidP="00AB0511">
      <w:pPr>
        <w:tabs>
          <w:tab w:val="left" w:pos="567"/>
        </w:tabs>
        <w:rPr>
          <w:sz w:val="22"/>
          <w:szCs w:val="22"/>
        </w:rPr>
      </w:pPr>
    </w:p>
    <w:p w14:paraId="0D9A0C14" w14:textId="77777777" w:rsidR="00AB0511" w:rsidRPr="00391428" w:rsidRDefault="00AB0511" w:rsidP="00AB0511">
      <w:pPr>
        <w:tabs>
          <w:tab w:val="left" w:pos="567"/>
        </w:tabs>
        <w:rPr>
          <w:sz w:val="22"/>
          <w:szCs w:val="22"/>
        </w:rPr>
      </w:pPr>
      <w:r w:rsidRPr="00391428">
        <w:rPr>
          <w:sz w:val="22"/>
          <w:szCs w:val="22"/>
        </w:rPr>
        <w:t xml:space="preserve">Labai išgryninto BRAVELLE sudėtyje esančio FSH </w:t>
      </w:r>
      <w:proofErr w:type="spellStart"/>
      <w:r w:rsidRPr="00391428">
        <w:rPr>
          <w:sz w:val="22"/>
          <w:szCs w:val="22"/>
        </w:rPr>
        <w:t>izoforma</w:t>
      </w:r>
      <w:proofErr w:type="spellEnd"/>
      <w:r w:rsidRPr="00391428">
        <w:rPr>
          <w:sz w:val="22"/>
          <w:szCs w:val="22"/>
        </w:rPr>
        <w:t xml:space="preserve"> yra labiau bazinė negu esanti kituose </w:t>
      </w:r>
      <w:proofErr w:type="spellStart"/>
      <w:r w:rsidRPr="00391428">
        <w:rPr>
          <w:sz w:val="22"/>
          <w:szCs w:val="22"/>
        </w:rPr>
        <w:t>urofolitropino</w:t>
      </w:r>
      <w:proofErr w:type="spellEnd"/>
      <w:r w:rsidRPr="00391428">
        <w:rPr>
          <w:sz w:val="22"/>
          <w:szCs w:val="22"/>
        </w:rPr>
        <w:t xml:space="preserve"> preparatuose ir panaši į </w:t>
      </w:r>
      <w:proofErr w:type="spellStart"/>
      <w:r w:rsidRPr="00391428">
        <w:rPr>
          <w:sz w:val="22"/>
          <w:szCs w:val="22"/>
        </w:rPr>
        <w:t>rekombina</w:t>
      </w:r>
      <w:r>
        <w:rPr>
          <w:sz w:val="22"/>
          <w:szCs w:val="22"/>
        </w:rPr>
        <w:t>nt</w:t>
      </w:r>
      <w:r w:rsidRPr="00391428">
        <w:rPr>
          <w:sz w:val="22"/>
          <w:szCs w:val="22"/>
        </w:rPr>
        <w:t>inius</w:t>
      </w:r>
      <w:proofErr w:type="spellEnd"/>
      <w:r w:rsidRPr="00391428">
        <w:rPr>
          <w:sz w:val="22"/>
          <w:szCs w:val="22"/>
        </w:rPr>
        <w:t xml:space="preserve"> FSH preparatus. Iki šiol atliktų klinikinių tyrimų duomenimis, tokiu pačiu būdu vartojamos BRAVELLE ir </w:t>
      </w:r>
      <w:proofErr w:type="spellStart"/>
      <w:r w:rsidRPr="00176254">
        <w:rPr>
          <w:sz w:val="22"/>
          <w:szCs w:val="22"/>
        </w:rPr>
        <w:t>rekombina</w:t>
      </w:r>
      <w:r>
        <w:rPr>
          <w:sz w:val="22"/>
          <w:szCs w:val="22"/>
        </w:rPr>
        <w:t>n</w:t>
      </w:r>
      <w:r w:rsidRPr="00176254">
        <w:rPr>
          <w:sz w:val="22"/>
          <w:szCs w:val="22"/>
        </w:rPr>
        <w:t>tinių</w:t>
      </w:r>
      <w:proofErr w:type="spellEnd"/>
      <w:r w:rsidRPr="00391428">
        <w:rPr>
          <w:sz w:val="22"/>
          <w:szCs w:val="22"/>
        </w:rPr>
        <w:t xml:space="preserve"> FSH preparatų farmakodinamika nesiskiria. Suleidus po oda, folikulų reakcija, didžiausias </w:t>
      </w:r>
      <w:proofErr w:type="spellStart"/>
      <w:r w:rsidRPr="00391428">
        <w:rPr>
          <w:sz w:val="22"/>
          <w:szCs w:val="22"/>
        </w:rPr>
        <w:t>estradiolio</w:t>
      </w:r>
      <w:proofErr w:type="spellEnd"/>
      <w:r w:rsidRPr="00391428">
        <w:rPr>
          <w:sz w:val="22"/>
          <w:szCs w:val="22"/>
        </w:rPr>
        <w:t xml:space="preserve"> kiekis kraujo serume ir išskiriamų bei subrendusių kiaušinėlių kiekis buvo panašus, bendra FSH dozė ir gydymo trukmė nesiskyrė.</w:t>
      </w:r>
      <w:bookmarkStart w:id="34" w:name="_Toc129243113"/>
      <w:bookmarkStart w:id="35" w:name="_Toc129243238"/>
    </w:p>
    <w:p w14:paraId="69CE07FF" w14:textId="77777777" w:rsidR="00AB0511" w:rsidRPr="00391428" w:rsidRDefault="00AB0511" w:rsidP="00AB0511">
      <w:pPr>
        <w:tabs>
          <w:tab w:val="left" w:pos="567"/>
        </w:tabs>
        <w:rPr>
          <w:sz w:val="22"/>
          <w:szCs w:val="22"/>
        </w:rPr>
      </w:pPr>
    </w:p>
    <w:p w14:paraId="2015AC56" w14:textId="77777777" w:rsidR="00AB0511" w:rsidRPr="00391428" w:rsidRDefault="00AB0511" w:rsidP="00AB0511">
      <w:pPr>
        <w:tabs>
          <w:tab w:val="left" w:pos="567"/>
        </w:tabs>
        <w:rPr>
          <w:sz w:val="22"/>
          <w:szCs w:val="22"/>
        </w:rPr>
      </w:pPr>
      <w:r w:rsidRPr="00391428">
        <w:rPr>
          <w:sz w:val="22"/>
          <w:szCs w:val="22"/>
        </w:rPr>
        <w:t xml:space="preserve">Po gydymo BRAVELLE galutiniam folikulų subrendimui ir ovuliacijai sukelti paprastai vartojama ŽCG. </w:t>
      </w:r>
    </w:p>
    <w:p w14:paraId="7A812BE4" w14:textId="77777777" w:rsidR="00AB0511" w:rsidRPr="00391428" w:rsidRDefault="00AB0511" w:rsidP="00AB0511">
      <w:pPr>
        <w:tabs>
          <w:tab w:val="left" w:pos="567"/>
        </w:tabs>
        <w:rPr>
          <w:sz w:val="22"/>
          <w:szCs w:val="22"/>
        </w:rPr>
      </w:pPr>
    </w:p>
    <w:p w14:paraId="487DC310" w14:textId="77777777" w:rsidR="00AB0511" w:rsidRPr="00391428" w:rsidRDefault="00AB0511" w:rsidP="00AB0511">
      <w:pPr>
        <w:tabs>
          <w:tab w:val="left" w:pos="567"/>
        </w:tabs>
        <w:rPr>
          <w:b/>
          <w:sz w:val="22"/>
          <w:szCs w:val="22"/>
        </w:rPr>
      </w:pPr>
      <w:r w:rsidRPr="00391428">
        <w:rPr>
          <w:b/>
          <w:sz w:val="22"/>
          <w:szCs w:val="22"/>
        </w:rPr>
        <w:t>5.2</w:t>
      </w:r>
      <w:r w:rsidRPr="00391428">
        <w:rPr>
          <w:b/>
          <w:sz w:val="22"/>
          <w:szCs w:val="22"/>
        </w:rPr>
        <w:tab/>
      </w:r>
      <w:proofErr w:type="spellStart"/>
      <w:r w:rsidRPr="00391428">
        <w:rPr>
          <w:b/>
          <w:sz w:val="22"/>
          <w:szCs w:val="22"/>
        </w:rPr>
        <w:t>Farmakokinetinės</w:t>
      </w:r>
      <w:proofErr w:type="spellEnd"/>
      <w:r w:rsidRPr="00391428">
        <w:rPr>
          <w:b/>
          <w:sz w:val="22"/>
          <w:szCs w:val="22"/>
        </w:rPr>
        <w:t xml:space="preserve"> savybės</w:t>
      </w:r>
      <w:bookmarkEnd w:id="34"/>
      <w:bookmarkEnd w:id="35"/>
    </w:p>
    <w:p w14:paraId="1BB1129C" w14:textId="77777777" w:rsidR="00AB0511" w:rsidRPr="00391428" w:rsidRDefault="00AB0511" w:rsidP="00AB0511">
      <w:pPr>
        <w:tabs>
          <w:tab w:val="left" w:pos="567"/>
        </w:tabs>
        <w:rPr>
          <w:b/>
          <w:sz w:val="22"/>
          <w:szCs w:val="22"/>
        </w:rPr>
      </w:pPr>
    </w:p>
    <w:p w14:paraId="73239D52" w14:textId="77777777" w:rsidR="00AB0511" w:rsidRPr="00391428" w:rsidRDefault="00AB0511" w:rsidP="00AB0511">
      <w:pPr>
        <w:tabs>
          <w:tab w:val="left" w:pos="567"/>
        </w:tabs>
        <w:rPr>
          <w:sz w:val="22"/>
          <w:szCs w:val="22"/>
        </w:rPr>
      </w:pPr>
      <w:r w:rsidRPr="00391428">
        <w:rPr>
          <w:sz w:val="22"/>
          <w:szCs w:val="22"/>
        </w:rPr>
        <w:t xml:space="preserve">Suleidus vieną BRAVELLE dozę po oda, didžiausia FSH koncentracija kraujo plazmoje atsiranda per 21 val., </w:t>
      </w:r>
      <w:proofErr w:type="spellStart"/>
      <w:r w:rsidRPr="00391428">
        <w:rPr>
          <w:sz w:val="22"/>
          <w:szCs w:val="22"/>
        </w:rPr>
        <w:t>pusiausvyrinė</w:t>
      </w:r>
      <w:proofErr w:type="spellEnd"/>
      <w:r w:rsidRPr="00391428">
        <w:rPr>
          <w:sz w:val="22"/>
          <w:szCs w:val="22"/>
        </w:rPr>
        <w:t xml:space="preserve"> apykaita nusistovi po 4 – 5 gydymo parų. Po 7 vartojimo po oda parų didžiausia FSH koncentracija atsiranda praėjus 10 val. po injekcijos. </w:t>
      </w:r>
    </w:p>
    <w:p w14:paraId="38574AE6" w14:textId="77777777" w:rsidR="00AB0511" w:rsidRPr="00391428" w:rsidRDefault="00AB0511" w:rsidP="00AB0511">
      <w:pPr>
        <w:tabs>
          <w:tab w:val="left" w:pos="567"/>
        </w:tabs>
        <w:rPr>
          <w:sz w:val="22"/>
          <w:szCs w:val="22"/>
        </w:rPr>
      </w:pPr>
    </w:p>
    <w:p w14:paraId="07E139FE" w14:textId="77777777" w:rsidR="00AB0511" w:rsidRPr="00391428" w:rsidRDefault="00AB0511" w:rsidP="00AB0511">
      <w:pPr>
        <w:tabs>
          <w:tab w:val="left" w:pos="567"/>
        </w:tabs>
        <w:rPr>
          <w:sz w:val="22"/>
          <w:szCs w:val="22"/>
        </w:rPr>
      </w:pPr>
      <w:r w:rsidRPr="00391428">
        <w:rPr>
          <w:sz w:val="22"/>
          <w:szCs w:val="22"/>
        </w:rPr>
        <w:t xml:space="preserve">Vieną BRAVELLE dozę suleidus po oda, vidutinis pusinės FSH eliminacijos laikas buvo 41 val., po 7 tokio vartojimo parų </w:t>
      </w:r>
      <w:r w:rsidRPr="00391428">
        <w:rPr>
          <w:sz w:val="22"/>
          <w:szCs w:val="22"/>
        </w:rPr>
        <w:sym w:font="Symbol" w:char="F02D"/>
      </w:r>
      <w:r w:rsidRPr="00391428">
        <w:rPr>
          <w:sz w:val="22"/>
          <w:szCs w:val="22"/>
        </w:rPr>
        <w:t xml:space="preserve"> 30 val. </w:t>
      </w:r>
    </w:p>
    <w:p w14:paraId="667A6FFB" w14:textId="77777777" w:rsidR="00AB0511" w:rsidRPr="00391428" w:rsidRDefault="00AB0511" w:rsidP="00AB0511">
      <w:pPr>
        <w:tabs>
          <w:tab w:val="left" w:pos="567"/>
        </w:tabs>
        <w:rPr>
          <w:sz w:val="22"/>
          <w:szCs w:val="22"/>
        </w:rPr>
      </w:pPr>
    </w:p>
    <w:p w14:paraId="0226DE8F" w14:textId="77777777" w:rsidR="00AB0511" w:rsidRPr="00391428" w:rsidRDefault="00AB0511" w:rsidP="00AB0511">
      <w:pPr>
        <w:tabs>
          <w:tab w:val="left" w:pos="567"/>
        </w:tabs>
        <w:rPr>
          <w:sz w:val="22"/>
          <w:szCs w:val="22"/>
        </w:rPr>
      </w:pPr>
      <w:r w:rsidRPr="00391428">
        <w:rPr>
          <w:sz w:val="22"/>
          <w:szCs w:val="22"/>
        </w:rPr>
        <w:t>BRAVELLE 7 paras leidus po oda, didžiausia FSH koncentracija kraujyje (</w:t>
      </w:r>
      <w:proofErr w:type="spellStart"/>
      <w:r w:rsidRPr="00391428">
        <w:rPr>
          <w:sz w:val="22"/>
          <w:szCs w:val="22"/>
        </w:rPr>
        <w:t>C</w:t>
      </w:r>
      <w:r w:rsidRPr="00391428">
        <w:rPr>
          <w:sz w:val="22"/>
          <w:szCs w:val="22"/>
          <w:vertAlign w:val="subscript"/>
        </w:rPr>
        <w:t>max</w:t>
      </w:r>
      <w:proofErr w:type="spellEnd"/>
      <w:r w:rsidRPr="00391428">
        <w:rPr>
          <w:sz w:val="22"/>
          <w:szCs w:val="22"/>
        </w:rPr>
        <w:t xml:space="preserve">) buvo 11,1 TV/l, plotas po koncentracijos ir laiko kreive (AUC) </w:t>
      </w:r>
      <w:r w:rsidRPr="00391428">
        <w:rPr>
          <w:sz w:val="22"/>
          <w:szCs w:val="22"/>
        </w:rPr>
        <w:sym w:font="Symbol" w:char="F02D"/>
      </w:r>
      <w:r w:rsidRPr="00391428">
        <w:rPr>
          <w:sz w:val="22"/>
          <w:szCs w:val="22"/>
        </w:rPr>
        <w:t xml:space="preserve"> 235 TV/l/val.</w:t>
      </w:r>
    </w:p>
    <w:p w14:paraId="2834B66B" w14:textId="77777777" w:rsidR="00AB0511" w:rsidRPr="00391428" w:rsidRDefault="00AB0511" w:rsidP="00AB0511">
      <w:pPr>
        <w:tabs>
          <w:tab w:val="left" w:pos="567"/>
        </w:tabs>
        <w:rPr>
          <w:sz w:val="22"/>
          <w:szCs w:val="22"/>
        </w:rPr>
      </w:pPr>
    </w:p>
    <w:p w14:paraId="0946EFA2" w14:textId="77777777" w:rsidR="00AB0511" w:rsidRPr="00391428" w:rsidRDefault="00AB0511" w:rsidP="00AB0511">
      <w:pPr>
        <w:tabs>
          <w:tab w:val="left" w:pos="567"/>
        </w:tabs>
        <w:rPr>
          <w:sz w:val="22"/>
          <w:szCs w:val="22"/>
        </w:rPr>
      </w:pPr>
      <w:r w:rsidRPr="00391428">
        <w:rPr>
          <w:sz w:val="22"/>
          <w:szCs w:val="22"/>
        </w:rPr>
        <w:t xml:space="preserve">BRAVELLE kinetika pacienčių, kurių inkstų ar kepenų funkcija sutrikusi, organizme netirta. </w:t>
      </w:r>
    </w:p>
    <w:p w14:paraId="0163CC48" w14:textId="77777777" w:rsidR="00AB0511" w:rsidRPr="00391428" w:rsidRDefault="00AB0511" w:rsidP="00AB0511">
      <w:pPr>
        <w:tabs>
          <w:tab w:val="left" w:pos="567"/>
        </w:tabs>
        <w:rPr>
          <w:sz w:val="22"/>
          <w:szCs w:val="22"/>
        </w:rPr>
      </w:pPr>
    </w:p>
    <w:p w14:paraId="6CA0A2FF" w14:textId="77777777" w:rsidR="00AB0511" w:rsidRPr="00391428" w:rsidRDefault="00AB0511" w:rsidP="00AB0511">
      <w:pPr>
        <w:tabs>
          <w:tab w:val="left" w:pos="567"/>
        </w:tabs>
        <w:rPr>
          <w:b/>
          <w:sz w:val="22"/>
          <w:szCs w:val="22"/>
        </w:rPr>
      </w:pPr>
      <w:bookmarkStart w:id="36" w:name="_Toc129243114"/>
      <w:bookmarkStart w:id="37" w:name="_Toc129243239"/>
      <w:r w:rsidRPr="00391428">
        <w:rPr>
          <w:b/>
          <w:sz w:val="22"/>
          <w:szCs w:val="22"/>
        </w:rPr>
        <w:t>5.3</w:t>
      </w:r>
      <w:r w:rsidRPr="00391428">
        <w:rPr>
          <w:b/>
          <w:sz w:val="22"/>
          <w:szCs w:val="22"/>
        </w:rPr>
        <w:tab/>
      </w:r>
      <w:proofErr w:type="spellStart"/>
      <w:r w:rsidRPr="00391428">
        <w:rPr>
          <w:b/>
          <w:sz w:val="22"/>
          <w:szCs w:val="22"/>
        </w:rPr>
        <w:t>Ikiklinikinių</w:t>
      </w:r>
      <w:proofErr w:type="spellEnd"/>
      <w:r w:rsidRPr="00391428">
        <w:rPr>
          <w:b/>
          <w:sz w:val="22"/>
          <w:szCs w:val="22"/>
        </w:rPr>
        <w:t xml:space="preserve"> saugumo tyrimų duomenys</w:t>
      </w:r>
      <w:bookmarkEnd w:id="36"/>
      <w:bookmarkEnd w:id="37"/>
    </w:p>
    <w:p w14:paraId="6999FD5B" w14:textId="77777777" w:rsidR="00AB0511" w:rsidRPr="00391428" w:rsidRDefault="00AB0511" w:rsidP="00AB0511">
      <w:pPr>
        <w:tabs>
          <w:tab w:val="left" w:pos="567"/>
        </w:tabs>
        <w:rPr>
          <w:sz w:val="22"/>
          <w:szCs w:val="22"/>
        </w:rPr>
      </w:pPr>
    </w:p>
    <w:p w14:paraId="539986DD" w14:textId="77777777" w:rsidR="00AB0511" w:rsidRPr="00391428" w:rsidRDefault="00AB0511" w:rsidP="00AB0511">
      <w:pPr>
        <w:tabs>
          <w:tab w:val="left" w:pos="567"/>
        </w:tabs>
        <w:rPr>
          <w:sz w:val="22"/>
          <w:szCs w:val="22"/>
        </w:rPr>
      </w:pPr>
      <w:r w:rsidRPr="00391428">
        <w:rPr>
          <w:sz w:val="22"/>
          <w:szCs w:val="22"/>
        </w:rPr>
        <w:t xml:space="preserve">Įprastų farmakologinių kardiovaskulinio saugumo, vienos ir kartotinių dozių </w:t>
      </w:r>
      <w:proofErr w:type="spellStart"/>
      <w:r w:rsidRPr="00391428">
        <w:rPr>
          <w:sz w:val="22"/>
          <w:szCs w:val="22"/>
        </w:rPr>
        <w:t>toksiškumo</w:t>
      </w:r>
      <w:proofErr w:type="spellEnd"/>
      <w:r w:rsidRPr="00391428">
        <w:rPr>
          <w:sz w:val="22"/>
          <w:szCs w:val="22"/>
        </w:rPr>
        <w:t xml:space="preserve"> bei lokalaus toleravimo tyrimų duomenys specifinio pavojaus žmogui nerodo.</w:t>
      </w:r>
    </w:p>
    <w:p w14:paraId="43D7C153" w14:textId="77777777" w:rsidR="00AB0511" w:rsidRPr="00391428" w:rsidRDefault="00AB0511" w:rsidP="00AB0511">
      <w:pPr>
        <w:tabs>
          <w:tab w:val="left" w:pos="567"/>
        </w:tabs>
        <w:rPr>
          <w:sz w:val="22"/>
          <w:szCs w:val="22"/>
        </w:rPr>
      </w:pPr>
    </w:p>
    <w:p w14:paraId="47205C5A" w14:textId="77777777" w:rsidR="00AB0511" w:rsidRPr="00391428" w:rsidRDefault="00AB0511" w:rsidP="00AB0511">
      <w:pPr>
        <w:tabs>
          <w:tab w:val="left" w:pos="567"/>
        </w:tabs>
        <w:rPr>
          <w:sz w:val="22"/>
          <w:szCs w:val="22"/>
        </w:rPr>
      </w:pPr>
      <w:r w:rsidRPr="00391428">
        <w:rPr>
          <w:sz w:val="22"/>
          <w:szCs w:val="22"/>
        </w:rPr>
        <w:t xml:space="preserve">Ilgai didele </w:t>
      </w:r>
      <w:proofErr w:type="spellStart"/>
      <w:r w:rsidRPr="00391428">
        <w:rPr>
          <w:sz w:val="22"/>
          <w:szCs w:val="22"/>
        </w:rPr>
        <w:t>rekombina</w:t>
      </w:r>
      <w:r>
        <w:rPr>
          <w:sz w:val="22"/>
          <w:szCs w:val="22"/>
        </w:rPr>
        <w:t>nt</w:t>
      </w:r>
      <w:r w:rsidRPr="00391428">
        <w:rPr>
          <w:sz w:val="22"/>
          <w:szCs w:val="22"/>
        </w:rPr>
        <w:t>inio</w:t>
      </w:r>
      <w:proofErr w:type="spellEnd"/>
      <w:r w:rsidRPr="00391428">
        <w:rPr>
          <w:sz w:val="22"/>
          <w:szCs w:val="22"/>
        </w:rPr>
        <w:t xml:space="preserve"> </w:t>
      </w:r>
      <w:proofErr w:type="spellStart"/>
      <w:r w:rsidRPr="00391428">
        <w:rPr>
          <w:sz w:val="22"/>
          <w:szCs w:val="22"/>
        </w:rPr>
        <w:t>folitropino</w:t>
      </w:r>
      <w:proofErr w:type="spellEnd"/>
      <w:r w:rsidRPr="00391428">
        <w:rPr>
          <w:sz w:val="22"/>
          <w:szCs w:val="22"/>
        </w:rPr>
        <w:t xml:space="preserve"> doze gydytų žiurkių vaisingumas sutriko. Toksinio kartotinių dozių poveikio tyrimų su žiurkėmis ir šunimis rezultatai rodo, kad BRAVELLE dėl sukeliamos folikulų </w:t>
      </w:r>
      <w:proofErr w:type="spellStart"/>
      <w:r w:rsidRPr="00391428">
        <w:rPr>
          <w:sz w:val="22"/>
          <w:szCs w:val="22"/>
        </w:rPr>
        <w:t>atrezijos</w:t>
      </w:r>
      <w:proofErr w:type="spellEnd"/>
      <w:r w:rsidRPr="00391428">
        <w:rPr>
          <w:sz w:val="22"/>
          <w:szCs w:val="22"/>
        </w:rPr>
        <w:t xml:space="preserve"> ir kiaušidžių cistų gali trikdyti vaisingumą.  </w:t>
      </w:r>
    </w:p>
    <w:p w14:paraId="3F83C24F" w14:textId="77777777" w:rsidR="00AB0511" w:rsidRPr="00391428" w:rsidRDefault="00AB0511" w:rsidP="00AB0511">
      <w:pPr>
        <w:tabs>
          <w:tab w:val="left" w:pos="567"/>
        </w:tabs>
        <w:rPr>
          <w:sz w:val="22"/>
          <w:szCs w:val="22"/>
        </w:rPr>
      </w:pPr>
    </w:p>
    <w:p w14:paraId="3CC233D4" w14:textId="77777777" w:rsidR="00AB0511" w:rsidRPr="00391428" w:rsidRDefault="00AB0511" w:rsidP="00AB0511">
      <w:pPr>
        <w:tabs>
          <w:tab w:val="left" w:pos="567"/>
        </w:tabs>
        <w:rPr>
          <w:sz w:val="22"/>
          <w:szCs w:val="22"/>
        </w:rPr>
      </w:pPr>
    </w:p>
    <w:p w14:paraId="014B31C6" w14:textId="77777777" w:rsidR="00AB0511" w:rsidRPr="00391428" w:rsidRDefault="00AB0511" w:rsidP="00AB0511">
      <w:pPr>
        <w:tabs>
          <w:tab w:val="left" w:pos="567"/>
        </w:tabs>
        <w:rPr>
          <w:b/>
          <w:sz w:val="22"/>
          <w:szCs w:val="22"/>
        </w:rPr>
      </w:pPr>
      <w:bookmarkStart w:id="38" w:name="_Toc129243115"/>
      <w:bookmarkStart w:id="39" w:name="_Toc129243240"/>
      <w:r w:rsidRPr="00391428">
        <w:rPr>
          <w:b/>
          <w:sz w:val="22"/>
          <w:szCs w:val="22"/>
        </w:rPr>
        <w:t>6.</w:t>
      </w:r>
      <w:r w:rsidRPr="00391428">
        <w:rPr>
          <w:b/>
          <w:sz w:val="22"/>
          <w:szCs w:val="22"/>
        </w:rPr>
        <w:tab/>
        <w:t>FARMACINĖ INFORMACIJA</w:t>
      </w:r>
      <w:bookmarkEnd w:id="38"/>
      <w:bookmarkEnd w:id="39"/>
    </w:p>
    <w:p w14:paraId="3CC11FAB" w14:textId="77777777" w:rsidR="00AB0511" w:rsidRPr="00391428" w:rsidRDefault="00AB0511" w:rsidP="00AB0511">
      <w:pPr>
        <w:tabs>
          <w:tab w:val="left" w:pos="567"/>
        </w:tabs>
        <w:rPr>
          <w:b/>
          <w:sz w:val="22"/>
          <w:szCs w:val="22"/>
        </w:rPr>
      </w:pPr>
    </w:p>
    <w:p w14:paraId="57E8B970" w14:textId="77777777" w:rsidR="00AB0511" w:rsidRPr="00391428" w:rsidRDefault="00AB0511" w:rsidP="00AB0511">
      <w:pPr>
        <w:tabs>
          <w:tab w:val="left" w:pos="567"/>
        </w:tabs>
        <w:rPr>
          <w:b/>
          <w:sz w:val="22"/>
          <w:szCs w:val="22"/>
        </w:rPr>
      </w:pPr>
      <w:bookmarkStart w:id="40" w:name="_Toc129243116"/>
      <w:bookmarkStart w:id="41" w:name="_Toc129243241"/>
      <w:r w:rsidRPr="00391428">
        <w:rPr>
          <w:b/>
          <w:sz w:val="22"/>
          <w:szCs w:val="22"/>
        </w:rPr>
        <w:t>6.1</w:t>
      </w:r>
      <w:r w:rsidRPr="00391428">
        <w:rPr>
          <w:b/>
          <w:sz w:val="22"/>
          <w:szCs w:val="22"/>
        </w:rPr>
        <w:tab/>
        <w:t>Pagalbinių medžiagų sąrašas</w:t>
      </w:r>
      <w:bookmarkEnd w:id="40"/>
      <w:bookmarkEnd w:id="41"/>
    </w:p>
    <w:p w14:paraId="161EEC96" w14:textId="77777777" w:rsidR="00AB0511" w:rsidRPr="00391428" w:rsidRDefault="00AB0511" w:rsidP="00AB0511">
      <w:pPr>
        <w:tabs>
          <w:tab w:val="left" w:pos="567"/>
        </w:tabs>
        <w:rPr>
          <w:b/>
          <w:sz w:val="22"/>
          <w:szCs w:val="22"/>
        </w:rPr>
      </w:pPr>
    </w:p>
    <w:p w14:paraId="3B66E360" w14:textId="77777777" w:rsidR="00AB0511" w:rsidRPr="007A0C49" w:rsidRDefault="00AB0511" w:rsidP="00AB0511">
      <w:pPr>
        <w:tabs>
          <w:tab w:val="left" w:pos="567"/>
        </w:tabs>
        <w:rPr>
          <w:sz w:val="22"/>
          <w:szCs w:val="22"/>
          <w:u w:val="single"/>
        </w:rPr>
      </w:pPr>
      <w:r w:rsidRPr="007A0C49">
        <w:rPr>
          <w:sz w:val="22"/>
          <w:szCs w:val="22"/>
          <w:u w:val="single"/>
        </w:rPr>
        <w:t>Milteliai</w:t>
      </w:r>
    </w:p>
    <w:p w14:paraId="752DAC25" w14:textId="77777777" w:rsidR="00AB0511" w:rsidRPr="00391428" w:rsidRDefault="00AB0511" w:rsidP="00AB0511">
      <w:pPr>
        <w:tabs>
          <w:tab w:val="left" w:pos="567"/>
        </w:tabs>
        <w:rPr>
          <w:sz w:val="22"/>
          <w:szCs w:val="22"/>
        </w:rPr>
      </w:pPr>
      <w:r w:rsidRPr="00391428">
        <w:rPr>
          <w:sz w:val="22"/>
          <w:szCs w:val="22"/>
        </w:rPr>
        <w:t xml:space="preserve">Laktozė </w:t>
      </w:r>
      <w:proofErr w:type="spellStart"/>
      <w:r w:rsidRPr="00391428">
        <w:rPr>
          <w:sz w:val="22"/>
          <w:szCs w:val="22"/>
        </w:rPr>
        <w:t>monohidratas</w:t>
      </w:r>
      <w:proofErr w:type="spellEnd"/>
    </w:p>
    <w:p w14:paraId="7431F236" w14:textId="77777777" w:rsidR="00AB0511" w:rsidRPr="00391428" w:rsidRDefault="00AB0511" w:rsidP="00AB0511">
      <w:pPr>
        <w:tabs>
          <w:tab w:val="left" w:pos="567"/>
        </w:tabs>
        <w:rPr>
          <w:sz w:val="22"/>
          <w:szCs w:val="22"/>
        </w:rPr>
      </w:pPr>
      <w:proofErr w:type="spellStart"/>
      <w:r w:rsidRPr="00391428">
        <w:rPr>
          <w:sz w:val="22"/>
          <w:szCs w:val="22"/>
        </w:rPr>
        <w:t>Polisorbatas</w:t>
      </w:r>
      <w:proofErr w:type="spellEnd"/>
      <w:r w:rsidRPr="00391428">
        <w:rPr>
          <w:sz w:val="22"/>
          <w:szCs w:val="22"/>
        </w:rPr>
        <w:t xml:space="preserve">  20</w:t>
      </w:r>
    </w:p>
    <w:p w14:paraId="3B25FBAD" w14:textId="77777777" w:rsidR="00AB0511" w:rsidRPr="00391428" w:rsidRDefault="00AB0511" w:rsidP="00AB0511">
      <w:pPr>
        <w:tabs>
          <w:tab w:val="left" w:pos="567"/>
        </w:tabs>
        <w:rPr>
          <w:sz w:val="22"/>
          <w:szCs w:val="22"/>
        </w:rPr>
      </w:pPr>
      <w:r w:rsidRPr="00391428">
        <w:rPr>
          <w:sz w:val="22"/>
          <w:szCs w:val="22"/>
        </w:rPr>
        <w:t>Natrio-vandenilio fosfat</w:t>
      </w:r>
      <w:r>
        <w:rPr>
          <w:sz w:val="22"/>
          <w:szCs w:val="22"/>
        </w:rPr>
        <w:t>as</w:t>
      </w:r>
      <w:r w:rsidRPr="00391428">
        <w:rPr>
          <w:sz w:val="22"/>
          <w:szCs w:val="22"/>
        </w:rPr>
        <w:t xml:space="preserve"> </w:t>
      </w:r>
      <w:proofErr w:type="spellStart"/>
      <w:r w:rsidRPr="00391428">
        <w:rPr>
          <w:sz w:val="22"/>
          <w:szCs w:val="22"/>
        </w:rPr>
        <w:t>heptahidratas</w:t>
      </w:r>
      <w:proofErr w:type="spellEnd"/>
      <w:r w:rsidRPr="00391428">
        <w:rPr>
          <w:sz w:val="22"/>
          <w:szCs w:val="22"/>
        </w:rPr>
        <w:t xml:space="preserve"> ( pH </w:t>
      </w:r>
      <w:r>
        <w:rPr>
          <w:sz w:val="22"/>
          <w:szCs w:val="22"/>
        </w:rPr>
        <w:t>sureguliuoti</w:t>
      </w:r>
      <w:r w:rsidRPr="00391428">
        <w:rPr>
          <w:sz w:val="22"/>
          <w:szCs w:val="22"/>
        </w:rPr>
        <w:t>)</w:t>
      </w:r>
    </w:p>
    <w:p w14:paraId="3B34F1A4" w14:textId="77777777" w:rsidR="00AB0511" w:rsidRPr="00391428" w:rsidRDefault="00AB0511" w:rsidP="00AB0511">
      <w:pPr>
        <w:tabs>
          <w:tab w:val="left" w:pos="567"/>
        </w:tabs>
        <w:rPr>
          <w:sz w:val="22"/>
          <w:szCs w:val="22"/>
        </w:rPr>
      </w:pPr>
      <w:r>
        <w:rPr>
          <w:sz w:val="22"/>
          <w:szCs w:val="22"/>
        </w:rPr>
        <w:t>Fosfato</w:t>
      </w:r>
      <w:r w:rsidRPr="00391428">
        <w:rPr>
          <w:sz w:val="22"/>
          <w:szCs w:val="22"/>
        </w:rPr>
        <w:t xml:space="preserve"> rūgštis (pH </w:t>
      </w:r>
      <w:r>
        <w:rPr>
          <w:sz w:val="22"/>
          <w:szCs w:val="22"/>
        </w:rPr>
        <w:t>sureguliuoti</w:t>
      </w:r>
      <w:r w:rsidRPr="00391428">
        <w:rPr>
          <w:sz w:val="22"/>
          <w:szCs w:val="22"/>
        </w:rPr>
        <w:t>)</w:t>
      </w:r>
    </w:p>
    <w:p w14:paraId="7926F997" w14:textId="77777777" w:rsidR="00AB0511" w:rsidRPr="00391428" w:rsidRDefault="00AB0511" w:rsidP="00AB0511">
      <w:pPr>
        <w:tabs>
          <w:tab w:val="left" w:pos="567"/>
        </w:tabs>
        <w:rPr>
          <w:sz w:val="22"/>
          <w:szCs w:val="22"/>
        </w:rPr>
      </w:pPr>
      <w:r w:rsidRPr="00391428">
        <w:rPr>
          <w:sz w:val="22"/>
          <w:szCs w:val="22"/>
        </w:rPr>
        <w:t>Injekcinis vanduo</w:t>
      </w:r>
    </w:p>
    <w:p w14:paraId="67420DF7" w14:textId="77777777" w:rsidR="00AB0511" w:rsidRPr="00391428" w:rsidRDefault="00AB0511" w:rsidP="00AB0511">
      <w:pPr>
        <w:tabs>
          <w:tab w:val="left" w:pos="567"/>
        </w:tabs>
        <w:rPr>
          <w:sz w:val="22"/>
          <w:szCs w:val="22"/>
        </w:rPr>
      </w:pPr>
    </w:p>
    <w:p w14:paraId="6C1E9D29" w14:textId="77777777" w:rsidR="00AB0511" w:rsidRPr="007A0C49" w:rsidRDefault="00AB0511" w:rsidP="00AB0511">
      <w:pPr>
        <w:tabs>
          <w:tab w:val="left" w:pos="567"/>
        </w:tabs>
        <w:rPr>
          <w:sz w:val="22"/>
          <w:szCs w:val="22"/>
          <w:u w:val="single"/>
        </w:rPr>
      </w:pPr>
      <w:r w:rsidRPr="007A0C49">
        <w:rPr>
          <w:sz w:val="22"/>
          <w:szCs w:val="22"/>
          <w:u w:val="single"/>
        </w:rPr>
        <w:t>Tirpiklis</w:t>
      </w:r>
    </w:p>
    <w:p w14:paraId="6D802554" w14:textId="77777777" w:rsidR="00AB0511" w:rsidRPr="00391428" w:rsidRDefault="00AB0511" w:rsidP="00AB0511">
      <w:pPr>
        <w:tabs>
          <w:tab w:val="left" w:pos="567"/>
        </w:tabs>
        <w:rPr>
          <w:sz w:val="22"/>
          <w:szCs w:val="22"/>
        </w:rPr>
      </w:pPr>
      <w:r w:rsidRPr="00391428">
        <w:rPr>
          <w:sz w:val="22"/>
          <w:szCs w:val="22"/>
        </w:rPr>
        <w:t>Natrio chloridas</w:t>
      </w:r>
    </w:p>
    <w:p w14:paraId="6824F5E2" w14:textId="77777777" w:rsidR="00AB0511" w:rsidRPr="00391428" w:rsidRDefault="00AB0511" w:rsidP="00AB0511">
      <w:pPr>
        <w:tabs>
          <w:tab w:val="left" w:pos="567"/>
        </w:tabs>
        <w:rPr>
          <w:sz w:val="22"/>
          <w:szCs w:val="22"/>
        </w:rPr>
      </w:pPr>
      <w:r w:rsidRPr="00391428">
        <w:rPr>
          <w:sz w:val="22"/>
          <w:szCs w:val="22"/>
        </w:rPr>
        <w:t xml:space="preserve">Vandenilio chlorido rūgštis (pH </w:t>
      </w:r>
      <w:r>
        <w:rPr>
          <w:sz w:val="22"/>
          <w:szCs w:val="22"/>
        </w:rPr>
        <w:t>sureguliuoti</w:t>
      </w:r>
      <w:r w:rsidRPr="00391428">
        <w:rPr>
          <w:sz w:val="22"/>
          <w:szCs w:val="22"/>
        </w:rPr>
        <w:t>)</w:t>
      </w:r>
    </w:p>
    <w:p w14:paraId="6CF9CE5E" w14:textId="77777777" w:rsidR="00AB0511" w:rsidRPr="00391428" w:rsidRDefault="00AB0511" w:rsidP="00AB0511">
      <w:pPr>
        <w:tabs>
          <w:tab w:val="left" w:pos="567"/>
        </w:tabs>
        <w:rPr>
          <w:sz w:val="22"/>
          <w:szCs w:val="22"/>
        </w:rPr>
      </w:pPr>
      <w:r w:rsidRPr="00391428">
        <w:rPr>
          <w:sz w:val="22"/>
          <w:szCs w:val="22"/>
        </w:rPr>
        <w:t>Injekcinis vanduo</w:t>
      </w:r>
    </w:p>
    <w:p w14:paraId="466EE23C" w14:textId="77777777" w:rsidR="00AB0511" w:rsidRPr="00391428" w:rsidRDefault="00AB0511" w:rsidP="00AB0511">
      <w:pPr>
        <w:tabs>
          <w:tab w:val="left" w:pos="567"/>
        </w:tabs>
        <w:rPr>
          <w:sz w:val="22"/>
          <w:szCs w:val="22"/>
        </w:rPr>
      </w:pPr>
    </w:p>
    <w:p w14:paraId="26E9FBD4" w14:textId="77777777" w:rsidR="00AB0511" w:rsidRPr="00391428" w:rsidRDefault="00AB0511" w:rsidP="00AB0511">
      <w:pPr>
        <w:tabs>
          <w:tab w:val="left" w:pos="567"/>
        </w:tabs>
        <w:rPr>
          <w:b/>
          <w:sz w:val="22"/>
          <w:szCs w:val="22"/>
        </w:rPr>
      </w:pPr>
      <w:bookmarkStart w:id="42" w:name="_Toc129243117"/>
      <w:bookmarkStart w:id="43" w:name="_Toc129243242"/>
      <w:r w:rsidRPr="00391428">
        <w:rPr>
          <w:b/>
          <w:sz w:val="22"/>
          <w:szCs w:val="22"/>
        </w:rPr>
        <w:t>6.2</w:t>
      </w:r>
      <w:r w:rsidRPr="00391428">
        <w:rPr>
          <w:b/>
          <w:sz w:val="22"/>
          <w:szCs w:val="22"/>
        </w:rPr>
        <w:tab/>
        <w:t>Nesuderinamumas</w:t>
      </w:r>
      <w:bookmarkEnd w:id="42"/>
      <w:bookmarkEnd w:id="43"/>
    </w:p>
    <w:p w14:paraId="796EBA4C" w14:textId="77777777" w:rsidR="00AB0511" w:rsidRPr="00391428" w:rsidRDefault="00AB0511" w:rsidP="00AB0511">
      <w:pPr>
        <w:tabs>
          <w:tab w:val="left" w:pos="567"/>
        </w:tabs>
        <w:rPr>
          <w:sz w:val="22"/>
          <w:szCs w:val="22"/>
        </w:rPr>
      </w:pPr>
    </w:p>
    <w:p w14:paraId="27EDDDFC" w14:textId="77777777" w:rsidR="00AB0511" w:rsidRPr="00391428" w:rsidRDefault="00AB0511" w:rsidP="00AB0511">
      <w:pPr>
        <w:tabs>
          <w:tab w:val="left" w:pos="567"/>
        </w:tabs>
        <w:rPr>
          <w:sz w:val="22"/>
          <w:szCs w:val="22"/>
        </w:rPr>
      </w:pPr>
      <w:r>
        <w:rPr>
          <w:sz w:val="22"/>
          <w:szCs w:val="22"/>
        </w:rPr>
        <w:t xml:space="preserve">Šio vaistinio preparato negalima maišyti su kitais, išskyrus nurodytus </w:t>
      </w:r>
      <w:r w:rsidRPr="0035318A">
        <w:rPr>
          <w:sz w:val="22"/>
          <w:lang w:val="pt-PT"/>
        </w:rPr>
        <w:t>6.6 skyriuje</w:t>
      </w:r>
      <w:r w:rsidRPr="00391428">
        <w:rPr>
          <w:sz w:val="22"/>
          <w:szCs w:val="22"/>
        </w:rPr>
        <w:t>.</w:t>
      </w:r>
    </w:p>
    <w:p w14:paraId="6B69E76F" w14:textId="77777777" w:rsidR="00AB0511" w:rsidRPr="00391428" w:rsidRDefault="00AB0511" w:rsidP="00AB0511">
      <w:pPr>
        <w:tabs>
          <w:tab w:val="left" w:pos="567"/>
        </w:tabs>
        <w:rPr>
          <w:sz w:val="22"/>
          <w:szCs w:val="22"/>
        </w:rPr>
      </w:pPr>
    </w:p>
    <w:p w14:paraId="58E073D3" w14:textId="77777777" w:rsidR="00AB0511" w:rsidRPr="00391428" w:rsidRDefault="00AB0511" w:rsidP="00AB0511">
      <w:pPr>
        <w:tabs>
          <w:tab w:val="left" w:pos="567"/>
        </w:tabs>
        <w:rPr>
          <w:b/>
          <w:sz w:val="22"/>
          <w:szCs w:val="22"/>
        </w:rPr>
      </w:pPr>
      <w:bookmarkStart w:id="44" w:name="_Toc129243118"/>
      <w:bookmarkStart w:id="45" w:name="_Toc129243243"/>
      <w:r w:rsidRPr="00391428">
        <w:rPr>
          <w:b/>
          <w:sz w:val="22"/>
          <w:szCs w:val="22"/>
        </w:rPr>
        <w:t>6.3</w:t>
      </w:r>
      <w:r w:rsidRPr="00391428">
        <w:rPr>
          <w:b/>
          <w:sz w:val="22"/>
          <w:szCs w:val="22"/>
        </w:rPr>
        <w:tab/>
        <w:t>Tinkamumo laikas</w:t>
      </w:r>
      <w:bookmarkEnd w:id="44"/>
      <w:bookmarkEnd w:id="45"/>
    </w:p>
    <w:p w14:paraId="35C85213" w14:textId="77777777" w:rsidR="00AB0511" w:rsidRPr="00391428" w:rsidRDefault="00AB0511" w:rsidP="00AB0511">
      <w:pPr>
        <w:tabs>
          <w:tab w:val="left" w:pos="567"/>
        </w:tabs>
        <w:rPr>
          <w:sz w:val="22"/>
          <w:szCs w:val="22"/>
        </w:rPr>
      </w:pPr>
    </w:p>
    <w:p w14:paraId="6101765F" w14:textId="77777777" w:rsidR="00AB0511" w:rsidRPr="00391428" w:rsidRDefault="00AB0511" w:rsidP="00AB0511">
      <w:pPr>
        <w:tabs>
          <w:tab w:val="left" w:pos="567"/>
        </w:tabs>
        <w:rPr>
          <w:sz w:val="22"/>
          <w:szCs w:val="22"/>
        </w:rPr>
      </w:pPr>
      <w:r w:rsidRPr="00391428">
        <w:rPr>
          <w:sz w:val="22"/>
          <w:szCs w:val="22"/>
        </w:rPr>
        <w:t>2 metai.</w:t>
      </w:r>
    </w:p>
    <w:p w14:paraId="102701B1" w14:textId="77777777" w:rsidR="00AB0511" w:rsidRPr="00391428" w:rsidRDefault="00AB0511" w:rsidP="00AB0511">
      <w:pPr>
        <w:tabs>
          <w:tab w:val="left" w:pos="567"/>
        </w:tabs>
        <w:rPr>
          <w:sz w:val="22"/>
          <w:szCs w:val="22"/>
        </w:rPr>
      </w:pPr>
      <w:r w:rsidRPr="00391428">
        <w:rPr>
          <w:sz w:val="22"/>
          <w:szCs w:val="22"/>
        </w:rPr>
        <w:t xml:space="preserve">Paruoštą tirpalą reikia </w:t>
      </w:r>
      <w:r>
        <w:rPr>
          <w:sz w:val="22"/>
          <w:szCs w:val="22"/>
        </w:rPr>
        <w:t>vartoti</w:t>
      </w:r>
      <w:r w:rsidRPr="00391428">
        <w:rPr>
          <w:sz w:val="22"/>
          <w:szCs w:val="22"/>
        </w:rPr>
        <w:t xml:space="preserve"> nedelsiant.</w:t>
      </w:r>
    </w:p>
    <w:p w14:paraId="43789B59" w14:textId="77777777" w:rsidR="00AB0511" w:rsidRPr="00391428" w:rsidRDefault="00AB0511" w:rsidP="00AB0511">
      <w:pPr>
        <w:tabs>
          <w:tab w:val="left" w:pos="567"/>
        </w:tabs>
        <w:rPr>
          <w:sz w:val="22"/>
          <w:szCs w:val="22"/>
        </w:rPr>
      </w:pPr>
    </w:p>
    <w:p w14:paraId="04EC7A14" w14:textId="77777777" w:rsidR="00AB0511" w:rsidRPr="00391428" w:rsidRDefault="00AB0511" w:rsidP="00AB0511">
      <w:pPr>
        <w:tabs>
          <w:tab w:val="left" w:pos="567"/>
        </w:tabs>
        <w:rPr>
          <w:b/>
          <w:sz w:val="22"/>
          <w:szCs w:val="22"/>
        </w:rPr>
      </w:pPr>
      <w:bookmarkStart w:id="46" w:name="_Toc129243119"/>
      <w:bookmarkStart w:id="47" w:name="_Toc129243244"/>
      <w:r w:rsidRPr="00391428">
        <w:rPr>
          <w:b/>
          <w:sz w:val="22"/>
          <w:szCs w:val="22"/>
        </w:rPr>
        <w:t>6.4</w:t>
      </w:r>
      <w:r w:rsidRPr="00391428">
        <w:rPr>
          <w:b/>
          <w:sz w:val="22"/>
          <w:szCs w:val="22"/>
        </w:rPr>
        <w:tab/>
        <w:t>Specialios laikymo sąlygos</w:t>
      </w:r>
      <w:bookmarkEnd w:id="46"/>
      <w:bookmarkEnd w:id="47"/>
    </w:p>
    <w:p w14:paraId="7F141572" w14:textId="77777777" w:rsidR="00AB0511" w:rsidRPr="00391428" w:rsidRDefault="00AB0511" w:rsidP="00AB0511">
      <w:pPr>
        <w:tabs>
          <w:tab w:val="left" w:pos="567"/>
        </w:tabs>
        <w:rPr>
          <w:sz w:val="22"/>
          <w:szCs w:val="22"/>
        </w:rPr>
      </w:pPr>
    </w:p>
    <w:p w14:paraId="4087C1DB" w14:textId="77777777" w:rsidR="00AB0511" w:rsidRPr="00391428" w:rsidRDefault="00AB0511" w:rsidP="00AB0511">
      <w:pPr>
        <w:tabs>
          <w:tab w:val="left" w:pos="567"/>
        </w:tabs>
        <w:rPr>
          <w:sz w:val="22"/>
          <w:szCs w:val="22"/>
        </w:rPr>
      </w:pPr>
      <w:r w:rsidRPr="00391428">
        <w:rPr>
          <w:sz w:val="22"/>
          <w:szCs w:val="22"/>
        </w:rPr>
        <w:t>Laikyti ne aukštesnėje kaip 25</w:t>
      </w:r>
      <w:r w:rsidRPr="00391428">
        <w:rPr>
          <w:sz w:val="22"/>
          <w:szCs w:val="22"/>
        </w:rPr>
        <w:sym w:font="Symbol" w:char="F0B0"/>
      </w:r>
      <w:r w:rsidRPr="00391428">
        <w:rPr>
          <w:sz w:val="22"/>
          <w:szCs w:val="22"/>
        </w:rPr>
        <w:t>C temperatūroje. Negalima užšaldyti. Laikyti gamintojo pakuotėje, kad preparatas būtų apsaugotas nuo šviesos.</w:t>
      </w:r>
    </w:p>
    <w:p w14:paraId="3324C9BF" w14:textId="77777777" w:rsidR="00AB0511" w:rsidRPr="00391428" w:rsidRDefault="00AB0511" w:rsidP="00AB0511">
      <w:pPr>
        <w:tabs>
          <w:tab w:val="left" w:pos="567"/>
        </w:tabs>
        <w:rPr>
          <w:sz w:val="22"/>
          <w:szCs w:val="22"/>
        </w:rPr>
      </w:pPr>
    </w:p>
    <w:p w14:paraId="255C8067" w14:textId="77777777" w:rsidR="00AB0511" w:rsidRPr="00391428" w:rsidRDefault="00AB0511" w:rsidP="00AB0511">
      <w:pPr>
        <w:tabs>
          <w:tab w:val="left" w:pos="567"/>
        </w:tabs>
        <w:rPr>
          <w:b/>
          <w:sz w:val="22"/>
          <w:szCs w:val="22"/>
        </w:rPr>
      </w:pPr>
      <w:bookmarkStart w:id="48" w:name="_Toc129243120"/>
      <w:bookmarkStart w:id="49" w:name="_Toc129243245"/>
      <w:r w:rsidRPr="00391428">
        <w:rPr>
          <w:b/>
          <w:sz w:val="22"/>
          <w:szCs w:val="22"/>
        </w:rPr>
        <w:t>6.5</w:t>
      </w:r>
      <w:r w:rsidRPr="00391428">
        <w:rPr>
          <w:b/>
          <w:sz w:val="22"/>
          <w:szCs w:val="22"/>
        </w:rPr>
        <w:tab/>
      </w:r>
      <w:proofErr w:type="spellStart"/>
      <w:r>
        <w:rPr>
          <w:b/>
          <w:sz w:val="22"/>
          <w:szCs w:val="22"/>
        </w:rPr>
        <w:t>Talpyklės</w:t>
      </w:r>
      <w:proofErr w:type="spellEnd"/>
      <w:r>
        <w:rPr>
          <w:b/>
          <w:sz w:val="22"/>
          <w:szCs w:val="22"/>
        </w:rPr>
        <w:t xml:space="preserve"> pobūdis</w:t>
      </w:r>
      <w:r w:rsidRPr="00391428">
        <w:rPr>
          <w:b/>
          <w:sz w:val="22"/>
          <w:szCs w:val="22"/>
        </w:rPr>
        <w:t xml:space="preserve"> ir jos turinys</w:t>
      </w:r>
      <w:bookmarkEnd w:id="48"/>
      <w:bookmarkEnd w:id="49"/>
    </w:p>
    <w:p w14:paraId="68B6A4FD" w14:textId="77777777" w:rsidR="00AB0511" w:rsidRPr="00391428" w:rsidRDefault="00AB0511" w:rsidP="00AB0511">
      <w:pPr>
        <w:tabs>
          <w:tab w:val="left" w:pos="567"/>
        </w:tabs>
        <w:rPr>
          <w:sz w:val="22"/>
          <w:szCs w:val="22"/>
        </w:rPr>
      </w:pPr>
    </w:p>
    <w:p w14:paraId="41E4793E" w14:textId="77777777" w:rsidR="00AB0511" w:rsidRPr="007A0C49" w:rsidRDefault="00AB0511" w:rsidP="00AB0511">
      <w:pPr>
        <w:tabs>
          <w:tab w:val="left" w:pos="567"/>
        </w:tabs>
        <w:rPr>
          <w:sz w:val="22"/>
          <w:szCs w:val="22"/>
          <w:u w:val="single"/>
        </w:rPr>
      </w:pPr>
      <w:r w:rsidRPr="007A0C49">
        <w:rPr>
          <w:sz w:val="22"/>
          <w:szCs w:val="22"/>
          <w:u w:val="single"/>
        </w:rPr>
        <w:t>Milteliai</w:t>
      </w:r>
    </w:p>
    <w:p w14:paraId="750C189C" w14:textId="77777777" w:rsidR="00AB0511" w:rsidRPr="00391428" w:rsidRDefault="00AB0511" w:rsidP="00AB0511">
      <w:pPr>
        <w:tabs>
          <w:tab w:val="left" w:pos="567"/>
        </w:tabs>
        <w:rPr>
          <w:sz w:val="22"/>
          <w:szCs w:val="22"/>
        </w:rPr>
      </w:pPr>
      <w:r>
        <w:rPr>
          <w:sz w:val="22"/>
          <w:szCs w:val="22"/>
        </w:rPr>
        <w:t xml:space="preserve">Milteliai injekciniam tirpalui yra tiekiami 2 ml </w:t>
      </w:r>
      <w:proofErr w:type="spellStart"/>
      <w:r>
        <w:rPr>
          <w:sz w:val="22"/>
          <w:szCs w:val="22"/>
        </w:rPr>
        <w:t>vienadoziame</w:t>
      </w:r>
      <w:proofErr w:type="spellEnd"/>
      <w:r>
        <w:rPr>
          <w:sz w:val="22"/>
          <w:szCs w:val="22"/>
        </w:rPr>
        <w:t xml:space="preserve"> bespalvio (I tipo) stiklo flakone su </w:t>
      </w:r>
      <w:proofErr w:type="spellStart"/>
      <w:r>
        <w:rPr>
          <w:sz w:val="22"/>
          <w:szCs w:val="22"/>
        </w:rPr>
        <w:t>bromobutilo</w:t>
      </w:r>
      <w:proofErr w:type="spellEnd"/>
      <w:r>
        <w:rPr>
          <w:sz w:val="22"/>
          <w:szCs w:val="22"/>
        </w:rPr>
        <w:t xml:space="preserve"> gumos kamščiu ir aliuminio/polipropileno dangteliu. </w:t>
      </w:r>
    </w:p>
    <w:p w14:paraId="6C1917BF" w14:textId="77777777" w:rsidR="00AB0511" w:rsidRPr="00391428" w:rsidRDefault="00AB0511" w:rsidP="00AB0511">
      <w:pPr>
        <w:tabs>
          <w:tab w:val="left" w:pos="567"/>
        </w:tabs>
        <w:rPr>
          <w:sz w:val="22"/>
          <w:szCs w:val="22"/>
        </w:rPr>
      </w:pPr>
    </w:p>
    <w:p w14:paraId="19B0FCFD" w14:textId="77777777" w:rsidR="00AB0511" w:rsidRPr="007A0C49" w:rsidRDefault="00AB0511" w:rsidP="00AB0511">
      <w:pPr>
        <w:tabs>
          <w:tab w:val="left" w:pos="567"/>
        </w:tabs>
        <w:rPr>
          <w:sz w:val="22"/>
          <w:szCs w:val="22"/>
          <w:u w:val="single"/>
        </w:rPr>
      </w:pPr>
      <w:r w:rsidRPr="007A0C49">
        <w:rPr>
          <w:sz w:val="22"/>
          <w:szCs w:val="22"/>
          <w:u w:val="single"/>
        </w:rPr>
        <w:lastRenderedPageBreak/>
        <w:t>Tirpiklis</w:t>
      </w:r>
    </w:p>
    <w:p w14:paraId="35E64077" w14:textId="77777777" w:rsidR="00AB0511" w:rsidRPr="00391428" w:rsidRDefault="00AB0511" w:rsidP="00AB0511">
      <w:pPr>
        <w:tabs>
          <w:tab w:val="left" w:pos="567"/>
        </w:tabs>
        <w:rPr>
          <w:sz w:val="22"/>
          <w:szCs w:val="22"/>
        </w:rPr>
      </w:pPr>
      <w:r>
        <w:rPr>
          <w:sz w:val="22"/>
          <w:szCs w:val="22"/>
        </w:rPr>
        <w:t xml:space="preserve">Tirpiklis injekciniam tirpalui yra tiekiamas 1 ml </w:t>
      </w:r>
      <w:proofErr w:type="spellStart"/>
      <w:r>
        <w:rPr>
          <w:sz w:val="22"/>
          <w:szCs w:val="22"/>
        </w:rPr>
        <w:t>vienadozėje</w:t>
      </w:r>
      <w:proofErr w:type="spellEnd"/>
      <w:r>
        <w:rPr>
          <w:sz w:val="22"/>
          <w:szCs w:val="22"/>
        </w:rPr>
        <w:t xml:space="preserve"> bespalvio (I tipo) stiklo ampulėje. </w:t>
      </w:r>
    </w:p>
    <w:p w14:paraId="5D43E4CE" w14:textId="77777777" w:rsidR="00AB0511" w:rsidRPr="00391428" w:rsidRDefault="00AB0511" w:rsidP="00AB0511">
      <w:pPr>
        <w:tabs>
          <w:tab w:val="left" w:pos="567"/>
        </w:tabs>
        <w:rPr>
          <w:sz w:val="22"/>
          <w:szCs w:val="22"/>
        </w:rPr>
      </w:pPr>
    </w:p>
    <w:p w14:paraId="10AD88EF" w14:textId="77777777" w:rsidR="00AB0511" w:rsidRPr="00391428" w:rsidRDefault="00AB0511" w:rsidP="00AB0511">
      <w:pPr>
        <w:tabs>
          <w:tab w:val="left" w:pos="567"/>
        </w:tabs>
        <w:rPr>
          <w:i/>
          <w:sz w:val="22"/>
          <w:szCs w:val="22"/>
        </w:rPr>
      </w:pPr>
      <w:r>
        <w:rPr>
          <w:i/>
          <w:sz w:val="22"/>
          <w:szCs w:val="22"/>
        </w:rPr>
        <w:t xml:space="preserve">BRAVELLE </w:t>
      </w:r>
      <w:r w:rsidRPr="00391428">
        <w:rPr>
          <w:i/>
          <w:sz w:val="22"/>
          <w:szCs w:val="22"/>
        </w:rPr>
        <w:t>pakuotės dyd</w:t>
      </w:r>
      <w:r>
        <w:rPr>
          <w:i/>
          <w:sz w:val="22"/>
          <w:szCs w:val="22"/>
        </w:rPr>
        <w:t>žiai</w:t>
      </w:r>
    </w:p>
    <w:p w14:paraId="6C6AE0FC" w14:textId="77777777" w:rsidR="00AB0511" w:rsidRPr="00391428" w:rsidRDefault="00AB0511" w:rsidP="00AB0511">
      <w:pPr>
        <w:tabs>
          <w:tab w:val="left" w:pos="567"/>
        </w:tabs>
        <w:rPr>
          <w:sz w:val="22"/>
          <w:szCs w:val="22"/>
        </w:rPr>
      </w:pPr>
      <w:r w:rsidRPr="00391428">
        <w:rPr>
          <w:sz w:val="22"/>
          <w:szCs w:val="22"/>
        </w:rPr>
        <w:t xml:space="preserve">5 miltelių </w:t>
      </w:r>
      <w:r>
        <w:rPr>
          <w:sz w:val="22"/>
          <w:szCs w:val="22"/>
        </w:rPr>
        <w:t>flakonai</w:t>
      </w:r>
      <w:r w:rsidRPr="00391428">
        <w:rPr>
          <w:sz w:val="22"/>
          <w:szCs w:val="22"/>
        </w:rPr>
        <w:t xml:space="preserve"> ir 5 tirpiklio </w:t>
      </w:r>
      <w:r>
        <w:rPr>
          <w:sz w:val="22"/>
          <w:szCs w:val="22"/>
        </w:rPr>
        <w:t>ampulės</w:t>
      </w:r>
    </w:p>
    <w:p w14:paraId="5B460B2C" w14:textId="77777777" w:rsidR="00AB0511" w:rsidRDefault="00AB0511" w:rsidP="00AB0511">
      <w:pPr>
        <w:tabs>
          <w:tab w:val="left" w:pos="567"/>
        </w:tabs>
        <w:rPr>
          <w:sz w:val="22"/>
          <w:szCs w:val="22"/>
        </w:rPr>
      </w:pPr>
      <w:r w:rsidRPr="00391428">
        <w:rPr>
          <w:sz w:val="22"/>
          <w:szCs w:val="22"/>
        </w:rPr>
        <w:t xml:space="preserve">10 miltelių </w:t>
      </w:r>
      <w:r>
        <w:rPr>
          <w:sz w:val="22"/>
          <w:szCs w:val="22"/>
        </w:rPr>
        <w:t>flakonų</w:t>
      </w:r>
      <w:r w:rsidRPr="00391428">
        <w:rPr>
          <w:sz w:val="22"/>
          <w:szCs w:val="22"/>
        </w:rPr>
        <w:t xml:space="preserve"> ir 10 tirpiklio </w:t>
      </w:r>
      <w:r>
        <w:rPr>
          <w:sz w:val="22"/>
          <w:szCs w:val="22"/>
        </w:rPr>
        <w:t>ampulių</w:t>
      </w:r>
    </w:p>
    <w:p w14:paraId="292778EB" w14:textId="77777777" w:rsidR="00AB0511" w:rsidRPr="00391428" w:rsidRDefault="00AB0511" w:rsidP="00AB0511">
      <w:pPr>
        <w:tabs>
          <w:tab w:val="left" w:pos="567"/>
        </w:tabs>
        <w:rPr>
          <w:sz w:val="22"/>
          <w:szCs w:val="22"/>
        </w:rPr>
      </w:pPr>
    </w:p>
    <w:p w14:paraId="6A56925B" w14:textId="77777777" w:rsidR="00AB0511" w:rsidRPr="00391428" w:rsidRDefault="00AB0511" w:rsidP="00AB0511">
      <w:pPr>
        <w:tabs>
          <w:tab w:val="left" w:pos="567"/>
        </w:tabs>
        <w:rPr>
          <w:sz w:val="22"/>
          <w:szCs w:val="22"/>
        </w:rPr>
      </w:pPr>
      <w:r w:rsidRPr="00391428">
        <w:rPr>
          <w:sz w:val="22"/>
          <w:szCs w:val="22"/>
        </w:rPr>
        <w:t xml:space="preserve">5 miltelių </w:t>
      </w:r>
      <w:r>
        <w:rPr>
          <w:sz w:val="22"/>
          <w:szCs w:val="22"/>
        </w:rPr>
        <w:t>flakonai</w:t>
      </w:r>
      <w:r w:rsidRPr="00391428">
        <w:rPr>
          <w:sz w:val="22"/>
          <w:szCs w:val="22"/>
        </w:rPr>
        <w:t xml:space="preserve"> ir 5 tirpiklio </w:t>
      </w:r>
      <w:r>
        <w:rPr>
          <w:sz w:val="22"/>
          <w:szCs w:val="22"/>
        </w:rPr>
        <w:t>ampulės</w:t>
      </w:r>
    </w:p>
    <w:p w14:paraId="163995BC" w14:textId="77777777" w:rsidR="00AB0511" w:rsidRDefault="00AB0511" w:rsidP="00AB0511">
      <w:pPr>
        <w:tabs>
          <w:tab w:val="left" w:pos="567"/>
        </w:tabs>
        <w:rPr>
          <w:sz w:val="22"/>
          <w:szCs w:val="22"/>
        </w:rPr>
      </w:pPr>
      <w:r>
        <w:rPr>
          <w:sz w:val="22"/>
          <w:szCs w:val="22"/>
        </w:rPr>
        <w:t>5 švirkštai su adatomis, skirti miltelių tirpinimui, ir 5 injekcinės adatos</w:t>
      </w:r>
    </w:p>
    <w:p w14:paraId="3A321D9F" w14:textId="77777777" w:rsidR="00AB0511" w:rsidRDefault="00AB0511" w:rsidP="00AB0511">
      <w:pPr>
        <w:tabs>
          <w:tab w:val="left" w:pos="567"/>
        </w:tabs>
        <w:rPr>
          <w:sz w:val="22"/>
          <w:szCs w:val="22"/>
        </w:rPr>
      </w:pPr>
      <w:r>
        <w:rPr>
          <w:sz w:val="22"/>
          <w:szCs w:val="22"/>
        </w:rPr>
        <w:t>5 vienkartiniai alkoholiu suvilgyti tamponai</w:t>
      </w:r>
    </w:p>
    <w:p w14:paraId="2FA72BD0" w14:textId="77777777" w:rsidR="00AB0511" w:rsidRDefault="00AB0511" w:rsidP="00AB0511">
      <w:pPr>
        <w:tabs>
          <w:tab w:val="left" w:pos="567"/>
        </w:tabs>
        <w:rPr>
          <w:sz w:val="22"/>
          <w:szCs w:val="22"/>
        </w:rPr>
      </w:pPr>
    </w:p>
    <w:p w14:paraId="3B48963E" w14:textId="77777777" w:rsidR="00AB0511" w:rsidRPr="00391428" w:rsidRDefault="00AB0511" w:rsidP="00AB0511">
      <w:pPr>
        <w:tabs>
          <w:tab w:val="left" w:pos="567"/>
        </w:tabs>
        <w:rPr>
          <w:sz w:val="22"/>
          <w:szCs w:val="22"/>
        </w:rPr>
      </w:pPr>
      <w:r>
        <w:rPr>
          <w:sz w:val="22"/>
          <w:szCs w:val="22"/>
        </w:rPr>
        <w:t>10</w:t>
      </w:r>
      <w:r w:rsidRPr="00391428">
        <w:rPr>
          <w:sz w:val="22"/>
          <w:szCs w:val="22"/>
        </w:rPr>
        <w:t xml:space="preserve"> miltelių </w:t>
      </w:r>
      <w:r>
        <w:rPr>
          <w:sz w:val="22"/>
          <w:szCs w:val="22"/>
        </w:rPr>
        <w:t>flakonų</w:t>
      </w:r>
      <w:r w:rsidRPr="00391428">
        <w:rPr>
          <w:sz w:val="22"/>
          <w:szCs w:val="22"/>
        </w:rPr>
        <w:t xml:space="preserve"> ir </w:t>
      </w:r>
      <w:r>
        <w:rPr>
          <w:sz w:val="22"/>
          <w:szCs w:val="22"/>
        </w:rPr>
        <w:t>10</w:t>
      </w:r>
      <w:r w:rsidRPr="00391428">
        <w:rPr>
          <w:sz w:val="22"/>
          <w:szCs w:val="22"/>
        </w:rPr>
        <w:t xml:space="preserve"> tirpiklio </w:t>
      </w:r>
      <w:r>
        <w:rPr>
          <w:sz w:val="22"/>
          <w:szCs w:val="22"/>
        </w:rPr>
        <w:t>ampulių</w:t>
      </w:r>
    </w:p>
    <w:p w14:paraId="6AB88D88" w14:textId="77777777" w:rsidR="00AB0511" w:rsidRDefault="00AB0511" w:rsidP="00AB0511">
      <w:pPr>
        <w:tabs>
          <w:tab w:val="left" w:pos="567"/>
        </w:tabs>
        <w:rPr>
          <w:sz w:val="22"/>
          <w:szCs w:val="22"/>
        </w:rPr>
      </w:pPr>
      <w:r>
        <w:rPr>
          <w:sz w:val="22"/>
          <w:szCs w:val="22"/>
        </w:rPr>
        <w:t>10 švirkštų su adatomis, skirtų miltelių tirpinimui, ir 10 injekcinių adatų</w:t>
      </w:r>
    </w:p>
    <w:p w14:paraId="451A7F69" w14:textId="77777777" w:rsidR="00AB0511" w:rsidRDefault="00AB0511" w:rsidP="00AB0511">
      <w:pPr>
        <w:tabs>
          <w:tab w:val="left" w:pos="567"/>
        </w:tabs>
        <w:rPr>
          <w:sz w:val="22"/>
          <w:szCs w:val="22"/>
        </w:rPr>
      </w:pPr>
      <w:r>
        <w:rPr>
          <w:sz w:val="22"/>
          <w:szCs w:val="22"/>
        </w:rPr>
        <w:t>10 vienkartinių alkoholiu suvilgytų tamponų</w:t>
      </w:r>
    </w:p>
    <w:p w14:paraId="2496B34A" w14:textId="77777777" w:rsidR="00AB0511" w:rsidRDefault="00AB0511" w:rsidP="00AB0511">
      <w:pPr>
        <w:tabs>
          <w:tab w:val="left" w:pos="567"/>
        </w:tabs>
        <w:rPr>
          <w:sz w:val="22"/>
          <w:szCs w:val="22"/>
        </w:rPr>
      </w:pPr>
    </w:p>
    <w:p w14:paraId="4468F70C" w14:textId="77777777" w:rsidR="00AB0511" w:rsidRPr="00391428" w:rsidRDefault="00AB0511" w:rsidP="00AB0511">
      <w:pPr>
        <w:tabs>
          <w:tab w:val="left" w:pos="567"/>
        </w:tabs>
        <w:rPr>
          <w:sz w:val="22"/>
          <w:szCs w:val="22"/>
        </w:rPr>
      </w:pPr>
      <w:r>
        <w:rPr>
          <w:sz w:val="22"/>
          <w:szCs w:val="22"/>
        </w:rPr>
        <w:t>30</w:t>
      </w:r>
      <w:r w:rsidRPr="00391428">
        <w:rPr>
          <w:sz w:val="22"/>
          <w:szCs w:val="22"/>
        </w:rPr>
        <w:t xml:space="preserve"> miltelių </w:t>
      </w:r>
      <w:r>
        <w:rPr>
          <w:sz w:val="22"/>
          <w:szCs w:val="22"/>
        </w:rPr>
        <w:t>flakonų</w:t>
      </w:r>
      <w:r w:rsidRPr="00391428">
        <w:rPr>
          <w:sz w:val="22"/>
          <w:szCs w:val="22"/>
        </w:rPr>
        <w:t xml:space="preserve"> ir </w:t>
      </w:r>
      <w:r>
        <w:rPr>
          <w:sz w:val="22"/>
          <w:szCs w:val="22"/>
        </w:rPr>
        <w:t>30</w:t>
      </w:r>
      <w:r w:rsidRPr="00391428">
        <w:rPr>
          <w:sz w:val="22"/>
          <w:szCs w:val="22"/>
        </w:rPr>
        <w:t xml:space="preserve"> tirpiklio </w:t>
      </w:r>
      <w:r>
        <w:rPr>
          <w:sz w:val="22"/>
          <w:szCs w:val="22"/>
        </w:rPr>
        <w:t>ampulių</w:t>
      </w:r>
    </w:p>
    <w:p w14:paraId="09DA670C" w14:textId="77777777" w:rsidR="00AB0511" w:rsidRDefault="00AB0511" w:rsidP="00AB0511">
      <w:pPr>
        <w:tabs>
          <w:tab w:val="left" w:pos="567"/>
        </w:tabs>
        <w:rPr>
          <w:sz w:val="22"/>
          <w:szCs w:val="22"/>
        </w:rPr>
      </w:pPr>
      <w:r>
        <w:rPr>
          <w:sz w:val="22"/>
          <w:szCs w:val="22"/>
        </w:rPr>
        <w:t>15 švirkštų su adatomis, skirtų miltelių tirpinimui, ir 15 injekcinių adatų</w:t>
      </w:r>
    </w:p>
    <w:p w14:paraId="1AAFE91D" w14:textId="77777777" w:rsidR="00AB0511" w:rsidRDefault="00AB0511" w:rsidP="00AB0511">
      <w:pPr>
        <w:tabs>
          <w:tab w:val="left" w:pos="567"/>
        </w:tabs>
        <w:rPr>
          <w:sz w:val="22"/>
          <w:szCs w:val="22"/>
        </w:rPr>
      </w:pPr>
      <w:r>
        <w:rPr>
          <w:sz w:val="22"/>
          <w:szCs w:val="22"/>
        </w:rPr>
        <w:t>15 vienkartinių alkoholiu suvilgytų tamponų</w:t>
      </w:r>
    </w:p>
    <w:p w14:paraId="698EC863" w14:textId="77777777" w:rsidR="00AB0511" w:rsidRDefault="00AB0511" w:rsidP="00AB0511">
      <w:pPr>
        <w:tabs>
          <w:tab w:val="left" w:pos="567"/>
        </w:tabs>
        <w:rPr>
          <w:sz w:val="22"/>
          <w:szCs w:val="22"/>
        </w:rPr>
      </w:pPr>
    </w:p>
    <w:p w14:paraId="25AA696A" w14:textId="77777777" w:rsidR="00AB0511" w:rsidRPr="00391428" w:rsidRDefault="00AB0511" w:rsidP="00AB0511">
      <w:pPr>
        <w:tabs>
          <w:tab w:val="left" w:pos="567"/>
        </w:tabs>
        <w:rPr>
          <w:sz w:val="22"/>
          <w:szCs w:val="22"/>
        </w:rPr>
      </w:pPr>
      <w:r w:rsidRPr="00391428">
        <w:rPr>
          <w:sz w:val="22"/>
          <w:szCs w:val="22"/>
        </w:rPr>
        <w:t>Gali būti tiekiamos ne visų dydžių pakuotės.</w:t>
      </w:r>
    </w:p>
    <w:p w14:paraId="159ACD1E" w14:textId="77777777" w:rsidR="00AB0511" w:rsidRPr="00391428" w:rsidRDefault="00AB0511" w:rsidP="00AB0511">
      <w:pPr>
        <w:tabs>
          <w:tab w:val="left" w:pos="567"/>
        </w:tabs>
        <w:rPr>
          <w:sz w:val="22"/>
          <w:szCs w:val="22"/>
        </w:rPr>
      </w:pPr>
    </w:p>
    <w:p w14:paraId="6EBBC7EB" w14:textId="77777777" w:rsidR="00AB0511" w:rsidRPr="00391428" w:rsidRDefault="00AB0511" w:rsidP="00AB0511">
      <w:pPr>
        <w:tabs>
          <w:tab w:val="left" w:pos="567"/>
        </w:tabs>
        <w:rPr>
          <w:b/>
          <w:sz w:val="22"/>
          <w:szCs w:val="22"/>
        </w:rPr>
      </w:pPr>
      <w:bookmarkStart w:id="50" w:name="_Toc129243121"/>
      <w:bookmarkStart w:id="51" w:name="_Toc129243246"/>
      <w:r w:rsidRPr="00391428">
        <w:rPr>
          <w:b/>
          <w:sz w:val="22"/>
          <w:szCs w:val="22"/>
        </w:rPr>
        <w:t>6.6</w:t>
      </w:r>
      <w:r w:rsidRPr="00391428">
        <w:rPr>
          <w:b/>
          <w:sz w:val="22"/>
          <w:szCs w:val="22"/>
        </w:rPr>
        <w:tab/>
        <w:t>Specialūs reikalavimai atliekoms tvarkyti ir vaistiniam preparatui ruošti</w:t>
      </w:r>
      <w:bookmarkEnd w:id="50"/>
      <w:bookmarkEnd w:id="51"/>
    </w:p>
    <w:p w14:paraId="34F18246" w14:textId="77777777" w:rsidR="00AB0511" w:rsidRPr="00391428" w:rsidRDefault="00AB0511" w:rsidP="00AB0511">
      <w:pPr>
        <w:tabs>
          <w:tab w:val="left" w:pos="567"/>
        </w:tabs>
        <w:rPr>
          <w:sz w:val="22"/>
          <w:szCs w:val="22"/>
        </w:rPr>
      </w:pPr>
    </w:p>
    <w:p w14:paraId="301F93AB" w14:textId="77777777" w:rsidR="00AB0511" w:rsidRPr="00391428" w:rsidRDefault="00AB0511" w:rsidP="00AB0511">
      <w:pPr>
        <w:tabs>
          <w:tab w:val="left" w:pos="567"/>
        </w:tabs>
        <w:rPr>
          <w:sz w:val="22"/>
          <w:szCs w:val="22"/>
        </w:rPr>
      </w:pPr>
      <w:r w:rsidRPr="00391428">
        <w:rPr>
          <w:sz w:val="22"/>
          <w:szCs w:val="22"/>
        </w:rPr>
        <w:t xml:space="preserve">BRAVELLE miltelius galima tirpinti </w:t>
      </w:r>
      <w:r>
        <w:rPr>
          <w:sz w:val="22"/>
          <w:szCs w:val="22"/>
        </w:rPr>
        <w:t>prieš pat vartojimą</w:t>
      </w:r>
      <w:r w:rsidRPr="00391428">
        <w:rPr>
          <w:sz w:val="22"/>
          <w:szCs w:val="22"/>
        </w:rPr>
        <w:t xml:space="preserve"> tik pakuotėje esančiame tirpiklyje.</w:t>
      </w:r>
    </w:p>
    <w:p w14:paraId="4670D19A" w14:textId="77777777" w:rsidR="00AB0511" w:rsidRPr="00391428" w:rsidRDefault="00AB0511" w:rsidP="00AB0511">
      <w:pPr>
        <w:tabs>
          <w:tab w:val="left" w:pos="567"/>
        </w:tabs>
        <w:rPr>
          <w:sz w:val="22"/>
          <w:szCs w:val="22"/>
        </w:rPr>
      </w:pPr>
    </w:p>
    <w:p w14:paraId="7125C98C" w14:textId="77777777" w:rsidR="00AB0511" w:rsidRPr="00391428" w:rsidRDefault="00AB0511" w:rsidP="00AB0511">
      <w:pPr>
        <w:tabs>
          <w:tab w:val="left" w:pos="567"/>
        </w:tabs>
        <w:rPr>
          <w:sz w:val="22"/>
          <w:szCs w:val="22"/>
        </w:rPr>
      </w:pPr>
      <w:r w:rsidRPr="00391428">
        <w:rPr>
          <w:sz w:val="22"/>
          <w:szCs w:val="22"/>
        </w:rPr>
        <w:t>Užmauti tirpinimo adatą ant švirkšto. Įtraukti į švirkštą visą vien</w:t>
      </w:r>
      <w:r>
        <w:rPr>
          <w:sz w:val="22"/>
          <w:szCs w:val="22"/>
        </w:rPr>
        <w:t>oje ampulėje</w:t>
      </w:r>
      <w:r w:rsidRPr="00391428">
        <w:rPr>
          <w:sz w:val="22"/>
          <w:szCs w:val="22"/>
        </w:rPr>
        <w:t xml:space="preserve"> esa</w:t>
      </w:r>
      <w:r>
        <w:rPr>
          <w:sz w:val="22"/>
          <w:szCs w:val="22"/>
        </w:rPr>
        <w:t>n</w:t>
      </w:r>
      <w:r w:rsidRPr="00391428">
        <w:rPr>
          <w:sz w:val="22"/>
          <w:szCs w:val="22"/>
        </w:rPr>
        <w:t xml:space="preserve">tį tirpiklį ir suleisti į miltelių </w:t>
      </w:r>
      <w:r>
        <w:rPr>
          <w:sz w:val="22"/>
          <w:szCs w:val="22"/>
        </w:rPr>
        <w:t>flakoną</w:t>
      </w:r>
      <w:r w:rsidRPr="00391428">
        <w:rPr>
          <w:sz w:val="22"/>
          <w:szCs w:val="22"/>
        </w:rPr>
        <w:t xml:space="preserve">. </w:t>
      </w:r>
      <w:r>
        <w:rPr>
          <w:sz w:val="22"/>
          <w:szCs w:val="22"/>
        </w:rPr>
        <w:t>M</w:t>
      </w:r>
      <w:r w:rsidRPr="00391428">
        <w:rPr>
          <w:sz w:val="22"/>
          <w:szCs w:val="22"/>
        </w:rPr>
        <w:t xml:space="preserve">ilteliai </w:t>
      </w:r>
      <w:r>
        <w:rPr>
          <w:sz w:val="22"/>
          <w:szCs w:val="22"/>
        </w:rPr>
        <w:t xml:space="preserve">turėtų </w:t>
      </w:r>
      <w:r w:rsidRPr="00391428">
        <w:rPr>
          <w:sz w:val="22"/>
          <w:szCs w:val="22"/>
        </w:rPr>
        <w:t xml:space="preserve">ištirpti </w:t>
      </w:r>
      <w:r>
        <w:rPr>
          <w:sz w:val="22"/>
          <w:szCs w:val="22"/>
        </w:rPr>
        <w:t xml:space="preserve">per 2 minutes </w:t>
      </w:r>
      <w:r w:rsidRPr="00391428">
        <w:rPr>
          <w:sz w:val="22"/>
          <w:szCs w:val="22"/>
        </w:rPr>
        <w:t xml:space="preserve">ir </w:t>
      </w:r>
      <w:r>
        <w:rPr>
          <w:sz w:val="22"/>
          <w:szCs w:val="22"/>
        </w:rPr>
        <w:t>susidaryti</w:t>
      </w:r>
      <w:r w:rsidRPr="00391428">
        <w:rPr>
          <w:sz w:val="22"/>
          <w:szCs w:val="22"/>
        </w:rPr>
        <w:t xml:space="preserve"> skaidrus tirpalas. Jeigu jis neskaidrus, </w:t>
      </w:r>
      <w:r>
        <w:rPr>
          <w:sz w:val="22"/>
          <w:szCs w:val="22"/>
        </w:rPr>
        <w:t>flakoną</w:t>
      </w:r>
      <w:r w:rsidRPr="00391428">
        <w:rPr>
          <w:sz w:val="22"/>
          <w:szCs w:val="22"/>
        </w:rPr>
        <w:t xml:space="preserve"> švelniai pasukioti tarp delnų tol, kol taps skaidrus. Stipriai </w:t>
      </w:r>
      <w:r>
        <w:rPr>
          <w:sz w:val="22"/>
          <w:szCs w:val="22"/>
        </w:rPr>
        <w:t>flakono</w:t>
      </w:r>
      <w:r w:rsidRPr="00391428">
        <w:rPr>
          <w:sz w:val="22"/>
          <w:szCs w:val="22"/>
        </w:rPr>
        <w:t xml:space="preserve"> kratyti negalima. </w:t>
      </w:r>
    </w:p>
    <w:p w14:paraId="51B20070" w14:textId="77777777" w:rsidR="00AB0511" w:rsidRPr="00391428" w:rsidRDefault="00AB0511" w:rsidP="00AB0511">
      <w:pPr>
        <w:tabs>
          <w:tab w:val="left" w:pos="567"/>
        </w:tabs>
        <w:rPr>
          <w:sz w:val="22"/>
          <w:szCs w:val="22"/>
        </w:rPr>
      </w:pPr>
    </w:p>
    <w:p w14:paraId="34C796D7" w14:textId="77777777" w:rsidR="00AB0511" w:rsidRPr="00391428" w:rsidRDefault="00AB0511" w:rsidP="00AB0511">
      <w:pPr>
        <w:tabs>
          <w:tab w:val="left" w:pos="567"/>
        </w:tabs>
        <w:rPr>
          <w:sz w:val="22"/>
          <w:szCs w:val="22"/>
        </w:rPr>
      </w:pPr>
      <w:r w:rsidRPr="00391428">
        <w:rPr>
          <w:sz w:val="22"/>
          <w:szCs w:val="22"/>
        </w:rPr>
        <w:t xml:space="preserve">Paruoštą BRAVELLE tirpalą prieš injekciją galima sumaišyti su </w:t>
      </w:r>
      <w:proofErr w:type="spellStart"/>
      <w:r w:rsidRPr="00391428">
        <w:rPr>
          <w:sz w:val="22"/>
          <w:szCs w:val="22"/>
        </w:rPr>
        <w:t>Ferring</w:t>
      </w:r>
      <w:proofErr w:type="spellEnd"/>
      <w:r w:rsidRPr="00391428">
        <w:rPr>
          <w:sz w:val="22"/>
          <w:szCs w:val="22"/>
        </w:rPr>
        <w:t xml:space="preserve"> </w:t>
      </w:r>
      <w:proofErr w:type="spellStart"/>
      <w:r w:rsidRPr="00391428">
        <w:rPr>
          <w:sz w:val="22"/>
          <w:szCs w:val="22"/>
        </w:rPr>
        <w:t>menotropino</w:t>
      </w:r>
      <w:proofErr w:type="spellEnd"/>
      <w:r w:rsidRPr="00391428">
        <w:rPr>
          <w:sz w:val="22"/>
          <w:szCs w:val="22"/>
        </w:rPr>
        <w:t xml:space="preserve"> (MENOPUR) milteliais injekciniam tirpalui.</w:t>
      </w:r>
      <w:r>
        <w:rPr>
          <w:sz w:val="22"/>
          <w:szCs w:val="22"/>
        </w:rPr>
        <w:t xml:space="preserve"> </w:t>
      </w:r>
      <w:r w:rsidRPr="002B1C92">
        <w:rPr>
          <w:sz w:val="22"/>
          <w:szCs w:val="22"/>
        </w:rPr>
        <w:t>Tyrimais įrodyta, kad BRAVELLE tirpalą vartojant su MENOPUR, biologinis aktyvumas reikšmingai nekinta</w:t>
      </w:r>
      <w:r>
        <w:rPr>
          <w:sz w:val="22"/>
          <w:szCs w:val="22"/>
        </w:rPr>
        <w:t>.</w:t>
      </w:r>
    </w:p>
    <w:p w14:paraId="67F27AE3" w14:textId="77777777" w:rsidR="00AB0511" w:rsidRPr="00391428" w:rsidRDefault="00AB0511" w:rsidP="00AB0511">
      <w:pPr>
        <w:tabs>
          <w:tab w:val="left" w:pos="567"/>
        </w:tabs>
        <w:rPr>
          <w:sz w:val="22"/>
          <w:szCs w:val="22"/>
        </w:rPr>
      </w:pPr>
    </w:p>
    <w:p w14:paraId="5C614CED" w14:textId="77777777" w:rsidR="00AB0511" w:rsidRPr="00391428" w:rsidRDefault="00AB0511" w:rsidP="00AB0511">
      <w:pPr>
        <w:tabs>
          <w:tab w:val="left" w:pos="567"/>
        </w:tabs>
        <w:rPr>
          <w:sz w:val="22"/>
          <w:szCs w:val="22"/>
        </w:rPr>
      </w:pPr>
      <w:r w:rsidRPr="00391428">
        <w:rPr>
          <w:sz w:val="22"/>
          <w:szCs w:val="22"/>
        </w:rPr>
        <w:t xml:space="preserve">Prireikus paruoštą tirpalą galima įtraukti į švirkštą ir leisti į kitą BRAVELLE miltelių </w:t>
      </w:r>
      <w:r>
        <w:rPr>
          <w:sz w:val="22"/>
          <w:szCs w:val="22"/>
        </w:rPr>
        <w:t>flakoną</w:t>
      </w:r>
      <w:r w:rsidRPr="00391428">
        <w:rPr>
          <w:sz w:val="22"/>
          <w:szCs w:val="22"/>
        </w:rPr>
        <w:t>.</w:t>
      </w:r>
      <w:r>
        <w:rPr>
          <w:sz w:val="22"/>
          <w:szCs w:val="22"/>
        </w:rPr>
        <w:t xml:space="preserve"> </w:t>
      </w:r>
      <w:r w:rsidRPr="00391428">
        <w:rPr>
          <w:sz w:val="22"/>
          <w:szCs w:val="22"/>
        </w:rPr>
        <w:t xml:space="preserve">Taip kitų </w:t>
      </w:r>
      <w:r>
        <w:rPr>
          <w:sz w:val="22"/>
          <w:szCs w:val="22"/>
        </w:rPr>
        <w:t>flakonų</w:t>
      </w:r>
      <w:r w:rsidRPr="00391428">
        <w:rPr>
          <w:sz w:val="22"/>
          <w:szCs w:val="22"/>
        </w:rPr>
        <w:t xml:space="preserve"> miltelius galima tirpinti tol, kol tirpalo koncentracija taps reikiama. Vieno </w:t>
      </w:r>
      <w:r>
        <w:rPr>
          <w:sz w:val="22"/>
          <w:szCs w:val="22"/>
        </w:rPr>
        <w:t>flakono</w:t>
      </w:r>
      <w:r w:rsidRPr="00391428">
        <w:rPr>
          <w:sz w:val="22"/>
          <w:szCs w:val="22"/>
        </w:rPr>
        <w:t xml:space="preserve"> tirpiklyje galima ištirpinti net 6 </w:t>
      </w:r>
      <w:r>
        <w:rPr>
          <w:sz w:val="22"/>
          <w:szCs w:val="22"/>
        </w:rPr>
        <w:t>flakonų</w:t>
      </w:r>
      <w:r w:rsidRPr="00391428">
        <w:rPr>
          <w:sz w:val="22"/>
          <w:szCs w:val="22"/>
        </w:rPr>
        <w:t xml:space="preserve"> miltelius (450 TV). </w:t>
      </w:r>
    </w:p>
    <w:p w14:paraId="1BD1009C" w14:textId="77777777" w:rsidR="00AB0511" w:rsidRPr="00391428" w:rsidRDefault="00AB0511" w:rsidP="00AB0511">
      <w:pPr>
        <w:tabs>
          <w:tab w:val="left" w:pos="567"/>
        </w:tabs>
        <w:rPr>
          <w:sz w:val="22"/>
          <w:szCs w:val="22"/>
        </w:rPr>
      </w:pPr>
    </w:p>
    <w:p w14:paraId="3C11125A" w14:textId="77777777" w:rsidR="00AB0511" w:rsidRPr="00391428" w:rsidRDefault="00AB0511" w:rsidP="00AB0511">
      <w:pPr>
        <w:tabs>
          <w:tab w:val="left" w:pos="567"/>
        </w:tabs>
        <w:rPr>
          <w:sz w:val="22"/>
          <w:szCs w:val="22"/>
        </w:rPr>
      </w:pPr>
      <w:r w:rsidRPr="00391428">
        <w:rPr>
          <w:sz w:val="22"/>
          <w:szCs w:val="22"/>
        </w:rPr>
        <w:t xml:space="preserve">Paruošus reikiamą dozę, tirpalą reikia įtraukti į švirkštą, užmauti ant jo injekcijos po oda adatą ir tuoj pat tirpalą </w:t>
      </w:r>
      <w:r>
        <w:rPr>
          <w:sz w:val="22"/>
          <w:szCs w:val="22"/>
        </w:rPr>
        <w:t>vartoti</w:t>
      </w:r>
      <w:r w:rsidRPr="00391428">
        <w:rPr>
          <w:sz w:val="22"/>
          <w:szCs w:val="22"/>
        </w:rPr>
        <w:t>.</w:t>
      </w:r>
    </w:p>
    <w:p w14:paraId="75F9CA94" w14:textId="77777777" w:rsidR="00AB0511" w:rsidRPr="00391428" w:rsidRDefault="00AB0511" w:rsidP="00AB0511">
      <w:pPr>
        <w:tabs>
          <w:tab w:val="left" w:pos="567"/>
        </w:tabs>
        <w:rPr>
          <w:sz w:val="22"/>
          <w:szCs w:val="22"/>
        </w:rPr>
      </w:pPr>
    </w:p>
    <w:p w14:paraId="0ADD7F56" w14:textId="77777777" w:rsidR="00AB0511" w:rsidRPr="00391428" w:rsidRDefault="00AB0511" w:rsidP="00AB0511">
      <w:pPr>
        <w:tabs>
          <w:tab w:val="left" w:pos="567"/>
        </w:tabs>
        <w:rPr>
          <w:sz w:val="22"/>
          <w:szCs w:val="22"/>
        </w:rPr>
      </w:pPr>
      <w:r w:rsidRPr="00391428">
        <w:rPr>
          <w:sz w:val="22"/>
          <w:szCs w:val="22"/>
        </w:rPr>
        <w:t xml:space="preserve">Jeigu paruoštas tirpalas neskaidrus arba jame yra dalelių, </w:t>
      </w:r>
      <w:r>
        <w:rPr>
          <w:sz w:val="22"/>
          <w:szCs w:val="22"/>
        </w:rPr>
        <w:t>vartoti</w:t>
      </w:r>
      <w:r w:rsidRPr="00391428">
        <w:rPr>
          <w:sz w:val="22"/>
          <w:szCs w:val="22"/>
        </w:rPr>
        <w:t xml:space="preserve"> negalima.</w:t>
      </w:r>
    </w:p>
    <w:p w14:paraId="6E6ACB8C" w14:textId="77777777" w:rsidR="00AB0511" w:rsidRPr="00391428" w:rsidRDefault="00AB0511" w:rsidP="00AB0511">
      <w:pPr>
        <w:tabs>
          <w:tab w:val="left" w:pos="567"/>
        </w:tabs>
        <w:rPr>
          <w:sz w:val="22"/>
          <w:szCs w:val="22"/>
        </w:rPr>
      </w:pPr>
    </w:p>
    <w:p w14:paraId="120FBABD" w14:textId="77777777" w:rsidR="00AB0511" w:rsidRPr="00CB3D18" w:rsidRDefault="00AB0511" w:rsidP="00AB0511">
      <w:pPr>
        <w:tabs>
          <w:tab w:val="left" w:pos="567"/>
        </w:tabs>
        <w:rPr>
          <w:sz w:val="22"/>
          <w:szCs w:val="22"/>
        </w:rPr>
      </w:pPr>
      <w:r w:rsidRPr="00391428">
        <w:rPr>
          <w:sz w:val="22"/>
          <w:szCs w:val="22"/>
        </w:rPr>
        <w:t xml:space="preserve">Paruoštą BRAVELLE tirpalą reikia </w:t>
      </w:r>
      <w:r>
        <w:rPr>
          <w:sz w:val="22"/>
          <w:szCs w:val="22"/>
        </w:rPr>
        <w:t>vartoti</w:t>
      </w:r>
      <w:r w:rsidRPr="00391428">
        <w:rPr>
          <w:sz w:val="22"/>
          <w:szCs w:val="22"/>
        </w:rPr>
        <w:t xml:space="preserve"> nedelsiant.</w:t>
      </w:r>
      <w:r>
        <w:rPr>
          <w:sz w:val="22"/>
          <w:szCs w:val="22"/>
        </w:rPr>
        <w:t xml:space="preserve"> </w:t>
      </w:r>
      <w:r w:rsidRPr="00391428">
        <w:rPr>
          <w:sz w:val="22"/>
          <w:szCs w:val="22"/>
        </w:rPr>
        <w:t xml:space="preserve">Nesuvartotą </w:t>
      </w:r>
      <w:r>
        <w:rPr>
          <w:sz w:val="22"/>
          <w:szCs w:val="22"/>
        </w:rPr>
        <w:t xml:space="preserve">vaistinį </w:t>
      </w:r>
      <w:r w:rsidRPr="00391428">
        <w:rPr>
          <w:sz w:val="22"/>
          <w:szCs w:val="22"/>
        </w:rPr>
        <w:t>preparatą ar atliekas reikia tvarkyti laikantis vietinių reikalavimų.</w:t>
      </w:r>
      <w:r>
        <w:rPr>
          <w:sz w:val="22"/>
          <w:szCs w:val="22"/>
        </w:rPr>
        <w:t xml:space="preserve"> </w:t>
      </w:r>
    </w:p>
    <w:p w14:paraId="007BA853" w14:textId="77777777" w:rsidR="00AB0511" w:rsidRDefault="00AB0511" w:rsidP="00AB0511">
      <w:pPr>
        <w:tabs>
          <w:tab w:val="left" w:pos="567"/>
        </w:tabs>
        <w:rPr>
          <w:sz w:val="22"/>
          <w:szCs w:val="22"/>
        </w:rPr>
      </w:pPr>
    </w:p>
    <w:p w14:paraId="22F52C74" w14:textId="77777777" w:rsidR="00AB0511" w:rsidRPr="00391428" w:rsidRDefault="00AB0511" w:rsidP="00AB0511">
      <w:pPr>
        <w:tabs>
          <w:tab w:val="left" w:pos="567"/>
        </w:tabs>
        <w:rPr>
          <w:sz w:val="22"/>
          <w:szCs w:val="22"/>
        </w:rPr>
      </w:pPr>
    </w:p>
    <w:p w14:paraId="32B72FBD" w14:textId="77777777" w:rsidR="00AB0511" w:rsidRPr="00391428" w:rsidRDefault="00AB0511" w:rsidP="00AB0511">
      <w:pPr>
        <w:tabs>
          <w:tab w:val="left" w:pos="567"/>
        </w:tabs>
        <w:rPr>
          <w:b/>
          <w:sz w:val="22"/>
          <w:szCs w:val="22"/>
        </w:rPr>
      </w:pPr>
      <w:bookmarkStart w:id="52" w:name="_Toc129243122"/>
      <w:bookmarkStart w:id="53" w:name="_Toc129243247"/>
      <w:r w:rsidRPr="00391428">
        <w:rPr>
          <w:b/>
          <w:sz w:val="22"/>
          <w:szCs w:val="22"/>
        </w:rPr>
        <w:t>7.</w:t>
      </w:r>
      <w:r w:rsidRPr="00391428">
        <w:rPr>
          <w:b/>
          <w:sz w:val="22"/>
          <w:szCs w:val="22"/>
        </w:rPr>
        <w:tab/>
      </w:r>
      <w:bookmarkEnd w:id="52"/>
      <w:bookmarkEnd w:id="53"/>
      <w:r>
        <w:rPr>
          <w:b/>
          <w:sz w:val="22"/>
          <w:szCs w:val="22"/>
        </w:rPr>
        <w:t>REGISTRUOTOJAS</w:t>
      </w:r>
    </w:p>
    <w:p w14:paraId="38AF4395" w14:textId="77777777" w:rsidR="00AB0511" w:rsidRPr="00322FF2" w:rsidRDefault="00AB0511" w:rsidP="00AB0511">
      <w:pPr>
        <w:tabs>
          <w:tab w:val="left" w:pos="567"/>
        </w:tabs>
        <w:rPr>
          <w:sz w:val="22"/>
          <w:szCs w:val="22"/>
        </w:rPr>
      </w:pPr>
    </w:p>
    <w:p w14:paraId="36C08C20" w14:textId="77777777" w:rsidR="00AB0511" w:rsidRPr="00C1611D" w:rsidRDefault="00AB0511" w:rsidP="00AB0511">
      <w:pPr>
        <w:rPr>
          <w:rFonts w:eastAsia="MS Mincho"/>
          <w:sz w:val="22"/>
          <w:szCs w:val="22"/>
        </w:rPr>
      </w:pPr>
      <w:proofErr w:type="spellStart"/>
      <w:r w:rsidRPr="00C1611D">
        <w:rPr>
          <w:rFonts w:eastAsia="MS Mincho"/>
          <w:sz w:val="22"/>
          <w:szCs w:val="22"/>
        </w:rPr>
        <w:t>Ferring</w:t>
      </w:r>
      <w:proofErr w:type="spellEnd"/>
      <w:r w:rsidRPr="00C1611D">
        <w:rPr>
          <w:rFonts w:eastAsia="MS Mincho"/>
          <w:sz w:val="22"/>
          <w:szCs w:val="22"/>
        </w:rPr>
        <w:t xml:space="preserve"> </w:t>
      </w:r>
      <w:proofErr w:type="spellStart"/>
      <w:r w:rsidRPr="00C1611D">
        <w:rPr>
          <w:rFonts w:eastAsia="MS Mincho"/>
          <w:sz w:val="22"/>
          <w:szCs w:val="22"/>
        </w:rPr>
        <w:t>GmbH</w:t>
      </w:r>
      <w:proofErr w:type="spellEnd"/>
    </w:p>
    <w:p w14:paraId="13CC7375" w14:textId="77777777" w:rsidR="00AB0511" w:rsidRPr="00C1611D" w:rsidRDefault="00AB0511" w:rsidP="00AB0511">
      <w:pPr>
        <w:rPr>
          <w:rFonts w:eastAsia="MS Mincho"/>
          <w:sz w:val="22"/>
          <w:szCs w:val="22"/>
        </w:rPr>
      </w:pPr>
      <w:proofErr w:type="spellStart"/>
      <w:r w:rsidRPr="00C1611D">
        <w:rPr>
          <w:rFonts w:eastAsia="MS Mincho"/>
          <w:sz w:val="22"/>
          <w:szCs w:val="22"/>
        </w:rPr>
        <w:t>Wittland</w:t>
      </w:r>
      <w:proofErr w:type="spellEnd"/>
      <w:r w:rsidRPr="00C1611D">
        <w:rPr>
          <w:rFonts w:eastAsia="MS Mincho"/>
          <w:sz w:val="22"/>
          <w:szCs w:val="22"/>
        </w:rPr>
        <w:t xml:space="preserve"> 11</w:t>
      </w:r>
    </w:p>
    <w:p w14:paraId="2575FC17" w14:textId="77777777" w:rsidR="00AB0511" w:rsidRPr="00C1611D" w:rsidRDefault="00AB0511" w:rsidP="00AB0511">
      <w:pPr>
        <w:rPr>
          <w:rFonts w:eastAsia="MS Mincho"/>
          <w:sz w:val="22"/>
          <w:szCs w:val="22"/>
        </w:rPr>
      </w:pPr>
      <w:r w:rsidRPr="00C1611D">
        <w:rPr>
          <w:rFonts w:eastAsia="MS Mincho"/>
          <w:sz w:val="22"/>
          <w:szCs w:val="22"/>
        </w:rPr>
        <w:t xml:space="preserve">D-24109 </w:t>
      </w:r>
      <w:proofErr w:type="spellStart"/>
      <w:r w:rsidRPr="00C1611D">
        <w:rPr>
          <w:rFonts w:eastAsia="MS Mincho"/>
          <w:sz w:val="22"/>
          <w:szCs w:val="22"/>
        </w:rPr>
        <w:t>Kiel</w:t>
      </w:r>
      <w:proofErr w:type="spellEnd"/>
    </w:p>
    <w:p w14:paraId="3A54B4C1" w14:textId="77777777" w:rsidR="00AB0511" w:rsidRPr="00322FF2" w:rsidRDefault="00AB0511" w:rsidP="00AB0511">
      <w:pPr>
        <w:tabs>
          <w:tab w:val="left" w:pos="567"/>
        </w:tabs>
        <w:rPr>
          <w:sz w:val="22"/>
          <w:szCs w:val="22"/>
        </w:rPr>
      </w:pPr>
      <w:r w:rsidRPr="00C1611D">
        <w:rPr>
          <w:rFonts w:eastAsia="MS Mincho"/>
          <w:sz w:val="22"/>
          <w:szCs w:val="22"/>
        </w:rPr>
        <w:t>Vokietija</w:t>
      </w:r>
    </w:p>
    <w:p w14:paraId="5EA72501" w14:textId="77777777" w:rsidR="00AB0511" w:rsidRPr="00C1611D" w:rsidRDefault="00AB0511" w:rsidP="00AB0511">
      <w:pPr>
        <w:tabs>
          <w:tab w:val="left" w:pos="567"/>
        </w:tabs>
        <w:rPr>
          <w:b/>
          <w:sz w:val="22"/>
          <w:szCs w:val="22"/>
        </w:rPr>
      </w:pPr>
    </w:p>
    <w:p w14:paraId="4D438FD9" w14:textId="77777777" w:rsidR="00AB0511" w:rsidRDefault="00AB0511" w:rsidP="00AB0511">
      <w:pPr>
        <w:tabs>
          <w:tab w:val="left" w:pos="567"/>
        </w:tabs>
        <w:rPr>
          <w:sz w:val="22"/>
          <w:szCs w:val="22"/>
        </w:rPr>
      </w:pPr>
    </w:p>
    <w:p w14:paraId="33F254AB" w14:textId="77777777" w:rsidR="00AB0511" w:rsidRPr="00391428" w:rsidRDefault="00AB0511" w:rsidP="00AB0511">
      <w:pPr>
        <w:tabs>
          <w:tab w:val="left" w:pos="567"/>
        </w:tabs>
        <w:rPr>
          <w:b/>
          <w:sz w:val="22"/>
          <w:szCs w:val="22"/>
        </w:rPr>
      </w:pPr>
      <w:bookmarkStart w:id="54" w:name="_Toc129243123"/>
      <w:bookmarkStart w:id="55" w:name="_Toc129243248"/>
      <w:r w:rsidRPr="00391428">
        <w:rPr>
          <w:b/>
          <w:sz w:val="22"/>
          <w:szCs w:val="22"/>
        </w:rPr>
        <w:t>8.</w:t>
      </w:r>
      <w:r w:rsidRPr="00391428">
        <w:rPr>
          <w:b/>
          <w:sz w:val="22"/>
          <w:szCs w:val="22"/>
        </w:rPr>
        <w:tab/>
      </w:r>
      <w:r>
        <w:rPr>
          <w:b/>
          <w:sz w:val="22"/>
          <w:szCs w:val="22"/>
        </w:rPr>
        <w:t>REGISTRACIJOS</w:t>
      </w:r>
      <w:r w:rsidRPr="00391428">
        <w:rPr>
          <w:b/>
          <w:sz w:val="22"/>
          <w:szCs w:val="22"/>
        </w:rPr>
        <w:t xml:space="preserve"> </w:t>
      </w:r>
      <w:r>
        <w:rPr>
          <w:b/>
          <w:sz w:val="22"/>
          <w:szCs w:val="22"/>
        </w:rPr>
        <w:t>PAŽYMĖJIMO</w:t>
      </w:r>
      <w:r w:rsidRPr="00391428">
        <w:rPr>
          <w:b/>
          <w:sz w:val="22"/>
          <w:szCs w:val="22"/>
        </w:rPr>
        <w:t xml:space="preserve"> NUMERIS</w:t>
      </w:r>
      <w:bookmarkEnd w:id="54"/>
      <w:bookmarkEnd w:id="55"/>
      <w:r w:rsidRPr="00391428">
        <w:rPr>
          <w:b/>
          <w:sz w:val="22"/>
          <w:szCs w:val="22"/>
        </w:rPr>
        <w:t xml:space="preserve"> (-IAI)</w:t>
      </w:r>
    </w:p>
    <w:p w14:paraId="72A6FFFB" w14:textId="77777777" w:rsidR="00AB0511" w:rsidRPr="00391428" w:rsidRDefault="00AB0511" w:rsidP="00AB0511">
      <w:pPr>
        <w:tabs>
          <w:tab w:val="left" w:pos="567"/>
        </w:tabs>
        <w:rPr>
          <w:sz w:val="22"/>
          <w:szCs w:val="22"/>
        </w:rPr>
      </w:pPr>
    </w:p>
    <w:p w14:paraId="0BB7348D" w14:textId="77777777" w:rsidR="00AB0511" w:rsidRDefault="00AB0511" w:rsidP="00AB0511">
      <w:pPr>
        <w:tabs>
          <w:tab w:val="left" w:pos="567"/>
        </w:tabs>
        <w:rPr>
          <w:sz w:val="22"/>
          <w:szCs w:val="22"/>
        </w:rPr>
      </w:pPr>
      <w:r>
        <w:rPr>
          <w:sz w:val="22"/>
          <w:szCs w:val="22"/>
        </w:rPr>
        <w:t>N5 – LT/1/08/1393/001</w:t>
      </w:r>
    </w:p>
    <w:p w14:paraId="0E67BC26" w14:textId="77777777" w:rsidR="00AB0511" w:rsidRPr="00391428" w:rsidRDefault="00AB0511" w:rsidP="00AB0511">
      <w:pPr>
        <w:tabs>
          <w:tab w:val="left" w:pos="567"/>
        </w:tabs>
        <w:rPr>
          <w:sz w:val="22"/>
          <w:szCs w:val="22"/>
        </w:rPr>
      </w:pPr>
      <w:r>
        <w:rPr>
          <w:sz w:val="22"/>
          <w:szCs w:val="22"/>
        </w:rPr>
        <w:t>N10 – LT/1/08/1393/002</w:t>
      </w:r>
    </w:p>
    <w:p w14:paraId="3CA9B6C0" w14:textId="77777777" w:rsidR="00AB0511" w:rsidRPr="00391428" w:rsidRDefault="00AB0511" w:rsidP="00AB0511">
      <w:pPr>
        <w:tabs>
          <w:tab w:val="left" w:pos="567"/>
        </w:tabs>
        <w:rPr>
          <w:sz w:val="22"/>
          <w:szCs w:val="22"/>
        </w:rPr>
      </w:pPr>
    </w:p>
    <w:p w14:paraId="55D4BF63" w14:textId="77777777" w:rsidR="00AB0511" w:rsidRPr="00391428" w:rsidRDefault="00AB0511" w:rsidP="00AB0511">
      <w:pPr>
        <w:tabs>
          <w:tab w:val="left" w:pos="567"/>
        </w:tabs>
        <w:rPr>
          <w:sz w:val="22"/>
          <w:szCs w:val="22"/>
        </w:rPr>
      </w:pPr>
    </w:p>
    <w:p w14:paraId="5DBF186C" w14:textId="77777777" w:rsidR="00AB0511" w:rsidRPr="00391428" w:rsidRDefault="00AB0511" w:rsidP="00AB0511">
      <w:pPr>
        <w:tabs>
          <w:tab w:val="left" w:pos="567"/>
        </w:tabs>
        <w:rPr>
          <w:b/>
          <w:sz w:val="22"/>
          <w:szCs w:val="22"/>
        </w:rPr>
      </w:pPr>
      <w:bookmarkStart w:id="56" w:name="_Toc129243124"/>
      <w:bookmarkStart w:id="57" w:name="_Toc129243249"/>
      <w:r w:rsidRPr="00391428">
        <w:rPr>
          <w:b/>
          <w:sz w:val="22"/>
          <w:szCs w:val="22"/>
        </w:rPr>
        <w:t>9.</w:t>
      </w:r>
      <w:r w:rsidRPr="00391428">
        <w:rPr>
          <w:b/>
          <w:sz w:val="22"/>
          <w:szCs w:val="22"/>
        </w:rPr>
        <w:tab/>
      </w:r>
      <w:r>
        <w:rPr>
          <w:b/>
          <w:sz w:val="22"/>
          <w:szCs w:val="22"/>
        </w:rPr>
        <w:t>REGISTRAVIMO</w:t>
      </w:r>
      <w:r w:rsidRPr="00391428">
        <w:rPr>
          <w:b/>
          <w:sz w:val="22"/>
          <w:szCs w:val="22"/>
        </w:rPr>
        <w:t xml:space="preserve"> / </w:t>
      </w:r>
      <w:r>
        <w:rPr>
          <w:b/>
          <w:sz w:val="22"/>
          <w:szCs w:val="22"/>
        </w:rPr>
        <w:t>PERREGISTRAVIMO</w:t>
      </w:r>
      <w:r w:rsidRPr="00391428">
        <w:rPr>
          <w:b/>
          <w:sz w:val="22"/>
          <w:szCs w:val="22"/>
        </w:rPr>
        <w:t xml:space="preserve"> DATA</w:t>
      </w:r>
      <w:bookmarkEnd w:id="56"/>
      <w:bookmarkEnd w:id="57"/>
    </w:p>
    <w:p w14:paraId="0718D0D0" w14:textId="77777777" w:rsidR="00AB0511" w:rsidRPr="00391428" w:rsidRDefault="00AB0511" w:rsidP="00AB0511">
      <w:pPr>
        <w:tabs>
          <w:tab w:val="left" w:pos="567"/>
        </w:tabs>
        <w:rPr>
          <w:sz w:val="22"/>
          <w:szCs w:val="22"/>
        </w:rPr>
      </w:pPr>
    </w:p>
    <w:p w14:paraId="5E0F6C6A" w14:textId="77777777" w:rsidR="00AB0511" w:rsidRPr="00C64B2E" w:rsidRDefault="00AB0511" w:rsidP="00AB0511">
      <w:pPr>
        <w:tabs>
          <w:tab w:val="left" w:pos="567"/>
        </w:tabs>
        <w:rPr>
          <w:sz w:val="22"/>
          <w:szCs w:val="22"/>
        </w:rPr>
      </w:pPr>
      <w:r>
        <w:rPr>
          <w:sz w:val="22"/>
          <w:szCs w:val="22"/>
        </w:rPr>
        <w:t>Registravimo data</w:t>
      </w:r>
      <w:r w:rsidRPr="00C64B2E">
        <w:rPr>
          <w:sz w:val="22"/>
          <w:szCs w:val="22"/>
        </w:rPr>
        <w:t xml:space="preserve"> </w:t>
      </w:r>
      <w:r>
        <w:rPr>
          <w:sz w:val="22"/>
          <w:szCs w:val="22"/>
        </w:rPr>
        <w:t>200</w:t>
      </w:r>
      <w:r w:rsidRPr="00566128">
        <w:rPr>
          <w:sz w:val="22"/>
          <w:szCs w:val="22"/>
        </w:rPr>
        <w:t>8</w:t>
      </w:r>
      <w:r>
        <w:rPr>
          <w:sz w:val="22"/>
          <w:szCs w:val="22"/>
        </w:rPr>
        <w:t xml:space="preserve"> m. gruodžio mėn. 30</w:t>
      </w:r>
      <w:r w:rsidRPr="00C64B2E">
        <w:rPr>
          <w:sz w:val="22"/>
          <w:szCs w:val="22"/>
        </w:rPr>
        <w:t xml:space="preserve"> d.</w:t>
      </w:r>
    </w:p>
    <w:p w14:paraId="10BF08D6" w14:textId="77777777" w:rsidR="00AB0511" w:rsidRPr="00391428" w:rsidRDefault="00AB0511" w:rsidP="00AB0511">
      <w:pPr>
        <w:tabs>
          <w:tab w:val="left" w:pos="567"/>
        </w:tabs>
        <w:rPr>
          <w:sz w:val="22"/>
          <w:szCs w:val="22"/>
        </w:rPr>
      </w:pPr>
      <w:r>
        <w:rPr>
          <w:sz w:val="22"/>
          <w:szCs w:val="22"/>
        </w:rPr>
        <w:t>Paskutinio perregistravimo data</w:t>
      </w:r>
      <w:r w:rsidRPr="00C64B2E">
        <w:rPr>
          <w:sz w:val="22"/>
          <w:szCs w:val="22"/>
        </w:rPr>
        <w:t xml:space="preserve"> 2014 m. </w:t>
      </w:r>
      <w:r>
        <w:rPr>
          <w:sz w:val="22"/>
          <w:szCs w:val="22"/>
        </w:rPr>
        <w:t>vasario</w:t>
      </w:r>
      <w:r w:rsidRPr="00C64B2E">
        <w:rPr>
          <w:sz w:val="22"/>
          <w:szCs w:val="22"/>
        </w:rPr>
        <w:t xml:space="preserve"> mėn. </w:t>
      </w:r>
      <w:r>
        <w:rPr>
          <w:sz w:val="22"/>
          <w:szCs w:val="22"/>
        </w:rPr>
        <w:t>26</w:t>
      </w:r>
      <w:r w:rsidRPr="00C64B2E">
        <w:rPr>
          <w:sz w:val="22"/>
          <w:szCs w:val="22"/>
        </w:rPr>
        <w:t xml:space="preserve"> d.</w:t>
      </w:r>
    </w:p>
    <w:p w14:paraId="0BC2A38E" w14:textId="77777777" w:rsidR="00AB0511" w:rsidRDefault="00AB0511" w:rsidP="00AB0511">
      <w:pPr>
        <w:tabs>
          <w:tab w:val="left" w:pos="567"/>
        </w:tabs>
        <w:rPr>
          <w:sz w:val="22"/>
          <w:szCs w:val="22"/>
        </w:rPr>
      </w:pPr>
    </w:p>
    <w:p w14:paraId="45093FB3" w14:textId="77777777" w:rsidR="00AB0511" w:rsidRPr="00391428" w:rsidRDefault="00AB0511" w:rsidP="00AB0511">
      <w:pPr>
        <w:tabs>
          <w:tab w:val="left" w:pos="567"/>
        </w:tabs>
        <w:rPr>
          <w:sz w:val="22"/>
          <w:szCs w:val="22"/>
        </w:rPr>
      </w:pPr>
    </w:p>
    <w:p w14:paraId="0EDD89F3" w14:textId="77777777" w:rsidR="00AB0511" w:rsidRPr="00391428" w:rsidRDefault="00AB0511" w:rsidP="00AB0511">
      <w:pPr>
        <w:tabs>
          <w:tab w:val="left" w:pos="567"/>
        </w:tabs>
        <w:rPr>
          <w:b/>
          <w:sz w:val="22"/>
          <w:szCs w:val="22"/>
        </w:rPr>
      </w:pPr>
      <w:bookmarkStart w:id="58" w:name="_Toc129243125"/>
      <w:bookmarkStart w:id="59" w:name="_Toc129243250"/>
      <w:r w:rsidRPr="00391428">
        <w:rPr>
          <w:b/>
          <w:sz w:val="22"/>
          <w:szCs w:val="22"/>
        </w:rPr>
        <w:t>10.</w:t>
      </w:r>
      <w:r w:rsidRPr="00391428">
        <w:rPr>
          <w:b/>
          <w:sz w:val="22"/>
          <w:szCs w:val="22"/>
        </w:rPr>
        <w:tab/>
        <w:t>TEKSTO PERŽIŪROS DATA</w:t>
      </w:r>
      <w:bookmarkEnd w:id="58"/>
      <w:bookmarkEnd w:id="59"/>
    </w:p>
    <w:p w14:paraId="6401F389" w14:textId="77777777" w:rsidR="00AB0511" w:rsidRPr="00391428" w:rsidRDefault="00AB0511" w:rsidP="00AB0511">
      <w:pPr>
        <w:tabs>
          <w:tab w:val="left" w:pos="567"/>
        </w:tabs>
        <w:rPr>
          <w:sz w:val="22"/>
          <w:szCs w:val="22"/>
        </w:rPr>
      </w:pPr>
    </w:p>
    <w:p w14:paraId="39E8BAD1" w14:textId="14356E90" w:rsidR="00182651" w:rsidRDefault="000960FA" w:rsidP="00AB0511">
      <w:pPr>
        <w:tabs>
          <w:tab w:val="left" w:pos="567"/>
        </w:tabs>
        <w:rPr>
          <w:sz w:val="22"/>
          <w:szCs w:val="22"/>
        </w:rPr>
      </w:pPr>
      <w:r w:rsidRPr="000960FA">
        <w:rPr>
          <w:sz w:val="22"/>
          <w:szCs w:val="22"/>
        </w:rPr>
        <w:t>2016 m. spalio mėn. 31 d.</w:t>
      </w:r>
    </w:p>
    <w:p w14:paraId="60DF45CE" w14:textId="77777777" w:rsidR="000960FA" w:rsidRDefault="000960FA" w:rsidP="00AB0511">
      <w:pPr>
        <w:tabs>
          <w:tab w:val="left" w:pos="567"/>
        </w:tabs>
        <w:rPr>
          <w:sz w:val="22"/>
          <w:szCs w:val="22"/>
        </w:rPr>
      </w:pPr>
    </w:p>
    <w:p w14:paraId="3053BAEB" w14:textId="77777777" w:rsidR="00AB0511" w:rsidRDefault="00AB0511" w:rsidP="00AB0511">
      <w:pPr>
        <w:tabs>
          <w:tab w:val="left" w:pos="567"/>
        </w:tabs>
        <w:rPr>
          <w:rStyle w:val="Hipersaitas"/>
          <w:sz w:val="22"/>
          <w:szCs w:val="22"/>
        </w:rPr>
      </w:pPr>
      <w:r w:rsidRPr="00C64B2E">
        <w:rPr>
          <w:sz w:val="22"/>
          <w:szCs w:val="22"/>
        </w:rPr>
        <w:t xml:space="preserve">Išsami informacija apie šį vaistinį preparatą pateikiama Valstybinės vaistų kontrolės tarnybos prie Lietuvos Respublikos  sveikatos apsaugos ministerijos tinklalapyje </w:t>
      </w:r>
      <w:hyperlink r:id="rId10" w:history="1">
        <w:r w:rsidRPr="00391428">
          <w:rPr>
            <w:rStyle w:val="Hipersaitas"/>
            <w:sz w:val="22"/>
            <w:szCs w:val="22"/>
          </w:rPr>
          <w:t>http://www.vvkt.lt/</w:t>
        </w:r>
      </w:hyperlink>
    </w:p>
    <w:p w14:paraId="17369ECB" w14:textId="77777777" w:rsidR="00AB0511" w:rsidRPr="00CE074A" w:rsidRDefault="00AB0511" w:rsidP="00AB0511">
      <w:pPr>
        <w:tabs>
          <w:tab w:val="left" w:pos="567"/>
        </w:tabs>
        <w:rPr>
          <w:rStyle w:val="Hipersaitas"/>
          <w:color w:val="auto"/>
          <w:sz w:val="22"/>
          <w:szCs w:val="22"/>
        </w:rPr>
      </w:pPr>
    </w:p>
    <w:p w14:paraId="257687EC" w14:textId="77777777" w:rsidR="00AB0511" w:rsidRPr="00391428" w:rsidRDefault="00AB0511" w:rsidP="00AB0511">
      <w:pPr>
        <w:tabs>
          <w:tab w:val="left" w:pos="567"/>
        </w:tabs>
        <w:rPr>
          <w:sz w:val="22"/>
          <w:szCs w:val="22"/>
        </w:rPr>
      </w:pPr>
      <w:r w:rsidRPr="00391428">
        <w:rPr>
          <w:sz w:val="22"/>
          <w:szCs w:val="22"/>
        </w:rPr>
        <w:br w:type="page"/>
      </w:r>
    </w:p>
    <w:p w14:paraId="4F4928B9" w14:textId="77777777" w:rsidR="00AB0511" w:rsidRPr="00391428" w:rsidRDefault="00AB0511" w:rsidP="00AB0511">
      <w:pPr>
        <w:tabs>
          <w:tab w:val="left" w:pos="567"/>
        </w:tabs>
        <w:rPr>
          <w:sz w:val="22"/>
          <w:szCs w:val="22"/>
        </w:rPr>
      </w:pPr>
    </w:p>
    <w:p w14:paraId="44AC1FB1" w14:textId="77777777" w:rsidR="00AB0511" w:rsidRPr="00391428" w:rsidRDefault="00AB0511" w:rsidP="00AB0511">
      <w:pPr>
        <w:tabs>
          <w:tab w:val="left" w:pos="567"/>
        </w:tabs>
        <w:rPr>
          <w:sz w:val="22"/>
          <w:szCs w:val="22"/>
        </w:rPr>
      </w:pPr>
    </w:p>
    <w:p w14:paraId="1A48A504" w14:textId="77777777" w:rsidR="00AB0511" w:rsidRPr="00391428" w:rsidRDefault="00AB0511" w:rsidP="00AB0511">
      <w:pPr>
        <w:tabs>
          <w:tab w:val="left" w:pos="567"/>
        </w:tabs>
        <w:rPr>
          <w:sz w:val="22"/>
          <w:szCs w:val="22"/>
        </w:rPr>
      </w:pPr>
    </w:p>
    <w:p w14:paraId="6FEF4A84" w14:textId="77777777" w:rsidR="00AB0511" w:rsidRPr="00391428" w:rsidRDefault="00AB0511" w:rsidP="00AB0511">
      <w:pPr>
        <w:tabs>
          <w:tab w:val="left" w:pos="567"/>
        </w:tabs>
        <w:rPr>
          <w:sz w:val="22"/>
          <w:szCs w:val="22"/>
        </w:rPr>
      </w:pPr>
    </w:p>
    <w:p w14:paraId="4A0A8F68" w14:textId="77777777" w:rsidR="00AB0511" w:rsidRPr="00391428" w:rsidRDefault="00AB0511" w:rsidP="00AB0511">
      <w:pPr>
        <w:tabs>
          <w:tab w:val="left" w:pos="567"/>
        </w:tabs>
        <w:rPr>
          <w:sz w:val="22"/>
          <w:szCs w:val="22"/>
        </w:rPr>
      </w:pPr>
    </w:p>
    <w:p w14:paraId="122C6060" w14:textId="77777777" w:rsidR="00AB0511" w:rsidRPr="00391428" w:rsidRDefault="00AB0511" w:rsidP="00AB0511">
      <w:pPr>
        <w:tabs>
          <w:tab w:val="left" w:pos="567"/>
        </w:tabs>
        <w:rPr>
          <w:sz w:val="22"/>
          <w:szCs w:val="22"/>
        </w:rPr>
      </w:pPr>
    </w:p>
    <w:p w14:paraId="4B7A0350" w14:textId="77777777" w:rsidR="00AB0511" w:rsidRPr="00391428" w:rsidRDefault="00AB0511" w:rsidP="00AB0511">
      <w:pPr>
        <w:tabs>
          <w:tab w:val="left" w:pos="567"/>
        </w:tabs>
        <w:rPr>
          <w:sz w:val="22"/>
          <w:szCs w:val="22"/>
        </w:rPr>
      </w:pPr>
    </w:p>
    <w:p w14:paraId="22DDF5FF" w14:textId="77777777" w:rsidR="00AB0511" w:rsidRPr="00391428" w:rsidRDefault="00AB0511" w:rsidP="00AB0511">
      <w:pPr>
        <w:tabs>
          <w:tab w:val="left" w:pos="567"/>
        </w:tabs>
        <w:rPr>
          <w:sz w:val="22"/>
          <w:szCs w:val="22"/>
        </w:rPr>
      </w:pPr>
    </w:p>
    <w:p w14:paraId="3832FAA0" w14:textId="77777777" w:rsidR="00AB0511" w:rsidRPr="00391428" w:rsidRDefault="00AB0511" w:rsidP="00AB0511">
      <w:pPr>
        <w:tabs>
          <w:tab w:val="left" w:pos="567"/>
        </w:tabs>
        <w:rPr>
          <w:sz w:val="22"/>
          <w:szCs w:val="22"/>
        </w:rPr>
      </w:pPr>
    </w:p>
    <w:p w14:paraId="16C58E70" w14:textId="77777777" w:rsidR="00AB0511" w:rsidRPr="00391428" w:rsidRDefault="00AB0511" w:rsidP="00AB0511">
      <w:pPr>
        <w:tabs>
          <w:tab w:val="left" w:pos="567"/>
        </w:tabs>
        <w:rPr>
          <w:sz w:val="22"/>
          <w:szCs w:val="22"/>
        </w:rPr>
      </w:pPr>
    </w:p>
    <w:p w14:paraId="33F62F03" w14:textId="77777777" w:rsidR="00AB0511" w:rsidRPr="00391428" w:rsidRDefault="00AB0511" w:rsidP="00AB0511">
      <w:pPr>
        <w:tabs>
          <w:tab w:val="left" w:pos="567"/>
        </w:tabs>
        <w:rPr>
          <w:sz w:val="22"/>
          <w:szCs w:val="22"/>
        </w:rPr>
      </w:pPr>
    </w:p>
    <w:p w14:paraId="06765525" w14:textId="77777777" w:rsidR="00AB0511" w:rsidRPr="00391428" w:rsidRDefault="00AB0511" w:rsidP="00AB0511">
      <w:pPr>
        <w:tabs>
          <w:tab w:val="left" w:pos="567"/>
        </w:tabs>
        <w:rPr>
          <w:sz w:val="22"/>
          <w:szCs w:val="22"/>
        </w:rPr>
      </w:pPr>
    </w:p>
    <w:p w14:paraId="04AD11C2" w14:textId="77777777" w:rsidR="00AB0511" w:rsidRPr="00391428" w:rsidRDefault="00AB0511" w:rsidP="00AB0511">
      <w:pPr>
        <w:tabs>
          <w:tab w:val="left" w:pos="567"/>
        </w:tabs>
        <w:rPr>
          <w:sz w:val="22"/>
          <w:szCs w:val="22"/>
        </w:rPr>
      </w:pPr>
    </w:p>
    <w:p w14:paraId="7E8F047B" w14:textId="77777777" w:rsidR="00AB0511" w:rsidRPr="00391428" w:rsidRDefault="00AB0511" w:rsidP="00AB0511">
      <w:pPr>
        <w:tabs>
          <w:tab w:val="left" w:pos="567"/>
        </w:tabs>
        <w:rPr>
          <w:sz w:val="22"/>
          <w:szCs w:val="22"/>
        </w:rPr>
      </w:pPr>
    </w:p>
    <w:p w14:paraId="4FABEE0D" w14:textId="77777777" w:rsidR="00AB0511" w:rsidRPr="00391428" w:rsidRDefault="00AB0511" w:rsidP="00AB0511">
      <w:pPr>
        <w:tabs>
          <w:tab w:val="left" w:pos="567"/>
        </w:tabs>
        <w:rPr>
          <w:sz w:val="22"/>
          <w:szCs w:val="22"/>
        </w:rPr>
      </w:pPr>
    </w:p>
    <w:p w14:paraId="11D83CDF" w14:textId="77777777" w:rsidR="00AB0511" w:rsidRPr="00391428" w:rsidRDefault="00AB0511" w:rsidP="00AB0511">
      <w:pPr>
        <w:tabs>
          <w:tab w:val="left" w:pos="567"/>
        </w:tabs>
        <w:rPr>
          <w:sz w:val="22"/>
          <w:szCs w:val="22"/>
        </w:rPr>
      </w:pPr>
    </w:p>
    <w:p w14:paraId="2FA3E9D0" w14:textId="77777777" w:rsidR="00AB0511" w:rsidRPr="00391428" w:rsidRDefault="00AB0511" w:rsidP="00AB0511">
      <w:pPr>
        <w:tabs>
          <w:tab w:val="left" w:pos="567"/>
        </w:tabs>
        <w:rPr>
          <w:sz w:val="22"/>
          <w:szCs w:val="22"/>
        </w:rPr>
      </w:pPr>
    </w:p>
    <w:p w14:paraId="3E4DB03F" w14:textId="77777777" w:rsidR="00AB0511" w:rsidRPr="00391428" w:rsidRDefault="00AB0511" w:rsidP="00AB0511">
      <w:pPr>
        <w:tabs>
          <w:tab w:val="left" w:pos="567"/>
        </w:tabs>
        <w:rPr>
          <w:sz w:val="22"/>
          <w:szCs w:val="22"/>
        </w:rPr>
      </w:pPr>
    </w:p>
    <w:p w14:paraId="456F3901" w14:textId="77777777" w:rsidR="00AB0511" w:rsidRPr="00391428" w:rsidRDefault="00AB0511" w:rsidP="00AB0511">
      <w:pPr>
        <w:tabs>
          <w:tab w:val="left" w:pos="567"/>
        </w:tabs>
        <w:rPr>
          <w:sz w:val="22"/>
          <w:szCs w:val="22"/>
        </w:rPr>
      </w:pPr>
    </w:p>
    <w:p w14:paraId="56EAA637" w14:textId="77777777" w:rsidR="00AB0511" w:rsidRPr="00391428" w:rsidRDefault="00AB0511" w:rsidP="00AB0511">
      <w:pPr>
        <w:tabs>
          <w:tab w:val="left" w:pos="567"/>
        </w:tabs>
        <w:rPr>
          <w:sz w:val="22"/>
          <w:szCs w:val="22"/>
        </w:rPr>
      </w:pPr>
    </w:p>
    <w:p w14:paraId="02F7776F" w14:textId="77777777" w:rsidR="00AB0511" w:rsidRPr="00391428" w:rsidRDefault="00AB0511" w:rsidP="00AB0511">
      <w:pPr>
        <w:tabs>
          <w:tab w:val="left" w:pos="567"/>
        </w:tabs>
        <w:rPr>
          <w:sz w:val="22"/>
          <w:szCs w:val="22"/>
        </w:rPr>
      </w:pPr>
    </w:p>
    <w:p w14:paraId="6AAD7C91" w14:textId="77777777" w:rsidR="00AB0511" w:rsidRDefault="00AB0511" w:rsidP="00AB0511">
      <w:pPr>
        <w:tabs>
          <w:tab w:val="left" w:pos="567"/>
        </w:tabs>
        <w:rPr>
          <w:sz w:val="22"/>
          <w:szCs w:val="22"/>
        </w:rPr>
      </w:pPr>
    </w:p>
    <w:p w14:paraId="1C90BD11" w14:textId="77777777" w:rsidR="00AB0511" w:rsidRPr="00391428" w:rsidRDefault="00AB0511" w:rsidP="00AB0511">
      <w:pPr>
        <w:tabs>
          <w:tab w:val="left" w:pos="567"/>
        </w:tabs>
        <w:rPr>
          <w:sz w:val="22"/>
          <w:szCs w:val="22"/>
        </w:rPr>
      </w:pPr>
    </w:p>
    <w:p w14:paraId="77B1FF5A" w14:textId="77777777" w:rsidR="00AB0511" w:rsidRPr="00391428" w:rsidRDefault="00AB0511" w:rsidP="00AB0511">
      <w:pPr>
        <w:tabs>
          <w:tab w:val="left" w:pos="567"/>
        </w:tabs>
        <w:jc w:val="center"/>
        <w:rPr>
          <w:b/>
          <w:sz w:val="22"/>
          <w:szCs w:val="22"/>
        </w:rPr>
      </w:pPr>
      <w:bookmarkStart w:id="60" w:name="_Toc129243128"/>
      <w:bookmarkStart w:id="61" w:name="_Toc129243253"/>
      <w:r w:rsidRPr="00391428">
        <w:rPr>
          <w:b/>
          <w:sz w:val="22"/>
          <w:szCs w:val="22"/>
        </w:rPr>
        <w:t>II PRIEDAS</w:t>
      </w:r>
      <w:bookmarkEnd w:id="60"/>
      <w:bookmarkEnd w:id="61"/>
    </w:p>
    <w:p w14:paraId="029E1928" w14:textId="77777777" w:rsidR="00AB0511" w:rsidRPr="00391428" w:rsidRDefault="00AB0511" w:rsidP="00AB0511">
      <w:pPr>
        <w:tabs>
          <w:tab w:val="left" w:pos="567"/>
        </w:tabs>
        <w:jc w:val="center"/>
        <w:rPr>
          <w:b/>
          <w:sz w:val="22"/>
          <w:szCs w:val="22"/>
        </w:rPr>
      </w:pPr>
    </w:p>
    <w:p w14:paraId="0637D7F2" w14:textId="77777777" w:rsidR="00AB0511" w:rsidRPr="00391428" w:rsidRDefault="00AB0511" w:rsidP="00AB0511">
      <w:pPr>
        <w:tabs>
          <w:tab w:val="left" w:pos="567"/>
        </w:tabs>
        <w:jc w:val="center"/>
        <w:rPr>
          <w:b/>
          <w:sz w:val="22"/>
          <w:szCs w:val="22"/>
        </w:rPr>
      </w:pPr>
      <w:r>
        <w:rPr>
          <w:b/>
          <w:sz w:val="22"/>
          <w:szCs w:val="22"/>
        </w:rPr>
        <w:t>REGISTRACIJOS</w:t>
      </w:r>
      <w:r w:rsidRPr="00391428">
        <w:rPr>
          <w:b/>
          <w:sz w:val="22"/>
          <w:szCs w:val="22"/>
        </w:rPr>
        <w:t xml:space="preserve"> SĄLYGOS</w:t>
      </w:r>
    </w:p>
    <w:p w14:paraId="27640C2D" w14:textId="77777777" w:rsidR="00AB0511" w:rsidRPr="00391428" w:rsidRDefault="00AB0511" w:rsidP="00AB0511">
      <w:pPr>
        <w:tabs>
          <w:tab w:val="left" w:pos="567"/>
        </w:tabs>
        <w:jc w:val="center"/>
        <w:rPr>
          <w:b/>
          <w:sz w:val="22"/>
          <w:szCs w:val="22"/>
        </w:rPr>
      </w:pPr>
    </w:p>
    <w:p w14:paraId="4433D9BB" w14:textId="77777777" w:rsidR="00AB0511" w:rsidRPr="00391428" w:rsidRDefault="00AB0511" w:rsidP="00AB0511">
      <w:pPr>
        <w:tabs>
          <w:tab w:val="left" w:pos="567"/>
        </w:tabs>
        <w:rPr>
          <w:b/>
          <w:sz w:val="22"/>
          <w:szCs w:val="22"/>
          <w:highlight w:val="yellow"/>
        </w:rPr>
      </w:pPr>
      <w:r w:rsidRPr="00391428">
        <w:rPr>
          <w:b/>
          <w:sz w:val="22"/>
          <w:szCs w:val="22"/>
        </w:rPr>
        <w:t>A.</w:t>
      </w:r>
      <w:r w:rsidRPr="00391428">
        <w:rPr>
          <w:b/>
          <w:sz w:val="22"/>
          <w:szCs w:val="22"/>
        </w:rPr>
        <w:tab/>
        <w:t>BIOLOGINĖS</w:t>
      </w:r>
      <w:r>
        <w:rPr>
          <w:b/>
          <w:sz w:val="22"/>
          <w:szCs w:val="22"/>
        </w:rPr>
        <w:t xml:space="preserve"> (-IŲ)</w:t>
      </w:r>
      <w:r w:rsidRPr="00391428">
        <w:rPr>
          <w:b/>
          <w:sz w:val="22"/>
          <w:szCs w:val="22"/>
        </w:rPr>
        <w:t xml:space="preserve"> VEIKLIOSIOS </w:t>
      </w:r>
      <w:r>
        <w:rPr>
          <w:b/>
          <w:sz w:val="22"/>
          <w:szCs w:val="22"/>
        </w:rPr>
        <w:t>(-IŲJŲ)</w:t>
      </w:r>
      <w:r w:rsidRPr="00391428">
        <w:rPr>
          <w:b/>
          <w:sz w:val="22"/>
          <w:szCs w:val="22"/>
        </w:rPr>
        <w:t xml:space="preserve"> MEDŽIAGOS</w:t>
      </w:r>
      <w:r>
        <w:rPr>
          <w:b/>
          <w:sz w:val="22"/>
          <w:szCs w:val="22"/>
        </w:rPr>
        <w:t xml:space="preserve"> (-Ų)</w:t>
      </w:r>
      <w:r w:rsidRPr="00391428">
        <w:rPr>
          <w:b/>
          <w:sz w:val="22"/>
          <w:szCs w:val="22"/>
        </w:rPr>
        <w:t xml:space="preserve">  GAMINTOJAS</w:t>
      </w:r>
      <w:r>
        <w:rPr>
          <w:b/>
          <w:sz w:val="22"/>
          <w:szCs w:val="22"/>
        </w:rPr>
        <w:t xml:space="preserve"> (-AI)</w:t>
      </w:r>
      <w:r w:rsidRPr="00391428">
        <w:rPr>
          <w:b/>
          <w:sz w:val="22"/>
          <w:szCs w:val="22"/>
        </w:rPr>
        <w:t xml:space="preserve"> IR GAM</w:t>
      </w:r>
      <w:r>
        <w:rPr>
          <w:b/>
          <w:sz w:val="22"/>
          <w:szCs w:val="22"/>
        </w:rPr>
        <w:t>IN</w:t>
      </w:r>
      <w:r w:rsidRPr="00391428">
        <w:rPr>
          <w:b/>
          <w:sz w:val="22"/>
          <w:szCs w:val="22"/>
        </w:rPr>
        <w:t>TOJAS</w:t>
      </w:r>
      <w:r>
        <w:rPr>
          <w:b/>
          <w:sz w:val="22"/>
          <w:szCs w:val="22"/>
        </w:rPr>
        <w:t xml:space="preserve"> (-AI)</w:t>
      </w:r>
      <w:r w:rsidRPr="00391428">
        <w:rPr>
          <w:b/>
          <w:sz w:val="22"/>
          <w:szCs w:val="22"/>
        </w:rPr>
        <w:t>, ATSAKINGAS</w:t>
      </w:r>
      <w:r>
        <w:rPr>
          <w:b/>
          <w:sz w:val="22"/>
          <w:szCs w:val="22"/>
        </w:rPr>
        <w:t xml:space="preserve"> (-I)</w:t>
      </w:r>
      <w:r w:rsidRPr="00391428">
        <w:rPr>
          <w:b/>
          <w:sz w:val="22"/>
          <w:szCs w:val="22"/>
        </w:rPr>
        <w:t xml:space="preserve"> UŽ SERIJŲ IŠLEIDIMĄ</w:t>
      </w:r>
    </w:p>
    <w:p w14:paraId="1434C6C2" w14:textId="77777777" w:rsidR="00AB0511" w:rsidRPr="00391428" w:rsidRDefault="00AB0511" w:rsidP="00AB0511">
      <w:pPr>
        <w:tabs>
          <w:tab w:val="left" w:pos="567"/>
        </w:tabs>
        <w:jc w:val="center"/>
        <w:rPr>
          <w:b/>
          <w:sz w:val="22"/>
          <w:szCs w:val="22"/>
          <w:highlight w:val="yellow"/>
        </w:rPr>
      </w:pPr>
    </w:p>
    <w:p w14:paraId="47B9C290" w14:textId="77777777" w:rsidR="00AB0511" w:rsidRPr="00391428" w:rsidRDefault="00AB0511" w:rsidP="00AB0511">
      <w:pPr>
        <w:tabs>
          <w:tab w:val="left" w:pos="567"/>
        </w:tabs>
        <w:rPr>
          <w:b/>
          <w:sz w:val="22"/>
          <w:szCs w:val="22"/>
        </w:rPr>
      </w:pPr>
      <w:r w:rsidRPr="00391428">
        <w:rPr>
          <w:b/>
          <w:sz w:val="22"/>
          <w:szCs w:val="22"/>
        </w:rPr>
        <w:t>B.</w:t>
      </w:r>
      <w:r w:rsidRPr="00391428">
        <w:rPr>
          <w:b/>
          <w:sz w:val="22"/>
          <w:szCs w:val="22"/>
        </w:rPr>
        <w:tab/>
      </w:r>
      <w:r w:rsidRPr="007A0C49">
        <w:rPr>
          <w:b/>
          <w:sz w:val="22"/>
          <w:szCs w:val="22"/>
        </w:rPr>
        <w:t>TIEKIMO IR VARTOJIMO SĄLYGOS AR APRIBOJIMAI</w:t>
      </w:r>
    </w:p>
    <w:p w14:paraId="3C69F018" w14:textId="77777777" w:rsidR="00AB0511" w:rsidRPr="00391428" w:rsidRDefault="00AB0511" w:rsidP="00AB0511">
      <w:pPr>
        <w:tabs>
          <w:tab w:val="left" w:pos="567"/>
        </w:tabs>
        <w:jc w:val="center"/>
        <w:rPr>
          <w:b/>
          <w:sz w:val="22"/>
          <w:szCs w:val="22"/>
          <w:highlight w:val="yellow"/>
        </w:rPr>
      </w:pPr>
    </w:p>
    <w:p w14:paraId="472CA422" w14:textId="77777777" w:rsidR="00AB0511" w:rsidRPr="00391428" w:rsidRDefault="00AB0511" w:rsidP="00AB0511">
      <w:pPr>
        <w:tabs>
          <w:tab w:val="left" w:pos="567"/>
        </w:tabs>
        <w:rPr>
          <w:b/>
          <w:sz w:val="22"/>
          <w:szCs w:val="22"/>
        </w:rPr>
      </w:pPr>
      <w:r w:rsidRPr="00391428">
        <w:rPr>
          <w:sz w:val="22"/>
          <w:szCs w:val="22"/>
        </w:rPr>
        <w:br w:type="page"/>
      </w:r>
      <w:r w:rsidRPr="00391428">
        <w:rPr>
          <w:b/>
          <w:sz w:val="22"/>
          <w:szCs w:val="22"/>
        </w:rPr>
        <w:lastRenderedPageBreak/>
        <w:t>A.</w:t>
      </w:r>
      <w:r w:rsidRPr="00391428">
        <w:rPr>
          <w:b/>
          <w:sz w:val="22"/>
          <w:szCs w:val="22"/>
        </w:rPr>
        <w:tab/>
        <w:t>BIOLOGINĖS</w:t>
      </w:r>
      <w:r>
        <w:rPr>
          <w:b/>
          <w:sz w:val="22"/>
          <w:szCs w:val="22"/>
        </w:rPr>
        <w:t xml:space="preserve"> (-IŲ)</w:t>
      </w:r>
      <w:r w:rsidRPr="00391428">
        <w:rPr>
          <w:b/>
          <w:sz w:val="22"/>
          <w:szCs w:val="22"/>
        </w:rPr>
        <w:t xml:space="preserve"> VEIKLIOSIOS </w:t>
      </w:r>
      <w:r>
        <w:rPr>
          <w:b/>
          <w:sz w:val="22"/>
          <w:szCs w:val="22"/>
        </w:rPr>
        <w:t xml:space="preserve">(-IŲJŲ) </w:t>
      </w:r>
      <w:r w:rsidRPr="00391428">
        <w:rPr>
          <w:b/>
          <w:sz w:val="22"/>
          <w:szCs w:val="22"/>
        </w:rPr>
        <w:t>MEDŽIAGOS</w:t>
      </w:r>
      <w:r>
        <w:rPr>
          <w:b/>
          <w:sz w:val="22"/>
          <w:szCs w:val="22"/>
        </w:rPr>
        <w:t xml:space="preserve"> (-Ų)</w:t>
      </w:r>
      <w:r w:rsidRPr="00391428">
        <w:rPr>
          <w:b/>
          <w:sz w:val="22"/>
          <w:szCs w:val="22"/>
        </w:rPr>
        <w:t xml:space="preserve"> GAMINTOJAS </w:t>
      </w:r>
      <w:r>
        <w:rPr>
          <w:b/>
          <w:sz w:val="22"/>
          <w:szCs w:val="22"/>
        </w:rPr>
        <w:t xml:space="preserve">(-AI) </w:t>
      </w:r>
      <w:r w:rsidRPr="00391428">
        <w:rPr>
          <w:b/>
          <w:sz w:val="22"/>
          <w:szCs w:val="22"/>
        </w:rPr>
        <w:t>IR GAM</w:t>
      </w:r>
      <w:r>
        <w:rPr>
          <w:b/>
          <w:sz w:val="22"/>
          <w:szCs w:val="22"/>
        </w:rPr>
        <w:t>IN</w:t>
      </w:r>
      <w:r w:rsidRPr="00391428">
        <w:rPr>
          <w:b/>
          <w:sz w:val="22"/>
          <w:szCs w:val="22"/>
        </w:rPr>
        <w:t>TOJAS</w:t>
      </w:r>
      <w:r>
        <w:rPr>
          <w:b/>
          <w:sz w:val="22"/>
          <w:szCs w:val="22"/>
        </w:rPr>
        <w:t xml:space="preserve"> (-AI)</w:t>
      </w:r>
      <w:r w:rsidRPr="00391428">
        <w:rPr>
          <w:b/>
          <w:sz w:val="22"/>
          <w:szCs w:val="22"/>
        </w:rPr>
        <w:t>, ATSAKINGAS</w:t>
      </w:r>
      <w:r>
        <w:rPr>
          <w:b/>
          <w:sz w:val="22"/>
          <w:szCs w:val="22"/>
        </w:rPr>
        <w:t xml:space="preserve"> (-I)</w:t>
      </w:r>
      <w:r w:rsidRPr="00391428">
        <w:rPr>
          <w:b/>
          <w:sz w:val="22"/>
          <w:szCs w:val="22"/>
        </w:rPr>
        <w:t xml:space="preserve"> UŽ SERIJŲ IŠLEIDIMĄ</w:t>
      </w:r>
    </w:p>
    <w:p w14:paraId="16A176E8" w14:textId="77777777" w:rsidR="00AB0511" w:rsidRPr="00391428" w:rsidRDefault="00AB0511" w:rsidP="00AB0511">
      <w:pPr>
        <w:tabs>
          <w:tab w:val="left" w:pos="567"/>
        </w:tabs>
        <w:rPr>
          <w:sz w:val="22"/>
          <w:szCs w:val="22"/>
          <w:highlight w:val="yellow"/>
        </w:rPr>
      </w:pPr>
    </w:p>
    <w:p w14:paraId="4B5B71DB" w14:textId="77777777" w:rsidR="00AB0511" w:rsidRPr="00CE074A" w:rsidRDefault="00AB0511" w:rsidP="00AB0511">
      <w:pPr>
        <w:tabs>
          <w:tab w:val="left" w:pos="567"/>
        </w:tabs>
        <w:rPr>
          <w:sz w:val="22"/>
          <w:szCs w:val="22"/>
          <w:u w:val="single"/>
        </w:rPr>
      </w:pPr>
      <w:r w:rsidRPr="00CE074A">
        <w:rPr>
          <w:sz w:val="22"/>
          <w:szCs w:val="22"/>
          <w:u w:val="single"/>
        </w:rPr>
        <w:t>Biologinės (-</w:t>
      </w:r>
      <w:proofErr w:type="spellStart"/>
      <w:r w:rsidRPr="00CE074A">
        <w:rPr>
          <w:sz w:val="22"/>
          <w:szCs w:val="22"/>
          <w:u w:val="single"/>
        </w:rPr>
        <w:t>ių</w:t>
      </w:r>
      <w:proofErr w:type="spellEnd"/>
      <w:r w:rsidRPr="00CE074A">
        <w:rPr>
          <w:sz w:val="22"/>
          <w:szCs w:val="22"/>
          <w:u w:val="single"/>
        </w:rPr>
        <w:t>) veikliosios (-</w:t>
      </w:r>
      <w:proofErr w:type="spellStart"/>
      <w:r w:rsidRPr="00CE074A">
        <w:rPr>
          <w:sz w:val="22"/>
          <w:szCs w:val="22"/>
          <w:u w:val="single"/>
        </w:rPr>
        <w:t>iųjų</w:t>
      </w:r>
      <w:proofErr w:type="spellEnd"/>
      <w:r w:rsidRPr="00CE074A">
        <w:rPr>
          <w:sz w:val="22"/>
          <w:szCs w:val="22"/>
          <w:u w:val="single"/>
        </w:rPr>
        <w:t>) medžiagos (-ų) gamintojo (-ų) pavadinimas (-ai)  ir adresas (-ai)</w:t>
      </w:r>
    </w:p>
    <w:p w14:paraId="0E2BB4A8" w14:textId="77777777" w:rsidR="00AB0511" w:rsidRPr="00CE074A" w:rsidRDefault="00AB0511" w:rsidP="00AB0511">
      <w:pPr>
        <w:tabs>
          <w:tab w:val="left" w:pos="567"/>
        </w:tabs>
        <w:rPr>
          <w:sz w:val="22"/>
          <w:szCs w:val="22"/>
        </w:rPr>
      </w:pPr>
    </w:p>
    <w:p w14:paraId="3DBE3931" w14:textId="77777777" w:rsidR="00AB0511" w:rsidRPr="00CE074A" w:rsidRDefault="00AB0511" w:rsidP="00AB0511">
      <w:pPr>
        <w:tabs>
          <w:tab w:val="left" w:pos="567"/>
        </w:tabs>
        <w:rPr>
          <w:sz w:val="22"/>
          <w:szCs w:val="22"/>
        </w:rPr>
      </w:pPr>
      <w:r w:rsidRPr="00CE074A">
        <w:rPr>
          <w:sz w:val="22"/>
          <w:szCs w:val="22"/>
        </w:rPr>
        <w:t xml:space="preserve">Instituto </w:t>
      </w:r>
      <w:proofErr w:type="spellStart"/>
      <w:r w:rsidRPr="00CE074A">
        <w:rPr>
          <w:sz w:val="22"/>
          <w:szCs w:val="22"/>
        </w:rPr>
        <w:t>Massone</w:t>
      </w:r>
      <w:proofErr w:type="spellEnd"/>
      <w:r w:rsidRPr="00CE074A">
        <w:rPr>
          <w:sz w:val="22"/>
          <w:szCs w:val="22"/>
        </w:rPr>
        <w:t xml:space="preserve"> S.A. </w:t>
      </w:r>
    </w:p>
    <w:p w14:paraId="45A4F46D" w14:textId="77777777" w:rsidR="00AB0511" w:rsidRPr="00CE074A" w:rsidRDefault="00AB0511" w:rsidP="00AB0511">
      <w:pPr>
        <w:tabs>
          <w:tab w:val="left" w:pos="567"/>
        </w:tabs>
        <w:rPr>
          <w:sz w:val="22"/>
          <w:szCs w:val="22"/>
        </w:rPr>
      </w:pPr>
      <w:r w:rsidRPr="00CE074A">
        <w:rPr>
          <w:sz w:val="22"/>
          <w:szCs w:val="22"/>
        </w:rPr>
        <w:t>Arias 4431, 1430 Buenos Aires</w:t>
      </w:r>
    </w:p>
    <w:p w14:paraId="6441DB74" w14:textId="77777777" w:rsidR="00AB0511" w:rsidRPr="00CE074A" w:rsidRDefault="00AB0511" w:rsidP="00AB0511">
      <w:pPr>
        <w:tabs>
          <w:tab w:val="left" w:pos="567"/>
        </w:tabs>
        <w:rPr>
          <w:sz w:val="22"/>
          <w:szCs w:val="22"/>
        </w:rPr>
      </w:pPr>
      <w:r w:rsidRPr="00CE074A">
        <w:rPr>
          <w:sz w:val="22"/>
          <w:szCs w:val="22"/>
        </w:rPr>
        <w:t>Argentina</w:t>
      </w:r>
    </w:p>
    <w:p w14:paraId="4D8CD385" w14:textId="77777777" w:rsidR="00AB0511" w:rsidRPr="00CE074A" w:rsidRDefault="00AB0511" w:rsidP="00AB0511">
      <w:pPr>
        <w:tabs>
          <w:tab w:val="left" w:pos="567"/>
        </w:tabs>
        <w:rPr>
          <w:sz w:val="22"/>
          <w:szCs w:val="22"/>
          <w:highlight w:val="yellow"/>
        </w:rPr>
      </w:pPr>
    </w:p>
    <w:p w14:paraId="2E9B821D" w14:textId="77777777" w:rsidR="00AB0511" w:rsidRPr="00CE074A" w:rsidRDefault="00AB0511" w:rsidP="00AB0511">
      <w:pPr>
        <w:tabs>
          <w:tab w:val="left" w:pos="567"/>
        </w:tabs>
        <w:rPr>
          <w:sz w:val="22"/>
          <w:szCs w:val="22"/>
          <w:highlight w:val="yellow"/>
        </w:rPr>
      </w:pPr>
    </w:p>
    <w:p w14:paraId="1EDB627C" w14:textId="77777777" w:rsidR="00AB0511" w:rsidRPr="00CE074A" w:rsidRDefault="00AB0511" w:rsidP="00AB0511">
      <w:pPr>
        <w:tabs>
          <w:tab w:val="left" w:pos="567"/>
        </w:tabs>
        <w:rPr>
          <w:sz w:val="22"/>
          <w:szCs w:val="22"/>
          <w:u w:val="single"/>
        </w:rPr>
      </w:pPr>
      <w:r w:rsidRPr="00CE074A">
        <w:rPr>
          <w:sz w:val="22"/>
          <w:szCs w:val="22"/>
          <w:u w:val="single"/>
        </w:rPr>
        <w:t>Gamintojo (-ų), atsakingo (-ų)  už serijų išleidimą, pavadinimas (-ai)  ir adresas (-ai)</w:t>
      </w:r>
    </w:p>
    <w:p w14:paraId="615E019E" w14:textId="77777777" w:rsidR="00AB0511" w:rsidRPr="00CE074A" w:rsidRDefault="00AB0511" w:rsidP="00AB0511">
      <w:pPr>
        <w:tabs>
          <w:tab w:val="left" w:pos="567"/>
        </w:tabs>
        <w:rPr>
          <w:sz w:val="22"/>
          <w:szCs w:val="22"/>
        </w:rPr>
      </w:pPr>
    </w:p>
    <w:p w14:paraId="6E70EAAE" w14:textId="77777777" w:rsidR="00AB0511" w:rsidRPr="00CE074A" w:rsidRDefault="00AB0511" w:rsidP="00AB0511">
      <w:pPr>
        <w:tabs>
          <w:tab w:val="left" w:pos="567"/>
        </w:tabs>
        <w:rPr>
          <w:sz w:val="22"/>
          <w:szCs w:val="22"/>
        </w:rPr>
      </w:pPr>
      <w:proofErr w:type="spellStart"/>
      <w:r w:rsidRPr="00CE074A">
        <w:rPr>
          <w:sz w:val="22"/>
          <w:szCs w:val="22"/>
        </w:rPr>
        <w:t>Ferring</w:t>
      </w:r>
      <w:proofErr w:type="spellEnd"/>
      <w:r w:rsidRPr="00CE074A">
        <w:rPr>
          <w:sz w:val="22"/>
          <w:szCs w:val="22"/>
        </w:rPr>
        <w:t xml:space="preserve"> </w:t>
      </w:r>
      <w:proofErr w:type="spellStart"/>
      <w:r w:rsidRPr="00CE074A">
        <w:rPr>
          <w:sz w:val="22"/>
          <w:szCs w:val="22"/>
        </w:rPr>
        <w:t>GmbH</w:t>
      </w:r>
      <w:proofErr w:type="spellEnd"/>
    </w:p>
    <w:p w14:paraId="7CE7FEB5" w14:textId="77777777" w:rsidR="00AB0511" w:rsidRPr="00CE074A" w:rsidRDefault="00AB0511" w:rsidP="00AB0511">
      <w:pPr>
        <w:tabs>
          <w:tab w:val="left" w:pos="567"/>
        </w:tabs>
        <w:rPr>
          <w:sz w:val="22"/>
          <w:szCs w:val="22"/>
        </w:rPr>
      </w:pPr>
      <w:proofErr w:type="spellStart"/>
      <w:r w:rsidRPr="00CE074A">
        <w:rPr>
          <w:sz w:val="22"/>
          <w:szCs w:val="22"/>
        </w:rPr>
        <w:t>Wittland</w:t>
      </w:r>
      <w:proofErr w:type="spellEnd"/>
      <w:r w:rsidRPr="00CE074A">
        <w:rPr>
          <w:sz w:val="22"/>
          <w:szCs w:val="22"/>
        </w:rPr>
        <w:t xml:space="preserve"> 11, D-24109 </w:t>
      </w:r>
      <w:proofErr w:type="spellStart"/>
      <w:r w:rsidRPr="00CE074A">
        <w:rPr>
          <w:sz w:val="22"/>
          <w:szCs w:val="22"/>
        </w:rPr>
        <w:t>Kiel</w:t>
      </w:r>
      <w:proofErr w:type="spellEnd"/>
    </w:p>
    <w:p w14:paraId="6B235C5D" w14:textId="77777777" w:rsidR="00AB0511" w:rsidRPr="00CE074A" w:rsidRDefault="00AB0511" w:rsidP="00AB0511">
      <w:pPr>
        <w:tabs>
          <w:tab w:val="left" w:pos="567"/>
        </w:tabs>
        <w:rPr>
          <w:sz w:val="22"/>
          <w:szCs w:val="22"/>
        </w:rPr>
      </w:pPr>
      <w:r w:rsidRPr="00CE074A">
        <w:rPr>
          <w:sz w:val="22"/>
          <w:szCs w:val="22"/>
        </w:rPr>
        <w:t>Vokietija</w:t>
      </w:r>
    </w:p>
    <w:p w14:paraId="469B4A4E" w14:textId="77777777" w:rsidR="00AB0511" w:rsidRPr="00CE074A" w:rsidRDefault="00AB0511" w:rsidP="00AB0511">
      <w:pPr>
        <w:tabs>
          <w:tab w:val="left" w:pos="567"/>
        </w:tabs>
        <w:rPr>
          <w:sz w:val="22"/>
          <w:szCs w:val="22"/>
          <w:highlight w:val="yellow"/>
        </w:rPr>
      </w:pPr>
    </w:p>
    <w:p w14:paraId="4E7E692D" w14:textId="77777777" w:rsidR="00AB0511" w:rsidRPr="00CE074A" w:rsidRDefault="00AB0511" w:rsidP="00AB0511">
      <w:pPr>
        <w:tabs>
          <w:tab w:val="left" w:pos="567"/>
        </w:tabs>
        <w:rPr>
          <w:sz w:val="22"/>
          <w:szCs w:val="22"/>
          <w:highlight w:val="yellow"/>
        </w:rPr>
      </w:pPr>
    </w:p>
    <w:p w14:paraId="6295D131" w14:textId="77777777" w:rsidR="00AB0511" w:rsidRPr="00CE074A" w:rsidRDefault="00AB0511" w:rsidP="00AB0511">
      <w:pPr>
        <w:tabs>
          <w:tab w:val="left" w:pos="567"/>
        </w:tabs>
        <w:rPr>
          <w:b/>
          <w:sz w:val="22"/>
          <w:szCs w:val="22"/>
        </w:rPr>
      </w:pPr>
      <w:bookmarkStart w:id="62" w:name="_Toc129243129"/>
      <w:bookmarkStart w:id="63" w:name="_Toc129243254"/>
      <w:r w:rsidRPr="00CE074A">
        <w:rPr>
          <w:b/>
          <w:sz w:val="22"/>
          <w:szCs w:val="22"/>
        </w:rPr>
        <w:t>B.</w:t>
      </w:r>
      <w:r w:rsidRPr="00CE074A">
        <w:rPr>
          <w:b/>
          <w:sz w:val="22"/>
          <w:szCs w:val="22"/>
        </w:rPr>
        <w:tab/>
        <w:t>TIEKIMO IR VARTOJIMO SĄLYGOS</w:t>
      </w:r>
      <w:bookmarkEnd w:id="62"/>
      <w:bookmarkEnd w:id="63"/>
      <w:r w:rsidRPr="00CE074A">
        <w:rPr>
          <w:b/>
          <w:sz w:val="22"/>
          <w:szCs w:val="22"/>
        </w:rPr>
        <w:t xml:space="preserve"> AR APRIBOJIMAI</w:t>
      </w:r>
    </w:p>
    <w:p w14:paraId="28872995" w14:textId="77777777" w:rsidR="00AB0511" w:rsidRPr="00391428" w:rsidRDefault="00AB0511" w:rsidP="00AB0511">
      <w:pPr>
        <w:tabs>
          <w:tab w:val="left" w:pos="567"/>
        </w:tabs>
        <w:rPr>
          <w:b/>
          <w:sz w:val="22"/>
          <w:szCs w:val="22"/>
        </w:rPr>
      </w:pPr>
    </w:p>
    <w:p w14:paraId="6452F85E" w14:textId="77777777" w:rsidR="00AB0511" w:rsidRPr="00391428" w:rsidRDefault="00AB0511" w:rsidP="00AB0511">
      <w:pPr>
        <w:tabs>
          <w:tab w:val="left" w:pos="567"/>
        </w:tabs>
        <w:rPr>
          <w:sz w:val="22"/>
          <w:szCs w:val="22"/>
        </w:rPr>
      </w:pPr>
      <w:r w:rsidRPr="00391428">
        <w:rPr>
          <w:sz w:val="22"/>
          <w:szCs w:val="22"/>
        </w:rPr>
        <w:t>Receptinis vaistinis preparatas</w:t>
      </w:r>
    </w:p>
    <w:p w14:paraId="5E0F13AD" w14:textId="77777777" w:rsidR="00AB0511" w:rsidRPr="00391428" w:rsidRDefault="00AB0511" w:rsidP="00AB0511">
      <w:pPr>
        <w:tabs>
          <w:tab w:val="left" w:pos="567"/>
        </w:tabs>
        <w:rPr>
          <w:sz w:val="22"/>
          <w:szCs w:val="22"/>
          <w:highlight w:val="yellow"/>
        </w:rPr>
      </w:pPr>
    </w:p>
    <w:p w14:paraId="0372B269" w14:textId="77777777" w:rsidR="00AB0511" w:rsidRPr="00391428" w:rsidRDefault="00AB0511" w:rsidP="00AB0511">
      <w:pPr>
        <w:tabs>
          <w:tab w:val="left" w:pos="567"/>
        </w:tabs>
        <w:rPr>
          <w:sz w:val="22"/>
          <w:szCs w:val="22"/>
          <w:highlight w:val="yellow"/>
        </w:rPr>
      </w:pPr>
    </w:p>
    <w:p w14:paraId="62332276" w14:textId="77777777" w:rsidR="00AB0511" w:rsidRPr="00391428" w:rsidRDefault="00AB0511" w:rsidP="00AB0511">
      <w:pPr>
        <w:tabs>
          <w:tab w:val="left" w:pos="567"/>
        </w:tabs>
        <w:rPr>
          <w:sz w:val="22"/>
          <w:szCs w:val="22"/>
        </w:rPr>
      </w:pPr>
      <w:r w:rsidRPr="00391428">
        <w:rPr>
          <w:sz w:val="22"/>
          <w:szCs w:val="22"/>
        </w:rPr>
        <w:br w:type="page"/>
      </w:r>
    </w:p>
    <w:p w14:paraId="5EBDEB2C" w14:textId="77777777" w:rsidR="00AB0511" w:rsidRPr="00391428" w:rsidRDefault="00AB0511" w:rsidP="00AB0511">
      <w:pPr>
        <w:tabs>
          <w:tab w:val="left" w:pos="567"/>
        </w:tabs>
        <w:rPr>
          <w:sz w:val="22"/>
          <w:szCs w:val="22"/>
        </w:rPr>
      </w:pPr>
    </w:p>
    <w:p w14:paraId="36F3DCD0" w14:textId="77777777" w:rsidR="00AB0511" w:rsidRPr="00391428" w:rsidRDefault="00AB0511" w:rsidP="00AB0511">
      <w:pPr>
        <w:tabs>
          <w:tab w:val="left" w:pos="567"/>
        </w:tabs>
        <w:rPr>
          <w:sz w:val="22"/>
          <w:szCs w:val="22"/>
        </w:rPr>
      </w:pPr>
    </w:p>
    <w:p w14:paraId="446AEBA2" w14:textId="77777777" w:rsidR="00AB0511" w:rsidRPr="00391428" w:rsidRDefault="00AB0511" w:rsidP="00AB0511">
      <w:pPr>
        <w:tabs>
          <w:tab w:val="left" w:pos="567"/>
        </w:tabs>
        <w:rPr>
          <w:sz w:val="22"/>
          <w:szCs w:val="22"/>
        </w:rPr>
      </w:pPr>
    </w:p>
    <w:p w14:paraId="54DE780C" w14:textId="77777777" w:rsidR="00AB0511" w:rsidRPr="00391428" w:rsidRDefault="00AB0511" w:rsidP="00AB0511">
      <w:pPr>
        <w:tabs>
          <w:tab w:val="left" w:pos="567"/>
        </w:tabs>
        <w:rPr>
          <w:sz w:val="22"/>
          <w:szCs w:val="22"/>
        </w:rPr>
      </w:pPr>
    </w:p>
    <w:p w14:paraId="75B04829" w14:textId="77777777" w:rsidR="00AB0511" w:rsidRPr="00391428" w:rsidRDefault="00AB0511" w:rsidP="00AB0511">
      <w:pPr>
        <w:tabs>
          <w:tab w:val="left" w:pos="567"/>
        </w:tabs>
        <w:rPr>
          <w:sz w:val="22"/>
          <w:szCs w:val="22"/>
        </w:rPr>
      </w:pPr>
    </w:p>
    <w:p w14:paraId="06CD4B01" w14:textId="77777777" w:rsidR="00AB0511" w:rsidRPr="00391428" w:rsidRDefault="00AB0511" w:rsidP="00AB0511">
      <w:pPr>
        <w:tabs>
          <w:tab w:val="left" w:pos="567"/>
        </w:tabs>
        <w:rPr>
          <w:sz w:val="22"/>
          <w:szCs w:val="22"/>
        </w:rPr>
      </w:pPr>
    </w:p>
    <w:p w14:paraId="0CC30D74" w14:textId="77777777" w:rsidR="00AB0511" w:rsidRPr="00391428" w:rsidRDefault="00AB0511" w:rsidP="00AB0511">
      <w:pPr>
        <w:tabs>
          <w:tab w:val="left" w:pos="567"/>
        </w:tabs>
        <w:rPr>
          <w:sz w:val="22"/>
          <w:szCs w:val="22"/>
        </w:rPr>
      </w:pPr>
    </w:p>
    <w:p w14:paraId="31E7D570" w14:textId="77777777" w:rsidR="00AB0511" w:rsidRPr="00391428" w:rsidRDefault="00AB0511" w:rsidP="00AB0511">
      <w:pPr>
        <w:tabs>
          <w:tab w:val="left" w:pos="567"/>
        </w:tabs>
        <w:rPr>
          <w:sz w:val="22"/>
          <w:szCs w:val="22"/>
        </w:rPr>
      </w:pPr>
    </w:p>
    <w:p w14:paraId="25F3E94E" w14:textId="77777777" w:rsidR="00AB0511" w:rsidRPr="00391428" w:rsidRDefault="00AB0511" w:rsidP="00AB0511">
      <w:pPr>
        <w:tabs>
          <w:tab w:val="left" w:pos="567"/>
        </w:tabs>
        <w:rPr>
          <w:sz w:val="22"/>
          <w:szCs w:val="22"/>
        </w:rPr>
      </w:pPr>
    </w:p>
    <w:p w14:paraId="194A10FB" w14:textId="77777777" w:rsidR="00AB0511" w:rsidRPr="00391428" w:rsidRDefault="00AB0511" w:rsidP="00AB0511">
      <w:pPr>
        <w:tabs>
          <w:tab w:val="left" w:pos="567"/>
        </w:tabs>
        <w:rPr>
          <w:sz w:val="22"/>
          <w:szCs w:val="22"/>
        </w:rPr>
      </w:pPr>
    </w:p>
    <w:p w14:paraId="497A3723" w14:textId="77777777" w:rsidR="00AB0511" w:rsidRPr="00391428" w:rsidRDefault="00AB0511" w:rsidP="00AB0511">
      <w:pPr>
        <w:tabs>
          <w:tab w:val="left" w:pos="567"/>
        </w:tabs>
        <w:rPr>
          <w:sz w:val="22"/>
          <w:szCs w:val="22"/>
        </w:rPr>
      </w:pPr>
    </w:p>
    <w:p w14:paraId="70A21E44" w14:textId="77777777" w:rsidR="00AB0511" w:rsidRPr="00391428" w:rsidRDefault="00AB0511" w:rsidP="00AB0511">
      <w:pPr>
        <w:tabs>
          <w:tab w:val="left" w:pos="567"/>
        </w:tabs>
        <w:rPr>
          <w:sz w:val="22"/>
          <w:szCs w:val="22"/>
        </w:rPr>
      </w:pPr>
    </w:p>
    <w:p w14:paraId="16700DC4" w14:textId="77777777" w:rsidR="00AB0511" w:rsidRPr="00391428" w:rsidRDefault="00AB0511" w:rsidP="00AB0511">
      <w:pPr>
        <w:tabs>
          <w:tab w:val="left" w:pos="567"/>
        </w:tabs>
        <w:rPr>
          <w:sz w:val="22"/>
          <w:szCs w:val="22"/>
        </w:rPr>
      </w:pPr>
    </w:p>
    <w:p w14:paraId="63CCE3CE" w14:textId="77777777" w:rsidR="00AB0511" w:rsidRPr="00391428" w:rsidRDefault="00AB0511" w:rsidP="00AB0511">
      <w:pPr>
        <w:tabs>
          <w:tab w:val="left" w:pos="567"/>
        </w:tabs>
        <w:rPr>
          <w:sz w:val="22"/>
          <w:szCs w:val="22"/>
        </w:rPr>
      </w:pPr>
    </w:p>
    <w:p w14:paraId="464C3A3D" w14:textId="77777777" w:rsidR="00AB0511" w:rsidRPr="00391428" w:rsidRDefault="00AB0511" w:rsidP="00AB0511">
      <w:pPr>
        <w:tabs>
          <w:tab w:val="left" w:pos="567"/>
        </w:tabs>
        <w:rPr>
          <w:sz w:val="22"/>
          <w:szCs w:val="22"/>
        </w:rPr>
      </w:pPr>
    </w:p>
    <w:p w14:paraId="75631F48" w14:textId="77777777" w:rsidR="00AB0511" w:rsidRPr="00391428" w:rsidRDefault="00AB0511" w:rsidP="00AB0511">
      <w:pPr>
        <w:tabs>
          <w:tab w:val="left" w:pos="567"/>
        </w:tabs>
        <w:rPr>
          <w:sz w:val="22"/>
          <w:szCs w:val="22"/>
        </w:rPr>
      </w:pPr>
    </w:p>
    <w:p w14:paraId="76B40749" w14:textId="77777777" w:rsidR="00AB0511" w:rsidRPr="00391428" w:rsidRDefault="00AB0511" w:rsidP="00AB0511">
      <w:pPr>
        <w:tabs>
          <w:tab w:val="left" w:pos="567"/>
        </w:tabs>
        <w:rPr>
          <w:sz w:val="22"/>
          <w:szCs w:val="22"/>
        </w:rPr>
      </w:pPr>
    </w:p>
    <w:p w14:paraId="73887E91" w14:textId="77777777" w:rsidR="00AB0511" w:rsidRPr="00391428" w:rsidRDefault="00AB0511" w:rsidP="00AB0511">
      <w:pPr>
        <w:tabs>
          <w:tab w:val="left" w:pos="567"/>
        </w:tabs>
        <w:rPr>
          <w:sz w:val="22"/>
          <w:szCs w:val="22"/>
        </w:rPr>
      </w:pPr>
    </w:p>
    <w:p w14:paraId="566C750A" w14:textId="77777777" w:rsidR="00AB0511" w:rsidRPr="00391428" w:rsidRDefault="00AB0511" w:rsidP="00AB0511">
      <w:pPr>
        <w:tabs>
          <w:tab w:val="left" w:pos="567"/>
        </w:tabs>
        <w:rPr>
          <w:sz w:val="22"/>
          <w:szCs w:val="22"/>
        </w:rPr>
      </w:pPr>
    </w:p>
    <w:p w14:paraId="19D2DDEC" w14:textId="77777777" w:rsidR="00AB0511" w:rsidRPr="00391428" w:rsidRDefault="00AB0511" w:rsidP="00AB0511">
      <w:pPr>
        <w:tabs>
          <w:tab w:val="left" w:pos="567"/>
        </w:tabs>
        <w:rPr>
          <w:sz w:val="22"/>
          <w:szCs w:val="22"/>
        </w:rPr>
      </w:pPr>
    </w:p>
    <w:p w14:paraId="49985FAE" w14:textId="77777777" w:rsidR="00AB0511" w:rsidRPr="00391428" w:rsidRDefault="00AB0511" w:rsidP="00AB0511">
      <w:pPr>
        <w:tabs>
          <w:tab w:val="left" w:pos="567"/>
        </w:tabs>
        <w:rPr>
          <w:sz w:val="22"/>
          <w:szCs w:val="22"/>
        </w:rPr>
      </w:pPr>
    </w:p>
    <w:p w14:paraId="759B71D8" w14:textId="77777777" w:rsidR="00AB0511" w:rsidRDefault="00AB0511" w:rsidP="00AB0511">
      <w:pPr>
        <w:tabs>
          <w:tab w:val="left" w:pos="567"/>
        </w:tabs>
        <w:rPr>
          <w:sz w:val="22"/>
          <w:szCs w:val="22"/>
        </w:rPr>
      </w:pPr>
    </w:p>
    <w:p w14:paraId="676B714A" w14:textId="77777777" w:rsidR="00AB0511" w:rsidRPr="00391428" w:rsidRDefault="00AB0511" w:rsidP="00AB0511">
      <w:pPr>
        <w:tabs>
          <w:tab w:val="left" w:pos="567"/>
        </w:tabs>
        <w:rPr>
          <w:sz w:val="22"/>
          <w:szCs w:val="22"/>
        </w:rPr>
      </w:pPr>
    </w:p>
    <w:p w14:paraId="1FE60D76" w14:textId="77777777" w:rsidR="00AB0511" w:rsidRPr="00391428" w:rsidRDefault="00AB0511" w:rsidP="00AB0511">
      <w:pPr>
        <w:tabs>
          <w:tab w:val="left" w:pos="567"/>
        </w:tabs>
        <w:jc w:val="center"/>
        <w:rPr>
          <w:b/>
          <w:sz w:val="22"/>
          <w:szCs w:val="22"/>
        </w:rPr>
      </w:pPr>
      <w:bookmarkStart w:id="64" w:name="_Toc129243134"/>
      <w:bookmarkStart w:id="65" w:name="_Toc129243259"/>
      <w:r w:rsidRPr="00391428">
        <w:rPr>
          <w:b/>
          <w:sz w:val="22"/>
          <w:szCs w:val="22"/>
        </w:rPr>
        <w:t>III PRIEDAS</w:t>
      </w:r>
      <w:bookmarkEnd w:id="64"/>
      <w:bookmarkEnd w:id="65"/>
    </w:p>
    <w:p w14:paraId="579F18B8" w14:textId="77777777" w:rsidR="00AB0511" w:rsidRPr="00391428" w:rsidRDefault="00AB0511" w:rsidP="00AB0511">
      <w:pPr>
        <w:tabs>
          <w:tab w:val="left" w:pos="567"/>
        </w:tabs>
        <w:jc w:val="center"/>
        <w:rPr>
          <w:b/>
          <w:sz w:val="22"/>
          <w:szCs w:val="22"/>
        </w:rPr>
      </w:pPr>
    </w:p>
    <w:p w14:paraId="0D84352C" w14:textId="77777777" w:rsidR="00AB0511" w:rsidRPr="00391428" w:rsidRDefault="00AB0511" w:rsidP="00AB0511">
      <w:pPr>
        <w:tabs>
          <w:tab w:val="left" w:pos="567"/>
        </w:tabs>
        <w:jc w:val="center"/>
        <w:rPr>
          <w:b/>
          <w:sz w:val="22"/>
          <w:szCs w:val="22"/>
        </w:rPr>
      </w:pPr>
      <w:bookmarkStart w:id="66" w:name="_Toc129243135"/>
      <w:bookmarkStart w:id="67" w:name="_Toc129243260"/>
      <w:r w:rsidRPr="00391428">
        <w:rPr>
          <w:b/>
          <w:sz w:val="22"/>
          <w:szCs w:val="22"/>
        </w:rPr>
        <w:t>ŽENKLINIMAS IR PAKUOTĖS LAPELIS</w:t>
      </w:r>
      <w:bookmarkEnd w:id="66"/>
      <w:bookmarkEnd w:id="67"/>
    </w:p>
    <w:p w14:paraId="23F882CC" w14:textId="77777777" w:rsidR="00AB0511" w:rsidRPr="00391428" w:rsidRDefault="00AB0511" w:rsidP="00AB0511">
      <w:pPr>
        <w:tabs>
          <w:tab w:val="left" w:pos="567"/>
        </w:tabs>
        <w:rPr>
          <w:sz w:val="22"/>
          <w:szCs w:val="22"/>
        </w:rPr>
      </w:pPr>
      <w:r w:rsidRPr="00391428">
        <w:rPr>
          <w:sz w:val="22"/>
          <w:szCs w:val="22"/>
        </w:rPr>
        <w:br w:type="page"/>
      </w:r>
    </w:p>
    <w:p w14:paraId="0FBE8D3A" w14:textId="77777777" w:rsidR="00AB0511" w:rsidRPr="00391428" w:rsidRDefault="00AB0511" w:rsidP="00AB0511">
      <w:pPr>
        <w:tabs>
          <w:tab w:val="left" w:pos="567"/>
        </w:tabs>
        <w:rPr>
          <w:sz w:val="22"/>
          <w:szCs w:val="22"/>
        </w:rPr>
      </w:pPr>
    </w:p>
    <w:p w14:paraId="1C3C97A1" w14:textId="77777777" w:rsidR="00AB0511" w:rsidRPr="00391428" w:rsidRDefault="00AB0511" w:rsidP="00AB0511">
      <w:pPr>
        <w:tabs>
          <w:tab w:val="left" w:pos="567"/>
        </w:tabs>
        <w:rPr>
          <w:sz w:val="22"/>
          <w:szCs w:val="22"/>
        </w:rPr>
      </w:pPr>
    </w:p>
    <w:p w14:paraId="5B91BFBF" w14:textId="77777777" w:rsidR="00AB0511" w:rsidRPr="00391428" w:rsidRDefault="00AB0511" w:rsidP="00AB0511">
      <w:pPr>
        <w:tabs>
          <w:tab w:val="left" w:pos="567"/>
        </w:tabs>
        <w:rPr>
          <w:sz w:val="22"/>
          <w:szCs w:val="22"/>
        </w:rPr>
      </w:pPr>
    </w:p>
    <w:p w14:paraId="0175EE70" w14:textId="77777777" w:rsidR="00AB0511" w:rsidRPr="00391428" w:rsidRDefault="00AB0511" w:rsidP="00AB0511">
      <w:pPr>
        <w:tabs>
          <w:tab w:val="left" w:pos="567"/>
        </w:tabs>
        <w:rPr>
          <w:sz w:val="22"/>
          <w:szCs w:val="22"/>
        </w:rPr>
      </w:pPr>
    </w:p>
    <w:p w14:paraId="2448EF51" w14:textId="77777777" w:rsidR="00AB0511" w:rsidRPr="00391428" w:rsidRDefault="00AB0511" w:rsidP="00AB0511">
      <w:pPr>
        <w:tabs>
          <w:tab w:val="left" w:pos="567"/>
        </w:tabs>
        <w:rPr>
          <w:sz w:val="22"/>
          <w:szCs w:val="22"/>
        </w:rPr>
      </w:pPr>
    </w:p>
    <w:p w14:paraId="1D11CBD9" w14:textId="77777777" w:rsidR="00AB0511" w:rsidRPr="00391428" w:rsidRDefault="00AB0511" w:rsidP="00AB0511">
      <w:pPr>
        <w:tabs>
          <w:tab w:val="left" w:pos="567"/>
        </w:tabs>
        <w:rPr>
          <w:sz w:val="22"/>
          <w:szCs w:val="22"/>
        </w:rPr>
      </w:pPr>
    </w:p>
    <w:p w14:paraId="4EC60582" w14:textId="77777777" w:rsidR="00AB0511" w:rsidRPr="00391428" w:rsidRDefault="00AB0511" w:rsidP="00AB0511">
      <w:pPr>
        <w:tabs>
          <w:tab w:val="left" w:pos="567"/>
        </w:tabs>
        <w:rPr>
          <w:sz w:val="22"/>
          <w:szCs w:val="22"/>
        </w:rPr>
      </w:pPr>
    </w:p>
    <w:p w14:paraId="1DCE1ADE" w14:textId="77777777" w:rsidR="00AB0511" w:rsidRPr="00391428" w:rsidRDefault="00AB0511" w:rsidP="00AB0511">
      <w:pPr>
        <w:tabs>
          <w:tab w:val="left" w:pos="567"/>
        </w:tabs>
        <w:rPr>
          <w:sz w:val="22"/>
          <w:szCs w:val="22"/>
        </w:rPr>
      </w:pPr>
    </w:p>
    <w:p w14:paraId="06E96F39" w14:textId="77777777" w:rsidR="00AB0511" w:rsidRPr="00391428" w:rsidRDefault="00AB0511" w:rsidP="00AB0511">
      <w:pPr>
        <w:tabs>
          <w:tab w:val="left" w:pos="567"/>
        </w:tabs>
        <w:rPr>
          <w:sz w:val="22"/>
          <w:szCs w:val="22"/>
        </w:rPr>
      </w:pPr>
    </w:p>
    <w:p w14:paraId="445C9681" w14:textId="77777777" w:rsidR="00AB0511" w:rsidRPr="00391428" w:rsidRDefault="00AB0511" w:rsidP="00AB0511">
      <w:pPr>
        <w:tabs>
          <w:tab w:val="left" w:pos="567"/>
        </w:tabs>
        <w:rPr>
          <w:sz w:val="22"/>
          <w:szCs w:val="22"/>
        </w:rPr>
      </w:pPr>
    </w:p>
    <w:p w14:paraId="2F06A091" w14:textId="77777777" w:rsidR="00AB0511" w:rsidRPr="00391428" w:rsidRDefault="00AB0511" w:rsidP="00AB0511">
      <w:pPr>
        <w:tabs>
          <w:tab w:val="left" w:pos="567"/>
        </w:tabs>
        <w:rPr>
          <w:sz w:val="22"/>
          <w:szCs w:val="22"/>
        </w:rPr>
      </w:pPr>
    </w:p>
    <w:p w14:paraId="2C4A9C04" w14:textId="77777777" w:rsidR="00AB0511" w:rsidRPr="00391428" w:rsidRDefault="00AB0511" w:rsidP="00AB0511">
      <w:pPr>
        <w:tabs>
          <w:tab w:val="left" w:pos="567"/>
        </w:tabs>
        <w:rPr>
          <w:sz w:val="22"/>
          <w:szCs w:val="22"/>
        </w:rPr>
      </w:pPr>
    </w:p>
    <w:p w14:paraId="455007EA" w14:textId="77777777" w:rsidR="00AB0511" w:rsidRPr="00391428" w:rsidRDefault="00AB0511" w:rsidP="00AB0511">
      <w:pPr>
        <w:tabs>
          <w:tab w:val="left" w:pos="567"/>
        </w:tabs>
        <w:rPr>
          <w:sz w:val="22"/>
          <w:szCs w:val="22"/>
        </w:rPr>
      </w:pPr>
    </w:p>
    <w:p w14:paraId="2A4C7A45" w14:textId="77777777" w:rsidR="00AB0511" w:rsidRPr="00391428" w:rsidRDefault="00AB0511" w:rsidP="00AB0511">
      <w:pPr>
        <w:tabs>
          <w:tab w:val="left" w:pos="567"/>
        </w:tabs>
        <w:rPr>
          <w:sz w:val="22"/>
          <w:szCs w:val="22"/>
        </w:rPr>
      </w:pPr>
    </w:p>
    <w:p w14:paraId="52FB6FDF" w14:textId="77777777" w:rsidR="00AB0511" w:rsidRPr="00391428" w:rsidRDefault="00AB0511" w:rsidP="00AB0511">
      <w:pPr>
        <w:tabs>
          <w:tab w:val="left" w:pos="567"/>
        </w:tabs>
        <w:rPr>
          <w:sz w:val="22"/>
          <w:szCs w:val="22"/>
        </w:rPr>
      </w:pPr>
    </w:p>
    <w:p w14:paraId="12FFB0CE" w14:textId="77777777" w:rsidR="00AB0511" w:rsidRPr="00391428" w:rsidRDefault="00AB0511" w:rsidP="00AB0511">
      <w:pPr>
        <w:tabs>
          <w:tab w:val="left" w:pos="567"/>
        </w:tabs>
        <w:rPr>
          <w:sz w:val="22"/>
          <w:szCs w:val="22"/>
        </w:rPr>
      </w:pPr>
    </w:p>
    <w:p w14:paraId="762E8CCC" w14:textId="77777777" w:rsidR="00AB0511" w:rsidRPr="00391428" w:rsidRDefault="00AB0511" w:rsidP="00AB0511">
      <w:pPr>
        <w:tabs>
          <w:tab w:val="left" w:pos="567"/>
        </w:tabs>
        <w:rPr>
          <w:sz w:val="22"/>
          <w:szCs w:val="22"/>
        </w:rPr>
      </w:pPr>
    </w:p>
    <w:p w14:paraId="72DC76A0" w14:textId="77777777" w:rsidR="00AB0511" w:rsidRPr="00391428" w:rsidRDefault="00AB0511" w:rsidP="00AB0511">
      <w:pPr>
        <w:tabs>
          <w:tab w:val="left" w:pos="567"/>
        </w:tabs>
        <w:rPr>
          <w:sz w:val="22"/>
          <w:szCs w:val="22"/>
        </w:rPr>
      </w:pPr>
    </w:p>
    <w:p w14:paraId="0EBFD662" w14:textId="77777777" w:rsidR="00AB0511" w:rsidRPr="00391428" w:rsidRDefault="00AB0511" w:rsidP="00AB0511">
      <w:pPr>
        <w:tabs>
          <w:tab w:val="left" w:pos="567"/>
        </w:tabs>
        <w:rPr>
          <w:sz w:val="22"/>
          <w:szCs w:val="22"/>
        </w:rPr>
      </w:pPr>
    </w:p>
    <w:p w14:paraId="7090239F" w14:textId="77777777" w:rsidR="00AB0511" w:rsidRPr="00391428" w:rsidRDefault="00AB0511" w:rsidP="00AB0511">
      <w:pPr>
        <w:tabs>
          <w:tab w:val="left" w:pos="567"/>
        </w:tabs>
        <w:rPr>
          <w:sz w:val="22"/>
          <w:szCs w:val="22"/>
        </w:rPr>
      </w:pPr>
    </w:p>
    <w:p w14:paraId="64B3898A" w14:textId="77777777" w:rsidR="00AB0511" w:rsidRPr="00391428" w:rsidRDefault="00AB0511" w:rsidP="00AB0511">
      <w:pPr>
        <w:tabs>
          <w:tab w:val="left" w:pos="567"/>
        </w:tabs>
        <w:rPr>
          <w:sz w:val="22"/>
          <w:szCs w:val="22"/>
        </w:rPr>
      </w:pPr>
    </w:p>
    <w:p w14:paraId="56B059DC" w14:textId="77777777" w:rsidR="00AB0511" w:rsidRDefault="00AB0511" w:rsidP="00AB0511">
      <w:pPr>
        <w:tabs>
          <w:tab w:val="left" w:pos="567"/>
        </w:tabs>
        <w:rPr>
          <w:sz w:val="22"/>
          <w:szCs w:val="22"/>
        </w:rPr>
      </w:pPr>
    </w:p>
    <w:p w14:paraId="467427E2" w14:textId="77777777" w:rsidR="00AB0511" w:rsidRPr="00391428" w:rsidRDefault="00AB0511" w:rsidP="00AB0511">
      <w:pPr>
        <w:tabs>
          <w:tab w:val="left" w:pos="567"/>
        </w:tabs>
        <w:rPr>
          <w:sz w:val="22"/>
          <w:szCs w:val="22"/>
        </w:rPr>
      </w:pPr>
    </w:p>
    <w:p w14:paraId="712AF692" w14:textId="77777777" w:rsidR="00AB0511" w:rsidRPr="00391428" w:rsidRDefault="00AB0511" w:rsidP="00AB0511">
      <w:pPr>
        <w:tabs>
          <w:tab w:val="left" w:pos="567"/>
        </w:tabs>
        <w:jc w:val="center"/>
        <w:rPr>
          <w:b/>
          <w:sz w:val="22"/>
          <w:szCs w:val="22"/>
        </w:rPr>
      </w:pPr>
      <w:bookmarkStart w:id="68" w:name="_Toc129243136"/>
      <w:bookmarkStart w:id="69" w:name="_Toc129243261"/>
      <w:r w:rsidRPr="00391428">
        <w:rPr>
          <w:b/>
          <w:sz w:val="22"/>
          <w:szCs w:val="22"/>
        </w:rPr>
        <w:t>A. ŽENKLINIMAS</w:t>
      </w:r>
      <w:bookmarkEnd w:id="68"/>
      <w:bookmarkEnd w:id="69"/>
    </w:p>
    <w:p w14:paraId="18422758" w14:textId="77777777" w:rsidR="00AB0511" w:rsidRPr="00391428" w:rsidRDefault="00AB0511" w:rsidP="00AB0511">
      <w:pPr>
        <w:tabs>
          <w:tab w:val="left" w:pos="567"/>
        </w:tabs>
        <w:rPr>
          <w:sz w:val="22"/>
          <w:szCs w:val="22"/>
        </w:rPr>
      </w:pPr>
      <w:r w:rsidRPr="00391428">
        <w:rPr>
          <w:sz w:val="22"/>
          <w:szCs w:val="22"/>
        </w:rPr>
        <w:br w:type="page"/>
      </w:r>
    </w:p>
    <w:p w14:paraId="3CEC0873"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lastRenderedPageBreak/>
        <w:t>INFORMACIJA ANT IŠORINĖS PAKUOTĖS</w:t>
      </w:r>
    </w:p>
    <w:p w14:paraId="460D076F"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p>
    <w:p w14:paraId="7CE2F720"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bCs/>
          <w:sz w:val="22"/>
          <w:szCs w:val="22"/>
        </w:rPr>
      </w:pPr>
      <w:r w:rsidRPr="00391428">
        <w:rPr>
          <w:b/>
          <w:sz w:val="22"/>
          <w:szCs w:val="22"/>
        </w:rPr>
        <w:t>Kartoninė miltelių injekciniam tirpalui dėžutė</w:t>
      </w:r>
    </w:p>
    <w:p w14:paraId="2A2F839B" w14:textId="77777777" w:rsidR="00AB0511" w:rsidRPr="00391428" w:rsidRDefault="00AB0511" w:rsidP="00AB0511">
      <w:pPr>
        <w:tabs>
          <w:tab w:val="left" w:pos="567"/>
        </w:tabs>
        <w:rPr>
          <w:sz w:val="22"/>
          <w:szCs w:val="22"/>
        </w:rPr>
      </w:pPr>
    </w:p>
    <w:p w14:paraId="7BD8AA3F" w14:textId="77777777" w:rsidR="00AB0511" w:rsidRPr="00391428" w:rsidRDefault="00AB0511" w:rsidP="00AB0511">
      <w:pPr>
        <w:tabs>
          <w:tab w:val="left" w:pos="567"/>
        </w:tabs>
        <w:rPr>
          <w:sz w:val="22"/>
          <w:szCs w:val="22"/>
        </w:rPr>
      </w:pPr>
    </w:p>
    <w:p w14:paraId="42082407"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w:t>
      </w:r>
      <w:r w:rsidRPr="00391428">
        <w:rPr>
          <w:b/>
          <w:sz w:val="22"/>
          <w:szCs w:val="22"/>
        </w:rPr>
        <w:tab/>
        <w:t>VAISTINIO PREPARATO PAVADINIMAS</w:t>
      </w:r>
    </w:p>
    <w:p w14:paraId="4D5B0505" w14:textId="77777777" w:rsidR="00AB0511" w:rsidRPr="00391428" w:rsidRDefault="00AB0511" w:rsidP="00AB0511">
      <w:pPr>
        <w:tabs>
          <w:tab w:val="left" w:pos="567"/>
        </w:tabs>
        <w:rPr>
          <w:sz w:val="22"/>
          <w:szCs w:val="22"/>
        </w:rPr>
      </w:pPr>
    </w:p>
    <w:p w14:paraId="37DC80E9" w14:textId="77777777" w:rsidR="00AB0511" w:rsidRPr="00391428" w:rsidRDefault="00AB0511" w:rsidP="00AB0511">
      <w:pPr>
        <w:tabs>
          <w:tab w:val="left" w:pos="567"/>
        </w:tabs>
        <w:rPr>
          <w:sz w:val="22"/>
          <w:szCs w:val="22"/>
        </w:rPr>
      </w:pPr>
      <w:r w:rsidRPr="00391428">
        <w:rPr>
          <w:sz w:val="22"/>
          <w:szCs w:val="22"/>
        </w:rPr>
        <w:t>BRAVELLE 75 TV milteliai ir tirpiklis injekciniam tirpalui</w:t>
      </w:r>
    </w:p>
    <w:p w14:paraId="214A3A4C" w14:textId="77777777" w:rsidR="00AB0511" w:rsidRPr="009F65C9" w:rsidRDefault="00AB0511" w:rsidP="00AB0511">
      <w:pPr>
        <w:tabs>
          <w:tab w:val="left" w:pos="567"/>
        </w:tabs>
        <w:rPr>
          <w:sz w:val="22"/>
          <w:szCs w:val="22"/>
        </w:rPr>
      </w:pPr>
      <w:proofErr w:type="spellStart"/>
      <w:r w:rsidRPr="009F65C9">
        <w:rPr>
          <w:sz w:val="22"/>
          <w:szCs w:val="22"/>
        </w:rPr>
        <w:t>Urofollitropinum</w:t>
      </w:r>
      <w:proofErr w:type="spellEnd"/>
    </w:p>
    <w:p w14:paraId="37AB2C4F" w14:textId="77777777" w:rsidR="00AB0511" w:rsidRDefault="00AB0511" w:rsidP="00AB0511">
      <w:pPr>
        <w:tabs>
          <w:tab w:val="left" w:pos="567"/>
        </w:tabs>
        <w:rPr>
          <w:sz w:val="22"/>
          <w:szCs w:val="22"/>
        </w:rPr>
      </w:pPr>
    </w:p>
    <w:p w14:paraId="3CCF9D1B" w14:textId="77777777" w:rsidR="00AB0511" w:rsidRPr="00391428" w:rsidRDefault="00AB0511" w:rsidP="00AB0511">
      <w:pPr>
        <w:tabs>
          <w:tab w:val="left" w:pos="567"/>
        </w:tabs>
        <w:rPr>
          <w:sz w:val="22"/>
          <w:szCs w:val="22"/>
        </w:rPr>
      </w:pPr>
    </w:p>
    <w:p w14:paraId="03CAD673"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2.</w:t>
      </w:r>
      <w:r w:rsidRPr="00391428">
        <w:rPr>
          <w:b/>
          <w:sz w:val="22"/>
          <w:szCs w:val="22"/>
        </w:rPr>
        <w:tab/>
        <w:t xml:space="preserve">VEIKLIOJI </w:t>
      </w:r>
      <w:r>
        <w:rPr>
          <w:b/>
          <w:sz w:val="22"/>
          <w:szCs w:val="22"/>
        </w:rPr>
        <w:t>(-</w:t>
      </w:r>
      <w:r w:rsidRPr="0035318A">
        <w:rPr>
          <w:b/>
          <w:sz w:val="22"/>
          <w:lang w:val="pt-PT"/>
        </w:rPr>
        <w:t>IOS</w:t>
      </w:r>
      <w:r>
        <w:rPr>
          <w:b/>
          <w:sz w:val="22"/>
          <w:szCs w:val="22"/>
        </w:rPr>
        <w:t xml:space="preserve">) </w:t>
      </w:r>
      <w:r w:rsidRPr="00391428">
        <w:rPr>
          <w:b/>
          <w:sz w:val="22"/>
          <w:szCs w:val="22"/>
        </w:rPr>
        <w:t>MEDŽIAGA</w:t>
      </w:r>
      <w:r>
        <w:rPr>
          <w:b/>
          <w:sz w:val="22"/>
          <w:szCs w:val="22"/>
        </w:rPr>
        <w:t xml:space="preserve"> (-OS)</w:t>
      </w:r>
      <w:r w:rsidRPr="00391428">
        <w:rPr>
          <w:b/>
          <w:sz w:val="22"/>
          <w:szCs w:val="22"/>
        </w:rPr>
        <w:t xml:space="preserve"> IR JOS</w:t>
      </w:r>
      <w:r>
        <w:rPr>
          <w:b/>
          <w:sz w:val="22"/>
          <w:szCs w:val="22"/>
        </w:rPr>
        <w:t xml:space="preserve"> (-Ų)</w:t>
      </w:r>
      <w:r w:rsidRPr="00391428">
        <w:rPr>
          <w:b/>
          <w:sz w:val="22"/>
          <w:szCs w:val="22"/>
        </w:rPr>
        <w:t xml:space="preserve"> KIEKIS</w:t>
      </w:r>
      <w:r>
        <w:rPr>
          <w:b/>
          <w:sz w:val="22"/>
          <w:szCs w:val="22"/>
        </w:rPr>
        <w:t xml:space="preserve"> (-IAI)</w:t>
      </w:r>
    </w:p>
    <w:p w14:paraId="1791B1C0" w14:textId="77777777" w:rsidR="00AB0511" w:rsidRPr="00391428" w:rsidRDefault="00AB0511" w:rsidP="00AB0511">
      <w:pPr>
        <w:tabs>
          <w:tab w:val="left" w:pos="567"/>
        </w:tabs>
        <w:rPr>
          <w:sz w:val="22"/>
          <w:szCs w:val="22"/>
        </w:rPr>
      </w:pPr>
    </w:p>
    <w:p w14:paraId="4B5CE086" w14:textId="77777777" w:rsidR="00AB0511" w:rsidRPr="00391428" w:rsidRDefault="00AB0511" w:rsidP="00AB0511">
      <w:pPr>
        <w:tabs>
          <w:tab w:val="left" w:pos="567"/>
        </w:tabs>
        <w:rPr>
          <w:sz w:val="22"/>
          <w:szCs w:val="22"/>
        </w:rPr>
      </w:pPr>
      <w:r>
        <w:rPr>
          <w:sz w:val="22"/>
          <w:szCs w:val="22"/>
        </w:rPr>
        <w:t xml:space="preserve">Viename miltelių flakone </w:t>
      </w:r>
      <w:r w:rsidRPr="00391428">
        <w:rPr>
          <w:sz w:val="22"/>
          <w:szCs w:val="22"/>
        </w:rPr>
        <w:t xml:space="preserve">yra 82,5 TV </w:t>
      </w:r>
      <w:proofErr w:type="spellStart"/>
      <w:r w:rsidRPr="00391428">
        <w:rPr>
          <w:sz w:val="22"/>
          <w:szCs w:val="22"/>
        </w:rPr>
        <w:t>urofolitropino</w:t>
      </w:r>
      <w:proofErr w:type="spellEnd"/>
      <w:r>
        <w:rPr>
          <w:sz w:val="22"/>
          <w:szCs w:val="22"/>
        </w:rPr>
        <w:t>.</w:t>
      </w:r>
    </w:p>
    <w:p w14:paraId="451E6359" w14:textId="77777777" w:rsidR="00AB0511" w:rsidRPr="00391428" w:rsidRDefault="00AB0511" w:rsidP="00AB0511">
      <w:pPr>
        <w:tabs>
          <w:tab w:val="left" w:pos="567"/>
        </w:tabs>
        <w:rPr>
          <w:sz w:val="22"/>
          <w:szCs w:val="22"/>
        </w:rPr>
      </w:pPr>
      <w:r>
        <w:rPr>
          <w:sz w:val="22"/>
          <w:szCs w:val="22"/>
        </w:rPr>
        <w:t xml:space="preserve">Miltelius ištirpinus pridėtame tirpiklyje, flakone yra 75 TV </w:t>
      </w:r>
      <w:proofErr w:type="spellStart"/>
      <w:r>
        <w:rPr>
          <w:sz w:val="22"/>
          <w:szCs w:val="22"/>
        </w:rPr>
        <w:t>urofolitropino</w:t>
      </w:r>
      <w:proofErr w:type="spellEnd"/>
      <w:r>
        <w:rPr>
          <w:sz w:val="22"/>
          <w:szCs w:val="22"/>
        </w:rPr>
        <w:t>.</w:t>
      </w:r>
    </w:p>
    <w:p w14:paraId="39D63209" w14:textId="77777777" w:rsidR="00AB0511" w:rsidRDefault="00AB0511" w:rsidP="00AB0511">
      <w:pPr>
        <w:tabs>
          <w:tab w:val="left" w:pos="567"/>
        </w:tabs>
        <w:rPr>
          <w:sz w:val="22"/>
          <w:szCs w:val="22"/>
        </w:rPr>
      </w:pPr>
    </w:p>
    <w:p w14:paraId="694A61E7" w14:textId="77777777" w:rsidR="00AB0511" w:rsidRPr="00391428" w:rsidRDefault="00AB0511" w:rsidP="00AB0511">
      <w:pPr>
        <w:tabs>
          <w:tab w:val="left" w:pos="567"/>
        </w:tabs>
        <w:rPr>
          <w:sz w:val="22"/>
          <w:szCs w:val="22"/>
        </w:rPr>
      </w:pPr>
    </w:p>
    <w:p w14:paraId="659AC491"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3.</w:t>
      </w:r>
      <w:r w:rsidRPr="00391428">
        <w:rPr>
          <w:b/>
          <w:sz w:val="22"/>
          <w:szCs w:val="22"/>
        </w:rPr>
        <w:tab/>
        <w:t>PAGALBINIŲ MEDŽIAGŲ SĄRAŠAS</w:t>
      </w:r>
    </w:p>
    <w:p w14:paraId="7D73CCDB" w14:textId="77777777" w:rsidR="00AB0511" w:rsidRPr="00391428" w:rsidRDefault="00AB0511" w:rsidP="00AB0511">
      <w:pPr>
        <w:tabs>
          <w:tab w:val="left" w:pos="567"/>
        </w:tabs>
        <w:rPr>
          <w:sz w:val="22"/>
          <w:szCs w:val="22"/>
        </w:rPr>
      </w:pPr>
    </w:p>
    <w:p w14:paraId="5E86FA1F" w14:textId="77777777" w:rsidR="00AB0511" w:rsidRDefault="00AB0511" w:rsidP="00AB0511">
      <w:pPr>
        <w:tabs>
          <w:tab w:val="left" w:pos="567"/>
        </w:tabs>
        <w:rPr>
          <w:sz w:val="22"/>
          <w:szCs w:val="22"/>
        </w:rPr>
      </w:pPr>
      <w:r w:rsidRPr="009B5B2C">
        <w:rPr>
          <w:b/>
          <w:sz w:val="22"/>
          <w:szCs w:val="22"/>
        </w:rPr>
        <w:t>Milteliai injekciniam tirpalui (</w:t>
      </w:r>
      <w:r>
        <w:rPr>
          <w:b/>
          <w:sz w:val="22"/>
          <w:szCs w:val="22"/>
        </w:rPr>
        <w:t>flakone</w:t>
      </w:r>
      <w:r w:rsidRPr="009B5B2C">
        <w:rPr>
          <w:b/>
          <w:sz w:val="22"/>
          <w:szCs w:val="22"/>
        </w:rPr>
        <w:t>)</w:t>
      </w:r>
      <w:r w:rsidRPr="00391428">
        <w:rPr>
          <w:sz w:val="22"/>
          <w:szCs w:val="22"/>
        </w:rPr>
        <w:t>:</w:t>
      </w:r>
    </w:p>
    <w:p w14:paraId="7B366E2B" w14:textId="77777777" w:rsidR="00AB0511" w:rsidRDefault="00AB0511" w:rsidP="00AB0511">
      <w:pPr>
        <w:tabs>
          <w:tab w:val="left" w:pos="567"/>
        </w:tabs>
        <w:rPr>
          <w:sz w:val="22"/>
          <w:szCs w:val="22"/>
        </w:rPr>
      </w:pPr>
      <w:r>
        <w:rPr>
          <w:sz w:val="22"/>
          <w:szCs w:val="22"/>
        </w:rPr>
        <w:t>L</w:t>
      </w:r>
      <w:r w:rsidRPr="00391428">
        <w:rPr>
          <w:sz w:val="22"/>
          <w:szCs w:val="22"/>
        </w:rPr>
        <w:t xml:space="preserve">aktozė </w:t>
      </w:r>
      <w:proofErr w:type="spellStart"/>
      <w:r w:rsidRPr="00391428">
        <w:rPr>
          <w:sz w:val="22"/>
          <w:szCs w:val="22"/>
        </w:rPr>
        <w:t>monohidratas</w:t>
      </w:r>
      <w:proofErr w:type="spellEnd"/>
      <w:r>
        <w:rPr>
          <w:sz w:val="22"/>
          <w:szCs w:val="22"/>
        </w:rPr>
        <w:t>,</w:t>
      </w:r>
    </w:p>
    <w:p w14:paraId="722D71F0" w14:textId="77777777" w:rsidR="00AB0511" w:rsidRDefault="00AB0511" w:rsidP="00AB0511">
      <w:pPr>
        <w:tabs>
          <w:tab w:val="left" w:pos="567"/>
        </w:tabs>
        <w:rPr>
          <w:sz w:val="22"/>
          <w:szCs w:val="22"/>
        </w:rPr>
      </w:pPr>
      <w:r>
        <w:rPr>
          <w:sz w:val="22"/>
          <w:szCs w:val="22"/>
        </w:rPr>
        <w:t>n</w:t>
      </w:r>
      <w:r w:rsidRPr="00391428">
        <w:rPr>
          <w:sz w:val="22"/>
          <w:szCs w:val="22"/>
        </w:rPr>
        <w:t>atrio</w:t>
      </w:r>
      <w:r>
        <w:rPr>
          <w:sz w:val="22"/>
          <w:szCs w:val="22"/>
        </w:rPr>
        <w:t>-</w:t>
      </w:r>
      <w:r w:rsidRPr="00391428">
        <w:rPr>
          <w:sz w:val="22"/>
          <w:szCs w:val="22"/>
        </w:rPr>
        <w:t>vandenilio fosfat</w:t>
      </w:r>
      <w:r>
        <w:rPr>
          <w:sz w:val="22"/>
          <w:szCs w:val="22"/>
        </w:rPr>
        <w:t>as</w:t>
      </w:r>
      <w:r w:rsidRPr="00391428">
        <w:rPr>
          <w:sz w:val="22"/>
          <w:szCs w:val="22"/>
        </w:rPr>
        <w:t xml:space="preserve"> </w:t>
      </w:r>
      <w:proofErr w:type="spellStart"/>
      <w:r w:rsidRPr="00391428">
        <w:rPr>
          <w:sz w:val="22"/>
          <w:szCs w:val="22"/>
        </w:rPr>
        <w:t>heptahidratas</w:t>
      </w:r>
      <w:proofErr w:type="spellEnd"/>
      <w:r>
        <w:rPr>
          <w:sz w:val="22"/>
          <w:szCs w:val="22"/>
        </w:rPr>
        <w:t>,</w:t>
      </w:r>
    </w:p>
    <w:p w14:paraId="5478E9DD" w14:textId="77777777" w:rsidR="00AB0511" w:rsidRDefault="00AB0511" w:rsidP="00AB0511">
      <w:pPr>
        <w:tabs>
          <w:tab w:val="left" w:pos="567"/>
        </w:tabs>
        <w:rPr>
          <w:sz w:val="22"/>
          <w:szCs w:val="22"/>
        </w:rPr>
      </w:pPr>
      <w:proofErr w:type="spellStart"/>
      <w:r>
        <w:rPr>
          <w:sz w:val="22"/>
          <w:szCs w:val="22"/>
        </w:rPr>
        <w:t>p</w:t>
      </w:r>
      <w:r w:rsidRPr="00391428">
        <w:rPr>
          <w:sz w:val="22"/>
          <w:szCs w:val="22"/>
        </w:rPr>
        <w:t>olisorbatas</w:t>
      </w:r>
      <w:proofErr w:type="spellEnd"/>
      <w:r w:rsidRPr="00391428">
        <w:rPr>
          <w:sz w:val="22"/>
          <w:szCs w:val="22"/>
        </w:rPr>
        <w:t xml:space="preserve"> </w:t>
      </w:r>
      <w:r>
        <w:rPr>
          <w:sz w:val="22"/>
          <w:szCs w:val="22"/>
        </w:rPr>
        <w:t>20,</w:t>
      </w:r>
    </w:p>
    <w:p w14:paraId="3DB0AFDB" w14:textId="77777777" w:rsidR="00AB0511" w:rsidRDefault="00AB0511" w:rsidP="00AB0511">
      <w:pPr>
        <w:tabs>
          <w:tab w:val="left" w:pos="567"/>
        </w:tabs>
        <w:rPr>
          <w:sz w:val="22"/>
          <w:szCs w:val="22"/>
        </w:rPr>
      </w:pPr>
      <w:r>
        <w:rPr>
          <w:sz w:val="22"/>
          <w:szCs w:val="22"/>
        </w:rPr>
        <w:t>fosfato</w:t>
      </w:r>
      <w:r w:rsidRPr="00391428">
        <w:rPr>
          <w:sz w:val="22"/>
          <w:szCs w:val="22"/>
        </w:rPr>
        <w:t xml:space="preserve"> rūgštis (pH </w:t>
      </w:r>
      <w:r>
        <w:rPr>
          <w:sz w:val="22"/>
          <w:szCs w:val="22"/>
        </w:rPr>
        <w:t>sureguliuoti</w:t>
      </w:r>
      <w:r w:rsidRPr="00391428">
        <w:rPr>
          <w:sz w:val="22"/>
          <w:szCs w:val="22"/>
        </w:rPr>
        <w:t>)</w:t>
      </w:r>
      <w:r>
        <w:rPr>
          <w:sz w:val="22"/>
          <w:szCs w:val="22"/>
        </w:rPr>
        <w:t>,</w:t>
      </w:r>
    </w:p>
    <w:p w14:paraId="3E5745F7" w14:textId="77777777" w:rsidR="00AB0511" w:rsidRPr="00391428" w:rsidRDefault="00AB0511" w:rsidP="00AB0511">
      <w:pPr>
        <w:tabs>
          <w:tab w:val="left" w:pos="567"/>
        </w:tabs>
        <w:rPr>
          <w:sz w:val="22"/>
          <w:szCs w:val="22"/>
        </w:rPr>
      </w:pPr>
      <w:r>
        <w:rPr>
          <w:sz w:val="22"/>
          <w:szCs w:val="22"/>
        </w:rPr>
        <w:t>injekcinis vanduo.</w:t>
      </w:r>
    </w:p>
    <w:p w14:paraId="3523F3AA" w14:textId="77777777" w:rsidR="00AB0511" w:rsidRDefault="00AB0511" w:rsidP="00AB0511">
      <w:pPr>
        <w:tabs>
          <w:tab w:val="left" w:pos="567"/>
        </w:tabs>
        <w:rPr>
          <w:sz w:val="22"/>
          <w:szCs w:val="22"/>
        </w:rPr>
      </w:pPr>
      <w:r w:rsidRPr="009B5B2C">
        <w:rPr>
          <w:b/>
          <w:sz w:val="22"/>
          <w:szCs w:val="22"/>
        </w:rPr>
        <w:t>Tirpiklis</w:t>
      </w:r>
      <w:r>
        <w:rPr>
          <w:sz w:val="22"/>
          <w:szCs w:val="22"/>
        </w:rPr>
        <w:t xml:space="preserve"> </w:t>
      </w:r>
      <w:r>
        <w:rPr>
          <w:b/>
          <w:sz w:val="22"/>
          <w:szCs w:val="22"/>
        </w:rPr>
        <w:t>(</w:t>
      </w:r>
      <w:r w:rsidRPr="009B5B2C">
        <w:rPr>
          <w:b/>
          <w:sz w:val="22"/>
          <w:szCs w:val="22"/>
        </w:rPr>
        <w:t>ampulėje)</w:t>
      </w:r>
      <w:r w:rsidRPr="00391428">
        <w:rPr>
          <w:sz w:val="22"/>
          <w:szCs w:val="22"/>
        </w:rPr>
        <w:t>:</w:t>
      </w:r>
    </w:p>
    <w:p w14:paraId="3F479FEB" w14:textId="77777777" w:rsidR="00AB0511" w:rsidRDefault="00AB0511" w:rsidP="00AB0511">
      <w:pPr>
        <w:tabs>
          <w:tab w:val="left" w:pos="567"/>
        </w:tabs>
        <w:rPr>
          <w:sz w:val="22"/>
          <w:szCs w:val="22"/>
        </w:rPr>
      </w:pPr>
      <w:r>
        <w:rPr>
          <w:sz w:val="22"/>
          <w:szCs w:val="22"/>
        </w:rPr>
        <w:t>N</w:t>
      </w:r>
      <w:r w:rsidRPr="00391428">
        <w:rPr>
          <w:sz w:val="22"/>
          <w:szCs w:val="22"/>
        </w:rPr>
        <w:t>atrio chlorid</w:t>
      </w:r>
      <w:r>
        <w:rPr>
          <w:sz w:val="22"/>
          <w:szCs w:val="22"/>
        </w:rPr>
        <w:t>a</w:t>
      </w:r>
      <w:r w:rsidRPr="00391428">
        <w:rPr>
          <w:sz w:val="22"/>
          <w:szCs w:val="22"/>
        </w:rPr>
        <w:t>s</w:t>
      </w:r>
      <w:r>
        <w:rPr>
          <w:sz w:val="22"/>
          <w:szCs w:val="22"/>
        </w:rPr>
        <w:t>,</w:t>
      </w:r>
    </w:p>
    <w:p w14:paraId="39CEC813" w14:textId="77777777" w:rsidR="00AB0511" w:rsidRDefault="00AB0511" w:rsidP="00AB0511">
      <w:pPr>
        <w:tabs>
          <w:tab w:val="left" w:pos="567"/>
        </w:tabs>
        <w:rPr>
          <w:sz w:val="22"/>
          <w:szCs w:val="22"/>
        </w:rPr>
      </w:pPr>
      <w:r>
        <w:rPr>
          <w:sz w:val="22"/>
          <w:szCs w:val="22"/>
        </w:rPr>
        <w:t>i</w:t>
      </w:r>
      <w:r w:rsidRPr="00391428">
        <w:rPr>
          <w:sz w:val="22"/>
          <w:szCs w:val="22"/>
        </w:rPr>
        <w:t>njekcinis vanduo</w:t>
      </w:r>
      <w:r>
        <w:rPr>
          <w:sz w:val="22"/>
          <w:szCs w:val="22"/>
        </w:rPr>
        <w:t>,</w:t>
      </w:r>
    </w:p>
    <w:p w14:paraId="4CDE423D" w14:textId="77777777" w:rsidR="00AB0511" w:rsidRPr="00391428" w:rsidRDefault="00AB0511" w:rsidP="00AB0511">
      <w:pPr>
        <w:tabs>
          <w:tab w:val="left" w:pos="567"/>
        </w:tabs>
        <w:rPr>
          <w:sz w:val="22"/>
          <w:szCs w:val="22"/>
        </w:rPr>
      </w:pPr>
      <w:r>
        <w:rPr>
          <w:sz w:val="22"/>
          <w:szCs w:val="22"/>
        </w:rPr>
        <w:t>v</w:t>
      </w:r>
      <w:r w:rsidRPr="00391428">
        <w:rPr>
          <w:sz w:val="22"/>
          <w:szCs w:val="22"/>
        </w:rPr>
        <w:t xml:space="preserve">andenilio chlorido rūgštis </w:t>
      </w:r>
      <w:r>
        <w:rPr>
          <w:sz w:val="22"/>
          <w:szCs w:val="22"/>
        </w:rPr>
        <w:t>(</w:t>
      </w:r>
      <w:r w:rsidRPr="00391428">
        <w:rPr>
          <w:sz w:val="22"/>
          <w:szCs w:val="22"/>
        </w:rPr>
        <w:t xml:space="preserve">pH </w:t>
      </w:r>
      <w:r>
        <w:rPr>
          <w:sz w:val="22"/>
          <w:szCs w:val="22"/>
        </w:rPr>
        <w:t>sureguliuoti</w:t>
      </w:r>
      <w:r w:rsidRPr="00391428">
        <w:rPr>
          <w:sz w:val="22"/>
          <w:szCs w:val="22"/>
        </w:rPr>
        <w:t>)</w:t>
      </w:r>
      <w:r>
        <w:rPr>
          <w:sz w:val="22"/>
          <w:szCs w:val="22"/>
        </w:rPr>
        <w:t>.</w:t>
      </w:r>
    </w:p>
    <w:p w14:paraId="05A006FD" w14:textId="77777777" w:rsidR="00AB0511" w:rsidRDefault="00AB0511" w:rsidP="00AB0511">
      <w:pPr>
        <w:tabs>
          <w:tab w:val="left" w:pos="567"/>
        </w:tabs>
        <w:rPr>
          <w:sz w:val="22"/>
          <w:szCs w:val="22"/>
        </w:rPr>
      </w:pPr>
    </w:p>
    <w:p w14:paraId="6738CFCE" w14:textId="77777777" w:rsidR="00AB0511" w:rsidRPr="00391428" w:rsidRDefault="00AB0511" w:rsidP="00AB0511">
      <w:pPr>
        <w:tabs>
          <w:tab w:val="left" w:pos="567"/>
        </w:tabs>
        <w:rPr>
          <w:sz w:val="22"/>
          <w:szCs w:val="22"/>
        </w:rPr>
      </w:pPr>
    </w:p>
    <w:p w14:paraId="0988FF03"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4.</w:t>
      </w:r>
      <w:r w:rsidRPr="00391428">
        <w:rPr>
          <w:b/>
          <w:sz w:val="22"/>
          <w:szCs w:val="22"/>
        </w:rPr>
        <w:tab/>
        <w:t>FARMACINĖ FORMA IR KIEKIS PAKUOTĖJE</w:t>
      </w:r>
    </w:p>
    <w:p w14:paraId="67ABBC27" w14:textId="77777777" w:rsidR="00AB0511" w:rsidRPr="00391428" w:rsidRDefault="00AB0511" w:rsidP="00AB0511">
      <w:pPr>
        <w:tabs>
          <w:tab w:val="left" w:pos="567"/>
        </w:tabs>
        <w:rPr>
          <w:sz w:val="22"/>
          <w:szCs w:val="22"/>
        </w:rPr>
      </w:pPr>
    </w:p>
    <w:p w14:paraId="425E087F" w14:textId="77777777" w:rsidR="00AB0511" w:rsidRPr="00391428" w:rsidRDefault="00AB0511" w:rsidP="00AB0511">
      <w:pPr>
        <w:tabs>
          <w:tab w:val="left" w:pos="567"/>
        </w:tabs>
        <w:rPr>
          <w:sz w:val="22"/>
          <w:szCs w:val="22"/>
        </w:rPr>
      </w:pPr>
      <w:r w:rsidRPr="00391428">
        <w:rPr>
          <w:sz w:val="22"/>
          <w:szCs w:val="22"/>
        </w:rPr>
        <w:t>Milteliai ir tirpiklis injekciniam tirpalui.</w:t>
      </w:r>
    </w:p>
    <w:p w14:paraId="2C78D24B" w14:textId="77777777" w:rsidR="00AB0511" w:rsidRPr="00391428" w:rsidRDefault="00AB0511" w:rsidP="00AB0511">
      <w:pPr>
        <w:tabs>
          <w:tab w:val="left" w:pos="567"/>
        </w:tabs>
        <w:rPr>
          <w:sz w:val="22"/>
          <w:szCs w:val="22"/>
        </w:rPr>
      </w:pPr>
      <w:r w:rsidRPr="00391428">
        <w:rPr>
          <w:sz w:val="22"/>
          <w:szCs w:val="22"/>
        </w:rPr>
        <w:t>5 x (75 TV + 1 ml)</w:t>
      </w:r>
    </w:p>
    <w:p w14:paraId="32285F23" w14:textId="77777777" w:rsidR="00AB0511" w:rsidRPr="00391428" w:rsidRDefault="00AB0511" w:rsidP="00AB0511">
      <w:pPr>
        <w:tabs>
          <w:tab w:val="left" w:pos="567"/>
        </w:tabs>
        <w:rPr>
          <w:sz w:val="22"/>
          <w:szCs w:val="22"/>
        </w:rPr>
      </w:pPr>
      <w:r w:rsidRPr="00C1611D">
        <w:rPr>
          <w:sz w:val="22"/>
          <w:szCs w:val="22"/>
          <w:highlight w:val="lightGray"/>
        </w:rPr>
        <w:t>10 x (75 TV + 1 ml)</w:t>
      </w:r>
    </w:p>
    <w:p w14:paraId="51D69E07" w14:textId="77777777" w:rsidR="00AB0511" w:rsidRPr="00391428" w:rsidRDefault="00AB0511" w:rsidP="00AB0511">
      <w:pPr>
        <w:tabs>
          <w:tab w:val="left" w:pos="567"/>
        </w:tabs>
        <w:rPr>
          <w:sz w:val="22"/>
          <w:szCs w:val="22"/>
        </w:rPr>
      </w:pPr>
    </w:p>
    <w:p w14:paraId="317943FE" w14:textId="77777777" w:rsidR="00AB0511" w:rsidRPr="00391428" w:rsidRDefault="00AB0511" w:rsidP="00AB0511">
      <w:pPr>
        <w:tabs>
          <w:tab w:val="left" w:pos="567"/>
        </w:tabs>
        <w:rPr>
          <w:sz w:val="22"/>
          <w:szCs w:val="22"/>
        </w:rPr>
      </w:pPr>
    </w:p>
    <w:p w14:paraId="14322BC3"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5.</w:t>
      </w:r>
      <w:r w:rsidRPr="00391428">
        <w:rPr>
          <w:b/>
          <w:sz w:val="22"/>
          <w:szCs w:val="22"/>
        </w:rPr>
        <w:tab/>
        <w:t>VARTOJIMO METODAS IR BŪDAS</w:t>
      </w:r>
      <w:r>
        <w:rPr>
          <w:b/>
          <w:sz w:val="22"/>
          <w:szCs w:val="22"/>
        </w:rPr>
        <w:t xml:space="preserve"> (-AI)</w:t>
      </w:r>
    </w:p>
    <w:p w14:paraId="63C58C10" w14:textId="77777777" w:rsidR="00AB0511" w:rsidRPr="00391428" w:rsidRDefault="00AB0511" w:rsidP="00AB0511">
      <w:pPr>
        <w:tabs>
          <w:tab w:val="left" w:pos="567"/>
        </w:tabs>
        <w:rPr>
          <w:sz w:val="22"/>
          <w:szCs w:val="22"/>
        </w:rPr>
      </w:pPr>
    </w:p>
    <w:p w14:paraId="2C9B32CE" w14:textId="77777777" w:rsidR="00AB0511" w:rsidRDefault="00AB0511" w:rsidP="00AB0511">
      <w:pPr>
        <w:tabs>
          <w:tab w:val="left" w:pos="567"/>
        </w:tabs>
        <w:rPr>
          <w:sz w:val="22"/>
          <w:szCs w:val="22"/>
        </w:rPr>
      </w:pPr>
      <w:r>
        <w:rPr>
          <w:sz w:val="22"/>
          <w:szCs w:val="22"/>
        </w:rPr>
        <w:t>Leisti po oda</w:t>
      </w:r>
      <w:r w:rsidRPr="00391428">
        <w:rPr>
          <w:sz w:val="22"/>
          <w:szCs w:val="22"/>
        </w:rPr>
        <w:t>.</w:t>
      </w:r>
    </w:p>
    <w:p w14:paraId="58F8DF60" w14:textId="77777777" w:rsidR="00AB0511" w:rsidRPr="00391428" w:rsidRDefault="00AB0511" w:rsidP="00AB0511">
      <w:pPr>
        <w:tabs>
          <w:tab w:val="left" w:pos="567"/>
        </w:tabs>
        <w:rPr>
          <w:sz w:val="22"/>
          <w:szCs w:val="22"/>
        </w:rPr>
      </w:pPr>
      <w:r w:rsidRPr="004D14FE">
        <w:rPr>
          <w:sz w:val="22"/>
          <w:szCs w:val="22"/>
        </w:rPr>
        <w:t>Prieš vartojimą</w:t>
      </w:r>
      <w:r w:rsidRPr="009B5B2C">
        <w:rPr>
          <w:sz w:val="22"/>
          <w:szCs w:val="22"/>
        </w:rPr>
        <w:t>,</w:t>
      </w:r>
      <w:r w:rsidRPr="004D14FE">
        <w:rPr>
          <w:sz w:val="22"/>
          <w:szCs w:val="22"/>
        </w:rPr>
        <w:t xml:space="preserve"> ištirpinkite miltelius tirpiklyje.</w:t>
      </w:r>
    </w:p>
    <w:p w14:paraId="5E9E5E35" w14:textId="77777777" w:rsidR="00AB0511" w:rsidRPr="00391428" w:rsidRDefault="00AB0511" w:rsidP="00AB0511">
      <w:pPr>
        <w:tabs>
          <w:tab w:val="left" w:pos="567"/>
        </w:tabs>
        <w:rPr>
          <w:sz w:val="22"/>
          <w:szCs w:val="22"/>
        </w:rPr>
      </w:pPr>
      <w:r w:rsidRPr="00391428">
        <w:rPr>
          <w:sz w:val="22"/>
          <w:szCs w:val="22"/>
        </w:rPr>
        <w:t>Prieš vartojimą perskaitykite pakuotės lapelį.</w:t>
      </w:r>
    </w:p>
    <w:p w14:paraId="7C910C83" w14:textId="77777777" w:rsidR="00AB0511" w:rsidRPr="00391428" w:rsidRDefault="00AB0511" w:rsidP="00AB0511">
      <w:pPr>
        <w:tabs>
          <w:tab w:val="left" w:pos="567"/>
        </w:tabs>
        <w:rPr>
          <w:sz w:val="22"/>
          <w:szCs w:val="22"/>
        </w:rPr>
      </w:pPr>
    </w:p>
    <w:p w14:paraId="639A080E" w14:textId="77777777" w:rsidR="00AB0511" w:rsidRPr="00391428" w:rsidRDefault="00AB0511" w:rsidP="00AB0511">
      <w:pPr>
        <w:tabs>
          <w:tab w:val="left" w:pos="567"/>
        </w:tabs>
        <w:rPr>
          <w:sz w:val="22"/>
          <w:szCs w:val="22"/>
        </w:rPr>
      </w:pPr>
    </w:p>
    <w:p w14:paraId="2733F4B4"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6.</w:t>
      </w:r>
      <w:r w:rsidRPr="00391428">
        <w:rPr>
          <w:b/>
          <w:sz w:val="22"/>
          <w:szCs w:val="22"/>
        </w:rPr>
        <w:tab/>
        <w:t xml:space="preserve">SPECIALUS ĮSPĖJIMAS, KAD VAISTINĮ PREPARATĄ BŪTINA LAIKYTI VAIKAMS NEPASTEBIMOJE </w:t>
      </w:r>
      <w:r>
        <w:rPr>
          <w:b/>
          <w:sz w:val="22"/>
          <w:szCs w:val="22"/>
        </w:rPr>
        <w:t xml:space="preserve">IR </w:t>
      </w:r>
      <w:r w:rsidRPr="00391428">
        <w:rPr>
          <w:b/>
          <w:sz w:val="22"/>
          <w:szCs w:val="22"/>
        </w:rPr>
        <w:t>NEPASIEKIAMOJE VIETOJE</w:t>
      </w:r>
    </w:p>
    <w:p w14:paraId="0F3F5B49" w14:textId="77777777" w:rsidR="00AB0511" w:rsidRPr="00391428" w:rsidRDefault="00AB0511" w:rsidP="00AB0511">
      <w:pPr>
        <w:tabs>
          <w:tab w:val="left" w:pos="567"/>
        </w:tabs>
        <w:rPr>
          <w:sz w:val="22"/>
          <w:szCs w:val="22"/>
        </w:rPr>
      </w:pPr>
    </w:p>
    <w:p w14:paraId="0C9DB459" w14:textId="77777777" w:rsidR="00AB0511" w:rsidRPr="00391428" w:rsidRDefault="00AB0511" w:rsidP="00AB0511">
      <w:pPr>
        <w:tabs>
          <w:tab w:val="left" w:pos="567"/>
        </w:tabs>
        <w:rPr>
          <w:sz w:val="22"/>
          <w:szCs w:val="22"/>
        </w:rPr>
      </w:pPr>
      <w:r w:rsidRPr="00391428">
        <w:rPr>
          <w:sz w:val="22"/>
          <w:szCs w:val="22"/>
        </w:rPr>
        <w:lastRenderedPageBreak/>
        <w:t xml:space="preserve">Laikyti vaikams nepastebimoje </w:t>
      </w:r>
      <w:r>
        <w:rPr>
          <w:sz w:val="22"/>
          <w:szCs w:val="22"/>
        </w:rPr>
        <w:t xml:space="preserve">ir </w:t>
      </w:r>
      <w:r w:rsidRPr="00391428">
        <w:rPr>
          <w:sz w:val="22"/>
          <w:szCs w:val="22"/>
        </w:rPr>
        <w:t>nepasiekiamoje vietoje.</w:t>
      </w:r>
    </w:p>
    <w:p w14:paraId="191C6FFC" w14:textId="77777777" w:rsidR="00AB0511" w:rsidRPr="00391428" w:rsidRDefault="00AB0511" w:rsidP="00AB0511">
      <w:pPr>
        <w:tabs>
          <w:tab w:val="left" w:pos="567"/>
        </w:tabs>
        <w:rPr>
          <w:sz w:val="22"/>
          <w:szCs w:val="22"/>
        </w:rPr>
      </w:pPr>
    </w:p>
    <w:p w14:paraId="7300CC1E" w14:textId="77777777" w:rsidR="00AB0511" w:rsidRPr="00391428" w:rsidRDefault="00AB0511" w:rsidP="00AB0511">
      <w:pPr>
        <w:tabs>
          <w:tab w:val="left" w:pos="567"/>
        </w:tabs>
        <w:rPr>
          <w:sz w:val="22"/>
          <w:szCs w:val="22"/>
        </w:rPr>
      </w:pPr>
    </w:p>
    <w:p w14:paraId="00A3963C"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7.</w:t>
      </w:r>
      <w:r w:rsidRPr="00391428">
        <w:rPr>
          <w:b/>
          <w:sz w:val="22"/>
          <w:szCs w:val="22"/>
        </w:rPr>
        <w:tab/>
        <w:t>KITAS SPECIALUS ĮSPĖJIMAS (JEI REIKIA)</w:t>
      </w:r>
    </w:p>
    <w:p w14:paraId="1EC72E87" w14:textId="77777777" w:rsidR="00AB0511" w:rsidRPr="00391428" w:rsidRDefault="00AB0511" w:rsidP="00AB0511">
      <w:pPr>
        <w:tabs>
          <w:tab w:val="left" w:pos="567"/>
        </w:tabs>
        <w:rPr>
          <w:sz w:val="22"/>
          <w:szCs w:val="22"/>
        </w:rPr>
      </w:pPr>
    </w:p>
    <w:p w14:paraId="5A50A365" w14:textId="77777777" w:rsidR="00AB0511" w:rsidRPr="00391428" w:rsidRDefault="00AB0511" w:rsidP="00AB0511">
      <w:pPr>
        <w:tabs>
          <w:tab w:val="left" w:pos="567"/>
        </w:tabs>
        <w:rPr>
          <w:sz w:val="22"/>
          <w:szCs w:val="22"/>
        </w:rPr>
      </w:pPr>
    </w:p>
    <w:p w14:paraId="6299416E"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8.</w:t>
      </w:r>
      <w:r w:rsidRPr="00391428">
        <w:rPr>
          <w:b/>
          <w:sz w:val="22"/>
          <w:szCs w:val="22"/>
        </w:rPr>
        <w:tab/>
        <w:t>TINKAMUMO LAIKAS</w:t>
      </w:r>
    </w:p>
    <w:p w14:paraId="2C6FF221" w14:textId="77777777" w:rsidR="00AB0511" w:rsidRPr="00391428" w:rsidRDefault="00AB0511" w:rsidP="00AB0511">
      <w:pPr>
        <w:tabs>
          <w:tab w:val="left" w:pos="567"/>
        </w:tabs>
        <w:rPr>
          <w:sz w:val="22"/>
          <w:szCs w:val="22"/>
        </w:rPr>
      </w:pPr>
    </w:p>
    <w:p w14:paraId="5DA8954F" w14:textId="77777777" w:rsidR="00AB0511" w:rsidRPr="00391428" w:rsidRDefault="00AB0511" w:rsidP="00AB0511">
      <w:pPr>
        <w:tabs>
          <w:tab w:val="left" w:pos="567"/>
        </w:tabs>
        <w:rPr>
          <w:sz w:val="22"/>
          <w:szCs w:val="22"/>
        </w:rPr>
      </w:pPr>
      <w:r w:rsidRPr="00391428">
        <w:rPr>
          <w:sz w:val="22"/>
          <w:szCs w:val="22"/>
        </w:rPr>
        <w:t>Tinka iki</w:t>
      </w:r>
      <w:r>
        <w:rPr>
          <w:sz w:val="22"/>
          <w:szCs w:val="22"/>
        </w:rPr>
        <w:t xml:space="preserve"> {mm MMMM}</w:t>
      </w:r>
    </w:p>
    <w:p w14:paraId="2774CFD1" w14:textId="77777777" w:rsidR="00AB0511" w:rsidRPr="00391428" w:rsidRDefault="00AB0511" w:rsidP="00AB0511">
      <w:pPr>
        <w:tabs>
          <w:tab w:val="left" w:pos="567"/>
        </w:tabs>
        <w:rPr>
          <w:sz w:val="22"/>
          <w:szCs w:val="22"/>
        </w:rPr>
      </w:pPr>
      <w:r>
        <w:rPr>
          <w:sz w:val="22"/>
          <w:szCs w:val="22"/>
        </w:rPr>
        <w:t>Paruoštą tirpalą, suvartokite nedelsiant.</w:t>
      </w:r>
    </w:p>
    <w:p w14:paraId="47554FC7" w14:textId="77777777" w:rsidR="00AB0511" w:rsidRDefault="00AB0511" w:rsidP="00AB0511">
      <w:pPr>
        <w:tabs>
          <w:tab w:val="left" w:pos="567"/>
        </w:tabs>
        <w:rPr>
          <w:sz w:val="22"/>
          <w:szCs w:val="22"/>
        </w:rPr>
      </w:pPr>
    </w:p>
    <w:p w14:paraId="2EE270BE" w14:textId="77777777" w:rsidR="00AB0511" w:rsidRPr="00391428" w:rsidRDefault="00AB0511" w:rsidP="00AB0511">
      <w:pPr>
        <w:tabs>
          <w:tab w:val="left" w:pos="567"/>
        </w:tabs>
        <w:rPr>
          <w:sz w:val="22"/>
          <w:szCs w:val="22"/>
        </w:rPr>
      </w:pPr>
    </w:p>
    <w:p w14:paraId="400BEEA2"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9.</w:t>
      </w:r>
      <w:r w:rsidRPr="00391428">
        <w:rPr>
          <w:b/>
          <w:sz w:val="22"/>
          <w:szCs w:val="22"/>
        </w:rPr>
        <w:tab/>
        <w:t>SPECIALIOS LAIKYMO SĄLYGOS</w:t>
      </w:r>
    </w:p>
    <w:p w14:paraId="24CE8CE1" w14:textId="77777777" w:rsidR="00AB0511" w:rsidRPr="00391428" w:rsidRDefault="00AB0511" w:rsidP="00AB0511">
      <w:pPr>
        <w:tabs>
          <w:tab w:val="left" w:pos="567"/>
        </w:tabs>
        <w:rPr>
          <w:sz w:val="22"/>
          <w:szCs w:val="22"/>
        </w:rPr>
      </w:pPr>
    </w:p>
    <w:p w14:paraId="22FF46EB" w14:textId="77777777" w:rsidR="00AB0511" w:rsidRPr="00391428" w:rsidRDefault="00AB0511" w:rsidP="00AB0511">
      <w:pPr>
        <w:tabs>
          <w:tab w:val="left" w:pos="567"/>
        </w:tabs>
        <w:rPr>
          <w:sz w:val="22"/>
          <w:szCs w:val="22"/>
        </w:rPr>
      </w:pPr>
      <w:r w:rsidRPr="00391428">
        <w:rPr>
          <w:sz w:val="22"/>
          <w:szCs w:val="22"/>
        </w:rPr>
        <w:t>Laikyti ne aukštesnėje kaip 25</w:t>
      </w:r>
      <w:r w:rsidRPr="00391428">
        <w:rPr>
          <w:sz w:val="22"/>
          <w:szCs w:val="22"/>
        </w:rPr>
        <w:sym w:font="Symbol" w:char="F0B0"/>
      </w:r>
      <w:r w:rsidRPr="00391428">
        <w:rPr>
          <w:sz w:val="22"/>
          <w:szCs w:val="22"/>
        </w:rPr>
        <w:t>C temperatūroje. Negalima užšaldyti. Laikyti gamintojo pakuotėje, kad preparatas būtų apsaugotas nuo šviesos.</w:t>
      </w:r>
    </w:p>
    <w:p w14:paraId="36505B2C" w14:textId="77777777" w:rsidR="00AB0511" w:rsidRPr="00391428" w:rsidRDefault="00AB0511" w:rsidP="00AB0511">
      <w:pPr>
        <w:tabs>
          <w:tab w:val="left" w:pos="567"/>
        </w:tabs>
        <w:rPr>
          <w:sz w:val="22"/>
          <w:szCs w:val="22"/>
        </w:rPr>
      </w:pPr>
    </w:p>
    <w:p w14:paraId="43C66A7F" w14:textId="77777777" w:rsidR="00AB0511" w:rsidRPr="00391428" w:rsidRDefault="00AB0511" w:rsidP="00AB0511">
      <w:pPr>
        <w:tabs>
          <w:tab w:val="left" w:pos="567"/>
        </w:tabs>
        <w:rPr>
          <w:sz w:val="22"/>
          <w:szCs w:val="22"/>
        </w:rPr>
      </w:pPr>
    </w:p>
    <w:p w14:paraId="2DF056DD"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10.</w:t>
      </w:r>
      <w:r w:rsidRPr="00391428">
        <w:rPr>
          <w:b/>
          <w:sz w:val="22"/>
          <w:szCs w:val="22"/>
        </w:rPr>
        <w:tab/>
        <w:t xml:space="preserve">SPECIALIOS ATSARGUMO PRIEMONĖS DĖL NESUVARTOTO </w:t>
      </w:r>
      <w:r w:rsidRPr="00391428">
        <w:rPr>
          <w:b/>
          <w:bCs/>
          <w:sz w:val="22"/>
          <w:szCs w:val="22"/>
        </w:rPr>
        <w:t xml:space="preserve">VAISTINIO PREPARATO AR JO ATLIEKŲ </w:t>
      </w:r>
      <w:r w:rsidRPr="00391428">
        <w:rPr>
          <w:b/>
          <w:sz w:val="22"/>
          <w:szCs w:val="22"/>
        </w:rPr>
        <w:t>TVARKYMO (JEI REIKIA)</w:t>
      </w:r>
    </w:p>
    <w:p w14:paraId="7841361F" w14:textId="77777777" w:rsidR="00AB0511" w:rsidRPr="00391428" w:rsidRDefault="00AB0511" w:rsidP="00AB0511">
      <w:pPr>
        <w:tabs>
          <w:tab w:val="left" w:pos="567"/>
        </w:tabs>
        <w:rPr>
          <w:sz w:val="22"/>
          <w:szCs w:val="22"/>
        </w:rPr>
      </w:pPr>
    </w:p>
    <w:p w14:paraId="78C63B4B" w14:textId="77777777" w:rsidR="00AB0511" w:rsidRPr="00391428" w:rsidRDefault="00AB0511" w:rsidP="00AB0511">
      <w:pPr>
        <w:tabs>
          <w:tab w:val="left" w:pos="567"/>
        </w:tabs>
        <w:rPr>
          <w:sz w:val="22"/>
          <w:szCs w:val="22"/>
        </w:rPr>
      </w:pPr>
    </w:p>
    <w:p w14:paraId="67DDABFF"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11.</w:t>
      </w:r>
      <w:r w:rsidRPr="00391428">
        <w:rPr>
          <w:b/>
          <w:sz w:val="22"/>
          <w:szCs w:val="22"/>
        </w:rPr>
        <w:tab/>
      </w:r>
      <w:r>
        <w:rPr>
          <w:b/>
          <w:sz w:val="22"/>
          <w:szCs w:val="22"/>
        </w:rPr>
        <w:t>REGISTRUOTOJO</w:t>
      </w:r>
      <w:r w:rsidRPr="00391428">
        <w:rPr>
          <w:b/>
          <w:sz w:val="22"/>
          <w:szCs w:val="22"/>
        </w:rPr>
        <w:t xml:space="preserve"> PAVADINIMAS IR ADRESAS</w:t>
      </w:r>
    </w:p>
    <w:p w14:paraId="3E1C4A4D" w14:textId="77777777" w:rsidR="00AB0511" w:rsidRPr="00E043AB" w:rsidRDefault="00AB0511" w:rsidP="00AB0511">
      <w:pPr>
        <w:tabs>
          <w:tab w:val="left" w:pos="567"/>
        </w:tabs>
        <w:rPr>
          <w:sz w:val="22"/>
          <w:szCs w:val="22"/>
        </w:rPr>
      </w:pPr>
    </w:p>
    <w:p w14:paraId="5E5B3EB1" w14:textId="77777777" w:rsidR="00AB0511" w:rsidRPr="00C1611D" w:rsidRDefault="00AB0511" w:rsidP="00AB0511">
      <w:pPr>
        <w:rPr>
          <w:rFonts w:eastAsia="MS Mincho"/>
          <w:sz w:val="22"/>
          <w:szCs w:val="22"/>
        </w:rPr>
      </w:pPr>
      <w:proofErr w:type="spellStart"/>
      <w:r w:rsidRPr="00C1611D">
        <w:rPr>
          <w:rFonts w:eastAsia="MS Mincho"/>
          <w:sz w:val="22"/>
          <w:szCs w:val="22"/>
        </w:rPr>
        <w:t>Ferring</w:t>
      </w:r>
      <w:proofErr w:type="spellEnd"/>
      <w:r w:rsidRPr="00C1611D">
        <w:rPr>
          <w:rFonts w:eastAsia="MS Mincho"/>
          <w:sz w:val="22"/>
          <w:szCs w:val="22"/>
        </w:rPr>
        <w:t xml:space="preserve"> </w:t>
      </w:r>
      <w:proofErr w:type="spellStart"/>
      <w:r w:rsidRPr="00C1611D">
        <w:rPr>
          <w:rFonts w:eastAsia="MS Mincho"/>
          <w:sz w:val="22"/>
          <w:szCs w:val="22"/>
        </w:rPr>
        <w:t>GmbH</w:t>
      </w:r>
      <w:proofErr w:type="spellEnd"/>
    </w:p>
    <w:p w14:paraId="6D80FA85" w14:textId="77777777" w:rsidR="00AB0511" w:rsidRPr="00C1611D" w:rsidRDefault="00AB0511" w:rsidP="00AB0511">
      <w:pPr>
        <w:rPr>
          <w:rFonts w:eastAsia="MS Mincho"/>
          <w:sz w:val="22"/>
          <w:szCs w:val="22"/>
        </w:rPr>
      </w:pPr>
      <w:proofErr w:type="spellStart"/>
      <w:r w:rsidRPr="00C1611D">
        <w:rPr>
          <w:rFonts w:eastAsia="MS Mincho"/>
          <w:sz w:val="22"/>
          <w:szCs w:val="22"/>
        </w:rPr>
        <w:t>Wittland</w:t>
      </w:r>
      <w:proofErr w:type="spellEnd"/>
      <w:r w:rsidRPr="00C1611D">
        <w:rPr>
          <w:rFonts w:eastAsia="MS Mincho"/>
          <w:sz w:val="22"/>
          <w:szCs w:val="22"/>
        </w:rPr>
        <w:t xml:space="preserve"> 11</w:t>
      </w:r>
    </w:p>
    <w:p w14:paraId="0817A194" w14:textId="77777777" w:rsidR="00AB0511" w:rsidRPr="00C1611D" w:rsidRDefault="00AB0511" w:rsidP="00AB0511">
      <w:pPr>
        <w:rPr>
          <w:rFonts w:eastAsia="MS Mincho"/>
          <w:sz w:val="22"/>
          <w:szCs w:val="22"/>
        </w:rPr>
      </w:pPr>
      <w:r w:rsidRPr="00C1611D">
        <w:rPr>
          <w:rFonts w:eastAsia="MS Mincho"/>
          <w:sz w:val="22"/>
          <w:szCs w:val="22"/>
        </w:rPr>
        <w:t xml:space="preserve">D-24109 </w:t>
      </w:r>
      <w:proofErr w:type="spellStart"/>
      <w:r w:rsidRPr="00C1611D">
        <w:rPr>
          <w:rFonts w:eastAsia="MS Mincho"/>
          <w:sz w:val="22"/>
          <w:szCs w:val="22"/>
        </w:rPr>
        <w:t>Kiel</w:t>
      </w:r>
      <w:proofErr w:type="spellEnd"/>
    </w:p>
    <w:p w14:paraId="0D9E5567" w14:textId="77777777" w:rsidR="00AB0511" w:rsidRPr="00C1611D" w:rsidRDefault="00AB0511" w:rsidP="00AB0511">
      <w:pPr>
        <w:tabs>
          <w:tab w:val="left" w:pos="567"/>
        </w:tabs>
        <w:rPr>
          <w:rFonts w:eastAsia="MS Mincho"/>
          <w:sz w:val="22"/>
          <w:szCs w:val="22"/>
        </w:rPr>
      </w:pPr>
      <w:r w:rsidRPr="00C1611D">
        <w:rPr>
          <w:rFonts w:eastAsia="MS Mincho"/>
          <w:sz w:val="22"/>
          <w:szCs w:val="22"/>
        </w:rPr>
        <w:t>Vokietija</w:t>
      </w:r>
    </w:p>
    <w:p w14:paraId="0E3F1176" w14:textId="77777777" w:rsidR="00AB0511" w:rsidRPr="00E043AB" w:rsidRDefault="00AB0511" w:rsidP="00AB0511">
      <w:pPr>
        <w:tabs>
          <w:tab w:val="left" w:pos="567"/>
        </w:tabs>
        <w:rPr>
          <w:sz w:val="22"/>
          <w:szCs w:val="22"/>
        </w:rPr>
      </w:pPr>
    </w:p>
    <w:p w14:paraId="248D8275" w14:textId="77777777" w:rsidR="00AB0511" w:rsidRPr="00E043AB" w:rsidRDefault="00AB0511" w:rsidP="00AB0511">
      <w:pPr>
        <w:tabs>
          <w:tab w:val="left" w:pos="567"/>
        </w:tabs>
        <w:rPr>
          <w:sz w:val="22"/>
          <w:szCs w:val="22"/>
        </w:rPr>
      </w:pPr>
    </w:p>
    <w:p w14:paraId="63D28AE2"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12.</w:t>
      </w:r>
      <w:r w:rsidRPr="00391428">
        <w:rPr>
          <w:b/>
          <w:sz w:val="22"/>
          <w:szCs w:val="22"/>
        </w:rPr>
        <w:tab/>
      </w:r>
      <w:r>
        <w:rPr>
          <w:b/>
          <w:sz w:val="22"/>
          <w:szCs w:val="22"/>
        </w:rPr>
        <w:t>REGISTRACIJOS</w:t>
      </w:r>
      <w:r w:rsidRPr="00391428">
        <w:rPr>
          <w:b/>
          <w:sz w:val="22"/>
          <w:szCs w:val="22"/>
        </w:rPr>
        <w:t xml:space="preserve"> </w:t>
      </w:r>
      <w:r>
        <w:rPr>
          <w:b/>
          <w:sz w:val="22"/>
          <w:szCs w:val="22"/>
        </w:rPr>
        <w:t>PAŽYMĖJIMO</w:t>
      </w:r>
      <w:r w:rsidRPr="00391428">
        <w:rPr>
          <w:b/>
          <w:sz w:val="22"/>
          <w:szCs w:val="22"/>
        </w:rPr>
        <w:t xml:space="preserve"> NUMERIS</w:t>
      </w:r>
      <w:r>
        <w:rPr>
          <w:b/>
          <w:sz w:val="22"/>
          <w:szCs w:val="22"/>
        </w:rPr>
        <w:t xml:space="preserve"> (-IAI)</w:t>
      </w:r>
      <w:r w:rsidRPr="00391428">
        <w:rPr>
          <w:b/>
          <w:sz w:val="22"/>
          <w:szCs w:val="22"/>
        </w:rPr>
        <w:t xml:space="preserve"> </w:t>
      </w:r>
    </w:p>
    <w:p w14:paraId="1F26EBC7" w14:textId="77777777" w:rsidR="00AB0511" w:rsidRPr="00391428" w:rsidRDefault="00AB0511" w:rsidP="00AB0511">
      <w:pPr>
        <w:tabs>
          <w:tab w:val="left" w:pos="567"/>
        </w:tabs>
        <w:rPr>
          <w:sz w:val="22"/>
          <w:szCs w:val="22"/>
        </w:rPr>
      </w:pPr>
    </w:p>
    <w:p w14:paraId="332FE572" w14:textId="77777777" w:rsidR="00AB0511" w:rsidRDefault="00AB0511" w:rsidP="00AB0511">
      <w:pPr>
        <w:tabs>
          <w:tab w:val="left" w:pos="567"/>
        </w:tabs>
        <w:rPr>
          <w:sz w:val="22"/>
          <w:szCs w:val="22"/>
        </w:rPr>
      </w:pPr>
      <w:r w:rsidRPr="00C1611D">
        <w:rPr>
          <w:sz w:val="22"/>
          <w:szCs w:val="22"/>
          <w:highlight w:val="lightGray"/>
        </w:rPr>
        <w:t>N5 –</w:t>
      </w:r>
      <w:r>
        <w:rPr>
          <w:sz w:val="22"/>
          <w:szCs w:val="22"/>
        </w:rPr>
        <w:t xml:space="preserve"> LT/1/08/1393/001</w:t>
      </w:r>
    </w:p>
    <w:p w14:paraId="4F820A13" w14:textId="77777777" w:rsidR="00AB0511" w:rsidRPr="00391428" w:rsidRDefault="00AB0511" w:rsidP="00AB0511">
      <w:pPr>
        <w:tabs>
          <w:tab w:val="left" w:pos="567"/>
        </w:tabs>
        <w:rPr>
          <w:sz w:val="22"/>
          <w:szCs w:val="22"/>
        </w:rPr>
      </w:pPr>
      <w:r w:rsidRPr="00C1611D">
        <w:rPr>
          <w:sz w:val="22"/>
          <w:szCs w:val="22"/>
          <w:highlight w:val="lightGray"/>
        </w:rPr>
        <w:t>N10 – LT/1/08/1393/002</w:t>
      </w:r>
    </w:p>
    <w:p w14:paraId="4AC95591" w14:textId="77777777" w:rsidR="00AB0511" w:rsidRPr="00391428" w:rsidRDefault="00AB0511" w:rsidP="00AB0511">
      <w:pPr>
        <w:tabs>
          <w:tab w:val="left" w:pos="567"/>
        </w:tabs>
        <w:rPr>
          <w:sz w:val="22"/>
          <w:szCs w:val="22"/>
        </w:rPr>
      </w:pPr>
    </w:p>
    <w:p w14:paraId="28E46D46" w14:textId="77777777" w:rsidR="00AB0511" w:rsidRPr="00391428" w:rsidRDefault="00AB0511" w:rsidP="00AB0511">
      <w:pPr>
        <w:tabs>
          <w:tab w:val="left" w:pos="567"/>
        </w:tabs>
        <w:rPr>
          <w:sz w:val="22"/>
          <w:szCs w:val="22"/>
        </w:rPr>
      </w:pPr>
    </w:p>
    <w:p w14:paraId="5E40E8D9"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13.</w:t>
      </w:r>
      <w:r w:rsidRPr="00391428">
        <w:rPr>
          <w:b/>
          <w:sz w:val="22"/>
          <w:szCs w:val="22"/>
        </w:rPr>
        <w:tab/>
        <w:t>SERIJOS NUMERIS</w:t>
      </w:r>
    </w:p>
    <w:p w14:paraId="7B31C58A" w14:textId="77777777" w:rsidR="00AB0511" w:rsidRPr="00391428" w:rsidRDefault="00AB0511" w:rsidP="00AB0511">
      <w:pPr>
        <w:tabs>
          <w:tab w:val="left" w:pos="567"/>
        </w:tabs>
        <w:rPr>
          <w:sz w:val="22"/>
          <w:szCs w:val="22"/>
        </w:rPr>
      </w:pPr>
    </w:p>
    <w:p w14:paraId="3F7430E0" w14:textId="77777777" w:rsidR="00AB0511" w:rsidRPr="00391428" w:rsidRDefault="00AB0511" w:rsidP="00AB0511">
      <w:pPr>
        <w:tabs>
          <w:tab w:val="left" w:pos="567"/>
        </w:tabs>
        <w:rPr>
          <w:sz w:val="22"/>
          <w:szCs w:val="22"/>
        </w:rPr>
      </w:pPr>
      <w:r>
        <w:rPr>
          <w:sz w:val="22"/>
          <w:szCs w:val="22"/>
        </w:rPr>
        <w:t>Serija</w:t>
      </w:r>
    </w:p>
    <w:p w14:paraId="6783D0DF" w14:textId="77777777" w:rsidR="00AB0511" w:rsidRPr="00391428" w:rsidRDefault="00AB0511" w:rsidP="00AB0511">
      <w:pPr>
        <w:tabs>
          <w:tab w:val="left" w:pos="567"/>
        </w:tabs>
        <w:rPr>
          <w:sz w:val="22"/>
          <w:szCs w:val="22"/>
        </w:rPr>
      </w:pPr>
    </w:p>
    <w:p w14:paraId="46F0F080" w14:textId="77777777" w:rsidR="00AB0511" w:rsidRPr="00391428" w:rsidRDefault="00AB0511" w:rsidP="00AB0511">
      <w:pPr>
        <w:tabs>
          <w:tab w:val="left" w:pos="567"/>
        </w:tabs>
        <w:rPr>
          <w:sz w:val="22"/>
          <w:szCs w:val="22"/>
        </w:rPr>
      </w:pPr>
    </w:p>
    <w:p w14:paraId="24473126"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14.</w:t>
      </w:r>
      <w:r w:rsidRPr="00391428">
        <w:rPr>
          <w:b/>
          <w:sz w:val="22"/>
          <w:szCs w:val="22"/>
        </w:rPr>
        <w:tab/>
        <w:t>PARDAVIMO (IŠDAVIMO) TVARKA</w:t>
      </w:r>
    </w:p>
    <w:p w14:paraId="5A353FB1" w14:textId="77777777" w:rsidR="00AB0511" w:rsidRPr="00391428" w:rsidRDefault="00AB0511" w:rsidP="00AB0511">
      <w:pPr>
        <w:tabs>
          <w:tab w:val="left" w:pos="567"/>
        </w:tabs>
        <w:rPr>
          <w:sz w:val="22"/>
          <w:szCs w:val="22"/>
        </w:rPr>
      </w:pPr>
    </w:p>
    <w:p w14:paraId="47D94EAE" w14:textId="77777777" w:rsidR="00AB0511" w:rsidRPr="00391428" w:rsidRDefault="00AB0511" w:rsidP="00AB0511">
      <w:pPr>
        <w:tabs>
          <w:tab w:val="left" w:pos="567"/>
        </w:tabs>
        <w:rPr>
          <w:sz w:val="22"/>
          <w:szCs w:val="22"/>
        </w:rPr>
      </w:pPr>
      <w:r w:rsidRPr="00391428">
        <w:rPr>
          <w:sz w:val="22"/>
          <w:szCs w:val="22"/>
        </w:rPr>
        <w:t>Receptinis vaistinis preparatas</w:t>
      </w:r>
    </w:p>
    <w:p w14:paraId="76AC39D5" w14:textId="77777777" w:rsidR="00AB0511" w:rsidRPr="00391428" w:rsidRDefault="00AB0511" w:rsidP="00AB0511">
      <w:pPr>
        <w:tabs>
          <w:tab w:val="left" w:pos="567"/>
        </w:tabs>
        <w:rPr>
          <w:sz w:val="22"/>
          <w:szCs w:val="22"/>
        </w:rPr>
      </w:pPr>
    </w:p>
    <w:p w14:paraId="48338B4D" w14:textId="77777777" w:rsidR="00AB0511" w:rsidRPr="00391428" w:rsidRDefault="00AB0511" w:rsidP="00AB0511">
      <w:pPr>
        <w:tabs>
          <w:tab w:val="left" w:pos="567"/>
        </w:tabs>
        <w:rPr>
          <w:sz w:val="22"/>
          <w:szCs w:val="22"/>
        </w:rPr>
      </w:pPr>
    </w:p>
    <w:p w14:paraId="7C73EA9A"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15.</w:t>
      </w:r>
      <w:r w:rsidRPr="00391428">
        <w:rPr>
          <w:b/>
          <w:sz w:val="22"/>
          <w:szCs w:val="22"/>
        </w:rPr>
        <w:tab/>
        <w:t>VARTOJIMO INSTRUKCIJA</w:t>
      </w:r>
    </w:p>
    <w:p w14:paraId="05FC09CA" w14:textId="77777777" w:rsidR="00AB0511" w:rsidRPr="00391428" w:rsidRDefault="00AB0511" w:rsidP="00AB0511">
      <w:pPr>
        <w:tabs>
          <w:tab w:val="left" w:pos="567"/>
        </w:tabs>
        <w:rPr>
          <w:sz w:val="22"/>
          <w:szCs w:val="22"/>
        </w:rPr>
      </w:pPr>
    </w:p>
    <w:p w14:paraId="311036D1" w14:textId="77777777" w:rsidR="00AB0511" w:rsidRPr="00391428" w:rsidRDefault="00AB0511" w:rsidP="00AB0511">
      <w:pPr>
        <w:tabs>
          <w:tab w:val="left" w:pos="567"/>
        </w:tabs>
        <w:rPr>
          <w:sz w:val="22"/>
          <w:szCs w:val="22"/>
        </w:rPr>
      </w:pPr>
    </w:p>
    <w:p w14:paraId="5613BEC0"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lastRenderedPageBreak/>
        <w:t>16.</w:t>
      </w:r>
      <w:r w:rsidRPr="00391428">
        <w:rPr>
          <w:b/>
          <w:sz w:val="22"/>
          <w:szCs w:val="22"/>
        </w:rPr>
        <w:tab/>
        <w:t>INFORMACIJA BRAILIO RAŠTU</w:t>
      </w:r>
    </w:p>
    <w:p w14:paraId="4E89A8E3" w14:textId="77777777" w:rsidR="00AB0511" w:rsidRPr="00391428" w:rsidRDefault="00AB0511" w:rsidP="00AB0511">
      <w:pPr>
        <w:tabs>
          <w:tab w:val="left" w:pos="567"/>
        </w:tabs>
        <w:rPr>
          <w:sz w:val="22"/>
          <w:szCs w:val="22"/>
        </w:rPr>
      </w:pPr>
    </w:p>
    <w:p w14:paraId="1220DDD7" w14:textId="77777777" w:rsidR="00AB0511" w:rsidRPr="00391428" w:rsidRDefault="00AB0511" w:rsidP="00AB0511">
      <w:pPr>
        <w:tabs>
          <w:tab w:val="left" w:pos="567"/>
        </w:tabs>
        <w:rPr>
          <w:sz w:val="22"/>
          <w:szCs w:val="22"/>
        </w:rPr>
      </w:pPr>
      <w:proofErr w:type="spellStart"/>
      <w:r w:rsidRPr="00391428">
        <w:rPr>
          <w:sz w:val="22"/>
          <w:szCs w:val="22"/>
        </w:rPr>
        <w:t>Bravelle</w:t>
      </w:r>
      <w:proofErr w:type="spellEnd"/>
    </w:p>
    <w:p w14:paraId="11EB3EA0" w14:textId="77777777" w:rsidR="00AB0511" w:rsidRPr="00391428" w:rsidRDefault="00AB0511" w:rsidP="00AB0511">
      <w:pPr>
        <w:tabs>
          <w:tab w:val="left" w:pos="567"/>
        </w:tabs>
        <w:rPr>
          <w:sz w:val="22"/>
          <w:szCs w:val="22"/>
        </w:rPr>
      </w:pPr>
    </w:p>
    <w:p w14:paraId="08CE387A" w14:textId="77777777" w:rsidR="00AB0511" w:rsidRPr="00391428" w:rsidRDefault="00AB0511" w:rsidP="00AB0511">
      <w:pPr>
        <w:tabs>
          <w:tab w:val="left" w:pos="567"/>
        </w:tabs>
        <w:rPr>
          <w:sz w:val="22"/>
          <w:szCs w:val="22"/>
        </w:rPr>
      </w:pPr>
    </w:p>
    <w:p w14:paraId="6A594435" w14:textId="77777777" w:rsidR="00AB0511" w:rsidRPr="00391428" w:rsidRDefault="00AB0511" w:rsidP="00AB0511">
      <w:pPr>
        <w:tabs>
          <w:tab w:val="left" w:pos="567"/>
        </w:tabs>
        <w:rPr>
          <w:sz w:val="22"/>
          <w:szCs w:val="22"/>
        </w:rPr>
      </w:pPr>
      <w:r w:rsidRPr="00391428">
        <w:rPr>
          <w:sz w:val="22"/>
          <w:szCs w:val="22"/>
        </w:rPr>
        <w:br w:type="page"/>
      </w:r>
    </w:p>
    <w:p w14:paraId="7D9AA5AD"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lastRenderedPageBreak/>
        <w:t>MINIMALI INFORMACIJA ANT MAŽŲ VIDINIŲ</w:t>
      </w:r>
      <w:r w:rsidRPr="00391428">
        <w:rPr>
          <w:b/>
          <w:bCs/>
          <w:sz w:val="22"/>
          <w:szCs w:val="22"/>
        </w:rPr>
        <w:t xml:space="preserve"> </w:t>
      </w:r>
      <w:r w:rsidRPr="00391428">
        <w:rPr>
          <w:b/>
          <w:sz w:val="22"/>
          <w:szCs w:val="22"/>
        </w:rPr>
        <w:t>PAKUOČIŲ</w:t>
      </w:r>
    </w:p>
    <w:p w14:paraId="30D2EACA"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p>
    <w:p w14:paraId="2686147C"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 xml:space="preserve">Stikliniai miltelių injekciniam tirpalui </w:t>
      </w:r>
      <w:r>
        <w:rPr>
          <w:b/>
          <w:sz w:val="22"/>
          <w:szCs w:val="22"/>
        </w:rPr>
        <w:t>flakonai</w:t>
      </w:r>
      <w:r w:rsidRPr="00391428">
        <w:rPr>
          <w:b/>
          <w:sz w:val="22"/>
          <w:szCs w:val="22"/>
        </w:rPr>
        <w:t xml:space="preserve"> </w:t>
      </w:r>
    </w:p>
    <w:p w14:paraId="00CCAF5E" w14:textId="77777777" w:rsidR="00AB0511" w:rsidRPr="00391428" w:rsidRDefault="00AB0511" w:rsidP="00AB0511">
      <w:pPr>
        <w:tabs>
          <w:tab w:val="left" w:pos="567"/>
        </w:tabs>
        <w:rPr>
          <w:sz w:val="22"/>
          <w:szCs w:val="22"/>
        </w:rPr>
      </w:pPr>
    </w:p>
    <w:p w14:paraId="47706637" w14:textId="77777777" w:rsidR="00AB0511" w:rsidRPr="00391428" w:rsidRDefault="00AB0511" w:rsidP="00AB0511">
      <w:pPr>
        <w:tabs>
          <w:tab w:val="left" w:pos="567"/>
        </w:tabs>
        <w:rPr>
          <w:sz w:val="22"/>
          <w:szCs w:val="22"/>
        </w:rPr>
      </w:pPr>
    </w:p>
    <w:p w14:paraId="3E0E273F"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w:t>
      </w:r>
      <w:r w:rsidRPr="00391428">
        <w:rPr>
          <w:b/>
          <w:sz w:val="22"/>
          <w:szCs w:val="22"/>
        </w:rPr>
        <w:tab/>
        <w:t>VAISTINIO PREPARATO PAVADINIMAS IR VARTOJIMO BŪDAS (-AI)</w:t>
      </w:r>
    </w:p>
    <w:p w14:paraId="400463F8" w14:textId="77777777" w:rsidR="00AB0511" w:rsidRPr="00391428" w:rsidRDefault="00AB0511" w:rsidP="00AB0511">
      <w:pPr>
        <w:tabs>
          <w:tab w:val="left" w:pos="567"/>
        </w:tabs>
        <w:rPr>
          <w:sz w:val="22"/>
          <w:szCs w:val="22"/>
        </w:rPr>
      </w:pPr>
    </w:p>
    <w:p w14:paraId="037BF0E5" w14:textId="77777777" w:rsidR="00AB0511" w:rsidRPr="00391428" w:rsidRDefault="00AB0511" w:rsidP="00AB0511">
      <w:pPr>
        <w:tabs>
          <w:tab w:val="left" w:pos="567"/>
        </w:tabs>
        <w:rPr>
          <w:sz w:val="22"/>
          <w:szCs w:val="22"/>
        </w:rPr>
      </w:pPr>
      <w:r w:rsidRPr="00391428">
        <w:rPr>
          <w:sz w:val="22"/>
          <w:szCs w:val="22"/>
        </w:rPr>
        <w:t>BRAVELLE 75 </w:t>
      </w:r>
      <w:r w:rsidRPr="00CD77A4">
        <w:rPr>
          <w:sz w:val="22"/>
          <w:szCs w:val="22"/>
        </w:rPr>
        <w:t>TV milteliai injekciniam tirpalui</w:t>
      </w:r>
    </w:p>
    <w:p w14:paraId="44D545D3" w14:textId="77777777" w:rsidR="00AB0511" w:rsidRPr="007A0C49" w:rsidRDefault="00AB0511" w:rsidP="00AB0511">
      <w:pPr>
        <w:tabs>
          <w:tab w:val="left" w:pos="567"/>
        </w:tabs>
        <w:rPr>
          <w:sz w:val="22"/>
          <w:szCs w:val="22"/>
        </w:rPr>
      </w:pPr>
      <w:proofErr w:type="spellStart"/>
      <w:r w:rsidRPr="007A0C49">
        <w:rPr>
          <w:sz w:val="22"/>
          <w:szCs w:val="22"/>
        </w:rPr>
        <w:t>Urofollitropinum</w:t>
      </w:r>
      <w:proofErr w:type="spellEnd"/>
    </w:p>
    <w:p w14:paraId="44E4982D" w14:textId="77777777" w:rsidR="00AB0511" w:rsidRDefault="00AB0511" w:rsidP="00AB0511">
      <w:pPr>
        <w:tabs>
          <w:tab w:val="left" w:pos="567"/>
        </w:tabs>
        <w:rPr>
          <w:sz w:val="22"/>
          <w:szCs w:val="22"/>
        </w:rPr>
      </w:pPr>
    </w:p>
    <w:p w14:paraId="10AEDF1A" w14:textId="77777777" w:rsidR="00AB0511" w:rsidRPr="00391428" w:rsidRDefault="00AB0511" w:rsidP="00AB0511">
      <w:pPr>
        <w:tabs>
          <w:tab w:val="left" w:pos="567"/>
        </w:tabs>
        <w:rPr>
          <w:sz w:val="22"/>
          <w:szCs w:val="22"/>
        </w:rPr>
      </w:pPr>
      <w:proofErr w:type="spellStart"/>
      <w:r>
        <w:rPr>
          <w:sz w:val="22"/>
          <w:szCs w:val="22"/>
        </w:rPr>
        <w:t>s.c</w:t>
      </w:r>
      <w:proofErr w:type="spellEnd"/>
      <w:r>
        <w:rPr>
          <w:sz w:val="22"/>
          <w:szCs w:val="22"/>
        </w:rPr>
        <w:t>.</w:t>
      </w:r>
    </w:p>
    <w:p w14:paraId="1FB19960" w14:textId="77777777" w:rsidR="00AB0511" w:rsidRDefault="00AB0511" w:rsidP="00AB0511">
      <w:pPr>
        <w:tabs>
          <w:tab w:val="left" w:pos="567"/>
        </w:tabs>
        <w:rPr>
          <w:sz w:val="22"/>
          <w:szCs w:val="22"/>
        </w:rPr>
      </w:pPr>
    </w:p>
    <w:p w14:paraId="7B55C2CD" w14:textId="77777777" w:rsidR="00AB0511" w:rsidRPr="00391428" w:rsidRDefault="00AB0511" w:rsidP="00AB0511">
      <w:pPr>
        <w:tabs>
          <w:tab w:val="left" w:pos="567"/>
        </w:tabs>
        <w:rPr>
          <w:sz w:val="22"/>
          <w:szCs w:val="22"/>
        </w:rPr>
      </w:pPr>
    </w:p>
    <w:p w14:paraId="241F24E4" w14:textId="77777777" w:rsidR="00AB0511" w:rsidRDefault="00AB0511" w:rsidP="00AB0511">
      <w:pPr>
        <w:pBdr>
          <w:top w:val="single" w:sz="4" w:space="1" w:color="auto"/>
          <w:left w:val="single" w:sz="4" w:space="4" w:color="auto"/>
          <w:bottom w:val="single" w:sz="4" w:space="1" w:color="auto"/>
          <w:right w:val="single" w:sz="4" w:space="4" w:color="auto"/>
        </w:pBdr>
        <w:tabs>
          <w:tab w:val="left" w:pos="567"/>
        </w:tabs>
        <w:rPr>
          <w:sz w:val="22"/>
          <w:szCs w:val="22"/>
        </w:rPr>
      </w:pPr>
      <w:r w:rsidRPr="00391428">
        <w:rPr>
          <w:b/>
          <w:sz w:val="22"/>
          <w:szCs w:val="22"/>
        </w:rPr>
        <w:t>2.</w:t>
      </w:r>
      <w:r w:rsidRPr="00391428">
        <w:rPr>
          <w:b/>
          <w:sz w:val="22"/>
          <w:szCs w:val="22"/>
        </w:rPr>
        <w:tab/>
        <w:t>VARTOJIMO METODAS</w:t>
      </w:r>
    </w:p>
    <w:p w14:paraId="59D70064" w14:textId="77777777" w:rsidR="00AB0511" w:rsidRDefault="00AB0511" w:rsidP="00AB0511">
      <w:pPr>
        <w:tabs>
          <w:tab w:val="left" w:pos="567"/>
        </w:tabs>
        <w:rPr>
          <w:sz w:val="22"/>
          <w:szCs w:val="22"/>
        </w:rPr>
      </w:pPr>
    </w:p>
    <w:p w14:paraId="2836D3B2" w14:textId="77777777" w:rsidR="00AB0511" w:rsidRPr="00391428" w:rsidRDefault="00AB0511" w:rsidP="00AB0511">
      <w:pPr>
        <w:tabs>
          <w:tab w:val="left" w:pos="567"/>
        </w:tabs>
        <w:rPr>
          <w:sz w:val="22"/>
          <w:szCs w:val="22"/>
        </w:rPr>
      </w:pPr>
    </w:p>
    <w:p w14:paraId="5A64258F"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3.</w:t>
      </w:r>
      <w:r w:rsidRPr="00391428">
        <w:rPr>
          <w:b/>
          <w:sz w:val="22"/>
          <w:szCs w:val="22"/>
        </w:rPr>
        <w:tab/>
        <w:t>TINKAMUMO LAIKAS</w:t>
      </w:r>
    </w:p>
    <w:p w14:paraId="4F01CD3E" w14:textId="77777777" w:rsidR="00AB0511" w:rsidRPr="00391428" w:rsidRDefault="00AB0511" w:rsidP="00AB0511">
      <w:pPr>
        <w:tabs>
          <w:tab w:val="left" w:pos="567"/>
        </w:tabs>
        <w:rPr>
          <w:sz w:val="22"/>
          <w:szCs w:val="22"/>
        </w:rPr>
      </w:pPr>
    </w:p>
    <w:p w14:paraId="132BABC0" w14:textId="77777777" w:rsidR="00AB0511" w:rsidRPr="00391428" w:rsidRDefault="00AB0511" w:rsidP="00AB0511">
      <w:pPr>
        <w:tabs>
          <w:tab w:val="left" w:pos="567"/>
        </w:tabs>
        <w:rPr>
          <w:sz w:val="22"/>
          <w:szCs w:val="22"/>
        </w:rPr>
      </w:pPr>
      <w:r w:rsidRPr="009B3DDE">
        <w:rPr>
          <w:sz w:val="22"/>
          <w:highlight w:val="lightGray"/>
        </w:rPr>
        <w:t>EXP</w:t>
      </w:r>
      <w:r w:rsidRPr="007A0C49">
        <w:rPr>
          <w:sz w:val="22"/>
          <w:szCs w:val="22"/>
        </w:rPr>
        <w:t xml:space="preserve"> </w:t>
      </w:r>
      <w:r>
        <w:rPr>
          <w:sz w:val="22"/>
          <w:szCs w:val="22"/>
        </w:rPr>
        <w:t>{mm MMMM}</w:t>
      </w:r>
    </w:p>
    <w:p w14:paraId="0D68B1A1" w14:textId="77777777" w:rsidR="00AB0511" w:rsidRPr="00391428" w:rsidRDefault="00AB0511" w:rsidP="00AB0511">
      <w:pPr>
        <w:tabs>
          <w:tab w:val="left" w:pos="567"/>
        </w:tabs>
        <w:rPr>
          <w:sz w:val="22"/>
          <w:szCs w:val="22"/>
        </w:rPr>
      </w:pPr>
    </w:p>
    <w:p w14:paraId="04732EE8" w14:textId="77777777" w:rsidR="00AB0511" w:rsidRPr="00391428" w:rsidRDefault="00AB0511" w:rsidP="00AB0511">
      <w:pPr>
        <w:tabs>
          <w:tab w:val="left" w:pos="567"/>
        </w:tabs>
        <w:rPr>
          <w:sz w:val="22"/>
          <w:szCs w:val="22"/>
        </w:rPr>
      </w:pPr>
    </w:p>
    <w:p w14:paraId="51DB1D59"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4.</w:t>
      </w:r>
      <w:r w:rsidRPr="00391428">
        <w:rPr>
          <w:b/>
          <w:sz w:val="22"/>
          <w:szCs w:val="22"/>
        </w:rPr>
        <w:tab/>
        <w:t>SERIJOS NUMERIS</w:t>
      </w:r>
    </w:p>
    <w:p w14:paraId="5E01B978" w14:textId="77777777" w:rsidR="00AB0511" w:rsidRPr="00391428" w:rsidRDefault="00AB0511" w:rsidP="00AB0511">
      <w:pPr>
        <w:tabs>
          <w:tab w:val="left" w:pos="567"/>
        </w:tabs>
        <w:rPr>
          <w:sz w:val="22"/>
          <w:szCs w:val="22"/>
        </w:rPr>
      </w:pPr>
    </w:p>
    <w:p w14:paraId="03351E25" w14:textId="77777777" w:rsidR="00AB0511" w:rsidRPr="00391428" w:rsidRDefault="00AB0511" w:rsidP="00AB0511">
      <w:pPr>
        <w:tabs>
          <w:tab w:val="left" w:pos="567"/>
        </w:tabs>
        <w:rPr>
          <w:sz w:val="22"/>
          <w:szCs w:val="22"/>
        </w:rPr>
      </w:pPr>
      <w:r w:rsidRPr="009B3DDE">
        <w:rPr>
          <w:sz w:val="22"/>
          <w:highlight w:val="lightGray"/>
        </w:rPr>
        <w:t>Lot</w:t>
      </w:r>
    </w:p>
    <w:p w14:paraId="27D213FC" w14:textId="77777777" w:rsidR="00AB0511" w:rsidRPr="00391428" w:rsidRDefault="00AB0511" w:rsidP="00AB0511">
      <w:pPr>
        <w:tabs>
          <w:tab w:val="left" w:pos="567"/>
        </w:tabs>
        <w:rPr>
          <w:sz w:val="22"/>
          <w:szCs w:val="22"/>
        </w:rPr>
      </w:pPr>
    </w:p>
    <w:p w14:paraId="41557A46" w14:textId="77777777" w:rsidR="00AB0511" w:rsidRPr="00391428" w:rsidRDefault="00AB0511" w:rsidP="00AB0511">
      <w:pPr>
        <w:tabs>
          <w:tab w:val="left" w:pos="567"/>
        </w:tabs>
        <w:rPr>
          <w:sz w:val="22"/>
          <w:szCs w:val="22"/>
        </w:rPr>
      </w:pPr>
    </w:p>
    <w:p w14:paraId="0740A41A"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5.</w:t>
      </w:r>
      <w:r w:rsidRPr="00391428">
        <w:rPr>
          <w:b/>
          <w:sz w:val="22"/>
          <w:szCs w:val="22"/>
        </w:rPr>
        <w:tab/>
        <w:t>KIEKIS (MASĖ, TŪRIS ARBA VIENETAI)</w:t>
      </w:r>
    </w:p>
    <w:p w14:paraId="55E436A9" w14:textId="77777777" w:rsidR="00AB0511" w:rsidRDefault="00AB0511" w:rsidP="00AB0511">
      <w:pPr>
        <w:tabs>
          <w:tab w:val="left" w:pos="567"/>
        </w:tabs>
        <w:rPr>
          <w:sz w:val="22"/>
          <w:szCs w:val="22"/>
        </w:rPr>
      </w:pPr>
    </w:p>
    <w:p w14:paraId="2F11DA98" w14:textId="77777777" w:rsidR="00AB0511" w:rsidRPr="00391428" w:rsidRDefault="00AB0511" w:rsidP="00AB0511">
      <w:pPr>
        <w:tabs>
          <w:tab w:val="left" w:pos="567"/>
        </w:tabs>
        <w:rPr>
          <w:sz w:val="22"/>
          <w:szCs w:val="22"/>
        </w:rPr>
      </w:pPr>
      <w:r w:rsidRPr="003A0AD5">
        <w:rPr>
          <w:sz w:val="22"/>
          <w:szCs w:val="22"/>
        </w:rPr>
        <w:t>75 TV</w:t>
      </w:r>
    </w:p>
    <w:p w14:paraId="5AFBD3F5" w14:textId="77777777" w:rsidR="00AB0511" w:rsidRDefault="00AB0511" w:rsidP="00AB0511">
      <w:pPr>
        <w:tabs>
          <w:tab w:val="left" w:pos="567"/>
        </w:tabs>
        <w:rPr>
          <w:sz w:val="22"/>
          <w:szCs w:val="22"/>
        </w:rPr>
      </w:pPr>
    </w:p>
    <w:p w14:paraId="09FF3693" w14:textId="77777777" w:rsidR="00AB0511" w:rsidRPr="00391428" w:rsidRDefault="00AB0511" w:rsidP="00AB0511">
      <w:pPr>
        <w:tabs>
          <w:tab w:val="left" w:pos="567"/>
        </w:tabs>
        <w:rPr>
          <w:sz w:val="22"/>
          <w:szCs w:val="22"/>
        </w:rPr>
      </w:pPr>
    </w:p>
    <w:p w14:paraId="1EDD4D57"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6.</w:t>
      </w:r>
      <w:r w:rsidRPr="00391428">
        <w:rPr>
          <w:b/>
          <w:sz w:val="22"/>
          <w:szCs w:val="22"/>
        </w:rPr>
        <w:tab/>
        <w:t>KITA</w:t>
      </w:r>
    </w:p>
    <w:p w14:paraId="2AECD554" w14:textId="77777777" w:rsidR="00AB0511" w:rsidRPr="005B580D" w:rsidRDefault="00AB0511" w:rsidP="00AB0511">
      <w:pPr>
        <w:tabs>
          <w:tab w:val="left" w:pos="567"/>
        </w:tabs>
        <w:rPr>
          <w:sz w:val="22"/>
          <w:szCs w:val="22"/>
        </w:rPr>
      </w:pPr>
    </w:p>
    <w:p w14:paraId="5AC0BF5F" w14:textId="77777777" w:rsidR="00AB0511" w:rsidRPr="00C1611D" w:rsidRDefault="00AB0511" w:rsidP="00AB0511">
      <w:pPr>
        <w:rPr>
          <w:rFonts w:eastAsia="MS Mincho"/>
          <w:sz w:val="22"/>
          <w:szCs w:val="22"/>
        </w:rPr>
      </w:pPr>
      <w:r>
        <w:rPr>
          <w:rFonts w:cs="Arial"/>
          <w:sz w:val="22"/>
          <w:szCs w:val="22"/>
          <w:highlight w:val="lightGray"/>
        </w:rPr>
        <w:t>Registruotojas</w:t>
      </w:r>
      <w:r w:rsidRPr="00C1611D">
        <w:rPr>
          <w:rFonts w:cs="Arial"/>
          <w:sz w:val="22"/>
          <w:szCs w:val="22"/>
          <w:highlight w:val="lightGray"/>
        </w:rPr>
        <w:t>:</w:t>
      </w:r>
      <w:r w:rsidRPr="00C1611D">
        <w:rPr>
          <w:rFonts w:cs="Arial"/>
          <w:sz w:val="22"/>
          <w:szCs w:val="22"/>
        </w:rPr>
        <w:t xml:space="preserve"> </w:t>
      </w:r>
      <w:proofErr w:type="spellStart"/>
      <w:r w:rsidRPr="00320901">
        <w:rPr>
          <w:rFonts w:eastAsia="MS Mincho"/>
          <w:sz w:val="22"/>
          <w:szCs w:val="22"/>
        </w:rPr>
        <w:t>Ferring</w:t>
      </w:r>
      <w:proofErr w:type="spellEnd"/>
      <w:r w:rsidRPr="00320901">
        <w:rPr>
          <w:rFonts w:eastAsia="MS Mincho"/>
          <w:sz w:val="22"/>
          <w:szCs w:val="22"/>
        </w:rPr>
        <w:t xml:space="preserve"> </w:t>
      </w:r>
      <w:proofErr w:type="spellStart"/>
      <w:r w:rsidRPr="00320901">
        <w:rPr>
          <w:rFonts w:eastAsia="MS Mincho"/>
          <w:sz w:val="22"/>
          <w:szCs w:val="22"/>
        </w:rPr>
        <w:t>GmbH</w:t>
      </w:r>
      <w:proofErr w:type="spellEnd"/>
    </w:p>
    <w:p w14:paraId="2F7A80C5" w14:textId="77777777" w:rsidR="00AB0511" w:rsidRPr="00C1611D" w:rsidRDefault="00AB0511" w:rsidP="00AB0511">
      <w:pPr>
        <w:rPr>
          <w:rFonts w:cs="Arial"/>
          <w:sz w:val="22"/>
          <w:szCs w:val="22"/>
        </w:rPr>
      </w:pPr>
    </w:p>
    <w:p w14:paraId="09AAD691" w14:textId="77777777" w:rsidR="00AB0511" w:rsidRPr="00C1611D" w:rsidRDefault="00AB0511" w:rsidP="00AB0511">
      <w:pPr>
        <w:rPr>
          <w:rFonts w:cs="Arial"/>
          <w:sz w:val="22"/>
          <w:szCs w:val="22"/>
        </w:rPr>
      </w:pPr>
      <w:r w:rsidRPr="00C1611D">
        <w:rPr>
          <w:rFonts w:cs="Arial"/>
          <w:sz w:val="22"/>
          <w:szCs w:val="22"/>
          <w:highlight w:val="lightGray"/>
        </w:rPr>
        <w:t>R</w:t>
      </w:r>
      <w:r>
        <w:rPr>
          <w:rFonts w:cs="Arial"/>
          <w:sz w:val="22"/>
          <w:szCs w:val="22"/>
          <w:highlight w:val="lightGray"/>
        </w:rPr>
        <w:t xml:space="preserve">egistracijos </w:t>
      </w:r>
      <w:r w:rsidRPr="00C1611D">
        <w:rPr>
          <w:rFonts w:cs="Arial"/>
          <w:sz w:val="22"/>
          <w:szCs w:val="22"/>
          <w:highlight w:val="lightGray"/>
        </w:rPr>
        <w:t xml:space="preserve"> pažymėjimo numeris:</w:t>
      </w:r>
    </w:p>
    <w:p w14:paraId="79F639B6" w14:textId="77777777" w:rsidR="00AB0511" w:rsidRPr="00391428" w:rsidRDefault="00AB0511" w:rsidP="00AB0511">
      <w:pPr>
        <w:tabs>
          <w:tab w:val="left" w:pos="567"/>
        </w:tabs>
        <w:rPr>
          <w:sz w:val="22"/>
          <w:szCs w:val="22"/>
        </w:rPr>
      </w:pPr>
      <w:r w:rsidRPr="00391428">
        <w:rPr>
          <w:sz w:val="22"/>
          <w:szCs w:val="22"/>
        </w:rPr>
        <w:br w:type="page"/>
      </w:r>
    </w:p>
    <w:p w14:paraId="7610EE6E"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lastRenderedPageBreak/>
        <w:t>MINIMALI INFORMACIJA ANT MAŽŲ VIDINIŲ</w:t>
      </w:r>
      <w:r w:rsidRPr="00391428">
        <w:rPr>
          <w:b/>
          <w:bCs/>
          <w:sz w:val="22"/>
          <w:szCs w:val="22"/>
        </w:rPr>
        <w:t xml:space="preserve"> </w:t>
      </w:r>
      <w:r w:rsidRPr="00391428">
        <w:rPr>
          <w:b/>
          <w:sz w:val="22"/>
          <w:szCs w:val="22"/>
        </w:rPr>
        <w:t>PAKUOČIŲ</w:t>
      </w:r>
    </w:p>
    <w:p w14:paraId="0297E0C9"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p>
    <w:p w14:paraId="17972503"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Stiklin</w:t>
      </w:r>
      <w:r>
        <w:rPr>
          <w:b/>
          <w:sz w:val="22"/>
          <w:szCs w:val="22"/>
        </w:rPr>
        <w:t>ės</w:t>
      </w:r>
      <w:r w:rsidRPr="00391428">
        <w:rPr>
          <w:b/>
          <w:sz w:val="22"/>
          <w:szCs w:val="22"/>
        </w:rPr>
        <w:t xml:space="preserve"> tirpiklio </w:t>
      </w:r>
      <w:r>
        <w:rPr>
          <w:b/>
          <w:sz w:val="22"/>
          <w:szCs w:val="22"/>
        </w:rPr>
        <w:t>injekciniam tirpalui ampulės</w:t>
      </w:r>
    </w:p>
    <w:p w14:paraId="1C739B18" w14:textId="77777777" w:rsidR="00AB0511" w:rsidRPr="00391428" w:rsidRDefault="00AB0511" w:rsidP="00AB0511">
      <w:pPr>
        <w:tabs>
          <w:tab w:val="left" w:pos="567"/>
        </w:tabs>
        <w:rPr>
          <w:sz w:val="22"/>
          <w:szCs w:val="22"/>
        </w:rPr>
      </w:pPr>
    </w:p>
    <w:p w14:paraId="1A119846" w14:textId="77777777" w:rsidR="00AB0511" w:rsidRPr="00391428" w:rsidRDefault="00AB0511" w:rsidP="00AB0511">
      <w:pPr>
        <w:tabs>
          <w:tab w:val="left" w:pos="567"/>
        </w:tabs>
        <w:rPr>
          <w:sz w:val="22"/>
          <w:szCs w:val="22"/>
        </w:rPr>
      </w:pPr>
    </w:p>
    <w:p w14:paraId="300B83E2"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1.</w:t>
      </w:r>
      <w:r w:rsidRPr="00391428">
        <w:rPr>
          <w:b/>
          <w:sz w:val="22"/>
          <w:szCs w:val="22"/>
        </w:rPr>
        <w:tab/>
        <w:t>VAISTINIO PREPARATO PAVADINIMAS IR VARTOJIMO BŪDAS (-AI)</w:t>
      </w:r>
    </w:p>
    <w:p w14:paraId="44CF2F65" w14:textId="77777777" w:rsidR="00AB0511" w:rsidRPr="00391428" w:rsidRDefault="00AB0511" w:rsidP="00AB0511">
      <w:pPr>
        <w:tabs>
          <w:tab w:val="left" w:pos="567"/>
        </w:tabs>
        <w:rPr>
          <w:sz w:val="22"/>
          <w:szCs w:val="22"/>
        </w:rPr>
      </w:pPr>
    </w:p>
    <w:p w14:paraId="5B5A1BAB" w14:textId="77777777" w:rsidR="00AB0511" w:rsidRPr="00391428" w:rsidRDefault="00AB0511" w:rsidP="00AB0511">
      <w:pPr>
        <w:tabs>
          <w:tab w:val="left" w:pos="567"/>
        </w:tabs>
        <w:rPr>
          <w:sz w:val="22"/>
          <w:szCs w:val="22"/>
        </w:rPr>
      </w:pPr>
      <w:r w:rsidRPr="00391428">
        <w:rPr>
          <w:sz w:val="22"/>
          <w:szCs w:val="22"/>
        </w:rPr>
        <w:t>BRAVELLE 75 </w:t>
      </w:r>
      <w:r w:rsidRPr="00CD77A4">
        <w:rPr>
          <w:sz w:val="22"/>
          <w:szCs w:val="22"/>
        </w:rPr>
        <w:t>TV tirpiklis</w:t>
      </w:r>
    </w:p>
    <w:p w14:paraId="2AE45121" w14:textId="77777777" w:rsidR="00AB0511" w:rsidRPr="00391428" w:rsidRDefault="00AB0511" w:rsidP="00AB0511">
      <w:pPr>
        <w:tabs>
          <w:tab w:val="left" w:pos="567"/>
        </w:tabs>
        <w:rPr>
          <w:sz w:val="22"/>
          <w:szCs w:val="22"/>
        </w:rPr>
      </w:pPr>
      <w:proofErr w:type="spellStart"/>
      <w:r>
        <w:rPr>
          <w:sz w:val="22"/>
          <w:szCs w:val="22"/>
        </w:rPr>
        <w:t>s.c</w:t>
      </w:r>
      <w:proofErr w:type="spellEnd"/>
      <w:r>
        <w:rPr>
          <w:sz w:val="22"/>
          <w:szCs w:val="22"/>
        </w:rPr>
        <w:t>.</w:t>
      </w:r>
    </w:p>
    <w:p w14:paraId="140928F2" w14:textId="77777777" w:rsidR="00AB0511" w:rsidRPr="00391428" w:rsidRDefault="00AB0511" w:rsidP="00AB0511">
      <w:pPr>
        <w:tabs>
          <w:tab w:val="left" w:pos="567"/>
        </w:tabs>
        <w:rPr>
          <w:sz w:val="22"/>
          <w:szCs w:val="22"/>
        </w:rPr>
      </w:pPr>
    </w:p>
    <w:p w14:paraId="3E748A1B" w14:textId="77777777" w:rsidR="00AB0511" w:rsidRPr="00391428" w:rsidRDefault="00AB0511" w:rsidP="00AB0511">
      <w:pPr>
        <w:tabs>
          <w:tab w:val="left" w:pos="567"/>
        </w:tabs>
        <w:rPr>
          <w:sz w:val="22"/>
          <w:szCs w:val="22"/>
        </w:rPr>
      </w:pPr>
    </w:p>
    <w:p w14:paraId="17E2FE82"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2.</w:t>
      </w:r>
      <w:r w:rsidRPr="00391428">
        <w:rPr>
          <w:b/>
          <w:sz w:val="22"/>
          <w:szCs w:val="22"/>
        </w:rPr>
        <w:tab/>
        <w:t>VARTOJIMO METODAS</w:t>
      </w:r>
    </w:p>
    <w:p w14:paraId="7A4A8CC0" w14:textId="77777777" w:rsidR="00AB0511" w:rsidRDefault="00AB0511" w:rsidP="00AB0511">
      <w:pPr>
        <w:tabs>
          <w:tab w:val="left" w:pos="567"/>
        </w:tabs>
        <w:rPr>
          <w:sz w:val="22"/>
          <w:szCs w:val="22"/>
        </w:rPr>
      </w:pPr>
    </w:p>
    <w:p w14:paraId="1906A58D" w14:textId="77777777" w:rsidR="00AB0511" w:rsidRPr="00391428" w:rsidRDefault="00AB0511" w:rsidP="00AB0511">
      <w:pPr>
        <w:tabs>
          <w:tab w:val="left" w:pos="567"/>
        </w:tabs>
        <w:rPr>
          <w:sz w:val="22"/>
          <w:szCs w:val="22"/>
        </w:rPr>
      </w:pPr>
    </w:p>
    <w:p w14:paraId="2F09D92E"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rPr>
      </w:pPr>
      <w:r w:rsidRPr="00391428">
        <w:rPr>
          <w:b/>
          <w:sz w:val="22"/>
          <w:szCs w:val="22"/>
        </w:rPr>
        <w:t>3.</w:t>
      </w:r>
      <w:r w:rsidRPr="00391428">
        <w:rPr>
          <w:b/>
          <w:sz w:val="22"/>
          <w:szCs w:val="22"/>
        </w:rPr>
        <w:tab/>
        <w:t>TINKAMUMO LAIKAS</w:t>
      </w:r>
    </w:p>
    <w:p w14:paraId="27DD9414" w14:textId="77777777" w:rsidR="00AB0511" w:rsidRPr="00391428" w:rsidRDefault="00AB0511" w:rsidP="00AB0511">
      <w:pPr>
        <w:tabs>
          <w:tab w:val="left" w:pos="567"/>
        </w:tabs>
        <w:rPr>
          <w:sz w:val="22"/>
          <w:szCs w:val="22"/>
        </w:rPr>
      </w:pPr>
    </w:p>
    <w:p w14:paraId="7A8678FC" w14:textId="77777777" w:rsidR="00AB0511" w:rsidRPr="00391428" w:rsidRDefault="00AB0511" w:rsidP="00AB0511">
      <w:pPr>
        <w:tabs>
          <w:tab w:val="left" w:pos="567"/>
        </w:tabs>
        <w:rPr>
          <w:sz w:val="22"/>
          <w:szCs w:val="22"/>
        </w:rPr>
      </w:pPr>
      <w:r w:rsidRPr="009B3DDE">
        <w:rPr>
          <w:sz w:val="22"/>
          <w:highlight w:val="lightGray"/>
        </w:rPr>
        <w:t>EXP</w:t>
      </w:r>
      <w:r w:rsidRPr="007A0C49">
        <w:rPr>
          <w:sz w:val="22"/>
          <w:szCs w:val="22"/>
        </w:rPr>
        <w:t xml:space="preserve"> </w:t>
      </w:r>
      <w:r>
        <w:rPr>
          <w:sz w:val="22"/>
          <w:szCs w:val="22"/>
        </w:rPr>
        <w:t>{mm MMMM}</w:t>
      </w:r>
    </w:p>
    <w:p w14:paraId="13DC64D2" w14:textId="77777777" w:rsidR="00AB0511" w:rsidRPr="00391428" w:rsidRDefault="00AB0511" w:rsidP="00AB0511">
      <w:pPr>
        <w:tabs>
          <w:tab w:val="left" w:pos="567"/>
        </w:tabs>
        <w:rPr>
          <w:sz w:val="22"/>
          <w:szCs w:val="22"/>
        </w:rPr>
      </w:pPr>
    </w:p>
    <w:p w14:paraId="091476C7" w14:textId="77777777" w:rsidR="00AB0511" w:rsidRPr="00391428" w:rsidRDefault="00AB0511" w:rsidP="00AB0511">
      <w:pPr>
        <w:tabs>
          <w:tab w:val="left" w:pos="567"/>
        </w:tabs>
        <w:rPr>
          <w:sz w:val="22"/>
          <w:szCs w:val="22"/>
        </w:rPr>
      </w:pPr>
    </w:p>
    <w:p w14:paraId="711D6364"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4.</w:t>
      </w:r>
      <w:r w:rsidRPr="00391428">
        <w:rPr>
          <w:b/>
          <w:sz w:val="22"/>
          <w:szCs w:val="22"/>
        </w:rPr>
        <w:tab/>
        <w:t>SERIJOS NUMERIS</w:t>
      </w:r>
    </w:p>
    <w:p w14:paraId="0F7AEEE3" w14:textId="77777777" w:rsidR="00AB0511" w:rsidRPr="00391428" w:rsidRDefault="00AB0511" w:rsidP="00AB0511">
      <w:pPr>
        <w:tabs>
          <w:tab w:val="left" w:pos="567"/>
        </w:tabs>
        <w:rPr>
          <w:sz w:val="22"/>
          <w:szCs w:val="22"/>
        </w:rPr>
      </w:pPr>
    </w:p>
    <w:p w14:paraId="7A2B422B" w14:textId="77777777" w:rsidR="00AB0511" w:rsidRPr="00391428" w:rsidRDefault="00AB0511" w:rsidP="00AB0511">
      <w:pPr>
        <w:tabs>
          <w:tab w:val="left" w:pos="567"/>
        </w:tabs>
        <w:rPr>
          <w:sz w:val="22"/>
          <w:szCs w:val="22"/>
        </w:rPr>
      </w:pPr>
      <w:r w:rsidRPr="009B3DDE">
        <w:rPr>
          <w:sz w:val="22"/>
          <w:highlight w:val="lightGray"/>
        </w:rPr>
        <w:t>Lot</w:t>
      </w:r>
    </w:p>
    <w:p w14:paraId="6896654D" w14:textId="77777777" w:rsidR="00AB0511" w:rsidRPr="00391428" w:rsidRDefault="00AB0511" w:rsidP="00AB0511">
      <w:pPr>
        <w:tabs>
          <w:tab w:val="left" w:pos="567"/>
        </w:tabs>
        <w:rPr>
          <w:sz w:val="22"/>
          <w:szCs w:val="22"/>
        </w:rPr>
      </w:pPr>
    </w:p>
    <w:p w14:paraId="6CB93A93" w14:textId="77777777" w:rsidR="00AB0511" w:rsidRPr="00391428" w:rsidRDefault="00AB0511" w:rsidP="00AB0511">
      <w:pPr>
        <w:tabs>
          <w:tab w:val="left" w:pos="567"/>
        </w:tabs>
        <w:rPr>
          <w:sz w:val="22"/>
          <w:szCs w:val="22"/>
        </w:rPr>
      </w:pPr>
    </w:p>
    <w:p w14:paraId="1909000F"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5.</w:t>
      </w:r>
      <w:r w:rsidRPr="00391428">
        <w:rPr>
          <w:b/>
          <w:sz w:val="22"/>
          <w:szCs w:val="22"/>
        </w:rPr>
        <w:tab/>
        <w:t>KIEKIS (MASĖ, TŪRIS ARBA VIENETAI)</w:t>
      </w:r>
    </w:p>
    <w:p w14:paraId="0953ED16" w14:textId="77777777" w:rsidR="00AB0511" w:rsidRPr="00391428" w:rsidRDefault="00AB0511" w:rsidP="00AB0511">
      <w:pPr>
        <w:tabs>
          <w:tab w:val="left" w:pos="567"/>
        </w:tabs>
        <w:rPr>
          <w:sz w:val="22"/>
          <w:szCs w:val="22"/>
        </w:rPr>
      </w:pPr>
    </w:p>
    <w:p w14:paraId="73BB09DB" w14:textId="77777777" w:rsidR="00AB0511" w:rsidRPr="00391428" w:rsidRDefault="00AB0511" w:rsidP="00AB0511">
      <w:pPr>
        <w:tabs>
          <w:tab w:val="left" w:pos="567"/>
        </w:tabs>
        <w:rPr>
          <w:sz w:val="22"/>
          <w:szCs w:val="22"/>
        </w:rPr>
      </w:pPr>
      <w:r w:rsidRPr="00391428">
        <w:rPr>
          <w:sz w:val="22"/>
          <w:szCs w:val="22"/>
        </w:rPr>
        <w:t>1 ml</w:t>
      </w:r>
    </w:p>
    <w:p w14:paraId="6975FE7B" w14:textId="77777777" w:rsidR="00AB0511" w:rsidRPr="00391428" w:rsidRDefault="00AB0511" w:rsidP="00AB0511">
      <w:pPr>
        <w:tabs>
          <w:tab w:val="left" w:pos="567"/>
        </w:tabs>
        <w:rPr>
          <w:sz w:val="22"/>
          <w:szCs w:val="22"/>
        </w:rPr>
      </w:pPr>
    </w:p>
    <w:p w14:paraId="6EB0B27C" w14:textId="77777777" w:rsidR="00AB0511" w:rsidRPr="00391428" w:rsidRDefault="00AB0511" w:rsidP="00AB0511">
      <w:pPr>
        <w:tabs>
          <w:tab w:val="left" w:pos="567"/>
        </w:tabs>
        <w:rPr>
          <w:sz w:val="22"/>
          <w:szCs w:val="22"/>
        </w:rPr>
      </w:pPr>
    </w:p>
    <w:p w14:paraId="0BBC3E47" w14:textId="77777777" w:rsidR="00AB0511" w:rsidRPr="00391428" w:rsidRDefault="00AB0511" w:rsidP="00AB0511">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391428">
        <w:rPr>
          <w:b/>
          <w:sz w:val="22"/>
          <w:szCs w:val="22"/>
        </w:rPr>
        <w:t>6.</w:t>
      </w:r>
      <w:r w:rsidRPr="00391428">
        <w:rPr>
          <w:b/>
          <w:sz w:val="22"/>
          <w:szCs w:val="22"/>
        </w:rPr>
        <w:tab/>
        <w:t>KITA</w:t>
      </w:r>
    </w:p>
    <w:p w14:paraId="4FADED9A" w14:textId="77777777" w:rsidR="00AB0511" w:rsidRPr="00391428" w:rsidRDefault="00AB0511" w:rsidP="00AB0511">
      <w:pPr>
        <w:tabs>
          <w:tab w:val="left" w:pos="567"/>
        </w:tabs>
        <w:rPr>
          <w:sz w:val="22"/>
          <w:szCs w:val="22"/>
        </w:rPr>
      </w:pPr>
    </w:p>
    <w:p w14:paraId="5E81158B" w14:textId="77777777" w:rsidR="00AB0511" w:rsidRPr="00C1611D" w:rsidRDefault="00AB0511" w:rsidP="00AB0511">
      <w:pPr>
        <w:rPr>
          <w:rFonts w:eastAsia="MS Mincho"/>
          <w:sz w:val="22"/>
          <w:szCs w:val="22"/>
        </w:rPr>
      </w:pPr>
      <w:r>
        <w:rPr>
          <w:rFonts w:cs="Arial"/>
          <w:sz w:val="22"/>
          <w:szCs w:val="22"/>
          <w:highlight w:val="lightGray"/>
        </w:rPr>
        <w:t>Registruotojas</w:t>
      </w:r>
      <w:r w:rsidRPr="00C1611D">
        <w:rPr>
          <w:rFonts w:cs="Arial"/>
          <w:sz w:val="22"/>
          <w:szCs w:val="22"/>
          <w:highlight w:val="lightGray"/>
        </w:rPr>
        <w:t>:</w:t>
      </w:r>
      <w:r w:rsidRPr="00C1611D">
        <w:rPr>
          <w:rFonts w:cs="Arial"/>
          <w:sz w:val="22"/>
          <w:szCs w:val="22"/>
        </w:rPr>
        <w:t xml:space="preserve"> </w:t>
      </w:r>
      <w:proofErr w:type="spellStart"/>
      <w:r w:rsidRPr="00320901">
        <w:rPr>
          <w:rFonts w:eastAsia="MS Mincho"/>
          <w:sz w:val="22"/>
          <w:szCs w:val="22"/>
        </w:rPr>
        <w:t>Ferring</w:t>
      </w:r>
      <w:proofErr w:type="spellEnd"/>
      <w:r w:rsidRPr="00320901">
        <w:rPr>
          <w:rFonts w:eastAsia="MS Mincho"/>
          <w:sz w:val="22"/>
          <w:szCs w:val="22"/>
        </w:rPr>
        <w:t xml:space="preserve"> </w:t>
      </w:r>
      <w:proofErr w:type="spellStart"/>
      <w:r w:rsidRPr="00320901">
        <w:rPr>
          <w:rFonts w:eastAsia="MS Mincho"/>
          <w:sz w:val="22"/>
          <w:szCs w:val="22"/>
        </w:rPr>
        <w:t>GmbH</w:t>
      </w:r>
      <w:proofErr w:type="spellEnd"/>
    </w:p>
    <w:p w14:paraId="19246538" w14:textId="77777777" w:rsidR="00AB0511" w:rsidRPr="00391428" w:rsidRDefault="00AB0511" w:rsidP="00AB0511">
      <w:pPr>
        <w:tabs>
          <w:tab w:val="left" w:pos="567"/>
        </w:tabs>
        <w:rPr>
          <w:sz w:val="22"/>
          <w:szCs w:val="22"/>
        </w:rPr>
      </w:pPr>
      <w:r w:rsidRPr="00391428">
        <w:rPr>
          <w:sz w:val="22"/>
          <w:szCs w:val="22"/>
        </w:rPr>
        <w:br w:type="page"/>
      </w:r>
    </w:p>
    <w:p w14:paraId="244BC227" w14:textId="77777777" w:rsidR="00AB0511" w:rsidRPr="00391428" w:rsidRDefault="00AB0511" w:rsidP="00AB0511">
      <w:pPr>
        <w:tabs>
          <w:tab w:val="left" w:pos="567"/>
        </w:tabs>
        <w:rPr>
          <w:sz w:val="22"/>
          <w:szCs w:val="22"/>
        </w:rPr>
      </w:pPr>
    </w:p>
    <w:p w14:paraId="09641D79" w14:textId="77777777" w:rsidR="00AB0511" w:rsidRPr="00391428" w:rsidRDefault="00AB0511" w:rsidP="00AB0511">
      <w:pPr>
        <w:tabs>
          <w:tab w:val="left" w:pos="567"/>
        </w:tabs>
        <w:rPr>
          <w:sz w:val="22"/>
          <w:szCs w:val="22"/>
        </w:rPr>
      </w:pPr>
    </w:p>
    <w:p w14:paraId="60CB737C" w14:textId="77777777" w:rsidR="00AB0511" w:rsidRPr="00391428" w:rsidRDefault="00AB0511" w:rsidP="00AB0511">
      <w:pPr>
        <w:tabs>
          <w:tab w:val="left" w:pos="567"/>
        </w:tabs>
        <w:rPr>
          <w:sz w:val="22"/>
          <w:szCs w:val="22"/>
        </w:rPr>
      </w:pPr>
    </w:p>
    <w:p w14:paraId="781A55A7" w14:textId="77777777" w:rsidR="00AB0511" w:rsidRPr="00391428" w:rsidRDefault="00AB0511" w:rsidP="00AB0511">
      <w:pPr>
        <w:tabs>
          <w:tab w:val="left" w:pos="567"/>
        </w:tabs>
        <w:rPr>
          <w:sz w:val="22"/>
          <w:szCs w:val="22"/>
        </w:rPr>
      </w:pPr>
    </w:p>
    <w:p w14:paraId="2554E04E" w14:textId="77777777" w:rsidR="00AB0511" w:rsidRPr="00391428" w:rsidRDefault="00AB0511" w:rsidP="00AB0511">
      <w:pPr>
        <w:tabs>
          <w:tab w:val="left" w:pos="567"/>
        </w:tabs>
        <w:rPr>
          <w:sz w:val="22"/>
          <w:szCs w:val="22"/>
        </w:rPr>
      </w:pPr>
    </w:p>
    <w:p w14:paraId="442DD4BF" w14:textId="77777777" w:rsidR="00AB0511" w:rsidRPr="00391428" w:rsidRDefault="00AB0511" w:rsidP="00AB0511">
      <w:pPr>
        <w:tabs>
          <w:tab w:val="left" w:pos="567"/>
        </w:tabs>
        <w:rPr>
          <w:sz w:val="22"/>
          <w:szCs w:val="22"/>
        </w:rPr>
      </w:pPr>
    </w:p>
    <w:p w14:paraId="2D477702" w14:textId="77777777" w:rsidR="00AB0511" w:rsidRPr="00391428" w:rsidRDefault="00AB0511" w:rsidP="00AB0511">
      <w:pPr>
        <w:tabs>
          <w:tab w:val="left" w:pos="567"/>
        </w:tabs>
        <w:rPr>
          <w:sz w:val="22"/>
          <w:szCs w:val="22"/>
        </w:rPr>
      </w:pPr>
    </w:p>
    <w:p w14:paraId="29AD567A" w14:textId="77777777" w:rsidR="00AB0511" w:rsidRPr="00391428" w:rsidRDefault="00AB0511" w:rsidP="00AB0511">
      <w:pPr>
        <w:tabs>
          <w:tab w:val="left" w:pos="567"/>
        </w:tabs>
        <w:rPr>
          <w:sz w:val="22"/>
          <w:szCs w:val="22"/>
        </w:rPr>
      </w:pPr>
    </w:p>
    <w:p w14:paraId="79DB5C7C" w14:textId="77777777" w:rsidR="00AB0511" w:rsidRPr="00391428" w:rsidRDefault="00AB0511" w:rsidP="00AB0511">
      <w:pPr>
        <w:tabs>
          <w:tab w:val="left" w:pos="567"/>
        </w:tabs>
        <w:rPr>
          <w:sz w:val="22"/>
          <w:szCs w:val="22"/>
        </w:rPr>
      </w:pPr>
    </w:p>
    <w:p w14:paraId="6F77FCE7" w14:textId="77777777" w:rsidR="00AB0511" w:rsidRPr="00391428" w:rsidRDefault="00AB0511" w:rsidP="00AB0511">
      <w:pPr>
        <w:tabs>
          <w:tab w:val="left" w:pos="567"/>
        </w:tabs>
        <w:rPr>
          <w:sz w:val="22"/>
          <w:szCs w:val="22"/>
        </w:rPr>
      </w:pPr>
    </w:p>
    <w:p w14:paraId="692E0D7F" w14:textId="77777777" w:rsidR="00AB0511" w:rsidRPr="00391428" w:rsidRDefault="00AB0511" w:rsidP="00AB0511">
      <w:pPr>
        <w:tabs>
          <w:tab w:val="left" w:pos="567"/>
        </w:tabs>
        <w:rPr>
          <w:sz w:val="22"/>
          <w:szCs w:val="22"/>
        </w:rPr>
      </w:pPr>
    </w:p>
    <w:p w14:paraId="26C8AA6A" w14:textId="77777777" w:rsidR="00AB0511" w:rsidRPr="00391428" w:rsidRDefault="00AB0511" w:rsidP="00AB0511">
      <w:pPr>
        <w:tabs>
          <w:tab w:val="left" w:pos="567"/>
        </w:tabs>
        <w:rPr>
          <w:sz w:val="22"/>
          <w:szCs w:val="22"/>
        </w:rPr>
      </w:pPr>
    </w:p>
    <w:p w14:paraId="7B3E5FD9" w14:textId="77777777" w:rsidR="00AB0511" w:rsidRPr="00391428" w:rsidRDefault="00AB0511" w:rsidP="00AB0511">
      <w:pPr>
        <w:tabs>
          <w:tab w:val="left" w:pos="567"/>
        </w:tabs>
        <w:rPr>
          <w:sz w:val="22"/>
          <w:szCs w:val="22"/>
        </w:rPr>
      </w:pPr>
    </w:p>
    <w:p w14:paraId="22F002A4" w14:textId="77777777" w:rsidR="00AB0511" w:rsidRPr="00391428" w:rsidRDefault="00AB0511" w:rsidP="00AB0511">
      <w:pPr>
        <w:tabs>
          <w:tab w:val="left" w:pos="567"/>
        </w:tabs>
        <w:rPr>
          <w:sz w:val="22"/>
          <w:szCs w:val="22"/>
        </w:rPr>
      </w:pPr>
    </w:p>
    <w:p w14:paraId="6CA21C53" w14:textId="77777777" w:rsidR="00AB0511" w:rsidRPr="00391428" w:rsidRDefault="00AB0511" w:rsidP="00AB0511">
      <w:pPr>
        <w:tabs>
          <w:tab w:val="left" w:pos="567"/>
        </w:tabs>
        <w:rPr>
          <w:sz w:val="22"/>
          <w:szCs w:val="22"/>
        </w:rPr>
      </w:pPr>
    </w:p>
    <w:p w14:paraId="222598AF" w14:textId="77777777" w:rsidR="00AB0511" w:rsidRPr="00391428" w:rsidRDefault="00AB0511" w:rsidP="00AB0511">
      <w:pPr>
        <w:tabs>
          <w:tab w:val="left" w:pos="567"/>
        </w:tabs>
        <w:rPr>
          <w:sz w:val="22"/>
          <w:szCs w:val="22"/>
        </w:rPr>
      </w:pPr>
    </w:p>
    <w:p w14:paraId="175F4712" w14:textId="77777777" w:rsidR="00AB0511" w:rsidRPr="00391428" w:rsidRDefault="00AB0511" w:rsidP="00AB0511">
      <w:pPr>
        <w:tabs>
          <w:tab w:val="left" w:pos="567"/>
        </w:tabs>
        <w:rPr>
          <w:sz w:val="22"/>
          <w:szCs w:val="22"/>
        </w:rPr>
      </w:pPr>
    </w:p>
    <w:p w14:paraId="3D363AAE" w14:textId="77777777" w:rsidR="00AB0511" w:rsidRPr="00391428" w:rsidRDefault="00AB0511" w:rsidP="00AB0511">
      <w:pPr>
        <w:tabs>
          <w:tab w:val="left" w:pos="567"/>
        </w:tabs>
        <w:rPr>
          <w:sz w:val="22"/>
          <w:szCs w:val="22"/>
        </w:rPr>
      </w:pPr>
    </w:p>
    <w:p w14:paraId="64760771" w14:textId="77777777" w:rsidR="00AB0511" w:rsidRPr="00391428" w:rsidRDefault="00AB0511" w:rsidP="00AB0511">
      <w:pPr>
        <w:tabs>
          <w:tab w:val="left" w:pos="567"/>
        </w:tabs>
        <w:rPr>
          <w:sz w:val="22"/>
          <w:szCs w:val="22"/>
        </w:rPr>
      </w:pPr>
    </w:p>
    <w:p w14:paraId="1F0858EA" w14:textId="77777777" w:rsidR="00AB0511" w:rsidRPr="00391428" w:rsidRDefault="00AB0511" w:rsidP="00AB0511">
      <w:pPr>
        <w:tabs>
          <w:tab w:val="left" w:pos="567"/>
        </w:tabs>
        <w:rPr>
          <w:sz w:val="22"/>
          <w:szCs w:val="22"/>
        </w:rPr>
      </w:pPr>
    </w:p>
    <w:p w14:paraId="1E47BAD6" w14:textId="77777777" w:rsidR="00AB0511" w:rsidRPr="00391428" w:rsidRDefault="00AB0511" w:rsidP="00AB0511">
      <w:pPr>
        <w:tabs>
          <w:tab w:val="left" w:pos="567"/>
        </w:tabs>
        <w:rPr>
          <w:sz w:val="22"/>
          <w:szCs w:val="22"/>
        </w:rPr>
      </w:pPr>
    </w:p>
    <w:p w14:paraId="40D77590" w14:textId="77777777" w:rsidR="00AB0511" w:rsidRDefault="00AB0511" w:rsidP="00AB0511">
      <w:pPr>
        <w:tabs>
          <w:tab w:val="left" w:pos="567"/>
        </w:tabs>
        <w:rPr>
          <w:sz w:val="22"/>
          <w:szCs w:val="22"/>
        </w:rPr>
      </w:pPr>
    </w:p>
    <w:p w14:paraId="24C5FCA4" w14:textId="77777777" w:rsidR="00AB0511" w:rsidRPr="00391428" w:rsidRDefault="00AB0511" w:rsidP="00AB0511">
      <w:pPr>
        <w:tabs>
          <w:tab w:val="left" w:pos="567"/>
        </w:tabs>
        <w:rPr>
          <w:sz w:val="22"/>
          <w:szCs w:val="22"/>
        </w:rPr>
      </w:pPr>
    </w:p>
    <w:p w14:paraId="5A79E58F" w14:textId="77777777" w:rsidR="00AB0511" w:rsidRPr="00391428" w:rsidRDefault="00AB0511" w:rsidP="00AB0511">
      <w:pPr>
        <w:tabs>
          <w:tab w:val="left" w:pos="567"/>
        </w:tabs>
        <w:jc w:val="center"/>
        <w:rPr>
          <w:b/>
          <w:sz w:val="22"/>
          <w:szCs w:val="22"/>
        </w:rPr>
      </w:pPr>
      <w:bookmarkStart w:id="70" w:name="_Toc129243137"/>
      <w:bookmarkStart w:id="71" w:name="_Toc129243262"/>
      <w:r w:rsidRPr="00391428">
        <w:rPr>
          <w:b/>
          <w:sz w:val="22"/>
          <w:szCs w:val="22"/>
        </w:rPr>
        <w:t>B. PAKUOTĖS LAPELIS</w:t>
      </w:r>
      <w:bookmarkEnd w:id="70"/>
      <w:bookmarkEnd w:id="71"/>
    </w:p>
    <w:p w14:paraId="116891D1" w14:textId="77777777" w:rsidR="00AB0511" w:rsidRPr="00391428" w:rsidRDefault="00AB0511" w:rsidP="00AB0511">
      <w:pPr>
        <w:tabs>
          <w:tab w:val="left" w:pos="567"/>
        </w:tabs>
        <w:jc w:val="center"/>
        <w:rPr>
          <w:b/>
          <w:sz w:val="22"/>
          <w:szCs w:val="22"/>
        </w:rPr>
      </w:pPr>
      <w:r w:rsidRPr="00391428">
        <w:rPr>
          <w:sz w:val="22"/>
          <w:szCs w:val="22"/>
        </w:rPr>
        <w:br w:type="page"/>
      </w:r>
      <w:bookmarkStart w:id="72" w:name="_Toc129243138"/>
      <w:bookmarkStart w:id="73" w:name="_Toc129243263"/>
      <w:r w:rsidRPr="00391428">
        <w:rPr>
          <w:b/>
          <w:sz w:val="22"/>
          <w:szCs w:val="22"/>
        </w:rPr>
        <w:lastRenderedPageBreak/>
        <w:t>P</w:t>
      </w:r>
      <w:r>
        <w:rPr>
          <w:b/>
          <w:sz w:val="22"/>
          <w:szCs w:val="22"/>
        </w:rPr>
        <w:t>akuotės lapelis</w:t>
      </w:r>
      <w:r w:rsidRPr="00391428">
        <w:rPr>
          <w:b/>
          <w:sz w:val="22"/>
          <w:szCs w:val="22"/>
        </w:rPr>
        <w:t xml:space="preserve">: </w:t>
      </w:r>
      <w:r>
        <w:rPr>
          <w:b/>
          <w:sz w:val="22"/>
          <w:szCs w:val="22"/>
        </w:rPr>
        <w:t>informacija vartotojui</w:t>
      </w:r>
      <w:bookmarkEnd w:id="72"/>
      <w:bookmarkEnd w:id="73"/>
    </w:p>
    <w:p w14:paraId="73AEC3DB" w14:textId="77777777" w:rsidR="00AB0511" w:rsidRPr="00391428" w:rsidRDefault="00AB0511" w:rsidP="00AB0511">
      <w:pPr>
        <w:tabs>
          <w:tab w:val="left" w:pos="567"/>
        </w:tabs>
        <w:rPr>
          <w:b/>
          <w:sz w:val="22"/>
          <w:szCs w:val="22"/>
        </w:rPr>
      </w:pPr>
    </w:p>
    <w:p w14:paraId="129CACF6" w14:textId="77777777" w:rsidR="00AB0511" w:rsidRPr="00391428" w:rsidRDefault="00AB0511" w:rsidP="00AB0511">
      <w:pPr>
        <w:tabs>
          <w:tab w:val="left" w:pos="567"/>
        </w:tabs>
        <w:jc w:val="center"/>
        <w:rPr>
          <w:b/>
          <w:sz w:val="22"/>
          <w:szCs w:val="22"/>
        </w:rPr>
      </w:pPr>
      <w:r w:rsidRPr="00391428">
        <w:rPr>
          <w:b/>
          <w:sz w:val="22"/>
          <w:szCs w:val="22"/>
        </w:rPr>
        <w:t>BRAVELLE 75 TV milteliai ir tirpiklis injekciniam tirpalui</w:t>
      </w:r>
    </w:p>
    <w:p w14:paraId="1FA40B59" w14:textId="77777777" w:rsidR="00AB0511" w:rsidRPr="00391428" w:rsidRDefault="00AB0511" w:rsidP="00AB0511">
      <w:pPr>
        <w:tabs>
          <w:tab w:val="left" w:pos="567"/>
        </w:tabs>
        <w:jc w:val="center"/>
        <w:rPr>
          <w:sz w:val="22"/>
          <w:szCs w:val="22"/>
        </w:rPr>
      </w:pPr>
      <w:proofErr w:type="spellStart"/>
      <w:r w:rsidRPr="00391428">
        <w:rPr>
          <w:sz w:val="22"/>
          <w:szCs w:val="22"/>
        </w:rPr>
        <w:t>Urofolitropinas</w:t>
      </w:r>
      <w:proofErr w:type="spellEnd"/>
    </w:p>
    <w:p w14:paraId="73540EB9" w14:textId="77777777" w:rsidR="00AB0511" w:rsidRPr="00391428" w:rsidRDefault="00AB0511" w:rsidP="00AB0511">
      <w:pPr>
        <w:tabs>
          <w:tab w:val="left" w:pos="567"/>
        </w:tabs>
        <w:rPr>
          <w:sz w:val="22"/>
          <w:szCs w:val="22"/>
        </w:rPr>
      </w:pPr>
    </w:p>
    <w:p w14:paraId="7AC5D4A7" w14:textId="77777777" w:rsidR="00AB0511" w:rsidRPr="00391428" w:rsidRDefault="00AB0511" w:rsidP="00AB0511">
      <w:pPr>
        <w:tabs>
          <w:tab w:val="left" w:pos="567"/>
        </w:tabs>
        <w:rPr>
          <w:sz w:val="22"/>
          <w:szCs w:val="22"/>
        </w:rPr>
      </w:pPr>
    </w:p>
    <w:p w14:paraId="127BF7D7" w14:textId="77777777" w:rsidR="00AB0511" w:rsidRPr="00391428" w:rsidRDefault="00AB0511" w:rsidP="00AB0511">
      <w:pPr>
        <w:tabs>
          <w:tab w:val="left" w:pos="567"/>
        </w:tabs>
        <w:rPr>
          <w:b/>
          <w:sz w:val="22"/>
          <w:szCs w:val="22"/>
        </w:rPr>
      </w:pPr>
      <w:r w:rsidRPr="00391428">
        <w:rPr>
          <w:b/>
          <w:sz w:val="22"/>
          <w:szCs w:val="22"/>
        </w:rPr>
        <w:t>Atidžiai perskaitykite visą šį lapelį, prieš pradėdami vartoti vaistą</w:t>
      </w:r>
      <w:r>
        <w:rPr>
          <w:b/>
          <w:sz w:val="22"/>
          <w:szCs w:val="22"/>
        </w:rPr>
        <w:t xml:space="preserve">, </w:t>
      </w:r>
      <w:r w:rsidRPr="007A0C49">
        <w:rPr>
          <w:b/>
          <w:sz w:val="22"/>
          <w:szCs w:val="22"/>
        </w:rPr>
        <w:t>nes jame pateikiama Jums svarbi informacija.</w:t>
      </w:r>
    </w:p>
    <w:p w14:paraId="38DFBF9C"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Neišmeskite šio lapelio, nes vėl gali prireikti jį perskaityti.</w:t>
      </w:r>
    </w:p>
    <w:p w14:paraId="7AC6889A"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Jeigu kiltų daugiau klausimų, kreipkitės į gydytoją arba </w:t>
      </w:r>
      <w:r>
        <w:rPr>
          <w:sz w:val="22"/>
          <w:szCs w:val="22"/>
        </w:rPr>
        <w:t>slaugytoją</w:t>
      </w:r>
      <w:r w:rsidRPr="00391428">
        <w:rPr>
          <w:sz w:val="22"/>
          <w:szCs w:val="22"/>
        </w:rPr>
        <w:t>.</w:t>
      </w:r>
    </w:p>
    <w:p w14:paraId="2D738058" w14:textId="77777777" w:rsidR="00AB0511" w:rsidRPr="00391428" w:rsidRDefault="00AB0511" w:rsidP="00AB0511">
      <w:pPr>
        <w:tabs>
          <w:tab w:val="left" w:pos="567"/>
        </w:tabs>
        <w:ind w:left="567" w:hanging="567"/>
        <w:rPr>
          <w:sz w:val="22"/>
          <w:szCs w:val="22"/>
        </w:rPr>
      </w:pPr>
      <w:r w:rsidRPr="00391428">
        <w:rPr>
          <w:sz w:val="22"/>
          <w:szCs w:val="22"/>
        </w:rPr>
        <w:t>-</w:t>
      </w:r>
      <w:r w:rsidRPr="00391428">
        <w:rPr>
          <w:sz w:val="22"/>
          <w:szCs w:val="22"/>
        </w:rPr>
        <w:tab/>
        <w:t xml:space="preserve">Šis vaistas skirtas </w:t>
      </w:r>
      <w:r>
        <w:rPr>
          <w:sz w:val="22"/>
          <w:szCs w:val="22"/>
        </w:rPr>
        <w:t xml:space="preserve">tik </w:t>
      </w:r>
      <w:r w:rsidRPr="00391428">
        <w:rPr>
          <w:sz w:val="22"/>
          <w:szCs w:val="22"/>
        </w:rPr>
        <w:t xml:space="preserve">Jums, todėl kitiems žmonėms jo duoti negalima. Vaistas gali jiems pakenkti (net tiems, kurių ligos </w:t>
      </w:r>
      <w:r>
        <w:rPr>
          <w:sz w:val="22"/>
          <w:szCs w:val="22"/>
        </w:rPr>
        <w:t>požymiai</w:t>
      </w:r>
      <w:r w:rsidRPr="00391428">
        <w:rPr>
          <w:sz w:val="22"/>
          <w:szCs w:val="22"/>
        </w:rPr>
        <w:t xml:space="preserve"> yra tokie patys kaip Jūsų).</w:t>
      </w:r>
    </w:p>
    <w:p w14:paraId="430F884F" w14:textId="77777777" w:rsidR="00AB0511" w:rsidRPr="00391428" w:rsidRDefault="00AB0511" w:rsidP="00AB0511">
      <w:pPr>
        <w:tabs>
          <w:tab w:val="left" w:pos="567"/>
        </w:tabs>
        <w:ind w:left="567" w:hanging="567"/>
        <w:rPr>
          <w:sz w:val="22"/>
          <w:szCs w:val="22"/>
        </w:rPr>
      </w:pPr>
      <w:r w:rsidRPr="00391428">
        <w:rPr>
          <w:sz w:val="22"/>
          <w:szCs w:val="22"/>
        </w:rPr>
        <w:t>-</w:t>
      </w:r>
      <w:r w:rsidRPr="00391428">
        <w:rPr>
          <w:sz w:val="22"/>
          <w:szCs w:val="22"/>
        </w:rPr>
        <w:tab/>
        <w:t xml:space="preserve">Jeigu pasireiškė šalutinis poveikis </w:t>
      </w:r>
      <w:r w:rsidRPr="00021479">
        <w:rPr>
          <w:sz w:val="22"/>
          <w:szCs w:val="22"/>
        </w:rPr>
        <w:t>(net jeigu jis šiame lapel</w:t>
      </w:r>
      <w:r>
        <w:rPr>
          <w:sz w:val="22"/>
          <w:szCs w:val="22"/>
        </w:rPr>
        <w:t xml:space="preserve">yje nenurodytas), kreipkitės į </w:t>
      </w:r>
      <w:r w:rsidRPr="00021479">
        <w:rPr>
          <w:sz w:val="22"/>
          <w:szCs w:val="22"/>
        </w:rPr>
        <w:t>gydy</w:t>
      </w:r>
      <w:r>
        <w:rPr>
          <w:sz w:val="22"/>
          <w:szCs w:val="22"/>
        </w:rPr>
        <w:t>toją arba vaistininką. Žr. 4 skyrių.</w:t>
      </w:r>
    </w:p>
    <w:p w14:paraId="45ED1E75" w14:textId="77777777" w:rsidR="00AB0511" w:rsidRPr="00391428" w:rsidRDefault="00AB0511" w:rsidP="00AB0511">
      <w:pPr>
        <w:tabs>
          <w:tab w:val="left" w:pos="567"/>
        </w:tabs>
        <w:rPr>
          <w:sz w:val="22"/>
          <w:szCs w:val="22"/>
        </w:rPr>
      </w:pPr>
    </w:p>
    <w:p w14:paraId="34B64D97" w14:textId="77777777" w:rsidR="00AB0511" w:rsidRPr="00391428" w:rsidRDefault="00AB0511" w:rsidP="00AB0511">
      <w:pPr>
        <w:tabs>
          <w:tab w:val="left" w:pos="567"/>
        </w:tabs>
        <w:rPr>
          <w:sz w:val="22"/>
          <w:szCs w:val="22"/>
        </w:rPr>
      </w:pPr>
    </w:p>
    <w:p w14:paraId="50CB6096" w14:textId="77777777" w:rsidR="00AB0511" w:rsidRDefault="00AB0511" w:rsidP="00AB0511">
      <w:pPr>
        <w:tabs>
          <w:tab w:val="left" w:pos="567"/>
        </w:tabs>
        <w:rPr>
          <w:b/>
          <w:sz w:val="22"/>
          <w:szCs w:val="22"/>
        </w:rPr>
      </w:pPr>
      <w:r w:rsidRPr="00021479">
        <w:rPr>
          <w:b/>
          <w:sz w:val="22"/>
          <w:szCs w:val="22"/>
        </w:rPr>
        <w:t>Apie ką rašoma šiame lapelyje?</w:t>
      </w:r>
    </w:p>
    <w:p w14:paraId="25454651" w14:textId="77777777" w:rsidR="00AB0511" w:rsidRDefault="00AB0511" w:rsidP="00AB0511">
      <w:pPr>
        <w:tabs>
          <w:tab w:val="left" w:pos="567"/>
        </w:tabs>
        <w:rPr>
          <w:b/>
          <w:sz w:val="22"/>
          <w:szCs w:val="22"/>
        </w:rPr>
      </w:pPr>
    </w:p>
    <w:p w14:paraId="6DA75383" w14:textId="77777777" w:rsidR="00AB0511" w:rsidRPr="00391428" w:rsidRDefault="00AB0511" w:rsidP="00AB0511">
      <w:pPr>
        <w:tabs>
          <w:tab w:val="left" w:pos="567"/>
        </w:tabs>
        <w:rPr>
          <w:sz w:val="22"/>
          <w:szCs w:val="22"/>
        </w:rPr>
      </w:pPr>
      <w:r w:rsidRPr="00391428">
        <w:rPr>
          <w:sz w:val="22"/>
          <w:szCs w:val="22"/>
        </w:rPr>
        <w:t>1.</w:t>
      </w:r>
      <w:r w:rsidRPr="00391428">
        <w:rPr>
          <w:sz w:val="22"/>
          <w:szCs w:val="22"/>
        </w:rPr>
        <w:tab/>
        <w:t>Kas yra BRAVELLE ir kam jis vartojamas</w:t>
      </w:r>
    </w:p>
    <w:p w14:paraId="473BAA5F" w14:textId="77777777" w:rsidR="00AB0511" w:rsidRPr="00391428" w:rsidRDefault="00AB0511" w:rsidP="00AB0511">
      <w:pPr>
        <w:tabs>
          <w:tab w:val="left" w:pos="567"/>
        </w:tabs>
        <w:rPr>
          <w:sz w:val="22"/>
          <w:szCs w:val="22"/>
        </w:rPr>
      </w:pPr>
      <w:r w:rsidRPr="00391428">
        <w:rPr>
          <w:sz w:val="22"/>
          <w:szCs w:val="22"/>
        </w:rPr>
        <w:t>2.</w:t>
      </w:r>
      <w:r w:rsidRPr="00391428">
        <w:rPr>
          <w:sz w:val="22"/>
          <w:szCs w:val="22"/>
        </w:rPr>
        <w:tab/>
        <w:t>Kas žinotina prieš vartojant BRAVELLE</w:t>
      </w:r>
    </w:p>
    <w:p w14:paraId="5703DA00" w14:textId="77777777" w:rsidR="00AB0511" w:rsidRPr="00391428" w:rsidRDefault="00AB0511" w:rsidP="00AB0511">
      <w:pPr>
        <w:tabs>
          <w:tab w:val="left" w:pos="567"/>
        </w:tabs>
        <w:rPr>
          <w:sz w:val="22"/>
          <w:szCs w:val="22"/>
        </w:rPr>
      </w:pPr>
      <w:r w:rsidRPr="00391428">
        <w:rPr>
          <w:sz w:val="22"/>
          <w:szCs w:val="22"/>
        </w:rPr>
        <w:t>3.</w:t>
      </w:r>
      <w:r w:rsidRPr="00391428">
        <w:rPr>
          <w:sz w:val="22"/>
          <w:szCs w:val="22"/>
        </w:rPr>
        <w:tab/>
        <w:t>Kaip vartoti BRAVELLE</w:t>
      </w:r>
    </w:p>
    <w:p w14:paraId="49CF0386" w14:textId="77777777" w:rsidR="00AB0511" w:rsidRPr="00391428" w:rsidRDefault="00AB0511" w:rsidP="00AB0511">
      <w:pPr>
        <w:tabs>
          <w:tab w:val="left" w:pos="567"/>
        </w:tabs>
        <w:rPr>
          <w:sz w:val="22"/>
          <w:szCs w:val="22"/>
        </w:rPr>
      </w:pPr>
      <w:r w:rsidRPr="00391428">
        <w:rPr>
          <w:sz w:val="22"/>
          <w:szCs w:val="22"/>
        </w:rPr>
        <w:t>4.</w:t>
      </w:r>
      <w:r w:rsidRPr="00391428">
        <w:rPr>
          <w:sz w:val="22"/>
          <w:szCs w:val="22"/>
        </w:rPr>
        <w:tab/>
        <w:t>Galimas šalutinis poveikis</w:t>
      </w:r>
    </w:p>
    <w:p w14:paraId="25C6F722" w14:textId="77777777" w:rsidR="00AB0511" w:rsidRPr="00391428" w:rsidRDefault="00AB0511" w:rsidP="00AB0511">
      <w:pPr>
        <w:tabs>
          <w:tab w:val="left" w:pos="567"/>
        </w:tabs>
        <w:rPr>
          <w:sz w:val="22"/>
          <w:szCs w:val="22"/>
        </w:rPr>
      </w:pPr>
      <w:r w:rsidRPr="00391428">
        <w:rPr>
          <w:sz w:val="22"/>
          <w:szCs w:val="22"/>
        </w:rPr>
        <w:t>5.</w:t>
      </w:r>
      <w:r w:rsidRPr="00391428">
        <w:rPr>
          <w:sz w:val="22"/>
          <w:szCs w:val="22"/>
        </w:rPr>
        <w:tab/>
        <w:t>Kaip laikyti BRAVELLE</w:t>
      </w:r>
    </w:p>
    <w:p w14:paraId="5D03A9D1" w14:textId="77777777" w:rsidR="00AB0511" w:rsidRPr="00391428" w:rsidRDefault="00AB0511" w:rsidP="00AB0511">
      <w:pPr>
        <w:tabs>
          <w:tab w:val="left" w:pos="567"/>
        </w:tabs>
        <w:rPr>
          <w:sz w:val="22"/>
          <w:szCs w:val="22"/>
        </w:rPr>
      </w:pPr>
      <w:r w:rsidRPr="00391428">
        <w:rPr>
          <w:sz w:val="22"/>
          <w:szCs w:val="22"/>
        </w:rPr>
        <w:t>6.</w:t>
      </w:r>
      <w:r w:rsidRPr="00391428">
        <w:rPr>
          <w:sz w:val="22"/>
          <w:szCs w:val="22"/>
        </w:rPr>
        <w:tab/>
      </w:r>
      <w:r>
        <w:rPr>
          <w:sz w:val="22"/>
          <w:szCs w:val="22"/>
        </w:rPr>
        <w:t>Pakuotės turinys ir k</w:t>
      </w:r>
      <w:r w:rsidRPr="00391428">
        <w:rPr>
          <w:sz w:val="22"/>
          <w:szCs w:val="22"/>
        </w:rPr>
        <w:t>ita informacija</w:t>
      </w:r>
    </w:p>
    <w:p w14:paraId="7096A84A" w14:textId="77777777" w:rsidR="00AB0511" w:rsidRPr="00391428" w:rsidRDefault="00AB0511" w:rsidP="00AB0511">
      <w:pPr>
        <w:tabs>
          <w:tab w:val="left" w:pos="567"/>
        </w:tabs>
        <w:rPr>
          <w:sz w:val="22"/>
          <w:szCs w:val="22"/>
        </w:rPr>
      </w:pPr>
    </w:p>
    <w:p w14:paraId="5EC31844" w14:textId="77777777" w:rsidR="00AB0511" w:rsidRPr="00391428" w:rsidRDefault="00AB0511" w:rsidP="00AB0511">
      <w:pPr>
        <w:tabs>
          <w:tab w:val="left" w:pos="567"/>
        </w:tabs>
        <w:rPr>
          <w:sz w:val="22"/>
          <w:szCs w:val="22"/>
        </w:rPr>
      </w:pPr>
    </w:p>
    <w:p w14:paraId="7D86CC6E" w14:textId="77777777" w:rsidR="00AB0511" w:rsidRPr="00391428" w:rsidRDefault="00AB0511" w:rsidP="00AB0511">
      <w:pPr>
        <w:tabs>
          <w:tab w:val="left" w:pos="567"/>
        </w:tabs>
        <w:rPr>
          <w:b/>
          <w:sz w:val="22"/>
          <w:szCs w:val="22"/>
        </w:rPr>
      </w:pPr>
      <w:bookmarkStart w:id="74" w:name="_Toc129243139"/>
      <w:bookmarkStart w:id="75" w:name="_Toc129243264"/>
      <w:r w:rsidRPr="00391428">
        <w:rPr>
          <w:b/>
          <w:sz w:val="22"/>
          <w:szCs w:val="22"/>
        </w:rPr>
        <w:t>1.</w:t>
      </w:r>
      <w:r w:rsidRPr="00391428">
        <w:rPr>
          <w:b/>
          <w:sz w:val="22"/>
          <w:szCs w:val="22"/>
        </w:rPr>
        <w:tab/>
      </w:r>
      <w:r w:rsidRPr="00021479">
        <w:rPr>
          <w:b/>
          <w:sz w:val="22"/>
          <w:szCs w:val="22"/>
        </w:rPr>
        <w:t xml:space="preserve">Kas yra </w:t>
      </w:r>
      <w:r w:rsidRPr="00391428">
        <w:rPr>
          <w:b/>
          <w:sz w:val="22"/>
          <w:szCs w:val="22"/>
        </w:rPr>
        <w:t>BRAVELLE</w:t>
      </w:r>
      <w:r w:rsidRPr="00021479">
        <w:rPr>
          <w:b/>
          <w:sz w:val="22"/>
          <w:szCs w:val="22"/>
        </w:rPr>
        <w:t xml:space="preserve">  ir kam jis vartojamas </w:t>
      </w:r>
      <w:bookmarkEnd w:id="74"/>
      <w:bookmarkEnd w:id="75"/>
    </w:p>
    <w:p w14:paraId="375D8F19" w14:textId="77777777" w:rsidR="00AB0511" w:rsidRPr="00391428" w:rsidRDefault="00AB0511" w:rsidP="00AB0511">
      <w:pPr>
        <w:tabs>
          <w:tab w:val="left" w:pos="567"/>
        </w:tabs>
        <w:rPr>
          <w:sz w:val="22"/>
          <w:szCs w:val="22"/>
        </w:rPr>
      </w:pPr>
    </w:p>
    <w:p w14:paraId="1B478495" w14:textId="77777777" w:rsidR="00AB0511" w:rsidRPr="00391428" w:rsidRDefault="00AB0511" w:rsidP="00AB0511">
      <w:pPr>
        <w:tabs>
          <w:tab w:val="left" w:pos="567"/>
        </w:tabs>
        <w:rPr>
          <w:sz w:val="22"/>
          <w:szCs w:val="22"/>
        </w:rPr>
      </w:pPr>
      <w:r w:rsidRPr="00391428">
        <w:rPr>
          <w:sz w:val="22"/>
          <w:szCs w:val="22"/>
        </w:rPr>
        <w:t>BRAVELLE tiekiamas milteliais, kuriuos prieš vartojimą reikia ištirpinti pakuotėje esančiame tirpiklyje. Paruoštas tirpalas leidžiamas po oda.</w:t>
      </w:r>
    </w:p>
    <w:p w14:paraId="21B5FB15" w14:textId="77777777" w:rsidR="00AB0511" w:rsidRPr="00391428" w:rsidRDefault="00AB0511" w:rsidP="00AB0511">
      <w:pPr>
        <w:tabs>
          <w:tab w:val="left" w:pos="567"/>
        </w:tabs>
        <w:rPr>
          <w:sz w:val="22"/>
          <w:szCs w:val="22"/>
        </w:rPr>
      </w:pPr>
    </w:p>
    <w:p w14:paraId="5D6E1BE2" w14:textId="00E86121" w:rsidR="00AB0511" w:rsidRPr="00391428" w:rsidRDefault="00AB0511" w:rsidP="00AB0511">
      <w:pPr>
        <w:tabs>
          <w:tab w:val="left" w:pos="567"/>
        </w:tabs>
        <w:rPr>
          <w:sz w:val="22"/>
          <w:szCs w:val="22"/>
        </w:rPr>
      </w:pPr>
      <w:r w:rsidRPr="00391428">
        <w:rPr>
          <w:sz w:val="22"/>
          <w:szCs w:val="22"/>
        </w:rPr>
        <w:t xml:space="preserve">BRAVELLE sudėtyje yra folikulus stimuliuojančio hormono (FSH). FSH yra natūralus hormonas, gaminamas vyrų ir moterų organizme. Jis padeda normaliai funkcionuoti lyties organams. BRAVELLE sudėtyje esantis FSH yra išskirtas iš moterų, kurioms prasidėjusi menopauzė, šlapimo. Šis hormonas labai išgrynintas ir vadinamas </w:t>
      </w:r>
      <w:proofErr w:type="spellStart"/>
      <w:r w:rsidRPr="00391428">
        <w:rPr>
          <w:sz w:val="22"/>
          <w:szCs w:val="22"/>
        </w:rPr>
        <w:t>urofolitropinu</w:t>
      </w:r>
      <w:proofErr w:type="spellEnd"/>
      <w:r w:rsidRPr="00391428">
        <w:rPr>
          <w:sz w:val="22"/>
          <w:szCs w:val="22"/>
        </w:rPr>
        <w:t>.</w:t>
      </w:r>
    </w:p>
    <w:p w14:paraId="6430A356" w14:textId="77777777" w:rsidR="00AB0511" w:rsidRPr="00391428" w:rsidRDefault="00AB0511" w:rsidP="00AB0511">
      <w:pPr>
        <w:tabs>
          <w:tab w:val="left" w:pos="567"/>
        </w:tabs>
        <w:rPr>
          <w:sz w:val="22"/>
          <w:szCs w:val="22"/>
        </w:rPr>
      </w:pPr>
    </w:p>
    <w:p w14:paraId="38F70C35" w14:textId="77777777" w:rsidR="00AB0511" w:rsidRPr="00391428" w:rsidRDefault="00AB0511" w:rsidP="00AB0511">
      <w:pPr>
        <w:tabs>
          <w:tab w:val="left" w:pos="567"/>
        </w:tabs>
        <w:rPr>
          <w:sz w:val="22"/>
          <w:szCs w:val="22"/>
        </w:rPr>
      </w:pPr>
      <w:r w:rsidRPr="00391428">
        <w:rPr>
          <w:sz w:val="22"/>
          <w:szCs w:val="22"/>
        </w:rPr>
        <w:t>BRAVELLE gydomas nevaisingumas:</w:t>
      </w:r>
    </w:p>
    <w:p w14:paraId="789C31A8" w14:textId="77777777" w:rsidR="00AB0511" w:rsidRPr="00391428" w:rsidRDefault="00AB0511" w:rsidP="00AB0511">
      <w:pPr>
        <w:tabs>
          <w:tab w:val="left" w:pos="567"/>
        </w:tabs>
        <w:rPr>
          <w:sz w:val="22"/>
          <w:szCs w:val="22"/>
        </w:rPr>
      </w:pPr>
    </w:p>
    <w:p w14:paraId="1B29E329" w14:textId="77777777" w:rsidR="00AB0511" w:rsidRPr="00391428" w:rsidRDefault="00AB0511" w:rsidP="00AB0511">
      <w:pPr>
        <w:tabs>
          <w:tab w:val="left" w:pos="567"/>
        </w:tabs>
        <w:ind w:left="567" w:hanging="567"/>
        <w:rPr>
          <w:sz w:val="22"/>
          <w:szCs w:val="22"/>
        </w:rPr>
      </w:pPr>
      <w:r w:rsidRPr="00391428">
        <w:rPr>
          <w:sz w:val="22"/>
          <w:szCs w:val="22"/>
        </w:rPr>
        <w:t>-</w:t>
      </w:r>
      <w:r w:rsidRPr="00391428">
        <w:rPr>
          <w:sz w:val="22"/>
          <w:szCs w:val="22"/>
        </w:rPr>
        <w:tab/>
        <w:t xml:space="preserve">moterų, kurios negali pastoti dėl to, kad kiaušidės negamina kiaušinėlių (įskaitant sergančias </w:t>
      </w:r>
      <w:proofErr w:type="spellStart"/>
      <w:r w:rsidRPr="00391428">
        <w:rPr>
          <w:sz w:val="22"/>
          <w:szCs w:val="22"/>
        </w:rPr>
        <w:t>policistin</w:t>
      </w:r>
      <w:r>
        <w:rPr>
          <w:sz w:val="22"/>
          <w:szCs w:val="22"/>
        </w:rPr>
        <w:t>ių</w:t>
      </w:r>
      <w:proofErr w:type="spellEnd"/>
      <w:r w:rsidRPr="00391428">
        <w:rPr>
          <w:sz w:val="22"/>
          <w:szCs w:val="22"/>
        </w:rPr>
        <w:t xml:space="preserve"> kiaušidžių liga). BRAVELLE gydomos pacientės, kurioms </w:t>
      </w:r>
      <w:proofErr w:type="spellStart"/>
      <w:r w:rsidRPr="00391428">
        <w:rPr>
          <w:sz w:val="22"/>
          <w:szCs w:val="22"/>
        </w:rPr>
        <w:t>klomifeno</w:t>
      </w:r>
      <w:proofErr w:type="spellEnd"/>
      <w:r w:rsidRPr="00391428">
        <w:rPr>
          <w:sz w:val="22"/>
          <w:szCs w:val="22"/>
        </w:rPr>
        <w:t xml:space="preserve"> citratas buvo neveiksmingas; </w:t>
      </w:r>
    </w:p>
    <w:p w14:paraId="30FC4961" w14:textId="77777777" w:rsidR="00AB0511" w:rsidRPr="00391428" w:rsidRDefault="00AB0511" w:rsidP="00AB0511">
      <w:pPr>
        <w:tabs>
          <w:tab w:val="left" w:pos="567"/>
        </w:tabs>
        <w:rPr>
          <w:sz w:val="22"/>
          <w:szCs w:val="22"/>
        </w:rPr>
      </w:pPr>
    </w:p>
    <w:p w14:paraId="5997CB87" w14:textId="77777777" w:rsidR="00AB0511" w:rsidRPr="00391428" w:rsidRDefault="00AB0511" w:rsidP="00AB0511">
      <w:pPr>
        <w:tabs>
          <w:tab w:val="left" w:pos="0"/>
          <w:tab w:val="left" w:pos="567"/>
        </w:tabs>
        <w:ind w:left="567" w:hanging="567"/>
        <w:rPr>
          <w:sz w:val="22"/>
          <w:szCs w:val="22"/>
        </w:rPr>
      </w:pPr>
      <w:r w:rsidRPr="00391428">
        <w:rPr>
          <w:sz w:val="22"/>
          <w:szCs w:val="22"/>
        </w:rPr>
        <w:t>-</w:t>
      </w:r>
      <w:r w:rsidRPr="00391428">
        <w:rPr>
          <w:sz w:val="22"/>
          <w:szCs w:val="22"/>
        </w:rPr>
        <w:tab/>
        <w:t xml:space="preserve">moterų kurioms reikia atlikti dirbtinį apvaisinimą (pvz., apvaisinimą </w:t>
      </w:r>
      <w:proofErr w:type="spellStart"/>
      <w:r w:rsidRPr="00391428">
        <w:rPr>
          <w:i/>
          <w:sz w:val="22"/>
          <w:szCs w:val="22"/>
        </w:rPr>
        <w:t>in</w:t>
      </w:r>
      <w:proofErr w:type="spellEnd"/>
      <w:r w:rsidRPr="00391428">
        <w:rPr>
          <w:i/>
          <w:sz w:val="22"/>
          <w:szCs w:val="22"/>
        </w:rPr>
        <w:t xml:space="preserve"> </w:t>
      </w:r>
      <w:proofErr w:type="spellStart"/>
      <w:r w:rsidRPr="00391428">
        <w:rPr>
          <w:i/>
          <w:sz w:val="22"/>
          <w:szCs w:val="22"/>
        </w:rPr>
        <w:t>vitro</w:t>
      </w:r>
      <w:proofErr w:type="spellEnd"/>
      <w:r w:rsidRPr="00391428">
        <w:rPr>
          <w:i/>
          <w:sz w:val="22"/>
          <w:szCs w:val="22"/>
        </w:rPr>
        <w:t xml:space="preserve"> </w:t>
      </w:r>
      <w:r w:rsidRPr="00391428">
        <w:rPr>
          <w:sz w:val="22"/>
          <w:szCs w:val="22"/>
        </w:rPr>
        <w:t>ir embriono perkėlimą</w:t>
      </w:r>
      <w:r w:rsidRPr="00391428">
        <w:rPr>
          <w:i/>
          <w:sz w:val="22"/>
          <w:szCs w:val="22"/>
        </w:rPr>
        <w:t xml:space="preserve"> </w:t>
      </w:r>
      <w:r w:rsidRPr="00391428">
        <w:rPr>
          <w:sz w:val="22"/>
          <w:szCs w:val="22"/>
        </w:rPr>
        <w:t>(angl.</w:t>
      </w:r>
      <w:r w:rsidRPr="00391428">
        <w:rPr>
          <w:i/>
          <w:sz w:val="22"/>
          <w:szCs w:val="22"/>
        </w:rPr>
        <w:t xml:space="preserve"> </w:t>
      </w:r>
      <w:r w:rsidRPr="00391428">
        <w:rPr>
          <w:sz w:val="22"/>
          <w:szCs w:val="22"/>
        </w:rPr>
        <w:t xml:space="preserve">IVF/ET), gametos perkėlimą į kiaušintakį (angl. GIFT) </w:t>
      </w:r>
      <w:r w:rsidRPr="00391428">
        <w:rPr>
          <w:sz w:val="22"/>
          <w:szCs w:val="22"/>
        </w:rPr>
        <w:lastRenderedPageBreak/>
        <w:t>arba spermos injekciją į citoplazmą (angl. ICSI). BRAVELLE padeda kiaušidėse vystytis daugeliui kiaušinėlių maišelių (folikulų), kuriuose bręsta kiaušinėlis (tai vadinama dauginių folikulų vystymusi).</w:t>
      </w:r>
    </w:p>
    <w:p w14:paraId="2F67EA36" w14:textId="77777777" w:rsidR="00AB0511" w:rsidRPr="00391428" w:rsidRDefault="00AB0511" w:rsidP="00AB0511">
      <w:pPr>
        <w:tabs>
          <w:tab w:val="left" w:pos="567"/>
        </w:tabs>
        <w:rPr>
          <w:sz w:val="22"/>
          <w:szCs w:val="22"/>
        </w:rPr>
      </w:pPr>
    </w:p>
    <w:p w14:paraId="4090F03C" w14:textId="77777777" w:rsidR="00AB0511" w:rsidRPr="00391428" w:rsidRDefault="00AB0511" w:rsidP="00AB0511">
      <w:pPr>
        <w:tabs>
          <w:tab w:val="left" w:pos="567"/>
        </w:tabs>
        <w:rPr>
          <w:sz w:val="22"/>
          <w:szCs w:val="22"/>
        </w:rPr>
      </w:pPr>
    </w:p>
    <w:p w14:paraId="135D06BD" w14:textId="77777777" w:rsidR="00AB0511" w:rsidRPr="00391428" w:rsidRDefault="00AB0511" w:rsidP="00AB0511">
      <w:pPr>
        <w:tabs>
          <w:tab w:val="left" w:pos="567"/>
        </w:tabs>
        <w:rPr>
          <w:b/>
          <w:sz w:val="22"/>
          <w:szCs w:val="22"/>
        </w:rPr>
      </w:pPr>
      <w:bookmarkStart w:id="76" w:name="_Toc129243140"/>
      <w:bookmarkStart w:id="77" w:name="_Toc129243265"/>
      <w:r w:rsidRPr="00391428">
        <w:rPr>
          <w:b/>
          <w:sz w:val="22"/>
          <w:szCs w:val="22"/>
        </w:rPr>
        <w:t>2.</w:t>
      </w:r>
      <w:r w:rsidRPr="00391428">
        <w:rPr>
          <w:b/>
          <w:sz w:val="22"/>
          <w:szCs w:val="22"/>
        </w:rPr>
        <w:tab/>
      </w:r>
      <w:r w:rsidRPr="00021479">
        <w:rPr>
          <w:b/>
          <w:sz w:val="22"/>
          <w:szCs w:val="22"/>
        </w:rPr>
        <w:t xml:space="preserve">Kas žinotina prieš vartojant </w:t>
      </w:r>
      <w:bookmarkEnd w:id="76"/>
      <w:bookmarkEnd w:id="77"/>
      <w:r w:rsidRPr="00391428">
        <w:rPr>
          <w:b/>
          <w:sz w:val="22"/>
          <w:szCs w:val="22"/>
        </w:rPr>
        <w:t>BRAVELLE</w:t>
      </w:r>
    </w:p>
    <w:p w14:paraId="72D84B70" w14:textId="77777777" w:rsidR="00AB0511" w:rsidRPr="00391428" w:rsidRDefault="00AB0511" w:rsidP="00AB0511">
      <w:pPr>
        <w:tabs>
          <w:tab w:val="left" w:pos="567"/>
        </w:tabs>
        <w:rPr>
          <w:sz w:val="22"/>
          <w:szCs w:val="22"/>
        </w:rPr>
      </w:pPr>
    </w:p>
    <w:p w14:paraId="6ED2EC2A" w14:textId="77777777" w:rsidR="00AB0511" w:rsidRPr="00391428" w:rsidRDefault="00AB0511" w:rsidP="00AB0511">
      <w:pPr>
        <w:tabs>
          <w:tab w:val="left" w:pos="567"/>
        </w:tabs>
        <w:rPr>
          <w:sz w:val="22"/>
          <w:szCs w:val="22"/>
        </w:rPr>
      </w:pPr>
      <w:r w:rsidRPr="00391428">
        <w:rPr>
          <w:sz w:val="22"/>
          <w:szCs w:val="22"/>
        </w:rPr>
        <w:t>Prieš gydymą BRAVELLE Jus ir Jūsų partnerį turi ištirti gydytojas, kad galėtų nustatyti nevaisingumo priežastį. Ypač svarbu, kad gydytojas išsiaiškintų, ar nėra kurios nors iš toliau išvardytų būklių, kadangi gali reikėti ir kitokio tinkamo gydymo.</w:t>
      </w:r>
    </w:p>
    <w:p w14:paraId="2CBAF76D"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Per silpnas skydliaukės ar </w:t>
      </w:r>
      <w:proofErr w:type="spellStart"/>
      <w:r w:rsidRPr="00391428">
        <w:rPr>
          <w:sz w:val="22"/>
          <w:szCs w:val="22"/>
        </w:rPr>
        <w:t>antinksčų</w:t>
      </w:r>
      <w:proofErr w:type="spellEnd"/>
      <w:r w:rsidRPr="00391428">
        <w:rPr>
          <w:sz w:val="22"/>
          <w:szCs w:val="22"/>
        </w:rPr>
        <w:t xml:space="preserve"> aktyvumas.</w:t>
      </w:r>
    </w:p>
    <w:p w14:paraId="1BB2E74B"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Per didelis hormono prolaktino kiekis kraujyje (</w:t>
      </w:r>
      <w:proofErr w:type="spellStart"/>
      <w:r w:rsidRPr="00391428">
        <w:rPr>
          <w:sz w:val="22"/>
          <w:szCs w:val="22"/>
        </w:rPr>
        <w:t>hiperprolaktinemija</w:t>
      </w:r>
      <w:proofErr w:type="spellEnd"/>
      <w:r w:rsidRPr="00391428">
        <w:rPr>
          <w:sz w:val="22"/>
          <w:szCs w:val="22"/>
        </w:rPr>
        <w:t>).</w:t>
      </w:r>
    </w:p>
    <w:p w14:paraId="395FE1CB"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r>
      <w:proofErr w:type="spellStart"/>
      <w:r w:rsidRPr="00391428">
        <w:rPr>
          <w:sz w:val="22"/>
          <w:szCs w:val="22"/>
        </w:rPr>
        <w:t>Hipofizės</w:t>
      </w:r>
      <w:proofErr w:type="spellEnd"/>
      <w:r w:rsidRPr="00391428">
        <w:rPr>
          <w:sz w:val="22"/>
          <w:szCs w:val="22"/>
        </w:rPr>
        <w:t xml:space="preserve"> (liaukos, esančios ant smegenų kamieno) navikas.</w:t>
      </w:r>
    </w:p>
    <w:p w14:paraId="2E65EF68"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r>
      <w:proofErr w:type="spellStart"/>
      <w:r w:rsidRPr="00391428">
        <w:rPr>
          <w:sz w:val="22"/>
          <w:szCs w:val="22"/>
        </w:rPr>
        <w:t>Pagumburio</w:t>
      </w:r>
      <w:proofErr w:type="spellEnd"/>
      <w:r w:rsidRPr="00391428">
        <w:rPr>
          <w:sz w:val="22"/>
          <w:szCs w:val="22"/>
        </w:rPr>
        <w:t xml:space="preserve"> (smegenų dalies, esančios po smegenų dalimi, kuri vadinama gumburu) navikas.</w:t>
      </w:r>
    </w:p>
    <w:p w14:paraId="179E2746" w14:textId="77777777" w:rsidR="00AB0511" w:rsidRPr="00391428" w:rsidRDefault="00AB0511" w:rsidP="00AB0511">
      <w:pPr>
        <w:tabs>
          <w:tab w:val="left" w:pos="567"/>
        </w:tabs>
        <w:rPr>
          <w:sz w:val="22"/>
          <w:szCs w:val="22"/>
        </w:rPr>
      </w:pPr>
    </w:p>
    <w:p w14:paraId="29556EA4" w14:textId="77777777" w:rsidR="00AB0511" w:rsidRPr="00391428" w:rsidRDefault="00AB0511" w:rsidP="00AB0511">
      <w:pPr>
        <w:tabs>
          <w:tab w:val="left" w:pos="567"/>
        </w:tabs>
        <w:rPr>
          <w:b/>
          <w:sz w:val="22"/>
          <w:szCs w:val="22"/>
        </w:rPr>
      </w:pPr>
      <w:r w:rsidRPr="00391428">
        <w:rPr>
          <w:sz w:val="22"/>
          <w:szCs w:val="22"/>
        </w:rPr>
        <w:t xml:space="preserve">Jeigu žinote, kad kuri nors iš išvardytų būklių Jums yra, </w:t>
      </w:r>
      <w:r w:rsidRPr="00391428">
        <w:rPr>
          <w:b/>
          <w:sz w:val="22"/>
          <w:szCs w:val="22"/>
        </w:rPr>
        <w:t>prieš pradėdama vartoti BRAVELLE pasakykite gydytojui</w:t>
      </w:r>
    </w:p>
    <w:p w14:paraId="4D82449F" w14:textId="77777777" w:rsidR="00AB0511" w:rsidRPr="00391428" w:rsidRDefault="00AB0511" w:rsidP="00AB0511">
      <w:pPr>
        <w:tabs>
          <w:tab w:val="left" w:pos="567"/>
        </w:tabs>
        <w:rPr>
          <w:sz w:val="22"/>
          <w:szCs w:val="22"/>
        </w:rPr>
      </w:pPr>
    </w:p>
    <w:p w14:paraId="198F66B3" w14:textId="77777777" w:rsidR="00AB0511" w:rsidRPr="00391428" w:rsidRDefault="00AB0511" w:rsidP="00AB0511">
      <w:pPr>
        <w:tabs>
          <w:tab w:val="left" w:pos="567"/>
        </w:tabs>
        <w:rPr>
          <w:b/>
          <w:sz w:val="22"/>
          <w:szCs w:val="22"/>
        </w:rPr>
      </w:pPr>
      <w:r w:rsidRPr="00391428">
        <w:rPr>
          <w:b/>
          <w:sz w:val="22"/>
          <w:szCs w:val="22"/>
        </w:rPr>
        <w:t>BRAVELLE vartoti negalima:</w:t>
      </w:r>
    </w:p>
    <w:p w14:paraId="2D6399D3" w14:textId="77777777" w:rsidR="00AB0511" w:rsidRPr="00391428" w:rsidRDefault="00AB0511" w:rsidP="00AB0511">
      <w:pPr>
        <w:tabs>
          <w:tab w:val="left" w:pos="567"/>
        </w:tabs>
        <w:ind w:left="567" w:hanging="567"/>
        <w:rPr>
          <w:sz w:val="22"/>
          <w:szCs w:val="22"/>
        </w:rPr>
      </w:pPr>
      <w:r w:rsidRPr="00391428">
        <w:rPr>
          <w:sz w:val="22"/>
          <w:szCs w:val="22"/>
        </w:rPr>
        <w:t>-</w:t>
      </w:r>
      <w:r w:rsidRPr="00391428">
        <w:rPr>
          <w:sz w:val="22"/>
          <w:szCs w:val="22"/>
        </w:rPr>
        <w:tab/>
        <w:t xml:space="preserve">jeigu yra alergija </w:t>
      </w:r>
      <w:proofErr w:type="spellStart"/>
      <w:r w:rsidRPr="00391428">
        <w:rPr>
          <w:sz w:val="22"/>
          <w:szCs w:val="22"/>
        </w:rPr>
        <w:t>urofilitropinui</w:t>
      </w:r>
      <w:proofErr w:type="spellEnd"/>
      <w:r w:rsidRPr="00391428">
        <w:rPr>
          <w:sz w:val="22"/>
          <w:szCs w:val="22"/>
        </w:rPr>
        <w:t xml:space="preserve"> arba bet kuriai pagalbinei </w:t>
      </w:r>
      <w:r w:rsidRPr="00E46ECC">
        <w:rPr>
          <w:sz w:val="22"/>
          <w:szCs w:val="22"/>
        </w:rPr>
        <w:t xml:space="preserve">šio vaisto </w:t>
      </w:r>
      <w:r w:rsidRPr="00391428">
        <w:rPr>
          <w:sz w:val="22"/>
          <w:szCs w:val="22"/>
        </w:rPr>
        <w:t>medžiagai (</w:t>
      </w:r>
      <w:r w:rsidRPr="00E46ECC">
        <w:rPr>
          <w:sz w:val="22"/>
          <w:szCs w:val="22"/>
        </w:rPr>
        <w:t>jos išvardytos 6 skyriuje</w:t>
      </w:r>
      <w:r w:rsidRPr="00391428">
        <w:rPr>
          <w:sz w:val="22"/>
          <w:szCs w:val="22"/>
        </w:rPr>
        <w:t>);</w:t>
      </w:r>
    </w:p>
    <w:p w14:paraId="6111015A"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jeigu yra gimdos, kiaušidžių, krūties, </w:t>
      </w:r>
      <w:proofErr w:type="spellStart"/>
      <w:r w:rsidRPr="00391428">
        <w:rPr>
          <w:sz w:val="22"/>
          <w:szCs w:val="22"/>
        </w:rPr>
        <w:t>hipofizės</w:t>
      </w:r>
      <w:proofErr w:type="spellEnd"/>
      <w:r w:rsidRPr="00391428">
        <w:rPr>
          <w:sz w:val="22"/>
          <w:szCs w:val="22"/>
        </w:rPr>
        <w:t xml:space="preserve"> ar </w:t>
      </w:r>
      <w:proofErr w:type="spellStart"/>
      <w:r w:rsidRPr="00391428">
        <w:rPr>
          <w:sz w:val="22"/>
          <w:szCs w:val="22"/>
        </w:rPr>
        <w:t>pagumburio</w:t>
      </w:r>
      <w:proofErr w:type="spellEnd"/>
      <w:r w:rsidRPr="00391428">
        <w:rPr>
          <w:sz w:val="22"/>
          <w:szCs w:val="22"/>
        </w:rPr>
        <w:t xml:space="preserve"> navikas;</w:t>
      </w:r>
    </w:p>
    <w:p w14:paraId="646DC165"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jeigu kiaušidėse yra cistų arba jos padidėjusios (išskyrus </w:t>
      </w:r>
      <w:proofErr w:type="spellStart"/>
      <w:r w:rsidRPr="00391428">
        <w:rPr>
          <w:sz w:val="22"/>
          <w:szCs w:val="22"/>
        </w:rPr>
        <w:t>policistin</w:t>
      </w:r>
      <w:r>
        <w:rPr>
          <w:sz w:val="22"/>
          <w:szCs w:val="22"/>
        </w:rPr>
        <w:t>ių</w:t>
      </w:r>
      <w:proofErr w:type="spellEnd"/>
      <w:r w:rsidRPr="00391428">
        <w:rPr>
          <w:sz w:val="22"/>
          <w:szCs w:val="22"/>
        </w:rPr>
        <w:t xml:space="preserve"> kiaušidžių ligą);</w:t>
      </w:r>
    </w:p>
    <w:p w14:paraId="61A12884"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jeigu yra </w:t>
      </w:r>
      <w:r>
        <w:rPr>
          <w:sz w:val="22"/>
          <w:szCs w:val="22"/>
        </w:rPr>
        <w:t>lytinių organų formavimosi ydų, dėl kurių neįmanomas normalus nėštumas</w:t>
      </w:r>
      <w:r w:rsidRPr="00391428">
        <w:rPr>
          <w:sz w:val="22"/>
          <w:szCs w:val="22"/>
        </w:rPr>
        <w:t>;</w:t>
      </w:r>
    </w:p>
    <w:p w14:paraId="7E9C2E36"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dėl neaiškių priežasčių kraujuoja iš makšties;</w:t>
      </w:r>
    </w:p>
    <w:p w14:paraId="48A5BACA"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jeigu yra </w:t>
      </w:r>
      <w:proofErr w:type="spellStart"/>
      <w:r w:rsidRPr="00391428">
        <w:rPr>
          <w:sz w:val="22"/>
          <w:szCs w:val="22"/>
        </w:rPr>
        <w:t>fibroidini</w:t>
      </w:r>
      <w:r>
        <w:rPr>
          <w:sz w:val="22"/>
          <w:szCs w:val="22"/>
        </w:rPr>
        <w:t>ai</w:t>
      </w:r>
      <w:proofErr w:type="spellEnd"/>
      <w:r w:rsidRPr="00391428">
        <w:rPr>
          <w:sz w:val="22"/>
          <w:szCs w:val="22"/>
        </w:rPr>
        <w:t xml:space="preserve"> gimdos navika</w:t>
      </w:r>
      <w:r>
        <w:rPr>
          <w:sz w:val="22"/>
          <w:szCs w:val="22"/>
        </w:rPr>
        <w:t>i, dėl kurių neįmanomas normalus nėštumas</w:t>
      </w:r>
      <w:r w:rsidRPr="00391428">
        <w:rPr>
          <w:sz w:val="22"/>
          <w:szCs w:val="22"/>
        </w:rPr>
        <w:t>;</w:t>
      </w:r>
    </w:p>
    <w:p w14:paraId="18FBA3E3"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 xml:space="preserve">jeigu esate nėščia arba </w:t>
      </w:r>
      <w:r>
        <w:rPr>
          <w:sz w:val="22"/>
          <w:szCs w:val="22"/>
        </w:rPr>
        <w:t>žindote</w:t>
      </w:r>
      <w:r w:rsidRPr="00391428">
        <w:rPr>
          <w:sz w:val="22"/>
          <w:szCs w:val="22"/>
        </w:rPr>
        <w:t xml:space="preserve"> kūdikį;</w:t>
      </w:r>
    </w:p>
    <w:p w14:paraId="08CB0067"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anksti prasidėjo menopauzė.</w:t>
      </w:r>
    </w:p>
    <w:p w14:paraId="6EDB2716" w14:textId="77777777" w:rsidR="00AB0511" w:rsidRPr="00391428" w:rsidRDefault="00AB0511" w:rsidP="00AB0511">
      <w:pPr>
        <w:tabs>
          <w:tab w:val="left" w:pos="567"/>
        </w:tabs>
        <w:rPr>
          <w:sz w:val="22"/>
          <w:szCs w:val="22"/>
        </w:rPr>
      </w:pPr>
    </w:p>
    <w:p w14:paraId="6877759E" w14:textId="77777777" w:rsidR="00AB0511" w:rsidRPr="00E46ECC" w:rsidRDefault="00AB0511" w:rsidP="00AB0511">
      <w:pPr>
        <w:keepNext/>
        <w:tabs>
          <w:tab w:val="left" w:pos="567"/>
        </w:tabs>
        <w:spacing w:line="260" w:lineRule="exact"/>
        <w:jc w:val="both"/>
        <w:outlineLvl w:val="3"/>
        <w:rPr>
          <w:b/>
          <w:bCs/>
          <w:snapToGrid w:val="0"/>
          <w:sz w:val="22"/>
          <w:szCs w:val="28"/>
          <w:lang w:eastAsia="x-none"/>
        </w:rPr>
      </w:pPr>
      <w:r w:rsidRPr="00E46ECC">
        <w:rPr>
          <w:b/>
          <w:bCs/>
          <w:snapToGrid w:val="0"/>
          <w:sz w:val="22"/>
          <w:szCs w:val="28"/>
          <w:lang w:eastAsia="x-none"/>
        </w:rPr>
        <w:t xml:space="preserve">Įspėjimai ir atsargumo priemonės </w:t>
      </w:r>
    </w:p>
    <w:p w14:paraId="49E82D8D" w14:textId="77777777" w:rsidR="00AB0511" w:rsidRPr="00E46ECC" w:rsidRDefault="00AB0511" w:rsidP="00AB0511">
      <w:pPr>
        <w:numPr>
          <w:ilvl w:val="12"/>
          <w:numId w:val="0"/>
        </w:numPr>
        <w:ind w:right="-2"/>
        <w:rPr>
          <w:snapToGrid w:val="0"/>
          <w:sz w:val="22"/>
        </w:rPr>
      </w:pPr>
      <w:r w:rsidRPr="00E46ECC">
        <w:rPr>
          <w:noProof/>
          <w:snapToGrid w:val="0"/>
          <w:sz w:val="22"/>
        </w:rPr>
        <w:t xml:space="preserve">Pasitarkite </w:t>
      </w:r>
      <w:r>
        <w:rPr>
          <w:noProof/>
          <w:snapToGrid w:val="0"/>
          <w:sz w:val="22"/>
        </w:rPr>
        <w:t>su gydytoju</w:t>
      </w:r>
      <w:r w:rsidRPr="00E46ECC">
        <w:rPr>
          <w:noProof/>
          <w:snapToGrid w:val="0"/>
          <w:sz w:val="22"/>
        </w:rPr>
        <w:t>, prieš pradėdami vartoti BRAVELLE</w:t>
      </w:r>
      <w:r>
        <w:rPr>
          <w:noProof/>
          <w:snapToGrid w:val="0"/>
          <w:sz w:val="22"/>
        </w:rPr>
        <w:t>:</w:t>
      </w:r>
    </w:p>
    <w:p w14:paraId="6B285D6D"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skauda pilvą;</w:t>
      </w:r>
    </w:p>
    <w:p w14:paraId="06950B53"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pilvas padidėjo;</w:t>
      </w:r>
    </w:p>
    <w:p w14:paraId="1EE011D9"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pykina;</w:t>
      </w:r>
    </w:p>
    <w:p w14:paraId="15196922"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vemiate;</w:t>
      </w:r>
    </w:p>
    <w:p w14:paraId="0AE2F2C7"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viduriuojate;</w:t>
      </w:r>
    </w:p>
    <w:p w14:paraId="3F888353"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padidėjo kūno svoris;</w:t>
      </w:r>
    </w:p>
    <w:p w14:paraId="7322E87B"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sunku kvėpuoti;</w:t>
      </w:r>
    </w:p>
    <w:p w14:paraId="1D3DB504" w14:textId="77777777" w:rsidR="00AB0511" w:rsidRPr="00391428" w:rsidRDefault="00AB0511" w:rsidP="00AB0511">
      <w:pPr>
        <w:tabs>
          <w:tab w:val="left" w:pos="567"/>
        </w:tabs>
        <w:rPr>
          <w:sz w:val="22"/>
          <w:szCs w:val="22"/>
        </w:rPr>
      </w:pPr>
      <w:r w:rsidRPr="00391428">
        <w:rPr>
          <w:sz w:val="22"/>
          <w:szCs w:val="22"/>
        </w:rPr>
        <w:t>-</w:t>
      </w:r>
      <w:r w:rsidRPr="00391428">
        <w:rPr>
          <w:sz w:val="22"/>
          <w:szCs w:val="22"/>
        </w:rPr>
        <w:tab/>
        <w:t>jeigu suretėjo šlapinimasis.</w:t>
      </w:r>
    </w:p>
    <w:p w14:paraId="6356175E" w14:textId="77777777" w:rsidR="00AB0511" w:rsidRPr="00391428" w:rsidRDefault="00AB0511" w:rsidP="00AB0511">
      <w:pPr>
        <w:tabs>
          <w:tab w:val="left" w:pos="567"/>
        </w:tabs>
        <w:rPr>
          <w:sz w:val="22"/>
          <w:szCs w:val="22"/>
        </w:rPr>
      </w:pPr>
    </w:p>
    <w:p w14:paraId="78CB64D6" w14:textId="77777777" w:rsidR="00AB0511" w:rsidRPr="00391428" w:rsidRDefault="00AB0511" w:rsidP="00AB0511">
      <w:pPr>
        <w:tabs>
          <w:tab w:val="left" w:pos="567"/>
        </w:tabs>
        <w:rPr>
          <w:sz w:val="22"/>
          <w:szCs w:val="22"/>
        </w:rPr>
      </w:pPr>
      <w:r w:rsidRPr="00391428">
        <w:rPr>
          <w:sz w:val="22"/>
          <w:szCs w:val="22"/>
        </w:rPr>
        <w:t xml:space="preserve">Tokių simptomų atsiradus net ir kelių parų laikotarpiu po paskutinės vaisto dozės suleidimo, </w:t>
      </w:r>
    </w:p>
    <w:p w14:paraId="2DE850F7" w14:textId="77777777" w:rsidR="00AB0511" w:rsidRPr="00391428" w:rsidRDefault="00AB0511" w:rsidP="00AB0511">
      <w:pPr>
        <w:tabs>
          <w:tab w:val="left" w:pos="567"/>
        </w:tabs>
        <w:rPr>
          <w:sz w:val="22"/>
          <w:szCs w:val="22"/>
        </w:rPr>
      </w:pPr>
      <w:r w:rsidRPr="00391428">
        <w:rPr>
          <w:sz w:val="22"/>
          <w:szCs w:val="22"/>
        </w:rPr>
        <w:lastRenderedPageBreak/>
        <w:t>būtina tuoj pat informuoti gydytoją, kadangi jie gali būti didelio kiaušidžių aktyvumo, kuris gali tapti pavojingas, požymis.</w:t>
      </w:r>
    </w:p>
    <w:p w14:paraId="4476EADF" w14:textId="77777777" w:rsidR="00AB0511" w:rsidRPr="00391428" w:rsidRDefault="00AB0511" w:rsidP="00AB0511">
      <w:pPr>
        <w:tabs>
          <w:tab w:val="left" w:pos="567"/>
        </w:tabs>
        <w:rPr>
          <w:sz w:val="22"/>
          <w:szCs w:val="22"/>
        </w:rPr>
      </w:pPr>
    </w:p>
    <w:p w14:paraId="211D505E" w14:textId="77777777" w:rsidR="00AB0511" w:rsidRPr="00391428" w:rsidRDefault="00AB0511" w:rsidP="00AB0511">
      <w:pPr>
        <w:tabs>
          <w:tab w:val="left" w:pos="567"/>
        </w:tabs>
        <w:rPr>
          <w:sz w:val="22"/>
          <w:szCs w:val="22"/>
        </w:rPr>
      </w:pPr>
      <w:r w:rsidRPr="00391428">
        <w:rPr>
          <w:sz w:val="22"/>
          <w:szCs w:val="22"/>
        </w:rPr>
        <w:t>Jeigu šie simptomai tampa sunkūs, nevaisingumo gydym</w:t>
      </w:r>
      <w:r>
        <w:rPr>
          <w:sz w:val="22"/>
          <w:szCs w:val="22"/>
        </w:rPr>
        <w:t>as bus nutrauktas</w:t>
      </w:r>
      <w:r w:rsidRPr="00391428">
        <w:rPr>
          <w:sz w:val="22"/>
          <w:szCs w:val="22"/>
        </w:rPr>
        <w:t xml:space="preserve"> ir Jus gydys ligoninėje.</w:t>
      </w:r>
    </w:p>
    <w:p w14:paraId="7CA0FA70" w14:textId="77777777" w:rsidR="00AB0511" w:rsidRPr="00391428" w:rsidRDefault="00AB0511" w:rsidP="00AB0511">
      <w:pPr>
        <w:tabs>
          <w:tab w:val="left" w:pos="567"/>
        </w:tabs>
        <w:rPr>
          <w:sz w:val="22"/>
          <w:szCs w:val="22"/>
        </w:rPr>
      </w:pPr>
    </w:p>
    <w:p w14:paraId="46B4A827" w14:textId="77777777" w:rsidR="00AB0511" w:rsidRPr="00391428" w:rsidRDefault="00AB0511" w:rsidP="00AB0511">
      <w:pPr>
        <w:tabs>
          <w:tab w:val="left" w:pos="567"/>
        </w:tabs>
        <w:rPr>
          <w:sz w:val="22"/>
          <w:szCs w:val="22"/>
        </w:rPr>
      </w:pPr>
      <w:r w:rsidRPr="00391428">
        <w:rPr>
          <w:sz w:val="22"/>
          <w:szCs w:val="22"/>
        </w:rPr>
        <w:t xml:space="preserve">Laikantis rekomenduojamo dozavimo ir sekant </w:t>
      </w:r>
      <w:r>
        <w:rPr>
          <w:sz w:val="22"/>
          <w:szCs w:val="22"/>
        </w:rPr>
        <w:t>vaist</w:t>
      </w:r>
      <w:r w:rsidRPr="00391428">
        <w:rPr>
          <w:sz w:val="22"/>
          <w:szCs w:val="22"/>
        </w:rPr>
        <w:t>o sukeliamą reakciją, šių simptomų atsiradimo galimybė sumažėja.</w:t>
      </w:r>
    </w:p>
    <w:p w14:paraId="1BA3B79D" w14:textId="77777777" w:rsidR="00AB0511" w:rsidRPr="00391428" w:rsidRDefault="00AB0511" w:rsidP="00AB0511">
      <w:pPr>
        <w:tabs>
          <w:tab w:val="left" w:pos="567"/>
        </w:tabs>
        <w:rPr>
          <w:sz w:val="22"/>
          <w:szCs w:val="22"/>
        </w:rPr>
      </w:pPr>
    </w:p>
    <w:p w14:paraId="72C7B489" w14:textId="77777777" w:rsidR="00AB0511" w:rsidRPr="00391428" w:rsidRDefault="00AB0511" w:rsidP="00AB0511">
      <w:pPr>
        <w:tabs>
          <w:tab w:val="left" w:pos="567"/>
        </w:tabs>
        <w:rPr>
          <w:sz w:val="22"/>
          <w:szCs w:val="22"/>
        </w:rPr>
      </w:pPr>
      <w:r w:rsidRPr="00391428">
        <w:rPr>
          <w:sz w:val="22"/>
          <w:szCs w:val="22"/>
        </w:rPr>
        <w:t xml:space="preserve">Minėti simptomai galimi ir </w:t>
      </w:r>
      <w:r w:rsidRPr="00391428">
        <w:rPr>
          <w:b/>
          <w:sz w:val="22"/>
          <w:szCs w:val="22"/>
        </w:rPr>
        <w:t xml:space="preserve">nutraukus BRAVELLE vartojimą. </w:t>
      </w:r>
      <w:r w:rsidRPr="00391428">
        <w:rPr>
          <w:sz w:val="22"/>
          <w:szCs w:val="22"/>
        </w:rPr>
        <w:t xml:space="preserve">Jeigu jų atsiranda, nedelsdama kreipkitės į gydytoją. </w:t>
      </w:r>
    </w:p>
    <w:p w14:paraId="7265D5F1" w14:textId="77777777" w:rsidR="00AB0511" w:rsidRPr="00391428" w:rsidRDefault="00AB0511" w:rsidP="00AB0511">
      <w:pPr>
        <w:tabs>
          <w:tab w:val="left" w:pos="567"/>
        </w:tabs>
        <w:rPr>
          <w:sz w:val="22"/>
          <w:szCs w:val="22"/>
        </w:rPr>
      </w:pPr>
    </w:p>
    <w:p w14:paraId="47CD673A" w14:textId="77777777" w:rsidR="00AB0511" w:rsidRPr="00391428" w:rsidRDefault="00AB0511" w:rsidP="00AB0511">
      <w:pPr>
        <w:tabs>
          <w:tab w:val="left" w:pos="567"/>
        </w:tabs>
        <w:rPr>
          <w:sz w:val="22"/>
          <w:szCs w:val="22"/>
        </w:rPr>
      </w:pPr>
      <w:r w:rsidRPr="00391428">
        <w:rPr>
          <w:sz w:val="22"/>
          <w:szCs w:val="22"/>
        </w:rPr>
        <w:t xml:space="preserve">Gydymo šiuo vaistu metu gydytojas lieps Jums tirtis </w:t>
      </w:r>
      <w:r w:rsidRPr="00391428">
        <w:rPr>
          <w:b/>
          <w:sz w:val="22"/>
          <w:szCs w:val="22"/>
        </w:rPr>
        <w:t>ultragarsu</w:t>
      </w:r>
      <w:r w:rsidRPr="00391428">
        <w:rPr>
          <w:sz w:val="22"/>
          <w:szCs w:val="22"/>
        </w:rPr>
        <w:t xml:space="preserve">, kartais </w:t>
      </w:r>
      <w:r w:rsidRPr="00391428">
        <w:rPr>
          <w:sz w:val="22"/>
          <w:szCs w:val="22"/>
        </w:rPr>
        <w:sym w:font="Symbol" w:char="F02D"/>
      </w:r>
      <w:r w:rsidRPr="00391428">
        <w:rPr>
          <w:sz w:val="22"/>
          <w:szCs w:val="22"/>
        </w:rPr>
        <w:t xml:space="preserve"> atlikti </w:t>
      </w:r>
      <w:r w:rsidRPr="00391428">
        <w:rPr>
          <w:b/>
          <w:sz w:val="22"/>
          <w:szCs w:val="22"/>
        </w:rPr>
        <w:t>kraujo tyrimą</w:t>
      </w:r>
      <w:r w:rsidRPr="00391428">
        <w:rPr>
          <w:sz w:val="22"/>
          <w:szCs w:val="22"/>
        </w:rPr>
        <w:t>, kad atsižvelgdamas į gautus rezultatus galėtų nustatyti organizmo reakciją į gydymą.</w:t>
      </w:r>
    </w:p>
    <w:p w14:paraId="2DFDEC78" w14:textId="77777777" w:rsidR="00AB0511" w:rsidRPr="00391428" w:rsidRDefault="00AB0511" w:rsidP="00AB0511">
      <w:pPr>
        <w:tabs>
          <w:tab w:val="left" w:pos="567"/>
        </w:tabs>
        <w:rPr>
          <w:b/>
          <w:sz w:val="22"/>
          <w:szCs w:val="22"/>
        </w:rPr>
      </w:pPr>
    </w:p>
    <w:p w14:paraId="01658D9E" w14:textId="77777777" w:rsidR="00AB0511" w:rsidRPr="00391428" w:rsidRDefault="00AB0511" w:rsidP="00AB0511">
      <w:pPr>
        <w:tabs>
          <w:tab w:val="left" w:pos="567"/>
        </w:tabs>
        <w:rPr>
          <w:sz w:val="22"/>
          <w:szCs w:val="22"/>
        </w:rPr>
      </w:pPr>
      <w:r w:rsidRPr="00391428">
        <w:rPr>
          <w:sz w:val="22"/>
          <w:szCs w:val="22"/>
        </w:rPr>
        <w:t>Gydymas hormonais, pvz., BRAVELLE, gali didinti toliau išvardytų būklių atsiradimo riziką.</w:t>
      </w:r>
    </w:p>
    <w:p w14:paraId="2FF68798"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 xml:space="preserve">Negimdinis nėštumas (vaisius </w:t>
      </w:r>
      <w:r>
        <w:rPr>
          <w:sz w:val="22"/>
          <w:szCs w:val="22"/>
        </w:rPr>
        <w:t>ne</w:t>
      </w:r>
      <w:r w:rsidRPr="00391428">
        <w:rPr>
          <w:sz w:val="22"/>
          <w:szCs w:val="22"/>
        </w:rPr>
        <w:t xml:space="preserve"> gimdo</w:t>
      </w:r>
      <w:r>
        <w:rPr>
          <w:sz w:val="22"/>
          <w:szCs w:val="22"/>
        </w:rPr>
        <w:t>je</w:t>
      </w:r>
      <w:r w:rsidRPr="00391428">
        <w:rPr>
          <w:sz w:val="22"/>
          <w:szCs w:val="22"/>
        </w:rPr>
        <w:t>), jeigu sirgote kiaušintakių liga.</w:t>
      </w:r>
    </w:p>
    <w:p w14:paraId="1FBC979B" w14:textId="77777777" w:rsidR="00AB0511" w:rsidRPr="00391428" w:rsidRDefault="00AB0511" w:rsidP="00AB0511">
      <w:pPr>
        <w:tabs>
          <w:tab w:val="left" w:pos="567"/>
        </w:tabs>
        <w:rPr>
          <w:b/>
          <w:sz w:val="22"/>
          <w:szCs w:val="22"/>
        </w:rPr>
      </w:pPr>
      <w:r w:rsidRPr="00391428">
        <w:rPr>
          <w:sz w:val="22"/>
          <w:szCs w:val="22"/>
        </w:rPr>
        <w:sym w:font="Symbol" w:char="F0B7"/>
      </w:r>
      <w:r w:rsidRPr="00391428">
        <w:rPr>
          <w:sz w:val="22"/>
          <w:szCs w:val="22"/>
        </w:rPr>
        <w:tab/>
        <w:t>Persileidimas.</w:t>
      </w:r>
    </w:p>
    <w:p w14:paraId="2110DBEE"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Daugiavaisis nėštumas (dvynukai, trynukai ir t. t.).</w:t>
      </w:r>
    </w:p>
    <w:p w14:paraId="1ED207A7"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r>
      <w:r>
        <w:rPr>
          <w:sz w:val="22"/>
          <w:szCs w:val="22"/>
        </w:rPr>
        <w:t>įgimtos formavimosi ydos</w:t>
      </w:r>
      <w:r w:rsidRPr="00391428">
        <w:rPr>
          <w:sz w:val="22"/>
          <w:szCs w:val="22"/>
        </w:rPr>
        <w:t xml:space="preserve"> (fiziniai naujagimio defektai).</w:t>
      </w:r>
    </w:p>
    <w:p w14:paraId="7A7C46C0" w14:textId="77777777" w:rsidR="00AB0511" w:rsidRPr="00391428" w:rsidRDefault="00AB0511" w:rsidP="00AB0511">
      <w:pPr>
        <w:tabs>
          <w:tab w:val="left" w:pos="567"/>
        </w:tabs>
        <w:rPr>
          <w:sz w:val="22"/>
          <w:szCs w:val="22"/>
        </w:rPr>
      </w:pPr>
    </w:p>
    <w:p w14:paraId="0CB33B56" w14:textId="77777777" w:rsidR="00AB0511" w:rsidRPr="00391428" w:rsidRDefault="00AB0511" w:rsidP="00AB0511">
      <w:pPr>
        <w:tabs>
          <w:tab w:val="left" w:pos="567"/>
        </w:tabs>
        <w:rPr>
          <w:sz w:val="22"/>
          <w:szCs w:val="22"/>
        </w:rPr>
      </w:pPr>
      <w:r w:rsidRPr="00391428">
        <w:rPr>
          <w:sz w:val="22"/>
          <w:szCs w:val="22"/>
        </w:rPr>
        <w:t xml:space="preserve">Kai kurioms nuo nevaisingumo gydytoms moterims kiaušidėse ar kituose lyties organuose atsirado navikas. Ar gydymas hormonais, pvz., BRAVELLE, didina jų riziką, dar nežinoma. </w:t>
      </w:r>
    </w:p>
    <w:p w14:paraId="52F80C9C" w14:textId="77777777" w:rsidR="00AB0511" w:rsidRPr="00391428" w:rsidRDefault="00AB0511" w:rsidP="00AB0511">
      <w:pPr>
        <w:tabs>
          <w:tab w:val="left" w:pos="567"/>
        </w:tabs>
        <w:rPr>
          <w:sz w:val="22"/>
          <w:szCs w:val="22"/>
        </w:rPr>
      </w:pPr>
    </w:p>
    <w:p w14:paraId="1108A99F" w14:textId="77777777" w:rsidR="00AB0511" w:rsidRPr="00391428" w:rsidRDefault="00AB0511" w:rsidP="00AB0511">
      <w:pPr>
        <w:tabs>
          <w:tab w:val="left" w:pos="567"/>
        </w:tabs>
        <w:rPr>
          <w:b/>
          <w:sz w:val="22"/>
          <w:szCs w:val="22"/>
        </w:rPr>
      </w:pPr>
      <w:r w:rsidRPr="00391428">
        <w:rPr>
          <w:sz w:val="22"/>
          <w:szCs w:val="22"/>
        </w:rPr>
        <w:t xml:space="preserve">Nėščioms moterims dažniau tikėtinas kraujo krešulių atsiradimas venose ar arterijose. Gydymas nuo nevaisingumo šios komplikacijos riziką didina, ypač tuo atveju, jeigu moteriai arba jos kraujo giminaičiams kraujo krešulių yra buvę arba jeigu ji turi antsvorio. Jeigu manote, kad tai Jums tinka, pasakykite gydytojui. </w:t>
      </w:r>
    </w:p>
    <w:p w14:paraId="145FF049" w14:textId="77777777" w:rsidR="00AB0511" w:rsidRDefault="00AB0511" w:rsidP="00AB0511">
      <w:pPr>
        <w:tabs>
          <w:tab w:val="left" w:pos="567"/>
        </w:tabs>
        <w:rPr>
          <w:b/>
          <w:sz w:val="22"/>
          <w:szCs w:val="22"/>
        </w:rPr>
      </w:pPr>
    </w:p>
    <w:p w14:paraId="3F91EAD9" w14:textId="77777777" w:rsidR="00AB0511" w:rsidRPr="00095764" w:rsidRDefault="00AB0511" w:rsidP="00AB0511">
      <w:pPr>
        <w:tabs>
          <w:tab w:val="left" w:pos="567"/>
        </w:tabs>
        <w:rPr>
          <w:b/>
          <w:sz w:val="22"/>
          <w:szCs w:val="22"/>
        </w:rPr>
      </w:pPr>
      <w:r w:rsidRPr="00095764">
        <w:rPr>
          <w:b/>
          <w:sz w:val="22"/>
        </w:rPr>
        <w:t xml:space="preserve">Kiti vaistai ir </w:t>
      </w:r>
      <w:r w:rsidRPr="00095764">
        <w:rPr>
          <w:b/>
          <w:sz w:val="22"/>
          <w:szCs w:val="22"/>
        </w:rPr>
        <w:t>BRAVELLE</w:t>
      </w:r>
    </w:p>
    <w:p w14:paraId="5BEB67DD" w14:textId="77777777" w:rsidR="00AB0511" w:rsidRPr="00391428" w:rsidRDefault="00AB0511" w:rsidP="00AB0511">
      <w:pPr>
        <w:tabs>
          <w:tab w:val="left" w:pos="567"/>
        </w:tabs>
        <w:rPr>
          <w:sz w:val="22"/>
          <w:szCs w:val="22"/>
        </w:rPr>
      </w:pPr>
      <w:r>
        <w:rPr>
          <w:sz w:val="22"/>
          <w:szCs w:val="22"/>
        </w:rPr>
        <w:t>Jeigu</w:t>
      </w:r>
      <w:r w:rsidRPr="00146C13">
        <w:rPr>
          <w:sz w:val="22"/>
          <w:szCs w:val="22"/>
        </w:rPr>
        <w:t xml:space="preserve"> vartojate ar neseniai vartojote kitų vaistų arba dėl to nesate tikri, apie tai pasakykite </w:t>
      </w:r>
      <w:r w:rsidRPr="00391428">
        <w:rPr>
          <w:sz w:val="22"/>
          <w:szCs w:val="22"/>
        </w:rPr>
        <w:t>gydytojui.</w:t>
      </w:r>
    </w:p>
    <w:p w14:paraId="70FC6BBD" w14:textId="77777777" w:rsidR="00AB0511" w:rsidRDefault="00AB0511" w:rsidP="00AB0511">
      <w:pPr>
        <w:tabs>
          <w:tab w:val="left" w:pos="567"/>
        </w:tabs>
        <w:rPr>
          <w:sz w:val="22"/>
          <w:szCs w:val="22"/>
        </w:rPr>
      </w:pPr>
    </w:p>
    <w:p w14:paraId="1EBE256D" w14:textId="77777777" w:rsidR="00AB0511" w:rsidRPr="00391428" w:rsidRDefault="00AB0511" w:rsidP="00AB0511">
      <w:pPr>
        <w:tabs>
          <w:tab w:val="left" w:pos="567"/>
        </w:tabs>
        <w:rPr>
          <w:sz w:val="22"/>
          <w:szCs w:val="22"/>
        </w:rPr>
      </w:pPr>
      <w:r w:rsidRPr="00391428">
        <w:rPr>
          <w:sz w:val="22"/>
          <w:szCs w:val="22"/>
        </w:rPr>
        <w:t xml:space="preserve">Kitas </w:t>
      </w:r>
      <w:r>
        <w:rPr>
          <w:sz w:val="22"/>
          <w:szCs w:val="22"/>
        </w:rPr>
        <w:t>vaist</w:t>
      </w:r>
      <w:r w:rsidRPr="00391428">
        <w:rPr>
          <w:sz w:val="22"/>
          <w:szCs w:val="22"/>
        </w:rPr>
        <w:t xml:space="preserve">as nuo nevaisingumo yra </w:t>
      </w:r>
      <w:proofErr w:type="spellStart"/>
      <w:r w:rsidRPr="00391428">
        <w:rPr>
          <w:sz w:val="22"/>
          <w:szCs w:val="22"/>
        </w:rPr>
        <w:t>klomifeno</w:t>
      </w:r>
      <w:proofErr w:type="spellEnd"/>
      <w:r w:rsidRPr="00391428">
        <w:rPr>
          <w:sz w:val="22"/>
          <w:szCs w:val="22"/>
        </w:rPr>
        <w:t xml:space="preserve"> citratas. Jeigu BRAVELLE vartojama kartu su </w:t>
      </w:r>
      <w:proofErr w:type="spellStart"/>
      <w:r w:rsidRPr="00391428">
        <w:rPr>
          <w:sz w:val="22"/>
          <w:szCs w:val="22"/>
        </w:rPr>
        <w:t>klomifeno</w:t>
      </w:r>
      <w:proofErr w:type="spellEnd"/>
      <w:r w:rsidRPr="00391428">
        <w:rPr>
          <w:sz w:val="22"/>
          <w:szCs w:val="22"/>
        </w:rPr>
        <w:t xml:space="preserve"> citratu, poveikis kiaušidėms gali stiprėti.</w:t>
      </w:r>
    </w:p>
    <w:p w14:paraId="7FAE927F" w14:textId="77777777" w:rsidR="00AB0511" w:rsidRDefault="00AB0511" w:rsidP="00AB0511">
      <w:pPr>
        <w:tabs>
          <w:tab w:val="left" w:pos="567"/>
        </w:tabs>
        <w:rPr>
          <w:sz w:val="22"/>
          <w:szCs w:val="22"/>
        </w:rPr>
      </w:pPr>
    </w:p>
    <w:p w14:paraId="67371269" w14:textId="77777777" w:rsidR="00AB0511" w:rsidRPr="00391428" w:rsidRDefault="00AB0511" w:rsidP="00AB0511">
      <w:pPr>
        <w:tabs>
          <w:tab w:val="left" w:pos="567"/>
        </w:tabs>
        <w:rPr>
          <w:sz w:val="22"/>
          <w:szCs w:val="22"/>
        </w:rPr>
      </w:pPr>
      <w:r w:rsidRPr="00391428">
        <w:rPr>
          <w:sz w:val="22"/>
          <w:szCs w:val="22"/>
        </w:rPr>
        <w:t xml:space="preserve">BRAVELLE tuo pačiu metu galima vartoti kartu su MENOPUR (žr. 3 skyrių „Kaip vartoti BRAVELLE“). </w:t>
      </w:r>
    </w:p>
    <w:p w14:paraId="46CA4526" w14:textId="77777777" w:rsidR="00AB0511" w:rsidRPr="00391428" w:rsidRDefault="00AB0511" w:rsidP="00AB0511">
      <w:pPr>
        <w:tabs>
          <w:tab w:val="left" w:pos="567"/>
        </w:tabs>
        <w:rPr>
          <w:sz w:val="22"/>
          <w:szCs w:val="22"/>
        </w:rPr>
      </w:pPr>
    </w:p>
    <w:p w14:paraId="58CB9812" w14:textId="77777777" w:rsidR="00AB0511" w:rsidRPr="00391428" w:rsidRDefault="00AB0511" w:rsidP="00AB0511">
      <w:pPr>
        <w:tabs>
          <w:tab w:val="left" w:pos="567"/>
        </w:tabs>
        <w:rPr>
          <w:b/>
          <w:sz w:val="22"/>
          <w:szCs w:val="22"/>
        </w:rPr>
      </w:pPr>
      <w:r w:rsidRPr="00391428">
        <w:rPr>
          <w:b/>
          <w:sz w:val="22"/>
          <w:szCs w:val="22"/>
        </w:rPr>
        <w:t>Nėštumas ir žindymo laikotarpis</w:t>
      </w:r>
    </w:p>
    <w:p w14:paraId="1595DF81" w14:textId="77777777" w:rsidR="00AB0511" w:rsidRPr="00391428" w:rsidRDefault="00AB0511" w:rsidP="00AB0511">
      <w:pPr>
        <w:tabs>
          <w:tab w:val="left" w:pos="567"/>
        </w:tabs>
        <w:rPr>
          <w:sz w:val="22"/>
          <w:szCs w:val="22"/>
        </w:rPr>
      </w:pPr>
      <w:r w:rsidRPr="00391428">
        <w:rPr>
          <w:sz w:val="22"/>
          <w:szCs w:val="22"/>
        </w:rPr>
        <w:t xml:space="preserve">Nėštumo ir žindymo laikotarpiu BRAVELLE vartoti draudžiama. </w:t>
      </w:r>
    </w:p>
    <w:p w14:paraId="31AC2018" w14:textId="77777777" w:rsidR="00AB0511" w:rsidRPr="00391428" w:rsidRDefault="00AB0511" w:rsidP="00AB0511">
      <w:pPr>
        <w:tabs>
          <w:tab w:val="left" w:pos="567"/>
        </w:tabs>
        <w:rPr>
          <w:sz w:val="22"/>
          <w:szCs w:val="22"/>
        </w:rPr>
      </w:pPr>
      <w:r w:rsidRPr="00E46ECC">
        <w:rPr>
          <w:sz w:val="22"/>
          <w:szCs w:val="22"/>
        </w:rPr>
        <w:lastRenderedPageBreak/>
        <w:t>Jeigu esate nėščia, žindote kūdikį, manote, kad galbūt esate nėščia, arba planuojate pastoti, tai prieš vart</w:t>
      </w:r>
      <w:r>
        <w:rPr>
          <w:sz w:val="22"/>
          <w:szCs w:val="22"/>
        </w:rPr>
        <w:t xml:space="preserve">odama šį vaistą, pasitarkite </w:t>
      </w:r>
      <w:r w:rsidRPr="00391428">
        <w:rPr>
          <w:sz w:val="22"/>
          <w:szCs w:val="22"/>
        </w:rPr>
        <w:t>su gydytoju arba vaistininku.</w:t>
      </w:r>
    </w:p>
    <w:p w14:paraId="33581675" w14:textId="77777777" w:rsidR="00AB0511" w:rsidRPr="00391428" w:rsidRDefault="00AB0511" w:rsidP="00AB0511">
      <w:pPr>
        <w:tabs>
          <w:tab w:val="left" w:pos="567"/>
        </w:tabs>
        <w:rPr>
          <w:sz w:val="22"/>
          <w:szCs w:val="22"/>
        </w:rPr>
      </w:pPr>
    </w:p>
    <w:p w14:paraId="556242E5" w14:textId="77777777" w:rsidR="00AB0511" w:rsidRPr="00391428" w:rsidRDefault="00AB0511" w:rsidP="00AB0511">
      <w:pPr>
        <w:tabs>
          <w:tab w:val="left" w:pos="567"/>
        </w:tabs>
        <w:rPr>
          <w:b/>
          <w:sz w:val="22"/>
          <w:szCs w:val="22"/>
        </w:rPr>
      </w:pPr>
      <w:r w:rsidRPr="00391428">
        <w:rPr>
          <w:b/>
          <w:sz w:val="22"/>
          <w:szCs w:val="22"/>
        </w:rPr>
        <w:t>Vairavimas ir mechanizmų valdymas</w:t>
      </w:r>
    </w:p>
    <w:p w14:paraId="35AD3477" w14:textId="77777777" w:rsidR="00AB0511" w:rsidRPr="00391428" w:rsidRDefault="00AB0511" w:rsidP="00AB0511">
      <w:pPr>
        <w:tabs>
          <w:tab w:val="left" w:pos="567"/>
        </w:tabs>
        <w:rPr>
          <w:sz w:val="22"/>
          <w:szCs w:val="22"/>
        </w:rPr>
      </w:pPr>
      <w:r w:rsidRPr="00391428">
        <w:rPr>
          <w:sz w:val="22"/>
          <w:szCs w:val="22"/>
        </w:rPr>
        <w:t>Gebėjimo vairuoti ir valdyti mechanizmus BRAVELLE  trikdyti neturėtų.</w:t>
      </w:r>
    </w:p>
    <w:p w14:paraId="50C29AF0" w14:textId="77777777" w:rsidR="00AB0511" w:rsidRPr="00391428" w:rsidRDefault="00AB0511" w:rsidP="00AB0511">
      <w:pPr>
        <w:tabs>
          <w:tab w:val="left" w:pos="567"/>
        </w:tabs>
        <w:rPr>
          <w:b/>
          <w:sz w:val="22"/>
          <w:szCs w:val="22"/>
        </w:rPr>
      </w:pPr>
    </w:p>
    <w:p w14:paraId="54BEBDA1" w14:textId="77777777" w:rsidR="00AB0511" w:rsidRPr="009B751B" w:rsidRDefault="00AB0511" w:rsidP="00AB0511">
      <w:pPr>
        <w:tabs>
          <w:tab w:val="left" w:pos="567"/>
        </w:tabs>
        <w:rPr>
          <w:b/>
          <w:sz w:val="22"/>
          <w:szCs w:val="22"/>
        </w:rPr>
      </w:pPr>
      <w:r w:rsidRPr="009B751B">
        <w:rPr>
          <w:b/>
          <w:sz w:val="22"/>
          <w:szCs w:val="22"/>
        </w:rPr>
        <w:t>BRAV</w:t>
      </w:r>
      <w:r>
        <w:rPr>
          <w:b/>
          <w:sz w:val="22"/>
          <w:szCs w:val="22"/>
        </w:rPr>
        <w:t>ELLE sudėtyje yra natrio</w:t>
      </w:r>
    </w:p>
    <w:p w14:paraId="347DBE87" w14:textId="77777777" w:rsidR="00AB0511" w:rsidRDefault="00AB0511" w:rsidP="00AB0511">
      <w:pPr>
        <w:tabs>
          <w:tab w:val="left" w:pos="567"/>
        </w:tabs>
        <w:rPr>
          <w:b/>
          <w:sz w:val="22"/>
          <w:szCs w:val="22"/>
        </w:rPr>
      </w:pPr>
    </w:p>
    <w:p w14:paraId="5703103E" w14:textId="77777777" w:rsidR="00AB0511" w:rsidRPr="009B5B2C" w:rsidRDefault="00AB0511" w:rsidP="00AB0511">
      <w:pPr>
        <w:tabs>
          <w:tab w:val="left" w:pos="567"/>
        </w:tabs>
        <w:rPr>
          <w:sz w:val="22"/>
          <w:szCs w:val="22"/>
        </w:rPr>
      </w:pPr>
      <w:r w:rsidRPr="009B5B2C">
        <w:rPr>
          <w:sz w:val="22"/>
          <w:szCs w:val="22"/>
        </w:rPr>
        <w:t xml:space="preserve">Vienoje BRAVELLE dozėje yra mažiau kaip 1 </w:t>
      </w:r>
      <w:proofErr w:type="spellStart"/>
      <w:r w:rsidRPr="009B5B2C">
        <w:rPr>
          <w:sz w:val="22"/>
          <w:szCs w:val="22"/>
        </w:rPr>
        <w:t>mmol</w:t>
      </w:r>
      <w:proofErr w:type="spellEnd"/>
      <w:r w:rsidRPr="009B5B2C">
        <w:rPr>
          <w:sz w:val="22"/>
          <w:szCs w:val="22"/>
        </w:rPr>
        <w:t xml:space="preserve"> (23 mg)</w:t>
      </w:r>
      <w:r>
        <w:rPr>
          <w:sz w:val="22"/>
          <w:szCs w:val="22"/>
        </w:rPr>
        <w:t xml:space="preserve"> </w:t>
      </w:r>
      <w:r w:rsidRPr="009B5B2C">
        <w:rPr>
          <w:sz w:val="22"/>
          <w:szCs w:val="22"/>
        </w:rPr>
        <w:t xml:space="preserve">natrio, </w:t>
      </w:r>
      <w:r w:rsidRPr="00566128">
        <w:t>t.y. jis beveik neturi reikšmės.</w:t>
      </w:r>
      <w:r w:rsidRPr="009B5B2C">
        <w:rPr>
          <w:sz w:val="22"/>
          <w:szCs w:val="22"/>
        </w:rPr>
        <w:t>.</w:t>
      </w:r>
    </w:p>
    <w:p w14:paraId="2B92F424" w14:textId="77777777" w:rsidR="00AB0511" w:rsidRDefault="00AB0511" w:rsidP="00AB0511">
      <w:pPr>
        <w:tabs>
          <w:tab w:val="left" w:pos="567"/>
        </w:tabs>
        <w:rPr>
          <w:sz w:val="22"/>
          <w:szCs w:val="22"/>
        </w:rPr>
      </w:pPr>
    </w:p>
    <w:p w14:paraId="3FACC5D8" w14:textId="77777777" w:rsidR="00AB0511" w:rsidRPr="009B5B2C" w:rsidRDefault="00AB0511" w:rsidP="00AB0511">
      <w:pPr>
        <w:tabs>
          <w:tab w:val="left" w:pos="567"/>
        </w:tabs>
        <w:rPr>
          <w:sz w:val="22"/>
          <w:szCs w:val="22"/>
        </w:rPr>
      </w:pPr>
    </w:p>
    <w:p w14:paraId="622ED538" w14:textId="77777777" w:rsidR="00AB0511" w:rsidRPr="00391428" w:rsidRDefault="00AB0511" w:rsidP="00AB0511">
      <w:pPr>
        <w:tabs>
          <w:tab w:val="left" w:pos="567"/>
        </w:tabs>
        <w:rPr>
          <w:b/>
          <w:sz w:val="22"/>
          <w:szCs w:val="22"/>
        </w:rPr>
      </w:pPr>
      <w:bookmarkStart w:id="78" w:name="_Toc129243141"/>
      <w:bookmarkStart w:id="79" w:name="_Toc129243266"/>
      <w:r w:rsidRPr="00391428">
        <w:rPr>
          <w:b/>
          <w:sz w:val="22"/>
          <w:szCs w:val="22"/>
        </w:rPr>
        <w:t>3.</w:t>
      </w:r>
      <w:r w:rsidRPr="00391428">
        <w:rPr>
          <w:b/>
          <w:sz w:val="22"/>
          <w:szCs w:val="22"/>
        </w:rPr>
        <w:tab/>
      </w:r>
      <w:r w:rsidRPr="00021479">
        <w:rPr>
          <w:b/>
          <w:sz w:val="22"/>
          <w:szCs w:val="22"/>
        </w:rPr>
        <w:t xml:space="preserve">Kaip vartoti </w:t>
      </w:r>
      <w:bookmarkEnd w:id="78"/>
      <w:bookmarkEnd w:id="79"/>
      <w:r w:rsidRPr="00391428">
        <w:rPr>
          <w:b/>
          <w:sz w:val="22"/>
          <w:szCs w:val="22"/>
        </w:rPr>
        <w:t>BRAVELLE</w:t>
      </w:r>
    </w:p>
    <w:p w14:paraId="39B6B8CF" w14:textId="77777777" w:rsidR="00AB0511" w:rsidRPr="00391428" w:rsidRDefault="00AB0511" w:rsidP="00AB0511">
      <w:pPr>
        <w:tabs>
          <w:tab w:val="left" w:pos="567"/>
        </w:tabs>
        <w:rPr>
          <w:sz w:val="22"/>
          <w:szCs w:val="22"/>
        </w:rPr>
      </w:pPr>
    </w:p>
    <w:p w14:paraId="31DCB385" w14:textId="77777777" w:rsidR="00AB0511" w:rsidRPr="00391428" w:rsidRDefault="00AB0511" w:rsidP="00AB0511">
      <w:pPr>
        <w:tabs>
          <w:tab w:val="left" w:pos="567"/>
        </w:tabs>
        <w:rPr>
          <w:sz w:val="22"/>
          <w:szCs w:val="22"/>
        </w:rPr>
      </w:pPr>
      <w:r>
        <w:rPr>
          <w:sz w:val="22"/>
          <w:szCs w:val="22"/>
        </w:rPr>
        <w:t>V</w:t>
      </w:r>
      <w:r w:rsidRPr="00391428">
        <w:rPr>
          <w:sz w:val="22"/>
          <w:szCs w:val="22"/>
        </w:rPr>
        <w:t>isada vartokite</w:t>
      </w:r>
      <w:r>
        <w:rPr>
          <w:sz w:val="22"/>
          <w:szCs w:val="22"/>
        </w:rPr>
        <w:t xml:space="preserve"> šį vaistą</w:t>
      </w:r>
      <w:r w:rsidRPr="00391428">
        <w:rPr>
          <w:sz w:val="22"/>
          <w:szCs w:val="22"/>
        </w:rPr>
        <w:t xml:space="preserve"> tiksliai kaip nurodė gydytojas. Jeigu abejojate, kreipkitės į gydytoją. </w:t>
      </w:r>
    </w:p>
    <w:p w14:paraId="7ADFB261" w14:textId="77777777" w:rsidR="00AB0511" w:rsidRPr="00391428" w:rsidRDefault="00AB0511" w:rsidP="00AB0511">
      <w:pPr>
        <w:tabs>
          <w:tab w:val="left" w:pos="567"/>
        </w:tabs>
        <w:rPr>
          <w:sz w:val="22"/>
          <w:szCs w:val="22"/>
        </w:rPr>
      </w:pPr>
    </w:p>
    <w:p w14:paraId="72CB34DD" w14:textId="77777777" w:rsidR="00AB0511" w:rsidRPr="00391428" w:rsidRDefault="00AB0511" w:rsidP="00AB0511">
      <w:pPr>
        <w:tabs>
          <w:tab w:val="left" w:pos="567"/>
        </w:tabs>
        <w:rPr>
          <w:b/>
          <w:sz w:val="22"/>
          <w:szCs w:val="22"/>
        </w:rPr>
      </w:pPr>
      <w:r w:rsidRPr="00391428">
        <w:rPr>
          <w:b/>
          <w:sz w:val="22"/>
          <w:szCs w:val="22"/>
        </w:rPr>
        <w:t>Moterys, kurioms nėra ovuliacijos (negaminamas kiaušinėlis)</w:t>
      </w:r>
    </w:p>
    <w:p w14:paraId="78B7E543" w14:textId="77777777" w:rsidR="00AB0511" w:rsidRPr="00391428" w:rsidRDefault="00AB0511" w:rsidP="00AB0511">
      <w:pPr>
        <w:tabs>
          <w:tab w:val="left" w:pos="567"/>
        </w:tabs>
        <w:rPr>
          <w:sz w:val="22"/>
          <w:szCs w:val="22"/>
        </w:rPr>
      </w:pPr>
      <w:r>
        <w:rPr>
          <w:sz w:val="22"/>
          <w:szCs w:val="22"/>
        </w:rPr>
        <w:t>P</w:t>
      </w:r>
      <w:r w:rsidRPr="00391428">
        <w:rPr>
          <w:sz w:val="22"/>
          <w:szCs w:val="22"/>
        </w:rPr>
        <w:t>radedama gydyti per pirmas 7 mėnesinių ciklo paras (pirma para yra pirma kraujavimo para). Gydoma ne trumpiau kaip 7 paras iš eilės.</w:t>
      </w:r>
    </w:p>
    <w:p w14:paraId="41E33998" w14:textId="77777777" w:rsidR="00AB0511" w:rsidRPr="00391428" w:rsidRDefault="00AB0511" w:rsidP="00AB0511">
      <w:pPr>
        <w:tabs>
          <w:tab w:val="left" w:pos="567"/>
        </w:tabs>
        <w:rPr>
          <w:sz w:val="22"/>
          <w:szCs w:val="22"/>
        </w:rPr>
      </w:pPr>
    </w:p>
    <w:p w14:paraId="4525589B" w14:textId="77777777" w:rsidR="00AB0511" w:rsidRPr="00391428" w:rsidRDefault="00AB0511" w:rsidP="00AB0511">
      <w:pPr>
        <w:tabs>
          <w:tab w:val="left" w:pos="567"/>
        </w:tabs>
        <w:rPr>
          <w:sz w:val="22"/>
          <w:szCs w:val="22"/>
        </w:rPr>
      </w:pPr>
      <w:r w:rsidRPr="00391428">
        <w:rPr>
          <w:sz w:val="22"/>
          <w:szCs w:val="22"/>
        </w:rPr>
        <w:t xml:space="preserve">Pradinė paros dozė paprastai yra 75 TV (vienas </w:t>
      </w:r>
      <w:r>
        <w:rPr>
          <w:sz w:val="22"/>
          <w:szCs w:val="22"/>
        </w:rPr>
        <w:t>flakonas</w:t>
      </w:r>
      <w:r w:rsidRPr="00391428">
        <w:rPr>
          <w:sz w:val="22"/>
          <w:szCs w:val="22"/>
        </w:rPr>
        <w:t xml:space="preserve"> miltelių). Ją gydytojas gali didinti, atsižvelgdamas į Jūsų reakciją į </w:t>
      </w:r>
      <w:r>
        <w:rPr>
          <w:sz w:val="22"/>
          <w:szCs w:val="22"/>
        </w:rPr>
        <w:t>vaist</w:t>
      </w:r>
      <w:r w:rsidRPr="00391428">
        <w:rPr>
          <w:sz w:val="22"/>
          <w:szCs w:val="22"/>
        </w:rPr>
        <w:t xml:space="preserve">ą, iki didžiausios, t. y. 225 TV (3 </w:t>
      </w:r>
      <w:r>
        <w:rPr>
          <w:sz w:val="22"/>
          <w:szCs w:val="22"/>
        </w:rPr>
        <w:t>flakonai</w:t>
      </w:r>
      <w:r w:rsidRPr="00391428">
        <w:rPr>
          <w:sz w:val="22"/>
          <w:szCs w:val="22"/>
        </w:rPr>
        <w:t xml:space="preserve"> miltelių). Dažniau negu kas 7 paros dozės keisti negalima. Kiekvieną kartą dozę rekomenduojama didinti 37,5 TV (puse </w:t>
      </w:r>
      <w:r>
        <w:rPr>
          <w:sz w:val="22"/>
          <w:szCs w:val="22"/>
        </w:rPr>
        <w:t>flakono</w:t>
      </w:r>
      <w:r w:rsidRPr="00391428">
        <w:rPr>
          <w:sz w:val="22"/>
          <w:szCs w:val="22"/>
        </w:rPr>
        <w:t xml:space="preserve"> miltelių). Daugiau negu 75 TV didinti negalima. Jeigu po 4 gydymo savaičių reakcija į </w:t>
      </w:r>
      <w:r>
        <w:rPr>
          <w:sz w:val="22"/>
          <w:szCs w:val="22"/>
        </w:rPr>
        <w:t>vaist</w:t>
      </w:r>
      <w:r w:rsidRPr="00391428">
        <w:rPr>
          <w:sz w:val="22"/>
          <w:szCs w:val="22"/>
        </w:rPr>
        <w:t xml:space="preserve">ą yra nepakankama, gydymą reikia nutraukti. </w:t>
      </w:r>
    </w:p>
    <w:p w14:paraId="44C50AB9" w14:textId="77777777" w:rsidR="00AB0511" w:rsidRPr="00391428" w:rsidRDefault="00AB0511" w:rsidP="00AB0511">
      <w:pPr>
        <w:tabs>
          <w:tab w:val="left" w:pos="567"/>
        </w:tabs>
        <w:rPr>
          <w:sz w:val="22"/>
          <w:szCs w:val="22"/>
        </w:rPr>
      </w:pPr>
    </w:p>
    <w:p w14:paraId="563941EF" w14:textId="77777777" w:rsidR="00AB0511" w:rsidRPr="00391428" w:rsidRDefault="00AB0511" w:rsidP="00AB0511">
      <w:pPr>
        <w:tabs>
          <w:tab w:val="left" w:pos="567"/>
        </w:tabs>
        <w:rPr>
          <w:sz w:val="22"/>
          <w:szCs w:val="22"/>
        </w:rPr>
      </w:pPr>
      <w:r w:rsidRPr="00391428">
        <w:rPr>
          <w:sz w:val="22"/>
          <w:szCs w:val="22"/>
        </w:rPr>
        <w:t xml:space="preserve">Pasireiškus gerai reakcijai, pirmą dieną po paskutinės BRAVELLE dozės injekcijos leidžiama viena 5 000 – 10 000 TV dozė kito hormono, t. y. žmogaus </w:t>
      </w:r>
      <w:proofErr w:type="spellStart"/>
      <w:r w:rsidRPr="00391428">
        <w:rPr>
          <w:sz w:val="22"/>
          <w:szCs w:val="22"/>
        </w:rPr>
        <w:t>chorioninio</w:t>
      </w:r>
      <w:proofErr w:type="spellEnd"/>
      <w:r w:rsidRPr="00391428">
        <w:rPr>
          <w:sz w:val="22"/>
          <w:szCs w:val="22"/>
        </w:rPr>
        <w:t xml:space="preserve"> </w:t>
      </w:r>
      <w:proofErr w:type="spellStart"/>
      <w:r w:rsidRPr="00391428">
        <w:rPr>
          <w:sz w:val="22"/>
          <w:szCs w:val="22"/>
        </w:rPr>
        <w:t>gonadotropino</w:t>
      </w:r>
      <w:proofErr w:type="spellEnd"/>
      <w:r w:rsidRPr="00391428">
        <w:rPr>
          <w:sz w:val="22"/>
          <w:szCs w:val="22"/>
        </w:rPr>
        <w:t xml:space="preserve"> (ŽCG). ŽCG injekcijos parą ir paros laikotarpiu po jos pacientei rekomenduojama turėti lytinį aktą, tačiau galima atlikti ir </w:t>
      </w:r>
      <w:proofErr w:type="spellStart"/>
      <w:r w:rsidRPr="00391428">
        <w:rPr>
          <w:sz w:val="22"/>
          <w:szCs w:val="22"/>
        </w:rPr>
        <w:t>intrauterinį</w:t>
      </w:r>
      <w:proofErr w:type="spellEnd"/>
      <w:r w:rsidRPr="00391428">
        <w:rPr>
          <w:sz w:val="22"/>
          <w:szCs w:val="22"/>
        </w:rPr>
        <w:t xml:space="preserve"> apvaisinimą (suleisti spermą į gimdą). Po ŽCG suleidimo Jus ne trumpiau kaip 2 savaites atidžiai prižiūrės gydytojas. </w:t>
      </w:r>
    </w:p>
    <w:p w14:paraId="6DA348C9" w14:textId="77777777" w:rsidR="00AB0511" w:rsidRPr="00391428" w:rsidRDefault="00AB0511" w:rsidP="00AB0511">
      <w:pPr>
        <w:tabs>
          <w:tab w:val="left" w:pos="567"/>
        </w:tabs>
        <w:rPr>
          <w:sz w:val="22"/>
          <w:szCs w:val="22"/>
        </w:rPr>
      </w:pPr>
    </w:p>
    <w:p w14:paraId="2C2C347E" w14:textId="77777777" w:rsidR="00AB0511" w:rsidRPr="00391428" w:rsidRDefault="00AB0511" w:rsidP="00AB0511">
      <w:pPr>
        <w:tabs>
          <w:tab w:val="left" w:pos="567"/>
        </w:tabs>
        <w:rPr>
          <w:sz w:val="22"/>
          <w:szCs w:val="22"/>
        </w:rPr>
      </w:pPr>
      <w:r w:rsidRPr="00391428">
        <w:rPr>
          <w:sz w:val="22"/>
          <w:szCs w:val="22"/>
        </w:rPr>
        <w:t xml:space="preserve">Gydytojas stebės gydymo BRAVELLE eigą. Atsižvelgęs į sukeliamą reakciją, jis gali </w:t>
      </w:r>
      <w:r>
        <w:rPr>
          <w:sz w:val="22"/>
          <w:szCs w:val="22"/>
        </w:rPr>
        <w:t>nuspręsti</w:t>
      </w:r>
      <w:r w:rsidRPr="00391428">
        <w:rPr>
          <w:sz w:val="22"/>
          <w:szCs w:val="22"/>
        </w:rPr>
        <w:t xml:space="preserve"> gydymą BRAVELLE </w:t>
      </w:r>
      <w:r>
        <w:rPr>
          <w:sz w:val="22"/>
          <w:szCs w:val="22"/>
        </w:rPr>
        <w:t>nutraukti</w:t>
      </w:r>
      <w:r w:rsidRPr="00391428">
        <w:rPr>
          <w:sz w:val="22"/>
          <w:szCs w:val="22"/>
        </w:rPr>
        <w:t xml:space="preserve"> ir ŽCG ne</w:t>
      </w:r>
      <w:r>
        <w:rPr>
          <w:sz w:val="22"/>
          <w:szCs w:val="22"/>
        </w:rPr>
        <w:t>leisti</w:t>
      </w:r>
      <w:r w:rsidRPr="00391428">
        <w:rPr>
          <w:sz w:val="22"/>
          <w:szCs w:val="22"/>
        </w:rPr>
        <w:t>. Tokiu atveju iki kitų mėnesinių pradžios lytinių santykių metu Jums reikės naudoti barjer</w:t>
      </w:r>
      <w:r>
        <w:rPr>
          <w:sz w:val="22"/>
          <w:szCs w:val="22"/>
        </w:rPr>
        <w:t>inį</w:t>
      </w:r>
      <w:r w:rsidRPr="00391428">
        <w:rPr>
          <w:sz w:val="22"/>
          <w:szCs w:val="22"/>
        </w:rPr>
        <w:t xml:space="preserve"> kontracepcijos būdu (pvz., prezervatyv</w:t>
      </w:r>
      <w:r>
        <w:rPr>
          <w:sz w:val="22"/>
          <w:szCs w:val="22"/>
        </w:rPr>
        <w:t>ą</w:t>
      </w:r>
      <w:r w:rsidRPr="00391428">
        <w:rPr>
          <w:sz w:val="22"/>
          <w:szCs w:val="22"/>
        </w:rPr>
        <w:t xml:space="preserve">) arba lytinių santykių neturėti. </w:t>
      </w:r>
    </w:p>
    <w:p w14:paraId="36E687C9" w14:textId="77777777" w:rsidR="00AB0511" w:rsidRPr="00391428" w:rsidRDefault="00AB0511" w:rsidP="00AB0511">
      <w:pPr>
        <w:tabs>
          <w:tab w:val="left" w:pos="567"/>
        </w:tabs>
        <w:rPr>
          <w:b/>
          <w:sz w:val="22"/>
          <w:szCs w:val="22"/>
        </w:rPr>
      </w:pPr>
    </w:p>
    <w:p w14:paraId="44F404D5" w14:textId="77777777" w:rsidR="00AB0511" w:rsidRPr="00391428" w:rsidRDefault="00AB0511" w:rsidP="00AB0511">
      <w:pPr>
        <w:tabs>
          <w:tab w:val="left" w:pos="567"/>
        </w:tabs>
        <w:rPr>
          <w:b/>
          <w:sz w:val="22"/>
          <w:szCs w:val="22"/>
        </w:rPr>
      </w:pPr>
      <w:r w:rsidRPr="00391428">
        <w:rPr>
          <w:b/>
          <w:sz w:val="22"/>
          <w:szCs w:val="22"/>
        </w:rPr>
        <w:t>Moterys, kurios dalyvauja dirbtinio apvaisinimo programoje</w:t>
      </w:r>
    </w:p>
    <w:p w14:paraId="606A3EE9" w14:textId="77777777" w:rsidR="00AB0511" w:rsidRPr="00391428" w:rsidRDefault="00AB0511" w:rsidP="00AB0511">
      <w:pPr>
        <w:tabs>
          <w:tab w:val="left" w:pos="567"/>
        </w:tabs>
        <w:rPr>
          <w:b/>
          <w:sz w:val="22"/>
          <w:szCs w:val="22"/>
        </w:rPr>
      </w:pPr>
    </w:p>
    <w:p w14:paraId="66FC612F" w14:textId="77777777" w:rsidR="00AB0511" w:rsidRPr="00391428" w:rsidRDefault="00AB0511" w:rsidP="00AB0511">
      <w:pPr>
        <w:tabs>
          <w:tab w:val="left" w:pos="567"/>
        </w:tabs>
        <w:rPr>
          <w:sz w:val="22"/>
          <w:szCs w:val="22"/>
        </w:rPr>
      </w:pPr>
      <w:r w:rsidRPr="00391428">
        <w:rPr>
          <w:sz w:val="22"/>
          <w:szCs w:val="22"/>
        </w:rPr>
        <w:lastRenderedPageBreak/>
        <w:t xml:space="preserve">Gydant ir </w:t>
      </w:r>
      <w:proofErr w:type="spellStart"/>
      <w:r w:rsidRPr="00391428">
        <w:rPr>
          <w:sz w:val="22"/>
          <w:szCs w:val="22"/>
        </w:rPr>
        <w:t>gonadotropinus</w:t>
      </w:r>
      <w:proofErr w:type="spellEnd"/>
      <w:r w:rsidRPr="00391428">
        <w:rPr>
          <w:sz w:val="22"/>
          <w:szCs w:val="22"/>
        </w:rPr>
        <w:t xml:space="preserve"> </w:t>
      </w:r>
      <w:r>
        <w:rPr>
          <w:sz w:val="22"/>
          <w:szCs w:val="22"/>
        </w:rPr>
        <w:t>atpalaiduojančio</w:t>
      </w:r>
      <w:r w:rsidRPr="00391428">
        <w:rPr>
          <w:sz w:val="22"/>
          <w:szCs w:val="22"/>
        </w:rPr>
        <w:t xml:space="preserve"> hormono (G</w:t>
      </w:r>
      <w:r>
        <w:rPr>
          <w:sz w:val="22"/>
          <w:szCs w:val="22"/>
        </w:rPr>
        <w:t>A</w:t>
      </w:r>
      <w:r w:rsidRPr="00391428">
        <w:rPr>
          <w:sz w:val="22"/>
          <w:szCs w:val="22"/>
        </w:rPr>
        <w:t xml:space="preserve">H) </w:t>
      </w:r>
      <w:proofErr w:type="spellStart"/>
      <w:r w:rsidRPr="00391428">
        <w:rPr>
          <w:sz w:val="22"/>
          <w:szCs w:val="22"/>
        </w:rPr>
        <w:t>agonistais</w:t>
      </w:r>
      <w:proofErr w:type="spellEnd"/>
      <w:r w:rsidRPr="00391428">
        <w:rPr>
          <w:sz w:val="22"/>
          <w:szCs w:val="22"/>
        </w:rPr>
        <w:t xml:space="preserve"> (vaistais, padedančiais veikti G</w:t>
      </w:r>
      <w:r>
        <w:rPr>
          <w:sz w:val="22"/>
          <w:szCs w:val="22"/>
        </w:rPr>
        <w:t>A</w:t>
      </w:r>
      <w:r w:rsidRPr="00391428">
        <w:rPr>
          <w:sz w:val="22"/>
          <w:szCs w:val="22"/>
        </w:rPr>
        <w:t xml:space="preserve">H), BRAVEELLE pradedama </w:t>
      </w:r>
      <w:r>
        <w:rPr>
          <w:sz w:val="22"/>
          <w:szCs w:val="22"/>
        </w:rPr>
        <w:t>vartoti</w:t>
      </w:r>
      <w:r w:rsidRPr="00391428">
        <w:rPr>
          <w:sz w:val="22"/>
          <w:szCs w:val="22"/>
        </w:rPr>
        <w:t xml:space="preserve"> praėjus maždaug 2 savaitėms nuo gydymo </w:t>
      </w:r>
      <w:proofErr w:type="spellStart"/>
      <w:r w:rsidRPr="00391428">
        <w:rPr>
          <w:sz w:val="22"/>
          <w:szCs w:val="22"/>
        </w:rPr>
        <w:t>agonistais</w:t>
      </w:r>
      <w:proofErr w:type="spellEnd"/>
      <w:r w:rsidRPr="00391428">
        <w:rPr>
          <w:sz w:val="22"/>
          <w:szCs w:val="22"/>
        </w:rPr>
        <w:t xml:space="preserve"> pradžios. Jeigu G</w:t>
      </w:r>
      <w:r>
        <w:rPr>
          <w:sz w:val="22"/>
          <w:szCs w:val="22"/>
        </w:rPr>
        <w:t>A</w:t>
      </w:r>
      <w:r w:rsidRPr="00391428">
        <w:rPr>
          <w:sz w:val="22"/>
          <w:szCs w:val="22"/>
        </w:rPr>
        <w:t xml:space="preserve">H nevartojama, BRAVELLE pradedama leisti antrą arba trečią mėnesinių ciklo parą (pirma ciklo para yra pirma kraujavimo para). </w:t>
      </w:r>
    </w:p>
    <w:p w14:paraId="7B294188" w14:textId="77777777" w:rsidR="00AB0511" w:rsidRPr="00391428" w:rsidRDefault="00AB0511" w:rsidP="00AB0511">
      <w:pPr>
        <w:tabs>
          <w:tab w:val="left" w:pos="567"/>
        </w:tabs>
        <w:rPr>
          <w:sz w:val="22"/>
          <w:szCs w:val="22"/>
        </w:rPr>
      </w:pPr>
    </w:p>
    <w:p w14:paraId="78C3E91A" w14:textId="77777777" w:rsidR="00AB0511" w:rsidRPr="00391428" w:rsidRDefault="00AB0511" w:rsidP="00AB0511">
      <w:pPr>
        <w:tabs>
          <w:tab w:val="left" w:pos="567"/>
        </w:tabs>
        <w:rPr>
          <w:sz w:val="22"/>
          <w:szCs w:val="22"/>
        </w:rPr>
      </w:pPr>
      <w:r w:rsidRPr="00391428">
        <w:rPr>
          <w:sz w:val="22"/>
          <w:szCs w:val="22"/>
        </w:rPr>
        <w:t xml:space="preserve">BRAVELLE reikia vartoti ne trumpiau kaip 5 paras iš eilės. Pradinė paros dozė paprastai yra 150 – 225 TV (2 arba 3 </w:t>
      </w:r>
      <w:r>
        <w:rPr>
          <w:sz w:val="22"/>
          <w:szCs w:val="22"/>
        </w:rPr>
        <w:t>flakonai</w:t>
      </w:r>
      <w:r w:rsidRPr="00391428">
        <w:rPr>
          <w:sz w:val="22"/>
          <w:szCs w:val="22"/>
        </w:rPr>
        <w:t xml:space="preserve"> miltelių). Ją gydytojas gali didinti atsižvelgdamas į Jūsų reakciją į </w:t>
      </w:r>
      <w:r>
        <w:rPr>
          <w:sz w:val="22"/>
          <w:szCs w:val="22"/>
        </w:rPr>
        <w:t>vaist</w:t>
      </w:r>
      <w:r w:rsidRPr="00391428">
        <w:rPr>
          <w:sz w:val="22"/>
          <w:szCs w:val="22"/>
        </w:rPr>
        <w:t>ą iki didžiausios, t. y. 45</w:t>
      </w:r>
      <w:r w:rsidRPr="00E75758">
        <w:rPr>
          <w:sz w:val="22"/>
          <w:szCs w:val="22"/>
        </w:rPr>
        <w:t>0</w:t>
      </w:r>
      <w:r w:rsidRPr="00391428">
        <w:rPr>
          <w:sz w:val="22"/>
          <w:szCs w:val="22"/>
        </w:rPr>
        <w:t xml:space="preserve"> TV (6 </w:t>
      </w:r>
      <w:r>
        <w:rPr>
          <w:sz w:val="22"/>
          <w:szCs w:val="22"/>
        </w:rPr>
        <w:t>flakonų</w:t>
      </w:r>
      <w:r w:rsidRPr="00391428">
        <w:rPr>
          <w:sz w:val="22"/>
          <w:szCs w:val="22"/>
        </w:rPr>
        <w:t xml:space="preserve"> miltelių). Daugiau negu 150 TV dozės didinti negalima. Paprastai šiuo </w:t>
      </w:r>
      <w:r>
        <w:rPr>
          <w:sz w:val="22"/>
          <w:szCs w:val="22"/>
        </w:rPr>
        <w:t>vaist</w:t>
      </w:r>
      <w:r w:rsidRPr="00391428">
        <w:rPr>
          <w:sz w:val="22"/>
          <w:szCs w:val="22"/>
        </w:rPr>
        <w:t>u gydoma ne ilgiau kaip 12 parų.</w:t>
      </w:r>
    </w:p>
    <w:p w14:paraId="0ED27D77" w14:textId="77777777" w:rsidR="00AB0511" w:rsidRPr="00391428" w:rsidRDefault="00AB0511" w:rsidP="00AB0511">
      <w:pPr>
        <w:tabs>
          <w:tab w:val="left" w:pos="567"/>
        </w:tabs>
        <w:rPr>
          <w:sz w:val="22"/>
          <w:szCs w:val="22"/>
        </w:rPr>
      </w:pPr>
    </w:p>
    <w:p w14:paraId="3C23EAD0" w14:textId="77777777" w:rsidR="00AB0511" w:rsidRPr="00391428" w:rsidRDefault="00AB0511" w:rsidP="00AB0511">
      <w:pPr>
        <w:tabs>
          <w:tab w:val="left" w:pos="567"/>
        </w:tabs>
        <w:rPr>
          <w:sz w:val="22"/>
          <w:szCs w:val="22"/>
        </w:rPr>
      </w:pPr>
      <w:r w:rsidRPr="00391428">
        <w:rPr>
          <w:sz w:val="22"/>
          <w:szCs w:val="22"/>
        </w:rPr>
        <w:t xml:space="preserve">Atsiradus pakankamam kiekiui kiaušinėlių maišelių, Jums suleis vieną ne didesnę kaip 10 000 TV žmogaus </w:t>
      </w:r>
      <w:proofErr w:type="spellStart"/>
      <w:r w:rsidRPr="00391428">
        <w:rPr>
          <w:sz w:val="22"/>
          <w:szCs w:val="22"/>
        </w:rPr>
        <w:t>chorioninio</w:t>
      </w:r>
      <w:proofErr w:type="spellEnd"/>
      <w:r w:rsidRPr="00391428">
        <w:rPr>
          <w:sz w:val="22"/>
          <w:szCs w:val="22"/>
        </w:rPr>
        <w:t xml:space="preserve"> </w:t>
      </w:r>
      <w:proofErr w:type="spellStart"/>
      <w:r w:rsidRPr="00391428">
        <w:rPr>
          <w:sz w:val="22"/>
          <w:szCs w:val="22"/>
        </w:rPr>
        <w:t>gonadotropino</w:t>
      </w:r>
      <w:proofErr w:type="spellEnd"/>
      <w:r w:rsidRPr="00391428">
        <w:rPr>
          <w:sz w:val="22"/>
          <w:szCs w:val="22"/>
        </w:rPr>
        <w:t xml:space="preserve"> dozę, kad prasidėtų ovuliacija (kiaušinėlio išsiskyrimas iš folikulo). </w:t>
      </w:r>
    </w:p>
    <w:p w14:paraId="48F40A53" w14:textId="77777777" w:rsidR="00AB0511" w:rsidRPr="00391428" w:rsidRDefault="00AB0511" w:rsidP="00AB0511">
      <w:pPr>
        <w:tabs>
          <w:tab w:val="left" w:pos="567"/>
        </w:tabs>
        <w:rPr>
          <w:sz w:val="22"/>
          <w:szCs w:val="22"/>
        </w:rPr>
      </w:pPr>
    </w:p>
    <w:p w14:paraId="553CE70C" w14:textId="77777777" w:rsidR="00AB0511" w:rsidRPr="00391428" w:rsidRDefault="00AB0511" w:rsidP="00AB0511">
      <w:pPr>
        <w:tabs>
          <w:tab w:val="left" w:pos="567"/>
        </w:tabs>
        <w:rPr>
          <w:sz w:val="22"/>
          <w:szCs w:val="22"/>
        </w:rPr>
      </w:pPr>
      <w:r>
        <w:rPr>
          <w:sz w:val="22"/>
          <w:szCs w:val="22"/>
        </w:rPr>
        <w:t>Suleidus</w:t>
      </w:r>
      <w:r w:rsidRPr="00391428">
        <w:rPr>
          <w:sz w:val="22"/>
          <w:szCs w:val="22"/>
        </w:rPr>
        <w:t xml:space="preserve"> šio vaisto, ne trumpiau kaip 2 savaites Jus atidžiai prižiūrės gydytojas.  </w:t>
      </w:r>
    </w:p>
    <w:p w14:paraId="1C78897C" w14:textId="77777777" w:rsidR="00AB0511" w:rsidRPr="00391428" w:rsidRDefault="00AB0511" w:rsidP="00AB0511">
      <w:pPr>
        <w:tabs>
          <w:tab w:val="left" w:pos="567"/>
        </w:tabs>
        <w:rPr>
          <w:sz w:val="22"/>
          <w:szCs w:val="22"/>
        </w:rPr>
      </w:pPr>
    </w:p>
    <w:p w14:paraId="573F1085" w14:textId="77777777" w:rsidR="00AB0511" w:rsidRPr="00391428" w:rsidRDefault="00AB0511" w:rsidP="00AB0511">
      <w:pPr>
        <w:tabs>
          <w:tab w:val="left" w:pos="567"/>
        </w:tabs>
        <w:rPr>
          <w:sz w:val="22"/>
          <w:szCs w:val="22"/>
        </w:rPr>
      </w:pPr>
      <w:r w:rsidRPr="00391428">
        <w:rPr>
          <w:sz w:val="22"/>
          <w:szCs w:val="22"/>
        </w:rPr>
        <w:t xml:space="preserve">Gydytojas seks gydymo BRAVELLE </w:t>
      </w:r>
      <w:r>
        <w:rPr>
          <w:sz w:val="22"/>
          <w:szCs w:val="22"/>
        </w:rPr>
        <w:t>poveikį</w:t>
      </w:r>
      <w:r w:rsidRPr="00391428">
        <w:rPr>
          <w:sz w:val="22"/>
          <w:szCs w:val="22"/>
        </w:rPr>
        <w:t xml:space="preserve">. Atsižvelgęs į sukeliamą reakciją jis gali gydymą BRAVELLE </w:t>
      </w:r>
      <w:r>
        <w:rPr>
          <w:sz w:val="22"/>
          <w:szCs w:val="22"/>
        </w:rPr>
        <w:t>nutraukti</w:t>
      </w:r>
      <w:r w:rsidRPr="00391428">
        <w:rPr>
          <w:sz w:val="22"/>
          <w:szCs w:val="22"/>
        </w:rPr>
        <w:t xml:space="preserve"> ir ŽCG ne</w:t>
      </w:r>
      <w:r>
        <w:rPr>
          <w:sz w:val="22"/>
          <w:szCs w:val="22"/>
        </w:rPr>
        <w:t>leisti</w:t>
      </w:r>
      <w:r w:rsidRPr="00391428">
        <w:rPr>
          <w:sz w:val="22"/>
          <w:szCs w:val="22"/>
        </w:rPr>
        <w:t>. Tokiu atveju iki kitų mėnesinių pradžios lytinių santykių metu Jums reikės naudoti barjer</w:t>
      </w:r>
      <w:r>
        <w:rPr>
          <w:sz w:val="22"/>
          <w:szCs w:val="22"/>
        </w:rPr>
        <w:t>inį</w:t>
      </w:r>
      <w:r w:rsidRPr="00391428">
        <w:rPr>
          <w:sz w:val="22"/>
          <w:szCs w:val="22"/>
        </w:rPr>
        <w:t xml:space="preserve"> kontracepcijos būd</w:t>
      </w:r>
      <w:r>
        <w:rPr>
          <w:sz w:val="22"/>
          <w:szCs w:val="22"/>
        </w:rPr>
        <w:t>ą</w:t>
      </w:r>
      <w:r w:rsidRPr="00391428">
        <w:rPr>
          <w:sz w:val="22"/>
          <w:szCs w:val="22"/>
        </w:rPr>
        <w:t xml:space="preserve"> (pvz., prezervatyv</w:t>
      </w:r>
      <w:r>
        <w:rPr>
          <w:sz w:val="22"/>
          <w:szCs w:val="22"/>
        </w:rPr>
        <w:t>ą</w:t>
      </w:r>
      <w:r w:rsidRPr="00391428">
        <w:rPr>
          <w:sz w:val="22"/>
          <w:szCs w:val="22"/>
        </w:rPr>
        <w:t xml:space="preserve">) arba lytinių santykių neturėti. </w:t>
      </w:r>
    </w:p>
    <w:p w14:paraId="29699A2E" w14:textId="77777777" w:rsidR="00AB0511" w:rsidRPr="00391428" w:rsidRDefault="00AB0511" w:rsidP="00AB0511">
      <w:pPr>
        <w:tabs>
          <w:tab w:val="left" w:pos="567"/>
        </w:tabs>
        <w:rPr>
          <w:sz w:val="22"/>
          <w:szCs w:val="22"/>
        </w:rPr>
      </w:pPr>
    </w:p>
    <w:p w14:paraId="534CA4B6" w14:textId="77777777" w:rsidR="00AB0511" w:rsidRPr="00391428" w:rsidRDefault="00182651" w:rsidP="00AB0511">
      <w:pPr>
        <w:tabs>
          <w:tab w:val="left" w:pos="567"/>
        </w:tabs>
        <w:rPr>
          <w:b/>
          <w:sz w:val="22"/>
          <w:szCs w:val="22"/>
        </w:rPr>
      </w:pPr>
      <w:r>
        <w:rPr>
          <w:b/>
          <w:sz w:val="22"/>
          <w:szCs w:val="22"/>
        </w:rPr>
        <w:t>Vartojimo instrukcija</w:t>
      </w:r>
    </w:p>
    <w:p w14:paraId="3E57B754" w14:textId="77777777" w:rsidR="00AB0511" w:rsidRPr="00391428" w:rsidRDefault="00AB0511" w:rsidP="00AB0511">
      <w:pPr>
        <w:tabs>
          <w:tab w:val="left" w:pos="567"/>
        </w:tabs>
        <w:rPr>
          <w:sz w:val="22"/>
          <w:szCs w:val="22"/>
        </w:rPr>
      </w:pPr>
    </w:p>
    <w:p w14:paraId="4620E9DB" w14:textId="36080A88" w:rsidR="00AB0511" w:rsidRPr="00391428" w:rsidRDefault="00AB0511" w:rsidP="00AB0511">
      <w:pPr>
        <w:tabs>
          <w:tab w:val="left" w:pos="567"/>
        </w:tabs>
        <w:rPr>
          <w:b/>
          <w:sz w:val="22"/>
          <w:szCs w:val="22"/>
        </w:rPr>
      </w:pPr>
      <w:r w:rsidRPr="00391428">
        <w:rPr>
          <w:b/>
          <w:sz w:val="22"/>
          <w:szCs w:val="22"/>
        </w:rPr>
        <w:t xml:space="preserve">Jeigu gydytojas leis Jums pačiai </w:t>
      </w:r>
      <w:r>
        <w:rPr>
          <w:b/>
          <w:sz w:val="22"/>
          <w:szCs w:val="22"/>
        </w:rPr>
        <w:t>leisti</w:t>
      </w:r>
      <w:r w:rsidRPr="00391428">
        <w:rPr>
          <w:b/>
          <w:sz w:val="22"/>
          <w:szCs w:val="22"/>
        </w:rPr>
        <w:t xml:space="preserve"> </w:t>
      </w:r>
      <w:r w:rsidR="00182651">
        <w:rPr>
          <w:b/>
          <w:sz w:val="22"/>
          <w:szCs w:val="22"/>
        </w:rPr>
        <w:t>vaistą</w:t>
      </w:r>
      <w:r w:rsidRPr="00391428">
        <w:rPr>
          <w:b/>
          <w:sz w:val="22"/>
          <w:szCs w:val="22"/>
        </w:rPr>
        <w:t xml:space="preserve">, turite laikytis </w:t>
      </w:r>
      <w:r>
        <w:rPr>
          <w:b/>
          <w:sz w:val="22"/>
          <w:szCs w:val="22"/>
        </w:rPr>
        <w:t>toliau</w:t>
      </w:r>
      <w:r w:rsidRPr="00391428">
        <w:rPr>
          <w:b/>
          <w:sz w:val="22"/>
          <w:szCs w:val="22"/>
        </w:rPr>
        <w:t xml:space="preserve"> pateiktos instrukcijos.</w:t>
      </w:r>
    </w:p>
    <w:p w14:paraId="77B85650" w14:textId="77777777" w:rsidR="00AB0511" w:rsidRPr="00391428" w:rsidRDefault="00AB0511" w:rsidP="00AB0511">
      <w:pPr>
        <w:tabs>
          <w:tab w:val="left" w:pos="567"/>
        </w:tabs>
        <w:rPr>
          <w:b/>
          <w:sz w:val="22"/>
          <w:szCs w:val="22"/>
        </w:rPr>
      </w:pPr>
    </w:p>
    <w:p w14:paraId="75D44082" w14:textId="77777777" w:rsidR="00AB0511" w:rsidRPr="00391428" w:rsidRDefault="00AB0511" w:rsidP="00AB0511">
      <w:pPr>
        <w:tabs>
          <w:tab w:val="left" w:pos="567"/>
        </w:tabs>
        <w:rPr>
          <w:sz w:val="22"/>
          <w:szCs w:val="22"/>
        </w:rPr>
      </w:pPr>
      <w:r w:rsidRPr="00391428">
        <w:rPr>
          <w:sz w:val="22"/>
          <w:szCs w:val="22"/>
        </w:rPr>
        <w:t>Pirmą BRAVELLE dozę būtina leisti gydytojui prižiūrint.</w:t>
      </w:r>
    </w:p>
    <w:p w14:paraId="6ABBA865" w14:textId="77777777" w:rsidR="00AB0511" w:rsidRPr="00391428" w:rsidRDefault="00AB0511" w:rsidP="00AB0511">
      <w:pPr>
        <w:tabs>
          <w:tab w:val="left" w:pos="567"/>
        </w:tabs>
        <w:rPr>
          <w:b/>
          <w:sz w:val="22"/>
          <w:szCs w:val="22"/>
        </w:rPr>
      </w:pPr>
    </w:p>
    <w:p w14:paraId="3C381D8F" w14:textId="77777777" w:rsidR="00AB0511" w:rsidRPr="00391428" w:rsidRDefault="00AB0511" w:rsidP="00AB0511">
      <w:pPr>
        <w:tabs>
          <w:tab w:val="left" w:pos="567"/>
        </w:tabs>
        <w:rPr>
          <w:sz w:val="22"/>
          <w:szCs w:val="22"/>
          <w:u w:val="single"/>
        </w:rPr>
      </w:pPr>
      <w:r w:rsidRPr="00391428">
        <w:rPr>
          <w:sz w:val="22"/>
          <w:szCs w:val="22"/>
          <w:u w:val="single"/>
        </w:rPr>
        <w:t>BRAVELLE tirpinimas</w:t>
      </w:r>
    </w:p>
    <w:p w14:paraId="4FD2BBE2" w14:textId="77777777" w:rsidR="00AB0511" w:rsidRDefault="00AB0511" w:rsidP="00AB0511">
      <w:pPr>
        <w:tabs>
          <w:tab w:val="left" w:pos="567"/>
        </w:tabs>
        <w:rPr>
          <w:sz w:val="22"/>
          <w:szCs w:val="22"/>
        </w:rPr>
      </w:pPr>
      <w:r w:rsidRPr="00391428">
        <w:rPr>
          <w:sz w:val="22"/>
          <w:szCs w:val="22"/>
        </w:rPr>
        <w:t>BRAVELLE tiekiama milteliais, kuriuos prieš injekciją reikia ištirpinti. Skystis, kuriame juos reikia tirpinti, yra BRAVELLE pakuotėje. Miltelius būtina tirpinti tik prieš pat injekciją (taip, kaip nurodyta toliau).</w:t>
      </w:r>
    </w:p>
    <w:p w14:paraId="627EAB23" w14:textId="77777777" w:rsidR="00AB0511" w:rsidRDefault="00AB0511" w:rsidP="00AB0511">
      <w:pPr>
        <w:tabs>
          <w:tab w:val="left" w:pos="567"/>
        </w:tabs>
        <w:rPr>
          <w:sz w:val="22"/>
          <w:szCs w:val="22"/>
        </w:rPr>
      </w:pPr>
      <w:r>
        <w:rPr>
          <w:noProof/>
          <w:lang w:eastAsia="lt-LT"/>
        </w:rPr>
        <w:drawing>
          <wp:anchor distT="0" distB="0" distL="114300" distR="114300" simplePos="0" relativeHeight="251659264" behindDoc="1" locked="0" layoutInCell="1" allowOverlap="1" wp14:anchorId="0EDDBD73" wp14:editId="6BB996AD">
            <wp:simplePos x="0" y="0"/>
            <wp:positionH relativeFrom="column">
              <wp:posOffset>0</wp:posOffset>
            </wp:positionH>
            <wp:positionV relativeFrom="page">
              <wp:posOffset>4878705</wp:posOffset>
            </wp:positionV>
            <wp:extent cx="1524000" cy="828675"/>
            <wp:effectExtent l="0" t="0" r="0" b="9525"/>
            <wp:wrapTight wrapText="bothSides">
              <wp:wrapPolygon edited="0">
                <wp:start x="0" y="0"/>
                <wp:lineTo x="0" y="21352"/>
                <wp:lineTo x="21330" y="21352"/>
                <wp:lineTo x="2133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pic:spPr>
                </pic:pic>
              </a:graphicData>
            </a:graphic>
            <wp14:sizeRelH relativeFrom="page">
              <wp14:pctWidth>0</wp14:pctWidth>
            </wp14:sizeRelH>
            <wp14:sizeRelV relativeFrom="page">
              <wp14:pctHeight>0</wp14:pctHeight>
            </wp14:sizeRelV>
          </wp:anchor>
        </w:drawing>
      </w:r>
    </w:p>
    <w:p w14:paraId="307835FB" w14:textId="77777777" w:rsidR="00AB0511" w:rsidRDefault="00AB0511" w:rsidP="00AB0511">
      <w:pPr>
        <w:tabs>
          <w:tab w:val="left" w:pos="567"/>
        </w:tabs>
        <w:rPr>
          <w:sz w:val="22"/>
          <w:szCs w:val="22"/>
        </w:rPr>
      </w:pPr>
    </w:p>
    <w:p w14:paraId="0EBBB6FA" w14:textId="77777777" w:rsidR="00AB0511" w:rsidRPr="00391428" w:rsidRDefault="00AB0511" w:rsidP="00AB0511">
      <w:pPr>
        <w:numPr>
          <w:ilvl w:val="0"/>
          <w:numId w:val="4"/>
        </w:numPr>
        <w:tabs>
          <w:tab w:val="clear" w:pos="720"/>
          <w:tab w:val="left" w:pos="567"/>
        </w:tabs>
        <w:ind w:left="3960" w:firstLine="0"/>
        <w:rPr>
          <w:sz w:val="22"/>
          <w:szCs w:val="22"/>
        </w:rPr>
      </w:pPr>
      <w:r w:rsidRPr="00391428">
        <w:rPr>
          <w:sz w:val="22"/>
          <w:szCs w:val="22"/>
        </w:rPr>
        <w:t xml:space="preserve">Tvirtai užmaukite ilgą, storą (tirpinimo ir išsiurbimo) adatą ant švirkšto. </w:t>
      </w:r>
    </w:p>
    <w:p w14:paraId="526751A9" w14:textId="77777777" w:rsidR="00AB0511" w:rsidRDefault="00AB0511" w:rsidP="00AB0511">
      <w:pPr>
        <w:tabs>
          <w:tab w:val="left" w:pos="567"/>
        </w:tabs>
        <w:rPr>
          <w:sz w:val="22"/>
          <w:szCs w:val="22"/>
        </w:rPr>
      </w:pPr>
    </w:p>
    <w:p w14:paraId="60B4AD1D" w14:textId="77777777" w:rsidR="00AB0511" w:rsidRDefault="00AB0511" w:rsidP="00AB0511">
      <w:pPr>
        <w:tabs>
          <w:tab w:val="left" w:pos="567"/>
        </w:tabs>
        <w:rPr>
          <w:sz w:val="22"/>
          <w:szCs w:val="22"/>
        </w:rPr>
      </w:pPr>
    </w:p>
    <w:p w14:paraId="0E6220E2" w14:textId="77777777" w:rsidR="00AB0511" w:rsidRDefault="00AB0511" w:rsidP="00AB0511">
      <w:pPr>
        <w:tabs>
          <w:tab w:val="left" w:pos="567"/>
        </w:tabs>
        <w:rPr>
          <w:sz w:val="22"/>
          <w:szCs w:val="22"/>
        </w:rPr>
      </w:pPr>
    </w:p>
    <w:p w14:paraId="65942E6E" w14:textId="77777777" w:rsidR="00AB0511" w:rsidRDefault="00AB0511" w:rsidP="00AB0511">
      <w:pPr>
        <w:tabs>
          <w:tab w:val="left" w:pos="567"/>
        </w:tabs>
        <w:rPr>
          <w:sz w:val="22"/>
          <w:szCs w:val="22"/>
        </w:rPr>
      </w:pPr>
    </w:p>
    <w:p w14:paraId="00C611E0" w14:textId="77777777" w:rsidR="00AB0511" w:rsidRDefault="00AB0511" w:rsidP="00AB0511">
      <w:pPr>
        <w:tabs>
          <w:tab w:val="left" w:pos="567"/>
        </w:tabs>
        <w:rPr>
          <w:sz w:val="22"/>
          <w:szCs w:val="22"/>
        </w:rPr>
      </w:pPr>
    </w:p>
    <w:p w14:paraId="49A85EAB" w14:textId="77777777" w:rsidR="00AB0511" w:rsidRPr="009B5B2C" w:rsidRDefault="00AB0511" w:rsidP="00AB0511">
      <w:pPr>
        <w:tabs>
          <w:tab w:val="left" w:pos="567"/>
        </w:tabs>
        <w:ind w:left="360"/>
        <w:rPr>
          <w:sz w:val="22"/>
          <w:szCs w:val="22"/>
        </w:rPr>
      </w:pPr>
      <w:r>
        <w:rPr>
          <w:noProof/>
          <w:lang w:eastAsia="lt-LT"/>
        </w:rPr>
        <w:lastRenderedPageBreak/>
        <w:drawing>
          <wp:inline distT="0" distB="0" distL="0" distR="0" wp14:anchorId="49D66A00" wp14:editId="41AD6548">
            <wp:extent cx="940435" cy="2130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0435" cy="2130425"/>
                    </a:xfrm>
                    <a:prstGeom prst="rect">
                      <a:avLst/>
                    </a:prstGeom>
                    <a:noFill/>
                    <a:ln>
                      <a:noFill/>
                    </a:ln>
                  </pic:spPr>
                </pic:pic>
              </a:graphicData>
            </a:graphic>
          </wp:inline>
        </w:drawing>
      </w:r>
      <w:r>
        <w:rPr>
          <w:sz w:val="22"/>
          <w:szCs w:val="22"/>
        </w:rPr>
        <w:t xml:space="preserve">         </w:t>
      </w:r>
      <w:r>
        <w:rPr>
          <w:noProof/>
          <w:lang w:eastAsia="lt-LT"/>
        </w:rPr>
        <w:drawing>
          <wp:inline distT="0" distB="0" distL="0" distR="0" wp14:anchorId="3413487C" wp14:editId="62D081E7">
            <wp:extent cx="793750" cy="22167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3750" cy="2216785"/>
                    </a:xfrm>
                    <a:prstGeom prst="rect">
                      <a:avLst/>
                    </a:prstGeom>
                    <a:noFill/>
                    <a:ln>
                      <a:noFill/>
                    </a:ln>
                  </pic:spPr>
                </pic:pic>
              </a:graphicData>
            </a:graphic>
          </wp:inline>
        </w:drawing>
      </w:r>
    </w:p>
    <w:p w14:paraId="5B44AAF9" w14:textId="77777777" w:rsidR="00AB0511" w:rsidRPr="00BC7ADE" w:rsidRDefault="00AB0511" w:rsidP="00AB0511">
      <w:pPr>
        <w:pStyle w:val="Sraopastraipa"/>
        <w:numPr>
          <w:ilvl w:val="0"/>
          <w:numId w:val="4"/>
        </w:numPr>
        <w:tabs>
          <w:tab w:val="left" w:pos="567"/>
        </w:tabs>
        <w:ind w:firstLine="3249"/>
        <w:rPr>
          <w:sz w:val="22"/>
          <w:szCs w:val="22"/>
        </w:rPr>
      </w:pPr>
      <w:r w:rsidRPr="00BC7ADE">
        <w:rPr>
          <w:sz w:val="22"/>
          <w:szCs w:val="22"/>
        </w:rPr>
        <w:t>Perlaužkite ampulės su skysčiu viršutinę dalį.</w:t>
      </w:r>
    </w:p>
    <w:p w14:paraId="74600A7D" w14:textId="77777777" w:rsidR="00AB0511" w:rsidRDefault="00AB0511" w:rsidP="00AB0511">
      <w:pPr>
        <w:numPr>
          <w:ilvl w:val="0"/>
          <w:numId w:val="4"/>
        </w:numPr>
        <w:tabs>
          <w:tab w:val="clear" w:pos="720"/>
          <w:tab w:val="left" w:pos="567"/>
        </w:tabs>
        <w:ind w:left="3960" w:firstLine="0"/>
        <w:rPr>
          <w:sz w:val="22"/>
          <w:szCs w:val="22"/>
        </w:rPr>
      </w:pPr>
      <w:r w:rsidRPr="00391428">
        <w:rPr>
          <w:sz w:val="22"/>
          <w:szCs w:val="22"/>
        </w:rPr>
        <w:t>Įtra</w:t>
      </w:r>
      <w:r>
        <w:rPr>
          <w:sz w:val="22"/>
          <w:szCs w:val="22"/>
        </w:rPr>
        <w:t>u</w:t>
      </w:r>
      <w:r w:rsidRPr="00391428">
        <w:rPr>
          <w:sz w:val="22"/>
          <w:szCs w:val="22"/>
        </w:rPr>
        <w:t>kite visą skystį į švirkštą.</w:t>
      </w:r>
    </w:p>
    <w:p w14:paraId="237F5D2A" w14:textId="77777777" w:rsidR="00AB0511" w:rsidRDefault="00AB0511" w:rsidP="00AB0511">
      <w:pPr>
        <w:numPr>
          <w:ilvl w:val="0"/>
          <w:numId w:val="4"/>
        </w:numPr>
        <w:tabs>
          <w:tab w:val="clear" w:pos="720"/>
          <w:tab w:val="left" w:pos="567"/>
        </w:tabs>
        <w:ind w:left="3960" w:firstLine="0"/>
        <w:rPr>
          <w:sz w:val="22"/>
          <w:szCs w:val="22"/>
        </w:rPr>
      </w:pPr>
      <w:r>
        <w:rPr>
          <w:sz w:val="22"/>
          <w:szCs w:val="22"/>
        </w:rPr>
        <w:t xml:space="preserve"> S</w:t>
      </w:r>
      <w:r w:rsidRPr="00391428">
        <w:rPr>
          <w:sz w:val="22"/>
          <w:szCs w:val="22"/>
        </w:rPr>
        <w:t xml:space="preserve">meikite adatą per </w:t>
      </w:r>
      <w:r>
        <w:rPr>
          <w:sz w:val="22"/>
          <w:szCs w:val="22"/>
        </w:rPr>
        <w:t>guminį kamštį</w:t>
      </w:r>
      <w:r w:rsidRPr="00391428">
        <w:rPr>
          <w:sz w:val="22"/>
          <w:szCs w:val="22"/>
        </w:rPr>
        <w:t xml:space="preserve"> į miltelių </w:t>
      </w:r>
      <w:r>
        <w:rPr>
          <w:sz w:val="22"/>
          <w:szCs w:val="22"/>
        </w:rPr>
        <w:t>flakoną</w:t>
      </w:r>
      <w:r w:rsidRPr="00391428">
        <w:rPr>
          <w:sz w:val="22"/>
          <w:szCs w:val="22"/>
        </w:rPr>
        <w:t xml:space="preserve"> ir lėtai į jį suleiskite visą skystį. Leiskite ant </w:t>
      </w:r>
      <w:r>
        <w:rPr>
          <w:sz w:val="22"/>
          <w:szCs w:val="22"/>
        </w:rPr>
        <w:t>flakono</w:t>
      </w:r>
      <w:r w:rsidRPr="00391428">
        <w:rPr>
          <w:sz w:val="22"/>
          <w:szCs w:val="22"/>
        </w:rPr>
        <w:t xml:space="preserve"> sienelės, kad neatsirastų burbuliukų. </w:t>
      </w:r>
    </w:p>
    <w:p w14:paraId="6825E28E" w14:textId="77777777" w:rsidR="00AB0511" w:rsidRDefault="00AB0511" w:rsidP="00AB0511">
      <w:pPr>
        <w:numPr>
          <w:ilvl w:val="0"/>
          <w:numId w:val="4"/>
        </w:numPr>
        <w:tabs>
          <w:tab w:val="clear" w:pos="720"/>
          <w:tab w:val="left" w:pos="567"/>
        </w:tabs>
        <w:ind w:left="3960" w:firstLine="0"/>
        <w:rPr>
          <w:sz w:val="22"/>
          <w:szCs w:val="22"/>
        </w:rPr>
      </w:pPr>
      <w:r w:rsidRPr="00391428">
        <w:rPr>
          <w:sz w:val="22"/>
          <w:szCs w:val="22"/>
        </w:rPr>
        <w:t>Milteliai turėtų greitai (per 2 min.) ištirpti ir po to atsirasti skaidrus tirpalas.</w:t>
      </w:r>
      <w:r w:rsidR="00182651">
        <w:rPr>
          <w:sz w:val="22"/>
          <w:szCs w:val="22"/>
        </w:rPr>
        <w:t xml:space="preserve"> Paprastai tai atsitinka, kai pridedami tik keli tirpiklio lašai.</w:t>
      </w:r>
    </w:p>
    <w:p w14:paraId="10715AAC" w14:textId="77777777" w:rsidR="00AB0511" w:rsidRDefault="00AB0511" w:rsidP="00AB0511">
      <w:pPr>
        <w:tabs>
          <w:tab w:val="left" w:pos="567"/>
        </w:tabs>
        <w:jc w:val="center"/>
        <w:rPr>
          <w:sz w:val="22"/>
          <w:szCs w:val="22"/>
        </w:rPr>
      </w:pPr>
    </w:p>
    <w:p w14:paraId="67B04057" w14:textId="77777777" w:rsidR="00AB0511" w:rsidRDefault="00AB0511" w:rsidP="00AB0511">
      <w:pPr>
        <w:numPr>
          <w:ilvl w:val="0"/>
          <w:numId w:val="4"/>
        </w:numPr>
        <w:tabs>
          <w:tab w:val="clear" w:pos="720"/>
          <w:tab w:val="left" w:pos="567"/>
        </w:tabs>
        <w:ind w:left="3960" w:firstLine="0"/>
        <w:rPr>
          <w:sz w:val="22"/>
          <w:szCs w:val="22"/>
        </w:rPr>
      </w:pPr>
      <w:r w:rsidRPr="007A0C49">
        <w:rPr>
          <w:noProof/>
          <w:sz w:val="22"/>
          <w:szCs w:val="22"/>
          <w:lang w:eastAsia="lt-LT"/>
        </w:rPr>
        <w:drawing>
          <wp:anchor distT="0" distB="0" distL="114300" distR="114300" simplePos="0" relativeHeight="251662336" behindDoc="0" locked="0" layoutInCell="1" allowOverlap="1" wp14:anchorId="3A4E9488" wp14:editId="73A50A7B">
            <wp:simplePos x="0" y="0"/>
            <wp:positionH relativeFrom="column">
              <wp:posOffset>917575</wp:posOffset>
            </wp:positionH>
            <wp:positionV relativeFrom="paragraph">
              <wp:posOffset>-93345</wp:posOffset>
            </wp:positionV>
            <wp:extent cx="903605" cy="818515"/>
            <wp:effectExtent l="0" t="0" r="0"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3605" cy="818515"/>
                    </a:xfrm>
                    <a:prstGeom prst="rect">
                      <a:avLst/>
                    </a:prstGeom>
                    <a:noFill/>
                  </pic:spPr>
                </pic:pic>
              </a:graphicData>
            </a:graphic>
            <wp14:sizeRelH relativeFrom="page">
              <wp14:pctWidth>0</wp14:pctWidth>
            </wp14:sizeRelH>
            <wp14:sizeRelV relativeFrom="page">
              <wp14:pctHeight>0</wp14:pctHeight>
            </wp14:sizeRelV>
          </wp:anchor>
        </w:drawing>
      </w:r>
      <w:r w:rsidRPr="00391428">
        <w:rPr>
          <w:sz w:val="22"/>
          <w:szCs w:val="22"/>
        </w:rPr>
        <w:t xml:space="preserve">Kad milteliai ištirptų, </w:t>
      </w:r>
      <w:r>
        <w:rPr>
          <w:sz w:val="22"/>
          <w:szCs w:val="22"/>
        </w:rPr>
        <w:t>flakoną</w:t>
      </w:r>
      <w:r w:rsidRPr="00391428">
        <w:rPr>
          <w:sz w:val="22"/>
          <w:szCs w:val="22"/>
        </w:rPr>
        <w:t xml:space="preserve"> pasukiokite. </w:t>
      </w:r>
      <w:r w:rsidRPr="00DE1C1A">
        <w:rPr>
          <w:b/>
          <w:sz w:val="22"/>
          <w:szCs w:val="22"/>
        </w:rPr>
        <w:t>Nekratykite</w:t>
      </w:r>
      <w:r w:rsidRPr="007A0C49">
        <w:rPr>
          <w:b/>
          <w:sz w:val="22"/>
          <w:szCs w:val="22"/>
        </w:rPr>
        <w:t>,</w:t>
      </w:r>
      <w:r w:rsidRPr="00391428">
        <w:rPr>
          <w:sz w:val="22"/>
          <w:szCs w:val="22"/>
        </w:rPr>
        <w:t xml:space="preserve"> kad neatsirastų</w:t>
      </w:r>
      <w:r>
        <w:rPr>
          <w:sz w:val="22"/>
          <w:szCs w:val="22"/>
        </w:rPr>
        <w:t xml:space="preserve"> </w:t>
      </w:r>
      <w:r w:rsidRPr="00391428">
        <w:rPr>
          <w:sz w:val="22"/>
          <w:szCs w:val="22"/>
        </w:rPr>
        <w:t xml:space="preserve">burbuliukų. </w:t>
      </w:r>
      <w:r w:rsidRPr="007A0C49">
        <w:rPr>
          <w:sz w:val="22"/>
          <w:szCs w:val="22"/>
        </w:rPr>
        <w:t xml:space="preserve">Jeigu tirpalas neskaidrus arba jame yra dalelių, vartoti </w:t>
      </w:r>
      <w:r w:rsidRPr="007A0C49">
        <w:rPr>
          <w:b/>
          <w:sz w:val="22"/>
          <w:szCs w:val="22"/>
        </w:rPr>
        <w:t>negalima</w:t>
      </w:r>
      <w:r w:rsidRPr="007A0C49">
        <w:rPr>
          <w:sz w:val="22"/>
          <w:szCs w:val="22"/>
        </w:rPr>
        <w:t>.</w:t>
      </w:r>
    </w:p>
    <w:p w14:paraId="6FA12ADC" w14:textId="77777777" w:rsidR="00AB0511" w:rsidRDefault="00AB0511" w:rsidP="00AB0511">
      <w:pPr>
        <w:numPr>
          <w:ilvl w:val="0"/>
          <w:numId w:val="4"/>
        </w:numPr>
        <w:tabs>
          <w:tab w:val="clear" w:pos="720"/>
          <w:tab w:val="left" w:pos="567"/>
        </w:tabs>
        <w:ind w:left="3960" w:firstLine="0"/>
        <w:rPr>
          <w:sz w:val="22"/>
          <w:szCs w:val="22"/>
        </w:rPr>
      </w:pPr>
      <w:r w:rsidRPr="00391428">
        <w:rPr>
          <w:sz w:val="22"/>
          <w:szCs w:val="22"/>
        </w:rPr>
        <w:t>Tirpalą įtraukite į švirkštą.</w:t>
      </w:r>
    </w:p>
    <w:p w14:paraId="14F63149" w14:textId="77777777" w:rsidR="00AB0511" w:rsidRPr="00391428" w:rsidRDefault="00AB0511" w:rsidP="00AB0511">
      <w:pPr>
        <w:tabs>
          <w:tab w:val="left" w:pos="567"/>
        </w:tabs>
        <w:rPr>
          <w:sz w:val="22"/>
          <w:szCs w:val="22"/>
        </w:rPr>
      </w:pPr>
    </w:p>
    <w:p w14:paraId="43CD7EA2" w14:textId="77777777" w:rsidR="00AB0511" w:rsidRDefault="00AB0511" w:rsidP="00AB0511">
      <w:pPr>
        <w:tabs>
          <w:tab w:val="left" w:pos="567"/>
        </w:tabs>
        <w:rPr>
          <w:sz w:val="22"/>
          <w:szCs w:val="22"/>
        </w:rPr>
      </w:pPr>
    </w:p>
    <w:p w14:paraId="3D7FE0C6" w14:textId="77777777" w:rsidR="00AB0511" w:rsidRDefault="00AB0511" w:rsidP="00AB0511">
      <w:pPr>
        <w:tabs>
          <w:tab w:val="left" w:pos="567"/>
        </w:tabs>
        <w:rPr>
          <w:sz w:val="22"/>
          <w:szCs w:val="22"/>
        </w:rPr>
      </w:pPr>
    </w:p>
    <w:p w14:paraId="6DDED030" w14:textId="77777777" w:rsidR="00AB0511" w:rsidRPr="00391428" w:rsidRDefault="00AB0511" w:rsidP="00AB0511">
      <w:pPr>
        <w:tabs>
          <w:tab w:val="left" w:pos="567"/>
        </w:tabs>
        <w:rPr>
          <w:sz w:val="22"/>
          <w:szCs w:val="22"/>
        </w:rPr>
      </w:pPr>
      <w:r w:rsidRPr="00391428">
        <w:rPr>
          <w:sz w:val="22"/>
          <w:szCs w:val="22"/>
        </w:rPr>
        <w:t xml:space="preserve">Jeigu Jums skirta </w:t>
      </w:r>
      <w:proofErr w:type="spellStart"/>
      <w:r w:rsidRPr="00391428">
        <w:rPr>
          <w:sz w:val="22"/>
          <w:szCs w:val="22"/>
        </w:rPr>
        <w:t>injekuoti</w:t>
      </w:r>
      <w:proofErr w:type="spellEnd"/>
      <w:r w:rsidRPr="00391428">
        <w:rPr>
          <w:sz w:val="22"/>
          <w:szCs w:val="22"/>
        </w:rPr>
        <w:t xml:space="preserve"> didesnę negu viename </w:t>
      </w:r>
      <w:r>
        <w:rPr>
          <w:sz w:val="22"/>
          <w:szCs w:val="22"/>
        </w:rPr>
        <w:t>flakone</w:t>
      </w:r>
      <w:r w:rsidRPr="00391428">
        <w:rPr>
          <w:sz w:val="22"/>
          <w:szCs w:val="22"/>
        </w:rPr>
        <w:t xml:space="preserve"> esančią dozę, paruoštą tirpalą iš pirmo </w:t>
      </w:r>
      <w:r>
        <w:rPr>
          <w:sz w:val="22"/>
          <w:szCs w:val="22"/>
        </w:rPr>
        <w:t>flakono</w:t>
      </w:r>
      <w:r w:rsidRPr="00391428">
        <w:rPr>
          <w:sz w:val="22"/>
          <w:szCs w:val="22"/>
        </w:rPr>
        <w:t xml:space="preserve"> įtraukite į švirkštą ir suleiskite į antrą miltelių </w:t>
      </w:r>
      <w:r>
        <w:rPr>
          <w:sz w:val="22"/>
          <w:szCs w:val="22"/>
        </w:rPr>
        <w:t>flakoną</w:t>
      </w:r>
      <w:r w:rsidRPr="00391428">
        <w:rPr>
          <w:sz w:val="22"/>
          <w:szCs w:val="22"/>
        </w:rPr>
        <w:t xml:space="preserve">. Taip iš viso galite tirpinti 6 </w:t>
      </w:r>
      <w:r>
        <w:rPr>
          <w:sz w:val="22"/>
          <w:szCs w:val="22"/>
        </w:rPr>
        <w:t>flakonų</w:t>
      </w:r>
      <w:r w:rsidRPr="00391428">
        <w:rPr>
          <w:sz w:val="22"/>
          <w:szCs w:val="22"/>
        </w:rPr>
        <w:t xml:space="preserve"> miltelius, tačiau tik tokiu atveju, jeigu taip gydytojo skirta.</w:t>
      </w:r>
    </w:p>
    <w:p w14:paraId="17E5AD7D" w14:textId="77777777" w:rsidR="00AB0511" w:rsidRPr="00391428" w:rsidRDefault="00AB0511" w:rsidP="00AB0511">
      <w:pPr>
        <w:tabs>
          <w:tab w:val="left" w:pos="567"/>
        </w:tabs>
        <w:rPr>
          <w:sz w:val="22"/>
          <w:szCs w:val="22"/>
        </w:rPr>
      </w:pPr>
    </w:p>
    <w:p w14:paraId="613D4509" w14:textId="77777777" w:rsidR="00AB0511" w:rsidRPr="00391428" w:rsidRDefault="00AB0511" w:rsidP="00AB0511">
      <w:pPr>
        <w:tabs>
          <w:tab w:val="left" w:pos="567"/>
        </w:tabs>
        <w:rPr>
          <w:sz w:val="22"/>
          <w:szCs w:val="22"/>
        </w:rPr>
      </w:pPr>
      <w:r w:rsidRPr="00391428">
        <w:rPr>
          <w:sz w:val="22"/>
          <w:szCs w:val="22"/>
        </w:rPr>
        <w:t xml:space="preserve">Jeigu kartu su BRAVELLE Jums skirta vartoti MENOPUR, šiuos du vaistus galima sumaišyti: paruoštą BRAVELLE tirpalą suleisti į MENOPUR miltelių </w:t>
      </w:r>
      <w:r>
        <w:rPr>
          <w:sz w:val="22"/>
          <w:szCs w:val="22"/>
        </w:rPr>
        <w:t>flakoną</w:t>
      </w:r>
      <w:r w:rsidRPr="00391428">
        <w:rPr>
          <w:sz w:val="22"/>
          <w:szCs w:val="22"/>
        </w:rPr>
        <w:t xml:space="preserve">. Milteliams ištirpus įtraukite tirpalą į švirkštą ir abu vaistus suleiskite kartu (vietoj kiekvieno atskirai). </w:t>
      </w:r>
    </w:p>
    <w:p w14:paraId="068E660E" w14:textId="77777777" w:rsidR="00AB0511" w:rsidRPr="00391428" w:rsidRDefault="00AB0511" w:rsidP="00AB0511">
      <w:pPr>
        <w:tabs>
          <w:tab w:val="left" w:pos="567"/>
        </w:tabs>
        <w:rPr>
          <w:b/>
          <w:sz w:val="22"/>
          <w:szCs w:val="22"/>
        </w:rPr>
      </w:pPr>
    </w:p>
    <w:p w14:paraId="1FEDDD43" w14:textId="77777777" w:rsidR="00AB0511" w:rsidRPr="00391428" w:rsidRDefault="00AB0511" w:rsidP="00AB0511">
      <w:pPr>
        <w:tabs>
          <w:tab w:val="left" w:pos="567"/>
        </w:tabs>
        <w:rPr>
          <w:sz w:val="22"/>
          <w:szCs w:val="22"/>
          <w:u w:val="single"/>
        </w:rPr>
      </w:pPr>
      <w:r w:rsidRPr="00391428">
        <w:rPr>
          <w:sz w:val="22"/>
          <w:szCs w:val="22"/>
          <w:u w:val="single"/>
        </w:rPr>
        <w:t xml:space="preserve">BRAVELLE </w:t>
      </w:r>
      <w:r>
        <w:rPr>
          <w:sz w:val="22"/>
          <w:szCs w:val="22"/>
          <w:u w:val="single"/>
        </w:rPr>
        <w:t>suleidimas</w:t>
      </w:r>
    </w:p>
    <w:p w14:paraId="034E1355" w14:textId="77777777" w:rsidR="00AB0511" w:rsidRDefault="00AB0511" w:rsidP="00AB0511">
      <w:pPr>
        <w:tabs>
          <w:tab w:val="left" w:pos="567"/>
        </w:tabs>
        <w:rPr>
          <w:sz w:val="22"/>
          <w:szCs w:val="22"/>
        </w:rPr>
      </w:pPr>
    </w:p>
    <w:p w14:paraId="65485C00" w14:textId="77777777" w:rsidR="00AB0511" w:rsidRDefault="00AB0511" w:rsidP="00AB0511">
      <w:pPr>
        <w:tabs>
          <w:tab w:val="left" w:pos="567"/>
        </w:tabs>
        <w:rPr>
          <w:sz w:val="22"/>
          <w:szCs w:val="22"/>
        </w:rPr>
      </w:pPr>
    </w:p>
    <w:p w14:paraId="23FE47B7" w14:textId="77777777" w:rsidR="00AB0511" w:rsidRDefault="00AB0511" w:rsidP="00AB0511">
      <w:pPr>
        <w:tabs>
          <w:tab w:val="left" w:pos="567"/>
        </w:tabs>
        <w:rPr>
          <w:sz w:val="22"/>
          <w:szCs w:val="22"/>
        </w:rPr>
      </w:pPr>
      <w:r>
        <w:rPr>
          <w:noProof/>
          <w:lang w:eastAsia="lt-LT"/>
        </w:rPr>
        <w:drawing>
          <wp:anchor distT="0" distB="0" distL="114300" distR="114300" simplePos="0" relativeHeight="251660288" behindDoc="1" locked="0" layoutInCell="1" allowOverlap="1" wp14:anchorId="1D901229" wp14:editId="3B1583F0">
            <wp:simplePos x="0" y="0"/>
            <wp:positionH relativeFrom="column">
              <wp:posOffset>105410</wp:posOffset>
            </wp:positionH>
            <wp:positionV relativeFrom="page">
              <wp:posOffset>3483610</wp:posOffset>
            </wp:positionV>
            <wp:extent cx="1524000" cy="828675"/>
            <wp:effectExtent l="0" t="0" r="0" b="9525"/>
            <wp:wrapTight wrapText="bothSides">
              <wp:wrapPolygon edited="0">
                <wp:start x="0" y="0"/>
                <wp:lineTo x="0" y="21352"/>
                <wp:lineTo x="21330" y="21352"/>
                <wp:lineTo x="213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pic:spPr>
                </pic:pic>
              </a:graphicData>
            </a:graphic>
            <wp14:sizeRelH relativeFrom="page">
              <wp14:pctWidth>0</wp14:pctWidth>
            </wp14:sizeRelH>
            <wp14:sizeRelV relativeFrom="page">
              <wp14:pctHeight>0</wp14:pctHeight>
            </wp14:sizeRelV>
          </wp:anchor>
        </w:drawing>
      </w:r>
      <w:r w:rsidRPr="00391428">
        <w:rPr>
          <w:sz w:val="22"/>
          <w:szCs w:val="22"/>
        </w:rPr>
        <w:sym w:font="Symbol" w:char="F0B7"/>
      </w:r>
      <w:r w:rsidRPr="00391428">
        <w:rPr>
          <w:sz w:val="22"/>
          <w:szCs w:val="22"/>
        </w:rPr>
        <w:tab/>
        <w:t>Tirpalą į švirkštą įtraukę, adatą pakeiskite trumpesne ir plonesne (injekcijos adata).</w:t>
      </w:r>
    </w:p>
    <w:p w14:paraId="6D120E8B" w14:textId="77777777" w:rsidR="00AB0511" w:rsidRDefault="00AB0511" w:rsidP="00AB0511">
      <w:pPr>
        <w:tabs>
          <w:tab w:val="left" w:pos="567"/>
        </w:tabs>
        <w:rPr>
          <w:sz w:val="22"/>
          <w:szCs w:val="22"/>
        </w:rPr>
      </w:pPr>
    </w:p>
    <w:p w14:paraId="68C4ED3E" w14:textId="77777777" w:rsidR="00AB0511" w:rsidRDefault="00AB0511" w:rsidP="00AB0511">
      <w:pPr>
        <w:tabs>
          <w:tab w:val="left" w:pos="567"/>
        </w:tabs>
        <w:rPr>
          <w:sz w:val="22"/>
          <w:szCs w:val="22"/>
        </w:rPr>
      </w:pPr>
    </w:p>
    <w:p w14:paraId="65CE6260" w14:textId="77777777" w:rsidR="00AB0511" w:rsidRPr="00391428" w:rsidRDefault="00AB0511" w:rsidP="00AB0511">
      <w:pPr>
        <w:tabs>
          <w:tab w:val="left" w:pos="567"/>
        </w:tabs>
        <w:rPr>
          <w:sz w:val="22"/>
          <w:szCs w:val="22"/>
        </w:rPr>
      </w:pPr>
    </w:p>
    <w:p w14:paraId="39A0EA92" w14:textId="77777777" w:rsidR="00AB0511" w:rsidRDefault="00AB0511" w:rsidP="00AB0511">
      <w:pPr>
        <w:tabs>
          <w:tab w:val="left" w:pos="567"/>
        </w:tabs>
        <w:ind w:left="567" w:hanging="567"/>
        <w:rPr>
          <w:sz w:val="22"/>
          <w:szCs w:val="22"/>
        </w:rPr>
      </w:pPr>
      <w:r w:rsidRPr="00391428">
        <w:rPr>
          <w:sz w:val="22"/>
          <w:szCs w:val="22"/>
        </w:rPr>
        <w:sym w:font="Symbol" w:char="F0B7"/>
      </w:r>
      <w:r w:rsidRPr="00391428">
        <w:rPr>
          <w:sz w:val="22"/>
          <w:szCs w:val="22"/>
        </w:rPr>
        <w:tab/>
        <w:t xml:space="preserve">Kur (į priekinę šlaunies dalį, pilvo plotą ar kt.) vaisto </w:t>
      </w:r>
      <w:proofErr w:type="spellStart"/>
      <w:r>
        <w:rPr>
          <w:sz w:val="22"/>
          <w:szCs w:val="22"/>
        </w:rPr>
        <w:t>injekuoti</w:t>
      </w:r>
      <w:proofErr w:type="spellEnd"/>
      <w:r w:rsidRPr="00391428">
        <w:rPr>
          <w:sz w:val="22"/>
          <w:szCs w:val="22"/>
        </w:rPr>
        <w:t>, pasakys gydytojas arba slaugytojas.</w:t>
      </w:r>
    </w:p>
    <w:p w14:paraId="6D53B9E1" w14:textId="77777777" w:rsidR="00AB0511" w:rsidRDefault="00AB0511" w:rsidP="00AB0511">
      <w:pPr>
        <w:tabs>
          <w:tab w:val="left" w:pos="567"/>
        </w:tabs>
        <w:ind w:left="567" w:hanging="567"/>
        <w:rPr>
          <w:sz w:val="22"/>
          <w:szCs w:val="22"/>
        </w:rPr>
      </w:pPr>
      <w:r w:rsidRPr="00391428">
        <w:rPr>
          <w:sz w:val="22"/>
          <w:szCs w:val="22"/>
        </w:rPr>
        <w:sym w:font="Symbol" w:char="F0B7"/>
      </w:r>
      <w:r w:rsidRPr="00391428">
        <w:rPr>
          <w:sz w:val="22"/>
          <w:szCs w:val="22"/>
        </w:rPr>
        <w:tab/>
        <w:t>Suėmę odos raukšlę, adatą greitu judesiu įsmeikite 90</w:t>
      </w:r>
      <w:r w:rsidRPr="00391428">
        <w:rPr>
          <w:sz w:val="22"/>
          <w:szCs w:val="22"/>
        </w:rPr>
        <w:sym w:font="Symbol" w:char="F0B0"/>
      </w:r>
      <w:r w:rsidRPr="00391428">
        <w:rPr>
          <w:sz w:val="22"/>
          <w:szCs w:val="22"/>
        </w:rPr>
        <w:t xml:space="preserve"> kūno paviršiui kampu. Stumdami stūmoklį, suleiskite tirpalą, po to adatą ištraukite.</w:t>
      </w:r>
    </w:p>
    <w:p w14:paraId="400EDA95" w14:textId="77777777" w:rsidR="00AB0511" w:rsidRDefault="00AB0511" w:rsidP="00AB0511">
      <w:pPr>
        <w:tabs>
          <w:tab w:val="left" w:pos="567"/>
        </w:tabs>
        <w:ind w:left="567" w:hanging="567"/>
        <w:rPr>
          <w:sz w:val="22"/>
          <w:szCs w:val="22"/>
        </w:rPr>
      </w:pPr>
      <w:r>
        <w:rPr>
          <w:noProof/>
          <w:lang w:eastAsia="lt-LT"/>
        </w:rPr>
        <w:drawing>
          <wp:anchor distT="0" distB="0" distL="114300" distR="114300" simplePos="0" relativeHeight="251661312" behindDoc="1" locked="0" layoutInCell="1" allowOverlap="1" wp14:anchorId="43736E3F" wp14:editId="3E593B7B">
            <wp:simplePos x="0" y="0"/>
            <wp:positionH relativeFrom="column">
              <wp:posOffset>212090</wp:posOffset>
            </wp:positionH>
            <wp:positionV relativeFrom="page">
              <wp:posOffset>5582920</wp:posOffset>
            </wp:positionV>
            <wp:extent cx="952500" cy="1038225"/>
            <wp:effectExtent l="0" t="0" r="0" b="9525"/>
            <wp:wrapTight wrapText="bothSides">
              <wp:wrapPolygon edited="0">
                <wp:start x="0" y="0"/>
                <wp:lineTo x="0" y="21402"/>
                <wp:lineTo x="21168" y="21402"/>
                <wp:lineTo x="211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pic:spPr>
                </pic:pic>
              </a:graphicData>
            </a:graphic>
            <wp14:sizeRelH relativeFrom="page">
              <wp14:pctWidth>0</wp14:pctWidth>
            </wp14:sizeRelH>
            <wp14:sizeRelV relativeFrom="page">
              <wp14:pctHeight>0</wp14:pctHeight>
            </wp14:sizeRelV>
          </wp:anchor>
        </w:drawing>
      </w:r>
    </w:p>
    <w:p w14:paraId="14E46AE9" w14:textId="77777777" w:rsidR="00AB0511" w:rsidRDefault="00AB0511" w:rsidP="00AB0511">
      <w:pPr>
        <w:tabs>
          <w:tab w:val="left" w:pos="567"/>
        </w:tabs>
        <w:ind w:left="567" w:hanging="567"/>
        <w:rPr>
          <w:sz w:val="22"/>
          <w:szCs w:val="22"/>
        </w:rPr>
      </w:pPr>
    </w:p>
    <w:p w14:paraId="19E62BE3" w14:textId="77777777" w:rsidR="00AB0511" w:rsidRPr="00391428" w:rsidRDefault="00AB0511" w:rsidP="00AB0511">
      <w:pPr>
        <w:tabs>
          <w:tab w:val="left" w:pos="567"/>
        </w:tabs>
        <w:ind w:left="567" w:hanging="567"/>
        <w:rPr>
          <w:sz w:val="22"/>
          <w:szCs w:val="22"/>
        </w:rPr>
      </w:pPr>
    </w:p>
    <w:p w14:paraId="2E2E62A1" w14:textId="77777777" w:rsidR="00AB0511" w:rsidRDefault="00AB0511" w:rsidP="00AB0511">
      <w:pPr>
        <w:tabs>
          <w:tab w:val="left" w:pos="567"/>
        </w:tabs>
        <w:ind w:left="567" w:hanging="567"/>
        <w:rPr>
          <w:sz w:val="22"/>
          <w:szCs w:val="22"/>
        </w:rPr>
      </w:pPr>
      <w:r w:rsidRPr="00391428">
        <w:rPr>
          <w:sz w:val="22"/>
          <w:szCs w:val="22"/>
        </w:rPr>
        <w:sym w:font="Symbol" w:char="F0B7"/>
      </w:r>
      <w:r w:rsidRPr="00391428">
        <w:rPr>
          <w:sz w:val="22"/>
          <w:szCs w:val="22"/>
        </w:rPr>
        <w:tab/>
        <w:t xml:space="preserve">Adatą ištraukę, užspauskite injekcijos vietą, kad nekraujuotų. Švelnus injekcijos vietos masažas padės tirpalui pasiskirstyti poodyje. </w:t>
      </w:r>
    </w:p>
    <w:p w14:paraId="448A990C"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 xml:space="preserve">Į buitines atliekas naudotos įrangos nemeskite. Ją reikia tinkamai sunaikinti. </w:t>
      </w:r>
    </w:p>
    <w:p w14:paraId="141E440B" w14:textId="77777777" w:rsidR="00AB0511" w:rsidRDefault="00AB0511" w:rsidP="00AB0511">
      <w:pPr>
        <w:tabs>
          <w:tab w:val="left" w:pos="567"/>
        </w:tabs>
        <w:rPr>
          <w:b/>
          <w:sz w:val="22"/>
          <w:szCs w:val="22"/>
        </w:rPr>
      </w:pPr>
    </w:p>
    <w:p w14:paraId="682515F0" w14:textId="77777777" w:rsidR="00AB0511" w:rsidRDefault="00AB0511" w:rsidP="00AB0511">
      <w:pPr>
        <w:tabs>
          <w:tab w:val="left" w:pos="567"/>
        </w:tabs>
        <w:rPr>
          <w:b/>
          <w:sz w:val="22"/>
          <w:szCs w:val="22"/>
        </w:rPr>
      </w:pPr>
    </w:p>
    <w:p w14:paraId="71C77E03" w14:textId="77777777" w:rsidR="00AB0511" w:rsidRPr="00391428" w:rsidRDefault="00AB0511" w:rsidP="00AB0511">
      <w:pPr>
        <w:tabs>
          <w:tab w:val="left" w:pos="567"/>
        </w:tabs>
        <w:rPr>
          <w:b/>
          <w:sz w:val="22"/>
          <w:szCs w:val="22"/>
        </w:rPr>
      </w:pPr>
    </w:p>
    <w:p w14:paraId="0D3A3387" w14:textId="77777777" w:rsidR="00182651" w:rsidRDefault="00182651" w:rsidP="00AB0511">
      <w:pPr>
        <w:tabs>
          <w:tab w:val="left" w:pos="567"/>
        </w:tabs>
        <w:rPr>
          <w:b/>
          <w:sz w:val="22"/>
          <w:szCs w:val="22"/>
        </w:rPr>
      </w:pPr>
    </w:p>
    <w:p w14:paraId="0CD76DE1" w14:textId="77777777" w:rsidR="00182651" w:rsidRDefault="00182651" w:rsidP="00AB0511">
      <w:pPr>
        <w:tabs>
          <w:tab w:val="left" w:pos="567"/>
        </w:tabs>
        <w:rPr>
          <w:b/>
          <w:sz w:val="22"/>
          <w:szCs w:val="22"/>
        </w:rPr>
      </w:pPr>
    </w:p>
    <w:p w14:paraId="3F9F0E2E" w14:textId="77777777" w:rsidR="00182651" w:rsidRDefault="00182651" w:rsidP="00AB0511">
      <w:pPr>
        <w:tabs>
          <w:tab w:val="left" w:pos="567"/>
        </w:tabs>
        <w:rPr>
          <w:b/>
          <w:sz w:val="22"/>
          <w:szCs w:val="22"/>
        </w:rPr>
      </w:pPr>
    </w:p>
    <w:p w14:paraId="53EFD273" w14:textId="77777777" w:rsidR="00AB0511" w:rsidRPr="00391428" w:rsidRDefault="00AB0511" w:rsidP="00AB0511">
      <w:pPr>
        <w:tabs>
          <w:tab w:val="left" w:pos="567"/>
        </w:tabs>
        <w:rPr>
          <w:b/>
          <w:sz w:val="22"/>
          <w:szCs w:val="22"/>
        </w:rPr>
      </w:pPr>
      <w:r w:rsidRPr="00021479">
        <w:rPr>
          <w:b/>
          <w:sz w:val="22"/>
          <w:szCs w:val="22"/>
        </w:rPr>
        <w:t>Ką</w:t>
      </w:r>
      <w:r>
        <w:rPr>
          <w:b/>
          <w:sz w:val="22"/>
          <w:szCs w:val="22"/>
        </w:rPr>
        <w:t xml:space="preserve"> daryti pavartojus per didelę </w:t>
      </w:r>
      <w:r w:rsidRPr="00021479">
        <w:rPr>
          <w:b/>
          <w:sz w:val="22"/>
          <w:szCs w:val="22"/>
        </w:rPr>
        <w:t>BREVELLE dozę</w:t>
      </w:r>
      <w:r w:rsidRPr="00021479" w:rsidDel="00021479">
        <w:rPr>
          <w:b/>
          <w:sz w:val="22"/>
          <w:szCs w:val="22"/>
        </w:rPr>
        <w:t xml:space="preserve"> </w:t>
      </w:r>
    </w:p>
    <w:p w14:paraId="32697A84" w14:textId="77777777" w:rsidR="00AB0511" w:rsidRPr="00391428" w:rsidRDefault="00AB0511" w:rsidP="00AB0511">
      <w:pPr>
        <w:tabs>
          <w:tab w:val="left" w:pos="567"/>
        </w:tabs>
        <w:rPr>
          <w:sz w:val="22"/>
          <w:szCs w:val="22"/>
        </w:rPr>
      </w:pPr>
      <w:r>
        <w:rPr>
          <w:sz w:val="22"/>
          <w:szCs w:val="22"/>
        </w:rPr>
        <w:t>P</w:t>
      </w:r>
      <w:r w:rsidRPr="00391428">
        <w:rPr>
          <w:sz w:val="22"/>
          <w:szCs w:val="22"/>
        </w:rPr>
        <w:t>asaky</w:t>
      </w:r>
      <w:r>
        <w:rPr>
          <w:sz w:val="22"/>
          <w:szCs w:val="22"/>
        </w:rPr>
        <w:t>kite</w:t>
      </w:r>
      <w:r w:rsidRPr="00391428">
        <w:rPr>
          <w:sz w:val="22"/>
          <w:szCs w:val="22"/>
        </w:rPr>
        <w:t xml:space="preserve"> gydytojui arba slaugytoj</w:t>
      </w:r>
      <w:r>
        <w:rPr>
          <w:sz w:val="22"/>
          <w:szCs w:val="22"/>
        </w:rPr>
        <w:t>a</w:t>
      </w:r>
      <w:r w:rsidRPr="00391428">
        <w:rPr>
          <w:sz w:val="22"/>
          <w:szCs w:val="22"/>
        </w:rPr>
        <w:t xml:space="preserve">i. </w:t>
      </w:r>
    </w:p>
    <w:p w14:paraId="138DF3A5" w14:textId="77777777" w:rsidR="00AB0511" w:rsidRDefault="00AB0511" w:rsidP="00AB0511">
      <w:pPr>
        <w:tabs>
          <w:tab w:val="left" w:pos="567"/>
        </w:tabs>
        <w:rPr>
          <w:b/>
          <w:sz w:val="22"/>
          <w:szCs w:val="22"/>
        </w:rPr>
      </w:pPr>
    </w:p>
    <w:p w14:paraId="47C8C4AD" w14:textId="77777777" w:rsidR="00AB0511" w:rsidRPr="00391428" w:rsidRDefault="00AB0511" w:rsidP="00AB0511">
      <w:pPr>
        <w:tabs>
          <w:tab w:val="left" w:pos="567"/>
        </w:tabs>
        <w:rPr>
          <w:sz w:val="22"/>
          <w:szCs w:val="22"/>
        </w:rPr>
      </w:pPr>
      <w:r>
        <w:rPr>
          <w:b/>
          <w:sz w:val="22"/>
          <w:szCs w:val="22"/>
        </w:rPr>
        <w:t>P</w:t>
      </w:r>
      <w:r w:rsidRPr="00391428">
        <w:rPr>
          <w:b/>
          <w:sz w:val="22"/>
          <w:szCs w:val="22"/>
        </w:rPr>
        <w:t>amiršus pavartoti BREVELLE</w:t>
      </w:r>
    </w:p>
    <w:p w14:paraId="7C2E027A" w14:textId="77777777" w:rsidR="00AB0511" w:rsidRDefault="00AB0511" w:rsidP="00AB0511">
      <w:pPr>
        <w:tabs>
          <w:tab w:val="left" w:pos="567"/>
        </w:tabs>
        <w:rPr>
          <w:sz w:val="22"/>
          <w:szCs w:val="22"/>
        </w:rPr>
      </w:pPr>
      <w:r>
        <w:rPr>
          <w:sz w:val="22"/>
          <w:szCs w:val="22"/>
        </w:rPr>
        <w:t>Negalima vartoti dvigubos dozės norint kompensuoti praleistą dozę. P</w:t>
      </w:r>
      <w:r w:rsidRPr="00391428">
        <w:rPr>
          <w:sz w:val="22"/>
          <w:szCs w:val="22"/>
        </w:rPr>
        <w:t>asaky</w:t>
      </w:r>
      <w:r>
        <w:rPr>
          <w:sz w:val="22"/>
          <w:szCs w:val="22"/>
        </w:rPr>
        <w:t>kite gydytojui arba slaugytoja</w:t>
      </w:r>
      <w:r w:rsidRPr="00391428">
        <w:rPr>
          <w:sz w:val="22"/>
          <w:szCs w:val="22"/>
        </w:rPr>
        <w:t>i</w:t>
      </w:r>
      <w:r>
        <w:rPr>
          <w:sz w:val="22"/>
          <w:szCs w:val="22"/>
        </w:rPr>
        <w:t>.</w:t>
      </w:r>
    </w:p>
    <w:p w14:paraId="0C21F62A" w14:textId="77777777" w:rsidR="00AB0511" w:rsidRDefault="00AB0511" w:rsidP="00AB0511">
      <w:pPr>
        <w:tabs>
          <w:tab w:val="left" w:pos="567"/>
        </w:tabs>
        <w:rPr>
          <w:sz w:val="22"/>
          <w:szCs w:val="22"/>
        </w:rPr>
      </w:pPr>
    </w:p>
    <w:p w14:paraId="0DED55B2" w14:textId="77777777" w:rsidR="00AB0511" w:rsidRPr="00391428" w:rsidRDefault="00AB0511" w:rsidP="00AB0511">
      <w:pPr>
        <w:tabs>
          <w:tab w:val="left" w:pos="567"/>
        </w:tabs>
        <w:rPr>
          <w:sz w:val="22"/>
          <w:szCs w:val="22"/>
        </w:rPr>
      </w:pPr>
      <w:r w:rsidRPr="00391428">
        <w:rPr>
          <w:sz w:val="22"/>
          <w:szCs w:val="22"/>
        </w:rPr>
        <w:t>Jeigu kiltų daugiau klausimų dėl šio vaisto vartojimo, kreipkitės į gydytoją arba vaistininką.</w:t>
      </w:r>
    </w:p>
    <w:p w14:paraId="64FD3620" w14:textId="77777777" w:rsidR="00AB0511" w:rsidRPr="00391428" w:rsidRDefault="00AB0511" w:rsidP="00AB0511">
      <w:pPr>
        <w:tabs>
          <w:tab w:val="left" w:pos="567"/>
        </w:tabs>
        <w:rPr>
          <w:sz w:val="22"/>
          <w:szCs w:val="22"/>
        </w:rPr>
      </w:pPr>
    </w:p>
    <w:p w14:paraId="611246C2" w14:textId="77777777" w:rsidR="00AB0511" w:rsidRPr="00391428" w:rsidRDefault="00AB0511" w:rsidP="00AB0511">
      <w:pPr>
        <w:tabs>
          <w:tab w:val="left" w:pos="567"/>
        </w:tabs>
        <w:rPr>
          <w:sz w:val="22"/>
          <w:szCs w:val="22"/>
        </w:rPr>
      </w:pPr>
    </w:p>
    <w:p w14:paraId="15317837" w14:textId="77777777" w:rsidR="00AB0511" w:rsidRPr="00391428" w:rsidRDefault="00AB0511" w:rsidP="00AB0511">
      <w:pPr>
        <w:tabs>
          <w:tab w:val="left" w:pos="567"/>
        </w:tabs>
        <w:rPr>
          <w:b/>
          <w:sz w:val="22"/>
          <w:szCs w:val="22"/>
        </w:rPr>
      </w:pPr>
      <w:bookmarkStart w:id="80" w:name="_Toc129243142"/>
      <w:bookmarkStart w:id="81" w:name="_Toc129243267"/>
      <w:r w:rsidRPr="00391428">
        <w:rPr>
          <w:b/>
          <w:sz w:val="22"/>
          <w:szCs w:val="22"/>
        </w:rPr>
        <w:t>4.</w:t>
      </w:r>
      <w:r w:rsidRPr="00391428">
        <w:rPr>
          <w:b/>
          <w:sz w:val="22"/>
          <w:szCs w:val="22"/>
        </w:rPr>
        <w:tab/>
      </w:r>
      <w:r w:rsidRPr="00021479">
        <w:rPr>
          <w:b/>
          <w:sz w:val="22"/>
          <w:szCs w:val="22"/>
        </w:rPr>
        <w:t>Galimas šalutinis poveikis</w:t>
      </w:r>
      <w:bookmarkEnd w:id="80"/>
      <w:bookmarkEnd w:id="81"/>
    </w:p>
    <w:p w14:paraId="25DD9380" w14:textId="77777777" w:rsidR="00AB0511" w:rsidRPr="00391428" w:rsidRDefault="00AB0511" w:rsidP="00AB0511">
      <w:pPr>
        <w:tabs>
          <w:tab w:val="left" w:pos="567"/>
        </w:tabs>
        <w:rPr>
          <w:sz w:val="22"/>
          <w:szCs w:val="22"/>
        </w:rPr>
      </w:pPr>
    </w:p>
    <w:p w14:paraId="40704DD9" w14:textId="77777777" w:rsidR="00AB0511" w:rsidRPr="00391428" w:rsidRDefault="00AB0511" w:rsidP="00AB0511">
      <w:pPr>
        <w:tabs>
          <w:tab w:val="left" w:pos="567"/>
        </w:tabs>
        <w:rPr>
          <w:sz w:val="22"/>
          <w:szCs w:val="22"/>
        </w:rPr>
      </w:pPr>
      <w:r>
        <w:rPr>
          <w:sz w:val="22"/>
          <w:szCs w:val="22"/>
        </w:rPr>
        <w:t>Šis vaistas,</w:t>
      </w:r>
      <w:r w:rsidRPr="00391428">
        <w:rPr>
          <w:sz w:val="22"/>
          <w:szCs w:val="22"/>
        </w:rPr>
        <w:t xml:space="preserve"> kaip ir visi kiti, gali sukelti šalutinį poveikį, nors jis pasireiškia ne visiems žmonėms.</w:t>
      </w:r>
    </w:p>
    <w:p w14:paraId="2F674816" w14:textId="77777777" w:rsidR="00AB0511" w:rsidRPr="00391428" w:rsidRDefault="00AB0511" w:rsidP="00AB0511">
      <w:pPr>
        <w:tabs>
          <w:tab w:val="left" w:pos="567"/>
        </w:tabs>
        <w:rPr>
          <w:sz w:val="22"/>
          <w:szCs w:val="22"/>
        </w:rPr>
      </w:pPr>
    </w:p>
    <w:p w14:paraId="28454E0F" w14:textId="77777777" w:rsidR="00AB0511" w:rsidRPr="00391428" w:rsidRDefault="00AB0511" w:rsidP="00AB0511">
      <w:pPr>
        <w:tabs>
          <w:tab w:val="left" w:pos="567"/>
        </w:tabs>
        <w:rPr>
          <w:sz w:val="22"/>
          <w:szCs w:val="22"/>
        </w:rPr>
      </w:pPr>
      <w:r w:rsidRPr="00391428">
        <w:rPr>
          <w:sz w:val="22"/>
          <w:szCs w:val="22"/>
        </w:rPr>
        <w:t xml:space="preserve">Gydymo BRAVELLE metu galimas </w:t>
      </w:r>
      <w:r w:rsidRPr="007A0C49">
        <w:rPr>
          <w:b/>
          <w:sz w:val="22"/>
          <w:szCs w:val="22"/>
        </w:rPr>
        <w:t>didelis kiaušidžių aktyvumas</w:t>
      </w:r>
      <w:r w:rsidRPr="00391428">
        <w:rPr>
          <w:sz w:val="22"/>
          <w:szCs w:val="22"/>
        </w:rPr>
        <w:t xml:space="preserve">, ypač moterims, sergančioms </w:t>
      </w:r>
      <w:proofErr w:type="spellStart"/>
      <w:r w:rsidRPr="00391428">
        <w:rPr>
          <w:sz w:val="22"/>
          <w:szCs w:val="22"/>
        </w:rPr>
        <w:t>policistin</w:t>
      </w:r>
      <w:r>
        <w:rPr>
          <w:sz w:val="22"/>
          <w:szCs w:val="22"/>
        </w:rPr>
        <w:t>ių</w:t>
      </w:r>
      <w:proofErr w:type="spellEnd"/>
      <w:r w:rsidRPr="00391428">
        <w:rPr>
          <w:sz w:val="22"/>
          <w:szCs w:val="22"/>
        </w:rPr>
        <w:t xml:space="preserve"> kiaušidžių liga. Jo simptomai yra </w:t>
      </w:r>
      <w:r w:rsidRPr="00391428">
        <w:rPr>
          <w:b/>
          <w:sz w:val="22"/>
          <w:szCs w:val="22"/>
        </w:rPr>
        <w:t xml:space="preserve">pilvo skausmas, pilvo padidėjimas, vėmimas, viduriavimas, kūno svorio didėjimas, kvėpavimo pasunkėjimas ir šlapinimosi suretėjimas. </w:t>
      </w:r>
    </w:p>
    <w:p w14:paraId="05D055AB" w14:textId="77777777" w:rsidR="00AB0511" w:rsidRPr="00391428" w:rsidRDefault="00AB0511" w:rsidP="00AB0511">
      <w:pPr>
        <w:tabs>
          <w:tab w:val="left" w:pos="567"/>
        </w:tabs>
        <w:rPr>
          <w:b/>
          <w:sz w:val="22"/>
          <w:szCs w:val="22"/>
        </w:rPr>
      </w:pPr>
    </w:p>
    <w:p w14:paraId="247327C9" w14:textId="77777777" w:rsidR="00AB0511" w:rsidRPr="00391428" w:rsidRDefault="00AB0511" w:rsidP="00AB0511">
      <w:pPr>
        <w:tabs>
          <w:tab w:val="left" w:pos="567"/>
        </w:tabs>
        <w:rPr>
          <w:sz w:val="22"/>
          <w:szCs w:val="22"/>
        </w:rPr>
      </w:pPr>
      <w:r w:rsidRPr="00391428">
        <w:rPr>
          <w:sz w:val="22"/>
          <w:szCs w:val="22"/>
        </w:rPr>
        <w:t xml:space="preserve">Didelio kiaušidžių aktyvumo komplikacija yra kraujo krešulių atsiradimas ir kiaušidžių užsisukimas. Jeigu tokių simptomų atsiranda net ir kelių parų laikotarpiu po paskutinės injekcijos, būtina nedelsiant kreiptis į gydytoją. </w:t>
      </w:r>
    </w:p>
    <w:p w14:paraId="70CA195E" w14:textId="77777777" w:rsidR="00AB0511" w:rsidRPr="00391428" w:rsidRDefault="00AB0511" w:rsidP="00AB0511">
      <w:pPr>
        <w:tabs>
          <w:tab w:val="left" w:pos="567"/>
        </w:tabs>
        <w:rPr>
          <w:sz w:val="22"/>
          <w:szCs w:val="22"/>
        </w:rPr>
      </w:pPr>
    </w:p>
    <w:p w14:paraId="143C12B4" w14:textId="77777777" w:rsidR="00AB0511" w:rsidRPr="00391428" w:rsidRDefault="00AB0511" w:rsidP="00AB0511">
      <w:pPr>
        <w:tabs>
          <w:tab w:val="left" w:pos="567"/>
        </w:tabs>
        <w:rPr>
          <w:sz w:val="22"/>
          <w:szCs w:val="22"/>
        </w:rPr>
      </w:pPr>
      <w:r w:rsidRPr="00391428">
        <w:rPr>
          <w:sz w:val="22"/>
          <w:szCs w:val="22"/>
        </w:rPr>
        <w:t xml:space="preserve">Šis </w:t>
      </w:r>
      <w:r>
        <w:rPr>
          <w:sz w:val="22"/>
          <w:szCs w:val="22"/>
        </w:rPr>
        <w:t>vaist</w:t>
      </w:r>
      <w:r w:rsidRPr="00391428">
        <w:rPr>
          <w:sz w:val="22"/>
          <w:szCs w:val="22"/>
        </w:rPr>
        <w:t xml:space="preserve">as gali sukelti </w:t>
      </w:r>
      <w:r w:rsidRPr="007A0C49">
        <w:rPr>
          <w:b/>
          <w:sz w:val="22"/>
          <w:szCs w:val="22"/>
        </w:rPr>
        <w:t>alerginę (padidėjusio jautrumo</w:t>
      </w:r>
      <w:r w:rsidRPr="00391428">
        <w:rPr>
          <w:sz w:val="22"/>
          <w:szCs w:val="22"/>
        </w:rPr>
        <w:t xml:space="preserve">) reakciją. Jos simptomai gali būti </w:t>
      </w:r>
      <w:r w:rsidRPr="00391428">
        <w:rPr>
          <w:b/>
          <w:sz w:val="22"/>
          <w:szCs w:val="22"/>
        </w:rPr>
        <w:t>išbėrimas, niežėjimas, gerklės sutinimas ir kvėpavimo pasunkėjimas</w:t>
      </w:r>
      <w:r w:rsidRPr="00391428">
        <w:rPr>
          <w:sz w:val="22"/>
          <w:szCs w:val="22"/>
        </w:rPr>
        <w:t xml:space="preserve">. </w:t>
      </w:r>
    </w:p>
    <w:p w14:paraId="5FA637EA" w14:textId="77777777" w:rsidR="00AB0511" w:rsidRPr="00391428" w:rsidRDefault="00AB0511" w:rsidP="00AB0511">
      <w:pPr>
        <w:tabs>
          <w:tab w:val="left" w:pos="567"/>
        </w:tabs>
        <w:rPr>
          <w:sz w:val="22"/>
          <w:szCs w:val="22"/>
        </w:rPr>
      </w:pPr>
    </w:p>
    <w:p w14:paraId="06BBF283" w14:textId="77777777" w:rsidR="00AB0511" w:rsidRPr="00391428" w:rsidRDefault="00AB0511" w:rsidP="00AB0511">
      <w:pPr>
        <w:tabs>
          <w:tab w:val="left" w:pos="567"/>
        </w:tabs>
        <w:rPr>
          <w:sz w:val="22"/>
          <w:szCs w:val="22"/>
        </w:rPr>
      </w:pPr>
      <w:r w:rsidRPr="00391428">
        <w:rPr>
          <w:sz w:val="22"/>
          <w:szCs w:val="22"/>
        </w:rPr>
        <w:t>Jeigu kuris nors iš minėtų simptomų pasireiškia, būtina nedelsiant kreiptis į gydytoją.</w:t>
      </w:r>
    </w:p>
    <w:p w14:paraId="735351A5" w14:textId="77777777" w:rsidR="00AB0511" w:rsidRPr="00391428" w:rsidRDefault="00AB0511" w:rsidP="00AB0511">
      <w:pPr>
        <w:tabs>
          <w:tab w:val="left" w:pos="567"/>
        </w:tabs>
        <w:rPr>
          <w:sz w:val="22"/>
          <w:szCs w:val="22"/>
        </w:rPr>
      </w:pPr>
    </w:p>
    <w:p w14:paraId="5E7020C6" w14:textId="6D88D201" w:rsidR="00AB0511" w:rsidRPr="00391428" w:rsidRDefault="00AB0511" w:rsidP="00AB0511">
      <w:pPr>
        <w:tabs>
          <w:tab w:val="left" w:pos="567"/>
        </w:tabs>
        <w:rPr>
          <w:b/>
          <w:sz w:val="22"/>
          <w:szCs w:val="22"/>
        </w:rPr>
      </w:pPr>
      <w:r w:rsidRPr="00391428">
        <w:rPr>
          <w:b/>
          <w:sz w:val="22"/>
          <w:szCs w:val="22"/>
        </w:rPr>
        <w:t>Labai dažnas (</w:t>
      </w:r>
      <w:r w:rsidR="00855611">
        <w:rPr>
          <w:b/>
          <w:sz w:val="22"/>
          <w:szCs w:val="22"/>
        </w:rPr>
        <w:t xml:space="preserve">gali </w:t>
      </w:r>
      <w:r w:rsidRPr="00391428">
        <w:rPr>
          <w:b/>
          <w:sz w:val="22"/>
          <w:szCs w:val="22"/>
        </w:rPr>
        <w:t>pasireik</w:t>
      </w:r>
      <w:r w:rsidR="00855611">
        <w:rPr>
          <w:b/>
          <w:sz w:val="22"/>
          <w:szCs w:val="22"/>
        </w:rPr>
        <w:t>šti</w:t>
      </w:r>
      <w:r w:rsidRPr="00391428">
        <w:rPr>
          <w:b/>
          <w:sz w:val="22"/>
          <w:szCs w:val="22"/>
        </w:rPr>
        <w:t xml:space="preserve"> daugiau negu 10 iš 100 gydomų pacienčių) šalutinis poveikis</w:t>
      </w:r>
    </w:p>
    <w:p w14:paraId="0EA6331C"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Pilvo skausmas</w:t>
      </w:r>
    </w:p>
    <w:p w14:paraId="19037139"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Galvos skausmas</w:t>
      </w:r>
    </w:p>
    <w:p w14:paraId="341B4617" w14:textId="77777777" w:rsidR="00AB0511" w:rsidRPr="00391428" w:rsidRDefault="00AB0511" w:rsidP="00AB0511">
      <w:pPr>
        <w:tabs>
          <w:tab w:val="left" w:pos="567"/>
        </w:tabs>
        <w:rPr>
          <w:sz w:val="22"/>
          <w:szCs w:val="22"/>
        </w:rPr>
      </w:pPr>
    </w:p>
    <w:p w14:paraId="155CA48B" w14:textId="34ED5EF5" w:rsidR="00AB0511" w:rsidRPr="00391428" w:rsidRDefault="00AB0511" w:rsidP="00AB0511">
      <w:pPr>
        <w:tabs>
          <w:tab w:val="left" w:pos="567"/>
        </w:tabs>
        <w:rPr>
          <w:b/>
          <w:sz w:val="22"/>
          <w:szCs w:val="22"/>
        </w:rPr>
      </w:pPr>
      <w:r w:rsidRPr="00391428">
        <w:rPr>
          <w:b/>
          <w:sz w:val="22"/>
          <w:szCs w:val="22"/>
        </w:rPr>
        <w:t>Dažnas (</w:t>
      </w:r>
      <w:r w:rsidR="00855611">
        <w:rPr>
          <w:b/>
          <w:sz w:val="22"/>
          <w:szCs w:val="22"/>
        </w:rPr>
        <w:t xml:space="preserve">gali </w:t>
      </w:r>
      <w:r w:rsidRPr="00391428">
        <w:rPr>
          <w:b/>
          <w:sz w:val="22"/>
          <w:szCs w:val="22"/>
        </w:rPr>
        <w:t>pasirei</w:t>
      </w:r>
      <w:r w:rsidR="00855611">
        <w:rPr>
          <w:b/>
          <w:sz w:val="22"/>
          <w:szCs w:val="22"/>
        </w:rPr>
        <w:t>kšti</w:t>
      </w:r>
      <w:r w:rsidRPr="00391428">
        <w:rPr>
          <w:b/>
          <w:sz w:val="22"/>
          <w:szCs w:val="22"/>
        </w:rPr>
        <w:t xml:space="preserve"> 1-10 iš 100 gydomų pacienčių) šalutinis poveikis</w:t>
      </w:r>
    </w:p>
    <w:p w14:paraId="1E212737"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 xml:space="preserve">Šlapimo </w:t>
      </w:r>
      <w:r>
        <w:rPr>
          <w:sz w:val="22"/>
          <w:szCs w:val="22"/>
        </w:rPr>
        <w:t>takų</w:t>
      </w:r>
      <w:r w:rsidRPr="00391428">
        <w:rPr>
          <w:sz w:val="22"/>
          <w:szCs w:val="22"/>
        </w:rPr>
        <w:t xml:space="preserve"> infekcija</w:t>
      </w:r>
    </w:p>
    <w:p w14:paraId="78EA1DBA"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Gerklės ir nosies uždegimas</w:t>
      </w:r>
    </w:p>
    <w:p w14:paraId="488363FA"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Karščio pylimas</w:t>
      </w:r>
    </w:p>
    <w:p w14:paraId="739F4DF3"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Pykinimas</w:t>
      </w:r>
    </w:p>
    <w:p w14:paraId="417E6534"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Vėmimas</w:t>
      </w:r>
    </w:p>
    <w:p w14:paraId="28FD5462"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Nemalonus pojūtis pilve</w:t>
      </w:r>
    </w:p>
    <w:p w14:paraId="199AFAF0"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Pilvo padidėjimas</w:t>
      </w:r>
    </w:p>
    <w:p w14:paraId="699979AA"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Viduriavimas</w:t>
      </w:r>
    </w:p>
    <w:p w14:paraId="3FDD5C9A"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Vidurių užkietėjimas</w:t>
      </w:r>
    </w:p>
    <w:p w14:paraId="2A3664BA"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Išbėrimas</w:t>
      </w:r>
    </w:p>
    <w:p w14:paraId="03C2F2D0"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Raumenų spazmai</w:t>
      </w:r>
    </w:p>
    <w:p w14:paraId="68E9D4BA"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Mažojo dubens skausmas</w:t>
      </w:r>
    </w:p>
    <w:p w14:paraId="6D92C221"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Per didelė kiaušidžių stimuliacija (didelis aktyvumas)</w:t>
      </w:r>
    </w:p>
    <w:p w14:paraId="322E4EAC"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Krūtų jautrumas</w:t>
      </w:r>
    </w:p>
    <w:p w14:paraId="358CD881"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Kraujavimas iš makšties</w:t>
      </w:r>
    </w:p>
    <w:p w14:paraId="775A934B"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Išskyros iš makšties</w:t>
      </w:r>
    </w:p>
    <w:p w14:paraId="68D19A8E"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Skausmas</w:t>
      </w:r>
    </w:p>
    <w:p w14:paraId="4C233298" w14:textId="77777777" w:rsidR="00AB0511" w:rsidRPr="00391428" w:rsidRDefault="00AB0511" w:rsidP="00AB0511">
      <w:pPr>
        <w:tabs>
          <w:tab w:val="left" w:pos="567"/>
        </w:tabs>
        <w:rPr>
          <w:sz w:val="22"/>
          <w:szCs w:val="22"/>
        </w:rPr>
      </w:pPr>
      <w:r w:rsidRPr="00391428">
        <w:rPr>
          <w:sz w:val="22"/>
          <w:szCs w:val="22"/>
        </w:rPr>
        <w:sym w:font="Symbol" w:char="F0B7"/>
      </w:r>
      <w:r w:rsidRPr="00391428">
        <w:rPr>
          <w:sz w:val="22"/>
          <w:szCs w:val="22"/>
        </w:rPr>
        <w:tab/>
        <w:t>Injekcijos vietos skausmas ir reakcija: paraudimas, mėlynė</w:t>
      </w:r>
      <w:r>
        <w:rPr>
          <w:sz w:val="22"/>
          <w:szCs w:val="22"/>
        </w:rPr>
        <w:t xml:space="preserve"> (kraujosruva)</w:t>
      </w:r>
      <w:r w:rsidRPr="00391428">
        <w:rPr>
          <w:sz w:val="22"/>
          <w:szCs w:val="22"/>
        </w:rPr>
        <w:t xml:space="preserve">, sutinimas ir (arba) niežėjimas. </w:t>
      </w:r>
    </w:p>
    <w:p w14:paraId="7D58D877" w14:textId="77777777" w:rsidR="00AB0511" w:rsidRPr="00391428" w:rsidRDefault="00AB0511" w:rsidP="00AB0511">
      <w:pPr>
        <w:tabs>
          <w:tab w:val="left" w:pos="567"/>
        </w:tabs>
        <w:rPr>
          <w:sz w:val="22"/>
          <w:szCs w:val="22"/>
        </w:rPr>
      </w:pPr>
    </w:p>
    <w:p w14:paraId="547558F9" w14:textId="77777777" w:rsidR="00AB0511" w:rsidRPr="00C16BBE" w:rsidRDefault="00AB0511" w:rsidP="00AB0511">
      <w:pPr>
        <w:tabs>
          <w:tab w:val="left" w:pos="567"/>
        </w:tabs>
        <w:rPr>
          <w:b/>
          <w:snapToGrid w:val="0"/>
          <w:sz w:val="22"/>
          <w:szCs w:val="22"/>
        </w:rPr>
      </w:pPr>
      <w:r w:rsidRPr="00C16BBE">
        <w:rPr>
          <w:b/>
          <w:noProof/>
          <w:snapToGrid w:val="0"/>
          <w:sz w:val="22"/>
          <w:szCs w:val="22"/>
        </w:rPr>
        <w:t>Pranešimas apie šalutinį poveikį</w:t>
      </w:r>
    </w:p>
    <w:p w14:paraId="34E31928" w14:textId="77777777" w:rsidR="00AB0511" w:rsidRPr="0055686F" w:rsidRDefault="00AB0511" w:rsidP="00AB0511">
      <w:pPr>
        <w:tabs>
          <w:tab w:val="left" w:pos="567"/>
        </w:tabs>
        <w:rPr>
          <w:sz w:val="22"/>
          <w:szCs w:val="22"/>
        </w:rPr>
      </w:pPr>
      <w:r w:rsidRPr="0055686F">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5686F">
        <w:rPr>
          <w:sz w:val="22"/>
          <w:szCs w:val="22"/>
          <w:lang w:eastAsia="zh-CN"/>
        </w:rPr>
        <w:t>elefonu 8 800 73568</w:t>
      </w:r>
      <w:r w:rsidRPr="0055686F">
        <w:rPr>
          <w:sz w:val="22"/>
          <w:szCs w:val="22"/>
        </w:rPr>
        <w:t xml:space="preserve"> arba užpildyti interneto svetainėje </w:t>
      </w:r>
      <w:hyperlink r:id="rId17" w:history="1">
        <w:r w:rsidRPr="0055686F">
          <w:rPr>
            <w:rStyle w:val="Hipersaitas"/>
            <w:rFonts w:eastAsia="SimSun"/>
            <w:sz w:val="22"/>
            <w:szCs w:val="22"/>
          </w:rPr>
          <w:t>www.vvkt.lt</w:t>
        </w:r>
      </w:hyperlink>
      <w:r w:rsidRPr="0055686F">
        <w:rPr>
          <w:sz w:val="22"/>
          <w:szCs w:val="22"/>
        </w:rPr>
        <w:t xml:space="preserve"> esančią formą ir pateikti ją Valstybinei vaistų kontrolės tarnybai prie Lietuvos Respublikos sveikatos apsaugos ministerijos vienu iš šių būdų: raštu (adresu Žirmūnų g. 139A, LT-09120 Vilnius), </w:t>
      </w:r>
      <w:r w:rsidRPr="0055686F">
        <w:rPr>
          <w:sz w:val="22"/>
          <w:szCs w:val="22"/>
          <w:lang w:eastAsia="zh-CN"/>
        </w:rPr>
        <w:t xml:space="preserve">nemokamu </w:t>
      </w:r>
      <w:r w:rsidRPr="0055686F">
        <w:rPr>
          <w:sz w:val="22"/>
          <w:szCs w:val="22"/>
        </w:rPr>
        <w:t>fakso numeriu 8 800 20131</w:t>
      </w:r>
      <w:r w:rsidRPr="0055686F">
        <w:rPr>
          <w:sz w:val="22"/>
          <w:szCs w:val="22"/>
          <w:lang w:eastAsia="zh-CN"/>
        </w:rPr>
        <w:t xml:space="preserve">, </w:t>
      </w:r>
      <w:r w:rsidRPr="0055686F">
        <w:rPr>
          <w:sz w:val="22"/>
          <w:szCs w:val="22"/>
        </w:rPr>
        <w:t xml:space="preserve">el. paštu </w:t>
      </w:r>
      <w:hyperlink r:id="rId18" w:history="1">
        <w:r w:rsidRPr="0055686F">
          <w:rPr>
            <w:rStyle w:val="Hipersaitas"/>
            <w:rFonts w:eastAsia="SimSun"/>
            <w:sz w:val="22"/>
            <w:szCs w:val="22"/>
          </w:rPr>
          <w:t>NepageidaujamaR@vvkt.lt</w:t>
        </w:r>
      </w:hyperlink>
      <w:r w:rsidRPr="0055686F">
        <w:rPr>
          <w:sz w:val="22"/>
          <w:szCs w:val="22"/>
        </w:rPr>
        <w:t xml:space="preserve">, taip pat per Valstybinės vaistų kontrolės tarnybos prie Lietuvos Respublikos sveikatos apsaugos ministerijos interneto svetainę (adresu </w:t>
      </w:r>
      <w:hyperlink r:id="rId19" w:history="1">
        <w:r w:rsidRPr="0055686F">
          <w:rPr>
            <w:rStyle w:val="Hipersaitas"/>
            <w:rFonts w:eastAsia="SimSun"/>
            <w:sz w:val="22"/>
            <w:szCs w:val="22"/>
          </w:rPr>
          <w:t>http://www.vvkt.lt</w:t>
        </w:r>
      </w:hyperlink>
      <w:r w:rsidRPr="0055686F">
        <w:rPr>
          <w:sz w:val="22"/>
          <w:szCs w:val="22"/>
        </w:rPr>
        <w:t>). Pranešdami apie šalutinį poveikį galite mums padėti gauti daugiau informacijos apie šio vaisto saugumą.</w:t>
      </w:r>
    </w:p>
    <w:p w14:paraId="0748DF10" w14:textId="77777777" w:rsidR="00AB0511" w:rsidRDefault="00AB0511" w:rsidP="00AB0511">
      <w:pPr>
        <w:tabs>
          <w:tab w:val="left" w:pos="567"/>
        </w:tabs>
        <w:rPr>
          <w:sz w:val="22"/>
          <w:szCs w:val="22"/>
        </w:rPr>
      </w:pPr>
    </w:p>
    <w:p w14:paraId="11A21FE3" w14:textId="77777777" w:rsidR="00AB0511" w:rsidRPr="00C1611D" w:rsidRDefault="00AB0511" w:rsidP="00AB0511">
      <w:pPr>
        <w:tabs>
          <w:tab w:val="left" w:pos="567"/>
        </w:tabs>
        <w:rPr>
          <w:sz w:val="22"/>
          <w:szCs w:val="22"/>
        </w:rPr>
      </w:pPr>
    </w:p>
    <w:p w14:paraId="13AE0E5A" w14:textId="77777777" w:rsidR="00AB0511" w:rsidRPr="00391428" w:rsidRDefault="00AB0511" w:rsidP="00AB0511">
      <w:pPr>
        <w:tabs>
          <w:tab w:val="left" w:pos="567"/>
        </w:tabs>
        <w:rPr>
          <w:b/>
          <w:sz w:val="22"/>
          <w:szCs w:val="22"/>
        </w:rPr>
      </w:pPr>
      <w:bookmarkStart w:id="82" w:name="_Toc129243143"/>
      <w:bookmarkStart w:id="83" w:name="_Toc129243268"/>
      <w:r w:rsidRPr="00391428">
        <w:rPr>
          <w:b/>
          <w:sz w:val="22"/>
          <w:szCs w:val="22"/>
        </w:rPr>
        <w:t>5.</w:t>
      </w:r>
      <w:r w:rsidRPr="00391428">
        <w:rPr>
          <w:b/>
          <w:sz w:val="22"/>
          <w:szCs w:val="22"/>
        </w:rPr>
        <w:tab/>
        <w:t>K</w:t>
      </w:r>
      <w:r>
        <w:rPr>
          <w:b/>
          <w:sz w:val="22"/>
          <w:szCs w:val="22"/>
        </w:rPr>
        <w:t>aip laikyti</w:t>
      </w:r>
      <w:r w:rsidRPr="00391428">
        <w:rPr>
          <w:b/>
          <w:sz w:val="22"/>
          <w:szCs w:val="22"/>
        </w:rPr>
        <w:t xml:space="preserve"> </w:t>
      </w:r>
      <w:bookmarkEnd w:id="82"/>
      <w:bookmarkEnd w:id="83"/>
      <w:r w:rsidRPr="00391428">
        <w:rPr>
          <w:b/>
          <w:sz w:val="22"/>
          <w:szCs w:val="22"/>
        </w:rPr>
        <w:t>BRAVELLE</w:t>
      </w:r>
    </w:p>
    <w:p w14:paraId="17693FBB" w14:textId="77777777" w:rsidR="00855611" w:rsidRDefault="00855611" w:rsidP="00855611">
      <w:pPr>
        <w:tabs>
          <w:tab w:val="left" w:pos="567"/>
        </w:tabs>
        <w:rPr>
          <w:noProof/>
          <w:snapToGrid w:val="0"/>
          <w:sz w:val="22"/>
        </w:rPr>
      </w:pPr>
    </w:p>
    <w:p w14:paraId="3BBEA2C7" w14:textId="77777777" w:rsidR="00855611" w:rsidRPr="00391428" w:rsidRDefault="00855611" w:rsidP="00855611">
      <w:pPr>
        <w:tabs>
          <w:tab w:val="left" w:pos="567"/>
        </w:tabs>
        <w:rPr>
          <w:sz w:val="22"/>
          <w:szCs w:val="22"/>
        </w:rPr>
      </w:pPr>
      <w:r w:rsidRPr="00B02D5F">
        <w:rPr>
          <w:noProof/>
          <w:snapToGrid w:val="0"/>
          <w:sz w:val="22"/>
        </w:rPr>
        <w:lastRenderedPageBreak/>
        <w:t xml:space="preserve">Šį vaistą laikykite </w:t>
      </w:r>
      <w:r w:rsidRPr="00391428">
        <w:rPr>
          <w:sz w:val="22"/>
          <w:szCs w:val="22"/>
        </w:rPr>
        <w:t>vaikams nepastebimoje</w:t>
      </w:r>
      <w:r>
        <w:rPr>
          <w:sz w:val="22"/>
          <w:szCs w:val="22"/>
        </w:rPr>
        <w:t xml:space="preserve"> ir</w:t>
      </w:r>
      <w:r w:rsidRPr="00391428">
        <w:rPr>
          <w:sz w:val="22"/>
          <w:szCs w:val="22"/>
        </w:rPr>
        <w:t xml:space="preserve"> nepasiekiamoje vietoje.</w:t>
      </w:r>
    </w:p>
    <w:p w14:paraId="1B778ED4" w14:textId="77777777" w:rsidR="00855611" w:rsidRDefault="00855611" w:rsidP="00855611">
      <w:pPr>
        <w:tabs>
          <w:tab w:val="left" w:pos="567"/>
        </w:tabs>
        <w:rPr>
          <w:sz w:val="22"/>
          <w:szCs w:val="22"/>
        </w:rPr>
      </w:pPr>
    </w:p>
    <w:p w14:paraId="54AF0905" w14:textId="77777777" w:rsidR="00855611" w:rsidRPr="00391428" w:rsidRDefault="00855611" w:rsidP="00855611">
      <w:pPr>
        <w:tabs>
          <w:tab w:val="left" w:pos="567"/>
        </w:tabs>
        <w:rPr>
          <w:sz w:val="22"/>
          <w:szCs w:val="22"/>
        </w:rPr>
      </w:pPr>
      <w:r w:rsidRPr="00391428">
        <w:rPr>
          <w:sz w:val="22"/>
          <w:szCs w:val="22"/>
        </w:rPr>
        <w:t xml:space="preserve">Ant kartoninės dėžutės nurodytam tinkamumo laikui pasibaigus, </w:t>
      </w:r>
      <w:r>
        <w:rPr>
          <w:sz w:val="22"/>
          <w:szCs w:val="22"/>
        </w:rPr>
        <w:t>šio vaisto</w:t>
      </w:r>
      <w:r w:rsidRPr="00391428">
        <w:rPr>
          <w:sz w:val="22"/>
          <w:szCs w:val="22"/>
        </w:rPr>
        <w:t xml:space="preserve"> vartoti negalima. Vaistas tinka</w:t>
      </w:r>
      <w:r>
        <w:rPr>
          <w:sz w:val="22"/>
          <w:szCs w:val="22"/>
        </w:rPr>
        <w:t>mas</w:t>
      </w:r>
      <w:r w:rsidRPr="00391428">
        <w:rPr>
          <w:sz w:val="22"/>
          <w:szCs w:val="22"/>
        </w:rPr>
        <w:t xml:space="preserve"> vartoti iki paskutinės nurodyto mėnesio dienos.</w:t>
      </w:r>
    </w:p>
    <w:p w14:paraId="59F9F2E3" w14:textId="77777777" w:rsidR="00AB0511" w:rsidRPr="00391428" w:rsidRDefault="00AB0511" w:rsidP="00AB0511">
      <w:pPr>
        <w:tabs>
          <w:tab w:val="left" w:pos="567"/>
        </w:tabs>
        <w:rPr>
          <w:sz w:val="22"/>
          <w:szCs w:val="22"/>
        </w:rPr>
      </w:pPr>
    </w:p>
    <w:p w14:paraId="64E7C1C8" w14:textId="77777777" w:rsidR="00AB0511" w:rsidRPr="00391428" w:rsidRDefault="00AB0511" w:rsidP="00AB0511">
      <w:pPr>
        <w:tabs>
          <w:tab w:val="left" w:pos="567"/>
        </w:tabs>
        <w:rPr>
          <w:sz w:val="22"/>
          <w:szCs w:val="22"/>
        </w:rPr>
      </w:pPr>
      <w:r w:rsidRPr="00391428">
        <w:rPr>
          <w:sz w:val="22"/>
          <w:szCs w:val="22"/>
        </w:rPr>
        <w:t>Laikyti ne aukštesnėje kaip 25</w:t>
      </w:r>
      <w:r w:rsidRPr="00391428">
        <w:rPr>
          <w:sz w:val="22"/>
          <w:szCs w:val="22"/>
        </w:rPr>
        <w:sym w:font="Symbol" w:char="F0B0"/>
      </w:r>
      <w:r w:rsidRPr="00391428">
        <w:rPr>
          <w:sz w:val="22"/>
          <w:szCs w:val="22"/>
        </w:rPr>
        <w:t xml:space="preserve"> C temperatūroje.</w:t>
      </w:r>
      <w:r w:rsidRPr="00486E47">
        <w:rPr>
          <w:sz w:val="22"/>
          <w:szCs w:val="22"/>
        </w:rPr>
        <w:t xml:space="preserve"> </w:t>
      </w:r>
      <w:r w:rsidRPr="00391428">
        <w:rPr>
          <w:sz w:val="22"/>
          <w:szCs w:val="22"/>
        </w:rPr>
        <w:t>Negalima užšaldyti.</w:t>
      </w:r>
    </w:p>
    <w:p w14:paraId="2A021543" w14:textId="77777777" w:rsidR="00AB0511" w:rsidRPr="00391428" w:rsidRDefault="00AB0511" w:rsidP="00AB0511">
      <w:pPr>
        <w:tabs>
          <w:tab w:val="left" w:pos="567"/>
        </w:tabs>
        <w:rPr>
          <w:sz w:val="22"/>
          <w:szCs w:val="22"/>
        </w:rPr>
      </w:pPr>
      <w:r w:rsidRPr="00391428">
        <w:rPr>
          <w:sz w:val="22"/>
          <w:szCs w:val="22"/>
        </w:rPr>
        <w:t>Laikyti gamintojo pakuotėje, kad preparatas būtų apsaugotas nuo šviesos.</w:t>
      </w:r>
    </w:p>
    <w:p w14:paraId="2CF66BA1" w14:textId="77777777" w:rsidR="00AB0511" w:rsidRPr="00391428" w:rsidRDefault="00AB0511" w:rsidP="00AB0511">
      <w:pPr>
        <w:tabs>
          <w:tab w:val="left" w:pos="567"/>
        </w:tabs>
        <w:rPr>
          <w:sz w:val="22"/>
          <w:szCs w:val="22"/>
        </w:rPr>
      </w:pPr>
    </w:p>
    <w:p w14:paraId="048BD37D" w14:textId="77777777" w:rsidR="00AB0511" w:rsidRPr="00391428" w:rsidRDefault="00AB0511" w:rsidP="00AB0511">
      <w:pPr>
        <w:tabs>
          <w:tab w:val="left" w:pos="567"/>
        </w:tabs>
        <w:rPr>
          <w:sz w:val="22"/>
          <w:szCs w:val="22"/>
        </w:rPr>
      </w:pPr>
      <w:r w:rsidRPr="00391428">
        <w:rPr>
          <w:sz w:val="22"/>
          <w:szCs w:val="22"/>
        </w:rPr>
        <w:t>Vaistų negalima iš</w:t>
      </w:r>
      <w:r>
        <w:rPr>
          <w:sz w:val="22"/>
          <w:szCs w:val="22"/>
        </w:rPr>
        <w:t>mesti</w:t>
      </w:r>
      <w:r w:rsidRPr="00391428">
        <w:rPr>
          <w:sz w:val="22"/>
          <w:szCs w:val="22"/>
        </w:rPr>
        <w:t xml:space="preserve"> į kanalizaciją arba su buitinėmis atliekomis. Kaip </w:t>
      </w:r>
      <w:r>
        <w:rPr>
          <w:sz w:val="22"/>
          <w:szCs w:val="22"/>
        </w:rPr>
        <w:t>išmesti</w:t>
      </w:r>
      <w:r w:rsidRPr="00391428">
        <w:rPr>
          <w:sz w:val="22"/>
          <w:szCs w:val="22"/>
        </w:rPr>
        <w:t xml:space="preserve"> nereikalingus vaistus, klauskite vaistininko. Šios priemonės padės apsaugoti aplinką.</w:t>
      </w:r>
    </w:p>
    <w:p w14:paraId="033D0747" w14:textId="77777777" w:rsidR="00AB0511" w:rsidRPr="00391428" w:rsidRDefault="00AB0511" w:rsidP="00AB0511">
      <w:pPr>
        <w:tabs>
          <w:tab w:val="left" w:pos="567"/>
        </w:tabs>
        <w:rPr>
          <w:sz w:val="22"/>
          <w:szCs w:val="22"/>
        </w:rPr>
      </w:pPr>
    </w:p>
    <w:p w14:paraId="574CF05B" w14:textId="77777777" w:rsidR="00AB0511" w:rsidRPr="00391428" w:rsidRDefault="00AB0511" w:rsidP="00AB0511">
      <w:pPr>
        <w:tabs>
          <w:tab w:val="left" w:pos="567"/>
        </w:tabs>
        <w:rPr>
          <w:sz w:val="22"/>
          <w:szCs w:val="22"/>
        </w:rPr>
      </w:pPr>
    </w:p>
    <w:p w14:paraId="3DADAA6E" w14:textId="77777777" w:rsidR="00AB0511" w:rsidRPr="00391428" w:rsidRDefault="00AB0511" w:rsidP="00AB0511">
      <w:pPr>
        <w:tabs>
          <w:tab w:val="left" w:pos="567"/>
        </w:tabs>
        <w:rPr>
          <w:b/>
          <w:sz w:val="22"/>
          <w:szCs w:val="22"/>
        </w:rPr>
      </w:pPr>
      <w:bookmarkStart w:id="84" w:name="_Toc129243144"/>
      <w:bookmarkStart w:id="85" w:name="_Toc129243269"/>
      <w:r w:rsidRPr="00391428">
        <w:rPr>
          <w:b/>
          <w:sz w:val="22"/>
          <w:szCs w:val="22"/>
        </w:rPr>
        <w:t>6.</w:t>
      </w:r>
      <w:r w:rsidRPr="00391428">
        <w:rPr>
          <w:b/>
          <w:sz w:val="22"/>
          <w:szCs w:val="22"/>
        </w:rPr>
        <w:tab/>
      </w:r>
      <w:r>
        <w:rPr>
          <w:b/>
          <w:sz w:val="22"/>
          <w:szCs w:val="22"/>
        </w:rPr>
        <w:t>Pakuotės turinys ir kita informacija</w:t>
      </w:r>
      <w:bookmarkEnd w:id="84"/>
      <w:bookmarkEnd w:id="85"/>
    </w:p>
    <w:p w14:paraId="4A70007F" w14:textId="77777777" w:rsidR="00AB0511" w:rsidRPr="00391428" w:rsidRDefault="00AB0511" w:rsidP="00AB0511">
      <w:pPr>
        <w:tabs>
          <w:tab w:val="left" w:pos="567"/>
        </w:tabs>
        <w:rPr>
          <w:sz w:val="22"/>
          <w:szCs w:val="22"/>
        </w:rPr>
      </w:pPr>
    </w:p>
    <w:p w14:paraId="45CFED5D" w14:textId="77777777" w:rsidR="00AB0511" w:rsidRPr="00391428" w:rsidRDefault="00AB0511" w:rsidP="00AB0511">
      <w:pPr>
        <w:tabs>
          <w:tab w:val="left" w:pos="567"/>
        </w:tabs>
        <w:rPr>
          <w:b/>
          <w:sz w:val="22"/>
          <w:szCs w:val="22"/>
        </w:rPr>
      </w:pPr>
      <w:r w:rsidRPr="00391428">
        <w:rPr>
          <w:b/>
          <w:sz w:val="22"/>
          <w:szCs w:val="22"/>
        </w:rPr>
        <w:t>BRAVELLE sudėtis</w:t>
      </w:r>
    </w:p>
    <w:p w14:paraId="54D1F1D5" w14:textId="77777777" w:rsidR="00AB0511" w:rsidRPr="007A0C49" w:rsidRDefault="00AB0511" w:rsidP="00AB0511">
      <w:pPr>
        <w:pStyle w:val="Sraopastraipa"/>
        <w:numPr>
          <w:ilvl w:val="0"/>
          <w:numId w:val="5"/>
        </w:numPr>
        <w:tabs>
          <w:tab w:val="left" w:pos="567"/>
        </w:tabs>
        <w:ind w:left="567" w:hanging="567"/>
        <w:rPr>
          <w:sz w:val="22"/>
          <w:szCs w:val="22"/>
        </w:rPr>
      </w:pPr>
      <w:r w:rsidRPr="007A0C49">
        <w:rPr>
          <w:sz w:val="22"/>
          <w:szCs w:val="22"/>
        </w:rPr>
        <w:t xml:space="preserve">Veiklioji medžiaga yra </w:t>
      </w:r>
      <w:proofErr w:type="spellStart"/>
      <w:r w:rsidRPr="007A0C49">
        <w:rPr>
          <w:sz w:val="22"/>
          <w:szCs w:val="22"/>
        </w:rPr>
        <w:t>urofolitropinas</w:t>
      </w:r>
      <w:proofErr w:type="spellEnd"/>
      <w:r w:rsidRPr="007A0C49">
        <w:rPr>
          <w:sz w:val="22"/>
          <w:szCs w:val="22"/>
        </w:rPr>
        <w:t xml:space="preserve">. </w:t>
      </w:r>
      <w:r>
        <w:rPr>
          <w:sz w:val="22"/>
          <w:szCs w:val="22"/>
        </w:rPr>
        <w:t>Kiekv</w:t>
      </w:r>
      <w:r w:rsidRPr="00B02D5F">
        <w:rPr>
          <w:sz w:val="22"/>
          <w:szCs w:val="22"/>
        </w:rPr>
        <w:t xml:space="preserve">iename </w:t>
      </w:r>
      <w:r w:rsidRPr="007A0C49">
        <w:rPr>
          <w:sz w:val="22"/>
          <w:szCs w:val="22"/>
        </w:rPr>
        <w:t xml:space="preserve">miltelių </w:t>
      </w:r>
      <w:r>
        <w:rPr>
          <w:sz w:val="22"/>
          <w:szCs w:val="22"/>
        </w:rPr>
        <w:t>flakone</w:t>
      </w:r>
      <w:r w:rsidRPr="007A0C49">
        <w:rPr>
          <w:sz w:val="22"/>
          <w:szCs w:val="22"/>
        </w:rPr>
        <w:t xml:space="preserve"> yra 82,5 TV labai išgryninto folikulus stimuliuojančio hormono (FSH), </w:t>
      </w:r>
      <w:proofErr w:type="spellStart"/>
      <w:r w:rsidRPr="007A0C49">
        <w:rPr>
          <w:sz w:val="22"/>
          <w:szCs w:val="22"/>
        </w:rPr>
        <w:t>urofolitropino</w:t>
      </w:r>
      <w:proofErr w:type="spellEnd"/>
      <w:r w:rsidRPr="007A0C49">
        <w:rPr>
          <w:sz w:val="22"/>
          <w:szCs w:val="22"/>
        </w:rPr>
        <w:t xml:space="preserve">. Miltelius ištirpinus pakuotėje esančiame tirpiklyje, kiekviename </w:t>
      </w:r>
      <w:r>
        <w:rPr>
          <w:sz w:val="22"/>
          <w:szCs w:val="22"/>
        </w:rPr>
        <w:t>flakone</w:t>
      </w:r>
      <w:r w:rsidRPr="007A0C49">
        <w:rPr>
          <w:sz w:val="22"/>
          <w:szCs w:val="22"/>
        </w:rPr>
        <w:t xml:space="preserve"> yra 75 TV FSH.</w:t>
      </w:r>
    </w:p>
    <w:p w14:paraId="15376B8C" w14:textId="77777777" w:rsidR="00AB0511" w:rsidRPr="00391428" w:rsidRDefault="00AB0511" w:rsidP="00AB0511">
      <w:pPr>
        <w:rPr>
          <w:sz w:val="22"/>
          <w:szCs w:val="22"/>
        </w:rPr>
      </w:pPr>
    </w:p>
    <w:p w14:paraId="0A25944F" w14:textId="77777777" w:rsidR="00AB0511" w:rsidRPr="00BB712F" w:rsidRDefault="00AB0511" w:rsidP="00AB0511">
      <w:pPr>
        <w:pStyle w:val="Sraopastraipa"/>
        <w:numPr>
          <w:ilvl w:val="0"/>
          <w:numId w:val="5"/>
        </w:numPr>
        <w:tabs>
          <w:tab w:val="left" w:pos="567"/>
        </w:tabs>
        <w:ind w:left="567" w:hanging="567"/>
        <w:rPr>
          <w:sz w:val="22"/>
          <w:szCs w:val="22"/>
        </w:rPr>
      </w:pPr>
      <w:r w:rsidRPr="007A0C49">
        <w:rPr>
          <w:sz w:val="22"/>
          <w:szCs w:val="22"/>
        </w:rPr>
        <w:t>Pagalbinės miltelių medžiagos yra</w:t>
      </w:r>
      <w:r w:rsidRPr="00BB712F">
        <w:rPr>
          <w:sz w:val="22"/>
          <w:szCs w:val="22"/>
        </w:rPr>
        <w:t xml:space="preserve"> laktozė </w:t>
      </w:r>
      <w:proofErr w:type="spellStart"/>
      <w:r w:rsidRPr="00BB712F">
        <w:rPr>
          <w:sz w:val="22"/>
          <w:szCs w:val="22"/>
        </w:rPr>
        <w:t>monohidratas</w:t>
      </w:r>
      <w:proofErr w:type="spellEnd"/>
      <w:r w:rsidRPr="00BB712F">
        <w:rPr>
          <w:sz w:val="22"/>
          <w:szCs w:val="22"/>
        </w:rPr>
        <w:t>, natrio</w:t>
      </w:r>
      <w:r>
        <w:rPr>
          <w:sz w:val="22"/>
          <w:szCs w:val="22"/>
        </w:rPr>
        <w:t>-</w:t>
      </w:r>
      <w:r w:rsidRPr="00BB712F">
        <w:rPr>
          <w:sz w:val="22"/>
          <w:szCs w:val="22"/>
        </w:rPr>
        <w:t xml:space="preserve">vandenilio fosfatas </w:t>
      </w:r>
      <w:proofErr w:type="spellStart"/>
      <w:r w:rsidRPr="00BB712F">
        <w:rPr>
          <w:sz w:val="22"/>
          <w:szCs w:val="22"/>
        </w:rPr>
        <w:t>heptahidratas</w:t>
      </w:r>
      <w:proofErr w:type="spellEnd"/>
      <w:r w:rsidRPr="00BB712F">
        <w:rPr>
          <w:sz w:val="22"/>
          <w:szCs w:val="22"/>
        </w:rPr>
        <w:t xml:space="preserve">, </w:t>
      </w:r>
      <w:proofErr w:type="spellStart"/>
      <w:r w:rsidRPr="00BB712F">
        <w:rPr>
          <w:sz w:val="22"/>
          <w:szCs w:val="22"/>
        </w:rPr>
        <w:t>polisorbatas</w:t>
      </w:r>
      <w:proofErr w:type="spellEnd"/>
      <w:r w:rsidRPr="00BB712F">
        <w:rPr>
          <w:sz w:val="22"/>
          <w:szCs w:val="22"/>
        </w:rPr>
        <w:t> 20, fosfato rūgštis, injekcinis vanduo.</w:t>
      </w:r>
    </w:p>
    <w:p w14:paraId="5EB741E3" w14:textId="77777777" w:rsidR="00AB0511" w:rsidRPr="00391428" w:rsidRDefault="00AB0511" w:rsidP="00AB0511">
      <w:pPr>
        <w:tabs>
          <w:tab w:val="left" w:pos="567"/>
        </w:tabs>
        <w:rPr>
          <w:b/>
          <w:sz w:val="22"/>
          <w:szCs w:val="22"/>
        </w:rPr>
      </w:pPr>
      <w:r>
        <w:rPr>
          <w:sz w:val="22"/>
          <w:szCs w:val="22"/>
        </w:rPr>
        <w:tab/>
      </w:r>
    </w:p>
    <w:p w14:paraId="37677B3B" w14:textId="77777777" w:rsidR="00AB0511" w:rsidRDefault="00AB0511" w:rsidP="00AB0511">
      <w:pPr>
        <w:pStyle w:val="Sraopastraipa"/>
        <w:tabs>
          <w:tab w:val="left" w:pos="567"/>
        </w:tabs>
        <w:ind w:left="0"/>
        <w:rPr>
          <w:sz w:val="22"/>
          <w:szCs w:val="22"/>
        </w:rPr>
      </w:pPr>
      <w:r>
        <w:rPr>
          <w:sz w:val="22"/>
          <w:szCs w:val="22"/>
        </w:rPr>
        <w:tab/>
      </w:r>
      <w:r w:rsidRPr="007A0C49">
        <w:rPr>
          <w:sz w:val="22"/>
          <w:szCs w:val="22"/>
        </w:rPr>
        <w:t>Tirpiklio sudėtis:</w:t>
      </w:r>
      <w:r>
        <w:rPr>
          <w:sz w:val="22"/>
          <w:szCs w:val="22"/>
        </w:rPr>
        <w:t xml:space="preserve"> i</w:t>
      </w:r>
      <w:r w:rsidRPr="00391428">
        <w:rPr>
          <w:sz w:val="22"/>
          <w:szCs w:val="22"/>
        </w:rPr>
        <w:t>njekcinis vand</w:t>
      </w:r>
      <w:r>
        <w:rPr>
          <w:sz w:val="22"/>
          <w:szCs w:val="22"/>
        </w:rPr>
        <w:t>u</w:t>
      </w:r>
      <w:r w:rsidRPr="00391428">
        <w:rPr>
          <w:sz w:val="22"/>
          <w:szCs w:val="22"/>
        </w:rPr>
        <w:t>o,</w:t>
      </w:r>
      <w:r>
        <w:rPr>
          <w:sz w:val="22"/>
          <w:szCs w:val="22"/>
        </w:rPr>
        <w:t xml:space="preserve"> </w:t>
      </w:r>
      <w:r w:rsidRPr="00391428">
        <w:rPr>
          <w:sz w:val="22"/>
          <w:szCs w:val="22"/>
        </w:rPr>
        <w:t>vandenilio chlorido rūgštis</w:t>
      </w:r>
      <w:r>
        <w:rPr>
          <w:sz w:val="22"/>
          <w:szCs w:val="22"/>
        </w:rPr>
        <w:t xml:space="preserve">, </w:t>
      </w:r>
      <w:r w:rsidRPr="00391428">
        <w:rPr>
          <w:sz w:val="22"/>
          <w:szCs w:val="22"/>
        </w:rPr>
        <w:t>natrio chloridas.</w:t>
      </w:r>
    </w:p>
    <w:p w14:paraId="17EF5124" w14:textId="77777777" w:rsidR="00AB0511" w:rsidRPr="00391428" w:rsidRDefault="00AB0511" w:rsidP="00AB0511">
      <w:pPr>
        <w:tabs>
          <w:tab w:val="left" w:pos="567"/>
        </w:tabs>
        <w:rPr>
          <w:b/>
          <w:sz w:val="22"/>
          <w:szCs w:val="22"/>
        </w:rPr>
      </w:pPr>
    </w:p>
    <w:p w14:paraId="53088939" w14:textId="77777777" w:rsidR="00AB0511" w:rsidRPr="00391428" w:rsidRDefault="00AB0511" w:rsidP="00AB0511">
      <w:pPr>
        <w:tabs>
          <w:tab w:val="left" w:pos="567"/>
        </w:tabs>
        <w:rPr>
          <w:b/>
          <w:sz w:val="22"/>
          <w:szCs w:val="22"/>
        </w:rPr>
      </w:pPr>
      <w:r w:rsidRPr="00391428">
        <w:rPr>
          <w:b/>
          <w:sz w:val="22"/>
          <w:szCs w:val="22"/>
        </w:rPr>
        <w:t>BRAVELLE išvaizda ir kiekis pakuotėje</w:t>
      </w:r>
    </w:p>
    <w:p w14:paraId="098543ED" w14:textId="77777777" w:rsidR="00AB0511" w:rsidRPr="00391428" w:rsidRDefault="00AB0511" w:rsidP="00AB0511">
      <w:pPr>
        <w:tabs>
          <w:tab w:val="left" w:pos="567"/>
        </w:tabs>
        <w:rPr>
          <w:sz w:val="22"/>
          <w:szCs w:val="22"/>
        </w:rPr>
      </w:pPr>
      <w:r>
        <w:rPr>
          <w:sz w:val="22"/>
          <w:szCs w:val="22"/>
        </w:rPr>
        <w:t>Šis vaistas</w:t>
      </w:r>
      <w:r w:rsidRPr="00391428">
        <w:rPr>
          <w:sz w:val="22"/>
          <w:szCs w:val="22"/>
        </w:rPr>
        <w:t xml:space="preserve"> yra milteliai ir tirpiklis injekciniam tirpalui.</w:t>
      </w:r>
    </w:p>
    <w:p w14:paraId="588B8402" w14:textId="77777777" w:rsidR="00AB0511" w:rsidRPr="00391428" w:rsidRDefault="00AB0511" w:rsidP="00AB0511">
      <w:pPr>
        <w:tabs>
          <w:tab w:val="left" w:pos="567"/>
        </w:tabs>
        <w:rPr>
          <w:sz w:val="22"/>
          <w:szCs w:val="22"/>
        </w:rPr>
      </w:pPr>
    </w:p>
    <w:p w14:paraId="7B54214E" w14:textId="77777777" w:rsidR="00AB0511" w:rsidRPr="00391428" w:rsidRDefault="00AB0511" w:rsidP="00AB0511">
      <w:pPr>
        <w:tabs>
          <w:tab w:val="left" w:pos="567"/>
        </w:tabs>
        <w:rPr>
          <w:sz w:val="22"/>
          <w:szCs w:val="22"/>
        </w:rPr>
      </w:pPr>
      <w:r w:rsidRPr="00391428">
        <w:rPr>
          <w:sz w:val="22"/>
          <w:szCs w:val="22"/>
        </w:rPr>
        <w:t>Kartoninė</w:t>
      </w:r>
      <w:r>
        <w:rPr>
          <w:sz w:val="22"/>
          <w:szCs w:val="22"/>
        </w:rPr>
        <w:t>je</w:t>
      </w:r>
      <w:r w:rsidRPr="00391428">
        <w:rPr>
          <w:sz w:val="22"/>
          <w:szCs w:val="22"/>
        </w:rPr>
        <w:t xml:space="preserve"> dėžutė</w:t>
      </w:r>
      <w:r>
        <w:rPr>
          <w:sz w:val="22"/>
          <w:szCs w:val="22"/>
        </w:rPr>
        <w:t>je</w:t>
      </w:r>
      <w:r w:rsidRPr="00391428">
        <w:rPr>
          <w:sz w:val="22"/>
          <w:szCs w:val="22"/>
        </w:rPr>
        <w:t xml:space="preserve"> yra 5 arba 10 skaidraus stiklo </w:t>
      </w:r>
      <w:r>
        <w:rPr>
          <w:sz w:val="22"/>
          <w:szCs w:val="22"/>
        </w:rPr>
        <w:t>flakonų</w:t>
      </w:r>
      <w:r w:rsidRPr="00391428">
        <w:rPr>
          <w:sz w:val="22"/>
          <w:szCs w:val="22"/>
        </w:rPr>
        <w:t xml:space="preserve">, kurių kiekviename yra šviesių miltelių, ir toks pat kiekis skaidraus stiklo </w:t>
      </w:r>
      <w:r>
        <w:rPr>
          <w:sz w:val="22"/>
          <w:szCs w:val="22"/>
        </w:rPr>
        <w:t>ampulių</w:t>
      </w:r>
      <w:r w:rsidRPr="00391428">
        <w:rPr>
          <w:sz w:val="22"/>
          <w:szCs w:val="22"/>
        </w:rPr>
        <w:t>, kurių kiekvie</w:t>
      </w:r>
      <w:r>
        <w:rPr>
          <w:sz w:val="22"/>
          <w:szCs w:val="22"/>
        </w:rPr>
        <w:t>noj</w:t>
      </w:r>
      <w:r w:rsidRPr="00391428">
        <w:rPr>
          <w:sz w:val="22"/>
          <w:szCs w:val="22"/>
        </w:rPr>
        <w:t>e yra bespalvio tirpiklio.</w:t>
      </w:r>
    </w:p>
    <w:p w14:paraId="658EB2B5" w14:textId="77777777" w:rsidR="00AB0511" w:rsidRPr="00391428" w:rsidRDefault="00AB0511" w:rsidP="00AB0511">
      <w:pPr>
        <w:tabs>
          <w:tab w:val="left" w:pos="567"/>
        </w:tabs>
        <w:rPr>
          <w:sz w:val="22"/>
          <w:szCs w:val="22"/>
        </w:rPr>
      </w:pPr>
    </w:p>
    <w:p w14:paraId="2E6AAFE2" w14:textId="77777777" w:rsidR="00AB0511" w:rsidRPr="00391428" w:rsidRDefault="00AB0511" w:rsidP="00AB0511">
      <w:pPr>
        <w:tabs>
          <w:tab w:val="left" w:pos="567"/>
        </w:tabs>
        <w:rPr>
          <w:b/>
          <w:sz w:val="22"/>
          <w:szCs w:val="22"/>
        </w:rPr>
      </w:pPr>
      <w:r>
        <w:rPr>
          <w:b/>
          <w:sz w:val="22"/>
          <w:szCs w:val="22"/>
        </w:rPr>
        <w:t>Registruotojas</w:t>
      </w:r>
      <w:r w:rsidRPr="00391428">
        <w:rPr>
          <w:b/>
          <w:sz w:val="22"/>
          <w:szCs w:val="22"/>
        </w:rPr>
        <w:t xml:space="preserve"> ir gamintojas</w:t>
      </w:r>
    </w:p>
    <w:p w14:paraId="4DEA3AAE" w14:textId="77777777" w:rsidR="00AB0511" w:rsidRPr="00391428" w:rsidRDefault="00AB0511" w:rsidP="00AB0511">
      <w:pPr>
        <w:tabs>
          <w:tab w:val="left" w:pos="567"/>
        </w:tabs>
        <w:rPr>
          <w:b/>
          <w:sz w:val="22"/>
          <w:szCs w:val="22"/>
        </w:rPr>
      </w:pPr>
    </w:p>
    <w:p w14:paraId="2DDA0D4A" w14:textId="77777777" w:rsidR="00AB0511" w:rsidRPr="00C1611D" w:rsidRDefault="00AB0511" w:rsidP="00AB0511">
      <w:pPr>
        <w:rPr>
          <w:rFonts w:eastAsia="MS Mincho"/>
          <w:sz w:val="22"/>
          <w:szCs w:val="22"/>
        </w:rPr>
      </w:pPr>
      <w:proofErr w:type="spellStart"/>
      <w:r w:rsidRPr="00C1611D">
        <w:rPr>
          <w:rFonts w:eastAsia="MS Mincho"/>
          <w:sz w:val="22"/>
          <w:szCs w:val="22"/>
        </w:rPr>
        <w:t>Ferring</w:t>
      </w:r>
      <w:proofErr w:type="spellEnd"/>
      <w:r w:rsidRPr="00C1611D">
        <w:rPr>
          <w:rFonts w:eastAsia="MS Mincho"/>
          <w:sz w:val="22"/>
          <w:szCs w:val="22"/>
        </w:rPr>
        <w:t xml:space="preserve"> </w:t>
      </w:r>
      <w:proofErr w:type="spellStart"/>
      <w:r w:rsidRPr="00C1611D">
        <w:rPr>
          <w:rFonts w:eastAsia="MS Mincho"/>
          <w:sz w:val="22"/>
          <w:szCs w:val="22"/>
        </w:rPr>
        <w:t>GmbH</w:t>
      </w:r>
      <w:proofErr w:type="spellEnd"/>
    </w:p>
    <w:p w14:paraId="213C8ED3" w14:textId="77777777" w:rsidR="00AB0511" w:rsidRPr="00C1611D" w:rsidRDefault="00AB0511" w:rsidP="00AB0511">
      <w:pPr>
        <w:rPr>
          <w:rFonts w:eastAsia="MS Mincho"/>
          <w:sz w:val="22"/>
          <w:szCs w:val="22"/>
        </w:rPr>
      </w:pPr>
      <w:proofErr w:type="spellStart"/>
      <w:r w:rsidRPr="00C1611D">
        <w:rPr>
          <w:rFonts w:eastAsia="MS Mincho"/>
          <w:sz w:val="22"/>
          <w:szCs w:val="22"/>
        </w:rPr>
        <w:t>Wittland</w:t>
      </w:r>
      <w:proofErr w:type="spellEnd"/>
      <w:r w:rsidRPr="00C1611D">
        <w:rPr>
          <w:rFonts w:eastAsia="MS Mincho"/>
          <w:sz w:val="22"/>
          <w:szCs w:val="22"/>
        </w:rPr>
        <w:t xml:space="preserve"> 11</w:t>
      </w:r>
    </w:p>
    <w:p w14:paraId="2B3FFE4F" w14:textId="77777777" w:rsidR="00AB0511" w:rsidRPr="00C1611D" w:rsidRDefault="00AB0511" w:rsidP="00AB0511">
      <w:pPr>
        <w:rPr>
          <w:rFonts w:eastAsia="MS Mincho"/>
          <w:sz w:val="22"/>
          <w:szCs w:val="22"/>
        </w:rPr>
      </w:pPr>
      <w:r w:rsidRPr="00C1611D">
        <w:rPr>
          <w:rFonts w:eastAsia="MS Mincho"/>
          <w:sz w:val="22"/>
          <w:szCs w:val="22"/>
        </w:rPr>
        <w:t xml:space="preserve">D-24109 </w:t>
      </w:r>
      <w:proofErr w:type="spellStart"/>
      <w:r w:rsidRPr="00C1611D">
        <w:rPr>
          <w:rFonts w:eastAsia="MS Mincho"/>
          <w:sz w:val="22"/>
          <w:szCs w:val="22"/>
        </w:rPr>
        <w:t>Kiel</w:t>
      </w:r>
      <w:proofErr w:type="spellEnd"/>
    </w:p>
    <w:p w14:paraId="510BE561" w14:textId="77777777" w:rsidR="00AB0511" w:rsidRDefault="00AB0511" w:rsidP="00AB0511">
      <w:pPr>
        <w:tabs>
          <w:tab w:val="left" w:pos="567"/>
        </w:tabs>
        <w:rPr>
          <w:rFonts w:eastAsia="MS Mincho"/>
        </w:rPr>
      </w:pPr>
      <w:r w:rsidRPr="00C1611D">
        <w:rPr>
          <w:rFonts w:eastAsia="MS Mincho"/>
          <w:sz w:val="22"/>
          <w:szCs w:val="22"/>
        </w:rPr>
        <w:t>Vokietija</w:t>
      </w:r>
    </w:p>
    <w:p w14:paraId="506B9B6B" w14:textId="77777777" w:rsidR="00AB0511" w:rsidRPr="00E043AB" w:rsidRDefault="00AB0511" w:rsidP="00AB0511">
      <w:pPr>
        <w:tabs>
          <w:tab w:val="left" w:pos="567"/>
        </w:tabs>
        <w:rPr>
          <w:sz w:val="22"/>
          <w:szCs w:val="22"/>
        </w:rPr>
      </w:pPr>
    </w:p>
    <w:p w14:paraId="4B364843" w14:textId="77777777" w:rsidR="00AB0511" w:rsidRPr="00391428" w:rsidRDefault="00AB0511" w:rsidP="00AB0511">
      <w:pPr>
        <w:tabs>
          <w:tab w:val="left" w:pos="567"/>
        </w:tabs>
        <w:rPr>
          <w:sz w:val="22"/>
          <w:szCs w:val="22"/>
        </w:rPr>
      </w:pPr>
      <w:r w:rsidRPr="00391428">
        <w:rPr>
          <w:sz w:val="22"/>
          <w:szCs w:val="22"/>
        </w:rPr>
        <w:t xml:space="preserve">Jeigu apie šį vaistą norite sužinoti daugiau, kreipkitės į vietinį </w:t>
      </w:r>
      <w:r>
        <w:rPr>
          <w:sz w:val="22"/>
          <w:szCs w:val="22"/>
        </w:rPr>
        <w:t>registruotojo</w:t>
      </w:r>
      <w:r w:rsidRPr="00391428">
        <w:rPr>
          <w:sz w:val="22"/>
          <w:szCs w:val="22"/>
        </w:rPr>
        <w:t xml:space="preserve"> atstovą.</w:t>
      </w:r>
    </w:p>
    <w:p w14:paraId="7C7F1DDC" w14:textId="77777777" w:rsidR="00AB0511" w:rsidRPr="00391428" w:rsidRDefault="00AB0511" w:rsidP="00AB0511">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AB0511" w:rsidRPr="00731935" w14:paraId="1F75B183" w14:textId="77777777" w:rsidTr="006D655E">
        <w:tc>
          <w:tcPr>
            <w:tcW w:w="4678" w:type="dxa"/>
          </w:tcPr>
          <w:p w14:paraId="33A973DD" w14:textId="77777777" w:rsidR="00AB0511" w:rsidRPr="003214DC" w:rsidRDefault="00AB0511" w:rsidP="006D655E">
            <w:pPr>
              <w:rPr>
                <w:sz w:val="22"/>
                <w:szCs w:val="22"/>
              </w:rPr>
            </w:pPr>
            <w:r w:rsidRPr="003214DC">
              <w:rPr>
                <w:sz w:val="22"/>
                <w:szCs w:val="22"/>
              </w:rPr>
              <w:t>UAB „</w:t>
            </w:r>
            <w:proofErr w:type="spellStart"/>
            <w:r w:rsidRPr="003214DC">
              <w:rPr>
                <w:sz w:val="22"/>
                <w:szCs w:val="22"/>
              </w:rPr>
              <w:t>PharmaSwiss</w:t>
            </w:r>
            <w:proofErr w:type="spellEnd"/>
            <w:r w:rsidRPr="003214DC">
              <w:rPr>
                <w:sz w:val="22"/>
                <w:szCs w:val="22"/>
              </w:rPr>
              <w:t xml:space="preserve">“ </w:t>
            </w:r>
          </w:p>
          <w:p w14:paraId="06CEB131" w14:textId="3EC82145" w:rsidR="00AB0511" w:rsidRPr="003214DC" w:rsidRDefault="000E2DD1" w:rsidP="006D655E">
            <w:pPr>
              <w:rPr>
                <w:sz w:val="22"/>
                <w:szCs w:val="22"/>
              </w:rPr>
            </w:pPr>
            <w:r>
              <w:rPr>
                <w:sz w:val="22"/>
                <w:szCs w:val="22"/>
              </w:rPr>
              <w:t>Užnerio g. 1</w:t>
            </w:r>
            <w:r w:rsidR="00AB0511" w:rsidRPr="003214DC">
              <w:rPr>
                <w:sz w:val="22"/>
                <w:szCs w:val="22"/>
              </w:rPr>
              <w:tab/>
            </w:r>
          </w:p>
          <w:p w14:paraId="4270585A" w14:textId="0CB9C049" w:rsidR="00AB0511" w:rsidRPr="003214DC" w:rsidRDefault="00AB0511" w:rsidP="006D655E">
            <w:pPr>
              <w:rPr>
                <w:sz w:val="22"/>
                <w:szCs w:val="22"/>
              </w:rPr>
            </w:pPr>
            <w:r w:rsidRPr="003214DC">
              <w:rPr>
                <w:sz w:val="22"/>
                <w:szCs w:val="22"/>
              </w:rPr>
              <w:lastRenderedPageBreak/>
              <w:t>LT-</w:t>
            </w:r>
            <w:r w:rsidR="000E2DD1">
              <w:rPr>
                <w:sz w:val="22"/>
                <w:szCs w:val="22"/>
              </w:rPr>
              <w:t>47484</w:t>
            </w:r>
            <w:r w:rsidR="000E2DD1" w:rsidRPr="003214DC">
              <w:rPr>
                <w:sz w:val="22"/>
                <w:szCs w:val="22"/>
              </w:rPr>
              <w:t xml:space="preserve"> </w:t>
            </w:r>
            <w:r w:rsidR="00116D3E">
              <w:rPr>
                <w:sz w:val="22"/>
                <w:szCs w:val="22"/>
              </w:rPr>
              <w:t>Kaunas</w:t>
            </w:r>
            <w:r w:rsidR="00116D3E" w:rsidRPr="003214DC">
              <w:rPr>
                <w:sz w:val="22"/>
                <w:szCs w:val="22"/>
              </w:rPr>
              <w:t xml:space="preserve"> </w:t>
            </w:r>
          </w:p>
          <w:p w14:paraId="6AFA4D55" w14:textId="77777777" w:rsidR="00AB0511" w:rsidRPr="009B5B2C" w:rsidRDefault="00AB0511" w:rsidP="006D655E">
            <w:pPr>
              <w:rPr>
                <w:highlight w:val="yellow"/>
                <w:lang w:val="en-US"/>
              </w:rPr>
            </w:pPr>
            <w:r w:rsidRPr="003214DC">
              <w:rPr>
                <w:sz w:val="22"/>
                <w:szCs w:val="22"/>
              </w:rPr>
              <w:t>Tel. +370 5 2790 762</w:t>
            </w:r>
          </w:p>
        </w:tc>
      </w:tr>
    </w:tbl>
    <w:p w14:paraId="0127BD32" w14:textId="77777777" w:rsidR="00AB0511" w:rsidRDefault="00AB0511" w:rsidP="00AB0511">
      <w:pPr>
        <w:tabs>
          <w:tab w:val="left" w:pos="567"/>
        </w:tabs>
        <w:rPr>
          <w:sz w:val="22"/>
          <w:szCs w:val="22"/>
          <w:highlight w:val="yellow"/>
        </w:rPr>
      </w:pPr>
    </w:p>
    <w:p w14:paraId="6C91C907" w14:textId="77777777" w:rsidR="00AB0511" w:rsidRPr="00B02D5F" w:rsidRDefault="00AB0511" w:rsidP="00AB0511">
      <w:pPr>
        <w:numPr>
          <w:ilvl w:val="12"/>
          <w:numId w:val="0"/>
        </w:numPr>
        <w:tabs>
          <w:tab w:val="left" w:pos="567"/>
        </w:tabs>
        <w:spacing w:line="260" w:lineRule="exact"/>
        <w:ind w:right="-2"/>
        <w:rPr>
          <w:snapToGrid w:val="0"/>
          <w:sz w:val="22"/>
          <w:szCs w:val="20"/>
        </w:rPr>
      </w:pPr>
      <w:r w:rsidRPr="00B02D5F">
        <w:rPr>
          <w:b/>
          <w:snapToGrid w:val="0"/>
          <w:sz w:val="22"/>
          <w:szCs w:val="20"/>
        </w:rPr>
        <w:t>Ši</w:t>
      </w:r>
      <w:r>
        <w:rPr>
          <w:b/>
          <w:snapToGrid w:val="0"/>
          <w:sz w:val="22"/>
          <w:szCs w:val="20"/>
        </w:rPr>
        <w:t>s</w:t>
      </w:r>
      <w:r w:rsidRPr="00B02D5F">
        <w:rPr>
          <w:b/>
          <w:snapToGrid w:val="0"/>
          <w:sz w:val="22"/>
          <w:szCs w:val="20"/>
        </w:rPr>
        <w:t xml:space="preserve"> vaist</w:t>
      </w:r>
      <w:r>
        <w:rPr>
          <w:b/>
          <w:snapToGrid w:val="0"/>
          <w:sz w:val="22"/>
          <w:szCs w:val="20"/>
        </w:rPr>
        <w:t>as</w:t>
      </w:r>
      <w:r w:rsidRPr="00B02D5F">
        <w:rPr>
          <w:b/>
          <w:snapToGrid w:val="0"/>
          <w:sz w:val="22"/>
          <w:szCs w:val="20"/>
        </w:rPr>
        <w:t xml:space="preserve"> EEE valstybėse narėse </w:t>
      </w:r>
      <w:r>
        <w:rPr>
          <w:b/>
          <w:snapToGrid w:val="0"/>
          <w:sz w:val="22"/>
          <w:szCs w:val="20"/>
        </w:rPr>
        <w:t>registruotas</w:t>
      </w:r>
      <w:r w:rsidRPr="00B02D5F">
        <w:rPr>
          <w:b/>
          <w:snapToGrid w:val="0"/>
          <w:sz w:val="22"/>
          <w:szCs w:val="20"/>
        </w:rPr>
        <w:t xml:space="preserve"> tokiais pavadinimais</w:t>
      </w:r>
      <w:r>
        <w:rPr>
          <w:snapToGrid w:val="0"/>
          <w:sz w:val="22"/>
          <w:szCs w:val="20"/>
        </w:rPr>
        <w:t>:</w:t>
      </w:r>
    </w:p>
    <w:p w14:paraId="2FDA15A5" w14:textId="77777777" w:rsidR="00AB0511" w:rsidRPr="00BA24D6" w:rsidRDefault="00AB0511" w:rsidP="00AB0511">
      <w:pPr>
        <w:tabs>
          <w:tab w:val="left" w:pos="567"/>
        </w:tabs>
        <w:rPr>
          <w:sz w:val="22"/>
          <w:szCs w:val="22"/>
        </w:rPr>
      </w:pPr>
      <w:proofErr w:type="spellStart"/>
      <w:r w:rsidRPr="00BA24D6">
        <w:rPr>
          <w:sz w:val="22"/>
          <w:szCs w:val="22"/>
        </w:rPr>
        <w:t>Bravelle</w:t>
      </w:r>
      <w:proofErr w:type="spellEnd"/>
    </w:p>
    <w:p w14:paraId="5C7D22CC" w14:textId="77777777" w:rsidR="00AB0511" w:rsidRPr="00BA24D6" w:rsidRDefault="00AB0511" w:rsidP="00AB0511">
      <w:pPr>
        <w:tabs>
          <w:tab w:val="left" w:pos="567"/>
        </w:tabs>
        <w:rPr>
          <w:sz w:val="22"/>
          <w:szCs w:val="22"/>
        </w:rPr>
      </w:pPr>
    </w:p>
    <w:p w14:paraId="47ACCD5E" w14:textId="77777777" w:rsidR="00AB0511" w:rsidRPr="009B3DDE" w:rsidRDefault="00AB0511" w:rsidP="00AB0511">
      <w:pPr>
        <w:tabs>
          <w:tab w:val="left" w:pos="567"/>
        </w:tabs>
        <w:rPr>
          <w:sz w:val="22"/>
        </w:rPr>
      </w:pPr>
    </w:p>
    <w:p w14:paraId="4B4F6025" w14:textId="5BEC0B18" w:rsidR="00855611" w:rsidRDefault="00AB0511" w:rsidP="00AB0511">
      <w:pPr>
        <w:tabs>
          <w:tab w:val="left" w:pos="567"/>
        </w:tabs>
        <w:rPr>
          <w:sz w:val="22"/>
          <w:szCs w:val="22"/>
        </w:rPr>
      </w:pPr>
      <w:r w:rsidRPr="004D14FE">
        <w:rPr>
          <w:b/>
          <w:bCs/>
          <w:sz w:val="22"/>
          <w:szCs w:val="22"/>
        </w:rPr>
        <w:t>Šis pakuotės lapelis</w:t>
      </w:r>
      <w:r w:rsidRPr="004D14FE">
        <w:rPr>
          <w:b/>
          <w:sz w:val="22"/>
          <w:szCs w:val="22"/>
        </w:rPr>
        <w:t xml:space="preserve"> paskutinį kartą </w:t>
      </w:r>
      <w:r>
        <w:rPr>
          <w:b/>
          <w:sz w:val="22"/>
          <w:szCs w:val="22"/>
        </w:rPr>
        <w:t xml:space="preserve">peržiūrėtas </w:t>
      </w:r>
      <w:r w:rsidR="000960FA">
        <w:rPr>
          <w:b/>
          <w:sz w:val="22"/>
          <w:szCs w:val="22"/>
        </w:rPr>
        <w:t>2016-10-31.</w:t>
      </w:r>
    </w:p>
    <w:p w14:paraId="3F2852D8" w14:textId="77777777" w:rsidR="00855611" w:rsidRDefault="00855611" w:rsidP="00AB0511">
      <w:pPr>
        <w:tabs>
          <w:tab w:val="left" w:pos="567"/>
        </w:tabs>
        <w:rPr>
          <w:sz w:val="22"/>
          <w:szCs w:val="22"/>
        </w:rPr>
      </w:pPr>
    </w:p>
    <w:p w14:paraId="08FEF56C" w14:textId="77777777" w:rsidR="00AB0511" w:rsidRPr="00391428" w:rsidRDefault="00AB0511" w:rsidP="00AB0511">
      <w:pPr>
        <w:tabs>
          <w:tab w:val="left" w:pos="567"/>
        </w:tabs>
        <w:rPr>
          <w:sz w:val="22"/>
          <w:szCs w:val="22"/>
        </w:rPr>
      </w:pPr>
      <w:r w:rsidRPr="007A0C49">
        <w:rPr>
          <w:sz w:val="22"/>
          <w:szCs w:val="22"/>
        </w:rPr>
        <w:t>Išsami informacija apie šį vaistą</w:t>
      </w:r>
      <w:r w:rsidRPr="00391428">
        <w:rPr>
          <w:sz w:val="22"/>
          <w:szCs w:val="22"/>
        </w:rPr>
        <w:t xml:space="preserve"> pateikiama Valstybinės vaistų kontrolės tarnybos prie Lietuvos Respublikos sveikatos apsaugos ministerijos </w:t>
      </w:r>
      <w:r>
        <w:rPr>
          <w:sz w:val="22"/>
          <w:szCs w:val="22"/>
        </w:rPr>
        <w:t>tinklalapyje</w:t>
      </w:r>
      <w:r w:rsidRPr="00391428">
        <w:rPr>
          <w:sz w:val="22"/>
          <w:szCs w:val="22"/>
        </w:rPr>
        <w:t xml:space="preserve"> </w:t>
      </w:r>
      <w:hyperlink r:id="rId20" w:history="1">
        <w:r w:rsidRPr="00391428">
          <w:rPr>
            <w:rStyle w:val="Hipersaitas"/>
            <w:sz w:val="22"/>
            <w:szCs w:val="22"/>
          </w:rPr>
          <w:t>http://www.vvkt.lt/</w:t>
        </w:r>
      </w:hyperlink>
    </w:p>
    <w:p w14:paraId="3819F89E" w14:textId="77777777" w:rsidR="00AB0511" w:rsidRPr="00391428" w:rsidRDefault="00AB0511" w:rsidP="00AB0511">
      <w:pPr>
        <w:tabs>
          <w:tab w:val="left" w:pos="567"/>
        </w:tabs>
        <w:rPr>
          <w:sz w:val="22"/>
          <w:szCs w:val="22"/>
          <w:highlight w:val="yellow"/>
        </w:rPr>
      </w:pPr>
    </w:p>
    <w:p w14:paraId="57638AB5" w14:textId="77777777" w:rsidR="00AB0511" w:rsidRDefault="00AB0511" w:rsidP="00AB0511">
      <w:bookmarkStart w:id="86" w:name="_GoBack"/>
      <w:bookmarkEnd w:id="86"/>
      <w:permStart w:id="889275500" w:edGrp="everyone"/>
      <w:permEnd w:id="889275500"/>
    </w:p>
    <w:p w14:paraId="20CD1C45" w14:textId="77777777" w:rsidR="00AB0511" w:rsidRDefault="00AB0511" w:rsidP="00AB0511"/>
    <w:p w14:paraId="77C246B9" w14:textId="77777777" w:rsidR="006D655E" w:rsidRDefault="006D655E"/>
    <w:sectPr w:rsidR="006D655E" w:rsidSect="006D655E">
      <w:footerReference w:type="even" r:id="rId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57B7C" w14:textId="77777777" w:rsidR="003C27D3" w:rsidRDefault="003C27D3">
      <w:r>
        <w:separator/>
      </w:r>
    </w:p>
  </w:endnote>
  <w:endnote w:type="continuationSeparator" w:id="0">
    <w:p w14:paraId="33B48A97" w14:textId="77777777" w:rsidR="003C27D3" w:rsidRDefault="003C27D3">
      <w:r>
        <w:continuationSeparator/>
      </w:r>
    </w:p>
  </w:endnote>
  <w:endnote w:type="continuationNotice" w:id="1">
    <w:p w14:paraId="1441E4E8" w14:textId="77777777" w:rsidR="003C27D3" w:rsidRDefault="003C2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283B" w14:textId="77777777" w:rsidR="00081417" w:rsidRDefault="00081417" w:rsidP="006D65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B45765" w14:textId="77777777" w:rsidR="00081417" w:rsidRDefault="00081417" w:rsidP="006D655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5AC1" w14:textId="77777777" w:rsidR="00081417" w:rsidRPr="00CE074A" w:rsidRDefault="00081417" w:rsidP="006D655E">
    <w:pPr>
      <w:pStyle w:val="Porat"/>
      <w:framePr w:wrap="around" w:vAnchor="text" w:hAnchor="margin" w:xAlign="right" w:y="1"/>
      <w:rPr>
        <w:rStyle w:val="Puslapionumeris"/>
        <w:sz w:val="20"/>
        <w:szCs w:val="20"/>
      </w:rPr>
    </w:pPr>
    <w:r w:rsidRPr="00CE074A">
      <w:rPr>
        <w:rStyle w:val="Puslapionumeris"/>
        <w:sz w:val="20"/>
        <w:szCs w:val="20"/>
      </w:rPr>
      <w:fldChar w:fldCharType="begin"/>
    </w:r>
    <w:r w:rsidRPr="00CE074A">
      <w:rPr>
        <w:rStyle w:val="Puslapionumeris"/>
        <w:sz w:val="20"/>
        <w:szCs w:val="20"/>
      </w:rPr>
      <w:instrText xml:space="preserve">PAGE  </w:instrText>
    </w:r>
    <w:r w:rsidRPr="00CE074A">
      <w:rPr>
        <w:rStyle w:val="Puslapionumeris"/>
        <w:sz w:val="20"/>
        <w:szCs w:val="20"/>
      </w:rPr>
      <w:fldChar w:fldCharType="separate"/>
    </w:r>
    <w:r w:rsidR="00013AEB">
      <w:rPr>
        <w:rStyle w:val="Puslapionumeris"/>
        <w:noProof/>
        <w:sz w:val="20"/>
        <w:szCs w:val="20"/>
      </w:rPr>
      <w:t>23</w:t>
    </w:r>
    <w:r w:rsidRPr="00CE074A">
      <w:rPr>
        <w:rStyle w:val="Puslapionumeris"/>
        <w:sz w:val="20"/>
        <w:szCs w:val="20"/>
      </w:rPr>
      <w:fldChar w:fldCharType="end"/>
    </w:r>
  </w:p>
  <w:p w14:paraId="3E3F655F" w14:textId="77777777" w:rsidR="00081417" w:rsidRDefault="00081417" w:rsidP="006D655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E93F4" w14:textId="77777777" w:rsidR="003C27D3" w:rsidRDefault="003C27D3">
      <w:r>
        <w:separator/>
      </w:r>
    </w:p>
  </w:footnote>
  <w:footnote w:type="continuationSeparator" w:id="0">
    <w:p w14:paraId="27132F5F" w14:textId="77777777" w:rsidR="003C27D3" w:rsidRDefault="003C27D3">
      <w:r>
        <w:continuationSeparator/>
      </w:r>
    </w:p>
  </w:footnote>
  <w:footnote w:type="continuationNotice" w:id="1">
    <w:p w14:paraId="5D9A05AC" w14:textId="77777777" w:rsidR="003C27D3" w:rsidRDefault="003C27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31708"/>
    <w:multiLevelType w:val="hybridMultilevel"/>
    <w:tmpl w:val="971694AA"/>
    <w:lvl w:ilvl="0" w:tplc="287679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855D8"/>
    <w:multiLevelType w:val="hybridMultilevel"/>
    <w:tmpl w:val="3CE8EB48"/>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8064A"/>
    <w:multiLevelType w:val="multilevel"/>
    <w:tmpl w:val="C3E25DB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5F9E7A25"/>
    <w:multiLevelType w:val="hybridMultilevel"/>
    <w:tmpl w:val="6F98874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DD36EC"/>
    <w:multiLevelType w:val="hybridMultilevel"/>
    <w:tmpl w:val="6FFEE9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4A2945"/>
    <w:multiLevelType w:val="hybridMultilevel"/>
    <w:tmpl w:val="B4E2C1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2T8xJWSX01qbdNl3jcPiwJhyLiw06zDM3LYG0lcC3VxRQB8bXZUOvhjAyo7JX90g2uLPFQUTJ02rpIHGTcNMQ==" w:salt="bvSqqKbJrnTTCKTg1lQPP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11"/>
    <w:rsid w:val="00011CC5"/>
    <w:rsid w:val="00013AEB"/>
    <w:rsid w:val="000360C1"/>
    <w:rsid w:val="00081417"/>
    <w:rsid w:val="000960FA"/>
    <w:rsid w:val="000E2DD1"/>
    <w:rsid w:val="001157C5"/>
    <w:rsid w:val="00116D3E"/>
    <w:rsid w:val="00182651"/>
    <w:rsid w:val="00186133"/>
    <w:rsid w:val="001A7B41"/>
    <w:rsid w:val="001C61A6"/>
    <w:rsid w:val="00304808"/>
    <w:rsid w:val="00322FF2"/>
    <w:rsid w:val="0035318A"/>
    <w:rsid w:val="003C27D3"/>
    <w:rsid w:val="003D6C40"/>
    <w:rsid w:val="003F6026"/>
    <w:rsid w:val="004226E3"/>
    <w:rsid w:val="0055686F"/>
    <w:rsid w:val="005B580D"/>
    <w:rsid w:val="005D6C2B"/>
    <w:rsid w:val="00627719"/>
    <w:rsid w:val="00671FE7"/>
    <w:rsid w:val="006D655E"/>
    <w:rsid w:val="0071247D"/>
    <w:rsid w:val="007748BD"/>
    <w:rsid w:val="00796668"/>
    <w:rsid w:val="007A221A"/>
    <w:rsid w:val="007C497E"/>
    <w:rsid w:val="007F3C75"/>
    <w:rsid w:val="00821E95"/>
    <w:rsid w:val="00855611"/>
    <w:rsid w:val="00A53400"/>
    <w:rsid w:val="00A93B88"/>
    <w:rsid w:val="00AB0511"/>
    <w:rsid w:val="00BA31E4"/>
    <w:rsid w:val="00C1611D"/>
    <w:rsid w:val="00C41F27"/>
    <w:rsid w:val="00CA3DB7"/>
    <w:rsid w:val="00EA49EB"/>
    <w:rsid w:val="00F8435D"/>
    <w:rsid w:val="00FB0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2806E-9C5D-4CB6-BA37-49E20530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051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AB0511"/>
    <w:rPr>
      <w:rFonts w:cs="Times New Roman"/>
      <w:color w:val="0000FF"/>
      <w:u w:val="single"/>
    </w:rPr>
  </w:style>
  <w:style w:type="paragraph" w:styleId="Porat">
    <w:name w:val="footer"/>
    <w:basedOn w:val="prastasis"/>
    <w:link w:val="PoratDiagrama"/>
    <w:uiPriority w:val="99"/>
    <w:rsid w:val="00AB0511"/>
    <w:pPr>
      <w:tabs>
        <w:tab w:val="center" w:pos="4819"/>
        <w:tab w:val="right" w:pos="9638"/>
      </w:tabs>
    </w:pPr>
  </w:style>
  <w:style w:type="character" w:customStyle="1" w:styleId="PoratDiagrama">
    <w:name w:val="Poraštė Diagrama"/>
    <w:basedOn w:val="Numatytasispastraiposriftas"/>
    <w:link w:val="Porat"/>
    <w:uiPriority w:val="99"/>
    <w:rsid w:val="00AB0511"/>
    <w:rPr>
      <w:rFonts w:ascii="Times New Roman" w:eastAsia="Times New Roman" w:hAnsi="Times New Roman" w:cs="Times New Roman"/>
      <w:sz w:val="24"/>
      <w:szCs w:val="24"/>
    </w:rPr>
  </w:style>
  <w:style w:type="character" w:styleId="Puslapionumeris">
    <w:name w:val="page number"/>
    <w:basedOn w:val="Numatytasispastraiposriftas"/>
    <w:uiPriority w:val="99"/>
    <w:rsid w:val="00AB0511"/>
    <w:rPr>
      <w:rFonts w:cs="Times New Roman"/>
    </w:rPr>
  </w:style>
  <w:style w:type="paragraph" w:styleId="Debesliotekstas">
    <w:name w:val="Balloon Text"/>
    <w:basedOn w:val="prastasis"/>
    <w:link w:val="DebesliotekstasDiagrama"/>
    <w:uiPriority w:val="99"/>
    <w:semiHidden/>
    <w:unhideWhenUsed/>
    <w:rsid w:val="00AB051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0511"/>
    <w:rPr>
      <w:rFonts w:ascii="Tahoma" w:eastAsia="Times New Roman" w:hAnsi="Tahoma" w:cs="Tahoma"/>
      <w:sz w:val="16"/>
      <w:szCs w:val="16"/>
    </w:rPr>
  </w:style>
  <w:style w:type="paragraph" w:styleId="Sraopastraipa">
    <w:name w:val="List Paragraph"/>
    <w:basedOn w:val="prastasis"/>
    <w:uiPriority w:val="34"/>
    <w:qFormat/>
    <w:rsid w:val="00AB0511"/>
    <w:pPr>
      <w:ind w:left="720"/>
      <w:contextualSpacing/>
    </w:pPr>
  </w:style>
  <w:style w:type="character" w:styleId="Komentaronuoroda">
    <w:name w:val="annotation reference"/>
    <w:basedOn w:val="Numatytasispastraiposriftas"/>
    <w:uiPriority w:val="99"/>
    <w:semiHidden/>
    <w:unhideWhenUsed/>
    <w:rsid w:val="00AB0511"/>
    <w:rPr>
      <w:sz w:val="16"/>
      <w:szCs w:val="16"/>
    </w:rPr>
  </w:style>
  <w:style w:type="paragraph" w:styleId="Komentarotekstas">
    <w:name w:val="annotation text"/>
    <w:basedOn w:val="prastasis"/>
    <w:link w:val="KomentarotekstasDiagrama"/>
    <w:uiPriority w:val="99"/>
    <w:semiHidden/>
    <w:unhideWhenUsed/>
    <w:rsid w:val="00AB0511"/>
    <w:rPr>
      <w:sz w:val="20"/>
      <w:szCs w:val="20"/>
    </w:rPr>
  </w:style>
  <w:style w:type="character" w:customStyle="1" w:styleId="KomentarotekstasDiagrama">
    <w:name w:val="Komentaro tekstas Diagrama"/>
    <w:basedOn w:val="Numatytasispastraiposriftas"/>
    <w:link w:val="Komentarotekstas"/>
    <w:uiPriority w:val="99"/>
    <w:semiHidden/>
    <w:rsid w:val="00AB051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0511"/>
    <w:rPr>
      <w:b/>
      <w:bCs/>
    </w:rPr>
  </w:style>
  <w:style w:type="character" w:customStyle="1" w:styleId="KomentarotemaDiagrama">
    <w:name w:val="Komentaro tema Diagrama"/>
    <w:basedOn w:val="KomentarotekstasDiagrama"/>
    <w:link w:val="Komentarotema"/>
    <w:uiPriority w:val="99"/>
    <w:semiHidden/>
    <w:rsid w:val="00AB0511"/>
    <w:rPr>
      <w:rFonts w:ascii="Times New Roman" w:eastAsia="Times New Roman" w:hAnsi="Times New Roman" w:cs="Times New Roman"/>
      <w:b/>
      <w:bCs/>
      <w:sz w:val="20"/>
      <w:szCs w:val="20"/>
    </w:rPr>
  </w:style>
  <w:style w:type="paragraph" w:styleId="Pataisymai">
    <w:name w:val="Revision"/>
    <w:hidden/>
    <w:uiPriority w:val="99"/>
    <w:semiHidden/>
    <w:rsid w:val="00AB0511"/>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B0511"/>
    <w:pPr>
      <w:tabs>
        <w:tab w:val="center" w:pos="4819"/>
        <w:tab w:val="right" w:pos="9638"/>
      </w:tabs>
    </w:pPr>
  </w:style>
  <w:style w:type="character" w:customStyle="1" w:styleId="AntratsDiagrama">
    <w:name w:val="Antraštės Diagrama"/>
    <w:basedOn w:val="Numatytasispastraiposriftas"/>
    <w:link w:val="Antrats"/>
    <w:uiPriority w:val="99"/>
    <w:rsid w:val="00AB05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png"/><Relationship Id="rId18" Type="http://schemas.openxmlformats.org/officeDocument/2006/relationships/hyperlink" Target="mailto:NepageidaujamaR@vvkt.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B0ED-3AC0-4C8E-8CA1-7C88464C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26066</Words>
  <Characters>14858</Characters>
  <Application>Microsoft Office Word</Application>
  <DocSecurity>8</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Albina Burkauskaitė</cp:lastModifiedBy>
  <cp:revision>3</cp:revision>
  <dcterms:created xsi:type="dcterms:W3CDTF">2016-11-03T14:46:00Z</dcterms:created>
  <dcterms:modified xsi:type="dcterms:W3CDTF">2016-11-03T14:46:00Z</dcterms:modified>
</cp:coreProperties>
</file>