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8F1" w:rsidRPr="00FC4639" w:rsidRDefault="003B28F1" w:rsidP="003B28F1">
      <w:pPr>
        <w:jc w:val="center"/>
        <w:outlineLvl w:val="0"/>
        <w:rPr>
          <w:b/>
          <w:sz w:val="22"/>
          <w:szCs w:val="22"/>
        </w:rPr>
      </w:pPr>
      <w:r w:rsidRPr="00FC4639">
        <w:rPr>
          <w:b/>
          <w:sz w:val="22"/>
          <w:szCs w:val="22"/>
        </w:rPr>
        <w:t>Pakuotės lapelis: informacija vartotojui</w:t>
      </w:r>
    </w:p>
    <w:p w:rsidR="003B28F1" w:rsidRPr="00FC4639" w:rsidRDefault="003B28F1" w:rsidP="003B28F1">
      <w:pPr>
        <w:jc w:val="center"/>
        <w:outlineLvl w:val="0"/>
        <w:rPr>
          <w:b/>
          <w:sz w:val="22"/>
          <w:szCs w:val="22"/>
        </w:rPr>
      </w:pPr>
    </w:p>
    <w:p w:rsidR="003B28F1" w:rsidRPr="00FC4639" w:rsidRDefault="003B28F1" w:rsidP="003B28F1">
      <w:pPr>
        <w:jc w:val="center"/>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2 mg/ml injekcinis tirpalas</w:t>
      </w:r>
    </w:p>
    <w:p w:rsidR="003B28F1" w:rsidRPr="00FC4639" w:rsidRDefault="003B28F1" w:rsidP="003B28F1">
      <w:pPr>
        <w:tabs>
          <w:tab w:val="left" w:pos="567"/>
        </w:tabs>
        <w:autoSpaceDE w:val="0"/>
        <w:autoSpaceDN w:val="0"/>
        <w:adjustRightInd w:val="0"/>
        <w:jc w:val="center"/>
        <w:rPr>
          <w:sz w:val="22"/>
          <w:szCs w:val="22"/>
        </w:rPr>
      </w:pPr>
      <w:proofErr w:type="spellStart"/>
      <w:r w:rsidRPr="00FC4639">
        <w:rPr>
          <w:sz w:val="22"/>
          <w:szCs w:val="22"/>
        </w:rPr>
        <w:t>Ondansetronas</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w:t>
      </w:r>
    </w:p>
    <w:p w:rsidR="003B28F1" w:rsidRPr="00FC4639" w:rsidRDefault="003B28F1" w:rsidP="003B28F1">
      <w:pPr>
        <w:tabs>
          <w:tab w:val="left" w:pos="567"/>
        </w:tabs>
        <w:autoSpaceDE w:val="0"/>
        <w:autoSpaceDN w:val="0"/>
        <w:adjustRightInd w:val="0"/>
        <w:jc w:val="center"/>
        <w:rPr>
          <w:sz w:val="22"/>
          <w:szCs w:val="22"/>
        </w:rPr>
      </w:pPr>
    </w:p>
    <w:p w:rsidR="003B28F1" w:rsidRPr="00FC4639" w:rsidRDefault="003B28F1" w:rsidP="003B28F1">
      <w:pPr>
        <w:tabs>
          <w:tab w:val="left" w:pos="567"/>
        </w:tabs>
        <w:autoSpaceDE w:val="0"/>
        <w:autoSpaceDN w:val="0"/>
        <w:adjustRightInd w:val="0"/>
        <w:rPr>
          <w:sz w:val="22"/>
          <w:szCs w:val="22"/>
        </w:rPr>
      </w:pPr>
      <w:r w:rsidRPr="00FC4639">
        <w:rPr>
          <w:sz w:val="22"/>
          <w:szCs w:val="22"/>
        </w:rPr>
        <w:t xml:space="preserve">Šio vaisto pavadinimas yra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2 mg/ml injekcinis tirpalas. Šiame lapelyje jis bus vadinamas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injekciniu tirpalu arba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w:t>
      </w:r>
    </w:p>
    <w:p w:rsidR="003B28F1" w:rsidRPr="00FC4639" w:rsidRDefault="003B28F1" w:rsidP="003B28F1">
      <w:pPr>
        <w:tabs>
          <w:tab w:val="left" w:pos="0"/>
        </w:tabs>
        <w:rPr>
          <w:b/>
          <w:sz w:val="22"/>
          <w:szCs w:val="22"/>
        </w:rPr>
      </w:pPr>
    </w:p>
    <w:p w:rsidR="003B28F1" w:rsidRPr="00FC4639" w:rsidRDefault="003B28F1" w:rsidP="003B28F1">
      <w:pPr>
        <w:tabs>
          <w:tab w:val="left" w:pos="0"/>
        </w:tabs>
        <w:rPr>
          <w:b/>
          <w:sz w:val="22"/>
          <w:szCs w:val="22"/>
        </w:rPr>
      </w:pPr>
      <w:r w:rsidRPr="00FC4639">
        <w:rPr>
          <w:b/>
          <w:sz w:val="22"/>
          <w:szCs w:val="22"/>
        </w:rPr>
        <w:t>Atidžiai perskaitykite visą šį lapelį, prieš pradėdami vartoti vaistą, nes jame pateikiama Jums svarbi informacija.</w:t>
      </w:r>
    </w:p>
    <w:p w:rsidR="003B28F1" w:rsidRPr="00FC4639" w:rsidRDefault="003B28F1" w:rsidP="003B28F1">
      <w:pPr>
        <w:tabs>
          <w:tab w:val="left" w:pos="567"/>
        </w:tabs>
        <w:rPr>
          <w:sz w:val="22"/>
          <w:szCs w:val="22"/>
        </w:rPr>
      </w:pPr>
      <w:r w:rsidRPr="00FC4639">
        <w:rPr>
          <w:sz w:val="22"/>
          <w:szCs w:val="22"/>
        </w:rPr>
        <w:t>-</w:t>
      </w:r>
      <w:r w:rsidRPr="00FC4639">
        <w:rPr>
          <w:sz w:val="22"/>
          <w:szCs w:val="22"/>
        </w:rPr>
        <w:tab/>
        <w:t>Neišmeskite šio lapelio, nes vėl gali prireikti jį perskaityti.</w:t>
      </w:r>
    </w:p>
    <w:p w:rsidR="003B28F1" w:rsidRPr="00FC4639" w:rsidRDefault="003B28F1" w:rsidP="003B28F1">
      <w:pPr>
        <w:tabs>
          <w:tab w:val="left" w:pos="567"/>
        </w:tabs>
        <w:ind w:left="567" w:hanging="567"/>
        <w:rPr>
          <w:sz w:val="22"/>
          <w:szCs w:val="22"/>
        </w:rPr>
      </w:pPr>
      <w:r w:rsidRPr="00FC4639">
        <w:rPr>
          <w:sz w:val="22"/>
          <w:szCs w:val="22"/>
        </w:rPr>
        <w:t>-</w:t>
      </w:r>
      <w:r w:rsidRPr="00FC4639">
        <w:rPr>
          <w:sz w:val="22"/>
          <w:szCs w:val="22"/>
        </w:rPr>
        <w:tab/>
        <w:t>Jeigu kiltų daugiau klausimų, kreipkitės į gydytoją, vaistininką arba slaugytoją.</w:t>
      </w:r>
    </w:p>
    <w:p w:rsidR="003B28F1" w:rsidRPr="00FC4639" w:rsidRDefault="003B28F1" w:rsidP="003B28F1">
      <w:pPr>
        <w:numPr>
          <w:ilvl w:val="0"/>
          <w:numId w:val="1"/>
        </w:numPr>
        <w:tabs>
          <w:tab w:val="left" w:pos="567"/>
        </w:tabs>
        <w:ind w:left="567" w:hanging="567"/>
        <w:rPr>
          <w:sz w:val="22"/>
          <w:szCs w:val="22"/>
        </w:rPr>
      </w:pPr>
      <w:r w:rsidRPr="00FC4639">
        <w:rPr>
          <w:sz w:val="22"/>
          <w:szCs w:val="22"/>
        </w:rPr>
        <w:t>Šis vaistas skirtas tik Jums, todėl kitiems žmonėms jo duoti negalima. Vaistas gali jiems pakenkti (net tiems, kurių ligos požymiai yra tokie patys kaip Jūsų).</w:t>
      </w:r>
    </w:p>
    <w:p w:rsidR="003B28F1" w:rsidRPr="00FC4639" w:rsidRDefault="003B28F1" w:rsidP="003B28F1">
      <w:pPr>
        <w:numPr>
          <w:ilvl w:val="0"/>
          <w:numId w:val="1"/>
        </w:numPr>
        <w:tabs>
          <w:tab w:val="left" w:pos="567"/>
        </w:tabs>
        <w:ind w:left="567" w:hanging="567"/>
        <w:rPr>
          <w:sz w:val="22"/>
          <w:szCs w:val="22"/>
        </w:rPr>
      </w:pPr>
      <w:r w:rsidRPr="00FC4639">
        <w:rPr>
          <w:sz w:val="22"/>
          <w:szCs w:val="22"/>
        </w:rPr>
        <w:t>Jeigu pasireiškė sunkus (net jei jis šiame lapelyje nenurodytas), kreipkitės į gydytoją, vaistininką arba slaugytoją. Žr. 4 skyrių.</w:t>
      </w:r>
    </w:p>
    <w:p w:rsidR="003B28F1" w:rsidRPr="00FC4639" w:rsidRDefault="003B28F1" w:rsidP="003B28F1">
      <w:pPr>
        <w:ind w:right="-2"/>
        <w:rPr>
          <w:sz w:val="22"/>
          <w:szCs w:val="22"/>
        </w:rPr>
      </w:pPr>
    </w:p>
    <w:p w:rsidR="003B28F1" w:rsidRPr="00FC4639" w:rsidRDefault="003B28F1" w:rsidP="003B28F1">
      <w:pPr>
        <w:keepNext/>
        <w:tabs>
          <w:tab w:val="left" w:pos="567"/>
        </w:tabs>
        <w:jc w:val="both"/>
        <w:outlineLvl w:val="3"/>
        <w:rPr>
          <w:b/>
          <w:bCs/>
          <w:snapToGrid w:val="0"/>
          <w:sz w:val="22"/>
          <w:szCs w:val="22"/>
          <w:lang w:eastAsia="x-none"/>
        </w:rPr>
      </w:pPr>
      <w:r w:rsidRPr="00FC4639">
        <w:rPr>
          <w:b/>
          <w:bCs/>
          <w:snapToGrid w:val="0"/>
          <w:sz w:val="22"/>
          <w:szCs w:val="22"/>
          <w:lang w:eastAsia="x-none"/>
        </w:rPr>
        <w:t>Apie ką rašoma šiame lapelyje?</w:t>
      </w:r>
    </w:p>
    <w:p w:rsidR="003B28F1" w:rsidRPr="00FC4639" w:rsidRDefault="003B28F1" w:rsidP="003B28F1">
      <w:pPr>
        <w:tabs>
          <w:tab w:val="left" w:pos="567"/>
        </w:tabs>
        <w:rPr>
          <w:b/>
          <w:sz w:val="22"/>
          <w:szCs w:val="22"/>
        </w:rPr>
      </w:pPr>
    </w:p>
    <w:p w:rsidR="003B28F1" w:rsidRPr="00FC4639" w:rsidRDefault="003B28F1" w:rsidP="003B28F1">
      <w:pPr>
        <w:tabs>
          <w:tab w:val="left" w:pos="567"/>
        </w:tabs>
        <w:rPr>
          <w:sz w:val="22"/>
          <w:szCs w:val="22"/>
        </w:rPr>
      </w:pPr>
      <w:r w:rsidRPr="00FC4639">
        <w:rPr>
          <w:sz w:val="22"/>
          <w:szCs w:val="22"/>
        </w:rPr>
        <w:t>1.</w:t>
      </w:r>
      <w:r w:rsidRPr="00FC4639">
        <w:rPr>
          <w:sz w:val="22"/>
          <w:szCs w:val="22"/>
        </w:rPr>
        <w:tab/>
        <w:t xml:space="preserve">Kas yra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injekcinis tirpalas ir kam jis vartojamas</w:t>
      </w:r>
    </w:p>
    <w:p w:rsidR="003B28F1" w:rsidRPr="00FC4639" w:rsidRDefault="003B28F1" w:rsidP="003B28F1">
      <w:pPr>
        <w:tabs>
          <w:tab w:val="left" w:pos="567"/>
        </w:tabs>
        <w:rPr>
          <w:sz w:val="22"/>
          <w:szCs w:val="22"/>
        </w:rPr>
      </w:pPr>
      <w:r w:rsidRPr="00FC4639">
        <w:rPr>
          <w:sz w:val="22"/>
          <w:szCs w:val="22"/>
        </w:rPr>
        <w:t>2.</w:t>
      </w:r>
      <w:r w:rsidRPr="00FC4639">
        <w:rPr>
          <w:sz w:val="22"/>
          <w:szCs w:val="22"/>
        </w:rPr>
        <w:tab/>
        <w:t xml:space="preserve">Kas žinotina prieš vartojant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injekcinį tirpalą</w:t>
      </w:r>
    </w:p>
    <w:p w:rsidR="003B28F1" w:rsidRPr="00FC4639" w:rsidRDefault="003B28F1" w:rsidP="003B28F1">
      <w:pPr>
        <w:tabs>
          <w:tab w:val="left" w:pos="567"/>
        </w:tabs>
        <w:rPr>
          <w:sz w:val="22"/>
          <w:szCs w:val="22"/>
        </w:rPr>
      </w:pPr>
      <w:r w:rsidRPr="00FC4639">
        <w:rPr>
          <w:sz w:val="22"/>
          <w:szCs w:val="22"/>
        </w:rPr>
        <w:t>3.</w:t>
      </w:r>
      <w:r w:rsidRPr="00FC4639">
        <w:rPr>
          <w:sz w:val="22"/>
          <w:szCs w:val="22"/>
        </w:rPr>
        <w:tab/>
        <w:t xml:space="preserve">Kaip vartoti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injekcinį tirpalą</w:t>
      </w:r>
    </w:p>
    <w:p w:rsidR="003B28F1" w:rsidRPr="00FC4639" w:rsidRDefault="003B28F1" w:rsidP="003B28F1">
      <w:pPr>
        <w:tabs>
          <w:tab w:val="left" w:pos="567"/>
        </w:tabs>
        <w:rPr>
          <w:sz w:val="22"/>
          <w:szCs w:val="22"/>
        </w:rPr>
      </w:pPr>
      <w:r w:rsidRPr="00FC4639">
        <w:rPr>
          <w:sz w:val="22"/>
          <w:szCs w:val="22"/>
        </w:rPr>
        <w:t>4.</w:t>
      </w:r>
      <w:r w:rsidRPr="00FC4639">
        <w:rPr>
          <w:sz w:val="22"/>
          <w:szCs w:val="22"/>
        </w:rPr>
        <w:tab/>
        <w:t>Galimas šalutinis poveikis</w:t>
      </w:r>
    </w:p>
    <w:p w:rsidR="003B28F1" w:rsidRPr="00FC4639" w:rsidRDefault="003B28F1" w:rsidP="003B28F1">
      <w:pPr>
        <w:tabs>
          <w:tab w:val="left" w:pos="567"/>
        </w:tabs>
        <w:rPr>
          <w:sz w:val="22"/>
          <w:szCs w:val="22"/>
        </w:rPr>
      </w:pPr>
      <w:r w:rsidRPr="00FC4639">
        <w:rPr>
          <w:sz w:val="22"/>
          <w:szCs w:val="22"/>
        </w:rPr>
        <w:t>5.</w:t>
      </w:r>
      <w:r w:rsidRPr="00FC4639">
        <w:rPr>
          <w:sz w:val="22"/>
          <w:szCs w:val="22"/>
        </w:rPr>
        <w:tab/>
        <w:t xml:space="preserve">Kaip laikyti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injekcinį tirpalą</w:t>
      </w:r>
    </w:p>
    <w:p w:rsidR="003B28F1" w:rsidRPr="00FC4639" w:rsidRDefault="003B28F1" w:rsidP="003B28F1">
      <w:pPr>
        <w:tabs>
          <w:tab w:val="left" w:pos="567"/>
        </w:tabs>
        <w:rPr>
          <w:sz w:val="22"/>
          <w:szCs w:val="22"/>
        </w:rPr>
      </w:pPr>
      <w:r w:rsidRPr="00FC4639">
        <w:rPr>
          <w:sz w:val="22"/>
          <w:szCs w:val="22"/>
        </w:rPr>
        <w:t>6.</w:t>
      </w:r>
      <w:r w:rsidRPr="00FC4639">
        <w:rPr>
          <w:sz w:val="22"/>
          <w:szCs w:val="22"/>
        </w:rPr>
        <w:tab/>
        <w:t>Pakuotės turinys ir kita informacija</w:t>
      </w: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tabs>
          <w:tab w:val="left" w:pos="567"/>
        </w:tabs>
        <w:ind w:left="567" w:hanging="567"/>
        <w:outlineLvl w:val="0"/>
        <w:rPr>
          <w:b/>
          <w:caps/>
          <w:sz w:val="22"/>
          <w:szCs w:val="22"/>
        </w:rPr>
      </w:pPr>
      <w:r w:rsidRPr="00FC4639">
        <w:rPr>
          <w:b/>
          <w:sz w:val="22"/>
          <w:szCs w:val="22"/>
        </w:rPr>
        <w:t>1.</w:t>
      </w:r>
      <w:r w:rsidRPr="00FC4639">
        <w:rPr>
          <w:b/>
          <w:sz w:val="22"/>
          <w:szCs w:val="22"/>
        </w:rPr>
        <w:tab/>
        <w:t xml:space="preserve">Kas yra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injekcinis tirpalas ir kam jis vartojamas</w:t>
      </w:r>
    </w:p>
    <w:p w:rsidR="003B28F1" w:rsidRPr="00FC4639" w:rsidRDefault="003B28F1" w:rsidP="003B28F1">
      <w:pPr>
        <w:tabs>
          <w:tab w:val="left" w:pos="567"/>
        </w:tabs>
        <w:rPr>
          <w:sz w:val="22"/>
          <w:szCs w:val="22"/>
        </w:rPr>
      </w:pPr>
    </w:p>
    <w:p w:rsidR="003B28F1" w:rsidRPr="00FC4639" w:rsidRDefault="003B28F1" w:rsidP="003B28F1">
      <w:pPr>
        <w:pStyle w:val="Text"/>
        <w:spacing w:line="240" w:lineRule="auto"/>
        <w:ind w:right="-4"/>
        <w:jc w:val="left"/>
        <w:rPr>
          <w:rFonts w:ascii="Times New Roman" w:hAnsi="Times New Roman"/>
          <w:sz w:val="22"/>
          <w:szCs w:val="22"/>
          <w:lang w:val="lt-LT"/>
        </w:rPr>
      </w:pPr>
      <w:proofErr w:type="spellStart"/>
      <w:r w:rsidRPr="00FC4639">
        <w:rPr>
          <w:rFonts w:ascii="Times New Roman" w:hAnsi="Times New Roman"/>
          <w:sz w:val="22"/>
          <w:szCs w:val="22"/>
          <w:lang w:val="lt-LT"/>
        </w:rPr>
        <w:t>Ondansetron</w:t>
      </w:r>
      <w:proofErr w:type="spellEnd"/>
      <w:r w:rsidRPr="00FC4639">
        <w:rPr>
          <w:rFonts w:ascii="Times New Roman" w:hAnsi="Times New Roman"/>
          <w:sz w:val="22"/>
          <w:szCs w:val="22"/>
          <w:lang w:val="lt-LT"/>
        </w:rPr>
        <w:t xml:space="preserve"> </w:t>
      </w:r>
      <w:proofErr w:type="spellStart"/>
      <w:r w:rsidRPr="00FC4639">
        <w:rPr>
          <w:rFonts w:ascii="Times New Roman" w:hAnsi="Times New Roman"/>
          <w:sz w:val="22"/>
          <w:szCs w:val="22"/>
          <w:lang w:val="lt-LT"/>
        </w:rPr>
        <w:t>Baxter</w:t>
      </w:r>
      <w:proofErr w:type="spellEnd"/>
      <w:r w:rsidRPr="00FC4639">
        <w:rPr>
          <w:rFonts w:ascii="Times New Roman" w:hAnsi="Times New Roman"/>
          <w:sz w:val="22"/>
          <w:szCs w:val="22"/>
          <w:lang w:val="lt-LT"/>
        </w:rPr>
        <w:t xml:space="preserve"> injekcinis tirpalas yra skaidrus tirpalas, kuriame yra veikliosios medžiagos </w:t>
      </w:r>
      <w:proofErr w:type="spellStart"/>
      <w:r w:rsidRPr="00FC4639">
        <w:rPr>
          <w:rFonts w:ascii="Times New Roman" w:hAnsi="Times New Roman"/>
          <w:sz w:val="22"/>
          <w:szCs w:val="22"/>
          <w:lang w:val="lt-LT"/>
        </w:rPr>
        <w:t>ondansetrono</w:t>
      </w:r>
      <w:proofErr w:type="spellEnd"/>
      <w:r w:rsidRPr="00FC4639">
        <w:rPr>
          <w:rFonts w:ascii="Times New Roman" w:hAnsi="Times New Roman"/>
          <w:sz w:val="22"/>
          <w:szCs w:val="22"/>
          <w:lang w:val="lt-LT"/>
        </w:rPr>
        <w:t xml:space="preserve">, sukeliančio </w:t>
      </w:r>
      <w:proofErr w:type="spellStart"/>
      <w:r w:rsidRPr="00FC4639">
        <w:rPr>
          <w:rFonts w:ascii="Times New Roman" w:hAnsi="Times New Roman"/>
          <w:sz w:val="22"/>
          <w:szCs w:val="22"/>
          <w:lang w:val="lt-LT"/>
        </w:rPr>
        <w:t>antiemetinį</w:t>
      </w:r>
      <w:proofErr w:type="spellEnd"/>
      <w:r w:rsidRPr="00FC4639">
        <w:rPr>
          <w:rFonts w:ascii="Times New Roman" w:hAnsi="Times New Roman"/>
          <w:sz w:val="22"/>
          <w:szCs w:val="22"/>
          <w:lang w:val="lt-LT"/>
        </w:rPr>
        <w:t xml:space="preserve"> (pykinimą (šleikštulį) bei vėmimą slopinantį) poveikį.</w:t>
      </w:r>
    </w:p>
    <w:p w:rsidR="003B28F1" w:rsidRPr="00FC4639" w:rsidRDefault="003B28F1" w:rsidP="003B28F1">
      <w:pPr>
        <w:pStyle w:val="Text"/>
        <w:spacing w:line="240" w:lineRule="auto"/>
        <w:ind w:right="-4"/>
        <w:jc w:val="left"/>
        <w:rPr>
          <w:rFonts w:ascii="Times New Roman" w:hAnsi="Times New Roman"/>
          <w:snapToGrid w:val="0"/>
          <w:sz w:val="22"/>
          <w:szCs w:val="22"/>
          <w:lang w:val="lt-LT"/>
        </w:rPr>
      </w:pPr>
      <w:proofErr w:type="spellStart"/>
      <w:r w:rsidRPr="00FC4639">
        <w:rPr>
          <w:rFonts w:ascii="Times New Roman" w:hAnsi="Times New Roman"/>
          <w:sz w:val="22"/>
          <w:szCs w:val="22"/>
          <w:lang w:val="lt-LT"/>
        </w:rPr>
        <w:t>Ondansetron</w:t>
      </w:r>
      <w:proofErr w:type="spellEnd"/>
      <w:r w:rsidRPr="00FC4639">
        <w:rPr>
          <w:rFonts w:ascii="Times New Roman" w:hAnsi="Times New Roman"/>
          <w:sz w:val="22"/>
          <w:szCs w:val="22"/>
          <w:lang w:val="lt-LT"/>
        </w:rPr>
        <w:t xml:space="preserve"> </w:t>
      </w:r>
      <w:proofErr w:type="spellStart"/>
      <w:r w:rsidRPr="00FC4639">
        <w:rPr>
          <w:rFonts w:ascii="Times New Roman" w:hAnsi="Times New Roman"/>
          <w:sz w:val="22"/>
          <w:szCs w:val="22"/>
          <w:lang w:val="lt-LT"/>
        </w:rPr>
        <w:t>Baxter</w:t>
      </w:r>
      <w:proofErr w:type="spellEnd"/>
      <w:r w:rsidRPr="00FC4639">
        <w:rPr>
          <w:rFonts w:ascii="Times New Roman" w:hAnsi="Times New Roman"/>
          <w:sz w:val="22"/>
          <w:szCs w:val="22"/>
          <w:lang w:val="lt-LT"/>
        </w:rPr>
        <w:t xml:space="preserve"> injekcinio tirpalo vartojama pykinimo ir vėmimo, kurį sukelia chemoterapija (suaugusiesiems ir vaikams) ar spindulinis gydymas (tik suaugusiesiems) arba kuris atsiranda po chirurginės operacijos, profilaktikai bei slopinimui.</w:t>
      </w:r>
      <w:r w:rsidRPr="00FC4639">
        <w:rPr>
          <w:rFonts w:ascii="Times New Roman" w:hAnsi="Times New Roman"/>
          <w:snapToGrid w:val="0"/>
          <w:sz w:val="22"/>
          <w:szCs w:val="22"/>
          <w:lang w:val="lt-LT"/>
        </w:rPr>
        <w:t xml:space="preserve"> </w:t>
      </w: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tabs>
          <w:tab w:val="left" w:pos="567"/>
        </w:tabs>
        <w:ind w:left="567" w:hanging="567"/>
        <w:outlineLvl w:val="0"/>
        <w:rPr>
          <w:b/>
          <w:caps/>
          <w:sz w:val="22"/>
          <w:szCs w:val="22"/>
        </w:rPr>
      </w:pPr>
      <w:r w:rsidRPr="00FC4639">
        <w:rPr>
          <w:b/>
          <w:sz w:val="22"/>
          <w:szCs w:val="22"/>
        </w:rPr>
        <w:t>2.</w:t>
      </w:r>
      <w:r w:rsidRPr="00FC4639">
        <w:rPr>
          <w:b/>
          <w:sz w:val="22"/>
          <w:szCs w:val="22"/>
        </w:rPr>
        <w:tab/>
        <w:t xml:space="preserve">Kas žinotina prieš vartojant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injekcinį tirpalą</w:t>
      </w:r>
    </w:p>
    <w:p w:rsidR="003B28F1" w:rsidRPr="00FC4639" w:rsidRDefault="003B28F1" w:rsidP="003B28F1">
      <w:pPr>
        <w:tabs>
          <w:tab w:val="left" w:pos="567"/>
        </w:tabs>
        <w:rPr>
          <w:sz w:val="22"/>
          <w:szCs w:val="22"/>
        </w:rPr>
      </w:pPr>
    </w:p>
    <w:p w:rsidR="003B28F1" w:rsidRPr="00FC4639" w:rsidRDefault="003B28F1" w:rsidP="003B28F1">
      <w:pPr>
        <w:tabs>
          <w:tab w:val="left" w:pos="567"/>
        </w:tabs>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injekcinio tirpalo vartoti negalima:</w:t>
      </w:r>
    </w:p>
    <w:p w:rsidR="003B28F1" w:rsidRPr="00FC4639" w:rsidRDefault="003B28F1" w:rsidP="003B28F1">
      <w:pPr>
        <w:tabs>
          <w:tab w:val="left" w:pos="567"/>
        </w:tabs>
        <w:rPr>
          <w:b/>
          <w:sz w:val="22"/>
          <w:szCs w:val="22"/>
        </w:rPr>
      </w:pPr>
    </w:p>
    <w:p w:rsidR="003B28F1" w:rsidRPr="00FC4639" w:rsidRDefault="003B28F1" w:rsidP="003B28F1">
      <w:pPr>
        <w:numPr>
          <w:ilvl w:val="0"/>
          <w:numId w:val="4"/>
        </w:numPr>
        <w:rPr>
          <w:sz w:val="22"/>
          <w:szCs w:val="22"/>
        </w:rPr>
      </w:pPr>
      <w:r w:rsidRPr="00FC4639">
        <w:rPr>
          <w:sz w:val="22"/>
          <w:szCs w:val="22"/>
        </w:rPr>
        <w:t xml:space="preserve">jeigu vartojate </w:t>
      </w:r>
      <w:proofErr w:type="spellStart"/>
      <w:r w:rsidRPr="00FC4639">
        <w:rPr>
          <w:sz w:val="22"/>
          <w:szCs w:val="22"/>
        </w:rPr>
        <w:t>apomorfino</w:t>
      </w:r>
      <w:proofErr w:type="spellEnd"/>
      <w:r w:rsidRPr="00FC4639">
        <w:rPr>
          <w:sz w:val="22"/>
          <w:szCs w:val="22"/>
        </w:rPr>
        <w:t xml:space="preserve"> (vaisto </w:t>
      </w:r>
      <w:proofErr w:type="spellStart"/>
      <w:r w:rsidRPr="00FC4639">
        <w:rPr>
          <w:sz w:val="22"/>
          <w:szCs w:val="22"/>
        </w:rPr>
        <w:t>Parkinsono</w:t>
      </w:r>
      <w:proofErr w:type="spellEnd"/>
      <w:r w:rsidRPr="00FC4639">
        <w:rPr>
          <w:sz w:val="22"/>
          <w:szCs w:val="22"/>
        </w:rPr>
        <w:t xml:space="preserve"> ligai gydyti);</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jeigu yra alergija (padidėjęs jautrumas) </w:t>
      </w:r>
      <w:proofErr w:type="spellStart"/>
      <w:r w:rsidRPr="00FC4639">
        <w:rPr>
          <w:sz w:val="22"/>
          <w:szCs w:val="22"/>
        </w:rPr>
        <w:t>ondansetronui</w:t>
      </w:r>
      <w:proofErr w:type="spellEnd"/>
      <w:r w:rsidRPr="00FC4639">
        <w:rPr>
          <w:sz w:val="22"/>
          <w:szCs w:val="22"/>
        </w:rPr>
        <w:t xml:space="preserve">, kitiems selektyvaus poveikio 5HT3 receptorių antagonistams (pvz., </w:t>
      </w:r>
      <w:proofErr w:type="spellStart"/>
      <w:r w:rsidRPr="00FC4639">
        <w:rPr>
          <w:sz w:val="22"/>
          <w:szCs w:val="22"/>
        </w:rPr>
        <w:t>granisetronui</w:t>
      </w:r>
      <w:proofErr w:type="spellEnd"/>
      <w:r w:rsidRPr="00FC4639">
        <w:rPr>
          <w:sz w:val="22"/>
          <w:szCs w:val="22"/>
        </w:rPr>
        <w:t xml:space="preserve">, </w:t>
      </w:r>
      <w:proofErr w:type="spellStart"/>
      <w:r w:rsidRPr="00FC4639">
        <w:rPr>
          <w:sz w:val="22"/>
          <w:szCs w:val="22"/>
        </w:rPr>
        <w:t>dolasetronui</w:t>
      </w:r>
      <w:proofErr w:type="spellEnd"/>
      <w:r w:rsidRPr="00FC4639">
        <w:rPr>
          <w:sz w:val="22"/>
          <w:szCs w:val="22"/>
        </w:rPr>
        <w:t xml:space="preserve">) arba bet kuriai pagalbinei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b/>
          <w:sz w:val="22"/>
          <w:szCs w:val="22"/>
        </w:rPr>
        <w:t xml:space="preserve"> </w:t>
      </w:r>
      <w:r w:rsidRPr="00FC4639">
        <w:rPr>
          <w:bCs/>
          <w:sz w:val="22"/>
          <w:szCs w:val="22"/>
        </w:rPr>
        <w:t>injekcinio tirpalo</w:t>
      </w:r>
      <w:r w:rsidRPr="00FC4639" w:rsidDel="00CF6948">
        <w:rPr>
          <w:sz w:val="22"/>
          <w:szCs w:val="22"/>
        </w:rPr>
        <w:t xml:space="preserve"> </w:t>
      </w:r>
      <w:r w:rsidRPr="00FC4639">
        <w:rPr>
          <w:sz w:val="22"/>
          <w:szCs w:val="22"/>
        </w:rPr>
        <w:t>medžiagai (jos išvardytos 6 skyriuje);</w:t>
      </w:r>
    </w:p>
    <w:p w:rsidR="003B28F1" w:rsidRPr="00FC4639" w:rsidRDefault="003B28F1" w:rsidP="003B28F1">
      <w:pPr>
        <w:tabs>
          <w:tab w:val="left" w:pos="567"/>
        </w:tabs>
        <w:rPr>
          <w:sz w:val="22"/>
          <w:szCs w:val="22"/>
        </w:rPr>
      </w:pPr>
    </w:p>
    <w:p w:rsidR="003B28F1" w:rsidRPr="00FC4639" w:rsidRDefault="003B28F1" w:rsidP="003B28F1">
      <w:pPr>
        <w:numPr>
          <w:ilvl w:val="12"/>
          <w:numId w:val="0"/>
        </w:numPr>
        <w:rPr>
          <w:sz w:val="22"/>
          <w:szCs w:val="22"/>
        </w:rPr>
      </w:pPr>
      <w:r w:rsidRPr="00FC4639">
        <w:rPr>
          <w:sz w:val="22"/>
          <w:szCs w:val="22"/>
        </w:rPr>
        <w:t xml:space="preserve">Jeigu Jums kyla abejonių, pasitarkite su gydytoju, vaistininku arba slaugytoju, </w:t>
      </w:r>
      <w:r w:rsidRPr="00FC4639">
        <w:rPr>
          <w:bCs/>
          <w:sz w:val="22"/>
          <w:szCs w:val="22"/>
        </w:rPr>
        <w:t xml:space="preserve">prieš pradėdami vartoti </w:t>
      </w:r>
      <w:proofErr w:type="spellStart"/>
      <w:r w:rsidRPr="00FC4639">
        <w:rPr>
          <w:bCs/>
          <w:sz w:val="22"/>
          <w:szCs w:val="22"/>
        </w:rPr>
        <w:t>Ondansetron</w:t>
      </w:r>
      <w:proofErr w:type="spellEnd"/>
      <w:r w:rsidRPr="00FC4639">
        <w:rPr>
          <w:bCs/>
          <w:sz w:val="22"/>
          <w:szCs w:val="22"/>
        </w:rPr>
        <w:t xml:space="preserve"> </w:t>
      </w:r>
      <w:proofErr w:type="spellStart"/>
      <w:r w:rsidRPr="00FC4639">
        <w:rPr>
          <w:bCs/>
          <w:sz w:val="22"/>
          <w:szCs w:val="22"/>
        </w:rPr>
        <w:t>Baxter</w:t>
      </w:r>
      <w:proofErr w:type="spellEnd"/>
      <w:r w:rsidRPr="00FC4639">
        <w:rPr>
          <w:bCs/>
          <w:sz w:val="22"/>
          <w:szCs w:val="22"/>
        </w:rPr>
        <w:t xml:space="preserve"> injekcinį tirpalą</w:t>
      </w:r>
      <w:r w:rsidRPr="00FC4639">
        <w:rPr>
          <w:sz w:val="22"/>
          <w:szCs w:val="22"/>
        </w:rPr>
        <w:t>.</w:t>
      </w:r>
    </w:p>
    <w:p w:rsidR="003B28F1" w:rsidRPr="00FC4639" w:rsidRDefault="003B28F1" w:rsidP="003B28F1">
      <w:pPr>
        <w:tabs>
          <w:tab w:val="left" w:pos="567"/>
        </w:tabs>
        <w:rPr>
          <w:sz w:val="22"/>
          <w:szCs w:val="22"/>
        </w:rPr>
      </w:pPr>
    </w:p>
    <w:p w:rsidR="003B28F1" w:rsidRPr="00FC4639" w:rsidRDefault="003B28F1" w:rsidP="003B28F1">
      <w:pPr>
        <w:rPr>
          <w:b/>
          <w:bCs/>
          <w:sz w:val="22"/>
          <w:szCs w:val="22"/>
        </w:rPr>
      </w:pPr>
      <w:r w:rsidRPr="00FC4639">
        <w:rPr>
          <w:b/>
          <w:bCs/>
          <w:sz w:val="22"/>
          <w:szCs w:val="22"/>
        </w:rPr>
        <w:t>Įspėjimai ir atsargumo priemonės</w:t>
      </w:r>
    </w:p>
    <w:p w:rsidR="003B28F1" w:rsidRPr="00FC4639" w:rsidRDefault="003B28F1" w:rsidP="003B28F1">
      <w:pPr>
        <w:rPr>
          <w:bCs/>
          <w:sz w:val="22"/>
          <w:szCs w:val="22"/>
        </w:rPr>
      </w:pPr>
      <w:r w:rsidRPr="00FC4639">
        <w:rPr>
          <w:bCs/>
          <w:sz w:val="22"/>
          <w:szCs w:val="22"/>
        </w:rPr>
        <w:t xml:space="preserve">Pasitarkite su gydytoju, vaistininku arba slaugytoju, prieš pradėdami vartoti </w:t>
      </w:r>
      <w:proofErr w:type="spellStart"/>
      <w:r w:rsidRPr="00FC4639">
        <w:rPr>
          <w:bCs/>
          <w:sz w:val="22"/>
          <w:szCs w:val="22"/>
        </w:rPr>
        <w:t>Ondansetron</w:t>
      </w:r>
      <w:proofErr w:type="spellEnd"/>
      <w:r w:rsidRPr="00FC4639">
        <w:rPr>
          <w:bCs/>
          <w:sz w:val="22"/>
          <w:szCs w:val="22"/>
        </w:rPr>
        <w:t xml:space="preserve"> </w:t>
      </w:r>
      <w:proofErr w:type="spellStart"/>
      <w:r w:rsidRPr="00FC4639">
        <w:rPr>
          <w:bCs/>
          <w:sz w:val="22"/>
          <w:szCs w:val="22"/>
        </w:rPr>
        <w:t>Baxter</w:t>
      </w:r>
      <w:proofErr w:type="spellEnd"/>
      <w:r w:rsidRPr="00FC4639">
        <w:rPr>
          <w:bCs/>
          <w:sz w:val="22"/>
          <w:szCs w:val="22"/>
        </w:rPr>
        <w:t xml:space="preserve"> injekcinį tirpalą:</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jeigu yra buvę širdies sutrikimų (pvz., </w:t>
      </w:r>
      <w:proofErr w:type="spellStart"/>
      <w:r w:rsidRPr="00FC4639">
        <w:rPr>
          <w:sz w:val="22"/>
          <w:szCs w:val="22"/>
        </w:rPr>
        <w:t>stazinis</w:t>
      </w:r>
      <w:proofErr w:type="spellEnd"/>
      <w:r w:rsidRPr="00FC4639">
        <w:rPr>
          <w:sz w:val="22"/>
          <w:szCs w:val="22"/>
        </w:rPr>
        <w:t xml:space="preserve"> širdies nepakankamumas, sukeliantis dusulį ir kulkšnių patinimą);</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jeigu širdis plaka neritmiškai (yra aritmija);</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jeigu yra alergija į </w:t>
      </w:r>
      <w:proofErr w:type="spellStart"/>
      <w:r w:rsidRPr="00FC4639">
        <w:rPr>
          <w:sz w:val="22"/>
          <w:szCs w:val="22"/>
        </w:rPr>
        <w:t>ondansetroną</w:t>
      </w:r>
      <w:proofErr w:type="spellEnd"/>
      <w:r w:rsidRPr="00FC4639">
        <w:rPr>
          <w:sz w:val="22"/>
          <w:szCs w:val="22"/>
        </w:rPr>
        <w:t xml:space="preserve"> panašiems vaistams (tokiems kaip </w:t>
      </w:r>
      <w:proofErr w:type="spellStart"/>
      <w:r w:rsidRPr="00FC4639">
        <w:rPr>
          <w:sz w:val="22"/>
          <w:szCs w:val="22"/>
        </w:rPr>
        <w:t>granisetronas</w:t>
      </w:r>
      <w:proofErr w:type="spellEnd"/>
      <w:r w:rsidRPr="00FC4639">
        <w:rPr>
          <w:sz w:val="22"/>
          <w:szCs w:val="22"/>
        </w:rPr>
        <w:t xml:space="preserve"> ar </w:t>
      </w:r>
      <w:proofErr w:type="spellStart"/>
      <w:r w:rsidRPr="00FC4639">
        <w:rPr>
          <w:sz w:val="22"/>
          <w:szCs w:val="22"/>
        </w:rPr>
        <w:t>palonosetronas</w:t>
      </w:r>
      <w:proofErr w:type="spellEnd"/>
      <w:r w:rsidRPr="00FC4639">
        <w:rPr>
          <w:sz w:val="22"/>
          <w:szCs w:val="22"/>
        </w:rPr>
        <w:t>);</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lastRenderedPageBreak/>
        <w:t>jeigu yra kepenų liga;</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jeigu yra žarnų nepraeinamumas;</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jeigu elektrolitų (kalio, natrio ir magnio) kiekis kraujyje yra pakitęs.</w:t>
      </w:r>
    </w:p>
    <w:p w:rsidR="003B28F1" w:rsidRPr="00FC4639" w:rsidRDefault="003B28F1" w:rsidP="003B28F1">
      <w:pPr>
        <w:numPr>
          <w:ilvl w:val="12"/>
          <w:numId w:val="0"/>
        </w:numPr>
        <w:rPr>
          <w:b/>
          <w:sz w:val="22"/>
          <w:szCs w:val="22"/>
        </w:rPr>
      </w:pPr>
    </w:p>
    <w:p w:rsidR="003B28F1" w:rsidRPr="00FC4639" w:rsidRDefault="003B28F1" w:rsidP="003B28F1">
      <w:pPr>
        <w:numPr>
          <w:ilvl w:val="12"/>
          <w:numId w:val="0"/>
        </w:numPr>
        <w:rPr>
          <w:sz w:val="22"/>
          <w:szCs w:val="22"/>
        </w:rPr>
      </w:pPr>
      <w:r w:rsidRPr="00FC4639">
        <w:rPr>
          <w:sz w:val="22"/>
          <w:szCs w:val="22"/>
        </w:rPr>
        <w:t xml:space="preserve">Jeigu kyla abejonių, ar kuri nors paminėta būklė Jus tinka, pasitarkite su gydytoju, vaistininku arba slaugytoju, </w:t>
      </w:r>
      <w:r w:rsidRPr="00FC4639">
        <w:rPr>
          <w:bCs/>
          <w:sz w:val="22"/>
          <w:szCs w:val="22"/>
        </w:rPr>
        <w:t xml:space="preserve">prieš pradėdami vartoti </w:t>
      </w:r>
      <w:proofErr w:type="spellStart"/>
      <w:r w:rsidRPr="00FC4639">
        <w:rPr>
          <w:bCs/>
          <w:sz w:val="22"/>
          <w:szCs w:val="22"/>
        </w:rPr>
        <w:t>Ondansetron</w:t>
      </w:r>
      <w:proofErr w:type="spellEnd"/>
      <w:r w:rsidRPr="00FC4639">
        <w:rPr>
          <w:bCs/>
          <w:sz w:val="22"/>
          <w:szCs w:val="22"/>
        </w:rPr>
        <w:t xml:space="preserve"> </w:t>
      </w:r>
      <w:proofErr w:type="spellStart"/>
      <w:r w:rsidRPr="00FC4639">
        <w:rPr>
          <w:bCs/>
          <w:sz w:val="22"/>
          <w:szCs w:val="22"/>
        </w:rPr>
        <w:t>Baxter</w:t>
      </w:r>
      <w:proofErr w:type="spellEnd"/>
      <w:r w:rsidRPr="00FC4639">
        <w:rPr>
          <w:bCs/>
          <w:sz w:val="22"/>
          <w:szCs w:val="22"/>
        </w:rPr>
        <w:t xml:space="preserve"> injekcinį tirpalą</w:t>
      </w:r>
      <w:r w:rsidRPr="00FC4639">
        <w:rPr>
          <w:sz w:val="22"/>
          <w:szCs w:val="22"/>
        </w:rPr>
        <w:t>.</w:t>
      </w:r>
    </w:p>
    <w:p w:rsidR="003B28F1" w:rsidRPr="00FC4639" w:rsidRDefault="003B28F1" w:rsidP="003B28F1">
      <w:pPr>
        <w:numPr>
          <w:ilvl w:val="12"/>
          <w:numId w:val="0"/>
        </w:numPr>
        <w:rPr>
          <w:sz w:val="22"/>
          <w:szCs w:val="22"/>
        </w:rPr>
      </w:pPr>
    </w:p>
    <w:p w:rsidR="003B28F1" w:rsidRPr="00FC4639" w:rsidRDefault="003B28F1" w:rsidP="003B28F1">
      <w:pPr>
        <w:rPr>
          <w:rFonts w:eastAsia="Calibri"/>
          <w:sz w:val="22"/>
          <w:szCs w:val="22"/>
        </w:rPr>
      </w:pPr>
      <w:r w:rsidRPr="00FC4639">
        <w:rPr>
          <w:rFonts w:eastAsia="Calibri"/>
          <w:b/>
          <w:sz w:val="22"/>
          <w:szCs w:val="22"/>
        </w:rPr>
        <w:t xml:space="preserve">Kiti vaistai ir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injekcinis tirpalas</w:t>
      </w:r>
    </w:p>
    <w:p w:rsidR="003B28F1" w:rsidRPr="00FC4639" w:rsidRDefault="003B28F1" w:rsidP="003B28F1">
      <w:pPr>
        <w:rPr>
          <w:rFonts w:eastAsia="Calibri"/>
          <w:sz w:val="22"/>
          <w:szCs w:val="22"/>
        </w:rPr>
      </w:pPr>
      <w:r w:rsidRPr="00FC4639">
        <w:rPr>
          <w:rFonts w:eastAsia="Calibri"/>
          <w:sz w:val="22"/>
          <w:szCs w:val="22"/>
        </w:rPr>
        <w:t xml:space="preserve">Jeigu vartojate ar neseniai vartojote kitų </w:t>
      </w:r>
      <w:proofErr w:type="spellStart"/>
      <w:r w:rsidRPr="00FC4639">
        <w:rPr>
          <w:rFonts w:eastAsia="Calibri"/>
          <w:sz w:val="22"/>
          <w:szCs w:val="22"/>
        </w:rPr>
        <w:t>vaistųarba</w:t>
      </w:r>
      <w:proofErr w:type="spellEnd"/>
      <w:r w:rsidRPr="00FC4639">
        <w:rPr>
          <w:rFonts w:eastAsia="Calibri"/>
          <w:sz w:val="22"/>
          <w:szCs w:val="22"/>
        </w:rPr>
        <w:t xml:space="preserve"> dėl to nesate tikri, apie tai pasakykite  gydytojui, vaistininkui arba slaugytojui. Tai apima ir vaistus, įsigytus be recepto bei augalinius preparatus. </w:t>
      </w:r>
      <w:proofErr w:type="spellStart"/>
      <w:r w:rsidRPr="00FC4639">
        <w:rPr>
          <w:rFonts w:eastAsia="Calibri"/>
          <w:sz w:val="22"/>
          <w:szCs w:val="22"/>
        </w:rPr>
        <w:t>Ondansetron</w:t>
      </w:r>
      <w:proofErr w:type="spellEnd"/>
      <w:r w:rsidRPr="00FC4639">
        <w:rPr>
          <w:rFonts w:eastAsia="Calibri"/>
          <w:sz w:val="22"/>
          <w:szCs w:val="22"/>
        </w:rPr>
        <w:t xml:space="preserve"> </w:t>
      </w:r>
      <w:proofErr w:type="spellStart"/>
      <w:r w:rsidRPr="00FC4639">
        <w:rPr>
          <w:rFonts w:eastAsia="Calibri"/>
          <w:sz w:val="22"/>
          <w:szCs w:val="22"/>
        </w:rPr>
        <w:t>Baxter</w:t>
      </w:r>
      <w:proofErr w:type="spellEnd"/>
      <w:r w:rsidRPr="00FC4639">
        <w:rPr>
          <w:rFonts w:eastAsia="Calibri"/>
          <w:sz w:val="22"/>
          <w:szCs w:val="22"/>
        </w:rPr>
        <w:t xml:space="preserve"> injekcinis tirpalas gali keisti kitų vaistų poveikį, o jie −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poveikį</w:t>
      </w:r>
    </w:p>
    <w:p w:rsidR="003B28F1" w:rsidRPr="00FC4639" w:rsidRDefault="003B28F1" w:rsidP="003B28F1">
      <w:pPr>
        <w:tabs>
          <w:tab w:val="left" w:pos="567"/>
        </w:tabs>
        <w:rPr>
          <w:b/>
          <w:sz w:val="22"/>
          <w:szCs w:val="22"/>
        </w:rPr>
      </w:pPr>
    </w:p>
    <w:p w:rsidR="003B28F1" w:rsidRPr="00FC4639" w:rsidRDefault="003B28F1" w:rsidP="003B28F1">
      <w:pPr>
        <w:rPr>
          <w:rFonts w:eastAsia="Calibri"/>
          <w:sz w:val="22"/>
          <w:szCs w:val="22"/>
        </w:rPr>
      </w:pPr>
      <w:r w:rsidRPr="00FC4639">
        <w:rPr>
          <w:rFonts w:eastAsia="Calibri"/>
          <w:sz w:val="22"/>
          <w:szCs w:val="22"/>
        </w:rPr>
        <w:t>Ypač svarbu pasakyti gydytojui, jei vartojate:</w:t>
      </w:r>
    </w:p>
    <w:p w:rsidR="003B28F1" w:rsidRPr="00FC4639" w:rsidRDefault="003B28F1" w:rsidP="003B28F1">
      <w:pPr>
        <w:numPr>
          <w:ilvl w:val="0"/>
          <w:numId w:val="4"/>
        </w:numPr>
        <w:tabs>
          <w:tab w:val="clear" w:pos="720"/>
        </w:tabs>
        <w:ind w:left="567" w:hanging="567"/>
        <w:rPr>
          <w:sz w:val="22"/>
          <w:szCs w:val="22"/>
        </w:rPr>
      </w:pPr>
      <w:proofErr w:type="spellStart"/>
      <w:r w:rsidRPr="00FC4639">
        <w:rPr>
          <w:sz w:val="22"/>
          <w:szCs w:val="22"/>
        </w:rPr>
        <w:t>karbamazepino</w:t>
      </w:r>
      <w:proofErr w:type="spellEnd"/>
      <w:r w:rsidRPr="00FC4639">
        <w:rPr>
          <w:sz w:val="22"/>
          <w:szCs w:val="22"/>
        </w:rPr>
        <w:t xml:space="preserve"> arba </w:t>
      </w:r>
      <w:proofErr w:type="spellStart"/>
      <w:r w:rsidRPr="00FC4639">
        <w:rPr>
          <w:sz w:val="22"/>
          <w:szCs w:val="22"/>
        </w:rPr>
        <w:t>fenitoino</w:t>
      </w:r>
      <w:proofErr w:type="spellEnd"/>
      <w:r w:rsidRPr="00FC4639">
        <w:rPr>
          <w:sz w:val="22"/>
          <w:szCs w:val="22"/>
        </w:rPr>
        <w:t>, vartojamų epilepsijai gydyti;</w:t>
      </w:r>
    </w:p>
    <w:p w:rsidR="003B28F1" w:rsidRPr="00FC4639" w:rsidRDefault="003B28F1" w:rsidP="003B28F1">
      <w:pPr>
        <w:numPr>
          <w:ilvl w:val="0"/>
          <w:numId w:val="4"/>
        </w:numPr>
        <w:tabs>
          <w:tab w:val="clear" w:pos="720"/>
        </w:tabs>
        <w:ind w:left="567" w:hanging="567"/>
        <w:rPr>
          <w:sz w:val="22"/>
          <w:szCs w:val="22"/>
        </w:rPr>
      </w:pPr>
      <w:proofErr w:type="spellStart"/>
      <w:r w:rsidRPr="00FC4639">
        <w:rPr>
          <w:sz w:val="22"/>
          <w:szCs w:val="22"/>
        </w:rPr>
        <w:t>rifampicino</w:t>
      </w:r>
      <w:proofErr w:type="spellEnd"/>
      <w:r w:rsidRPr="00FC4639">
        <w:rPr>
          <w:sz w:val="22"/>
          <w:szCs w:val="22"/>
        </w:rPr>
        <w:t>, vartojamo tuberkuliozei gydyti;</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antibiotikų, pvz., </w:t>
      </w:r>
      <w:proofErr w:type="spellStart"/>
      <w:r w:rsidRPr="00FC4639">
        <w:rPr>
          <w:sz w:val="22"/>
          <w:szCs w:val="22"/>
        </w:rPr>
        <w:t>eritromicino</w:t>
      </w:r>
      <w:proofErr w:type="spellEnd"/>
      <w:r w:rsidRPr="00FC4639">
        <w:rPr>
          <w:sz w:val="22"/>
          <w:szCs w:val="22"/>
        </w:rPr>
        <w:t xml:space="preserve"> ar </w:t>
      </w:r>
      <w:proofErr w:type="spellStart"/>
      <w:r w:rsidRPr="00FC4639">
        <w:rPr>
          <w:sz w:val="22"/>
          <w:szCs w:val="22"/>
        </w:rPr>
        <w:t>ketokonazolo</w:t>
      </w:r>
      <w:proofErr w:type="spellEnd"/>
      <w:r w:rsidRPr="00FC4639">
        <w:rPr>
          <w:sz w:val="22"/>
          <w:szCs w:val="22"/>
        </w:rPr>
        <w:t>;</w:t>
      </w:r>
    </w:p>
    <w:p w:rsidR="003B28F1" w:rsidRPr="00FC4639" w:rsidRDefault="003B28F1" w:rsidP="003B28F1">
      <w:pPr>
        <w:numPr>
          <w:ilvl w:val="0"/>
          <w:numId w:val="4"/>
        </w:numPr>
        <w:tabs>
          <w:tab w:val="clear" w:pos="720"/>
        </w:tabs>
        <w:ind w:left="567" w:hanging="567"/>
        <w:rPr>
          <w:sz w:val="22"/>
          <w:szCs w:val="22"/>
        </w:rPr>
      </w:pPr>
      <w:proofErr w:type="spellStart"/>
      <w:r w:rsidRPr="00FC4639">
        <w:rPr>
          <w:sz w:val="22"/>
          <w:szCs w:val="22"/>
        </w:rPr>
        <w:t>antiaritminių</w:t>
      </w:r>
      <w:proofErr w:type="spellEnd"/>
      <w:r w:rsidRPr="00FC4639">
        <w:rPr>
          <w:sz w:val="22"/>
          <w:szCs w:val="22"/>
        </w:rPr>
        <w:t xml:space="preserve"> vaistų, kuriais gydomas neritmiškas širdies plakimas;</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beta </w:t>
      </w:r>
      <w:proofErr w:type="spellStart"/>
      <w:r w:rsidRPr="00FC4639">
        <w:rPr>
          <w:sz w:val="22"/>
          <w:szCs w:val="22"/>
        </w:rPr>
        <w:t>adrenoreceptorių</w:t>
      </w:r>
      <w:proofErr w:type="spellEnd"/>
      <w:r w:rsidRPr="00FC4639">
        <w:rPr>
          <w:sz w:val="22"/>
          <w:szCs w:val="22"/>
        </w:rPr>
        <w:t xml:space="preserve"> blokatorių (vaistų, tam tikroms širdies ar akių ligoms bei nerimui gydyti ar migrenos profilaktikai;</w:t>
      </w:r>
    </w:p>
    <w:p w:rsidR="003B28F1" w:rsidRPr="00FC4639" w:rsidRDefault="003B28F1" w:rsidP="003B28F1">
      <w:pPr>
        <w:numPr>
          <w:ilvl w:val="0"/>
          <w:numId w:val="4"/>
        </w:numPr>
        <w:tabs>
          <w:tab w:val="clear" w:pos="720"/>
        </w:tabs>
        <w:ind w:left="567" w:hanging="567"/>
        <w:rPr>
          <w:sz w:val="22"/>
          <w:szCs w:val="22"/>
        </w:rPr>
      </w:pPr>
      <w:proofErr w:type="spellStart"/>
      <w:r w:rsidRPr="00FC4639">
        <w:rPr>
          <w:sz w:val="22"/>
          <w:szCs w:val="22"/>
        </w:rPr>
        <w:t>tramadolio</w:t>
      </w:r>
      <w:proofErr w:type="spellEnd"/>
      <w:r w:rsidRPr="00FC4639">
        <w:rPr>
          <w:sz w:val="22"/>
          <w:szCs w:val="22"/>
        </w:rPr>
        <w:t xml:space="preserve"> (vaisto skausmui malšinti);</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vaistų, galinčių paveikti širdį (pvz., </w:t>
      </w:r>
      <w:proofErr w:type="spellStart"/>
      <w:r w:rsidRPr="00FC4639">
        <w:rPr>
          <w:sz w:val="22"/>
          <w:szCs w:val="22"/>
        </w:rPr>
        <w:t>haloperidolio</w:t>
      </w:r>
      <w:proofErr w:type="spellEnd"/>
      <w:r w:rsidRPr="00FC4639">
        <w:rPr>
          <w:sz w:val="22"/>
          <w:szCs w:val="22"/>
        </w:rPr>
        <w:t xml:space="preserve"> arba metadono);</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vaistų vėžiui gydyti (ypač </w:t>
      </w:r>
      <w:proofErr w:type="spellStart"/>
      <w:r w:rsidRPr="00FC4639">
        <w:rPr>
          <w:sz w:val="22"/>
          <w:szCs w:val="22"/>
        </w:rPr>
        <w:t>antraciklinų</w:t>
      </w:r>
      <w:proofErr w:type="spellEnd"/>
      <w:r w:rsidRPr="00FC4639">
        <w:rPr>
          <w:sz w:val="22"/>
          <w:szCs w:val="22"/>
        </w:rPr>
        <w:t xml:space="preserve"> ir </w:t>
      </w:r>
      <w:proofErr w:type="spellStart"/>
      <w:r w:rsidRPr="00FC4639">
        <w:rPr>
          <w:sz w:val="22"/>
          <w:szCs w:val="22"/>
        </w:rPr>
        <w:t>trastuzumabo</w:t>
      </w:r>
      <w:proofErr w:type="spellEnd"/>
      <w:r w:rsidRPr="00FC4639">
        <w:rPr>
          <w:sz w:val="22"/>
          <w:szCs w:val="22"/>
        </w:rPr>
        <w:t>);</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 xml:space="preserve">SSRI (selektyviųjų </w:t>
      </w:r>
      <w:proofErr w:type="spellStart"/>
      <w:r w:rsidRPr="00FC4639">
        <w:rPr>
          <w:sz w:val="22"/>
          <w:szCs w:val="22"/>
        </w:rPr>
        <w:t>serotonino</w:t>
      </w:r>
      <w:proofErr w:type="spellEnd"/>
      <w:r w:rsidRPr="00FC4639">
        <w:rPr>
          <w:sz w:val="22"/>
          <w:szCs w:val="22"/>
        </w:rPr>
        <w:t xml:space="preserve"> reabsorbcijos inhibitorių), vartojamų depresijai ir (arba) nerimui gydyti, įskaitant </w:t>
      </w:r>
      <w:proofErr w:type="spellStart"/>
      <w:r w:rsidRPr="00FC4639">
        <w:rPr>
          <w:sz w:val="22"/>
          <w:szCs w:val="22"/>
        </w:rPr>
        <w:t>fluoksetiną</w:t>
      </w:r>
      <w:proofErr w:type="spellEnd"/>
      <w:r w:rsidRPr="00FC4639">
        <w:rPr>
          <w:sz w:val="22"/>
          <w:szCs w:val="22"/>
        </w:rPr>
        <w:t xml:space="preserve">, </w:t>
      </w:r>
      <w:proofErr w:type="spellStart"/>
      <w:r w:rsidRPr="00FC4639">
        <w:rPr>
          <w:sz w:val="22"/>
          <w:szCs w:val="22"/>
        </w:rPr>
        <w:t>paroksetiną</w:t>
      </w:r>
      <w:proofErr w:type="spellEnd"/>
      <w:r w:rsidRPr="00FC4639">
        <w:rPr>
          <w:sz w:val="22"/>
          <w:szCs w:val="22"/>
        </w:rPr>
        <w:t xml:space="preserve">, </w:t>
      </w:r>
      <w:proofErr w:type="spellStart"/>
      <w:r w:rsidRPr="00FC4639">
        <w:rPr>
          <w:sz w:val="22"/>
          <w:szCs w:val="22"/>
        </w:rPr>
        <w:t>sertraliną</w:t>
      </w:r>
      <w:proofErr w:type="spellEnd"/>
      <w:r w:rsidRPr="00FC4639">
        <w:rPr>
          <w:sz w:val="22"/>
          <w:szCs w:val="22"/>
        </w:rPr>
        <w:t xml:space="preserve">, </w:t>
      </w:r>
      <w:proofErr w:type="spellStart"/>
      <w:r w:rsidRPr="00FC4639">
        <w:rPr>
          <w:sz w:val="22"/>
          <w:szCs w:val="22"/>
        </w:rPr>
        <w:t>fluvoksaminą</w:t>
      </w:r>
      <w:proofErr w:type="spellEnd"/>
      <w:r w:rsidRPr="00FC4639">
        <w:rPr>
          <w:sz w:val="22"/>
          <w:szCs w:val="22"/>
        </w:rPr>
        <w:t xml:space="preserve">, </w:t>
      </w:r>
      <w:proofErr w:type="spellStart"/>
      <w:r w:rsidRPr="00FC4639">
        <w:rPr>
          <w:sz w:val="22"/>
          <w:szCs w:val="22"/>
        </w:rPr>
        <w:t>citalopramą</w:t>
      </w:r>
      <w:proofErr w:type="spellEnd"/>
      <w:r w:rsidRPr="00FC4639">
        <w:rPr>
          <w:sz w:val="22"/>
          <w:szCs w:val="22"/>
        </w:rPr>
        <w:t xml:space="preserve">, </w:t>
      </w:r>
      <w:proofErr w:type="spellStart"/>
      <w:r w:rsidRPr="00FC4639">
        <w:rPr>
          <w:sz w:val="22"/>
          <w:szCs w:val="22"/>
        </w:rPr>
        <w:t>escitalopramą</w:t>
      </w:r>
      <w:proofErr w:type="spellEnd"/>
      <w:r w:rsidRPr="00FC4639">
        <w:rPr>
          <w:sz w:val="22"/>
          <w:szCs w:val="22"/>
        </w:rPr>
        <w:t>;</w:t>
      </w:r>
    </w:p>
    <w:p w:rsidR="003B28F1" w:rsidRPr="00FC4639" w:rsidRDefault="003B28F1" w:rsidP="003B28F1">
      <w:pPr>
        <w:numPr>
          <w:ilvl w:val="0"/>
          <w:numId w:val="4"/>
        </w:numPr>
        <w:tabs>
          <w:tab w:val="clear" w:pos="720"/>
        </w:tabs>
        <w:ind w:left="567" w:hanging="567"/>
        <w:rPr>
          <w:sz w:val="22"/>
          <w:szCs w:val="22"/>
        </w:rPr>
      </w:pPr>
      <w:r w:rsidRPr="00FC4639">
        <w:rPr>
          <w:sz w:val="22"/>
          <w:szCs w:val="22"/>
        </w:rPr>
        <w:t>SNRI (</w:t>
      </w:r>
      <w:proofErr w:type="spellStart"/>
      <w:r w:rsidRPr="00FC4639">
        <w:rPr>
          <w:sz w:val="22"/>
          <w:szCs w:val="22"/>
        </w:rPr>
        <w:t>serotonino</w:t>
      </w:r>
      <w:proofErr w:type="spellEnd"/>
      <w:r w:rsidRPr="00FC4639">
        <w:rPr>
          <w:sz w:val="22"/>
          <w:szCs w:val="22"/>
        </w:rPr>
        <w:t xml:space="preserve"> ir </w:t>
      </w:r>
      <w:proofErr w:type="spellStart"/>
      <w:r w:rsidRPr="00FC4639">
        <w:rPr>
          <w:sz w:val="22"/>
          <w:szCs w:val="22"/>
        </w:rPr>
        <w:t>noradrenalino</w:t>
      </w:r>
      <w:proofErr w:type="spellEnd"/>
      <w:r w:rsidRPr="00FC4639">
        <w:rPr>
          <w:sz w:val="22"/>
          <w:szCs w:val="22"/>
        </w:rPr>
        <w:t xml:space="preserve"> reabsorbcijos inhibitorių), vartojamų depresijai ir (arba) nerimui gydyti, įskaitant </w:t>
      </w:r>
      <w:proofErr w:type="spellStart"/>
      <w:r w:rsidRPr="00FC4639">
        <w:rPr>
          <w:sz w:val="22"/>
          <w:szCs w:val="22"/>
        </w:rPr>
        <w:t>venlafaksiną</w:t>
      </w:r>
      <w:proofErr w:type="spellEnd"/>
      <w:r w:rsidRPr="00FC4639">
        <w:rPr>
          <w:sz w:val="22"/>
          <w:szCs w:val="22"/>
        </w:rPr>
        <w:t xml:space="preserve">, </w:t>
      </w:r>
      <w:proofErr w:type="spellStart"/>
      <w:r w:rsidRPr="00FC4639">
        <w:rPr>
          <w:sz w:val="22"/>
          <w:szCs w:val="22"/>
        </w:rPr>
        <w:t>duloksetiną</w:t>
      </w:r>
      <w:proofErr w:type="spellEnd"/>
      <w:r w:rsidRPr="00FC4639">
        <w:rPr>
          <w:sz w:val="22"/>
          <w:szCs w:val="22"/>
        </w:rPr>
        <w:t>.</w:t>
      </w: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rPr>
          <w:sz w:val="22"/>
          <w:szCs w:val="22"/>
        </w:rPr>
      </w:pPr>
      <w:r w:rsidRPr="00FC4639">
        <w:rPr>
          <w:sz w:val="22"/>
          <w:szCs w:val="22"/>
        </w:rPr>
        <w:t xml:space="preserve">Jei abejojate, ar vartojate kurių nors paminėtų vaistų, pasitarkite su gydytoju, vaistininku arba slaugytoju prieš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vartojimą.</w:t>
      </w: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negalima vartoti viename švirkšte ar infuzinėje sistemoje su jokiais kitais vaistais.</w:t>
      </w:r>
    </w:p>
    <w:p w:rsidR="003B28F1" w:rsidRPr="00FC4639" w:rsidRDefault="003B28F1" w:rsidP="003B28F1">
      <w:pPr>
        <w:numPr>
          <w:ilvl w:val="12"/>
          <w:numId w:val="0"/>
        </w:numPr>
        <w:rPr>
          <w:sz w:val="22"/>
          <w:szCs w:val="22"/>
        </w:rPr>
      </w:pPr>
    </w:p>
    <w:p w:rsidR="003B28F1" w:rsidRPr="00FC4639" w:rsidRDefault="003B28F1" w:rsidP="003B28F1">
      <w:pPr>
        <w:tabs>
          <w:tab w:val="left" w:pos="567"/>
        </w:tabs>
        <w:rPr>
          <w:b/>
          <w:sz w:val="22"/>
          <w:szCs w:val="22"/>
        </w:rPr>
      </w:pPr>
      <w:r w:rsidRPr="00FC4639">
        <w:rPr>
          <w:b/>
          <w:sz w:val="22"/>
          <w:szCs w:val="22"/>
        </w:rPr>
        <w:t>Nėštumas ir žindymo laikotarpis</w:t>
      </w:r>
    </w:p>
    <w:p w:rsidR="003B28F1" w:rsidRPr="00FC4639" w:rsidRDefault="003B28F1" w:rsidP="003B28F1">
      <w:pPr>
        <w:tabs>
          <w:tab w:val="left" w:pos="567"/>
        </w:tabs>
        <w:rPr>
          <w:sz w:val="22"/>
          <w:szCs w:val="22"/>
        </w:rPr>
      </w:pPr>
      <w:r w:rsidRPr="00FC4639">
        <w:rPr>
          <w:sz w:val="22"/>
          <w:szCs w:val="22"/>
        </w:rPr>
        <w:t xml:space="preserve">Nevartokite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pirmojo nėštumo trimestro metu, nes dėl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poveikio gali šiek tiek padidėti naujagimio lūpos ir (arba) gomurio </w:t>
      </w:r>
      <w:proofErr w:type="spellStart"/>
      <w:r w:rsidRPr="00FC4639">
        <w:rPr>
          <w:sz w:val="22"/>
          <w:szCs w:val="22"/>
        </w:rPr>
        <w:t>nesuaugimo</w:t>
      </w:r>
      <w:proofErr w:type="spellEnd"/>
      <w:r w:rsidRPr="00FC4639">
        <w:rPr>
          <w:sz w:val="22"/>
          <w:szCs w:val="22"/>
        </w:rPr>
        <w:t xml:space="preserve"> (kiaurymės arba plyšių susidarymo viršutinėje lūpoje ir (arba) gomuryje) rizika. Jeigu jau esate nėščia, manote, kad galbūt esate nėščia, arba planuojate pastoti, tai prieš vartodama šį vaistą, pasitarkite su gydytoju, vaistininku arba slaugytoju. Jeigu esate vaisinga moteris, Jums gali būti patarta naudoti veiksmingą kontracepcijos metodą.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vartojimo laikotarpiu krūtimi maitinti negalima, nes nedidelis vaisto kiekis patenka į moters pieną. Pasitarkite su gydytoju arba akušeriu.</w:t>
      </w:r>
    </w:p>
    <w:p w:rsidR="003B28F1" w:rsidRPr="00FC4639" w:rsidRDefault="003B28F1" w:rsidP="003B28F1">
      <w:pPr>
        <w:tabs>
          <w:tab w:val="left" w:pos="567"/>
        </w:tabs>
        <w:rPr>
          <w:sz w:val="22"/>
          <w:szCs w:val="22"/>
        </w:rPr>
      </w:pPr>
    </w:p>
    <w:p w:rsidR="003B28F1" w:rsidRPr="00FC4639" w:rsidRDefault="003B28F1" w:rsidP="003B28F1">
      <w:pPr>
        <w:tabs>
          <w:tab w:val="left" w:pos="567"/>
        </w:tabs>
        <w:rPr>
          <w:b/>
          <w:sz w:val="22"/>
          <w:szCs w:val="22"/>
        </w:rPr>
      </w:pPr>
      <w:r w:rsidRPr="00FC4639">
        <w:rPr>
          <w:b/>
          <w:sz w:val="22"/>
          <w:szCs w:val="22"/>
        </w:rPr>
        <w:t>Vairavimas ir mechanizmų valdymas</w:t>
      </w:r>
    </w:p>
    <w:p w:rsidR="003B28F1" w:rsidRPr="00FC4639" w:rsidRDefault="003B28F1" w:rsidP="003B28F1">
      <w:pPr>
        <w:tabs>
          <w:tab w:val="left" w:pos="0"/>
        </w:tabs>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injekcinis tirpalas gebėjimo vairuoti ir valdyti mechanizmus neveikia.</w:t>
      </w:r>
    </w:p>
    <w:p w:rsidR="003B28F1" w:rsidRPr="00FC4639" w:rsidRDefault="003B28F1" w:rsidP="003B28F1">
      <w:pPr>
        <w:numPr>
          <w:ilvl w:val="12"/>
          <w:numId w:val="0"/>
        </w:numPr>
        <w:rPr>
          <w:sz w:val="22"/>
          <w:szCs w:val="22"/>
        </w:rPr>
      </w:pPr>
    </w:p>
    <w:p w:rsidR="003B28F1" w:rsidRPr="00FC4639" w:rsidRDefault="003B28F1" w:rsidP="003B28F1">
      <w:pPr>
        <w:tabs>
          <w:tab w:val="left" w:pos="567"/>
        </w:tabs>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injekcinio tirpalo sudėtyje yra natrio citrato ir natrio chlorido</w:t>
      </w:r>
    </w:p>
    <w:p w:rsidR="003B28F1" w:rsidRPr="00FC4639" w:rsidRDefault="003B28F1" w:rsidP="003B28F1">
      <w:pPr>
        <w:tabs>
          <w:tab w:val="left" w:pos="567"/>
        </w:tabs>
        <w:rPr>
          <w:b/>
          <w:sz w:val="22"/>
          <w:szCs w:val="22"/>
        </w:rPr>
      </w:pPr>
    </w:p>
    <w:p w:rsidR="003B28F1" w:rsidRPr="00FC4639" w:rsidRDefault="003B28F1" w:rsidP="003B28F1">
      <w:pPr>
        <w:pStyle w:val="Pagrindinistekstas"/>
        <w:tabs>
          <w:tab w:val="left" w:pos="600"/>
        </w:tabs>
        <w:rPr>
          <w:i w:val="0"/>
          <w:color w:val="auto"/>
          <w:szCs w:val="22"/>
          <w:lang w:val="lt-LT"/>
        </w:rPr>
      </w:pPr>
      <w:r w:rsidRPr="00FC4639">
        <w:rPr>
          <w:i w:val="0"/>
          <w:color w:val="auto"/>
          <w:szCs w:val="22"/>
          <w:lang w:val="lt-LT"/>
        </w:rPr>
        <w:t>Šiame vaiste yra natrio (3,6 mg/ml). Maksimalioje paros dozėje (32 mg) yra 2,52 </w:t>
      </w:r>
      <w:proofErr w:type="spellStart"/>
      <w:r w:rsidRPr="00FC4639">
        <w:rPr>
          <w:i w:val="0"/>
          <w:color w:val="auto"/>
          <w:szCs w:val="22"/>
          <w:lang w:val="lt-LT"/>
        </w:rPr>
        <w:t>mmol</w:t>
      </w:r>
      <w:proofErr w:type="spellEnd"/>
      <w:r w:rsidRPr="00FC4639">
        <w:rPr>
          <w:i w:val="0"/>
          <w:color w:val="auto"/>
          <w:szCs w:val="22"/>
          <w:lang w:val="lt-LT"/>
        </w:rPr>
        <w:t xml:space="preserve"> (57,6 mg) natrio. Būtina atsižvelgti, jei kontroliuojamas natrio kiekis maiste.</w:t>
      </w:r>
    </w:p>
    <w:p w:rsidR="003B28F1" w:rsidRPr="00FC4639" w:rsidRDefault="003B28F1" w:rsidP="003B28F1">
      <w:pPr>
        <w:numPr>
          <w:ilvl w:val="12"/>
          <w:numId w:val="0"/>
        </w:numPr>
        <w:rPr>
          <w:sz w:val="22"/>
          <w:szCs w:val="22"/>
        </w:rPr>
      </w:pP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tabs>
          <w:tab w:val="left" w:pos="567"/>
        </w:tabs>
        <w:ind w:left="567" w:hanging="567"/>
        <w:outlineLvl w:val="0"/>
        <w:rPr>
          <w:b/>
          <w:caps/>
          <w:sz w:val="22"/>
          <w:szCs w:val="22"/>
        </w:rPr>
      </w:pPr>
      <w:r w:rsidRPr="00FC4639">
        <w:rPr>
          <w:b/>
          <w:sz w:val="22"/>
          <w:szCs w:val="22"/>
        </w:rPr>
        <w:t>3.</w:t>
      </w:r>
      <w:r w:rsidRPr="00FC4639">
        <w:rPr>
          <w:b/>
          <w:sz w:val="22"/>
          <w:szCs w:val="22"/>
        </w:rPr>
        <w:tab/>
        <w:t xml:space="preserve">Kaip vartoti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injekcinį tirpalą</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paprastai suleidžia gydytojas arba slaugytojas. Jums skiriama dozė priklausys nuo taikomo gydymo.</w:t>
      </w:r>
    </w:p>
    <w:p w:rsidR="003B28F1" w:rsidRPr="00FC4639" w:rsidRDefault="003B28F1" w:rsidP="003B28F1">
      <w:pPr>
        <w:tabs>
          <w:tab w:val="left" w:pos="567"/>
        </w:tabs>
        <w:rPr>
          <w:sz w:val="22"/>
          <w:szCs w:val="22"/>
        </w:rPr>
      </w:pPr>
    </w:p>
    <w:p w:rsidR="003B28F1" w:rsidRPr="00FC4639" w:rsidRDefault="003B28F1" w:rsidP="003B28F1">
      <w:pPr>
        <w:tabs>
          <w:tab w:val="left" w:pos="567"/>
        </w:tabs>
        <w:rPr>
          <w:b/>
          <w:sz w:val="22"/>
          <w:szCs w:val="22"/>
        </w:rPr>
      </w:pPr>
      <w:r w:rsidRPr="00FC4639">
        <w:rPr>
          <w:b/>
          <w:sz w:val="22"/>
          <w:szCs w:val="22"/>
        </w:rPr>
        <w:lastRenderedPageBreak/>
        <w:t>Chemoterapijos ir gydymo spinduliais (radioterapijos) sukelto pykinimo ir vėmimo profilaktika suaugusiesiems</w:t>
      </w:r>
    </w:p>
    <w:p w:rsidR="003B28F1" w:rsidRPr="00FC4639" w:rsidRDefault="003B28F1" w:rsidP="003B28F1">
      <w:pPr>
        <w:tabs>
          <w:tab w:val="left" w:pos="567"/>
        </w:tabs>
        <w:rPr>
          <w:b/>
          <w:sz w:val="22"/>
          <w:szCs w:val="22"/>
        </w:rPr>
      </w:pPr>
    </w:p>
    <w:p w:rsidR="003B28F1" w:rsidRPr="00FC4639" w:rsidRDefault="003B28F1" w:rsidP="003B28F1">
      <w:pPr>
        <w:tabs>
          <w:tab w:val="left" w:pos="567"/>
        </w:tabs>
        <w:rPr>
          <w:sz w:val="22"/>
          <w:szCs w:val="22"/>
        </w:rPr>
      </w:pPr>
      <w:r w:rsidRPr="00FC4639">
        <w:rPr>
          <w:sz w:val="22"/>
          <w:szCs w:val="22"/>
        </w:rPr>
        <w:t>Chemoterapijos ar spindulinio gydymo dieną</w:t>
      </w:r>
    </w:p>
    <w:p w:rsidR="003B28F1" w:rsidRPr="00FC4639" w:rsidRDefault="003B28F1" w:rsidP="003B28F1">
      <w:pPr>
        <w:numPr>
          <w:ilvl w:val="0"/>
          <w:numId w:val="7"/>
        </w:numPr>
        <w:tabs>
          <w:tab w:val="left" w:pos="567"/>
        </w:tabs>
        <w:ind w:left="567" w:hanging="567"/>
        <w:rPr>
          <w:sz w:val="22"/>
          <w:szCs w:val="22"/>
        </w:rPr>
      </w:pPr>
      <w:r w:rsidRPr="00FC4639">
        <w:rPr>
          <w:sz w:val="22"/>
          <w:szCs w:val="22"/>
        </w:rPr>
        <w:t xml:space="preserve">Įprastinė dozė suaugusiems žmonėms ir senyviems pacientams yra 8 mg, ji lėtai švirkščiama į veną arba leidžiama į raumenis prieš pat gydymą. Po 12 val. leidžiama dar viena 8 mg dozė. Po chemoterapijos </w:t>
      </w:r>
      <w:proofErr w:type="spellStart"/>
      <w:r w:rsidRPr="00FC4639">
        <w:rPr>
          <w:sz w:val="22"/>
          <w:szCs w:val="22"/>
        </w:rPr>
        <w:t>ondansetrono</w:t>
      </w:r>
      <w:proofErr w:type="spellEnd"/>
      <w:r w:rsidRPr="00FC4639">
        <w:rPr>
          <w:sz w:val="22"/>
          <w:szCs w:val="22"/>
        </w:rPr>
        <w:t xml:space="preserve"> paprastai vartojama per burną sirupo ar tablečių forma.</w:t>
      </w:r>
    </w:p>
    <w:p w:rsidR="003B28F1" w:rsidRPr="00FC4639" w:rsidRDefault="003B28F1" w:rsidP="003B28F1">
      <w:pPr>
        <w:tabs>
          <w:tab w:val="left" w:pos="567"/>
        </w:tabs>
        <w:rPr>
          <w:sz w:val="22"/>
          <w:szCs w:val="22"/>
        </w:rPr>
      </w:pPr>
      <w:r w:rsidRPr="00FC4639">
        <w:rPr>
          <w:sz w:val="22"/>
          <w:szCs w:val="22"/>
        </w:rPr>
        <w:t>Kitomis dienoms</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Įprastinė dozė suaugusiesiems yra 8 mg tabletė arba 10 ml (8 mg) sirupo, tokia dozė vartojama du kartus per parą.</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Toks gydymas gali būti tęsiamas ne ilgiau kaip 5 dienas.</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rPr>
      </w:pPr>
      <w:r w:rsidRPr="00FC4639">
        <w:rPr>
          <w:sz w:val="22"/>
          <w:szCs w:val="22"/>
        </w:rPr>
        <w:t xml:space="preserve">Jei yra tikėtina, kad Jums taikoma chemoterapija ar spindulinis gydymas sukels sunkų pykinimą arba vėmimą, gydytojas gali nuspręsti skirti didesnę nei įprasta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dozę.</w:t>
      </w:r>
    </w:p>
    <w:p w:rsidR="003B28F1" w:rsidRPr="00FC4639" w:rsidRDefault="003B28F1" w:rsidP="003B28F1">
      <w:pPr>
        <w:tabs>
          <w:tab w:val="left" w:pos="567"/>
        </w:tabs>
        <w:rPr>
          <w:sz w:val="22"/>
          <w:szCs w:val="22"/>
        </w:rPr>
      </w:pPr>
    </w:p>
    <w:p w:rsidR="003B28F1" w:rsidRPr="00FC4639" w:rsidRDefault="003B28F1" w:rsidP="003B28F1">
      <w:pPr>
        <w:tabs>
          <w:tab w:val="left" w:pos="567"/>
        </w:tabs>
        <w:rPr>
          <w:b/>
          <w:sz w:val="22"/>
          <w:szCs w:val="22"/>
        </w:rPr>
      </w:pPr>
      <w:r w:rsidRPr="00FC4639">
        <w:rPr>
          <w:b/>
          <w:sz w:val="22"/>
          <w:szCs w:val="22"/>
        </w:rPr>
        <w:t>Chemoterapijos sukelto pykinimo ir vėmimo profilaktika vyresniems kaip 6 mėnesių vaikams ir paaugliams</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rPr>
      </w:pPr>
      <w:r w:rsidRPr="00FC4639">
        <w:rPr>
          <w:sz w:val="22"/>
          <w:szCs w:val="22"/>
        </w:rPr>
        <w:t>Dozę gydytojas nustatys atsižvelgdamas į vaiko dydį (kūno paviršiaus plotą) arba kūno svorį. Daugiau duomenų pateikiama gydytojui skirtoje informacijoje.</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rPr>
      </w:pPr>
      <w:r w:rsidRPr="00FC4639">
        <w:rPr>
          <w:sz w:val="22"/>
          <w:szCs w:val="22"/>
        </w:rPr>
        <w:t>Chemoterapijos ar spindulinio gydymo dieną</w:t>
      </w:r>
    </w:p>
    <w:p w:rsidR="003B28F1" w:rsidRPr="00FC4639" w:rsidRDefault="003B28F1" w:rsidP="003B28F1">
      <w:pPr>
        <w:numPr>
          <w:ilvl w:val="0"/>
          <w:numId w:val="7"/>
        </w:numPr>
        <w:tabs>
          <w:tab w:val="left" w:pos="567"/>
        </w:tabs>
        <w:ind w:left="567" w:hanging="567"/>
        <w:rPr>
          <w:sz w:val="22"/>
          <w:szCs w:val="22"/>
        </w:rPr>
      </w:pPr>
      <w:r w:rsidRPr="00FC4639">
        <w:rPr>
          <w:sz w:val="22"/>
          <w:szCs w:val="22"/>
          <w:u w:val="single"/>
        </w:rPr>
        <w:t>Pirmoji dozė</w:t>
      </w:r>
      <w:r w:rsidRPr="00FC4639">
        <w:rPr>
          <w:sz w:val="22"/>
          <w:szCs w:val="22"/>
        </w:rPr>
        <w:t xml:space="preserve"> švirkščiama į veną prieš pat gydymą. Po chemoterapijos vaisto paprastai po 12 valandų </w:t>
      </w:r>
      <w:proofErr w:type="spellStart"/>
      <w:r w:rsidRPr="00FC4639">
        <w:rPr>
          <w:sz w:val="22"/>
          <w:szCs w:val="22"/>
        </w:rPr>
        <w:t>ondansetrono</w:t>
      </w:r>
      <w:proofErr w:type="spellEnd"/>
      <w:r w:rsidRPr="00FC4639">
        <w:rPr>
          <w:sz w:val="22"/>
          <w:szCs w:val="22"/>
        </w:rPr>
        <w:t xml:space="preserve"> vartojama sirupo ar tablečių forma.</w:t>
      </w:r>
    </w:p>
    <w:p w:rsidR="003B28F1" w:rsidRPr="00FC4639" w:rsidRDefault="003B28F1" w:rsidP="003B28F1">
      <w:pPr>
        <w:tabs>
          <w:tab w:val="left" w:pos="567"/>
        </w:tabs>
        <w:rPr>
          <w:sz w:val="22"/>
          <w:szCs w:val="22"/>
        </w:rPr>
      </w:pPr>
      <w:r w:rsidRPr="00FC4639">
        <w:rPr>
          <w:sz w:val="22"/>
          <w:szCs w:val="22"/>
        </w:rPr>
        <w:t xml:space="preserve">Kitomis dienoms </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2,5 ml (2 mg) sirupo du kartus per parą, jei vaikas yra mažas ir sveria 10 kg ar mažiau.</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Viena 4 mg tabletė arba 5 ml (4 mg) sirupo du kartus per parą, jei vaikas yra didesnis ir sveria daugiau kaip 10 kg.</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Dvi 4 mg tabletės arba 10 ml (8 mg) sirupo du kartus per parą paaugliams (arba vaikams, kurių kūno paviršiaus plotas yra didesnis).</w:t>
      </w:r>
    </w:p>
    <w:p w:rsidR="003B28F1" w:rsidRPr="00FC4639" w:rsidRDefault="003B28F1" w:rsidP="003B28F1">
      <w:pPr>
        <w:numPr>
          <w:ilvl w:val="0"/>
          <w:numId w:val="8"/>
        </w:numPr>
        <w:tabs>
          <w:tab w:val="left" w:pos="567"/>
        </w:tabs>
        <w:ind w:left="567" w:hanging="567"/>
        <w:rPr>
          <w:sz w:val="22"/>
          <w:szCs w:val="22"/>
        </w:rPr>
      </w:pPr>
      <w:r w:rsidRPr="00FC4639">
        <w:rPr>
          <w:sz w:val="22"/>
          <w:szCs w:val="22"/>
        </w:rPr>
        <w:t>Toks gydymas gali būti tęsiamas ne ilgiau kaip 5 dienas.</w:t>
      </w:r>
    </w:p>
    <w:p w:rsidR="003B28F1" w:rsidRPr="00FC4639" w:rsidRDefault="003B28F1" w:rsidP="003B28F1">
      <w:pPr>
        <w:tabs>
          <w:tab w:val="left" w:pos="567"/>
        </w:tabs>
        <w:rPr>
          <w:sz w:val="22"/>
          <w:szCs w:val="22"/>
        </w:rPr>
      </w:pPr>
    </w:p>
    <w:p w:rsidR="003B28F1" w:rsidRPr="00FC4639" w:rsidRDefault="003B28F1" w:rsidP="003B28F1">
      <w:pPr>
        <w:tabs>
          <w:tab w:val="left" w:pos="567"/>
        </w:tabs>
        <w:rPr>
          <w:b/>
          <w:sz w:val="22"/>
          <w:szCs w:val="22"/>
        </w:rPr>
      </w:pPr>
      <w:r w:rsidRPr="00FC4639">
        <w:rPr>
          <w:b/>
          <w:sz w:val="22"/>
          <w:szCs w:val="22"/>
        </w:rPr>
        <w:t>Pooperacinio vėmimo profilaktika ir gydymas</w:t>
      </w:r>
    </w:p>
    <w:p w:rsidR="003B28F1" w:rsidRPr="00FC4639" w:rsidRDefault="003B28F1" w:rsidP="003B28F1">
      <w:pPr>
        <w:tabs>
          <w:tab w:val="left" w:pos="567"/>
        </w:tabs>
        <w:rPr>
          <w:b/>
          <w:sz w:val="22"/>
          <w:szCs w:val="22"/>
        </w:rPr>
      </w:pPr>
    </w:p>
    <w:p w:rsidR="003B28F1" w:rsidRPr="00FC4639" w:rsidRDefault="003B28F1" w:rsidP="003B28F1">
      <w:pPr>
        <w:tabs>
          <w:tab w:val="left" w:pos="567"/>
        </w:tabs>
        <w:rPr>
          <w:sz w:val="22"/>
          <w:szCs w:val="22"/>
        </w:rPr>
      </w:pPr>
      <w:r w:rsidRPr="00FC4639">
        <w:rPr>
          <w:sz w:val="22"/>
          <w:szCs w:val="22"/>
          <w:u w:val="single"/>
        </w:rPr>
        <w:t xml:space="preserve">Suaugusieji </w:t>
      </w:r>
      <w:r w:rsidRPr="00FC4639">
        <w:rPr>
          <w:sz w:val="22"/>
          <w:szCs w:val="22"/>
        </w:rPr>
        <w:t>Suaugusiesiems rekomenduojama dozė yra 4 mg, ji lėtai suleidžiama į veną arba į raumenis. Jei vaisto skiriama profilaktikai, tokia dozė suleidžiama prieš pat operaciją.</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u w:val="single"/>
        </w:rPr>
      </w:pPr>
      <w:r w:rsidRPr="00FC4639">
        <w:rPr>
          <w:sz w:val="22"/>
          <w:szCs w:val="22"/>
          <w:u w:val="single"/>
        </w:rPr>
        <w:t>Vaikai</w:t>
      </w:r>
    </w:p>
    <w:p w:rsidR="003B28F1" w:rsidRPr="00FC4639" w:rsidRDefault="003B28F1" w:rsidP="003B28F1">
      <w:pPr>
        <w:tabs>
          <w:tab w:val="left" w:pos="567"/>
        </w:tabs>
        <w:rPr>
          <w:sz w:val="22"/>
          <w:szCs w:val="22"/>
        </w:rPr>
      </w:pPr>
      <w:r w:rsidRPr="00FC4639">
        <w:rPr>
          <w:sz w:val="22"/>
          <w:szCs w:val="22"/>
        </w:rPr>
        <w:t>Dozę vyresniems kaip 1 mėnesio vaikams ir paaugliams nustatys gydytojas. Didžiausia dozė yra 4 mg, ji lėtai suleidžiama į veną. Jei vaisto skiriama profilaktikai, tokia dozė suleidžiama prieš pat operaciją.</w:t>
      </w:r>
    </w:p>
    <w:p w:rsidR="003B28F1" w:rsidRPr="00FC4639" w:rsidRDefault="003B28F1" w:rsidP="003B28F1">
      <w:pPr>
        <w:tabs>
          <w:tab w:val="left" w:pos="567"/>
        </w:tabs>
        <w:rPr>
          <w:sz w:val="22"/>
          <w:szCs w:val="22"/>
        </w:rPr>
      </w:pPr>
    </w:p>
    <w:p w:rsidR="003B28F1" w:rsidRPr="00FC4639" w:rsidRDefault="003B28F1" w:rsidP="003B28F1">
      <w:pPr>
        <w:numPr>
          <w:ilvl w:val="12"/>
          <w:numId w:val="0"/>
        </w:numPr>
        <w:ind w:right="-2"/>
        <w:rPr>
          <w:sz w:val="22"/>
          <w:szCs w:val="22"/>
        </w:rPr>
      </w:pPr>
      <w:r w:rsidRPr="00FC4639">
        <w:rPr>
          <w:sz w:val="22"/>
          <w:szCs w:val="22"/>
        </w:rPr>
        <w:t>Pacientai, kuriems yra vidutinio sunkumo ar sunkus kepenų sutrikimas</w:t>
      </w:r>
    </w:p>
    <w:p w:rsidR="003B28F1" w:rsidRPr="00FC4639" w:rsidRDefault="003B28F1" w:rsidP="003B28F1">
      <w:pPr>
        <w:numPr>
          <w:ilvl w:val="12"/>
          <w:numId w:val="0"/>
        </w:numPr>
        <w:ind w:right="-2"/>
        <w:rPr>
          <w:sz w:val="22"/>
          <w:szCs w:val="22"/>
        </w:rPr>
      </w:pPr>
      <w:r w:rsidRPr="00FC4639">
        <w:rPr>
          <w:sz w:val="22"/>
          <w:szCs w:val="22"/>
        </w:rPr>
        <w:t>Bendra paros dozė negali būti didesnė kaip 8 mg.</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z w:val="22"/>
          <w:szCs w:val="22"/>
        </w:rPr>
      </w:pPr>
      <w:r w:rsidRPr="00FC4639">
        <w:rPr>
          <w:sz w:val="22"/>
          <w:szCs w:val="22"/>
        </w:rPr>
        <w:t>Jei išlieka pykinimas arba vėmimas</w:t>
      </w:r>
    </w:p>
    <w:p w:rsidR="003B28F1" w:rsidRPr="00FC4639" w:rsidRDefault="003B28F1" w:rsidP="003B28F1">
      <w:pPr>
        <w:numPr>
          <w:ilvl w:val="12"/>
          <w:numId w:val="0"/>
        </w:numPr>
        <w:ind w:right="-2"/>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poveikis po injekcijos turi pasireikšti greitai. Jei pykinimas arba vėmimas išlieka, apie tai pasakykite gydytojui arba slaugytojui.</w:t>
      </w:r>
    </w:p>
    <w:p w:rsidR="003B28F1" w:rsidRPr="00FC4639" w:rsidRDefault="003B28F1" w:rsidP="003B28F1">
      <w:pPr>
        <w:numPr>
          <w:ilvl w:val="12"/>
          <w:numId w:val="0"/>
        </w:numPr>
        <w:ind w:right="-2"/>
        <w:rPr>
          <w:sz w:val="22"/>
          <w:szCs w:val="22"/>
        </w:rPr>
      </w:pPr>
    </w:p>
    <w:p w:rsidR="003B28F1" w:rsidRPr="00FC4639" w:rsidRDefault="003B28F1" w:rsidP="003B28F1">
      <w:pPr>
        <w:rPr>
          <w:rFonts w:eastAsia="Calibri"/>
          <w:b/>
          <w:sz w:val="22"/>
          <w:szCs w:val="22"/>
        </w:rPr>
      </w:pPr>
      <w:r w:rsidRPr="00FC4639">
        <w:rPr>
          <w:rFonts w:eastAsia="Calibri"/>
          <w:b/>
          <w:sz w:val="22"/>
          <w:szCs w:val="22"/>
        </w:rPr>
        <w:t xml:space="preserve">Ką daryti pavartojus per didelę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injekcinio tirpalo</w:t>
      </w:r>
      <w:r w:rsidRPr="00FC4639">
        <w:rPr>
          <w:sz w:val="22"/>
          <w:szCs w:val="22"/>
        </w:rPr>
        <w:t xml:space="preserve"> </w:t>
      </w:r>
      <w:r w:rsidRPr="00FC4639">
        <w:rPr>
          <w:rFonts w:eastAsia="Calibri"/>
          <w:b/>
          <w:sz w:val="22"/>
          <w:szCs w:val="22"/>
        </w:rPr>
        <w:t>dozę?</w:t>
      </w:r>
    </w:p>
    <w:p w:rsidR="003B28F1" w:rsidRPr="00FC4639" w:rsidRDefault="003B28F1" w:rsidP="003B28F1">
      <w:pPr>
        <w:rPr>
          <w:rFonts w:eastAsia="Calibri"/>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w:t>
      </w:r>
      <w:r w:rsidRPr="00FC4639">
        <w:rPr>
          <w:rFonts w:eastAsia="Calibri"/>
          <w:sz w:val="22"/>
          <w:szCs w:val="22"/>
        </w:rPr>
        <w:t>Jums arba Jūsų vaikui suleis gydytojas arba slaugytojas, todėl mažai tikėtina, kad Jums arba Jūsų vaikui bus suleista per daug vaisto. Jeigu galvojate, kad Jums arba Jūsų vaikui buvo suleista per daug vaisto arba dozė buvo praleista, apie tai pasakykite gydytojui arba slaugytojui.</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tabs>
          <w:tab w:val="left" w:pos="567"/>
        </w:tabs>
        <w:ind w:left="567" w:hanging="567"/>
        <w:outlineLvl w:val="0"/>
        <w:rPr>
          <w:b/>
          <w:caps/>
          <w:sz w:val="22"/>
          <w:szCs w:val="22"/>
        </w:rPr>
      </w:pPr>
      <w:r w:rsidRPr="00FC4639">
        <w:rPr>
          <w:b/>
          <w:caps/>
          <w:sz w:val="22"/>
          <w:szCs w:val="22"/>
        </w:rPr>
        <w:t>4.</w:t>
      </w:r>
      <w:r w:rsidRPr="00FC4639">
        <w:rPr>
          <w:b/>
          <w:caps/>
          <w:sz w:val="22"/>
          <w:szCs w:val="22"/>
        </w:rPr>
        <w:tab/>
      </w:r>
      <w:r w:rsidRPr="00FC4639">
        <w:rPr>
          <w:b/>
          <w:sz w:val="22"/>
          <w:szCs w:val="22"/>
        </w:rPr>
        <w:t>Galimas šalutinis poveikis</w:t>
      </w:r>
    </w:p>
    <w:p w:rsidR="003B28F1" w:rsidRPr="00FC4639" w:rsidRDefault="003B28F1" w:rsidP="003B28F1">
      <w:pPr>
        <w:tabs>
          <w:tab w:val="left" w:pos="567"/>
        </w:tabs>
        <w:rPr>
          <w:sz w:val="22"/>
          <w:szCs w:val="22"/>
        </w:rPr>
      </w:pPr>
    </w:p>
    <w:p w:rsidR="003B28F1" w:rsidRPr="00FC4639" w:rsidRDefault="003B28F1" w:rsidP="003B28F1">
      <w:pPr>
        <w:tabs>
          <w:tab w:val="left" w:pos="0"/>
        </w:tabs>
        <w:rPr>
          <w:sz w:val="22"/>
          <w:szCs w:val="22"/>
        </w:rPr>
      </w:pPr>
      <w:proofErr w:type="spellStart"/>
      <w:r w:rsidRPr="00FC4639">
        <w:rPr>
          <w:sz w:val="22"/>
          <w:szCs w:val="22"/>
        </w:rPr>
        <w:lastRenderedPageBreak/>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injekcinis tirpalas, kaip ir visi kiti vaistai, gali sukelti šalutinį poveikį, nors jis pasireiškia ne visiems žmonėms.</w:t>
      </w:r>
    </w:p>
    <w:p w:rsidR="003B28F1" w:rsidRPr="00FC4639" w:rsidRDefault="003B28F1" w:rsidP="003B28F1">
      <w:pPr>
        <w:tabs>
          <w:tab w:val="left" w:pos="0"/>
        </w:tabs>
        <w:rPr>
          <w:sz w:val="22"/>
          <w:szCs w:val="22"/>
        </w:rPr>
      </w:pPr>
    </w:p>
    <w:p w:rsidR="003B28F1" w:rsidRPr="00FC4639" w:rsidRDefault="003B28F1" w:rsidP="003B28F1">
      <w:pPr>
        <w:autoSpaceDE w:val="0"/>
        <w:jc w:val="both"/>
        <w:rPr>
          <w:b/>
          <w:sz w:val="22"/>
          <w:szCs w:val="22"/>
        </w:rPr>
      </w:pPr>
      <w:r w:rsidRPr="00FC4639">
        <w:rPr>
          <w:b/>
          <w:sz w:val="22"/>
          <w:szCs w:val="22"/>
        </w:rPr>
        <w:t>Sunkus šalutinis poveikis</w:t>
      </w:r>
    </w:p>
    <w:p w:rsidR="003B28F1" w:rsidRPr="00FC4639" w:rsidRDefault="003B28F1" w:rsidP="003B28F1">
      <w:pPr>
        <w:autoSpaceDE w:val="0"/>
        <w:jc w:val="both"/>
        <w:rPr>
          <w:b/>
          <w:sz w:val="22"/>
          <w:szCs w:val="22"/>
        </w:rPr>
      </w:pPr>
      <w:r w:rsidRPr="00FC4639">
        <w:rPr>
          <w:b/>
          <w:sz w:val="22"/>
          <w:szCs w:val="22"/>
        </w:rPr>
        <w:t>Jei atsiranda toliau išvardytas šalutinis poveikis, nedelsdami pasakykite gydytojui.</w:t>
      </w:r>
    </w:p>
    <w:p w:rsidR="003B28F1" w:rsidRPr="00FC4639" w:rsidRDefault="003B28F1" w:rsidP="003B28F1">
      <w:pPr>
        <w:numPr>
          <w:ilvl w:val="0"/>
          <w:numId w:val="3"/>
        </w:numPr>
        <w:tabs>
          <w:tab w:val="clear" w:pos="720"/>
        </w:tabs>
        <w:autoSpaceDE w:val="0"/>
        <w:ind w:left="567" w:hanging="567"/>
        <w:jc w:val="both"/>
        <w:rPr>
          <w:sz w:val="22"/>
          <w:szCs w:val="22"/>
        </w:rPr>
      </w:pPr>
      <w:r w:rsidRPr="00FC4639">
        <w:rPr>
          <w:sz w:val="22"/>
          <w:szCs w:val="22"/>
        </w:rPr>
        <w:t>Krūtinės skausmas.</w:t>
      </w:r>
    </w:p>
    <w:p w:rsidR="003B28F1" w:rsidRPr="00FC4639" w:rsidRDefault="003B28F1" w:rsidP="003B28F1">
      <w:pPr>
        <w:autoSpaceDE w:val="0"/>
        <w:jc w:val="both"/>
        <w:rPr>
          <w:sz w:val="22"/>
          <w:szCs w:val="22"/>
        </w:rPr>
      </w:pPr>
    </w:p>
    <w:p w:rsidR="003B28F1" w:rsidRPr="00FC4639" w:rsidRDefault="003B28F1" w:rsidP="003B28F1">
      <w:pPr>
        <w:autoSpaceDE w:val="0"/>
        <w:jc w:val="both"/>
        <w:rPr>
          <w:sz w:val="22"/>
          <w:szCs w:val="22"/>
        </w:rPr>
      </w:pPr>
      <w:r w:rsidRPr="00FC4639">
        <w:rPr>
          <w:sz w:val="22"/>
          <w:szCs w:val="22"/>
        </w:rPr>
        <w:t>Gauta duomenų apie toliau išvardytą šalutinį poveikį.</w:t>
      </w:r>
    </w:p>
    <w:p w:rsidR="003B28F1" w:rsidRPr="00FC4639" w:rsidRDefault="003B28F1" w:rsidP="003B28F1">
      <w:pPr>
        <w:autoSpaceDE w:val="0"/>
        <w:jc w:val="both"/>
        <w:rPr>
          <w:sz w:val="22"/>
          <w:szCs w:val="22"/>
        </w:rPr>
      </w:pPr>
    </w:p>
    <w:p w:rsidR="003B28F1" w:rsidRPr="00FC4639" w:rsidRDefault="003B28F1" w:rsidP="003B28F1">
      <w:pPr>
        <w:jc w:val="both"/>
        <w:rPr>
          <w:rFonts w:eastAsia="Calibri"/>
          <w:b/>
          <w:sz w:val="22"/>
          <w:szCs w:val="22"/>
        </w:rPr>
      </w:pPr>
      <w:r w:rsidRPr="00FC4639">
        <w:rPr>
          <w:rFonts w:eastAsia="Calibri"/>
          <w:b/>
          <w:sz w:val="22"/>
          <w:szCs w:val="22"/>
        </w:rPr>
        <w:t>Alerginės reakcijos</w:t>
      </w:r>
    </w:p>
    <w:p w:rsidR="003B28F1" w:rsidRPr="00FC4639" w:rsidRDefault="003B28F1" w:rsidP="003B28F1">
      <w:pPr>
        <w:jc w:val="both"/>
        <w:rPr>
          <w:rFonts w:eastAsia="Calibri"/>
          <w:sz w:val="22"/>
          <w:szCs w:val="22"/>
        </w:rPr>
      </w:pPr>
      <w:r w:rsidRPr="00FC4639">
        <w:rPr>
          <w:rFonts w:eastAsia="Calibri"/>
          <w:sz w:val="22"/>
          <w:szCs w:val="22"/>
        </w:rPr>
        <w:t>Jei pasireškia alerginė reakcija, apie tai nedelsdami pasakykite gydytojui ar kitam medikui. Galimi požymiai yra:</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staiga atsiradęs švokštimas, krūtinės skausmas ar spaudimas,</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 xml:space="preserve">vokų, veido, lūpų, burnos arba liežuvio patinimas, </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odos išbėrimas (raudonos dėmės ar gumbai po oda (dilgėlinė) bet kurioje kūno vietoje);</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r>
      <w:proofErr w:type="spellStart"/>
      <w:r w:rsidRPr="00FC4639">
        <w:rPr>
          <w:rFonts w:eastAsia="Calibri"/>
          <w:sz w:val="22"/>
          <w:szCs w:val="22"/>
        </w:rPr>
        <w:t>kolapsas</w:t>
      </w:r>
      <w:proofErr w:type="spellEnd"/>
      <w:r w:rsidRPr="00FC4639">
        <w:rPr>
          <w:rFonts w:eastAsia="Calibri"/>
          <w:sz w:val="22"/>
          <w:szCs w:val="22"/>
        </w:rPr>
        <w:t>.</w:t>
      </w:r>
    </w:p>
    <w:p w:rsidR="003B28F1" w:rsidRDefault="003B28F1" w:rsidP="003B28F1">
      <w:pPr>
        <w:suppressAutoHyphens/>
        <w:autoSpaceDE w:val="0"/>
        <w:jc w:val="both"/>
        <w:rPr>
          <w:b/>
          <w:sz w:val="22"/>
          <w:szCs w:val="22"/>
          <w:lang w:val="en-US" w:eastAsia="ar-SA"/>
        </w:rPr>
      </w:pPr>
    </w:p>
    <w:p w:rsidR="003B28F1" w:rsidRPr="00BC0AE4" w:rsidRDefault="003B28F1" w:rsidP="003B28F1">
      <w:pPr>
        <w:suppressAutoHyphens/>
        <w:autoSpaceDE w:val="0"/>
        <w:jc w:val="both"/>
        <w:rPr>
          <w:b/>
          <w:sz w:val="22"/>
          <w:szCs w:val="22"/>
          <w:lang w:val="en-US" w:eastAsia="ar-SA"/>
        </w:rPr>
      </w:pPr>
      <w:proofErr w:type="spellStart"/>
      <w:r w:rsidRPr="00BC0AE4">
        <w:rPr>
          <w:b/>
          <w:sz w:val="22"/>
          <w:szCs w:val="22"/>
          <w:lang w:val="en-US" w:eastAsia="ar-SA"/>
        </w:rPr>
        <w:t>Miokardo</w:t>
      </w:r>
      <w:proofErr w:type="spellEnd"/>
      <w:r w:rsidRPr="00BC0AE4">
        <w:rPr>
          <w:b/>
          <w:sz w:val="22"/>
          <w:szCs w:val="22"/>
          <w:lang w:val="en-US" w:eastAsia="ar-SA"/>
        </w:rPr>
        <w:t xml:space="preserve"> </w:t>
      </w:r>
      <w:proofErr w:type="spellStart"/>
      <w:r w:rsidRPr="00BC0AE4">
        <w:rPr>
          <w:b/>
          <w:sz w:val="22"/>
          <w:szCs w:val="22"/>
          <w:lang w:val="en-US" w:eastAsia="ar-SA"/>
        </w:rPr>
        <w:t>išemija</w:t>
      </w:r>
      <w:proofErr w:type="spellEnd"/>
    </w:p>
    <w:p w:rsidR="003B28F1" w:rsidRDefault="003B28F1" w:rsidP="003B28F1">
      <w:pPr>
        <w:suppressAutoHyphens/>
        <w:autoSpaceDE w:val="0"/>
        <w:jc w:val="both"/>
        <w:rPr>
          <w:bCs/>
          <w:lang w:val="en-US" w:eastAsia="ar-SA"/>
        </w:rPr>
      </w:pPr>
      <w:proofErr w:type="spellStart"/>
      <w:r>
        <w:rPr>
          <w:bCs/>
          <w:lang w:val="en-US" w:eastAsia="ar-SA"/>
        </w:rPr>
        <w:t>Pasireiškianti</w:t>
      </w:r>
      <w:proofErr w:type="spellEnd"/>
      <w:r>
        <w:rPr>
          <w:bCs/>
          <w:lang w:val="en-US" w:eastAsia="ar-SA"/>
        </w:rPr>
        <w:t xml:space="preserve"> </w:t>
      </w:r>
      <w:proofErr w:type="spellStart"/>
      <w:r>
        <w:rPr>
          <w:bCs/>
          <w:lang w:val="en-US" w:eastAsia="ar-SA"/>
        </w:rPr>
        <w:t>požymiais</w:t>
      </w:r>
      <w:proofErr w:type="spellEnd"/>
      <w:r w:rsidRPr="00320C0F">
        <w:rPr>
          <w:bCs/>
          <w:lang w:val="en-US" w:eastAsia="ar-SA"/>
        </w:rPr>
        <w:t>:</w:t>
      </w:r>
    </w:p>
    <w:p w:rsidR="003B28F1" w:rsidRDefault="003B28F1" w:rsidP="003B28F1">
      <w:pPr>
        <w:ind w:left="567" w:hanging="567"/>
        <w:jc w:val="both"/>
        <w:rPr>
          <w:rFonts w:eastAsia="Calibri"/>
          <w:sz w:val="22"/>
          <w:szCs w:val="22"/>
        </w:rPr>
      </w:pPr>
      <w:r>
        <w:rPr>
          <w:rFonts w:eastAsia="Calibri"/>
          <w:sz w:val="22"/>
          <w:szCs w:val="22"/>
        </w:rPr>
        <w:t>-</w:t>
      </w:r>
      <w:r>
        <w:rPr>
          <w:rFonts w:eastAsia="Calibri"/>
          <w:sz w:val="22"/>
          <w:szCs w:val="22"/>
        </w:rPr>
        <w:tab/>
      </w:r>
      <w:r w:rsidRPr="00FC4639">
        <w:rPr>
          <w:rFonts w:eastAsia="Calibri"/>
          <w:sz w:val="22"/>
          <w:szCs w:val="22"/>
        </w:rPr>
        <w:t>staig</w:t>
      </w:r>
      <w:r>
        <w:rPr>
          <w:rFonts w:eastAsia="Calibri"/>
          <w:sz w:val="22"/>
          <w:szCs w:val="22"/>
        </w:rPr>
        <w:t>a atsiradęs krūtinės skausmas ar</w:t>
      </w:r>
    </w:p>
    <w:p w:rsidR="003B28F1" w:rsidRPr="00BC0AE4" w:rsidRDefault="003B28F1" w:rsidP="003B28F1">
      <w:pPr>
        <w:ind w:left="567" w:hanging="567"/>
        <w:jc w:val="both"/>
        <w:rPr>
          <w:rFonts w:eastAsia="Calibri"/>
          <w:sz w:val="22"/>
          <w:szCs w:val="22"/>
        </w:rPr>
      </w:pPr>
      <w:r>
        <w:rPr>
          <w:rFonts w:eastAsia="Calibri"/>
          <w:sz w:val="22"/>
          <w:szCs w:val="22"/>
        </w:rPr>
        <w:t>-</w:t>
      </w:r>
      <w:r>
        <w:rPr>
          <w:rFonts w:eastAsia="Calibri"/>
          <w:sz w:val="22"/>
          <w:szCs w:val="22"/>
        </w:rPr>
        <w:tab/>
      </w:r>
      <w:r w:rsidRPr="00BC0AE4">
        <w:rPr>
          <w:rFonts w:eastAsia="Calibri"/>
          <w:sz w:val="22"/>
          <w:szCs w:val="22"/>
        </w:rPr>
        <w:t>krūtinės spaudimas</w:t>
      </w:r>
      <w:r>
        <w:rPr>
          <w:rFonts w:eastAsia="Calibri"/>
          <w:sz w:val="22"/>
          <w:szCs w:val="22"/>
        </w:rPr>
        <w:t>.</w:t>
      </w:r>
    </w:p>
    <w:p w:rsidR="003B28F1" w:rsidRPr="00FC4639" w:rsidRDefault="003B28F1" w:rsidP="003B28F1">
      <w:pPr>
        <w:ind w:left="567" w:hanging="567"/>
        <w:jc w:val="both"/>
        <w:rPr>
          <w:rFonts w:eastAsia="Calibri"/>
          <w:sz w:val="22"/>
          <w:szCs w:val="22"/>
        </w:rPr>
      </w:pPr>
    </w:p>
    <w:p w:rsidR="003B28F1" w:rsidRPr="00FC4639" w:rsidRDefault="003B28F1" w:rsidP="003B28F1">
      <w:pPr>
        <w:ind w:left="567" w:hanging="567"/>
        <w:jc w:val="both"/>
        <w:rPr>
          <w:rFonts w:eastAsia="Calibri"/>
          <w:b/>
          <w:sz w:val="22"/>
          <w:szCs w:val="22"/>
        </w:rPr>
      </w:pPr>
      <w:r w:rsidRPr="00FC4639">
        <w:rPr>
          <w:rFonts w:eastAsia="Calibri"/>
          <w:b/>
          <w:sz w:val="22"/>
          <w:szCs w:val="22"/>
        </w:rPr>
        <w:t>Kitoks galimas šalutinis poveikis</w:t>
      </w:r>
    </w:p>
    <w:p w:rsidR="003B28F1" w:rsidRPr="00FC4639" w:rsidRDefault="003B28F1" w:rsidP="003B28F1">
      <w:pPr>
        <w:autoSpaceDE w:val="0"/>
        <w:jc w:val="both"/>
        <w:rPr>
          <w:sz w:val="22"/>
          <w:szCs w:val="22"/>
          <w:u w:val="single"/>
        </w:rPr>
      </w:pPr>
    </w:p>
    <w:p w:rsidR="003B28F1" w:rsidRPr="00FC4639" w:rsidRDefault="003B28F1" w:rsidP="003B28F1">
      <w:pPr>
        <w:rPr>
          <w:rFonts w:eastAsia="Calibri"/>
          <w:b/>
          <w:sz w:val="22"/>
          <w:szCs w:val="22"/>
        </w:rPr>
      </w:pPr>
      <w:r w:rsidRPr="00FC4639">
        <w:rPr>
          <w:rFonts w:eastAsia="Calibri"/>
          <w:b/>
          <w:sz w:val="22"/>
          <w:szCs w:val="22"/>
        </w:rPr>
        <w:t>Labai dažnas šalutinis poveikis (gali pasireikšti daugiau kaip 1 iš 10 žmonių):</w:t>
      </w:r>
    </w:p>
    <w:p w:rsidR="003B28F1" w:rsidRPr="00FC4639" w:rsidRDefault="003B28F1" w:rsidP="003B28F1">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galvos skausmas.</w:t>
      </w:r>
    </w:p>
    <w:p w:rsidR="003B28F1" w:rsidRPr="00FC4639" w:rsidRDefault="003B28F1" w:rsidP="003B28F1">
      <w:pPr>
        <w:rPr>
          <w:rFonts w:eastAsia="Calibri"/>
          <w:sz w:val="22"/>
          <w:szCs w:val="22"/>
        </w:rPr>
      </w:pPr>
    </w:p>
    <w:p w:rsidR="003B28F1" w:rsidRPr="00FC4639" w:rsidRDefault="003B28F1" w:rsidP="003B28F1">
      <w:pPr>
        <w:rPr>
          <w:rFonts w:eastAsia="Calibri"/>
          <w:b/>
          <w:sz w:val="22"/>
          <w:szCs w:val="22"/>
        </w:rPr>
      </w:pPr>
      <w:r w:rsidRPr="00FC4639">
        <w:rPr>
          <w:rFonts w:eastAsia="Calibri"/>
          <w:b/>
          <w:sz w:val="22"/>
          <w:szCs w:val="22"/>
        </w:rPr>
        <w:t>Dažnas</w:t>
      </w:r>
      <w:r w:rsidRPr="00FC4639">
        <w:rPr>
          <w:rFonts w:eastAsia="Calibri"/>
          <w:sz w:val="22"/>
          <w:szCs w:val="22"/>
        </w:rPr>
        <w:t xml:space="preserve"> </w:t>
      </w:r>
      <w:r w:rsidRPr="00FC4639">
        <w:rPr>
          <w:rFonts w:eastAsia="Calibri"/>
          <w:b/>
          <w:sz w:val="22"/>
          <w:szCs w:val="22"/>
        </w:rPr>
        <w:t>šalutinis poveikis (gali pasireikšti ne daugiau kaip 1 iš 10 žmonių):</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šilumos pojūtis arba veido paraudimas;</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vidurių užkietėjimas;</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 xml:space="preserve">kepenų funkcijos tyrimų rezultatų pokyčiai (jei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vartojama kartu su </w:t>
      </w:r>
      <w:proofErr w:type="spellStart"/>
      <w:r w:rsidRPr="00FC4639">
        <w:rPr>
          <w:sz w:val="22"/>
          <w:szCs w:val="22"/>
        </w:rPr>
        <w:t>cisplatina</w:t>
      </w:r>
      <w:proofErr w:type="spellEnd"/>
      <w:r w:rsidRPr="00FC4639">
        <w:rPr>
          <w:sz w:val="22"/>
          <w:szCs w:val="22"/>
        </w:rPr>
        <w:t>; kitu atveju toks šalutinis poveikis atsiranda nedažnai);</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injekcijos vietos dirginimas ar paraudimas.</w:t>
      </w:r>
    </w:p>
    <w:p w:rsidR="003B28F1" w:rsidRPr="00FC4639" w:rsidRDefault="003B28F1" w:rsidP="003B28F1">
      <w:pPr>
        <w:rPr>
          <w:rFonts w:eastAsia="Calibri"/>
          <w:b/>
          <w:sz w:val="22"/>
          <w:szCs w:val="22"/>
        </w:rPr>
      </w:pPr>
    </w:p>
    <w:p w:rsidR="003B28F1" w:rsidRPr="00FC4639" w:rsidRDefault="003B28F1" w:rsidP="003B28F1">
      <w:pPr>
        <w:rPr>
          <w:rFonts w:eastAsia="Calibri"/>
          <w:b/>
          <w:sz w:val="22"/>
          <w:szCs w:val="22"/>
        </w:rPr>
      </w:pPr>
      <w:r w:rsidRPr="00FC4639">
        <w:rPr>
          <w:rFonts w:eastAsia="Calibri"/>
          <w:b/>
          <w:sz w:val="22"/>
          <w:szCs w:val="22"/>
        </w:rPr>
        <w:t>Nedažnas</w:t>
      </w:r>
      <w:r w:rsidRPr="00FC4639">
        <w:rPr>
          <w:rFonts w:eastAsia="Calibri"/>
          <w:sz w:val="22"/>
          <w:szCs w:val="22"/>
        </w:rPr>
        <w:t xml:space="preserve"> </w:t>
      </w:r>
      <w:r w:rsidRPr="00FC4639">
        <w:rPr>
          <w:rFonts w:eastAsia="Calibri"/>
          <w:b/>
          <w:sz w:val="22"/>
          <w:szCs w:val="22"/>
        </w:rPr>
        <w:t>šalutinis poveikis (gali pasireikšti ne daugiau kaip 1 iš 100 žmonių):</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žagsėjimas;</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mažas kraujospūdis (gali pasireikšti svaigulys ar alpulys);</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neritmiškas širdies plakimas;</w:t>
      </w:r>
    </w:p>
    <w:p w:rsidR="003B28F1" w:rsidRPr="00FC4639" w:rsidRDefault="003B28F1" w:rsidP="003B28F1">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krūtinės skausmas;</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traukuliai;</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nenormalūs kūno judesiai, virpėjimas.</w:t>
      </w:r>
    </w:p>
    <w:p w:rsidR="003B28F1" w:rsidRPr="00FC4639" w:rsidRDefault="003B28F1" w:rsidP="003B28F1">
      <w:pPr>
        <w:ind w:left="540" w:hanging="540"/>
        <w:jc w:val="both"/>
        <w:rPr>
          <w:rFonts w:eastAsia="Calibri"/>
          <w:sz w:val="22"/>
          <w:szCs w:val="22"/>
        </w:rPr>
      </w:pPr>
    </w:p>
    <w:p w:rsidR="003B28F1" w:rsidRPr="00FC4639" w:rsidRDefault="003B28F1" w:rsidP="003B28F1">
      <w:pPr>
        <w:rPr>
          <w:rFonts w:eastAsia="Calibri"/>
          <w:b/>
          <w:sz w:val="22"/>
          <w:szCs w:val="22"/>
        </w:rPr>
      </w:pPr>
      <w:r w:rsidRPr="00FC4639">
        <w:rPr>
          <w:rFonts w:eastAsia="Calibri"/>
          <w:b/>
          <w:sz w:val="22"/>
          <w:szCs w:val="22"/>
        </w:rPr>
        <w:t>Retas šalutinis poveikis (gali pasireikšti ne daugiau kaip 1 iš 1000 žmonių):</w:t>
      </w:r>
    </w:p>
    <w:p w:rsidR="003B28F1" w:rsidRPr="00FC4639" w:rsidRDefault="003B28F1" w:rsidP="003B28F1">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svaigulys arba alpulys;</w:t>
      </w:r>
    </w:p>
    <w:p w:rsidR="003B28F1" w:rsidRPr="00FC4639" w:rsidRDefault="003B28F1" w:rsidP="003B28F1">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 xml:space="preserve">matomo vaizdo </w:t>
      </w:r>
      <w:proofErr w:type="spellStart"/>
      <w:r w:rsidRPr="00FC4639">
        <w:rPr>
          <w:rFonts w:eastAsia="Calibri"/>
          <w:sz w:val="22"/>
          <w:szCs w:val="22"/>
        </w:rPr>
        <w:t>neryškumas</w:t>
      </w:r>
      <w:proofErr w:type="spellEnd"/>
      <w:r w:rsidRPr="00FC4639">
        <w:rPr>
          <w:rFonts w:eastAsia="Calibri"/>
          <w:sz w:val="22"/>
          <w:szCs w:val="22"/>
        </w:rPr>
        <w:t>;</w:t>
      </w:r>
    </w:p>
    <w:p w:rsidR="003B28F1" w:rsidRPr="00FC4639" w:rsidRDefault="003B28F1" w:rsidP="003B28F1">
      <w:pPr>
        <w:ind w:left="567" w:hanging="567"/>
        <w:rPr>
          <w:rFonts w:eastAsia="Calibri"/>
          <w:sz w:val="22"/>
          <w:szCs w:val="22"/>
        </w:rPr>
      </w:pPr>
      <w:r w:rsidRPr="00FC4639">
        <w:rPr>
          <w:rFonts w:eastAsia="Calibri"/>
          <w:sz w:val="22"/>
          <w:szCs w:val="22"/>
        </w:rPr>
        <w:t>-</w:t>
      </w:r>
      <w:r w:rsidRPr="00FC4639">
        <w:rPr>
          <w:rFonts w:eastAsia="Calibri"/>
          <w:sz w:val="22"/>
          <w:szCs w:val="22"/>
        </w:rPr>
        <w:tab/>
        <w:t>širdies ritmo sutrikimas, kartais galintis sukelti staigų sąmonės netekimą.</w:t>
      </w:r>
    </w:p>
    <w:p w:rsidR="003B28F1" w:rsidRPr="00FC4639" w:rsidRDefault="003B28F1" w:rsidP="003B28F1">
      <w:pPr>
        <w:rPr>
          <w:rFonts w:eastAsia="Calibri"/>
          <w:sz w:val="22"/>
          <w:szCs w:val="22"/>
        </w:rPr>
      </w:pPr>
    </w:p>
    <w:p w:rsidR="003B28F1" w:rsidRPr="00FC4639" w:rsidRDefault="003B28F1" w:rsidP="003B28F1">
      <w:pPr>
        <w:rPr>
          <w:rFonts w:eastAsia="Calibri"/>
          <w:b/>
          <w:sz w:val="22"/>
          <w:szCs w:val="22"/>
        </w:rPr>
      </w:pPr>
      <w:r w:rsidRPr="00FC4639">
        <w:rPr>
          <w:rFonts w:eastAsia="Calibri"/>
          <w:b/>
          <w:sz w:val="22"/>
          <w:szCs w:val="22"/>
        </w:rPr>
        <w:t>Labai retas šalutinis poveikis (gali pasireikšti ne daugiau kaip 1 iš 10000 žmonių):</w:t>
      </w:r>
    </w:p>
    <w:p w:rsidR="003B28F1" w:rsidRPr="00FC4639" w:rsidRDefault="003B28F1" w:rsidP="003B28F1">
      <w:pPr>
        <w:numPr>
          <w:ilvl w:val="0"/>
          <w:numId w:val="6"/>
        </w:numPr>
        <w:tabs>
          <w:tab w:val="clear" w:pos="930"/>
          <w:tab w:val="num" w:pos="567"/>
        </w:tabs>
        <w:ind w:left="567" w:hanging="567"/>
        <w:rPr>
          <w:rFonts w:eastAsia="Calibri"/>
          <w:sz w:val="22"/>
          <w:szCs w:val="22"/>
        </w:rPr>
      </w:pPr>
      <w:r w:rsidRPr="00FC4639">
        <w:rPr>
          <w:rFonts w:eastAsia="Calibri"/>
          <w:sz w:val="22"/>
          <w:szCs w:val="22"/>
        </w:rPr>
        <w:t>Sutrikęs regėjimas ar laikinas aklumas, kuris paprastai išnyksta per 20 minučių.</w:t>
      </w:r>
    </w:p>
    <w:p w:rsidR="003B28F1" w:rsidRPr="00FC4639" w:rsidRDefault="003B28F1" w:rsidP="003B28F1">
      <w:pPr>
        <w:jc w:val="both"/>
        <w:rPr>
          <w:rFonts w:eastAsia="Calibri"/>
          <w:sz w:val="22"/>
          <w:szCs w:val="22"/>
        </w:rPr>
      </w:pPr>
    </w:p>
    <w:p w:rsidR="003B28F1" w:rsidRPr="00FC4639" w:rsidRDefault="003B28F1" w:rsidP="003B28F1">
      <w:pPr>
        <w:rPr>
          <w:rFonts w:eastAsia="Calibri"/>
          <w:b/>
          <w:sz w:val="22"/>
          <w:szCs w:val="22"/>
        </w:rPr>
      </w:pPr>
      <w:r w:rsidRPr="00FC4639">
        <w:rPr>
          <w:rFonts w:eastAsia="Calibri"/>
          <w:b/>
          <w:sz w:val="22"/>
          <w:szCs w:val="22"/>
        </w:rPr>
        <w:t>Pranešimas apie šalutinį poveikį</w:t>
      </w:r>
    </w:p>
    <w:p w:rsidR="003B28F1" w:rsidRPr="00FC4639" w:rsidRDefault="003B28F1" w:rsidP="003B28F1">
      <w:pPr>
        <w:rPr>
          <w:rFonts w:eastAsia="Calibri"/>
          <w:sz w:val="22"/>
          <w:szCs w:val="22"/>
        </w:rPr>
      </w:pPr>
      <w:r w:rsidRPr="00FC4639">
        <w:rPr>
          <w:rFonts w:eastAsia="Calibri"/>
          <w:sz w:val="22"/>
          <w:szCs w:val="22"/>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FC4639">
          <w:rPr>
            <w:rFonts w:eastAsia="Calibri"/>
            <w:sz w:val="22"/>
            <w:szCs w:val="22"/>
            <w:u w:val="single"/>
          </w:rPr>
          <w:t>www.vvkt.lt</w:t>
        </w:r>
      </w:hyperlink>
      <w:r w:rsidRPr="00FC4639">
        <w:rPr>
          <w:rFonts w:eastAsia="Calibri"/>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FC4639">
          <w:rPr>
            <w:rFonts w:eastAsia="Calibri"/>
            <w:sz w:val="22"/>
            <w:szCs w:val="22"/>
            <w:u w:val="single"/>
          </w:rPr>
          <w:t>NepageidaujamaR@vvkt.lt</w:t>
        </w:r>
      </w:hyperlink>
      <w:r w:rsidRPr="00FC4639">
        <w:rPr>
          <w:rFonts w:eastAsia="Calibri"/>
          <w:sz w:val="22"/>
          <w:szCs w:val="22"/>
        </w:rPr>
        <w:t xml:space="preserve">, taip pat per Valstybinės vaistų kontrolės tarnybos prie Lietuvos Respublikos sveikatos apsaugos ministerijos interneto svetainę (adresu </w:t>
      </w:r>
      <w:hyperlink r:id="rId7" w:history="1">
        <w:r w:rsidRPr="00FC4639">
          <w:rPr>
            <w:rFonts w:eastAsia="Calibri"/>
            <w:sz w:val="22"/>
            <w:szCs w:val="22"/>
            <w:u w:val="single"/>
          </w:rPr>
          <w:t>http://www.vvkt.lt</w:t>
        </w:r>
      </w:hyperlink>
      <w:r w:rsidRPr="00FC4639">
        <w:rPr>
          <w:rFonts w:eastAsia="Calibri"/>
          <w:sz w:val="22"/>
          <w:szCs w:val="22"/>
        </w:rPr>
        <w:t>). Pranešdami apie šalutinį poveikį galite mums padėti gauti daugiau informacijos apie šio vaisto saugumą.</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left="567" w:right="-2" w:hanging="567"/>
        <w:rPr>
          <w:sz w:val="22"/>
          <w:szCs w:val="22"/>
        </w:rPr>
      </w:pPr>
      <w:r w:rsidRPr="00FC4639">
        <w:rPr>
          <w:b/>
          <w:sz w:val="22"/>
          <w:szCs w:val="22"/>
        </w:rPr>
        <w:t>5.</w:t>
      </w:r>
      <w:r w:rsidRPr="00FC4639">
        <w:rPr>
          <w:b/>
          <w:sz w:val="22"/>
          <w:szCs w:val="22"/>
        </w:rPr>
        <w:tab/>
        <w:t xml:space="preserve">Kaip laikyti </w:t>
      </w: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injekcinį tirpalą</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z w:val="22"/>
          <w:szCs w:val="22"/>
        </w:rPr>
      </w:pPr>
      <w:r w:rsidRPr="00FC4639">
        <w:rPr>
          <w:sz w:val="22"/>
          <w:szCs w:val="22"/>
        </w:rPr>
        <w:t>Šį vaistą laikykite  vaikams nepastebimoje ir nepasiekiamoje</w:t>
      </w:r>
      <w:r w:rsidRPr="00FC4639" w:rsidDel="004244B1">
        <w:rPr>
          <w:sz w:val="22"/>
          <w:szCs w:val="22"/>
        </w:rPr>
        <w:t xml:space="preserve"> </w:t>
      </w:r>
      <w:r w:rsidRPr="00FC4639">
        <w:rPr>
          <w:sz w:val="22"/>
          <w:szCs w:val="22"/>
        </w:rPr>
        <w:t>vietoje.</w:t>
      </w:r>
    </w:p>
    <w:p w:rsidR="003B28F1" w:rsidRPr="00FC4639" w:rsidRDefault="003B28F1" w:rsidP="003B28F1">
      <w:pPr>
        <w:numPr>
          <w:ilvl w:val="12"/>
          <w:numId w:val="0"/>
        </w:numPr>
        <w:ind w:right="-2"/>
        <w:rPr>
          <w:sz w:val="22"/>
          <w:szCs w:val="22"/>
        </w:rPr>
      </w:pPr>
      <w:r w:rsidRPr="00FC4639">
        <w:rPr>
          <w:sz w:val="22"/>
          <w:szCs w:val="22"/>
        </w:rPr>
        <w:t xml:space="preserve">Kaip laikyti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injekcinį tirpalą, žino Jūsų gydytojas arba vaistininkas.</w:t>
      </w:r>
    </w:p>
    <w:p w:rsidR="003B28F1" w:rsidRPr="00FC4639" w:rsidRDefault="003B28F1" w:rsidP="003B28F1">
      <w:pPr>
        <w:numPr>
          <w:ilvl w:val="12"/>
          <w:numId w:val="0"/>
        </w:numPr>
        <w:ind w:right="-2"/>
        <w:rPr>
          <w:sz w:val="22"/>
          <w:szCs w:val="22"/>
        </w:rPr>
      </w:pPr>
      <w:r w:rsidRPr="00FC4639">
        <w:rPr>
          <w:sz w:val="22"/>
          <w:szCs w:val="22"/>
        </w:rPr>
        <w:t>Šio vaisto laikymui specialių temperatūros sąlygų nereikalaujama. Ampules laikyti išorinėje dėžutėje, kad preparatas būtų apsaugotas nuo šviesos.</w:t>
      </w:r>
    </w:p>
    <w:p w:rsidR="003B28F1" w:rsidRPr="00FC4639" w:rsidRDefault="003B28F1" w:rsidP="003B28F1">
      <w:pPr>
        <w:rPr>
          <w:sz w:val="22"/>
          <w:szCs w:val="22"/>
        </w:rPr>
      </w:pPr>
      <w:r w:rsidRPr="00FC4639">
        <w:rPr>
          <w:sz w:val="22"/>
          <w:szCs w:val="22"/>
        </w:rPr>
        <w:t>Ant pakuotės po „EXP“ nurodytam tinkamumo laikui pasibaigus, šio vaisto vartoti negalima. Vaistas tinkamas vartoti iki paskutinės nurodyto mėnesio dienos.</w:t>
      </w:r>
    </w:p>
    <w:p w:rsidR="003B28F1" w:rsidRPr="00FC4639" w:rsidRDefault="003B28F1" w:rsidP="003B28F1">
      <w:pPr>
        <w:rPr>
          <w:sz w:val="22"/>
          <w:szCs w:val="22"/>
        </w:rPr>
      </w:pPr>
      <w:r w:rsidRPr="00FC4639">
        <w:rPr>
          <w:sz w:val="22"/>
          <w:szCs w:val="22"/>
        </w:rPr>
        <w:t xml:space="preserve">Galima vartoti tik skaidrų tirpalą, kuriame nėra dalelių. Jei </w:t>
      </w:r>
      <w:proofErr w:type="spellStart"/>
      <w:r w:rsidRPr="00FC4639">
        <w:rPr>
          <w:sz w:val="22"/>
          <w:szCs w:val="22"/>
        </w:rPr>
        <w:t>talpyklė</w:t>
      </w:r>
      <w:proofErr w:type="spellEnd"/>
      <w:r w:rsidRPr="00FC4639">
        <w:rPr>
          <w:sz w:val="22"/>
          <w:szCs w:val="22"/>
        </w:rPr>
        <w:t xml:space="preserve"> pažeista, vaisto vartoti negalima.</w:t>
      </w:r>
    </w:p>
    <w:p w:rsidR="003B28F1" w:rsidRPr="00FC4639" w:rsidRDefault="003B28F1" w:rsidP="003B28F1">
      <w:pPr>
        <w:numPr>
          <w:ilvl w:val="12"/>
          <w:numId w:val="0"/>
        </w:numPr>
        <w:ind w:right="-2"/>
        <w:rPr>
          <w:sz w:val="22"/>
          <w:szCs w:val="22"/>
        </w:rPr>
      </w:pPr>
      <w:r w:rsidRPr="00FC4639">
        <w:rPr>
          <w:sz w:val="22"/>
          <w:szCs w:val="22"/>
        </w:rPr>
        <w:t>Vaistų negalima išpilti į kanalizaciją arba išmesti su buitinėmis atliekomis. Kaip tvarkyti nereikalingus vaistus, klauskite vaistininko. Šios priemonės padės apsaugoti aplinką.</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left="540" w:right="-2" w:hanging="540"/>
        <w:rPr>
          <w:b/>
          <w:sz w:val="22"/>
          <w:szCs w:val="22"/>
        </w:rPr>
      </w:pPr>
      <w:r w:rsidRPr="00FC4639">
        <w:rPr>
          <w:b/>
          <w:sz w:val="22"/>
          <w:szCs w:val="22"/>
        </w:rPr>
        <w:t>6.</w:t>
      </w:r>
      <w:r w:rsidRPr="00FC4639">
        <w:rPr>
          <w:b/>
          <w:sz w:val="22"/>
          <w:szCs w:val="22"/>
        </w:rPr>
        <w:tab/>
        <w:t>Pakuotės turinys ir kita informacija</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injekcinio tirpalo sudėtis </w:t>
      </w:r>
    </w:p>
    <w:p w:rsidR="003B28F1" w:rsidRPr="00FC4639" w:rsidRDefault="003B28F1" w:rsidP="003B28F1">
      <w:pPr>
        <w:numPr>
          <w:ilvl w:val="12"/>
          <w:numId w:val="0"/>
        </w:numPr>
        <w:ind w:right="-2"/>
        <w:rPr>
          <w:sz w:val="22"/>
          <w:szCs w:val="22"/>
          <w:u w:val="single"/>
        </w:rPr>
      </w:pPr>
    </w:p>
    <w:p w:rsidR="003B28F1" w:rsidRPr="00FC4639" w:rsidRDefault="003B28F1" w:rsidP="003B28F1">
      <w:pPr>
        <w:tabs>
          <w:tab w:val="left" w:pos="567"/>
        </w:tabs>
        <w:ind w:right="-2"/>
        <w:rPr>
          <w:sz w:val="22"/>
          <w:szCs w:val="22"/>
        </w:rPr>
      </w:pPr>
      <w:r w:rsidRPr="00FC4639">
        <w:rPr>
          <w:sz w:val="22"/>
          <w:szCs w:val="22"/>
        </w:rPr>
        <w:t xml:space="preserve">Veiklioji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injekcinio tirpalo medžiaga yra </w:t>
      </w:r>
      <w:proofErr w:type="spellStart"/>
      <w:r w:rsidRPr="00FC4639">
        <w:rPr>
          <w:sz w:val="22"/>
          <w:szCs w:val="22"/>
        </w:rPr>
        <w:t>ondansetronas</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 Viename mililitre tirpalo yra 2 mg </w:t>
      </w:r>
      <w:proofErr w:type="spellStart"/>
      <w:r w:rsidRPr="00FC4639">
        <w:rPr>
          <w:sz w:val="22"/>
          <w:szCs w:val="22"/>
        </w:rPr>
        <w:t>ondansetrono</w:t>
      </w:r>
      <w:proofErr w:type="spellEnd"/>
      <w:r w:rsidRPr="00FC4639">
        <w:rPr>
          <w:sz w:val="22"/>
          <w:szCs w:val="22"/>
        </w:rPr>
        <w:t xml:space="preserve"> (</w:t>
      </w:r>
      <w:proofErr w:type="spellStart"/>
      <w:r w:rsidRPr="00FC4639">
        <w:rPr>
          <w:sz w:val="22"/>
          <w:szCs w:val="22"/>
        </w:rPr>
        <w:t>ondansetrono</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w:t>
      </w:r>
    </w:p>
    <w:p w:rsidR="003B28F1" w:rsidRPr="00FC4639" w:rsidRDefault="003B28F1" w:rsidP="003B28F1">
      <w:pPr>
        <w:rPr>
          <w:sz w:val="22"/>
          <w:szCs w:val="22"/>
        </w:rPr>
      </w:pPr>
      <w:r w:rsidRPr="00FC4639">
        <w:rPr>
          <w:sz w:val="22"/>
          <w:szCs w:val="22"/>
        </w:rPr>
        <w:t xml:space="preserve">Vienoje 2 ml stiklo ampulėje yra 4 mg </w:t>
      </w:r>
      <w:proofErr w:type="spellStart"/>
      <w:r w:rsidRPr="00FC4639">
        <w:rPr>
          <w:sz w:val="22"/>
          <w:szCs w:val="22"/>
        </w:rPr>
        <w:t>ondansetrono</w:t>
      </w:r>
      <w:proofErr w:type="spellEnd"/>
      <w:r w:rsidRPr="00FC4639">
        <w:rPr>
          <w:sz w:val="22"/>
          <w:szCs w:val="22"/>
        </w:rPr>
        <w:t xml:space="preserve"> (</w:t>
      </w:r>
      <w:proofErr w:type="spellStart"/>
      <w:r w:rsidRPr="00FC4639">
        <w:rPr>
          <w:sz w:val="22"/>
          <w:szCs w:val="22"/>
        </w:rPr>
        <w:t>ondansetrono</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 </w:t>
      </w:r>
    </w:p>
    <w:p w:rsidR="003B28F1" w:rsidRPr="00FC4639" w:rsidRDefault="003B28F1" w:rsidP="003B28F1">
      <w:pPr>
        <w:rPr>
          <w:sz w:val="22"/>
          <w:szCs w:val="22"/>
        </w:rPr>
      </w:pPr>
      <w:r w:rsidRPr="00FC4639">
        <w:rPr>
          <w:sz w:val="22"/>
          <w:szCs w:val="22"/>
        </w:rPr>
        <w:t xml:space="preserve">Vienoje 5 ml stiklo ampulėje (4 ml tirpalo) yra 8 mg </w:t>
      </w:r>
      <w:proofErr w:type="spellStart"/>
      <w:r w:rsidRPr="00FC4639">
        <w:rPr>
          <w:sz w:val="22"/>
          <w:szCs w:val="22"/>
        </w:rPr>
        <w:t>ondansetrono</w:t>
      </w:r>
      <w:proofErr w:type="spellEnd"/>
      <w:r w:rsidRPr="00FC4639">
        <w:rPr>
          <w:sz w:val="22"/>
          <w:szCs w:val="22"/>
        </w:rPr>
        <w:t xml:space="preserve"> (</w:t>
      </w:r>
      <w:proofErr w:type="spellStart"/>
      <w:r w:rsidRPr="00FC4639">
        <w:rPr>
          <w:sz w:val="22"/>
          <w:szCs w:val="22"/>
        </w:rPr>
        <w:t>ondansetrono</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 </w:t>
      </w:r>
    </w:p>
    <w:p w:rsidR="003B28F1" w:rsidRPr="00FC4639" w:rsidRDefault="003B28F1" w:rsidP="003B28F1">
      <w:pPr>
        <w:tabs>
          <w:tab w:val="left" w:pos="567"/>
        </w:tabs>
        <w:ind w:right="-2"/>
        <w:rPr>
          <w:sz w:val="22"/>
          <w:szCs w:val="22"/>
        </w:rPr>
      </w:pPr>
    </w:p>
    <w:p w:rsidR="003B28F1" w:rsidRPr="00FC4639" w:rsidRDefault="003B28F1" w:rsidP="003B28F1">
      <w:pPr>
        <w:tabs>
          <w:tab w:val="left" w:pos="567"/>
        </w:tabs>
        <w:ind w:right="-2"/>
        <w:rPr>
          <w:sz w:val="22"/>
          <w:szCs w:val="22"/>
        </w:rPr>
      </w:pPr>
      <w:r w:rsidRPr="00FC4639">
        <w:rPr>
          <w:sz w:val="22"/>
          <w:szCs w:val="22"/>
        </w:rPr>
        <w:t xml:space="preserve">Pagalbinės medžiagos yra citrinų rūgštis </w:t>
      </w:r>
      <w:proofErr w:type="spellStart"/>
      <w:r w:rsidRPr="00FC4639">
        <w:rPr>
          <w:sz w:val="22"/>
          <w:szCs w:val="22"/>
        </w:rPr>
        <w:t>monohidratas</w:t>
      </w:r>
      <w:proofErr w:type="spellEnd"/>
      <w:r w:rsidRPr="00FC4639">
        <w:rPr>
          <w:sz w:val="22"/>
          <w:szCs w:val="22"/>
        </w:rPr>
        <w:t>, natrio citratas, natrio chloridas, injekcinis vanduo.</w:t>
      </w:r>
    </w:p>
    <w:p w:rsidR="003B28F1" w:rsidRPr="00FC4639" w:rsidRDefault="003B28F1" w:rsidP="003B28F1">
      <w:pPr>
        <w:ind w:right="-2"/>
        <w:rPr>
          <w:sz w:val="22"/>
          <w:szCs w:val="22"/>
        </w:rPr>
      </w:pPr>
    </w:p>
    <w:p w:rsidR="003B28F1" w:rsidRPr="00FC4639" w:rsidRDefault="003B28F1" w:rsidP="003B28F1">
      <w:pPr>
        <w:numPr>
          <w:ilvl w:val="12"/>
          <w:numId w:val="0"/>
        </w:numPr>
        <w:ind w:right="-2"/>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injekcinio tirpalo išvaizda ir kiekis pakuotėje</w:t>
      </w:r>
    </w:p>
    <w:p w:rsidR="003B28F1" w:rsidRPr="00FC4639" w:rsidRDefault="003B28F1" w:rsidP="003B28F1">
      <w:pPr>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yra skaidrus ir bespalvis injekcinis tirpalas tiekiamas 2 ml skaidraus bespalvio stiklo ampulėje, kurioje yra 2 ml tirpalo, bei 5 ml ampulėje, kurioje yra 4 ml tirpalo.</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2 ml ampulėje yra 4 mg/2 ml tirpalo.</w:t>
      </w:r>
    </w:p>
    <w:p w:rsidR="003B28F1" w:rsidRPr="00FC4639" w:rsidRDefault="003B28F1" w:rsidP="003B28F1">
      <w:pPr>
        <w:rPr>
          <w:sz w:val="22"/>
          <w:szCs w:val="22"/>
        </w:rPr>
      </w:pPr>
      <w:r w:rsidRPr="00FC4639">
        <w:rPr>
          <w:sz w:val="22"/>
          <w:szCs w:val="22"/>
        </w:rPr>
        <w:t>5 ml ampulėje yra 8 mg/4 ml tirpalo.</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Vienoje pakuotėje yra 25 stiklo ampulės, kurių talpa yra 2 ml arba 5 ml. </w:t>
      </w:r>
    </w:p>
    <w:p w:rsidR="003B28F1" w:rsidRPr="00FC4639" w:rsidRDefault="003B28F1" w:rsidP="003B28F1">
      <w:pPr>
        <w:rPr>
          <w:sz w:val="22"/>
          <w:szCs w:val="22"/>
        </w:rPr>
      </w:pPr>
      <w:r w:rsidRPr="00FC4639">
        <w:rPr>
          <w:sz w:val="22"/>
          <w:szCs w:val="22"/>
        </w:rPr>
        <w:t xml:space="preserve">Vienoje pakuotėje yra 5 stiklo ampulės, kurių talpa yra 2 ml arba 5 ml. </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rPr>
      </w:pPr>
      <w:r w:rsidRPr="00FC4639">
        <w:rPr>
          <w:sz w:val="22"/>
          <w:szCs w:val="22"/>
        </w:rPr>
        <w:t>Gali būti tiekiamos ne visų dydžių pakuotės.</w:t>
      </w:r>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b/>
          <w:sz w:val="22"/>
          <w:szCs w:val="22"/>
        </w:rPr>
      </w:pPr>
      <w:r w:rsidRPr="00FC4639">
        <w:rPr>
          <w:b/>
          <w:sz w:val="22"/>
          <w:szCs w:val="22"/>
        </w:rPr>
        <w:t>Registruotojas</w:t>
      </w:r>
    </w:p>
    <w:p w:rsidR="003B28F1" w:rsidRPr="00FC4639" w:rsidRDefault="003B28F1" w:rsidP="003B28F1">
      <w:pPr>
        <w:numPr>
          <w:ilvl w:val="12"/>
          <w:numId w:val="0"/>
        </w:numPr>
        <w:ind w:right="-2"/>
        <w:rPr>
          <w:b/>
          <w:sz w:val="22"/>
          <w:szCs w:val="22"/>
        </w:rPr>
      </w:pPr>
    </w:p>
    <w:p w:rsidR="003B28F1" w:rsidRPr="00FC4639" w:rsidRDefault="003B28F1" w:rsidP="003B28F1">
      <w:pPr>
        <w:rPr>
          <w:sz w:val="22"/>
          <w:szCs w:val="22"/>
        </w:rPr>
      </w:pPr>
      <w:proofErr w:type="spellStart"/>
      <w:r w:rsidRPr="00FC4639">
        <w:rPr>
          <w:sz w:val="22"/>
          <w:szCs w:val="22"/>
        </w:rPr>
        <w:t>Baxter</w:t>
      </w:r>
      <w:proofErr w:type="spellEnd"/>
      <w:r w:rsidRPr="00FC4639">
        <w:rPr>
          <w:sz w:val="22"/>
          <w:szCs w:val="22"/>
        </w:rPr>
        <w:t xml:space="preserve"> </w:t>
      </w:r>
      <w:proofErr w:type="spellStart"/>
      <w:r w:rsidRPr="00FC4639">
        <w:rPr>
          <w:sz w:val="22"/>
          <w:szCs w:val="22"/>
        </w:rPr>
        <w:t>Holding</w:t>
      </w:r>
      <w:proofErr w:type="spellEnd"/>
      <w:r w:rsidRPr="00FC4639">
        <w:rPr>
          <w:sz w:val="22"/>
          <w:szCs w:val="22"/>
        </w:rPr>
        <w:t xml:space="preserve"> B.V. </w:t>
      </w:r>
    </w:p>
    <w:p w:rsidR="003B28F1" w:rsidRPr="00FC4639" w:rsidRDefault="003B28F1" w:rsidP="003B28F1">
      <w:pPr>
        <w:rPr>
          <w:sz w:val="22"/>
          <w:szCs w:val="22"/>
        </w:rPr>
      </w:pPr>
      <w:proofErr w:type="spellStart"/>
      <w:r w:rsidRPr="00FC4639">
        <w:rPr>
          <w:sz w:val="22"/>
          <w:szCs w:val="22"/>
        </w:rPr>
        <w:t>Kobaltweg</w:t>
      </w:r>
      <w:proofErr w:type="spellEnd"/>
      <w:r w:rsidRPr="00FC4639">
        <w:rPr>
          <w:sz w:val="22"/>
          <w:szCs w:val="22"/>
        </w:rPr>
        <w:t xml:space="preserve"> 49, 3542CE </w:t>
      </w:r>
      <w:proofErr w:type="spellStart"/>
      <w:r w:rsidRPr="00FC4639">
        <w:rPr>
          <w:sz w:val="22"/>
          <w:szCs w:val="22"/>
        </w:rPr>
        <w:t>Utrecht</w:t>
      </w:r>
      <w:proofErr w:type="spellEnd"/>
      <w:r w:rsidRPr="00FC4639">
        <w:rPr>
          <w:sz w:val="22"/>
          <w:szCs w:val="22"/>
        </w:rPr>
        <w:t xml:space="preserve"> </w:t>
      </w:r>
    </w:p>
    <w:p w:rsidR="003B28F1" w:rsidRPr="00FC4639" w:rsidRDefault="003B28F1" w:rsidP="003B28F1">
      <w:pPr>
        <w:rPr>
          <w:sz w:val="22"/>
          <w:szCs w:val="22"/>
        </w:rPr>
      </w:pPr>
      <w:r w:rsidRPr="00FC4639">
        <w:rPr>
          <w:sz w:val="22"/>
          <w:szCs w:val="22"/>
        </w:rPr>
        <w:t>Nyderlandai</w:t>
      </w:r>
    </w:p>
    <w:p w:rsidR="003B28F1" w:rsidRPr="00FC4639" w:rsidRDefault="003B28F1" w:rsidP="003B28F1">
      <w:pPr>
        <w:numPr>
          <w:ilvl w:val="12"/>
          <w:numId w:val="0"/>
        </w:numPr>
        <w:ind w:right="-2"/>
        <w:rPr>
          <w:b/>
          <w:sz w:val="22"/>
          <w:szCs w:val="22"/>
        </w:rPr>
      </w:pPr>
    </w:p>
    <w:p w:rsidR="003B28F1" w:rsidRPr="00FC4639" w:rsidRDefault="003B28F1" w:rsidP="003B28F1">
      <w:pPr>
        <w:numPr>
          <w:ilvl w:val="12"/>
          <w:numId w:val="0"/>
        </w:numPr>
        <w:ind w:right="-2"/>
        <w:rPr>
          <w:b/>
          <w:sz w:val="22"/>
          <w:szCs w:val="22"/>
        </w:rPr>
      </w:pPr>
      <w:r w:rsidRPr="00FC4639">
        <w:rPr>
          <w:b/>
          <w:sz w:val="22"/>
          <w:szCs w:val="22"/>
        </w:rPr>
        <w:t>Gamintojai</w:t>
      </w:r>
    </w:p>
    <w:p w:rsidR="003B28F1" w:rsidRPr="00FC4639" w:rsidRDefault="003B28F1" w:rsidP="003B28F1">
      <w:pPr>
        <w:tabs>
          <w:tab w:val="left" w:pos="567"/>
        </w:tabs>
        <w:rPr>
          <w:sz w:val="22"/>
          <w:szCs w:val="22"/>
        </w:rPr>
      </w:pPr>
    </w:p>
    <w:p w:rsidR="003B28F1" w:rsidRPr="00FC4639" w:rsidRDefault="003B28F1" w:rsidP="003B28F1">
      <w:pPr>
        <w:autoSpaceDE w:val="0"/>
        <w:jc w:val="both"/>
        <w:rPr>
          <w:sz w:val="22"/>
          <w:szCs w:val="22"/>
        </w:rPr>
      </w:pPr>
      <w:r w:rsidRPr="00FC4639">
        <w:rPr>
          <w:sz w:val="22"/>
          <w:szCs w:val="22"/>
        </w:rPr>
        <w:t xml:space="preserve">UAB </w:t>
      </w:r>
      <w:proofErr w:type="spellStart"/>
      <w:r w:rsidRPr="00FC4639">
        <w:rPr>
          <w:sz w:val="22"/>
          <w:szCs w:val="22"/>
        </w:rPr>
        <w:t>Norameda</w:t>
      </w:r>
      <w:proofErr w:type="spellEnd"/>
    </w:p>
    <w:p w:rsidR="003B28F1" w:rsidRPr="00FC4639" w:rsidRDefault="003B28F1" w:rsidP="003B28F1">
      <w:pPr>
        <w:autoSpaceDE w:val="0"/>
        <w:jc w:val="both"/>
        <w:rPr>
          <w:sz w:val="22"/>
          <w:szCs w:val="22"/>
        </w:rPr>
      </w:pPr>
      <w:r w:rsidRPr="00FC4639">
        <w:rPr>
          <w:sz w:val="22"/>
          <w:szCs w:val="22"/>
        </w:rPr>
        <w:t>Meistrų 8a, 02189, Vilnius,</w:t>
      </w:r>
    </w:p>
    <w:p w:rsidR="003B28F1" w:rsidRPr="00FC4639" w:rsidRDefault="003B28F1" w:rsidP="003B28F1">
      <w:pPr>
        <w:autoSpaceDE w:val="0"/>
        <w:jc w:val="both"/>
        <w:rPr>
          <w:sz w:val="22"/>
          <w:szCs w:val="22"/>
        </w:rPr>
      </w:pPr>
      <w:r w:rsidRPr="00FC4639">
        <w:rPr>
          <w:sz w:val="22"/>
          <w:szCs w:val="22"/>
        </w:rPr>
        <w:t>Lietuva</w:t>
      </w:r>
    </w:p>
    <w:p w:rsidR="003B28F1" w:rsidRPr="00FC4639" w:rsidRDefault="003B28F1" w:rsidP="003B28F1">
      <w:pPr>
        <w:autoSpaceDE w:val="0"/>
        <w:jc w:val="both"/>
        <w:rPr>
          <w:sz w:val="22"/>
          <w:szCs w:val="22"/>
        </w:rPr>
      </w:pPr>
    </w:p>
    <w:p w:rsidR="003B28F1" w:rsidRPr="00FC4639" w:rsidRDefault="003B28F1" w:rsidP="003B28F1">
      <w:pPr>
        <w:autoSpaceDE w:val="0"/>
        <w:jc w:val="both"/>
        <w:rPr>
          <w:sz w:val="22"/>
          <w:szCs w:val="22"/>
        </w:rPr>
      </w:pPr>
      <w:proofErr w:type="spellStart"/>
      <w:r w:rsidRPr="00FC4639">
        <w:rPr>
          <w:sz w:val="22"/>
          <w:szCs w:val="22"/>
        </w:rPr>
        <w:lastRenderedPageBreak/>
        <w:t>Bieffe</w:t>
      </w:r>
      <w:proofErr w:type="spellEnd"/>
      <w:r w:rsidRPr="00FC4639">
        <w:rPr>
          <w:sz w:val="22"/>
          <w:szCs w:val="22"/>
        </w:rPr>
        <w:t xml:space="preserve"> </w:t>
      </w:r>
      <w:proofErr w:type="spellStart"/>
      <w:r w:rsidRPr="00FC4639">
        <w:rPr>
          <w:sz w:val="22"/>
          <w:szCs w:val="22"/>
        </w:rPr>
        <w:t>Medital</w:t>
      </w:r>
      <w:proofErr w:type="spellEnd"/>
      <w:r w:rsidRPr="00FC4639">
        <w:rPr>
          <w:sz w:val="22"/>
          <w:szCs w:val="22"/>
        </w:rPr>
        <w:t xml:space="preserve"> </w:t>
      </w:r>
      <w:proofErr w:type="spellStart"/>
      <w:r w:rsidRPr="00FC4639">
        <w:rPr>
          <w:sz w:val="22"/>
          <w:szCs w:val="22"/>
        </w:rPr>
        <w:t>S.p.A</w:t>
      </w:r>
      <w:proofErr w:type="spellEnd"/>
      <w:r w:rsidRPr="00FC4639">
        <w:rPr>
          <w:sz w:val="22"/>
          <w:szCs w:val="22"/>
        </w:rPr>
        <w:t xml:space="preserve">, </w:t>
      </w:r>
    </w:p>
    <w:p w:rsidR="003B28F1" w:rsidRPr="00FC4639" w:rsidRDefault="003B28F1" w:rsidP="003B28F1">
      <w:pPr>
        <w:autoSpaceDE w:val="0"/>
        <w:jc w:val="both"/>
        <w:rPr>
          <w:sz w:val="22"/>
          <w:szCs w:val="22"/>
        </w:rPr>
      </w:pPr>
      <w:r w:rsidRPr="00FC4639">
        <w:rPr>
          <w:sz w:val="22"/>
          <w:szCs w:val="22"/>
        </w:rPr>
        <w:t xml:space="preserve">Via </w:t>
      </w:r>
      <w:proofErr w:type="spellStart"/>
      <w:r w:rsidRPr="00FC4639">
        <w:rPr>
          <w:sz w:val="22"/>
          <w:szCs w:val="22"/>
        </w:rPr>
        <w:t>Nuova</w:t>
      </w:r>
      <w:proofErr w:type="spellEnd"/>
      <w:r w:rsidRPr="00FC4639">
        <w:rPr>
          <w:sz w:val="22"/>
          <w:szCs w:val="22"/>
        </w:rPr>
        <w:t xml:space="preserve"> Provinciale </w:t>
      </w:r>
    </w:p>
    <w:p w:rsidR="003B28F1" w:rsidRPr="00FC4639" w:rsidRDefault="003B28F1" w:rsidP="003B28F1">
      <w:pPr>
        <w:autoSpaceDE w:val="0"/>
        <w:jc w:val="both"/>
        <w:rPr>
          <w:sz w:val="22"/>
          <w:szCs w:val="22"/>
        </w:rPr>
      </w:pPr>
      <w:r w:rsidRPr="00FC4639">
        <w:rPr>
          <w:sz w:val="22"/>
          <w:szCs w:val="22"/>
        </w:rPr>
        <w:t xml:space="preserve">23034 </w:t>
      </w:r>
      <w:proofErr w:type="spellStart"/>
      <w:r w:rsidRPr="00FC4639">
        <w:rPr>
          <w:sz w:val="22"/>
          <w:szCs w:val="22"/>
        </w:rPr>
        <w:t>Grossotto</w:t>
      </w:r>
      <w:proofErr w:type="spellEnd"/>
      <w:r w:rsidRPr="00FC4639">
        <w:rPr>
          <w:sz w:val="22"/>
          <w:szCs w:val="22"/>
        </w:rPr>
        <w:t xml:space="preserve"> (SO),</w:t>
      </w:r>
    </w:p>
    <w:p w:rsidR="003B28F1" w:rsidRPr="00FC4639" w:rsidRDefault="003B28F1" w:rsidP="003B28F1">
      <w:pPr>
        <w:autoSpaceDE w:val="0"/>
        <w:jc w:val="both"/>
        <w:rPr>
          <w:sz w:val="22"/>
          <w:szCs w:val="22"/>
        </w:rPr>
      </w:pPr>
      <w:r w:rsidRPr="00FC4639">
        <w:rPr>
          <w:sz w:val="22"/>
          <w:szCs w:val="22"/>
        </w:rPr>
        <w:t>Italija</w:t>
      </w:r>
    </w:p>
    <w:p w:rsidR="003B28F1" w:rsidRPr="00FC4639" w:rsidRDefault="003B28F1" w:rsidP="003B28F1">
      <w:pPr>
        <w:pStyle w:val="WW-Default"/>
        <w:jc w:val="both"/>
        <w:rPr>
          <w:color w:val="auto"/>
          <w:sz w:val="22"/>
          <w:szCs w:val="22"/>
          <w:lang w:val="lt-LT"/>
        </w:rPr>
      </w:pPr>
    </w:p>
    <w:p w:rsidR="003B28F1" w:rsidRPr="00FC4639" w:rsidRDefault="003B28F1" w:rsidP="003B28F1">
      <w:pPr>
        <w:pStyle w:val="WW-Default"/>
        <w:jc w:val="both"/>
        <w:rPr>
          <w:color w:val="auto"/>
          <w:sz w:val="22"/>
          <w:szCs w:val="22"/>
          <w:lang w:val="lt-LT"/>
        </w:rPr>
      </w:pPr>
    </w:p>
    <w:p w:rsidR="003B28F1" w:rsidRPr="00FC4639" w:rsidRDefault="003B28F1" w:rsidP="003B28F1">
      <w:pPr>
        <w:jc w:val="both"/>
        <w:rPr>
          <w:sz w:val="22"/>
          <w:szCs w:val="22"/>
        </w:rPr>
      </w:pPr>
      <w:r w:rsidRPr="00FC4639">
        <w:rPr>
          <w:sz w:val="22"/>
          <w:szCs w:val="22"/>
        </w:rPr>
        <w:t>Jeigu apie šį vaistą norite sužinoti daugiau, kreipkitės į vietinį registruotojo atstovą.</w:t>
      </w:r>
    </w:p>
    <w:p w:rsidR="003B28F1" w:rsidRPr="00FC4639" w:rsidRDefault="003B28F1" w:rsidP="003B28F1">
      <w:pPr>
        <w:jc w:val="both"/>
        <w:rPr>
          <w:sz w:val="22"/>
          <w:szCs w:val="22"/>
        </w:rPr>
      </w:pPr>
      <w:r w:rsidRPr="00FC4639">
        <w:rPr>
          <w:sz w:val="22"/>
          <w:szCs w:val="22"/>
        </w:rPr>
        <w:t xml:space="preserve">UAB </w:t>
      </w:r>
      <w:proofErr w:type="spellStart"/>
      <w:r w:rsidRPr="00FC4639">
        <w:rPr>
          <w:sz w:val="22"/>
          <w:szCs w:val="22"/>
        </w:rPr>
        <w:t>Norameda</w:t>
      </w:r>
      <w:proofErr w:type="spellEnd"/>
    </w:p>
    <w:p w:rsidR="003B28F1" w:rsidRPr="00FC4639" w:rsidRDefault="003B28F1" w:rsidP="003B28F1">
      <w:pPr>
        <w:jc w:val="both"/>
        <w:rPr>
          <w:sz w:val="22"/>
          <w:szCs w:val="22"/>
        </w:rPr>
      </w:pPr>
      <w:r w:rsidRPr="00FC4639">
        <w:rPr>
          <w:sz w:val="22"/>
          <w:szCs w:val="22"/>
        </w:rPr>
        <w:t>Meistrų 8a,</w:t>
      </w:r>
    </w:p>
    <w:p w:rsidR="003B28F1" w:rsidRPr="00FC4639" w:rsidRDefault="003B28F1" w:rsidP="003B28F1">
      <w:pPr>
        <w:jc w:val="both"/>
        <w:rPr>
          <w:sz w:val="22"/>
          <w:szCs w:val="22"/>
        </w:rPr>
      </w:pPr>
      <w:r w:rsidRPr="00FC4639">
        <w:rPr>
          <w:sz w:val="22"/>
          <w:szCs w:val="22"/>
        </w:rPr>
        <w:t>LT- 02189, Vilnius</w:t>
      </w:r>
    </w:p>
    <w:p w:rsidR="003B28F1" w:rsidRPr="00FC4639" w:rsidRDefault="003B28F1" w:rsidP="003B28F1">
      <w:pPr>
        <w:pStyle w:val="WW-Default"/>
        <w:jc w:val="both"/>
        <w:rPr>
          <w:color w:val="auto"/>
          <w:sz w:val="22"/>
          <w:szCs w:val="22"/>
          <w:lang w:val="lt-LT"/>
        </w:rPr>
      </w:pPr>
      <w:r w:rsidRPr="00FC4639">
        <w:rPr>
          <w:color w:val="auto"/>
          <w:sz w:val="22"/>
          <w:szCs w:val="22"/>
          <w:lang w:val="lt-LT"/>
        </w:rPr>
        <w:t>Tel. +370 5 230 6499</w:t>
      </w:r>
    </w:p>
    <w:p w:rsidR="003B28F1" w:rsidRPr="00FC4639" w:rsidRDefault="003B28F1" w:rsidP="003B28F1">
      <w:pPr>
        <w:pStyle w:val="WW-Default"/>
        <w:jc w:val="both"/>
        <w:rPr>
          <w:b/>
          <w:bCs/>
          <w:color w:val="auto"/>
          <w:sz w:val="22"/>
          <w:szCs w:val="22"/>
          <w:lang w:val="lt-LT"/>
        </w:rPr>
      </w:pPr>
    </w:p>
    <w:p w:rsidR="003B28F1" w:rsidRPr="00FC4639" w:rsidRDefault="003B28F1" w:rsidP="003B28F1">
      <w:pPr>
        <w:pStyle w:val="WW-Default"/>
        <w:jc w:val="both"/>
        <w:rPr>
          <w:b/>
          <w:bCs/>
          <w:color w:val="auto"/>
          <w:sz w:val="22"/>
          <w:szCs w:val="22"/>
          <w:lang w:val="lt-LT"/>
        </w:rPr>
      </w:pPr>
    </w:p>
    <w:p w:rsidR="003B28F1" w:rsidRPr="00FC4639" w:rsidRDefault="003B28F1" w:rsidP="003B28F1">
      <w:pPr>
        <w:autoSpaceDE w:val="0"/>
        <w:jc w:val="both"/>
        <w:rPr>
          <w:sz w:val="22"/>
          <w:szCs w:val="22"/>
        </w:rPr>
      </w:pPr>
      <w:r w:rsidRPr="00FC4639">
        <w:rPr>
          <w:b/>
          <w:sz w:val="22"/>
          <w:szCs w:val="22"/>
        </w:rPr>
        <w:t>Šis vaistas EEE valstybėse narėse registruotas tokiais pavadinimais</w:t>
      </w:r>
      <w:r w:rsidRPr="00FC4639">
        <w:rPr>
          <w:sz w:val="22"/>
          <w:szCs w:val="22"/>
        </w:rPr>
        <w:t>:</w:t>
      </w:r>
    </w:p>
    <w:p w:rsidR="003B28F1" w:rsidRPr="00FC4639" w:rsidRDefault="003B28F1" w:rsidP="003B28F1">
      <w:pPr>
        <w:autoSpaceDE w:val="0"/>
        <w:jc w:val="both"/>
        <w:rPr>
          <w:sz w:val="22"/>
          <w:szCs w:val="22"/>
        </w:rPr>
      </w:pPr>
    </w:p>
    <w:tbl>
      <w:tblPr>
        <w:tblW w:w="0" w:type="auto"/>
        <w:tblInd w:w="-40" w:type="dxa"/>
        <w:tblLayout w:type="fixed"/>
        <w:tblLook w:val="0000" w:firstRow="0" w:lastRow="0" w:firstColumn="0" w:lastColumn="0" w:noHBand="0" w:noVBand="0"/>
      </w:tblPr>
      <w:tblGrid>
        <w:gridCol w:w="4240"/>
        <w:gridCol w:w="2240"/>
      </w:tblGrid>
      <w:tr w:rsidR="003B28F1" w:rsidRPr="00FC4639" w:rsidTr="00E56906">
        <w:trPr>
          <w:cantSplit/>
          <w:trHeight w:val="320"/>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b/>
                <w:color w:val="auto"/>
                <w:sz w:val="22"/>
                <w:szCs w:val="22"/>
                <w:lang w:val="lt-LT"/>
              </w:rPr>
            </w:pPr>
            <w:r w:rsidRPr="00FC4639">
              <w:rPr>
                <w:b/>
                <w:color w:val="auto"/>
                <w:sz w:val="22"/>
                <w:szCs w:val="22"/>
                <w:lang w:val="lt-LT"/>
              </w:rPr>
              <w:t>Vaisto pavadinimas</w:t>
            </w:r>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b/>
                <w:color w:val="auto"/>
                <w:sz w:val="22"/>
                <w:szCs w:val="22"/>
                <w:lang w:val="lt-LT"/>
              </w:rPr>
            </w:pPr>
            <w:r w:rsidRPr="00FC4639">
              <w:rPr>
                <w:b/>
                <w:color w:val="auto"/>
                <w:sz w:val="22"/>
                <w:szCs w:val="22"/>
                <w:lang w:val="lt-LT"/>
              </w:rPr>
              <w:t>Valstybės narės pavadinimas</w:t>
            </w:r>
          </w:p>
        </w:tc>
      </w:tr>
      <w:tr w:rsidR="003B28F1" w:rsidRPr="00FC4639" w:rsidTr="00E56906">
        <w:trPr>
          <w:cantSplit/>
          <w:trHeight w:val="320"/>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2 mg/ml </w:t>
            </w:r>
            <w:proofErr w:type="spellStart"/>
            <w:r w:rsidRPr="00FC4639">
              <w:rPr>
                <w:color w:val="auto"/>
                <w:sz w:val="22"/>
                <w:szCs w:val="22"/>
                <w:lang w:val="lt-LT"/>
              </w:rPr>
              <w:t>Solution</w:t>
            </w:r>
            <w:proofErr w:type="spellEnd"/>
            <w:r w:rsidRPr="00FC4639">
              <w:rPr>
                <w:color w:val="auto"/>
                <w:sz w:val="22"/>
                <w:szCs w:val="22"/>
                <w:lang w:val="lt-LT"/>
              </w:rPr>
              <w:t xml:space="preserve"> </w:t>
            </w:r>
            <w:proofErr w:type="spellStart"/>
            <w:r w:rsidRPr="00FC4639">
              <w:rPr>
                <w:color w:val="auto"/>
                <w:sz w:val="22"/>
                <w:szCs w:val="22"/>
                <w:lang w:val="lt-LT"/>
              </w:rPr>
              <w:t>for</w:t>
            </w:r>
            <w:proofErr w:type="spellEnd"/>
            <w:r w:rsidRPr="00FC4639">
              <w:rPr>
                <w:color w:val="auto"/>
                <w:sz w:val="22"/>
                <w:szCs w:val="22"/>
                <w:lang w:val="lt-LT"/>
              </w:rPr>
              <w:t xml:space="preserve"> </w:t>
            </w:r>
            <w:proofErr w:type="spellStart"/>
            <w:r w:rsidRPr="00FC4639">
              <w:rPr>
                <w:color w:val="auto"/>
                <w:sz w:val="22"/>
                <w:szCs w:val="22"/>
                <w:lang w:val="lt-LT"/>
              </w:rPr>
              <w:t>Injection</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Jungtinė Karalystė</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Estija</w:t>
            </w:r>
          </w:p>
        </w:tc>
      </w:tr>
      <w:tr w:rsidR="003B28F1" w:rsidRPr="00FC4639" w:rsidTr="00E56906">
        <w:trPr>
          <w:cantSplit/>
          <w:trHeight w:val="502"/>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p>
          <w:p w:rsidR="003B28F1" w:rsidRPr="00FC4639" w:rsidRDefault="003B28F1" w:rsidP="00E56906">
            <w:pPr>
              <w:pStyle w:val="WW-Default"/>
              <w:jc w:val="center"/>
              <w:rPr>
                <w:color w:val="auto"/>
                <w:sz w:val="22"/>
                <w:szCs w:val="22"/>
                <w:lang w:val="lt-LT"/>
              </w:rPr>
            </w:pPr>
            <w:r w:rsidRPr="00FC4639">
              <w:rPr>
                <w:color w:val="auto"/>
                <w:sz w:val="22"/>
                <w:szCs w:val="22"/>
                <w:lang w:val="lt-LT"/>
              </w:rPr>
              <w:t xml:space="preserve">2 mg/ml </w:t>
            </w:r>
            <w:proofErr w:type="spellStart"/>
            <w:r w:rsidRPr="00FC4639">
              <w:rPr>
                <w:color w:val="auto"/>
                <w:sz w:val="22"/>
                <w:szCs w:val="22"/>
                <w:lang w:val="lt-LT"/>
              </w:rPr>
              <w:t>Solution</w:t>
            </w:r>
            <w:proofErr w:type="spellEnd"/>
            <w:r w:rsidRPr="00FC4639">
              <w:rPr>
                <w:color w:val="auto"/>
                <w:sz w:val="22"/>
                <w:szCs w:val="22"/>
                <w:lang w:val="lt-LT"/>
              </w:rPr>
              <w:t xml:space="preserve"> </w:t>
            </w:r>
            <w:proofErr w:type="spellStart"/>
            <w:r w:rsidRPr="00FC4639">
              <w:rPr>
                <w:color w:val="auto"/>
                <w:sz w:val="22"/>
                <w:szCs w:val="22"/>
                <w:lang w:val="lt-LT"/>
              </w:rPr>
              <w:t>for</w:t>
            </w:r>
            <w:proofErr w:type="spellEnd"/>
            <w:r w:rsidRPr="00FC4639">
              <w:rPr>
                <w:color w:val="auto"/>
                <w:sz w:val="22"/>
                <w:szCs w:val="22"/>
                <w:lang w:val="lt-LT"/>
              </w:rPr>
              <w:t xml:space="preserve"> </w:t>
            </w:r>
            <w:proofErr w:type="spellStart"/>
            <w:r w:rsidRPr="00FC4639">
              <w:rPr>
                <w:color w:val="auto"/>
                <w:sz w:val="22"/>
                <w:szCs w:val="22"/>
                <w:lang w:val="lt-LT"/>
              </w:rPr>
              <w:t>Injection</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Airija</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EMISTOP</w:t>
            </w:r>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Italija </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Latvija </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r w:rsidRPr="00FC4639">
              <w:rPr>
                <w:color w:val="auto"/>
                <w:sz w:val="22"/>
                <w:szCs w:val="22"/>
                <w:lang w:val="lt-LT"/>
              </w:rPr>
              <w:t xml:space="preserve"> 2 mg/ml injekcinis tirpalas</w:t>
            </w:r>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Lietuva </w:t>
            </w:r>
          </w:p>
        </w:tc>
      </w:tr>
      <w:tr w:rsidR="003B28F1" w:rsidRPr="00FC4639" w:rsidTr="00E56906">
        <w:trPr>
          <w:cantSplit/>
          <w:trHeight w:val="27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r w:rsidRPr="00FC4639">
              <w:rPr>
                <w:color w:val="auto"/>
                <w:sz w:val="22"/>
                <w:szCs w:val="22"/>
                <w:lang w:val="lt-LT"/>
              </w:rPr>
              <w:t xml:space="preserve"> 2 mg/ml </w:t>
            </w:r>
            <w:proofErr w:type="spellStart"/>
            <w:r w:rsidRPr="00FC4639">
              <w:rPr>
                <w:color w:val="auto"/>
                <w:sz w:val="22"/>
                <w:szCs w:val="22"/>
                <w:lang w:val="lt-LT"/>
              </w:rPr>
              <w:t>oplossing</w:t>
            </w:r>
            <w:proofErr w:type="spellEnd"/>
            <w:r w:rsidRPr="00FC4639">
              <w:rPr>
                <w:color w:val="auto"/>
                <w:sz w:val="22"/>
                <w:szCs w:val="22"/>
                <w:lang w:val="lt-LT"/>
              </w:rPr>
              <w:t xml:space="preserve"> </w:t>
            </w:r>
            <w:proofErr w:type="spellStart"/>
            <w:r w:rsidRPr="00FC4639">
              <w:rPr>
                <w:color w:val="auto"/>
                <w:sz w:val="22"/>
                <w:szCs w:val="22"/>
                <w:lang w:val="lt-LT"/>
              </w:rPr>
              <w:t>voor</w:t>
            </w:r>
            <w:proofErr w:type="spellEnd"/>
            <w:r w:rsidRPr="00FC4639">
              <w:rPr>
                <w:color w:val="auto"/>
                <w:sz w:val="22"/>
                <w:szCs w:val="22"/>
                <w:lang w:val="lt-LT"/>
              </w:rPr>
              <w:t xml:space="preserve"> </w:t>
            </w:r>
            <w:proofErr w:type="spellStart"/>
            <w:r w:rsidRPr="00FC4639">
              <w:rPr>
                <w:color w:val="auto"/>
                <w:sz w:val="22"/>
                <w:szCs w:val="22"/>
                <w:lang w:val="lt-LT"/>
              </w:rPr>
              <w:t>injectie</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Olandija </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Lenkija </w:t>
            </w:r>
          </w:p>
        </w:tc>
      </w:tr>
      <w:tr w:rsidR="003B28F1" w:rsidRPr="00FC4639" w:rsidTr="00E56906">
        <w:trPr>
          <w:cantSplit/>
          <w:trHeight w:val="31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Portugalija</w:t>
            </w:r>
          </w:p>
        </w:tc>
      </w:tr>
      <w:tr w:rsidR="003B28F1" w:rsidRPr="00FC4639" w:rsidTr="00E56906">
        <w:trPr>
          <w:cantSplit/>
          <w:trHeight w:val="574"/>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center"/>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r w:rsidRPr="00FC4639">
              <w:rPr>
                <w:color w:val="auto"/>
                <w:sz w:val="22"/>
                <w:szCs w:val="22"/>
                <w:lang w:val="lt-LT"/>
              </w:rPr>
              <w:t xml:space="preserve"> 4 mg/2 ml </w:t>
            </w:r>
            <w:proofErr w:type="spellStart"/>
            <w:r w:rsidRPr="00FC4639">
              <w:rPr>
                <w:color w:val="auto"/>
                <w:sz w:val="22"/>
                <w:szCs w:val="22"/>
                <w:lang w:val="lt-LT"/>
              </w:rPr>
              <w:t>raztopina</w:t>
            </w:r>
            <w:proofErr w:type="spellEnd"/>
            <w:r w:rsidRPr="00FC4639">
              <w:rPr>
                <w:color w:val="auto"/>
                <w:sz w:val="22"/>
                <w:szCs w:val="22"/>
                <w:lang w:val="lt-LT"/>
              </w:rPr>
              <w:t xml:space="preserve"> </w:t>
            </w:r>
            <w:proofErr w:type="spellStart"/>
            <w:r w:rsidRPr="00FC4639">
              <w:rPr>
                <w:color w:val="auto"/>
                <w:sz w:val="22"/>
                <w:szCs w:val="22"/>
                <w:lang w:val="lt-LT"/>
              </w:rPr>
              <w:t>za</w:t>
            </w:r>
            <w:proofErr w:type="spellEnd"/>
            <w:r w:rsidRPr="00FC4639">
              <w:rPr>
                <w:color w:val="auto"/>
                <w:sz w:val="22"/>
                <w:szCs w:val="22"/>
                <w:lang w:val="lt-LT"/>
              </w:rPr>
              <w:t xml:space="preserve"> </w:t>
            </w:r>
            <w:proofErr w:type="spellStart"/>
            <w:r w:rsidRPr="00FC4639">
              <w:rPr>
                <w:color w:val="auto"/>
                <w:sz w:val="22"/>
                <w:szCs w:val="22"/>
                <w:lang w:val="lt-LT"/>
              </w:rPr>
              <w:t>injiciranje</w:t>
            </w:r>
            <w:proofErr w:type="spellEnd"/>
            <w:r w:rsidRPr="00FC4639">
              <w:rPr>
                <w:color w:val="auto"/>
                <w:sz w:val="22"/>
                <w:szCs w:val="22"/>
                <w:lang w:val="lt-LT"/>
              </w:rPr>
              <w:t xml:space="preserve"> ali </w:t>
            </w:r>
            <w:proofErr w:type="spellStart"/>
            <w:r w:rsidRPr="00FC4639">
              <w:rPr>
                <w:color w:val="auto"/>
                <w:sz w:val="22"/>
                <w:szCs w:val="22"/>
                <w:lang w:val="lt-LT"/>
              </w:rPr>
              <w:t>infundiranje</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 xml:space="preserve">Slovėnija </w:t>
            </w:r>
          </w:p>
        </w:tc>
      </w:tr>
      <w:tr w:rsidR="003B28F1" w:rsidRPr="00FC4639" w:rsidTr="00E56906">
        <w:trPr>
          <w:cantSplit/>
          <w:trHeight w:val="276"/>
        </w:trPr>
        <w:tc>
          <w:tcPr>
            <w:tcW w:w="4240" w:type="dxa"/>
            <w:tcBorders>
              <w:top w:val="single" w:sz="8" w:space="0" w:color="000000"/>
              <w:left w:val="single" w:sz="8" w:space="0" w:color="000000"/>
              <w:bottom w:val="single" w:sz="8" w:space="0" w:color="000000"/>
            </w:tcBorders>
          </w:tcPr>
          <w:p w:rsidR="003B28F1" w:rsidRPr="00FC4639" w:rsidRDefault="003B28F1" w:rsidP="00E56906">
            <w:pPr>
              <w:pStyle w:val="WW-Default"/>
              <w:snapToGrid w:val="0"/>
              <w:jc w:val="both"/>
              <w:rPr>
                <w:color w:val="auto"/>
                <w:sz w:val="22"/>
                <w:szCs w:val="22"/>
                <w:lang w:val="lt-LT"/>
              </w:rPr>
            </w:pPr>
            <w:proofErr w:type="spellStart"/>
            <w:r w:rsidRPr="00FC4639">
              <w:rPr>
                <w:color w:val="auto"/>
                <w:sz w:val="22"/>
                <w:szCs w:val="22"/>
                <w:lang w:val="lt-LT"/>
              </w:rPr>
              <w:t>Ondansetron</w:t>
            </w:r>
            <w:proofErr w:type="spellEnd"/>
            <w:r w:rsidRPr="00FC4639">
              <w:rPr>
                <w:color w:val="auto"/>
                <w:sz w:val="22"/>
                <w:szCs w:val="22"/>
                <w:lang w:val="lt-LT"/>
              </w:rPr>
              <w:t xml:space="preserve"> </w:t>
            </w:r>
            <w:proofErr w:type="spellStart"/>
            <w:r w:rsidRPr="00FC4639">
              <w:rPr>
                <w:color w:val="auto"/>
                <w:sz w:val="22"/>
                <w:szCs w:val="22"/>
                <w:lang w:val="lt-LT"/>
              </w:rPr>
              <w:t>Baxter</w:t>
            </w:r>
            <w:proofErr w:type="spellEnd"/>
            <w:r w:rsidRPr="00FC4639">
              <w:rPr>
                <w:color w:val="auto"/>
                <w:sz w:val="22"/>
                <w:szCs w:val="22"/>
                <w:lang w:val="lt-LT"/>
              </w:rPr>
              <w:t xml:space="preserve"> 8 mg/4 ml </w:t>
            </w:r>
          </w:p>
          <w:p w:rsidR="003B28F1" w:rsidRPr="00FC4639" w:rsidRDefault="003B28F1" w:rsidP="00E56906">
            <w:pPr>
              <w:pStyle w:val="WW-Default"/>
              <w:jc w:val="both"/>
              <w:rPr>
                <w:color w:val="auto"/>
                <w:sz w:val="22"/>
                <w:szCs w:val="22"/>
                <w:lang w:val="lt-LT"/>
              </w:rPr>
            </w:pPr>
            <w:proofErr w:type="spellStart"/>
            <w:r w:rsidRPr="00FC4639">
              <w:rPr>
                <w:color w:val="auto"/>
                <w:sz w:val="22"/>
                <w:szCs w:val="22"/>
                <w:lang w:val="lt-LT"/>
              </w:rPr>
              <w:t>raztopina</w:t>
            </w:r>
            <w:proofErr w:type="spellEnd"/>
            <w:r w:rsidRPr="00FC4639">
              <w:rPr>
                <w:color w:val="auto"/>
                <w:sz w:val="22"/>
                <w:szCs w:val="22"/>
                <w:lang w:val="lt-LT"/>
              </w:rPr>
              <w:t xml:space="preserve"> </w:t>
            </w:r>
            <w:proofErr w:type="spellStart"/>
            <w:r w:rsidRPr="00FC4639">
              <w:rPr>
                <w:color w:val="auto"/>
                <w:sz w:val="22"/>
                <w:szCs w:val="22"/>
                <w:lang w:val="lt-LT"/>
              </w:rPr>
              <w:t>za</w:t>
            </w:r>
            <w:proofErr w:type="spellEnd"/>
            <w:r w:rsidRPr="00FC4639">
              <w:rPr>
                <w:color w:val="auto"/>
                <w:sz w:val="22"/>
                <w:szCs w:val="22"/>
                <w:lang w:val="lt-LT"/>
              </w:rPr>
              <w:t xml:space="preserve"> </w:t>
            </w:r>
            <w:proofErr w:type="spellStart"/>
            <w:r w:rsidRPr="00FC4639">
              <w:rPr>
                <w:color w:val="auto"/>
                <w:sz w:val="22"/>
                <w:szCs w:val="22"/>
                <w:lang w:val="lt-LT"/>
              </w:rPr>
              <w:t>injiciranje</w:t>
            </w:r>
            <w:proofErr w:type="spellEnd"/>
            <w:r w:rsidRPr="00FC4639">
              <w:rPr>
                <w:color w:val="auto"/>
                <w:sz w:val="22"/>
                <w:szCs w:val="22"/>
                <w:lang w:val="lt-LT"/>
              </w:rPr>
              <w:t xml:space="preserve"> ali </w:t>
            </w:r>
            <w:proofErr w:type="spellStart"/>
            <w:r w:rsidRPr="00FC4639">
              <w:rPr>
                <w:color w:val="auto"/>
                <w:sz w:val="22"/>
                <w:szCs w:val="22"/>
                <w:lang w:val="lt-LT"/>
              </w:rPr>
              <w:t>infundiranje</w:t>
            </w:r>
            <w:proofErr w:type="spellEnd"/>
          </w:p>
        </w:tc>
        <w:tc>
          <w:tcPr>
            <w:tcW w:w="2240" w:type="dxa"/>
            <w:tcBorders>
              <w:top w:val="single" w:sz="8" w:space="0" w:color="000000"/>
              <w:left w:val="single" w:sz="8" w:space="0" w:color="000000"/>
              <w:bottom w:val="single" w:sz="8" w:space="0" w:color="000000"/>
              <w:right w:val="single" w:sz="8" w:space="0" w:color="000000"/>
            </w:tcBorders>
          </w:tcPr>
          <w:p w:rsidR="003B28F1" w:rsidRPr="00FC4639" w:rsidRDefault="003B28F1" w:rsidP="00E56906">
            <w:pPr>
              <w:pStyle w:val="WW-Default"/>
              <w:snapToGrid w:val="0"/>
              <w:jc w:val="center"/>
              <w:rPr>
                <w:color w:val="auto"/>
                <w:sz w:val="22"/>
                <w:szCs w:val="22"/>
                <w:lang w:val="lt-LT"/>
              </w:rPr>
            </w:pPr>
            <w:r w:rsidRPr="00FC4639">
              <w:rPr>
                <w:color w:val="auto"/>
                <w:sz w:val="22"/>
                <w:szCs w:val="22"/>
                <w:lang w:val="lt-LT"/>
              </w:rPr>
              <w:t>Slovėnija</w:t>
            </w:r>
          </w:p>
        </w:tc>
      </w:tr>
    </w:tbl>
    <w:p w:rsidR="003B28F1" w:rsidRPr="00FC4639" w:rsidRDefault="003B28F1" w:rsidP="003B28F1">
      <w:pPr>
        <w:autoSpaceDE w:val="0"/>
        <w:jc w:val="both"/>
        <w:rPr>
          <w:sz w:val="22"/>
          <w:szCs w:val="22"/>
        </w:rPr>
      </w:pPr>
    </w:p>
    <w:p w:rsidR="003B28F1" w:rsidRPr="00FC4639" w:rsidRDefault="003B28F1" w:rsidP="003B28F1">
      <w:pPr>
        <w:autoSpaceDE w:val="0"/>
        <w:jc w:val="both"/>
        <w:rPr>
          <w:sz w:val="22"/>
          <w:szCs w:val="22"/>
        </w:rPr>
      </w:pPr>
    </w:p>
    <w:p w:rsidR="003B28F1" w:rsidRPr="00FC4639" w:rsidRDefault="003B28F1" w:rsidP="003B28F1">
      <w:pPr>
        <w:numPr>
          <w:ilvl w:val="12"/>
          <w:numId w:val="0"/>
        </w:numPr>
        <w:ind w:right="-2"/>
        <w:outlineLvl w:val="0"/>
        <w:rPr>
          <w:sz w:val="22"/>
          <w:szCs w:val="22"/>
        </w:rPr>
      </w:pPr>
      <w:r w:rsidRPr="00FC4639">
        <w:rPr>
          <w:b/>
          <w:sz w:val="22"/>
          <w:szCs w:val="22"/>
        </w:rPr>
        <w:t xml:space="preserve">Šis pakuotės lapelis paskutinį kartą peržiūrėtas </w:t>
      </w:r>
      <w:r>
        <w:rPr>
          <w:b/>
          <w:sz w:val="22"/>
          <w:szCs w:val="22"/>
        </w:rPr>
        <w:t>2022-02-23.</w:t>
      </w:r>
    </w:p>
    <w:p w:rsidR="003B28F1" w:rsidRPr="00FC4639" w:rsidRDefault="003B28F1" w:rsidP="003B28F1">
      <w:pPr>
        <w:numPr>
          <w:ilvl w:val="12"/>
          <w:numId w:val="0"/>
        </w:numPr>
        <w:ind w:right="-2"/>
        <w:outlineLvl w:val="0"/>
        <w:rPr>
          <w:sz w:val="22"/>
          <w:szCs w:val="22"/>
        </w:rPr>
      </w:pPr>
    </w:p>
    <w:p w:rsidR="003B28F1" w:rsidRPr="00FC4639" w:rsidRDefault="003B28F1" w:rsidP="003B28F1">
      <w:pPr>
        <w:numPr>
          <w:ilvl w:val="12"/>
          <w:numId w:val="0"/>
        </w:numPr>
        <w:ind w:right="-2"/>
        <w:rPr>
          <w:sz w:val="22"/>
          <w:szCs w:val="22"/>
        </w:rPr>
      </w:pPr>
      <w:r w:rsidRPr="00FC4639">
        <w:rPr>
          <w:sz w:val="22"/>
          <w:szCs w:val="22"/>
        </w:rPr>
        <w:t xml:space="preserve">Išsami informacija apie šį vaistą pateikiama Valstybinės vaistų kontrolės tarnybos prie Lietuvos Respublikos sveikatos apsaugos ministerijos tinklalapyje </w:t>
      </w:r>
      <w:hyperlink r:id="rId8" w:history="1">
        <w:r w:rsidRPr="00FC4639">
          <w:rPr>
            <w:rStyle w:val="Hipersaitas"/>
            <w:sz w:val="22"/>
            <w:szCs w:val="22"/>
          </w:rPr>
          <w:t>http://www.vvkt.lt/</w:t>
        </w:r>
      </w:hyperlink>
    </w:p>
    <w:p w:rsidR="003B28F1" w:rsidRPr="00FC4639" w:rsidRDefault="003B28F1" w:rsidP="003B28F1">
      <w:pPr>
        <w:numPr>
          <w:ilvl w:val="12"/>
          <w:numId w:val="0"/>
        </w:numPr>
        <w:ind w:right="-2"/>
        <w:rPr>
          <w:sz w:val="22"/>
          <w:szCs w:val="22"/>
        </w:rPr>
      </w:pPr>
    </w:p>
    <w:p w:rsidR="003B28F1" w:rsidRPr="00FC4639" w:rsidRDefault="003B28F1" w:rsidP="003B28F1">
      <w:pPr>
        <w:numPr>
          <w:ilvl w:val="12"/>
          <w:numId w:val="0"/>
        </w:numPr>
        <w:ind w:right="-2"/>
        <w:rPr>
          <w:snapToGrid w:val="0"/>
          <w:sz w:val="22"/>
          <w:szCs w:val="22"/>
        </w:rPr>
      </w:pPr>
      <w:r w:rsidRPr="00FC4639">
        <w:rPr>
          <w:snapToGrid w:val="0"/>
          <w:sz w:val="22"/>
          <w:szCs w:val="22"/>
        </w:rPr>
        <w:t>---------------------------------------------------------------------------------------------------------------------------</w:t>
      </w:r>
    </w:p>
    <w:p w:rsidR="003B28F1" w:rsidRPr="00FC4639" w:rsidRDefault="003B28F1" w:rsidP="003B28F1">
      <w:pPr>
        <w:numPr>
          <w:ilvl w:val="12"/>
          <w:numId w:val="0"/>
        </w:numPr>
        <w:tabs>
          <w:tab w:val="left" w:pos="567"/>
          <w:tab w:val="left" w:pos="2657"/>
        </w:tabs>
        <w:ind w:right="-28"/>
        <w:rPr>
          <w:snapToGrid w:val="0"/>
          <w:sz w:val="22"/>
          <w:szCs w:val="22"/>
        </w:rPr>
      </w:pPr>
    </w:p>
    <w:p w:rsidR="003B28F1" w:rsidRPr="00FC4639" w:rsidRDefault="003B28F1" w:rsidP="003B28F1">
      <w:pPr>
        <w:jc w:val="center"/>
        <w:outlineLvl w:val="0"/>
        <w:rPr>
          <w:b/>
          <w:sz w:val="22"/>
          <w:szCs w:val="22"/>
        </w:rPr>
      </w:pPr>
      <w:r w:rsidRPr="00FC4639">
        <w:rPr>
          <w:b/>
          <w:sz w:val="22"/>
          <w:szCs w:val="22"/>
        </w:rPr>
        <w:t>Pakuotės lapelis: informacija gydytojui</w:t>
      </w:r>
    </w:p>
    <w:p w:rsidR="003B28F1" w:rsidRPr="00FC4639" w:rsidRDefault="003B28F1" w:rsidP="003B28F1">
      <w:pPr>
        <w:jc w:val="center"/>
        <w:outlineLvl w:val="0"/>
        <w:rPr>
          <w:b/>
          <w:sz w:val="22"/>
          <w:szCs w:val="22"/>
        </w:rPr>
      </w:pPr>
    </w:p>
    <w:p w:rsidR="003B28F1" w:rsidRPr="00FC4639" w:rsidRDefault="003B28F1" w:rsidP="003B28F1">
      <w:pPr>
        <w:jc w:val="center"/>
        <w:rPr>
          <w:b/>
          <w:sz w:val="22"/>
          <w:szCs w:val="22"/>
        </w:rPr>
      </w:pPr>
      <w:proofErr w:type="spellStart"/>
      <w:r w:rsidRPr="00FC4639">
        <w:rPr>
          <w:b/>
          <w:sz w:val="22"/>
          <w:szCs w:val="22"/>
        </w:rPr>
        <w:t>Ondansetron</w:t>
      </w:r>
      <w:proofErr w:type="spellEnd"/>
      <w:r w:rsidRPr="00FC4639">
        <w:rPr>
          <w:b/>
          <w:sz w:val="22"/>
          <w:szCs w:val="22"/>
        </w:rPr>
        <w:t xml:space="preserve"> </w:t>
      </w:r>
      <w:proofErr w:type="spellStart"/>
      <w:r w:rsidRPr="00FC4639">
        <w:rPr>
          <w:b/>
          <w:sz w:val="22"/>
          <w:szCs w:val="22"/>
        </w:rPr>
        <w:t>Baxter</w:t>
      </w:r>
      <w:proofErr w:type="spellEnd"/>
      <w:r w:rsidRPr="00FC4639">
        <w:rPr>
          <w:b/>
          <w:sz w:val="22"/>
          <w:szCs w:val="22"/>
        </w:rPr>
        <w:t xml:space="preserve"> 2 mg/ml injekcinis tirpalas</w:t>
      </w:r>
    </w:p>
    <w:p w:rsidR="003B28F1" w:rsidRPr="00FC4639" w:rsidRDefault="003B28F1" w:rsidP="003B28F1">
      <w:pPr>
        <w:tabs>
          <w:tab w:val="left" w:pos="567"/>
        </w:tabs>
        <w:autoSpaceDE w:val="0"/>
        <w:autoSpaceDN w:val="0"/>
        <w:adjustRightInd w:val="0"/>
        <w:jc w:val="center"/>
        <w:rPr>
          <w:sz w:val="22"/>
          <w:szCs w:val="22"/>
        </w:rPr>
      </w:pPr>
      <w:proofErr w:type="spellStart"/>
      <w:r w:rsidRPr="00FC4639">
        <w:rPr>
          <w:sz w:val="22"/>
          <w:szCs w:val="22"/>
        </w:rPr>
        <w:t>Ondansetronas</w:t>
      </w:r>
      <w:proofErr w:type="spellEnd"/>
      <w:r w:rsidRPr="00FC4639">
        <w:rPr>
          <w:sz w:val="22"/>
          <w:szCs w:val="22"/>
        </w:rPr>
        <w:t xml:space="preserve"> (hidrochlorido </w:t>
      </w:r>
      <w:proofErr w:type="spellStart"/>
      <w:r w:rsidRPr="00FC4639">
        <w:rPr>
          <w:sz w:val="22"/>
          <w:szCs w:val="22"/>
        </w:rPr>
        <w:t>dihidrato</w:t>
      </w:r>
      <w:proofErr w:type="spellEnd"/>
      <w:r w:rsidRPr="00FC4639">
        <w:rPr>
          <w:sz w:val="22"/>
          <w:szCs w:val="22"/>
        </w:rPr>
        <w:t xml:space="preserve"> pavidalu)</w:t>
      </w:r>
    </w:p>
    <w:p w:rsidR="003B28F1" w:rsidRPr="00FC4639" w:rsidRDefault="003B28F1" w:rsidP="003B28F1">
      <w:pPr>
        <w:suppressAutoHyphens/>
        <w:jc w:val="center"/>
        <w:rPr>
          <w:b/>
          <w:sz w:val="22"/>
          <w:szCs w:val="22"/>
          <w:lang w:eastAsia="ar-SA"/>
        </w:rPr>
      </w:pPr>
    </w:p>
    <w:p w:rsidR="003B28F1" w:rsidRPr="00FC4639" w:rsidRDefault="003B28F1" w:rsidP="003B28F1">
      <w:pPr>
        <w:suppressAutoHyphens/>
        <w:jc w:val="both"/>
        <w:rPr>
          <w:sz w:val="22"/>
          <w:szCs w:val="22"/>
          <w:lang w:eastAsia="ar-SA"/>
        </w:rPr>
      </w:pPr>
      <w:r w:rsidRPr="00FC4639">
        <w:rPr>
          <w:sz w:val="22"/>
          <w:szCs w:val="22"/>
          <w:lang w:eastAsia="ar-SA"/>
        </w:rPr>
        <w:t xml:space="preserve">Išsami </w:t>
      </w:r>
      <w:proofErr w:type="spellStart"/>
      <w:r w:rsidRPr="00FC4639">
        <w:rPr>
          <w:sz w:val="22"/>
          <w:szCs w:val="22"/>
          <w:lang w:eastAsia="ar-SA"/>
        </w:rPr>
        <w:t>infromacija</w:t>
      </w:r>
      <w:proofErr w:type="spellEnd"/>
      <w:r w:rsidRPr="00FC4639">
        <w:rPr>
          <w:sz w:val="22"/>
          <w:szCs w:val="22"/>
          <w:lang w:eastAsia="ar-SA"/>
        </w:rPr>
        <w:t xml:space="preserve"> apie šį vaistinį preparatą pateikiama preparato charakteristikų santraukoje (PCS).</w:t>
      </w:r>
    </w:p>
    <w:p w:rsidR="003B28F1" w:rsidRPr="00FC4639" w:rsidRDefault="003B28F1" w:rsidP="003B28F1">
      <w:pPr>
        <w:suppressAutoHyphens/>
        <w:jc w:val="both"/>
        <w:rPr>
          <w:sz w:val="22"/>
          <w:szCs w:val="22"/>
          <w:lang w:eastAsia="ar-SA"/>
        </w:rPr>
      </w:pPr>
    </w:p>
    <w:p w:rsidR="003B28F1" w:rsidRPr="00FC4639" w:rsidRDefault="003B28F1" w:rsidP="003B28F1">
      <w:pPr>
        <w:suppressAutoHyphens/>
        <w:jc w:val="both"/>
        <w:rPr>
          <w:b/>
          <w:sz w:val="22"/>
          <w:szCs w:val="22"/>
          <w:lang w:eastAsia="ar-SA"/>
        </w:rPr>
      </w:pPr>
      <w:r w:rsidRPr="00FC4639">
        <w:rPr>
          <w:b/>
          <w:sz w:val="22"/>
          <w:szCs w:val="22"/>
          <w:lang w:eastAsia="ar-SA"/>
        </w:rPr>
        <w:t>Kokybinė ir kiekybinė sudėtis</w:t>
      </w:r>
    </w:p>
    <w:p w:rsidR="003B28F1" w:rsidRPr="00FC4639" w:rsidRDefault="003B28F1" w:rsidP="003B28F1">
      <w:pPr>
        <w:tabs>
          <w:tab w:val="left" w:pos="567"/>
        </w:tabs>
        <w:spacing w:line="260" w:lineRule="exact"/>
        <w:rPr>
          <w:snapToGrid w:val="0"/>
          <w:sz w:val="22"/>
          <w:szCs w:val="22"/>
        </w:rPr>
      </w:pPr>
      <w:r w:rsidRPr="00FC4639">
        <w:rPr>
          <w:snapToGrid w:val="0"/>
          <w:sz w:val="22"/>
          <w:szCs w:val="22"/>
        </w:rPr>
        <w:t xml:space="preserve">Kiekviename mililitre tirpalo yra 2 mg </w:t>
      </w:r>
      <w:proofErr w:type="spellStart"/>
      <w:r w:rsidRPr="00FC4639">
        <w:rPr>
          <w:snapToGrid w:val="0"/>
          <w:sz w:val="22"/>
          <w:szCs w:val="22"/>
        </w:rPr>
        <w:t>ondansetrono</w:t>
      </w:r>
      <w:proofErr w:type="spellEnd"/>
      <w:r w:rsidRPr="00FC4639">
        <w:rPr>
          <w:snapToGrid w:val="0"/>
          <w:sz w:val="22"/>
          <w:szCs w:val="22"/>
        </w:rPr>
        <w:t xml:space="preserve"> (</w:t>
      </w:r>
      <w:proofErr w:type="spellStart"/>
      <w:r w:rsidRPr="00FC4639">
        <w:rPr>
          <w:snapToGrid w:val="0"/>
          <w:sz w:val="22"/>
          <w:szCs w:val="22"/>
        </w:rPr>
        <w:t>ondansetrono</w:t>
      </w:r>
      <w:proofErr w:type="spellEnd"/>
      <w:r w:rsidRPr="00FC4639">
        <w:rPr>
          <w:snapToGrid w:val="0"/>
          <w:sz w:val="22"/>
          <w:szCs w:val="22"/>
        </w:rPr>
        <w:t xml:space="preserve"> hidrochlorido </w:t>
      </w:r>
      <w:proofErr w:type="spellStart"/>
      <w:r w:rsidRPr="00FC4639">
        <w:rPr>
          <w:snapToGrid w:val="0"/>
          <w:sz w:val="22"/>
          <w:szCs w:val="22"/>
        </w:rPr>
        <w:t>dihidrato</w:t>
      </w:r>
      <w:proofErr w:type="spellEnd"/>
      <w:r w:rsidRPr="00FC4639">
        <w:rPr>
          <w:snapToGrid w:val="0"/>
          <w:sz w:val="22"/>
          <w:szCs w:val="22"/>
        </w:rPr>
        <w:t xml:space="preserve"> pavidalu). </w:t>
      </w:r>
    </w:p>
    <w:p w:rsidR="003B28F1" w:rsidRPr="00FC4639" w:rsidRDefault="003B28F1" w:rsidP="003B28F1">
      <w:pPr>
        <w:tabs>
          <w:tab w:val="left" w:pos="567"/>
        </w:tabs>
        <w:spacing w:line="260" w:lineRule="exact"/>
        <w:rPr>
          <w:snapToGrid w:val="0"/>
          <w:sz w:val="22"/>
          <w:szCs w:val="22"/>
        </w:rPr>
      </w:pPr>
      <w:r w:rsidRPr="00FC4639">
        <w:rPr>
          <w:snapToGrid w:val="0"/>
          <w:sz w:val="22"/>
          <w:szCs w:val="22"/>
        </w:rPr>
        <w:t xml:space="preserve">Kiekvienoje 2 ml stiklo ampulėje yra 4 mg </w:t>
      </w:r>
      <w:proofErr w:type="spellStart"/>
      <w:r w:rsidRPr="00FC4639">
        <w:rPr>
          <w:snapToGrid w:val="0"/>
          <w:sz w:val="22"/>
          <w:szCs w:val="22"/>
        </w:rPr>
        <w:t>ondansetrono</w:t>
      </w:r>
      <w:proofErr w:type="spellEnd"/>
      <w:r w:rsidRPr="00FC4639">
        <w:rPr>
          <w:snapToGrid w:val="0"/>
          <w:sz w:val="22"/>
          <w:szCs w:val="22"/>
        </w:rPr>
        <w:t xml:space="preserve"> (</w:t>
      </w:r>
      <w:proofErr w:type="spellStart"/>
      <w:r w:rsidRPr="00FC4639">
        <w:rPr>
          <w:snapToGrid w:val="0"/>
          <w:sz w:val="22"/>
          <w:szCs w:val="22"/>
        </w:rPr>
        <w:t>ondansetrono</w:t>
      </w:r>
      <w:proofErr w:type="spellEnd"/>
      <w:r w:rsidRPr="00FC4639">
        <w:rPr>
          <w:snapToGrid w:val="0"/>
          <w:sz w:val="22"/>
          <w:szCs w:val="22"/>
        </w:rPr>
        <w:t xml:space="preserve"> hidrochlorido </w:t>
      </w:r>
      <w:proofErr w:type="spellStart"/>
      <w:r w:rsidRPr="00FC4639">
        <w:rPr>
          <w:snapToGrid w:val="0"/>
          <w:sz w:val="22"/>
          <w:szCs w:val="22"/>
        </w:rPr>
        <w:t>dihidrato</w:t>
      </w:r>
      <w:proofErr w:type="spellEnd"/>
      <w:r w:rsidRPr="00FC4639">
        <w:rPr>
          <w:snapToGrid w:val="0"/>
          <w:sz w:val="22"/>
          <w:szCs w:val="22"/>
        </w:rPr>
        <w:t xml:space="preserve"> pavidalu) vandeniniame tirpale leisti į raumenis arba į veną. </w:t>
      </w:r>
    </w:p>
    <w:p w:rsidR="003B28F1" w:rsidRPr="00FC4639" w:rsidRDefault="003B28F1" w:rsidP="003B28F1">
      <w:pPr>
        <w:tabs>
          <w:tab w:val="left" w:pos="567"/>
        </w:tabs>
        <w:spacing w:line="260" w:lineRule="exact"/>
        <w:rPr>
          <w:snapToGrid w:val="0"/>
          <w:sz w:val="22"/>
          <w:szCs w:val="22"/>
        </w:rPr>
      </w:pPr>
      <w:r w:rsidRPr="00FC4639">
        <w:rPr>
          <w:snapToGrid w:val="0"/>
          <w:sz w:val="22"/>
          <w:szCs w:val="22"/>
        </w:rPr>
        <w:lastRenderedPageBreak/>
        <w:t xml:space="preserve">Kiekvienoje 5 ml stiklo ampulėje (4 ml tirpalo) yra 8 mg </w:t>
      </w:r>
      <w:proofErr w:type="spellStart"/>
      <w:r w:rsidRPr="00FC4639">
        <w:rPr>
          <w:snapToGrid w:val="0"/>
          <w:sz w:val="22"/>
          <w:szCs w:val="22"/>
        </w:rPr>
        <w:t>ondansetrono</w:t>
      </w:r>
      <w:proofErr w:type="spellEnd"/>
      <w:r w:rsidRPr="00FC4639">
        <w:rPr>
          <w:snapToGrid w:val="0"/>
          <w:sz w:val="22"/>
          <w:szCs w:val="22"/>
        </w:rPr>
        <w:t xml:space="preserve"> (</w:t>
      </w:r>
      <w:proofErr w:type="spellStart"/>
      <w:r w:rsidRPr="00FC4639">
        <w:rPr>
          <w:snapToGrid w:val="0"/>
          <w:sz w:val="22"/>
          <w:szCs w:val="22"/>
        </w:rPr>
        <w:t>ondansetrono</w:t>
      </w:r>
      <w:proofErr w:type="spellEnd"/>
      <w:r w:rsidRPr="00FC4639">
        <w:rPr>
          <w:snapToGrid w:val="0"/>
          <w:sz w:val="22"/>
          <w:szCs w:val="22"/>
        </w:rPr>
        <w:t xml:space="preserve"> hidrochlorido </w:t>
      </w:r>
      <w:proofErr w:type="spellStart"/>
      <w:r w:rsidRPr="00FC4639">
        <w:rPr>
          <w:snapToGrid w:val="0"/>
          <w:sz w:val="22"/>
          <w:szCs w:val="22"/>
        </w:rPr>
        <w:t>dihidrato</w:t>
      </w:r>
      <w:proofErr w:type="spellEnd"/>
      <w:r w:rsidRPr="00FC4639">
        <w:rPr>
          <w:snapToGrid w:val="0"/>
          <w:sz w:val="22"/>
          <w:szCs w:val="22"/>
        </w:rPr>
        <w:t xml:space="preserve"> pavidalu) vandeniniame tirpale leisti į raumenis arba į veną.</w:t>
      </w:r>
    </w:p>
    <w:p w:rsidR="003B28F1" w:rsidRPr="00FC4639" w:rsidRDefault="003B28F1" w:rsidP="003B28F1">
      <w:pPr>
        <w:tabs>
          <w:tab w:val="left" w:pos="567"/>
        </w:tabs>
        <w:spacing w:line="260" w:lineRule="exact"/>
        <w:rPr>
          <w:snapToGrid w:val="0"/>
          <w:sz w:val="22"/>
          <w:szCs w:val="22"/>
          <w:u w:val="single"/>
        </w:rPr>
      </w:pPr>
    </w:p>
    <w:p w:rsidR="003B28F1" w:rsidRPr="00FC4639" w:rsidRDefault="003B28F1" w:rsidP="003B28F1">
      <w:pPr>
        <w:suppressAutoHyphens/>
        <w:jc w:val="both"/>
        <w:rPr>
          <w:b/>
          <w:sz w:val="22"/>
          <w:szCs w:val="22"/>
          <w:lang w:eastAsia="ar-SA"/>
        </w:rPr>
      </w:pPr>
      <w:r w:rsidRPr="00FC4639">
        <w:rPr>
          <w:b/>
          <w:sz w:val="22"/>
          <w:szCs w:val="22"/>
          <w:lang w:eastAsia="ar-SA"/>
        </w:rPr>
        <w:t>Dozavimas ir vartojimo metodas</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Chemoterapijos ir spindulinio gydymo sukeltas pykinimas bei vėmimas</w:t>
      </w:r>
    </w:p>
    <w:p w:rsidR="003B28F1" w:rsidRPr="00FC4639" w:rsidRDefault="003B28F1" w:rsidP="003B28F1">
      <w:pPr>
        <w:rPr>
          <w:b/>
          <w:sz w:val="22"/>
          <w:szCs w:val="22"/>
        </w:rPr>
      </w:pPr>
    </w:p>
    <w:p w:rsidR="003B28F1" w:rsidRPr="00FC4639" w:rsidRDefault="003B28F1" w:rsidP="003B28F1">
      <w:pPr>
        <w:rPr>
          <w:sz w:val="22"/>
          <w:szCs w:val="22"/>
          <w:u w:val="single"/>
        </w:rPr>
      </w:pPr>
      <w:r w:rsidRPr="00FC4639">
        <w:rPr>
          <w:sz w:val="22"/>
          <w:szCs w:val="22"/>
          <w:u w:val="single"/>
        </w:rPr>
        <w:t>Suaugusiesiems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Vėžio gydymo </w:t>
      </w:r>
      <w:proofErr w:type="spellStart"/>
      <w:r w:rsidRPr="00FC4639">
        <w:rPr>
          <w:sz w:val="22"/>
          <w:szCs w:val="22"/>
        </w:rPr>
        <w:t>emetogeninis</w:t>
      </w:r>
      <w:proofErr w:type="spellEnd"/>
      <w:r w:rsidRPr="00FC4639">
        <w:rPr>
          <w:sz w:val="22"/>
          <w:szCs w:val="22"/>
        </w:rPr>
        <w:t xml:space="preserve"> potencialas būna įvairus ir priklauso nuo to, kokie vaistinių preparatų deriniai ir kokiomis dozėmis vartojami chemoterapijai, bei nuo spindulinio gydymo režimo.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2 mg/ml injekcinio arba infuzinio tirpalo vartojimo metodas ir paros dozė turi būti parenkami lanksčiai (8</w:t>
      </w:r>
      <w:r w:rsidRPr="00FC4639">
        <w:rPr>
          <w:sz w:val="22"/>
          <w:szCs w:val="22"/>
        </w:rPr>
        <w:noBreakHyphen/>
        <w:t>32 mg ribose), kaip nurodyta toliau.</w:t>
      </w:r>
    </w:p>
    <w:p w:rsidR="003B28F1" w:rsidRPr="00FC4639" w:rsidRDefault="003B28F1" w:rsidP="003B28F1">
      <w:pPr>
        <w:rPr>
          <w:sz w:val="22"/>
          <w:szCs w:val="22"/>
        </w:rPr>
      </w:pPr>
    </w:p>
    <w:p w:rsidR="003B28F1" w:rsidRPr="00FC4639" w:rsidRDefault="003B28F1" w:rsidP="003B28F1">
      <w:pPr>
        <w:rPr>
          <w:sz w:val="22"/>
          <w:szCs w:val="22"/>
        </w:rPr>
      </w:pPr>
      <w:proofErr w:type="spellStart"/>
      <w:r w:rsidRPr="00FC4639">
        <w:rPr>
          <w:sz w:val="22"/>
          <w:szCs w:val="22"/>
        </w:rPr>
        <w:t>Emetogeninį</w:t>
      </w:r>
      <w:proofErr w:type="spellEnd"/>
      <w:r w:rsidRPr="00FC4639">
        <w:rPr>
          <w:sz w:val="22"/>
          <w:szCs w:val="22"/>
        </w:rPr>
        <w:t xml:space="preserve"> poveikį sukelianti chemoterapija ir spindulinis gydymas</w:t>
      </w:r>
    </w:p>
    <w:p w:rsidR="003B28F1" w:rsidRPr="00FC4639" w:rsidRDefault="003B28F1" w:rsidP="003B28F1">
      <w:pPr>
        <w:rPr>
          <w:sz w:val="22"/>
          <w:szCs w:val="22"/>
        </w:rPr>
      </w:pPr>
      <w:proofErr w:type="spellStart"/>
      <w:r w:rsidRPr="00FC4639">
        <w:rPr>
          <w:sz w:val="22"/>
          <w:szCs w:val="22"/>
        </w:rPr>
        <w:t>Ondansetroną</w:t>
      </w:r>
      <w:proofErr w:type="spellEnd"/>
      <w:r w:rsidRPr="00FC4639">
        <w:rPr>
          <w:sz w:val="22"/>
          <w:szCs w:val="22"/>
        </w:rPr>
        <w:t xml:space="preserve"> galima vartoti į tiesiąją žarną, per burną (tablečių ar sirupo forma) ir leisti į veną arba į raumenis.</w:t>
      </w:r>
    </w:p>
    <w:p w:rsidR="003B28F1" w:rsidRPr="00FC4639" w:rsidRDefault="003B28F1" w:rsidP="003B28F1">
      <w:pPr>
        <w:rPr>
          <w:sz w:val="22"/>
          <w:szCs w:val="22"/>
        </w:rPr>
      </w:pPr>
      <w:r w:rsidRPr="00FC4639">
        <w:rPr>
          <w:sz w:val="22"/>
          <w:szCs w:val="22"/>
        </w:rPr>
        <w:t xml:space="preserve">Daugumai pacientų, kuriems taikoma </w:t>
      </w:r>
      <w:proofErr w:type="spellStart"/>
      <w:r w:rsidRPr="00FC4639">
        <w:rPr>
          <w:sz w:val="22"/>
          <w:szCs w:val="22"/>
        </w:rPr>
        <w:t>emetogeninį</w:t>
      </w:r>
      <w:proofErr w:type="spellEnd"/>
      <w:r w:rsidRPr="00FC4639">
        <w:rPr>
          <w:sz w:val="22"/>
          <w:szCs w:val="22"/>
        </w:rPr>
        <w:t xml:space="preserve"> poveikį sukelianti chemoterapija ar spindulinis gydymas, 8 mg </w:t>
      </w:r>
      <w:proofErr w:type="spellStart"/>
      <w:r w:rsidRPr="00FC4639">
        <w:rPr>
          <w:sz w:val="22"/>
          <w:szCs w:val="22"/>
        </w:rPr>
        <w:t>ondansetrono</w:t>
      </w:r>
      <w:proofErr w:type="spellEnd"/>
      <w:r w:rsidRPr="00FC4639">
        <w:rPr>
          <w:sz w:val="22"/>
          <w:szCs w:val="22"/>
        </w:rPr>
        <w:t xml:space="preserve"> reikia lėtai (ne greičiau kaip per 30 sekundžių) sušvirkšti į veną  arba suleisti į raumenis prieš pat gydymo procedūrų pradžią, po to kas 12 val. gerti 8 mg dozę. </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Kad po pirmųjų 24 val. neatsirastų vėlyvojo arba ilgalaikio vėmimo, po gydymo injekciniu vaistiniu preparatu ne ilgiau kaip 5 paras reikia vartoti geriamojo ar į tiesiąją žarną vartojamo </w:t>
      </w:r>
      <w:proofErr w:type="spellStart"/>
      <w:r w:rsidRPr="00FC4639">
        <w:rPr>
          <w:sz w:val="22"/>
          <w:szCs w:val="22"/>
        </w:rPr>
        <w:t>ondansetrono</w:t>
      </w:r>
      <w:proofErr w:type="spellEnd"/>
      <w:r w:rsidRPr="00FC4639">
        <w:rPr>
          <w:sz w:val="22"/>
          <w:szCs w:val="22"/>
        </w:rPr>
        <w:t xml:space="preserve">. </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Labai stiprų </w:t>
      </w:r>
      <w:proofErr w:type="spellStart"/>
      <w:r w:rsidRPr="00FC4639">
        <w:rPr>
          <w:sz w:val="22"/>
          <w:szCs w:val="22"/>
        </w:rPr>
        <w:t>emetogeninį</w:t>
      </w:r>
      <w:proofErr w:type="spellEnd"/>
      <w:r w:rsidRPr="00FC4639">
        <w:rPr>
          <w:sz w:val="22"/>
          <w:szCs w:val="22"/>
        </w:rPr>
        <w:t xml:space="preserve"> poveikį sukelianti chemoterapija</w:t>
      </w:r>
    </w:p>
    <w:p w:rsidR="003B28F1" w:rsidRPr="00FC4639" w:rsidRDefault="003B28F1" w:rsidP="003B28F1">
      <w:pPr>
        <w:rPr>
          <w:sz w:val="22"/>
          <w:szCs w:val="22"/>
        </w:rPr>
      </w:pPr>
      <w:r w:rsidRPr="00FC4639">
        <w:rPr>
          <w:sz w:val="22"/>
          <w:szCs w:val="22"/>
        </w:rPr>
        <w:t xml:space="preserve">Jeigu taikoma stiprų </w:t>
      </w:r>
      <w:proofErr w:type="spellStart"/>
      <w:r w:rsidRPr="00FC4639">
        <w:rPr>
          <w:sz w:val="22"/>
          <w:szCs w:val="22"/>
        </w:rPr>
        <w:t>emetogeninį</w:t>
      </w:r>
      <w:proofErr w:type="spellEnd"/>
      <w:r w:rsidRPr="00FC4639">
        <w:rPr>
          <w:sz w:val="22"/>
          <w:szCs w:val="22"/>
        </w:rPr>
        <w:t xml:space="preserve"> poveikį sukelianti chemoterapija (pvz., didelėmis </w:t>
      </w:r>
      <w:proofErr w:type="spellStart"/>
      <w:r w:rsidRPr="00FC4639">
        <w:rPr>
          <w:sz w:val="22"/>
          <w:szCs w:val="22"/>
        </w:rPr>
        <w:t>cisplatinos</w:t>
      </w:r>
      <w:proofErr w:type="spellEnd"/>
      <w:r w:rsidRPr="00FC4639">
        <w:rPr>
          <w:sz w:val="22"/>
          <w:szCs w:val="22"/>
        </w:rPr>
        <w:t xml:space="preserve"> dozėmis), </w:t>
      </w:r>
      <w:proofErr w:type="spellStart"/>
      <w:r w:rsidRPr="00FC4639">
        <w:rPr>
          <w:sz w:val="22"/>
          <w:szCs w:val="22"/>
        </w:rPr>
        <w:t>ondansetrono</w:t>
      </w:r>
      <w:proofErr w:type="spellEnd"/>
      <w:r w:rsidRPr="00FC4639">
        <w:rPr>
          <w:sz w:val="22"/>
          <w:szCs w:val="22"/>
        </w:rPr>
        <w:t xml:space="preserve"> galima vartoti per burną, į tiesiąją žarną, veną arba raumenis.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Nustatyta, jog </w:t>
      </w:r>
      <w:proofErr w:type="spellStart"/>
      <w:r w:rsidRPr="00FC4639">
        <w:rPr>
          <w:sz w:val="22"/>
          <w:szCs w:val="22"/>
        </w:rPr>
        <w:t>ondansetrono</w:t>
      </w:r>
      <w:proofErr w:type="spellEnd"/>
      <w:r w:rsidRPr="00FC4639">
        <w:rPr>
          <w:sz w:val="22"/>
          <w:szCs w:val="22"/>
        </w:rPr>
        <w:t>, vartojamo per pirmąsias 24 chemoterapijos valandas pagal toliau nurodytas dozavimo schemas, veiksmingumas yra vienodas.</w:t>
      </w:r>
    </w:p>
    <w:p w:rsidR="003B28F1" w:rsidRPr="00FC4639" w:rsidRDefault="003B28F1" w:rsidP="003B28F1">
      <w:pPr>
        <w:rPr>
          <w:sz w:val="22"/>
          <w:szCs w:val="22"/>
        </w:rPr>
      </w:pPr>
    </w:p>
    <w:p w:rsidR="003B28F1" w:rsidRPr="00FC4639" w:rsidRDefault="003B28F1" w:rsidP="003B28F1">
      <w:pPr>
        <w:numPr>
          <w:ilvl w:val="0"/>
          <w:numId w:val="5"/>
        </w:numPr>
        <w:ind w:left="567" w:hanging="567"/>
        <w:rPr>
          <w:sz w:val="22"/>
          <w:szCs w:val="22"/>
        </w:rPr>
      </w:pPr>
      <w:r w:rsidRPr="00FC4639">
        <w:rPr>
          <w:sz w:val="22"/>
          <w:szCs w:val="22"/>
        </w:rPr>
        <w:t>Vienkartinė 8 mg dozė lėtai (ne greičiau kaip per 30 sekundžių) švirkščiama į veną  arba leidžiama į raumenis prieš pat chemoterapijos procedūrą.</w:t>
      </w:r>
    </w:p>
    <w:p w:rsidR="003B28F1" w:rsidRPr="00FC4639" w:rsidRDefault="003B28F1" w:rsidP="003B28F1">
      <w:pPr>
        <w:ind w:left="567" w:hanging="567"/>
        <w:rPr>
          <w:sz w:val="22"/>
          <w:szCs w:val="22"/>
        </w:rPr>
      </w:pPr>
    </w:p>
    <w:p w:rsidR="003B28F1" w:rsidRPr="00FC4639" w:rsidRDefault="003B28F1" w:rsidP="003B28F1">
      <w:pPr>
        <w:numPr>
          <w:ilvl w:val="0"/>
          <w:numId w:val="5"/>
        </w:numPr>
        <w:ind w:left="567" w:hanging="567"/>
        <w:rPr>
          <w:sz w:val="22"/>
          <w:szCs w:val="22"/>
        </w:rPr>
      </w:pPr>
      <w:r w:rsidRPr="00FC4639">
        <w:rPr>
          <w:sz w:val="22"/>
          <w:szCs w:val="22"/>
        </w:rPr>
        <w:t xml:space="preserve">8 mg </w:t>
      </w:r>
      <w:proofErr w:type="spellStart"/>
      <w:r w:rsidRPr="00FC4639">
        <w:rPr>
          <w:sz w:val="22"/>
          <w:szCs w:val="22"/>
        </w:rPr>
        <w:t>ondansetrono</w:t>
      </w:r>
      <w:proofErr w:type="spellEnd"/>
      <w:r w:rsidRPr="00FC4639">
        <w:rPr>
          <w:sz w:val="22"/>
          <w:szCs w:val="22"/>
        </w:rPr>
        <w:t xml:space="preserve"> lėtai švirkščiama į veną (ne greičiau nei per 30 sekundžių) arba leidžiama į raumenis prieš pat chemoterapiją, o po chemoterapijos du kartus skiriama po 8 mg lėtai į veną (ne greičiau kaip per 30 sekundžių) arba į raumenis kas 4 valandas, arba nuolatinė 1 mg/val. infuzija iki 24 valandų.</w:t>
      </w:r>
    </w:p>
    <w:p w:rsidR="003B28F1" w:rsidRPr="00FC4639" w:rsidRDefault="003B28F1" w:rsidP="003B28F1">
      <w:pPr>
        <w:ind w:left="567" w:hanging="567"/>
        <w:rPr>
          <w:sz w:val="22"/>
          <w:szCs w:val="22"/>
        </w:rPr>
      </w:pPr>
    </w:p>
    <w:p w:rsidR="003B28F1" w:rsidRPr="00FC4639" w:rsidRDefault="003B28F1" w:rsidP="003B28F1">
      <w:pPr>
        <w:pStyle w:val="WW-Default"/>
        <w:numPr>
          <w:ilvl w:val="0"/>
          <w:numId w:val="5"/>
        </w:numPr>
        <w:ind w:left="567" w:hanging="567"/>
        <w:jc w:val="both"/>
        <w:rPr>
          <w:color w:val="auto"/>
          <w:sz w:val="22"/>
          <w:szCs w:val="22"/>
          <w:lang w:val="lt-LT"/>
        </w:rPr>
      </w:pPr>
      <w:r w:rsidRPr="00FC4639">
        <w:rPr>
          <w:rFonts w:eastAsia="Calibri"/>
          <w:color w:val="auto"/>
          <w:sz w:val="22"/>
          <w:szCs w:val="22"/>
          <w:lang w:val="lt-LT" w:eastAsia="en-US"/>
        </w:rPr>
        <w:t>Prieš pat chemoterapiją skiriama didžiausia pradinė 16 mg dozė į veną infuzijos būdu. Tokiu atveju prieš infuziją reikiamą tirpalo kiekį reikia atskiesti 50</w:t>
      </w:r>
      <w:r w:rsidRPr="00FC4639">
        <w:rPr>
          <w:rFonts w:eastAsia="Calibri"/>
          <w:color w:val="auto"/>
          <w:sz w:val="22"/>
          <w:szCs w:val="22"/>
          <w:lang w:val="lt-LT" w:eastAsia="en-US"/>
        </w:rPr>
        <w:noBreakHyphen/>
        <w:t xml:space="preserve">100 ml </w:t>
      </w:r>
      <w:proofErr w:type="spellStart"/>
      <w:r w:rsidRPr="00FC4639">
        <w:rPr>
          <w:rFonts w:eastAsia="Calibri"/>
          <w:color w:val="auto"/>
          <w:sz w:val="22"/>
          <w:szCs w:val="22"/>
          <w:lang w:val="lt-LT" w:eastAsia="en-US"/>
        </w:rPr>
        <w:t>izotoninio</w:t>
      </w:r>
      <w:proofErr w:type="spellEnd"/>
      <w:r w:rsidRPr="00FC4639">
        <w:rPr>
          <w:rFonts w:eastAsia="Calibri"/>
          <w:color w:val="auto"/>
          <w:sz w:val="22"/>
          <w:szCs w:val="22"/>
          <w:lang w:val="lt-LT" w:eastAsia="en-US"/>
        </w:rPr>
        <w:t xml:space="preserve"> natrio chlorido arba kitokio tinkamo infuzinio tirpalo (žr. 6.6 skyrių) ir infuzijos būdu ne greičiau kaip per 15 min. sulašinti į veną. Po pradinės dozės galima du kartus skirti po 8 mg lėtai į veną (ne greičiau kaip per 30 sekundžių) arba į raumenis kas 4 valandas.</w:t>
      </w:r>
    </w:p>
    <w:p w:rsidR="003B28F1" w:rsidRPr="00FC4639" w:rsidRDefault="003B28F1" w:rsidP="003B28F1">
      <w:pPr>
        <w:pStyle w:val="WW-Default"/>
        <w:jc w:val="both"/>
        <w:rPr>
          <w:color w:val="auto"/>
          <w:sz w:val="22"/>
          <w:szCs w:val="22"/>
          <w:lang w:val="lt-LT"/>
        </w:rPr>
      </w:pPr>
    </w:p>
    <w:p w:rsidR="003B28F1" w:rsidRPr="00FC4639" w:rsidRDefault="003B28F1" w:rsidP="003B28F1">
      <w:pPr>
        <w:pStyle w:val="WW-Default"/>
        <w:numPr>
          <w:ilvl w:val="0"/>
          <w:numId w:val="5"/>
        </w:numPr>
        <w:ind w:left="567" w:hanging="567"/>
        <w:jc w:val="both"/>
        <w:rPr>
          <w:rFonts w:eastAsia="Calibri"/>
          <w:color w:val="auto"/>
          <w:sz w:val="22"/>
          <w:szCs w:val="22"/>
          <w:lang w:val="lt-LT" w:eastAsia="en-US"/>
        </w:rPr>
      </w:pPr>
      <w:r w:rsidRPr="00FC4639">
        <w:rPr>
          <w:rFonts w:eastAsia="Calibri"/>
          <w:color w:val="auto"/>
          <w:sz w:val="22"/>
          <w:szCs w:val="22"/>
          <w:lang w:val="lt-LT" w:eastAsia="en-US"/>
        </w:rPr>
        <w:t>Didesnės kaip 16 mg dozės vartoti negalima, nes kyla nuo dozės priklausomo QT intervalo pailgėjimo rizika (žr. 4.4, 4.8 ir 5.1 skyrius).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Dozavimo schemą reikia parinkti pagal galimo </w:t>
      </w:r>
      <w:proofErr w:type="spellStart"/>
      <w:r w:rsidRPr="00FC4639">
        <w:rPr>
          <w:sz w:val="22"/>
          <w:szCs w:val="22"/>
        </w:rPr>
        <w:t>emetogeninio</w:t>
      </w:r>
      <w:proofErr w:type="spellEnd"/>
      <w:r w:rsidRPr="00FC4639">
        <w:rPr>
          <w:sz w:val="22"/>
          <w:szCs w:val="22"/>
        </w:rPr>
        <w:t xml:space="preserve"> poveikio stiprumą.</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Labai stiprų </w:t>
      </w:r>
      <w:proofErr w:type="spellStart"/>
      <w:r w:rsidRPr="00FC4639">
        <w:rPr>
          <w:sz w:val="22"/>
          <w:szCs w:val="22"/>
        </w:rPr>
        <w:t>emetogeninį</w:t>
      </w:r>
      <w:proofErr w:type="spellEnd"/>
      <w:r w:rsidRPr="00FC4639">
        <w:rPr>
          <w:sz w:val="22"/>
          <w:szCs w:val="22"/>
        </w:rPr>
        <w:t xml:space="preserve"> poveikį sukeliančios chemoterapijos atveju </w:t>
      </w:r>
      <w:proofErr w:type="spellStart"/>
      <w:r w:rsidRPr="00FC4639">
        <w:rPr>
          <w:sz w:val="22"/>
          <w:szCs w:val="22"/>
        </w:rPr>
        <w:t>ondansetrono</w:t>
      </w:r>
      <w:proofErr w:type="spellEnd"/>
      <w:r w:rsidRPr="00FC4639">
        <w:rPr>
          <w:sz w:val="22"/>
          <w:szCs w:val="22"/>
        </w:rPr>
        <w:t xml:space="preserve"> veiksmingumą galima sustiprinti prieš chemoterapijos procedūrą sušvirkščiant į veną vienkartinę 20 mg </w:t>
      </w:r>
      <w:proofErr w:type="spellStart"/>
      <w:r w:rsidRPr="00FC4639">
        <w:rPr>
          <w:sz w:val="22"/>
          <w:szCs w:val="22"/>
        </w:rPr>
        <w:t>deksametazono</w:t>
      </w:r>
      <w:proofErr w:type="spellEnd"/>
      <w:r w:rsidRPr="00FC4639">
        <w:rPr>
          <w:sz w:val="22"/>
          <w:szCs w:val="22"/>
        </w:rPr>
        <w:t xml:space="preserve"> natrio fosfato dozę.</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Kad praėjus 24 valandoms po chemoterapijos neatsirastų vėlyvojo arba ilgalaikio vėmimo, po gydymo kurso reikia toliau (iki 5 dienų) vartoti </w:t>
      </w:r>
      <w:proofErr w:type="spellStart"/>
      <w:r w:rsidRPr="00FC4639">
        <w:rPr>
          <w:sz w:val="22"/>
          <w:szCs w:val="22"/>
        </w:rPr>
        <w:t>ondansetrono</w:t>
      </w:r>
      <w:proofErr w:type="spellEnd"/>
      <w:r w:rsidRPr="00FC4639">
        <w:rPr>
          <w:sz w:val="22"/>
          <w:szCs w:val="22"/>
        </w:rPr>
        <w:t xml:space="preserve">, tik kitokia forma (neleidžiant į veną ar raumenis) . </w:t>
      </w:r>
    </w:p>
    <w:p w:rsidR="003B28F1" w:rsidRPr="00FC4639" w:rsidRDefault="003B28F1" w:rsidP="003B28F1">
      <w:pPr>
        <w:rPr>
          <w:sz w:val="22"/>
          <w:szCs w:val="22"/>
        </w:rPr>
      </w:pPr>
    </w:p>
    <w:p w:rsidR="003B28F1" w:rsidRPr="00FC4639" w:rsidRDefault="003B28F1" w:rsidP="003B28F1">
      <w:pPr>
        <w:tabs>
          <w:tab w:val="left" w:pos="567"/>
        </w:tabs>
        <w:rPr>
          <w:snapToGrid w:val="0"/>
          <w:sz w:val="22"/>
          <w:szCs w:val="22"/>
        </w:rPr>
      </w:pPr>
      <w:r w:rsidRPr="00FC4639">
        <w:rPr>
          <w:snapToGrid w:val="0"/>
          <w:sz w:val="22"/>
          <w:szCs w:val="22"/>
        </w:rPr>
        <w:t>Vaikų populiacija</w:t>
      </w:r>
    </w:p>
    <w:p w:rsidR="003B28F1" w:rsidRPr="00FC4639" w:rsidRDefault="003B28F1" w:rsidP="003B28F1">
      <w:pPr>
        <w:rPr>
          <w:sz w:val="22"/>
          <w:szCs w:val="22"/>
        </w:rPr>
      </w:pPr>
    </w:p>
    <w:p w:rsidR="003B28F1" w:rsidRPr="00FC4639" w:rsidRDefault="003B28F1" w:rsidP="003B28F1">
      <w:pPr>
        <w:rPr>
          <w:b/>
          <w:sz w:val="22"/>
          <w:szCs w:val="22"/>
          <w:u w:val="single"/>
        </w:rPr>
      </w:pPr>
      <w:r w:rsidRPr="00FC4639">
        <w:rPr>
          <w:sz w:val="22"/>
          <w:szCs w:val="22"/>
          <w:u w:val="single"/>
        </w:rPr>
        <w:t>CSPV 6 mėnesių ir vyresniems vaikams bei paaugliams</w:t>
      </w:r>
    </w:p>
    <w:p w:rsidR="003B28F1" w:rsidRPr="00FC4639" w:rsidRDefault="003B28F1" w:rsidP="003B28F1">
      <w:pPr>
        <w:rPr>
          <w:sz w:val="22"/>
          <w:szCs w:val="22"/>
        </w:rPr>
      </w:pPr>
      <w:r w:rsidRPr="00FC4639">
        <w:rPr>
          <w:sz w:val="22"/>
          <w:szCs w:val="22"/>
        </w:rPr>
        <w:t xml:space="preserve">Dozę CSPV gydyti galima apskaičiuoti pagal kūno paviršiaus plotą (KPP) arba kūno svorį (žr. toliau). </w:t>
      </w:r>
    </w:p>
    <w:p w:rsidR="003B28F1" w:rsidRPr="00FC4639" w:rsidRDefault="003B28F1" w:rsidP="003B28F1">
      <w:pPr>
        <w:rPr>
          <w:sz w:val="22"/>
          <w:szCs w:val="22"/>
        </w:rPr>
      </w:pPr>
    </w:p>
    <w:p w:rsidR="003B28F1" w:rsidRPr="00FC4639" w:rsidRDefault="003B28F1" w:rsidP="003B28F1">
      <w:pPr>
        <w:rPr>
          <w:sz w:val="22"/>
          <w:szCs w:val="22"/>
        </w:rPr>
      </w:pPr>
      <w:proofErr w:type="spellStart"/>
      <w:r w:rsidRPr="00FC4639">
        <w:rPr>
          <w:sz w:val="22"/>
          <w:szCs w:val="22"/>
        </w:rPr>
        <w:t>Ondansetrono</w:t>
      </w:r>
      <w:proofErr w:type="spellEnd"/>
      <w:r w:rsidRPr="00FC4639">
        <w:rPr>
          <w:sz w:val="22"/>
          <w:szCs w:val="22"/>
        </w:rPr>
        <w:t xml:space="preserve"> tirpalą būtina atskiesti 5</w:t>
      </w:r>
      <w:r w:rsidRPr="00FC4639">
        <w:rPr>
          <w:sz w:val="22"/>
          <w:szCs w:val="22"/>
        </w:rPr>
        <w:sym w:font="Symbol" w:char="F025"/>
      </w:r>
      <w:r w:rsidRPr="00FC4639">
        <w:rPr>
          <w:sz w:val="22"/>
          <w:szCs w:val="22"/>
        </w:rPr>
        <w:t xml:space="preserve"> gliukozės arba 0,9</w:t>
      </w:r>
      <w:r w:rsidRPr="00FC4639">
        <w:rPr>
          <w:sz w:val="22"/>
          <w:szCs w:val="22"/>
        </w:rPr>
        <w:sym w:font="Symbol" w:char="F025"/>
      </w:r>
      <w:r w:rsidRPr="00FC4639">
        <w:rPr>
          <w:sz w:val="22"/>
          <w:szCs w:val="22"/>
        </w:rPr>
        <w:t xml:space="preserve"> natrio chlorido tirpalu arba kitais suderinamais infuziniais skysčiais (žr. 6.6 skyrių) ir </w:t>
      </w:r>
      <w:proofErr w:type="spellStart"/>
      <w:r w:rsidRPr="00FC4639">
        <w:rPr>
          <w:sz w:val="22"/>
          <w:szCs w:val="22"/>
        </w:rPr>
        <w:t>infuzuoti</w:t>
      </w:r>
      <w:proofErr w:type="spellEnd"/>
      <w:r w:rsidRPr="00FC4639">
        <w:rPr>
          <w:sz w:val="22"/>
          <w:szCs w:val="22"/>
        </w:rPr>
        <w:t xml:space="preserve"> į veną ne greičiau kaip per 15 min. </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Kontroliuojamų klinikinių tyrimų duomenų apie vėlyvo ar užsitęsusio CSPV profilaktiką </w:t>
      </w:r>
      <w:proofErr w:type="spellStart"/>
      <w:r w:rsidRPr="00FC4639">
        <w:rPr>
          <w:sz w:val="22"/>
          <w:szCs w:val="22"/>
        </w:rPr>
        <w:t>ondansetronu</w:t>
      </w:r>
      <w:proofErr w:type="spellEnd"/>
      <w:r w:rsidRPr="00FC4639">
        <w:rPr>
          <w:sz w:val="22"/>
          <w:szCs w:val="22"/>
        </w:rPr>
        <w:t xml:space="preserve"> nėra. Kontroliuojamų klinikinių tyrimų duomenų apie vaikų gydymo spinduliais sukelto pykinimo ir vėmimo gydymą </w:t>
      </w:r>
      <w:proofErr w:type="spellStart"/>
      <w:r w:rsidRPr="00FC4639">
        <w:rPr>
          <w:sz w:val="22"/>
          <w:szCs w:val="22"/>
        </w:rPr>
        <w:t>ondansetronu</w:t>
      </w:r>
      <w:proofErr w:type="spellEnd"/>
      <w:r w:rsidRPr="00FC4639">
        <w:rPr>
          <w:sz w:val="22"/>
          <w:szCs w:val="22"/>
        </w:rPr>
        <w:t xml:space="preserve"> nėra.</w:t>
      </w:r>
    </w:p>
    <w:p w:rsidR="003B28F1" w:rsidRPr="00FC4639" w:rsidRDefault="003B28F1" w:rsidP="003B28F1">
      <w:pPr>
        <w:suppressAutoHyphens/>
        <w:autoSpaceDE w:val="0"/>
        <w:jc w:val="both"/>
        <w:rPr>
          <w:rFonts w:eastAsia="Arial"/>
          <w:b/>
          <w:sz w:val="22"/>
          <w:szCs w:val="22"/>
        </w:rPr>
      </w:pPr>
    </w:p>
    <w:p w:rsidR="003B28F1" w:rsidRPr="00FC4639" w:rsidRDefault="003B28F1" w:rsidP="003B28F1">
      <w:pPr>
        <w:rPr>
          <w:sz w:val="22"/>
          <w:szCs w:val="22"/>
          <w:u w:val="single"/>
        </w:rPr>
      </w:pPr>
      <w:r w:rsidRPr="00FC4639">
        <w:rPr>
          <w:sz w:val="22"/>
          <w:szCs w:val="22"/>
          <w:u w:val="single"/>
        </w:rPr>
        <w:t>Dozavimas pagal KPP</w:t>
      </w:r>
    </w:p>
    <w:p w:rsidR="003B28F1" w:rsidRPr="00FC4639" w:rsidRDefault="003B28F1" w:rsidP="003B28F1">
      <w:pPr>
        <w:rPr>
          <w:sz w:val="22"/>
          <w:szCs w:val="22"/>
        </w:rPr>
      </w:pPr>
      <w:r w:rsidRPr="00FC4639">
        <w:rPr>
          <w:sz w:val="22"/>
          <w:szCs w:val="22"/>
        </w:rPr>
        <w:t>Prieš pat chemoterapiją į veną vartojama vienkartinė 5 mg/m</w:t>
      </w:r>
      <w:r w:rsidRPr="00FC4639">
        <w:rPr>
          <w:sz w:val="22"/>
          <w:szCs w:val="22"/>
          <w:vertAlign w:val="superscript"/>
        </w:rPr>
        <w:t>2</w:t>
      </w:r>
      <w:r w:rsidRPr="00FC4639">
        <w:rPr>
          <w:sz w:val="22"/>
          <w:szCs w:val="22"/>
        </w:rPr>
        <w:t xml:space="preserve"> </w:t>
      </w:r>
      <w:proofErr w:type="spellStart"/>
      <w:r w:rsidRPr="00FC4639">
        <w:rPr>
          <w:sz w:val="22"/>
          <w:szCs w:val="22"/>
        </w:rPr>
        <w:t>ondansetrono</w:t>
      </w:r>
      <w:proofErr w:type="spellEnd"/>
      <w:r w:rsidRPr="00FC4639">
        <w:rPr>
          <w:sz w:val="22"/>
          <w:szCs w:val="22"/>
        </w:rPr>
        <w:t xml:space="preserve"> dozė. Į veną vartojama vienkartinė dozė negali būti didesnė kaip 8 mg.</w:t>
      </w:r>
    </w:p>
    <w:p w:rsidR="003B28F1" w:rsidRPr="00FC4639" w:rsidRDefault="003B28F1" w:rsidP="003B28F1">
      <w:pPr>
        <w:rPr>
          <w:sz w:val="22"/>
          <w:szCs w:val="22"/>
        </w:rPr>
      </w:pPr>
      <w:r w:rsidRPr="00FC4639">
        <w:rPr>
          <w:sz w:val="22"/>
          <w:szCs w:val="22"/>
        </w:rPr>
        <w:t>Geriamojo vaistinio preparato galima pradėti vartoti po dvylikos valandų ir gydymą tęsti iki 5 dienų (žr. 1 lentelę).</w:t>
      </w:r>
    </w:p>
    <w:p w:rsidR="003B28F1" w:rsidRPr="00FC4639" w:rsidRDefault="003B28F1" w:rsidP="003B28F1">
      <w:pPr>
        <w:rPr>
          <w:sz w:val="22"/>
          <w:szCs w:val="22"/>
        </w:rPr>
      </w:pPr>
      <w:r w:rsidRPr="00FC4639">
        <w:rPr>
          <w:sz w:val="22"/>
          <w:szCs w:val="22"/>
        </w:rPr>
        <w:t>Bendroji 24 valandų laikotarpiu suvartota dozė (suleista išdalyta į kelias dozes) negali būti didesnė nei suaugusių žmonių dozė, t. y. 32 mg.</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1 lentelė. Dozavimas pagal KPP 6 mėnesių ir vyresniems vaikams bei paaugliams po chemoterapijos</w:t>
      </w:r>
    </w:p>
    <w:p w:rsidR="003B28F1" w:rsidRPr="00FC4639" w:rsidRDefault="003B28F1" w:rsidP="003B28F1">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7"/>
        <w:gridCol w:w="3024"/>
        <w:gridCol w:w="3023"/>
      </w:tblGrid>
      <w:tr w:rsidR="003B28F1" w:rsidRPr="00FC4639" w:rsidTr="00E56906">
        <w:tc>
          <w:tcPr>
            <w:tcW w:w="3095" w:type="dxa"/>
          </w:tcPr>
          <w:p w:rsidR="003B28F1" w:rsidRPr="00FC4639" w:rsidRDefault="003B28F1" w:rsidP="00E56906">
            <w:pPr>
              <w:rPr>
                <w:sz w:val="22"/>
                <w:szCs w:val="22"/>
              </w:rPr>
            </w:pPr>
            <w:r w:rsidRPr="00FC4639">
              <w:rPr>
                <w:sz w:val="22"/>
                <w:szCs w:val="22"/>
              </w:rPr>
              <w:t>KPP</w:t>
            </w:r>
          </w:p>
        </w:tc>
        <w:tc>
          <w:tcPr>
            <w:tcW w:w="3095" w:type="dxa"/>
          </w:tcPr>
          <w:p w:rsidR="003B28F1" w:rsidRPr="00FC4639" w:rsidRDefault="003B28F1" w:rsidP="00E56906">
            <w:pPr>
              <w:rPr>
                <w:sz w:val="22"/>
                <w:szCs w:val="22"/>
              </w:rPr>
            </w:pPr>
            <w:r w:rsidRPr="00FC4639">
              <w:rPr>
                <w:sz w:val="22"/>
                <w:szCs w:val="22"/>
              </w:rPr>
              <w:t xml:space="preserve">1 </w:t>
            </w:r>
            <w:proofErr w:type="spellStart"/>
            <w:r w:rsidRPr="00FC4639">
              <w:rPr>
                <w:sz w:val="22"/>
                <w:szCs w:val="22"/>
              </w:rPr>
              <w:t>diena</w:t>
            </w:r>
            <w:r w:rsidRPr="00FC4639">
              <w:rPr>
                <w:sz w:val="22"/>
                <w:szCs w:val="22"/>
                <w:vertAlign w:val="superscript"/>
              </w:rPr>
              <w:t>a,b</w:t>
            </w:r>
            <w:proofErr w:type="spellEnd"/>
          </w:p>
        </w:tc>
        <w:tc>
          <w:tcPr>
            <w:tcW w:w="3096" w:type="dxa"/>
          </w:tcPr>
          <w:p w:rsidR="003B28F1" w:rsidRPr="00FC4639" w:rsidRDefault="003B28F1" w:rsidP="00E56906">
            <w:pPr>
              <w:rPr>
                <w:sz w:val="22"/>
                <w:szCs w:val="22"/>
              </w:rPr>
            </w:pPr>
            <w:r w:rsidRPr="00FC4639">
              <w:rPr>
                <w:sz w:val="22"/>
                <w:szCs w:val="22"/>
              </w:rPr>
              <w:t xml:space="preserve">2–6 </w:t>
            </w:r>
            <w:proofErr w:type="spellStart"/>
            <w:r w:rsidRPr="00FC4639">
              <w:rPr>
                <w:sz w:val="22"/>
                <w:szCs w:val="22"/>
              </w:rPr>
              <w:t>diena</w:t>
            </w:r>
            <w:r w:rsidRPr="00FC4639">
              <w:rPr>
                <w:sz w:val="22"/>
                <w:szCs w:val="22"/>
                <w:vertAlign w:val="superscript"/>
              </w:rPr>
              <w:t>b</w:t>
            </w:r>
            <w:proofErr w:type="spellEnd"/>
          </w:p>
        </w:tc>
      </w:tr>
      <w:tr w:rsidR="003B28F1" w:rsidRPr="00FC4639" w:rsidTr="00E56906">
        <w:tc>
          <w:tcPr>
            <w:tcW w:w="3095" w:type="dxa"/>
          </w:tcPr>
          <w:p w:rsidR="003B28F1" w:rsidRPr="00FC4639" w:rsidRDefault="003B28F1" w:rsidP="00E56906">
            <w:pPr>
              <w:rPr>
                <w:sz w:val="22"/>
                <w:szCs w:val="22"/>
              </w:rPr>
            </w:pPr>
            <w:r w:rsidRPr="00FC4639">
              <w:rPr>
                <w:sz w:val="22"/>
                <w:szCs w:val="22"/>
              </w:rPr>
              <w:sym w:font="Symbol" w:char="F03C"/>
            </w:r>
            <w:r w:rsidRPr="00FC4639">
              <w:rPr>
                <w:sz w:val="22"/>
                <w:szCs w:val="22"/>
              </w:rPr>
              <w:t xml:space="preserve"> 0,6 m</w:t>
            </w:r>
            <w:r w:rsidRPr="00FC4639">
              <w:rPr>
                <w:sz w:val="22"/>
                <w:szCs w:val="22"/>
                <w:vertAlign w:val="superscript"/>
              </w:rPr>
              <w:t>2</w:t>
            </w:r>
          </w:p>
        </w:tc>
        <w:tc>
          <w:tcPr>
            <w:tcW w:w="3095" w:type="dxa"/>
          </w:tcPr>
          <w:p w:rsidR="003B28F1" w:rsidRPr="00FC4639" w:rsidRDefault="003B28F1" w:rsidP="00E56906">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2 mg (sirupo forma) po 12 valandų</w:t>
            </w:r>
          </w:p>
        </w:tc>
        <w:tc>
          <w:tcPr>
            <w:tcW w:w="3096" w:type="dxa"/>
          </w:tcPr>
          <w:p w:rsidR="003B28F1" w:rsidRPr="00FC4639" w:rsidRDefault="003B28F1" w:rsidP="00E56906">
            <w:pPr>
              <w:rPr>
                <w:sz w:val="22"/>
                <w:szCs w:val="22"/>
              </w:rPr>
            </w:pPr>
            <w:r w:rsidRPr="00FC4639">
              <w:rPr>
                <w:sz w:val="22"/>
                <w:szCs w:val="22"/>
              </w:rPr>
              <w:t>2 mg (sirupo forma) kas 12 valandų</w:t>
            </w:r>
          </w:p>
        </w:tc>
      </w:tr>
      <w:tr w:rsidR="003B28F1" w:rsidRPr="00FC4639" w:rsidTr="00E56906">
        <w:tc>
          <w:tcPr>
            <w:tcW w:w="3095" w:type="dxa"/>
          </w:tcPr>
          <w:p w:rsidR="003B28F1" w:rsidRPr="00FC4639" w:rsidRDefault="003B28F1" w:rsidP="00E56906">
            <w:pPr>
              <w:rPr>
                <w:sz w:val="22"/>
                <w:szCs w:val="22"/>
              </w:rPr>
            </w:pPr>
            <w:r w:rsidRPr="00FC4639">
              <w:rPr>
                <w:sz w:val="22"/>
                <w:szCs w:val="22"/>
              </w:rPr>
              <w:t xml:space="preserve">Nuo </w:t>
            </w:r>
            <w:r w:rsidRPr="00FC4639">
              <w:rPr>
                <w:sz w:val="22"/>
                <w:szCs w:val="22"/>
              </w:rPr>
              <w:sym w:font="Symbol" w:char="F03E"/>
            </w:r>
            <w:r w:rsidRPr="00FC4639">
              <w:rPr>
                <w:sz w:val="22"/>
                <w:szCs w:val="22"/>
              </w:rPr>
              <w:t xml:space="preserve"> 0,6 m</w:t>
            </w:r>
            <w:r w:rsidRPr="00FC4639">
              <w:rPr>
                <w:sz w:val="22"/>
                <w:szCs w:val="22"/>
                <w:vertAlign w:val="superscript"/>
              </w:rPr>
              <w:t>2</w:t>
            </w:r>
            <w:r w:rsidRPr="00FC4639">
              <w:rPr>
                <w:sz w:val="22"/>
                <w:szCs w:val="22"/>
              </w:rPr>
              <w:t xml:space="preserve"> iki ≤ 1,2 m</w:t>
            </w:r>
            <w:r w:rsidRPr="00FC4639">
              <w:rPr>
                <w:sz w:val="22"/>
                <w:szCs w:val="22"/>
                <w:vertAlign w:val="superscript"/>
              </w:rPr>
              <w:t>2</w:t>
            </w:r>
          </w:p>
        </w:tc>
        <w:tc>
          <w:tcPr>
            <w:tcW w:w="3095" w:type="dxa"/>
          </w:tcPr>
          <w:p w:rsidR="003B28F1" w:rsidRPr="00FC4639" w:rsidRDefault="003B28F1" w:rsidP="00E56906">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4 mg (sirupo arba tablečių forma) po 12 valandų</w:t>
            </w:r>
          </w:p>
        </w:tc>
        <w:tc>
          <w:tcPr>
            <w:tcW w:w="3096" w:type="dxa"/>
          </w:tcPr>
          <w:p w:rsidR="003B28F1" w:rsidRPr="00FC4639" w:rsidRDefault="003B28F1" w:rsidP="00E56906">
            <w:pPr>
              <w:rPr>
                <w:sz w:val="22"/>
                <w:szCs w:val="22"/>
              </w:rPr>
            </w:pPr>
            <w:r w:rsidRPr="00FC4639">
              <w:rPr>
                <w:sz w:val="22"/>
                <w:szCs w:val="22"/>
              </w:rPr>
              <w:t>4 mg (sirupo arba tablečių forma) kas 12 valandų</w:t>
            </w:r>
          </w:p>
        </w:tc>
      </w:tr>
      <w:tr w:rsidR="003B28F1" w:rsidRPr="00FC4639" w:rsidTr="00E56906">
        <w:tc>
          <w:tcPr>
            <w:tcW w:w="3095" w:type="dxa"/>
          </w:tcPr>
          <w:p w:rsidR="003B28F1" w:rsidRPr="00FC4639" w:rsidRDefault="003B28F1" w:rsidP="00E56906">
            <w:pPr>
              <w:rPr>
                <w:sz w:val="22"/>
                <w:szCs w:val="22"/>
              </w:rPr>
            </w:pPr>
            <w:r w:rsidRPr="00FC4639">
              <w:rPr>
                <w:sz w:val="22"/>
                <w:szCs w:val="22"/>
              </w:rPr>
              <w:sym w:font="Symbol" w:char="F03E"/>
            </w:r>
            <w:r w:rsidRPr="00FC4639">
              <w:rPr>
                <w:sz w:val="22"/>
                <w:szCs w:val="22"/>
              </w:rPr>
              <w:t xml:space="preserve"> 1,2 m</w:t>
            </w:r>
            <w:r w:rsidRPr="00FC4639">
              <w:rPr>
                <w:sz w:val="22"/>
                <w:szCs w:val="22"/>
                <w:vertAlign w:val="superscript"/>
              </w:rPr>
              <w:t>2</w:t>
            </w:r>
          </w:p>
        </w:tc>
        <w:tc>
          <w:tcPr>
            <w:tcW w:w="3095" w:type="dxa"/>
          </w:tcPr>
          <w:p w:rsidR="003B28F1" w:rsidRPr="00FC4639" w:rsidRDefault="003B28F1" w:rsidP="00E56906">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arba 8 mg į veną </w:t>
            </w:r>
            <w:r w:rsidRPr="00FC4639">
              <w:rPr>
                <w:bCs/>
                <w:sz w:val="22"/>
                <w:szCs w:val="22"/>
              </w:rPr>
              <w:t xml:space="preserve">ir </w:t>
            </w:r>
            <w:r w:rsidRPr="00FC4639">
              <w:rPr>
                <w:sz w:val="22"/>
                <w:szCs w:val="22"/>
              </w:rPr>
              <w:t>8 mg (sirupo arba tablečių forma) po 12 valandų</w:t>
            </w:r>
          </w:p>
        </w:tc>
        <w:tc>
          <w:tcPr>
            <w:tcW w:w="3096" w:type="dxa"/>
          </w:tcPr>
          <w:p w:rsidR="003B28F1" w:rsidRPr="00FC4639" w:rsidRDefault="003B28F1" w:rsidP="00E56906">
            <w:pPr>
              <w:rPr>
                <w:sz w:val="22"/>
                <w:szCs w:val="22"/>
              </w:rPr>
            </w:pPr>
            <w:r w:rsidRPr="00FC4639">
              <w:rPr>
                <w:sz w:val="22"/>
                <w:szCs w:val="22"/>
              </w:rPr>
              <w:t>8 mg (sirupo arba tablečių forma) kas 12 valandų</w:t>
            </w:r>
          </w:p>
        </w:tc>
      </w:tr>
    </w:tbl>
    <w:p w:rsidR="003B28F1" w:rsidRPr="00FC4639" w:rsidRDefault="003B28F1" w:rsidP="003B28F1">
      <w:pPr>
        <w:rPr>
          <w:sz w:val="22"/>
          <w:szCs w:val="22"/>
        </w:rPr>
      </w:pPr>
    </w:p>
    <w:p w:rsidR="003B28F1" w:rsidRPr="00FC4639" w:rsidRDefault="003B28F1" w:rsidP="003B28F1">
      <w:pPr>
        <w:ind w:left="567" w:hanging="567"/>
        <w:rPr>
          <w:sz w:val="22"/>
          <w:szCs w:val="22"/>
        </w:rPr>
      </w:pPr>
      <w:r w:rsidRPr="00FC4639">
        <w:rPr>
          <w:sz w:val="22"/>
          <w:szCs w:val="22"/>
        </w:rPr>
        <w:t>a</w:t>
      </w:r>
      <w:r w:rsidRPr="00FC4639">
        <w:rPr>
          <w:sz w:val="22"/>
          <w:szCs w:val="22"/>
        </w:rPr>
        <w:tab/>
        <w:t>Į veną negalima vartoti didesnės kaip 8 mg dozės.</w:t>
      </w:r>
    </w:p>
    <w:p w:rsidR="003B28F1" w:rsidRPr="00FC4639" w:rsidRDefault="003B28F1" w:rsidP="003B28F1">
      <w:pPr>
        <w:ind w:left="567" w:hanging="567"/>
        <w:rPr>
          <w:sz w:val="22"/>
          <w:szCs w:val="22"/>
        </w:rPr>
      </w:pPr>
      <w:r w:rsidRPr="00FC4639">
        <w:rPr>
          <w:sz w:val="22"/>
          <w:szCs w:val="22"/>
        </w:rPr>
        <w:t>b</w:t>
      </w:r>
      <w:r w:rsidRPr="00FC4639">
        <w:rPr>
          <w:sz w:val="22"/>
          <w:szCs w:val="22"/>
        </w:rPr>
        <w:tab/>
        <w:t>Bendroji paros dozė  negali būti didesnė nei suaugusių žmonių dozė, t. y. 32 mg.</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Dozavimas pagal kūno svorį</w:t>
      </w:r>
    </w:p>
    <w:p w:rsidR="003B28F1" w:rsidRPr="00FC4639" w:rsidRDefault="003B28F1" w:rsidP="003B28F1">
      <w:pPr>
        <w:rPr>
          <w:sz w:val="22"/>
          <w:szCs w:val="22"/>
        </w:rPr>
      </w:pPr>
      <w:r w:rsidRPr="00FC4639">
        <w:rPr>
          <w:sz w:val="22"/>
          <w:szCs w:val="22"/>
        </w:rPr>
        <w:t xml:space="preserve">Pagal kūno svorį apskaičiuota bendroji paros dozė būna didesnė nei apskaičiuota pagal KPP </w:t>
      </w:r>
    </w:p>
    <w:p w:rsidR="003B28F1" w:rsidRPr="00FC4639" w:rsidRDefault="003B28F1" w:rsidP="003B28F1">
      <w:pPr>
        <w:rPr>
          <w:sz w:val="22"/>
          <w:szCs w:val="22"/>
        </w:rPr>
      </w:pPr>
      <w:r w:rsidRPr="00FC4639">
        <w:rPr>
          <w:sz w:val="22"/>
          <w:szCs w:val="22"/>
        </w:rPr>
        <w:t xml:space="preserve">Prieš pat chemoterapiją į veną vartojama vienkartinė 0,15 mg/kg </w:t>
      </w:r>
      <w:proofErr w:type="spellStart"/>
      <w:r w:rsidRPr="00FC4639">
        <w:rPr>
          <w:sz w:val="22"/>
          <w:szCs w:val="22"/>
        </w:rPr>
        <w:t>ondansetrono</w:t>
      </w:r>
      <w:proofErr w:type="spellEnd"/>
      <w:r w:rsidRPr="00FC4639">
        <w:rPr>
          <w:sz w:val="22"/>
          <w:szCs w:val="22"/>
        </w:rPr>
        <w:t xml:space="preserve"> dozė. Į veną vartojama  vienkartinė dozė negali būti didesnė kaip 8 mg.</w:t>
      </w:r>
    </w:p>
    <w:p w:rsidR="003B28F1" w:rsidRPr="00FC4639" w:rsidRDefault="003B28F1" w:rsidP="003B28F1">
      <w:pPr>
        <w:rPr>
          <w:sz w:val="22"/>
          <w:szCs w:val="22"/>
        </w:rPr>
      </w:pPr>
      <w:r w:rsidRPr="00FC4639">
        <w:rPr>
          <w:sz w:val="22"/>
          <w:szCs w:val="22"/>
        </w:rPr>
        <w:t xml:space="preserve">Kas 4 valandas galima suleisti dar iš viso dvi dozes. Geriamojo vaistinio preparato galima pradėti vartoti po dvylikos valandų ir gydymą tęsti iki 5 dienų. </w:t>
      </w:r>
    </w:p>
    <w:p w:rsidR="003B28F1" w:rsidRPr="00FC4639" w:rsidRDefault="003B28F1" w:rsidP="003B28F1">
      <w:pPr>
        <w:rPr>
          <w:sz w:val="22"/>
          <w:szCs w:val="22"/>
        </w:rPr>
      </w:pPr>
      <w:r w:rsidRPr="00FC4639">
        <w:rPr>
          <w:sz w:val="22"/>
          <w:szCs w:val="22"/>
        </w:rPr>
        <w:t xml:space="preserve">Bendroji paros dozė (išdalyta į kelias dozes) negali būti didesnė nei suaugusių žmonių dozė, t. y. 32 mg. </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2 lentelė. Dozavimas pagal kūno svorį 6 mėnesių ir vyresniems vaikams bei paaugliams po chemoterapijos</w:t>
      </w:r>
    </w:p>
    <w:p w:rsidR="003B28F1" w:rsidRPr="00FC4639" w:rsidRDefault="003B28F1" w:rsidP="003B28F1">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3029"/>
        <w:gridCol w:w="3019"/>
      </w:tblGrid>
      <w:tr w:rsidR="003B28F1" w:rsidRPr="00FC4639" w:rsidTr="00E56906">
        <w:tc>
          <w:tcPr>
            <w:tcW w:w="3095" w:type="dxa"/>
          </w:tcPr>
          <w:p w:rsidR="003B28F1" w:rsidRPr="00FC4639" w:rsidRDefault="003B28F1" w:rsidP="00E56906">
            <w:pPr>
              <w:rPr>
                <w:sz w:val="22"/>
                <w:szCs w:val="22"/>
              </w:rPr>
            </w:pPr>
            <w:r w:rsidRPr="00FC4639">
              <w:rPr>
                <w:sz w:val="22"/>
                <w:szCs w:val="22"/>
              </w:rPr>
              <w:t>Kūno svoris</w:t>
            </w:r>
          </w:p>
        </w:tc>
        <w:tc>
          <w:tcPr>
            <w:tcW w:w="3095" w:type="dxa"/>
          </w:tcPr>
          <w:p w:rsidR="003B28F1" w:rsidRPr="00FC4639" w:rsidRDefault="003B28F1" w:rsidP="00E56906">
            <w:pPr>
              <w:rPr>
                <w:sz w:val="22"/>
                <w:szCs w:val="22"/>
              </w:rPr>
            </w:pPr>
            <w:r w:rsidRPr="00FC4639">
              <w:rPr>
                <w:sz w:val="22"/>
                <w:szCs w:val="22"/>
              </w:rPr>
              <w:t xml:space="preserve">1 </w:t>
            </w:r>
            <w:proofErr w:type="spellStart"/>
            <w:r w:rsidRPr="00FC4639">
              <w:rPr>
                <w:sz w:val="22"/>
                <w:szCs w:val="22"/>
              </w:rPr>
              <w:t>diena</w:t>
            </w:r>
            <w:r w:rsidRPr="00FC4639">
              <w:rPr>
                <w:sz w:val="22"/>
                <w:szCs w:val="22"/>
                <w:vertAlign w:val="superscript"/>
              </w:rPr>
              <w:t>a,b</w:t>
            </w:r>
            <w:proofErr w:type="spellEnd"/>
          </w:p>
        </w:tc>
        <w:tc>
          <w:tcPr>
            <w:tcW w:w="3096" w:type="dxa"/>
          </w:tcPr>
          <w:p w:rsidR="003B28F1" w:rsidRPr="00FC4639" w:rsidRDefault="003B28F1" w:rsidP="00E56906">
            <w:pPr>
              <w:rPr>
                <w:sz w:val="22"/>
                <w:szCs w:val="22"/>
              </w:rPr>
            </w:pPr>
            <w:r w:rsidRPr="00FC4639">
              <w:rPr>
                <w:sz w:val="22"/>
                <w:szCs w:val="22"/>
              </w:rPr>
              <w:t xml:space="preserve">2–6 </w:t>
            </w:r>
            <w:proofErr w:type="spellStart"/>
            <w:r w:rsidRPr="00FC4639">
              <w:rPr>
                <w:sz w:val="22"/>
                <w:szCs w:val="22"/>
              </w:rPr>
              <w:t>diena</w:t>
            </w:r>
            <w:r w:rsidRPr="00FC4639">
              <w:rPr>
                <w:sz w:val="22"/>
                <w:szCs w:val="22"/>
                <w:vertAlign w:val="superscript"/>
              </w:rPr>
              <w:t>b</w:t>
            </w:r>
            <w:proofErr w:type="spellEnd"/>
          </w:p>
        </w:tc>
      </w:tr>
      <w:tr w:rsidR="003B28F1" w:rsidRPr="00FC4639" w:rsidTr="00E56906">
        <w:tc>
          <w:tcPr>
            <w:tcW w:w="3095" w:type="dxa"/>
          </w:tcPr>
          <w:p w:rsidR="003B28F1" w:rsidRPr="00FC4639" w:rsidRDefault="003B28F1" w:rsidP="00E56906">
            <w:pPr>
              <w:rPr>
                <w:sz w:val="22"/>
                <w:szCs w:val="22"/>
              </w:rPr>
            </w:pPr>
            <w:r w:rsidRPr="00FC4639">
              <w:rPr>
                <w:sz w:val="22"/>
                <w:szCs w:val="22"/>
              </w:rPr>
              <w:t>≤ 10 kg</w:t>
            </w:r>
          </w:p>
        </w:tc>
        <w:tc>
          <w:tcPr>
            <w:tcW w:w="3095" w:type="dxa"/>
          </w:tcPr>
          <w:p w:rsidR="003B28F1" w:rsidRPr="00FC4639" w:rsidRDefault="003B28F1" w:rsidP="00E56906">
            <w:pPr>
              <w:rPr>
                <w:sz w:val="22"/>
                <w:szCs w:val="22"/>
              </w:rPr>
            </w:pPr>
            <w:r w:rsidRPr="00FC4639">
              <w:rPr>
                <w:sz w:val="22"/>
                <w:szCs w:val="22"/>
              </w:rPr>
              <w:t>Iki 3 dozių po 0,15 mg/kg kas 4 valandas</w:t>
            </w:r>
          </w:p>
        </w:tc>
        <w:tc>
          <w:tcPr>
            <w:tcW w:w="3096" w:type="dxa"/>
          </w:tcPr>
          <w:p w:rsidR="003B28F1" w:rsidRPr="00FC4639" w:rsidRDefault="003B28F1" w:rsidP="00E56906">
            <w:pPr>
              <w:rPr>
                <w:sz w:val="22"/>
                <w:szCs w:val="22"/>
              </w:rPr>
            </w:pPr>
            <w:r w:rsidRPr="00FC4639">
              <w:rPr>
                <w:sz w:val="22"/>
                <w:szCs w:val="22"/>
              </w:rPr>
              <w:t>2 mg (sirupo forma) kas 12 valandų</w:t>
            </w:r>
          </w:p>
        </w:tc>
      </w:tr>
      <w:tr w:rsidR="003B28F1" w:rsidRPr="00FC4639" w:rsidTr="00E56906">
        <w:tc>
          <w:tcPr>
            <w:tcW w:w="3095" w:type="dxa"/>
          </w:tcPr>
          <w:p w:rsidR="003B28F1" w:rsidRPr="00FC4639" w:rsidRDefault="003B28F1" w:rsidP="00E56906">
            <w:pPr>
              <w:rPr>
                <w:sz w:val="22"/>
                <w:szCs w:val="22"/>
              </w:rPr>
            </w:pPr>
            <w:r w:rsidRPr="00FC4639">
              <w:rPr>
                <w:sz w:val="22"/>
                <w:szCs w:val="22"/>
              </w:rPr>
              <w:sym w:font="Symbol" w:char="F03E"/>
            </w:r>
            <w:r w:rsidRPr="00FC4639">
              <w:rPr>
                <w:sz w:val="22"/>
                <w:szCs w:val="22"/>
              </w:rPr>
              <w:t> 10 kg</w:t>
            </w:r>
          </w:p>
        </w:tc>
        <w:tc>
          <w:tcPr>
            <w:tcW w:w="3095" w:type="dxa"/>
          </w:tcPr>
          <w:p w:rsidR="003B28F1" w:rsidRPr="00FC4639" w:rsidRDefault="003B28F1" w:rsidP="00E56906">
            <w:pPr>
              <w:rPr>
                <w:sz w:val="22"/>
                <w:szCs w:val="22"/>
              </w:rPr>
            </w:pPr>
            <w:r w:rsidRPr="00FC4639">
              <w:rPr>
                <w:sz w:val="22"/>
                <w:szCs w:val="22"/>
              </w:rPr>
              <w:t>Iki 3 dozių po 0,15 mg/kg kas 4 valandas</w:t>
            </w:r>
          </w:p>
        </w:tc>
        <w:tc>
          <w:tcPr>
            <w:tcW w:w="3096" w:type="dxa"/>
          </w:tcPr>
          <w:p w:rsidR="003B28F1" w:rsidRPr="00FC4639" w:rsidRDefault="003B28F1" w:rsidP="00E56906">
            <w:pPr>
              <w:rPr>
                <w:sz w:val="22"/>
                <w:szCs w:val="22"/>
              </w:rPr>
            </w:pPr>
            <w:r w:rsidRPr="00FC4639">
              <w:rPr>
                <w:sz w:val="22"/>
                <w:szCs w:val="22"/>
              </w:rPr>
              <w:t>4 mg (sirupo arba tablečių forma) kas 12 valandų</w:t>
            </w:r>
          </w:p>
        </w:tc>
      </w:tr>
    </w:tbl>
    <w:p w:rsidR="003B28F1" w:rsidRPr="00FC4639" w:rsidRDefault="003B28F1" w:rsidP="003B28F1">
      <w:pPr>
        <w:ind w:left="567" w:hanging="567"/>
        <w:rPr>
          <w:sz w:val="22"/>
          <w:szCs w:val="22"/>
        </w:rPr>
      </w:pPr>
      <w:r w:rsidRPr="00FC4639">
        <w:rPr>
          <w:sz w:val="22"/>
          <w:szCs w:val="22"/>
        </w:rPr>
        <w:t>a</w:t>
      </w:r>
      <w:r w:rsidRPr="00FC4639">
        <w:rPr>
          <w:sz w:val="22"/>
          <w:szCs w:val="22"/>
        </w:rPr>
        <w:tab/>
        <w:t>Į veną negalima vartoti didesnės kaip 8 mg dozės.</w:t>
      </w:r>
    </w:p>
    <w:p w:rsidR="003B28F1" w:rsidRPr="00FC4639" w:rsidRDefault="003B28F1" w:rsidP="003B28F1">
      <w:pPr>
        <w:ind w:left="567" w:hanging="567"/>
        <w:rPr>
          <w:sz w:val="22"/>
          <w:szCs w:val="22"/>
        </w:rPr>
      </w:pPr>
      <w:r w:rsidRPr="00FC4639">
        <w:rPr>
          <w:sz w:val="22"/>
          <w:szCs w:val="22"/>
        </w:rPr>
        <w:t>b</w:t>
      </w:r>
      <w:r w:rsidRPr="00FC4639">
        <w:rPr>
          <w:sz w:val="22"/>
          <w:szCs w:val="22"/>
        </w:rPr>
        <w:tab/>
        <w:t>Bendroji paros  dozė negali būti didesnė nei suaugusių žmonių dozė, t. y. 32 mg.</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Senyviems pacientams</w:t>
      </w:r>
    </w:p>
    <w:p w:rsidR="003B28F1" w:rsidRPr="00FC4639" w:rsidRDefault="003B28F1" w:rsidP="003B28F1">
      <w:pPr>
        <w:rPr>
          <w:rFonts w:eastAsia="Calibri"/>
          <w:sz w:val="22"/>
          <w:szCs w:val="22"/>
        </w:rPr>
      </w:pPr>
      <w:r w:rsidRPr="00FC4639">
        <w:rPr>
          <w:rFonts w:eastAsia="Calibri"/>
          <w:sz w:val="22"/>
          <w:szCs w:val="22"/>
        </w:rPr>
        <w:lastRenderedPageBreak/>
        <w:t xml:space="preserve">65 </w:t>
      </w:r>
      <w:r w:rsidRPr="00FC4639">
        <w:rPr>
          <w:rFonts w:eastAsia="Calibri"/>
          <w:sz w:val="22"/>
          <w:szCs w:val="22"/>
        </w:rPr>
        <w:noBreakHyphen/>
        <w:t xml:space="preserve"> 74 metų pacientams vartojimo būdai ir intervalai tokie patys kaip ir kitiems suaugusiems pacientams. Visas į veną skiriamas dozes reikia atskiesti 50</w:t>
      </w:r>
      <w:r w:rsidRPr="00FC4639">
        <w:rPr>
          <w:rFonts w:eastAsia="Calibri"/>
          <w:sz w:val="22"/>
          <w:szCs w:val="22"/>
        </w:rPr>
        <w:noBreakHyphen/>
        <w:t xml:space="preserve">100 ml fiziologinio arba kitokio suderinamo infuzinio tirpalo (žr. 6.6 skyrių) ir </w:t>
      </w:r>
      <w:proofErr w:type="spellStart"/>
      <w:r w:rsidRPr="00FC4639">
        <w:rPr>
          <w:rFonts w:eastAsia="Calibri"/>
          <w:sz w:val="22"/>
          <w:szCs w:val="22"/>
        </w:rPr>
        <w:t>infuzuoti</w:t>
      </w:r>
      <w:proofErr w:type="spellEnd"/>
      <w:r w:rsidRPr="00FC4639">
        <w:rPr>
          <w:rFonts w:eastAsia="Calibri"/>
          <w:sz w:val="22"/>
          <w:szCs w:val="22"/>
        </w:rPr>
        <w:t xml:space="preserve"> per 15 min.</w:t>
      </w:r>
    </w:p>
    <w:p w:rsidR="003B28F1" w:rsidRPr="00FC4639" w:rsidRDefault="003B28F1" w:rsidP="003B28F1">
      <w:pPr>
        <w:rPr>
          <w:rFonts w:eastAsia="Calibri"/>
          <w:sz w:val="22"/>
          <w:szCs w:val="22"/>
        </w:rPr>
      </w:pPr>
    </w:p>
    <w:p w:rsidR="003B28F1" w:rsidRPr="00FC4639" w:rsidRDefault="003B28F1" w:rsidP="003B28F1">
      <w:pPr>
        <w:rPr>
          <w:rFonts w:eastAsia="Calibri"/>
          <w:sz w:val="22"/>
          <w:szCs w:val="22"/>
        </w:rPr>
      </w:pPr>
      <w:r w:rsidRPr="00FC4639">
        <w:rPr>
          <w:rFonts w:eastAsia="Calibri"/>
          <w:sz w:val="22"/>
          <w:szCs w:val="22"/>
        </w:rPr>
        <w:t xml:space="preserve">75 metų ir vyresniems pacientams pradinė </w:t>
      </w:r>
      <w:proofErr w:type="spellStart"/>
      <w:r w:rsidRPr="00FC4639">
        <w:rPr>
          <w:sz w:val="22"/>
          <w:szCs w:val="22"/>
        </w:rPr>
        <w:t>ondansetrono</w:t>
      </w:r>
      <w:proofErr w:type="spellEnd"/>
      <w:r w:rsidRPr="00FC4639">
        <w:rPr>
          <w:sz w:val="22"/>
          <w:szCs w:val="22"/>
        </w:rPr>
        <w:t xml:space="preserve"> </w:t>
      </w:r>
      <w:r w:rsidRPr="00FC4639">
        <w:rPr>
          <w:rFonts w:eastAsia="Calibri"/>
          <w:sz w:val="22"/>
          <w:szCs w:val="22"/>
        </w:rPr>
        <w:t>dozė į veną neturi būti didesnė nei 8 mg. Visas į veną skiriamas dozes reikia atskiesti 50</w:t>
      </w:r>
      <w:r w:rsidRPr="00FC4639">
        <w:rPr>
          <w:rFonts w:eastAsia="Calibri"/>
          <w:sz w:val="22"/>
          <w:szCs w:val="22"/>
        </w:rPr>
        <w:noBreakHyphen/>
        <w:t xml:space="preserve">100 ml fiziologinio arba kitokio suderinamo infuzinio tirpalo (žr. 6.6 skyrių) ir </w:t>
      </w:r>
      <w:proofErr w:type="spellStart"/>
      <w:r w:rsidRPr="00FC4639">
        <w:rPr>
          <w:rFonts w:eastAsia="Calibri"/>
          <w:sz w:val="22"/>
          <w:szCs w:val="22"/>
        </w:rPr>
        <w:t>infuzuoti</w:t>
      </w:r>
      <w:proofErr w:type="spellEnd"/>
      <w:r w:rsidRPr="00FC4639">
        <w:rPr>
          <w:rFonts w:eastAsia="Calibri"/>
          <w:sz w:val="22"/>
          <w:szCs w:val="22"/>
        </w:rPr>
        <w:t xml:space="preserve"> 15 min. Po pradinės 8 mg dozės į veną, galima skirti papildomas dvi 8 mg dozes, </w:t>
      </w:r>
      <w:proofErr w:type="spellStart"/>
      <w:r w:rsidRPr="00FC4639">
        <w:rPr>
          <w:rFonts w:eastAsia="Calibri"/>
          <w:sz w:val="22"/>
          <w:szCs w:val="22"/>
        </w:rPr>
        <w:t>infuzuojamas</w:t>
      </w:r>
      <w:proofErr w:type="spellEnd"/>
      <w:r w:rsidRPr="00FC4639">
        <w:rPr>
          <w:rFonts w:eastAsia="Calibri"/>
          <w:sz w:val="22"/>
          <w:szCs w:val="22"/>
        </w:rPr>
        <w:t xml:space="preserve"> per 15 min. kas 4 valandas (žr. 5.2 skyrių).</w:t>
      </w:r>
    </w:p>
    <w:p w:rsidR="003B28F1" w:rsidRPr="00FC4639" w:rsidRDefault="003B28F1" w:rsidP="003B28F1">
      <w:pPr>
        <w:rPr>
          <w:sz w:val="22"/>
          <w:szCs w:val="22"/>
          <w:u w:val="single"/>
        </w:rPr>
      </w:pPr>
    </w:p>
    <w:p w:rsidR="003B28F1" w:rsidRPr="00FC4639" w:rsidRDefault="003B28F1" w:rsidP="003B28F1">
      <w:pPr>
        <w:rPr>
          <w:sz w:val="22"/>
          <w:szCs w:val="22"/>
          <w:u w:val="single"/>
        </w:rPr>
      </w:pPr>
      <w:r w:rsidRPr="00FC4639">
        <w:rPr>
          <w:sz w:val="22"/>
          <w:szCs w:val="22"/>
          <w:u w:val="single"/>
        </w:rPr>
        <w:t>Pooperacinis pykinimas ir vėmimas (PPV)</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Suaugusiesiems</w:t>
      </w:r>
    </w:p>
    <w:p w:rsidR="003B28F1" w:rsidRPr="00FC4639" w:rsidRDefault="003B28F1" w:rsidP="003B28F1">
      <w:pPr>
        <w:rPr>
          <w:sz w:val="22"/>
          <w:szCs w:val="22"/>
        </w:rPr>
      </w:pPr>
      <w:r w:rsidRPr="00FC4639">
        <w:rPr>
          <w:sz w:val="22"/>
          <w:szCs w:val="22"/>
        </w:rPr>
        <w:t xml:space="preserve">PPV profilaktikai </w:t>
      </w:r>
      <w:proofErr w:type="spellStart"/>
      <w:r w:rsidRPr="00FC4639">
        <w:rPr>
          <w:sz w:val="22"/>
          <w:szCs w:val="22"/>
        </w:rPr>
        <w:t>ondansetrono</w:t>
      </w:r>
      <w:proofErr w:type="spellEnd"/>
      <w:r w:rsidRPr="00FC4639">
        <w:rPr>
          <w:sz w:val="22"/>
          <w:szCs w:val="22"/>
        </w:rPr>
        <w:t xml:space="preserve"> galima vartoti per burną ar leisti į veną arba raumenis.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Galima lėtai suleisti į veną arba sušvirkšti į raumenis vienkartinę 4 mg </w:t>
      </w:r>
      <w:proofErr w:type="spellStart"/>
      <w:r w:rsidRPr="00FC4639">
        <w:rPr>
          <w:sz w:val="22"/>
          <w:szCs w:val="22"/>
        </w:rPr>
        <w:t>ondansetrono</w:t>
      </w:r>
      <w:proofErr w:type="spellEnd"/>
      <w:r w:rsidRPr="00FC4639">
        <w:rPr>
          <w:sz w:val="22"/>
          <w:szCs w:val="22"/>
        </w:rPr>
        <w:t xml:space="preserve"> dozę įvadinės anestezijos metu. </w:t>
      </w:r>
      <w:r w:rsidRPr="00FC4639">
        <w:rPr>
          <w:sz w:val="22"/>
          <w:szCs w:val="22"/>
          <w:u w:val="single"/>
        </w:rPr>
        <w:t xml:space="preserve">Nustatyto PPV gydymui </w:t>
      </w:r>
      <w:r w:rsidRPr="00FC4639">
        <w:rPr>
          <w:sz w:val="22"/>
          <w:szCs w:val="22"/>
        </w:rPr>
        <w:t xml:space="preserve">rekomenduojama lėtai suleisti į veną arba sušvirkšti į raumenis vienkartinę 4 mg </w:t>
      </w:r>
      <w:proofErr w:type="spellStart"/>
      <w:r w:rsidRPr="00FC4639">
        <w:rPr>
          <w:sz w:val="22"/>
          <w:szCs w:val="22"/>
        </w:rPr>
        <w:t>ondansetrono</w:t>
      </w:r>
      <w:proofErr w:type="spellEnd"/>
      <w:r w:rsidRPr="00FC4639">
        <w:rPr>
          <w:sz w:val="22"/>
          <w:szCs w:val="22"/>
        </w:rPr>
        <w:t xml:space="preserve"> dozę.</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Vaikų populiacija</w:t>
      </w:r>
    </w:p>
    <w:p w:rsidR="003B28F1" w:rsidRPr="00FC4639" w:rsidRDefault="003B28F1" w:rsidP="003B28F1">
      <w:pPr>
        <w:rPr>
          <w:sz w:val="22"/>
          <w:szCs w:val="22"/>
          <w:u w:val="single"/>
        </w:rPr>
      </w:pPr>
    </w:p>
    <w:p w:rsidR="003B28F1" w:rsidRPr="00FC4639" w:rsidRDefault="003B28F1" w:rsidP="003B28F1">
      <w:pPr>
        <w:rPr>
          <w:b/>
          <w:sz w:val="22"/>
          <w:szCs w:val="22"/>
          <w:u w:val="single"/>
        </w:rPr>
      </w:pPr>
      <w:r w:rsidRPr="00FC4639">
        <w:rPr>
          <w:sz w:val="22"/>
          <w:szCs w:val="22"/>
          <w:u w:val="single"/>
        </w:rPr>
        <w:t>PPV 1 mėnesio ir vyresniems vaikams bei paaugliams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PPV profilaktikai vaikams ir paaugliams, kurie operuojami sukėlus bendrinę nejautrą, prieš įvadinę anesteziją, jos metu arba po jos galima lėtai (ne greičiau kaip per 30 sekundžių) suleisti į veną vienkartinę 0,1 mg/kg kūno svorio (bet ne daugiau kaip 4 mg) </w:t>
      </w:r>
      <w:proofErr w:type="spellStart"/>
      <w:r w:rsidRPr="00FC4639">
        <w:rPr>
          <w:sz w:val="22"/>
          <w:szCs w:val="22"/>
        </w:rPr>
        <w:t>ondansetrono</w:t>
      </w:r>
      <w:proofErr w:type="spellEnd"/>
      <w:r w:rsidRPr="00FC4639">
        <w:rPr>
          <w:sz w:val="22"/>
          <w:szCs w:val="22"/>
        </w:rPr>
        <w:t xml:space="preserve"> dozę.</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PPV slopinti po operacijos vaikams ir paaugliams, kuriems bendrojoje anestezijoje buvo atlikta chirurginė operacija, galima lėtai (ne greičiau kaip per 30 sekundžių) </w:t>
      </w:r>
      <w:proofErr w:type="spellStart"/>
      <w:r w:rsidRPr="00FC4639">
        <w:rPr>
          <w:sz w:val="22"/>
          <w:szCs w:val="22"/>
        </w:rPr>
        <w:t>injekuoti</w:t>
      </w:r>
      <w:proofErr w:type="spellEnd"/>
      <w:r w:rsidRPr="00FC4639">
        <w:rPr>
          <w:sz w:val="22"/>
          <w:szCs w:val="22"/>
        </w:rPr>
        <w:t xml:space="preserve"> į veną 0,1 mg/kg kūno svorio (bet ne daugiau kaip 4 mg) </w:t>
      </w:r>
      <w:proofErr w:type="spellStart"/>
      <w:r w:rsidRPr="00FC4639">
        <w:rPr>
          <w:sz w:val="22"/>
          <w:szCs w:val="22"/>
        </w:rPr>
        <w:t>ondansetrono</w:t>
      </w:r>
      <w:proofErr w:type="spellEnd"/>
      <w:r w:rsidRPr="00FC4639">
        <w:rPr>
          <w:sz w:val="22"/>
          <w:szCs w:val="22"/>
        </w:rPr>
        <w:t>.</w:t>
      </w:r>
    </w:p>
    <w:p w:rsidR="003B28F1" w:rsidRPr="00FC4639" w:rsidRDefault="003B28F1" w:rsidP="003B28F1">
      <w:pPr>
        <w:rPr>
          <w:sz w:val="22"/>
          <w:szCs w:val="22"/>
        </w:rPr>
      </w:pPr>
      <w:r w:rsidRPr="00FC4639">
        <w:rPr>
          <w:sz w:val="22"/>
          <w:szCs w:val="22"/>
        </w:rPr>
        <w:t xml:space="preserve">Duomenų apie jaunesnių kaip 2 metų vaikų PPV gydymą </w:t>
      </w:r>
      <w:proofErr w:type="spellStart"/>
      <w:r w:rsidRPr="00FC4639">
        <w:rPr>
          <w:sz w:val="22"/>
          <w:szCs w:val="22"/>
        </w:rPr>
        <w:t>ondansetronu</w:t>
      </w:r>
      <w:proofErr w:type="spellEnd"/>
      <w:r w:rsidRPr="00FC4639">
        <w:rPr>
          <w:sz w:val="22"/>
          <w:szCs w:val="22"/>
        </w:rPr>
        <w:t xml:space="preserve"> nėra.</w:t>
      </w:r>
    </w:p>
    <w:p w:rsidR="003B28F1" w:rsidRPr="00FC4639" w:rsidRDefault="003B28F1" w:rsidP="003B28F1">
      <w:pPr>
        <w:rPr>
          <w:sz w:val="22"/>
          <w:szCs w:val="22"/>
        </w:rPr>
      </w:pPr>
    </w:p>
    <w:p w:rsidR="003B28F1" w:rsidRPr="00FC4639" w:rsidRDefault="003B28F1" w:rsidP="003B28F1">
      <w:pPr>
        <w:rPr>
          <w:sz w:val="22"/>
          <w:szCs w:val="22"/>
          <w:u w:val="single"/>
        </w:rPr>
      </w:pPr>
      <w:r w:rsidRPr="00FC4639">
        <w:rPr>
          <w:sz w:val="22"/>
          <w:szCs w:val="22"/>
          <w:u w:val="single"/>
        </w:rPr>
        <w:t>Senyviems pacientams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Duomenų apie </w:t>
      </w:r>
      <w:proofErr w:type="spellStart"/>
      <w:r w:rsidRPr="00FC4639">
        <w:rPr>
          <w:sz w:val="22"/>
          <w:szCs w:val="22"/>
        </w:rPr>
        <w:t>ondansetrono</w:t>
      </w:r>
      <w:proofErr w:type="spellEnd"/>
      <w:r w:rsidRPr="00FC4639">
        <w:rPr>
          <w:sz w:val="22"/>
          <w:szCs w:val="22"/>
        </w:rPr>
        <w:t xml:space="preserve"> vartojimą senyviems pacientams PPV profilaktikai ir slopinimui yra nedaug, tačiau vyresni negu 65 metų pacientai, kuriems taikoma chemoterapija, </w:t>
      </w:r>
      <w:proofErr w:type="spellStart"/>
      <w:r w:rsidRPr="00FC4639">
        <w:rPr>
          <w:sz w:val="22"/>
          <w:szCs w:val="22"/>
        </w:rPr>
        <w:t>ondansetroną</w:t>
      </w:r>
      <w:proofErr w:type="spellEnd"/>
      <w:r w:rsidRPr="00FC4639">
        <w:rPr>
          <w:sz w:val="22"/>
          <w:szCs w:val="22"/>
        </w:rPr>
        <w:t xml:space="preserve"> toleruoja gerai.</w:t>
      </w:r>
    </w:p>
    <w:p w:rsidR="003B28F1" w:rsidRPr="00FC4639" w:rsidRDefault="003B28F1" w:rsidP="003B28F1">
      <w:pPr>
        <w:suppressAutoHyphens/>
        <w:autoSpaceDE w:val="0"/>
        <w:jc w:val="both"/>
        <w:rPr>
          <w:rFonts w:eastAsia="Arial"/>
          <w:b/>
          <w:sz w:val="22"/>
          <w:szCs w:val="22"/>
        </w:rPr>
      </w:pPr>
    </w:p>
    <w:p w:rsidR="003B28F1" w:rsidRPr="00FC4639" w:rsidRDefault="003B28F1" w:rsidP="003B28F1">
      <w:pPr>
        <w:widowControl w:val="0"/>
        <w:rPr>
          <w:sz w:val="22"/>
          <w:szCs w:val="22"/>
        </w:rPr>
      </w:pPr>
      <w:r w:rsidRPr="00FC4639">
        <w:rPr>
          <w:rFonts w:eastAsia="Arial"/>
          <w:sz w:val="22"/>
          <w:szCs w:val="22"/>
        </w:rPr>
        <w:t>Visos indikacijos</w:t>
      </w:r>
    </w:p>
    <w:p w:rsidR="003B28F1" w:rsidRPr="00FC4639" w:rsidRDefault="003B28F1" w:rsidP="003B28F1">
      <w:pPr>
        <w:rPr>
          <w:sz w:val="22"/>
          <w:szCs w:val="22"/>
        </w:rPr>
      </w:pPr>
      <w:r w:rsidRPr="00FC4639">
        <w:rPr>
          <w:sz w:val="22"/>
          <w:szCs w:val="22"/>
        </w:rPr>
        <w:t>Pacientams, kurių inkstų funkcija sutrikusi</w:t>
      </w:r>
    </w:p>
    <w:p w:rsidR="003B28F1" w:rsidRPr="00FC4639" w:rsidRDefault="003B28F1" w:rsidP="003B28F1">
      <w:pPr>
        <w:rPr>
          <w:sz w:val="22"/>
          <w:szCs w:val="22"/>
        </w:rPr>
      </w:pPr>
      <w:r w:rsidRPr="00FC4639">
        <w:rPr>
          <w:sz w:val="22"/>
          <w:szCs w:val="22"/>
        </w:rPr>
        <w:t>Dozės, jos vartojimo dažnumo ar vartojimo būdo keisti nereikia.</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Pacientams, kurių kepenų funkcija sutrikusi</w:t>
      </w:r>
    </w:p>
    <w:p w:rsidR="003B28F1" w:rsidRPr="00FC4639" w:rsidRDefault="003B28F1" w:rsidP="003B28F1">
      <w:pPr>
        <w:rPr>
          <w:sz w:val="22"/>
          <w:szCs w:val="22"/>
        </w:rPr>
      </w:pPr>
      <w:r w:rsidRPr="00FC4639">
        <w:rPr>
          <w:sz w:val="22"/>
          <w:szCs w:val="22"/>
        </w:rPr>
        <w:t xml:space="preserve">Jei yra vidutinio sunkumo ar sunkus kepenų funkcijos sutrikimas, reikšmingai sumažėja </w:t>
      </w:r>
      <w:proofErr w:type="spellStart"/>
      <w:r w:rsidRPr="00FC4639">
        <w:rPr>
          <w:sz w:val="22"/>
          <w:szCs w:val="22"/>
        </w:rPr>
        <w:t>ondansetrono</w:t>
      </w:r>
      <w:proofErr w:type="spellEnd"/>
      <w:r w:rsidRPr="00FC4639">
        <w:rPr>
          <w:sz w:val="22"/>
          <w:szCs w:val="22"/>
        </w:rPr>
        <w:t xml:space="preserve"> klirensas ir pailgėja pusinės eliminacijos iš serumo laikas. Paros dozė tokiems pacientams turi būti ne didesnė kaip 8 mg.</w:t>
      </w:r>
      <w:r w:rsidRPr="00FC4639">
        <w:rPr>
          <w:rFonts w:eastAsia="Calibri"/>
          <w:sz w:val="22"/>
          <w:szCs w:val="22"/>
        </w:rPr>
        <w:t xml:space="preserve"> </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 xml:space="preserve">Pacientams, kurie silpnai </w:t>
      </w:r>
      <w:proofErr w:type="spellStart"/>
      <w:r w:rsidRPr="00FC4639">
        <w:rPr>
          <w:sz w:val="22"/>
          <w:szCs w:val="22"/>
        </w:rPr>
        <w:t>metabolizuoja</w:t>
      </w:r>
      <w:proofErr w:type="spellEnd"/>
      <w:r w:rsidRPr="00FC4639">
        <w:rPr>
          <w:sz w:val="22"/>
          <w:szCs w:val="22"/>
        </w:rPr>
        <w:t xml:space="preserve"> </w:t>
      </w:r>
      <w:proofErr w:type="spellStart"/>
      <w:r w:rsidRPr="00FC4639">
        <w:rPr>
          <w:sz w:val="22"/>
          <w:szCs w:val="22"/>
        </w:rPr>
        <w:t>sparteiną</w:t>
      </w:r>
      <w:proofErr w:type="spellEnd"/>
      <w:r w:rsidRPr="00FC4639">
        <w:rPr>
          <w:sz w:val="22"/>
          <w:szCs w:val="22"/>
        </w:rPr>
        <w:t xml:space="preserve"> ar </w:t>
      </w:r>
      <w:proofErr w:type="spellStart"/>
      <w:r w:rsidRPr="00FC4639">
        <w:rPr>
          <w:sz w:val="22"/>
          <w:szCs w:val="22"/>
        </w:rPr>
        <w:t>debrizokviną</w:t>
      </w:r>
      <w:proofErr w:type="spellEnd"/>
    </w:p>
    <w:p w:rsidR="003B28F1" w:rsidRPr="00FC4639" w:rsidRDefault="003B28F1" w:rsidP="003B28F1">
      <w:pPr>
        <w:rPr>
          <w:sz w:val="22"/>
          <w:szCs w:val="22"/>
        </w:rPr>
      </w:pPr>
      <w:r w:rsidRPr="00FC4639">
        <w:rPr>
          <w:sz w:val="22"/>
          <w:szCs w:val="22"/>
        </w:rPr>
        <w:t xml:space="preserve">Žmonėms, kurių organizme </w:t>
      </w:r>
      <w:proofErr w:type="spellStart"/>
      <w:r w:rsidRPr="00FC4639">
        <w:rPr>
          <w:sz w:val="22"/>
          <w:szCs w:val="22"/>
        </w:rPr>
        <w:t>sparteinas</w:t>
      </w:r>
      <w:proofErr w:type="spellEnd"/>
      <w:r w:rsidRPr="00FC4639">
        <w:rPr>
          <w:sz w:val="22"/>
          <w:szCs w:val="22"/>
        </w:rPr>
        <w:t xml:space="preserve"> ir </w:t>
      </w:r>
      <w:proofErr w:type="spellStart"/>
      <w:r w:rsidRPr="00FC4639">
        <w:rPr>
          <w:sz w:val="22"/>
          <w:szCs w:val="22"/>
        </w:rPr>
        <w:t>debrizokvinas</w:t>
      </w:r>
      <w:proofErr w:type="spellEnd"/>
      <w:r w:rsidRPr="00FC4639">
        <w:rPr>
          <w:sz w:val="22"/>
          <w:szCs w:val="22"/>
        </w:rPr>
        <w:t xml:space="preserve"> </w:t>
      </w:r>
      <w:proofErr w:type="spellStart"/>
      <w:r w:rsidRPr="00FC4639">
        <w:rPr>
          <w:sz w:val="22"/>
          <w:szCs w:val="22"/>
        </w:rPr>
        <w:t>metabolizuojami</w:t>
      </w:r>
      <w:proofErr w:type="spellEnd"/>
      <w:r w:rsidRPr="00FC4639">
        <w:rPr>
          <w:sz w:val="22"/>
          <w:szCs w:val="22"/>
        </w:rPr>
        <w:t xml:space="preserve"> silpnai, </w:t>
      </w:r>
      <w:proofErr w:type="spellStart"/>
      <w:r w:rsidRPr="00FC4639">
        <w:rPr>
          <w:sz w:val="22"/>
          <w:szCs w:val="22"/>
        </w:rPr>
        <w:t>ondansetrono</w:t>
      </w:r>
      <w:proofErr w:type="spellEnd"/>
      <w:r w:rsidRPr="00FC4639">
        <w:rPr>
          <w:sz w:val="22"/>
          <w:szCs w:val="22"/>
        </w:rPr>
        <w:t xml:space="preserve"> pusinės eliminacijos laikas nepakinta. Šiems pacientams vartojant kartotines dozes, veikliosios medžiagos ekspozicija būna tokia pati, kaip ir bendrojoje populiacijoje, todėl paros dozės ar vartojimo dažnumo keisti nereikia.</w:t>
      </w:r>
    </w:p>
    <w:p w:rsidR="003B28F1" w:rsidRPr="00FC4639" w:rsidRDefault="003B28F1" w:rsidP="003B28F1">
      <w:pPr>
        <w:rPr>
          <w:sz w:val="22"/>
          <w:szCs w:val="22"/>
        </w:rPr>
      </w:pPr>
    </w:p>
    <w:p w:rsidR="003B28F1" w:rsidRPr="00FC4639" w:rsidRDefault="003B28F1" w:rsidP="003B28F1">
      <w:pPr>
        <w:ind w:left="567" w:hanging="567"/>
        <w:outlineLvl w:val="0"/>
        <w:rPr>
          <w:sz w:val="22"/>
          <w:szCs w:val="22"/>
          <w:u w:val="single"/>
        </w:rPr>
      </w:pPr>
      <w:r w:rsidRPr="00FC4639">
        <w:rPr>
          <w:b/>
          <w:sz w:val="22"/>
          <w:szCs w:val="22"/>
          <w:u w:val="single"/>
        </w:rPr>
        <w:t>Specialūs reikalavimai atliekoms tvarkyti ir vaistiniam preparatui ruošti</w:t>
      </w:r>
    </w:p>
    <w:p w:rsidR="003B28F1" w:rsidRPr="00FC4639" w:rsidRDefault="003B28F1" w:rsidP="003B28F1">
      <w:pPr>
        <w:rPr>
          <w:sz w:val="22"/>
          <w:szCs w:val="22"/>
        </w:rPr>
      </w:pPr>
      <w:r w:rsidRPr="00FC4639">
        <w:rPr>
          <w:sz w:val="22"/>
          <w:szCs w:val="22"/>
        </w:rPr>
        <w:t xml:space="preserve">Autoklave tirpalo sterilizuoti negalima. </w:t>
      </w:r>
    </w:p>
    <w:p w:rsidR="003B28F1" w:rsidRPr="00FC4639" w:rsidRDefault="003B28F1" w:rsidP="003B28F1">
      <w:pPr>
        <w:pStyle w:val="Pagrindinistekstas"/>
        <w:rPr>
          <w:i w:val="0"/>
          <w:color w:val="auto"/>
          <w:szCs w:val="22"/>
          <w:lang w:val="lt-LT"/>
        </w:rPr>
      </w:pPr>
      <w:r w:rsidRPr="00FC4639">
        <w:rPr>
          <w:b/>
          <w:i w:val="0"/>
          <w:color w:val="auto"/>
          <w:szCs w:val="22"/>
          <w:lang w:val="lt-LT"/>
        </w:rPr>
        <w:t>Suderinamumas su intraveniniais tirpalais</w:t>
      </w:r>
      <w:r w:rsidRPr="00FC4639">
        <w:rPr>
          <w:i w:val="0"/>
          <w:color w:val="auto"/>
          <w:szCs w:val="22"/>
          <w:lang w:val="lt-LT"/>
        </w:rPr>
        <w:t xml:space="preserve">: Su kiekvienu tirpalu praskiestą 0,08 mg/ml koncentracijos </w:t>
      </w:r>
      <w:proofErr w:type="spellStart"/>
      <w:r w:rsidRPr="00FC4639">
        <w:rPr>
          <w:i w:val="0"/>
          <w:color w:val="auto"/>
          <w:szCs w:val="22"/>
          <w:lang w:val="lt-LT"/>
        </w:rPr>
        <w:t>ondansetrono</w:t>
      </w:r>
      <w:proofErr w:type="spellEnd"/>
      <w:r w:rsidRPr="00FC4639">
        <w:rPr>
          <w:i w:val="0"/>
          <w:color w:val="auto"/>
          <w:szCs w:val="22"/>
          <w:lang w:val="lt-LT"/>
        </w:rPr>
        <w:t xml:space="preserve"> tirpalą galima laikyti 2 </w:t>
      </w:r>
      <w:r w:rsidRPr="00FC4639">
        <w:rPr>
          <w:i w:val="0"/>
          <w:color w:val="auto"/>
          <w:szCs w:val="22"/>
          <w:lang w:val="lt-LT"/>
        </w:rPr>
        <w:sym w:font="Symbol" w:char="F0B0"/>
      </w:r>
      <w:r w:rsidRPr="00FC4639">
        <w:rPr>
          <w:i w:val="0"/>
          <w:color w:val="auto"/>
          <w:szCs w:val="22"/>
          <w:lang w:val="lt-LT"/>
        </w:rPr>
        <w:t xml:space="preserve">C – 8 </w:t>
      </w:r>
      <w:r w:rsidRPr="00FC4639">
        <w:rPr>
          <w:i w:val="0"/>
          <w:color w:val="auto"/>
          <w:szCs w:val="22"/>
          <w:lang w:val="lt-LT"/>
        </w:rPr>
        <w:sym w:font="Symbol" w:char="F0B0"/>
      </w:r>
      <w:r w:rsidRPr="00FC4639">
        <w:rPr>
          <w:i w:val="0"/>
          <w:color w:val="auto"/>
          <w:szCs w:val="22"/>
          <w:lang w:val="lt-LT"/>
        </w:rPr>
        <w:t>C temperatūroje ne ilgiau kaip 36 val.</w:t>
      </w:r>
    </w:p>
    <w:p w:rsidR="003B28F1" w:rsidRPr="00FC4639" w:rsidRDefault="003B28F1" w:rsidP="003B28F1">
      <w:pPr>
        <w:rPr>
          <w:sz w:val="22"/>
          <w:szCs w:val="22"/>
        </w:rPr>
      </w:pPr>
      <w:r w:rsidRPr="00FC4639">
        <w:rPr>
          <w:sz w:val="22"/>
          <w:szCs w:val="22"/>
        </w:rPr>
        <w:lastRenderedPageBreak/>
        <w:t xml:space="preserve">Prieš pat vartojimą bei po praskiedimo tirpalą būtina apžiūrėti. Galima vartoti tik skaidrų tirpalą, kuriame nėra dalelių. Jei </w:t>
      </w:r>
      <w:proofErr w:type="spellStart"/>
      <w:r w:rsidRPr="00FC4639">
        <w:rPr>
          <w:sz w:val="22"/>
          <w:szCs w:val="22"/>
        </w:rPr>
        <w:t>talpyklė</w:t>
      </w:r>
      <w:proofErr w:type="spellEnd"/>
      <w:r w:rsidRPr="00FC4639">
        <w:rPr>
          <w:sz w:val="22"/>
          <w:szCs w:val="22"/>
        </w:rPr>
        <w:t xml:space="preserve"> pažeista, vaistinio preparato vartoti negalima.</w:t>
      </w:r>
    </w:p>
    <w:p w:rsidR="003B28F1" w:rsidRPr="00FC4639" w:rsidRDefault="003B28F1" w:rsidP="003B28F1">
      <w:pPr>
        <w:rPr>
          <w:sz w:val="22"/>
          <w:szCs w:val="22"/>
        </w:rPr>
      </w:pPr>
      <w:r w:rsidRPr="00FC4639">
        <w:rPr>
          <w:sz w:val="22"/>
          <w:szCs w:val="22"/>
        </w:rPr>
        <w:t>Atskiestą tirpalą būtina laikyti nuo šviesos apsaugotoje vietoje.</w:t>
      </w:r>
    </w:p>
    <w:p w:rsidR="003B28F1" w:rsidRPr="00FC4639" w:rsidRDefault="003B28F1" w:rsidP="003B28F1">
      <w:pPr>
        <w:tabs>
          <w:tab w:val="left" w:pos="0"/>
        </w:tabs>
        <w:rPr>
          <w:sz w:val="22"/>
          <w:szCs w:val="22"/>
        </w:rPr>
      </w:pPr>
      <w:r w:rsidRPr="00FC4639">
        <w:rPr>
          <w:sz w:val="22"/>
          <w:szCs w:val="22"/>
        </w:rPr>
        <w:t>Nesuvartotą vaistinį preparatą ar atliekas reikia tvarkyti laikantis vietinių reikalavimų.</w:t>
      </w:r>
    </w:p>
    <w:p w:rsidR="003B28F1" w:rsidRPr="00FC4639" w:rsidRDefault="003B28F1" w:rsidP="003B28F1">
      <w:pPr>
        <w:rPr>
          <w:sz w:val="22"/>
          <w:szCs w:val="22"/>
        </w:rPr>
      </w:pPr>
    </w:p>
    <w:p w:rsidR="003B28F1" w:rsidRPr="00FC4639" w:rsidRDefault="003B28F1" w:rsidP="003B28F1">
      <w:pPr>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2 mg/ml injekcinį tirpalą galima maišyti tik su toliau išvardytais infuziniais tirpalais.</w:t>
      </w:r>
    </w:p>
    <w:p w:rsidR="003B28F1" w:rsidRPr="00FC4639" w:rsidRDefault="003B28F1" w:rsidP="003B28F1">
      <w:pPr>
        <w:numPr>
          <w:ilvl w:val="0"/>
          <w:numId w:val="2"/>
        </w:numPr>
        <w:tabs>
          <w:tab w:val="clear" w:pos="720"/>
        </w:tabs>
        <w:ind w:left="567" w:hanging="567"/>
        <w:rPr>
          <w:sz w:val="22"/>
          <w:szCs w:val="22"/>
        </w:rPr>
      </w:pPr>
      <w:r w:rsidRPr="00FC4639">
        <w:rPr>
          <w:sz w:val="22"/>
          <w:szCs w:val="22"/>
        </w:rPr>
        <w:t>0,9</w:t>
      </w:r>
      <w:r w:rsidRPr="00FC4639">
        <w:rPr>
          <w:sz w:val="22"/>
          <w:szCs w:val="22"/>
        </w:rPr>
        <w:sym w:font="Symbol" w:char="F025"/>
      </w:r>
      <w:r w:rsidRPr="00FC4639">
        <w:rPr>
          <w:sz w:val="22"/>
          <w:szCs w:val="22"/>
        </w:rPr>
        <w:t xml:space="preserve"> (svoris tūryje) natrio chlorido infuziniu tirpalu (BP).</w:t>
      </w:r>
    </w:p>
    <w:p w:rsidR="003B28F1" w:rsidRPr="00FC4639" w:rsidRDefault="003B28F1" w:rsidP="003B28F1">
      <w:pPr>
        <w:numPr>
          <w:ilvl w:val="0"/>
          <w:numId w:val="2"/>
        </w:numPr>
        <w:tabs>
          <w:tab w:val="clear" w:pos="720"/>
        </w:tabs>
        <w:ind w:left="567" w:hanging="567"/>
        <w:rPr>
          <w:sz w:val="22"/>
          <w:szCs w:val="22"/>
        </w:rPr>
      </w:pPr>
      <w:r w:rsidRPr="00FC4639">
        <w:rPr>
          <w:sz w:val="22"/>
          <w:szCs w:val="22"/>
        </w:rPr>
        <w:t>5</w:t>
      </w:r>
      <w:r w:rsidRPr="00FC4639">
        <w:rPr>
          <w:sz w:val="22"/>
          <w:szCs w:val="22"/>
        </w:rPr>
        <w:sym w:font="Symbol" w:char="F025"/>
      </w:r>
      <w:r w:rsidRPr="00FC4639">
        <w:rPr>
          <w:sz w:val="22"/>
          <w:szCs w:val="22"/>
        </w:rPr>
        <w:t xml:space="preserve"> (svoris tūryje) gliukozės infuziniu tirpalu (BP).</w:t>
      </w:r>
    </w:p>
    <w:p w:rsidR="003B28F1" w:rsidRPr="00FC4639" w:rsidRDefault="003B28F1" w:rsidP="003B28F1">
      <w:pPr>
        <w:numPr>
          <w:ilvl w:val="0"/>
          <w:numId w:val="2"/>
        </w:numPr>
        <w:tabs>
          <w:tab w:val="clear" w:pos="720"/>
        </w:tabs>
        <w:ind w:left="567" w:hanging="567"/>
        <w:rPr>
          <w:sz w:val="22"/>
          <w:szCs w:val="22"/>
        </w:rPr>
      </w:pPr>
      <w:r w:rsidRPr="00FC4639">
        <w:rPr>
          <w:sz w:val="22"/>
          <w:szCs w:val="22"/>
        </w:rPr>
        <w:t>10</w:t>
      </w:r>
      <w:r w:rsidRPr="00FC4639">
        <w:rPr>
          <w:sz w:val="22"/>
          <w:szCs w:val="22"/>
        </w:rPr>
        <w:sym w:font="Symbol" w:char="F025"/>
      </w:r>
      <w:r w:rsidRPr="00FC4639">
        <w:rPr>
          <w:sz w:val="22"/>
          <w:szCs w:val="22"/>
        </w:rPr>
        <w:t xml:space="preserve"> (svoris tūryje) </w:t>
      </w:r>
      <w:proofErr w:type="spellStart"/>
      <w:r w:rsidRPr="00FC4639">
        <w:rPr>
          <w:sz w:val="22"/>
          <w:szCs w:val="22"/>
        </w:rPr>
        <w:t>manitolio</w:t>
      </w:r>
      <w:proofErr w:type="spellEnd"/>
      <w:r w:rsidRPr="00FC4639">
        <w:rPr>
          <w:sz w:val="22"/>
          <w:szCs w:val="22"/>
        </w:rPr>
        <w:t xml:space="preserve"> infuziniu tirpalu (BP).</w:t>
      </w:r>
    </w:p>
    <w:p w:rsidR="003B28F1" w:rsidRPr="00FC4639" w:rsidRDefault="003B28F1" w:rsidP="003B28F1">
      <w:pPr>
        <w:numPr>
          <w:ilvl w:val="0"/>
          <w:numId w:val="2"/>
        </w:numPr>
        <w:tabs>
          <w:tab w:val="clear" w:pos="720"/>
        </w:tabs>
        <w:ind w:left="567" w:hanging="567"/>
        <w:rPr>
          <w:sz w:val="22"/>
          <w:szCs w:val="22"/>
        </w:rPr>
      </w:pPr>
      <w:proofErr w:type="spellStart"/>
      <w:r w:rsidRPr="00FC4639">
        <w:rPr>
          <w:sz w:val="22"/>
          <w:szCs w:val="22"/>
        </w:rPr>
        <w:t>Ringerio</w:t>
      </w:r>
      <w:proofErr w:type="spellEnd"/>
      <w:r w:rsidRPr="00FC4639">
        <w:rPr>
          <w:sz w:val="22"/>
          <w:szCs w:val="22"/>
        </w:rPr>
        <w:t xml:space="preserve"> infuziniu tirpalu.</w:t>
      </w:r>
    </w:p>
    <w:p w:rsidR="003B28F1" w:rsidRPr="00FC4639" w:rsidRDefault="003B28F1" w:rsidP="003B28F1">
      <w:pPr>
        <w:numPr>
          <w:ilvl w:val="0"/>
          <w:numId w:val="2"/>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0,9</w:t>
      </w:r>
      <w:r w:rsidRPr="00FC4639">
        <w:rPr>
          <w:sz w:val="22"/>
          <w:szCs w:val="22"/>
        </w:rPr>
        <w:sym w:font="Symbol" w:char="F025"/>
      </w:r>
      <w:r w:rsidRPr="00FC4639">
        <w:rPr>
          <w:sz w:val="22"/>
          <w:szCs w:val="22"/>
        </w:rPr>
        <w:t xml:space="preserve"> (svoris tūryje) natrio chlorido (BP).</w:t>
      </w:r>
    </w:p>
    <w:p w:rsidR="003B28F1" w:rsidRPr="00FC4639" w:rsidRDefault="003B28F1" w:rsidP="003B28F1">
      <w:pPr>
        <w:numPr>
          <w:ilvl w:val="0"/>
          <w:numId w:val="2"/>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5</w:t>
      </w:r>
      <w:r w:rsidRPr="00FC4639">
        <w:rPr>
          <w:sz w:val="22"/>
          <w:szCs w:val="22"/>
        </w:rPr>
        <w:sym w:font="Symbol" w:char="F025"/>
      </w:r>
      <w:r w:rsidRPr="00FC4639">
        <w:rPr>
          <w:sz w:val="22"/>
          <w:szCs w:val="22"/>
        </w:rPr>
        <w:t xml:space="preserve"> (svoris tūryje) gliukozės (BP).</w:t>
      </w:r>
    </w:p>
    <w:p w:rsidR="003B28F1" w:rsidRPr="00FC4639" w:rsidRDefault="003B28F1" w:rsidP="003B28F1">
      <w:pPr>
        <w:rPr>
          <w:sz w:val="22"/>
          <w:szCs w:val="22"/>
        </w:rPr>
      </w:pPr>
      <w:r w:rsidRPr="00FC4639">
        <w:rPr>
          <w:sz w:val="22"/>
          <w:szCs w:val="22"/>
        </w:rPr>
        <w:t xml:space="preserve">Suderinamumo tyrimai atlikti </w:t>
      </w:r>
      <w:proofErr w:type="spellStart"/>
      <w:r w:rsidRPr="00FC4639">
        <w:rPr>
          <w:sz w:val="22"/>
          <w:szCs w:val="22"/>
        </w:rPr>
        <w:t>polivinilchlorido</w:t>
      </w:r>
      <w:proofErr w:type="spellEnd"/>
      <w:r w:rsidRPr="00FC4639">
        <w:rPr>
          <w:sz w:val="22"/>
          <w:szCs w:val="22"/>
        </w:rPr>
        <w:t xml:space="preserve"> infuzijų maišeliuose, ne </w:t>
      </w:r>
      <w:proofErr w:type="spellStart"/>
      <w:r w:rsidRPr="00FC4639">
        <w:rPr>
          <w:sz w:val="22"/>
          <w:szCs w:val="22"/>
        </w:rPr>
        <w:t>polivinilchlorido</w:t>
      </w:r>
      <w:proofErr w:type="spellEnd"/>
      <w:r w:rsidRPr="00FC4639">
        <w:rPr>
          <w:sz w:val="22"/>
          <w:szCs w:val="22"/>
        </w:rPr>
        <w:t xml:space="preserve"> infuzijų maišeliuose bei I tipo pagal Europos farmakopėją stiklo buteliukuose, naudojant </w:t>
      </w:r>
      <w:proofErr w:type="spellStart"/>
      <w:r w:rsidRPr="00FC4639">
        <w:rPr>
          <w:sz w:val="22"/>
          <w:szCs w:val="22"/>
        </w:rPr>
        <w:t>polivinilchlorido</w:t>
      </w:r>
      <w:proofErr w:type="spellEnd"/>
      <w:r w:rsidRPr="00FC4639">
        <w:rPr>
          <w:sz w:val="22"/>
          <w:szCs w:val="22"/>
        </w:rPr>
        <w:t xml:space="preserve"> </w:t>
      </w:r>
      <w:proofErr w:type="spellStart"/>
      <w:r w:rsidRPr="00FC4639">
        <w:rPr>
          <w:sz w:val="22"/>
          <w:szCs w:val="22"/>
        </w:rPr>
        <w:t>infuzavimo</w:t>
      </w:r>
      <w:proofErr w:type="spellEnd"/>
      <w:r w:rsidRPr="00FC4639">
        <w:rPr>
          <w:sz w:val="22"/>
          <w:szCs w:val="22"/>
        </w:rPr>
        <w:t xml:space="preserve"> rinkinius. Polietileniniuose infuzijų maišeliuose bei I tipo stiklo buteliukuose tirpalo stabilumas taip pat yra laikomas pakankamu.</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Kadangi praskiestas 0,9</w:t>
      </w:r>
      <w:r w:rsidRPr="00FC4639">
        <w:rPr>
          <w:sz w:val="22"/>
          <w:szCs w:val="22"/>
        </w:rPr>
        <w:sym w:font="Symbol" w:char="F025"/>
      </w:r>
      <w:r w:rsidRPr="00FC4639">
        <w:rPr>
          <w:sz w:val="22"/>
          <w:szCs w:val="22"/>
        </w:rPr>
        <w:t xml:space="preserve"> (svoris tūryje) natrio chlorido arba 5</w:t>
      </w:r>
      <w:r w:rsidRPr="00FC4639">
        <w:rPr>
          <w:sz w:val="22"/>
          <w:szCs w:val="22"/>
        </w:rPr>
        <w:sym w:font="Symbol" w:char="F025"/>
      </w:r>
      <w:r w:rsidRPr="00FC4639">
        <w:rPr>
          <w:sz w:val="22"/>
          <w:szCs w:val="22"/>
        </w:rPr>
        <w:t xml:space="preserve"> (svoris tūryje) gliukozės tirpalu </w:t>
      </w:r>
      <w:proofErr w:type="spellStart"/>
      <w:r w:rsidRPr="00FC4639">
        <w:rPr>
          <w:sz w:val="22"/>
          <w:szCs w:val="22"/>
        </w:rPr>
        <w:t>ondansetrono</w:t>
      </w:r>
      <w:proofErr w:type="spellEnd"/>
      <w:r w:rsidRPr="00FC4639">
        <w:rPr>
          <w:sz w:val="22"/>
          <w:szCs w:val="22"/>
        </w:rPr>
        <w:t xml:space="preserve"> tirpalas </w:t>
      </w:r>
      <w:proofErr w:type="spellStart"/>
      <w:r w:rsidRPr="00FC4639">
        <w:rPr>
          <w:sz w:val="22"/>
          <w:szCs w:val="22"/>
        </w:rPr>
        <w:t>polipropileniniame</w:t>
      </w:r>
      <w:proofErr w:type="spellEnd"/>
      <w:r w:rsidRPr="00FC4639">
        <w:rPr>
          <w:sz w:val="22"/>
          <w:szCs w:val="22"/>
        </w:rPr>
        <w:t xml:space="preserve"> švirkšte išlieka stabilus, manoma, kad jame preparatas būna stabilus ir atskiestas kitais suderinamais infuziniais tirpalais. </w:t>
      </w:r>
    </w:p>
    <w:p w:rsidR="003B28F1" w:rsidRPr="00FC4639" w:rsidRDefault="003B28F1" w:rsidP="003B28F1">
      <w:pPr>
        <w:rPr>
          <w:sz w:val="22"/>
          <w:szCs w:val="22"/>
        </w:rPr>
      </w:pPr>
    </w:p>
    <w:p w:rsidR="003B28F1" w:rsidRPr="00FC4639" w:rsidRDefault="003B28F1" w:rsidP="003B28F1">
      <w:pPr>
        <w:rPr>
          <w:b/>
          <w:sz w:val="22"/>
          <w:szCs w:val="22"/>
        </w:rPr>
      </w:pPr>
      <w:r w:rsidRPr="00FC4639">
        <w:rPr>
          <w:b/>
          <w:sz w:val="22"/>
          <w:szCs w:val="22"/>
        </w:rPr>
        <w:t>Suderinamumas su kitais vaistiniais preparatais</w:t>
      </w:r>
    </w:p>
    <w:p w:rsidR="003B28F1" w:rsidRPr="00FC4639" w:rsidRDefault="003B28F1" w:rsidP="003B28F1">
      <w:pPr>
        <w:rPr>
          <w:b/>
          <w:sz w:val="22"/>
          <w:szCs w:val="22"/>
        </w:rPr>
      </w:pPr>
    </w:p>
    <w:p w:rsidR="003B28F1" w:rsidRPr="00FC4639" w:rsidRDefault="003B28F1" w:rsidP="003B28F1">
      <w:pPr>
        <w:tabs>
          <w:tab w:val="center" w:pos="567"/>
        </w:tabs>
        <w:rPr>
          <w:sz w:val="22"/>
          <w:szCs w:val="22"/>
        </w:rPr>
      </w:pP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2 mg/ml injekcinį tirpalą į veną galima </w:t>
      </w:r>
      <w:proofErr w:type="spellStart"/>
      <w:r w:rsidRPr="00FC4639">
        <w:rPr>
          <w:sz w:val="22"/>
          <w:szCs w:val="22"/>
        </w:rPr>
        <w:t>infuzuoti</w:t>
      </w:r>
      <w:proofErr w:type="spellEnd"/>
      <w:r w:rsidRPr="00FC4639">
        <w:rPr>
          <w:sz w:val="22"/>
          <w:szCs w:val="22"/>
        </w:rPr>
        <w:t xml:space="preserve"> 1 mg/val. greičiu, pvz., infuzijų sistema arba </w:t>
      </w:r>
      <w:proofErr w:type="spellStart"/>
      <w:r w:rsidRPr="00FC4639">
        <w:rPr>
          <w:sz w:val="22"/>
          <w:szCs w:val="22"/>
        </w:rPr>
        <w:t>švirkštine</w:t>
      </w:r>
      <w:proofErr w:type="spellEnd"/>
      <w:r w:rsidRPr="00FC4639">
        <w:rPr>
          <w:sz w:val="22"/>
          <w:szCs w:val="22"/>
        </w:rPr>
        <w:t xml:space="preserve"> pompa. Kartu su paruoštu </w:t>
      </w:r>
      <w:proofErr w:type="spellStart"/>
      <w:r w:rsidRPr="00FC4639">
        <w:rPr>
          <w:sz w:val="22"/>
          <w:szCs w:val="22"/>
        </w:rPr>
        <w:t>Ondansetron</w:t>
      </w:r>
      <w:proofErr w:type="spellEnd"/>
      <w:r w:rsidRPr="00FC4639">
        <w:rPr>
          <w:sz w:val="22"/>
          <w:szCs w:val="22"/>
        </w:rPr>
        <w:t xml:space="preserve"> </w:t>
      </w:r>
      <w:proofErr w:type="spellStart"/>
      <w:r w:rsidRPr="00FC4639">
        <w:rPr>
          <w:sz w:val="22"/>
          <w:szCs w:val="22"/>
        </w:rPr>
        <w:t>Baxter</w:t>
      </w:r>
      <w:proofErr w:type="spellEnd"/>
      <w:r w:rsidRPr="00FC4639">
        <w:rPr>
          <w:sz w:val="22"/>
          <w:szCs w:val="22"/>
        </w:rPr>
        <w:t xml:space="preserve"> 2 mg/ml injekciniu tirpalu, kurio koncentracija yra 16</w:t>
      </w:r>
      <w:r w:rsidRPr="00FC4639">
        <w:rPr>
          <w:sz w:val="22"/>
          <w:szCs w:val="22"/>
        </w:rPr>
        <w:noBreakHyphen/>
        <w:t xml:space="preserve">160 </w:t>
      </w:r>
      <w:proofErr w:type="spellStart"/>
      <w:r w:rsidRPr="00FC4639">
        <w:rPr>
          <w:sz w:val="22"/>
          <w:szCs w:val="22"/>
        </w:rPr>
        <w:t>mikrogramų</w:t>
      </w:r>
      <w:proofErr w:type="spellEnd"/>
      <w:r w:rsidRPr="00FC4639">
        <w:rPr>
          <w:sz w:val="22"/>
          <w:szCs w:val="22"/>
        </w:rPr>
        <w:t>/ml (atitinkamai 8 mg/500 ml - 8 mg/50 ml), per Y formos jungtį galima vartoti toliau išvardytų vaistinių preparatų.</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Cisplatina</w:t>
      </w:r>
      <w:proofErr w:type="spellEnd"/>
    </w:p>
    <w:p w:rsidR="003B28F1" w:rsidRPr="00FC4639" w:rsidRDefault="003B28F1" w:rsidP="003B28F1">
      <w:pPr>
        <w:rPr>
          <w:sz w:val="22"/>
          <w:szCs w:val="22"/>
        </w:rPr>
      </w:pPr>
      <w:r w:rsidRPr="00FC4639">
        <w:rPr>
          <w:sz w:val="22"/>
          <w:szCs w:val="22"/>
        </w:rPr>
        <w:t>0,48 mg/ml (t. y. 240 mg/500 ml) koncentracijos tirpalas sulašinamas per 1</w:t>
      </w:r>
      <w:r w:rsidRPr="00FC4639">
        <w:rPr>
          <w:sz w:val="22"/>
          <w:szCs w:val="22"/>
        </w:rPr>
        <w:noBreakHyphen/>
        <w:t>8 val.</w:t>
      </w:r>
    </w:p>
    <w:p w:rsidR="003B28F1" w:rsidRPr="00FC4639" w:rsidRDefault="003B28F1" w:rsidP="003B28F1">
      <w:pPr>
        <w:rPr>
          <w:b/>
          <w:sz w:val="22"/>
          <w:szCs w:val="22"/>
        </w:rPr>
      </w:pPr>
    </w:p>
    <w:p w:rsidR="003B28F1" w:rsidRPr="00FC4639" w:rsidRDefault="003B28F1" w:rsidP="003B28F1">
      <w:pPr>
        <w:rPr>
          <w:b/>
          <w:sz w:val="22"/>
          <w:szCs w:val="22"/>
        </w:rPr>
      </w:pPr>
      <w:r w:rsidRPr="00FC4639">
        <w:rPr>
          <w:b/>
          <w:sz w:val="22"/>
          <w:szCs w:val="22"/>
        </w:rPr>
        <w:t>5-fluorouracilas</w:t>
      </w:r>
    </w:p>
    <w:p w:rsidR="003B28F1" w:rsidRPr="00FC4639" w:rsidRDefault="003B28F1" w:rsidP="003B28F1">
      <w:pPr>
        <w:tabs>
          <w:tab w:val="center" w:pos="567"/>
        </w:tabs>
        <w:rPr>
          <w:sz w:val="22"/>
          <w:szCs w:val="22"/>
        </w:rPr>
      </w:pPr>
      <w:r w:rsidRPr="00FC4639">
        <w:rPr>
          <w:sz w:val="22"/>
          <w:szCs w:val="22"/>
        </w:rPr>
        <w:t>5-fluorouracilo tirpalas, kurio koncentracija yra 0,8 mg/ml (t. y. 2,4 g/3 l arba 400 mg/500 ml) leidžiamas ne mažesniu kaip 20 ml per valandą (500 ml per 24 valandas) greičiu. Jeigu 5</w:t>
      </w:r>
      <w:r w:rsidRPr="00FC4639">
        <w:rPr>
          <w:sz w:val="22"/>
          <w:szCs w:val="22"/>
        </w:rPr>
        <w:noBreakHyphen/>
        <w:t xml:space="preserve">fluorouracilo koncentracija didesnė, gali atsirasti </w:t>
      </w:r>
      <w:proofErr w:type="spellStart"/>
      <w:r w:rsidRPr="00FC4639">
        <w:rPr>
          <w:sz w:val="22"/>
          <w:szCs w:val="22"/>
        </w:rPr>
        <w:t>ondansetrono</w:t>
      </w:r>
      <w:proofErr w:type="spellEnd"/>
      <w:r w:rsidRPr="00FC4639">
        <w:rPr>
          <w:sz w:val="22"/>
          <w:szCs w:val="22"/>
        </w:rPr>
        <w:t xml:space="preserve"> nuosėdų. Be kitų suderinamų pagalbinių medžiagų, 5-fluorouracilo tirpale gali būti ne daugiau kaip 0,045 </w:t>
      </w:r>
      <w:r w:rsidRPr="00FC4639">
        <w:rPr>
          <w:sz w:val="22"/>
          <w:szCs w:val="22"/>
        </w:rPr>
        <w:sym w:font="Symbol" w:char="F025"/>
      </w:r>
      <w:r w:rsidRPr="00FC4639">
        <w:rPr>
          <w:sz w:val="22"/>
          <w:szCs w:val="22"/>
        </w:rPr>
        <w:t xml:space="preserve"> magnio chlorido.</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Karboplatina</w:t>
      </w:r>
      <w:proofErr w:type="spellEnd"/>
    </w:p>
    <w:p w:rsidR="003B28F1" w:rsidRPr="00FC4639" w:rsidRDefault="003B28F1" w:rsidP="003B28F1">
      <w:pPr>
        <w:rPr>
          <w:sz w:val="22"/>
          <w:szCs w:val="22"/>
        </w:rPr>
      </w:pPr>
      <w:r w:rsidRPr="00FC4639">
        <w:rPr>
          <w:sz w:val="22"/>
          <w:szCs w:val="22"/>
        </w:rPr>
        <w:t>0,18</w:t>
      </w:r>
      <w:r w:rsidRPr="00FC4639">
        <w:rPr>
          <w:sz w:val="22"/>
          <w:szCs w:val="22"/>
        </w:rPr>
        <w:noBreakHyphen/>
        <w:t>9,9 mg/ml (atitinkamai 90 mg/500 ml - 990 mg/100 ml) koncentracijos tirpalas suvartojamas per 10 min. – 1 val.</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Etopozidas</w:t>
      </w:r>
      <w:proofErr w:type="spellEnd"/>
    </w:p>
    <w:p w:rsidR="003B28F1" w:rsidRPr="00FC4639" w:rsidRDefault="003B28F1" w:rsidP="003B28F1">
      <w:pPr>
        <w:rPr>
          <w:sz w:val="22"/>
          <w:szCs w:val="22"/>
        </w:rPr>
      </w:pPr>
      <w:r w:rsidRPr="00FC4639">
        <w:rPr>
          <w:sz w:val="22"/>
          <w:szCs w:val="22"/>
        </w:rPr>
        <w:t>0,14</w:t>
      </w:r>
      <w:r w:rsidRPr="00FC4639">
        <w:rPr>
          <w:sz w:val="22"/>
          <w:szCs w:val="22"/>
        </w:rPr>
        <w:noBreakHyphen/>
        <w:t>0,25 mg/ml (atitinkamai 72 mg/500 ml - 250 mg/l) koncentracijos tirpalas suvartojamas per 30 min. – 1 val.</w:t>
      </w:r>
    </w:p>
    <w:p w:rsidR="003B28F1" w:rsidRPr="00FC4639" w:rsidRDefault="003B28F1" w:rsidP="003B28F1">
      <w:pPr>
        <w:rPr>
          <w:b/>
          <w:sz w:val="22"/>
          <w:szCs w:val="22"/>
        </w:rPr>
      </w:pPr>
    </w:p>
    <w:p w:rsidR="003B28F1" w:rsidRPr="00FC4639" w:rsidRDefault="003B28F1" w:rsidP="003B28F1">
      <w:pPr>
        <w:rPr>
          <w:b/>
          <w:sz w:val="22"/>
          <w:szCs w:val="22"/>
        </w:rPr>
      </w:pPr>
      <w:proofErr w:type="spellStart"/>
      <w:r w:rsidRPr="00FC4639">
        <w:rPr>
          <w:b/>
          <w:sz w:val="22"/>
          <w:szCs w:val="22"/>
        </w:rPr>
        <w:t>Ceftazidimas</w:t>
      </w:r>
      <w:proofErr w:type="spellEnd"/>
    </w:p>
    <w:p w:rsidR="003B28F1" w:rsidRPr="00FC4639" w:rsidRDefault="003B28F1" w:rsidP="003B28F1">
      <w:pPr>
        <w:rPr>
          <w:sz w:val="22"/>
          <w:szCs w:val="22"/>
        </w:rPr>
      </w:pPr>
      <w:r w:rsidRPr="00FC4639">
        <w:rPr>
          <w:sz w:val="22"/>
          <w:szCs w:val="22"/>
        </w:rPr>
        <w:t>250</w:t>
      </w:r>
      <w:r w:rsidRPr="00FC4639">
        <w:rPr>
          <w:sz w:val="22"/>
          <w:szCs w:val="22"/>
        </w:rPr>
        <w:noBreakHyphen/>
        <w:t xml:space="preserve">2000 mg </w:t>
      </w:r>
      <w:proofErr w:type="spellStart"/>
      <w:r w:rsidRPr="00FC4639">
        <w:rPr>
          <w:sz w:val="22"/>
          <w:szCs w:val="22"/>
        </w:rPr>
        <w:t>ceftazidimo</w:t>
      </w:r>
      <w:proofErr w:type="spellEnd"/>
      <w:r w:rsidRPr="00FC4639">
        <w:rPr>
          <w:sz w:val="22"/>
          <w:szCs w:val="22"/>
        </w:rPr>
        <w:t xml:space="preserve"> dozę reikia ištirpinti injekciniame vandenyje taip, kaip nurodyta gamintojo (250 mg reikia tirpinti 2,5 ml, 2 g </w:t>
      </w:r>
      <w:r w:rsidRPr="00FC4639">
        <w:rPr>
          <w:sz w:val="22"/>
          <w:szCs w:val="22"/>
        </w:rPr>
        <w:sym w:font="Symbol" w:char="F02D"/>
      </w:r>
      <w:r w:rsidRPr="00FC4639">
        <w:rPr>
          <w:sz w:val="22"/>
          <w:szCs w:val="22"/>
        </w:rPr>
        <w:t xml:space="preserve"> 10 ml), ir maždaug per 5 minutes suleisti į veną.</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Ciklofosfamidas</w:t>
      </w:r>
      <w:proofErr w:type="spellEnd"/>
    </w:p>
    <w:p w:rsidR="003B28F1" w:rsidRPr="00FC4639" w:rsidRDefault="003B28F1" w:rsidP="003B28F1">
      <w:pPr>
        <w:rPr>
          <w:sz w:val="22"/>
          <w:szCs w:val="22"/>
        </w:rPr>
      </w:pPr>
      <w:r w:rsidRPr="00FC4639">
        <w:rPr>
          <w:sz w:val="22"/>
          <w:szCs w:val="22"/>
        </w:rPr>
        <w:t xml:space="preserve">100 mg - 1 g </w:t>
      </w:r>
      <w:proofErr w:type="spellStart"/>
      <w:r w:rsidRPr="00FC4639">
        <w:rPr>
          <w:sz w:val="22"/>
          <w:szCs w:val="22"/>
        </w:rPr>
        <w:t>ciklofosfamido</w:t>
      </w:r>
      <w:proofErr w:type="spellEnd"/>
      <w:r w:rsidRPr="00FC4639">
        <w:rPr>
          <w:sz w:val="22"/>
          <w:szCs w:val="22"/>
        </w:rPr>
        <w:t xml:space="preserve"> dozę reikia ištirpinti injekciniame vandenyje (BP) (100 mg reikia tirpinti 5 ml) taip, kaip rekomenduojama gamintojo, ir maždaug per 5 minutes suleisti į veną. </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Doksorubicinas</w:t>
      </w:r>
      <w:proofErr w:type="spellEnd"/>
    </w:p>
    <w:p w:rsidR="003B28F1" w:rsidRPr="00FC4639" w:rsidRDefault="003B28F1" w:rsidP="003B28F1">
      <w:pPr>
        <w:rPr>
          <w:sz w:val="22"/>
          <w:szCs w:val="22"/>
        </w:rPr>
      </w:pPr>
      <w:r w:rsidRPr="00FC4639">
        <w:rPr>
          <w:sz w:val="22"/>
          <w:szCs w:val="22"/>
        </w:rPr>
        <w:lastRenderedPageBreak/>
        <w:t>10</w:t>
      </w:r>
      <w:r w:rsidRPr="00FC4639">
        <w:rPr>
          <w:sz w:val="22"/>
          <w:szCs w:val="22"/>
        </w:rPr>
        <w:noBreakHyphen/>
        <w:t xml:space="preserve">100 mg </w:t>
      </w:r>
      <w:proofErr w:type="spellStart"/>
      <w:r w:rsidRPr="00FC4639">
        <w:rPr>
          <w:sz w:val="22"/>
          <w:szCs w:val="22"/>
        </w:rPr>
        <w:t>doksorubicino</w:t>
      </w:r>
      <w:proofErr w:type="spellEnd"/>
      <w:r w:rsidRPr="00FC4639">
        <w:rPr>
          <w:sz w:val="22"/>
          <w:szCs w:val="22"/>
        </w:rPr>
        <w:t xml:space="preserve"> reikia ištirpinti injekciniame vandenyje (BP) (10 mg reikia tirpinti 5 ml) taip, kaip rekomenduojama gamintojo, ir maždaug per 5 minutes suleisti į veną.</w:t>
      </w:r>
    </w:p>
    <w:p w:rsidR="003B28F1" w:rsidRPr="00FC4639" w:rsidRDefault="003B28F1" w:rsidP="003B28F1">
      <w:pPr>
        <w:rPr>
          <w:sz w:val="22"/>
          <w:szCs w:val="22"/>
        </w:rPr>
      </w:pPr>
    </w:p>
    <w:p w:rsidR="003B28F1" w:rsidRPr="00FC4639" w:rsidRDefault="003B28F1" w:rsidP="003B28F1">
      <w:pPr>
        <w:rPr>
          <w:b/>
          <w:sz w:val="22"/>
          <w:szCs w:val="22"/>
        </w:rPr>
      </w:pPr>
      <w:proofErr w:type="spellStart"/>
      <w:r w:rsidRPr="00FC4639">
        <w:rPr>
          <w:b/>
          <w:sz w:val="22"/>
          <w:szCs w:val="22"/>
        </w:rPr>
        <w:t>Deksametazonas</w:t>
      </w:r>
      <w:proofErr w:type="spellEnd"/>
    </w:p>
    <w:p w:rsidR="003B28F1" w:rsidRPr="00FC4639" w:rsidRDefault="003B28F1" w:rsidP="003B28F1">
      <w:pPr>
        <w:rPr>
          <w:sz w:val="22"/>
          <w:szCs w:val="22"/>
        </w:rPr>
      </w:pPr>
      <w:r w:rsidRPr="00FC4639">
        <w:rPr>
          <w:sz w:val="22"/>
          <w:szCs w:val="22"/>
        </w:rPr>
        <w:t xml:space="preserve">20 mg </w:t>
      </w:r>
      <w:proofErr w:type="spellStart"/>
      <w:r w:rsidRPr="00FC4639">
        <w:rPr>
          <w:sz w:val="22"/>
          <w:szCs w:val="22"/>
        </w:rPr>
        <w:t>deksametazono</w:t>
      </w:r>
      <w:proofErr w:type="spellEnd"/>
      <w:r w:rsidRPr="00FC4639">
        <w:rPr>
          <w:sz w:val="22"/>
          <w:szCs w:val="22"/>
        </w:rPr>
        <w:t xml:space="preserve"> natrio fosfato galima lėtai, t. y. per 2</w:t>
      </w:r>
      <w:r w:rsidRPr="00FC4639">
        <w:rPr>
          <w:sz w:val="22"/>
          <w:szCs w:val="22"/>
        </w:rPr>
        <w:noBreakHyphen/>
        <w:t xml:space="preserve">5 minutes suleisti į veną pro infuzinę sistemą („Y“ jungties vietoje), kuria per 15 minučių </w:t>
      </w:r>
      <w:proofErr w:type="spellStart"/>
      <w:r w:rsidRPr="00FC4639">
        <w:rPr>
          <w:sz w:val="22"/>
          <w:szCs w:val="22"/>
        </w:rPr>
        <w:t>infuzuojama</w:t>
      </w:r>
      <w:proofErr w:type="spellEnd"/>
      <w:r w:rsidRPr="00FC4639">
        <w:rPr>
          <w:sz w:val="22"/>
          <w:szCs w:val="22"/>
        </w:rPr>
        <w:t xml:space="preserve"> 8 mg arba 16 mg </w:t>
      </w:r>
      <w:proofErr w:type="spellStart"/>
      <w:r w:rsidRPr="00FC4639">
        <w:rPr>
          <w:sz w:val="22"/>
          <w:szCs w:val="22"/>
        </w:rPr>
        <w:t>ondansetrono</w:t>
      </w:r>
      <w:proofErr w:type="spellEnd"/>
      <w:r w:rsidRPr="00FC4639">
        <w:rPr>
          <w:sz w:val="22"/>
          <w:szCs w:val="22"/>
        </w:rPr>
        <w:t xml:space="preserve"> dozė, atskiesta 50</w:t>
      </w:r>
      <w:r w:rsidRPr="00FC4639">
        <w:rPr>
          <w:sz w:val="22"/>
          <w:szCs w:val="22"/>
        </w:rPr>
        <w:noBreakHyphen/>
        <w:t xml:space="preserve">100 ml tinkamo infuzinio skysčio. </w:t>
      </w:r>
      <w:proofErr w:type="spellStart"/>
      <w:r w:rsidRPr="00FC4639">
        <w:rPr>
          <w:sz w:val="22"/>
          <w:szCs w:val="22"/>
        </w:rPr>
        <w:t>Deksametazono</w:t>
      </w:r>
      <w:proofErr w:type="spellEnd"/>
      <w:r w:rsidRPr="00FC4639">
        <w:rPr>
          <w:sz w:val="22"/>
          <w:szCs w:val="22"/>
        </w:rPr>
        <w:t xml:space="preserve"> natrio fosfato ir </w:t>
      </w:r>
      <w:proofErr w:type="spellStart"/>
      <w:r w:rsidRPr="00FC4639">
        <w:rPr>
          <w:sz w:val="22"/>
          <w:szCs w:val="22"/>
        </w:rPr>
        <w:t>ondansetrono</w:t>
      </w:r>
      <w:proofErr w:type="spellEnd"/>
      <w:r w:rsidRPr="00FC4639">
        <w:rPr>
          <w:sz w:val="22"/>
          <w:szCs w:val="22"/>
        </w:rPr>
        <w:t xml:space="preserve"> suderinamumas patvirtintas </w:t>
      </w:r>
      <w:proofErr w:type="spellStart"/>
      <w:r w:rsidRPr="00FC4639">
        <w:rPr>
          <w:sz w:val="22"/>
          <w:szCs w:val="22"/>
        </w:rPr>
        <w:t>infuzuojant</w:t>
      </w:r>
      <w:proofErr w:type="spellEnd"/>
      <w:r w:rsidRPr="00FC4639">
        <w:rPr>
          <w:sz w:val="22"/>
          <w:szCs w:val="22"/>
        </w:rPr>
        <w:t xml:space="preserve"> ta pačia sistema tirpalą, kuriame </w:t>
      </w:r>
      <w:proofErr w:type="spellStart"/>
      <w:r w:rsidRPr="00FC4639">
        <w:rPr>
          <w:sz w:val="22"/>
          <w:szCs w:val="22"/>
        </w:rPr>
        <w:t>deksametazono</w:t>
      </w:r>
      <w:proofErr w:type="spellEnd"/>
      <w:r w:rsidRPr="00FC4639">
        <w:rPr>
          <w:sz w:val="22"/>
          <w:szCs w:val="22"/>
        </w:rPr>
        <w:t xml:space="preserve"> natrio fosfato koncentracija buvo  – 32 </w:t>
      </w:r>
      <w:proofErr w:type="spellStart"/>
      <w:r w:rsidRPr="00FC4639">
        <w:rPr>
          <w:sz w:val="22"/>
          <w:szCs w:val="22"/>
        </w:rPr>
        <w:t>mikrogramai</w:t>
      </w:r>
      <w:proofErr w:type="spellEnd"/>
      <w:r w:rsidRPr="00FC4639">
        <w:rPr>
          <w:sz w:val="22"/>
          <w:szCs w:val="22"/>
        </w:rPr>
        <w:t xml:space="preserve"> - 2,5 mg/ml, o </w:t>
      </w:r>
      <w:proofErr w:type="spellStart"/>
      <w:r w:rsidRPr="00FC4639">
        <w:rPr>
          <w:sz w:val="22"/>
          <w:szCs w:val="22"/>
        </w:rPr>
        <w:t>ondansetrono</w:t>
      </w:r>
      <w:proofErr w:type="spellEnd"/>
      <w:r w:rsidRPr="00FC4639">
        <w:rPr>
          <w:sz w:val="22"/>
          <w:szCs w:val="22"/>
        </w:rPr>
        <w:t xml:space="preserve">  -  8 </w:t>
      </w:r>
      <w:proofErr w:type="spellStart"/>
      <w:r w:rsidRPr="00FC4639">
        <w:rPr>
          <w:sz w:val="22"/>
          <w:szCs w:val="22"/>
        </w:rPr>
        <w:t>mikrogramai</w:t>
      </w:r>
      <w:proofErr w:type="spellEnd"/>
      <w:r w:rsidRPr="00FC4639">
        <w:rPr>
          <w:sz w:val="22"/>
          <w:szCs w:val="22"/>
        </w:rPr>
        <w:t xml:space="preserve"> – 1 mg/ml.</w:t>
      </w:r>
      <w:r w:rsidRPr="00FC4639" w:rsidDel="002532C1">
        <w:rPr>
          <w:sz w:val="22"/>
          <w:szCs w:val="22"/>
        </w:rPr>
        <w:t xml:space="preserve"> </w:t>
      </w:r>
    </w:p>
    <w:p w:rsidR="003B28F1" w:rsidRPr="00FC4639" w:rsidRDefault="003B28F1" w:rsidP="003B28F1">
      <w:pPr>
        <w:rPr>
          <w:sz w:val="22"/>
          <w:szCs w:val="22"/>
        </w:rPr>
      </w:pPr>
    </w:p>
    <w:p w:rsidR="003B28F1" w:rsidRPr="00FC4639" w:rsidRDefault="003B28F1" w:rsidP="003B28F1">
      <w:pPr>
        <w:ind w:left="567" w:hanging="567"/>
        <w:outlineLvl w:val="0"/>
        <w:rPr>
          <w:sz w:val="22"/>
          <w:szCs w:val="22"/>
        </w:rPr>
      </w:pPr>
      <w:r w:rsidRPr="00FC4639">
        <w:rPr>
          <w:b/>
          <w:sz w:val="22"/>
          <w:szCs w:val="22"/>
        </w:rPr>
        <w:t>Tinkamumo laikas</w:t>
      </w:r>
    </w:p>
    <w:p w:rsidR="003B28F1" w:rsidRPr="00FC4639" w:rsidRDefault="003B28F1" w:rsidP="003B28F1">
      <w:pPr>
        <w:ind w:left="567" w:hanging="567"/>
        <w:rPr>
          <w:sz w:val="22"/>
          <w:szCs w:val="22"/>
        </w:rPr>
      </w:pPr>
    </w:p>
    <w:p w:rsidR="003B28F1" w:rsidRPr="00FC4639" w:rsidRDefault="003B28F1" w:rsidP="003B28F1">
      <w:pPr>
        <w:tabs>
          <w:tab w:val="left" w:pos="567"/>
        </w:tabs>
        <w:rPr>
          <w:sz w:val="22"/>
          <w:szCs w:val="22"/>
          <w:u w:val="single"/>
        </w:rPr>
      </w:pPr>
      <w:r w:rsidRPr="00FC4639">
        <w:rPr>
          <w:sz w:val="22"/>
          <w:szCs w:val="22"/>
          <w:u w:val="single"/>
        </w:rPr>
        <w:t>Neatidaryta ampulė</w:t>
      </w:r>
    </w:p>
    <w:p w:rsidR="003B28F1" w:rsidRPr="00FC4639" w:rsidRDefault="003B28F1" w:rsidP="003B28F1">
      <w:pPr>
        <w:tabs>
          <w:tab w:val="left" w:pos="567"/>
        </w:tabs>
        <w:rPr>
          <w:sz w:val="22"/>
          <w:szCs w:val="22"/>
        </w:rPr>
      </w:pPr>
      <w:r w:rsidRPr="00FC4639">
        <w:rPr>
          <w:sz w:val="22"/>
          <w:szCs w:val="22"/>
        </w:rPr>
        <w:t>3 metai.</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u w:val="single"/>
        </w:rPr>
      </w:pPr>
      <w:r w:rsidRPr="00FC4639">
        <w:rPr>
          <w:sz w:val="22"/>
          <w:szCs w:val="22"/>
          <w:u w:val="single"/>
        </w:rPr>
        <w:t>Injekcija</w:t>
      </w:r>
    </w:p>
    <w:p w:rsidR="003B28F1" w:rsidRPr="00FC4639" w:rsidRDefault="003B28F1" w:rsidP="003B28F1">
      <w:pPr>
        <w:rPr>
          <w:sz w:val="22"/>
          <w:szCs w:val="22"/>
        </w:rPr>
      </w:pPr>
      <w:r w:rsidRPr="00FC4639">
        <w:rPr>
          <w:sz w:val="22"/>
          <w:szCs w:val="22"/>
        </w:rPr>
        <w:t>Ampulę nulaužus, vaistinį preparatą suvartoti nedelsiant.</w:t>
      </w:r>
    </w:p>
    <w:p w:rsidR="003B28F1" w:rsidRPr="00FC4639" w:rsidRDefault="003B28F1" w:rsidP="003B28F1">
      <w:pPr>
        <w:tabs>
          <w:tab w:val="left" w:pos="567"/>
        </w:tabs>
        <w:rPr>
          <w:sz w:val="22"/>
          <w:szCs w:val="22"/>
        </w:rPr>
      </w:pPr>
    </w:p>
    <w:p w:rsidR="003B28F1" w:rsidRPr="00FC4639" w:rsidRDefault="003B28F1" w:rsidP="003B28F1">
      <w:pPr>
        <w:tabs>
          <w:tab w:val="left" w:pos="567"/>
        </w:tabs>
        <w:rPr>
          <w:sz w:val="22"/>
          <w:szCs w:val="22"/>
          <w:u w:val="single"/>
        </w:rPr>
      </w:pPr>
      <w:r w:rsidRPr="00FC4639">
        <w:rPr>
          <w:sz w:val="22"/>
          <w:szCs w:val="22"/>
          <w:u w:val="single"/>
        </w:rPr>
        <w:t>Infuzija</w:t>
      </w:r>
    </w:p>
    <w:p w:rsidR="003B28F1" w:rsidRPr="00FC4639" w:rsidRDefault="003B28F1" w:rsidP="003B28F1">
      <w:pPr>
        <w:tabs>
          <w:tab w:val="left" w:pos="567"/>
        </w:tabs>
        <w:rPr>
          <w:sz w:val="22"/>
          <w:szCs w:val="22"/>
        </w:rPr>
      </w:pPr>
      <w:r w:rsidRPr="00FC4639">
        <w:rPr>
          <w:sz w:val="22"/>
          <w:szCs w:val="22"/>
        </w:rPr>
        <w:t xml:space="preserve">Nustatyta, kad cheminiu ir fiziniu požiūriu tirpalas, paruoštas naudojant 6.6 skyriuje išvardytus tirpalus ir laikomas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C temperatūroje, išlieka stabilus 36 val.</w:t>
      </w:r>
    </w:p>
    <w:p w:rsidR="003B28F1" w:rsidRPr="00FC4639" w:rsidRDefault="003B28F1" w:rsidP="003B28F1">
      <w:pPr>
        <w:tabs>
          <w:tab w:val="left" w:pos="567"/>
        </w:tabs>
        <w:rPr>
          <w:sz w:val="22"/>
          <w:szCs w:val="22"/>
        </w:rPr>
      </w:pPr>
    </w:p>
    <w:p w:rsidR="003B28F1" w:rsidRPr="00FC4639" w:rsidRDefault="003B28F1" w:rsidP="003B28F1">
      <w:pPr>
        <w:rPr>
          <w:sz w:val="22"/>
          <w:szCs w:val="22"/>
        </w:rPr>
      </w:pPr>
      <w:r w:rsidRPr="00FC4639">
        <w:rPr>
          <w:sz w:val="22"/>
          <w:szCs w:val="22"/>
        </w:rPr>
        <w:t xml:space="preserve">Mikrobiologiniu požiūriu paruoštą vaistinį preparatą reikia suvartoti nedelsiant. Jei jis iš karto nevartojamas, už vaistinio preparato laikymo trukmę ir sąlygas atsako vartotojas. Paprastai tirpalą galima laikyti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 xml:space="preserve">C temperatūroje ne ilgiau kaip 24 val., nebent skiedžiama kontroliuojamomis ir patvirtintomis </w:t>
      </w:r>
      <w:proofErr w:type="spellStart"/>
      <w:r w:rsidRPr="00FC4639">
        <w:rPr>
          <w:sz w:val="22"/>
          <w:szCs w:val="22"/>
        </w:rPr>
        <w:t>aseptinėmis</w:t>
      </w:r>
      <w:proofErr w:type="spellEnd"/>
      <w:r w:rsidRPr="00FC4639">
        <w:rPr>
          <w:sz w:val="22"/>
          <w:szCs w:val="22"/>
        </w:rPr>
        <w:t xml:space="preserve"> sąlygomis.</w:t>
      </w:r>
    </w:p>
    <w:p w:rsidR="003B28F1" w:rsidRPr="00FC4639" w:rsidRDefault="003B28F1" w:rsidP="003B28F1">
      <w:pPr>
        <w:widowControl w:val="0"/>
        <w:rPr>
          <w:sz w:val="22"/>
          <w:szCs w:val="22"/>
        </w:rPr>
      </w:pPr>
    </w:p>
    <w:p w:rsidR="003B28F1" w:rsidRPr="00FC4639" w:rsidRDefault="003B28F1" w:rsidP="003B28F1">
      <w:pPr>
        <w:outlineLvl w:val="0"/>
        <w:rPr>
          <w:sz w:val="22"/>
          <w:szCs w:val="22"/>
        </w:rPr>
      </w:pPr>
      <w:r w:rsidRPr="00FC4639">
        <w:rPr>
          <w:b/>
          <w:sz w:val="22"/>
          <w:szCs w:val="22"/>
        </w:rPr>
        <w:t>Specialios laikymo sąlygos</w:t>
      </w:r>
    </w:p>
    <w:p w:rsidR="003B28F1" w:rsidRPr="00FC4639" w:rsidRDefault="003B28F1" w:rsidP="003B28F1">
      <w:pPr>
        <w:rPr>
          <w:sz w:val="22"/>
          <w:szCs w:val="22"/>
        </w:rPr>
      </w:pPr>
    </w:p>
    <w:p w:rsidR="003B28F1" w:rsidRPr="00FC4639" w:rsidRDefault="003B28F1" w:rsidP="003B28F1">
      <w:pPr>
        <w:rPr>
          <w:sz w:val="22"/>
          <w:szCs w:val="22"/>
        </w:rPr>
      </w:pPr>
      <w:r w:rsidRPr="00FC4639">
        <w:rPr>
          <w:sz w:val="22"/>
          <w:szCs w:val="22"/>
        </w:rPr>
        <w:t>Originalioje pakuotėje esančio vaistinio preparato laikymo sąlygos</w:t>
      </w:r>
    </w:p>
    <w:p w:rsidR="003B28F1" w:rsidRPr="00FC4639" w:rsidRDefault="003B28F1" w:rsidP="003B28F1">
      <w:pPr>
        <w:numPr>
          <w:ilvl w:val="12"/>
          <w:numId w:val="0"/>
        </w:numPr>
        <w:ind w:right="-2"/>
        <w:rPr>
          <w:sz w:val="22"/>
          <w:szCs w:val="22"/>
        </w:rPr>
      </w:pPr>
      <w:r w:rsidRPr="00FC4639">
        <w:rPr>
          <w:sz w:val="22"/>
          <w:szCs w:val="22"/>
        </w:rPr>
        <w:t>Šio vaistinio preparato laikymui specialių temperatūros sąlygų nereikalaujama.</w:t>
      </w:r>
    </w:p>
    <w:p w:rsidR="003B28F1" w:rsidRPr="00FC4639" w:rsidRDefault="003B28F1" w:rsidP="003B28F1">
      <w:pPr>
        <w:rPr>
          <w:sz w:val="22"/>
          <w:szCs w:val="22"/>
        </w:rPr>
      </w:pPr>
      <w:r w:rsidRPr="00FC4639">
        <w:rPr>
          <w:sz w:val="22"/>
          <w:szCs w:val="22"/>
        </w:rPr>
        <w:t>Ampules laikyti išorinėje dėžutėje, kad vaistinis preparatas būtų apsaugotas nuo šviesos.</w:t>
      </w:r>
    </w:p>
    <w:p w:rsidR="003B28F1" w:rsidRPr="00FC4639" w:rsidRDefault="003B28F1" w:rsidP="003B28F1">
      <w:pPr>
        <w:rPr>
          <w:sz w:val="22"/>
          <w:szCs w:val="22"/>
        </w:rPr>
      </w:pPr>
      <w:r w:rsidRPr="00FC4639">
        <w:rPr>
          <w:sz w:val="22"/>
          <w:szCs w:val="22"/>
        </w:rPr>
        <w:t>Praskiesto vaistinio preparato laikymo sąlygos nurodytos 6.3 skyriuje.</w:t>
      </w:r>
    </w:p>
    <w:p w:rsidR="003B28F1" w:rsidRPr="00FC4639" w:rsidRDefault="003B28F1" w:rsidP="003B28F1">
      <w:pPr>
        <w:rPr>
          <w:sz w:val="22"/>
          <w:szCs w:val="22"/>
        </w:rPr>
      </w:pPr>
    </w:p>
    <w:p w:rsidR="003B28F1" w:rsidRPr="00FC4639" w:rsidRDefault="003B28F1" w:rsidP="003B28F1">
      <w:pPr>
        <w:widowControl w:val="0"/>
        <w:rPr>
          <w:sz w:val="22"/>
          <w:szCs w:val="22"/>
        </w:rPr>
      </w:pPr>
    </w:p>
    <w:p w:rsidR="003B28F1" w:rsidRPr="00FC4639" w:rsidRDefault="003B28F1" w:rsidP="003B28F1">
      <w:pPr>
        <w:jc w:val="center"/>
        <w:rPr>
          <w:sz w:val="22"/>
          <w:szCs w:val="22"/>
        </w:rPr>
      </w:pPr>
      <w:bookmarkStart w:id="0" w:name="_GoBack"/>
      <w:bookmarkEnd w:id="0"/>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jc w:val="center"/>
        <w:rPr>
          <w:sz w:val="22"/>
          <w:szCs w:val="22"/>
        </w:rPr>
      </w:pPr>
    </w:p>
    <w:p w:rsidR="003B28F1" w:rsidRPr="00FC4639" w:rsidRDefault="003B28F1" w:rsidP="003B28F1">
      <w:pPr>
        <w:rPr>
          <w:sz w:val="22"/>
          <w:szCs w:val="22"/>
        </w:rPr>
      </w:pPr>
    </w:p>
    <w:p w:rsidR="003B28F1" w:rsidRPr="00FC4639" w:rsidRDefault="003B28F1" w:rsidP="003B28F1">
      <w:pPr>
        <w:rPr>
          <w:sz w:val="22"/>
          <w:szCs w:val="22"/>
        </w:rPr>
      </w:pPr>
    </w:p>
    <w:p w:rsidR="009041DB" w:rsidRDefault="009041DB"/>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 w:numId="3">
    <w:abstractNumId w:val="3"/>
  </w:num>
  <w:num w:numId="4">
    <w:abstractNumId w:val="5"/>
  </w:num>
  <w:num w:numId="5">
    <w:abstractNumId w:val="2"/>
  </w:num>
  <w:num w:numId="6">
    <w:abstractNumId w:val="6"/>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8F1"/>
    <w:rsid w:val="00234094"/>
    <w:rsid w:val="003B28F1"/>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F3F224-ED29-4372-BCE6-EB8504B33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B28F1"/>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3B28F1"/>
    <w:rPr>
      <w:color w:val="0000FF"/>
      <w:u w:val="single"/>
    </w:rPr>
  </w:style>
  <w:style w:type="paragraph" w:styleId="Pagrindinistekstas">
    <w:name w:val="Body Text"/>
    <w:basedOn w:val="prastasis"/>
    <w:link w:val="PagrindinistekstasDiagrama"/>
    <w:rsid w:val="003B28F1"/>
    <w:rPr>
      <w:i/>
      <w:color w:val="008000"/>
      <w:sz w:val="22"/>
      <w:szCs w:val="20"/>
      <w:lang w:val="en-GB"/>
    </w:rPr>
  </w:style>
  <w:style w:type="character" w:customStyle="1" w:styleId="PagrindinistekstasDiagrama">
    <w:name w:val="Pagrindinis tekstas Diagrama"/>
    <w:basedOn w:val="Numatytasispastraiposriftas"/>
    <w:link w:val="Pagrindinistekstas"/>
    <w:rsid w:val="003B28F1"/>
    <w:rPr>
      <w:rFonts w:ascii="Times New Roman" w:hAnsi="Times New Roman" w:cs="Times New Roman"/>
      <w:i/>
      <w:color w:val="008000"/>
      <w:szCs w:val="20"/>
      <w:lang w:val="en-GB"/>
    </w:rPr>
  </w:style>
  <w:style w:type="paragraph" w:customStyle="1" w:styleId="WW-Default">
    <w:name w:val="WW-Default"/>
    <w:rsid w:val="003B28F1"/>
    <w:pPr>
      <w:suppressAutoHyphens/>
      <w:autoSpaceDE w:val="0"/>
      <w:spacing w:after="0" w:line="240" w:lineRule="auto"/>
    </w:pPr>
    <w:rPr>
      <w:rFonts w:ascii="Times New Roman" w:eastAsia="Arial" w:hAnsi="Times New Roman" w:cs="Times New Roman"/>
      <w:color w:val="000000"/>
      <w:sz w:val="24"/>
      <w:szCs w:val="24"/>
      <w:lang w:val="en-US" w:eastAsia="ar-SA"/>
    </w:rPr>
  </w:style>
  <w:style w:type="paragraph" w:customStyle="1" w:styleId="Text">
    <w:name w:val="Text"/>
    <w:basedOn w:val="prastasis"/>
    <w:rsid w:val="003B28F1"/>
    <w:pPr>
      <w:spacing w:line="360" w:lineRule="atLeast"/>
      <w:jc w:val="both"/>
    </w:pPr>
    <w:rPr>
      <w:rFonts w:ascii="Arial" w:hAnsi="Arial"/>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18644</Words>
  <Characters>10628</Characters>
  <Application>Microsoft Office Word</Application>
  <DocSecurity>0</DocSecurity>
  <Lines>88</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2022-04-27T13:02:00Z</dcterms:created>
  <dcterms:modified xsi:type="dcterms:W3CDTF">2022-04-27T13:02:00Z</dcterms:modified>
</cp:coreProperties>
</file>