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AE7E" w14:textId="77777777" w:rsidR="00BD13E5" w:rsidRPr="00356FFD" w:rsidRDefault="00BD13E5" w:rsidP="008138EC">
      <w:pPr>
        <w:pStyle w:val="TTEMEASMCA"/>
      </w:pPr>
      <w:bookmarkStart w:id="0" w:name="_Toc129243096"/>
      <w:bookmarkStart w:id="1" w:name="_Toc129243221"/>
    </w:p>
    <w:p w14:paraId="637DBDE9" w14:textId="77777777" w:rsidR="00BD13E5" w:rsidRPr="00356FFD" w:rsidRDefault="00BD13E5" w:rsidP="008138EC">
      <w:pPr>
        <w:pStyle w:val="TTEMEASMCA"/>
      </w:pPr>
    </w:p>
    <w:p w14:paraId="69EB7EF1" w14:textId="77777777" w:rsidR="00BD13E5" w:rsidRPr="00356FFD" w:rsidRDefault="00BD13E5" w:rsidP="008138EC">
      <w:pPr>
        <w:pStyle w:val="TTEMEASMCA"/>
      </w:pPr>
    </w:p>
    <w:p w14:paraId="0A71C197" w14:textId="77777777" w:rsidR="00BD13E5" w:rsidRPr="00356FFD" w:rsidRDefault="00BD13E5" w:rsidP="008138EC">
      <w:pPr>
        <w:pStyle w:val="TTEMEASMCA"/>
      </w:pPr>
    </w:p>
    <w:p w14:paraId="491C6FC2" w14:textId="77777777" w:rsidR="00BD13E5" w:rsidRPr="00356FFD" w:rsidRDefault="00BD13E5" w:rsidP="008138EC">
      <w:pPr>
        <w:pStyle w:val="TTEMEASMCA"/>
      </w:pPr>
    </w:p>
    <w:p w14:paraId="62F83E44" w14:textId="77777777" w:rsidR="00BD13E5" w:rsidRPr="00356FFD" w:rsidRDefault="00BD13E5" w:rsidP="008138EC">
      <w:pPr>
        <w:pStyle w:val="TTEMEASMCA"/>
      </w:pPr>
    </w:p>
    <w:p w14:paraId="687999E8" w14:textId="77777777" w:rsidR="00BD13E5" w:rsidRPr="00356FFD" w:rsidRDefault="00BD13E5" w:rsidP="008138EC">
      <w:pPr>
        <w:pStyle w:val="TTEMEASMCA"/>
      </w:pPr>
    </w:p>
    <w:p w14:paraId="1C124601" w14:textId="77777777" w:rsidR="00BD13E5" w:rsidRPr="00356FFD" w:rsidRDefault="00BD13E5" w:rsidP="008138EC">
      <w:pPr>
        <w:pStyle w:val="TTEMEASMCA"/>
      </w:pPr>
    </w:p>
    <w:p w14:paraId="04145D59" w14:textId="77777777" w:rsidR="00BD13E5" w:rsidRPr="00356FFD" w:rsidRDefault="00BD13E5" w:rsidP="008138EC">
      <w:pPr>
        <w:pStyle w:val="TTEMEASMCA"/>
      </w:pPr>
    </w:p>
    <w:p w14:paraId="1C4DCFAA" w14:textId="77777777" w:rsidR="00BD13E5" w:rsidRPr="00356FFD" w:rsidRDefault="00BD13E5" w:rsidP="008138EC">
      <w:pPr>
        <w:pStyle w:val="TTEMEASMCA"/>
      </w:pPr>
    </w:p>
    <w:p w14:paraId="7024664D" w14:textId="77777777" w:rsidR="00BD13E5" w:rsidRPr="00356FFD" w:rsidRDefault="00BD13E5" w:rsidP="008138EC">
      <w:pPr>
        <w:pStyle w:val="TTEMEASMCA"/>
      </w:pPr>
    </w:p>
    <w:p w14:paraId="3F7584FE" w14:textId="77777777" w:rsidR="00BD13E5" w:rsidRPr="00356FFD" w:rsidRDefault="00BD13E5" w:rsidP="008138EC">
      <w:pPr>
        <w:pStyle w:val="TTEMEASMCA"/>
      </w:pPr>
    </w:p>
    <w:p w14:paraId="1A7BE934" w14:textId="77777777" w:rsidR="00BD13E5" w:rsidRPr="00356FFD" w:rsidRDefault="00BD13E5" w:rsidP="008138EC">
      <w:pPr>
        <w:pStyle w:val="TTEMEASMCA"/>
      </w:pPr>
    </w:p>
    <w:p w14:paraId="1EAE3D12" w14:textId="77777777" w:rsidR="00BD13E5" w:rsidRPr="00356FFD" w:rsidRDefault="00BD13E5" w:rsidP="008138EC">
      <w:pPr>
        <w:pStyle w:val="TTEMEASMCA"/>
      </w:pPr>
    </w:p>
    <w:p w14:paraId="1D699277" w14:textId="77777777" w:rsidR="00BD13E5" w:rsidRPr="00356FFD" w:rsidRDefault="00BD13E5" w:rsidP="008138EC">
      <w:pPr>
        <w:pStyle w:val="TTEMEASMCA"/>
      </w:pPr>
    </w:p>
    <w:p w14:paraId="7624982C" w14:textId="77777777" w:rsidR="000211A3" w:rsidRPr="00356FFD" w:rsidRDefault="000211A3" w:rsidP="008138EC">
      <w:pPr>
        <w:pStyle w:val="TTEMEASMCA"/>
      </w:pPr>
    </w:p>
    <w:p w14:paraId="74EED1FB" w14:textId="77777777" w:rsidR="000211A3" w:rsidRPr="00356FFD" w:rsidRDefault="000211A3" w:rsidP="008138EC">
      <w:pPr>
        <w:pStyle w:val="TTEMEASMCA"/>
      </w:pPr>
    </w:p>
    <w:p w14:paraId="08FA9016" w14:textId="77777777" w:rsidR="000211A3" w:rsidRPr="00356FFD" w:rsidRDefault="000211A3" w:rsidP="008138EC">
      <w:pPr>
        <w:pStyle w:val="TTEMEASMCA"/>
      </w:pPr>
    </w:p>
    <w:p w14:paraId="0F763FE3" w14:textId="77777777" w:rsidR="000211A3" w:rsidRPr="00356FFD" w:rsidRDefault="000211A3" w:rsidP="008138EC">
      <w:pPr>
        <w:pStyle w:val="TTEMEASMCA"/>
      </w:pPr>
    </w:p>
    <w:p w14:paraId="467D9B2A" w14:textId="77777777" w:rsidR="000211A3" w:rsidRPr="00356FFD" w:rsidRDefault="000211A3" w:rsidP="008138EC">
      <w:pPr>
        <w:pStyle w:val="TTEMEASMCA"/>
      </w:pPr>
    </w:p>
    <w:p w14:paraId="5BB680D5" w14:textId="77777777" w:rsidR="000211A3" w:rsidRPr="00356FFD" w:rsidRDefault="000211A3" w:rsidP="008138EC">
      <w:pPr>
        <w:pStyle w:val="TTEMEASMCA"/>
      </w:pPr>
    </w:p>
    <w:p w14:paraId="03795EC6" w14:textId="77777777" w:rsidR="000211A3" w:rsidRPr="00356FFD" w:rsidRDefault="000211A3" w:rsidP="008138EC">
      <w:pPr>
        <w:pStyle w:val="TTEMEASMCA"/>
      </w:pPr>
    </w:p>
    <w:p w14:paraId="62357AEA" w14:textId="77777777" w:rsidR="000211A3" w:rsidRPr="00356FFD" w:rsidRDefault="000211A3" w:rsidP="008138EC">
      <w:pPr>
        <w:pStyle w:val="TTEMEASMCA"/>
      </w:pPr>
    </w:p>
    <w:p w14:paraId="38B94A8F" w14:textId="77777777" w:rsidR="007268A4" w:rsidRPr="00B72319" w:rsidRDefault="007268A4" w:rsidP="008138EC">
      <w:pPr>
        <w:pStyle w:val="TTEMEASMCA"/>
        <w:rPr>
          <w:lang w:val="it-CH"/>
        </w:rPr>
      </w:pPr>
      <w:r w:rsidRPr="00B72319">
        <w:rPr>
          <w:lang w:val="it-CH"/>
        </w:rPr>
        <w:t>I PRIEDAS</w:t>
      </w:r>
      <w:bookmarkEnd w:id="0"/>
      <w:bookmarkEnd w:id="1"/>
    </w:p>
    <w:p w14:paraId="376E2AD7" w14:textId="77777777" w:rsidR="007268A4" w:rsidRPr="00356FFD" w:rsidRDefault="007268A4" w:rsidP="00F44A8B">
      <w:pPr>
        <w:pStyle w:val="BTEMEASMCA"/>
      </w:pPr>
    </w:p>
    <w:p w14:paraId="186E3A3F" w14:textId="77777777" w:rsidR="007268A4" w:rsidRPr="00B72319" w:rsidRDefault="007268A4" w:rsidP="008138EC">
      <w:pPr>
        <w:pStyle w:val="TTEMEASMCA"/>
        <w:rPr>
          <w:lang w:val="it-CH"/>
        </w:rPr>
      </w:pPr>
      <w:bookmarkStart w:id="2" w:name="_Toc129243097"/>
      <w:bookmarkStart w:id="3" w:name="_Toc129243222"/>
      <w:r w:rsidRPr="00B72319">
        <w:rPr>
          <w:lang w:val="it-CH"/>
        </w:rPr>
        <w:t>PREPARATO CHARAKTERISTIKŲ SANTRAUKA</w:t>
      </w:r>
      <w:bookmarkEnd w:id="2"/>
      <w:bookmarkEnd w:id="3"/>
    </w:p>
    <w:p w14:paraId="57BD48F2" w14:textId="77777777" w:rsidR="00C3288F" w:rsidRPr="00356FFD" w:rsidRDefault="007268A4" w:rsidP="00C3288F">
      <w:pPr>
        <w:pStyle w:val="PI-1EMEASMCA"/>
      </w:pPr>
      <w:r w:rsidRPr="00356FFD">
        <w:rPr>
          <w:bCs/>
          <w:iCs/>
        </w:rPr>
        <w:br w:type="page"/>
      </w:r>
      <w:bookmarkStart w:id="4" w:name="_Toc129243098"/>
      <w:bookmarkStart w:id="5" w:name="_Toc129243223"/>
      <w:r w:rsidR="00C3288F" w:rsidRPr="00356FFD">
        <w:lastRenderedPageBreak/>
        <w:t>1.</w:t>
      </w:r>
      <w:r w:rsidR="00C3288F" w:rsidRPr="00356FFD">
        <w:tab/>
        <w:t>VAISTINIO PREPARATO PAVADINIMAS</w:t>
      </w:r>
      <w:bookmarkEnd w:id="4"/>
      <w:bookmarkEnd w:id="5"/>
    </w:p>
    <w:p w14:paraId="13A43F63" w14:textId="77777777" w:rsidR="00C3288F" w:rsidRPr="00356FFD" w:rsidRDefault="00C3288F" w:rsidP="00F44A8B">
      <w:pPr>
        <w:pStyle w:val="BTEMEASMCA"/>
      </w:pPr>
    </w:p>
    <w:p w14:paraId="1F2079C8" w14:textId="77777777" w:rsidR="00C3288F" w:rsidRPr="00356FFD" w:rsidRDefault="00C3288F" w:rsidP="00F44A8B">
      <w:pPr>
        <w:pStyle w:val="BTEMEASMCA"/>
      </w:pPr>
      <w:r w:rsidRPr="00356FFD">
        <w:t>Terbinafin-ratiopharm 10 mg/g kremas</w:t>
      </w:r>
    </w:p>
    <w:p w14:paraId="3BECA5B4" w14:textId="77777777" w:rsidR="00C3288F" w:rsidRPr="00356FFD" w:rsidRDefault="00C3288F">
      <w:pPr>
        <w:pStyle w:val="BTEMEASMCA"/>
      </w:pPr>
    </w:p>
    <w:p w14:paraId="009DBF24" w14:textId="77777777" w:rsidR="00C3288F" w:rsidRPr="00356FFD" w:rsidRDefault="00C3288F">
      <w:pPr>
        <w:pStyle w:val="BTEMEASMCA"/>
      </w:pPr>
    </w:p>
    <w:p w14:paraId="3EBA65E6" w14:textId="77777777" w:rsidR="00C3288F" w:rsidRPr="00356FFD" w:rsidRDefault="00C3288F" w:rsidP="00C3288F">
      <w:pPr>
        <w:pStyle w:val="PI-1EMEASMCA"/>
      </w:pPr>
      <w:bookmarkStart w:id="6" w:name="_Toc129243099"/>
      <w:bookmarkStart w:id="7" w:name="_Toc129243224"/>
      <w:r w:rsidRPr="00356FFD">
        <w:t>2.</w:t>
      </w:r>
      <w:r w:rsidRPr="00356FFD">
        <w:tab/>
        <w:t>KOKYBINĖ IR KIEKYBINĖ SUDĖTIS</w:t>
      </w:r>
      <w:bookmarkEnd w:id="6"/>
      <w:bookmarkEnd w:id="7"/>
    </w:p>
    <w:p w14:paraId="0FE40DA3" w14:textId="77777777" w:rsidR="00C3288F" w:rsidRPr="00356FFD" w:rsidRDefault="00C3288F" w:rsidP="00C3288F">
      <w:pPr>
        <w:rPr>
          <w:sz w:val="22"/>
          <w:szCs w:val="22"/>
        </w:rPr>
      </w:pPr>
    </w:p>
    <w:p w14:paraId="3AEBE66E" w14:textId="77777777" w:rsidR="00C3288F" w:rsidRPr="00356FFD" w:rsidRDefault="00C3288F" w:rsidP="00C3288F">
      <w:pPr>
        <w:rPr>
          <w:sz w:val="22"/>
          <w:szCs w:val="22"/>
        </w:rPr>
      </w:pPr>
      <w:r w:rsidRPr="00356FFD">
        <w:rPr>
          <w:sz w:val="22"/>
          <w:szCs w:val="22"/>
        </w:rPr>
        <w:t xml:space="preserve">Viename grame kremo yra 10 mg </w:t>
      </w:r>
      <w:proofErr w:type="spellStart"/>
      <w:r w:rsidRPr="00356FFD">
        <w:rPr>
          <w:sz w:val="22"/>
          <w:szCs w:val="22"/>
        </w:rPr>
        <w:t>terbinafino</w:t>
      </w:r>
      <w:proofErr w:type="spellEnd"/>
      <w:r w:rsidRPr="00356FFD">
        <w:rPr>
          <w:sz w:val="22"/>
          <w:szCs w:val="22"/>
        </w:rPr>
        <w:t xml:space="preserve"> hidrochlorido.</w:t>
      </w:r>
    </w:p>
    <w:p w14:paraId="06F3D6FE" w14:textId="77777777" w:rsidR="00C3288F" w:rsidRPr="00356FFD" w:rsidRDefault="00C3288F" w:rsidP="00F44A8B">
      <w:pPr>
        <w:pStyle w:val="BTEMEASMCA"/>
      </w:pPr>
    </w:p>
    <w:p w14:paraId="538B7742" w14:textId="77777777" w:rsidR="00C3288F" w:rsidRPr="00356FFD" w:rsidRDefault="00C3288F" w:rsidP="00C3288F">
      <w:pPr>
        <w:autoSpaceDE w:val="0"/>
        <w:autoSpaceDN w:val="0"/>
        <w:adjustRightInd w:val="0"/>
        <w:rPr>
          <w:sz w:val="22"/>
          <w:szCs w:val="22"/>
        </w:rPr>
      </w:pPr>
      <w:r w:rsidRPr="00356FFD">
        <w:rPr>
          <w:sz w:val="22"/>
          <w:szCs w:val="22"/>
        </w:rPr>
        <w:t>Pagalbinės medžiag</w:t>
      </w:r>
      <w:r w:rsidRPr="00356FFD">
        <w:rPr>
          <w:rFonts w:eastAsia="Calibri"/>
          <w:color w:val="000000"/>
          <w:sz w:val="22"/>
          <w:szCs w:val="22"/>
        </w:rPr>
        <w:t>os, kurių poveikis žinomas</w:t>
      </w:r>
      <w:r w:rsidRPr="00356FFD">
        <w:rPr>
          <w:sz w:val="22"/>
          <w:szCs w:val="22"/>
        </w:rPr>
        <w:t xml:space="preserve">: </w:t>
      </w:r>
      <w:r w:rsidR="00F44A8B">
        <w:rPr>
          <w:sz w:val="22"/>
          <w:szCs w:val="22"/>
        </w:rPr>
        <w:t xml:space="preserve">kiekviename </w:t>
      </w:r>
      <w:r w:rsidR="009F19BD">
        <w:rPr>
          <w:sz w:val="22"/>
          <w:szCs w:val="22"/>
        </w:rPr>
        <w:t xml:space="preserve">šio vaistinio preparato </w:t>
      </w:r>
      <w:r w:rsidR="00F44A8B">
        <w:rPr>
          <w:sz w:val="22"/>
          <w:szCs w:val="22"/>
        </w:rPr>
        <w:t xml:space="preserve">grame yra </w:t>
      </w:r>
      <w:r w:rsidR="00F44A8B" w:rsidRPr="00F44A8B">
        <w:rPr>
          <w:sz w:val="22"/>
          <w:szCs w:val="22"/>
        </w:rPr>
        <w:t xml:space="preserve">80 mg </w:t>
      </w:r>
      <w:proofErr w:type="spellStart"/>
      <w:r w:rsidRPr="00356FFD">
        <w:rPr>
          <w:sz w:val="22"/>
          <w:szCs w:val="22"/>
        </w:rPr>
        <w:t>cetilo</w:t>
      </w:r>
      <w:proofErr w:type="spellEnd"/>
      <w:r w:rsidRPr="00356FFD">
        <w:rPr>
          <w:sz w:val="22"/>
          <w:szCs w:val="22"/>
        </w:rPr>
        <w:t xml:space="preserve"> alkoholi</w:t>
      </w:r>
      <w:r w:rsidR="00F44A8B">
        <w:rPr>
          <w:sz w:val="22"/>
          <w:szCs w:val="22"/>
        </w:rPr>
        <w:t>o</w:t>
      </w:r>
      <w:r w:rsidRPr="00356FFD">
        <w:rPr>
          <w:sz w:val="22"/>
          <w:szCs w:val="22"/>
        </w:rPr>
        <w:t xml:space="preserve"> ir </w:t>
      </w:r>
      <w:proofErr w:type="spellStart"/>
      <w:r w:rsidRPr="00356FFD">
        <w:rPr>
          <w:sz w:val="22"/>
          <w:szCs w:val="22"/>
        </w:rPr>
        <w:t>cetostearilo</w:t>
      </w:r>
      <w:proofErr w:type="spellEnd"/>
      <w:r w:rsidRPr="00356FFD">
        <w:rPr>
          <w:sz w:val="22"/>
          <w:szCs w:val="22"/>
        </w:rPr>
        <w:t xml:space="preserve"> alkoholi</w:t>
      </w:r>
      <w:r w:rsidR="00F44A8B">
        <w:rPr>
          <w:sz w:val="22"/>
          <w:szCs w:val="22"/>
        </w:rPr>
        <w:t>o</w:t>
      </w:r>
      <w:r w:rsidR="00BA1188" w:rsidRPr="00BA1188">
        <w:rPr>
          <w:sz w:val="22"/>
          <w:szCs w:val="22"/>
        </w:rPr>
        <w:t xml:space="preserve"> </w:t>
      </w:r>
      <w:r w:rsidR="00F44A8B">
        <w:rPr>
          <w:sz w:val="22"/>
          <w:szCs w:val="22"/>
        </w:rPr>
        <w:t>bei</w:t>
      </w:r>
      <w:r w:rsidR="00BA1188" w:rsidRPr="00BA1188">
        <w:rPr>
          <w:sz w:val="22"/>
          <w:szCs w:val="22"/>
        </w:rPr>
        <w:t xml:space="preserve"> </w:t>
      </w:r>
      <w:r w:rsidR="00F44A8B">
        <w:rPr>
          <w:sz w:val="22"/>
          <w:szCs w:val="22"/>
        </w:rPr>
        <w:t xml:space="preserve">10 mg </w:t>
      </w:r>
      <w:proofErr w:type="spellStart"/>
      <w:r w:rsidR="00BA1188" w:rsidRPr="00BA1188">
        <w:rPr>
          <w:sz w:val="22"/>
          <w:szCs w:val="22"/>
        </w:rPr>
        <w:t>benz</w:t>
      </w:r>
      <w:r w:rsidR="00BA1188">
        <w:rPr>
          <w:sz w:val="22"/>
          <w:szCs w:val="22"/>
        </w:rPr>
        <w:t>i</w:t>
      </w:r>
      <w:r w:rsidR="00F44A8B">
        <w:rPr>
          <w:sz w:val="22"/>
          <w:szCs w:val="22"/>
        </w:rPr>
        <w:t>lo</w:t>
      </w:r>
      <w:proofErr w:type="spellEnd"/>
      <w:r w:rsidR="00F44A8B">
        <w:rPr>
          <w:sz w:val="22"/>
          <w:szCs w:val="22"/>
        </w:rPr>
        <w:t xml:space="preserve"> alkoholio</w:t>
      </w:r>
      <w:r w:rsidR="00BA1188" w:rsidRPr="00BA1188">
        <w:rPr>
          <w:sz w:val="22"/>
          <w:szCs w:val="22"/>
        </w:rPr>
        <w:t>.</w:t>
      </w:r>
    </w:p>
    <w:p w14:paraId="286B0687" w14:textId="77777777" w:rsidR="00C3288F" w:rsidRPr="00356FFD" w:rsidRDefault="00C3288F" w:rsidP="00F44A8B">
      <w:pPr>
        <w:pStyle w:val="BTEMEASMCA"/>
      </w:pPr>
      <w:r w:rsidRPr="00356FFD">
        <w:t>Visos pagalbinės medžiagos išvardytos 6.1 skyriuje.</w:t>
      </w:r>
    </w:p>
    <w:p w14:paraId="2CE643EF" w14:textId="77777777" w:rsidR="00C3288F" w:rsidRPr="00356FFD" w:rsidRDefault="00C3288F" w:rsidP="00F44A8B">
      <w:pPr>
        <w:pStyle w:val="BTEMEASMCA"/>
      </w:pPr>
    </w:p>
    <w:p w14:paraId="18C8E7F7" w14:textId="77777777" w:rsidR="00C3288F" w:rsidRPr="00356FFD" w:rsidRDefault="00C3288F">
      <w:pPr>
        <w:pStyle w:val="BTEMEASMCA"/>
      </w:pPr>
    </w:p>
    <w:p w14:paraId="6E77B4C9" w14:textId="77777777" w:rsidR="00C3288F" w:rsidRPr="00356FFD" w:rsidRDefault="00C3288F" w:rsidP="00C3288F">
      <w:pPr>
        <w:pStyle w:val="PI-1EMEASMCA"/>
      </w:pPr>
      <w:bookmarkStart w:id="8" w:name="_Toc129243100"/>
      <w:bookmarkStart w:id="9" w:name="_Toc129243225"/>
      <w:r w:rsidRPr="00356FFD">
        <w:t>3.</w:t>
      </w:r>
      <w:r w:rsidRPr="00356FFD">
        <w:tab/>
        <w:t>FARMACINĖ FORMA</w:t>
      </w:r>
      <w:bookmarkEnd w:id="8"/>
      <w:bookmarkEnd w:id="9"/>
    </w:p>
    <w:p w14:paraId="015F7CDB" w14:textId="77777777" w:rsidR="00C3288F" w:rsidRPr="00356FFD" w:rsidRDefault="00C3288F" w:rsidP="00C3288F">
      <w:pPr>
        <w:rPr>
          <w:sz w:val="22"/>
          <w:szCs w:val="22"/>
        </w:rPr>
      </w:pPr>
    </w:p>
    <w:p w14:paraId="47459E85" w14:textId="77777777" w:rsidR="00C3288F" w:rsidRPr="00356FFD" w:rsidRDefault="00C3288F" w:rsidP="00C3288F">
      <w:pPr>
        <w:rPr>
          <w:sz w:val="22"/>
          <w:szCs w:val="22"/>
        </w:rPr>
      </w:pPr>
      <w:r w:rsidRPr="00356FFD">
        <w:rPr>
          <w:sz w:val="22"/>
          <w:szCs w:val="22"/>
        </w:rPr>
        <w:t>Kremas.</w:t>
      </w:r>
    </w:p>
    <w:p w14:paraId="54DF40AA" w14:textId="77777777" w:rsidR="00C3288F" w:rsidRPr="00356FFD" w:rsidRDefault="00C3288F" w:rsidP="00C3288F">
      <w:pPr>
        <w:rPr>
          <w:sz w:val="22"/>
          <w:szCs w:val="22"/>
        </w:rPr>
      </w:pPr>
      <w:r w:rsidRPr="00356FFD">
        <w:rPr>
          <w:sz w:val="22"/>
          <w:szCs w:val="22"/>
        </w:rPr>
        <w:t>Kremas yra baltas ar beveik baltas.</w:t>
      </w:r>
    </w:p>
    <w:p w14:paraId="13C091BA" w14:textId="77777777" w:rsidR="00C3288F" w:rsidRPr="00356FFD" w:rsidRDefault="00C3288F" w:rsidP="00F44A8B">
      <w:pPr>
        <w:pStyle w:val="BTEMEASMCA"/>
      </w:pPr>
    </w:p>
    <w:p w14:paraId="5DA3497C" w14:textId="77777777" w:rsidR="00C3288F" w:rsidRPr="00356FFD" w:rsidRDefault="00C3288F" w:rsidP="00F44A8B">
      <w:pPr>
        <w:pStyle w:val="BTEMEASMCA"/>
      </w:pPr>
    </w:p>
    <w:p w14:paraId="5C470DBC" w14:textId="77777777" w:rsidR="00C3288F" w:rsidRPr="00356FFD" w:rsidRDefault="00C3288F" w:rsidP="00C3288F">
      <w:pPr>
        <w:pStyle w:val="PI-1EMEASMCA"/>
      </w:pPr>
      <w:bookmarkStart w:id="10" w:name="_Toc129243101"/>
      <w:bookmarkStart w:id="11" w:name="_Toc129243226"/>
      <w:r w:rsidRPr="00356FFD">
        <w:t>4.</w:t>
      </w:r>
      <w:r w:rsidRPr="00356FFD">
        <w:tab/>
        <w:t>KLINIKINĖ INFORMACIJA</w:t>
      </w:r>
      <w:bookmarkEnd w:id="10"/>
      <w:bookmarkEnd w:id="11"/>
    </w:p>
    <w:p w14:paraId="2CE6D085" w14:textId="77777777" w:rsidR="00C3288F" w:rsidRPr="00356FFD" w:rsidRDefault="00C3288F" w:rsidP="00F44A8B">
      <w:pPr>
        <w:pStyle w:val="BTEMEASMCA"/>
      </w:pPr>
    </w:p>
    <w:p w14:paraId="2DDA5562" w14:textId="77777777" w:rsidR="00C3288F" w:rsidRPr="00356FFD" w:rsidRDefault="00C3288F" w:rsidP="00C3288F">
      <w:pPr>
        <w:pStyle w:val="PI-2EMEASMCA"/>
      </w:pPr>
      <w:bookmarkStart w:id="12" w:name="_Toc129243102"/>
      <w:bookmarkStart w:id="13" w:name="_Toc129243227"/>
      <w:r w:rsidRPr="00356FFD">
        <w:t>4.1</w:t>
      </w:r>
      <w:r w:rsidRPr="00356FFD">
        <w:tab/>
        <w:t>Terapinės indikacijos</w:t>
      </w:r>
      <w:bookmarkEnd w:id="12"/>
      <w:bookmarkEnd w:id="13"/>
    </w:p>
    <w:p w14:paraId="2C0A6CFD" w14:textId="77777777" w:rsidR="00C3288F" w:rsidRPr="00356FFD" w:rsidRDefault="00C3288F" w:rsidP="00C3288F">
      <w:pPr>
        <w:pStyle w:val="PI-2EMEASMCA"/>
      </w:pPr>
    </w:p>
    <w:p w14:paraId="2703FE54" w14:textId="77777777" w:rsidR="00C3288F" w:rsidRPr="00356FFD" w:rsidRDefault="00C3288F" w:rsidP="00F44A8B">
      <w:pPr>
        <w:pStyle w:val="BTEMEASMCA"/>
      </w:pPr>
      <w:r w:rsidRPr="00356FFD">
        <w:t>Odos infekcija sukelta:</w:t>
      </w:r>
    </w:p>
    <w:p w14:paraId="5F409CE1" w14:textId="77777777" w:rsidR="00C3288F" w:rsidRPr="00356FFD" w:rsidRDefault="00C3288F" w:rsidP="00C3288F">
      <w:pPr>
        <w:rPr>
          <w:sz w:val="22"/>
          <w:szCs w:val="22"/>
        </w:rPr>
      </w:pPr>
      <w:r w:rsidRPr="00356FFD">
        <w:rPr>
          <w:sz w:val="22"/>
          <w:szCs w:val="22"/>
        </w:rPr>
        <w:t xml:space="preserve">- </w:t>
      </w:r>
      <w:proofErr w:type="spellStart"/>
      <w:r w:rsidRPr="00356FFD">
        <w:rPr>
          <w:sz w:val="22"/>
          <w:szCs w:val="22"/>
        </w:rPr>
        <w:t>dermatofitų</w:t>
      </w:r>
      <w:proofErr w:type="spellEnd"/>
      <w:r w:rsidRPr="00356FFD">
        <w:rPr>
          <w:sz w:val="22"/>
          <w:szCs w:val="22"/>
        </w:rPr>
        <w:t xml:space="preserve">, tokių kaip </w:t>
      </w:r>
      <w:proofErr w:type="spellStart"/>
      <w:r w:rsidRPr="00356FFD">
        <w:rPr>
          <w:i/>
          <w:sz w:val="22"/>
          <w:szCs w:val="22"/>
        </w:rPr>
        <w:t>Trichophyton</w:t>
      </w:r>
      <w:proofErr w:type="spellEnd"/>
      <w:r w:rsidRPr="00356FFD">
        <w:rPr>
          <w:sz w:val="22"/>
          <w:szCs w:val="22"/>
        </w:rPr>
        <w:t xml:space="preserve"> (pvz.: </w:t>
      </w:r>
      <w:r w:rsidRPr="00356FFD">
        <w:rPr>
          <w:i/>
          <w:sz w:val="22"/>
          <w:szCs w:val="22"/>
        </w:rPr>
        <w:t xml:space="preserve">T. </w:t>
      </w:r>
      <w:proofErr w:type="spellStart"/>
      <w:r w:rsidRPr="00356FFD">
        <w:rPr>
          <w:i/>
          <w:sz w:val="22"/>
          <w:szCs w:val="22"/>
        </w:rPr>
        <w:t>rubrum</w:t>
      </w:r>
      <w:proofErr w:type="spellEnd"/>
      <w:r w:rsidRPr="00356FFD">
        <w:rPr>
          <w:i/>
          <w:sz w:val="22"/>
          <w:szCs w:val="22"/>
        </w:rPr>
        <w:t xml:space="preserve">, T. </w:t>
      </w:r>
      <w:proofErr w:type="spellStart"/>
      <w:r w:rsidRPr="00356FFD">
        <w:rPr>
          <w:i/>
          <w:sz w:val="22"/>
          <w:szCs w:val="22"/>
        </w:rPr>
        <w:t>mentagrophytes</w:t>
      </w:r>
      <w:proofErr w:type="spellEnd"/>
      <w:r w:rsidRPr="00356FFD">
        <w:rPr>
          <w:i/>
          <w:sz w:val="22"/>
          <w:szCs w:val="22"/>
        </w:rPr>
        <w:t xml:space="preserve">, T. </w:t>
      </w:r>
      <w:proofErr w:type="spellStart"/>
      <w:r w:rsidRPr="00356FFD">
        <w:rPr>
          <w:i/>
          <w:sz w:val="22"/>
          <w:szCs w:val="22"/>
        </w:rPr>
        <w:t>verrucosum</w:t>
      </w:r>
      <w:proofErr w:type="spellEnd"/>
      <w:r w:rsidRPr="00356FFD">
        <w:rPr>
          <w:i/>
          <w:sz w:val="22"/>
          <w:szCs w:val="22"/>
        </w:rPr>
        <w:t xml:space="preserve">, T. </w:t>
      </w:r>
      <w:proofErr w:type="spellStart"/>
      <w:r w:rsidRPr="00356FFD">
        <w:rPr>
          <w:i/>
          <w:sz w:val="22"/>
          <w:szCs w:val="22"/>
        </w:rPr>
        <w:t>violaceum</w:t>
      </w:r>
      <w:proofErr w:type="spellEnd"/>
      <w:r w:rsidRPr="00356FFD">
        <w:rPr>
          <w:sz w:val="22"/>
          <w:szCs w:val="22"/>
        </w:rPr>
        <w:t xml:space="preserve">), </w:t>
      </w:r>
      <w:proofErr w:type="spellStart"/>
      <w:r w:rsidRPr="00356FFD">
        <w:rPr>
          <w:i/>
          <w:sz w:val="22"/>
          <w:szCs w:val="22"/>
        </w:rPr>
        <w:t>Microsporum</w:t>
      </w:r>
      <w:proofErr w:type="spellEnd"/>
      <w:r w:rsidRPr="00356FFD">
        <w:rPr>
          <w:i/>
          <w:sz w:val="22"/>
          <w:szCs w:val="22"/>
        </w:rPr>
        <w:t xml:space="preserve"> </w:t>
      </w:r>
      <w:proofErr w:type="spellStart"/>
      <w:r w:rsidRPr="00356FFD">
        <w:rPr>
          <w:i/>
          <w:sz w:val="22"/>
          <w:szCs w:val="22"/>
        </w:rPr>
        <w:t>canis</w:t>
      </w:r>
      <w:proofErr w:type="spellEnd"/>
      <w:r w:rsidRPr="00356FFD">
        <w:rPr>
          <w:sz w:val="22"/>
          <w:szCs w:val="22"/>
        </w:rPr>
        <w:t xml:space="preserve"> ir </w:t>
      </w:r>
      <w:proofErr w:type="spellStart"/>
      <w:r w:rsidRPr="00356FFD">
        <w:rPr>
          <w:i/>
          <w:sz w:val="22"/>
          <w:szCs w:val="22"/>
        </w:rPr>
        <w:t>Epidermophyton</w:t>
      </w:r>
      <w:proofErr w:type="spellEnd"/>
      <w:r w:rsidRPr="00356FFD">
        <w:rPr>
          <w:i/>
          <w:sz w:val="22"/>
          <w:szCs w:val="22"/>
        </w:rPr>
        <w:t xml:space="preserve"> </w:t>
      </w:r>
      <w:proofErr w:type="spellStart"/>
      <w:r w:rsidRPr="00356FFD">
        <w:rPr>
          <w:i/>
          <w:sz w:val="22"/>
          <w:szCs w:val="22"/>
        </w:rPr>
        <w:t>floccosum</w:t>
      </w:r>
      <w:proofErr w:type="spellEnd"/>
      <w:r w:rsidRPr="00356FFD">
        <w:rPr>
          <w:sz w:val="22"/>
          <w:szCs w:val="22"/>
        </w:rPr>
        <w:t>.</w:t>
      </w:r>
    </w:p>
    <w:p w14:paraId="4CCF3EB3" w14:textId="77777777" w:rsidR="00C3288F" w:rsidRPr="00356FFD" w:rsidRDefault="00C3288F" w:rsidP="00C3288F">
      <w:pPr>
        <w:rPr>
          <w:sz w:val="22"/>
          <w:szCs w:val="22"/>
        </w:rPr>
      </w:pPr>
      <w:r w:rsidRPr="00356FFD">
        <w:rPr>
          <w:sz w:val="22"/>
          <w:szCs w:val="22"/>
        </w:rPr>
        <w:t xml:space="preserve">- </w:t>
      </w:r>
      <w:proofErr w:type="spellStart"/>
      <w:r w:rsidRPr="00356FFD">
        <w:rPr>
          <w:sz w:val="22"/>
          <w:szCs w:val="22"/>
        </w:rPr>
        <w:t>mieliagrybių</w:t>
      </w:r>
      <w:proofErr w:type="spellEnd"/>
      <w:r w:rsidRPr="00356FFD">
        <w:rPr>
          <w:sz w:val="22"/>
          <w:szCs w:val="22"/>
        </w:rPr>
        <w:t xml:space="preserve">, daugiausia </w:t>
      </w:r>
      <w:proofErr w:type="spellStart"/>
      <w:r w:rsidRPr="00356FFD">
        <w:rPr>
          <w:i/>
          <w:sz w:val="22"/>
          <w:szCs w:val="22"/>
        </w:rPr>
        <w:t>Candida</w:t>
      </w:r>
      <w:proofErr w:type="spellEnd"/>
      <w:r w:rsidRPr="00356FFD">
        <w:rPr>
          <w:sz w:val="22"/>
          <w:szCs w:val="22"/>
        </w:rPr>
        <w:t xml:space="preserve"> genties (pvz.: </w:t>
      </w:r>
      <w:proofErr w:type="spellStart"/>
      <w:r w:rsidRPr="00356FFD">
        <w:rPr>
          <w:i/>
          <w:sz w:val="22"/>
          <w:szCs w:val="22"/>
        </w:rPr>
        <w:t>Candida</w:t>
      </w:r>
      <w:proofErr w:type="spellEnd"/>
      <w:r w:rsidRPr="00356FFD">
        <w:rPr>
          <w:i/>
          <w:sz w:val="22"/>
          <w:szCs w:val="22"/>
        </w:rPr>
        <w:t xml:space="preserve"> </w:t>
      </w:r>
      <w:proofErr w:type="spellStart"/>
      <w:r w:rsidRPr="00356FFD">
        <w:rPr>
          <w:i/>
          <w:sz w:val="22"/>
          <w:szCs w:val="22"/>
        </w:rPr>
        <w:t>albicans</w:t>
      </w:r>
      <w:proofErr w:type="spellEnd"/>
      <w:r w:rsidRPr="00356FFD">
        <w:rPr>
          <w:sz w:val="22"/>
          <w:szCs w:val="22"/>
        </w:rPr>
        <w:t>).</w:t>
      </w:r>
    </w:p>
    <w:p w14:paraId="45A5467F" w14:textId="77777777" w:rsidR="00C3288F" w:rsidRPr="00356FFD" w:rsidRDefault="00C3288F" w:rsidP="00C3288F">
      <w:pPr>
        <w:rPr>
          <w:sz w:val="22"/>
          <w:szCs w:val="22"/>
        </w:rPr>
      </w:pPr>
      <w:r w:rsidRPr="00356FFD">
        <w:rPr>
          <w:sz w:val="22"/>
          <w:szCs w:val="22"/>
        </w:rPr>
        <w:t xml:space="preserve"> </w:t>
      </w:r>
    </w:p>
    <w:p w14:paraId="708E5E6F" w14:textId="77777777" w:rsidR="00C3288F" w:rsidRPr="00356FFD" w:rsidRDefault="00C3288F" w:rsidP="00C3288F">
      <w:pPr>
        <w:rPr>
          <w:sz w:val="22"/>
          <w:szCs w:val="22"/>
        </w:rPr>
      </w:pPr>
      <w:r w:rsidRPr="00356FFD">
        <w:rPr>
          <w:sz w:val="22"/>
          <w:szCs w:val="22"/>
        </w:rPr>
        <w:t xml:space="preserve">Įvairiaspalvė dedervinė, sukelta </w:t>
      </w:r>
      <w:proofErr w:type="spellStart"/>
      <w:r w:rsidRPr="00356FFD">
        <w:rPr>
          <w:i/>
          <w:sz w:val="22"/>
          <w:szCs w:val="22"/>
        </w:rPr>
        <w:t>Pityrosporum</w:t>
      </w:r>
      <w:proofErr w:type="spellEnd"/>
      <w:r w:rsidRPr="00356FFD">
        <w:rPr>
          <w:i/>
          <w:sz w:val="22"/>
          <w:szCs w:val="22"/>
        </w:rPr>
        <w:t xml:space="preserve"> </w:t>
      </w:r>
      <w:proofErr w:type="spellStart"/>
      <w:r w:rsidRPr="00356FFD">
        <w:rPr>
          <w:i/>
          <w:sz w:val="22"/>
          <w:szCs w:val="22"/>
        </w:rPr>
        <w:t>orbiculare</w:t>
      </w:r>
      <w:proofErr w:type="spellEnd"/>
      <w:r w:rsidRPr="00356FFD">
        <w:rPr>
          <w:i/>
          <w:sz w:val="22"/>
          <w:szCs w:val="22"/>
        </w:rPr>
        <w:t xml:space="preserve"> (</w:t>
      </w:r>
      <w:proofErr w:type="spellStart"/>
      <w:r w:rsidRPr="00356FFD">
        <w:rPr>
          <w:i/>
          <w:sz w:val="22"/>
          <w:szCs w:val="22"/>
        </w:rPr>
        <w:t>Malassezia</w:t>
      </w:r>
      <w:proofErr w:type="spellEnd"/>
      <w:r w:rsidRPr="00356FFD">
        <w:rPr>
          <w:i/>
          <w:sz w:val="22"/>
          <w:szCs w:val="22"/>
        </w:rPr>
        <w:t xml:space="preserve"> </w:t>
      </w:r>
      <w:proofErr w:type="spellStart"/>
      <w:r w:rsidRPr="00356FFD">
        <w:rPr>
          <w:i/>
          <w:sz w:val="22"/>
          <w:szCs w:val="22"/>
        </w:rPr>
        <w:t>furfur</w:t>
      </w:r>
      <w:proofErr w:type="spellEnd"/>
      <w:r w:rsidRPr="00356FFD">
        <w:rPr>
          <w:i/>
          <w:sz w:val="22"/>
          <w:szCs w:val="22"/>
        </w:rPr>
        <w:t>).</w:t>
      </w:r>
    </w:p>
    <w:p w14:paraId="20C9C289" w14:textId="77777777" w:rsidR="00C3288F" w:rsidRPr="00356FFD" w:rsidRDefault="00C3288F" w:rsidP="00F44A8B">
      <w:pPr>
        <w:pStyle w:val="BTEMEASMCA"/>
      </w:pPr>
    </w:p>
    <w:p w14:paraId="7738BF22" w14:textId="77777777" w:rsidR="00C3288F" w:rsidRPr="00356FFD" w:rsidRDefault="00C3288F" w:rsidP="00C3288F">
      <w:pPr>
        <w:pStyle w:val="PI-2EMEASMCA"/>
      </w:pPr>
      <w:bookmarkStart w:id="14" w:name="_Toc129243103"/>
      <w:bookmarkStart w:id="15" w:name="_Toc129243228"/>
      <w:r w:rsidRPr="00356FFD">
        <w:t>4.2</w:t>
      </w:r>
      <w:r w:rsidRPr="00356FFD">
        <w:tab/>
        <w:t>Dozavimas ir vartojimo metodas</w:t>
      </w:r>
      <w:bookmarkEnd w:id="14"/>
      <w:bookmarkEnd w:id="15"/>
    </w:p>
    <w:p w14:paraId="5709727D" w14:textId="77777777" w:rsidR="00C3288F" w:rsidRPr="00356FFD" w:rsidRDefault="00C3288F" w:rsidP="00F44A8B">
      <w:pPr>
        <w:pStyle w:val="BTEMEASMCA"/>
      </w:pPr>
    </w:p>
    <w:p w14:paraId="2079F80F" w14:textId="77777777" w:rsidR="00C3288F" w:rsidRPr="00356FFD" w:rsidRDefault="00C3288F" w:rsidP="00C3288F">
      <w:pPr>
        <w:rPr>
          <w:i/>
          <w:sz w:val="22"/>
          <w:szCs w:val="22"/>
        </w:rPr>
      </w:pPr>
      <w:r w:rsidRPr="00356FFD">
        <w:rPr>
          <w:i/>
          <w:sz w:val="22"/>
          <w:szCs w:val="22"/>
        </w:rPr>
        <w:t>Suaugę ir paaugliai (&gt;12 metų amžiaus).</w:t>
      </w:r>
    </w:p>
    <w:p w14:paraId="022E1857" w14:textId="77777777" w:rsidR="00C3288F" w:rsidRPr="00356FFD" w:rsidRDefault="00C3288F" w:rsidP="00C3288F">
      <w:pPr>
        <w:rPr>
          <w:sz w:val="22"/>
          <w:szCs w:val="22"/>
        </w:rPr>
      </w:pPr>
      <w:r w:rsidRPr="00356FFD">
        <w:rPr>
          <w:sz w:val="22"/>
          <w:szCs w:val="22"/>
        </w:rPr>
        <w:t>Gydymo trukmė ir dažnis:</w:t>
      </w:r>
    </w:p>
    <w:p w14:paraId="3D68809F" w14:textId="77777777" w:rsidR="00C3288F" w:rsidRPr="00356FFD" w:rsidRDefault="00C3288F" w:rsidP="00C3288F">
      <w:pPr>
        <w:rPr>
          <w:sz w:val="22"/>
          <w:szCs w:val="22"/>
        </w:rPr>
      </w:pPr>
    </w:p>
    <w:p w14:paraId="6D1B2462" w14:textId="77777777" w:rsidR="00C3288F" w:rsidRPr="00356FFD" w:rsidRDefault="00C3288F" w:rsidP="00C3288F">
      <w:pPr>
        <w:rPr>
          <w:sz w:val="22"/>
          <w:szCs w:val="22"/>
        </w:rPr>
      </w:pPr>
      <w:r w:rsidRPr="00356FFD">
        <w:rPr>
          <w:sz w:val="22"/>
          <w:szCs w:val="22"/>
        </w:rPr>
        <w:t>Pėdos grybelis: vieną kartą per parą savaitę laiko.</w:t>
      </w:r>
    </w:p>
    <w:p w14:paraId="454FC587" w14:textId="77777777" w:rsidR="00C3288F" w:rsidRPr="00356FFD" w:rsidRDefault="00C3288F" w:rsidP="00C3288F">
      <w:pPr>
        <w:rPr>
          <w:sz w:val="22"/>
          <w:szCs w:val="22"/>
        </w:rPr>
      </w:pPr>
    </w:p>
    <w:p w14:paraId="2059A4AF" w14:textId="77777777" w:rsidR="00C3288F" w:rsidRPr="00356FFD" w:rsidRDefault="00C3288F" w:rsidP="00C3288F">
      <w:pPr>
        <w:rPr>
          <w:sz w:val="22"/>
          <w:szCs w:val="22"/>
        </w:rPr>
      </w:pPr>
      <w:r w:rsidRPr="00356FFD">
        <w:rPr>
          <w:sz w:val="22"/>
          <w:szCs w:val="22"/>
        </w:rPr>
        <w:t>Blauzdos grybelis ir liemens grybelis: vieną kartą per parą savaitę laiko.</w:t>
      </w:r>
    </w:p>
    <w:p w14:paraId="2A0FA2D8" w14:textId="77777777" w:rsidR="00C3288F" w:rsidRPr="00356FFD" w:rsidRDefault="00C3288F" w:rsidP="00C3288F">
      <w:pPr>
        <w:rPr>
          <w:sz w:val="22"/>
          <w:szCs w:val="22"/>
        </w:rPr>
      </w:pPr>
    </w:p>
    <w:p w14:paraId="34E70712" w14:textId="77777777" w:rsidR="00C3288F" w:rsidRPr="00356FFD" w:rsidRDefault="00C3288F" w:rsidP="00C3288F">
      <w:pPr>
        <w:rPr>
          <w:sz w:val="22"/>
          <w:szCs w:val="22"/>
        </w:rPr>
      </w:pPr>
      <w:r w:rsidRPr="00356FFD">
        <w:rPr>
          <w:sz w:val="22"/>
          <w:szCs w:val="22"/>
        </w:rPr>
        <w:t xml:space="preserve">Odos </w:t>
      </w:r>
      <w:proofErr w:type="spellStart"/>
      <w:r w:rsidRPr="00356FFD">
        <w:rPr>
          <w:sz w:val="22"/>
          <w:szCs w:val="22"/>
        </w:rPr>
        <w:t>kandidozė</w:t>
      </w:r>
      <w:proofErr w:type="spellEnd"/>
      <w:r w:rsidRPr="00356FFD">
        <w:rPr>
          <w:sz w:val="22"/>
          <w:szCs w:val="22"/>
        </w:rPr>
        <w:t>: vieną kartą per parą 1-2 savaites.</w:t>
      </w:r>
    </w:p>
    <w:p w14:paraId="1E0705C6" w14:textId="77777777" w:rsidR="00C3288F" w:rsidRPr="00356FFD" w:rsidRDefault="00C3288F" w:rsidP="00C3288F">
      <w:pPr>
        <w:rPr>
          <w:sz w:val="22"/>
          <w:szCs w:val="22"/>
        </w:rPr>
      </w:pPr>
    </w:p>
    <w:p w14:paraId="0E75344E" w14:textId="77777777" w:rsidR="00C3288F" w:rsidRPr="00356FFD" w:rsidRDefault="00C3288F" w:rsidP="00C3288F">
      <w:pPr>
        <w:rPr>
          <w:sz w:val="22"/>
          <w:szCs w:val="22"/>
        </w:rPr>
      </w:pPr>
      <w:r w:rsidRPr="00356FFD">
        <w:rPr>
          <w:sz w:val="22"/>
          <w:szCs w:val="22"/>
        </w:rPr>
        <w:t>Įvairiaspalvė dedervinė: vieną ar du kartus per parą 2 savaites</w:t>
      </w:r>
    </w:p>
    <w:p w14:paraId="416450BA" w14:textId="77777777" w:rsidR="00C3288F" w:rsidRPr="00356FFD" w:rsidRDefault="00C3288F" w:rsidP="00C3288F">
      <w:pPr>
        <w:rPr>
          <w:sz w:val="22"/>
          <w:szCs w:val="22"/>
        </w:rPr>
      </w:pPr>
    </w:p>
    <w:p w14:paraId="4079D8D8" w14:textId="7777777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10 mg/g kremas gali būti tepamas vieną ar du kartus per parą. Oda turi būti sausa ir švari. Kremas turi būti tepamas ant pažeistos ir aplinkinės odos plonu sluoksniu ir tada švelniai įtrinamas. Jei infekcija yra raukšlėse (po krūtimi, tarpupirščiuose, sėdmenų raukšlėje arba kirkšnyje), po kremo užtepimo odą galima uždengti steriliu marlės gabalėliu, ypatingai naktį.</w:t>
      </w:r>
    </w:p>
    <w:p w14:paraId="1D80B82D" w14:textId="77777777" w:rsidR="00C3288F" w:rsidRPr="00356FFD" w:rsidRDefault="00C3288F" w:rsidP="00C3288F">
      <w:pPr>
        <w:rPr>
          <w:sz w:val="22"/>
          <w:szCs w:val="22"/>
        </w:rPr>
      </w:pPr>
    </w:p>
    <w:p w14:paraId="6E266ACA" w14:textId="77777777" w:rsidR="00C3288F" w:rsidRPr="00356FFD" w:rsidRDefault="00C3288F" w:rsidP="00C3288F">
      <w:pPr>
        <w:rPr>
          <w:sz w:val="22"/>
          <w:szCs w:val="22"/>
        </w:rPr>
      </w:pPr>
      <w:r w:rsidRPr="00356FFD">
        <w:rPr>
          <w:sz w:val="22"/>
          <w:szCs w:val="22"/>
        </w:rPr>
        <w:t>Simptomų palengvėjimas dažniausiai atsiranda per kelias paras.</w:t>
      </w:r>
    </w:p>
    <w:p w14:paraId="52DBBC6C" w14:textId="77777777" w:rsidR="00C3288F" w:rsidRPr="00356FFD" w:rsidRDefault="00C3288F" w:rsidP="00C3288F">
      <w:pPr>
        <w:rPr>
          <w:sz w:val="22"/>
          <w:szCs w:val="22"/>
        </w:rPr>
      </w:pPr>
      <w:r w:rsidRPr="00356FFD">
        <w:rPr>
          <w:sz w:val="22"/>
          <w:szCs w:val="22"/>
        </w:rPr>
        <w:t>Nereguliarus vaisto vartojimas arba ankstyvas nutraukimas padidina simptomų pasikartojimo riziką. Jei per dvi savaites nestebima pagerėjimo, diagnozė turi būti svarstoma iš naujo.</w:t>
      </w:r>
    </w:p>
    <w:p w14:paraId="52D84A95" w14:textId="77777777" w:rsidR="00C3288F" w:rsidRPr="00356FFD" w:rsidRDefault="00C3288F" w:rsidP="00C3288F">
      <w:pPr>
        <w:rPr>
          <w:sz w:val="22"/>
          <w:szCs w:val="22"/>
        </w:rPr>
      </w:pPr>
    </w:p>
    <w:p w14:paraId="4EB21DAE" w14:textId="77777777" w:rsidR="00C3288F" w:rsidRPr="00356FFD" w:rsidRDefault="00C3288F" w:rsidP="00C3288F">
      <w:pPr>
        <w:rPr>
          <w:i/>
          <w:sz w:val="22"/>
          <w:szCs w:val="22"/>
        </w:rPr>
      </w:pPr>
      <w:r w:rsidRPr="00356FFD">
        <w:rPr>
          <w:i/>
          <w:sz w:val="22"/>
          <w:szCs w:val="22"/>
        </w:rPr>
        <w:t>Vyresnio amžiaus pacientai:</w:t>
      </w:r>
    </w:p>
    <w:p w14:paraId="2229771A" w14:textId="77777777" w:rsidR="00C3288F" w:rsidRPr="00356FFD" w:rsidRDefault="00C3288F" w:rsidP="00C3288F">
      <w:pPr>
        <w:rPr>
          <w:sz w:val="22"/>
          <w:szCs w:val="22"/>
        </w:rPr>
      </w:pPr>
      <w:r w:rsidRPr="00356FFD">
        <w:rPr>
          <w:sz w:val="22"/>
          <w:szCs w:val="22"/>
        </w:rPr>
        <w:t>Nėra jokių indikacijų, kad vyresnio amžiaus pacientams būtų reikalinga kitokia dozė arba duomenų, kad jiems pasireiškė kitokie nepageidaujami poveikiai nei stebėti jaunesniems pacientams.</w:t>
      </w:r>
    </w:p>
    <w:p w14:paraId="2BCAE096" w14:textId="77777777" w:rsidR="00C3288F" w:rsidRPr="00356FFD" w:rsidRDefault="00C3288F" w:rsidP="00C3288F">
      <w:pPr>
        <w:rPr>
          <w:sz w:val="22"/>
          <w:szCs w:val="22"/>
        </w:rPr>
      </w:pPr>
    </w:p>
    <w:p w14:paraId="2116A08D" w14:textId="77777777" w:rsidR="00C3288F" w:rsidRPr="00356FFD" w:rsidRDefault="00C3288F" w:rsidP="00C3288F">
      <w:pPr>
        <w:rPr>
          <w:i/>
          <w:sz w:val="22"/>
          <w:szCs w:val="22"/>
        </w:rPr>
      </w:pPr>
      <w:r w:rsidRPr="00356FFD">
        <w:rPr>
          <w:i/>
          <w:sz w:val="22"/>
          <w:szCs w:val="22"/>
        </w:rPr>
        <w:lastRenderedPageBreak/>
        <w:t>Vaikai:</w:t>
      </w:r>
    </w:p>
    <w:p w14:paraId="7C1A14B0" w14:textId="77777777" w:rsidR="00C3288F" w:rsidRPr="00356FFD" w:rsidRDefault="00C3288F" w:rsidP="00F44A8B">
      <w:pPr>
        <w:pStyle w:val="BTEMEASMCA"/>
      </w:pPr>
      <w:r w:rsidRPr="00356FFD">
        <w:t>Terbinafin-ratiopharm 10 mg/g kremo nerekomenduojama vartoti jaunesniems nei 12 metų vaikams, nes duomenų apie saugumą nepakanka.</w:t>
      </w:r>
    </w:p>
    <w:p w14:paraId="0F98B17B" w14:textId="77777777" w:rsidR="00C3288F" w:rsidRPr="00356FFD" w:rsidRDefault="00C3288F" w:rsidP="00F44A8B">
      <w:pPr>
        <w:pStyle w:val="BTEMEASMCA"/>
      </w:pPr>
      <w:r w:rsidRPr="00356FFD">
        <w:t>Vartojimo vaikams patirties yra nedaug.</w:t>
      </w:r>
    </w:p>
    <w:p w14:paraId="6FDD73CD" w14:textId="77777777" w:rsidR="00C3288F" w:rsidRPr="00356FFD" w:rsidRDefault="00C3288F">
      <w:pPr>
        <w:pStyle w:val="BTEMEASMCA"/>
      </w:pPr>
    </w:p>
    <w:p w14:paraId="1DB0818D" w14:textId="77777777" w:rsidR="00C3288F" w:rsidRPr="00356FFD" w:rsidRDefault="00C3288F" w:rsidP="00C3288F">
      <w:pPr>
        <w:pStyle w:val="PI-2EMEASMCA"/>
      </w:pPr>
      <w:bookmarkStart w:id="16" w:name="_Toc129243104"/>
      <w:bookmarkStart w:id="17" w:name="_Toc129243229"/>
      <w:r w:rsidRPr="00356FFD">
        <w:t>4.3</w:t>
      </w:r>
      <w:r w:rsidRPr="00356FFD">
        <w:tab/>
        <w:t>Kontraindikacijos</w:t>
      </w:r>
      <w:bookmarkEnd w:id="16"/>
      <w:bookmarkEnd w:id="17"/>
    </w:p>
    <w:p w14:paraId="1766BE4A" w14:textId="77777777" w:rsidR="00C3288F" w:rsidRPr="00356FFD" w:rsidRDefault="00C3288F" w:rsidP="00F44A8B">
      <w:pPr>
        <w:pStyle w:val="BTEMEASMCA"/>
      </w:pPr>
    </w:p>
    <w:p w14:paraId="5B9EDBF9" w14:textId="77777777" w:rsidR="00C3288F" w:rsidRPr="00356FFD" w:rsidRDefault="00C3288F" w:rsidP="00F44A8B">
      <w:pPr>
        <w:pStyle w:val="BTEMEASMCA"/>
      </w:pPr>
      <w:r w:rsidRPr="00356FFD">
        <w:t xml:space="preserve">Padidėjęs jautrumas veikliajai arba bet kuriai </w:t>
      </w:r>
      <w:r w:rsidRPr="00356FFD">
        <w:rPr>
          <w:rFonts w:eastAsia="Calibri"/>
          <w:color w:val="000000"/>
        </w:rPr>
        <w:t xml:space="preserve">6.1 skyriuje nurodytai </w:t>
      </w:r>
      <w:r w:rsidRPr="00356FFD">
        <w:t>pagalbinei medžiagai.</w:t>
      </w:r>
    </w:p>
    <w:p w14:paraId="7869B70C" w14:textId="77777777" w:rsidR="00C3288F" w:rsidRPr="00356FFD" w:rsidRDefault="00C3288F">
      <w:pPr>
        <w:pStyle w:val="BTEMEASMCA"/>
      </w:pPr>
    </w:p>
    <w:p w14:paraId="0AA02E2A" w14:textId="77777777" w:rsidR="00C3288F" w:rsidRPr="00356FFD" w:rsidRDefault="00C3288F" w:rsidP="00C3288F">
      <w:pPr>
        <w:pStyle w:val="PI-2EMEASMCA"/>
      </w:pPr>
      <w:bookmarkStart w:id="18" w:name="_Toc129243105"/>
      <w:bookmarkStart w:id="19" w:name="_Toc129243230"/>
      <w:r w:rsidRPr="00356FFD">
        <w:t>4.4</w:t>
      </w:r>
      <w:r w:rsidRPr="00356FFD">
        <w:tab/>
        <w:t>Specialūs įspėjimai ir atsargumo priemonės</w:t>
      </w:r>
      <w:bookmarkEnd w:id="18"/>
      <w:bookmarkEnd w:id="19"/>
    </w:p>
    <w:p w14:paraId="3E17BCD4" w14:textId="77777777" w:rsidR="00C3288F" w:rsidRPr="00356FFD" w:rsidRDefault="00C3288F" w:rsidP="00C3288F">
      <w:pPr>
        <w:pStyle w:val="PI-2EMEASMCA"/>
      </w:pPr>
    </w:p>
    <w:p w14:paraId="2FB3D401" w14:textId="7777777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10mg/g kremas yra skirtas tik išoriniam vartojimui. Sąlyčio su akimis turi būti vengiama. Gali atsirasti akių dirginimo požymių. Įvykus atsitiktiniam sąlyčiui su akimis, gerai išplaukite jas tekančiu vandeniu.</w:t>
      </w:r>
    </w:p>
    <w:p w14:paraId="20D8ECAD" w14:textId="7777777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10 mg/g kremą reikia laikyti vaikams nepasiekiamoje vietoje.</w:t>
      </w:r>
    </w:p>
    <w:p w14:paraId="3CFC792C" w14:textId="77777777" w:rsidR="00C3288F" w:rsidRPr="00356FFD" w:rsidRDefault="00C3288F" w:rsidP="00C3288F">
      <w:pPr>
        <w:rPr>
          <w:sz w:val="22"/>
          <w:szCs w:val="22"/>
        </w:rPr>
      </w:pPr>
    </w:p>
    <w:p w14:paraId="3CC15C09" w14:textId="77777777" w:rsidR="00F44A8B" w:rsidRPr="00F44A8B" w:rsidRDefault="00F44A8B" w:rsidP="00C3288F">
      <w:pPr>
        <w:rPr>
          <w:noProof/>
          <w:sz w:val="22"/>
          <w:szCs w:val="22"/>
          <w:u w:val="single"/>
        </w:rPr>
      </w:pPr>
      <w:r w:rsidRPr="00F44A8B">
        <w:rPr>
          <w:noProof/>
          <w:sz w:val="22"/>
          <w:szCs w:val="22"/>
          <w:u w:val="single"/>
        </w:rPr>
        <w:t>Pagalbinės medžiagos</w:t>
      </w:r>
    </w:p>
    <w:p w14:paraId="60F490F2" w14:textId="77777777" w:rsidR="00F44A8B" w:rsidRPr="00356FFD" w:rsidRDefault="00F44A8B" w:rsidP="00C3288F">
      <w:pPr>
        <w:rPr>
          <w:sz w:val="22"/>
          <w:szCs w:val="22"/>
        </w:rPr>
      </w:pPr>
    </w:p>
    <w:p w14:paraId="21697F4A" w14:textId="77777777" w:rsidR="00BA1188" w:rsidRPr="00F44A8B" w:rsidRDefault="00F44A8B" w:rsidP="00F44A8B">
      <w:pPr>
        <w:pStyle w:val="BTEMEASMCA"/>
        <w:rPr>
          <w:i/>
        </w:rPr>
      </w:pPr>
      <w:r w:rsidRPr="00F44A8B">
        <w:rPr>
          <w:i/>
        </w:rPr>
        <w:t>Cetilo alkoholis, cetostearilo alkoholis ir benzilo alkoholis</w:t>
      </w:r>
    </w:p>
    <w:p w14:paraId="6744F885" w14:textId="77777777" w:rsidR="00F44A8B" w:rsidRDefault="00F44A8B" w:rsidP="00F44A8B">
      <w:pPr>
        <w:pStyle w:val="BTEMEASMCA"/>
      </w:pPr>
      <w:r>
        <w:t>C</w:t>
      </w:r>
      <w:r w:rsidRPr="00F44A8B">
        <w:t xml:space="preserve">etostearilo alkoholis </w:t>
      </w:r>
      <w:r>
        <w:t>ir c</w:t>
      </w:r>
      <w:r w:rsidRPr="00F44A8B">
        <w:t xml:space="preserve">etilo alkoholis </w:t>
      </w:r>
      <w:r>
        <w:t>gali sukelti vietinių odos reakcijų (pvz., kontaktinį</w:t>
      </w:r>
    </w:p>
    <w:p w14:paraId="5BFF00D3" w14:textId="77777777" w:rsidR="00C3288F" w:rsidRPr="00F44A8B" w:rsidRDefault="00F44A8B" w:rsidP="00F44A8B">
      <w:pPr>
        <w:pStyle w:val="BTEMEASMCA"/>
      </w:pPr>
      <w:r>
        <w:t>dermatitą).</w:t>
      </w:r>
      <w:r w:rsidRPr="00F44A8B">
        <w:t xml:space="preserve"> Benzilo alkoholis gali sukelti alerginių reakcijų</w:t>
      </w:r>
      <w:r>
        <w:t xml:space="preserve"> ir nesunkų vietinį sudirginimą</w:t>
      </w:r>
      <w:r w:rsidRPr="00F44A8B">
        <w:t>.</w:t>
      </w:r>
    </w:p>
    <w:p w14:paraId="60CF77D1" w14:textId="77777777" w:rsidR="00BA1188" w:rsidRPr="00356FFD" w:rsidRDefault="00BA1188" w:rsidP="00F44A8B">
      <w:pPr>
        <w:pStyle w:val="BTEMEASMCA"/>
      </w:pPr>
    </w:p>
    <w:p w14:paraId="12346C9D" w14:textId="77777777" w:rsidR="00C3288F" w:rsidRPr="00356FFD" w:rsidRDefault="00C3288F" w:rsidP="00C3288F">
      <w:pPr>
        <w:pStyle w:val="PI-2EMEASMCA"/>
      </w:pPr>
      <w:bookmarkStart w:id="20" w:name="_Toc129243106"/>
      <w:bookmarkStart w:id="21" w:name="_Toc129243231"/>
      <w:r w:rsidRPr="00356FFD">
        <w:t>4.5</w:t>
      </w:r>
      <w:r w:rsidRPr="00356FFD">
        <w:tab/>
        <w:t>Sąveika su kitais vaistiniais preparatais ir kitokia sąveika</w:t>
      </w:r>
      <w:bookmarkEnd w:id="20"/>
      <w:bookmarkEnd w:id="21"/>
    </w:p>
    <w:p w14:paraId="003774CB" w14:textId="77777777" w:rsidR="00C3288F" w:rsidRPr="00356FFD" w:rsidRDefault="00C3288F" w:rsidP="00F44A8B">
      <w:pPr>
        <w:pStyle w:val="BTEMEASMCA"/>
      </w:pPr>
    </w:p>
    <w:p w14:paraId="6A88343C" w14:textId="77777777" w:rsidR="00C3288F" w:rsidRPr="00356FFD" w:rsidRDefault="00C3288F" w:rsidP="00F44A8B">
      <w:pPr>
        <w:pStyle w:val="BTEMEASMCA"/>
      </w:pPr>
      <w:r w:rsidRPr="00356FFD">
        <w:t>Vaistų sąveikos su terbinafino vietinio vartojimo formomis nenustatyta.</w:t>
      </w:r>
    </w:p>
    <w:p w14:paraId="0648CD40" w14:textId="77777777" w:rsidR="00C3288F" w:rsidRPr="00356FFD" w:rsidRDefault="00C3288F">
      <w:pPr>
        <w:pStyle w:val="BTEMEASMCA"/>
      </w:pPr>
    </w:p>
    <w:p w14:paraId="31F6BDE2" w14:textId="77777777" w:rsidR="00C3288F" w:rsidRPr="00356FFD" w:rsidRDefault="00C3288F" w:rsidP="00C3288F">
      <w:pPr>
        <w:pStyle w:val="PI-2EMEASMCA"/>
        <w:tabs>
          <w:tab w:val="clear" w:pos="540"/>
          <w:tab w:val="left" w:pos="567"/>
        </w:tabs>
      </w:pPr>
      <w:bookmarkStart w:id="22" w:name="_Toc129243107"/>
      <w:bookmarkStart w:id="23" w:name="_Toc129243232"/>
      <w:r w:rsidRPr="00356FFD">
        <w:t>4.6</w:t>
      </w:r>
      <w:r w:rsidRPr="00356FFD">
        <w:tab/>
        <w:t>Vaisingumas, nėštumo ir žindymo laikotarpis</w:t>
      </w:r>
      <w:bookmarkEnd w:id="22"/>
      <w:bookmarkEnd w:id="23"/>
    </w:p>
    <w:p w14:paraId="61DF5254" w14:textId="77777777" w:rsidR="00C3288F" w:rsidRPr="00356FFD" w:rsidRDefault="00C3288F" w:rsidP="00C3288F">
      <w:pPr>
        <w:pStyle w:val="PI-2EMEASMCA"/>
      </w:pPr>
    </w:p>
    <w:p w14:paraId="4F664871" w14:textId="77777777" w:rsidR="00C3288F" w:rsidRPr="00356FFD" w:rsidRDefault="00C3288F" w:rsidP="00C3288F">
      <w:pPr>
        <w:rPr>
          <w:sz w:val="22"/>
          <w:szCs w:val="22"/>
        </w:rPr>
      </w:pPr>
      <w:r w:rsidRPr="00356FFD">
        <w:rPr>
          <w:sz w:val="22"/>
          <w:szCs w:val="22"/>
        </w:rPr>
        <w:t>Nėštumas</w:t>
      </w:r>
    </w:p>
    <w:p w14:paraId="21F5EE6B" w14:textId="77777777" w:rsidR="00C3288F" w:rsidRPr="00356FFD" w:rsidRDefault="00C3288F" w:rsidP="00C3288F">
      <w:pPr>
        <w:rPr>
          <w:sz w:val="22"/>
          <w:szCs w:val="22"/>
        </w:rPr>
      </w:pPr>
      <w:r w:rsidRPr="00356FFD">
        <w:rPr>
          <w:sz w:val="22"/>
          <w:szCs w:val="22"/>
        </w:rPr>
        <w:t xml:space="preserve">Nėra klinikinės patirties dėl </w:t>
      </w:r>
      <w:proofErr w:type="spellStart"/>
      <w:r w:rsidRPr="00356FFD">
        <w:rPr>
          <w:sz w:val="22"/>
          <w:szCs w:val="22"/>
        </w:rPr>
        <w:t>terbinafino</w:t>
      </w:r>
      <w:proofErr w:type="spellEnd"/>
      <w:r w:rsidRPr="00356FFD">
        <w:rPr>
          <w:sz w:val="22"/>
          <w:szCs w:val="22"/>
        </w:rPr>
        <w:t xml:space="preserve"> vartojimo nėštumo metu.</w:t>
      </w:r>
    </w:p>
    <w:p w14:paraId="72C850C4" w14:textId="77777777" w:rsidR="00C3288F" w:rsidRPr="00356FFD" w:rsidRDefault="00C3288F" w:rsidP="00C3288F">
      <w:pPr>
        <w:rPr>
          <w:sz w:val="22"/>
          <w:szCs w:val="22"/>
        </w:rPr>
      </w:pPr>
      <w:r w:rsidRPr="00356FFD">
        <w:rPr>
          <w:sz w:val="22"/>
          <w:szCs w:val="22"/>
        </w:rPr>
        <w:t xml:space="preserve">Tyrimai su gyvūnais kenksmingo poveikio vaisiaus vystymuisi neparodė . </w:t>
      </w:r>
      <w:proofErr w:type="spellStart"/>
      <w:r w:rsidRPr="00356FFD">
        <w:rPr>
          <w:sz w:val="22"/>
          <w:szCs w:val="22"/>
        </w:rPr>
        <w:t>Terbinafin-ratiopharm</w:t>
      </w:r>
      <w:proofErr w:type="spellEnd"/>
      <w:r w:rsidRPr="00356FFD">
        <w:rPr>
          <w:sz w:val="22"/>
          <w:szCs w:val="22"/>
        </w:rPr>
        <w:t xml:space="preserve"> 10mg/g kremo negalima vartoti nėštumo metu, išskyrus atvejus, kai tai yra būtina.</w:t>
      </w:r>
    </w:p>
    <w:p w14:paraId="09CF5D80" w14:textId="77777777" w:rsidR="00C3288F" w:rsidRPr="00356FFD" w:rsidRDefault="00C3288F" w:rsidP="00C3288F">
      <w:pPr>
        <w:rPr>
          <w:sz w:val="22"/>
          <w:szCs w:val="22"/>
        </w:rPr>
      </w:pPr>
    </w:p>
    <w:p w14:paraId="7342B95C" w14:textId="77777777" w:rsidR="00C3288F" w:rsidRPr="00356FFD" w:rsidRDefault="00C3288F" w:rsidP="00C3288F">
      <w:pPr>
        <w:rPr>
          <w:sz w:val="22"/>
          <w:szCs w:val="22"/>
        </w:rPr>
      </w:pPr>
      <w:r w:rsidRPr="00356FFD">
        <w:rPr>
          <w:sz w:val="22"/>
          <w:szCs w:val="22"/>
        </w:rPr>
        <w:t>Žindymas</w:t>
      </w:r>
    </w:p>
    <w:p w14:paraId="61CDF1A9" w14:textId="77777777" w:rsidR="00C3288F" w:rsidRPr="00356FFD" w:rsidRDefault="00C3288F" w:rsidP="00C3288F">
      <w:pPr>
        <w:rPr>
          <w:b/>
          <w:i/>
          <w:sz w:val="22"/>
          <w:szCs w:val="22"/>
        </w:rPr>
      </w:pPr>
      <w:proofErr w:type="spellStart"/>
      <w:r w:rsidRPr="00356FFD">
        <w:rPr>
          <w:sz w:val="22"/>
          <w:szCs w:val="22"/>
        </w:rPr>
        <w:t>Terbinafinas</w:t>
      </w:r>
      <w:proofErr w:type="spellEnd"/>
      <w:r w:rsidRPr="00356FFD">
        <w:rPr>
          <w:sz w:val="22"/>
          <w:szCs w:val="22"/>
        </w:rPr>
        <w:t xml:space="preserve"> yra išskiriamas su žindyvės pienu. Po vietinio vartojimo stebimas tik labai nedidelis sisteminis poveikis (žr. 5.2 skyrių). </w:t>
      </w:r>
      <w:proofErr w:type="spellStart"/>
      <w:r w:rsidRPr="00356FFD">
        <w:rPr>
          <w:sz w:val="22"/>
          <w:szCs w:val="22"/>
        </w:rPr>
        <w:t>Terbinafin-ratiopharm</w:t>
      </w:r>
      <w:proofErr w:type="spellEnd"/>
      <w:r w:rsidRPr="00356FFD">
        <w:rPr>
          <w:sz w:val="22"/>
          <w:szCs w:val="22"/>
        </w:rPr>
        <w:t xml:space="preserve"> 10mg/g kremo negalima vartoti žindymo metu, išskyrus atvejus, kai tai yra būtina. Kūdikiams neturi būti leidžiama kontaktuoti su šiuo preparatu tepamu odos plotu, įskaitant krūtis.</w:t>
      </w:r>
    </w:p>
    <w:p w14:paraId="34BCC852" w14:textId="77777777" w:rsidR="00C3288F" w:rsidRPr="00356FFD" w:rsidRDefault="00C3288F" w:rsidP="00C3288F">
      <w:pPr>
        <w:pStyle w:val="Pagrindiniotekstotrauka"/>
        <w:ind w:left="0" w:firstLine="0"/>
        <w:rPr>
          <w:sz w:val="22"/>
          <w:szCs w:val="22"/>
          <w:lang w:val="lt-LT"/>
        </w:rPr>
      </w:pPr>
    </w:p>
    <w:p w14:paraId="495DC928" w14:textId="77777777" w:rsidR="00C3288F" w:rsidRPr="00356FFD" w:rsidRDefault="00C3288F" w:rsidP="00C3288F">
      <w:pPr>
        <w:pStyle w:val="Pagrindiniotekstotrauka"/>
        <w:ind w:left="0" w:firstLine="0"/>
        <w:rPr>
          <w:sz w:val="22"/>
          <w:szCs w:val="22"/>
          <w:lang w:val="lt-LT"/>
        </w:rPr>
      </w:pPr>
      <w:r w:rsidRPr="00356FFD">
        <w:rPr>
          <w:sz w:val="22"/>
          <w:szCs w:val="22"/>
          <w:lang w:val="lt-LT"/>
        </w:rPr>
        <w:t>Vaisingumas</w:t>
      </w:r>
    </w:p>
    <w:p w14:paraId="2DFAD56E" w14:textId="77777777" w:rsidR="00C3288F" w:rsidRPr="00356FFD" w:rsidRDefault="00C3288F" w:rsidP="00C3288F">
      <w:pPr>
        <w:pStyle w:val="Pagrindiniotekstotrauka"/>
        <w:ind w:left="0" w:firstLine="0"/>
        <w:rPr>
          <w:sz w:val="22"/>
          <w:szCs w:val="22"/>
          <w:lang w:val="lt-LT"/>
        </w:rPr>
      </w:pPr>
      <w:r w:rsidRPr="00356FFD">
        <w:rPr>
          <w:sz w:val="22"/>
          <w:szCs w:val="22"/>
          <w:lang w:val="lt-LT"/>
        </w:rPr>
        <w:t xml:space="preserve">Tyrimais su gyvūnais </w:t>
      </w:r>
      <w:proofErr w:type="spellStart"/>
      <w:r w:rsidRPr="00356FFD">
        <w:rPr>
          <w:sz w:val="22"/>
          <w:szCs w:val="22"/>
          <w:lang w:val="lt-LT"/>
        </w:rPr>
        <w:t>terbinafino</w:t>
      </w:r>
      <w:proofErr w:type="spellEnd"/>
      <w:r w:rsidRPr="00356FFD">
        <w:rPr>
          <w:sz w:val="22"/>
          <w:szCs w:val="22"/>
          <w:lang w:val="lt-LT"/>
        </w:rPr>
        <w:t xml:space="preserve"> poveikio vaisingumui nenustatyta.</w:t>
      </w:r>
    </w:p>
    <w:p w14:paraId="0ADAA4E5" w14:textId="77777777" w:rsidR="00C3288F" w:rsidRPr="00356FFD" w:rsidRDefault="00C3288F" w:rsidP="00C3288F">
      <w:pPr>
        <w:pStyle w:val="Pagrindiniotekstotrauka"/>
        <w:ind w:left="0" w:firstLine="0"/>
        <w:rPr>
          <w:sz w:val="22"/>
          <w:szCs w:val="22"/>
          <w:lang w:val="lt-LT"/>
        </w:rPr>
      </w:pPr>
    </w:p>
    <w:p w14:paraId="00F4A70F" w14:textId="77777777" w:rsidR="00C3288F" w:rsidRPr="00356FFD" w:rsidRDefault="00C3288F" w:rsidP="00C3288F">
      <w:pPr>
        <w:pStyle w:val="PI-2EMEASMCA"/>
      </w:pPr>
      <w:bookmarkStart w:id="24" w:name="_Toc129243108"/>
      <w:bookmarkStart w:id="25" w:name="_Toc129243233"/>
      <w:r w:rsidRPr="00356FFD">
        <w:t>4.7</w:t>
      </w:r>
      <w:r w:rsidRPr="00356FFD">
        <w:tab/>
        <w:t>Poveikis gebėjimui vairuoti ir valdyti mechanizmus</w:t>
      </w:r>
      <w:bookmarkEnd w:id="24"/>
      <w:bookmarkEnd w:id="25"/>
    </w:p>
    <w:p w14:paraId="44B990F6" w14:textId="77777777" w:rsidR="00C3288F" w:rsidRPr="00356FFD" w:rsidRDefault="00C3288F" w:rsidP="00F44A8B">
      <w:pPr>
        <w:pStyle w:val="BTEMEASMCA"/>
      </w:pPr>
    </w:p>
    <w:p w14:paraId="1DFB1525" w14:textId="77777777" w:rsidR="00C3288F" w:rsidRPr="00356FFD" w:rsidRDefault="00C3288F" w:rsidP="00F44A8B">
      <w:pPr>
        <w:pStyle w:val="BTEMEASMCA"/>
      </w:pPr>
      <w:r w:rsidRPr="00356FFD">
        <w:t>Terbinafin-ratiopharm 10 mg/g kremas poveikio gebėjimui vairuoti ir valdyti mechanizmus neturi.</w:t>
      </w:r>
    </w:p>
    <w:p w14:paraId="44670156" w14:textId="77777777" w:rsidR="00C3288F" w:rsidRPr="00356FFD" w:rsidRDefault="00C3288F">
      <w:pPr>
        <w:pStyle w:val="BTEMEASMCA"/>
      </w:pPr>
    </w:p>
    <w:p w14:paraId="3EAB125D" w14:textId="77777777" w:rsidR="00C3288F" w:rsidRPr="00356FFD" w:rsidRDefault="00C3288F" w:rsidP="00C3288F">
      <w:pPr>
        <w:pStyle w:val="PI-2EMEASMCA"/>
      </w:pPr>
      <w:bookmarkStart w:id="26" w:name="_Toc129243109"/>
      <w:bookmarkStart w:id="27" w:name="_Toc129243234"/>
      <w:r w:rsidRPr="00356FFD">
        <w:t>4.8</w:t>
      </w:r>
      <w:r w:rsidRPr="00356FFD">
        <w:tab/>
        <w:t>Nepageidaujamas poveikis</w:t>
      </w:r>
      <w:bookmarkEnd w:id="26"/>
      <w:bookmarkEnd w:id="27"/>
    </w:p>
    <w:p w14:paraId="43EC569F" w14:textId="77777777" w:rsidR="00C3288F" w:rsidRPr="00356FFD" w:rsidRDefault="00C3288F" w:rsidP="00C3288F">
      <w:pPr>
        <w:pStyle w:val="PI-2EMEASMCA"/>
      </w:pPr>
    </w:p>
    <w:p w14:paraId="5CC3ED9F" w14:textId="77777777" w:rsidR="00C3288F" w:rsidRPr="00356FFD" w:rsidRDefault="00C3288F" w:rsidP="00C3288F">
      <w:pPr>
        <w:pStyle w:val="PI-2EMEASMCA"/>
        <w:rPr>
          <w:b w:val="0"/>
        </w:rPr>
      </w:pPr>
      <w:r w:rsidRPr="00356FFD">
        <w:rPr>
          <w:b w:val="0"/>
        </w:rPr>
        <w:t xml:space="preserve">Vartojimo vietoje gali būti tokie vietiniai simptomai, kaip niežulys, odos pleiskanojimas, skausmingumas, dirginimas, pigmentacijos pakitimai, deginimo pojūtis, paraudimas, šašas ir kiti. Šiuos nekenksmingus požymius reikia skirti nuo padidėjusio jautrumo reakcijų, įskaitant išbėrimą, kuris pasitaikė pavieniais atvejais; tuomet vaisto vartojimą reikia nutraukti. Jei vaisto atsitiktinai patektų į akis, </w:t>
      </w:r>
      <w:proofErr w:type="spellStart"/>
      <w:r w:rsidRPr="00356FFD">
        <w:rPr>
          <w:b w:val="0"/>
        </w:rPr>
        <w:t>terbinafinas</w:t>
      </w:r>
      <w:proofErr w:type="spellEnd"/>
      <w:r w:rsidRPr="00356FFD">
        <w:rPr>
          <w:b w:val="0"/>
        </w:rPr>
        <w:t xml:space="preserve"> gali sukelti akių dirginimo požymius. Retais atvejais grybelių sukeltos ligos požymiai gali pablogėti.</w:t>
      </w:r>
    </w:p>
    <w:p w14:paraId="637FE120" w14:textId="77777777" w:rsidR="00C3288F" w:rsidRPr="00356FFD" w:rsidRDefault="00C3288F" w:rsidP="00C3288F">
      <w:pPr>
        <w:pStyle w:val="PI-2EMEASMCA"/>
        <w:rPr>
          <w:b w:val="0"/>
        </w:rPr>
      </w:pPr>
    </w:p>
    <w:p w14:paraId="3BEC65D6" w14:textId="77777777" w:rsidR="00C3288F" w:rsidRPr="00356FFD" w:rsidRDefault="00C3288F" w:rsidP="00C3288F">
      <w:pPr>
        <w:rPr>
          <w:noProof/>
          <w:sz w:val="22"/>
          <w:szCs w:val="22"/>
        </w:rPr>
      </w:pPr>
      <w:r w:rsidRPr="00356FFD">
        <w:rPr>
          <w:noProof/>
          <w:sz w:val="22"/>
          <w:szCs w:val="22"/>
        </w:rPr>
        <w:t xml:space="preserve">Nepageidaujamas poveikis </w:t>
      </w:r>
      <w:r w:rsidRPr="00356FFD" w:rsidDel="001468D0">
        <w:rPr>
          <w:noProof/>
          <w:sz w:val="22"/>
          <w:szCs w:val="22"/>
        </w:rPr>
        <w:t xml:space="preserve">žemiau </w:t>
      </w:r>
      <w:r w:rsidRPr="00356FFD">
        <w:rPr>
          <w:noProof/>
          <w:sz w:val="22"/>
          <w:szCs w:val="22"/>
        </w:rPr>
        <w:t>klasifikuojamas pagal organų sistemų klases ir dažnį, kuris apibūdinamas taip:</w:t>
      </w:r>
    </w:p>
    <w:p w14:paraId="770B9B14" w14:textId="77777777" w:rsidR="00C3288F" w:rsidRPr="00356FFD" w:rsidRDefault="00C3288F" w:rsidP="00C3288F">
      <w:pPr>
        <w:pStyle w:val="PI-2EMEASMCA"/>
        <w:rPr>
          <w:b w:val="0"/>
        </w:rPr>
      </w:pPr>
    </w:p>
    <w:p w14:paraId="13495464" w14:textId="77777777" w:rsidR="00C3288F" w:rsidRPr="00356FFD" w:rsidRDefault="00C3288F" w:rsidP="00C3288F">
      <w:pPr>
        <w:rPr>
          <w:noProof/>
          <w:sz w:val="22"/>
          <w:szCs w:val="22"/>
        </w:rPr>
      </w:pPr>
      <w:r w:rsidRPr="00356FFD">
        <w:rPr>
          <w:sz w:val="22"/>
          <w:szCs w:val="22"/>
        </w:rPr>
        <w:t>Labai dažni (≥1/10)</w:t>
      </w:r>
    </w:p>
    <w:p w14:paraId="7F373932" w14:textId="77777777" w:rsidR="00C3288F" w:rsidRPr="00356FFD" w:rsidRDefault="00C3288F" w:rsidP="00C3288F">
      <w:pPr>
        <w:rPr>
          <w:noProof/>
          <w:sz w:val="22"/>
          <w:szCs w:val="22"/>
        </w:rPr>
      </w:pPr>
      <w:r w:rsidRPr="00356FFD">
        <w:rPr>
          <w:sz w:val="22"/>
          <w:szCs w:val="22"/>
        </w:rPr>
        <w:t>Dažni (nuo ≥1/100 iki  &lt;1/10)</w:t>
      </w:r>
    </w:p>
    <w:p w14:paraId="049A2E33" w14:textId="77777777" w:rsidR="00C3288F" w:rsidRPr="00356FFD" w:rsidRDefault="00C3288F" w:rsidP="00C3288F">
      <w:pPr>
        <w:rPr>
          <w:noProof/>
          <w:sz w:val="22"/>
          <w:szCs w:val="22"/>
        </w:rPr>
      </w:pPr>
      <w:r w:rsidRPr="00356FFD">
        <w:rPr>
          <w:sz w:val="22"/>
          <w:szCs w:val="22"/>
        </w:rPr>
        <w:t>Nedažni (nuo ≥1/1000 iki &lt;1/100)</w:t>
      </w:r>
    </w:p>
    <w:p w14:paraId="29EB17E5" w14:textId="77777777" w:rsidR="00C3288F" w:rsidRPr="00356FFD" w:rsidRDefault="00C3288F" w:rsidP="00C3288F">
      <w:pPr>
        <w:rPr>
          <w:noProof/>
          <w:sz w:val="22"/>
          <w:szCs w:val="22"/>
        </w:rPr>
      </w:pPr>
      <w:r w:rsidRPr="00356FFD">
        <w:rPr>
          <w:sz w:val="22"/>
          <w:szCs w:val="22"/>
        </w:rPr>
        <w:t>Reti (nuo ≥1/10000 iki &lt;1/1000)</w:t>
      </w:r>
    </w:p>
    <w:p w14:paraId="3B007CF7" w14:textId="77777777" w:rsidR="00C3288F" w:rsidRPr="00356FFD" w:rsidRDefault="00C3288F" w:rsidP="00F44A8B">
      <w:pPr>
        <w:pStyle w:val="BTEMEASMCA"/>
      </w:pPr>
      <w:r w:rsidRPr="00356FFD">
        <w:t xml:space="preserve">Labai reti (&lt;1/10000) </w:t>
      </w:r>
    </w:p>
    <w:p w14:paraId="1CC6E23B" w14:textId="77777777" w:rsidR="00C3288F" w:rsidRPr="00356FFD" w:rsidRDefault="00C3288F" w:rsidP="00F44A8B">
      <w:pPr>
        <w:pStyle w:val="BTEMEASMCA"/>
      </w:pPr>
      <w:r w:rsidRPr="00356FFD">
        <w:t>Dažnis nežinomas (negali būti įvertintas pagal turimus duomenis). Kiekvienoje dažnio grupėje nepageidaujamas poveikis pateikiamas mažėjančio sunkumo tvarka.</w:t>
      </w:r>
      <w:r w:rsidRPr="00356FFD" w:rsidDel="001468D0">
        <w:t xml:space="preserve"> </w:t>
      </w:r>
    </w:p>
    <w:p w14:paraId="14E1A463" w14:textId="77777777" w:rsidR="00C3288F" w:rsidRPr="00356FFD" w:rsidRDefault="00C3288F" w:rsidP="00C3288F">
      <w:pPr>
        <w:rPr>
          <w:noProof/>
          <w:sz w:val="22"/>
          <w:szCs w:val="22"/>
        </w:rPr>
      </w:pPr>
    </w:p>
    <w:p w14:paraId="2F6C3139" w14:textId="77777777" w:rsidR="00C3288F" w:rsidRPr="00356FFD" w:rsidRDefault="00C3288F" w:rsidP="00C3288F">
      <w:pPr>
        <w:rPr>
          <w:noProof/>
          <w:sz w:val="22"/>
          <w:szCs w:val="22"/>
          <w:u w:val="single"/>
        </w:rPr>
      </w:pPr>
      <w:r w:rsidRPr="00356FFD">
        <w:rPr>
          <w:sz w:val="22"/>
          <w:szCs w:val="22"/>
          <w:u w:val="single"/>
        </w:rPr>
        <w:t>Imuninės sistemos sutrikimai</w:t>
      </w:r>
    </w:p>
    <w:p w14:paraId="64A92794" w14:textId="77777777" w:rsidR="00C3288F" w:rsidRPr="00356FFD" w:rsidRDefault="00C3288F" w:rsidP="00C3288F">
      <w:pPr>
        <w:rPr>
          <w:noProof/>
          <w:sz w:val="22"/>
          <w:szCs w:val="22"/>
        </w:rPr>
      </w:pPr>
      <w:r w:rsidRPr="00356FFD">
        <w:rPr>
          <w:sz w:val="22"/>
          <w:szCs w:val="22"/>
        </w:rPr>
        <w:t>Dažnis nežinomas:</w:t>
      </w:r>
      <w:r w:rsidRPr="00356FFD">
        <w:rPr>
          <w:noProof/>
          <w:sz w:val="22"/>
          <w:szCs w:val="22"/>
        </w:rPr>
        <w:t xml:space="preserve"> padidėjęs jautrumas* (a</w:t>
      </w:r>
      <w:r w:rsidRPr="00356FFD">
        <w:rPr>
          <w:sz w:val="22"/>
          <w:szCs w:val="22"/>
        </w:rPr>
        <w:t xml:space="preserve">lerginės reakcijos, tokios kaip niežulys, bėrimas, </w:t>
      </w:r>
      <w:proofErr w:type="spellStart"/>
      <w:r w:rsidRPr="00356FFD">
        <w:rPr>
          <w:sz w:val="22"/>
          <w:szCs w:val="22"/>
        </w:rPr>
        <w:t>pūslinis</w:t>
      </w:r>
      <w:proofErr w:type="spellEnd"/>
      <w:r w:rsidRPr="00356FFD">
        <w:rPr>
          <w:sz w:val="22"/>
          <w:szCs w:val="22"/>
        </w:rPr>
        <w:t xml:space="preserve"> dermatitas ir dilgėlinė).</w:t>
      </w:r>
    </w:p>
    <w:p w14:paraId="48604ABB" w14:textId="77777777" w:rsidR="00C3288F" w:rsidRPr="00356FFD" w:rsidRDefault="00C3288F" w:rsidP="00C3288F">
      <w:pPr>
        <w:rPr>
          <w:noProof/>
          <w:sz w:val="22"/>
          <w:szCs w:val="22"/>
        </w:rPr>
      </w:pPr>
    </w:p>
    <w:p w14:paraId="311FCC57" w14:textId="77777777" w:rsidR="00C3288F" w:rsidRPr="00356FFD" w:rsidRDefault="00C3288F" w:rsidP="00C3288F">
      <w:pPr>
        <w:rPr>
          <w:noProof/>
          <w:sz w:val="22"/>
          <w:szCs w:val="22"/>
        </w:rPr>
      </w:pPr>
      <w:r w:rsidRPr="00356FFD">
        <w:rPr>
          <w:noProof/>
          <w:sz w:val="22"/>
          <w:szCs w:val="22"/>
        </w:rPr>
        <w:t>Akių sutrikimai</w:t>
      </w:r>
    </w:p>
    <w:p w14:paraId="2BEEE85E" w14:textId="77777777" w:rsidR="00C3288F" w:rsidRPr="00356FFD" w:rsidRDefault="00C3288F" w:rsidP="00C3288F">
      <w:pPr>
        <w:rPr>
          <w:noProof/>
          <w:sz w:val="22"/>
          <w:szCs w:val="22"/>
        </w:rPr>
      </w:pPr>
      <w:r w:rsidRPr="00356FFD">
        <w:rPr>
          <w:noProof/>
          <w:sz w:val="22"/>
          <w:szCs w:val="22"/>
        </w:rPr>
        <w:t>Reti: akių sudirginimas.</w:t>
      </w:r>
    </w:p>
    <w:p w14:paraId="075531EC" w14:textId="77777777" w:rsidR="00C3288F" w:rsidRPr="00356FFD" w:rsidRDefault="00C3288F" w:rsidP="00C3288F">
      <w:pPr>
        <w:rPr>
          <w:noProof/>
          <w:sz w:val="22"/>
          <w:szCs w:val="22"/>
        </w:rPr>
      </w:pPr>
    </w:p>
    <w:p w14:paraId="6A68E10E" w14:textId="77777777" w:rsidR="00C3288F" w:rsidRPr="00356FFD" w:rsidRDefault="00C3288F" w:rsidP="00C3288F">
      <w:pPr>
        <w:rPr>
          <w:noProof/>
          <w:sz w:val="22"/>
          <w:szCs w:val="22"/>
          <w:u w:val="single"/>
        </w:rPr>
      </w:pPr>
      <w:r w:rsidRPr="00356FFD">
        <w:rPr>
          <w:sz w:val="22"/>
          <w:szCs w:val="22"/>
          <w:u w:val="single"/>
        </w:rPr>
        <w:t>Odos ir poodinio audinio sutrikimai</w:t>
      </w:r>
    </w:p>
    <w:p w14:paraId="548ECA60" w14:textId="77777777" w:rsidR="00C3288F" w:rsidRPr="00356FFD" w:rsidRDefault="00C3288F" w:rsidP="00C3288F">
      <w:pPr>
        <w:rPr>
          <w:sz w:val="22"/>
          <w:szCs w:val="22"/>
        </w:rPr>
      </w:pPr>
      <w:r w:rsidRPr="00356FFD">
        <w:rPr>
          <w:sz w:val="22"/>
          <w:szCs w:val="22"/>
        </w:rPr>
        <w:t>Dažni: odos pleiskanojimas, niežulys.</w:t>
      </w:r>
    </w:p>
    <w:p w14:paraId="04F69B1F" w14:textId="77777777" w:rsidR="00C3288F" w:rsidRPr="00356FFD" w:rsidRDefault="00C3288F" w:rsidP="00C3288F">
      <w:pPr>
        <w:rPr>
          <w:sz w:val="22"/>
          <w:szCs w:val="22"/>
        </w:rPr>
      </w:pPr>
      <w:r w:rsidRPr="00356FFD">
        <w:rPr>
          <w:sz w:val="22"/>
          <w:szCs w:val="22"/>
        </w:rPr>
        <w:t xml:space="preserve">Nedažni: odos pažeidimas, šašas, odos pokyčiai, pigmentacijos sutrikimas, </w:t>
      </w:r>
      <w:proofErr w:type="spellStart"/>
      <w:r w:rsidRPr="00356FFD">
        <w:rPr>
          <w:sz w:val="22"/>
          <w:szCs w:val="22"/>
        </w:rPr>
        <w:t>eritema</w:t>
      </w:r>
      <w:proofErr w:type="spellEnd"/>
      <w:r w:rsidRPr="00356FFD">
        <w:rPr>
          <w:sz w:val="22"/>
          <w:szCs w:val="22"/>
        </w:rPr>
        <w:t>, deginimo pojūtis.</w:t>
      </w:r>
    </w:p>
    <w:p w14:paraId="03A9AA5D" w14:textId="77777777" w:rsidR="00C3288F" w:rsidRPr="00356FFD" w:rsidRDefault="00C3288F" w:rsidP="00C3288F">
      <w:pPr>
        <w:rPr>
          <w:sz w:val="22"/>
          <w:szCs w:val="22"/>
        </w:rPr>
      </w:pPr>
      <w:r w:rsidRPr="00356FFD">
        <w:rPr>
          <w:sz w:val="22"/>
          <w:szCs w:val="22"/>
        </w:rPr>
        <w:t>Reti: odos sausumas, kontaktinis dermatitas, egzema.</w:t>
      </w:r>
    </w:p>
    <w:p w14:paraId="1EF96ACF" w14:textId="77777777" w:rsidR="00C3288F" w:rsidRPr="00356FFD" w:rsidRDefault="00C3288F" w:rsidP="00C3288F">
      <w:pPr>
        <w:rPr>
          <w:sz w:val="22"/>
          <w:szCs w:val="22"/>
        </w:rPr>
      </w:pPr>
      <w:r w:rsidRPr="00356FFD">
        <w:rPr>
          <w:sz w:val="22"/>
          <w:szCs w:val="22"/>
        </w:rPr>
        <w:t>Dažnis nežinomas: bėrimas*.</w:t>
      </w:r>
    </w:p>
    <w:p w14:paraId="61834371" w14:textId="77777777" w:rsidR="00C3288F" w:rsidRPr="00356FFD" w:rsidRDefault="00C3288F" w:rsidP="00C3288F">
      <w:pPr>
        <w:rPr>
          <w:sz w:val="22"/>
          <w:szCs w:val="22"/>
        </w:rPr>
      </w:pPr>
    </w:p>
    <w:p w14:paraId="03BF2164" w14:textId="77777777" w:rsidR="00C3288F" w:rsidRPr="00356FFD" w:rsidRDefault="00C3288F" w:rsidP="00C3288F">
      <w:pPr>
        <w:rPr>
          <w:noProof/>
          <w:sz w:val="22"/>
          <w:szCs w:val="22"/>
        </w:rPr>
      </w:pPr>
      <w:r w:rsidRPr="00356FFD">
        <w:rPr>
          <w:noProof/>
          <w:sz w:val="22"/>
          <w:szCs w:val="22"/>
        </w:rPr>
        <w:t>Bendrieji sutrikimai ir vartojimo vietos pažeidimai</w:t>
      </w:r>
    </w:p>
    <w:p w14:paraId="5670BCEA" w14:textId="77777777" w:rsidR="00C3288F" w:rsidRPr="00356FFD" w:rsidRDefault="00C3288F" w:rsidP="00C3288F">
      <w:pPr>
        <w:rPr>
          <w:sz w:val="22"/>
          <w:szCs w:val="22"/>
        </w:rPr>
      </w:pPr>
      <w:r w:rsidRPr="00356FFD">
        <w:rPr>
          <w:sz w:val="22"/>
          <w:szCs w:val="22"/>
        </w:rPr>
        <w:t>Nedažni: skausmas, dirginimas vartojimo vietoje.</w:t>
      </w:r>
    </w:p>
    <w:p w14:paraId="3E0C30B4" w14:textId="77777777" w:rsidR="00C3288F" w:rsidRPr="00356FFD" w:rsidRDefault="00C3288F" w:rsidP="00C3288F">
      <w:pPr>
        <w:rPr>
          <w:sz w:val="22"/>
          <w:szCs w:val="22"/>
        </w:rPr>
      </w:pPr>
      <w:r w:rsidRPr="00356FFD">
        <w:rPr>
          <w:sz w:val="22"/>
          <w:szCs w:val="22"/>
        </w:rPr>
        <w:t>Reti: ligos pablogėjimas.</w:t>
      </w:r>
    </w:p>
    <w:p w14:paraId="74B53F1B" w14:textId="77777777" w:rsidR="00C3288F" w:rsidRPr="00356FFD" w:rsidRDefault="00C3288F" w:rsidP="00C3288F">
      <w:pPr>
        <w:rPr>
          <w:sz w:val="22"/>
          <w:szCs w:val="22"/>
        </w:rPr>
      </w:pPr>
    </w:p>
    <w:p w14:paraId="6842E737" w14:textId="77777777" w:rsidR="00C3288F" w:rsidRPr="00356FFD" w:rsidRDefault="00C3288F" w:rsidP="00C3288F">
      <w:pPr>
        <w:rPr>
          <w:sz w:val="22"/>
          <w:szCs w:val="22"/>
        </w:rPr>
      </w:pPr>
      <w:r w:rsidRPr="00356FFD">
        <w:rPr>
          <w:sz w:val="22"/>
          <w:szCs w:val="22"/>
          <w:lang w:val="fr-FR"/>
        </w:rPr>
        <w:t>*</w:t>
      </w:r>
      <w:r w:rsidRPr="00356FFD">
        <w:rPr>
          <w:sz w:val="22"/>
          <w:szCs w:val="22"/>
        </w:rPr>
        <w:t>pagal duomenis patekus vaistui į rinką.</w:t>
      </w:r>
    </w:p>
    <w:p w14:paraId="69AD2549" w14:textId="77777777" w:rsidR="00C3288F" w:rsidRDefault="00C3288F" w:rsidP="00C3288F">
      <w:pPr>
        <w:rPr>
          <w:sz w:val="22"/>
          <w:szCs w:val="22"/>
        </w:rPr>
      </w:pPr>
    </w:p>
    <w:p w14:paraId="327C4879" w14:textId="77777777" w:rsidR="00C3288F" w:rsidRPr="00307B98" w:rsidRDefault="00C3288F" w:rsidP="00C3288F">
      <w:pPr>
        <w:autoSpaceDE w:val="0"/>
        <w:autoSpaceDN w:val="0"/>
        <w:adjustRightInd w:val="0"/>
        <w:jc w:val="both"/>
        <w:rPr>
          <w:sz w:val="22"/>
          <w:szCs w:val="22"/>
          <w:u w:val="single"/>
        </w:rPr>
      </w:pPr>
      <w:r w:rsidRPr="00307B98">
        <w:rPr>
          <w:noProof/>
          <w:sz w:val="22"/>
          <w:szCs w:val="22"/>
          <w:u w:val="single"/>
        </w:rPr>
        <w:t>Pranešimas apie įtariamas nepageidaujamas reakcijas</w:t>
      </w:r>
    </w:p>
    <w:p w14:paraId="64F51376" w14:textId="21E289DF" w:rsidR="00C3288F" w:rsidRPr="00307B98" w:rsidRDefault="00C3288F" w:rsidP="00C3288F">
      <w:pPr>
        <w:autoSpaceDE w:val="0"/>
        <w:autoSpaceDN w:val="0"/>
        <w:adjustRightInd w:val="0"/>
        <w:jc w:val="both"/>
        <w:rPr>
          <w:noProof/>
          <w:sz w:val="22"/>
          <w:szCs w:val="22"/>
        </w:rPr>
      </w:pPr>
      <w:r w:rsidRPr="00307B98">
        <w:rPr>
          <w:noProof/>
          <w:sz w:val="22"/>
          <w:szCs w:val="22"/>
        </w:rPr>
        <w:t>Svarbu pranešti apie įtariamas nepageidaujamas reakcijas, pastebėtas po vaistinio preparato pateikimo į rinką, nes tai leidžia nuolat stebėti vaistinio preparato naudos ir rizikos santykį.</w:t>
      </w:r>
      <w:r w:rsidRPr="00307B98">
        <w:rPr>
          <w:sz w:val="22"/>
          <w:szCs w:val="22"/>
        </w:rPr>
        <w:t xml:space="preserve"> </w:t>
      </w:r>
      <w:r w:rsidR="00C96893">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96893">
        <w:rPr>
          <w:color w:val="0000EE"/>
          <w:sz w:val="22"/>
          <w:szCs w:val="22"/>
          <w:u w:val="single"/>
          <w:lang w:eastAsia="lt-LT"/>
        </w:rPr>
        <w:t>https://vvkt.lrv.lt/lt/</w:t>
      </w:r>
      <w:r w:rsidR="00C96893">
        <w:rPr>
          <w:sz w:val="22"/>
          <w:szCs w:val="22"/>
          <w:lang w:eastAsia="lt-LT"/>
        </w:rPr>
        <w:t xml:space="preserve"> nurodytais būdais.</w:t>
      </w:r>
    </w:p>
    <w:p w14:paraId="28F876FA" w14:textId="77777777" w:rsidR="00C3288F" w:rsidRPr="00356FFD" w:rsidRDefault="00C3288F" w:rsidP="00F44A8B">
      <w:pPr>
        <w:pStyle w:val="BTEMEASMCA"/>
      </w:pPr>
    </w:p>
    <w:p w14:paraId="5EF917E1" w14:textId="77777777" w:rsidR="00C3288F" w:rsidRPr="00356FFD" w:rsidRDefault="00C3288F" w:rsidP="00C3288F">
      <w:pPr>
        <w:pStyle w:val="PI-2EMEASMCA"/>
      </w:pPr>
      <w:bookmarkStart w:id="28" w:name="_Toc129243110"/>
      <w:bookmarkStart w:id="29" w:name="_Toc129243235"/>
      <w:r w:rsidRPr="00356FFD">
        <w:t>4.9</w:t>
      </w:r>
      <w:r w:rsidRPr="00356FFD">
        <w:tab/>
        <w:t>Perdozavimas</w:t>
      </w:r>
      <w:bookmarkEnd w:id="28"/>
      <w:bookmarkEnd w:id="29"/>
    </w:p>
    <w:p w14:paraId="15160262" w14:textId="77777777" w:rsidR="00C3288F" w:rsidRPr="00356FFD" w:rsidRDefault="00C3288F" w:rsidP="00F44A8B">
      <w:pPr>
        <w:pStyle w:val="BTEMEASMCA"/>
      </w:pPr>
    </w:p>
    <w:p w14:paraId="086635CF" w14:textId="77777777" w:rsidR="00C3288F" w:rsidRPr="00356FFD" w:rsidRDefault="00C3288F" w:rsidP="00C3288F">
      <w:pPr>
        <w:rPr>
          <w:sz w:val="22"/>
          <w:szCs w:val="22"/>
        </w:rPr>
      </w:pPr>
      <w:r w:rsidRPr="00356FFD">
        <w:rPr>
          <w:sz w:val="22"/>
          <w:szCs w:val="22"/>
        </w:rPr>
        <w:t xml:space="preserve">Dėl vietiniam gydymui vartojamo </w:t>
      </w:r>
      <w:proofErr w:type="spellStart"/>
      <w:r w:rsidRPr="00356FFD">
        <w:rPr>
          <w:sz w:val="22"/>
          <w:szCs w:val="22"/>
        </w:rPr>
        <w:t>terbenafino</w:t>
      </w:r>
      <w:proofErr w:type="spellEnd"/>
      <w:r w:rsidRPr="00356FFD">
        <w:rPr>
          <w:sz w:val="22"/>
          <w:szCs w:val="22"/>
        </w:rPr>
        <w:t xml:space="preserve"> nedidelės sisteminės absorbcijos perdozavimo tikimybė ypatingai mažai tikėtina. Atsitiktinis 30 g tūbelėje esančio </w:t>
      </w:r>
      <w:proofErr w:type="spellStart"/>
      <w:r w:rsidRPr="00356FFD">
        <w:rPr>
          <w:sz w:val="22"/>
          <w:szCs w:val="22"/>
        </w:rPr>
        <w:t>terbinafino</w:t>
      </w:r>
      <w:proofErr w:type="spellEnd"/>
      <w:r w:rsidRPr="00356FFD">
        <w:rPr>
          <w:sz w:val="22"/>
          <w:szCs w:val="22"/>
        </w:rPr>
        <w:t xml:space="preserve"> kremo, kuriame yra 300 mg </w:t>
      </w:r>
      <w:proofErr w:type="spellStart"/>
      <w:r w:rsidRPr="00356FFD">
        <w:rPr>
          <w:sz w:val="22"/>
          <w:szCs w:val="22"/>
        </w:rPr>
        <w:t>terbinafino</w:t>
      </w:r>
      <w:proofErr w:type="spellEnd"/>
      <w:r w:rsidRPr="00356FFD">
        <w:rPr>
          <w:sz w:val="22"/>
          <w:szCs w:val="22"/>
        </w:rPr>
        <w:t xml:space="preserve"> hidrochlorido, nurijimas  prilygsta vienos 250 mg tabletės (vienkartinė geriamoji dozė suaugusiesiems) išgėrimui. </w:t>
      </w:r>
    </w:p>
    <w:p w14:paraId="542AEF42" w14:textId="77777777" w:rsidR="00C3288F" w:rsidRPr="00356FFD" w:rsidRDefault="00C3288F" w:rsidP="00C3288F">
      <w:pPr>
        <w:rPr>
          <w:sz w:val="22"/>
          <w:szCs w:val="22"/>
        </w:rPr>
      </w:pPr>
      <w:r w:rsidRPr="00356FFD">
        <w:rPr>
          <w:sz w:val="22"/>
          <w:szCs w:val="22"/>
        </w:rPr>
        <w:t xml:space="preserve">Jei netyčia nuryjama didesnis </w:t>
      </w:r>
      <w:proofErr w:type="spellStart"/>
      <w:r w:rsidRPr="00356FFD">
        <w:rPr>
          <w:sz w:val="22"/>
          <w:szCs w:val="22"/>
        </w:rPr>
        <w:t>terbinafino</w:t>
      </w:r>
      <w:proofErr w:type="spellEnd"/>
      <w:r w:rsidRPr="00356FFD">
        <w:rPr>
          <w:sz w:val="22"/>
          <w:szCs w:val="22"/>
        </w:rPr>
        <w:t xml:space="preserve"> kremo kiekis, nepageidaujamas poveikis tikėtinas panašus į reiškinius,  stebimus perdozavus tablečių, kurių sudėtyje yra </w:t>
      </w:r>
      <w:proofErr w:type="spellStart"/>
      <w:r w:rsidRPr="00356FFD">
        <w:rPr>
          <w:sz w:val="22"/>
          <w:szCs w:val="22"/>
        </w:rPr>
        <w:t>terbinafino</w:t>
      </w:r>
      <w:proofErr w:type="spellEnd"/>
      <w:r w:rsidRPr="00356FFD">
        <w:rPr>
          <w:sz w:val="22"/>
          <w:szCs w:val="22"/>
        </w:rPr>
        <w:t xml:space="preserve">. Tokie simptomai yra  galvos skausmas, pykinimas, skausmai </w:t>
      </w:r>
      <w:proofErr w:type="spellStart"/>
      <w:r w:rsidRPr="00356FFD">
        <w:rPr>
          <w:sz w:val="22"/>
          <w:szCs w:val="22"/>
        </w:rPr>
        <w:t>epigastriume</w:t>
      </w:r>
      <w:proofErr w:type="spellEnd"/>
      <w:r w:rsidRPr="00356FFD">
        <w:rPr>
          <w:sz w:val="22"/>
          <w:szCs w:val="22"/>
        </w:rPr>
        <w:t xml:space="preserve"> ir galvos svaigimas.</w:t>
      </w:r>
    </w:p>
    <w:p w14:paraId="0E29A580" w14:textId="77777777" w:rsidR="00C3288F" w:rsidRPr="00356FFD" w:rsidRDefault="00C3288F" w:rsidP="00C3288F">
      <w:pPr>
        <w:rPr>
          <w:sz w:val="22"/>
          <w:szCs w:val="22"/>
        </w:rPr>
      </w:pPr>
    </w:p>
    <w:p w14:paraId="6EBECFE7" w14:textId="77777777" w:rsidR="00C3288F" w:rsidRPr="00356FFD" w:rsidRDefault="00C3288F" w:rsidP="00C3288F">
      <w:pPr>
        <w:rPr>
          <w:sz w:val="22"/>
          <w:szCs w:val="22"/>
        </w:rPr>
      </w:pPr>
      <w:r w:rsidRPr="00356FFD">
        <w:rPr>
          <w:sz w:val="22"/>
          <w:szCs w:val="22"/>
        </w:rPr>
        <w:t>Perdozavimo gydymas</w:t>
      </w:r>
    </w:p>
    <w:p w14:paraId="293AB7CC" w14:textId="77777777" w:rsidR="00C3288F" w:rsidRPr="00356FFD" w:rsidRDefault="00C3288F" w:rsidP="00C3288F">
      <w:pPr>
        <w:rPr>
          <w:sz w:val="22"/>
          <w:szCs w:val="22"/>
        </w:rPr>
      </w:pPr>
      <w:r w:rsidRPr="00356FFD">
        <w:rPr>
          <w:sz w:val="22"/>
          <w:szCs w:val="22"/>
        </w:rPr>
        <w:t xml:space="preserve">Atsitiktinai nurijus </w:t>
      </w:r>
      <w:proofErr w:type="spellStart"/>
      <w:r w:rsidRPr="00356FFD">
        <w:rPr>
          <w:sz w:val="22"/>
          <w:szCs w:val="22"/>
        </w:rPr>
        <w:t>terbinafino</w:t>
      </w:r>
      <w:proofErr w:type="spellEnd"/>
      <w:r w:rsidRPr="00356FFD">
        <w:rPr>
          <w:sz w:val="22"/>
          <w:szCs w:val="22"/>
        </w:rPr>
        <w:t xml:space="preserve"> kremo, rekomenduojama pašalinti veikliąją medžiagą, pirmiausia duodant gerti aktyvintos anglies, o taip pat, jei reikalinga, skirti simptominį palaikomąjį gydymą.</w:t>
      </w:r>
    </w:p>
    <w:p w14:paraId="4CA9CFB8" w14:textId="77777777" w:rsidR="00C3288F" w:rsidRPr="00356FFD" w:rsidRDefault="00C3288F" w:rsidP="00F44A8B">
      <w:pPr>
        <w:pStyle w:val="BTEMEASMCA"/>
      </w:pPr>
    </w:p>
    <w:p w14:paraId="2992B20B" w14:textId="77777777" w:rsidR="00C3288F" w:rsidRPr="00356FFD" w:rsidRDefault="00C3288F" w:rsidP="00C3288F">
      <w:pPr>
        <w:pStyle w:val="PI-1EMEASMCA"/>
      </w:pPr>
      <w:bookmarkStart w:id="30" w:name="_Toc129243111"/>
      <w:bookmarkStart w:id="31" w:name="_Toc129243236"/>
      <w:r w:rsidRPr="00356FFD">
        <w:t>5.</w:t>
      </w:r>
      <w:r w:rsidRPr="00356FFD">
        <w:tab/>
        <w:t>FARMAKOLOGINĖS SAVYBĖS</w:t>
      </w:r>
      <w:bookmarkEnd w:id="30"/>
      <w:bookmarkEnd w:id="31"/>
    </w:p>
    <w:p w14:paraId="7BC50E8F" w14:textId="77777777" w:rsidR="00C3288F" w:rsidRPr="00356FFD" w:rsidRDefault="00C3288F" w:rsidP="00F44A8B">
      <w:pPr>
        <w:pStyle w:val="BTEMEASMCA"/>
      </w:pPr>
    </w:p>
    <w:p w14:paraId="51CC777D" w14:textId="77777777" w:rsidR="00C3288F" w:rsidRPr="00356FFD" w:rsidRDefault="00C3288F" w:rsidP="00C3288F">
      <w:pPr>
        <w:pStyle w:val="PI-2EMEASMCA"/>
      </w:pPr>
      <w:bookmarkStart w:id="32" w:name="_Toc129243112"/>
      <w:bookmarkStart w:id="33" w:name="_Toc129243237"/>
      <w:r w:rsidRPr="00356FFD">
        <w:t>5.1</w:t>
      </w:r>
      <w:r w:rsidRPr="00356FFD">
        <w:tab/>
      </w:r>
      <w:proofErr w:type="spellStart"/>
      <w:r w:rsidRPr="00356FFD">
        <w:t>Farmakodinaminės</w:t>
      </w:r>
      <w:proofErr w:type="spellEnd"/>
      <w:r w:rsidRPr="00356FFD">
        <w:t xml:space="preserve"> savybės</w:t>
      </w:r>
      <w:bookmarkEnd w:id="32"/>
      <w:bookmarkEnd w:id="33"/>
    </w:p>
    <w:p w14:paraId="2C10D3D9" w14:textId="77777777" w:rsidR="00C3288F" w:rsidRPr="00356FFD" w:rsidRDefault="00C3288F" w:rsidP="00F44A8B">
      <w:pPr>
        <w:pStyle w:val="BTEMEASMCA"/>
      </w:pPr>
    </w:p>
    <w:p w14:paraId="1C9BF2B7" w14:textId="77777777" w:rsidR="00C3288F" w:rsidRPr="00356FFD" w:rsidRDefault="00C3288F" w:rsidP="00C3288F">
      <w:pPr>
        <w:pStyle w:val="Antrats"/>
        <w:tabs>
          <w:tab w:val="clear" w:pos="4536"/>
          <w:tab w:val="clear" w:pos="9072"/>
          <w:tab w:val="left" w:pos="-70"/>
        </w:tabs>
        <w:jc w:val="both"/>
        <w:rPr>
          <w:rFonts w:ascii="Times New Roman" w:hAnsi="Times New Roman" w:cs="Times New Roman"/>
          <w:sz w:val="22"/>
          <w:szCs w:val="22"/>
          <w:lang w:val="lt-LT"/>
        </w:rPr>
      </w:pPr>
      <w:proofErr w:type="spellStart"/>
      <w:r w:rsidRPr="00356FFD">
        <w:rPr>
          <w:rFonts w:ascii="Times New Roman" w:hAnsi="Times New Roman" w:cs="Times New Roman"/>
          <w:sz w:val="22"/>
          <w:szCs w:val="22"/>
          <w:lang w:val="lt-LT"/>
        </w:rPr>
        <w:t>Farmakoterapinė</w:t>
      </w:r>
      <w:proofErr w:type="spellEnd"/>
      <w:r w:rsidRPr="00356FFD">
        <w:rPr>
          <w:rFonts w:ascii="Times New Roman" w:hAnsi="Times New Roman" w:cs="Times New Roman"/>
          <w:sz w:val="22"/>
          <w:szCs w:val="22"/>
          <w:lang w:val="lt-LT"/>
        </w:rPr>
        <w:t xml:space="preserve"> grupė: Kiti vietinio veikimo priešgrybeliniai vaistai</w:t>
      </w:r>
    </w:p>
    <w:p w14:paraId="25BB29E1" w14:textId="77777777" w:rsidR="00C3288F" w:rsidRPr="00356FFD" w:rsidRDefault="00C3288F" w:rsidP="00C3288F">
      <w:pPr>
        <w:pStyle w:val="Antrats"/>
        <w:tabs>
          <w:tab w:val="clear" w:pos="4536"/>
          <w:tab w:val="clear" w:pos="9072"/>
          <w:tab w:val="left" w:pos="426"/>
        </w:tabs>
        <w:ind w:left="426" w:hanging="426"/>
        <w:jc w:val="both"/>
        <w:rPr>
          <w:rFonts w:ascii="Times New Roman" w:hAnsi="Times New Roman" w:cs="Times New Roman"/>
          <w:sz w:val="22"/>
          <w:szCs w:val="22"/>
          <w:lang w:val="es-ES"/>
        </w:rPr>
      </w:pPr>
      <w:r w:rsidRPr="00356FFD">
        <w:rPr>
          <w:rFonts w:ascii="Times New Roman" w:hAnsi="Times New Roman" w:cs="Times New Roman"/>
          <w:sz w:val="22"/>
          <w:szCs w:val="22"/>
          <w:lang w:val="lt-LT"/>
        </w:rPr>
        <w:t>ATC kodas:</w:t>
      </w:r>
      <w:r w:rsidRPr="00356FFD">
        <w:rPr>
          <w:rFonts w:ascii="Times New Roman" w:hAnsi="Times New Roman" w:cs="Times New Roman"/>
          <w:sz w:val="22"/>
          <w:szCs w:val="22"/>
          <w:lang w:val="es-ES"/>
        </w:rPr>
        <w:t xml:space="preserve"> </w:t>
      </w:r>
      <w:r w:rsidRPr="00356FFD">
        <w:rPr>
          <w:rFonts w:ascii="Times New Roman" w:hAnsi="Times New Roman" w:cs="Times New Roman"/>
          <w:sz w:val="22"/>
          <w:szCs w:val="22"/>
          <w:lang w:val="lt-LT"/>
        </w:rPr>
        <w:t>D01AE15</w:t>
      </w:r>
    </w:p>
    <w:p w14:paraId="18425696" w14:textId="77777777" w:rsidR="00C3288F" w:rsidRPr="00356FFD" w:rsidRDefault="00C3288F" w:rsidP="00C3288F">
      <w:pPr>
        <w:rPr>
          <w:sz w:val="22"/>
          <w:szCs w:val="22"/>
        </w:rPr>
      </w:pPr>
    </w:p>
    <w:p w14:paraId="440074A9" w14:textId="77777777" w:rsidR="00C3288F" w:rsidRPr="00356FFD" w:rsidRDefault="00C3288F" w:rsidP="00C3288F">
      <w:pPr>
        <w:rPr>
          <w:sz w:val="22"/>
          <w:szCs w:val="22"/>
        </w:rPr>
      </w:pPr>
      <w:proofErr w:type="spellStart"/>
      <w:r w:rsidRPr="00356FFD">
        <w:rPr>
          <w:sz w:val="22"/>
          <w:szCs w:val="22"/>
        </w:rPr>
        <w:lastRenderedPageBreak/>
        <w:t>Terbinafinas</w:t>
      </w:r>
      <w:proofErr w:type="spellEnd"/>
      <w:r w:rsidRPr="00356FFD">
        <w:rPr>
          <w:sz w:val="22"/>
          <w:szCs w:val="22"/>
        </w:rPr>
        <w:t xml:space="preserve">, </w:t>
      </w:r>
      <w:proofErr w:type="spellStart"/>
      <w:r w:rsidRPr="00356FFD">
        <w:rPr>
          <w:sz w:val="22"/>
          <w:szCs w:val="22"/>
        </w:rPr>
        <w:t>alilaminas</w:t>
      </w:r>
      <w:proofErr w:type="spellEnd"/>
      <w:r w:rsidRPr="00356FFD">
        <w:rPr>
          <w:sz w:val="22"/>
          <w:szCs w:val="22"/>
        </w:rPr>
        <w:t xml:space="preserve">, yra plataus veikimo spektro priešgrybelinis vaistas. Mažomis koncentracijomis </w:t>
      </w:r>
      <w:proofErr w:type="spellStart"/>
      <w:r w:rsidRPr="00356FFD">
        <w:rPr>
          <w:sz w:val="22"/>
          <w:szCs w:val="22"/>
        </w:rPr>
        <w:t>terbinafinas</w:t>
      </w:r>
      <w:proofErr w:type="spellEnd"/>
      <w:r w:rsidRPr="00356FFD">
        <w:rPr>
          <w:sz w:val="22"/>
          <w:szCs w:val="22"/>
        </w:rPr>
        <w:t xml:space="preserve"> </w:t>
      </w:r>
      <w:proofErr w:type="spellStart"/>
      <w:r w:rsidRPr="00356FFD">
        <w:rPr>
          <w:sz w:val="22"/>
          <w:szCs w:val="22"/>
        </w:rPr>
        <w:t>fungicidiškai</w:t>
      </w:r>
      <w:proofErr w:type="spellEnd"/>
      <w:r w:rsidRPr="00356FFD">
        <w:rPr>
          <w:sz w:val="22"/>
          <w:szCs w:val="22"/>
        </w:rPr>
        <w:t xml:space="preserve"> veikia pelėsinius grybelius (</w:t>
      </w:r>
      <w:proofErr w:type="spellStart"/>
      <w:r w:rsidRPr="00356FFD">
        <w:rPr>
          <w:sz w:val="22"/>
          <w:szCs w:val="22"/>
        </w:rPr>
        <w:t>dermatofitus</w:t>
      </w:r>
      <w:proofErr w:type="spellEnd"/>
      <w:r w:rsidRPr="00356FFD">
        <w:rPr>
          <w:sz w:val="22"/>
          <w:szCs w:val="22"/>
        </w:rPr>
        <w:t xml:space="preserve"> ir kitus) ir kai kuriuos </w:t>
      </w:r>
      <w:proofErr w:type="spellStart"/>
      <w:r w:rsidRPr="00356FFD">
        <w:rPr>
          <w:sz w:val="22"/>
          <w:szCs w:val="22"/>
        </w:rPr>
        <w:t>dimorfinius</w:t>
      </w:r>
      <w:proofErr w:type="spellEnd"/>
      <w:r w:rsidRPr="00356FFD">
        <w:rPr>
          <w:sz w:val="22"/>
          <w:szCs w:val="22"/>
        </w:rPr>
        <w:t xml:space="preserve"> grybelius. Aktyvumas prieš </w:t>
      </w:r>
      <w:proofErr w:type="spellStart"/>
      <w:r w:rsidRPr="00356FFD">
        <w:rPr>
          <w:sz w:val="22"/>
          <w:szCs w:val="22"/>
        </w:rPr>
        <w:t>mieliagrybius</w:t>
      </w:r>
      <w:proofErr w:type="spellEnd"/>
      <w:r w:rsidRPr="00356FFD">
        <w:rPr>
          <w:sz w:val="22"/>
          <w:szCs w:val="22"/>
        </w:rPr>
        <w:t xml:space="preserve"> yra </w:t>
      </w:r>
      <w:proofErr w:type="spellStart"/>
      <w:r w:rsidRPr="00356FFD">
        <w:rPr>
          <w:sz w:val="22"/>
          <w:szCs w:val="22"/>
        </w:rPr>
        <w:t>fungicidinis</w:t>
      </w:r>
      <w:proofErr w:type="spellEnd"/>
      <w:r w:rsidRPr="00356FFD">
        <w:rPr>
          <w:sz w:val="22"/>
          <w:szCs w:val="22"/>
        </w:rPr>
        <w:t xml:space="preserve"> arba </w:t>
      </w:r>
      <w:proofErr w:type="spellStart"/>
      <w:r w:rsidRPr="00356FFD">
        <w:rPr>
          <w:sz w:val="22"/>
          <w:szCs w:val="22"/>
        </w:rPr>
        <w:t>fungistatinis</w:t>
      </w:r>
      <w:proofErr w:type="spellEnd"/>
      <w:r w:rsidRPr="00356FFD">
        <w:rPr>
          <w:sz w:val="22"/>
          <w:szCs w:val="22"/>
        </w:rPr>
        <w:t>, priklausomai nuo rūšies.</w:t>
      </w:r>
    </w:p>
    <w:p w14:paraId="60884BC3" w14:textId="77777777" w:rsidR="00C3288F" w:rsidRPr="00356FFD" w:rsidRDefault="00C3288F" w:rsidP="00C3288F">
      <w:pPr>
        <w:rPr>
          <w:sz w:val="22"/>
          <w:szCs w:val="22"/>
        </w:rPr>
      </w:pPr>
      <w:proofErr w:type="spellStart"/>
      <w:r w:rsidRPr="00356FFD">
        <w:rPr>
          <w:sz w:val="22"/>
          <w:szCs w:val="22"/>
        </w:rPr>
        <w:t>Terbinafinas</w:t>
      </w:r>
      <w:proofErr w:type="spellEnd"/>
      <w:r w:rsidRPr="00356FFD">
        <w:rPr>
          <w:sz w:val="22"/>
          <w:szCs w:val="22"/>
        </w:rPr>
        <w:t xml:space="preserve"> specifiškai slopina grybelių </w:t>
      </w:r>
      <w:proofErr w:type="spellStart"/>
      <w:r w:rsidRPr="00356FFD">
        <w:rPr>
          <w:sz w:val="22"/>
          <w:szCs w:val="22"/>
        </w:rPr>
        <w:t>sterolių</w:t>
      </w:r>
      <w:proofErr w:type="spellEnd"/>
      <w:r w:rsidRPr="00356FFD">
        <w:rPr>
          <w:sz w:val="22"/>
          <w:szCs w:val="22"/>
        </w:rPr>
        <w:t xml:space="preserve"> sintezę ankstyvoje stadijoje. Tai sąlygoja </w:t>
      </w:r>
      <w:proofErr w:type="spellStart"/>
      <w:r w:rsidRPr="00356FFD">
        <w:rPr>
          <w:sz w:val="22"/>
          <w:szCs w:val="22"/>
        </w:rPr>
        <w:t>ergosterolių</w:t>
      </w:r>
      <w:proofErr w:type="spellEnd"/>
      <w:r w:rsidRPr="00356FFD">
        <w:rPr>
          <w:sz w:val="22"/>
          <w:szCs w:val="22"/>
        </w:rPr>
        <w:t xml:space="preserve"> trūkumą ir </w:t>
      </w:r>
      <w:proofErr w:type="spellStart"/>
      <w:r w:rsidRPr="00356FFD">
        <w:rPr>
          <w:sz w:val="22"/>
          <w:szCs w:val="22"/>
        </w:rPr>
        <w:t>intraląstelinį</w:t>
      </w:r>
      <w:proofErr w:type="spellEnd"/>
      <w:r w:rsidRPr="00356FFD">
        <w:rPr>
          <w:sz w:val="22"/>
          <w:szCs w:val="22"/>
        </w:rPr>
        <w:t xml:space="preserve"> </w:t>
      </w:r>
      <w:proofErr w:type="spellStart"/>
      <w:r w:rsidRPr="00356FFD">
        <w:rPr>
          <w:sz w:val="22"/>
          <w:szCs w:val="22"/>
        </w:rPr>
        <w:t>skvalenų</w:t>
      </w:r>
      <w:proofErr w:type="spellEnd"/>
      <w:r w:rsidRPr="00356FFD">
        <w:rPr>
          <w:sz w:val="22"/>
          <w:szCs w:val="22"/>
        </w:rPr>
        <w:t xml:space="preserve"> kaupimąsi, dėl ko įvyksta grybelio ląstelės žūtis.</w:t>
      </w:r>
    </w:p>
    <w:p w14:paraId="67CF65E8" w14:textId="77777777" w:rsidR="00C3288F" w:rsidRPr="00356FFD" w:rsidRDefault="00C3288F" w:rsidP="00C3288F">
      <w:pPr>
        <w:rPr>
          <w:sz w:val="22"/>
          <w:szCs w:val="22"/>
        </w:rPr>
      </w:pPr>
      <w:proofErr w:type="spellStart"/>
      <w:r w:rsidRPr="00356FFD">
        <w:rPr>
          <w:sz w:val="22"/>
          <w:szCs w:val="22"/>
        </w:rPr>
        <w:t>Terbinafinas</w:t>
      </w:r>
      <w:proofErr w:type="spellEnd"/>
      <w:r w:rsidRPr="00356FFD">
        <w:rPr>
          <w:sz w:val="22"/>
          <w:szCs w:val="22"/>
        </w:rPr>
        <w:t xml:space="preserve"> slopina fermentą </w:t>
      </w:r>
      <w:proofErr w:type="spellStart"/>
      <w:r w:rsidRPr="00356FFD">
        <w:rPr>
          <w:sz w:val="22"/>
          <w:szCs w:val="22"/>
        </w:rPr>
        <w:t>skvaleno</w:t>
      </w:r>
      <w:proofErr w:type="spellEnd"/>
      <w:r w:rsidRPr="00356FFD">
        <w:rPr>
          <w:sz w:val="22"/>
          <w:szCs w:val="22"/>
        </w:rPr>
        <w:t xml:space="preserve"> </w:t>
      </w:r>
      <w:proofErr w:type="spellStart"/>
      <w:r w:rsidRPr="00356FFD">
        <w:rPr>
          <w:sz w:val="22"/>
          <w:szCs w:val="22"/>
        </w:rPr>
        <w:t>epoksidazę</w:t>
      </w:r>
      <w:proofErr w:type="spellEnd"/>
      <w:r w:rsidRPr="00356FFD">
        <w:rPr>
          <w:sz w:val="22"/>
          <w:szCs w:val="22"/>
        </w:rPr>
        <w:t xml:space="preserve"> grybelių ląstelių membranoje. Šis fermentas neturi jokio ryšio su </w:t>
      </w:r>
      <w:proofErr w:type="spellStart"/>
      <w:r w:rsidRPr="00356FFD">
        <w:rPr>
          <w:sz w:val="22"/>
          <w:szCs w:val="22"/>
        </w:rPr>
        <w:t>citochromo</w:t>
      </w:r>
      <w:proofErr w:type="spellEnd"/>
      <w:r w:rsidRPr="00356FFD">
        <w:rPr>
          <w:sz w:val="22"/>
          <w:szCs w:val="22"/>
        </w:rPr>
        <w:t xml:space="preserve"> P450 sistema. Kiek yra žinoma </w:t>
      </w:r>
      <w:proofErr w:type="spellStart"/>
      <w:r w:rsidRPr="00356FFD">
        <w:rPr>
          <w:sz w:val="22"/>
          <w:szCs w:val="22"/>
        </w:rPr>
        <w:t>terbinafinas</w:t>
      </w:r>
      <w:proofErr w:type="spellEnd"/>
      <w:r w:rsidRPr="00356FFD">
        <w:rPr>
          <w:sz w:val="22"/>
          <w:szCs w:val="22"/>
        </w:rPr>
        <w:t xml:space="preserve"> neįtakoja kitų vaistinių preparatų ar hormonų metabolizmo.</w:t>
      </w:r>
    </w:p>
    <w:p w14:paraId="1A856EF8" w14:textId="77777777" w:rsidR="00C3288F" w:rsidRPr="00356FFD" w:rsidRDefault="00C3288F" w:rsidP="00F44A8B">
      <w:pPr>
        <w:pStyle w:val="BTEMEASMCA"/>
      </w:pPr>
    </w:p>
    <w:p w14:paraId="0BFED2F9" w14:textId="77777777" w:rsidR="00C3288F" w:rsidRPr="00356FFD" w:rsidRDefault="00C3288F" w:rsidP="00C3288F">
      <w:pPr>
        <w:pStyle w:val="PI-2EMEASMCA"/>
      </w:pPr>
      <w:bookmarkStart w:id="34" w:name="_Toc129243113"/>
      <w:bookmarkStart w:id="35" w:name="_Toc129243238"/>
      <w:r w:rsidRPr="00356FFD">
        <w:t>5.2</w:t>
      </w:r>
      <w:r w:rsidRPr="00356FFD">
        <w:tab/>
      </w:r>
      <w:proofErr w:type="spellStart"/>
      <w:r w:rsidRPr="00356FFD">
        <w:t>Farmakokinetinės</w:t>
      </w:r>
      <w:proofErr w:type="spellEnd"/>
      <w:r w:rsidRPr="00356FFD">
        <w:t xml:space="preserve"> savybės</w:t>
      </w:r>
      <w:bookmarkEnd w:id="34"/>
      <w:bookmarkEnd w:id="35"/>
    </w:p>
    <w:p w14:paraId="49F05ABF" w14:textId="77777777" w:rsidR="00C3288F" w:rsidRPr="00356FFD" w:rsidRDefault="00C3288F" w:rsidP="00C3288F">
      <w:pPr>
        <w:pStyle w:val="PI-2EMEASMCA"/>
      </w:pPr>
    </w:p>
    <w:p w14:paraId="24D62562" w14:textId="77777777" w:rsidR="00C3288F" w:rsidRPr="00356FFD" w:rsidRDefault="00C3288F" w:rsidP="00C3288F">
      <w:pPr>
        <w:rPr>
          <w:sz w:val="22"/>
          <w:szCs w:val="22"/>
        </w:rPr>
      </w:pPr>
      <w:r w:rsidRPr="00356FFD">
        <w:rPr>
          <w:sz w:val="22"/>
          <w:szCs w:val="22"/>
        </w:rPr>
        <w:t>Žmonėms vartojant tepalą vietiškai ant odos mažiau nei 5% dozės rezorbuojasi, dėl to sisteminis poveikis yra ypatingai mažas.</w:t>
      </w:r>
    </w:p>
    <w:p w14:paraId="4664EBD4" w14:textId="77777777" w:rsidR="00C3288F" w:rsidRPr="00356FFD" w:rsidRDefault="00C3288F" w:rsidP="00F44A8B">
      <w:pPr>
        <w:pStyle w:val="BTEMEASMCA"/>
      </w:pPr>
    </w:p>
    <w:p w14:paraId="28B80BF1" w14:textId="77777777" w:rsidR="00C3288F" w:rsidRPr="00356FFD" w:rsidRDefault="00C3288F" w:rsidP="00C3288F">
      <w:pPr>
        <w:pStyle w:val="PI-2EMEASMCA"/>
      </w:pPr>
      <w:bookmarkStart w:id="36" w:name="_Toc129243114"/>
      <w:bookmarkStart w:id="37" w:name="_Toc129243239"/>
      <w:r w:rsidRPr="00356FFD">
        <w:t>5.3</w:t>
      </w:r>
      <w:r w:rsidRPr="00356FFD">
        <w:tab/>
      </w:r>
      <w:proofErr w:type="spellStart"/>
      <w:r w:rsidRPr="00356FFD">
        <w:t>Ikiklinikinių</w:t>
      </w:r>
      <w:proofErr w:type="spellEnd"/>
      <w:r w:rsidRPr="00356FFD">
        <w:t xml:space="preserve"> saugumo tyrimų duomenys</w:t>
      </w:r>
      <w:bookmarkEnd w:id="36"/>
      <w:bookmarkEnd w:id="37"/>
    </w:p>
    <w:p w14:paraId="37AEF3EB" w14:textId="77777777" w:rsidR="00C3288F" w:rsidRPr="00356FFD" w:rsidRDefault="00C3288F" w:rsidP="00F44A8B">
      <w:pPr>
        <w:pStyle w:val="BTEMEASMCA"/>
      </w:pPr>
    </w:p>
    <w:p w14:paraId="4DD05044" w14:textId="77777777" w:rsidR="00C3288F" w:rsidRPr="00356FFD" w:rsidRDefault="00C3288F" w:rsidP="00F44A8B">
      <w:pPr>
        <w:pStyle w:val="BTEMEASMCA"/>
      </w:pPr>
      <w:r w:rsidRPr="00356FFD">
        <w:t>Ikiklinikinių tyrimų metu poveikis pastebėtas tik kai ekspozicija buvo tokia, kuri laikoma pakankamai viršijančia maksimalią žmogui, todėl jo klinikinė reikšmė yra maža.</w:t>
      </w:r>
    </w:p>
    <w:p w14:paraId="4BA42EFF" w14:textId="77777777" w:rsidR="00C3288F" w:rsidRPr="00356FFD" w:rsidRDefault="00C3288F">
      <w:pPr>
        <w:pStyle w:val="BTEMEASMCA"/>
      </w:pPr>
    </w:p>
    <w:p w14:paraId="74ABD4DC" w14:textId="77777777" w:rsidR="00C3288F" w:rsidRPr="00356FFD" w:rsidRDefault="00C3288F">
      <w:pPr>
        <w:pStyle w:val="BTEMEASMCA"/>
      </w:pPr>
    </w:p>
    <w:p w14:paraId="7F11EF28" w14:textId="77777777" w:rsidR="00C3288F" w:rsidRPr="00356FFD" w:rsidRDefault="00C3288F" w:rsidP="00C3288F">
      <w:pPr>
        <w:pStyle w:val="PI-1EMEASMCA"/>
      </w:pPr>
      <w:bookmarkStart w:id="38" w:name="_Toc129243115"/>
      <w:bookmarkStart w:id="39" w:name="_Toc129243240"/>
      <w:r w:rsidRPr="00356FFD">
        <w:t>6.</w:t>
      </w:r>
      <w:r w:rsidRPr="00356FFD">
        <w:tab/>
        <w:t>FARMACINĖ INFORMACIJA</w:t>
      </w:r>
      <w:bookmarkEnd w:id="38"/>
      <w:bookmarkEnd w:id="39"/>
    </w:p>
    <w:p w14:paraId="6E10DFD1" w14:textId="77777777" w:rsidR="00C3288F" w:rsidRPr="00356FFD" w:rsidRDefault="00C3288F" w:rsidP="00F44A8B">
      <w:pPr>
        <w:pStyle w:val="BTEMEASMCA"/>
      </w:pPr>
    </w:p>
    <w:p w14:paraId="186752BC" w14:textId="77777777" w:rsidR="00C3288F" w:rsidRPr="00356FFD" w:rsidRDefault="00C3288F" w:rsidP="00C3288F">
      <w:pPr>
        <w:pStyle w:val="PI-2EMEASMCA"/>
      </w:pPr>
      <w:bookmarkStart w:id="40" w:name="_Toc129243116"/>
      <w:bookmarkStart w:id="41" w:name="_Toc129243241"/>
      <w:r w:rsidRPr="00356FFD">
        <w:t>6.1</w:t>
      </w:r>
      <w:r w:rsidRPr="00356FFD">
        <w:tab/>
        <w:t>Pagalbinių medžiagų sąrašas</w:t>
      </w:r>
      <w:bookmarkEnd w:id="40"/>
      <w:bookmarkEnd w:id="41"/>
    </w:p>
    <w:p w14:paraId="4EDDA8DF" w14:textId="77777777" w:rsidR="00C3288F" w:rsidRPr="00356FFD" w:rsidRDefault="00C3288F" w:rsidP="00C3288F">
      <w:pPr>
        <w:rPr>
          <w:sz w:val="22"/>
          <w:szCs w:val="22"/>
        </w:rPr>
      </w:pPr>
    </w:p>
    <w:p w14:paraId="45A310A6" w14:textId="77777777" w:rsidR="00C3288F" w:rsidRPr="00356FFD" w:rsidRDefault="00C3288F" w:rsidP="00C3288F">
      <w:pPr>
        <w:rPr>
          <w:sz w:val="22"/>
          <w:szCs w:val="22"/>
          <w:lang w:val="it-IT"/>
        </w:rPr>
      </w:pPr>
      <w:proofErr w:type="spellStart"/>
      <w:r w:rsidRPr="00356FFD">
        <w:rPr>
          <w:sz w:val="22"/>
          <w:szCs w:val="22"/>
        </w:rPr>
        <w:t>Benzilo</w:t>
      </w:r>
      <w:proofErr w:type="spellEnd"/>
      <w:r w:rsidRPr="00356FFD">
        <w:rPr>
          <w:sz w:val="22"/>
          <w:szCs w:val="22"/>
        </w:rPr>
        <w:t xml:space="preserve"> alkoholis</w:t>
      </w:r>
    </w:p>
    <w:p w14:paraId="1BC27A09" w14:textId="77777777" w:rsidR="00C3288F" w:rsidRPr="00356FFD" w:rsidRDefault="00C3288F" w:rsidP="00C3288F">
      <w:pPr>
        <w:rPr>
          <w:sz w:val="22"/>
          <w:szCs w:val="22"/>
          <w:lang w:val="it-IT"/>
        </w:rPr>
      </w:pPr>
      <w:proofErr w:type="spellStart"/>
      <w:r w:rsidRPr="00356FFD">
        <w:rPr>
          <w:sz w:val="22"/>
          <w:szCs w:val="22"/>
        </w:rPr>
        <w:t>Sorbitano</w:t>
      </w:r>
      <w:proofErr w:type="spellEnd"/>
      <w:r w:rsidRPr="00356FFD">
        <w:rPr>
          <w:sz w:val="22"/>
          <w:szCs w:val="22"/>
        </w:rPr>
        <w:t xml:space="preserve"> </w:t>
      </w:r>
      <w:proofErr w:type="spellStart"/>
      <w:r w:rsidRPr="00356FFD">
        <w:rPr>
          <w:sz w:val="22"/>
          <w:szCs w:val="22"/>
        </w:rPr>
        <w:t>stearatas</w:t>
      </w:r>
      <w:proofErr w:type="spellEnd"/>
      <w:r w:rsidRPr="00356FFD">
        <w:rPr>
          <w:sz w:val="22"/>
          <w:szCs w:val="22"/>
        </w:rPr>
        <w:t xml:space="preserve"> (E491)</w:t>
      </w:r>
    </w:p>
    <w:p w14:paraId="0ED07AEC" w14:textId="77777777" w:rsidR="00C3288F" w:rsidRPr="00356FFD" w:rsidRDefault="00C3288F" w:rsidP="00C3288F">
      <w:pPr>
        <w:rPr>
          <w:sz w:val="22"/>
          <w:szCs w:val="22"/>
          <w:lang w:val="it-IT"/>
        </w:rPr>
      </w:pPr>
      <w:proofErr w:type="spellStart"/>
      <w:r w:rsidRPr="00356FFD">
        <w:rPr>
          <w:sz w:val="22"/>
          <w:szCs w:val="22"/>
        </w:rPr>
        <w:t>Cetilo</w:t>
      </w:r>
      <w:proofErr w:type="spellEnd"/>
      <w:r w:rsidRPr="00356FFD">
        <w:rPr>
          <w:sz w:val="22"/>
          <w:szCs w:val="22"/>
        </w:rPr>
        <w:t xml:space="preserve"> </w:t>
      </w:r>
      <w:proofErr w:type="spellStart"/>
      <w:r w:rsidRPr="00356FFD">
        <w:rPr>
          <w:sz w:val="22"/>
          <w:szCs w:val="22"/>
        </w:rPr>
        <w:t>palmitatas</w:t>
      </w:r>
      <w:proofErr w:type="spellEnd"/>
      <w:r w:rsidRPr="00356FFD">
        <w:rPr>
          <w:sz w:val="22"/>
          <w:szCs w:val="22"/>
        </w:rPr>
        <w:t xml:space="preserve"> </w:t>
      </w:r>
    </w:p>
    <w:p w14:paraId="6F08666E" w14:textId="77777777" w:rsidR="00C3288F" w:rsidRPr="00356FFD" w:rsidRDefault="00C3288F" w:rsidP="00C3288F">
      <w:pPr>
        <w:rPr>
          <w:sz w:val="22"/>
          <w:szCs w:val="22"/>
          <w:lang w:val="it-IT"/>
        </w:rPr>
      </w:pPr>
      <w:proofErr w:type="spellStart"/>
      <w:r w:rsidRPr="00356FFD">
        <w:rPr>
          <w:sz w:val="22"/>
          <w:szCs w:val="22"/>
        </w:rPr>
        <w:t>Cetilo</w:t>
      </w:r>
      <w:proofErr w:type="spellEnd"/>
      <w:r w:rsidRPr="00356FFD">
        <w:rPr>
          <w:sz w:val="22"/>
          <w:szCs w:val="22"/>
        </w:rPr>
        <w:t xml:space="preserve"> alkoholis</w:t>
      </w:r>
    </w:p>
    <w:p w14:paraId="304E7ABB" w14:textId="77777777" w:rsidR="00C3288F" w:rsidRPr="00356FFD" w:rsidRDefault="00C3288F" w:rsidP="00C3288F">
      <w:pPr>
        <w:rPr>
          <w:sz w:val="22"/>
          <w:szCs w:val="22"/>
          <w:lang w:val="it-IT"/>
        </w:rPr>
      </w:pPr>
      <w:proofErr w:type="spellStart"/>
      <w:r w:rsidRPr="00356FFD">
        <w:rPr>
          <w:sz w:val="22"/>
          <w:szCs w:val="22"/>
        </w:rPr>
        <w:t>Cetostearilo</w:t>
      </w:r>
      <w:proofErr w:type="spellEnd"/>
      <w:r w:rsidRPr="00356FFD">
        <w:rPr>
          <w:sz w:val="22"/>
          <w:szCs w:val="22"/>
        </w:rPr>
        <w:t xml:space="preserve"> alkoholis</w:t>
      </w:r>
    </w:p>
    <w:p w14:paraId="4DC719A5" w14:textId="77777777" w:rsidR="00C3288F" w:rsidRPr="00356FFD" w:rsidRDefault="00C3288F" w:rsidP="00C3288F">
      <w:pPr>
        <w:rPr>
          <w:sz w:val="22"/>
          <w:szCs w:val="22"/>
        </w:rPr>
      </w:pPr>
      <w:proofErr w:type="spellStart"/>
      <w:r w:rsidRPr="00356FFD">
        <w:rPr>
          <w:sz w:val="22"/>
          <w:szCs w:val="22"/>
        </w:rPr>
        <w:t>Polisorbatas</w:t>
      </w:r>
      <w:proofErr w:type="spellEnd"/>
      <w:r w:rsidRPr="00356FFD">
        <w:rPr>
          <w:sz w:val="22"/>
          <w:szCs w:val="22"/>
        </w:rPr>
        <w:t xml:space="preserve"> 60 (E435)</w:t>
      </w:r>
    </w:p>
    <w:p w14:paraId="6A2FB43E" w14:textId="77777777" w:rsidR="00C3288F" w:rsidRDefault="00C3288F" w:rsidP="00C3288F">
      <w:pPr>
        <w:rPr>
          <w:sz w:val="22"/>
          <w:szCs w:val="22"/>
        </w:rPr>
      </w:pPr>
      <w:r w:rsidRPr="00356FFD">
        <w:rPr>
          <w:sz w:val="22"/>
          <w:szCs w:val="22"/>
        </w:rPr>
        <w:t xml:space="preserve">Izopropilo </w:t>
      </w:r>
      <w:proofErr w:type="spellStart"/>
      <w:r w:rsidRPr="00356FFD">
        <w:rPr>
          <w:sz w:val="22"/>
          <w:szCs w:val="22"/>
        </w:rPr>
        <w:t>miristatas</w:t>
      </w:r>
      <w:proofErr w:type="spellEnd"/>
    </w:p>
    <w:p w14:paraId="6772997B" w14:textId="4E728A3B" w:rsidR="006B1833" w:rsidRDefault="006B1833" w:rsidP="00C3288F">
      <w:pPr>
        <w:rPr>
          <w:sz w:val="22"/>
          <w:szCs w:val="22"/>
        </w:rPr>
      </w:pPr>
      <w:r>
        <w:rPr>
          <w:sz w:val="22"/>
          <w:szCs w:val="22"/>
        </w:rPr>
        <w:t>Natrio hidroksidas (E524) pH sureguliavimui</w:t>
      </w:r>
    </w:p>
    <w:p w14:paraId="433ABBFD" w14:textId="4087529F" w:rsidR="006B1833" w:rsidRPr="006B1833" w:rsidRDefault="006B1833" w:rsidP="00C3288F">
      <w:pPr>
        <w:rPr>
          <w:sz w:val="22"/>
          <w:szCs w:val="22"/>
        </w:rPr>
      </w:pPr>
      <w:r w:rsidRPr="006B1833">
        <w:rPr>
          <w:sz w:val="22"/>
          <w:szCs w:val="22"/>
        </w:rPr>
        <w:t xml:space="preserve">Vandenilio chlorido rūgštis </w:t>
      </w:r>
      <w:r>
        <w:rPr>
          <w:sz w:val="22"/>
          <w:szCs w:val="22"/>
        </w:rPr>
        <w:t xml:space="preserve">(25 </w:t>
      </w:r>
      <w:r w:rsidRPr="00DA27BA">
        <w:rPr>
          <w:sz w:val="22"/>
          <w:szCs w:val="22"/>
        </w:rPr>
        <w:t>%</w:t>
      </w:r>
      <w:r>
        <w:rPr>
          <w:sz w:val="22"/>
          <w:szCs w:val="22"/>
        </w:rPr>
        <w:t>) pH sureguliavimui</w:t>
      </w:r>
    </w:p>
    <w:p w14:paraId="43229E8B" w14:textId="77777777" w:rsidR="00C3288F" w:rsidRPr="00356FFD" w:rsidRDefault="00C3288F" w:rsidP="00C3288F">
      <w:pPr>
        <w:rPr>
          <w:sz w:val="22"/>
          <w:szCs w:val="22"/>
        </w:rPr>
      </w:pPr>
      <w:r w:rsidRPr="00356FFD">
        <w:rPr>
          <w:sz w:val="22"/>
          <w:szCs w:val="22"/>
        </w:rPr>
        <w:t>Išgrynintas vanduo</w:t>
      </w:r>
    </w:p>
    <w:p w14:paraId="2229032E" w14:textId="77777777" w:rsidR="00C3288F" w:rsidRPr="00356FFD" w:rsidRDefault="00C3288F" w:rsidP="00F44A8B">
      <w:pPr>
        <w:pStyle w:val="BTEMEASMCA"/>
      </w:pPr>
    </w:p>
    <w:p w14:paraId="1A6BB688" w14:textId="77777777" w:rsidR="00C3288F" w:rsidRPr="00356FFD" w:rsidRDefault="00C3288F" w:rsidP="00C3288F">
      <w:pPr>
        <w:pStyle w:val="PI-2EMEASMCA"/>
      </w:pPr>
      <w:bookmarkStart w:id="42" w:name="_Toc129243117"/>
      <w:bookmarkStart w:id="43" w:name="_Toc129243242"/>
      <w:r w:rsidRPr="00356FFD">
        <w:t>6.2</w:t>
      </w:r>
      <w:r w:rsidRPr="00356FFD">
        <w:tab/>
        <w:t>Nesuderinamumas</w:t>
      </w:r>
      <w:bookmarkEnd w:id="42"/>
      <w:bookmarkEnd w:id="43"/>
    </w:p>
    <w:p w14:paraId="31464970" w14:textId="77777777" w:rsidR="00C3288F" w:rsidRPr="00356FFD" w:rsidRDefault="00C3288F" w:rsidP="00F44A8B">
      <w:pPr>
        <w:pStyle w:val="BTEMEASMCA"/>
      </w:pPr>
    </w:p>
    <w:p w14:paraId="707C12D8" w14:textId="77777777" w:rsidR="00C3288F" w:rsidRPr="00356FFD" w:rsidRDefault="00C3288F" w:rsidP="00F44A8B">
      <w:pPr>
        <w:pStyle w:val="BTEMEASMCA"/>
      </w:pPr>
      <w:r w:rsidRPr="00356FFD">
        <w:t>Duomenys nebūtini.</w:t>
      </w:r>
    </w:p>
    <w:p w14:paraId="62EBDB68" w14:textId="77777777" w:rsidR="00C3288F" w:rsidRPr="00356FFD" w:rsidRDefault="00C3288F" w:rsidP="00C3288F">
      <w:pPr>
        <w:pStyle w:val="PI-2EMEASMCA"/>
      </w:pPr>
      <w:bookmarkStart w:id="44" w:name="_Toc129243118"/>
      <w:bookmarkStart w:id="45" w:name="_Toc129243243"/>
    </w:p>
    <w:p w14:paraId="0D4D1733" w14:textId="77777777" w:rsidR="00C3288F" w:rsidRPr="00356FFD" w:rsidRDefault="00C3288F" w:rsidP="00C3288F">
      <w:pPr>
        <w:pStyle w:val="PI-2EMEASMCA"/>
      </w:pPr>
      <w:r w:rsidRPr="00356FFD">
        <w:t>6.3</w:t>
      </w:r>
      <w:r w:rsidRPr="00356FFD">
        <w:tab/>
        <w:t>Tinkamumo laikas</w:t>
      </w:r>
      <w:bookmarkEnd w:id="44"/>
      <w:bookmarkEnd w:id="45"/>
    </w:p>
    <w:p w14:paraId="617FC103" w14:textId="77777777" w:rsidR="00C3288F" w:rsidRPr="00356FFD" w:rsidRDefault="00C3288F" w:rsidP="00F44A8B">
      <w:pPr>
        <w:pStyle w:val="BTEMEASMCA"/>
      </w:pPr>
    </w:p>
    <w:p w14:paraId="7D1C86D9" w14:textId="77777777" w:rsidR="00C3288F" w:rsidRPr="00356FFD" w:rsidRDefault="00C3288F" w:rsidP="00F44A8B">
      <w:pPr>
        <w:pStyle w:val="BTEMEASMCA"/>
      </w:pPr>
      <w:r w:rsidRPr="00356FFD">
        <w:t>5 metai.</w:t>
      </w:r>
    </w:p>
    <w:p w14:paraId="4A6E2F36" w14:textId="77777777" w:rsidR="00C3288F" w:rsidRPr="00356FFD" w:rsidRDefault="00C3288F" w:rsidP="00C3288F">
      <w:pPr>
        <w:rPr>
          <w:sz w:val="22"/>
          <w:szCs w:val="22"/>
        </w:rPr>
      </w:pPr>
      <w:r w:rsidRPr="00356FFD">
        <w:rPr>
          <w:sz w:val="22"/>
          <w:szCs w:val="22"/>
        </w:rPr>
        <w:t>Tinkamumo laikas po pirmojo atidarymo: 3 mėnesiai</w:t>
      </w:r>
    </w:p>
    <w:p w14:paraId="0016188B" w14:textId="77777777" w:rsidR="00C3288F" w:rsidRPr="00356FFD" w:rsidRDefault="00C3288F" w:rsidP="00F44A8B">
      <w:pPr>
        <w:pStyle w:val="BTEMEASMCA"/>
      </w:pPr>
    </w:p>
    <w:p w14:paraId="6AB82B84" w14:textId="77777777" w:rsidR="00C3288F" w:rsidRPr="00356FFD" w:rsidRDefault="00C3288F" w:rsidP="00C3288F">
      <w:pPr>
        <w:pStyle w:val="PI-2EMEASMCA"/>
      </w:pPr>
      <w:bookmarkStart w:id="46" w:name="_Toc129243119"/>
      <w:bookmarkStart w:id="47" w:name="_Toc129243244"/>
      <w:r w:rsidRPr="00356FFD">
        <w:t>6.4</w:t>
      </w:r>
      <w:r w:rsidRPr="00356FFD">
        <w:tab/>
        <w:t>Specialios laikymo sąlygos</w:t>
      </w:r>
      <w:bookmarkEnd w:id="46"/>
      <w:bookmarkEnd w:id="47"/>
    </w:p>
    <w:p w14:paraId="366A4870" w14:textId="77777777" w:rsidR="00C3288F" w:rsidRPr="00356FFD" w:rsidRDefault="00C3288F" w:rsidP="00C3288F">
      <w:pPr>
        <w:pStyle w:val="PI-2EMEASMCA"/>
      </w:pPr>
    </w:p>
    <w:p w14:paraId="2669BDDE" w14:textId="77777777" w:rsidR="00C3288F" w:rsidRPr="00356FFD" w:rsidRDefault="00C3288F" w:rsidP="00C3288F">
      <w:pPr>
        <w:rPr>
          <w:sz w:val="22"/>
          <w:szCs w:val="22"/>
        </w:rPr>
      </w:pPr>
      <w:r w:rsidRPr="00356FFD">
        <w:rPr>
          <w:sz w:val="22"/>
          <w:szCs w:val="22"/>
        </w:rPr>
        <w:t xml:space="preserve">Laikyti gamintojo pakuotėje. </w:t>
      </w:r>
    </w:p>
    <w:p w14:paraId="41A5A492" w14:textId="77777777" w:rsidR="00C3288F" w:rsidRPr="00356FFD" w:rsidRDefault="00C3288F" w:rsidP="00C3288F">
      <w:pPr>
        <w:rPr>
          <w:sz w:val="22"/>
          <w:szCs w:val="22"/>
        </w:rPr>
      </w:pPr>
      <w:r w:rsidRPr="00356FFD">
        <w:rPr>
          <w:sz w:val="22"/>
          <w:szCs w:val="22"/>
        </w:rPr>
        <w:t>Negalima užšaldyti.</w:t>
      </w:r>
    </w:p>
    <w:p w14:paraId="0AA7545A" w14:textId="77777777" w:rsidR="00C3288F" w:rsidRPr="00356FFD" w:rsidRDefault="00C3288F" w:rsidP="00C3288F">
      <w:pPr>
        <w:rPr>
          <w:sz w:val="22"/>
          <w:szCs w:val="22"/>
        </w:rPr>
      </w:pPr>
      <w:r w:rsidRPr="00356FFD">
        <w:rPr>
          <w:sz w:val="22"/>
          <w:szCs w:val="22"/>
        </w:rPr>
        <w:t>Tūbelę laikyti sandarią.</w:t>
      </w:r>
    </w:p>
    <w:p w14:paraId="505BB5F8" w14:textId="77777777" w:rsidR="00C3288F" w:rsidRPr="00356FFD" w:rsidRDefault="00C3288F" w:rsidP="00F44A8B">
      <w:pPr>
        <w:pStyle w:val="BTEMEASMCA"/>
      </w:pPr>
    </w:p>
    <w:p w14:paraId="6960CA8D" w14:textId="77777777" w:rsidR="00C3288F" w:rsidRPr="00356FFD" w:rsidRDefault="00C3288F" w:rsidP="00C3288F">
      <w:pPr>
        <w:pStyle w:val="PI-2EMEASMCA"/>
      </w:pPr>
      <w:bookmarkStart w:id="48" w:name="_Toc129243120"/>
      <w:bookmarkStart w:id="49" w:name="_Toc129243245"/>
      <w:r w:rsidRPr="00356FFD">
        <w:t>6.5</w:t>
      </w:r>
      <w:r w:rsidRPr="00356FFD">
        <w:tab/>
        <w:t>Pakuotė ir jos turinys</w:t>
      </w:r>
      <w:bookmarkEnd w:id="48"/>
      <w:bookmarkEnd w:id="49"/>
    </w:p>
    <w:p w14:paraId="41476CCC" w14:textId="77777777" w:rsidR="00C3288F" w:rsidRPr="00356FFD" w:rsidRDefault="00C3288F" w:rsidP="00C3288F">
      <w:pPr>
        <w:pStyle w:val="PI-2EMEASMCA"/>
      </w:pPr>
    </w:p>
    <w:p w14:paraId="6C25A553" w14:textId="77777777" w:rsidR="00C3288F" w:rsidRPr="00356FFD" w:rsidRDefault="00C3288F" w:rsidP="00C3288F">
      <w:pPr>
        <w:rPr>
          <w:sz w:val="22"/>
          <w:szCs w:val="22"/>
        </w:rPr>
      </w:pPr>
      <w:r w:rsidRPr="00356FFD">
        <w:rPr>
          <w:sz w:val="22"/>
          <w:szCs w:val="22"/>
        </w:rPr>
        <w:t xml:space="preserve">Aliumininė tūbelė su polietileniniu užsukamu dangteliu po 7,5 g, </w:t>
      </w:r>
      <w:smartTag w:uri="urn:schemas-microsoft-com:office:smarttags" w:element="metricconverter">
        <w:smartTagPr>
          <w:attr w:name="ProductID" w:val="15ﾠg"/>
        </w:smartTagPr>
        <w:r w:rsidRPr="00356FFD">
          <w:rPr>
            <w:sz w:val="22"/>
            <w:szCs w:val="22"/>
          </w:rPr>
          <w:t>15 g</w:t>
        </w:r>
      </w:smartTag>
      <w:r w:rsidRPr="00356FFD">
        <w:rPr>
          <w:sz w:val="22"/>
          <w:szCs w:val="22"/>
        </w:rPr>
        <w:t xml:space="preserve"> arba </w:t>
      </w:r>
      <w:smartTag w:uri="urn:schemas-microsoft-com:office:smarttags" w:element="metricconverter">
        <w:smartTagPr>
          <w:attr w:name="ProductID" w:val="30 g"/>
        </w:smartTagPr>
        <w:r w:rsidRPr="00356FFD">
          <w:rPr>
            <w:sz w:val="22"/>
            <w:szCs w:val="22"/>
          </w:rPr>
          <w:t>30 g</w:t>
        </w:r>
      </w:smartTag>
      <w:r w:rsidRPr="00356FFD">
        <w:rPr>
          <w:sz w:val="22"/>
          <w:szCs w:val="22"/>
        </w:rPr>
        <w:t>.</w:t>
      </w:r>
    </w:p>
    <w:p w14:paraId="7B444B79" w14:textId="77777777" w:rsidR="00C3288F" w:rsidRPr="00356FFD" w:rsidRDefault="00C3288F" w:rsidP="00F44A8B">
      <w:pPr>
        <w:pStyle w:val="BTEMEASMCA"/>
      </w:pPr>
      <w:r w:rsidRPr="00356FFD">
        <w:t>Gali būti tiekiamos ne visų dydžių pakuotės.</w:t>
      </w:r>
    </w:p>
    <w:p w14:paraId="06105793" w14:textId="77777777" w:rsidR="00C3288F" w:rsidRPr="00356FFD" w:rsidRDefault="00C3288F" w:rsidP="00F44A8B">
      <w:pPr>
        <w:pStyle w:val="BTEMEASMCA"/>
      </w:pPr>
    </w:p>
    <w:p w14:paraId="3BFC4432" w14:textId="77777777" w:rsidR="00C3288F" w:rsidRPr="00356FFD" w:rsidRDefault="00C3288F" w:rsidP="00C3288F">
      <w:pPr>
        <w:pStyle w:val="PI-2EMEASMCA"/>
      </w:pPr>
      <w:bookmarkStart w:id="50" w:name="_Toc129243121"/>
      <w:bookmarkStart w:id="51" w:name="_Toc129243246"/>
      <w:r w:rsidRPr="00356FFD">
        <w:lastRenderedPageBreak/>
        <w:t>6.6</w:t>
      </w:r>
      <w:r w:rsidRPr="00356FFD">
        <w:tab/>
        <w:t xml:space="preserve">Specialūs reikalavimai atliekoms tvarkyti </w:t>
      </w:r>
      <w:bookmarkEnd w:id="50"/>
      <w:bookmarkEnd w:id="51"/>
    </w:p>
    <w:p w14:paraId="57D108EE" w14:textId="77777777" w:rsidR="00C3288F" w:rsidRPr="00356FFD" w:rsidRDefault="00C3288F" w:rsidP="00F44A8B">
      <w:pPr>
        <w:pStyle w:val="BTEMEASMCA"/>
      </w:pPr>
    </w:p>
    <w:p w14:paraId="09507957" w14:textId="77777777" w:rsidR="00C3288F" w:rsidRPr="00356FFD" w:rsidRDefault="00C3288F" w:rsidP="00F44A8B">
      <w:pPr>
        <w:pStyle w:val="BTEMEASMCA"/>
      </w:pPr>
      <w:r w:rsidRPr="00356FFD">
        <w:t>Specialių reikalavimų nėra.</w:t>
      </w:r>
    </w:p>
    <w:p w14:paraId="6F4BC124" w14:textId="77777777" w:rsidR="00C3288F" w:rsidRPr="00356FFD" w:rsidRDefault="00C3288F" w:rsidP="00F44A8B">
      <w:pPr>
        <w:pStyle w:val="BTEMEASMCA"/>
      </w:pPr>
    </w:p>
    <w:p w14:paraId="483D674E" w14:textId="77777777" w:rsidR="00C3288F" w:rsidRPr="00356FFD" w:rsidRDefault="00C3288F">
      <w:pPr>
        <w:pStyle w:val="BTEMEASMCA"/>
      </w:pPr>
    </w:p>
    <w:p w14:paraId="76B10475" w14:textId="77777777" w:rsidR="00C3288F" w:rsidRPr="00356FFD" w:rsidRDefault="00C3288F" w:rsidP="00C3288F">
      <w:pPr>
        <w:pStyle w:val="PI-1EMEASMCA"/>
      </w:pPr>
      <w:bookmarkStart w:id="52" w:name="_Toc129243122"/>
      <w:bookmarkStart w:id="53" w:name="_Toc129243247"/>
      <w:r w:rsidRPr="00356FFD">
        <w:t>7.</w:t>
      </w:r>
      <w:r w:rsidRPr="00356FFD">
        <w:tab/>
        <w:t>RINKODAROS TEISĖS TURĖTOJAS</w:t>
      </w:r>
      <w:bookmarkEnd w:id="52"/>
      <w:bookmarkEnd w:id="53"/>
    </w:p>
    <w:p w14:paraId="0004F6A4" w14:textId="77777777" w:rsidR="00C3288F" w:rsidRPr="00356FFD" w:rsidRDefault="00C3288F" w:rsidP="00F44A8B">
      <w:pPr>
        <w:pStyle w:val="BTEMEASMCA"/>
      </w:pPr>
    </w:p>
    <w:p w14:paraId="5976A80D" w14:textId="77777777" w:rsidR="00C3288F" w:rsidRPr="00356FFD" w:rsidRDefault="00C3288F" w:rsidP="00C3288F">
      <w:pPr>
        <w:pStyle w:val="Pagrindinistekstas"/>
        <w:spacing w:after="0"/>
        <w:rPr>
          <w:color w:val="000000"/>
          <w:sz w:val="22"/>
          <w:szCs w:val="22"/>
        </w:rPr>
      </w:pPr>
      <w:proofErr w:type="spellStart"/>
      <w:r w:rsidRPr="00356FFD">
        <w:rPr>
          <w:color w:val="000000"/>
          <w:sz w:val="22"/>
          <w:szCs w:val="22"/>
        </w:rPr>
        <w:t>ratiopharm</w:t>
      </w:r>
      <w:proofErr w:type="spellEnd"/>
      <w:r w:rsidRPr="00356FFD">
        <w:rPr>
          <w:color w:val="000000"/>
          <w:sz w:val="22"/>
          <w:szCs w:val="22"/>
        </w:rPr>
        <w:t xml:space="preserve"> </w:t>
      </w:r>
      <w:proofErr w:type="spellStart"/>
      <w:r w:rsidRPr="00356FFD">
        <w:rPr>
          <w:color w:val="000000"/>
          <w:sz w:val="22"/>
          <w:szCs w:val="22"/>
        </w:rPr>
        <w:t>GmbH</w:t>
      </w:r>
      <w:proofErr w:type="spellEnd"/>
      <w:r w:rsidRPr="00356FFD">
        <w:rPr>
          <w:color w:val="000000"/>
          <w:sz w:val="22"/>
          <w:szCs w:val="22"/>
        </w:rPr>
        <w:t xml:space="preserve"> </w:t>
      </w:r>
      <w:r w:rsidRPr="00356FFD">
        <w:rPr>
          <w:color w:val="000000"/>
          <w:sz w:val="22"/>
          <w:szCs w:val="22"/>
        </w:rPr>
        <w:br/>
      </w:r>
      <w:proofErr w:type="spellStart"/>
      <w:r w:rsidRPr="00356FFD">
        <w:rPr>
          <w:color w:val="000000"/>
          <w:sz w:val="22"/>
          <w:szCs w:val="22"/>
        </w:rPr>
        <w:t>Graf</w:t>
      </w:r>
      <w:proofErr w:type="spellEnd"/>
      <w:r w:rsidRPr="00356FFD">
        <w:rPr>
          <w:color w:val="000000"/>
          <w:sz w:val="22"/>
          <w:szCs w:val="22"/>
        </w:rPr>
        <w:t xml:space="preserve"> - </w:t>
      </w:r>
      <w:proofErr w:type="spellStart"/>
      <w:r w:rsidRPr="00356FFD">
        <w:rPr>
          <w:color w:val="000000"/>
          <w:sz w:val="22"/>
          <w:szCs w:val="22"/>
        </w:rPr>
        <w:t>Arco</w:t>
      </w:r>
      <w:proofErr w:type="spellEnd"/>
      <w:r w:rsidRPr="00356FFD">
        <w:rPr>
          <w:color w:val="000000"/>
          <w:sz w:val="22"/>
          <w:szCs w:val="22"/>
        </w:rPr>
        <w:t xml:space="preserve"> - Str. 3</w:t>
      </w:r>
      <w:r w:rsidRPr="00356FFD">
        <w:rPr>
          <w:color w:val="000000"/>
          <w:sz w:val="22"/>
          <w:szCs w:val="22"/>
        </w:rPr>
        <w:br/>
        <w:t xml:space="preserve">89070 </w:t>
      </w:r>
      <w:proofErr w:type="spellStart"/>
      <w:r w:rsidRPr="00356FFD">
        <w:rPr>
          <w:color w:val="000000"/>
          <w:sz w:val="22"/>
          <w:szCs w:val="22"/>
        </w:rPr>
        <w:t>Ulm</w:t>
      </w:r>
      <w:proofErr w:type="spellEnd"/>
    </w:p>
    <w:p w14:paraId="3819D696" w14:textId="77777777" w:rsidR="00C3288F" w:rsidRPr="00356FFD" w:rsidRDefault="00C3288F" w:rsidP="00C3288F">
      <w:pPr>
        <w:pStyle w:val="Pagrindinistekstas"/>
        <w:spacing w:after="0"/>
        <w:rPr>
          <w:sz w:val="22"/>
          <w:szCs w:val="22"/>
        </w:rPr>
      </w:pPr>
      <w:r w:rsidRPr="00356FFD">
        <w:rPr>
          <w:color w:val="000000"/>
          <w:sz w:val="22"/>
          <w:szCs w:val="22"/>
        </w:rPr>
        <w:t>Vokietija</w:t>
      </w:r>
      <w:r w:rsidRPr="00356FFD">
        <w:rPr>
          <w:color w:val="000000"/>
          <w:sz w:val="22"/>
          <w:szCs w:val="22"/>
        </w:rPr>
        <w:br/>
      </w:r>
    </w:p>
    <w:p w14:paraId="524A145A" w14:textId="77777777" w:rsidR="00C3288F" w:rsidRPr="00356FFD" w:rsidRDefault="00C3288F" w:rsidP="00F44A8B">
      <w:pPr>
        <w:pStyle w:val="BTEMEASMCA"/>
      </w:pPr>
    </w:p>
    <w:p w14:paraId="7EFBB50E" w14:textId="77777777" w:rsidR="00C3288F" w:rsidRPr="00356FFD" w:rsidRDefault="00C3288F" w:rsidP="00C3288F">
      <w:pPr>
        <w:pStyle w:val="PI-1EMEASMCA"/>
      </w:pPr>
      <w:bookmarkStart w:id="54" w:name="_Toc129243123"/>
      <w:bookmarkStart w:id="55" w:name="_Toc129243248"/>
      <w:r w:rsidRPr="00356FFD">
        <w:t>8.</w:t>
      </w:r>
      <w:r w:rsidRPr="00356FFD">
        <w:tab/>
        <w:t>RINKODAROS TEISĖS NUMERIS</w:t>
      </w:r>
      <w:bookmarkEnd w:id="54"/>
      <w:bookmarkEnd w:id="55"/>
      <w:r w:rsidRPr="00356FFD">
        <w:t xml:space="preserve"> (-IAI)</w:t>
      </w:r>
    </w:p>
    <w:p w14:paraId="195DDDAA" w14:textId="77777777" w:rsidR="00C3288F" w:rsidRPr="00356FFD" w:rsidRDefault="00C3288F" w:rsidP="00F44A8B">
      <w:pPr>
        <w:pStyle w:val="BTEMEASMCA"/>
      </w:pPr>
    </w:p>
    <w:p w14:paraId="410D74BC" w14:textId="77777777" w:rsidR="00C3288F" w:rsidRPr="00356FFD" w:rsidRDefault="00C3288F" w:rsidP="00F44A8B">
      <w:pPr>
        <w:pStyle w:val="BTEMEASMCA"/>
      </w:pPr>
      <w:r w:rsidRPr="00356FFD">
        <w:t>7,5 g – LT/1/08/1079/001</w:t>
      </w:r>
    </w:p>
    <w:p w14:paraId="3C44300E" w14:textId="77777777" w:rsidR="00C3288F" w:rsidRPr="00356FFD" w:rsidRDefault="00C3288F">
      <w:pPr>
        <w:pStyle w:val="BTEMEASMCA"/>
      </w:pPr>
      <w:smartTag w:uri="urn:schemas-microsoft-com:office:smarttags" w:element="metricconverter">
        <w:smartTagPr>
          <w:attr w:name="ProductID" w:val="15ﾠg"/>
        </w:smartTagPr>
        <w:r w:rsidRPr="00356FFD">
          <w:t>15 g</w:t>
        </w:r>
      </w:smartTag>
      <w:r w:rsidRPr="00356FFD">
        <w:t xml:space="preserve"> – LT/1/08/1079/002</w:t>
      </w:r>
    </w:p>
    <w:p w14:paraId="1EF4682C" w14:textId="77777777" w:rsidR="00C3288F" w:rsidRPr="00356FFD" w:rsidRDefault="00C3288F">
      <w:pPr>
        <w:pStyle w:val="BTEMEASMCA"/>
      </w:pPr>
      <w:smartTag w:uri="urn:schemas-microsoft-com:office:smarttags" w:element="metricconverter">
        <w:smartTagPr>
          <w:attr w:name="ProductID" w:val="30ﾠg"/>
        </w:smartTagPr>
        <w:r w:rsidRPr="00356FFD">
          <w:t>30 g</w:t>
        </w:r>
      </w:smartTag>
      <w:r w:rsidRPr="00356FFD">
        <w:t xml:space="preserve"> – LT/1/08/1079/003</w:t>
      </w:r>
    </w:p>
    <w:p w14:paraId="214D26B8" w14:textId="77777777" w:rsidR="00C3288F" w:rsidRPr="00356FFD" w:rsidRDefault="00C3288F">
      <w:pPr>
        <w:pStyle w:val="BTEMEASMCA"/>
      </w:pPr>
    </w:p>
    <w:p w14:paraId="27D3264E" w14:textId="77777777" w:rsidR="00C3288F" w:rsidRPr="00356FFD" w:rsidRDefault="00C3288F">
      <w:pPr>
        <w:pStyle w:val="BTEMEASMCA"/>
      </w:pPr>
    </w:p>
    <w:p w14:paraId="6A71406C" w14:textId="77777777" w:rsidR="00C3288F" w:rsidRPr="00356FFD" w:rsidRDefault="00C3288F" w:rsidP="00C3288F">
      <w:pPr>
        <w:pStyle w:val="PI-1EMEASMCA"/>
      </w:pPr>
      <w:bookmarkStart w:id="56" w:name="_Toc129243124"/>
      <w:bookmarkStart w:id="57" w:name="_Toc129243249"/>
      <w:r w:rsidRPr="00356FFD">
        <w:t>9.</w:t>
      </w:r>
      <w:r w:rsidRPr="00356FFD">
        <w:tab/>
        <w:t>RINKODAROS TEISĖS SUTEIKIMO / ATNAUJINIMO DATA</w:t>
      </w:r>
      <w:bookmarkEnd w:id="56"/>
      <w:bookmarkEnd w:id="57"/>
    </w:p>
    <w:p w14:paraId="15C15105" w14:textId="77777777" w:rsidR="00C3288F" w:rsidRPr="00356FFD" w:rsidRDefault="00C3288F" w:rsidP="00F44A8B">
      <w:pPr>
        <w:pStyle w:val="BTEMEASMCA"/>
      </w:pPr>
    </w:p>
    <w:p w14:paraId="344DE1DE" w14:textId="77777777" w:rsidR="00C3288F" w:rsidRPr="00356FFD" w:rsidRDefault="00C3288F" w:rsidP="00F44A8B">
      <w:pPr>
        <w:pStyle w:val="BTEMEASMCA"/>
      </w:pPr>
      <w:r w:rsidRPr="00356FFD">
        <w:t>2011-06-01</w:t>
      </w:r>
    </w:p>
    <w:p w14:paraId="2ADECC34" w14:textId="77777777" w:rsidR="00C3288F" w:rsidRPr="00356FFD" w:rsidRDefault="00C3288F">
      <w:pPr>
        <w:pStyle w:val="BTEMEASMCA"/>
      </w:pPr>
    </w:p>
    <w:p w14:paraId="404CB677" w14:textId="77777777" w:rsidR="00C3288F" w:rsidRPr="00356FFD" w:rsidRDefault="00C3288F">
      <w:pPr>
        <w:pStyle w:val="BTEMEASMCA"/>
      </w:pPr>
    </w:p>
    <w:p w14:paraId="5A00C952" w14:textId="77777777" w:rsidR="00C3288F" w:rsidRPr="00356FFD" w:rsidRDefault="00C3288F" w:rsidP="00C3288F">
      <w:pPr>
        <w:pStyle w:val="PI-1EMEASMCA"/>
      </w:pPr>
      <w:bookmarkStart w:id="58" w:name="_Toc129243125"/>
      <w:bookmarkStart w:id="59" w:name="_Toc129243250"/>
      <w:r w:rsidRPr="00356FFD">
        <w:t>10.</w:t>
      </w:r>
      <w:r w:rsidRPr="00356FFD">
        <w:tab/>
        <w:t>TEKSTO PERŽIŪROS DAT</w:t>
      </w:r>
      <w:bookmarkEnd w:id="58"/>
      <w:bookmarkEnd w:id="59"/>
      <w:r w:rsidRPr="00356FFD">
        <w:t>A</w:t>
      </w:r>
    </w:p>
    <w:p w14:paraId="6B3843AD" w14:textId="77777777" w:rsidR="00C3288F" w:rsidRPr="00356FFD" w:rsidRDefault="00C3288F" w:rsidP="00F44A8B">
      <w:pPr>
        <w:pStyle w:val="BTEMEASMCA"/>
      </w:pPr>
    </w:p>
    <w:p w14:paraId="7155A2E3" w14:textId="51870A3E" w:rsidR="008A5E03" w:rsidRDefault="008B76C9">
      <w:pPr>
        <w:pStyle w:val="BTEMEASMCA"/>
      </w:pPr>
      <w:r>
        <w:t>2026 m. kovo 3 d.</w:t>
      </w:r>
    </w:p>
    <w:p w14:paraId="6ADE1355" w14:textId="77777777" w:rsidR="00E809AA" w:rsidRDefault="00E809AA">
      <w:pPr>
        <w:pStyle w:val="BTEMEASMCA"/>
      </w:pPr>
    </w:p>
    <w:p w14:paraId="7D56C7D0" w14:textId="17CE92AF" w:rsidR="00C3288F" w:rsidRPr="005A6B56" w:rsidRDefault="00C3288F">
      <w:pPr>
        <w:pStyle w:val="BTEMEASMCA"/>
      </w:pPr>
      <w:r w:rsidRPr="005A6B56">
        <w:t>Išsami informacija apie šį vaistinį preparatą pateikiama Valstybinės vaistų kontrolės tarnybos prie Lietuvos Respublikos  sveikatos apsaugos ministerijos tinklalapyje</w:t>
      </w:r>
      <w:r w:rsidRPr="005A6B56">
        <w:rPr>
          <w:i/>
        </w:rPr>
        <w:t xml:space="preserve"> </w:t>
      </w:r>
      <w:hyperlink r:id="rId7" w:history="1">
        <w:r w:rsidR="008B76C9" w:rsidRPr="008B76C9">
          <w:rPr>
            <w:rStyle w:val="Hipersaitas"/>
          </w:rPr>
          <w:t>https://vvkt.lrv.lt/lt/</w:t>
        </w:r>
      </w:hyperlink>
      <w:r w:rsidR="008B76C9">
        <w:rPr>
          <w:lang w:eastAsia="lt-LT"/>
        </w:rPr>
        <w:t>.</w:t>
      </w:r>
    </w:p>
    <w:p w14:paraId="053C5F64" w14:textId="77777777" w:rsidR="00356FFD" w:rsidRPr="00356FFD" w:rsidRDefault="00356FFD" w:rsidP="00C3288F">
      <w:pPr>
        <w:pStyle w:val="PI-1EMEASMCA"/>
      </w:pPr>
    </w:p>
    <w:p w14:paraId="7824374C" w14:textId="77777777" w:rsidR="00356FFD" w:rsidRPr="00356FFD" w:rsidRDefault="00356FFD" w:rsidP="00F44A8B">
      <w:pPr>
        <w:pStyle w:val="BTEMEASMCA"/>
      </w:pPr>
    </w:p>
    <w:p w14:paraId="206A52C0" w14:textId="77777777" w:rsidR="00356FFD" w:rsidRPr="00356FFD" w:rsidRDefault="00356FFD" w:rsidP="00F44A8B">
      <w:pPr>
        <w:pStyle w:val="BTEMEASMCA"/>
      </w:pPr>
    </w:p>
    <w:p w14:paraId="29F55835" w14:textId="77777777" w:rsidR="00356FFD" w:rsidRPr="00356FFD" w:rsidRDefault="00356FFD">
      <w:pPr>
        <w:pStyle w:val="BTEMEASMCA"/>
      </w:pPr>
    </w:p>
    <w:p w14:paraId="4445B588" w14:textId="77777777" w:rsidR="00356FFD" w:rsidRPr="00356FFD" w:rsidRDefault="00356FFD">
      <w:pPr>
        <w:pStyle w:val="BTEMEASMCA"/>
      </w:pPr>
    </w:p>
    <w:p w14:paraId="4151F8CC" w14:textId="77777777" w:rsidR="00356FFD" w:rsidRPr="00356FFD" w:rsidRDefault="00356FFD">
      <w:pPr>
        <w:pStyle w:val="BTEMEASMCA"/>
      </w:pPr>
    </w:p>
    <w:p w14:paraId="00C29483" w14:textId="77777777" w:rsidR="00356FFD" w:rsidRPr="00356FFD" w:rsidRDefault="00356FFD">
      <w:pPr>
        <w:pStyle w:val="BTEMEASMCA"/>
      </w:pPr>
    </w:p>
    <w:p w14:paraId="43C8165E" w14:textId="77777777" w:rsidR="00356FFD" w:rsidRPr="00356FFD" w:rsidRDefault="00356FFD">
      <w:pPr>
        <w:pStyle w:val="BTEMEASMCA"/>
      </w:pPr>
    </w:p>
    <w:p w14:paraId="6E0EF781" w14:textId="77777777" w:rsidR="00356FFD" w:rsidRPr="00356FFD" w:rsidRDefault="00356FFD">
      <w:pPr>
        <w:pStyle w:val="BTEMEASMCA"/>
      </w:pPr>
    </w:p>
    <w:p w14:paraId="4F39EF9F" w14:textId="77777777" w:rsidR="00356FFD" w:rsidRPr="00356FFD" w:rsidRDefault="00356FFD">
      <w:pPr>
        <w:pStyle w:val="BTEMEASMCA"/>
      </w:pPr>
    </w:p>
    <w:p w14:paraId="7CAA85FE" w14:textId="77777777" w:rsidR="00356FFD" w:rsidRPr="00356FFD" w:rsidRDefault="00356FFD">
      <w:pPr>
        <w:pStyle w:val="BTEMEASMCA"/>
      </w:pPr>
    </w:p>
    <w:p w14:paraId="34E35C4F" w14:textId="77777777" w:rsidR="00356FFD" w:rsidRPr="00356FFD" w:rsidRDefault="00356FFD">
      <w:pPr>
        <w:pStyle w:val="BTEMEASMCA"/>
      </w:pPr>
    </w:p>
    <w:p w14:paraId="11590012" w14:textId="77777777" w:rsidR="00356FFD" w:rsidRPr="00356FFD" w:rsidRDefault="00356FFD">
      <w:pPr>
        <w:pStyle w:val="BTEMEASMCA"/>
      </w:pPr>
    </w:p>
    <w:p w14:paraId="1E645CF3" w14:textId="77777777" w:rsidR="00356FFD" w:rsidRPr="00356FFD" w:rsidRDefault="00356FFD">
      <w:pPr>
        <w:pStyle w:val="BTEMEASMCA"/>
      </w:pPr>
    </w:p>
    <w:p w14:paraId="0B4EA8C7" w14:textId="77777777" w:rsidR="00356FFD" w:rsidRPr="00356FFD" w:rsidRDefault="00356FFD">
      <w:pPr>
        <w:pStyle w:val="BTEMEASMCA"/>
      </w:pPr>
    </w:p>
    <w:p w14:paraId="63AD8D3E" w14:textId="77777777" w:rsidR="00356FFD" w:rsidRPr="00356FFD" w:rsidRDefault="00356FFD">
      <w:pPr>
        <w:pStyle w:val="BTEMEASMCA"/>
      </w:pPr>
    </w:p>
    <w:p w14:paraId="14107126" w14:textId="77777777" w:rsidR="00356FFD" w:rsidRPr="00356FFD" w:rsidRDefault="00356FFD">
      <w:pPr>
        <w:pStyle w:val="BTEMEASMCA"/>
      </w:pPr>
    </w:p>
    <w:p w14:paraId="55D16850" w14:textId="77777777" w:rsidR="00356FFD" w:rsidRPr="00356FFD" w:rsidRDefault="00356FFD">
      <w:pPr>
        <w:pStyle w:val="BTEMEASMCA"/>
      </w:pPr>
    </w:p>
    <w:p w14:paraId="5D9BB707" w14:textId="77777777" w:rsidR="00356FFD" w:rsidRPr="00356FFD" w:rsidRDefault="00356FFD">
      <w:pPr>
        <w:pStyle w:val="BTEMEASMCA"/>
      </w:pPr>
    </w:p>
    <w:p w14:paraId="39C96BF3" w14:textId="77777777" w:rsidR="00356FFD" w:rsidRPr="00356FFD" w:rsidRDefault="00356FFD">
      <w:pPr>
        <w:pStyle w:val="BTEMEASMCA"/>
      </w:pPr>
    </w:p>
    <w:p w14:paraId="7F3F0C09" w14:textId="77777777" w:rsidR="00356FFD" w:rsidRPr="00356FFD" w:rsidRDefault="00356FFD">
      <w:pPr>
        <w:pStyle w:val="BTEMEASMCA"/>
      </w:pPr>
    </w:p>
    <w:p w14:paraId="30BDAF67" w14:textId="77777777" w:rsidR="00356FFD" w:rsidRPr="00356FFD" w:rsidRDefault="00356FFD">
      <w:pPr>
        <w:pStyle w:val="BTEMEASMCA"/>
      </w:pPr>
    </w:p>
    <w:p w14:paraId="77FEDF40" w14:textId="77777777" w:rsidR="00356FFD" w:rsidRPr="00356FFD" w:rsidRDefault="00356FFD">
      <w:pPr>
        <w:pStyle w:val="BTEMEASMCA"/>
      </w:pPr>
    </w:p>
    <w:p w14:paraId="07C79C7B" w14:textId="77777777" w:rsidR="00356FFD" w:rsidRPr="00356FFD" w:rsidRDefault="00356FFD">
      <w:pPr>
        <w:pStyle w:val="BTEMEASMCA"/>
      </w:pPr>
    </w:p>
    <w:p w14:paraId="0FCAC279" w14:textId="77777777" w:rsidR="00356FFD" w:rsidRPr="00356FFD" w:rsidRDefault="00356FFD">
      <w:pPr>
        <w:pStyle w:val="BTEMEASMCA"/>
      </w:pPr>
    </w:p>
    <w:p w14:paraId="709360BD" w14:textId="77777777" w:rsidR="00356FFD" w:rsidRPr="00356FFD" w:rsidRDefault="00356FFD">
      <w:pPr>
        <w:pStyle w:val="BTEMEASMCA"/>
      </w:pPr>
    </w:p>
    <w:p w14:paraId="60F3291F" w14:textId="77777777" w:rsidR="00356FFD" w:rsidRPr="00356FFD" w:rsidRDefault="00356FFD">
      <w:pPr>
        <w:pStyle w:val="BTEMEASMCA"/>
      </w:pPr>
    </w:p>
    <w:p w14:paraId="6B7D6AD8" w14:textId="77777777" w:rsidR="00356FFD" w:rsidRPr="00356FFD" w:rsidRDefault="00356FFD">
      <w:pPr>
        <w:pStyle w:val="BTEMEASMCA"/>
      </w:pPr>
    </w:p>
    <w:p w14:paraId="4578BF7A" w14:textId="77777777" w:rsidR="00356FFD" w:rsidRPr="00356FFD" w:rsidRDefault="00356FFD">
      <w:pPr>
        <w:pStyle w:val="BTEMEASMCA"/>
      </w:pPr>
    </w:p>
    <w:p w14:paraId="44569173" w14:textId="77777777" w:rsidR="00356FFD" w:rsidRPr="00356FFD" w:rsidRDefault="00356FFD">
      <w:pPr>
        <w:pStyle w:val="BTEMEASMCA"/>
      </w:pPr>
    </w:p>
    <w:p w14:paraId="4816B25B" w14:textId="77777777" w:rsidR="00356FFD" w:rsidRPr="00356FFD" w:rsidRDefault="00356FFD">
      <w:pPr>
        <w:pStyle w:val="BTEMEASMCA"/>
      </w:pPr>
    </w:p>
    <w:p w14:paraId="29C53523" w14:textId="77777777" w:rsidR="00356FFD" w:rsidRPr="00356FFD" w:rsidRDefault="00356FFD">
      <w:pPr>
        <w:pStyle w:val="BTEMEASMCA"/>
      </w:pPr>
    </w:p>
    <w:p w14:paraId="0D943EA8" w14:textId="77777777" w:rsidR="00356FFD" w:rsidRPr="00356FFD" w:rsidRDefault="00356FFD">
      <w:pPr>
        <w:pStyle w:val="BTEMEASMCA"/>
      </w:pPr>
    </w:p>
    <w:p w14:paraId="0B347CB0" w14:textId="77777777" w:rsidR="00356FFD" w:rsidRPr="00356FFD" w:rsidRDefault="00356FFD">
      <w:pPr>
        <w:pStyle w:val="BTEMEASMCA"/>
      </w:pPr>
    </w:p>
    <w:p w14:paraId="77A0349D" w14:textId="77777777" w:rsidR="00356FFD" w:rsidRPr="00356FFD" w:rsidRDefault="00356FFD">
      <w:pPr>
        <w:pStyle w:val="BTEMEASMCA"/>
      </w:pPr>
    </w:p>
    <w:p w14:paraId="580F7294" w14:textId="77777777" w:rsidR="00356FFD" w:rsidRPr="00356FFD" w:rsidRDefault="00356FFD">
      <w:pPr>
        <w:pStyle w:val="BTEMEASMCA"/>
      </w:pPr>
    </w:p>
    <w:p w14:paraId="63AB883B" w14:textId="77777777" w:rsidR="00356FFD" w:rsidRPr="00356FFD" w:rsidRDefault="00356FFD">
      <w:pPr>
        <w:pStyle w:val="BTEMEASMCA"/>
      </w:pPr>
    </w:p>
    <w:p w14:paraId="469631ED" w14:textId="77777777" w:rsidR="00356FFD" w:rsidRPr="00356FFD" w:rsidRDefault="00356FFD">
      <w:pPr>
        <w:pStyle w:val="BTEMEASMCA"/>
      </w:pPr>
    </w:p>
    <w:p w14:paraId="0B06198F" w14:textId="77777777" w:rsidR="00356FFD" w:rsidRPr="00356FFD" w:rsidRDefault="00356FFD">
      <w:pPr>
        <w:pStyle w:val="BTEMEASMCA"/>
      </w:pPr>
    </w:p>
    <w:p w14:paraId="040F28DE" w14:textId="77777777" w:rsidR="00356FFD" w:rsidRPr="00356FFD" w:rsidRDefault="00356FFD">
      <w:pPr>
        <w:pStyle w:val="BTEMEASMCA"/>
      </w:pPr>
    </w:p>
    <w:p w14:paraId="549F7CAD" w14:textId="77777777" w:rsidR="00356FFD" w:rsidRPr="00356FFD" w:rsidRDefault="00356FFD">
      <w:pPr>
        <w:pStyle w:val="BTEMEASMCA"/>
      </w:pPr>
    </w:p>
    <w:p w14:paraId="057EE340" w14:textId="77777777" w:rsidR="00356FFD" w:rsidRPr="00356FFD" w:rsidRDefault="00356FFD">
      <w:pPr>
        <w:pStyle w:val="BTEMEASMCA"/>
      </w:pPr>
    </w:p>
    <w:p w14:paraId="6FE0BF07" w14:textId="77777777" w:rsidR="00356FFD" w:rsidRPr="00356FFD" w:rsidRDefault="00356FFD">
      <w:pPr>
        <w:pStyle w:val="BTEMEASMCA"/>
      </w:pPr>
    </w:p>
    <w:p w14:paraId="1C0D52E7" w14:textId="77777777" w:rsidR="00356FFD" w:rsidRPr="00356FFD" w:rsidRDefault="00356FFD">
      <w:pPr>
        <w:pStyle w:val="BTEMEASMCA"/>
      </w:pPr>
    </w:p>
    <w:p w14:paraId="46321600" w14:textId="77777777" w:rsidR="00356FFD" w:rsidRPr="00356FFD" w:rsidRDefault="00356FFD">
      <w:pPr>
        <w:pStyle w:val="BTEMEASMCA"/>
      </w:pPr>
    </w:p>
    <w:p w14:paraId="0A82CCAE" w14:textId="77777777" w:rsidR="00356FFD" w:rsidRPr="00356FFD" w:rsidRDefault="00356FFD">
      <w:pPr>
        <w:pStyle w:val="BTEMEASMCA"/>
      </w:pPr>
    </w:p>
    <w:p w14:paraId="56F2D80C" w14:textId="77777777" w:rsidR="00356FFD" w:rsidRPr="00356FFD" w:rsidRDefault="00356FFD">
      <w:pPr>
        <w:pStyle w:val="BTEMEASMCA"/>
      </w:pPr>
    </w:p>
    <w:p w14:paraId="3D571DF9" w14:textId="77777777" w:rsidR="00356FFD" w:rsidRPr="00356FFD" w:rsidRDefault="00356FFD">
      <w:pPr>
        <w:pStyle w:val="BTEMEASMCA"/>
      </w:pPr>
    </w:p>
    <w:p w14:paraId="5225BC96" w14:textId="77777777" w:rsidR="00356FFD" w:rsidRPr="00356FFD" w:rsidRDefault="00356FFD">
      <w:pPr>
        <w:pStyle w:val="BTEMEASMCA"/>
      </w:pPr>
    </w:p>
    <w:p w14:paraId="0CC0AC40" w14:textId="77777777" w:rsidR="00356FFD" w:rsidRPr="00356FFD" w:rsidRDefault="00356FFD">
      <w:pPr>
        <w:pStyle w:val="BTEMEASMCA"/>
      </w:pPr>
    </w:p>
    <w:p w14:paraId="569CB9FD" w14:textId="77777777" w:rsidR="00356FFD" w:rsidRPr="00356FFD" w:rsidRDefault="00356FFD">
      <w:pPr>
        <w:pStyle w:val="BTEMEASMCA"/>
      </w:pPr>
    </w:p>
    <w:p w14:paraId="5597F53A" w14:textId="77777777" w:rsidR="00356FFD" w:rsidRPr="00356FFD" w:rsidRDefault="00356FFD">
      <w:pPr>
        <w:pStyle w:val="BTEMEASMCA"/>
      </w:pPr>
    </w:p>
    <w:p w14:paraId="41A79580" w14:textId="77777777" w:rsidR="00356FFD" w:rsidRPr="00356FFD" w:rsidRDefault="00356FFD">
      <w:pPr>
        <w:pStyle w:val="BTEMEASMCA"/>
      </w:pPr>
    </w:p>
    <w:p w14:paraId="551F2AC3" w14:textId="77777777" w:rsidR="00356FFD" w:rsidRPr="00B72319" w:rsidRDefault="00356FFD" w:rsidP="008138EC">
      <w:pPr>
        <w:pStyle w:val="TTEMEASMCA"/>
        <w:rPr>
          <w:lang w:val="lt-LT"/>
        </w:rPr>
      </w:pPr>
      <w:bookmarkStart w:id="60" w:name="_Toc129243128"/>
      <w:bookmarkStart w:id="61" w:name="_Toc129243253"/>
      <w:r w:rsidRPr="00B72319">
        <w:rPr>
          <w:lang w:val="lt-LT"/>
        </w:rPr>
        <w:t>II PRIEDAS</w:t>
      </w:r>
      <w:bookmarkEnd w:id="60"/>
      <w:bookmarkEnd w:id="61"/>
    </w:p>
    <w:p w14:paraId="27B85DD2" w14:textId="77777777" w:rsidR="00356FFD" w:rsidRPr="00B72319" w:rsidRDefault="00356FFD" w:rsidP="008138EC">
      <w:pPr>
        <w:pStyle w:val="TTEMEASMCA"/>
        <w:rPr>
          <w:lang w:val="lt-LT"/>
        </w:rPr>
      </w:pPr>
    </w:p>
    <w:p w14:paraId="66F4191A" w14:textId="77777777" w:rsidR="00356FFD" w:rsidRPr="00B72319" w:rsidRDefault="00356FFD" w:rsidP="008138EC">
      <w:pPr>
        <w:pStyle w:val="TTEMEASMCA"/>
        <w:rPr>
          <w:lang w:val="lt-LT"/>
        </w:rPr>
      </w:pPr>
      <w:r w:rsidRPr="00B72319">
        <w:rPr>
          <w:lang w:val="lt-LT"/>
        </w:rPr>
        <w:t>RINKODAROS SĄLYGOS</w:t>
      </w:r>
    </w:p>
    <w:p w14:paraId="3D73F627" w14:textId="77777777" w:rsidR="00356FFD" w:rsidRPr="00356FFD" w:rsidRDefault="00356FFD" w:rsidP="00F44A8B">
      <w:pPr>
        <w:pStyle w:val="BTEMEASMCA"/>
      </w:pPr>
    </w:p>
    <w:p w14:paraId="24B70BBD" w14:textId="77777777" w:rsidR="00356FFD" w:rsidRPr="00356FFD" w:rsidRDefault="00356FFD" w:rsidP="00356FFD">
      <w:pPr>
        <w:pStyle w:val="BTAnIIEMEASMCA"/>
        <w:rPr>
          <w:rFonts w:cs="Times New Roman"/>
          <w:highlight w:val="yellow"/>
          <w:lang w:val="lt-LT"/>
        </w:rPr>
      </w:pPr>
      <w:r w:rsidRPr="00356FFD">
        <w:rPr>
          <w:rFonts w:cs="Times New Roman"/>
          <w:lang w:val="lt-LT"/>
        </w:rPr>
        <w:t>A.</w:t>
      </w:r>
      <w:r w:rsidRPr="00356FFD">
        <w:rPr>
          <w:rFonts w:cs="Times New Roman"/>
          <w:lang w:val="lt-LT"/>
        </w:rPr>
        <w:tab/>
        <w:t>GAMYBOS LICENCIJOS TURĖTOJAS (-AI), ATSAKINGAS (-I) UŽ SERIJŲ IŠLEIDIMĄ</w:t>
      </w:r>
    </w:p>
    <w:p w14:paraId="1D4A15C6" w14:textId="77777777" w:rsidR="00356FFD" w:rsidRPr="00356FFD" w:rsidRDefault="00356FFD" w:rsidP="00F44A8B">
      <w:pPr>
        <w:pStyle w:val="BTEMEASMCA"/>
        <w:rPr>
          <w:highlight w:val="yellow"/>
        </w:rPr>
      </w:pPr>
    </w:p>
    <w:p w14:paraId="3E3204AD" w14:textId="77777777" w:rsidR="00356FFD" w:rsidRPr="00356FFD" w:rsidRDefault="00356FFD" w:rsidP="00356FFD">
      <w:pPr>
        <w:pStyle w:val="BTAnIIEMEASMCA"/>
        <w:rPr>
          <w:rFonts w:cs="Times New Roman"/>
          <w:lang w:val="lt-LT"/>
        </w:rPr>
      </w:pPr>
      <w:r w:rsidRPr="00356FFD">
        <w:rPr>
          <w:rFonts w:cs="Times New Roman"/>
          <w:lang w:val="lt-LT"/>
        </w:rPr>
        <w:t>B.</w:t>
      </w:r>
      <w:r w:rsidRPr="00356FFD">
        <w:rPr>
          <w:rFonts w:cs="Times New Roman"/>
          <w:lang w:val="lt-LT"/>
        </w:rPr>
        <w:tab/>
        <w:t>RINKODAROS TEISĖS SĄLYGOS</w:t>
      </w:r>
    </w:p>
    <w:p w14:paraId="1FEA4015" w14:textId="77777777" w:rsidR="00356FFD" w:rsidRPr="00356FFD" w:rsidRDefault="00356FFD" w:rsidP="00F44A8B">
      <w:pPr>
        <w:pStyle w:val="BTEMEASMCA"/>
        <w:rPr>
          <w:highlight w:val="yellow"/>
        </w:rPr>
      </w:pPr>
    </w:p>
    <w:p w14:paraId="78A93A4B" w14:textId="77777777" w:rsidR="00356FFD" w:rsidRPr="00356FFD" w:rsidRDefault="00356FFD" w:rsidP="00356FFD">
      <w:pPr>
        <w:pStyle w:val="PI-1EMEASMCA"/>
      </w:pPr>
      <w:r w:rsidRPr="00356FFD">
        <w:br w:type="page"/>
      </w:r>
      <w:r w:rsidRPr="00356FFD">
        <w:lastRenderedPageBreak/>
        <w:t>A.</w:t>
      </w:r>
      <w:r w:rsidRPr="00356FFD">
        <w:tab/>
        <w:t>GAMYBOS LICENCIJOS TURĖTOJAS (-AI), ATSAKINGAS (-I) UŽ SERIJŲ IŠLEIDIMĄ</w:t>
      </w:r>
    </w:p>
    <w:p w14:paraId="0F2E5931" w14:textId="77777777" w:rsidR="00356FFD" w:rsidRPr="00356FFD" w:rsidRDefault="00356FFD" w:rsidP="00F44A8B">
      <w:pPr>
        <w:pStyle w:val="BTEMEASMCA"/>
      </w:pPr>
    </w:p>
    <w:p w14:paraId="00206FB7" w14:textId="77777777" w:rsidR="00356FFD" w:rsidRPr="00356FFD" w:rsidRDefault="00356FFD" w:rsidP="00F44A8B">
      <w:pPr>
        <w:pStyle w:val="BTuEMEASMCA"/>
      </w:pPr>
      <w:r w:rsidRPr="00356FFD">
        <w:t>Gamintojo (-ų), atsakingo (-ų) už serijų išleidimą, pavadinimas (-ai) ir adresas (-ai)</w:t>
      </w:r>
    </w:p>
    <w:p w14:paraId="776A7AD2" w14:textId="77777777" w:rsidR="00356FFD" w:rsidRPr="00356FFD" w:rsidRDefault="00356FFD">
      <w:pPr>
        <w:pStyle w:val="BTEMEASMCA"/>
      </w:pPr>
    </w:p>
    <w:p w14:paraId="4AF6C519" w14:textId="77777777" w:rsidR="00356FFD" w:rsidRPr="00356FFD" w:rsidRDefault="00356FFD" w:rsidP="00356FFD">
      <w:pPr>
        <w:pStyle w:val="Pagrindinistekstas"/>
        <w:spacing w:after="0"/>
        <w:rPr>
          <w:sz w:val="22"/>
          <w:szCs w:val="22"/>
        </w:rPr>
      </w:pPr>
      <w:proofErr w:type="spellStart"/>
      <w:r w:rsidRPr="00356FFD">
        <w:rPr>
          <w:sz w:val="22"/>
          <w:szCs w:val="22"/>
        </w:rPr>
        <w:t>Merckle</w:t>
      </w:r>
      <w:proofErr w:type="spellEnd"/>
      <w:r w:rsidRPr="00356FFD">
        <w:rPr>
          <w:sz w:val="22"/>
          <w:szCs w:val="22"/>
        </w:rPr>
        <w:t xml:space="preserve"> </w:t>
      </w:r>
      <w:proofErr w:type="spellStart"/>
      <w:r w:rsidRPr="00356FFD">
        <w:rPr>
          <w:sz w:val="22"/>
          <w:szCs w:val="22"/>
        </w:rPr>
        <w:t>GmbH</w:t>
      </w:r>
      <w:proofErr w:type="spellEnd"/>
      <w:r w:rsidRPr="00356FFD" w:rsidDel="00162D70">
        <w:rPr>
          <w:sz w:val="22"/>
          <w:szCs w:val="22"/>
        </w:rPr>
        <w:t xml:space="preserve"> </w:t>
      </w:r>
      <w:r w:rsidRPr="00356FFD">
        <w:rPr>
          <w:sz w:val="22"/>
          <w:szCs w:val="22"/>
        </w:rPr>
        <w:br/>
      </w:r>
      <w:proofErr w:type="spellStart"/>
      <w:r w:rsidRPr="00356FFD">
        <w:rPr>
          <w:sz w:val="22"/>
          <w:szCs w:val="22"/>
        </w:rPr>
        <w:t>Ludwig</w:t>
      </w:r>
      <w:proofErr w:type="spellEnd"/>
      <w:r w:rsidRPr="00356FFD">
        <w:rPr>
          <w:sz w:val="22"/>
          <w:szCs w:val="22"/>
        </w:rPr>
        <w:t>-</w:t>
      </w:r>
      <w:proofErr w:type="spellStart"/>
      <w:r w:rsidRPr="00356FFD">
        <w:rPr>
          <w:sz w:val="22"/>
          <w:szCs w:val="22"/>
        </w:rPr>
        <w:t>Merckle</w:t>
      </w:r>
      <w:proofErr w:type="spellEnd"/>
      <w:r w:rsidRPr="00356FFD">
        <w:rPr>
          <w:sz w:val="22"/>
          <w:szCs w:val="22"/>
        </w:rPr>
        <w:t xml:space="preserve">-Str. 3 </w:t>
      </w:r>
    </w:p>
    <w:p w14:paraId="77F42D37" w14:textId="77777777" w:rsidR="00356FFD" w:rsidRPr="00356FFD" w:rsidRDefault="00356FFD" w:rsidP="00356FFD">
      <w:pPr>
        <w:pStyle w:val="Pagrindinistekstas"/>
        <w:spacing w:after="0"/>
        <w:rPr>
          <w:sz w:val="22"/>
          <w:szCs w:val="22"/>
        </w:rPr>
      </w:pPr>
      <w:r w:rsidRPr="00356FFD">
        <w:rPr>
          <w:sz w:val="22"/>
          <w:szCs w:val="22"/>
        </w:rPr>
        <w:t xml:space="preserve">89143 </w:t>
      </w:r>
      <w:proofErr w:type="spellStart"/>
      <w:r w:rsidRPr="00356FFD">
        <w:rPr>
          <w:sz w:val="22"/>
          <w:szCs w:val="22"/>
        </w:rPr>
        <w:t>Blaubeuren</w:t>
      </w:r>
      <w:proofErr w:type="spellEnd"/>
      <w:r w:rsidRPr="00356FFD" w:rsidDel="00162D70">
        <w:rPr>
          <w:sz w:val="22"/>
          <w:szCs w:val="22"/>
        </w:rPr>
        <w:t xml:space="preserve"> </w:t>
      </w:r>
    </w:p>
    <w:p w14:paraId="6D778EB7" w14:textId="77777777" w:rsidR="00356FFD" w:rsidRPr="00356FFD" w:rsidRDefault="00356FFD" w:rsidP="00356FFD">
      <w:pPr>
        <w:pStyle w:val="Pagrindinistekstas"/>
        <w:spacing w:after="0"/>
        <w:rPr>
          <w:sz w:val="22"/>
          <w:szCs w:val="22"/>
        </w:rPr>
      </w:pPr>
      <w:r w:rsidRPr="00356FFD">
        <w:rPr>
          <w:sz w:val="22"/>
          <w:szCs w:val="22"/>
        </w:rPr>
        <w:t>Vokietija</w:t>
      </w:r>
      <w:r w:rsidRPr="00356FFD" w:rsidDel="003608F4">
        <w:rPr>
          <w:sz w:val="22"/>
          <w:szCs w:val="22"/>
        </w:rPr>
        <w:t xml:space="preserve"> </w:t>
      </w:r>
    </w:p>
    <w:p w14:paraId="1EAAE683" w14:textId="77777777" w:rsidR="00356FFD" w:rsidRPr="00356FFD" w:rsidRDefault="00356FFD" w:rsidP="00356FFD">
      <w:pPr>
        <w:pStyle w:val="Pagrindinistekstas"/>
        <w:spacing w:after="0"/>
        <w:rPr>
          <w:sz w:val="22"/>
          <w:szCs w:val="22"/>
        </w:rPr>
      </w:pPr>
    </w:p>
    <w:p w14:paraId="73F2FDAB" w14:textId="77777777" w:rsidR="00356FFD" w:rsidRPr="00356FFD" w:rsidRDefault="00356FFD" w:rsidP="00F44A8B">
      <w:pPr>
        <w:pStyle w:val="BTEMEASMCA"/>
      </w:pPr>
    </w:p>
    <w:p w14:paraId="4BFA7D8F" w14:textId="77777777" w:rsidR="00356FFD" w:rsidRPr="00356FFD" w:rsidRDefault="00356FFD" w:rsidP="00356FFD">
      <w:pPr>
        <w:pStyle w:val="PI-1EMEASMCA"/>
      </w:pPr>
      <w:bookmarkStart w:id="62" w:name="_Toc129243129"/>
      <w:bookmarkStart w:id="63" w:name="_Toc129243254"/>
      <w:r w:rsidRPr="00356FFD">
        <w:t>B.</w:t>
      </w:r>
      <w:r w:rsidRPr="00356FFD">
        <w:tab/>
        <w:t>RINKODAROS TEISĖS SĄLYGOS</w:t>
      </w:r>
      <w:bookmarkEnd w:id="62"/>
      <w:bookmarkEnd w:id="63"/>
    </w:p>
    <w:p w14:paraId="63AFBB47" w14:textId="77777777" w:rsidR="00356FFD" w:rsidRPr="00356FFD" w:rsidRDefault="00356FFD" w:rsidP="00F44A8B">
      <w:pPr>
        <w:pStyle w:val="BTEMEASMCA"/>
      </w:pPr>
    </w:p>
    <w:p w14:paraId="67B074F2" w14:textId="77777777" w:rsidR="00356FFD" w:rsidRPr="00356FFD" w:rsidRDefault="00356FFD" w:rsidP="00356FFD">
      <w:pPr>
        <w:pStyle w:val="PI-2EMEASMCA"/>
      </w:pPr>
      <w:bookmarkStart w:id="64" w:name="_Toc129243130"/>
      <w:bookmarkStart w:id="65" w:name="_Toc129243255"/>
      <w:r w:rsidRPr="00356FFD">
        <w:t>•</w:t>
      </w:r>
      <w:r w:rsidRPr="00356FFD">
        <w:tab/>
        <w:t>TIEKIMO IR VARTOJIMO SĄLYGOS AR APRIBOJIMAI, TAIKOMI RINKODAROS TEISĖS TURĖTOJUI</w:t>
      </w:r>
      <w:bookmarkEnd w:id="64"/>
      <w:bookmarkEnd w:id="65"/>
    </w:p>
    <w:p w14:paraId="7783662A" w14:textId="77777777" w:rsidR="00356FFD" w:rsidRPr="00356FFD" w:rsidRDefault="00356FFD" w:rsidP="00F44A8B">
      <w:pPr>
        <w:pStyle w:val="BTEMEASMCA"/>
      </w:pPr>
    </w:p>
    <w:p w14:paraId="06F35BF0" w14:textId="77777777" w:rsidR="00356FFD" w:rsidRPr="00356FFD" w:rsidRDefault="00356FFD" w:rsidP="00F44A8B">
      <w:pPr>
        <w:pStyle w:val="BTEMEASMCA"/>
      </w:pPr>
      <w:r w:rsidRPr="00356FFD">
        <w:t>Nereceptinis vaistinis preparatas</w:t>
      </w:r>
    </w:p>
    <w:p w14:paraId="411AB146" w14:textId="77777777" w:rsidR="00356FFD" w:rsidRPr="00356FFD" w:rsidRDefault="00356FFD">
      <w:pPr>
        <w:pStyle w:val="BTEMEASMCA"/>
      </w:pPr>
    </w:p>
    <w:p w14:paraId="380F8EEA" w14:textId="77777777" w:rsidR="00356FFD" w:rsidRPr="00356FFD" w:rsidRDefault="00356FFD" w:rsidP="00356FFD">
      <w:pPr>
        <w:pStyle w:val="PI-2EMEASMCA"/>
      </w:pPr>
      <w:bookmarkStart w:id="66" w:name="_Toc129243131"/>
      <w:bookmarkStart w:id="67" w:name="_Toc129243256"/>
      <w:r w:rsidRPr="00356FFD">
        <w:t>•</w:t>
      </w:r>
      <w:r w:rsidRPr="00356FFD">
        <w:tab/>
        <w:t>SĄLYGOS AR APRIBOJIMAI, SKIRTI SAUGIAM IR VEIKSMINGAM VAISTINIO PREPARATO VARTOJIMUI UŽTIKRINTI</w:t>
      </w:r>
      <w:bookmarkEnd w:id="66"/>
      <w:bookmarkEnd w:id="67"/>
    </w:p>
    <w:p w14:paraId="47EA8199" w14:textId="77777777" w:rsidR="00356FFD" w:rsidRPr="00356FFD" w:rsidRDefault="00356FFD" w:rsidP="00F44A8B">
      <w:pPr>
        <w:pStyle w:val="BTEMEASMCA"/>
      </w:pPr>
    </w:p>
    <w:p w14:paraId="0A7A9537" w14:textId="77777777" w:rsidR="00356FFD" w:rsidRPr="00356FFD" w:rsidRDefault="00356FFD" w:rsidP="00F44A8B">
      <w:pPr>
        <w:pStyle w:val="BTEMEASMCA"/>
      </w:pPr>
      <w:r w:rsidRPr="00356FFD">
        <w:t>Nebūtini.</w:t>
      </w:r>
    </w:p>
    <w:p w14:paraId="1BBB0F29" w14:textId="77777777" w:rsidR="00356FFD" w:rsidRPr="00356FFD" w:rsidRDefault="00356FFD">
      <w:pPr>
        <w:pStyle w:val="BTEMEASMCA"/>
      </w:pPr>
    </w:p>
    <w:p w14:paraId="724169DD" w14:textId="77777777" w:rsidR="00356FFD" w:rsidRPr="00356FFD" w:rsidRDefault="00356FFD" w:rsidP="00356FFD">
      <w:pPr>
        <w:pStyle w:val="PI-2EMEASMCA"/>
      </w:pPr>
      <w:bookmarkStart w:id="68" w:name="_Toc129243132"/>
      <w:bookmarkStart w:id="69" w:name="_Toc129243257"/>
      <w:r w:rsidRPr="00356FFD">
        <w:t>•</w:t>
      </w:r>
      <w:r w:rsidRPr="00356FFD">
        <w:tab/>
        <w:t>KITOS SĄLYGOS</w:t>
      </w:r>
      <w:bookmarkEnd w:id="68"/>
      <w:bookmarkEnd w:id="69"/>
    </w:p>
    <w:p w14:paraId="5287388C" w14:textId="77777777" w:rsidR="00356FFD" w:rsidRPr="00356FFD" w:rsidRDefault="00356FFD" w:rsidP="00F44A8B">
      <w:pPr>
        <w:pStyle w:val="BTEMEASMCA"/>
        <w:rPr>
          <w:highlight w:val="yellow"/>
        </w:rPr>
      </w:pPr>
    </w:p>
    <w:p w14:paraId="2891370A" w14:textId="77777777" w:rsidR="00356FFD" w:rsidRPr="00356FFD" w:rsidRDefault="00356FFD" w:rsidP="00F44A8B">
      <w:pPr>
        <w:pStyle w:val="BTEMEASMCA"/>
      </w:pPr>
      <w:r w:rsidRPr="00356FFD">
        <w:t>Nėra.</w:t>
      </w:r>
    </w:p>
    <w:p w14:paraId="65F94EDA" w14:textId="77777777" w:rsidR="00356FFD" w:rsidRPr="00356FFD" w:rsidRDefault="00356FFD">
      <w:pPr>
        <w:pStyle w:val="BTEMEASMCA"/>
      </w:pPr>
    </w:p>
    <w:p w14:paraId="2852E155" w14:textId="77777777" w:rsidR="00356FFD" w:rsidRPr="00356FFD" w:rsidRDefault="00356FFD">
      <w:pPr>
        <w:pStyle w:val="BTEMEASMCA"/>
      </w:pPr>
    </w:p>
    <w:p w14:paraId="0E9B2F15" w14:textId="77777777" w:rsidR="00356FFD" w:rsidRPr="00356FFD" w:rsidRDefault="00356FFD">
      <w:pPr>
        <w:pStyle w:val="BTEMEASMCA"/>
      </w:pPr>
      <w:r w:rsidRPr="00356FFD">
        <w:br w:type="page"/>
      </w:r>
    </w:p>
    <w:p w14:paraId="7269EAC1" w14:textId="77777777" w:rsidR="00356FFD" w:rsidRPr="00356FFD" w:rsidRDefault="00356FFD">
      <w:pPr>
        <w:pStyle w:val="BTEMEASMCA"/>
      </w:pPr>
    </w:p>
    <w:p w14:paraId="645FDBCE" w14:textId="77777777" w:rsidR="00356FFD" w:rsidRPr="00356FFD" w:rsidRDefault="00356FFD">
      <w:pPr>
        <w:pStyle w:val="BTEMEASMCA"/>
      </w:pPr>
    </w:p>
    <w:p w14:paraId="4C806B0A" w14:textId="77777777" w:rsidR="00356FFD" w:rsidRPr="00356FFD" w:rsidRDefault="00356FFD">
      <w:pPr>
        <w:pStyle w:val="BTEMEASMCA"/>
      </w:pPr>
    </w:p>
    <w:p w14:paraId="75974C7A" w14:textId="77777777" w:rsidR="00356FFD" w:rsidRPr="00356FFD" w:rsidRDefault="00356FFD">
      <w:pPr>
        <w:pStyle w:val="BTEMEASMCA"/>
      </w:pPr>
    </w:p>
    <w:p w14:paraId="485DC919" w14:textId="77777777" w:rsidR="00356FFD" w:rsidRPr="00356FFD" w:rsidRDefault="00356FFD">
      <w:pPr>
        <w:pStyle w:val="BTEMEASMCA"/>
      </w:pPr>
    </w:p>
    <w:p w14:paraId="50F8A9C2" w14:textId="77777777" w:rsidR="00356FFD" w:rsidRPr="00356FFD" w:rsidRDefault="00356FFD">
      <w:pPr>
        <w:pStyle w:val="BTEMEASMCA"/>
      </w:pPr>
    </w:p>
    <w:p w14:paraId="6E9563F8" w14:textId="77777777" w:rsidR="00356FFD" w:rsidRPr="00356FFD" w:rsidRDefault="00356FFD">
      <w:pPr>
        <w:pStyle w:val="BTEMEASMCA"/>
      </w:pPr>
    </w:p>
    <w:p w14:paraId="742921E5" w14:textId="77777777" w:rsidR="00356FFD" w:rsidRPr="00356FFD" w:rsidRDefault="00356FFD">
      <w:pPr>
        <w:pStyle w:val="BTEMEASMCA"/>
      </w:pPr>
    </w:p>
    <w:p w14:paraId="69063152" w14:textId="77777777" w:rsidR="00356FFD" w:rsidRPr="00356FFD" w:rsidRDefault="00356FFD">
      <w:pPr>
        <w:pStyle w:val="BTEMEASMCA"/>
      </w:pPr>
    </w:p>
    <w:p w14:paraId="2D9EFC9E" w14:textId="77777777" w:rsidR="00356FFD" w:rsidRPr="00356FFD" w:rsidRDefault="00356FFD">
      <w:pPr>
        <w:pStyle w:val="BTEMEASMCA"/>
      </w:pPr>
    </w:p>
    <w:p w14:paraId="474E0D78" w14:textId="77777777" w:rsidR="00356FFD" w:rsidRPr="00356FFD" w:rsidRDefault="00356FFD">
      <w:pPr>
        <w:pStyle w:val="BTEMEASMCA"/>
      </w:pPr>
    </w:p>
    <w:p w14:paraId="186786CB" w14:textId="77777777" w:rsidR="00356FFD" w:rsidRPr="00356FFD" w:rsidRDefault="00356FFD">
      <w:pPr>
        <w:pStyle w:val="BTEMEASMCA"/>
      </w:pPr>
    </w:p>
    <w:p w14:paraId="56AAD730" w14:textId="77777777" w:rsidR="00356FFD" w:rsidRPr="00356FFD" w:rsidRDefault="00356FFD">
      <w:pPr>
        <w:pStyle w:val="BTEMEASMCA"/>
      </w:pPr>
    </w:p>
    <w:p w14:paraId="730E242D" w14:textId="77777777" w:rsidR="00356FFD" w:rsidRPr="00356FFD" w:rsidRDefault="00356FFD">
      <w:pPr>
        <w:pStyle w:val="BTEMEASMCA"/>
      </w:pPr>
    </w:p>
    <w:p w14:paraId="008EC717" w14:textId="77777777" w:rsidR="00356FFD" w:rsidRPr="00356FFD" w:rsidRDefault="00356FFD">
      <w:pPr>
        <w:pStyle w:val="BTEMEASMCA"/>
      </w:pPr>
    </w:p>
    <w:p w14:paraId="007870D6" w14:textId="77777777" w:rsidR="00356FFD" w:rsidRPr="00356FFD" w:rsidRDefault="00356FFD">
      <w:pPr>
        <w:pStyle w:val="BTEMEASMCA"/>
      </w:pPr>
    </w:p>
    <w:p w14:paraId="278D6D0E" w14:textId="77777777" w:rsidR="00356FFD" w:rsidRPr="00356FFD" w:rsidRDefault="00356FFD">
      <w:pPr>
        <w:pStyle w:val="BTEMEASMCA"/>
      </w:pPr>
    </w:p>
    <w:p w14:paraId="779D709C" w14:textId="77777777" w:rsidR="00356FFD" w:rsidRPr="00356FFD" w:rsidRDefault="00356FFD">
      <w:pPr>
        <w:pStyle w:val="BTEMEASMCA"/>
      </w:pPr>
    </w:p>
    <w:p w14:paraId="6DF5FCE7" w14:textId="77777777" w:rsidR="00356FFD" w:rsidRPr="00356FFD" w:rsidRDefault="00356FFD">
      <w:pPr>
        <w:pStyle w:val="BTEMEASMCA"/>
      </w:pPr>
    </w:p>
    <w:p w14:paraId="10F425A1" w14:textId="77777777" w:rsidR="00356FFD" w:rsidRPr="00356FFD" w:rsidRDefault="00356FFD">
      <w:pPr>
        <w:pStyle w:val="BTEMEASMCA"/>
      </w:pPr>
    </w:p>
    <w:p w14:paraId="015440C6" w14:textId="77777777" w:rsidR="00356FFD" w:rsidRPr="00356FFD" w:rsidRDefault="00356FFD">
      <w:pPr>
        <w:pStyle w:val="BTEMEASMCA"/>
      </w:pPr>
    </w:p>
    <w:p w14:paraId="184590A6" w14:textId="77777777" w:rsidR="00356FFD" w:rsidRPr="00356FFD" w:rsidRDefault="00356FFD">
      <w:pPr>
        <w:pStyle w:val="BTEMEASMCA"/>
      </w:pPr>
    </w:p>
    <w:p w14:paraId="3FCAE3EF" w14:textId="77777777" w:rsidR="00356FFD" w:rsidRPr="00B72319" w:rsidRDefault="00356FFD" w:rsidP="008138EC">
      <w:pPr>
        <w:pStyle w:val="TTEMEASMCA"/>
        <w:rPr>
          <w:lang w:val="lt-LT"/>
        </w:rPr>
      </w:pPr>
      <w:bookmarkStart w:id="70" w:name="_Toc129243134"/>
      <w:bookmarkStart w:id="71" w:name="_Toc129243259"/>
      <w:r w:rsidRPr="00B72319">
        <w:rPr>
          <w:lang w:val="lt-LT"/>
        </w:rPr>
        <w:t>III PRIEDAS</w:t>
      </w:r>
      <w:bookmarkEnd w:id="70"/>
      <w:bookmarkEnd w:id="71"/>
    </w:p>
    <w:p w14:paraId="65970C92" w14:textId="77777777" w:rsidR="00356FFD" w:rsidRPr="00356FFD" w:rsidRDefault="00356FFD" w:rsidP="00F44A8B">
      <w:pPr>
        <w:pStyle w:val="BTEMEASMCA"/>
      </w:pPr>
    </w:p>
    <w:p w14:paraId="6ECA1CCB" w14:textId="77777777" w:rsidR="00356FFD" w:rsidRPr="00B72319" w:rsidRDefault="00356FFD" w:rsidP="008138EC">
      <w:pPr>
        <w:pStyle w:val="TTEMEASMCA"/>
        <w:rPr>
          <w:lang w:val="nl-NL"/>
        </w:rPr>
      </w:pPr>
      <w:bookmarkStart w:id="72" w:name="_Toc129243135"/>
      <w:bookmarkStart w:id="73" w:name="_Toc129243260"/>
      <w:r w:rsidRPr="00B72319">
        <w:rPr>
          <w:lang w:val="nl-NL"/>
        </w:rPr>
        <w:t>ŽENKLINIMAS IR PAKUOTĖS LAPELIS</w:t>
      </w:r>
      <w:bookmarkEnd w:id="72"/>
      <w:bookmarkEnd w:id="73"/>
    </w:p>
    <w:p w14:paraId="5ABF9D31" w14:textId="77777777" w:rsidR="00356FFD" w:rsidRPr="00356FFD" w:rsidRDefault="00356FFD" w:rsidP="00F44A8B">
      <w:pPr>
        <w:pStyle w:val="BTEMEASMCA"/>
      </w:pPr>
      <w:r w:rsidRPr="00356FFD">
        <w:br w:type="page"/>
      </w:r>
    </w:p>
    <w:p w14:paraId="03FE4DFA" w14:textId="77777777" w:rsidR="00356FFD" w:rsidRPr="00356FFD" w:rsidRDefault="00356FFD" w:rsidP="00F44A8B">
      <w:pPr>
        <w:pStyle w:val="BTEMEASMCA"/>
      </w:pPr>
    </w:p>
    <w:p w14:paraId="4E0215E2" w14:textId="77777777" w:rsidR="00356FFD" w:rsidRPr="00356FFD" w:rsidRDefault="00356FFD" w:rsidP="00F44A8B">
      <w:pPr>
        <w:pStyle w:val="BTEMEASMCA"/>
      </w:pPr>
    </w:p>
    <w:p w14:paraId="410E636E" w14:textId="77777777" w:rsidR="00356FFD" w:rsidRPr="00356FFD" w:rsidRDefault="00356FFD">
      <w:pPr>
        <w:pStyle w:val="BTEMEASMCA"/>
      </w:pPr>
    </w:p>
    <w:p w14:paraId="6009551E" w14:textId="77777777" w:rsidR="00356FFD" w:rsidRPr="00356FFD" w:rsidRDefault="00356FFD">
      <w:pPr>
        <w:pStyle w:val="BTEMEASMCA"/>
      </w:pPr>
    </w:p>
    <w:p w14:paraId="611337CA" w14:textId="77777777" w:rsidR="00356FFD" w:rsidRPr="00356FFD" w:rsidRDefault="00356FFD">
      <w:pPr>
        <w:pStyle w:val="BTEMEASMCA"/>
      </w:pPr>
    </w:p>
    <w:p w14:paraId="39501CB2" w14:textId="77777777" w:rsidR="00356FFD" w:rsidRPr="00356FFD" w:rsidRDefault="00356FFD">
      <w:pPr>
        <w:pStyle w:val="BTEMEASMCA"/>
      </w:pPr>
    </w:p>
    <w:p w14:paraId="5169AA1C" w14:textId="77777777" w:rsidR="00356FFD" w:rsidRPr="00356FFD" w:rsidRDefault="00356FFD">
      <w:pPr>
        <w:pStyle w:val="BTEMEASMCA"/>
      </w:pPr>
    </w:p>
    <w:p w14:paraId="5DAFDF05" w14:textId="77777777" w:rsidR="00356FFD" w:rsidRPr="00356FFD" w:rsidRDefault="00356FFD">
      <w:pPr>
        <w:pStyle w:val="BTEMEASMCA"/>
      </w:pPr>
    </w:p>
    <w:p w14:paraId="3F0B9D68" w14:textId="77777777" w:rsidR="00356FFD" w:rsidRPr="00356FFD" w:rsidRDefault="00356FFD">
      <w:pPr>
        <w:pStyle w:val="BTEMEASMCA"/>
      </w:pPr>
    </w:p>
    <w:p w14:paraId="3BA26969" w14:textId="77777777" w:rsidR="00356FFD" w:rsidRPr="00356FFD" w:rsidRDefault="00356FFD">
      <w:pPr>
        <w:pStyle w:val="BTEMEASMCA"/>
      </w:pPr>
    </w:p>
    <w:p w14:paraId="60B2B7AF" w14:textId="77777777" w:rsidR="00356FFD" w:rsidRPr="00356FFD" w:rsidRDefault="00356FFD">
      <w:pPr>
        <w:pStyle w:val="BTEMEASMCA"/>
      </w:pPr>
    </w:p>
    <w:p w14:paraId="433DACE9" w14:textId="77777777" w:rsidR="00356FFD" w:rsidRPr="00356FFD" w:rsidRDefault="00356FFD">
      <w:pPr>
        <w:pStyle w:val="BTEMEASMCA"/>
      </w:pPr>
    </w:p>
    <w:p w14:paraId="301F358C" w14:textId="77777777" w:rsidR="00356FFD" w:rsidRPr="00356FFD" w:rsidRDefault="00356FFD">
      <w:pPr>
        <w:pStyle w:val="BTEMEASMCA"/>
      </w:pPr>
    </w:p>
    <w:p w14:paraId="3855F99A" w14:textId="77777777" w:rsidR="00356FFD" w:rsidRPr="00356FFD" w:rsidRDefault="00356FFD">
      <w:pPr>
        <w:pStyle w:val="BTEMEASMCA"/>
      </w:pPr>
    </w:p>
    <w:p w14:paraId="55555632" w14:textId="77777777" w:rsidR="00356FFD" w:rsidRPr="00356FFD" w:rsidRDefault="00356FFD">
      <w:pPr>
        <w:pStyle w:val="BTEMEASMCA"/>
      </w:pPr>
    </w:p>
    <w:p w14:paraId="45D8A06B" w14:textId="77777777" w:rsidR="00356FFD" w:rsidRPr="00356FFD" w:rsidRDefault="00356FFD">
      <w:pPr>
        <w:pStyle w:val="BTEMEASMCA"/>
      </w:pPr>
    </w:p>
    <w:p w14:paraId="228F0410" w14:textId="77777777" w:rsidR="00356FFD" w:rsidRPr="00356FFD" w:rsidRDefault="00356FFD">
      <w:pPr>
        <w:pStyle w:val="BTEMEASMCA"/>
      </w:pPr>
    </w:p>
    <w:p w14:paraId="639B8F76" w14:textId="77777777" w:rsidR="00356FFD" w:rsidRPr="00356FFD" w:rsidRDefault="00356FFD">
      <w:pPr>
        <w:pStyle w:val="BTEMEASMCA"/>
      </w:pPr>
    </w:p>
    <w:p w14:paraId="61DB7DCD" w14:textId="77777777" w:rsidR="00356FFD" w:rsidRPr="00356FFD" w:rsidRDefault="00356FFD">
      <w:pPr>
        <w:pStyle w:val="BTEMEASMCA"/>
      </w:pPr>
    </w:p>
    <w:p w14:paraId="3C761CCE" w14:textId="77777777" w:rsidR="00356FFD" w:rsidRPr="00356FFD" w:rsidRDefault="00356FFD">
      <w:pPr>
        <w:pStyle w:val="BTEMEASMCA"/>
      </w:pPr>
    </w:p>
    <w:p w14:paraId="1A3BE3EE" w14:textId="77777777" w:rsidR="00356FFD" w:rsidRPr="00356FFD" w:rsidRDefault="00356FFD">
      <w:pPr>
        <w:pStyle w:val="BTEMEASMCA"/>
      </w:pPr>
    </w:p>
    <w:p w14:paraId="06A3D3D1" w14:textId="77777777" w:rsidR="00356FFD" w:rsidRPr="00356FFD" w:rsidRDefault="00356FFD">
      <w:pPr>
        <w:pStyle w:val="BTEMEASMCA"/>
      </w:pPr>
    </w:p>
    <w:p w14:paraId="5601AECC" w14:textId="77777777" w:rsidR="00356FFD" w:rsidRPr="00B72319" w:rsidRDefault="00356FFD" w:rsidP="008138EC">
      <w:pPr>
        <w:pStyle w:val="TTEMEASMCA"/>
        <w:rPr>
          <w:lang w:val="nl-NL"/>
        </w:rPr>
      </w:pPr>
      <w:bookmarkStart w:id="74" w:name="_Toc129243136"/>
      <w:bookmarkStart w:id="75" w:name="_Toc129243261"/>
      <w:r w:rsidRPr="00B72319">
        <w:rPr>
          <w:lang w:val="nl-NL"/>
        </w:rPr>
        <w:t>A. ŽENKLINIMAS</w:t>
      </w:r>
      <w:bookmarkEnd w:id="74"/>
      <w:bookmarkEnd w:id="75"/>
    </w:p>
    <w:p w14:paraId="199BB8F4" w14:textId="77777777" w:rsidR="00356FFD" w:rsidRPr="00356FFD" w:rsidRDefault="00356FFD" w:rsidP="00F44A8B">
      <w:pPr>
        <w:pStyle w:val="BTEMEASMCA"/>
      </w:pPr>
    </w:p>
    <w:p w14:paraId="06133140" w14:textId="77777777" w:rsidR="00356FFD" w:rsidRPr="00356FFD" w:rsidRDefault="00356FFD" w:rsidP="00F44A8B">
      <w:pPr>
        <w:pStyle w:val="BTEMEASMCA"/>
      </w:pPr>
    </w:p>
    <w:p w14:paraId="2955181A" w14:textId="77777777" w:rsidR="00356FFD" w:rsidRPr="00356FFD" w:rsidRDefault="00356FFD">
      <w:pPr>
        <w:pStyle w:val="BTEMEASMCA"/>
      </w:pPr>
    </w:p>
    <w:p w14:paraId="408A6B99" w14:textId="77777777" w:rsidR="00356FFD" w:rsidRPr="00356FFD" w:rsidRDefault="00356FFD">
      <w:pPr>
        <w:pStyle w:val="BTEMEASMCA"/>
      </w:pPr>
    </w:p>
    <w:p w14:paraId="194E915E" w14:textId="77777777" w:rsidR="00356FFD" w:rsidRPr="00356FFD" w:rsidRDefault="00356FFD">
      <w:pPr>
        <w:pStyle w:val="BTEMEASMCA"/>
      </w:pPr>
    </w:p>
    <w:p w14:paraId="762B933E" w14:textId="77777777" w:rsidR="00356FFD" w:rsidRPr="00356FFD" w:rsidRDefault="00356FFD">
      <w:pPr>
        <w:pStyle w:val="BTEMEASMCA"/>
      </w:pPr>
    </w:p>
    <w:p w14:paraId="00BCB866" w14:textId="77777777" w:rsidR="00356FFD" w:rsidRPr="00356FFD" w:rsidRDefault="00356FFD">
      <w:pPr>
        <w:pStyle w:val="BTEMEASMCA"/>
      </w:pPr>
    </w:p>
    <w:p w14:paraId="62FAD2BB" w14:textId="77777777" w:rsidR="00356FFD" w:rsidRPr="00356FFD" w:rsidRDefault="00356FFD">
      <w:pPr>
        <w:pStyle w:val="BTEMEASMCA"/>
      </w:pPr>
    </w:p>
    <w:p w14:paraId="4B733A2F" w14:textId="77777777" w:rsidR="00356FFD" w:rsidRPr="00356FFD" w:rsidRDefault="00356FFD">
      <w:pPr>
        <w:pStyle w:val="BTEMEASMCA"/>
      </w:pPr>
    </w:p>
    <w:p w14:paraId="1E8BF1BF" w14:textId="77777777" w:rsidR="00356FFD" w:rsidRPr="00356FFD" w:rsidRDefault="00356FFD">
      <w:pPr>
        <w:pStyle w:val="BTEMEASMCA"/>
      </w:pPr>
    </w:p>
    <w:p w14:paraId="79C5E99A" w14:textId="77777777" w:rsidR="00356FFD" w:rsidRPr="00356FFD" w:rsidRDefault="00356FFD">
      <w:pPr>
        <w:pStyle w:val="BTEMEASMCA"/>
      </w:pPr>
    </w:p>
    <w:p w14:paraId="389FA225" w14:textId="77777777" w:rsidR="00356FFD" w:rsidRPr="00356FFD" w:rsidRDefault="00356FFD">
      <w:pPr>
        <w:pStyle w:val="BTEMEASMCA"/>
      </w:pPr>
    </w:p>
    <w:p w14:paraId="5F1C402E" w14:textId="77777777" w:rsidR="00356FFD" w:rsidRPr="00356FFD" w:rsidRDefault="00356FFD">
      <w:pPr>
        <w:pStyle w:val="BTEMEASMCA"/>
      </w:pPr>
    </w:p>
    <w:p w14:paraId="59D6FD46" w14:textId="77777777" w:rsidR="00356FFD" w:rsidRPr="00356FFD" w:rsidRDefault="00356FFD">
      <w:pPr>
        <w:pStyle w:val="BTEMEASMCA"/>
      </w:pPr>
    </w:p>
    <w:p w14:paraId="27BF5B18" w14:textId="77777777" w:rsidR="00356FFD" w:rsidRPr="00356FFD" w:rsidRDefault="00356FFD">
      <w:pPr>
        <w:pStyle w:val="BTEMEASMCA"/>
      </w:pPr>
    </w:p>
    <w:p w14:paraId="73167A70" w14:textId="77777777" w:rsidR="00356FFD" w:rsidRPr="00356FFD" w:rsidRDefault="00356FFD">
      <w:pPr>
        <w:pStyle w:val="BTEMEASMCA"/>
      </w:pPr>
    </w:p>
    <w:p w14:paraId="406408E8" w14:textId="77777777" w:rsidR="00356FFD" w:rsidRPr="00356FFD" w:rsidRDefault="00356FFD">
      <w:pPr>
        <w:pStyle w:val="BTEMEASMCA"/>
      </w:pPr>
    </w:p>
    <w:p w14:paraId="58B68D9D" w14:textId="77777777" w:rsidR="00356FFD" w:rsidRPr="00356FFD" w:rsidRDefault="00356FFD">
      <w:pPr>
        <w:pStyle w:val="BTEMEASMCA"/>
      </w:pPr>
    </w:p>
    <w:p w14:paraId="6E639800" w14:textId="77777777" w:rsidR="00356FFD" w:rsidRPr="00356FFD" w:rsidRDefault="00356FFD">
      <w:pPr>
        <w:pStyle w:val="BTEMEASMCA"/>
      </w:pPr>
    </w:p>
    <w:p w14:paraId="7DCB1B47" w14:textId="77777777" w:rsidR="00356FFD" w:rsidRPr="00356FFD" w:rsidRDefault="00356FFD">
      <w:pPr>
        <w:pStyle w:val="BTEMEASMCA"/>
      </w:pPr>
    </w:p>
    <w:p w14:paraId="73E2668E" w14:textId="77777777" w:rsidR="00356FFD" w:rsidRPr="00356FFD" w:rsidRDefault="00356FFD">
      <w:pPr>
        <w:pStyle w:val="BTEMEASMCA"/>
      </w:pPr>
    </w:p>
    <w:p w14:paraId="4F8547DA" w14:textId="77777777" w:rsidR="00356FFD" w:rsidRPr="00356FFD" w:rsidRDefault="00356FFD">
      <w:pPr>
        <w:pStyle w:val="BTEMEASMCA"/>
      </w:pPr>
    </w:p>
    <w:p w14:paraId="4722502F" w14:textId="77777777" w:rsidR="00356FFD" w:rsidRPr="00356FFD" w:rsidRDefault="00356FFD">
      <w:pPr>
        <w:pStyle w:val="BTEMEASMCA"/>
      </w:pPr>
    </w:p>
    <w:p w14:paraId="0A6AFAB0" w14:textId="77777777" w:rsidR="00356FFD" w:rsidRPr="00356FFD" w:rsidRDefault="00356FFD">
      <w:pPr>
        <w:pStyle w:val="BTEMEASMCA"/>
      </w:pPr>
    </w:p>
    <w:p w14:paraId="451FDCB9" w14:textId="77777777" w:rsidR="00356FFD" w:rsidRPr="00356FFD" w:rsidRDefault="00356FFD">
      <w:pPr>
        <w:pStyle w:val="BTEMEASMCA"/>
      </w:pPr>
    </w:p>
    <w:p w14:paraId="7263742E" w14:textId="77777777" w:rsidR="00356FFD" w:rsidRPr="00356FFD" w:rsidRDefault="00356FFD">
      <w:pPr>
        <w:pStyle w:val="BTEMEASMCA"/>
      </w:pPr>
    </w:p>
    <w:p w14:paraId="6C6CF3C8" w14:textId="77777777" w:rsidR="00356FFD" w:rsidRPr="00356FFD" w:rsidRDefault="00356FFD">
      <w:pPr>
        <w:pStyle w:val="BTEMEASMCA"/>
      </w:pPr>
    </w:p>
    <w:p w14:paraId="2AD12F3A" w14:textId="77777777" w:rsidR="00356FFD" w:rsidRPr="00356FFD" w:rsidRDefault="00356FFD">
      <w:pPr>
        <w:pStyle w:val="BTEMEASMCA"/>
      </w:pPr>
    </w:p>
    <w:p w14:paraId="360D8961" w14:textId="77777777" w:rsidR="00356FFD" w:rsidRPr="00356FFD" w:rsidRDefault="00356FFD">
      <w:pPr>
        <w:pStyle w:val="BTEMEASMCA"/>
      </w:pPr>
    </w:p>
    <w:p w14:paraId="405C28C1" w14:textId="77777777" w:rsidR="00356FFD" w:rsidRPr="00356FFD" w:rsidRDefault="00356FFD">
      <w:pPr>
        <w:pStyle w:val="BTEMEASMCA"/>
      </w:pPr>
    </w:p>
    <w:p w14:paraId="2A9437C6" w14:textId="77777777" w:rsidR="00356FFD" w:rsidRPr="00356FFD" w:rsidRDefault="00356FFD">
      <w:pPr>
        <w:pStyle w:val="BTEMEASMCA"/>
      </w:pPr>
    </w:p>
    <w:p w14:paraId="132C8199" w14:textId="77777777" w:rsidR="00356FFD" w:rsidRPr="00356FFD" w:rsidRDefault="00356FFD">
      <w:pPr>
        <w:pStyle w:val="BTEMEASMCA"/>
      </w:pPr>
    </w:p>
    <w:p w14:paraId="2D7475D1" w14:textId="77777777" w:rsidR="00356FFD" w:rsidRDefault="00356FFD">
      <w:pPr>
        <w:pStyle w:val="BTEMEASMCA"/>
      </w:pPr>
    </w:p>
    <w:p w14:paraId="67D8A558" w14:textId="77777777" w:rsidR="00BA1188" w:rsidRPr="00356FFD" w:rsidRDefault="00BA1188">
      <w:pPr>
        <w:pStyle w:val="BTEMEASMCA"/>
      </w:pPr>
    </w:p>
    <w:p w14:paraId="7D4C19AD" w14:textId="77777777" w:rsidR="00356FFD" w:rsidRPr="00356FFD" w:rsidRDefault="00356FFD" w:rsidP="00356FFD">
      <w:pPr>
        <w:pStyle w:val="PI-1labEMEASMCA"/>
      </w:pPr>
      <w:r w:rsidRPr="00356FFD">
        <w:lastRenderedPageBreak/>
        <w:t>INFORMACIJA ANT IŠORINĖS PAKUOTĖS</w:t>
      </w:r>
    </w:p>
    <w:p w14:paraId="6B81F396" w14:textId="77777777" w:rsidR="00356FFD" w:rsidRPr="00356FFD" w:rsidRDefault="00356FFD" w:rsidP="00356FFD">
      <w:pPr>
        <w:pStyle w:val="PI-1labEMEASMCA"/>
      </w:pPr>
    </w:p>
    <w:p w14:paraId="736AB780" w14:textId="77777777" w:rsidR="00356FFD" w:rsidRPr="00356FFD" w:rsidRDefault="00356FFD" w:rsidP="00356FFD">
      <w:pPr>
        <w:pStyle w:val="PI-1labEMEASMCA"/>
        <w:rPr>
          <w:bCs/>
        </w:rPr>
      </w:pPr>
      <w:r w:rsidRPr="00356FFD">
        <w:t>KARTONO DĖŽUTĖ</w:t>
      </w:r>
    </w:p>
    <w:p w14:paraId="600EACFF" w14:textId="77777777" w:rsidR="00356FFD" w:rsidRPr="00356FFD" w:rsidRDefault="00356FFD" w:rsidP="00F44A8B">
      <w:pPr>
        <w:pStyle w:val="BTEMEASMCA"/>
      </w:pPr>
    </w:p>
    <w:p w14:paraId="2E0FAA73" w14:textId="77777777" w:rsidR="00356FFD" w:rsidRPr="00356FFD" w:rsidRDefault="00356FFD" w:rsidP="00F44A8B">
      <w:pPr>
        <w:pStyle w:val="BTEMEASMCA"/>
      </w:pPr>
    </w:p>
    <w:p w14:paraId="2A0AC243" w14:textId="77777777" w:rsidR="00356FFD" w:rsidRPr="00356FFD" w:rsidRDefault="00356FFD" w:rsidP="00356FFD">
      <w:pPr>
        <w:pStyle w:val="PI-1labEMEASMCA"/>
      </w:pPr>
      <w:r w:rsidRPr="00356FFD">
        <w:t>1.</w:t>
      </w:r>
      <w:r w:rsidRPr="00356FFD">
        <w:tab/>
        <w:t>VAISTINIO PREPARATO PAVADINIMAS</w:t>
      </w:r>
    </w:p>
    <w:p w14:paraId="79CB5EED" w14:textId="77777777" w:rsidR="00356FFD" w:rsidRPr="00356FFD" w:rsidRDefault="00356FFD" w:rsidP="00F44A8B">
      <w:pPr>
        <w:pStyle w:val="BTEMEASMCA"/>
      </w:pPr>
    </w:p>
    <w:p w14:paraId="0A059B18" w14:textId="77777777" w:rsidR="00356FFD" w:rsidRPr="00BA1188" w:rsidRDefault="00356FFD" w:rsidP="00356FFD">
      <w:pPr>
        <w:pStyle w:val="Antrats"/>
        <w:tabs>
          <w:tab w:val="clear" w:pos="4536"/>
          <w:tab w:val="clear" w:pos="9072"/>
        </w:tabs>
        <w:rPr>
          <w:rFonts w:ascii="Times New Roman" w:hAnsi="Times New Roman" w:cs="Times New Roman"/>
          <w:sz w:val="22"/>
          <w:szCs w:val="22"/>
          <w:lang w:val="lt-LT"/>
        </w:rPr>
      </w:pPr>
      <w:proofErr w:type="spellStart"/>
      <w:r w:rsidRPr="00356FFD">
        <w:rPr>
          <w:rFonts w:ascii="Times New Roman" w:hAnsi="Times New Roman" w:cs="Times New Roman"/>
          <w:sz w:val="22"/>
          <w:szCs w:val="22"/>
          <w:lang w:val="lt-LT"/>
        </w:rPr>
        <w:t>Terbinafin-ratiopharm</w:t>
      </w:r>
      <w:proofErr w:type="spellEnd"/>
      <w:r w:rsidRPr="00356FFD">
        <w:rPr>
          <w:rFonts w:ascii="Times New Roman" w:hAnsi="Times New Roman" w:cs="Times New Roman"/>
          <w:sz w:val="22"/>
          <w:szCs w:val="22"/>
          <w:lang w:val="lt-LT"/>
        </w:rPr>
        <w:t xml:space="preserve"> 10 mg/g kremas </w:t>
      </w:r>
    </w:p>
    <w:p w14:paraId="141B97E7" w14:textId="77777777" w:rsidR="00356FFD" w:rsidRPr="00356FFD" w:rsidRDefault="009F19BD" w:rsidP="00356FFD">
      <w:pPr>
        <w:rPr>
          <w:sz w:val="22"/>
          <w:szCs w:val="22"/>
        </w:rPr>
      </w:pPr>
      <w:proofErr w:type="spellStart"/>
      <w:r>
        <w:rPr>
          <w:sz w:val="22"/>
          <w:szCs w:val="22"/>
        </w:rPr>
        <w:t>t</w:t>
      </w:r>
      <w:r w:rsidR="00356FFD" w:rsidRPr="00356FFD">
        <w:rPr>
          <w:sz w:val="22"/>
          <w:szCs w:val="22"/>
        </w:rPr>
        <w:t>erbinafini</w:t>
      </w:r>
      <w:proofErr w:type="spellEnd"/>
      <w:r w:rsidR="00356FFD" w:rsidRPr="00356FFD">
        <w:rPr>
          <w:sz w:val="22"/>
          <w:szCs w:val="22"/>
        </w:rPr>
        <w:t xml:space="preserve"> </w:t>
      </w:r>
      <w:proofErr w:type="spellStart"/>
      <w:r w:rsidR="00356FFD" w:rsidRPr="00356FFD">
        <w:rPr>
          <w:sz w:val="22"/>
          <w:szCs w:val="22"/>
        </w:rPr>
        <w:t>hydrochloridum</w:t>
      </w:r>
      <w:proofErr w:type="spellEnd"/>
    </w:p>
    <w:p w14:paraId="019F2488" w14:textId="77777777" w:rsidR="00356FFD" w:rsidRPr="00356FFD" w:rsidRDefault="00356FFD" w:rsidP="00F44A8B">
      <w:pPr>
        <w:pStyle w:val="BTEMEASMCA"/>
      </w:pPr>
    </w:p>
    <w:p w14:paraId="51491DF1" w14:textId="77777777" w:rsidR="00356FFD" w:rsidRPr="00356FFD" w:rsidRDefault="00356FFD" w:rsidP="00F44A8B">
      <w:pPr>
        <w:pStyle w:val="BTEMEASMCA"/>
      </w:pPr>
    </w:p>
    <w:p w14:paraId="7D0E8AA7" w14:textId="77777777" w:rsidR="00356FFD" w:rsidRPr="00356FFD" w:rsidRDefault="00356FFD" w:rsidP="00356FFD">
      <w:pPr>
        <w:pStyle w:val="PI-1labEMEASMCA"/>
      </w:pPr>
      <w:r w:rsidRPr="00356FFD">
        <w:t>2.</w:t>
      </w:r>
      <w:r w:rsidRPr="00356FFD">
        <w:tab/>
        <w:t>VEIKLIOJI MEDŽIAGA IR JOS KIEKIS</w:t>
      </w:r>
    </w:p>
    <w:p w14:paraId="31EA27BF" w14:textId="77777777" w:rsidR="00356FFD" w:rsidRPr="00356FFD" w:rsidRDefault="00356FFD" w:rsidP="00356FFD">
      <w:pPr>
        <w:rPr>
          <w:sz w:val="22"/>
          <w:szCs w:val="22"/>
        </w:rPr>
      </w:pPr>
    </w:p>
    <w:p w14:paraId="7F03A69F" w14:textId="77777777" w:rsidR="00356FFD" w:rsidRPr="00356FFD" w:rsidRDefault="00356FFD" w:rsidP="00356FFD">
      <w:pPr>
        <w:rPr>
          <w:strike/>
          <w:sz w:val="22"/>
          <w:szCs w:val="22"/>
        </w:rPr>
      </w:pPr>
      <w:r w:rsidRPr="00356FFD">
        <w:rPr>
          <w:sz w:val="22"/>
          <w:szCs w:val="22"/>
        </w:rPr>
        <w:t xml:space="preserve">Viename grame kremo yra 10 mg </w:t>
      </w:r>
      <w:proofErr w:type="spellStart"/>
      <w:r w:rsidRPr="00356FFD">
        <w:rPr>
          <w:sz w:val="22"/>
          <w:szCs w:val="22"/>
        </w:rPr>
        <w:t>terbinafino</w:t>
      </w:r>
      <w:proofErr w:type="spellEnd"/>
      <w:r w:rsidRPr="00356FFD">
        <w:rPr>
          <w:sz w:val="22"/>
          <w:szCs w:val="22"/>
        </w:rPr>
        <w:t xml:space="preserve"> hidrochlorido.</w:t>
      </w:r>
    </w:p>
    <w:p w14:paraId="4A1C129A" w14:textId="77777777" w:rsidR="00356FFD" w:rsidRPr="00356FFD" w:rsidRDefault="00356FFD" w:rsidP="00F44A8B">
      <w:pPr>
        <w:pStyle w:val="BTEMEASMCA"/>
      </w:pPr>
    </w:p>
    <w:p w14:paraId="32028D11" w14:textId="77777777" w:rsidR="00356FFD" w:rsidRPr="00356FFD" w:rsidRDefault="00356FFD" w:rsidP="00F44A8B">
      <w:pPr>
        <w:pStyle w:val="BTEMEASMCA"/>
      </w:pPr>
    </w:p>
    <w:p w14:paraId="26EA86F7" w14:textId="77777777" w:rsidR="00356FFD" w:rsidRPr="008138EC" w:rsidRDefault="00356FFD" w:rsidP="00356FFD">
      <w:pPr>
        <w:pStyle w:val="PI-1labEMEASMCA"/>
        <w:rPr>
          <w:highlight w:val="lightGray"/>
        </w:rPr>
      </w:pPr>
      <w:r w:rsidRPr="00356FFD">
        <w:t>3.</w:t>
      </w:r>
      <w:r w:rsidRPr="00356FFD">
        <w:tab/>
        <w:t>PAGALBINIŲ MEDŽIAGŲ SĄRAŠAS</w:t>
      </w:r>
    </w:p>
    <w:p w14:paraId="0E4877A4" w14:textId="77777777" w:rsidR="00356FFD" w:rsidRPr="00356FFD" w:rsidRDefault="00356FFD" w:rsidP="00356FFD">
      <w:pPr>
        <w:rPr>
          <w:sz w:val="22"/>
          <w:szCs w:val="22"/>
        </w:rPr>
      </w:pPr>
    </w:p>
    <w:p w14:paraId="0D22941D" w14:textId="169BA5D3" w:rsidR="00356FFD" w:rsidRPr="00356FFD" w:rsidRDefault="00356FFD" w:rsidP="00356FFD">
      <w:pPr>
        <w:rPr>
          <w:b/>
          <w:i/>
          <w:sz w:val="22"/>
          <w:szCs w:val="22"/>
        </w:rPr>
      </w:pPr>
      <w:r w:rsidRPr="00356FFD">
        <w:rPr>
          <w:sz w:val="22"/>
          <w:szCs w:val="22"/>
        </w:rPr>
        <w:t xml:space="preserve">Pagalbinės medžiagos: </w:t>
      </w:r>
      <w:proofErr w:type="spellStart"/>
      <w:r w:rsidRPr="00356FFD">
        <w:rPr>
          <w:sz w:val="22"/>
          <w:szCs w:val="22"/>
        </w:rPr>
        <w:t>Alcohol</w:t>
      </w:r>
      <w:proofErr w:type="spellEnd"/>
      <w:r w:rsidRPr="00356FFD">
        <w:rPr>
          <w:sz w:val="22"/>
          <w:szCs w:val="22"/>
        </w:rPr>
        <w:t xml:space="preserve"> </w:t>
      </w:r>
      <w:proofErr w:type="spellStart"/>
      <w:r w:rsidRPr="00356FFD">
        <w:rPr>
          <w:sz w:val="22"/>
          <w:szCs w:val="22"/>
        </w:rPr>
        <w:t>benzylicus</w:t>
      </w:r>
      <w:proofErr w:type="spellEnd"/>
      <w:r w:rsidRPr="00356FFD">
        <w:rPr>
          <w:sz w:val="22"/>
          <w:szCs w:val="22"/>
        </w:rPr>
        <w:t xml:space="preserve">, </w:t>
      </w:r>
      <w:proofErr w:type="spellStart"/>
      <w:r w:rsidRPr="00356FFD">
        <w:rPr>
          <w:sz w:val="22"/>
          <w:szCs w:val="22"/>
        </w:rPr>
        <w:t>Sorbitani</w:t>
      </w:r>
      <w:proofErr w:type="spellEnd"/>
      <w:r w:rsidRPr="00356FFD">
        <w:rPr>
          <w:sz w:val="22"/>
          <w:szCs w:val="22"/>
        </w:rPr>
        <w:t xml:space="preserve"> </w:t>
      </w:r>
      <w:proofErr w:type="spellStart"/>
      <w:r w:rsidRPr="00356FFD">
        <w:rPr>
          <w:sz w:val="22"/>
          <w:szCs w:val="22"/>
        </w:rPr>
        <w:t>stearas</w:t>
      </w:r>
      <w:proofErr w:type="spellEnd"/>
      <w:r w:rsidRPr="00356FFD">
        <w:rPr>
          <w:sz w:val="22"/>
          <w:szCs w:val="22"/>
        </w:rPr>
        <w:t xml:space="preserve"> (E491), </w:t>
      </w:r>
      <w:proofErr w:type="spellStart"/>
      <w:r w:rsidRPr="00356FFD">
        <w:rPr>
          <w:sz w:val="22"/>
          <w:szCs w:val="22"/>
        </w:rPr>
        <w:t>Alcohol</w:t>
      </w:r>
      <w:proofErr w:type="spellEnd"/>
      <w:r w:rsidRPr="00356FFD">
        <w:rPr>
          <w:sz w:val="22"/>
          <w:szCs w:val="22"/>
        </w:rPr>
        <w:t xml:space="preserve"> </w:t>
      </w:r>
      <w:proofErr w:type="spellStart"/>
      <w:r w:rsidRPr="00356FFD">
        <w:rPr>
          <w:sz w:val="22"/>
          <w:szCs w:val="22"/>
        </w:rPr>
        <w:t>cetylicus</w:t>
      </w:r>
      <w:proofErr w:type="spellEnd"/>
      <w:r w:rsidRPr="00356FFD">
        <w:rPr>
          <w:sz w:val="22"/>
          <w:szCs w:val="22"/>
        </w:rPr>
        <w:t xml:space="preserve">, </w:t>
      </w:r>
      <w:proofErr w:type="spellStart"/>
      <w:r w:rsidRPr="00356FFD">
        <w:rPr>
          <w:sz w:val="22"/>
          <w:szCs w:val="22"/>
        </w:rPr>
        <w:t>Cetylis</w:t>
      </w:r>
      <w:proofErr w:type="spellEnd"/>
      <w:r w:rsidRPr="00356FFD">
        <w:rPr>
          <w:sz w:val="22"/>
          <w:szCs w:val="22"/>
        </w:rPr>
        <w:t xml:space="preserve"> </w:t>
      </w:r>
      <w:proofErr w:type="spellStart"/>
      <w:r w:rsidRPr="00356FFD">
        <w:rPr>
          <w:sz w:val="22"/>
          <w:szCs w:val="22"/>
        </w:rPr>
        <w:t>palmitas</w:t>
      </w:r>
      <w:proofErr w:type="spellEnd"/>
      <w:r w:rsidRPr="00356FFD">
        <w:rPr>
          <w:sz w:val="22"/>
          <w:szCs w:val="22"/>
        </w:rPr>
        <w:t xml:space="preserve">, </w:t>
      </w:r>
      <w:proofErr w:type="spellStart"/>
      <w:r w:rsidRPr="00356FFD">
        <w:rPr>
          <w:sz w:val="22"/>
          <w:szCs w:val="22"/>
        </w:rPr>
        <w:t>Alcohol</w:t>
      </w:r>
      <w:proofErr w:type="spellEnd"/>
      <w:r w:rsidRPr="00356FFD">
        <w:rPr>
          <w:sz w:val="22"/>
          <w:szCs w:val="22"/>
        </w:rPr>
        <w:t xml:space="preserve"> </w:t>
      </w:r>
      <w:proofErr w:type="spellStart"/>
      <w:r w:rsidRPr="00356FFD">
        <w:rPr>
          <w:sz w:val="22"/>
          <w:szCs w:val="22"/>
        </w:rPr>
        <w:t>cetylicus</w:t>
      </w:r>
      <w:proofErr w:type="spellEnd"/>
      <w:r w:rsidRPr="00356FFD">
        <w:rPr>
          <w:sz w:val="22"/>
          <w:szCs w:val="22"/>
        </w:rPr>
        <w:t xml:space="preserve"> et </w:t>
      </w:r>
      <w:proofErr w:type="spellStart"/>
      <w:r w:rsidRPr="00356FFD">
        <w:rPr>
          <w:sz w:val="22"/>
          <w:szCs w:val="22"/>
        </w:rPr>
        <w:t>stearylicus</w:t>
      </w:r>
      <w:proofErr w:type="spellEnd"/>
      <w:r w:rsidRPr="00356FFD">
        <w:rPr>
          <w:sz w:val="22"/>
          <w:szCs w:val="22"/>
        </w:rPr>
        <w:t xml:space="preserve">, </w:t>
      </w:r>
      <w:proofErr w:type="spellStart"/>
      <w:r w:rsidRPr="00356FFD">
        <w:rPr>
          <w:sz w:val="22"/>
          <w:szCs w:val="22"/>
        </w:rPr>
        <w:t>Polysorbatum</w:t>
      </w:r>
      <w:proofErr w:type="spellEnd"/>
      <w:r w:rsidRPr="00356FFD">
        <w:rPr>
          <w:sz w:val="22"/>
          <w:szCs w:val="22"/>
        </w:rPr>
        <w:t xml:space="preserve"> 60 (E435), </w:t>
      </w:r>
      <w:proofErr w:type="spellStart"/>
      <w:r w:rsidRPr="00356FFD">
        <w:rPr>
          <w:sz w:val="22"/>
          <w:szCs w:val="22"/>
        </w:rPr>
        <w:t>Isopropylis</w:t>
      </w:r>
      <w:proofErr w:type="spellEnd"/>
      <w:r w:rsidRPr="00356FFD">
        <w:rPr>
          <w:sz w:val="22"/>
          <w:szCs w:val="22"/>
        </w:rPr>
        <w:t xml:space="preserve"> </w:t>
      </w:r>
      <w:proofErr w:type="spellStart"/>
      <w:r w:rsidRPr="00356FFD">
        <w:rPr>
          <w:sz w:val="22"/>
          <w:szCs w:val="22"/>
        </w:rPr>
        <w:t>myristas</w:t>
      </w:r>
      <w:proofErr w:type="spellEnd"/>
      <w:r w:rsidRPr="00356FFD">
        <w:rPr>
          <w:sz w:val="22"/>
          <w:szCs w:val="22"/>
        </w:rPr>
        <w:t xml:space="preserve">, </w:t>
      </w:r>
      <w:proofErr w:type="spellStart"/>
      <w:r w:rsidR="006B1833">
        <w:rPr>
          <w:sz w:val="22"/>
          <w:szCs w:val="22"/>
        </w:rPr>
        <w:t>Natrii</w:t>
      </w:r>
      <w:proofErr w:type="spellEnd"/>
      <w:r w:rsidR="006B1833">
        <w:rPr>
          <w:sz w:val="22"/>
          <w:szCs w:val="22"/>
        </w:rPr>
        <w:t xml:space="preserve"> </w:t>
      </w:r>
      <w:proofErr w:type="spellStart"/>
      <w:r w:rsidR="006B1833">
        <w:rPr>
          <w:sz w:val="22"/>
          <w:szCs w:val="22"/>
        </w:rPr>
        <w:t>hydroxidum</w:t>
      </w:r>
      <w:proofErr w:type="spellEnd"/>
      <w:r w:rsidR="006B1833">
        <w:rPr>
          <w:sz w:val="22"/>
          <w:szCs w:val="22"/>
        </w:rPr>
        <w:t xml:space="preserve"> (E524) ir </w:t>
      </w:r>
      <w:proofErr w:type="spellStart"/>
      <w:r w:rsidR="006B1833">
        <w:rPr>
          <w:color w:val="000000"/>
        </w:rPr>
        <w:t>Acidum</w:t>
      </w:r>
      <w:proofErr w:type="spellEnd"/>
      <w:r w:rsidR="006B1833">
        <w:rPr>
          <w:color w:val="000000"/>
        </w:rPr>
        <w:t xml:space="preserve"> </w:t>
      </w:r>
      <w:proofErr w:type="spellStart"/>
      <w:r w:rsidR="006B1833">
        <w:rPr>
          <w:color w:val="000000"/>
        </w:rPr>
        <w:t>hydrochloridum</w:t>
      </w:r>
      <w:proofErr w:type="spellEnd"/>
      <w:r w:rsidR="006B1833">
        <w:rPr>
          <w:color w:val="000000"/>
        </w:rPr>
        <w:t xml:space="preserve"> pH sureguliavimui, </w:t>
      </w:r>
      <w:proofErr w:type="spellStart"/>
      <w:r w:rsidRPr="00356FFD">
        <w:rPr>
          <w:sz w:val="22"/>
          <w:szCs w:val="22"/>
        </w:rPr>
        <w:t>Aqua</w:t>
      </w:r>
      <w:proofErr w:type="spellEnd"/>
      <w:r w:rsidRPr="00356FFD">
        <w:rPr>
          <w:sz w:val="22"/>
          <w:szCs w:val="22"/>
        </w:rPr>
        <w:t xml:space="preserve"> </w:t>
      </w:r>
      <w:proofErr w:type="spellStart"/>
      <w:r w:rsidRPr="00356FFD">
        <w:rPr>
          <w:sz w:val="22"/>
          <w:szCs w:val="22"/>
        </w:rPr>
        <w:t>purificata</w:t>
      </w:r>
      <w:proofErr w:type="spellEnd"/>
      <w:r w:rsidRPr="00356FFD">
        <w:rPr>
          <w:sz w:val="22"/>
          <w:szCs w:val="22"/>
        </w:rPr>
        <w:t>.</w:t>
      </w:r>
    </w:p>
    <w:p w14:paraId="0298E598" w14:textId="77777777" w:rsidR="00356FFD" w:rsidRPr="00B72319" w:rsidRDefault="00356FFD" w:rsidP="00356FFD">
      <w:pPr>
        <w:rPr>
          <w:sz w:val="22"/>
        </w:rPr>
      </w:pPr>
      <w:r w:rsidRPr="00356FFD">
        <w:rPr>
          <w:sz w:val="22"/>
          <w:szCs w:val="22"/>
        </w:rPr>
        <w:t xml:space="preserve">Sudėtyje yra </w:t>
      </w:r>
      <w:proofErr w:type="spellStart"/>
      <w:r w:rsidR="00F44A8B">
        <w:rPr>
          <w:sz w:val="22"/>
          <w:szCs w:val="22"/>
        </w:rPr>
        <w:t>benzilo</w:t>
      </w:r>
      <w:proofErr w:type="spellEnd"/>
      <w:r w:rsidR="00F44A8B">
        <w:rPr>
          <w:sz w:val="22"/>
          <w:szCs w:val="22"/>
        </w:rPr>
        <w:t xml:space="preserve"> alkoholio ir</w:t>
      </w:r>
      <w:r w:rsidR="00BA1188" w:rsidRPr="00BA1188">
        <w:rPr>
          <w:sz w:val="22"/>
          <w:szCs w:val="22"/>
        </w:rPr>
        <w:t xml:space="preserve"> </w:t>
      </w:r>
      <w:proofErr w:type="spellStart"/>
      <w:r w:rsidRPr="00356FFD">
        <w:rPr>
          <w:sz w:val="22"/>
          <w:szCs w:val="22"/>
        </w:rPr>
        <w:t>cetostearilo</w:t>
      </w:r>
      <w:proofErr w:type="spellEnd"/>
      <w:r w:rsidRPr="00356FFD">
        <w:rPr>
          <w:sz w:val="22"/>
          <w:szCs w:val="22"/>
        </w:rPr>
        <w:t xml:space="preserve"> alkoholio, įskaitant </w:t>
      </w:r>
      <w:proofErr w:type="spellStart"/>
      <w:r w:rsidRPr="00356FFD">
        <w:rPr>
          <w:sz w:val="22"/>
          <w:szCs w:val="22"/>
        </w:rPr>
        <w:t>cetilo</w:t>
      </w:r>
      <w:proofErr w:type="spellEnd"/>
      <w:r w:rsidRPr="00356FFD">
        <w:rPr>
          <w:sz w:val="22"/>
          <w:szCs w:val="22"/>
        </w:rPr>
        <w:t xml:space="preserve"> alkoholį.</w:t>
      </w:r>
    </w:p>
    <w:p w14:paraId="3EACAF84" w14:textId="77777777" w:rsidR="00356FFD" w:rsidRPr="00356FFD" w:rsidRDefault="00356FFD" w:rsidP="00F44A8B">
      <w:pPr>
        <w:pStyle w:val="BTEMEASMCA"/>
      </w:pPr>
      <w:r w:rsidRPr="00356FFD">
        <w:t>Daugiau informacijos pateikta pakuotės lapelyje.</w:t>
      </w:r>
    </w:p>
    <w:p w14:paraId="01D636BF" w14:textId="77777777" w:rsidR="00356FFD" w:rsidRPr="00356FFD" w:rsidRDefault="00356FFD" w:rsidP="00F44A8B">
      <w:pPr>
        <w:pStyle w:val="BTEMEASMCA"/>
      </w:pPr>
    </w:p>
    <w:p w14:paraId="11FEF510" w14:textId="77777777" w:rsidR="00356FFD" w:rsidRPr="00356FFD" w:rsidRDefault="00356FFD">
      <w:pPr>
        <w:pStyle w:val="BTEMEASMCA"/>
      </w:pPr>
    </w:p>
    <w:p w14:paraId="7D0C18B7" w14:textId="77777777" w:rsidR="00356FFD" w:rsidRPr="00356FFD" w:rsidRDefault="00356FFD" w:rsidP="00356FFD">
      <w:pPr>
        <w:pStyle w:val="PI-1labEMEASMCA"/>
      </w:pPr>
      <w:r w:rsidRPr="00356FFD">
        <w:t>4.</w:t>
      </w:r>
      <w:r w:rsidRPr="00356FFD">
        <w:tab/>
        <w:t>FARMACINĖ FORMA IR KIEKIS PAKUOTĖJE</w:t>
      </w:r>
    </w:p>
    <w:p w14:paraId="541D1446" w14:textId="77777777" w:rsidR="00356FFD" w:rsidRPr="00356FFD" w:rsidRDefault="00356FFD" w:rsidP="00F44A8B">
      <w:pPr>
        <w:pStyle w:val="BTEMEASMCA"/>
      </w:pPr>
    </w:p>
    <w:p w14:paraId="7A9F9B91" w14:textId="77777777" w:rsidR="00356FFD" w:rsidRPr="00356FFD" w:rsidRDefault="00356FFD" w:rsidP="00356FFD">
      <w:pPr>
        <w:rPr>
          <w:sz w:val="22"/>
          <w:szCs w:val="22"/>
        </w:rPr>
      </w:pPr>
      <w:r w:rsidRPr="00356FFD">
        <w:rPr>
          <w:sz w:val="22"/>
          <w:szCs w:val="22"/>
        </w:rPr>
        <w:t>7,5 g kremo</w:t>
      </w:r>
    </w:p>
    <w:p w14:paraId="581FF738" w14:textId="77777777" w:rsidR="00356FFD" w:rsidRPr="00356FFD" w:rsidRDefault="00356FFD" w:rsidP="00356FFD">
      <w:pPr>
        <w:rPr>
          <w:sz w:val="22"/>
          <w:szCs w:val="22"/>
        </w:rPr>
      </w:pPr>
      <w:r w:rsidRPr="00356FFD">
        <w:rPr>
          <w:sz w:val="22"/>
          <w:szCs w:val="22"/>
          <w:shd w:val="clear" w:color="auto" w:fill="CCCCCC"/>
        </w:rPr>
        <w:t>15 g kremo</w:t>
      </w:r>
    </w:p>
    <w:p w14:paraId="5D5C0EC3" w14:textId="77777777" w:rsidR="00356FFD" w:rsidRPr="00356FFD" w:rsidRDefault="00356FFD" w:rsidP="00356FFD">
      <w:pPr>
        <w:rPr>
          <w:sz w:val="22"/>
          <w:szCs w:val="22"/>
        </w:rPr>
      </w:pPr>
      <w:r w:rsidRPr="00356FFD">
        <w:rPr>
          <w:sz w:val="22"/>
          <w:szCs w:val="22"/>
          <w:shd w:val="clear" w:color="auto" w:fill="CCCCCC"/>
        </w:rPr>
        <w:t>30 g kremo</w:t>
      </w:r>
    </w:p>
    <w:p w14:paraId="2FAF2C80" w14:textId="77777777" w:rsidR="00356FFD" w:rsidRPr="00356FFD" w:rsidRDefault="00356FFD" w:rsidP="00F44A8B">
      <w:pPr>
        <w:pStyle w:val="BTEMEASMCA"/>
      </w:pPr>
    </w:p>
    <w:p w14:paraId="6E4B0649" w14:textId="77777777" w:rsidR="00356FFD" w:rsidRPr="00356FFD" w:rsidRDefault="00356FFD" w:rsidP="00F44A8B">
      <w:pPr>
        <w:pStyle w:val="BTEMEASMCA"/>
      </w:pPr>
    </w:p>
    <w:p w14:paraId="4F3D0BEA" w14:textId="77777777" w:rsidR="00356FFD" w:rsidRPr="008138EC" w:rsidRDefault="00356FFD" w:rsidP="00356FFD">
      <w:pPr>
        <w:pStyle w:val="PI-1labEMEASMCA"/>
        <w:rPr>
          <w:highlight w:val="lightGray"/>
        </w:rPr>
      </w:pPr>
      <w:r w:rsidRPr="00356FFD">
        <w:t>5.</w:t>
      </w:r>
      <w:r w:rsidRPr="00356FFD">
        <w:tab/>
        <w:t>VARTOJIMO METODAS IR BŪDAS (-AI)</w:t>
      </w:r>
    </w:p>
    <w:p w14:paraId="73FEF156" w14:textId="77777777" w:rsidR="00356FFD" w:rsidRPr="00356FFD" w:rsidRDefault="00356FFD" w:rsidP="00356FFD">
      <w:pPr>
        <w:rPr>
          <w:sz w:val="22"/>
          <w:szCs w:val="22"/>
        </w:rPr>
      </w:pPr>
    </w:p>
    <w:p w14:paraId="167D6E93" w14:textId="77777777" w:rsidR="00356FFD" w:rsidRPr="00356FFD" w:rsidRDefault="00356FFD" w:rsidP="00356FFD">
      <w:pPr>
        <w:rPr>
          <w:sz w:val="22"/>
          <w:szCs w:val="22"/>
        </w:rPr>
      </w:pPr>
      <w:r w:rsidRPr="00356FFD">
        <w:rPr>
          <w:sz w:val="22"/>
          <w:szCs w:val="22"/>
        </w:rPr>
        <w:t>Vartoti tik ant odos!</w:t>
      </w:r>
      <w:r w:rsidRPr="00356FFD">
        <w:rPr>
          <w:b/>
          <w:i/>
          <w:sz w:val="22"/>
          <w:szCs w:val="22"/>
        </w:rPr>
        <w:t xml:space="preserve"> </w:t>
      </w:r>
      <w:r w:rsidRPr="00356FFD">
        <w:rPr>
          <w:sz w:val="22"/>
          <w:szCs w:val="22"/>
        </w:rPr>
        <w:t>Vengti sąlyčio su akimis.</w:t>
      </w:r>
    </w:p>
    <w:p w14:paraId="6507BA78" w14:textId="77777777" w:rsidR="00356FFD" w:rsidRPr="00356FFD" w:rsidRDefault="00356FFD" w:rsidP="00F44A8B">
      <w:pPr>
        <w:pStyle w:val="BTEMEASMCA"/>
      </w:pPr>
      <w:r w:rsidRPr="00356FFD">
        <w:t>Prieš vartojimą perskaitykite pakuotės lapelį.</w:t>
      </w:r>
    </w:p>
    <w:p w14:paraId="748968DB" w14:textId="77777777" w:rsidR="00356FFD" w:rsidRPr="00356FFD" w:rsidRDefault="00356FFD" w:rsidP="00F44A8B">
      <w:pPr>
        <w:pStyle w:val="BTEMEASMCA"/>
      </w:pPr>
    </w:p>
    <w:p w14:paraId="56887C8A" w14:textId="77777777" w:rsidR="00356FFD" w:rsidRPr="00356FFD" w:rsidRDefault="00356FFD">
      <w:pPr>
        <w:pStyle w:val="BTEMEASMCA"/>
      </w:pPr>
    </w:p>
    <w:p w14:paraId="4D1E9206" w14:textId="77777777" w:rsidR="00356FFD" w:rsidRPr="00356FFD" w:rsidRDefault="00356FFD" w:rsidP="00356FFD">
      <w:pPr>
        <w:pStyle w:val="PI-1labEMEASMCA"/>
      </w:pPr>
      <w:r w:rsidRPr="00356FFD">
        <w:t>6.</w:t>
      </w:r>
      <w:r w:rsidRPr="00356FFD">
        <w:tab/>
        <w:t>SPECIALUS ĮSPĖJIMAS, KAD VAISTINĮ PREPARATĄ BŪTINA LAIKYTI VAIKAMS NEPASTEBIMOJE IR NEPASIEKIAMOJE VIETOJE</w:t>
      </w:r>
    </w:p>
    <w:p w14:paraId="28D4CC7E" w14:textId="77777777" w:rsidR="00356FFD" w:rsidRPr="00356FFD" w:rsidRDefault="00356FFD" w:rsidP="00F44A8B">
      <w:pPr>
        <w:pStyle w:val="BTEMEASMCA"/>
      </w:pPr>
    </w:p>
    <w:p w14:paraId="06B5CF39" w14:textId="77777777" w:rsidR="00356FFD" w:rsidRPr="00356FFD" w:rsidRDefault="00356FFD" w:rsidP="00F44A8B">
      <w:pPr>
        <w:pStyle w:val="BTEMEASMCA"/>
      </w:pPr>
      <w:r w:rsidRPr="00356FFD">
        <w:t>Laikyti vaikams nepastebimoje ir nepasiekiamoje vietoje.</w:t>
      </w:r>
    </w:p>
    <w:p w14:paraId="07DB8232" w14:textId="77777777" w:rsidR="00356FFD" w:rsidRPr="00356FFD" w:rsidRDefault="00356FFD">
      <w:pPr>
        <w:pStyle w:val="BTEMEASMCA"/>
      </w:pPr>
    </w:p>
    <w:p w14:paraId="0B1E6C65" w14:textId="77777777" w:rsidR="00356FFD" w:rsidRPr="00356FFD" w:rsidRDefault="00356FFD">
      <w:pPr>
        <w:pStyle w:val="BTEMEASMCA"/>
      </w:pPr>
    </w:p>
    <w:p w14:paraId="293102F5" w14:textId="77777777" w:rsidR="00356FFD" w:rsidRPr="008138EC" w:rsidRDefault="00356FFD" w:rsidP="00356FFD">
      <w:pPr>
        <w:pStyle w:val="PI-1labEMEASMCA"/>
        <w:rPr>
          <w:highlight w:val="lightGray"/>
        </w:rPr>
      </w:pPr>
      <w:r w:rsidRPr="00356FFD">
        <w:t>7.</w:t>
      </w:r>
      <w:r w:rsidRPr="00356FFD">
        <w:tab/>
        <w:t>KITAS (-I) SPECIALUS (-ŪS) ĮSPĖJIMAS (-AI) (JEI REIKIA)</w:t>
      </w:r>
    </w:p>
    <w:p w14:paraId="584B478C" w14:textId="77777777" w:rsidR="00356FFD" w:rsidRPr="00356FFD" w:rsidRDefault="00356FFD" w:rsidP="00F44A8B">
      <w:pPr>
        <w:pStyle w:val="BTEMEASMCA"/>
      </w:pPr>
    </w:p>
    <w:p w14:paraId="5B0497D4" w14:textId="77777777" w:rsidR="00356FFD" w:rsidRPr="00356FFD" w:rsidRDefault="00356FFD" w:rsidP="00F44A8B">
      <w:pPr>
        <w:pStyle w:val="BTEMEASMCA"/>
      </w:pPr>
    </w:p>
    <w:p w14:paraId="5A419547" w14:textId="77777777" w:rsidR="00356FFD" w:rsidRPr="008138EC" w:rsidRDefault="00356FFD" w:rsidP="00356FFD">
      <w:pPr>
        <w:pStyle w:val="PI-1labEMEASMCA"/>
        <w:rPr>
          <w:highlight w:val="lightGray"/>
        </w:rPr>
      </w:pPr>
      <w:r w:rsidRPr="00356FFD">
        <w:t>8.</w:t>
      </w:r>
      <w:r w:rsidRPr="00356FFD">
        <w:tab/>
        <w:t>TINKAMUMO LAIKAS</w:t>
      </w:r>
    </w:p>
    <w:p w14:paraId="2108A8E6" w14:textId="77777777" w:rsidR="00356FFD" w:rsidRPr="00356FFD" w:rsidRDefault="00356FFD" w:rsidP="00F44A8B">
      <w:pPr>
        <w:pStyle w:val="BTEMEASMCA"/>
      </w:pPr>
    </w:p>
    <w:p w14:paraId="64444CCE" w14:textId="77777777" w:rsidR="00356FFD" w:rsidRPr="00356FFD" w:rsidRDefault="00356FFD" w:rsidP="00F44A8B">
      <w:pPr>
        <w:pStyle w:val="BTEMEASMCA"/>
      </w:pPr>
      <w:r w:rsidRPr="00356FFD">
        <w:t>Tinka iki:  (mm/MMMM)</w:t>
      </w:r>
    </w:p>
    <w:p w14:paraId="2B435F17" w14:textId="77777777" w:rsidR="00356FFD" w:rsidRPr="00356FFD" w:rsidRDefault="00356FFD">
      <w:pPr>
        <w:pStyle w:val="BTEMEASMCA"/>
      </w:pPr>
    </w:p>
    <w:p w14:paraId="52A3D08B" w14:textId="77777777" w:rsidR="00356FFD" w:rsidRPr="00356FFD" w:rsidRDefault="00356FFD">
      <w:pPr>
        <w:pStyle w:val="BTEMEASMCA"/>
      </w:pPr>
    </w:p>
    <w:p w14:paraId="71844081" w14:textId="77777777" w:rsidR="00356FFD" w:rsidRPr="00356FFD" w:rsidRDefault="00356FFD" w:rsidP="00356FFD">
      <w:pPr>
        <w:pStyle w:val="PI-1labEMEASMCA"/>
      </w:pPr>
      <w:r w:rsidRPr="00356FFD">
        <w:t>9.</w:t>
      </w:r>
      <w:r w:rsidRPr="00356FFD">
        <w:tab/>
        <w:t>SPECIALIOS LAIKYMO SĄLYGOS</w:t>
      </w:r>
    </w:p>
    <w:p w14:paraId="79AB9729" w14:textId="77777777" w:rsidR="00356FFD" w:rsidRPr="00356FFD" w:rsidRDefault="00356FFD" w:rsidP="00F44A8B">
      <w:pPr>
        <w:pStyle w:val="BTEMEASMCA"/>
      </w:pPr>
    </w:p>
    <w:p w14:paraId="46D2FB4D" w14:textId="77777777" w:rsidR="00356FFD" w:rsidRPr="00356FFD" w:rsidRDefault="00356FFD" w:rsidP="00F44A8B">
      <w:pPr>
        <w:pStyle w:val="BTEMEASMCA"/>
      </w:pPr>
      <w:r w:rsidRPr="00356FFD">
        <w:t>Laikyti gamintojo pakuotėje.</w:t>
      </w:r>
    </w:p>
    <w:p w14:paraId="26FF991C" w14:textId="77777777" w:rsidR="00356FFD" w:rsidRPr="00356FFD" w:rsidRDefault="00356FFD" w:rsidP="00F44A8B">
      <w:pPr>
        <w:pStyle w:val="BTEMEASMCA"/>
      </w:pPr>
      <w:r w:rsidRPr="00356FFD">
        <w:lastRenderedPageBreak/>
        <w:t>Negalima užšaldyti.</w:t>
      </w:r>
    </w:p>
    <w:p w14:paraId="36A17C5F" w14:textId="77777777" w:rsidR="00356FFD" w:rsidRPr="00356FFD" w:rsidRDefault="00356FFD">
      <w:pPr>
        <w:pStyle w:val="BTEMEASMCA"/>
      </w:pPr>
      <w:r w:rsidRPr="00356FFD">
        <w:t>Tūbelę laikyti sandarią.</w:t>
      </w:r>
    </w:p>
    <w:p w14:paraId="6C2D2100" w14:textId="77777777" w:rsidR="00356FFD" w:rsidRPr="00356FFD" w:rsidRDefault="00356FFD">
      <w:pPr>
        <w:pStyle w:val="BTEMEASMCA"/>
      </w:pPr>
      <w:r w:rsidRPr="00356FFD">
        <w:t>Nevartoti ilgiau nei 3 mėnesius po pirmojo tūbelės atidarymo.</w:t>
      </w:r>
    </w:p>
    <w:p w14:paraId="1A57EAB3" w14:textId="77777777" w:rsidR="00356FFD" w:rsidRPr="00356FFD" w:rsidRDefault="00356FFD">
      <w:pPr>
        <w:pStyle w:val="BTEMEASMCA"/>
      </w:pPr>
    </w:p>
    <w:p w14:paraId="39D38582" w14:textId="77777777" w:rsidR="00356FFD" w:rsidRPr="00356FFD" w:rsidRDefault="00356FFD">
      <w:pPr>
        <w:pStyle w:val="BTEMEASMCA"/>
      </w:pPr>
    </w:p>
    <w:p w14:paraId="02B593B6" w14:textId="77777777" w:rsidR="00356FFD" w:rsidRPr="00356FFD" w:rsidRDefault="00356FFD" w:rsidP="00356FFD">
      <w:pPr>
        <w:pStyle w:val="PI-1labEMEASMCA"/>
      </w:pPr>
      <w:r w:rsidRPr="00356FFD">
        <w:t>10.</w:t>
      </w:r>
      <w:r w:rsidRPr="00356FFD">
        <w:tab/>
        <w:t xml:space="preserve">SPECIALIOS ATSARGUMO PRIEMONĖS DĖL NESUVARTOTO </w:t>
      </w:r>
      <w:r w:rsidRPr="00356FFD">
        <w:rPr>
          <w:bCs/>
        </w:rPr>
        <w:t xml:space="preserve">VAISTINIO PREPARATO AR JO ATLIEKŲ </w:t>
      </w:r>
      <w:r w:rsidRPr="00356FFD">
        <w:t>TVARKYMO (JEI REIKIA)</w:t>
      </w:r>
    </w:p>
    <w:p w14:paraId="0AF06B89" w14:textId="77777777" w:rsidR="00356FFD" w:rsidRPr="00356FFD" w:rsidRDefault="00356FFD" w:rsidP="00F44A8B">
      <w:pPr>
        <w:pStyle w:val="BTEMEASMCA"/>
      </w:pPr>
    </w:p>
    <w:p w14:paraId="445A2603" w14:textId="77777777" w:rsidR="00356FFD" w:rsidRPr="00356FFD" w:rsidRDefault="00356FFD" w:rsidP="00F44A8B">
      <w:pPr>
        <w:pStyle w:val="BTEMEASMCA"/>
      </w:pPr>
    </w:p>
    <w:p w14:paraId="5171173F" w14:textId="77777777" w:rsidR="00356FFD" w:rsidRPr="00356FFD" w:rsidRDefault="00356FFD" w:rsidP="00356FFD">
      <w:pPr>
        <w:pStyle w:val="PI-1labEMEASMCA"/>
      </w:pPr>
      <w:r w:rsidRPr="00356FFD">
        <w:t>11.</w:t>
      </w:r>
      <w:r w:rsidRPr="00356FFD">
        <w:tab/>
        <w:t>RINKODAROS TEISĖS TURĖTOJO PAVADINIMAS IR ADRESAS</w:t>
      </w:r>
    </w:p>
    <w:p w14:paraId="7A95B874" w14:textId="77777777" w:rsidR="00356FFD" w:rsidRPr="00356FFD" w:rsidRDefault="00356FFD" w:rsidP="00F44A8B">
      <w:pPr>
        <w:pStyle w:val="BTEMEASMCA"/>
      </w:pPr>
    </w:p>
    <w:p w14:paraId="5CD241E9" w14:textId="77777777" w:rsidR="00356FFD" w:rsidRPr="00356FFD" w:rsidRDefault="00356FFD" w:rsidP="00356FFD">
      <w:pPr>
        <w:pStyle w:val="Pagrindinistekstas"/>
        <w:spacing w:after="0"/>
        <w:rPr>
          <w:sz w:val="22"/>
          <w:szCs w:val="22"/>
        </w:rPr>
      </w:pPr>
      <w:proofErr w:type="spellStart"/>
      <w:r w:rsidRPr="00356FFD">
        <w:rPr>
          <w:sz w:val="22"/>
          <w:szCs w:val="22"/>
        </w:rPr>
        <w:t>ratiopharm</w:t>
      </w:r>
      <w:proofErr w:type="spellEnd"/>
      <w:r w:rsidRPr="00356FFD">
        <w:rPr>
          <w:sz w:val="22"/>
          <w:szCs w:val="22"/>
        </w:rPr>
        <w:t xml:space="preserve"> </w:t>
      </w:r>
      <w:proofErr w:type="spellStart"/>
      <w:r w:rsidRPr="00356FFD">
        <w:rPr>
          <w:sz w:val="22"/>
          <w:szCs w:val="22"/>
        </w:rPr>
        <w:t>GmbH</w:t>
      </w:r>
      <w:proofErr w:type="spellEnd"/>
      <w:r w:rsidRPr="00356FFD">
        <w:rPr>
          <w:sz w:val="22"/>
          <w:szCs w:val="22"/>
        </w:rPr>
        <w:br/>
      </w:r>
      <w:proofErr w:type="spellStart"/>
      <w:r w:rsidRPr="00356FFD">
        <w:rPr>
          <w:sz w:val="22"/>
          <w:szCs w:val="22"/>
        </w:rPr>
        <w:t>Graf</w:t>
      </w:r>
      <w:proofErr w:type="spellEnd"/>
      <w:r w:rsidRPr="00356FFD">
        <w:rPr>
          <w:sz w:val="22"/>
          <w:szCs w:val="22"/>
        </w:rPr>
        <w:t>–</w:t>
      </w:r>
      <w:proofErr w:type="spellStart"/>
      <w:r w:rsidRPr="00356FFD">
        <w:rPr>
          <w:sz w:val="22"/>
          <w:szCs w:val="22"/>
        </w:rPr>
        <w:t>Arco</w:t>
      </w:r>
      <w:proofErr w:type="spellEnd"/>
      <w:r w:rsidRPr="00356FFD">
        <w:rPr>
          <w:sz w:val="22"/>
          <w:szCs w:val="22"/>
        </w:rPr>
        <w:t>–Str. 3</w:t>
      </w:r>
      <w:r w:rsidRPr="00356FFD">
        <w:rPr>
          <w:sz w:val="22"/>
          <w:szCs w:val="22"/>
        </w:rPr>
        <w:br/>
        <w:t xml:space="preserve">89079 </w:t>
      </w:r>
      <w:proofErr w:type="spellStart"/>
      <w:r w:rsidRPr="00356FFD">
        <w:rPr>
          <w:sz w:val="22"/>
          <w:szCs w:val="22"/>
        </w:rPr>
        <w:t>Ulm</w:t>
      </w:r>
      <w:proofErr w:type="spellEnd"/>
      <w:r w:rsidRPr="00356FFD">
        <w:rPr>
          <w:sz w:val="22"/>
          <w:szCs w:val="22"/>
        </w:rPr>
        <w:br/>
        <w:t>Vokietija</w:t>
      </w:r>
    </w:p>
    <w:p w14:paraId="09376695" w14:textId="77777777" w:rsidR="00356FFD" w:rsidRPr="00356FFD" w:rsidRDefault="00356FFD" w:rsidP="00F44A8B">
      <w:pPr>
        <w:pStyle w:val="BTEMEASMCA"/>
      </w:pPr>
    </w:p>
    <w:p w14:paraId="2D671AED" w14:textId="77777777" w:rsidR="00356FFD" w:rsidRPr="00356FFD" w:rsidRDefault="00356FFD" w:rsidP="00F44A8B">
      <w:pPr>
        <w:pStyle w:val="BTEMEASMCA"/>
      </w:pPr>
    </w:p>
    <w:p w14:paraId="6780C3CC" w14:textId="77777777" w:rsidR="00356FFD" w:rsidRPr="00356FFD" w:rsidRDefault="00356FFD" w:rsidP="00356FFD">
      <w:pPr>
        <w:pStyle w:val="PI-1labEMEASMCA"/>
      </w:pPr>
      <w:r w:rsidRPr="00356FFD">
        <w:t>12.</w:t>
      </w:r>
      <w:r w:rsidRPr="00356FFD">
        <w:tab/>
        <w:t xml:space="preserve">RINKODAROS TEISĖS NUMERIS </w:t>
      </w:r>
    </w:p>
    <w:p w14:paraId="51E450CF" w14:textId="77777777" w:rsidR="00356FFD" w:rsidRPr="00356FFD" w:rsidRDefault="00356FFD" w:rsidP="00F44A8B">
      <w:pPr>
        <w:pStyle w:val="BTEMEASMCA"/>
      </w:pPr>
    </w:p>
    <w:p w14:paraId="3EFCFE06" w14:textId="77777777" w:rsidR="00356FFD" w:rsidRPr="00356FFD" w:rsidRDefault="00356FFD" w:rsidP="00F44A8B">
      <w:pPr>
        <w:pStyle w:val="BTEMEASMCA"/>
      </w:pPr>
      <w:r w:rsidRPr="00356FFD">
        <w:t>7,5 g – LT/1/08/1079/001</w:t>
      </w:r>
    </w:p>
    <w:p w14:paraId="0AAA0A71" w14:textId="77777777" w:rsidR="00356FFD" w:rsidRPr="008138EC" w:rsidRDefault="00356FFD">
      <w:pPr>
        <w:pStyle w:val="BTEMEASMCA"/>
        <w:rPr>
          <w:highlight w:val="lightGray"/>
        </w:rPr>
      </w:pPr>
      <w:r w:rsidRPr="008138EC">
        <w:rPr>
          <w:highlight w:val="lightGray"/>
        </w:rPr>
        <w:t>15 g – LT/1/08/1079/002</w:t>
      </w:r>
    </w:p>
    <w:p w14:paraId="385F57DC" w14:textId="77777777" w:rsidR="00356FFD" w:rsidRPr="00356FFD" w:rsidRDefault="00356FFD">
      <w:pPr>
        <w:pStyle w:val="BTEMEASMCA"/>
      </w:pPr>
      <w:r w:rsidRPr="008138EC">
        <w:rPr>
          <w:highlight w:val="lightGray"/>
        </w:rPr>
        <w:t>30 g – LT/1/08/1079/003</w:t>
      </w:r>
    </w:p>
    <w:p w14:paraId="3CBA5F59" w14:textId="77777777" w:rsidR="00356FFD" w:rsidRPr="00356FFD" w:rsidRDefault="00356FFD">
      <w:pPr>
        <w:pStyle w:val="BTEMEASMCA"/>
      </w:pPr>
    </w:p>
    <w:p w14:paraId="54E8BDA9" w14:textId="77777777" w:rsidR="00356FFD" w:rsidRPr="00356FFD" w:rsidRDefault="00356FFD">
      <w:pPr>
        <w:pStyle w:val="BTEMEASMCA"/>
      </w:pPr>
    </w:p>
    <w:p w14:paraId="7FC0DE8C" w14:textId="77777777" w:rsidR="00356FFD" w:rsidRPr="00356FFD" w:rsidRDefault="00356FFD" w:rsidP="00356FFD">
      <w:pPr>
        <w:pStyle w:val="PI-1labEMEASMCA"/>
      </w:pPr>
      <w:r w:rsidRPr="00356FFD">
        <w:t>13.</w:t>
      </w:r>
      <w:r w:rsidRPr="00356FFD">
        <w:tab/>
        <w:t>SERIJOS NUMERIS</w:t>
      </w:r>
    </w:p>
    <w:p w14:paraId="25269F1E" w14:textId="77777777" w:rsidR="00356FFD" w:rsidRPr="00356FFD" w:rsidRDefault="00356FFD" w:rsidP="00F44A8B">
      <w:pPr>
        <w:pStyle w:val="BTEMEASMCA"/>
      </w:pPr>
    </w:p>
    <w:p w14:paraId="55B2F7EC" w14:textId="77777777" w:rsidR="00356FFD" w:rsidRPr="00356FFD" w:rsidRDefault="00356FFD" w:rsidP="00F44A8B">
      <w:pPr>
        <w:pStyle w:val="BTEMEASMCA"/>
      </w:pPr>
      <w:r w:rsidRPr="00356FFD">
        <w:t>Serija:</w:t>
      </w:r>
    </w:p>
    <w:p w14:paraId="4DDDF126" w14:textId="77777777" w:rsidR="00356FFD" w:rsidRPr="00356FFD" w:rsidRDefault="00356FFD">
      <w:pPr>
        <w:pStyle w:val="BTEMEASMCA"/>
      </w:pPr>
    </w:p>
    <w:p w14:paraId="56792588" w14:textId="77777777" w:rsidR="00356FFD" w:rsidRPr="00356FFD" w:rsidRDefault="00356FFD">
      <w:pPr>
        <w:pStyle w:val="BTEMEASMCA"/>
      </w:pPr>
    </w:p>
    <w:p w14:paraId="00A1AD60" w14:textId="77777777" w:rsidR="00356FFD" w:rsidRPr="00356FFD" w:rsidRDefault="00356FFD" w:rsidP="00356FFD">
      <w:pPr>
        <w:pStyle w:val="PI-1labEMEASMCA"/>
      </w:pPr>
      <w:r w:rsidRPr="00356FFD">
        <w:t>14.</w:t>
      </w:r>
      <w:r w:rsidRPr="00356FFD">
        <w:tab/>
        <w:t>PARDAVIMO (IŠDAVIMO) TVARKA</w:t>
      </w:r>
    </w:p>
    <w:p w14:paraId="5584DC9E" w14:textId="77777777" w:rsidR="00356FFD" w:rsidRPr="00356FFD" w:rsidRDefault="00356FFD" w:rsidP="00F44A8B">
      <w:pPr>
        <w:pStyle w:val="BTEMEASMCA"/>
      </w:pPr>
    </w:p>
    <w:p w14:paraId="651081B3" w14:textId="6C35546F" w:rsidR="00356FFD" w:rsidRPr="00356FFD" w:rsidRDefault="00356FFD" w:rsidP="00F44A8B">
      <w:pPr>
        <w:pStyle w:val="BTEMEASMCA"/>
      </w:pPr>
      <w:r w:rsidRPr="00356FFD">
        <w:t xml:space="preserve">Nereceptinis </w:t>
      </w:r>
      <w:r w:rsidR="00A6010C">
        <w:t>vaistas</w:t>
      </w:r>
    </w:p>
    <w:p w14:paraId="454C8F56" w14:textId="77777777" w:rsidR="00356FFD" w:rsidRPr="00356FFD" w:rsidRDefault="00356FFD">
      <w:pPr>
        <w:pStyle w:val="BTEMEASMCA"/>
      </w:pPr>
    </w:p>
    <w:p w14:paraId="2523B1E2" w14:textId="77777777" w:rsidR="00356FFD" w:rsidRPr="00356FFD" w:rsidRDefault="00356FFD">
      <w:pPr>
        <w:pStyle w:val="BTEMEASMCA"/>
      </w:pPr>
    </w:p>
    <w:p w14:paraId="656BE432" w14:textId="77777777" w:rsidR="00356FFD" w:rsidRPr="00356FFD" w:rsidRDefault="00356FFD" w:rsidP="00356FFD">
      <w:pPr>
        <w:pStyle w:val="PI-1labEMEASMCA"/>
      </w:pPr>
      <w:r w:rsidRPr="00356FFD">
        <w:t>15.</w:t>
      </w:r>
      <w:r w:rsidRPr="00356FFD">
        <w:tab/>
        <w:t>VARTOJIMO INSTRUKCIJA</w:t>
      </w:r>
    </w:p>
    <w:p w14:paraId="771E3BBC" w14:textId="77777777" w:rsidR="00356FFD" w:rsidRPr="00356FFD" w:rsidRDefault="00356FFD" w:rsidP="00356FFD">
      <w:pPr>
        <w:rPr>
          <w:sz w:val="22"/>
          <w:szCs w:val="22"/>
        </w:rPr>
      </w:pPr>
    </w:p>
    <w:p w14:paraId="5DE698E0" w14:textId="77777777" w:rsidR="00356FFD" w:rsidRPr="00356FFD" w:rsidRDefault="00356FFD" w:rsidP="00356FFD">
      <w:pPr>
        <w:rPr>
          <w:sz w:val="22"/>
          <w:szCs w:val="22"/>
        </w:rPr>
      </w:pPr>
      <w:proofErr w:type="spellStart"/>
      <w:r w:rsidRPr="00356FFD">
        <w:rPr>
          <w:sz w:val="22"/>
          <w:szCs w:val="22"/>
        </w:rPr>
        <w:t>Terbinafin-ratiopharm</w:t>
      </w:r>
      <w:proofErr w:type="spellEnd"/>
      <w:r w:rsidRPr="00356FFD">
        <w:rPr>
          <w:sz w:val="22"/>
          <w:szCs w:val="22"/>
        </w:rPr>
        <w:t xml:space="preserve"> yra naudojamas gydyti grybelių ir </w:t>
      </w:r>
      <w:proofErr w:type="spellStart"/>
      <w:r w:rsidRPr="00356FFD">
        <w:rPr>
          <w:sz w:val="22"/>
          <w:szCs w:val="22"/>
        </w:rPr>
        <w:t>mieliagrybių</w:t>
      </w:r>
      <w:proofErr w:type="spellEnd"/>
      <w:r w:rsidRPr="00356FFD">
        <w:rPr>
          <w:sz w:val="22"/>
          <w:szCs w:val="22"/>
        </w:rPr>
        <w:t xml:space="preserve"> sukeltas odos infekcijas.</w:t>
      </w:r>
    </w:p>
    <w:p w14:paraId="7283B3B2" w14:textId="77777777" w:rsidR="00356FFD" w:rsidRPr="00356FFD" w:rsidRDefault="00356FFD" w:rsidP="00356FFD">
      <w:pPr>
        <w:rPr>
          <w:sz w:val="22"/>
          <w:szCs w:val="22"/>
        </w:rPr>
      </w:pPr>
    </w:p>
    <w:p w14:paraId="4191AA33" w14:textId="77777777" w:rsidR="00356FFD" w:rsidRPr="00356FFD" w:rsidRDefault="00356FFD" w:rsidP="00F44A8B">
      <w:pPr>
        <w:pStyle w:val="BTEMEASMCA"/>
      </w:pPr>
      <w:r w:rsidRPr="00356FFD">
        <w:t>Pėdos, blauzdos, liemens grybeliui gydyti kremas tepamas 1 kartą per parą savaitę laiko, odos kandidozei gydyti - 1 kartą per parą 1-2 savaites, įvairiaspalvei dedervinei gydyti 1 ar 2 kartus per parą 2 savaites. Oda turi būti sausa ir švari. Kremas turi būti tepamas ant pažeistos ir aplinkinės odos plonu sluoksniu ir tada švelniai įtrinamas.</w:t>
      </w:r>
    </w:p>
    <w:p w14:paraId="0C3B4E28" w14:textId="77777777" w:rsidR="00356FFD" w:rsidRPr="00356FFD" w:rsidRDefault="00356FFD" w:rsidP="00F44A8B">
      <w:pPr>
        <w:pStyle w:val="BTEMEASMCA"/>
      </w:pPr>
    </w:p>
    <w:p w14:paraId="5A321006" w14:textId="77777777" w:rsidR="00356FFD" w:rsidRPr="00356FFD" w:rsidRDefault="00356FFD">
      <w:pPr>
        <w:pStyle w:val="BTEMEASMCA"/>
      </w:pPr>
    </w:p>
    <w:p w14:paraId="4D9D988F" w14:textId="77777777" w:rsidR="00356FFD" w:rsidRPr="00356FFD" w:rsidRDefault="00356FFD" w:rsidP="00356FFD">
      <w:pPr>
        <w:pStyle w:val="PI-1labEMEASMCA"/>
        <w:pBdr>
          <w:left w:val="single" w:sz="4" w:space="0" w:color="auto"/>
        </w:pBdr>
      </w:pPr>
      <w:r w:rsidRPr="00356FFD">
        <w:t>16.</w:t>
      </w:r>
      <w:r w:rsidRPr="00356FFD">
        <w:tab/>
        <w:t>INFORMACIJA BRAILIO RAŠTU</w:t>
      </w:r>
    </w:p>
    <w:p w14:paraId="31F292BF" w14:textId="77777777" w:rsidR="00356FFD" w:rsidRPr="00356FFD" w:rsidRDefault="00356FFD" w:rsidP="00F44A8B">
      <w:pPr>
        <w:pStyle w:val="BTEMEASMCA"/>
      </w:pPr>
    </w:p>
    <w:p w14:paraId="41F47956" w14:textId="77777777" w:rsidR="00356FFD" w:rsidRPr="00356FFD" w:rsidRDefault="00356FFD" w:rsidP="00F44A8B">
      <w:pPr>
        <w:pStyle w:val="BTEMEASMCA"/>
        <w:rPr>
          <w:lang w:val="es-ES"/>
        </w:rPr>
      </w:pPr>
      <w:r w:rsidRPr="00356FFD">
        <w:t xml:space="preserve">Terbinafin-ratiopharm </w:t>
      </w:r>
      <w:r w:rsidRPr="00356FFD">
        <w:rPr>
          <w:lang w:val="es-ES"/>
        </w:rPr>
        <w:t>10 mg/g</w:t>
      </w:r>
    </w:p>
    <w:p w14:paraId="5ADFAAD0" w14:textId="77777777" w:rsidR="00356FFD" w:rsidRPr="00356FFD" w:rsidRDefault="00356FFD">
      <w:pPr>
        <w:pStyle w:val="BTEMEASMCA"/>
        <w:rPr>
          <w:lang w:val="es-ES"/>
        </w:rPr>
      </w:pPr>
    </w:p>
    <w:p w14:paraId="51A8CDD8" w14:textId="77777777" w:rsidR="00356FFD" w:rsidRPr="00356FFD" w:rsidRDefault="00356FFD">
      <w:pPr>
        <w:pStyle w:val="BTEMEASMCA"/>
        <w:rPr>
          <w:lang w:val="es-ES"/>
        </w:rPr>
      </w:pPr>
    </w:p>
    <w:p w14:paraId="53EDC0F8" w14:textId="77777777" w:rsidR="00BA1188" w:rsidRPr="009F19BD" w:rsidRDefault="00BA1188" w:rsidP="00BA1188">
      <w:pPr>
        <w:pBdr>
          <w:top w:val="single" w:sz="4" w:space="1" w:color="auto"/>
          <w:left w:val="single" w:sz="4" w:space="4" w:color="auto"/>
          <w:bottom w:val="single" w:sz="4" w:space="0" w:color="auto"/>
          <w:right w:val="single" w:sz="4" w:space="4" w:color="auto"/>
        </w:pBdr>
        <w:rPr>
          <w:i/>
          <w:noProof/>
          <w:sz w:val="22"/>
          <w:lang w:val="es-ES"/>
        </w:rPr>
      </w:pPr>
      <w:r w:rsidRPr="009F19BD">
        <w:rPr>
          <w:b/>
          <w:noProof/>
          <w:sz w:val="22"/>
          <w:lang w:val="es-ES"/>
        </w:rPr>
        <w:t>17.</w:t>
      </w:r>
      <w:r w:rsidRPr="009F19BD">
        <w:rPr>
          <w:b/>
          <w:noProof/>
          <w:sz w:val="22"/>
          <w:lang w:val="es-ES"/>
        </w:rPr>
        <w:tab/>
      </w:r>
      <w:r w:rsidR="00F44A8B" w:rsidRPr="00F44A8B">
        <w:rPr>
          <w:b/>
          <w:noProof/>
          <w:sz w:val="22"/>
          <w:lang w:val="es-ES"/>
        </w:rPr>
        <w:t>UNIKALUS IDENTIFIKATORIUS – 2D BRŪKŠNINIS KODAS</w:t>
      </w:r>
    </w:p>
    <w:p w14:paraId="6310BA57" w14:textId="77777777" w:rsidR="00BA1188" w:rsidRPr="009F19BD" w:rsidRDefault="00BA1188" w:rsidP="00BA1188">
      <w:pPr>
        <w:tabs>
          <w:tab w:val="left" w:pos="720"/>
        </w:tabs>
        <w:rPr>
          <w:noProof/>
        </w:rPr>
      </w:pPr>
    </w:p>
    <w:p w14:paraId="13C98A0E" w14:textId="77777777" w:rsidR="00BA1188" w:rsidRPr="00824D16" w:rsidRDefault="00BA1188" w:rsidP="00BA1188">
      <w:pPr>
        <w:rPr>
          <w:noProof/>
        </w:rPr>
      </w:pPr>
    </w:p>
    <w:p w14:paraId="35C1E486" w14:textId="77777777" w:rsidR="00BA1188" w:rsidRPr="00D8302A" w:rsidRDefault="00BA1188" w:rsidP="00BA1188">
      <w:pPr>
        <w:pBdr>
          <w:top w:val="single" w:sz="4" w:space="1" w:color="auto"/>
          <w:left w:val="single" w:sz="4" w:space="4" w:color="auto"/>
          <w:bottom w:val="single" w:sz="4" w:space="0" w:color="auto"/>
          <w:right w:val="single" w:sz="4" w:space="4" w:color="auto"/>
        </w:pBdr>
        <w:rPr>
          <w:i/>
          <w:noProof/>
          <w:sz w:val="22"/>
        </w:rPr>
      </w:pPr>
      <w:r w:rsidRPr="00D8302A">
        <w:rPr>
          <w:b/>
          <w:noProof/>
          <w:sz w:val="22"/>
        </w:rPr>
        <w:t>18.</w:t>
      </w:r>
      <w:r w:rsidRPr="00D8302A">
        <w:rPr>
          <w:b/>
          <w:noProof/>
          <w:sz w:val="22"/>
        </w:rPr>
        <w:tab/>
      </w:r>
      <w:r w:rsidR="009F19BD" w:rsidRPr="009F19BD">
        <w:rPr>
          <w:b/>
          <w:noProof/>
          <w:sz w:val="22"/>
        </w:rPr>
        <w:t>UNIKALUS IDENTIFIKATORIUS – ŽMONĖMS SUPRANTAMI DUOMENYS</w:t>
      </w:r>
    </w:p>
    <w:p w14:paraId="6A68AD50" w14:textId="77777777" w:rsidR="00BA1188" w:rsidRPr="00824D16" w:rsidRDefault="00BA1188" w:rsidP="00BA1188">
      <w:pPr>
        <w:rPr>
          <w:noProof/>
        </w:rPr>
      </w:pPr>
    </w:p>
    <w:p w14:paraId="4CCDBE96" w14:textId="77777777" w:rsidR="00356FFD" w:rsidRPr="00356FFD" w:rsidRDefault="00356FFD" w:rsidP="00F44A8B">
      <w:pPr>
        <w:pStyle w:val="BTEMEASMCA"/>
      </w:pPr>
    </w:p>
    <w:p w14:paraId="0C15693F" w14:textId="77777777" w:rsidR="00356FFD" w:rsidRPr="00356FFD" w:rsidRDefault="00356FFD" w:rsidP="009F19BD">
      <w:pPr>
        <w:pStyle w:val="BTEMEASMCA"/>
      </w:pPr>
    </w:p>
    <w:p w14:paraId="2C7346D1" w14:textId="77777777" w:rsidR="00356FFD" w:rsidRPr="00356FFD" w:rsidRDefault="00356FFD" w:rsidP="00356FFD">
      <w:pPr>
        <w:pStyle w:val="PI-1labEMEASMCA"/>
      </w:pPr>
      <w:r w:rsidRPr="00356FFD">
        <w:t xml:space="preserve">INFORMACIJA ANT </w:t>
      </w:r>
      <w:r w:rsidRPr="00356FFD">
        <w:rPr>
          <w:lang w:val="es-ES"/>
        </w:rPr>
        <w:t xml:space="preserve">VIDINĖS </w:t>
      </w:r>
      <w:r w:rsidRPr="00356FFD">
        <w:t>PAKUOTĖS</w:t>
      </w:r>
    </w:p>
    <w:p w14:paraId="5D708ADA" w14:textId="77777777" w:rsidR="00356FFD" w:rsidRPr="00356FFD" w:rsidRDefault="00356FFD" w:rsidP="00356FFD">
      <w:pPr>
        <w:pStyle w:val="PI-1labEMEASMCA"/>
      </w:pPr>
    </w:p>
    <w:p w14:paraId="418BBF9C" w14:textId="77777777" w:rsidR="00356FFD" w:rsidRPr="00356FFD" w:rsidRDefault="00356FFD" w:rsidP="00356FFD">
      <w:pPr>
        <w:pStyle w:val="PI-1labEMEASMCA"/>
        <w:rPr>
          <w:bCs/>
        </w:rPr>
      </w:pPr>
      <w:r w:rsidRPr="00356FFD">
        <w:t xml:space="preserve">ALIUMINIO TŪBELĖ </w:t>
      </w:r>
    </w:p>
    <w:p w14:paraId="2942AB86" w14:textId="77777777" w:rsidR="00356FFD" w:rsidRPr="00356FFD" w:rsidRDefault="00356FFD" w:rsidP="00F44A8B">
      <w:pPr>
        <w:pStyle w:val="BTEMEASMCA"/>
      </w:pPr>
    </w:p>
    <w:p w14:paraId="7DBB0413" w14:textId="77777777" w:rsidR="00356FFD" w:rsidRPr="00356FFD" w:rsidRDefault="00356FFD" w:rsidP="00F44A8B">
      <w:pPr>
        <w:pStyle w:val="BTEMEASMCA"/>
      </w:pPr>
    </w:p>
    <w:p w14:paraId="0A984949" w14:textId="77777777" w:rsidR="00356FFD" w:rsidRPr="00356FFD" w:rsidRDefault="00356FFD" w:rsidP="00356FFD">
      <w:pPr>
        <w:pStyle w:val="PI-1labEMEASMCA"/>
      </w:pPr>
      <w:r w:rsidRPr="00356FFD">
        <w:t>1.</w:t>
      </w:r>
      <w:r w:rsidRPr="00356FFD">
        <w:tab/>
        <w:t>VAISTINIO PREPARATO PAVADINIMAS</w:t>
      </w:r>
    </w:p>
    <w:p w14:paraId="0F403D14" w14:textId="77777777" w:rsidR="00356FFD" w:rsidRPr="00356FFD" w:rsidRDefault="00356FFD" w:rsidP="00F44A8B">
      <w:pPr>
        <w:pStyle w:val="BTEMEASMCA"/>
      </w:pPr>
    </w:p>
    <w:p w14:paraId="2E73EDA7" w14:textId="77777777" w:rsidR="00356FFD" w:rsidRPr="00BA1188" w:rsidRDefault="00356FFD" w:rsidP="00356FFD">
      <w:pPr>
        <w:pStyle w:val="Antrats"/>
        <w:tabs>
          <w:tab w:val="clear" w:pos="4536"/>
          <w:tab w:val="clear" w:pos="9072"/>
        </w:tabs>
        <w:rPr>
          <w:rFonts w:ascii="Times New Roman" w:hAnsi="Times New Roman" w:cs="Times New Roman"/>
          <w:sz w:val="22"/>
          <w:szCs w:val="22"/>
          <w:lang w:val="lt-LT"/>
        </w:rPr>
      </w:pPr>
      <w:proofErr w:type="spellStart"/>
      <w:r w:rsidRPr="00356FFD">
        <w:rPr>
          <w:rFonts w:ascii="Times New Roman" w:hAnsi="Times New Roman" w:cs="Times New Roman"/>
          <w:sz w:val="22"/>
          <w:szCs w:val="22"/>
          <w:lang w:val="lt-LT"/>
        </w:rPr>
        <w:t>Terbinafin-ratiopharm</w:t>
      </w:r>
      <w:proofErr w:type="spellEnd"/>
      <w:r w:rsidRPr="00356FFD">
        <w:rPr>
          <w:rFonts w:ascii="Times New Roman" w:hAnsi="Times New Roman" w:cs="Times New Roman"/>
          <w:sz w:val="22"/>
          <w:szCs w:val="22"/>
          <w:lang w:val="lt-LT"/>
        </w:rPr>
        <w:t xml:space="preserve"> 10 mg/g kremas </w:t>
      </w:r>
    </w:p>
    <w:p w14:paraId="3070DACA" w14:textId="77777777" w:rsidR="00356FFD" w:rsidRPr="00356FFD" w:rsidRDefault="009F19BD" w:rsidP="00356FFD">
      <w:pPr>
        <w:rPr>
          <w:sz w:val="22"/>
          <w:szCs w:val="22"/>
        </w:rPr>
      </w:pPr>
      <w:proofErr w:type="spellStart"/>
      <w:r>
        <w:rPr>
          <w:sz w:val="22"/>
          <w:szCs w:val="22"/>
        </w:rPr>
        <w:t>t</w:t>
      </w:r>
      <w:r w:rsidR="00356FFD" w:rsidRPr="00356FFD">
        <w:rPr>
          <w:sz w:val="22"/>
          <w:szCs w:val="22"/>
        </w:rPr>
        <w:t>erbinafini</w:t>
      </w:r>
      <w:proofErr w:type="spellEnd"/>
      <w:r w:rsidR="00356FFD" w:rsidRPr="00356FFD">
        <w:rPr>
          <w:sz w:val="22"/>
          <w:szCs w:val="22"/>
        </w:rPr>
        <w:t xml:space="preserve"> </w:t>
      </w:r>
      <w:proofErr w:type="spellStart"/>
      <w:r w:rsidR="00356FFD" w:rsidRPr="00356FFD">
        <w:rPr>
          <w:sz w:val="22"/>
          <w:szCs w:val="22"/>
        </w:rPr>
        <w:t>hydrochloridum</w:t>
      </w:r>
      <w:proofErr w:type="spellEnd"/>
    </w:p>
    <w:p w14:paraId="748636EB" w14:textId="77777777" w:rsidR="00356FFD" w:rsidRPr="00356FFD" w:rsidRDefault="00356FFD" w:rsidP="00F44A8B">
      <w:pPr>
        <w:pStyle w:val="BTEMEASMCA"/>
      </w:pPr>
    </w:p>
    <w:p w14:paraId="5BF5D6C5" w14:textId="77777777" w:rsidR="00356FFD" w:rsidRPr="00356FFD" w:rsidRDefault="00356FFD" w:rsidP="00F44A8B">
      <w:pPr>
        <w:pStyle w:val="BTEMEASMCA"/>
      </w:pPr>
    </w:p>
    <w:p w14:paraId="013D3816" w14:textId="77777777" w:rsidR="00356FFD" w:rsidRPr="00356FFD" w:rsidRDefault="00356FFD" w:rsidP="00356FFD">
      <w:pPr>
        <w:pStyle w:val="PI-1labEMEASMCA"/>
      </w:pPr>
      <w:r w:rsidRPr="00356FFD">
        <w:t>2.</w:t>
      </w:r>
      <w:r w:rsidRPr="00356FFD">
        <w:tab/>
        <w:t>VEIKLIOJI MEDŽIAGA IR JOS KIEKIS</w:t>
      </w:r>
    </w:p>
    <w:p w14:paraId="249D426A" w14:textId="77777777" w:rsidR="00356FFD" w:rsidRPr="00356FFD" w:rsidRDefault="00356FFD" w:rsidP="00356FFD">
      <w:pPr>
        <w:rPr>
          <w:sz w:val="22"/>
          <w:szCs w:val="22"/>
        </w:rPr>
      </w:pPr>
    </w:p>
    <w:p w14:paraId="4009AC9C" w14:textId="77777777" w:rsidR="00356FFD" w:rsidRPr="00356FFD" w:rsidRDefault="00356FFD" w:rsidP="00356FFD">
      <w:pPr>
        <w:rPr>
          <w:strike/>
          <w:sz w:val="22"/>
          <w:szCs w:val="22"/>
        </w:rPr>
      </w:pPr>
      <w:r w:rsidRPr="00356FFD">
        <w:rPr>
          <w:sz w:val="22"/>
          <w:szCs w:val="22"/>
        </w:rPr>
        <w:t xml:space="preserve">Viename grame kremo yra 10 mg </w:t>
      </w:r>
      <w:proofErr w:type="spellStart"/>
      <w:r w:rsidRPr="00356FFD">
        <w:rPr>
          <w:sz w:val="22"/>
          <w:szCs w:val="22"/>
        </w:rPr>
        <w:t>terbinafino</w:t>
      </w:r>
      <w:proofErr w:type="spellEnd"/>
      <w:r w:rsidRPr="00356FFD">
        <w:rPr>
          <w:sz w:val="22"/>
          <w:szCs w:val="22"/>
        </w:rPr>
        <w:t xml:space="preserve"> hidrochlorido.</w:t>
      </w:r>
    </w:p>
    <w:p w14:paraId="4E2FA251" w14:textId="77777777" w:rsidR="00356FFD" w:rsidRPr="00356FFD" w:rsidRDefault="00356FFD" w:rsidP="00F44A8B">
      <w:pPr>
        <w:pStyle w:val="BTEMEASMCA"/>
      </w:pPr>
    </w:p>
    <w:p w14:paraId="1472E415" w14:textId="77777777" w:rsidR="00356FFD" w:rsidRPr="00356FFD" w:rsidRDefault="00356FFD" w:rsidP="00F44A8B">
      <w:pPr>
        <w:pStyle w:val="BTEMEASMCA"/>
      </w:pPr>
    </w:p>
    <w:p w14:paraId="16A4A743" w14:textId="77777777" w:rsidR="00356FFD" w:rsidRPr="008138EC" w:rsidRDefault="00356FFD" w:rsidP="00356FFD">
      <w:pPr>
        <w:pStyle w:val="PI-1labEMEASMCA"/>
        <w:rPr>
          <w:highlight w:val="lightGray"/>
        </w:rPr>
      </w:pPr>
      <w:r w:rsidRPr="00356FFD">
        <w:t>3.</w:t>
      </w:r>
      <w:r w:rsidRPr="00356FFD">
        <w:tab/>
        <w:t>PAGALBINIŲ MEDŽIAGŲ SĄRAŠAS</w:t>
      </w:r>
    </w:p>
    <w:p w14:paraId="45B18091" w14:textId="77777777" w:rsidR="00356FFD" w:rsidRPr="00356FFD" w:rsidRDefault="00356FFD" w:rsidP="00356FFD">
      <w:pPr>
        <w:rPr>
          <w:sz w:val="22"/>
          <w:szCs w:val="22"/>
        </w:rPr>
      </w:pPr>
    </w:p>
    <w:p w14:paraId="459E229A" w14:textId="54F51CC9" w:rsidR="00356FFD" w:rsidRPr="00356FFD" w:rsidRDefault="00356FFD" w:rsidP="00356FFD">
      <w:pPr>
        <w:rPr>
          <w:b/>
          <w:i/>
          <w:sz w:val="22"/>
          <w:szCs w:val="22"/>
        </w:rPr>
      </w:pPr>
      <w:r w:rsidRPr="00356FFD">
        <w:rPr>
          <w:sz w:val="22"/>
          <w:szCs w:val="22"/>
        </w:rPr>
        <w:t xml:space="preserve">Pagalbinės medžiagos: </w:t>
      </w:r>
      <w:proofErr w:type="spellStart"/>
      <w:r w:rsidRPr="00356FFD">
        <w:rPr>
          <w:sz w:val="22"/>
          <w:szCs w:val="22"/>
        </w:rPr>
        <w:t>Alcohol</w:t>
      </w:r>
      <w:proofErr w:type="spellEnd"/>
      <w:r w:rsidRPr="00356FFD">
        <w:rPr>
          <w:sz w:val="22"/>
          <w:szCs w:val="22"/>
        </w:rPr>
        <w:t xml:space="preserve"> </w:t>
      </w:r>
      <w:proofErr w:type="spellStart"/>
      <w:r w:rsidRPr="00356FFD">
        <w:rPr>
          <w:sz w:val="22"/>
          <w:szCs w:val="22"/>
        </w:rPr>
        <w:t>benzylicus</w:t>
      </w:r>
      <w:proofErr w:type="spellEnd"/>
      <w:r w:rsidRPr="00356FFD">
        <w:rPr>
          <w:sz w:val="22"/>
          <w:szCs w:val="22"/>
        </w:rPr>
        <w:t xml:space="preserve">, </w:t>
      </w:r>
      <w:proofErr w:type="spellStart"/>
      <w:r w:rsidRPr="00356FFD">
        <w:rPr>
          <w:sz w:val="22"/>
          <w:szCs w:val="22"/>
        </w:rPr>
        <w:t>Sorbitani</w:t>
      </w:r>
      <w:proofErr w:type="spellEnd"/>
      <w:r w:rsidRPr="00356FFD">
        <w:rPr>
          <w:sz w:val="22"/>
          <w:szCs w:val="22"/>
        </w:rPr>
        <w:t xml:space="preserve"> </w:t>
      </w:r>
      <w:proofErr w:type="spellStart"/>
      <w:r w:rsidRPr="00356FFD">
        <w:rPr>
          <w:sz w:val="22"/>
          <w:szCs w:val="22"/>
        </w:rPr>
        <w:t>stearas</w:t>
      </w:r>
      <w:proofErr w:type="spellEnd"/>
      <w:r w:rsidRPr="00356FFD">
        <w:rPr>
          <w:sz w:val="22"/>
          <w:szCs w:val="22"/>
        </w:rPr>
        <w:t xml:space="preserve"> (E491), </w:t>
      </w:r>
      <w:proofErr w:type="spellStart"/>
      <w:r w:rsidRPr="00356FFD">
        <w:rPr>
          <w:sz w:val="22"/>
          <w:szCs w:val="22"/>
        </w:rPr>
        <w:t>Alcohol</w:t>
      </w:r>
      <w:proofErr w:type="spellEnd"/>
      <w:r w:rsidRPr="00356FFD">
        <w:rPr>
          <w:sz w:val="22"/>
          <w:szCs w:val="22"/>
        </w:rPr>
        <w:t xml:space="preserve"> </w:t>
      </w:r>
      <w:proofErr w:type="spellStart"/>
      <w:r w:rsidRPr="00356FFD">
        <w:rPr>
          <w:sz w:val="22"/>
          <w:szCs w:val="22"/>
        </w:rPr>
        <w:t>cetylicus</w:t>
      </w:r>
      <w:proofErr w:type="spellEnd"/>
      <w:r w:rsidRPr="00356FFD">
        <w:rPr>
          <w:sz w:val="22"/>
          <w:szCs w:val="22"/>
        </w:rPr>
        <w:t xml:space="preserve">, </w:t>
      </w:r>
      <w:proofErr w:type="spellStart"/>
      <w:r w:rsidRPr="00356FFD">
        <w:rPr>
          <w:sz w:val="22"/>
          <w:szCs w:val="22"/>
        </w:rPr>
        <w:t>Cetylis</w:t>
      </w:r>
      <w:proofErr w:type="spellEnd"/>
      <w:r w:rsidRPr="00356FFD">
        <w:rPr>
          <w:sz w:val="22"/>
          <w:szCs w:val="22"/>
        </w:rPr>
        <w:t xml:space="preserve"> </w:t>
      </w:r>
      <w:proofErr w:type="spellStart"/>
      <w:r w:rsidRPr="00356FFD">
        <w:rPr>
          <w:sz w:val="22"/>
          <w:szCs w:val="22"/>
        </w:rPr>
        <w:t>palmitas</w:t>
      </w:r>
      <w:proofErr w:type="spellEnd"/>
      <w:r w:rsidRPr="00356FFD">
        <w:rPr>
          <w:sz w:val="22"/>
          <w:szCs w:val="22"/>
        </w:rPr>
        <w:t xml:space="preserve">, </w:t>
      </w:r>
      <w:proofErr w:type="spellStart"/>
      <w:r w:rsidRPr="00356FFD">
        <w:rPr>
          <w:sz w:val="22"/>
          <w:szCs w:val="22"/>
        </w:rPr>
        <w:t>Alcohol</w:t>
      </w:r>
      <w:proofErr w:type="spellEnd"/>
      <w:r w:rsidRPr="00356FFD">
        <w:rPr>
          <w:sz w:val="22"/>
          <w:szCs w:val="22"/>
        </w:rPr>
        <w:t xml:space="preserve"> </w:t>
      </w:r>
      <w:proofErr w:type="spellStart"/>
      <w:r w:rsidRPr="00356FFD">
        <w:rPr>
          <w:sz w:val="22"/>
          <w:szCs w:val="22"/>
        </w:rPr>
        <w:t>cetylicus</w:t>
      </w:r>
      <w:proofErr w:type="spellEnd"/>
      <w:r w:rsidRPr="00356FFD">
        <w:rPr>
          <w:sz w:val="22"/>
          <w:szCs w:val="22"/>
        </w:rPr>
        <w:t xml:space="preserve"> et </w:t>
      </w:r>
      <w:proofErr w:type="spellStart"/>
      <w:r w:rsidRPr="00356FFD">
        <w:rPr>
          <w:sz w:val="22"/>
          <w:szCs w:val="22"/>
        </w:rPr>
        <w:t>stearylicus</w:t>
      </w:r>
      <w:proofErr w:type="spellEnd"/>
      <w:r w:rsidRPr="00356FFD">
        <w:rPr>
          <w:sz w:val="22"/>
          <w:szCs w:val="22"/>
        </w:rPr>
        <w:t xml:space="preserve">, </w:t>
      </w:r>
      <w:proofErr w:type="spellStart"/>
      <w:r w:rsidRPr="00356FFD">
        <w:rPr>
          <w:sz w:val="22"/>
          <w:szCs w:val="22"/>
        </w:rPr>
        <w:t>Polysorbatum</w:t>
      </w:r>
      <w:proofErr w:type="spellEnd"/>
      <w:r w:rsidRPr="00356FFD">
        <w:rPr>
          <w:sz w:val="22"/>
          <w:szCs w:val="22"/>
        </w:rPr>
        <w:t xml:space="preserve"> 60 (E435), </w:t>
      </w:r>
      <w:proofErr w:type="spellStart"/>
      <w:r w:rsidRPr="00356FFD">
        <w:rPr>
          <w:sz w:val="22"/>
          <w:szCs w:val="22"/>
        </w:rPr>
        <w:t>Isopropylis</w:t>
      </w:r>
      <w:proofErr w:type="spellEnd"/>
      <w:r w:rsidRPr="00356FFD">
        <w:rPr>
          <w:sz w:val="22"/>
          <w:szCs w:val="22"/>
        </w:rPr>
        <w:t xml:space="preserve"> </w:t>
      </w:r>
      <w:proofErr w:type="spellStart"/>
      <w:r w:rsidRPr="00356FFD">
        <w:rPr>
          <w:sz w:val="22"/>
          <w:szCs w:val="22"/>
        </w:rPr>
        <w:t>myristas</w:t>
      </w:r>
      <w:proofErr w:type="spellEnd"/>
      <w:r w:rsidRPr="00356FFD">
        <w:rPr>
          <w:sz w:val="22"/>
          <w:szCs w:val="22"/>
        </w:rPr>
        <w:t xml:space="preserve">, </w:t>
      </w:r>
      <w:proofErr w:type="spellStart"/>
      <w:r w:rsidR="00A6010C">
        <w:rPr>
          <w:sz w:val="22"/>
          <w:szCs w:val="22"/>
        </w:rPr>
        <w:t>Natrii</w:t>
      </w:r>
      <w:proofErr w:type="spellEnd"/>
      <w:r w:rsidR="00A6010C">
        <w:rPr>
          <w:sz w:val="22"/>
          <w:szCs w:val="22"/>
        </w:rPr>
        <w:t xml:space="preserve"> </w:t>
      </w:r>
      <w:proofErr w:type="spellStart"/>
      <w:r w:rsidR="00A6010C">
        <w:rPr>
          <w:sz w:val="22"/>
          <w:szCs w:val="22"/>
        </w:rPr>
        <w:t>hydroxidum</w:t>
      </w:r>
      <w:proofErr w:type="spellEnd"/>
      <w:r w:rsidR="00A6010C">
        <w:rPr>
          <w:sz w:val="22"/>
          <w:szCs w:val="22"/>
        </w:rPr>
        <w:t xml:space="preserve"> (E524) ir </w:t>
      </w:r>
      <w:proofErr w:type="spellStart"/>
      <w:r w:rsidR="00A6010C">
        <w:rPr>
          <w:color w:val="000000"/>
        </w:rPr>
        <w:t>Acidum</w:t>
      </w:r>
      <w:proofErr w:type="spellEnd"/>
      <w:r w:rsidR="00A6010C">
        <w:rPr>
          <w:color w:val="000000"/>
        </w:rPr>
        <w:t xml:space="preserve"> </w:t>
      </w:r>
      <w:proofErr w:type="spellStart"/>
      <w:r w:rsidR="00A6010C">
        <w:rPr>
          <w:color w:val="000000"/>
        </w:rPr>
        <w:t>hydrochloridum</w:t>
      </w:r>
      <w:proofErr w:type="spellEnd"/>
      <w:r w:rsidR="00A6010C">
        <w:rPr>
          <w:color w:val="000000"/>
        </w:rPr>
        <w:t xml:space="preserve"> pH sureguliavimui, </w:t>
      </w:r>
      <w:proofErr w:type="spellStart"/>
      <w:r w:rsidRPr="00356FFD">
        <w:rPr>
          <w:sz w:val="22"/>
          <w:szCs w:val="22"/>
        </w:rPr>
        <w:t>Aqua</w:t>
      </w:r>
      <w:proofErr w:type="spellEnd"/>
      <w:r w:rsidRPr="00356FFD">
        <w:rPr>
          <w:sz w:val="22"/>
          <w:szCs w:val="22"/>
        </w:rPr>
        <w:t xml:space="preserve"> </w:t>
      </w:r>
      <w:proofErr w:type="spellStart"/>
      <w:r w:rsidRPr="00356FFD">
        <w:rPr>
          <w:sz w:val="22"/>
          <w:szCs w:val="22"/>
        </w:rPr>
        <w:t>purificata</w:t>
      </w:r>
      <w:proofErr w:type="spellEnd"/>
      <w:r w:rsidRPr="00356FFD">
        <w:rPr>
          <w:sz w:val="22"/>
          <w:szCs w:val="22"/>
        </w:rPr>
        <w:t>.</w:t>
      </w:r>
    </w:p>
    <w:p w14:paraId="5EA2454F" w14:textId="77777777" w:rsidR="00327B72" w:rsidRPr="00B72319" w:rsidRDefault="00327B72" w:rsidP="00327B72">
      <w:pPr>
        <w:rPr>
          <w:sz w:val="22"/>
        </w:rPr>
      </w:pPr>
      <w:r w:rsidRPr="00356FFD">
        <w:rPr>
          <w:sz w:val="22"/>
          <w:szCs w:val="22"/>
        </w:rPr>
        <w:t xml:space="preserve">Sudėtyje yra </w:t>
      </w:r>
      <w:proofErr w:type="spellStart"/>
      <w:r w:rsidR="00BA1188" w:rsidRPr="00BA1188">
        <w:rPr>
          <w:sz w:val="22"/>
          <w:szCs w:val="22"/>
        </w:rPr>
        <w:t>ben</w:t>
      </w:r>
      <w:r w:rsidR="009F19BD">
        <w:rPr>
          <w:sz w:val="22"/>
          <w:szCs w:val="22"/>
        </w:rPr>
        <w:t>zilo</w:t>
      </w:r>
      <w:proofErr w:type="spellEnd"/>
      <w:r w:rsidR="009F19BD">
        <w:rPr>
          <w:sz w:val="22"/>
          <w:szCs w:val="22"/>
        </w:rPr>
        <w:t xml:space="preserve"> alkoholio ir</w:t>
      </w:r>
      <w:r w:rsidR="00BA1188" w:rsidRPr="00BA1188">
        <w:rPr>
          <w:sz w:val="22"/>
          <w:szCs w:val="22"/>
        </w:rPr>
        <w:t xml:space="preserve"> </w:t>
      </w:r>
      <w:proofErr w:type="spellStart"/>
      <w:r w:rsidRPr="00356FFD">
        <w:rPr>
          <w:sz w:val="22"/>
          <w:szCs w:val="22"/>
        </w:rPr>
        <w:t>cetostearilo</w:t>
      </w:r>
      <w:proofErr w:type="spellEnd"/>
      <w:r w:rsidRPr="00356FFD">
        <w:rPr>
          <w:sz w:val="22"/>
          <w:szCs w:val="22"/>
        </w:rPr>
        <w:t xml:space="preserve"> alkoholio, įskaitant </w:t>
      </w:r>
      <w:proofErr w:type="spellStart"/>
      <w:r w:rsidRPr="00356FFD">
        <w:rPr>
          <w:sz w:val="22"/>
          <w:szCs w:val="22"/>
        </w:rPr>
        <w:t>cetilo</w:t>
      </w:r>
      <w:proofErr w:type="spellEnd"/>
      <w:r w:rsidRPr="00356FFD">
        <w:rPr>
          <w:sz w:val="22"/>
          <w:szCs w:val="22"/>
        </w:rPr>
        <w:t xml:space="preserve"> alkoholį.</w:t>
      </w:r>
    </w:p>
    <w:p w14:paraId="1249DFF6" w14:textId="77777777" w:rsidR="00356FFD" w:rsidRPr="00356FFD" w:rsidRDefault="00356FFD" w:rsidP="00F44A8B">
      <w:pPr>
        <w:pStyle w:val="BTEMEASMCA"/>
      </w:pPr>
      <w:r w:rsidRPr="00356FFD">
        <w:t>Daugiau informacijos pateikta pakuotės lapelyje.</w:t>
      </w:r>
    </w:p>
    <w:p w14:paraId="3721A84D" w14:textId="77777777" w:rsidR="00356FFD" w:rsidRPr="00356FFD" w:rsidRDefault="00356FFD" w:rsidP="00F44A8B">
      <w:pPr>
        <w:pStyle w:val="BTEMEASMCA"/>
      </w:pPr>
    </w:p>
    <w:p w14:paraId="214253D6" w14:textId="77777777" w:rsidR="00356FFD" w:rsidRPr="00356FFD" w:rsidRDefault="00356FFD">
      <w:pPr>
        <w:pStyle w:val="BTEMEASMCA"/>
      </w:pPr>
    </w:p>
    <w:p w14:paraId="0897059F" w14:textId="77777777" w:rsidR="00356FFD" w:rsidRPr="00356FFD" w:rsidRDefault="00356FFD" w:rsidP="00356FFD">
      <w:pPr>
        <w:pStyle w:val="PI-1labEMEASMCA"/>
      </w:pPr>
      <w:r w:rsidRPr="00356FFD">
        <w:t>4.</w:t>
      </w:r>
      <w:r w:rsidRPr="00356FFD">
        <w:tab/>
        <w:t>FARMACINĖ FORMA IR KIEKIS PAKUOTĖJE</w:t>
      </w:r>
    </w:p>
    <w:p w14:paraId="24BF662D" w14:textId="77777777" w:rsidR="00356FFD" w:rsidRPr="00356FFD" w:rsidRDefault="00356FFD" w:rsidP="00F44A8B">
      <w:pPr>
        <w:pStyle w:val="BTEMEASMCA"/>
      </w:pPr>
    </w:p>
    <w:p w14:paraId="5DBF95C7" w14:textId="77777777" w:rsidR="00356FFD" w:rsidRPr="00356FFD" w:rsidRDefault="00356FFD" w:rsidP="00356FFD">
      <w:pPr>
        <w:rPr>
          <w:sz w:val="22"/>
          <w:szCs w:val="22"/>
        </w:rPr>
      </w:pPr>
      <w:r w:rsidRPr="00356FFD">
        <w:rPr>
          <w:sz w:val="22"/>
          <w:szCs w:val="22"/>
        </w:rPr>
        <w:t>7,5 g kremo</w:t>
      </w:r>
    </w:p>
    <w:p w14:paraId="19E1CD6F" w14:textId="77777777" w:rsidR="00356FFD" w:rsidRPr="00356FFD" w:rsidRDefault="00356FFD" w:rsidP="00356FFD">
      <w:pPr>
        <w:rPr>
          <w:sz w:val="22"/>
          <w:szCs w:val="22"/>
        </w:rPr>
      </w:pPr>
      <w:r w:rsidRPr="00356FFD">
        <w:rPr>
          <w:sz w:val="22"/>
          <w:szCs w:val="22"/>
          <w:shd w:val="clear" w:color="auto" w:fill="CCCCCC"/>
        </w:rPr>
        <w:t>15 g kremo</w:t>
      </w:r>
    </w:p>
    <w:p w14:paraId="0692E283" w14:textId="77777777" w:rsidR="00356FFD" w:rsidRPr="00356FFD" w:rsidRDefault="00356FFD" w:rsidP="00356FFD">
      <w:pPr>
        <w:rPr>
          <w:sz w:val="22"/>
          <w:szCs w:val="22"/>
        </w:rPr>
      </w:pPr>
      <w:r w:rsidRPr="00356FFD">
        <w:rPr>
          <w:sz w:val="22"/>
          <w:szCs w:val="22"/>
          <w:shd w:val="clear" w:color="auto" w:fill="CCCCCC"/>
        </w:rPr>
        <w:t>30 g kremo</w:t>
      </w:r>
    </w:p>
    <w:p w14:paraId="4C085E22" w14:textId="77777777" w:rsidR="00356FFD" w:rsidRPr="00356FFD" w:rsidRDefault="00356FFD" w:rsidP="00F44A8B">
      <w:pPr>
        <w:pStyle w:val="BTEMEASMCA"/>
      </w:pPr>
    </w:p>
    <w:p w14:paraId="78100E12" w14:textId="77777777" w:rsidR="00356FFD" w:rsidRPr="00356FFD" w:rsidRDefault="00356FFD" w:rsidP="00F44A8B">
      <w:pPr>
        <w:pStyle w:val="BTEMEASMCA"/>
      </w:pPr>
    </w:p>
    <w:p w14:paraId="1AF8D2EF" w14:textId="77777777" w:rsidR="00356FFD" w:rsidRPr="008138EC" w:rsidRDefault="00356FFD" w:rsidP="00356FFD">
      <w:pPr>
        <w:pStyle w:val="PI-1labEMEASMCA"/>
        <w:rPr>
          <w:highlight w:val="lightGray"/>
        </w:rPr>
      </w:pPr>
      <w:r w:rsidRPr="00356FFD">
        <w:t>5.</w:t>
      </w:r>
      <w:r w:rsidRPr="00356FFD">
        <w:tab/>
        <w:t>VARTOJIMO METODAS IR BŪDAS (-AI)</w:t>
      </w:r>
    </w:p>
    <w:p w14:paraId="56C0E12E" w14:textId="77777777" w:rsidR="00356FFD" w:rsidRPr="00356FFD" w:rsidRDefault="00356FFD" w:rsidP="00356FFD">
      <w:pPr>
        <w:rPr>
          <w:sz w:val="22"/>
          <w:szCs w:val="22"/>
        </w:rPr>
      </w:pPr>
    </w:p>
    <w:p w14:paraId="408B910E" w14:textId="77777777" w:rsidR="00356FFD" w:rsidRPr="00356FFD" w:rsidRDefault="00356FFD" w:rsidP="00356FFD">
      <w:pPr>
        <w:rPr>
          <w:sz w:val="22"/>
          <w:szCs w:val="22"/>
        </w:rPr>
      </w:pPr>
      <w:r w:rsidRPr="00356FFD">
        <w:rPr>
          <w:sz w:val="22"/>
          <w:szCs w:val="22"/>
        </w:rPr>
        <w:t>Vartoti tik ant odos!</w:t>
      </w:r>
      <w:r w:rsidRPr="00356FFD">
        <w:rPr>
          <w:b/>
          <w:i/>
          <w:sz w:val="22"/>
          <w:szCs w:val="22"/>
        </w:rPr>
        <w:t xml:space="preserve"> </w:t>
      </w:r>
      <w:r w:rsidRPr="00356FFD">
        <w:rPr>
          <w:sz w:val="22"/>
          <w:szCs w:val="22"/>
        </w:rPr>
        <w:t>Vengti sąlyčio su akimis.</w:t>
      </w:r>
    </w:p>
    <w:p w14:paraId="45489CC7" w14:textId="77777777" w:rsidR="00356FFD" w:rsidRPr="00356FFD" w:rsidRDefault="00356FFD" w:rsidP="00F44A8B">
      <w:pPr>
        <w:pStyle w:val="BTEMEASMCA"/>
      </w:pPr>
      <w:r w:rsidRPr="00356FFD">
        <w:t>Prieš vartojimą perskaitykite pakuotės lapelį.</w:t>
      </w:r>
    </w:p>
    <w:p w14:paraId="0DB35E34" w14:textId="77777777" w:rsidR="00356FFD" w:rsidRPr="00356FFD" w:rsidRDefault="00356FFD" w:rsidP="00F44A8B">
      <w:pPr>
        <w:pStyle w:val="BTEMEASMCA"/>
      </w:pPr>
    </w:p>
    <w:p w14:paraId="3531B78D" w14:textId="77777777" w:rsidR="00356FFD" w:rsidRPr="00356FFD" w:rsidRDefault="00356FFD">
      <w:pPr>
        <w:pStyle w:val="BTEMEASMCA"/>
      </w:pPr>
    </w:p>
    <w:p w14:paraId="4F5B5AB6" w14:textId="77777777" w:rsidR="00356FFD" w:rsidRPr="00356FFD" w:rsidRDefault="00356FFD" w:rsidP="00356FFD">
      <w:pPr>
        <w:pStyle w:val="PI-1labEMEASMCA"/>
      </w:pPr>
      <w:r w:rsidRPr="00356FFD">
        <w:t>6.</w:t>
      </w:r>
      <w:r w:rsidRPr="00356FFD">
        <w:tab/>
        <w:t>SPECIALUS ĮSPĖJIMAS, KAD VAISTINĮ PREPARATĄ BŪTINA LAIKYTI VAIKAMS NEPASTEBIMOJE IR NEPASIEKIAMOJE VIETOJE</w:t>
      </w:r>
    </w:p>
    <w:p w14:paraId="7EB3E4AF" w14:textId="77777777" w:rsidR="00356FFD" w:rsidRPr="00356FFD" w:rsidRDefault="00356FFD" w:rsidP="00F44A8B">
      <w:pPr>
        <w:pStyle w:val="BTEMEASMCA"/>
      </w:pPr>
    </w:p>
    <w:p w14:paraId="56591558" w14:textId="77777777" w:rsidR="00356FFD" w:rsidRPr="00356FFD" w:rsidRDefault="00356FFD" w:rsidP="00F44A8B">
      <w:pPr>
        <w:pStyle w:val="BTEMEASMCA"/>
      </w:pPr>
      <w:r w:rsidRPr="00356FFD">
        <w:t>Laikyti vaikams nepastebimoje ir nepasiekiamoje vietoje.</w:t>
      </w:r>
    </w:p>
    <w:p w14:paraId="3294AFE7" w14:textId="77777777" w:rsidR="00356FFD" w:rsidRPr="00356FFD" w:rsidRDefault="00356FFD">
      <w:pPr>
        <w:pStyle w:val="BTEMEASMCA"/>
      </w:pPr>
    </w:p>
    <w:p w14:paraId="0D2D1015" w14:textId="77777777" w:rsidR="00356FFD" w:rsidRPr="00356FFD" w:rsidRDefault="00356FFD">
      <w:pPr>
        <w:pStyle w:val="BTEMEASMCA"/>
      </w:pPr>
    </w:p>
    <w:p w14:paraId="14CE9CF8" w14:textId="77777777" w:rsidR="00356FFD" w:rsidRPr="008138EC" w:rsidRDefault="00356FFD" w:rsidP="00356FFD">
      <w:pPr>
        <w:pStyle w:val="PI-1labEMEASMCA"/>
        <w:rPr>
          <w:highlight w:val="lightGray"/>
        </w:rPr>
      </w:pPr>
      <w:r w:rsidRPr="00356FFD">
        <w:t>7.</w:t>
      </w:r>
      <w:r w:rsidRPr="00356FFD">
        <w:tab/>
        <w:t>KITAS (-I) SPECIALUS (-ŪS) ĮSPĖJIMAS (-AI) (JEI REIKIA)</w:t>
      </w:r>
    </w:p>
    <w:p w14:paraId="5568976E" w14:textId="77777777" w:rsidR="00356FFD" w:rsidRPr="00356FFD" w:rsidRDefault="00356FFD" w:rsidP="00F44A8B">
      <w:pPr>
        <w:pStyle w:val="BTEMEASMCA"/>
      </w:pPr>
    </w:p>
    <w:p w14:paraId="28863FCA" w14:textId="77777777" w:rsidR="00356FFD" w:rsidRPr="00356FFD" w:rsidRDefault="00356FFD" w:rsidP="00F44A8B">
      <w:pPr>
        <w:pStyle w:val="BTEMEASMCA"/>
      </w:pPr>
    </w:p>
    <w:p w14:paraId="4149E048" w14:textId="77777777" w:rsidR="00356FFD" w:rsidRPr="008138EC" w:rsidRDefault="00356FFD" w:rsidP="00356FFD">
      <w:pPr>
        <w:pStyle w:val="PI-1labEMEASMCA"/>
        <w:rPr>
          <w:highlight w:val="lightGray"/>
        </w:rPr>
      </w:pPr>
      <w:r w:rsidRPr="00356FFD">
        <w:t>8.</w:t>
      </w:r>
      <w:r w:rsidRPr="00356FFD">
        <w:tab/>
        <w:t>TINKAMUMO LAIKAS</w:t>
      </w:r>
    </w:p>
    <w:p w14:paraId="4A2DF0F7" w14:textId="77777777" w:rsidR="00356FFD" w:rsidRPr="00356FFD" w:rsidRDefault="00356FFD" w:rsidP="00F44A8B">
      <w:pPr>
        <w:pStyle w:val="BTEMEASMCA"/>
      </w:pPr>
    </w:p>
    <w:p w14:paraId="5F820028" w14:textId="77777777" w:rsidR="00356FFD" w:rsidRPr="00356FFD" w:rsidRDefault="00356FFD" w:rsidP="00F44A8B">
      <w:pPr>
        <w:pStyle w:val="BTEMEASMCA"/>
      </w:pPr>
      <w:r w:rsidRPr="00356FFD">
        <w:t>Tinka iki:  (mm/MMMM)</w:t>
      </w:r>
    </w:p>
    <w:p w14:paraId="194CE2DD" w14:textId="77777777" w:rsidR="00356FFD" w:rsidRPr="00356FFD" w:rsidRDefault="00356FFD">
      <w:pPr>
        <w:pStyle w:val="BTEMEASMCA"/>
      </w:pPr>
    </w:p>
    <w:p w14:paraId="35A7F414" w14:textId="77777777" w:rsidR="00356FFD" w:rsidRPr="00356FFD" w:rsidRDefault="00356FFD">
      <w:pPr>
        <w:pStyle w:val="BTEMEASMCA"/>
      </w:pPr>
    </w:p>
    <w:p w14:paraId="074B7B29" w14:textId="77777777" w:rsidR="00356FFD" w:rsidRPr="00356FFD" w:rsidRDefault="00356FFD" w:rsidP="00356FFD">
      <w:pPr>
        <w:pStyle w:val="PI-1labEMEASMCA"/>
      </w:pPr>
      <w:r w:rsidRPr="00356FFD">
        <w:t>9.</w:t>
      </w:r>
      <w:r w:rsidRPr="00356FFD">
        <w:tab/>
        <w:t>SPECIALIOS LAIKYMO SĄLYGOS</w:t>
      </w:r>
    </w:p>
    <w:p w14:paraId="75C089D7" w14:textId="77777777" w:rsidR="00356FFD" w:rsidRPr="00356FFD" w:rsidRDefault="00356FFD" w:rsidP="00F44A8B">
      <w:pPr>
        <w:pStyle w:val="BTEMEASMCA"/>
      </w:pPr>
    </w:p>
    <w:p w14:paraId="7674F4EA" w14:textId="77777777" w:rsidR="00356FFD" w:rsidRPr="00356FFD" w:rsidRDefault="00356FFD" w:rsidP="00F44A8B">
      <w:pPr>
        <w:pStyle w:val="BTEMEASMCA"/>
      </w:pPr>
      <w:r w:rsidRPr="00356FFD">
        <w:lastRenderedPageBreak/>
        <w:t>Laikyti gamintojo pakuotėje.</w:t>
      </w:r>
    </w:p>
    <w:p w14:paraId="7FE49FED" w14:textId="77777777" w:rsidR="00356FFD" w:rsidRPr="00356FFD" w:rsidRDefault="00356FFD">
      <w:pPr>
        <w:pStyle w:val="BTEMEASMCA"/>
      </w:pPr>
      <w:r w:rsidRPr="00356FFD">
        <w:t>Negalima užšaldyti.</w:t>
      </w:r>
    </w:p>
    <w:p w14:paraId="00D84F19" w14:textId="77777777" w:rsidR="00356FFD" w:rsidRPr="00356FFD" w:rsidRDefault="00356FFD">
      <w:pPr>
        <w:pStyle w:val="BTEMEASMCA"/>
      </w:pPr>
      <w:r w:rsidRPr="00356FFD">
        <w:t>Tūbelę laikyti sandarią.</w:t>
      </w:r>
    </w:p>
    <w:p w14:paraId="055F1946" w14:textId="77777777" w:rsidR="00356FFD" w:rsidRPr="00356FFD" w:rsidRDefault="00356FFD">
      <w:pPr>
        <w:pStyle w:val="BTEMEASMCA"/>
      </w:pPr>
      <w:r w:rsidRPr="00356FFD">
        <w:t>Nevartoti ilgiau nei 3 mėnesius po pirmojo tūbelės atidarymo.</w:t>
      </w:r>
    </w:p>
    <w:p w14:paraId="2C5945D5" w14:textId="77777777" w:rsidR="00356FFD" w:rsidRPr="00356FFD" w:rsidRDefault="00356FFD">
      <w:pPr>
        <w:pStyle w:val="BTEMEASMCA"/>
      </w:pPr>
    </w:p>
    <w:p w14:paraId="77D8D293" w14:textId="77777777" w:rsidR="00356FFD" w:rsidRPr="00356FFD" w:rsidRDefault="00356FFD">
      <w:pPr>
        <w:pStyle w:val="BTEMEASMCA"/>
      </w:pPr>
    </w:p>
    <w:p w14:paraId="54135C48" w14:textId="77777777" w:rsidR="00356FFD" w:rsidRPr="00356FFD" w:rsidRDefault="00356FFD" w:rsidP="00356FFD">
      <w:pPr>
        <w:pStyle w:val="PI-1labEMEASMCA"/>
      </w:pPr>
      <w:r w:rsidRPr="00356FFD">
        <w:t>10.</w:t>
      </w:r>
      <w:r w:rsidRPr="00356FFD">
        <w:tab/>
        <w:t xml:space="preserve">SPECIALIOS ATSARGUMO PRIEMONĖS DĖL NESUVARTOTO </w:t>
      </w:r>
      <w:r w:rsidRPr="00356FFD">
        <w:rPr>
          <w:bCs/>
        </w:rPr>
        <w:t xml:space="preserve">VAISTINIO PREPARATO AR JO ATLIEKŲ </w:t>
      </w:r>
      <w:r w:rsidRPr="00356FFD">
        <w:t>TVARKYMO (JEI REIKIA)</w:t>
      </w:r>
    </w:p>
    <w:p w14:paraId="05C81698" w14:textId="77777777" w:rsidR="00356FFD" w:rsidRPr="00356FFD" w:rsidRDefault="00356FFD" w:rsidP="00F44A8B">
      <w:pPr>
        <w:pStyle w:val="BTEMEASMCA"/>
      </w:pPr>
    </w:p>
    <w:p w14:paraId="68176FED" w14:textId="77777777" w:rsidR="00356FFD" w:rsidRPr="00356FFD" w:rsidRDefault="00356FFD" w:rsidP="00F44A8B">
      <w:pPr>
        <w:pStyle w:val="BTEMEASMCA"/>
      </w:pPr>
    </w:p>
    <w:p w14:paraId="662DC577" w14:textId="77777777" w:rsidR="00356FFD" w:rsidRPr="00356FFD" w:rsidRDefault="00356FFD" w:rsidP="00356FFD">
      <w:pPr>
        <w:pStyle w:val="PI-1labEMEASMCA"/>
      </w:pPr>
      <w:r w:rsidRPr="00356FFD">
        <w:t>11.</w:t>
      </w:r>
      <w:r w:rsidRPr="00356FFD">
        <w:tab/>
        <w:t>RINKODAROS TEISĖS TURĖTOJO PAVADINIMAS IR ADRESAS</w:t>
      </w:r>
    </w:p>
    <w:p w14:paraId="04FD556E" w14:textId="77777777" w:rsidR="00356FFD" w:rsidRPr="00356FFD" w:rsidRDefault="00356FFD" w:rsidP="00F44A8B">
      <w:pPr>
        <w:pStyle w:val="BTEMEASMCA"/>
      </w:pPr>
    </w:p>
    <w:p w14:paraId="05C2FF5B" w14:textId="77777777" w:rsidR="00356FFD" w:rsidRPr="00356FFD" w:rsidRDefault="00356FFD" w:rsidP="00356FFD">
      <w:pPr>
        <w:pStyle w:val="Pagrindinistekstas"/>
        <w:spacing w:after="0"/>
        <w:rPr>
          <w:sz w:val="22"/>
          <w:szCs w:val="22"/>
        </w:rPr>
      </w:pPr>
      <w:proofErr w:type="spellStart"/>
      <w:r w:rsidRPr="00356FFD">
        <w:rPr>
          <w:sz w:val="22"/>
          <w:szCs w:val="22"/>
        </w:rPr>
        <w:t>ratiopharm</w:t>
      </w:r>
      <w:proofErr w:type="spellEnd"/>
      <w:r w:rsidRPr="00356FFD">
        <w:rPr>
          <w:sz w:val="22"/>
          <w:szCs w:val="22"/>
        </w:rPr>
        <w:t xml:space="preserve"> </w:t>
      </w:r>
      <w:proofErr w:type="spellStart"/>
      <w:r w:rsidRPr="00356FFD">
        <w:rPr>
          <w:sz w:val="22"/>
          <w:szCs w:val="22"/>
        </w:rPr>
        <w:t>GmbH</w:t>
      </w:r>
      <w:proofErr w:type="spellEnd"/>
      <w:r w:rsidRPr="00356FFD">
        <w:rPr>
          <w:sz w:val="22"/>
          <w:szCs w:val="22"/>
        </w:rPr>
        <w:br/>
      </w:r>
      <w:proofErr w:type="spellStart"/>
      <w:r w:rsidRPr="00356FFD">
        <w:rPr>
          <w:sz w:val="22"/>
          <w:szCs w:val="22"/>
        </w:rPr>
        <w:t>Graf</w:t>
      </w:r>
      <w:proofErr w:type="spellEnd"/>
      <w:r w:rsidRPr="00356FFD">
        <w:rPr>
          <w:sz w:val="22"/>
          <w:szCs w:val="22"/>
        </w:rPr>
        <w:t>–</w:t>
      </w:r>
      <w:proofErr w:type="spellStart"/>
      <w:r w:rsidRPr="00356FFD">
        <w:rPr>
          <w:sz w:val="22"/>
          <w:szCs w:val="22"/>
        </w:rPr>
        <w:t>Arco</w:t>
      </w:r>
      <w:proofErr w:type="spellEnd"/>
      <w:r w:rsidRPr="00356FFD">
        <w:rPr>
          <w:sz w:val="22"/>
          <w:szCs w:val="22"/>
        </w:rPr>
        <w:t>–Str. 3</w:t>
      </w:r>
      <w:r w:rsidRPr="00356FFD">
        <w:rPr>
          <w:sz w:val="22"/>
          <w:szCs w:val="22"/>
        </w:rPr>
        <w:br/>
        <w:t xml:space="preserve">89079 </w:t>
      </w:r>
      <w:proofErr w:type="spellStart"/>
      <w:r w:rsidRPr="00356FFD">
        <w:rPr>
          <w:sz w:val="22"/>
          <w:szCs w:val="22"/>
        </w:rPr>
        <w:t>Ulm</w:t>
      </w:r>
      <w:proofErr w:type="spellEnd"/>
      <w:r w:rsidRPr="00356FFD">
        <w:rPr>
          <w:sz w:val="22"/>
          <w:szCs w:val="22"/>
        </w:rPr>
        <w:br/>
        <w:t>Vokietija</w:t>
      </w:r>
    </w:p>
    <w:p w14:paraId="24CB07D9" w14:textId="77777777" w:rsidR="00356FFD" w:rsidRPr="00356FFD" w:rsidRDefault="00356FFD" w:rsidP="00F44A8B">
      <w:pPr>
        <w:pStyle w:val="BTEMEASMCA"/>
      </w:pPr>
    </w:p>
    <w:p w14:paraId="1BF8D5BE" w14:textId="77777777" w:rsidR="00356FFD" w:rsidRPr="00356FFD" w:rsidRDefault="00356FFD" w:rsidP="00F44A8B">
      <w:pPr>
        <w:pStyle w:val="BTEMEASMCA"/>
      </w:pPr>
    </w:p>
    <w:p w14:paraId="342C9F8F" w14:textId="77777777" w:rsidR="00356FFD" w:rsidRPr="00356FFD" w:rsidRDefault="00356FFD" w:rsidP="00356FFD">
      <w:pPr>
        <w:pStyle w:val="PI-1labEMEASMCA"/>
      </w:pPr>
      <w:r w:rsidRPr="00356FFD">
        <w:t>12.</w:t>
      </w:r>
      <w:r w:rsidRPr="00356FFD">
        <w:tab/>
        <w:t xml:space="preserve">RINKODAROS TEISĖS NUMERIS </w:t>
      </w:r>
    </w:p>
    <w:p w14:paraId="2EF1FA01" w14:textId="77777777" w:rsidR="00356FFD" w:rsidRPr="00356FFD" w:rsidRDefault="00356FFD" w:rsidP="00F44A8B">
      <w:pPr>
        <w:pStyle w:val="BTEMEASMCA"/>
      </w:pPr>
    </w:p>
    <w:p w14:paraId="1410D607" w14:textId="77777777" w:rsidR="00356FFD" w:rsidRPr="00356FFD" w:rsidRDefault="00356FFD" w:rsidP="00F44A8B">
      <w:pPr>
        <w:pStyle w:val="BTEMEASMCA"/>
      </w:pPr>
    </w:p>
    <w:p w14:paraId="64EF7FF7" w14:textId="77777777" w:rsidR="00356FFD" w:rsidRPr="00356FFD" w:rsidRDefault="00356FFD" w:rsidP="00356FFD">
      <w:pPr>
        <w:pStyle w:val="PI-1labEMEASMCA"/>
      </w:pPr>
      <w:r w:rsidRPr="00356FFD">
        <w:t>13.</w:t>
      </w:r>
      <w:r w:rsidRPr="00356FFD">
        <w:tab/>
        <w:t>SERIJOS NUMERIS</w:t>
      </w:r>
    </w:p>
    <w:p w14:paraId="530D1420" w14:textId="77777777" w:rsidR="00356FFD" w:rsidRPr="00356FFD" w:rsidRDefault="00356FFD" w:rsidP="00F44A8B">
      <w:pPr>
        <w:pStyle w:val="BTEMEASMCA"/>
      </w:pPr>
    </w:p>
    <w:p w14:paraId="37C9F0F5" w14:textId="77777777" w:rsidR="00356FFD" w:rsidRPr="00356FFD" w:rsidRDefault="00356FFD" w:rsidP="00F44A8B">
      <w:pPr>
        <w:pStyle w:val="BTEMEASMCA"/>
      </w:pPr>
      <w:r w:rsidRPr="00356FFD">
        <w:t>Serija:</w:t>
      </w:r>
    </w:p>
    <w:p w14:paraId="592DBEF8" w14:textId="77777777" w:rsidR="00356FFD" w:rsidRPr="00356FFD" w:rsidRDefault="00356FFD">
      <w:pPr>
        <w:pStyle w:val="BTEMEASMCA"/>
      </w:pPr>
    </w:p>
    <w:p w14:paraId="4B041360" w14:textId="77777777" w:rsidR="00356FFD" w:rsidRPr="00356FFD" w:rsidRDefault="00356FFD">
      <w:pPr>
        <w:pStyle w:val="BTEMEASMCA"/>
      </w:pPr>
    </w:p>
    <w:p w14:paraId="76681733" w14:textId="77777777" w:rsidR="00356FFD" w:rsidRPr="00356FFD" w:rsidRDefault="00356FFD" w:rsidP="00356FFD">
      <w:pPr>
        <w:pStyle w:val="PI-1labEMEASMCA"/>
      </w:pPr>
      <w:r w:rsidRPr="00356FFD">
        <w:t>14.</w:t>
      </w:r>
      <w:r w:rsidRPr="00356FFD">
        <w:tab/>
        <w:t>PARDAVIMO (IŠDAVIMO) TVARKA</w:t>
      </w:r>
    </w:p>
    <w:p w14:paraId="124EEAC1" w14:textId="77777777" w:rsidR="00356FFD" w:rsidRPr="00356FFD" w:rsidRDefault="00356FFD" w:rsidP="00F44A8B">
      <w:pPr>
        <w:pStyle w:val="BTEMEASMCA"/>
      </w:pPr>
    </w:p>
    <w:p w14:paraId="78909EE3" w14:textId="5A5E2B9A" w:rsidR="00356FFD" w:rsidRPr="00356FFD" w:rsidRDefault="00356FFD" w:rsidP="00F44A8B">
      <w:pPr>
        <w:pStyle w:val="BTEMEASMCA"/>
      </w:pPr>
      <w:r w:rsidRPr="00356FFD">
        <w:t xml:space="preserve">Nereceptinis </w:t>
      </w:r>
      <w:r w:rsidR="00A6010C">
        <w:t>vaistas</w:t>
      </w:r>
    </w:p>
    <w:p w14:paraId="5F2C742E" w14:textId="77777777" w:rsidR="00356FFD" w:rsidRPr="00356FFD" w:rsidRDefault="00356FFD">
      <w:pPr>
        <w:pStyle w:val="BTEMEASMCA"/>
      </w:pPr>
    </w:p>
    <w:p w14:paraId="47720385" w14:textId="77777777" w:rsidR="00356FFD" w:rsidRPr="00356FFD" w:rsidRDefault="00356FFD">
      <w:pPr>
        <w:pStyle w:val="BTEMEASMCA"/>
      </w:pPr>
    </w:p>
    <w:p w14:paraId="7BFDD3FD" w14:textId="77777777" w:rsidR="00356FFD" w:rsidRPr="00356FFD" w:rsidRDefault="00356FFD" w:rsidP="00356FFD">
      <w:pPr>
        <w:pStyle w:val="PI-1labEMEASMCA"/>
      </w:pPr>
      <w:r w:rsidRPr="00356FFD">
        <w:t>15.</w:t>
      </w:r>
      <w:r w:rsidRPr="00356FFD">
        <w:tab/>
        <w:t>VARTOJIMO INSTRUKCIJA</w:t>
      </w:r>
    </w:p>
    <w:p w14:paraId="53BA8679" w14:textId="77777777" w:rsidR="00356FFD" w:rsidRPr="00356FFD" w:rsidRDefault="00356FFD" w:rsidP="00356FFD">
      <w:pPr>
        <w:rPr>
          <w:sz w:val="22"/>
          <w:szCs w:val="22"/>
        </w:rPr>
      </w:pPr>
    </w:p>
    <w:p w14:paraId="35C5A9A6" w14:textId="77777777" w:rsidR="00356FFD" w:rsidRPr="00356FFD" w:rsidRDefault="00356FFD" w:rsidP="00F44A8B">
      <w:pPr>
        <w:pStyle w:val="BTEMEASMCA"/>
      </w:pPr>
    </w:p>
    <w:p w14:paraId="7B0A0909" w14:textId="77777777" w:rsidR="00356FFD" w:rsidRPr="00356FFD" w:rsidRDefault="00356FFD" w:rsidP="00356FFD">
      <w:pPr>
        <w:pStyle w:val="PI-1labEMEASMCA"/>
        <w:pBdr>
          <w:left w:val="single" w:sz="4" w:space="0" w:color="auto"/>
        </w:pBdr>
      </w:pPr>
      <w:r w:rsidRPr="00356FFD">
        <w:t>16.</w:t>
      </w:r>
      <w:r w:rsidRPr="00356FFD">
        <w:tab/>
        <w:t>INFORMACIJA BRAILIO RAŠTU</w:t>
      </w:r>
    </w:p>
    <w:p w14:paraId="4B09A644" w14:textId="77777777" w:rsidR="00356FFD" w:rsidRPr="00356FFD" w:rsidRDefault="00356FFD" w:rsidP="00F44A8B">
      <w:pPr>
        <w:pStyle w:val="BTEMEASMCA"/>
      </w:pPr>
    </w:p>
    <w:p w14:paraId="4C3C4C41" w14:textId="77777777" w:rsidR="00356FFD" w:rsidRPr="00356FFD" w:rsidRDefault="00356FFD" w:rsidP="00F44A8B">
      <w:pPr>
        <w:pStyle w:val="BTEMEASMCA"/>
      </w:pPr>
    </w:p>
    <w:p w14:paraId="40463361" w14:textId="77777777" w:rsidR="00BA1188" w:rsidRPr="009F19BD" w:rsidRDefault="00BA1188" w:rsidP="00BA1188">
      <w:pPr>
        <w:pBdr>
          <w:top w:val="single" w:sz="4" w:space="1" w:color="auto"/>
          <w:left w:val="single" w:sz="4" w:space="4" w:color="auto"/>
          <w:bottom w:val="single" w:sz="4" w:space="0" w:color="auto"/>
          <w:right w:val="single" w:sz="4" w:space="4" w:color="auto"/>
        </w:pBdr>
        <w:rPr>
          <w:i/>
          <w:noProof/>
          <w:sz w:val="22"/>
          <w:lang w:val="fr-FR"/>
        </w:rPr>
      </w:pPr>
      <w:r w:rsidRPr="009F19BD">
        <w:rPr>
          <w:b/>
          <w:noProof/>
          <w:sz w:val="22"/>
          <w:lang w:val="fr-FR"/>
        </w:rPr>
        <w:t>17.</w:t>
      </w:r>
      <w:r w:rsidRPr="009F19BD">
        <w:rPr>
          <w:b/>
          <w:noProof/>
          <w:sz w:val="22"/>
          <w:lang w:val="fr-FR"/>
        </w:rPr>
        <w:tab/>
      </w:r>
      <w:r w:rsidR="009F19BD" w:rsidRPr="009F19BD">
        <w:rPr>
          <w:b/>
          <w:noProof/>
          <w:sz w:val="22"/>
          <w:lang w:val="fr-FR"/>
        </w:rPr>
        <w:t>UNIKALUS IDENTIFIKATORIUS – 2D BRŪKŠNINIS KODAS</w:t>
      </w:r>
    </w:p>
    <w:p w14:paraId="602DDAF1" w14:textId="77777777" w:rsidR="00BA1188" w:rsidRPr="009F19BD" w:rsidRDefault="00BA1188" w:rsidP="00BA1188">
      <w:pPr>
        <w:tabs>
          <w:tab w:val="left" w:pos="720"/>
        </w:tabs>
        <w:rPr>
          <w:noProof/>
        </w:rPr>
      </w:pPr>
    </w:p>
    <w:p w14:paraId="5A352D0F" w14:textId="77777777" w:rsidR="00BA1188" w:rsidRPr="00824D16" w:rsidRDefault="00BA1188" w:rsidP="00BA1188">
      <w:pPr>
        <w:rPr>
          <w:noProof/>
        </w:rPr>
      </w:pPr>
    </w:p>
    <w:p w14:paraId="450E8CAA" w14:textId="77777777" w:rsidR="00BA1188" w:rsidRPr="00D8302A" w:rsidRDefault="00BA1188" w:rsidP="00BA1188">
      <w:pPr>
        <w:pBdr>
          <w:top w:val="single" w:sz="4" w:space="1" w:color="auto"/>
          <w:left w:val="single" w:sz="4" w:space="4" w:color="auto"/>
          <w:bottom w:val="single" w:sz="4" w:space="0" w:color="auto"/>
          <w:right w:val="single" w:sz="4" w:space="4" w:color="auto"/>
        </w:pBdr>
        <w:rPr>
          <w:i/>
          <w:noProof/>
          <w:sz w:val="22"/>
        </w:rPr>
      </w:pPr>
      <w:r w:rsidRPr="00D8302A">
        <w:rPr>
          <w:b/>
          <w:noProof/>
          <w:sz w:val="22"/>
        </w:rPr>
        <w:t>18.</w:t>
      </w:r>
      <w:r w:rsidRPr="00D8302A">
        <w:rPr>
          <w:b/>
          <w:noProof/>
          <w:sz w:val="22"/>
        </w:rPr>
        <w:tab/>
      </w:r>
      <w:r w:rsidR="009F19BD" w:rsidRPr="009F19BD">
        <w:rPr>
          <w:b/>
          <w:noProof/>
          <w:sz w:val="22"/>
        </w:rPr>
        <w:t>UNIKALUS IDENTIFIKATORIUS – ŽMONĖMS SUPRANTAMI DUOMENYS</w:t>
      </w:r>
    </w:p>
    <w:p w14:paraId="5A372508" w14:textId="77777777" w:rsidR="00356FFD" w:rsidRPr="00356FFD" w:rsidRDefault="00356FFD" w:rsidP="00F44A8B">
      <w:pPr>
        <w:pStyle w:val="BTEMEASMCA"/>
      </w:pPr>
    </w:p>
    <w:p w14:paraId="1094847E" w14:textId="77777777" w:rsidR="00356FFD" w:rsidRPr="00356FFD" w:rsidRDefault="00356FFD" w:rsidP="00F44A8B">
      <w:pPr>
        <w:pStyle w:val="BTEMEASMCA"/>
      </w:pPr>
    </w:p>
    <w:p w14:paraId="2CAB8E6C" w14:textId="77777777" w:rsidR="00356FFD" w:rsidRPr="00356FFD" w:rsidRDefault="00356FFD" w:rsidP="00F44A8B">
      <w:pPr>
        <w:pStyle w:val="BTEMEASMCA"/>
        <w:rPr>
          <w:lang w:val="es-ES"/>
        </w:rPr>
      </w:pPr>
    </w:p>
    <w:p w14:paraId="4C8384FF" w14:textId="77777777" w:rsidR="00356FFD" w:rsidRPr="00356FFD" w:rsidRDefault="00356FFD">
      <w:pPr>
        <w:pStyle w:val="BTEMEASMCA"/>
      </w:pPr>
    </w:p>
    <w:p w14:paraId="6C921A94" w14:textId="77777777" w:rsidR="00356FFD" w:rsidRPr="00356FFD" w:rsidRDefault="00356FFD">
      <w:pPr>
        <w:pStyle w:val="BTEMEASMCA"/>
      </w:pPr>
    </w:p>
    <w:p w14:paraId="3C1287D7" w14:textId="77777777" w:rsidR="00356FFD" w:rsidRPr="00356FFD" w:rsidRDefault="00356FFD">
      <w:pPr>
        <w:pStyle w:val="BTEMEASMCA"/>
      </w:pPr>
    </w:p>
    <w:p w14:paraId="2DF2287C" w14:textId="77777777" w:rsidR="00356FFD" w:rsidRPr="00356FFD" w:rsidRDefault="00356FFD">
      <w:pPr>
        <w:pStyle w:val="BTEMEASMCA"/>
      </w:pPr>
    </w:p>
    <w:p w14:paraId="3E07EDAC" w14:textId="77777777" w:rsidR="00356FFD" w:rsidRPr="00356FFD" w:rsidRDefault="00356FFD">
      <w:pPr>
        <w:pStyle w:val="BTEMEASMCA"/>
      </w:pPr>
    </w:p>
    <w:p w14:paraId="5135A40B" w14:textId="77777777" w:rsidR="00356FFD" w:rsidRPr="00356FFD" w:rsidRDefault="00356FFD">
      <w:pPr>
        <w:pStyle w:val="BTEMEASMCA"/>
      </w:pPr>
    </w:p>
    <w:p w14:paraId="11E31B8E" w14:textId="77777777" w:rsidR="00356FFD" w:rsidRPr="00356FFD" w:rsidRDefault="00356FFD">
      <w:pPr>
        <w:pStyle w:val="BTEMEASMCA"/>
      </w:pPr>
    </w:p>
    <w:p w14:paraId="50A4DD18" w14:textId="77777777" w:rsidR="00356FFD" w:rsidRPr="00356FFD" w:rsidRDefault="00356FFD">
      <w:pPr>
        <w:pStyle w:val="BTEMEASMCA"/>
      </w:pPr>
    </w:p>
    <w:p w14:paraId="5FC2B8A2" w14:textId="77777777" w:rsidR="00356FFD" w:rsidRPr="00356FFD" w:rsidRDefault="00356FFD">
      <w:pPr>
        <w:pStyle w:val="BTEMEASMCA"/>
      </w:pPr>
    </w:p>
    <w:p w14:paraId="4C3213AA" w14:textId="77777777" w:rsidR="00356FFD" w:rsidRPr="00356FFD" w:rsidRDefault="00356FFD">
      <w:pPr>
        <w:pStyle w:val="BTEMEASMCA"/>
      </w:pPr>
    </w:p>
    <w:p w14:paraId="3829416B" w14:textId="77777777" w:rsidR="00356FFD" w:rsidRPr="00356FFD" w:rsidRDefault="00356FFD">
      <w:pPr>
        <w:pStyle w:val="BTEMEASMCA"/>
      </w:pPr>
    </w:p>
    <w:p w14:paraId="21BF657D" w14:textId="77777777" w:rsidR="00356FFD" w:rsidRPr="00356FFD" w:rsidRDefault="00356FFD">
      <w:pPr>
        <w:pStyle w:val="BTEMEASMCA"/>
      </w:pPr>
    </w:p>
    <w:p w14:paraId="46A5280E" w14:textId="77777777" w:rsidR="00356FFD" w:rsidRPr="00356FFD" w:rsidRDefault="00356FFD">
      <w:pPr>
        <w:pStyle w:val="BTEMEASMCA"/>
      </w:pPr>
    </w:p>
    <w:p w14:paraId="48FE6B0A" w14:textId="77777777" w:rsidR="00356FFD" w:rsidRPr="00356FFD" w:rsidRDefault="00356FFD">
      <w:pPr>
        <w:pStyle w:val="BTEMEASMCA"/>
      </w:pPr>
    </w:p>
    <w:p w14:paraId="635D432F" w14:textId="77777777" w:rsidR="00356FFD" w:rsidRPr="00356FFD" w:rsidRDefault="00356FFD">
      <w:pPr>
        <w:pStyle w:val="BTEMEASMCA"/>
      </w:pPr>
    </w:p>
    <w:p w14:paraId="0BE75924" w14:textId="77777777" w:rsidR="00356FFD" w:rsidRPr="00356FFD" w:rsidRDefault="00356FFD">
      <w:pPr>
        <w:pStyle w:val="BTEMEASMCA"/>
      </w:pPr>
    </w:p>
    <w:p w14:paraId="45535F3E" w14:textId="77777777" w:rsidR="00356FFD" w:rsidRPr="00356FFD" w:rsidRDefault="00356FFD">
      <w:pPr>
        <w:pStyle w:val="BTEMEASMCA"/>
      </w:pPr>
    </w:p>
    <w:p w14:paraId="2A79AAF6" w14:textId="77777777" w:rsidR="00356FFD" w:rsidRPr="00356FFD" w:rsidRDefault="00356FFD">
      <w:pPr>
        <w:pStyle w:val="BTEMEASMCA"/>
      </w:pPr>
    </w:p>
    <w:p w14:paraId="18A06641" w14:textId="77777777" w:rsidR="00356FFD" w:rsidRPr="00356FFD" w:rsidRDefault="00356FFD">
      <w:pPr>
        <w:pStyle w:val="BTEMEASMCA"/>
      </w:pPr>
    </w:p>
    <w:p w14:paraId="5C7F78A5" w14:textId="77777777" w:rsidR="00356FFD" w:rsidRPr="00356FFD" w:rsidRDefault="00356FFD">
      <w:pPr>
        <w:pStyle w:val="BTEMEASMCA"/>
      </w:pPr>
    </w:p>
    <w:p w14:paraId="21443227" w14:textId="77777777" w:rsidR="00356FFD" w:rsidRPr="00356FFD" w:rsidRDefault="00356FFD">
      <w:pPr>
        <w:pStyle w:val="BTEMEASMCA"/>
      </w:pPr>
    </w:p>
    <w:p w14:paraId="5044BE56" w14:textId="77777777" w:rsidR="00356FFD" w:rsidRPr="00356FFD" w:rsidRDefault="00356FFD">
      <w:pPr>
        <w:pStyle w:val="BTEMEASMCA"/>
      </w:pPr>
    </w:p>
    <w:p w14:paraId="7846BD9C" w14:textId="77777777" w:rsidR="00356FFD" w:rsidRPr="00356FFD" w:rsidRDefault="00356FFD">
      <w:pPr>
        <w:pStyle w:val="BTEMEASMCA"/>
      </w:pPr>
    </w:p>
    <w:p w14:paraId="4CE4F7BE" w14:textId="77777777" w:rsidR="00356FFD" w:rsidRPr="00356FFD" w:rsidRDefault="00356FFD">
      <w:pPr>
        <w:pStyle w:val="BTEMEASMCA"/>
      </w:pPr>
    </w:p>
    <w:p w14:paraId="0701076C" w14:textId="77777777" w:rsidR="00356FFD" w:rsidRPr="00356FFD" w:rsidRDefault="00356FFD">
      <w:pPr>
        <w:pStyle w:val="BTEMEASMCA"/>
      </w:pPr>
    </w:p>
    <w:p w14:paraId="4D867414" w14:textId="77777777" w:rsidR="00356FFD" w:rsidRPr="00356FFD" w:rsidRDefault="00356FFD">
      <w:pPr>
        <w:pStyle w:val="BTEMEASMCA"/>
      </w:pPr>
    </w:p>
    <w:p w14:paraId="3A2005CC" w14:textId="77777777" w:rsidR="00356FFD" w:rsidRPr="00356FFD" w:rsidRDefault="00356FFD">
      <w:pPr>
        <w:pStyle w:val="BTEMEASMCA"/>
      </w:pPr>
    </w:p>
    <w:p w14:paraId="798B377A" w14:textId="77777777" w:rsidR="00356FFD" w:rsidRPr="00356FFD" w:rsidRDefault="00356FFD">
      <w:pPr>
        <w:pStyle w:val="BTEMEASMCA"/>
      </w:pPr>
    </w:p>
    <w:p w14:paraId="6CDC3163" w14:textId="77777777" w:rsidR="00356FFD" w:rsidRPr="00356FFD" w:rsidRDefault="00356FFD">
      <w:pPr>
        <w:pStyle w:val="BTEMEASMCA"/>
      </w:pPr>
    </w:p>
    <w:p w14:paraId="565F9CB9" w14:textId="77777777" w:rsidR="00356FFD" w:rsidRPr="00356FFD" w:rsidRDefault="00356FFD">
      <w:pPr>
        <w:pStyle w:val="BTEMEASMCA"/>
      </w:pPr>
    </w:p>
    <w:p w14:paraId="2D0C457E" w14:textId="77777777" w:rsidR="00356FFD" w:rsidRPr="00356FFD" w:rsidRDefault="00356FFD">
      <w:pPr>
        <w:pStyle w:val="BTEMEASMCA"/>
      </w:pPr>
    </w:p>
    <w:p w14:paraId="4AD2B5E9" w14:textId="77777777" w:rsidR="00356FFD" w:rsidRPr="00356FFD" w:rsidRDefault="00356FFD">
      <w:pPr>
        <w:pStyle w:val="BTEMEASMCA"/>
      </w:pPr>
    </w:p>
    <w:p w14:paraId="10997BE5" w14:textId="77777777" w:rsidR="00356FFD" w:rsidRPr="00356FFD" w:rsidRDefault="00356FFD">
      <w:pPr>
        <w:pStyle w:val="BTEMEASMCA"/>
      </w:pPr>
    </w:p>
    <w:p w14:paraId="6B32C845" w14:textId="77777777" w:rsidR="00356FFD" w:rsidRPr="00356FFD" w:rsidRDefault="00356FFD">
      <w:pPr>
        <w:pStyle w:val="BTEMEASMCA"/>
      </w:pPr>
    </w:p>
    <w:p w14:paraId="1639F53B" w14:textId="77777777" w:rsidR="00356FFD" w:rsidRPr="00B72319" w:rsidRDefault="00356FFD" w:rsidP="008138EC">
      <w:pPr>
        <w:pStyle w:val="TTEMEASMCA"/>
        <w:rPr>
          <w:lang w:val="lt-LT"/>
        </w:rPr>
      </w:pPr>
      <w:bookmarkStart w:id="76" w:name="_Toc129243137"/>
      <w:bookmarkStart w:id="77" w:name="_Toc129243262"/>
      <w:r w:rsidRPr="00B72319">
        <w:rPr>
          <w:lang w:val="lt-LT"/>
        </w:rPr>
        <w:t>B. PAKUOTĖS LAPELIS</w:t>
      </w:r>
      <w:bookmarkEnd w:id="76"/>
      <w:bookmarkEnd w:id="77"/>
    </w:p>
    <w:p w14:paraId="48819D25" w14:textId="77777777" w:rsidR="00356FFD" w:rsidRPr="00356FFD" w:rsidRDefault="00356FFD" w:rsidP="00F44A8B">
      <w:pPr>
        <w:pStyle w:val="BTEMEASMCA"/>
      </w:pPr>
      <w:r w:rsidRPr="00356FFD">
        <w:br w:type="page"/>
      </w:r>
    </w:p>
    <w:p w14:paraId="2F765D93" w14:textId="77777777" w:rsidR="00C3288F" w:rsidRPr="00B72319" w:rsidRDefault="00C3288F" w:rsidP="008138EC">
      <w:pPr>
        <w:pStyle w:val="TTEMEASMCA"/>
        <w:rPr>
          <w:lang w:val="lt-LT"/>
        </w:rPr>
      </w:pPr>
      <w:bookmarkStart w:id="78" w:name="_Toc129243138"/>
      <w:bookmarkStart w:id="79" w:name="_Toc129243263"/>
      <w:r w:rsidRPr="00B72319">
        <w:rPr>
          <w:lang w:val="lt-LT"/>
        </w:rPr>
        <w:lastRenderedPageBreak/>
        <w:t>Pakuotės lapelis: informacija vartotojui</w:t>
      </w:r>
      <w:bookmarkEnd w:id="78"/>
      <w:bookmarkEnd w:id="79"/>
    </w:p>
    <w:p w14:paraId="6AF08EAA" w14:textId="77777777" w:rsidR="00C3288F" w:rsidRPr="00356FFD" w:rsidRDefault="00C3288F" w:rsidP="00F44A8B">
      <w:pPr>
        <w:pStyle w:val="BTEMEASMCA"/>
      </w:pPr>
    </w:p>
    <w:p w14:paraId="299E0DCA" w14:textId="77777777" w:rsidR="00C3288F" w:rsidRPr="00356FFD" w:rsidRDefault="00C3288F" w:rsidP="00F44A8B">
      <w:pPr>
        <w:pStyle w:val="BTeEMEASMCA"/>
      </w:pPr>
      <w:r w:rsidRPr="00356FFD">
        <w:t xml:space="preserve">Terbinafin-ratiopharm 10 mg/g kremas </w:t>
      </w:r>
    </w:p>
    <w:p w14:paraId="2F83C5F1" w14:textId="77777777" w:rsidR="00C3288F" w:rsidRPr="00356FFD" w:rsidRDefault="009F19BD" w:rsidP="00C3288F">
      <w:pPr>
        <w:jc w:val="center"/>
        <w:rPr>
          <w:noProof/>
          <w:sz w:val="22"/>
          <w:szCs w:val="22"/>
        </w:rPr>
      </w:pPr>
      <w:proofErr w:type="spellStart"/>
      <w:r>
        <w:rPr>
          <w:sz w:val="22"/>
          <w:szCs w:val="22"/>
        </w:rPr>
        <w:t>t</w:t>
      </w:r>
      <w:r w:rsidR="00C3288F" w:rsidRPr="00356FFD">
        <w:rPr>
          <w:sz w:val="22"/>
          <w:szCs w:val="22"/>
        </w:rPr>
        <w:t>erbinafino</w:t>
      </w:r>
      <w:proofErr w:type="spellEnd"/>
      <w:r w:rsidR="00C3288F" w:rsidRPr="00356FFD">
        <w:rPr>
          <w:sz w:val="22"/>
          <w:szCs w:val="22"/>
        </w:rPr>
        <w:t xml:space="preserve"> hidrochloridas</w:t>
      </w:r>
    </w:p>
    <w:p w14:paraId="6D4D73EF" w14:textId="77777777" w:rsidR="00C3288F" w:rsidRPr="00356FFD" w:rsidRDefault="00C3288F" w:rsidP="00F44A8B">
      <w:pPr>
        <w:pStyle w:val="BTEMEASMCA"/>
      </w:pPr>
    </w:p>
    <w:p w14:paraId="4F65794E" w14:textId="77777777" w:rsidR="00C3288F" w:rsidRPr="00356FFD" w:rsidRDefault="00C3288F" w:rsidP="0097396C">
      <w:pPr>
        <w:pStyle w:val="BTbEMEASMCA"/>
      </w:pPr>
      <w:r w:rsidRPr="00356FFD">
        <w:t>Atidžiai perskaitykite visą šį lapelį, prieš pradėdami vartoti šį vaistą, nes jame pateikiama Jums svarbi informacija.</w:t>
      </w:r>
    </w:p>
    <w:p w14:paraId="02EB8B51" w14:textId="77777777" w:rsidR="00C3288F" w:rsidRPr="00356FFD" w:rsidRDefault="00C3288F" w:rsidP="00C3288F">
      <w:pPr>
        <w:autoSpaceDE w:val="0"/>
        <w:autoSpaceDN w:val="0"/>
        <w:adjustRightInd w:val="0"/>
        <w:rPr>
          <w:rFonts w:eastAsia="Calibri"/>
          <w:color w:val="000000"/>
          <w:sz w:val="22"/>
          <w:szCs w:val="22"/>
        </w:rPr>
      </w:pPr>
      <w:r w:rsidRPr="00356FFD">
        <w:rPr>
          <w:rFonts w:eastAsia="Calibri"/>
          <w:color w:val="000000"/>
          <w:sz w:val="22"/>
          <w:szCs w:val="22"/>
        </w:rPr>
        <w:t>Visada vartokite šį vaistą tiksliai kaip aprašyta šiame lapelyje arba kaip nurodė gydytojas arba vaistininkas,</w:t>
      </w:r>
    </w:p>
    <w:p w14:paraId="214C5E12" w14:textId="77777777" w:rsidR="00C3288F" w:rsidRPr="00356FFD" w:rsidRDefault="00C3288F" w:rsidP="00F44A8B">
      <w:pPr>
        <w:pStyle w:val="BT-EMEASMCA"/>
      </w:pPr>
      <w:r w:rsidRPr="00356FFD">
        <w:t>Neišmeskite šio lapelio, nes vėl gali prireikti jį perskaityti.</w:t>
      </w:r>
    </w:p>
    <w:p w14:paraId="09C1A280" w14:textId="77777777" w:rsidR="00C3288F" w:rsidRPr="00356FFD" w:rsidRDefault="00C3288F" w:rsidP="00F44A8B">
      <w:pPr>
        <w:pStyle w:val="BT-EMEASMCA"/>
      </w:pPr>
      <w:r w:rsidRPr="00356FFD">
        <w:t>Jeigu norite sužinoti daugiau arba pasitarti, kreipkitės į vaistininką.</w:t>
      </w:r>
    </w:p>
    <w:p w14:paraId="6483B754" w14:textId="77777777" w:rsidR="00C3288F" w:rsidRPr="00356FFD" w:rsidRDefault="00C3288F">
      <w:pPr>
        <w:pStyle w:val="BT-EMEASMCA"/>
      </w:pPr>
      <w:r w:rsidRPr="00356FFD">
        <w:t>Jeigu pasireiškė šalutinis poveikis (net jeigu jis šiame lapelyje nenurodytas), kreipkitės į gydytoją arba vaistininką.</w:t>
      </w:r>
      <w:r>
        <w:t xml:space="preserve"> </w:t>
      </w:r>
      <w:r w:rsidRPr="00B34FA1">
        <w:rPr>
          <w:szCs w:val="24"/>
        </w:rPr>
        <w:t>Žr. 4 skyrių.</w:t>
      </w:r>
    </w:p>
    <w:p w14:paraId="2C1CFF83" w14:textId="77777777" w:rsidR="00C3288F" w:rsidRPr="00356FFD" w:rsidRDefault="00C3288F">
      <w:pPr>
        <w:pStyle w:val="BT-EMEASMCA"/>
      </w:pPr>
      <w:r w:rsidRPr="00356FFD">
        <w:t>Jeigu simptomai nepalengvėjo arba per 1-2 savaites pasunkėjo, kreipkitės į gydytoją.</w:t>
      </w:r>
    </w:p>
    <w:p w14:paraId="6F8310F0" w14:textId="77777777" w:rsidR="00C3288F" w:rsidRPr="00356FFD" w:rsidRDefault="00C3288F">
      <w:pPr>
        <w:pStyle w:val="BTEMEASMCA"/>
      </w:pPr>
    </w:p>
    <w:p w14:paraId="122DCAEA" w14:textId="77777777" w:rsidR="00C3288F" w:rsidRPr="00356FFD" w:rsidRDefault="00C3288F">
      <w:pPr>
        <w:pStyle w:val="BTEMEASMCA"/>
      </w:pPr>
    </w:p>
    <w:p w14:paraId="01CE3313" w14:textId="77777777" w:rsidR="00C3288F" w:rsidRPr="00356FFD" w:rsidRDefault="00C3288F" w:rsidP="0097396C">
      <w:pPr>
        <w:pStyle w:val="BTbEMEASMCA"/>
      </w:pPr>
      <w:r w:rsidRPr="00356FFD">
        <w:rPr>
          <w:rFonts w:eastAsia="Calibri"/>
        </w:rPr>
        <w:t>Apie ką rašoma šiame l</w:t>
      </w:r>
      <w:r w:rsidRPr="00356FFD">
        <w:t>apelyje?</w:t>
      </w:r>
    </w:p>
    <w:p w14:paraId="5E8A1EFE" w14:textId="77777777" w:rsidR="00C3288F" w:rsidRPr="00356FFD" w:rsidRDefault="00C3288F">
      <w:pPr>
        <w:pStyle w:val="BTEMEASMCA"/>
      </w:pPr>
      <w:r w:rsidRPr="00356FFD">
        <w:t>1.</w:t>
      </w:r>
      <w:r w:rsidRPr="00356FFD">
        <w:tab/>
        <w:t>Kas yra Terbinafin-ratiopharm ir kam jis vartojamas</w:t>
      </w:r>
    </w:p>
    <w:p w14:paraId="73D3CDDD" w14:textId="77777777" w:rsidR="00C3288F" w:rsidRPr="00356FFD" w:rsidRDefault="00C3288F">
      <w:pPr>
        <w:pStyle w:val="BTEMEASMCA"/>
      </w:pPr>
      <w:r w:rsidRPr="00356FFD">
        <w:t>2.</w:t>
      </w:r>
      <w:r w:rsidRPr="00356FFD">
        <w:tab/>
        <w:t xml:space="preserve">Kas žinotina prieš vartojant Terbinafin-ratiopharm </w:t>
      </w:r>
    </w:p>
    <w:p w14:paraId="1F8D9518" w14:textId="77777777" w:rsidR="00C3288F" w:rsidRPr="00356FFD" w:rsidRDefault="00C3288F">
      <w:pPr>
        <w:pStyle w:val="BTEMEASMCA"/>
      </w:pPr>
      <w:r w:rsidRPr="00356FFD">
        <w:t>3.</w:t>
      </w:r>
      <w:r w:rsidRPr="00356FFD">
        <w:tab/>
        <w:t xml:space="preserve">Kaip vartoti Terbinafin-ratiopharm </w:t>
      </w:r>
    </w:p>
    <w:p w14:paraId="159D6C4C" w14:textId="77777777" w:rsidR="00C3288F" w:rsidRPr="00356FFD" w:rsidRDefault="00C3288F">
      <w:pPr>
        <w:pStyle w:val="BTEMEASMCA"/>
      </w:pPr>
      <w:r w:rsidRPr="00356FFD">
        <w:t>4.</w:t>
      </w:r>
      <w:r w:rsidRPr="00356FFD">
        <w:tab/>
        <w:t>Galimas šalutinis poveikis</w:t>
      </w:r>
    </w:p>
    <w:p w14:paraId="53506A63" w14:textId="77777777" w:rsidR="00C3288F" w:rsidRPr="00356FFD" w:rsidRDefault="00C3288F">
      <w:pPr>
        <w:pStyle w:val="BTEMEASMCA"/>
      </w:pPr>
      <w:r w:rsidRPr="00356FFD">
        <w:t>5.</w:t>
      </w:r>
      <w:r w:rsidRPr="00356FFD">
        <w:tab/>
        <w:t xml:space="preserve">Kaip laikyti Terbinafin-ratiopharm </w:t>
      </w:r>
    </w:p>
    <w:p w14:paraId="4F0E3C71" w14:textId="77777777" w:rsidR="00C3288F" w:rsidRPr="00356FFD" w:rsidRDefault="00C3288F">
      <w:pPr>
        <w:pStyle w:val="BTEMEASMCA"/>
      </w:pPr>
      <w:r w:rsidRPr="00356FFD">
        <w:t>6.</w:t>
      </w:r>
      <w:r w:rsidRPr="00356FFD">
        <w:tab/>
        <w:t>Pakuotės turinys ir kita informacija</w:t>
      </w:r>
    </w:p>
    <w:p w14:paraId="7031AB24" w14:textId="77777777" w:rsidR="00C3288F" w:rsidRPr="00356FFD" w:rsidRDefault="00C3288F">
      <w:pPr>
        <w:pStyle w:val="BTEMEASMCA"/>
      </w:pPr>
    </w:p>
    <w:p w14:paraId="3C7F7A17" w14:textId="77777777" w:rsidR="00C3288F" w:rsidRPr="00356FFD" w:rsidRDefault="00C3288F">
      <w:pPr>
        <w:pStyle w:val="BTEMEASMCA"/>
      </w:pPr>
    </w:p>
    <w:p w14:paraId="017BA17F" w14:textId="77777777" w:rsidR="00C3288F" w:rsidRPr="00356FFD" w:rsidRDefault="00C3288F" w:rsidP="00C3288F">
      <w:pPr>
        <w:pStyle w:val="PI-1EMEASMCA"/>
      </w:pPr>
      <w:bookmarkStart w:id="80" w:name="_Toc129243139"/>
      <w:bookmarkStart w:id="81" w:name="_Toc129243264"/>
      <w:r w:rsidRPr="00356FFD">
        <w:t>1.</w:t>
      </w:r>
      <w:r w:rsidRPr="00356FFD">
        <w:tab/>
        <w:t xml:space="preserve">Kas yra </w:t>
      </w:r>
      <w:proofErr w:type="spellStart"/>
      <w:r w:rsidRPr="00356FFD">
        <w:t>Terbinafin-ratiopharm</w:t>
      </w:r>
      <w:proofErr w:type="spellEnd"/>
      <w:r w:rsidRPr="00356FFD">
        <w:t xml:space="preserve"> ir kam jis vartojamas</w:t>
      </w:r>
      <w:bookmarkEnd w:id="80"/>
      <w:bookmarkEnd w:id="81"/>
    </w:p>
    <w:p w14:paraId="7EEF3024" w14:textId="77777777" w:rsidR="00C3288F" w:rsidRPr="00356FFD" w:rsidRDefault="00C3288F" w:rsidP="00F44A8B">
      <w:pPr>
        <w:pStyle w:val="BTEMEASMCA"/>
      </w:pPr>
    </w:p>
    <w:p w14:paraId="3916DF53" w14:textId="77777777" w:rsidR="00C3288F" w:rsidRPr="00356FFD" w:rsidRDefault="00C3288F" w:rsidP="00F44A8B">
      <w:pPr>
        <w:pStyle w:val="BTEMEASMCA"/>
      </w:pPr>
      <w:r w:rsidRPr="00356FFD">
        <w:t>Terbinafin-ratiopharm priklauso priešgrybelinių vaistinių preparatų grupei. Terbinafin-ratiopharm yra naudojamas gydyti grybelių ir mieliagrybių sukeltas odos infekcijas.</w:t>
      </w:r>
    </w:p>
    <w:p w14:paraId="3D82371D" w14:textId="77777777" w:rsidR="00C3288F" w:rsidRPr="00356FFD" w:rsidRDefault="00C3288F">
      <w:pPr>
        <w:pStyle w:val="BTEMEASMCA"/>
      </w:pPr>
    </w:p>
    <w:p w14:paraId="478923B5" w14:textId="66CC345C"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yra aktyvus prieš tam tikrus odos </w:t>
      </w:r>
      <w:proofErr w:type="spellStart"/>
      <w:r w:rsidRPr="00356FFD">
        <w:rPr>
          <w:sz w:val="22"/>
          <w:szCs w:val="22"/>
        </w:rPr>
        <w:t>mieliagrybius</w:t>
      </w:r>
      <w:proofErr w:type="spellEnd"/>
      <w:r w:rsidRPr="00356FFD">
        <w:rPr>
          <w:sz w:val="22"/>
          <w:szCs w:val="22"/>
        </w:rPr>
        <w:t xml:space="preserve"> ir grybelius, iš kurių žinomiausias pėdos grybelis (atleto pėda). Taip pat žr. 3 skyrių dėl išsamesnės informacijos apie kitas grybelines infekcijas.</w:t>
      </w:r>
      <w:r w:rsidR="00931820">
        <w:rPr>
          <w:sz w:val="22"/>
          <w:szCs w:val="22"/>
        </w:rPr>
        <w:t xml:space="preserve"> </w:t>
      </w:r>
      <w:r w:rsidRPr="00356FFD">
        <w:rPr>
          <w:sz w:val="22"/>
          <w:szCs w:val="22"/>
        </w:rPr>
        <w:t>Jeigu simptomai nepalengvėjo arba per 1-2 savaites pasunkėjo, kreipkitės į gydytoją.</w:t>
      </w:r>
    </w:p>
    <w:p w14:paraId="732BBE3A" w14:textId="77777777" w:rsidR="00C3288F" w:rsidRPr="00356FFD" w:rsidRDefault="00C3288F" w:rsidP="00F44A8B">
      <w:pPr>
        <w:pStyle w:val="BTEMEASMCA"/>
      </w:pPr>
    </w:p>
    <w:p w14:paraId="702DB15A" w14:textId="77777777" w:rsidR="00C3288F" w:rsidRPr="00356FFD" w:rsidRDefault="00C3288F" w:rsidP="00C3288F">
      <w:pPr>
        <w:pStyle w:val="PI-1EMEASMCA"/>
      </w:pPr>
      <w:bookmarkStart w:id="82" w:name="_Toc129243140"/>
      <w:bookmarkStart w:id="83" w:name="_Toc129243265"/>
      <w:r w:rsidRPr="00356FFD">
        <w:t>2.</w:t>
      </w:r>
      <w:r w:rsidRPr="00356FFD">
        <w:tab/>
        <w:t xml:space="preserve">Kas žinotina prieš vartojant </w:t>
      </w:r>
      <w:bookmarkEnd w:id="82"/>
      <w:bookmarkEnd w:id="83"/>
      <w:proofErr w:type="spellStart"/>
      <w:r w:rsidRPr="00356FFD">
        <w:t>Terbinafin-ratiopharm</w:t>
      </w:r>
      <w:proofErr w:type="spellEnd"/>
      <w:r w:rsidRPr="00356FFD">
        <w:t xml:space="preserve"> </w:t>
      </w:r>
    </w:p>
    <w:p w14:paraId="23F9B452" w14:textId="77777777" w:rsidR="00C3288F" w:rsidRPr="00356FFD" w:rsidRDefault="00C3288F" w:rsidP="00F44A8B">
      <w:pPr>
        <w:pStyle w:val="BTEMEASMCA"/>
      </w:pPr>
    </w:p>
    <w:p w14:paraId="3D87738C" w14:textId="3FF21EFB" w:rsidR="00C3288F" w:rsidRPr="00F70467" w:rsidRDefault="00C3288F" w:rsidP="00C3288F">
      <w:pPr>
        <w:rPr>
          <w:b/>
          <w:bCs/>
          <w:sz w:val="22"/>
          <w:szCs w:val="22"/>
        </w:rPr>
      </w:pPr>
      <w:proofErr w:type="spellStart"/>
      <w:r w:rsidRPr="00F70467">
        <w:rPr>
          <w:b/>
          <w:bCs/>
          <w:sz w:val="22"/>
          <w:szCs w:val="22"/>
        </w:rPr>
        <w:t>Terbinafin-ratiopharm</w:t>
      </w:r>
      <w:proofErr w:type="spellEnd"/>
      <w:r w:rsidRPr="00F70467">
        <w:rPr>
          <w:b/>
          <w:bCs/>
          <w:sz w:val="22"/>
          <w:szCs w:val="22"/>
        </w:rPr>
        <w:t xml:space="preserve"> vartoti </w:t>
      </w:r>
      <w:r w:rsidR="00D7042F" w:rsidRPr="00F70467">
        <w:rPr>
          <w:b/>
          <w:bCs/>
          <w:sz w:val="22"/>
          <w:szCs w:val="22"/>
        </w:rPr>
        <w:t>draudžiama</w:t>
      </w:r>
      <w:r w:rsidRPr="00F70467">
        <w:rPr>
          <w:b/>
          <w:bCs/>
          <w:sz w:val="22"/>
          <w:szCs w:val="22"/>
        </w:rPr>
        <w:t>:</w:t>
      </w:r>
    </w:p>
    <w:p w14:paraId="10689FD3" w14:textId="77777777" w:rsidR="00C3288F" w:rsidRPr="00356FFD" w:rsidRDefault="00C3288F" w:rsidP="00C3288F">
      <w:pPr>
        <w:rPr>
          <w:sz w:val="22"/>
          <w:szCs w:val="22"/>
        </w:rPr>
      </w:pPr>
    </w:p>
    <w:p w14:paraId="305A2BF5" w14:textId="07411A66" w:rsidR="002954FE" w:rsidRDefault="00C3288F" w:rsidP="002954FE">
      <w:pPr>
        <w:pStyle w:val="BT-EMEASMCA"/>
      </w:pPr>
      <w:r w:rsidRPr="00356FFD">
        <w:t xml:space="preserve">jeigu yra alergija  terbinafinui arba bet kuriai pagalbinei </w:t>
      </w:r>
      <w:r w:rsidR="002954FE">
        <w:t>šio vaisto</w:t>
      </w:r>
      <w:r w:rsidRPr="00356FFD">
        <w:t xml:space="preserve"> medžiagai </w:t>
      </w:r>
      <w:r w:rsidR="002954FE">
        <w:t xml:space="preserve">(jos </w:t>
      </w:r>
      <w:r w:rsidR="00931820">
        <w:t>i</w:t>
      </w:r>
      <w:r w:rsidR="00931820" w:rsidRPr="00356FFD">
        <w:t>švardyt</w:t>
      </w:r>
      <w:r w:rsidR="002954FE">
        <w:t>os</w:t>
      </w:r>
      <w:r w:rsidR="00931820" w:rsidRPr="00356FFD">
        <w:t xml:space="preserve"> </w:t>
      </w:r>
      <w:r w:rsidRPr="00356FFD">
        <w:t xml:space="preserve">6 skyriuje). </w:t>
      </w:r>
    </w:p>
    <w:p w14:paraId="4D97B367" w14:textId="679E719A" w:rsidR="00C3288F" w:rsidRPr="00356FFD" w:rsidRDefault="00C3288F" w:rsidP="00B72319">
      <w:pPr>
        <w:pStyle w:val="BT-EMEASMCA"/>
        <w:numPr>
          <w:ilvl w:val="0"/>
          <w:numId w:val="0"/>
        </w:numPr>
      </w:pPr>
      <w:r w:rsidRPr="00356FFD">
        <w:t>Jūs galite atpažinti padidėjusį jautrumą, jei ant odos atsiranda raudonų dėmių ir patinimų arba niežti.</w:t>
      </w:r>
    </w:p>
    <w:p w14:paraId="4FCA593F" w14:textId="77777777" w:rsidR="00C3288F" w:rsidRPr="00356FFD" w:rsidRDefault="00C3288F">
      <w:pPr>
        <w:pStyle w:val="BTEMEASMCA"/>
      </w:pPr>
    </w:p>
    <w:p w14:paraId="20CEB622" w14:textId="77777777" w:rsidR="00C3288F" w:rsidRPr="00356FFD" w:rsidRDefault="00C3288F" w:rsidP="00C3288F">
      <w:pPr>
        <w:autoSpaceDE w:val="0"/>
        <w:autoSpaceDN w:val="0"/>
        <w:adjustRightInd w:val="0"/>
        <w:rPr>
          <w:rFonts w:eastAsia="Calibri"/>
          <w:b/>
          <w:color w:val="000000"/>
          <w:sz w:val="22"/>
          <w:szCs w:val="22"/>
        </w:rPr>
      </w:pPr>
      <w:r w:rsidRPr="00356FFD">
        <w:rPr>
          <w:rFonts w:eastAsia="Calibri"/>
          <w:b/>
          <w:bCs/>
          <w:color w:val="000000"/>
          <w:sz w:val="22"/>
          <w:szCs w:val="22"/>
        </w:rPr>
        <w:t>Įspėjimai ir</w:t>
      </w:r>
      <w:r w:rsidRPr="00356FFD">
        <w:rPr>
          <w:rFonts w:eastAsia="Calibri"/>
          <w:b/>
          <w:color w:val="000000"/>
          <w:sz w:val="22"/>
          <w:szCs w:val="22"/>
        </w:rPr>
        <w:t xml:space="preserve"> atsargumo </w:t>
      </w:r>
      <w:r w:rsidRPr="00356FFD">
        <w:rPr>
          <w:rFonts w:eastAsia="Calibri"/>
          <w:b/>
          <w:bCs/>
          <w:color w:val="000000"/>
          <w:sz w:val="22"/>
          <w:szCs w:val="22"/>
        </w:rPr>
        <w:t>priemonės</w:t>
      </w:r>
    </w:p>
    <w:p w14:paraId="352DED93" w14:textId="77777777" w:rsidR="00C3288F" w:rsidRPr="00356FFD" w:rsidRDefault="00C3288F" w:rsidP="00C3288F">
      <w:pPr>
        <w:autoSpaceDE w:val="0"/>
        <w:autoSpaceDN w:val="0"/>
        <w:adjustRightInd w:val="0"/>
        <w:rPr>
          <w:rFonts w:eastAsia="Calibri"/>
          <w:color w:val="000000"/>
          <w:sz w:val="22"/>
          <w:szCs w:val="22"/>
        </w:rPr>
      </w:pPr>
      <w:r w:rsidRPr="00356FFD">
        <w:rPr>
          <w:rFonts w:eastAsia="Calibri"/>
          <w:color w:val="000000"/>
          <w:sz w:val="22"/>
          <w:szCs w:val="22"/>
        </w:rPr>
        <w:t>Pasitarkite su gydytoju arba vaistininku, prieš pradėdami vartoti</w:t>
      </w:r>
      <w:r w:rsidRPr="00356FFD">
        <w:rPr>
          <w:sz w:val="22"/>
          <w:szCs w:val="22"/>
        </w:rPr>
        <w:t xml:space="preserve"> </w:t>
      </w:r>
      <w:proofErr w:type="spellStart"/>
      <w:r w:rsidRPr="00356FFD">
        <w:rPr>
          <w:sz w:val="22"/>
          <w:szCs w:val="22"/>
        </w:rPr>
        <w:t>Terbinafin-ratiopharm</w:t>
      </w:r>
      <w:proofErr w:type="spellEnd"/>
      <w:r w:rsidRPr="00356FFD">
        <w:rPr>
          <w:sz w:val="22"/>
          <w:szCs w:val="22"/>
        </w:rPr>
        <w:t xml:space="preserve"> kremą</w:t>
      </w:r>
      <w:r w:rsidRPr="00356FFD">
        <w:rPr>
          <w:rFonts w:eastAsia="Calibri"/>
          <w:color w:val="000000"/>
          <w:sz w:val="22"/>
          <w:szCs w:val="22"/>
        </w:rPr>
        <w:t>.</w:t>
      </w:r>
    </w:p>
    <w:p w14:paraId="3DFFF539" w14:textId="7777777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10 mg/g kremą vartoti tik išoriškai. Jis gali sukelti akių dirginimą. Vengti sąlyčio su akimis. Įvykus atsitiktiniam sąlyčiui su akimis, gerai išplaukite jas tekančiu vandeniu.</w:t>
      </w:r>
    </w:p>
    <w:p w14:paraId="1F6F56DD" w14:textId="77777777" w:rsidR="00C3288F" w:rsidRPr="00356FFD" w:rsidRDefault="00C3288F" w:rsidP="00C3288F">
      <w:pPr>
        <w:tabs>
          <w:tab w:val="num" w:pos="720"/>
        </w:tabs>
        <w:rPr>
          <w:sz w:val="22"/>
          <w:szCs w:val="22"/>
        </w:rPr>
      </w:pPr>
    </w:p>
    <w:p w14:paraId="0D6416E2" w14:textId="77777777" w:rsidR="00C3288F" w:rsidRPr="00356FFD" w:rsidRDefault="00C3288F" w:rsidP="00C3288F">
      <w:pPr>
        <w:autoSpaceDE w:val="0"/>
        <w:autoSpaceDN w:val="0"/>
        <w:adjustRightInd w:val="0"/>
        <w:rPr>
          <w:rFonts w:eastAsia="Calibri"/>
          <w:b/>
          <w:bCs/>
          <w:color w:val="000000"/>
          <w:sz w:val="22"/>
          <w:szCs w:val="22"/>
        </w:rPr>
      </w:pPr>
      <w:r w:rsidRPr="00356FFD">
        <w:rPr>
          <w:rFonts w:eastAsia="Calibri"/>
          <w:b/>
          <w:bCs/>
          <w:color w:val="000000"/>
          <w:sz w:val="22"/>
          <w:szCs w:val="22"/>
        </w:rPr>
        <w:t>Vaikams ir paaugliams</w:t>
      </w:r>
    </w:p>
    <w:p w14:paraId="53CE913A" w14:textId="77777777" w:rsidR="00C3288F" w:rsidRPr="00356FFD" w:rsidRDefault="00C3288F" w:rsidP="00C3288F">
      <w:pPr>
        <w:rPr>
          <w:sz w:val="22"/>
          <w:szCs w:val="22"/>
        </w:rPr>
      </w:pPr>
      <w:r w:rsidRPr="00356FFD">
        <w:rPr>
          <w:sz w:val="22"/>
          <w:szCs w:val="22"/>
        </w:rPr>
        <w:t xml:space="preserve">Laikykitės ypatingo atsargumo vartojant </w:t>
      </w:r>
      <w:proofErr w:type="spellStart"/>
      <w:r w:rsidRPr="00356FFD">
        <w:rPr>
          <w:sz w:val="22"/>
          <w:szCs w:val="22"/>
        </w:rPr>
        <w:t>Terbinafin-ratiopharm</w:t>
      </w:r>
      <w:proofErr w:type="spellEnd"/>
      <w:r w:rsidRPr="00356FFD">
        <w:rPr>
          <w:sz w:val="22"/>
          <w:szCs w:val="22"/>
        </w:rPr>
        <w:t xml:space="preserve"> kremą, jeigu esate jaunesnis negu 12 metų.</w:t>
      </w:r>
    </w:p>
    <w:p w14:paraId="36A62F98" w14:textId="447903C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kremą reikia laikyti vaikams </w:t>
      </w:r>
      <w:r w:rsidR="002954FE">
        <w:rPr>
          <w:sz w:val="22"/>
          <w:szCs w:val="22"/>
        </w:rPr>
        <w:t>nepasiekiamoje</w:t>
      </w:r>
      <w:r w:rsidR="002954FE" w:rsidRPr="00356FFD">
        <w:rPr>
          <w:sz w:val="22"/>
          <w:szCs w:val="22"/>
        </w:rPr>
        <w:t xml:space="preserve"> </w:t>
      </w:r>
      <w:r w:rsidRPr="00356FFD">
        <w:rPr>
          <w:sz w:val="22"/>
          <w:szCs w:val="22"/>
        </w:rPr>
        <w:t>vietoje.</w:t>
      </w:r>
    </w:p>
    <w:p w14:paraId="207CA5AC" w14:textId="77777777" w:rsidR="00C3288F" w:rsidRPr="00356FFD" w:rsidRDefault="00C3288F" w:rsidP="00C3288F">
      <w:pPr>
        <w:rPr>
          <w:sz w:val="22"/>
          <w:szCs w:val="22"/>
        </w:rPr>
      </w:pPr>
    </w:p>
    <w:p w14:paraId="68EC8DF3" w14:textId="77777777" w:rsidR="00C3288F" w:rsidRPr="00356FFD" w:rsidRDefault="00C3288F" w:rsidP="00C3288F">
      <w:pPr>
        <w:rPr>
          <w:sz w:val="22"/>
          <w:szCs w:val="22"/>
        </w:rPr>
      </w:pPr>
      <w:r w:rsidRPr="00356FFD">
        <w:rPr>
          <w:sz w:val="22"/>
          <w:szCs w:val="22"/>
        </w:rPr>
        <w:t>Jeigu kuris nors įspėjimas tinka Jums arba pasitaikė anksčiau, pasitarkite su gydytoju.</w:t>
      </w:r>
    </w:p>
    <w:p w14:paraId="560E94A5" w14:textId="77777777" w:rsidR="00C3288F" w:rsidRPr="00356FFD" w:rsidRDefault="00C3288F" w:rsidP="00C3288F">
      <w:pPr>
        <w:rPr>
          <w:rFonts w:eastAsia="Calibri"/>
          <w:b/>
          <w:bCs/>
          <w:color w:val="000000"/>
          <w:sz w:val="22"/>
          <w:szCs w:val="22"/>
        </w:rPr>
      </w:pPr>
    </w:p>
    <w:p w14:paraId="086950F7" w14:textId="77777777" w:rsidR="00C3288F" w:rsidRPr="00356FFD" w:rsidRDefault="00C3288F" w:rsidP="00C3288F">
      <w:pPr>
        <w:rPr>
          <w:sz w:val="22"/>
          <w:szCs w:val="22"/>
        </w:rPr>
      </w:pPr>
      <w:r w:rsidRPr="00356FFD">
        <w:rPr>
          <w:rFonts w:eastAsia="Calibri"/>
          <w:b/>
          <w:bCs/>
          <w:color w:val="000000"/>
          <w:sz w:val="22"/>
          <w:szCs w:val="22"/>
        </w:rPr>
        <w:t xml:space="preserve">Kiti vaistai ir </w:t>
      </w:r>
      <w:r w:rsidRPr="00356FFD">
        <w:rPr>
          <w:b/>
          <w:sz w:val="22"/>
          <w:szCs w:val="22"/>
        </w:rPr>
        <w:t>kremas</w:t>
      </w:r>
      <w:r w:rsidRPr="00356FFD">
        <w:rPr>
          <w:sz w:val="22"/>
          <w:szCs w:val="22"/>
        </w:rPr>
        <w:t xml:space="preserve"> </w:t>
      </w:r>
    </w:p>
    <w:p w14:paraId="4B53D119" w14:textId="77777777" w:rsidR="00C3288F" w:rsidRPr="00356FFD" w:rsidRDefault="00C3288F" w:rsidP="00F44A8B">
      <w:pPr>
        <w:pStyle w:val="BTEMEASMCA"/>
      </w:pPr>
      <w:r w:rsidRPr="00356FFD">
        <w:lastRenderedPageBreak/>
        <w:t>Jeigu vartojate arba neseniai vartojote kitų vaistų</w:t>
      </w:r>
      <w:r w:rsidRPr="00356FFD">
        <w:rPr>
          <w:rFonts w:eastAsia="Calibri"/>
          <w:color w:val="000000"/>
        </w:rPr>
        <w:t xml:space="preserve"> arba dėl to nesate tikri</w:t>
      </w:r>
      <w:r w:rsidRPr="00356FFD">
        <w:t>,  pasakykite gydytojui arba vaistininkui.</w:t>
      </w:r>
    </w:p>
    <w:p w14:paraId="69897CDA" w14:textId="77777777" w:rsidR="00C3288F" w:rsidRPr="00356FFD" w:rsidRDefault="00C3288F" w:rsidP="00C3288F">
      <w:pPr>
        <w:rPr>
          <w:sz w:val="22"/>
          <w:szCs w:val="22"/>
        </w:rPr>
      </w:pPr>
      <w:r w:rsidRPr="00356FFD">
        <w:rPr>
          <w:sz w:val="22"/>
          <w:szCs w:val="22"/>
        </w:rPr>
        <w:t xml:space="preserve">Nėra įrodymų, kad </w:t>
      </w:r>
      <w:proofErr w:type="spellStart"/>
      <w:r w:rsidRPr="00356FFD">
        <w:rPr>
          <w:sz w:val="22"/>
          <w:szCs w:val="22"/>
        </w:rPr>
        <w:t>Terbinafin-ratiopharm</w:t>
      </w:r>
      <w:proofErr w:type="spellEnd"/>
      <w:r w:rsidRPr="00356FFD">
        <w:rPr>
          <w:sz w:val="22"/>
          <w:szCs w:val="22"/>
        </w:rPr>
        <w:t xml:space="preserve"> turi poveikį kitiems preparatams.</w:t>
      </w:r>
    </w:p>
    <w:p w14:paraId="5A87B00E" w14:textId="77777777" w:rsidR="00C3288F" w:rsidRPr="00356FFD" w:rsidRDefault="00C3288F" w:rsidP="00F44A8B">
      <w:pPr>
        <w:pStyle w:val="BTEMEASMCA"/>
      </w:pPr>
    </w:p>
    <w:p w14:paraId="2279E267" w14:textId="77777777" w:rsidR="00C3288F" w:rsidRPr="00356FFD" w:rsidRDefault="00C3288F" w:rsidP="00C3288F">
      <w:pPr>
        <w:rPr>
          <w:b/>
          <w:sz w:val="22"/>
          <w:szCs w:val="22"/>
        </w:rPr>
      </w:pPr>
      <w:r w:rsidRPr="00356FFD">
        <w:rPr>
          <w:b/>
          <w:sz w:val="22"/>
          <w:szCs w:val="22"/>
        </w:rPr>
        <w:t>Nėštumas ir žindymo laikotarpis</w:t>
      </w:r>
    </w:p>
    <w:p w14:paraId="38EF50AD" w14:textId="77777777" w:rsidR="00C3288F" w:rsidRPr="00356FFD" w:rsidRDefault="00C3288F" w:rsidP="00C3288F">
      <w:pPr>
        <w:rPr>
          <w:b/>
          <w:sz w:val="22"/>
          <w:szCs w:val="22"/>
        </w:rPr>
      </w:pPr>
    </w:p>
    <w:p w14:paraId="4FF6CCB8" w14:textId="77777777" w:rsidR="00C3288F" w:rsidRPr="00B72319" w:rsidRDefault="00C3288F" w:rsidP="00C3288F">
      <w:pPr>
        <w:rPr>
          <w:b/>
          <w:sz w:val="22"/>
        </w:rPr>
      </w:pPr>
      <w:r w:rsidRPr="00B72319">
        <w:rPr>
          <w:b/>
          <w:sz w:val="22"/>
        </w:rPr>
        <w:t>Nėštumas</w:t>
      </w:r>
    </w:p>
    <w:p w14:paraId="4A18A0CF" w14:textId="77777777" w:rsidR="00C3288F" w:rsidRPr="00356FFD" w:rsidRDefault="00C3288F" w:rsidP="00F44A8B">
      <w:pPr>
        <w:pStyle w:val="BTEMEASMCA"/>
      </w:pPr>
      <w:r w:rsidRPr="00356FFD">
        <w:t>Prieš vartojant bet kokį vaistą, būtina pasitarti su gydytoju arba vaistininku.</w:t>
      </w:r>
    </w:p>
    <w:p w14:paraId="2DDE099B" w14:textId="77777777" w:rsidR="00C3288F" w:rsidRPr="00356FFD" w:rsidRDefault="00C3288F" w:rsidP="00C3288F">
      <w:pPr>
        <w:pStyle w:val="Pagrindiniotekstotrauka"/>
        <w:ind w:left="0" w:firstLine="0"/>
        <w:rPr>
          <w:sz w:val="22"/>
          <w:szCs w:val="22"/>
          <w:lang w:val="lt-LT"/>
        </w:rPr>
      </w:pPr>
      <w:r w:rsidRPr="00356FFD">
        <w:rPr>
          <w:sz w:val="22"/>
          <w:szCs w:val="22"/>
          <w:lang w:val="lt-LT"/>
        </w:rPr>
        <w:t xml:space="preserve">Jei esate nėščia arba planuojate pastoti, negalima vartoti </w:t>
      </w:r>
      <w:proofErr w:type="spellStart"/>
      <w:r w:rsidRPr="00356FFD">
        <w:rPr>
          <w:sz w:val="22"/>
          <w:szCs w:val="22"/>
          <w:lang w:val="lt-LT"/>
        </w:rPr>
        <w:t>Terbinafin-ratiopharm</w:t>
      </w:r>
      <w:proofErr w:type="spellEnd"/>
      <w:r w:rsidRPr="00356FFD">
        <w:rPr>
          <w:sz w:val="22"/>
          <w:szCs w:val="22"/>
          <w:lang w:val="lt-LT"/>
        </w:rPr>
        <w:t xml:space="preserve">. Jei pastojate vaisto vartojimo metu, pasakykite gydytojui. </w:t>
      </w:r>
    </w:p>
    <w:p w14:paraId="03D097C3" w14:textId="77777777" w:rsidR="002954FE" w:rsidRDefault="002954FE" w:rsidP="00C3288F">
      <w:pPr>
        <w:pStyle w:val="Pagrindiniotekstotrauka"/>
        <w:ind w:left="0" w:firstLine="0"/>
        <w:rPr>
          <w:sz w:val="22"/>
          <w:szCs w:val="22"/>
          <w:lang w:val="lt-LT"/>
        </w:rPr>
      </w:pPr>
    </w:p>
    <w:p w14:paraId="3A234212" w14:textId="5D724511" w:rsidR="00C3288F" w:rsidRPr="00B72319" w:rsidRDefault="00C3288F" w:rsidP="00C3288F">
      <w:pPr>
        <w:pStyle w:val="Pagrindiniotekstotrauka"/>
        <w:ind w:left="0" w:firstLine="0"/>
        <w:rPr>
          <w:b/>
          <w:sz w:val="22"/>
          <w:lang w:val="lt-LT"/>
        </w:rPr>
      </w:pPr>
      <w:r w:rsidRPr="00B72319">
        <w:rPr>
          <w:b/>
          <w:sz w:val="22"/>
          <w:lang w:val="lt-LT"/>
        </w:rPr>
        <w:t>Žindymas</w:t>
      </w:r>
    </w:p>
    <w:p w14:paraId="75AA804E" w14:textId="77777777" w:rsidR="00C3288F" w:rsidRPr="00356FFD" w:rsidRDefault="00C3288F" w:rsidP="00F44A8B">
      <w:pPr>
        <w:pStyle w:val="BTEMEASMCA"/>
      </w:pPr>
      <w:r w:rsidRPr="00356FFD">
        <w:t>Kadangi terbinafinas patenka į žindyvės pieną, Terbinafin-ratiopharm kremo negalima vartoti, jei žindote. Kūdikis neturi kontaktuoti su gydomu odos plotu, įskaitant krūtis. Prieš vartojant bet kokį vaistą, būtina pasitarti su gydytoju arba vaistininku.</w:t>
      </w:r>
    </w:p>
    <w:p w14:paraId="29093363" w14:textId="77777777" w:rsidR="00C3288F" w:rsidRPr="00356FFD" w:rsidRDefault="00C3288F" w:rsidP="00C3288F">
      <w:pPr>
        <w:pStyle w:val="Pagrindiniotekstotrauka"/>
        <w:ind w:left="0" w:firstLine="0"/>
        <w:rPr>
          <w:sz w:val="22"/>
          <w:szCs w:val="22"/>
          <w:lang w:val="lt-LT"/>
        </w:rPr>
      </w:pPr>
    </w:p>
    <w:p w14:paraId="1E4E22F2" w14:textId="47D78225" w:rsidR="00C3288F" w:rsidRPr="00B72319" w:rsidRDefault="00C3288F" w:rsidP="00C3288F">
      <w:pPr>
        <w:rPr>
          <w:sz w:val="22"/>
        </w:rPr>
      </w:pPr>
      <w:r w:rsidRPr="00356FFD">
        <w:rPr>
          <w:b/>
          <w:sz w:val="22"/>
          <w:szCs w:val="22"/>
        </w:rPr>
        <w:t>Vairavimas ir mechanizmų valdymas</w:t>
      </w:r>
    </w:p>
    <w:p w14:paraId="369F4FE4" w14:textId="7777777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kremas neturi jokio poveikio gebėjimui vairuoti ir valdyti mechanizmus. </w:t>
      </w:r>
    </w:p>
    <w:p w14:paraId="18C8BD97" w14:textId="77777777" w:rsidR="00C3288F" w:rsidRPr="00356FFD" w:rsidRDefault="00C3288F" w:rsidP="00C3288F">
      <w:pPr>
        <w:rPr>
          <w:sz w:val="22"/>
          <w:szCs w:val="22"/>
        </w:rPr>
      </w:pPr>
    </w:p>
    <w:p w14:paraId="681E0293" w14:textId="77777777" w:rsidR="00C3288F" w:rsidRPr="00356FFD" w:rsidRDefault="00C3288F" w:rsidP="00C3288F">
      <w:pPr>
        <w:rPr>
          <w:b/>
          <w:sz w:val="22"/>
          <w:szCs w:val="22"/>
        </w:rPr>
      </w:pPr>
      <w:proofErr w:type="spellStart"/>
      <w:r w:rsidRPr="00356FFD">
        <w:rPr>
          <w:b/>
          <w:sz w:val="22"/>
          <w:szCs w:val="22"/>
        </w:rPr>
        <w:t>Terbinafin-ratiopharm</w:t>
      </w:r>
      <w:proofErr w:type="spellEnd"/>
      <w:r w:rsidRPr="00356FFD">
        <w:rPr>
          <w:b/>
          <w:sz w:val="22"/>
          <w:szCs w:val="22"/>
        </w:rPr>
        <w:t xml:space="preserve"> sudėtyje yra </w:t>
      </w:r>
      <w:proofErr w:type="spellStart"/>
      <w:r w:rsidRPr="00356FFD">
        <w:rPr>
          <w:b/>
          <w:sz w:val="22"/>
          <w:szCs w:val="22"/>
        </w:rPr>
        <w:t>cetilo</w:t>
      </w:r>
      <w:proofErr w:type="spellEnd"/>
      <w:r w:rsidRPr="00356FFD">
        <w:rPr>
          <w:b/>
          <w:sz w:val="22"/>
          <w:szCs w:val="22"/>
        </w:rPr>
        <w:t xml:space="preserve"> alkoholio ir </w:t>
      </w:r>
      <w:proofErr w:type="spellStart"/>
      <w:r w:rsidRPr="00356FFD">
        <w:rPr>
          <w:b/>
          <w:sz w:val="22"/>
          <w:szCs w:val="22"/>
        </w:rPr>
        <w:t>stearilo</w:t>
      </w:r>
      <w:proofErr w:type="spellEnd"/>
      <w:r w:rsidRPr="00356FFD">
        <w:rPr>
          <w:b/>
          <w:sz w:val="22"/>
          <w:szCs w:val="22"/>
        </w:rPr>
        <w:t xml:space="preserve"> alkoholio.</w:t>
      </w:r>
    </w:p>
    <w:p w14:paraId="6255AE7F" w14:textId="77777777" w:rsidR="00C3288F" w:rsidRPr="00356FFD" w:rsidRDefault="00C3288F" w:rsidP="00C3288F">
      <w:pPr>
        <w:rPr>
          <w:sz w:val="22"/>
          <w:szCs w:val="22"/>
          <w:lang w:val="da-DK"/>
        </w:rPr>
      </w:pPr>
      <w:r w:rsidRPr="00356FFD">
        <w:rPr>
          <w:sz w:val="22"/>
          <w:szCs w:val="22"/>
        </w:rPr>
        <w:t xml:space="preserve">Tai gali sukelti vietines odos reakcijas (pvz. kontaktinį dermatitą). </w:t>
      </w:r>
    </w:p>
    <w:p w14:paraId="0C1429F6" w14:textId="77777777" w:rsidR="00C3288F" w:rsidRPr="00356FFD" w:rsidRDefault="00C3288F" w:rsidP="00F44A8B">
      <w:pPr>
        <w:pStyle w:val="BTEMEASMCA"/>
        <w:rPr>
          <w:lang w:val="da-DK"/>
        </w:rPr>
      </w:pPr>
    </w:p>
    <w:p w14:paraId="7C9A8473" w14:textId="77777777" w:rsidR="00BA1188" w:rsidRPr="009F19BD" w:rsidRDefault="009F19BD" w:rsidP="00BA1188">
      <w:pPr>
        <w:autoSpaceDE w:val="0"/>
        <w:autoSpaceDN w:val="0"/>
        <w:adjustRightInd w:val="0"/>
        <w:rPr>
          <w:b/>
          <w:sz w:val="22"/>
          <w:szCs w:val="22"/>
          <w:lang w:val="sv-SE"/>
        </w:rPr>
      </w:pPr>
      <w:r w:rsidRPr="009F19BD">
        <w:rPr>
          <w:b/>
          <w:snapToGrid w:val="0"/>
          <w:sz w:val="22"/>
          <w:szCs w:val="22"/>
          <w:lang w:val="da-DK" w:eastAsia="da-DK"/>
        </w:rPr>
        <w:t xml:space="preserve">Terbinafin-ratiopharm sudėtyje yra </w:t>
      </w:r>
      <w:r w:rsidRPr="009F19BD">
        <w:rPr>
          <w:b/>
          <w:sz w:val="22"/>
          <w:szCs w:val="22"/>
          <w:lang w:val="sv-SE"/>
        </w:rPr>
        <w:t>benzilo al</w:t>
      </w:r>
      <w:r>
        <w:rPr>
          <w:b/>
          <w:sz w:val="22"/>
          <w:szCs w:val="22"/>
          <w:lang w:val="sv-SE"/>
        </w:rPr>
        <w:t>koholio.</w:t>
      </w:r>
    </w:p>
    <w:p w14:paraId="4ED837EC" w14:textId="77777777" w:rsidR="00BA1188" w:rsidRPr="009F19BD" w:rsidRDefault="009F19BD" w:rsidP="00BA1188">
      <w:pPr>
        <w:autoSpaceDE w:val="0"/>
        <w:autoSpaceDN w:val="0"/>
        <w:adjustRightInd w:val="0"/>
        <w:rPr>
          <w:sz w:val="22"/>
          <w:szCs w:val="22"/>
          <w:lang w:val="sv-SE"/>
        </w:rPr>
      </w:pPr>
      <w:r w:rsidRPr="009F19BD">
        <w:rPr>
          <w:sz w:val="22"/>
          <w:szCs w:val="22"/>
          <w:lang w:val="sv-SE"/>
        </w:rPr>
        <w:t>Kiekviename šio vaisto grame yra</w:t>
      </w:r>
      <w:r w:rsidR="00BA1188" w:rsidRPr="009F19BD">
        <w:rPr>
          <w:sz w:val="22"/>
          <w:szCs w:val="22"/>
          <w:lang w:val="sv-SE"/>
        </w:rPr>
        <w:t xml:space="preserve"> 10 mg benz</w:t>
      </w:r>
      <w:r w:rsidRPr="009F19BD">
        <w:rPr>
          <w:sz w:val="22"/>
          <w:szCs w:val="22"/>
          <w:lang w:val="sv-SE"/>
        </w:rPr>
        <w:t>ilo alkoholio</w:t>
      </w:r>
      <w:r w:rsidR="00BA1188" w:rsidRPr="009F19BD">
        <w:rPr>
          <w:sz w:val="22"/>
          <w:szCs w:val="22"/>
          <w:lang w:val="sv-SE"/>
        </w:rPr>
        <w:t xml:space="preserve">. </w:t>
      </w:r>
      <w:r w:rsidRPr="009F19BD">
        <w:rPr>
          <w:sz w:val="22"/>
          <w:szCs w:val="22"/>
          <w:lang w:val="sv-SE"/>
        </w:rPr>
        <w:t>Benzilo alkoholis gali sukelti alerginių reakcijų ir nesunkų vietinį sudirginimą.</w:t>
      </w:r>
    </w:p>
    <w:p w14:paraId="57E63438" w14:textId="77777777" w:rsidR="00C3288F" w:rsidRDefault="00C3288F" w:rsidP="00F44A8B">
      <w:pPr>
        <w:pStyle w:val="BTEMEASMCA"/>
        <w:rPr>
          <w:lang w:val="sv-SE"/>
        </w:rPr>
      </w:pPr>
    </w:p>
    <w:p w14:paraId="356E403B" w14:textId="77777777" w:rsidR="009F19BD" w:rsidRPr="009F19BD" w:rsidRDefault="009F19BD" w:rsidP="00F44A8B">
      <w:pPr>
        <w:pStyle w:val="BTEMEASMCA"/>
        <w:rPr>
          <w:lang w:val="sv-SE"/>
        </w:rPr>
      </w:pPr>
    </w:p>
    <w:p w14:paraId="61A2E2E2" w14:textId="77777777" w:rsidR="00C3288F" w:rsidRPr="00356FFD" w:rsidRDefault="00C3288F" w:rsidP="00C3288F">
      <w:pPr>
        <w:pStyle w:val="PI-1EMEASMCA"/>
      </w:pPr>
      <w:bookmarkStart w:id="84" w:name="_Toc129243141"/>
      <w:bookmarkStart w:id="85" w:name="_Toc129243266"/>
      <w:r w:rsidRPr="00356FFD">
        <w:t>3.</w:t>
      </w:r>
      <w:r w:rsidRPr="00356FFD">
        <w:tab/>
        <w:t xml:space="preserve">Kaip vartoti </w:t>
      </w:r>
      <w:bookmarkEnd w:id="84"/>
      <w:bookmarkEnd w:id="85"/>
      <w:proofErr w:type="spellStart"/>
      <w:r w:rsidRPr="00356FFD">
        <w:t>Terbinafin-ratiopharm</w:t>
      </w:r>
      <w:proofErr w:type="spellEnd"/>
    </w:p>
    <w:p w14:paraId="40E6F4EF" w14:textId="77777777" w:rsidR="00C3288F" w:rsidRPr="00356FFD" w:rsidRDefault="00C3288F" w:rsidP="00F44A8B">
      <w:pPr>
        <w:pStyle w:val="BTEMEASMCA"/>
      </w:pPr>
    </w:p>
    <w:p w14:paraId="774F3FD3" w14:textId="77777777" w:rsidR="00C3288F" w:rsidRPr="00356FFD" w:rsidRDefault="00C3288F" w:rsidP="00F44A8B">
      <w:pPr>
        <w:pStyle w:val="BTEMEASMCA"/>
      </w:pPr>
      <w:r w:rsidRPr="00356FFD">
        <w:t>Terbinafin-ratiopharm visada vartokite tiksliai, kaip aprašyta šiame lapelyje arba kaip nurodė gydytojas arba vaistininkas. Jeigu abejojate, kreipkitės į gydytoją arba vaistininką.</w:t>
      </w:r>
    </w:p>
    <w:p w14:paraId="36507B09" w14:textId="77777777" w:rsidR="00C3288F" w:rsidRPr="00356FFD" w:rsidRDefault="00C3288F" w:rsidP="00C3288F">
      <w:pPr>
        <w:numPr>
          <w:ilvl w:val="12"/>
          <w:numId w:val="0"/>
        </w:numPr>
        <w:ind w:right="-2"/>
        <w:rPr>
          <w:sz w:val="22"/>
          <w:szCs w:val="22"/>
        </w:rPr>
      </w:pPr>
    </w:p>
    <w:p w14:paraId="488CEC00" w14:textId="77777777" w:rsidR="00C3288F" w:rsidRPr="00356FFD" w:rsidRDefault="00C3288F" w:rsidP="00C3288F">
      <w:pPr>
        <w:numPr>
          <w:ilvl w:val="12"/>
          <w:numId w:val="0"/>
        </w:numPr>
        <w:ind w:right="-2"/>
        <w:rPr>
          <w:sz w:val="22"/>
          <w:szCs w:val="22"/>
        </w:rPr>
      </w:pPr>
      <w:r w:rsidRPr="00356FFD">
        <w:rPr>
          <w:sz w:val="22"/>
          <w:szCs w:val="22"/>
        </w:rPr>
        <w:t>Vartojimo metodas</w:t>
      </w:r>
    </w:p>
    <w:p w14:paraId="61468CC5" w14:textId="77777777" w:rsidR="00C3288F" w:rsidRPr="00356FFD" w:rsidRDefault="00C3288F" w:rsidP="00C3288F">
      <w:pPr>
        <w:numPr>
          <w:ilvl w:val="12"/>
          <w:numId w:val="0"/>
        </w:numPr>
        <w:ind w:right="-2"/>
        <w:rPr>
          <w:noProof/>
          <w:sz w:val="22"/>
          <w:szCs w:val="22"/>
        </w:rPr>
      </w:pPr>
      <w:r w:rsidRPr="00356FFD">
        <w:rPr>
          <w:sz w:val="22"/>
          <w:szCs w:val="22"/>
        </w:rPr>
        <w:t>Vartoti ant odos</w:t>
      </w:r>
    </w:p>
    <w:p w14:paraId="6A935A6C" w14:textId="1727A1F8" w:rsidR="00C3288F" w:rsidRPr="00356FFD" w:rsidRDefault="00C3288F" w:rsidP="00C3288F">
      <w:pPr>
        <w:rPr>
          <w:sz w:val="22"/>
          <w:szCs w:val="22"/>
        </w:rPr>
      </w:pPr>
      <w:r w:rsidRPr="00356FFD">
        <w:rPr>
          <w:sz w:val="22"/>
          <w:szCs w:val="22"/>
        </w:rPr>
        <w:t>Tūbelės anga yra užsandarinta aliuminiu. Jūs galite praplėšti užsandarinimą apvertę tūbelės dangtelį ir jį paspaudę. Prieš tepant kremą</w:t>
      </w:r>
      <w:r w:rsidR="002954FE">
        <w:rPr>
          <w:sz w:val="22"/>
          <w:szCs w:val="22"/>
        </w:rPr>
        <w:t>,</w:t>
      </w:r>
      <w:r w:rsidRPr="00356FFD">
        <w:rPr>
          <w:sz w:val="22"/>
          <w:szCs w:val="22"/>
        </w:rPr>
        <w:t xml:space="preserve"> oda turi būti gerai nuplauta ir nusausinta.</w:t>
      </w:r>
    </w:p>
    <w:p w14:paraId="3200E0EA" w14:textId="77777777" w:rsidR="00C3288F" w:rsidRPr="00356FFD" w:rsidRDefault="00C3288F" w:rsidP="00C3288F">
      <w:pPr>
        <w:rPr>
          <w:sz w:val="22"/>
          <w:szCs w:val="22"/>
        </w:rPr>
      </w:pPr>
    </w:p>
    <w:p w14:paraId="66C13843" w14:textId="7192B32B" w:rsidR="00C3288F" w:rsidRPr="00356FFD" w:rsidRDefault="00C3288F" w:rsidP="00C3288F">
      <w:pPr>
        <w:rPr>
          <w:sz w:val="22"/>
          <w:szCs w:val="22"/>
        </w:rPr>
      </w:pPr>
      <w:r w:rsidRPr="00356FFD">
        <w:rPr>
          <w:sz w:val="22"/>
          <w:szCs w:val="22"/>
        </w:rPr>
        <w:t>Užtepkite ploną kremo sluoksnį ant vietos, pažeistos uždegimo, ir ant aplinkinės odos. Švelniai įtrinkite kremą. Jei uždegimas yra odos raukšlėje (po krūtimis, tarpupirščiuose, kirkšnyje ar sėdmenų raukšlėje) oda gali būti uždengiama steriliu marlės gabalėliu, ypatingai naktį. Po ištepimo nusiplaukite rankas, išskyrus tuomet, kai būtent rankos turi būti gydomos.</w:t>
      </w:r>
    </w:p>
    <w:p w14:paraId="1D985894" w14:textId="77777777" w:rsidR="00C3288F" w:rsidRPr="00356FFD" w:rsidRDefault="00C3288F" w:rsidP="00C3288F">
      <w:pPr>
        <w:rPr>
          <w:sz w:val="22"/>
          <w:szCs w:val="22"/>
        </w:rPr>
      </w:pPr>
    </w:p>
    <w:p w14:paraId="055A878E" w14:textId="2E85CCB9" w:rsidR="00C3288F" w:rsidRPr="00356FFD" w:rsidRDefault="00C3288F" w:rsidP="00C3288F">
      <w:pPr>
        <w:rPr>
          <w:b/>
          <w:bCs/>
          <w:sz w:val="22"/>
          <w:szCs w:val="22"/>
        </w:rPr>
      </w:pPr>
      <w:r w:rsidRPr="00356FFD">
        <w:rPr>
          <w:b/>
          <w:bCs/>
          <w:sz w:val="22"/>
          <w:szCs w:val="22"/>
        </w:rPr>
        <w:t>Vartojimas suaugusiesiems ir paaugliams (&gt;12 metų amžiaus)</w:t>
      </w:r>
    </w:p>
    <w:p w14:paraId="7D0F1558" w14:textId="77777777" w:rsidR="00C3288F" w:rsidRPr="00356FFD" w:rsidRDefault="00C3288F" w:rsidP="00C3288F">
      <w:pPr>
        <w:rPr>
          <w:sz w:val="22"/>
          <w:szCs w:val="22"/>
        </w:rPr>
      </w:pPr>
      <w:r w:rsidRPr="00356FFD">
        <w:rPr>
          <w:sz w:val="22"/>
          <w:szCs w:val="22"/>
        </w:rPr>
        <w:t>Gydymo trukmė ir dažnis</w:t>
      </w:r>
    </w:p>
    <w:p w14:paraId="46B2CB1A" w14:textId="77777777" w:rsidR="00C3288F" w:rsidRPr="00356FFD" w:rsidRDefault="00C3288F" w:rsidP="00C3288F">
      <w:pPr>
        <w:rPr>
          <w:sz w:val="22"/>
          <w:szCs w:val="22"/>
        </w:rPr>
      </w:pPr>
      <w:r w:rsidRPr="00356FFD">
        <w:rPr>
          <w:sz w:val="22"/>
          <w:szCs w:val="22"/>
        </w:rPr>
        <w:t>Atleto pėda (pėdų grybelis): vieną kartą per parą savaitę laiko.</w:t>
      </w:r>
    </w:p>
    <w:p w14:paraId="54268148" w14:textId="77777777" w:rsidR="00C3288F" w:rsidRPr="00356FFD" w:rsidRDefault="00C3288F" w:rsidP="00C3288F">
      <w:pPr>
        <w:rPr>
          <w:sz w:val="22"/>
          <w:szCs w:val="22"/>
        </w:rPr>
      </w:pPr>
    </w:p>
    <w:p w14:paraId="643A8304" w14:textId="77777777" w:rsidR="00C3288F" w:rsidRPr="00356FFD" w:rsidRDefault="00C3288F" w:rsidP="00C3288F">
      <w:pPr>
        <w:rPr>
          <w:sz w:val="22"/>
          <w:szCs w:val="22"/>
        </w:rPr>
      </w:pPr>
      <w:r w:rsidRPr="00356FFD">
        <w:rPr>
          <w:sz w:val="22"/>
          <w:szCs w:val="22"/>
        </w:rPr>
        <w:t xml:space="preserve">Simptomai susiję su atleto pėda yra niežėjimas, paraudimas ir lupimasis tarpupirščiuose ir ant pado. Taip pat gali atsirasti įtrūkimų (ypatingai tarpupirščiuose) ir šlapiuojančių </w:t>
      </w:r>
      <w:proofErr w:type="spellStart"/>
      <w:r w:rsidRPr="00356FFD">
        <w:rPr>
          <w:sz w:val="22"/>
          <w:szCs w:val="22"/>
        </w:rPr>
        <w:t>pūslyčių</w:t>
      </w:r>
      <w:proofErr w:type="spellEnd"/>
      <w:r w:rsidRPr="00356FFD">
        <w:rPr>
          <w:sz w:val="22"/>
          <w:szCs w:val="22"/>
        </w:rPr>
        <w:t>. Atleto pėdos atveju dažnai būna nemalonus kvapas.</w:t>
      </w:r>
    </w:p>
    <w:p w14:paraId="33C124D1" w14:textId="77777777" w:rsidR="00C3288F" w:rsidRPr="00356FFD" w:rsidRDefault="00C3288F" w:rsidP="00C3288F">
      <w:pPr>
        <w:ind w:left="72"/>
        <w:rPr>
          <w:sz w:val="22"/>
          <w:szCs w:val="22"/>
        </w:rPr>
      </w:pPr>
    </w:p>
    <w:p w14:paraId="13AE4324" w14:textId="23F07C92" w:rsidR="00C3288F" w:rsidRPr="00356FFD" w:rsidRDefault="00C3288F" w:rsidP="00C3288F">
      <w:pPr>
        <w:rPr>
          <w:sz w:val="22"/>
          <w:szCs w:val="22"/>
        </w:rPr>
      </w:pPr>
      <w:proofErr w:type="spellStart"/>
      <w:r w:rsidRPr="00356FFD">
        <w:rPr>
          <w:sz w:val="22"/>
          <w:szCs w:val="22"/>
        </w:rPr>
        <w:t>Trichofilija</w:t>
      </w:r>
      <w:proofErr w:type="spellEnd"/>
      <w:r w:rsidRPr="00356FFD">
        <w:rPr>
          <w:sz w:val="22"/>
          <w:szCs w:val="22"/>
        </w:rPr>
        <w:t xml:space="preserve"> (blauzdų ir liemens grybelis)</w:t>
      </w:r>
      <w:r w:rsidR="002954FE">
        <w:rPr>
          <w:sz w:val="22"/>
          <w:szCs w:val="22"/>
        </w:rPr>
        <w:t>:</w:t>
      </w:r>
      <w:r w:rsidRPr="00356FFD">
        <w:rPr>
          <w:sz w:val="22"/>
          <w:szCs w:val="22"/>
        </w:rPr>
        <w:t xml:space="preserve"> vieną kartą per parą</w:t>
      </w:r>
      <w:r w:rsidR="002954FE">
        <w:rPr>
          <w:sz w:val="22"/>
          <w:szCs w:val="22"/>
        </w:rPr>
        <w:t>,</w:t>
      </w:r>
      <w:r w:rsidRPr="00356FFD">
        <w:rPr>
          <w:sz w:val="22"/>
          <w:szCs w:val="22"/>
        </w:rPr>
        <w:t xml:space="preserve"> savaitę laiko</w:t>
      </w:r>
      <w:r w:rsidR="002954FE">
        <w:rPr>
          <w:sz w:val="22"/>
          <w:szCs w:val="22"/>
        </w:rPr>
        <w:t>.</w:t>
      </w:r>
    </w:p>
    <w:p w14:paraId="1F526E0F" w14:textId="77777777" w:rsidR="00C3288F" w:rsidRPr="00356FFD" w:rsidRDefault="00C3288F" w:rsidP="00C3288F">
      <w:pPr>
        <w:tabs>
          <w:tab w:val="num" w:pos="-70"/>
        </w:tabs>
        <w:rPr>
          <w:sz w:val="22"/>
          <w:szCs w:val="22"/>
        </w:rPr>
      </w:pPr>
      <w:proofErr w:type="spellStart"/>
      <w:r w:rsidRPr="00356FFD">
        <w:rPr>
          <w:sz w:val="22"/>
          <w:szCs w:val="22"/>
        </w:rPr>
        <w:t>Trichofilijos</w:t>
      </w:r>
      <w:proofErr w:type="spellEnd"/>
      <w:r w:rsidRPr="00356FFD">
        <w:rPr>
          <w:sz w:val="22"/>
          <w:szCs w:val="22"/>
        </w:rPr>
        <w:t xml:space="preserve"> simptomai yra lėtai didėjančios, niežtinčios, paraudusios ir besilupančios žiedo formos dėmės, kurios gali būti išsidėsčiusios visame kūne.</w:t>
      </w:r>
    </w:p>
    <w:p w14:paraId="3854EED8" w14:textId="77777777" w:rsidR="00C3288F" w:rsidRPr="00356FFD" w:rsidRDefault="00C3288F" w:rsidP="00C3288F">
      <w:pPr>
        <w:tabs>
          <w:tab w:val="num" w:pos="-70"/>
        </w:tabs>
        <w:rPr>
          <w:sz w:val="22"/>
          <w:szCs w:val="22"/>
        </w:rPr>
      </w:pPr>
    </w:p>
    <w:p w14:paraId="2D5BB38E" w14:textId="54D2196B" w:rsidR="00C3288F" w:rsidRPr="00356FFD" w:rsidRDefault="00C3288F" w:rsidP="00C3288F">
      <w:pPr>
        <w:rPr>
          <w:sz w:val="22"/>
          <w:szCs w:val="22"/>
        </w:rPr>
      </w:pPr>
      <w:r w:rsidRPr="00356FFD">
        <w:rPr>
          <w:sz w:val="22"/>
          <w:szCs w:val="22"/>
        </w:rPr>
        <w:t xml:space="preserve">Odos grybelis (odos </w:t>
      </w:r>
      <w:proofErr w:type="spellStart"/>
      <w:r w:rsidRPr="00356FFD">
        <w:rPr>
          <w:sz w:val="22"/>
          <w:szCs w:val="22"/>
        </w:rPr>
        <w:t>kandidozė</w:t>
      </w:r>
      <w:proofErr w:type="spellEnd"/>
      <w:r w:rsidRPr="00356FFD">
        <w:rPr>
          <w:sz w:val="22"/>
          <w:szCs w:val="22"/>
        </w:rPr>
        <w:t>): vieną kartą per parą</w:t>
      </w:r>
      <w:r w:rsidR="002954FE">
        <w:rPr>
          <w:sz w:val="22"/>
          <w:szCs w:val="22"/>
        </w:rPr>
        <w:t>,</w:t>
      </w:r>
      <w:r w:rsidRPr="00356FFD">
        <w:rPr>
          <w:sz w:val="22"/>
          <w:szCs w:val="22"/>
        </w:rPr>
        <w:t xml:space="preserve"> 1-2 savaites.</w:t>
      </w:r>
    </w:p>
    <w:p w14:paraId="32041552" w14:textId="77777777" w:rsidR="00C3288F" w:rsidRPr="00356FFD" w:rsidRDefault="00C3288F" w:rsidP="00C3288F">
      <w:pPr>
        <w:tabs>
          <w:tab w:val="num" w:pos="-70"/>
        </w:tabs>
        <w:rPr>
          <w:sz w:val="22"/>
          <w:szCs w:val="22"/>
        </w:rPr>
      </w:pPr>
      <w:proofErr w:type="spellStart"/>
      <w:r w:rsidRPr="00356FFD">
        <w:rPr>
          <w:i/>
          <w:sz w:val="22"/>
          <w:szCs w:val="22"/>
        </w:rPr>
        <w:lastRenderedPageBreak/>
        <w:t>Candida</w:t>
      </w:r>
      <w:proofErr w:type="spellEnd"/>
      <w:r w:rsidRPr="00356FFD">
        <w:rPr>
          <w:sz w:val="22"/>
          <w:szCs w:val="22"/>
        </w:rPr>
        <w:t xml:space="preserve"> yra tam tikros rūšies </w:t>
      </w:r>
      <w:proofErr w:type="spellStart"/>
      <w:r w:rsidRPr="00356FFD">
        <w:rPr>
          <w:sz w:val="22"/>
          <w:szCs w:val="22"/>
        </w:rPr>
        <w:t>mieliagrybis</w:t>
      </w:r>
      <w:proofErr w:type="spellEnd"/>
      <w:r w:rsidRPr="00356FFD">
        <w:rPr>
          <w:sz w:val="22"/>
          <w:szCs w:val="22"/>
        </w:rPr>
        <w:t>, kuris gali sukelti odos infekciją tam tikromis aplinkybėmis. Dažnai odos pažeidimai atsiranda šiltose, drėgnose srityse, tokiose kaip kirkšnis ar po krūtimis. Simptomai yra niežėjimas, paraudimas ir lupimasis.</w:t>
      </w:r>
    </w:p>
    <w:p w14:paraId="61B2B03F" w14:textId="77777777" w:rsidR="00C3288F" w:rsidRPr="00356FFD" w:rsidRDefault="00C3288F" w:rsidP="00C3288F">
      <w:pPr>
        <w:tabs>
          <w:tab w:val="num" w:pos="-70"/>
        </w:tabs>
        <w:rPr>
          <w:i/>
          <w:iCs/>
          <w:sz w:val="22"/>
          <w:szCs w:val="22"/>
        </w:rPr>
      </w:pPr>
    </w:p>
    <w:p w14:paraId="1F204957" w14:textId="5457B85C" w:rsidR="00C3288F" w:rsidRPr="00356FFD" w:rsidRDefault="00C3288F" w:rsidP="00C3288F">
      <w:pPr>
        <w:rPr>
          <w:sz w:val="22"/>
          <w:szCs w:val="22"/>
        </w:rPr>
      </w:pPr>
      <w:r w:rsidRPr="00356FFD">
        <w:rPr>
          <w:sz w:val="22"/>
          <w:szCs w:val="22"/>
        </w:rPr>
        <w:t>Įvairiaspalvė dedervinė: 1-2 kartus per parą</w:t>
      </w:r>
      <w:r w:rsidR="002954FE">
        <w:rPr>
          <w:sz w:val="22"/>
          <w:szCs w:val="22"/>
        </w:rPr>
        <w:t>,</w:t>
      </w:r>
      <w:r w:rsidRPr="00356FFD">
        <w:rPr>
          <w:sz w:val="22"/>
          <w:szCs w:val="22"/>
        </w:rPr>
        <w:t xml:space="preserve"> 2 savaites.</w:t>
      </w:r>
    </w:p>
    <w:p w14:paraId="34AA4A06" w14:textId="77777777" w:rsidR="00C3288F" w:rsidRPr="00356FFD" w:rsidRDefault="00C3288F" w:rsidP="00C3288F">
      <w:pPr>
        <w:tabs>
          <w:tab w:val="num" w:pos="-70"/>
        </w:tabs>
        <w:rPr>
          <w:sz w:val="22"/>
          <w:szCs w:val="22"/>
        </w:rPr>
      </w:pPr>
      <w:proofErr w:type="spellStart"/>
      <w:r w:rsidRPr="00356FFD">
        <w:rPr>
          <w:sz w:val="22"/>
          <w:szCs w:val="22"/>
        </w:rPr>
        <w:t>Mieliagrybis</w:t>
      </w:r>
      <w:proofErr w:type="spellEnd"/>
      <w:r w:rsidRPr="00356FFD">
        <w:rPr>
          <w:sz w:val="22"/>
          <w:szCs w:val="22"/>
        </w:rPr>
        <w:t xml:space="preserve"> sukeliantis įvairiaspalvę dedervinę yra </w:t>
      </w:r>
      <w:proofErr w:type="spellStart"/>
      <w:r w:rsidRPr="00356FFD">
        <w:rPr>
          <w:i/>
          <w:sz w:val="22"/>
          <w:szCs w:val="22"/>
        </w:rPr>
        <w:t>Malassezia</w:t>
      </w:r>
      <w:proofErr w:type="spellEnd"/>
      <w:r w:rsidRPr="00356FFD">
        <w:rPr>
          <w:i/>
          <w:sz w:val="22"/>
          <w:szCs w:val="22"/>
        </w:rPr>
        <w:t xml:space="preserve"> </w:t>
      </w:r>
      <w:proofErr w:type="spellStart"/>
      <w:r w:rsidRPr="00356FFD">
        <w:rPr>
          <w:i/>
          <w:sz w:val="22"/>
          <w:szCs w:val="22"/>
        </w:rPr>
        <w:t>furfur</w:t>
      </w:r>
      <w:proofErr w:type="spellEnd"/>
      <w:r w:rsidRPr="00356FFD">
        <w:rPr>
          <w:sz w:val="22"/>
          <w:szCs w:val="22"/>
        </w:rPr>
        <w:t xml:space="preserve">. Infekcija, sukelta šio </w:t>
      </w:r>
      <w:proofErr w:type="spellStart"/>
      <w:r w:rsidRPr="00356FFD">
        <w:rPr>
          <w:sz w:val="22"/>
          <w:szCs w:val="22"/>
        </w:rPr>
        <w:t>mieliagrybio</w:t>
      </w:r>
      <w:proofErr w:type="spellEnd"/>
      <w:r w:rsidRPr="00356FFD">
        <w:rPr>
          <w:sz w:val="22"/>
          <w:szCs w:val="22"/>
        </w:rPr>
        <w:t>, dažniausiai atsiranda ant pečių ir viršutinėje kūno dalyje bei viršutinėse rankų dalyse. Simptomai yra silpnai niežtinčios ir silpnai besilupančios dėmės. Žmonėms, kurie yra šiek tiek įdegę saulėje, dėmės dažnai yra šviesesnės nei aplinkinė oda ir žmonėms, kurie yra tik nedaug paveikti saulės ar visai neįdegę, dėmės dažniausiai yra šviesiai rudos.</w:t>
      </w:r>
    </w:p>
    <w:p w14:paraId="03E6A399" w14:textId="77777777" w:rsidR="00C3288F" w:rsidRPr="00356FFD" w:rsidRDefault="00C3288F" w:rsidP="00C3288F">
      <w:pPr>
        <w:ind w:left="709"/>
        <w:rPr>
          <w:sz w:val="22"/>
          <w:szCs w:val="22"/>
        </w:rPr>
      </w:pPr>
    </w:p>
    <w:p w14:paraId="421EC8C6" w14:textId="77777777" w:rsidR="00C3288F" w:rsidRPr="00356FFD" w:rsidRDefault="00C3288F" w:rsidP="00C3288F">
      <w:pPr>
        <w:rPr>
          <w:sz w:val="22"/>
          <w:szCs w:val="22"/>
        </w:rPr>
      </w:pPr>
      <w:r w:rsidRPr="00356FFD">
        <w:rPr>
          <w:sz w:val="22"/>
          <w:szCs w:val="22"/>
        </w:rPr>
        <w:t>Simptomų pagerėjimas dažniausiai pasireiškia per kelias paras. Nereguliarus vartojimas ar ankstyvas kremo vartojimo nutraukimas padidina simptomų pasikartojimo galimybę. Jei nebuvo stebima pagerėjimo per 1-2 savaites, kreipkitės į gydytoją ar vaistininką.</w:t>
      </w:r>
    </w:p>
    <w:p w14:paraId="32092381" w14:textId="77777777" w:rsidR="00C3288F" w:rsidRPr="00356FFD" w:rsidRDefault="00C3288F" w:rsidP="00C3288F">
      <w:pPr>
        <w:rPr>
          <w:sz w:val="22"/>
          <w:szCs w:val="22"/>
        </w:rPr>
      </w:pPr>
    </w:p>
    <w:p w14:paraId="23A3E1F5" w14:textId="77777777" w:rsidR="00C3288F" w:rsidRPr="00FF0B40" w:rsidRDefault="00C3288F" w:rsidP="00C3288F">
      <w:pPr>
        <w:rPr>
          <w:sz w:val="22"/>
        </w:rPr>
      </w:pPr>
      <w:r w:rsidRPr="00356FFD">
        <w:rPr>
          <w:b/>
          <w:bCs/>
          <w:sz w:val="22"/>
          <w:szCs w:val="22"/>
        </w:rPr>
        <w:t>Vartojimas senyviems pacientams</w:t>
      </w:r>
    </w:p>
    <w:p w14:paraId="61204287" w14:textId="77777777" w:rsidR="00C3288F" w:rsidRPr="00356FFD" w:rsidRDefault="00C3288F" w:rsidP="00C3288F">
      <w:pPr>
        <w:rPr>
          <w:sz w:val="22"/>
          <w:szCs w:val="22"/>
        </w:rPr>
      </w:pPr>
      <w:r w:rsidRPr="00356FFD">
        <w:rPr>
          <w:sz w:val="22"/>
          <w:szCs w:val="22"/>
        </w:rPr>
        <w:t>Nėra jokių įrodymų, kad vyresnio amžiaus pacientams reiktų skirtingos dozės ar jiems pasireikštų kitokie šalutiniai poveikiai nei jaunesniems pacientams.</w:t>
      </w:r>
    </w:p>
    <w:p w14:paraId="2DA51CAC" w14:textId="77777777" w:rsidR="00C3288F" w:rsidRPr="00356FFD" w:rsidRDefault="00C3288F" w:rsidP="00C3288F">
      <w:pPr>
        <w:rPr>
          <w:sz w:val="22"/>
          <w:szCs w:val="22"/>
        </w:rPr>
      </w:pPr>
    </w:p>
    <w:p w14:paraId="3249ADFB" w14:textId="77777777" w:rsidR="00C3288F" w:rsidRPr="00356FFD" w:rsidRDefault="00C3288F" w:rsidP="00C3288F">
      <w:pPr>
        <w:rPr>
          <w:b/>
          <w:bCs/>
          <w:sz w:val="22"/>
          <w:szCs w:val="22"/>
        </w:rPr>
      </w:pPr>
      <w:r w:rsidRPr="00356FFD">
        <w:rPr>
          <w:b/>
          <w:bCs/>
          <w:sz w:val="22"/>
          <w:szCs w:val="22"/>
        </w:rPr>
        <w:t>Vartojimas vaikams</w:t>
      </w:r>
    </w:p>
    <w:p w14:paraId="4FA43233" w14:textId="7777777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vartojimo ant odos patirtis vaikams iki 12 metų amžiaus ribota ir dėl to vartojimas šioje amžiaus grupėje nerekomenduojamas.</w:t>
      </w:r>
    </w:p>
    <w:p w14:paraId="6926BB52" w14:textId="77777777" w:rsidR="00C3288F" w:rsidRPr="00356FFD" w:rsidRDefault="00C3288F" w:rsidP="00F44A8B">
      <w:pPr>
        <w:pStyle w:val="BTEMEASMCA"/>
      </w:pPr>
    </w:p>
    <w:p w14:paraId="0DED2F1B" w14:textId="77777777" w:rsidR="00C3288F" w:rsidRPr="00356FFD" w:rsidRDefault="00C3288F" w:rsidP="00F44A8B">
      <w:pPr>
        <w:pStyle w:val="BTEMEASMCA"/>
      </w:pPr>
    </w:p>
    <w:p w14:paraId="075D38BD" w14:textId="5E0BAD19" w:rsidR="00C3288F" w:rsidRPr="00B72319" w:rsidRDefault="00C3288F" w:rsidP="00C3288F">
      <w:pPr>
        <w:rPr>
          <w:sz w:val="22"/>
        </w:rPr>
      </w:pPr>
      <w:r w:rsidRPr="00356FFD">
        <w:rPr>
          <w:b/>
          <w:sz w:val="22"/>
          <w:szCs w:val="22"/>
        </w:rPr>
        <w:t xml:space="preserve">Ką daryti pavartojus per didelę </w:t>
      </w:r>
      <w:proofErr w:type="spellStart"/>
      <w:r w:rsidRPr="00356FFD">
        <w:rPr>
          <w:b/>
          <w:sz w:val="22"/>
          <w:szCs w:val="22"/>
        </w:rPr>
        <w:t>Terbinafin-ratiopharm</w:t>
      </w:r>
      <w:proofErr w:type="spellEnd"/>
      <w:r w:rsidRPr="00356FFD">
        <w:rPr>
          <w:b/>
          <w:sz w:val="22"/>
          <w:szCs w:val="22"/>
        </w:rPr>
        <w:t xml:space="preserve"> dozę</w:t>
      </w:r>
    </w:p>
    <w:p w14:paraId="1E566DCC" w14:textId="77777777" w:rsidR="00C3288F" w:rsidRPr="00C3288F" w:rsidRDefault="00C3288F" w:rsidP="00C3288F">
      <w:pPr>
        <w:rPr>
          <w:sz w:val="22"/>
          <w:szCs w:val="22"/>
        </w:rPr>
      </w:pPr>
      <w:r w:rsidRPr="00C3288F">
        <w:rPr>
          <w:sz w:val="22"/>
          <w:szCs w:val="22"/>
        </w:rPr>
        <w:t xml:space="preserve">Jei per daug pavartojote </w:t>
      </w:r>
      <w:proofErr w:type="spellStart"/>
      <w:r w:rsidRPr="00C3288F">
        <w:rPr>
          <w:sz w:val="22"/>
          <w:szCs w:val="22"/>
        </w:rPr>
        <w:t>Terbinafin-ratiopharm</w:t>
      </w:r>
      <w:proofErr w:type="spellEnd"/>
      <w:r w:rsidRPr="00C3288F">
        <w:rPr>
          <w:sz w:val="22"/>
          <w:szCs w:val="22"/>
        </w:rPr>
        <w:t>, tai nesukels jokios žalos, tačiau kreipkitės į gydytoją ar vaistininką, jei esate neužtikrintas.</w:t>
      </w:r>
    </w:p>
    <w:p w14:paraId="74BEFB5B" w14:textId="5BE7C1EE" w:rsidR="00C3288F" w:rsidRPr="00C3288F" w:rsidRDefault="00C3288F" w:rsidP="00C3288F">
      <w:pPr>
        <w:pStyle w:val="Pagrindinistekstas2"/>
        <w:tabs>
          <w:tab w:val="left" w:pos="426"/>
        </w:tabs>
        <w:spacing w:after="0" w:line="240" w:lineRule="auto"/>
        <w:rPr>
          <w:rFonts w:ascii="Times New Roman" w:hAnsi="Times New Roman" w:cs="Times New Roman"/>
          <w:sz w:val="22"/>
          <w:lang w:val="lt-LT"/>
        </w:rPr>
      </w:pPr>
      <w:r w:rsidRPr="00C3288F">
        <w:rPr>
          <w:rFonts w:ascii="Times New Roman" w:hAnsi="Times New Roman" w:cs="Times New Roman"/>
          <w:sz w:val="22"/>
          <w:lang w:val="lt-LT"/>
        </w:rPr>
        <w:t xml:space="preserve">Jei kas nors, pvz. vaikas, atsitiktinai praryja </w:t>
      </w:r>
      <w:proofErr w:type="spellStart"/>
      <w:r w:rsidRPr="00C3288F">
        <w:rPr>
          <w:rFonts w:ascii="Times New Roman" w:hAnsi="Times New Roman" w:cs="Times New Roman"/>
          <w:sz w:val="22"/>
          <w:lang w:val="lt-LT"/>
        </w:rPr>
        <w:t>Terbinafin-ratiopharm</w:t>
      </w:r>
      <w:proofErr w:type="spellEnd"/>
      <w:r w:rsidRPr="00C3288F">
        <w:rPr>
          <w:rFonts w:ascii="Times New Roman" w:hAnsi="Times New Roman" w:cs="Times New Roman"/>
          <w:sz w:val="22"/>
          <w:lang w:val="lt-LT"/>
        </w:rPr>
        <w:t xml:space="preserve">, gali atsirasti nepageidaujami poveikiai, panašūs į stebimus perdozavus tabletes, kurių sudėtyje yra </w:t>
      </w:r>
      <w:proofErr w:type="spellStart"/>
      <w:r w:rsidRPr="00C3288F">
        <w:rPr>
          <w:rFonts w:ascii="Times New Roman" w:hAnsi="Times New Roman" w:cs="Times New Roman"/>
          <w:sz w:val="22"/>
          <w:lang w:val="lt-LT"/>
        </w:rPr>
        <w:t>terbinafino</w:t>
      </w:r>
      <w:proofErr w:type="spellEnd"/>
      <w:r w:rsidRPr="00C3288F">
        <w:rPr>
          <w:rFonts w:ascii="Times New Roman" w:hAnsi="Times New Roman" w:cs="Times New Roman"/>
          <w:sz w:val="22"/>
          <w:lang w:val="lt-LT"/>
        </w:rPr>
        <w:t xml:space="preserve"> (pvz. galvos skausmas, pykinimas, pilvo skausmas ir galvos svaigimas). Šiuo atveju kreipkitės į savo gydytoją ar Apsinuodijimų kontrolės ir informacijos </w:t>
      </w:r>
      <w:r w:rsidR="00A36E6D">
        <w:rPr>
          <w:rFonts w:ascii="Times New Roman" w:hAnsi="Times New Roman" w:cs="Times New Roman"/>
          <w:sz w:val="22"/>
          <w:lang w:val="lt-LT"/>
        </w:rPr>
        <w:t>centrą</w:t>
      </w:r>
      <w:r w:rsidRPr="00C3288F">
        <w:rPr>
          <w:rFonts w:ascii="Times New Roman" w:hAnsi="Times New Roman" w:cs="Times New Roman"/>
          <w:sz w:val="22"/>
          <w:lang w:val="lt-LT"/>
        </w:rPr>
        <w:t>.</w:t>
      </w:r>
    </w:p>
    <w:p w14:paraId="5DBDC080" w14:textId="77777777" w:rsidR="00C3288F" w:rsidRPr="00356FFD" w:rsidRDefault="00C3288F" w:rsidP="00C3288F">
      <w:pPr>
        <w:rPr>
          <w:b/>
          <w:bCs/>
          <w:sz w:val="22"/>
          <w:szCs w:val="22"/>
        </w:rPr>
      </w:pPr>
    </w:p>
    <w:p w14:paraId="538EE4D0" w14:textId="6507BFF2" w:rsidR="00C3288F" w:rsidRPr="00C3288F" w:rsidRDefault="00C3288F" w:rsidP="00C3288F">
      <w:pPr>
        <w:pStyle w:val="Pagrindinistekstas2"/>
        <w:tabs>
          <w:tab w:val="left" w:pos="426"/>
        </w:tabs>
        <w:spacing w:after="0" w:line="240" w:lineRule="auto"/>
        <w:rPr>
          <w:rFonts w:ascii="Times New Roman" w:hAnsi="Times New Roman" w:cs="Times New Roman"/>
          <w:sz w:val="22"/>
          <w:lang w:val="lt-LT"/>
        </w:rPr>
      </w:pPr>
      <w:r w:rsidRPr="00C3288F">
        <w:rPr>
          <w:rFonts w:ascii="Times New Roman" w:hAnsi="Times New Roman" w:cs="Times New Roman"/>
          <w:sz w:val="22"/>
          <w:lang w:val="lt-LT"/>
        </w:rPr>
        <w:t>Įvykus sąlyčiui su akimis, gerai išplaukite jas tekančiu vandeniu.</w:t>
      </w:r>
    </w:p>
    <w:p w14:paraId="2BECD223" w14:textId="77777777" w:rsidR="00C3288F" w:rsidRPr="00356FFD" w:rsidRDefault="00C3288F" w:rsidP="00F44A8B">
      <w:pPr>
        <w:pStyle w:val="BTEMEASMCA"/>
      </w:pPr>
    </w:p>
    <w:p w14:paraId="1D772A5A" w14:textId="76763770" w:rsidR="00C3288F" w:rsidRPr="00B72319" w:rsidRDefault="00C3288F" w:rsidP="00DA27BA">
      <w:r w:rsidRPr="00356FFD">
        <w:rPr>
          <w:b/>
          <w:sz w:val="22"/>
          <w:szCs w:val="22"/>
        </w:rPr>
        <w:t xml:space="preserve">Pamiršus pavartoti </w:t>
      </w:r>
      <w:proofErr w:type="spellStart"/>
      <w:r w:rsidRPr="00356FFD">
        <w:rPr>
          <w:b/>
          <w:sz w:val="22"/>
          <w:szCs w:val="22"/>
        </w:rPr>
        <w:t>Terbinafin-ratiopharm</w:t>
      </w:r>
      <w:proofErr w:type="spellEnd"/>
    </w:p>
    <w:p w14:paraId="7FA08EF1" w14:textId="77777777" w:rsidR="00C3288F" w:rsidRPr="00356FFD" w:rsidRDefault="00C3288F" w:rsidP="00C3288F">
      <w:pPr>
        <w:rPr>
          <w:sz w:val="22"/>
          <w:szCs w:val="22"/>
        </w:rPr>
      </w:pPr>
      <w:r w:rsidRPr="00356FFD">
        <w:rPr>
          <w:sz w:val="22"/>
          <w:szCs w:val="22"/>
        </w:rPr>
        <w:t>Tęskite gydymą, papildomos dozės tepti nereikia.</w:t>
      </w:r>
    </w:p>
    <w:p w14:paraId="4D98A1FF" w14:textId="77777777" w:rsidR="00C3288F" w:rsidRPr="00356FFD" w:rsidRDefault="00C3288F" w:rsidP="00F44A8B">
      <w:pPr>
        <w:pStyle w:val="BTEMEASMCA"/>
      </w:pPr>
    </w:p>
    <w:p w14:paraId="4A43E410" w14:textId="3039B3A2" w:rsidR="00C3288F" w:rsidRPr="00B72319" w:rsidRDefault="00C3288F" w:rsidP="00C3288F">
      <w:pPr>
        <w:rPr>
          <w:sz w:val="22"/>
        </w:rPr>
      </w:pPr>
      <w:r w:rsidRPr="00356FFD">
        <w:rPr>
          <w:b/>
          <w:sz w:val="22"/>
          <w:szCs w:val="22"/>
        </w:rPr>
        <w:t xml:space="preserve">Nustojus vartoti </w:t>
      </w:r>
      <w:proofErr w:type="spellStart"/>
      <w:r w:rsidRPr="00356FFD">
        <w:rPr>
          <w:b/>
          <w:sz w:val="22"/>
          <w:szCs w:val="22"/>
        </w:rPr>
        <w:t>Terbinafin-ratiopharm</w:t>
      </w:r>
      <w:proofErr w:type="spellEnd"/>
    </w:p>
    <w:p w14:paraId="29911A3F" w14:textId="77777777" w:rsidR="00C3288F" w:rsidRPr="00356FFD" w:rsidRDefault="00C3288F" w:rsidP="00C3288F">
      <w:pPr>
        <w:pStyle w:val="Pagrindiniotekstotrauka"/>
        <w:ind w:left="0" w:firstLine="0"/>
        <w:rPr>
          <w:sz w:val="22"/>
          <w:szCs w:val="22"/>
          <w:lang w:val="lt-LT"/>
        </w:rPr>
      </w:pPr>
      <w:r w:rsidRPr="00356FFD">
        <w:rPr>
          <w:sz w:val="22"/>
          <w:szCs w:val="22"/>
          <w:lang w:val="lt-LT"/>
        </w:rPr>
        <w:t xml:space="preserve">Jei staiga nutrauksite </w:t>
      </w:r>
      <w:proofErr w:type="spellStart"/>
      <w:r w:rsidRPr="00356FFD">
        <w:rPr>
          <w:sz w:val="22"/>
          <w:szCs w:val="22"/>
          <w:lang w:val="lt-LT"/>
        </w:rPr>
        <w:t>Terbinafin-ratiopharm</w:t>
      </w:r>
      <w:proofErr w:type="spellEnd"/>
      <w:r w:rsidRPr="00356FFD">
        <w:rPr>
          <w:sz w:val="22"/>
          <w:szCs w:val="22"/>
          <w:lang w:val="lt-LT"/>
        </w:rPr>
        <w:t xml:space="preserve"> vartojimą, simptomai gali vėl pasireikšti.</w:t>
      </w:r>
    </w:p>
    <w:p w14:paraId="3EA8B3F6" w14:textId="77777777" w:rsidR="00C3288F" w:rsidRPr="00356FFD" w:rsidRDefault="00C3288F" w:rsidP="00F44A8B">
      <w:pPr>
        <w:pStyle w:val="BTEMEASMCA"/>
      </w:pPr>
    </w:p>
    <w:p w14:paraId="690CAC5F" w14:textId="77777777" w:rsidR="00C3288F" w:rsidRPr="00356FFD" w:rsidRDefault="00C3288F" w:rsidP="00F44A8B">
      <w:pPr>
        <w:pStyle w:val="BTEMEASMCA"/>
      </w:pPr>
      <w:r w:rsidRPr="00356FFD">
        <w:t>Jeigu kiltų daugiau klausimų dėl šio vaisto vartojimo, kreipkitės į gydytoją arba vaistininką.</w:t>
      </w:r>
    </w:p>
    <w:p w14:paraId="263DA7B5" w14:textId="77777777" w:rsidR="00C3288F" w:rsidRPr="00356FFD" w:rsidRDefault="00C3288F">
      <w:pPr>
        <w:pStyle w:val="BTEMEASMCA"/>
      </w:pPr>
    </w:p>
    <w:p w14:paraId="26579383" w14:textId="77777777" w:rsidR="00C3288F" w:rsidRPr="00356FFD" w:rsidRDefault="00C3288F">
      <w:pPr>
        <w:pStyle w:val="BTEMEASMCA"/>
      </w:pPr>
    </w:p>
    <w:p w14:paraId="08C2CA61" w14:textId="77777777" w:rsidR="00C3288F" w:rsidRPr="00356FFD" w:rsidRDefault="00C3288F" w:rsidP="00C3288F">
      <w:pPr>
        <w:pStyle w:val="PI-1EMEASMCA"/>
      </w:pPr>
      <w:bookmarkStart w:id="86" w:name="_Toc129243142"/>
      <w:bookmarkStart w:id="87" w:name="_Toc129243267"/>
      <w:r w:rsidRPr="00356FFD">
        <w:t>4.</w:t>
      </w:r>
      <w:r w:rsidRPr="00356FFD">
        <w:tab/>
        <w:t>Galimas šalutinis poveikis</w:t>
      </w:r>
      <w:bookmarkEnd w:id="86"/>
      <w:bookmarkEnd w:id="87"/>
    </w:p>
    <w:p w14:paraId="33DAB126" w14:textId="77777777" w:rsidR="00C3288F" w:rsidRPr="00356FFD" w:rsidRDefault="00C3288F" w:rsidP="00F44A8B">
      <w:pPr>
        <w:pStyle w:val="BTEMEASMCA"/>
      </w:pPr>
    </w:p>
    <w:p w14:paraId="67CAC456" w14:textId="77777777" w:rsidR="00C3288F" w:rsidRPr="00356FFD" w:rsidRDefault="00C3288F" w:rsidP="00F44A8B">
      <w:pPr>
        <w:pStyle w:val="BTEMEASMCA"/>
      </w:pPr>
      <w:r w:rsidRPr="00356FFD">
        <w:t>Kaip ir visi kiti vaistai, šis vaistas gali sukelti šalutinį poveikį, nors jis pasireiškia ne visiems žmonėms.</w:t>
      </w:r>
    </w:p>
    <w:p w14:paraId="68DB06A9" w14:textId="77777777" w:rsidR="00C3288F" w:rsidRPr="00356FFD" w:rsidRDefault="00C3288F">
      <w:pPr>
        <w:pStyle w:val="BTEMEASMCA"/>
      </w:pPr>
    </w:p>
    <w:p w14:paraId="359B5F0E" w14:textId="77777777" w:rsidR="00C3288F" w:rsidRPr="00356FFD" w:rsidRDefault="00C3288F">
      <w:pPr>
        <w:pStyle w:val="BTEMEASMCA"/>
      </w:pPr>
      <w:r w:rsidRPr="00356FFD">
        <w:t>Nedelsiant nutraukite kremo vartojimą ir nedelsiant kreipkitės medicininės pagalbos, jeigu atsirado bet kuri iš žemiau išvardytų alerginių reakcijų:</w:t>
      </w:r>
    </w:p>
    <w:p w14:paraId="249A77E0" w14:textId="77777777" w:rsidR="00C3288F" w:rsidRPr="00356FFD" w:rsidRDefault="00C3288F">
      <w:pPr>
        <w:pStyle w:val="BT-EMEASMCA"/>
      </w:pPr>
      <w:r w:rsidRPr="00356FFD">
        <w:t>stiprus odos niežėjimas arba gumbų susidarymas, dilgėlinė arba pūkšlės,</w:t>
      </w:r>
    </w:p>
    <w:p w14:paraId="54F59368" w14:textId="77777777" w:rsidR="00C3288F" w:rsidRPr="00356FFD" w:rsidRDefault="00C3288F">
      <w:pPr>
        <w:pStyle w:val="BT-EMEASMCA"/>
      </w:pPr>
      <w:r w:rsidRPr="00356FFD">
        <w:t>dusulys arba burnos, veido, lūpų, liežuvio arba ryklės patinimas.</w:t>
      </w:r>
    </w:p>
    <w:p w14:paraId="6C24DE1C" w14:textId="77777777" w:rsidR="00C3288F" w:rsidRPr="00356FFD" w:rsidRDefault="00C3288F" w:rsidP="00C3288F">
      <w:pPr>
        <w:rPr>
          <w:noProof/>
          <w:sz w:val="22"/>
          <w:szCs w:val="22"/>
        </w:rPr>
      </w:pPr>
    </w:p>
    <w:p w14:paraId="5D69D680" w14:textId="74F91BD6" w:rsidR="00C3288F" w:rsidRPr="00356FFD" w:rsidRDefault="00D7042F" w:rsidP="00C3288F">
      <w:pPr>
        <w:rPr>
          <w:noProof/>
          <w:sz w:val="22"/>
          <w:szCs w:val="22"/>
        </w:rPr>
      </w:pPr>
      <w:r w:rsidRPr="00356FFD">
        <w:rPr>
          <w:noProof/>
          <w:sz w:val="22"/>
          <w:szCs w:val="22"/>
        </w:rPr>
        <w:t>Kit</w:t>
      </w:r>
      <w:r>
        <w:rPr>
          <w:noProof/>
          <w:sz w:val="22"/>
          <w:szCs w:val="22"/>
        </w:rPr>
        <w:t>i</w:t>
      </w:r>
      <w:r w:rsidRPr="00356FFD">
        <w:rPr>
          <w:noProof/>
          <w:sz w:val="22"/>
          <w:szCs w:val="22"/>
        </w:rPr>
        <w:t xml:space="preserve"> šalutini</w:t>
      </w:r>
      <w:r>
        <w:rPr>
          <w:noProof/>
          <w:sz w:val="22"/>
          <w:szCs w:val="22"/>
        </w:rPr>
        <w:t>o</w:t>
      </w:r>
      <w:r w:rsidRPr="00356FFD">
        <w:rPr>
          <w:noProof/>
          <w:sz w:val="22"/>
          <w:szCs w:val="22"/>
        </w:rPr>
        <w:t xml:space="preserve"> poveiki</w:t>
      </w:r>
      <w:r>
        <w:rPr>
          <w:noProof/>
          <w:sz w:val="22"/>
          <w:szCs w:val="22"/>
        </w:rPr>
        <w:t>o reiškiniai</w:t>
      </w:r>
    </w:p>
    <w:p w14:paraId="4056CFEE" w14:textId="338A6413" w:rsidR="00C3288F" w:rsidRPr="00F70467" w:rsidRDefault="00D7042F" w:rsidP="00C3288F">
      <w:pPr>
        <w:rPr>
          <w:b/>
          <w:bCs/>
          <w:iCs/>
          <w:noProof/>
          <w:sz w:val="22"/>
          <w:szCs w:val="22"/>
        </w:rPr>
      </w:pPr>
      <w:r w:rsidRPr="00F70467">
        <w:rPr>
          <w:b/>
          <w:bCs/>
          <w:iCs/>
          <w:noProof/>
          <w:sz w:val="22"/>
          <w:szCs w:val="22"/>
        </w:rPr>
        <w:t xml:space="preserve">Dažni šalutinio poveikio reiškiniai </w:t>
      </w:r>
      <w:r w:rsidR="00C3288F" w:rsidRPr="00F70467">
        <w:rPr>
          <w:b/>
          <w:bCs/>
          <w:iCs/>
          <w:noProof/>
          <w:sz w:val="22"/>
          <w:szCs w:val="22"/>
        </w:rPr>
        <w:t xml:space="preserve">(gali </w:t>
      </w:r>
      <w:r w:rsidRPr="00F70467">
        <w:rPr>
          <w:b/>
          <w:bCs/>
          <w:iCs/>
          <w:noProof/>
          <w:sz w:val="22"/>
          <w:szCs w:val="22"/>
        </w:rPr>
        <w:t xml:space="preserve">pasireikšti </w:t>
      </w:r>
      <w:r w:rsidRPr="00D7042F">
        <w:rPr>
          <w:b/>
          <w:bCs/>
          <w:iCs/>
          <w:sz w:val="22"/>
          <w:szCs w:val="22"/>
          <w:lang w:eastAsia="lt-LT"/>
        </w:rPr>
        <w:t xml:space="preserve">rečiau kaip </w:t>
      </w:r>
      <w:r w:rsidR="00C3288F" w:rsidRPr="00F70467">
        <w:rPr>
          <w:b/>
          <w:bCs/>
          <w:iCs/>
          <w:noProof/>
          <w:sz w:val="22"/>
          <w:szCs w:val="22"/>
        </w:rPr>
        <w:t xml:space="preserve">1 iš 10 </w:t>
      </w:r>
      <w:r w:rsidRPr="00F70467">
        <w:rPr>
          <w:b/>
          <w:bCs/>
          <w:iCs/>
          <w:noProof/>
          <w:sz w:val="22"/>
          <w:szCs w:val="22"/>
        </w:rPr>
        <w:t>asmenų</w:t>
      </w:r>
      <w:r w:rsidR="00C3288F" w:rsidRPr="00F70467">
        <w:rPr>
          <w:b/>
          <w:bCs/>
          <w:iCs/>
          <w:noProof/>
          <w:sz w:val="22"/>
          <w:szCs w:val="22"/>
        </w:rPr>
        <w:t>)</w:t>
      </w:r>
    </w:p>
    <w:p w14:paraId="5D73B8B9" w14:textId="77777777" w:rsidR="00C3288F" w:rsidRPr="00356FFD" w:rsidRDefault="00C3288F" w:rsidP="00F44A8B">
      <w:pPr>
        <w:pStyle w:val="BT-EMEASMCA"/>
      </w:pPr>
      <w:r w:rsidRPr="00356FFD">
        <w:t>odos pleiskanojimas.</w:t>
      </w:r>
    </w:p>
    <w:p w14:paraId="3B827430" w14:textId="77777777" w:rsidR="00C3288F" w:rsidRPr="00356FFD" w:rsidRDefault="00C3288F" w:rsidP="00F44A8B">
      <w:pPr>
        <w:pStyle w:val="BT-EMEASMCA"/>
      </w:pPr>
      <w:r w:rsidRPr="00356FFD">
        <w:t>odos niežėjimas</w:t>
      </w:r>
    </w:p>
    <w:p w14:paraId="16B02D42" w14:textId="77777777" w:rsidR="00C3288F" w:rsidRPr="00356FFD" w:rsidRDefault="00C3288F" w:rsidP="00B72319">
      <w:pPr>
        <w:pStyle w:val="BT-EMEASMCA"/>
        <w:numPr>
          <w:ilvl w:val="0"/>
          <w:numId w:val="0"/>
        </w:numPr>
      </w:pPr>
    </w:p>
    <w:p w14:paraId="7FC4EBF4" w14:textId="1A5B2507" w:rsidR="00C3288F" w:rsidRPr="00356FFD" w:rsidRDefault="00D7042F">
      <w:pPr>
        <w:pStyle w:val="BTEMEASMCA"/>
      </w:pPr>
      <w:r w:rsidRPr="00F70467">
        <w:rPr>
          <w:b/>
          <w:bCs/>
        </w:rPr>
        <w:t xml:space="preserve">Nedažni </w:t>
      </w:r>
      <w:r w:rsidRPr="00E01BAE">
        <w:rPr>
          <w:b/>
          <w:bCs/>
          <w:iCs/>
        </w:rPr>
        <w:t xml:space="preserve">šalutinio poveikio reiškiniai </w:t>
      </w:r>
      <w:r w:rsidR="00C3288F" w:rsidRPr="00F70467">
        <w:rPr>
          <w:b/>
          <w:bCs/>
        </w:rPr>
        <w:t xml:space="preserve">(gali </w:t>
      </w:r>
      <w:r w:rsidRPr="00F70467">
        <w:rPr>
          <w:b/>
          <w:bCs/>
        </w:rPr>
        <w:t xml:space="preserve">pasireikšti rečiau </w:t>
      </w:r>
      <w:r w:rsidR="00E01BAE" w:rsidRPr="00F70467">
        <w:rPr>
          <w:b/>
          <w:bCs/>
        </w:rPr>
        <w:t xml:space="preserve">kaip </w:t>
      </w:r>
      <w:r w:rsidR="00C3288F" w:rsidRPr="00F70467">
        <w:rPr>
          <w:b/>
          <w:bCs/>
        </w:rPr>
        <w:t xml:space="preserve">1 iš 100 </w:t>
      </w:r>
      <w:r w:rsidR="00E01BAE" w:rsidRPr="00F70467">
        <w:rPr>
          <w:b/>
          <w:bCs/>
        </w:rPr>
        <w:t>asmenų</w:t>
      </w:r>
      <w:r w:rsidR="00C3288F" w:rsidRPr="00F70467">
        <w:rPr>
          <w:b/>
          <w:bCs/>
        </w:rPr>
        <w:t>)</w:t>
      </w:r>
    </w:p>
    <w:p w14:paraId="409CEB93" w14:textId="77777777" w:rsidR="00C3288F" w:rsidRPr="00356FFD" w:rsidRDefault="00C3288F">
      <w:pPr>
        <w:pStyle w:val="BT-EMEASMCA"/>
      </w:pPr>
      <w:r w:rsidRPr="00356FFD">
        <w:t>pigmentacijos pakitimai</w:t>
      </w:r>
    </w:p>
    <w:p w14:paraId="5F062AA9" w14:textId="77777777" w:rsidR="00C3288F" w:rsidRPr="00356FFD" w:rsidRDefault="00C3288F">
      <w:pPr>
        <w:pStyle w:val="BT-EMEASMCA"/>
      </w:pPr>
      <w:r w:rsidRPr="00356FFD">
        <w:t>skausmas ir odos dirginimas vaisto vartojimo vietoje</w:t>
      </w:r>
    </w:p>
    <w:p w14:paraId="0A9F8172" w14:textId="77777777" w:rsidR="00C3288F" w:rsidRPr="00356FFD" w:rsidRDefault="00C3288F">
      <w:pPr>
        <w:pStyle w:val="BT-EMEASMCA"/>
      </w:pPr>
      <w:r w:rsidRPr="00356FFD">
        <w:t>odos pažeidimas, šašo susidarymas</w:t>
      </w:r>
    </w:p>
    <w:p w14:paraId="2435A30B" w14:textId="77777777" w:rsidR="00C3288F" w:rsidRPr="00356FFD" w:rsidRDefault="00C3288F">
      <w:pPr>
        <w:pStyle w:val="BT-EMEASMCA"/>
      </w:pPr>
      <w:r w:rsidRPr="00356FFD">
        <w:t>odos pažeidimas</w:t>
      </w:r>
    </w:p>
    <w:p w14:paraId="38BCB26A" w14:textId="77777777" w:rsidR="00C3288F" w:rsidRPr="00356FFD" w:rsidRDefault="00C3288F">
      <w:pPr>
        <w:pStyle w:val="BT-EMEASMCA"/>
      </w:pPr>
      <w:r w:rsidRPr="00356FFD">
        <w:t>odos paraudimas (eritema)</w:t>
      </w:r>
    </w:p>
    <w:p w14:paraId="3A15690C" w14:textId="77777777" w:rsidR="00C3288F" w:rsidRPr="00356FFD" w:rsidRDefault="00C3288F">
      <w:pPr>
        <w:pStyle w:val="BT-EMEASMCA"/>
      </w:pPr>
      <w:r w:rsidRPr="00356FFD">
        <w:t>odos deginimo pojūtis</w:t>
      </w:r>
    </w:p>
    <w:p w14:paraId="626BB159" w14:textId="77777777" w:rsidR="00C3288F" w:rsidRPr="00356FFD" w:rsidRDefault="00C3288F">
      <w:pPr>
        <w:pStyle w:val="BTEMEASMCA"/>
      </w:pPr>
    </w:p>
    <w:p w14:paraId="587F81D1" w14:textId="1D6FC09A" w:rsidR="00C3288F" w:rsidRPr="00356FFD" w:rsidRDefault="00E01BAE">
      <w:pPr>
        <w:pStyle w:val="BTEMEASMCA"/>
      </w:pPr>
      <w:r w:rsidRPr="00F70467">
        <w:rPr>
          <w:b/>
          <w:bCs/>
        </w:rPr>
        <w:t xml:space="preserve">Reti šalutinio poveikio reiškiniai </w:t>
      </w:r>
      <w:r w:rsidR="00C3288F" w:rsidRPr="00F70467">
        <w:rPr>
          <w:b/>
          <w:bCs/>
        </w:rPr>
        <w:t xml:space="preserve">(gali </w:t>
      </w:r>
      <w:r w:rsidRPr="00F70467">
        <w:rPr>
          <w:b/>
          <w:bCs/>
        </w:rPr>
        <w:t xml:space="preserve">pasireikšti rečiau kaip </w:t>
      </w:r>
      <w:r w:rsidR="00C3288F" w:rsidRPr="00F70467">
        <w:rPr>
          <w:b/>
          <w:bCs/>
        </w:rPr>
        <w:t>1 iš 1</w:t>
      </w:r>
      <w:r w:rsidRPr="00F70467">
        <w:rPr>
          <w:b/>
          <w:bCs/>
        </w:rPr>
        <w:t xml:space="preserve"> </w:t>
      </w:r>
      <w:r w:rsidR="00C3288F" w:rsidRPr="00F70467">
        <w:rPr>
          <w:b/>
          <w:bCs/>
        </w:rPr>
        <w:t xml:space="preserve">000 </w:t>
      </w:r>
      <w:r w:rsidRPr="00F70467">
        <w:rPr>
          <w:b/>
          <w:bCs/>
        </w:rPr>
        <w:t>asmenų</w:t>
      </w:r>
      <w:r w:rsidR="00C3288F" w:rsidRPr="00F70467">
        <w:rPr>
          <w:b/>
          <w:bCs/>
        </w:rPr>
        <w:t>)</w:t>
      </w:r>
    </w:p>
    <w:p w14:paraId="2EA40AA4" w14:textId="77777777" w:rsidR="00C3288F" w:rsidRPr="00356FFD" w:rsidRDefault="00C3288F">
      <w:pPr>
        <w:pStyle w:val="BT-EMEASMCA"/>
      </w:pPr>
      <w:r w:rsidRPr="00356FFD">
        <w:t>akių dirginimas</w:t>
      </w:r>
    </w:p>
    <w:p w14:paraId="6638F5A4" w14:textId="77777777" w:rsidR="00C3288F" w:rsidRPr="00356FFD" w:rsidRDefault="00C3288F">
      <w:pPr>
        <w:pStyle w:val="BT-EMEASMCA"/>
      </w:pPr>
      <w:r w:rsidRPr="00356FFD">
        <w:t>odos sausmė, atsisluoksniavimas</w:t>
      </w:r>
    </w:p>
    <w:p w14:paraId="32347A08" w14:textId="77777777" w:rsidR="00C3288F" w:rsidRPr="00356FFD" w:rsidRDefault="00C3288F">
      <w:pPr>
        <w:pStyle w:val="BT-EMEASMCA"/>
      </w:pPr>
      <w:r w:rsidRPr="00356FFD">
        <w:t>grybelių sukeltos ligos pasunkėjimas.</w:t>
      </w:r>
    </w:p>
    <w:p w14:paraId="223A5C80" w14:textId="77777777" w:rsidR="00C3288F" w:rsidRPr="00356FFD" w:rsidRDefault="00C3288F" w:rsidP="00C3288F">
      <w:pPr>
        <w:rPr>
          <w:noProof/>
          <w:sz w:val="22"/>
          <w:szCs w:val="22"/>
        </w:rPr>
      </w:pPr>
    </w:p>
    <w:p w14:paraId="33FB5AF0" w14:textId="77777777" w:rsidR="00C3288F" w:rsidRPr="00356FFD" w:rsidRDefault="00C3288F" w:rsidP="00C3288F">
      <w:pPr>
        <w:rPr>
          <w:noProof/>
          <w:sz w:val="22"/>
          <w:szCs w:val="22"/>
        </w:rPr>
      </w:pPr>
      <w:r w:rsidRPr="00356FFD">
        <w:rPr>
          <w:noProof/>
          <w:sz w:val="22"/>
          <w:szCs w:val="22"/>
        </w:rPr>
        <w:t>Jeigu jaučiatės blogai dėl paminėtų atsiradusių nepageidaujamų reakcijų, pasitarkite su gydytoju.</w:t>
      </w:r>
    </w:p>
    <w:p w14:paraId="4CDC8B1E" w14:textId="77777777" w:rsidR="00C3288F" w:rsidRPr="00356FFD" w:rsidRDefault="00C3288F" w:rsidP="00F44A8B">
      <w:pPr>
        <w:pStyle w:val="BTEMEASMCA"/>
      </w:pPr>
    </w:p>
    <w:p w14:paraId="43D1E73F" w14:textId="77777777" w:rsidR="00C3288F" w:rsidRPr="00C60761" w:rsidRDefault="00C3288F" w:rsidP="00C3288F">
      <w:pPr>
        <w:rPr>
          <w:b/>
          <w:sz w:val="22"/>
          <w:szCs w:val="22"/>
        </w:rPr>
      </w:pPr>
      <w:r w:rsidRPr="00C60761">
        <w:rPr>
          <w:b/>
          <w:noProof/>
          <w:sz w:val="22"/>
          <w:szCs w:val="22"/>
        </w:rPr>
        <w:t>Pranešimas apie šalutinį poveikį</w:t>
      </w:r>
    </w:p>
    <w:p w14:paraId="66A1448F" w14:textId="18BAAD30" w:rsidR="00C3288F" w:rsidRPr="00162053" w:rsidRDefault="0021787E" w:rsidP="00F44A8B">
      <w:pPr>
        <w:pStyle w:val="BTEMEASMCA"/>
      </w:pPr>
      <w:r w:rsidRPr="00FC3FE7">
        <w:rPr>
          <w:snapToGrid w:val="0"/>
        </w:rPr>
        <w:t>Jeigu pasireiškė šalutinis poveikis, įskaitant šiame lapelyje nenurodytą, pasakykite gydytojui arba vaistininkui</w:t>
      </w:r>
      <w:r w:rsidRPr="00D450E1">
        <w:rPr>
          <w:snapToGrid w:val="0"/>
        </w:rPr>
        <w:t>.</w:t>
      </w:r>
      <w:r w:rsidRPr="00FC3FE7">
        <w:rPr>
          <w:snapToGrid w:val="0"/>
        </w:rPr>
        <w:t xml:space="preserve"> </w:t>
      </w:r>
      <w:r w:rsidR="00E01BAE">
        <w:rPr>
          <w:lang w:eastAsia="lt-LT"/>
        </w:rPr>
        <w:t xml:space="preserve">Pranešimą apie šalutinį poveikį galite užpildyti ir pateikti Valstybinės vaistų kontrolės tarnybos prie Lietuvos Respublikos sveikatos apsaugos ministerijos tinklalapyje </w:t>
      </w:r>
      <w:r w:rsidR="00E01BAE">
        <w:rPr>
          <w:color w:val="0000EE"/>
          <w:u w:val="single"/>
          <w:lang w:eastAsia="lt-LT"/>
        </w:rPr>
        <w:t>https://vvkt.lrv.lt/lt/</w:t>
      </w:r>
      <w:r w:rsidR="00E01BAE">
        <w:rPr>
          <w:lang w:eastAsia="lt-LT"/>
        </w:rPr>
        <w:t xml:space="preserve"> nurodytais būdais arba paskambinti nemokamu telefonu </w:t>
      </w:r>
      <w:r w:rsidR="00A36E6D">
        <w:rPr>
          <w:lang w:eastAsia="lt-LT"/>
        </w:rPr>
        <w:t xml:space="preserve">+370 </w:t>
      </w:r>
      <w:r w:rsidR="00E01BAE">
        <w:rPr>
          <w:lang w:eastAsia="lt-LT"/>
        </w:rPr>
        <w:t>800 73 568.</w:t>
      </w:r>
      <w:r w:rsidRPr="00FC3FE7">
        <w:rPr>
          <w:snapToGrid w:val="0"/>
        </w:rPr>
        <w:t xml:space="preserve"> Pranešdami apie šalutinį poveikį galite mums padėti gauti daugiau informacijos apie šio vaisto saugumą.</w:t>
      </w:r>
    </w:p>
    <w:p w14:paraId="53D018A2" w14:textId="77777777" w:rsidR="00C3288F" w:rsidRDefault="00C3288F" w:rsidP="00F44A8B">
      <w:pPr>
        <w:pStyle w:val="BTEMEASMCA"/>
      </w:pPr>
    </w:p>
    <w:p w14:paraId="714DF443" w14:textId="77777777" w:rsidR="00C3288F" w:rsidRPr="00356FFD" w:rsidRDefault="00C3288F">
      <w:pPr>
        <w:pStyle w:val="BTEMEASMCA"/>
      </w:pPr>
    </w:p>
    <w:p w14:paraId="56A0A061" w14:textId="77777777" w:rsidR="00C3288F" w:rsidRPr="00356FFD" w:rsidRDefault="00C3288F" w:rsidP="00C3288F">
      <w:pPr>
        <w:pStyle w:val="PI-1EMEASMCA"/>
      </w:pPr>
      <w:bookmarkStart w:id="88" w:name="_Toc129243143"/>
      <w:bookmarkStart w:id="89" w:name="_Toc129243268"/>
      <w:r w:rsidRPr="00356FFD">
        <w:t>5.</w:t>
      </w:r>
      <w:r w:rsidRPr="00356FFD">
        <w:tab/>
        <w:t xml:space="preserve">Kaip laikyti </w:t>
      </w:r>
      <w:bookmarkEnd w:id="88"/>
      <w:bookmarkEnd w:id="89"/>
      <w:proofErr w:type="spellStart"/>
      <w:r w:rsidRPr="00356FFD">
        <w:t>Terbinafin-ratiopharm</w:t>
      </w:r>
      <w:proofErr w:type="spellEnd"/>
    </w:p>
    <w:p w14:paraId="6B3594C2" w14:textId="77777777" w:rsidR="00C3288F" w:rsidRPr="00356FFD" w:rsidRDefault="00C3288F" w:rsidP="00F44A8B">
      <w:pPr>
        <w:pStyle w:val="BTEMEASMCA"/>
      </w:pPr>
    </w:p>
    <w:p w14:paraId="0198C96C" w14:textId="77777777" w:rsidR="00C3288F" w:rsidRPr="00356FFD" w:rsidRDefault="00C3288F" w:rsidP="00F44A8B">
      <w:pPr>
        <w:pStyle w:val="BTEMEASMCA"/>
      </w:pPr>
      <w:r w:rsidRPr="00356FFD">
        <w:t>Laikyti vaikams nepastebimoje ir nepasiekiamoje vietoje.</w:t>
      </w:r>
    </w:p>
    <w:p w14:paraId="5D73D9EC" w14:textId="77777777" w:rsidR="00C3288F" w:rsidRPr="00356FFD" w:rsidRDefault="00C3288F">
      <w:pPr>
        <w:pStyle w:val="BTEMEASMCA"/>
      </w:pPr>
    </w:p>
    <w:p w14:paraId="407C1A96" w14:textId="77777777" w:rsidR="00C3288F" w:rsidRPr="00356FFD" w:rsidRDefault="00C3288F">
      <w:pPr>
        <w:pStyle w:val="BTEMEASMCA"/>
      </w:pPr>
      <w:r w:rsidRPr="00356FFD">
        <w:t>Ant dėžutės ir tūbelės po „Tinka iki“ nurodytam tinkamumo laikui pasibaigus, šio vaisto negalima. Vaistas tinka vartoti iki paskutinės nurodyto mėnesio dienos.</w:t>
      </w:r>
    </w:p>
    <w:p w14:paraId="7414C85A" w14:textId="77777777" w:rsidR="00C3288F" w:rsidRPr="00356FFD" w:rsidRDefault="00C3288F" w:rsidP="00C3288F">
      <w:pPr>
        <w:rPr>
          <w:sz w:val="22"/>
          <w:szCs w:val="22"/>
        </w:rPr>
      </w:pPr>
    </w:p>
    <w:p w14:paraId="5C57190F" w14:textId="77777777" w:rsidR="00C3288F" w:rsidRPr="00356FFD" w:rsidRDefault="00C3288F" w:rsidP="00C3288F">
      <w:pPr>
        <w:rPr>
          <w:sz w:val="22"/>
          <w:szCs w:val="22"/>
        </w:rPr>
      </w:pPr>
      <w:r w:rsidRPr="00356FFD">
        <w:rPr>
          <w:sz w:val="22"/>
          <w:szCs w:val="22"/>
        </w:rPr>
        <w:t xml:space="preserve">Laikyti gamintojo pakuotėje. </w:t>
      </w:r>
    </w:p>
    <w:p w14:paraId="146931BD" w14:textId="77777777" w:rsidR="00C3288F" w:rsidRPr="00356FFD" w:rsidRDefault="00C3288F" w:rsidP="00C3288F">
      <w:pPr>
        <w:rPr>
          <w:sz w:val="22"/>
          <w:szCs w:val="22"/>
        </w:rPr>
      </w:pPr>
      <w:r w:rsidRPr="00356FFD">
        <w:rPr>
          <w:sz w:val="22"/>
          <w:szCs w:val="22"/>
        </w:rPr>
        <w:t>Negalima užšaldyti.</w:t>
      </w:r>
    </w:p>
    <w:p w14:paraId="22A5D89C" w14:textId="77777777" w:rsidR="00C3288F" w:rsidRPr="00356FFD" w:rsidRDefault="00C3288F" w:rsidP="00C3288F">
      <w:pPr>
        <w:rPr>
          <w:sz w:val="22"/>
          <w:szCs w:val="22"/>
          <w:highlight w:val="red"/>
        </w:rPr>
      </w:pPr>
      <w:r w:rsidRPr="00356FFD">
        <w:rPr>
          <w:sz w:val="22"/>
          <w:szCs w:val="22"/>
        </w:rPr>
        <w:t xml:space="preserve">Tūbelę laikyti sandarią. </w:t>
      </w:r>
    </w:p>
    <w:p w14:paraId="4F738DF2" w14:textId="77777777" w:rsidR="00C3288F" w:rsidRPr="00356FFD" w:rsidRDefault="00C3288F" w:rsidP="00C3288F">
      <w:pPr>
        <w:rPr>
          <w:sz w:val="22"/>
          <w:szCs w:val="22"/>
        </w:rPr>
      </w:pPr>
    </w:p>
    <w:p w14:paraId="1F195C60" w14:textId="77777777" w:rsidR="00C3288F" w:rsidRPr="00356FFD" w:rsidRDefault="00C3288F" w:rsidP="00C3288F">
      <w:pPr>
        <w:rPr>
          <w:sz w:val="22"/>
          <w:szCs w:val="22"/>
        </w:rPr>
      </w:pPr>
      <w:proofErr w:type="spellStart"/>
      <w:r w:rsidRPr="00356FFD">
        <w:rPr>
          <w:sz w:val="22"/>
          <w:szCs w:val="22"/>
        </w:rPr>
        <w:t>Terbinafin-ratiopharm</w:t>
      </w:r>
      <w:proofErr w:type="spellEnd"/>
      <w:r w:rsidRPr="00356FFD">
        <w:rPr>
          <w:sz w:val="22"/>
          <w:szCs w:val="22"/>
        </w:rPr>
        <w:t xml:space="preserve"> galite vartoti 3 mėnesius po pirmojo tūbelės atidarymo.</w:t>
      </w:r>
    </w:p>
    <w:p w14:paraId="2AF99216" w14:textId="77777777" w:rsidR="00C3288F" w:rsidRPr="00356FFD" w:rsidRDefault="00C3288F" w:rsidP="00F44A8B">
      <w:pPr>
        <w:pStyle w:val="BTEMEASMCA"/>
      </w:pPr>
    </w:p>
    <w:p w14:paraId="43662D35" w14:textId="77777777" w:rsidR="009F19BD" w:rsidRPr="009F19BD" w:rsidRDefault="009F19BD" w:rsidP="009F19BD">
      <w:pPr>
        <w:rPr>
          <w:sz w:val="22"/>
          <w:szCs w:val="22"/>
        </w:rPr>
      </w:pPr>
      <w:bookmarkStart w:id="90" w:name="_Toc129243144"/>
      <w:bookmarkStart w:id="91" w:name="_Toc129243269"/>
      <w:r w:rsidRPr="009F19BD">
        <w:rPr>
          <w:sz w:val="22"/>
          <w:szCs w:val="22"/>
        </w:rPr>
        <w:t>Vaistų negalima išmesti į kanalizaciją arba su buitinėmis atliekomis. Kaip išmesti nereikalingus vaistus, klauskite vaistininko. Šios priemonės padės apsaugoti aplinką.</w:t>
      </w:r>
    </w:p>
    <w:p w14:paraId="41E13494" w14:textId="77777777" w:rsidR="00C3288F" w:rsidRPr="009F19BD" w:rsidRDefault="00C3288F" w:rsidP="00C3288F">
      <w:pPr>
        <w:pStyle w:val="PI-1EMEASMCA"/>
      </w:pPr>
    </w:p>
    <w:p w14:paraId="77AAE1F0" w14:textId="77777777" w:rsidR="00BA1188" w:rsidRPr="009F19BD" w:rsidRDefault="00BA1188" w:rsidP="00C3288F">
      <w:pPr>
        <w:pStyle w:val="PI-1EMEASMCA"/>
      </w:pPr>
    </w:p>
    <w:p w14:paraId="71AA9BA9" w14:textId="77777777" w:rsidR="00C3288F" w:rsidRPr="00356FFD" w:rsidRDefault="00C3288F" w:rsidP="00C3288F">
      <w:pPr>
        <w:pStyle w:val="PI-1EMEASMCA"/>
      </w:pPr>
      <w:r w:rsidRPr="00356FFD">
        <w:t>6.</w:t>
      </w:r>
      <w:r w:rsidRPr="00356FFD">
        <w:tab/>
        <w:t>Pakuotės turinys ir kita informacija</w:t>
      </w:r>
      <w:bookmarkEnd w:id="90"/>
      <w:bookmarkEnd w:id="91"/>
    </w:p>
    <w:p w14:paraId="39229CC1" w14:textId="77777777" w:rsidR="00C3288F" w:rsidRPr="00356FFD" w:rsidRDefault="00C3288F" w:rsidP="00F44A8B">
      <w:pPr>
        <w:pStyle w:val="BTEMEASMCA"/>
      </w:pPr>
    </w:p>
    <w:p w14:paraId="7FE4636A" w14:textId="77777777" w:rsidR="00C3288F" w:rsidRPr="00356FFD" w:rsidRDefault="00C3288F" w:rsidP="00C3288F">
      <w:pPr>
        <w:rPr>
          <w:b/>
          <w:sz w:val="22"/>
          <w:szCs w:val="22"/>
        </w:rPr>
      </w:pPr>
      <w:r w:rsidRPr="00356FFD">
        <w:rPr>
          <w:b/>
          <w:sz w:val="22"/>
          <w:szCs w:val="22"/>
        </w:rPr>
        <w:t xml:space="preserve"> </w:t>
      </w:r>
      <w:proofErr w:type="spellStart"/>
      <w:r w:rsidRPr="00356FFD">
        <w:rPr>
          <w:b/>
          <w:sz w:val="22"/>
          <w:szCs w:val="22"/>
        </w:rPr>
        <w:t>Terbinafin-ratiopharm</w:t>
      </w:r>
      <w:proofErr w:type="spellEnd"/>
      <w:r w:rsidRPr="00356FFD">
        <w:rPr>
          <w:b/>
          <w:sz w:val="22"/>
          <w:szCs w:val="22"/>
        </w:rPr>
        <w:t xml:space="preserve"> sudėtis</w:t>
      </w:r>
    </w:p>
    <w:p w14:paraId="77C6C866" w14:textId="77777777" w:rsidR="00C3288F" w:rsidRPr="00356FFD" w:rsidRDefault="00C3288F" w:rsidP="00F44A8B">
      <w:pPr>
        <w:pStyle w:val="BTEMEASMCA"/>
      </w:pPr>
    </w:p>
    <w:p w14:paraId="2002EAAA" w14:textId="77777777" w:rsidR="00C3288F" w:rsidRPr="00356FFD" w:rsidRDefault="00C3288F" w:rsidP="00C3288F">
      <w:pPr>
        <w:tabs>
          <w:tab w:val="left" w:pos="567"/>
        </w:tabs>
        <w:rPr>
          <w:sz w:val="22"/>
          <w:szCs w:val="22"/>
        </w:rPr>
      </w:pPr>
      <w:r w:rsidRPr="00356FFD">
        <w:rPr>
          <w:sz w:val="22"/>
          <w:szCs w:val="22"/>
        </w:rPr>
        <w:t>-</w:t>
      </w:r>
      <w:r w:rsidRPr="00356FFD">
        <w:rPr>
          <w:sz w:val="22"/>
          <w:szCs w:val="22"/>
        </w:rPr>
        <w:tab/>
        <w:t xml:space="preserve">Veiklioji medžiaga yra </w:t>
      </w:r>
      <w:proofErr w:type="spellStart"/>
      <w:r w:rsidRPr="00356FFD">
        <w:rPr>
          <w:sz w:val="22"/>
          <w:szCs w:val="22"/>
        </w:rPr>
        <w:t>terbinafino</w:t>
      </w:r>
      <w:proofErr w:type="spellEnd"/>
      <w:r w:rsidRPr="00356FFD">
        <w:rPr>
          <w:sz w:val="22"/>
          <w:szCs w:val="22"/>
        </w:rPr>
        <w:t xml:space="preserve"> hidrochloridas. Viename grame kremo yra 10 mg </w:t>
      </w:r>
      <w:proofErr w:type="spellStart"/>
      <w:r w:rsidRPr="00356FFD">
        <w:rPr>
          <w:sz w:val="22"/>
          <w:szCs w:val="22"/>
        </w:rPr>
        <w:t>terbinafino</w:t>
      </w:r>
      <w:proofErr w:type="spellEnd"/>
      <w:r w:rsidRPr="00356FFD">
        <w:rPr>
          <w:sz w:val="22"/>
          <w:szCs w:val="22"/>
        </w:rPr>
        <w:t xml:space="preserve"> hidrochlorido.</w:t>
      </w:r>
    </w:p>
    <w:p w14:paraId="2AF14E1B" w14:textId="4C92CF39" w:rsidR="00C3288F" w:rsidRPr="00356FFD" w:rsidRDefault="00C3288F" w:rsidP="00B72319">
      <w:pPr>
        <w:rPr>
          <w:sz w:val="22"/>
          <w:szCs w:val="22"/>
        </w:rPr>
      </w:pPr>
      <w:r w:rsidRPr="00356FFD">
        <w:rPr>
          <w:sz w:val="22"/>
          <w:szCs w:val="22"/>
        </w:rPr>
        <w:t>-</w:t>
      </w:r>
      <w:r w:rsidRPr="00356FFD">
        <w:rPr>
          <w:sz w:val="22"/>
          <w:szCs w:val="22"/>
        </w:rPr>
        <w:tab/>
        <w:t xml:space="preserve">Pagalbinės medžiagos yra </w:t>
      </w:r>
      <w:proofErr w:type="spellStart"/>
      <w:r w:rsidRPr="00356FFD">
        <w:rPr>
          <w:sz w:val="22"/>
          <w:szCs w:val="22"/>
        </w:rPr>
        <w:t>benzilo</w:t>
      </w:r>
      <w:proofErr w:type="spellEnd"/>
      <w:r w:rsidRPr="00356FFD">
        <w:rPr>
          <w:sz w:val="22"/>
          <w:szCs w:val="22"/>
        </w:rPr>
        <w:t xml:space="preserve"> alkoholis, </w:t>
      </w:r>
      <w:proofErr w:type="spellStart"/>
      <w:r w:rsidRPr="00356FFD">
        <w:rPr>
          <w:sz w:val="22"/>
          <w:szCs w:val="22"/>
        </w:rPr>
        <w:t>sorbitano</w:t>
      </w:r>
      <w:proofErr w:type="spellEnd"/>
      <w:r w:rsidRPr="00356FFD">
        <w:rPr>
          <w:sz w:val="22"/>
          <w:szCs w:val="22"/>
        </w:rPr>
        <w:t xml:space="preserve"> </w:t>
      </w:r>
      <w:proofErr w:type="spellStart"/>
      <w:r w:rsidRPr="00356FFD">
        <w:rPr>
          <w:sz w:val="22"/>
          <w:szCs w:val="22"/>
        </w:rPr>
        <w:t>stearatas</w:t>
      </w:r>
      <w:proofErr w:type="spellEnd"/>
      <w:r w:rsidRPr="00356FFD">
        <w:rPr>
          <w:sz w:val="22"/>
          <w:szCs w:val="22"/>
        </w:rPr>
        <w:t xml:space="preserve"> (E491</w:t>
      </w:r>
      <w:r w:rsidRPr="00FF0B40">
        <w:rPr>
          <w:sz w:val="22"/>
          <w:u w:val="single"/>
        </w:rPr>
        <w:t>)</w:t>
      </w:r>
      <w:r w:rsidRPr="00F82D1F">
        <w:rPr>
          <w:sz w:val="22"/>
          <w:szCs w:val="22"/>
        </w:rPr>
        <w:t>,</w:t>
      </w:r>
      <w:r w:rsidRPr="00356FFD">
        <w:rPr>
          <w:sz w:val="22"/>
          <w:szCs w:val="22"/>
        </w:rPr>
        <w:t xml:space="preserve"> </w:t>
      </w:r>
      <w:proofErr w:type="spellStart"/>
      <w:r w:rsidRPr="00356FFD">
        <w:rPr>
          <w:sz w:val="22"/>
          <w:szCs w:val="22"/>
        </w:rPr>
        <w:t>cetilo</w:t>
      </w:r>
      <w:proofErr w:type="spellEnd"/>
      <w:r w:rsidRPr="00356FFD">
        <w:rPr>
          <w:sz w:val="22"/>
          <w:szCs w:val="22"/>
        </w:rPr>
        <w:t xml:space="preserve"> </w:t>
      </w:r>
      <w:proofErr w:type="spellStart"/>
      <w:r w:rsidRPr="00356FFD">
        <w:rPr>
          <w:sz w:val="22"/>
          <w:szCs w:val="22"/>
        </w:rPr>
        <w:t>palmitatas</w:t>
      </w:r>
      <w:proofErr w:type="spellEnd"/>
      <w:r w:rsidRPr="00356FFD">
        <w:rPr>
          <w:sz w:val="22"/>
          <w:szCs w:val="22"/>
        </w:rPr>
        <w:t xml:space="preserve">, </w:t>
      </w:r>
      <w:proofErr w:type="spellStart"/>
      <w:r w:rsidRPr="00356FFD">
        <w:rPr>
          <w:sz w:val="22"/>
          <w:szCs w:val="22"/>
        </w:rPr>
        <w:t>cetilo</w:t>
      </w:r>
      <w:proofErr w:type="spellEnd"/>
      <w:r w:rsidRPr="00356FFD">
        <w:rPr>
          <w:sz w:val="22"/>
          <w:szCs w:val="22"/>
        </w:rPr>
        <w:t xml:space="preserve"> alkoholis, </w:t>
      </w:r>
      <w:proofErr w:type="spellStart"/>
      <w:r w:rsidRPr="00356FFD">
        <w:rPr>
          <w:sz w:val="22"/>
          <w:szCs w:val="22"/>
        </w:rPr>
        <w:t>cetostearilo</w:t>
      </w:r>
      <w:proofErr w:type="spellEnd"/>
      <w:r w:rsidRPr="00356FFD">
        <w:rPr>
          <w:sz w:val="22"/>
          <w:szCs w:val="22"/>
        </w:rPr>
        <w:t xml:space="preserve"> alkoholis, </w:t>
      </w:r>
      <w:proofErr w:type="spellStart"/>
      <w:r w:rsidRPr="00356FFD">
        <w:rPr>
          <w:sz w:val="22"/>
          <w:szCs w:val="22"/>
        </w:rPr>
        <w:t>polisorbatas</w:t>
      </w:r>
      <w:proofErr w:type="spellEnd"/>
      <w:r w:rsidRPr="00356FFD">
        <w:rPr>
          <w:sz w:val="22"/>
          <w:szCs w:val="22"/>
        </w:rPr>
        <w:t xml:space="preserve"> 60 (E435), izopropilo </w:t>
      </w:r>
      <w:proofErr w:type="spellStart"/>
      <w:r w:rsidRPr="00356FFD">
        <w:rPr>
          <w:sz w:val="22"/>
          <w:szCs w:val="22"/>
        </w:rPr>
        <w:t>miristatas</w:t>
      </w:r>
      <w:proofErr w:type="spellEnd"/>
      <w:r w:rsidRPr="00356FFD">
        <w:rPr>
          <w:sz w:val="22"/>
          <w:szCs w:val="22"/>
        </w:rPr>
        <w:t xml:space="preserve">, </w:t>
      </w:r>
      <w:r w:rsidR="00A6010C">
        <w:rPr>
          <w:sz w:val="22"/>
          <w:szCs w:val="22"/>
        </w:rPr>
        <w:t>natrio hidroksidas (E524) pH sureguliavimui, v</w:t>
      </w:r>
      <w:r w:rsidR="00A6010C" w:rsidRPr="006B1833">
        <w:rPr>
          <w:sz w:val="22"/>
          <w:szCs w:val="22"/>
        </w:rPr>
        <w:t xml:space="preserve">andenilio chlorido rūgštis </w:t>
      </w:r>
      <w:r w:rsidR="00A6010C">
        <w:rPr>
          <w:sz w:val="22"/>
          <w:szCs w:val="22"/>
        </w:rPr>
        <w:t xml:space="preserve">(25 </w:t>
      </w:r>
      <w:r w:rsidR="00A6010C" w:rsidRPr="00A2451E">
        <w:rPr>
          <w:sz w:val="22"/>
          <w:szCs w:val="22"/>
        </w:rPr>
        <w:t>%</w:t>
      </w:r>
      <w:r w:rsidR="00A6010C">
        <w:rPr>
          <w:sz w:val="22"/>
          <w:szCs w:val="22"/>
        </w:rPr>
        <w:t>) pH sureguliavimui,</w:t>
      </w:r>
      <w:r w:rsidR="00A6010C" w:rsidRPr="00356FFD">
        <w:rPr>
          <w:sz w:val="22"/>
          <w:szCs w:val="22"/>
        </w:rPr>
        <w:t xml:space="preserve"> </w:t>
      </w:r>
      <w:r w:rsidRPr="00356FFD">
        <w:rPr>
          <w:sz w:val="22"/>
          <w:szCs w:val="22"/>
        </w:rPr>
        <w:t>išgrynintas vanduo.</w:t>
      </w:r>
    </w:p>
    <w:p w14:paraId="064E2D31" w14:textId="77777777" w:rsidR="00C3288F" w:rsidRPr="00356FFD" w:rsidRDefault="00C3288F" w:rsidP="00F44A8B">
      <w:pPr>
        <w:pStyle w:val="BTEMEASMCA"/>
      </w:pPr>
    </w:p>
    <w:p w14:paraId="002859F1" w14:textId="77777777" w:rsidR="00C3288F" w:rsidRPr="00356FFD" w:rsidRDefault="00C3288F" w:rsidP="00C3288F">
      <w:pPr>
        <w:rPr>
          <w:b/>
          <w:sz w:val="22"/>
          <w:szCs w:val="22"/>
        </w:rPr>
      </w:pPr>
      <w:proofErr w:type="spellStart"/>
      <w:r w:rsidRPr="00356FFD">
        <w:rPr>
          <w:b/>
          <w:sz w:val="22"/>
          <w:szCs w:val="22"/>
        </w:rPr>
        <w:t>Terbinafin-ratiopharm</w:t>
      </w:r>
      <w:proofErr w:type="spellEnd"/>
      <w:r w:rsidRPr="00356FFD">
        <w:rPr>
          <w:b/>
          <w:sz w:val="22"/>
          <w:szCs w:val="22"/>
        </w:rPr>
        <w:t xml:space="preserve"> išvaizda ir kiekis pakuotėje</w:t>
      </w:r>
    </w:p>
    <w:p w14:paraId="270F1B50" w14:textId="77777777" w:rsidR="00C3288F" w:rsidRPr="00356FFD" w:rsidRDefault="00C3288F" w:rsidP="00C3288F">
      <w:pPr>
        <w:rPr>
          <w:sz w:val="22"/>
          <w:szCs w:val="22"/>
        </w:rPr>
      </w:pPr>
      <w:r w:rsidRPr="00356FFD">
        <w:rPr>
          <w:sz w:val="22"/>
          <w:szCs w:val="22"/>
        </w:rPr>
        <w:t xml:space="preserve">Baltas ar beveik baltas kremas aliuminio tūbelėje su polietileniniu užsukamu dangteliu. Tūbelėje yra 7,5 g, 15 g arba </w:t>
      </w:r>
      <w:r w:rsidR="006A4180">
        <w:rPr>
          <w:sz w:val="22"/>
          <w:szCs w:val="22"/>
        </w:rPr>
        <w:t>30</w:t>
      </w:r>
      <w:r w:rsidR="006A4180" w:rsidRPr="00356FFD">
        <w:rPr>
          <w:sz w:val="22"/>
          <w:szCs w:val="22"/>
        </w:rPr>
        <w:t> </w:t>
      </w:r>
      <w:r w:rsidRPr="00356FFD">
        <w:rPr>
          <w:sz w:val="22"/>
          <w:szCs w:val="22"/>
        </w:rPr>
        <w:t>g kremo.</w:t>
      </w:r>
    </w:p>
    <w:p w14:paraId="09979EB7" w14:textId="77777777" w:rsidR="00C3288F" w:rsidRPr="00356FFD" w:rsidRDefault="00C3288F" w:rsidP="00F44A8B">
      <w:pPr>
        <w:pStyle w:val="BTEMEASMCA"/>
      </w:pPr>
      <w:r w:rsidRPr="00356FFD">
        <w:t>Gali būti tiekiamos ne visų dydžių pakuotės.</w:t>
      </w:r>
    </w:p>
    <w:p w14:paraId="18B07B65" w14:textId="77777777" w:rsidR="00C3288F" w:rsidRPr="00356FFD" w:rsidRDefault="00C3288F" w:rsidP="00F44A8B">
      <w:pPr>
        <w:pStyle w:val="BTEMEASMCA"/>
      </w:pPr>
    </w:p>
    <w:p w14:paraId="457A8BE9" w14:textId="77777777" w:rsidR="00C3288F" w:rsidRPr="00356FFD" w:rsidRDefault="006A4180" w:rsidP="00C3288F">
      <w:pPr>
        <w:rPr>
          <w:b/>
          <w:sz w:val="22"/>
          <w:szCs w:val="22"/>
        </w:rPr>
      </w:pPr>
      <w:r>
        <w:rPr>
          <w:b/>
          <w:sz w:val="22"/>
          <w:szCs w:val="22"/>
        </w:rPr>
        <w:t>Registruotojas</w:t>
      </w:r>
      <w:r w:rsidR="00C3288F" w:rsidRPr="00356FFD">
        <w:rPr>
          <w:b/>
          <w:sz w:val="22"/>
          <w:szCs w:val="22"/>
        </w:rPr>
        <w:t xml:space="preserve"> ir gamintojas</w:t>
      </w:r>
    </w:p>
    <w:p w14:paraId="095648A8" w14:textId="77777777" w:rsidR="00C3288F" w:rsidRPr="00356FFD" w:rsidRDefault="00C3288F" w:rsidP="00C3288F">
      <w:pPr>
        <w:rPr>
          <w:sz w:val="22"/>
          <w:szCs w:val="22"/>
        </w:rPr>
      </w:pPr>
    </w:p>
    <w:p w14:paraId="4E2E14CB" w14:textId="77777777" w:rsidR="00C3288F" w:rsidRPr="00356FFD" w:rsidRDefault="006A4180" w:rsidP="00C3288F">
      <w:pPr>
        <w:pStyle w:val="Pagrindinistekstas"/>
        <w:spacing w:after="0"/>
        <w:rPr>
          <w:i/>
          <w:sz w:val="22"/>
          <w:szCs w:val="22"/>
        </w:rPr>
      </w:pPr>
      <w:r>
        <w:rPr>
          <w:i/>
          <w:sz w:val="22"/>
          <w:szCs w:val="22"/>
        </w:rPr>
        <w:t>Registruotojas</w:t>
      </w:r>
    </w:p>
    <w:p w14:paraId="58E09FB0" w14:textId="77777777" w:rsidR="00C3288F" w:rsidRPr="00356FFD" w:rsidRDefault="00C3288F" w:rsidP="00C3288F">
      <w:pPr>
        <w:pStyle w:val="Pagrindinistekstas"/>
        <w:spacing w:after="0"/>
        <w:rPr>
          <w:color w:val="000000"/>
          <w:sz w:val="22"/>
          <w:szCs w:val="22"/>
        </w:rPr>
      </w:pPr>
      <w:proofErr w:type="spellStart"/>
      <w:r w:rsidRPr="00356FFD">
        <w:rPr>
          <w:color w:val="000000"/>
          <w:sz w:val="22"/>
          <w:szCs w:val="22"/>
        </w:rPr>
        <w:t>ratiopharm</w:t>
      </w:r>
      <w:proofErr w:type="spellEnd"/>
      <w:r w:rsidRPr="00356FFD">
        <w:rPr>
          <w:color w:val="000000"/>
          <w:sz w:val="22"/>
          <w:szCs w:val="22"/>
        </w:rPr>
        <w:t xml:space="preserve"> </w:t>
      </w:r>
      <w:proofErr w:type="spellStart"/>
      <w:r w:rsidRPr="00356FFD">
        <w:rPr>
          <w:color w:val="000000"/>
          <w:sz w:val="22"/>
          <w:szCs w:val="22"/>
        </w:rPr>
        <w:t>GmbH</w:t>
      </w:r>
      <w:proofErr w:type="spellEnd"/>
      <w:r w:rsidRPr="00356FFD" w:rsidDel="00162053">
        <w:rPr>
          <w:color w:val="000000"/>
          <w:sz w:val="22"/>
          <w:szCs w:val="22"/>
        </w:rPr>
        <w:t xml:space="preserve"> </w:t>
      </w:r>
      <w:r w:rsidRPr="00356FFD">
        <w:rPr>
          <w:color w:val="000000"/>
          <w:sz w:val="22"/>
          <w:szCs w:val="22"/>
        </w:rPr>
        <w:br/>
      </w:r>
      <w:proofErr w:type="spellStart"/>
      <w:r w:rsidRPr="00356FFD">
        <w:rPr>
          <w:color w:val="000000"/>
          <w:sz w:val="22"/>
          <w:szCs w:val="22"/>
        </w:rPr>
        <w:t>Graf</w:t>
      </w:r>
      <w:proofErr w:type="spellEnd"/>
      <w:r w:rsidRPr="00356FFD">
        <w:rPr>
          <w:color w:val="000000"/>
          <w:sz w:val="22"/>
          <w:szCs w:val="22"/>
        </w:rPr>
        <w:t xml:space="preserve"> - </w:t>
      </w:r>
      <w:proofErr w:type="spellStart"/>
      <w:r w:rsidRPr="00356FFD">
        <w:rPr>
          <w:color w:val="000000"/>
          <w:sz w:val="22"/>
          <w:szCs w:val="22"/>
        </w:rPr>
        <w:t>Arco</w:t>
      </w:r>
      <w:proofErr w:type="spellEnd"/>
      <w:r w:rsidRPr="00356FFD">
        <w:rPr>
          <w:color w:val="000000"/>
          <w:sz w:val="22"/>
          <w:szCs w:val="22"/>
        </w:rPr>
        <w:t xml:space="preserve"> - Str. 3</w:t>
      </w:r>
      <w:r w:rsidRPr="00356FFD">
        <w:rPr>
          <w:color w:val="000000"/>
          <w:sz w:val="22"/>
          <w:szCs w:val="22"/>
        </w:rPr>
        <w:br/>
        <w:t>8907</w:t>
      </w:r>
      <w:r>
        <w:rPr>
          <w:color w:val="000000"/>
          <w:sz w:val="22"/>
          <w:szCs w:val="22"/>
        </w:rPr>
        <w:t>9</w:t>
      </w:r>
      <w:r w:rsidRPr="00356FFD">
        <w:rPr>
          <w:color w:val="000000"/>
          <w:sz w:val="22"/>
          <w:szCs w:val="22"/>
        </w:rPr>
        <w:t xml:space="preserve"> </w:t>
      </w:r>
      <w:proofErr w:type="spellStart"/>
      <w:r w:rsidRPr="00356FFD">
        <w:rPr>
          <w:color w:val="000000"/>
          <w:sz w:val="22"/>
          <w:szCs w:val="22"/>
        </w:rPr>
        <w:t>Ulm</w:t>
      </w:r>
      <w:proofErr w:type="spellEnd"/>
    </w:p>
    <w:p w14:paraId="3C5B0B03" w14:textId="77777777" w:rsidR="00C3288F" w:rsidRPr="00356FFD" w:rsidRDefault="00C3288F" w:rsidP="00C3288F">
      <w:pPr>
        <w:pStyle w:val="Pagrindinistekstas"/>
        <w:spacing w:after="0"/>
        <w:rPr>
          <w:color w:val="000000"/>
          <w:sz w:val="22"/>
          <w:szCs w:val="22"/>
        </w:rPr>
      </w:pPr>
      <w:r w:rsidRPr="00356FFD">
        <w:rPr>
          <w:color w:val="000000"/>
          <w:sz w:val="22"/>
          <w:szCs w:val="22"/>
        </w:rPr>
        <w:t>Vokietija</w:t>
      </w:r>
      <w:r w:rsidRPr="00356FFD">
        <w:rPr>
          <w:color w:val="000000"/>
          <w:sz w:val="22"/>
          <w:szCs w:val="22"/>
        </w:rPr>
        <w:br/>
      </w:r>
    </w:p>
    <w:p w14:paraId="0BC25765" w14:textId="77777777" w:rsidR="00C3288F" w:rsidRPr="00356FFD" w:rsidRDefault="00C3288F" w:rsidP="00C3288F">
      <w:pPr>
        <w:pStyle w:val="Pagrindinistekstas"/>
        <w:spacing w:after="0"/>
        <w:rPr>
          <w:i/>
          <w:sz w:val="22"/>
          <w:szCs w:val="22"/>
        </w:rPr>
      </w:pPr>
      <w:r w:rsidRPr="00356FFD">
        <w:rPr>
          <w:i/>
          <w:sz w:val="22"/>
          <w:szCs w:val="22"/>
        </w:rPr>
        <w:t>Gamintojas</w:t>
      </w:r>
    </w:p>
    <w:p w14:paraId="399F8759" w14:textId="77777777" w:rsidR="00C3288F" w:rsidRPr="00356FFD" w:rsidRDefault="00C3288F" w:rsidP="00C3288F">
      <w:pPr>
        <w:pStyle w:val="Pagrindinistekstas"/>
        <w:spacing w:after="0"/>
        <w:rPr>
          <w:color w:val="000000"/>
          <w:sz w:val="22"/>
          <w:szCs w:val="22"/>
        </w:rPr>
      </w:pPr>
      <w:proofErr w:type="spellStart"/>
      <w:r w:rsidRPr="00356FFD">
        <w:rPr>
          <w:color w:val="000000"/>
          <w:sz w:val="22"/>
          <w:szCs w:val="22"/>
        </w:rPr>
        <w:t>Merckle</w:t>
      </w:r>
      <w:proofErr w:type="spellEnd"/>
      <w:r w:rsidRPr="00356FFD">
        <w:rPr>
          <w:color w:val="000000"/>
          <w:sz w:val="22"/>
          <w:szCs w:val="22"/>
        </w:rPr>
        <w:t xml:space="preserve"> </w:t>
      </w:r>
      <w:proofErr w:type="spellStart"/>
      <w:r w:rsidRPr="00356FFD">
        <w:rPr>
          <w:color w:val="000000"/>
          <w:sz w:val="22"/>
          <w:szCs w:val="22"/>
        </w:rPr>
        <w:t>GmbH</w:t>
      </w:r>
      <w:proofErr w:type="spellEnd"/>
    </w:p>
    <w:p w14:paraId="38182A03" w14:textId="77777777" w:rsidR="00C3288F" w:rsidRPr="00356FFD" w:rsidRDefault="00C3288F" w:rsidP="00C3288F">
      <w:pPr>
        <w:pStyle w:val="Pagrindinistekstas"/>
        <w:spacing w:after="0"/>
        <w:rPr>
          <w:color w:val="000000"/>
          <w:sz w:val="22"/>
          <w:szCs w:val="22"/>
        </w:rPr>
      </w:pPr>
      <w:proofErr w:type="spellStart"/>
      <w:r w:rsidRPr="00356FFD">
        <w:rPr>
          <w:color w:val="000000"/>
          <w:sz w:val="22"/>
          <w:szCs w:val="22"/>
        </w:rPr>
        <w:t>Ludwig</w:t>
      </w:r>
      <w:proofErr w:type="spellEnd"/>
      <w:r w:rsidRPr="00356FFD">
        <w:rPr>
          <w:color w:val="000000"/>
          <w:sz w:val="22"/>
          <w:szCs w:val="22"/>
        </w:rPr>
        <w:t xml:space="preserve"> - </w:t>
      </w:r>
      <w:proofErr w:type="spellStart"/>
      <w:r w:rsidRPr="00356FFD">
        <w:rPr>
          <w:color w:val="000000"/>
          <w:sz w:val="22"/>
          <w:szCs w:val="22"/>
        </w:rPr>
        <w:t>Merckle</w:t>
      </w:r>
      <w:proofErr w:type="spellEnd"/>
      <w:r w:rsidRPr="00356FFD">
        <w:rPr>
          <w:color w:val="000000"/>
          <w:sz w:val="22"/>
          <w:szCs w:val="22"/>
        </w:rPr>
        <w:t xml:space="preserve"> - Str. 3</w:t>
      </w:r>
    </w:p>
    <w:p w14:paraId="12109646" w14:textId="77777777" w:rsidR="00C3288F" w:rsidRPr="00356FFD" w:rsidRDefault="00C3288F" w:rsidP="00C3288F">
      <w:pPr>
        <w:pStyle w:val="Pagrindinistekstas"/>
        <w:spacing w:after="0"/>
        <w:rPr>
          <w:color w:val="000000"/>
          <w:sz w:val="22"/>
          <w:szCs w:val="22"/>
        </w:rPr>
      </w:pPr>
      <w:r w:rsidRPr="00356FFD">
        <w:rPr>
          <w:color w:val="000000"/>
          <w:sz w:val="22"/>
          <w:szCs w:val="22"/>
        </w:rPr>
        <w:t xml:space="preserve">89143 </w:t>
      </w:r>
      <w:proofErr w:type="spellStart"/>
      <w:r w:rsidRPr="00356FFD">
        <w:rPr>
          <w:color w:val="000000"/>
          <w:sz w:val="22"/>
          <w:szCs w:val="22"/>
        </w:rPr>
        <w:t>Blaubeuren</w:t>
      </w:r>
      <w:proofErr w:type="spellEnd"/>
    </w:p>
    <w:p w14:paraId="2161C576" w14:textId="77777777" w:rsidR="00C3288F" w:rsidRPr="00356FFD" w:rsidRDefault="00C3288F" w:rsidP="00C3288F">
      <w:pPr>
        <w:pStyle w:val="Pagrindinistekstas"/>
        <w:spacing w:after="0"/>
        <w:rPr>
          <w:color w:val="000000"/>
          <w:sz w:val="22"/>
          <w:szCs w:val="22"/>
        </w:rPr>
      </w:pPr>
      <w:r w:rsidRPr="00356FFD">
        <w:rPr>
          <w:color w:val="000000"/>
          <w:sz w:val="22"/>
          <w:szCs w:val="22"/>
        </w:rPr>
        <w:t>Vokietija</w:t>
      </w:r>
      <w:r w:rsidRPr="00356FFD">
        <w:rPr>
          <w:color w:val="000000"/>
          <w:sz w:val="22"/>
          <w:szCs w:val="22"/>
        </w:rPr>
        <w:br/>
      </w:r>
    </w:p>
    <w:p w14:paraId="195B7072" w14:textId="77777777" w:rsidR="00C3288F" w:rsidRPr="00356FFD" w:rsidRDefault="00C3288F" w:rsidP="00C3288F">
      <w:pPr>
        <w:pStyle w:val="Pagrindinistekstas"/>
        <w:spacing w:after="0"/>
        <w:rPr>
          <w:sz w:val="22"/>
          <w:szCs w:val="22"/>
        </w:rPr>
      </w:pPr>
    </w:p>
    <w:p w14:paraId="63F57537" w14:textId="37248DCE" w:rsidR="00C3288F" w:rsidRPr="00356FFD" w:rsidRDefault="00C3288F" w:rsidP="00C3288F">
      <w:pPr>
        <w:pStyle w:val="Pagrindinistekstas"/>
        <w:spacing w:after="0"/>
        <w:rPr>
          <w:b/>
          <w:sz w:val="22"/>
          <w:szCs w:val="22"/>
        </w:rPr>
      </w:pPr>
      <w:r w:rsidRPr="00356FFD">
        <w:rPr>
          <w:b/>
          <w:color w:val="000000"/>
          <w:sz w:val="22"/>
          <w:szCs w:val="22"/>
        </w:rPr>
        <w:t xml:space="preserve">Šiam vaistiniam preparatui rinkodaros teisė </w:t>
      </w:r>
      <w:r w:rsidR="00534CA2">
        <w:rPr>
          <w:b/>
          <w:color w:val="000000"/>
          <w:sz w:val="22"/>
          <w:szCs w:val="22"/>
        </w:rPr>
        <w:t>Europos ekonominės erdvės</w:t>
      </w:r>
      <w:r w:rsidR="00534CA2" w:rsidRPr="00356FFD">
        <w:rPr>
          <w:b/>
          <w:color w:val="000000"/>
          <w:sz w:val="22"/>
          <w:szCs w:val="22"/>
        </w:rPr>
        <w:t xml:space="preserve"> </w:t>
      </w:r>
      <w:r w:rsidRPr="00356FFD">
        <w:rPr>
          <w:b/>
          <w:color w:val="000000"/>
          <w:sz w:val="22"/>
          <w:szCs w:val="22"/>
        </w:rPr>
        <w:t xml:space="preserve">šalyse narėse yra suteikta tokiais </w:t>
      </w:r>
      <w:r w:rsidRPr="00356FFD">
        <w:rPr>
          <w:b/>
          <w:sz w:val="22"/>
          <w:szCs w:val="22"/>
        </w:rPr>
        <w:t>pavadinimais:</w:t>
      </w:r>
    </w:p>
    <w:tbl>
      <w:tblPr>
        <w:tblW w:w="0" w:type="auto"/>
        <w:tblLook w:val="01E0" w:firstRow="1" w:lastRow="1" w:firstColumn="1" w:lastColumn="1" w:noHBand="0" w:noVBand="0"/>
      </w:tblPr>
      <w:tblGrid>
        <w:gridCol w:w="1671"/>
        <w:gridCol w:w="7257"/>
      </w:tblGrid>
      <w:tr w:rsidR="00C3288F" w:rsidRPr="00356FFD" w14:paraId="5FC981AA" w14:textId="77777777" w:rsidTr="00F70467">
        <w:tc>
          <w:tcPr>
            <w:tcW w:w="1671" w:type="dxa"/>
          </w:tcPr>
          <w:p w14:paraId="5A9EBAD6" w14:textId="77777777" w:rsidR="00C3288F" w:rsidRPr="00356FFD" w:rsidRDefault="00C3288F" w:rsidP="00BA1188">
            <w:pPr>
              <w:pStyle w:val="Default"/>
              <w:ind w:right="98"/>
              <w:jc w:val="center"/>
              <w:rPr>
                <w:b/>
                <w:color w:val="auto"/>
                <w:sz w:val="22"/>
                <w:szCs w:val="22"/>
              </w:rPr>
            </w:pPr>
          </w:p>
          <w:p w14:paraId="16728740" w14:textId="77777777" w:rsidR="00C3288F" w:rsidRPr="00356FFD" w:rsidRDefault="00C3288F" w:rsidP="00C3288F">
            <w:pPr>
              <w:pStyle w:val="Default"/>
              <w:ind w:right="98"/>
              <w:rPr>
                <w:b/>
                <w:color w:val="auto"/>
                <w:sz w:val="22"/>
                <w:szCs w:val="22"/>
              </w:rPr>
            </w:pPr>
            <w:r w:rsidRPr="00356FFD">
              <w:rPr>
                <w:b/>
                <w:color w:val="auto"/>
                <w:sz w:val="22"/>
                <w:szCs w:val="22"/>
              </w:rPr>
              <w:t>Šalis</w:t>
            </w:r>
          </w:p>
        </w:tc>
        <w:tc>
          <w:tcPr>
            <w:tcW w:w="7257" w:type="dxa"/>
          </w:tcPr>
          <w:p w14:paraId="42BB5E1E" w14:textId="77777777" w:rsidR="00C3288F" w:rsidRPr="00356FFD" w:rsidRDefault="00C3288F" w:rsidP="00BA1188">
            <w:pPr>
              <w:pStyle w:val="Default"/>
              <w:ind w:right="98"/>
              <w:jc w:val="center"/>
              <w:rPr>
                <w:b/>
                <w:color w:val="auto"/>
                <w:sz w:val="22"/>
                <w:szCs w:val="22"/>
              </w:rPr>
            </w:pPr>
          </w:p>
          <w:p w14:paraId="291683C2" w14:textId="77777777" w:rsidR="00C3288F" w:rsidRPr="00356FFD" w:rsidRDefault="00C3288F" w:rsidP="00C3288F">
            <w:pPr>
              <w:pStyle w:val="Default"/>
              <w:ind w:right="98"/>
              <w:rPr>
                <w:b/>
                <w:color w:val="auto"/>
                <w:sz w:val="22"/>
                <w:szCs w:val="22"/>
              </w:rPr>
            </w:pPr>
            <w:r w:rsidRPr="00356FFD">
              <w:rPr>
                <w:b/>
                <w:color w:val="auto"/>
                <w:sz w:val="22"/>
                <w:szCs w:val="22"/>
              </w:rPr>
              <w:t>Vaistinio preparato pavadinimas</w:t>
            </w:r>
          </w:p>
        </w:tc>
      </w:tr>
      <w:tr w:rsidR="00C3288F" w:rsidRPr="00356FFD" w14:paraId="62E82FB8" w14:textId="54DCC7A3" w:rsidTr="00F70467">
        <w:tc>
          <w:tcPr>
            <w:tcW w:w="1671" w:type="dxa"/>
          </w:tcPr>
          <w:p w14:paraId="50804EF1" w14:textId="5F713B38" w:rsidR="00C3288F" w:rsidRPr="00356FFD" w:rsidRDefault="00C3288F" w:rsidP="00BA1188">
            <w:pPr>
              <w:pStyle w:val="Default"/>
              <w:ind w:right="98"/>
              <w:rPr>
                <w:color w:val="auto"/>
                <w:sz w:val="22"/>
                <w:szCs w:val="22"/>
              </w:rPr>
            </w:pPr>
            <w:r w:rsidRPr="00356FFD">
              <w:rPr>
                <w:color w:val="auto"/>
                <w:sz w:val="22"/>
                <w:szCs w:val="22"/>
              </w:rPr>
              <w:t>Nyderlandai</w:t>
            </w:r>
          </w:p>
        </w:tc>
        <w:tc>
          <w:tcPr>
            <w:tcW w:w="7257" w:type="dxa"/>
          </w:tcPr>
          <w:p w14:paraId="65615AE0" w14:textId="2B32BF2C" w:rsidR="00C3288F" w:rsidRPr="00356FFD" w:rsidRDefault="00C3288F" w:rsidP="00BA1188">
            <w:pPr>
              <w:pStyle w:val="Default"/>
              <w:ind w:right="98"/>
              <w:rPr>
                <w:color w:val="auto"/>
                <w:sz w:val="22"/>
                <w:szCs w:val="22"/>
                <w:lang w:val="en-US"/>
              </w:rPr>
            </w:pPr>
            <w:proofErr w:type="spellStart"/>
            <w:r w:rsidRPr="00356FFD">
              <w:rPr>
                <w:color w:val="auto"/>
                <w:sz w:val="22"/>
                <w:szCs w:val="22"/>
                <w:lang w:val="en-US"/>
              </w:rPr>
              <w:t>Binanidda</w:t>
            </w:r>
            <w:proofErr w:type="spellEnd"/>
            <w:r w:rsidRPr="00356FFD">
              <w:rPr>
                <w:color w:val="auto"/>
                <w:sz w:val="22"/>
                <w:szCs w:val="22"/>
                <w:lang w:val="en-US"/>
              </w:rPr>
              <w:t xml:space="preserve"> 1% creme</w:t>
            </w:r>
          </w:p>
        </w:tc>
      </w:tr>
      <w:tr w:rsidR="00C3288F" w:rsidRPr="00356FFD" w14:paraId="727F27C2" w14:textId="77777777" w:rsidTr="00F70467">
        <w:tc>
          <w:tcPr>
            <w:tcW w:w="1671" w:type="dxa"/>
          </w:tcPr>
          <w:p w14:paraId="007B98B7" w14:textId="77777777" w:rsidR="00C3288F" w:rsidRPr="00356FFD" w:rsidRDefault="00C3288F" w:rsidP="00BA1188">
            <w:pPr>
              <w:pStyle w:val="Default"/>
              <w:ind w:right="98"/>
              <w:rPr>
                <w:color w:val="auto"/>
                <w:sz w:val="22"/>
                <w:szCs w:val="22"/>
              </w:rPr>
            </w:pPr>
            <w:r w:rsidRPr="00356FFD">
              <w:rPr>
                <w:color w:val="auto"/>
                <w:sz w:val="22"/>
                <w:szCs w:val="22"/>
              </w:rPr>
              <w:t>Suomija</w:t>
            </w:r>
          </w:p>
        </w:tc>
        <w:tc>
          <w:tcPr>
            <w:tcW w:w="7257" w:type="dxa"/>
          </w:tcPr>
          <w:p w14:paraId="209E430E" w14:textId="77777777" w:rsidR="00C3288F" w:rsidRPr="00356FFD" w:rsidRDefault="00C3288F" w:rsidP="00BA1188">
            <w:pPr>
              <w:pStyle w:val="Default"/>
              <w:ind w:right="98"/>
              <w:rPr>
                <w:color w:val="auto"/>
                <w:sz w:val="22"/>
                <w:szCs w:val="22"/>
              </w:rPr>
            </w:pPr>
            <w:r w:rsidRPr="00BA1188">
              <w:rPr>
                <w:color w:val="auto"/>
                <w:sz w:val="22"/>
                <w:szCs w:val="22"/>
                <w:lang w:val="sv-SE"/>
              </w:rPr>
              <w:t>Terbinafin ratiopharm 10 mg/g emulsiovoide</w:t>
            </w:r>
          </w:p>
        </w:tc>
      </w:tr>
      <w:tr w:rsidR="00C3288F" w:rsidRPr="00356FFD" w14:paraId="4E0CE6EB" w14:textId="77777777" w:rsidTr="00F70467">
        <w:tc>
          <w:tcPr>
            <w:tcW w:w="1671" w:type="dxa"/>
          </w:tcPr>
          <w:p w14:paraId="1325213F" w14:textId="77777777" w:rsidR="00C3288F" w:rsidRPr="00356FFD" w:rsidRDefault="00C3288F" w:rsidP="00BA1188">
            <w:pPr>
              <w:pStyle w:val="Default"/>
              <w:ind w:right="98"/>
              <w:rPr>
                <w:color w:val="auto"/>
                <w:sz w:val="22"/>
                <w:szCs w:val="22"/>
              </w:rPr>
            </w:pPr>
            <w:r w:rsidRPr="00356FFD">
              <w:rPr>
                <w:color w:val="auto"/>
                <w:sz w:val="22"/>
                <w:szCs w:val="22"/>
              </w:rPr>
              <w:t>Liuksemburgas</w:t>
            </w:r>
          </w:p>
        </w:tc>
        <w:tc>
          <w:tcPr>
            <w:tcW w:w="7257" w:type="dxa"/>
          </w:tcPr>
          <w:p w14:paraId="12792F01" w14:textId="77777777" w:rsidR="00C3288F" w:rsidRPr="00356FFD" w:rsidRDefault="00C3288F" w:rsidP="00BA1188">
            <w:pPr>
              <w:pStyle w:val="Default"/>
              <w:ind w:right="98"/>
              <w:rPr>
                <w:color w:val="auto"/>
                <w:sz w:val="22"/>
                <w:szCs w:val="22"/>
              </w:rPr>
            </w:pPr>
            <w:proofErr w:type="spellStart"/>
            <w:r w:rsidRPr="00356FFD">
              <w:rPr>
                <w:color w:val="auto"/>
                <w:sz w:val="22"/>
                <w:szCs w:val="22"/>
              </w:rPr>
              <w:t>Fungizid-ratiopharm</w:t>
            </w:r>
            <w:proofErr w:type="spellEnd"/>
            <w:r w:rsidRPr="00356FFD">
              <w:rPr>
                <w:color w:val="auto"/>
                <w:sz w:val="22"/>
                <w:szCs w:val="22"/>
              </w:rPr>
              <w:t xml:space="preserve"> EXTRA</w:t>
            </w:r>
          </w:p>
        </w:tc>
      </w:tr>
      <w:tr w:rsidR="00C3288F" w:rsidRPr="00356FFD" w14:paraId="3A1E13C8" w14:textId="77777777" w:rsidTr="00F70467">
        <w:tc>
          <w:tcPr>
            <w:tcW w:w="1671" w:type="dxa"/>
          </w:tcPr>
          <w:p w14:paraId="6003AFFE" w14:textId="77777777" w:rsidR="00C3288F" w:rsidRPr="00356FFD" w:rsidRDefault="00C3288F" w:rsidP="00BA1188">
            <w:pPr>
              <w:pStyle w:val="Default"/>
              <w:ind w:right="98"/>
              <w:rPr>
                <w:color w:val="auto"/>
                <w:sz w:val="22"/>
                <w:szCs w:val="22"/>
              </w:rPr>
            </w:pPr>
            <w:r w:rsidRPr="00356FFD">
              <w:rPr>
                <w:color w:val="auto"/>
                <w:sz w:val="22"/>
                <w:szCs w:val="22"/>
              </w:rPr>
              <w:t>Norvegija</w:t>
            </w:r>
          </w:p>
        </w:tc>
        <w:tc>
          <w:tcPr>
            <w:tcW w:w="7257" w:type="dxa"/>
          </w:tcPr>
          <w:p w14:paraId="08838F53" w14:textId="77777777" w:rsidR="00C3288F" w:rsidRPr="00356FFD" w:rsidRDefault="00C3288F" w:rsidP="00BA1188">
            <w:pPr>
              <w:pStyle w:val="Default"/>
              <w:ind w:right="98"/>
              <w:rPr>
                <w:color w:val="auto"/>
                <w:sz w:val="22"/>
                <w:szCs w:val="22"/>
              </w:rPr>
            </w:pPr>
            <w:proofErr w:type="spellStart"/>
            <w:r w:rsidRPr="00356FFD">
              <w:rPr>
                <w:color w:val="auto"/>
                <w:sz w:val="22"/>
                <w:szCs w:val="22"/>
              </w:rPr>
              <w:t>Terbinafin</w:t>
            </w:r>
            <w:proofErr w:type="spellEnd"/>
            <w:r w:rsidRPr="00356FFD">
              <w:rPr>
                <w:color w:val="auto"/>
                <w:sz w:val="22"/>
                <w:szCs w:val="22"/>
              </w:rPr>
              <w:t xml:space="preserve"> </w:t>
            </w:r>
            <w:proofErr w:type="spellStart"/>
            <w:r w:rsidRPr="00356FFD">
              <w:rPr>
                <w:color w:val="auto"/>
                <w:sz w:val="22"/>
                <w:szCs w:val="22"/>
              </w:rPr>
              <w:t>ratiopharm</w:t>
            </w:r>
            <w:proofErr w:type="spellEnd"/>
            <w:r w:rsidRPr="00356FFD">
              <w:rPr>
                <w:color w:val="auto"/>
                <w:sz w:val="22"/>
                <w:szCs w:val="22"/>
              </w:rPr>
              <w:t xml:space="preserve"> 10 mg/g </w:t>
            </w:r>
            <w:proofErr w:type="spellStart"/>
            <w:r w:rsidRPr="00356FFD">
              <w:rPr>
                <w:color w:val="auto"/>
                <w:sz w:val="22"/>
                <w:szCs w:val="22"/>
              </w:rPr>
              <w:t>krem</w:t>
            </w:r>
            <w:proofErr w:type="spellEnd"/>
          </w:p>
        </w:tc>
      </w:tr>
      <w:tr w:rsidR="00C3288F" w:rsidRPr="00356FFD" w14:paraId="2FD08D0A" w14:textId="77777777" w:rsidTr="00F70467">
        <w:tc>
          <w:tcPr>
            <w:tcW w:w="1671" w:type="dxa"/>
          </w:tcPr>
          <w:p w14:paraId="2EE9B513" w14:textId="77777777" w:rsidR="00C3288F" w:rsidRPr="00356FFD" w:rsidRDefault="00C3288F" w:rsidP="00BA1188">
            <w:pPr>
              <w:pStyle w:val="Default"/>
              <w:ind w:right="98"/>
              <w:rPr>
                <w:color w:val="auto"/>
                <w:sz w:val="22"/>
                <w:szCs w:val="22"/>
              </w:rPr>
            </w:pPr>
            <w:r w:rsidRPr="00356FFD">
              <w:rPr>
                <w:color w:val="auto"/>
                <w:sz w:val="22"/>
                <w:szCs w:val="22"/>
              </w:rPr>
              <w:t>Austrija</w:t>
            </w:r>
          </w:p>
        </w:tc>
        <w:tc>
          <w:tcPr>
            <w:tcW w:w="7257" w:type="dxa"/>
          </w:tcPr>
          <w:p w14:paraId="56D47670" w14:textId="77777777" w:rsidR="00C3288F" w:rsidRPr="00356FFD" w:rsidRDefault="00C3288F" w:rsidP="00BA1188">
            <w:pPr>
              <w:pStyle w:val="Default"/>
              <w:ind w:right="98"/>
              <w:rPr>
                <w:color w:val="auto"/>
                <w:sz w:val="22"/>
                <w:szCs w:val="22"/>
              </w:rPr>
            </w:pPr>
            <w:proofErr w:type="spellStart"/>
            <w:r w:rsidRPr="00356FFD">
              <w:rPr>
                <w:color w:val="auto"/>
                <w:sz w:val="22"/>
                <w:szCs w:val="22"/>
              </w:rPr>
              <w:t>Pedibene</w:t>
            </w:r>
            <w:proofErr w:type="spellEnd"/>
            <w:r w:rsidRPr="00356FFD">
              <w:rPr>
                <w:color w:val="auto"/>
                <w:sz w:val="22"/>
                <w:szCs w:val="22"/>
              </w:rPr>
              <w:t xml:space="preserve"> 1% - </w:t>
            </w:r>
            <w:proofErr w:type="spellStart"/>
            <w:r w:rsidRPr="00356FFD">
              <w:rPr>
                <w:color w:val="auto"/>
                <w:sz w:val="22"/>
                <w:szCs w:val="22"/>
              </w:rPr>
              <w:t>Creme</w:t>
            </w:r>
            <w:proofErr w:type="spellEnd"/>
          </w:p>
        </w:tc>
      </w:tr>
      <w:tr w:rsidR="00C3288F" w:rsidRPr="00356FFD" w14:paraId="13B6881A" w14:textId="77777777" w:rsidTr="00F70467">
        <w:tc>
          <w:tcPr>
            <w:tcW w:w="1671" w:type="dxa"/>
          </w:tcPr>
          <w:p w14:paraId="6EBF971D" w14:textId="77777777" w:rsidR="00C3288F" w:rsidRPr="00356FFD" w:rsidRDefault="00C3288F" w:rsidP="00BA1188">
            <w:pPr>
              <w:pStyle w:val="Default"/>
              <w:ind w:right="98"/>
              <w:rPr>
                <w:color w:val="auto"/>
                <w:sz w:val="22"/>
                <w:szCs w:val="22"/>
              </w:rPr>
            </w:pPr>
            <w:r w:rsidRPr="00356FFD">
              <w:rPr>
                <w:color w:val="auto"/>
                <w:sz w:val="22"/>
                <w:szCs w:val="22"/>
              </w:rPr>
              <w:t>Portugalija</w:t>
            </w:r>
          </w:p>
        </w:tc>
        <w:tc>
          <w:tcPr>
            <w:tcW w:w="7257" w:type="dxa"/>
          </w:tcPr>
          <w:p w14:paraId="4715359C" w14:textId="77777777" w:rsidR="00C3288F" w:rsidRPr="00356FFD" w:rsidRDefault="001D67F2" w:rsidP="00BA1188">
            <w:pPr>
              <w:pStyle w:val="Default"/>
              <w:ind w:right="98"/>
              <w:rPr>
                <w:color w:val="auto"/>
                <w:sz w:val="22"/>
                <w:szCs w:val="22"/>
              </w:rPr>
            </w:pPr>
            <w:proofErr w:type="spellStart"/>
            <w:r>
              <w:rPr>
                <w:color w:val="auto"/>
                <w:sz w:val="22"/>
                <w:szCs w:val="22"/>
              </w:rPr>
              <w:t>Silbiter</w:t>
            </w:r>
            <w:proofErr w:type="spellEnd"/>
          </w:p>
        </w:tc>
      </w:tr>
      <w:tr w:rsidR="00C3288F" w:rsidRPr="00356FFD" w14:paraId="64499F39" w14:textId="77777777" w:rsidTr="00F70467">
        <w:tc>
          <w:tcPr>
            <w:tcW w:w="1671" w:type="dxa"/>
          </w:tcPr>
          <w:p w14:paraId="5C900C89" w14:textId="77777777" w:rsidR="00C3288F" w:rsidRPr="00356FFD" w:rsidRDefault="00C3288F" w:rsidP="00BA1188">
            <w:pPr>
              <w:pStyle w:val="Default"/>
              <w:ind w:right="98"/>
              <w:rPr>
                <w:color w:val="auto"/>
                <w:sz w:val="22"/>
                <w:szCs w:val="22"/>
              </w:rPr>
            </w:pPr>
            <w:r w:rsidRPr="00356FFD">
              <w:rPr>
                <w:color w:val="auto"/>
                <w:sz w:val="22"/>
                <w:szCs w:val="22"/>
              </w:rPr>
              <w:t>Švedija</w:t>
            </w:r>
          </w:p>
        </w:tc>
        <w:tc>
          <w:tcPr>
            <w:tcW w:w="7257" w:type="dxa"/>
          </w:tcPr>
          <w:p w14:paraId="1D3DBB5D" w14:textId="77777777" w:rsidR="00C3288F" w:rsidRPr="00356FFD" w:rsidRDefault="00C3288F" w:rsidP="00BA1188">
            <w:pPr>
              <w:pStyle w:val="Default"/>
              <w:ind w:right="98"/>
              <w:rPr>
                <w:color w:val="auto"/>
                <w:sz w:val="22"/>
                <w:szCs w:val="22"/>
              </w:rPr>
            </w:pPr>
            <w:proofErr w:type="spellStart"/>
            <w:r w:rsidRPr="00356FFD">
              <w:rPr>
                <w:color w:val="auto"/>
                <w:sz w:val="22"/>
                <w:szCs w:val="22"/>
              </w:rPr>
              <w:t>Terbinafin</w:t>
            </w:r>
            <w:proofErr w:type="spellEnd"/>
            <w:r w:rsidRPr="00356FFD">
              <w:rPr>
                <w:color w:val="auto"/>
                <w:sz w:val="22"/>
                <w:szCs w:val="22"/>
              </w:rPr>
              <w:t xml:space="preserve"> </w:t>
            </w:r>
            <w:proofErr w:type="spellStart"/>
            <w:r w:rsidRPr="00356FFD">
              <w:rPr>
                <w:color w:val="auto"/>
                <w:sz w:val="22"/>
                <w:szCs w:val="22"/>
              </w:rPr>
              <w:t>Teva</w:t>
            </w:r>
            <w:proofErr w:type="spellEnd"/>
            <w:r w:rsidRPr="00356FFD">
              <w:rPr>
                <w:color w:val="auto"/>
                <w:sz w:val="22"/>
                <w:szCs w:val="22"/>
              </w:rPr>
              <w:t xml:space="preserve"> 10 mg/g </w:t>
            </w:r>
            <w:r w:rsidRPr="00356FFD">
              <w:rPr>
                <w:noProof/>
                <w:color w:val="auto"/>
                <w:sz w:val="22"/>
                <w:szCs w:val="22"/>
                <w:lang w:val="de-DE"/>
              </w:rPr>
              <w:t>kräm</w:t>
            </w:r>
          </w:p>
        </w:tc>
      </w:tr>
      <w:tr w:rsidR="00C3288F" w:rsidRPr="00356FFD" w14:paraId="31ACA223" w14:textId="08438B9D" w:rsidTr="00F70467">
        <w:tc>
          <w:tcPr>
            <w:tcW w:w="1671" w:type="dxa"/>
          </w:tcPr>
          <w:p w14:paraId="776E2FA3" w14:textId="5C29583A" w:rsidR="00C3288F" w:rsidRPr="00356FFD" w:rsidRDefault="00C3288F" w:rsidP="00BA1188">
            <w:pPr>
              <w:pStyle w:val="Default"/>
              <w:ind w:right="98"/>
              <w:rPr>
                <w:color w:val="auto"/>
                <w:sz w:val="22"/>
                <w:szCs w:val="22"/>
              </w:rPr>
            </w:pPr>
            <w:r w:rsidRPr="00356FFD">
              <w:rPr>
                <w:color w:val="auto"/>
                <w:sz w:val="22"/>
                <w:szCs w:val="22"/>
              </w:rPr>
              <w:t>Vokietija</w:t>
            </w:r>
          </w:p>
        </w:tc>
        <w:tc>
          <w:tcPr>
            <w:tcW w:w="7257" w:type="dxa"/>
          </w:tcPr>
          <w:p w14:paraId="59266990" w14:textId="328A8CAD" w:rsidR="00C3288F" w:rsidRPr="00356FFD" w:rsidRDefault="00C3288F" w:rsidP="00BA1188">
            <w:pPr>
              <w:pStyle w:val="Default"/>
              <w:ind w:right="98"/>
              <w:rPr>
                <w:color w:val="auto"/>
                <w:sz w:val="22"/>
                <w:szCs w:val="22"/>
              </w:rPr>
            </w:pPr>
            <w:r w:rsidRPr="00356FFD">
              <w:rPr>
                <w:noProof/>
                <w:color w:val="auto"/>
                <w:sz w:val="22"/>
                <w:szCs w:val="22"/>
                <w:lang w:val="en-GB"/>
              </w:rPr>
              <w:t>Fungizid-ratiopharm® Extra</w:t>
            </w:r>
          </w:p>
        </w:tc>
      </w:tr>
      <w:tr w:rsidR="00C3288F" w:rsidRPr="00356FFD" w14:paraId="52463BEA" w14:textId="77777777" w:rsidTr="00F70467">
        <w:tc>
          <w:tcPr>
            <w:tcW w:w="1671" w:type="dxa"/>
          </w:tcPr>
          <w:p w14:paraId="46D4F6F9" w14:textId="77777777" w:rsidR="00C3288F" w:rsidRPr="00356FFD" w:rsidRDefault="00C3288F" w:rsidP="00BA1188">
            <w:pPr>
              <w:pStyle w:val="Default"/>
              <w:ind w:right="98"/>
              <w:rPr>
                <w:color w:val="auto"/>
                <w:sz w:val="22"/>
                <w:szCs w:val="22"/>
              </w:rPr>
            </w:pPr>
            <w:r w:rsidRPr="00356FFD">
              <w:rPr>
                <w:color w:val="auto"/>
                <w:sz w:val="22"/>
                <w:szCs w:val="22"/>
              </w:rPr>
              <w:t>Latvija</w:t>
            </w:r>
          </w:p>
        </w:tc>
        <w:tc>
          <w:tcPr>
            <w:tcW w:w="7257" w:type="dxa"/>
          </w:tcPr>
          <w:p w14:paraId="73139BA0" w14:textId="77777777" w:rsidR="00C3288F" w:rsidRPr="00356FFD" w:rsidRDefault="00C3288F" w:rsidP="00BA1188">
            <w:pPr>
              <w:pStyle w:val="Default"/>
              <w:ind w:right="98"/>
              <w:rPr>
                <w:color w:val="auto"/>
                <w:sz w:val="22"/>
                <w:szCs w:val="22"/>
              </w:rPr>
            </w:pPr>
            <w:r w:rsidRPr="00356FFD">
              <w:rPr>
                <w:noProof/>
                <w:color w:val="auto"/>
                <w:sz w:val="22"/>
                <w:szCs w:val="22"/>
                <w:lang w:val="de-DE"/>
              </w:rPr>
              <w:t>Terbinafin-ratiopharm 10 mg/g krēms</w:t>
            </w:r>
          </w:p>
        </w:tc>
      </w:tr>
      <w:tr w:rsidR="00C3288F" w:rsidRPr="00356FFD" w14:paraId="6CB63618" w14:textId="77777777" w:rsidTr="00F70467">
        <w:tc>
          <w:tcPr>
            <w:tcW w:w="1671" w:type="dxa"/>
          </w:tcPr>
          <w:p w14:paraId="6B756456" w14:textId="77777777" w:rsidR="00C3288F" w:rsidRPr="00356FFD" w:rsidRDefault="00C3288F" w:rsidP="00BA1188">
            <w:pPr>
              <w:pStyle w:val="Default"/>
              <w:ind w:right="98"/>
              <w:rPr>
                <w:color w:val="auto"/>
                <w:sz w:val="22"/>
                <w:szCs w:val="22"/>
              </w:rPr>
            </w:pPr>
            <w:r w:rsidRPr="00356FFD">
              <w:rPr>
                <w:color w:val="auto"/>
                <w:sz w:val="22"/>
                <w:szCs w:val="22"/>
              </w:rPr>
              <w:t>Lietuva</w:t>
            </w:r>
          </w:p>
        </w:tc>
        <w:tc>
          <w:tcPr>
            <w:tcW w:w="7257" w:type="dxa"/>
          </w:tcPr>
          <w:p w14:paraId="11971967" w14:textId="77777777" w:rsidR="00C3288F" w:rsidRPr="00356FFD" w:rsidRDefault="00C3288F" w:rsidP="00BA1188">
            <w:pPr>
              <w:pStyle w:val="Default"/>
              <w:ind w:right="98"/>
              <w:rPr>
                <w:color w:val="auto"/>
                <w:sz w:val="22"/>
                <w:szCs w:val="22"/>
              </w:rPr>
            </w:pPr>
            <w:r w:rsidRPr="00356FFD">
              <w:rPr>
                <w:color w:val="auto"/>
                <w:sz w:val="22"/>
                <w:szCs w:val="22"/>
                <w:lang w:val="de-DE"/>
              </w:rPr>
              <w:t>Terbinafin-r</w:t>
            </w:r>
            <w:r w:rsidRPr="00356FFD">
              <w:rPr>
                <w:noProof/>
                <w:color w:val="auto"/>
                <w:sz w:val="22"/>
                <w:szCs w:val="22"/>
                <w:lang w:val="de-DE"/>
              </w:rPr>
              <w:t xml:space="preserve">atiopharm 10 mg/g, </w:t>
            </w:r>
            <w:proofErr w:type="spellStart"/>
            <w:r w:rsidRPr="00356FFD">
              <w:rPr>
                <w:noProof/>
                <w:color w:val="auto"/>
                <w:sz w:val="22"/>
                <w:szCs w:val="22"/>
                <w:lang w:val="de-DE"/>
              </w:rPr>
              <w:t>kr</w:t>
            </w:r>
            <w:r w:rsidRPr="00356FFD">
              <w:rPr>
                <w:color w:val="auto"/>
                <w:sz w:val="22"/>
                <w:szCs w:val="22"/>
                <w:lang w:val="de-DE"/>
              </w:rPr>
              <w:t>emas</w:t>
            </w:r>
            <w:proofErr w:type="spellEnd"/>
          </w:p>
        </w:tc>
      </w:tr>
    </w:tbl>
    <w:p w14:paraId="254620F8" w14:textId="77777777" w:rsidR="00C3288F" w:rsidRPr="00356FFD" w:rsidRDefault="00C3288F" w:rsidP="00F44A8B">
      <w:pPr>
        <w:pStyle w:val="BTEMEASMCA"/>
      </w:pPr>
    </w:p>
    <w:p w14:paraId="0E6B9374" w14:textId="77777777" w:rsidR="00C3288F" w:rsidRPr="00356FFD" w:rsidRDefault="00C3288F" w:rsidP="00F44A8B">
      <w:pPr>
        <w:pStyle w:val="BTEMEASMCA"/>
      </w:pPr>
      <w:r w:rsidRPr="00356FFD">
        <w:t xml:space="preserve">Jeigu apie šį vaistą norite sužinoti daugiau, kreipkitės į vietinį </w:t>
      </w:r>
      <w:r w:rsidR="006A4180">
        <w:t>registruotojo</w:t>
      </w:r>
      <w:r w:rsidRPr="00356FFD">
        <w:t xml:space="preserve"> atstovą.</w:t>
      </w:r>
    </w:p>
    <w:p w14:paraId="500475F2" w14:textId="77777777" w:rsidR="00C3288F" w:rsidRPr="00356FFD" w:rsidRDefault="00C3288F" w:rsidP="00C3288F">
      <w:pPr>
        <w:rPr>
          <w:sz w:val="22"/>
          <w:szCs w:val="22"/>
        </w:rPr>
      </w:pPr>
    </w:p>
    <w:tbl>
      <w:tblPr>
        <w:tblW w:w="4678" w:type="dxa"/>
        <w:tblInd w:w="-34" w:type="dxa"/>
        <w:tblLayout w:type="fixed"/>
        <w:tblLook w:val="0000" w:firstRow="0" w:lastRow="0" w:firstColumn="0" w:lastColumn="0" w:noHBand="0" w:noVBand="0"/>
      </w:tblPr>
      <w:tblGrid>
        <w:gridCol w:w="4678"/>
      </w:tblGrid>
      <w:tr w:rsidR="00C3288F" w:rsidRPr="00356FFD" w14:paraId="7D62C5ED" w14:textId="77777777" w:rsidTr="00F70467">
        <w:tc>
          <w:tcPr>
            <w:tcW w:w="4678" w:type="dxa"/>
          </w:tcPr>
          <w:p w14:paraId="562DB694" w14:textId="77777777" w:rsidR="00C3288F" w:rsidRPr="00A4218D" w:rsidRDefault="00C3288F" w:rsidP="00BA1188">
            <w:r w:rsidRPr="00356FFD">
              <w:rPr>
                <w:sz w:val="22"/>
                <w:szCs w:val="22"/>
              </w:rPr>
              <w:t xml:space="preserve">UAB </w:t>
            </w:r>
            <w:r w:rsidR="00BA1188">
              <w:rPr>
                <w:sz w:val="22"/>
                <w:szCs w:val="22"/>
              </w:rPr>
              <w:t>Teva Baltics</w:t>
            </w:r>
          </w:p>
          <w:p w14:paraId="32C23AA9" w14:textId="77777777" w:rsidR="00C3288F" w:rsidRPr="00356FFD" w:rsidRDefault="00C3288F" w:rsidP="00BA1188">
            <w:r>
              <w:rPr>
                <w:sz w:val="22"/>
                <w:szCs w:val="22"/>
              </w:rPr>
              <w:t>Molėtų pl. 5</w:t>
            </w:r>
            <w:r w:rsidRPr="00356FFD">
              <w:rPr>
                <w:sz w:val="22"/>
                <w:szCs w:val="22"/>
              </w:rPr>
              <w:t>,</w:t>
            </w:r>
          </w:p>
          <w:p w14:paraId="605138A3" w14:textId="77777777" w:rsidR="00C3288F" w:rsidRPr="00A4218D" w:rsidRDefault="00C3288F" w:rsidP="00BA1188">
            <w:r w:rsidRPr="00356FFD">
              <w:rPr>
                <w:sz w:val="22"/>
                <w:szCs w:val="22"/>
              </w:rPr>
              <w:t>LT-</w:t>
            </w:r>
            <w:r>
              <w:rPr>
                <w:sz w:val="22"/>
                <w:szCs w:val="22"/>
              </w:rPr>
              <w:t>08409</w:t>
            </w:r>
            <w:r w:rsidRPr="00356FFD">
              <w:rPr>
                <w:sz w:val="22"/>
                <w:szCs w:val="22"/>
              </w:rPr>
              <w:t xml:space="preserve"> Vilnius</w:t>
            </w:r>
          </w:p>
          <w:p w14:paraId="26F6BDDA" w14:textId="77777777" w:rsidR="00C3288F" w:rsidRPr="00A4218D" w:rsidRDefault="00C3288F" w:rsidP="00BA1188">
            <w:r w:rsidRPr="00356FFD">
              <w:rPr>
                <w:sz w:val="22"/>
                <w:szCs w:val="22"/>
              </w:rPr>
              <w:t>Tel. +370 5 266 02 03</w:t>
            </w:r>
          </w:p>
          <w:p w14:paraId="62DE189A" w14:textId="77777777" w:rsidR="00C3288F" w:rsidRPr="00356FFD" w:rsidRDefault="00C3288F" w:rsidP="00FF0B40"/>
        </w:tc>
      </w:tr>
    </w:tbl>
    <w:p w14:paraId="51500A36" w14:textId="1060F859" w:rsidR="00C3288F" w:rsidRPr="00356FFD" w:rsidRDefault="00C3288F" w:rsidP="0097396C">
      <w:pPr>
        <w:pStyle w:val="BTbEMEASMCA"/>
      </w:pPr>
      <w:r w:rsidRPr="00356FFD">
        <w:t>Šis pakuotės lapelis paskutinį kartą peržiūrėtas</w:t>
      </w:r>
      <w:r w:rsidR="008B76C9">
        <w:t xml:space="preserve"> 2026-03-03</w:t>
      </w:r>
      <w:r w:rsidR="00B60DE0">
        <w:t>.</w:t>
      </w:r>
    </w:p>
    <w:p w14:paraId="06A48FDD" w14:textId="77777777" w:rsidR="00C3288F" w:rsidRPr="00356FFD" w:rsidRDefault="00C3288F" w:rsidP="0097396C">
      <w:pPr>
        <w:pStyle w:val="BTbEMEASMCA"/>
      </w:pPr>
    </w:p>
    <w:p w14:paraId="722FC761" w14:textId="73242002" w:rsidR="00356FFD" w:rsidRDefault="00C3288F" w:rsidP="00B60DE0">
      <w:pPr>
        <w:rPr>
          <w:rStyle w:val="Hipersaitas"/>
          <w:noProof/>
          <w:sz w:val="22"/>
          <w:szCs w:val="22"/>
        </w:rPr>
      </w:pPr>
      <w:r w:rsidRPr="00A4218D">
        <w:rPr>
          <w:noProof/>
          <w:sz w:val="22"/>
          <w:szCs w:val="22"/>
        </w:rPr>
        <w:t>Išsami informacija apie šį vaistą pateikiama Valstybinės vaistų kontrolės tarnybos prie Lietuvos Respublikos  sveikatos apsaugos ministerijos tinklalapyje</w:t>
      </w:r>
      <w:r w:rsidRPr="00A4218D">
        <w:rPr>
          <w:i/>
          <w:noProof/>
          <w:sz w:val="22"/>
          <w:szCs w:val="22"/>
        </w:rPr>
        <w:t xml:space="preserve"> </w:t>
      </w:r>
      <w:r w:rsidR="008B76C9">
        <w:rPr>
          <w:color w:val="0000EE"/>
          <w:sz w:val="22"/>
          <w:szCs w:val="22"/>
          <w:u w:val="single"/>
          <w:lang w:eastAsia="lt-LT"/>
        </w:rPr>
        <w:t>https://vvkt.lrv.lt/lt/.</w:t>
      </w:r>
    </w:p>
    <w:p w14:paraId="2E00D9FD" w14:textId="77777777" w:rsidR="001619FB" w:rsidRPr="00356FFD" w:rsidRDefault="001619FB" w:rsidP="00B60DE0"/>
    <w:sectPr w:rsidR="001619FB" w:rsidRPr="00356FFD" w:rsidSect="00D7702A">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8E5B" w14:textId="77777777" w:rsidR="00E73EB7" w:rsidRDefault="00E73EB7">
      <w:r>
        <w:separator/>
      </w:r>
    </w:p>
  </w:endnote>
  <w:endnote w:type="continuationSeparator" w:id="0">
    <w:p w14:paraId="2E173BC8" w14:textId="77777777" w:rsidR="00E73EB7" w:rsidRDefault="00E73EB7">
      <w:r>
        <w:continuationSeparator/>
      </w:r>
    </w:p>
  </w:endnote>
  <w:endnote w:type="continuationNotice" w:id="1">
    <w:p w14:paraId="2C598858" w14:textId="77777777" w:rsidR="00E73EB7" w:rsidRDefault="00E73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7B3A" w14:textId="77777777" w:rsidR="00BA1188" w:rsidRDefault="00BA1188" w:rsidP="00BD13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FF4261" w14:textId="77777777" w:rsidR="00BA1188" w:rsidRDefault="00BA1188" w:rsidP="00BD13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C776" w14:textId="3ADAA71D" w:rsidR="00BA1188" w:rsidRPr="00A15A9F" w:rsidRDefault="00BA1188" w:rsidP="00BD13E5">
    <w:pPr>
      <w:pStyle w:val="Porat"/>
      <w:framePr w:wrap="around" w:vAnchor="text" w:hAnchor="margin" w:xAlign="right" w:y="1"/>
      <w:rPr>
        <w:rStyle w:val="Puslapionumeris"/>
        <w:sz w:val="22"/>
        <w:szCs w:val="22"/>
      </w:rPr>
    </w:pPr>
    <w:r w:rsidRPr="00A15A9F">
      <w:rPr>
        <w:rStyle w:val="Puslapionumeris"/>
        <w:sz w:val="22"/>
        <w:szCs w:val="22"/>
      </w:rPr>
      <w:fldChar w:fldCharType="begin"/>
    </w:r>
    <w:r w:rsidRPr="00A15A9F">
      <w:rPr>
        <w:rStyle w:val="Puslapionumeris"/>
        <w:sz w:val="22"/>
        <w:szCs w:val="22"/>
      </w:rPr>
      <w:instrText xml:space="preserve">PAGE  </w:instrText>
    </w:r>
    <w:r w:rsidRPr="00A15A9F">
      <w:rPr>
        <w:rStyle w:val="Puslapionumeris"/>
        <w:sz w:val="22"/>
        <w:szCs w:val="22"/>
      </w:rPr>
      <w:fldChar w:fldCharType="separate"/>
    </w:r>
    <w:r w:rsidR="00A03C87">
      <w:rPr>
        <w:rStyle w:val="Puslapionumeris"/>
        <w:noProof/>
        <w:sz w:val="22"/>
        <w:szCs w:val="22"/>
      </w:rPr>
      <w:t>1</w:t>
    </w:r>
    <w:r w:rsidRPr="00A15A9F">
      <w:rPr>
        <w:rStyle w:val="Puslapionumeris"/>
        <w:sz w:val="22"/>
        <w:szCs w:val="22"/>
      </w:rPr>
      <w:fldChar w:fldCharType="end"/>
    </w:r>
  </w:p>
  <w:p w14:paraId="1A21CC11" w14:textId="77777777" w:rsidR="00BA1188" w:rsidRDefault="00BA1188" w:rsidP="00BD13E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3B58" w14:textId="77777777" w:rsidR="00E73EB7" w:rsidRDefault="00E73EB7">
      <w:r>
        <w:separator/>
      </w:r>
    </w:p>
  </w:footnote>
  <w:footnote w:type="continuationSeparator" w:id="0">
    <w:p w14:paraId="49A1A5C3" w14:textId="77777777" w:rsidR="00E73EB7" w:rsidRDefault="00E73EB7">
      <w:r>
        <w:continuationSeparator/>
      </w:r>
    </w:p>
  </w:footnote>
  <w:footnote w:type="continuationNotice" w:id="1">
    <w:p w14:paraId="79D9DBC0" w14:textId="77777777" w:rsidR="00E73EB7" w:rsidRDefault="00E73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3808" w14:textId="77777777" w:rsidR="00DA27BA" w:rsidRDefault="00DA27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3805"/>
    <w:multiLevelType w:val="hybridMultilevel"/>
    <w:tmpl w:val="A9E2C9F4"/>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0A0588"/>
    <w:multiLevelType w:val="hybridMultilevel"/>
    <w:tmpl w:val="BFD86914"/>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5C4953"/>
    <w:multiLevelType w:val="hybridMultilevel"/>
    <w:tmpl w:val="8A704B60"/>
    <w:lvl w:ilvl="0" w:tplc="10A25B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FB3164"/>
    <w:multiLevelType w:val="hybridMultilevel"/>
    <w:tmpl w:val="D0F6E996"/>
    <w:lvl w:ilvl="0" w:tplc="E8D82FF2">
      <w:start w:val="1"/>
      <w:numFmt w:val="bullet"/>
      <w:lvlRestart w:val="0"/>
      <w:lvlText w:val="-"/>
      <w:lvlJc w:val="left"/>
      <w:pPr>
        <w:tabs>
          <w:tab w:val="num" w:pos="720"/>
        </w:tabs>
        <w:ind w:left="720" w:hanging="363"/>
      </w:pPr>
      <w:rPr>
        <w:rFonts w:ascii="Times New Roman" w:hAnsi="Times New Roman" w:hint="default"/>
      </w:rPr>
    </w:lvl>
    <w:lvl w:ilvl="1" w:tplc="E702B388">
      <w:start w:val="1"/>
      <w:numFmt w:val="bullet"/>
      <w:pStyle w:val="BT-EMEASMCA"/>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87694C"/>
    <w:multiLevelType w:val="hybridMultilevel"/>
    <w:tmpl w:val="971A3AA0"/>
    <w:lvl w:ilvl="0" w:tplc="10A25B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3974321">
    <w:abstractNumId w:val="1"/>
  </w:num>
  <w:num w:numId="2" w16cid:durableId="1747459258">
    <w:abstractNumId w:val="3"/>
  </w:num>
  <w:num w:numId="3" w16cid:durableId="1150173698">
    <w:abstractNumId w:val="0"/>
  </w:num>
  <w:num w:numId="4" w16cid:durableId="969094045">
    <w:abstractNumId w:val="4"/>
  </w:num>
  <w:num w:numId="5" w16cid:durableId="513299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A4"/>
    <w:rsid w:val="000211A3"/>
    <w:rsid w:val="0006339A"/>
    <w:rsid w:val="000A1EAA"/>
    <w:rsid w:val="000B1F53"/>
    <w:rsid w:val="000C001A"/>
    <w:rsid w:val="000D2DC9"/>
    <w:rsid w:val="000F611A"/>
    <w:rsid w:val="000F63E3"/>
    <w:rsid w:val="00120C50"/>
    <w:rsid w:val="00121777"/>
    <w:rsid w:val="00136C7F"/>
    <w:rsid w:val="001406DC"/>
    <w:rsid w:val="001619FB"/>
    <w:rsid w:val="00162D70"/>
    <w:rsid w:val="001820D1"/>
    <w:rsid w:val="0018711F"/>
    <w:rsid w:val="001A0B35"/>
    <w:rsid w:val="001B4EDB"/>
    <w:rsid w:val="001D67F2"/>
    <w:rsid w:val="001F3CF1"/>
    <w:rsid w:val="00201B25"/>
    <w:rsid w:val="00206019"/>
    <w:rsid w:val="002072AB"/>
    <w:rsid w:val="0021783A"/>
    <w:rsid w:val="0021787E"/>
    <w:rsid w:val="002422B9"/>
    <w:rsid w:val="002479FB"/>
    <w:rsid w:val="00247C51"/>
    <w:rsid w:val="00250D57"/>
    <w:rsid w:val="002517DF"/>
    <w:rsid w:val="00257744"/>
    <w:rsid w:val="00271595"/>
    <w:rsid w:val="002954FE"/>
    <w:rsid w:val="002D012F"/>
    <w:rsid w:val="002D1DC8"/>
    <w:rsid w:val="002E20DE"/>
    <w:rsid w:val="002E2BF0"/>
    <w:rsid w:val="002E714D"/>
    <w:rsid w:val="002F1FFC"/>
    <w:rsid w:val="00324824"/>
    <w:rsid w:val="0032698A"/>
    <w:rsid w:val="00327B72"/>
    <w:rsid w:val="003306A3"/>
    <w:rsid w:val="00331C90"/>
    <w:rsid w:val="00344AAC"/>
    <w:rsid w:val="00356FFD"/>
    <w:rsid w:val="003608F4"/>
    <w:rsid w:val="00384E5B"/>
    <w:rsid w:val="003B6D87"/>
    <w:rsid w:val="003D0605"/>
    <w:rsid w:val="003D4AF0"/>
    <w:rsid w:val="003F1147"/>
    <w:rsid w:val="003F29AF"/>
    <w:rsid w:val="00421664"/>
    <w:rsid w:val="00431A3F"/>
    <w:rsid w:val="00457CA5"/>
    <w:rsid w:val="00480EEF"/>
    <w:rsid w:val="004B656A"/>
    <w:rsid w:val="004B79FF"/>
    <w:rsid w:val="004D236D"/>
    <w:rsid w:val="004E653B"/>
    <w:rsid w:val="004E7CE1"/>
    <w:rsid w:val="00534CA2"/>
    <w:rsid w:val="00540A37"/>
    <w:rsid w:val="0054323F"/>
    <w:rsid w:val="00552894"/>
    <w:rsid w:val="00562D1E"/>
    <w:rsid w:val="00586258"/>
    <w:rsid w:val="005B36E8"/>
    <w:rsid w:val="005D7CAC"/>
    <w:rsid w:val="00602804"/>
    <w:rsid w:val="006041F5"/>
    <w:rsid w:val="0060446A"/>
    <w:rsid w:val="00610E39"/>
    <w:rsid w:val="006247B2"/>
    <w:rsid w:val="00626CE3"/>
    <w:rsid w:val="006349F1"/>
    <w:rsid w:val="00636E99"/>
    <w:rsid w:val="00642A81"/>
    <w:rsid w:val="006445EF"/>
    <w:rsid w:val="00686D9F"/>
    <w:rsid w:val="006A4180"/>
    <w:rsid w:val="006B1833"/>
    <w:rsid w:val="006C3505"/>
    <w:rsid w:val="006E0EB1"/>
    <w:rsid w:val="006E3C55"/>
    <w:rsid w:val="006F1028"/>
    <w:rsid w:val="006F66A0"/>
    <w:rsid w:val="00721871"/>
    <w:rsid w:val="007268A4"/>
    <w:rsid w:val="007305BA"/>
    <w:rsid w:val="00746D1E"/>
    <w:rsid w:val="00756183"/>
    <w:rsid w:val="00770E4B"/>
    <w:rsid w:val="00796CD8"/>
    <w:rsid w:val="007A162C"/>
    <w:rsid w:val="007B3E6A"/>
    <w:rsid w:val="007C2D8C"/>
    <w:rsid w:val="007D17C9"/>
    <w:rsid w:val="007F3E26"/>
    <w:rsid w:val="008030B6"/>
    <w:rsid w:val="008117D1"/>
    <w:rsid w:val="008123F7"/>
    <w:rsid w:val="00812517"/>
    <w:rsid w:val="008138EC"/>
    <w:rsid w:val="00846963"/>
    <w:rsid w:val="00851383"/>
    <w:rsid w:val="00854976"/>
    <w:rsid w:val="00887260"/>
    <w:rsid w:val="00892A1B"/>
    <w:rsid w:val="008A5E03"/>
    <w:rsid w:val="008B6F9A"/>
    <w:rsid w:val="008B76C9"/>
    <w:rsid w:val="008C69C3"/>
    <w:rsid w:val="008D2F15"/>
    <w:rsid w:val="008E1372"/>
    <w:rsid w:val="008E3D7C"/>
    <w:rsid w:val="008F41F0"/>
    <w:rsid w:val="008F4FAF"/>
    <w:rsid w:val="00906A84"/>
    <w:rsid w:val="00931820"/>
    <w:rsid w:val="009512CE"/>
    <w:rsid w:val="00952A6C"/>
    <w:rsid w:val="00961C6F"/>
    <w:rsid w:val="0096309F"/>
    <w:rsid w:val="0097396C"/>
    <w:rsid w:val="009825D1"/>
    <w:rsid w:val="0098491B"/>
    <w:rsid w:val="009B026C"/>
    <w:rsid w:val="009C1C78"/>
    <w:rsid w:val="009F19BD"/>
    <w:rsid w:val="00A03C87"/>
    <w:rsid w:val="00A12216"/>
    <w:rsid w:val="00A15A9F"/>
    <w:rsid w:val="00A17226"/>
    <w:rsid w:val="00A217F3"/>
    <w:rsid w:val="00A36E6D"/>
    <w:rsid w:val="00A47292"/>
    <w:rsid w:val="00A52628"/>
    <w:rsid w:val="00A6010C"/>
    <w:rsid w:val="00A80B16"/>
    <w:rsid w:val="00A822F4"/>
    <w:rsid w:val="00AD0C62"/>
    <w:rsid w:val="00AE44B1"/>
    <w:rsid w:val="00B024D1"/>
    <w:rsid w:val="00B0667E"/>
    <w:rsid w:val="00B1066A"/>
    <w:rsid w:val="00B13641"/>
    <w:rsid w:val="00B1708F"/>
    <w:rsid w:val="00B21EBF"/>
    <w:rsid w:val="00B3477F"/>
    <w:rsid w:val="00B35F75"/>
    <w:rsid w:val="00B424F4"/>
    <w:rsid w:val="00B60DE0"/>
    <w:rsid w:val="00B66412"/>
    <w:rsid w:val="00B72319"/>
    <w:rsid w:val="00BA1188"/>
    <w:rsid w:val="00BA3FBF"/>
    <w:rsid w:val="00BB5FC1"/>
    <w:rsid w:val="00BC1AFB"/>
    <w:rsid w:val="00BC538F"/>
    <w:rsid w:val="00BD0F3C"/>
    <w:rsid w:val="00BD13E5"/>
    <w:rsid w:val="00BE09DD"/>
    <w:rsid w:val="00C21255"/>
    <w:rsid w:val="00C25AF5"/>
    <w:rsid w:val="00C3288F"/>
    <w:rsid w:val="00C3336B"/>
    <w:rsid w:val="00C52FF9"/>
    <w:rsid w:val="00C71B30"/>
    <w:rsid w:val="00C731C7"/>
    <w:rsid w:val="00C74CAF"/>
    <w:rsid w:val="00C84C04"/>
    <w:rsid w:val="00C94071"/>
    <w:rsid w:val="00C96893"/>
    <w:rsid w:val="00CA1349"/>
    <w:rsid w:val="00CE2A98"/>
    <w:rsid w:val="00D0073F"/>
    <w:rsid w:val="00D34580"/>
    <w:rsid w:val="00D7042F"/>
    <w:rsid w:val="00D7702A"/>
    <w:rsid w:val="00D91405"/>
    <w:rsid w:val="00D9282F"/>
    <w:rsid w:val="00D973CC"/>
    <w:rsid w:val="00DA27BA"/>
    <w:rsid w:val="00DB24D4"/>
    <w:rsid w:val="00DB5025"/>
    <w:rsid w:val="00DD2B30"/>
    <w:rsid w:val="00DF4173"/>
    <w:rsid w:val="00E01BAE"/>
    <w:rsid w:val="00E2723A"/>
    <w:rsid w:val="00E570DF"/>
    <w:rsid w:val="00E657C7"/>
    <w:rsid w:val="00E73EB7"/>
    <w:rsid w:val="00E809AA"/>
    <w:rsid w:val="00E87609"/>
    <w:rsid w:val="00EA196A"/>
    <w:rsid w:val="00EA4C92"/>
    <w:rsid w:val="00EA65C8"/>
    <w:rsid w:val="00EC1C49"/>
    <w:rsid w:val="00EC7932"/>
    <w:rsid w:val="00ED6192"/>
    <w:rsid w:val="00EE60CF"/>
    <w:rsid w:val="00F44A8B"/>
    <w:rsid w:val="00F51EDC"/>
    <w:rsid w:val="00F60835"/>
    <w:rsid w:val="00F61B53"/>
    <w:rsid w:val="00F70467"/>
    <w:rsid w:val="00F71BE1"/>
    <w:rsid w:val="00F80660"/>
    <w:rsid w:val="00F82D1F"/>
    <w:rsid w:val="00F911CA"/>
    <w:rsid w:val="00FC1028"/>
    <w:rsid w:val="00FD6121"/>
    <w:rsid w:val="00FE6620"/>
    <w:rsid w:val="00FE6928"/>
    <w:rsid w:val="00FF0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0E8AE9"/>
  <w15:docId w15:val="{8210D0F9-BF90-45E8-BB37-0BDC1722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26C"/>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2422B9"/>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2422B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2422B9"/>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268A4"/>
    <w:rPr>
      <w:rFonts w:cs="Times New Roman"/>
      <w:color w:val="0000FF"/>
      <w:u w:val="single"/>
    </w:rPr>
  </w:style>
  <w:style w:type="paragraph" w:customStyle="1" w:styleId="PI-1EMEASMCA">
    <w:name w:val="PI-1 EMEA_SMCA"/>
    <w:basedOn w:val="Antrat2"/>
    <w:autoRedefine/>
    <w:uiPriority w:val="99"/>
    <w:rsid w:val="007268A4"/>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7268A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7268A4"/>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7268A4"/>
    <w:pPr>
      <w:tabs>
        <w:tab w:val="left" w:pos="540"/>
      </w:tabs>
      <w:spacing w:before="0"/>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F44A8B"/>
    <w:rPr>
      <w:noProof/>
      <w:sz w:val="22"/>
      <w:szCs w:val="22"/>
    </w:rPr>
  </w:style>
  <w:style w:type="paragraph" w:customStyle="1" w:styleId="TTEMEASMCA">
    <w:name w:val="TT EMEA_SMCA"/>
    <w:basedOn w:val="Antrat1"/>
    <w:link w:val="TTEMEASMCAChar"/>
    <w:autoRedefine/>
    <w:uiPriority w:val="99"/>
    <w:rsid w:val="008138EC"/>
    <w:pPr>
      <w:keepNext w:val="0"/>
      <w:keepLines w:val="0"/>
      <w:tabs>
        <w:tab w:val="left" w:pos="567"/>
      </w:tabs>
      <w:spacing w:before="0"/>
      <w:ind w:left="567" w:hanging="567"/>
      <w:jc w:val="center"/>
    </w:pPr>
    <w:rPr>
      <w:rFonts w:ascii="Times New Roman" w:hAnsi="Times New Roman"/>
      <w:bCs w:val="0"/>
      <w:color w:val="auto"/>
      <w:sz w:val="22"/>
      <w:szCs w:val="22"/>
      <w:lang w:val="en-US"/>
    </w:rPr>
  </w:style>
  <w:style w:type="character" w:customStyle="1" w:styleId="TTEMEASMCAChar">
    <w:name w:val="TT EMEA_SMCA Char"/>
    <w:link w:val="TTEMEASMCA"/>
    <w:uiPriority w:val="99"/>
    <w:locked/>
    <w:rsid w:val="008138EC"/>
    <w:rPr>
      <w:rFonts w:ascii="Times New Roman" w:eastAsia="Times New Roman" w:hAnsi="Times New Roman"/>
      <w:b/>
      <w:sz w:val="22"/>
      <w:szCs w:val="22"/>
      <w:lang w:val="en-US" w:eastAsia="en-US"/>
    </w:rPr>
  </w:style>
  <w:style w:type="paragraph" w:customStyle="1" w:styleId="BTAnIIEMEASMCA">
    <w:name w:val="BT(AnII) EMEA_SMCA"/>
    <w:basedOn w:val="Debesliotekstas"/>
    <w:autoRedefine/>
    <w:uiPriority w:val="99"/>
    <w:rsid w:val="007268A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2422B9"/>
    <w:pPr>
      <w:numPr>
        <w:ilvl w:val="1"/>
        <w:numId w:val="2"/>
      </w:numPr>
      <w:tabs>
        <w:tab w:val="clear" w:pos="1440"/>
        <w:tab w:val="num" w:pos="360"/>
        <w:tab w:val="num" w:pos="540"/>
      </w:tabs>
      <w:ind w:left="540" w:hanging="540"/>
    </w:pPr>
  </w:style>
  <w:style w:type="paragraph" w:customStyle="1" w:styleId="BTbEMEASMCA">
    <w:name w:val="BT(b) EMEA_SMCA"/>
    <w:basedOn w:val="BTEMEASMCA"/>
    <w:autoRedefine/>
    <w:uiPriority w:val="99"/>
    <w:rsid w:val="0097396C"/>
    <w:rPr>
      <w:b/>
    </w:rPr>
  </w:style>
  <w:style w:type="paragraph" w:customStyle="1" w:styleId="BTeEMEASMCA">
    <w:name w:val="BT(e) EMEA_SMCA"/>
    <w:basedOn w:val="BTEMEASMCA"/>
    <w:autoRedefine/>
    <w:uiPriority w:val="99"/>
    <w:rsid w:val="002422B9"/>
    <w:pPr>
      <w:jc w:val="center"/>
    </w:pPr>
    <w:rPr>
      <w:b/>
    </w:rPr>
  </w:style>
  <w:style w:type="character" w:customStyle="1" w:styleId="BTEMEASMCAChar">
    <w:name w:val="BT EMEA_SMCA Char"/>
    <w:link w:val="BTEMEASMCA"/>
    <w:uiPriority w:val="99"/>
    <w:locked/>
    <w:rsid w:val="00F44A8B"/>
    <w:rPr>
      <w:rFonts w:ascii="Times New Roman" w:eastAsia="Times New Roman" w:hAnsi="Times New Roman"/>
      <w:noProof/>
      <w:sz w:val="22"/>
      <w:szCs w:val="22"/>
      <w:lang w:eastAsia="en-US"/>
    </w:rPr>
  </w:style>
  <w:style w:type="paragraph" w:customStyle="1" w:styleId="BTuEMEASMCA">
    <w:name w:val="BT(u) EMEA_SMCA"/>
    <w:basedOn w:val="BTEMEASMCA"/>
    <w:autoRedefine/>
    <w:uiPriority w:val="99"/>
    <w:rsid w:val="002422B9"/>
    <w:rPr>
      <w:u w:val="single"/>
    </w:rPr>
  </w:style>
  <w:style w:type="paragraph" w:styleId="Pagrindiniotekstotrauka">
    <w:name w:val="Body Text Indent"/>
    <w:basedOn w:val="prastasis"/>
    <w:link w:val="PagrindiniotekstotraukaDiagrama"/>
    <w:uiPriority w:val="99"/>
    <w:rsid w:val="007268A4"/>
    <w:pPr>
      <w:tabs>
        <w:tab w:val="left" w:pos="2268"/>
        <w:tab w:val="left" w:pos="3402"/>
      </w:tabs>
      <w:ind w:left="567" w:hanging="567"/>
    </w:pPr>
    <w:rPr>
      <w:lang w:val="en-GB" w:eastAsia="lt-LT"/>
    </w:rPr>
  </w:style>
  <w:style w:type="character" w:customStyle="1" w:styleId="PagrindiniotekstotraukaDiagrama">
    <w:name w:val="Pagrindinio teksto įtrauka Diagrama"/>
    <w:link w:val="Pagrindiniotekstotrauka"/>
    <w:uiPriority w:val="99"/>
    <w:rsid w:val="007268A4"/>
    <w:rPr>
      <w:rFonts w:ascii="Times New Roman" w:eastAsia="Times New Roman" w:hAnsi="Times New Roman" w:cs="Times New Roman"/>
      <w:sz w:val="24"/>
      <w:szCs w:val="24"/>
      <w:lang w:val="en-GB" w:eastAsia="lt-LT"/>
    </w:rPr>
  </w:style>
  <w:style w:type="paragraph" w:styleId="Antrats">
    <w:name w:val="header"/>
    <w:basedOn w:val="prastasis"/>
    <w:link w:val="AntratsDiagrama"/>
    <w:uiPriority w:val="99"/>
    <w:rsid w:val="007268A4"/>
    <w:pPr>
      <w:tabs>
        <w:tab w:val="center" w:pos="4536"/>
        <w:tab w:val="right" w:pos="9072"/>
      </w:tabs>
    </w:pPr>
    <w:rPr>
      <w:rFonts w:ascii="Arial" w:hAnsi="Arial" w:cs="Arial"/>
      <w:sz w:val="20"/>
      <w:szCs w:val="20"/>
      <w:lang w:val="en-GB" w:eastAsia="lt-LT"/>
    </w:rPr>
  </w:style>
  <w:style w:type="character" w:customStyle="1" w:styleId="AntratsDiagrama">
    <w:name w:val="Antraštės Diagrama"/>
    <w:link w:val="Antrats"/>
    <w:uiPriority w:val="99"/>
    <w:rsid w:val="007268A4"/>
    <w:rPr>
      <w:rFonts w:ascii="Arial" w:eastAsia="Times New Roman" w:hAnsi="Arial" w:cs="Arial"/>
      <w:sz w:val="20"/>
      <w:szCs w:val="20"/>
      <w:lang w:val="en-GB" w:eastAsia="lt-LT"/>
    </w:rPr>
  </w:style>
  <w:style w:type="paragraph" w:styleId="Pagrindinistekstas2">
    <w:name w:val="Body Text 2"/>
    <w:basedOn w:val="prastasis"/>
    <w:link w:val="Pagrindinistekstas2Diagrama"/>
    <w:uiPriority w:val="99"/>
    <w:rsid w:val="007268A4"/>
    <w:pPr>
      <w:spacing w:after="120" w:line="480" w:lineRule="auto"/>
    </w:pPr>
    <w:rPr>
      <w:rFonts w:ascii="Arial" w:hAnsi="Arial" w:cs="Arial"/>
      <w:sz w:val="20"/>
      <w:szCs w:val="20"/>
      <w:lang w:val="en-GB" w:eastAsia="lt-LT"/>
    </w:rPr>
  </w:style>
  <w:style w:type="character" w:customStyle="1" w:styleId="Pagrindinistekstas2Diagrama">
    <w:name w:val="Pagrindinis tekstas 2 Diagrama"/>
    <w:link w:val="Pagrindinistekstas2"/>
    <w:uiPriority w:val="99"/>
    <w:rsid w:val="007268A4"/>
    <w:rPr>
      <w:rFonts w:ascii="Arial" w:eastAsia="Times New Roman" w:hAnsi="Arial" w:cs="Arial"/>
      <w:sz w:val="20"/>
      <w:szCs w:val="20"/>
      <w:lang w:val="en-GB" w:eastAsia="lt-LT"/>
    </w:rPr>
  </w:style>
  <w:style w:type="paragraph" w:styleId="Pagrindinistekstas">
    <w:name w:val="Body Text"/>
    <w:basedOn w:val="prastasis"/>
    <w:link w:val="PagrindinistekstasDiagrama"/>
    <w:uiPriority w:val="99"/>
    <w:rsid w:val="007268A4"/>
    <w:pPr>
      <w:spacing w:after="120"/>
    </w:pPr>
  </w:style>
  <w:style w:type="character" w:customStyle="1" w:styleId="PagrindinistekstasDiagrama">
    <w:name w:val="Pagrindinis tekstas Diagrama"/>
    <w:link w:val="Pagrindinistekstas"/>
    <w:uiPriority w:val="99"/>
    <w:rsid w:val="007268A4"/>
    <w:rPr>
      <w:rFonts w:ascii="Times New Roman" w:eastAsia="Times New Roman" w:hAnsi="Times New Roman" w:cs="Times New Roman"/>
      <w:sz w:val="24"/>
      <w:szCs w:val="24"/>
      <w:lang w:val="lt-LT"/>
    </w:rPr>
  </w:style>
  <w:style w:type="paragraph" w:customStyle="1" w:styleId="Default">
    <w:name w:val="Default"/>
    <w:uiPriority w:val="99"/>
    <w:rsid w:val="007268A4"/>
    <w:pPr>
      <w:autoSpaceDE w:val="0"/>
      <w:autoSpaceDN w:val="0"/>
      <w:adjustRightInd w:val="0"/>
    </w:pPr>
    <w:rPr>
      <w:rFonts w:ascii="Times New Roman" w:eastAsia="Times New Roman" w:hAnsi="Times New Roman"/>
      <w:color w:val="000000"/>
      <w:sz w:val="24"/>
      <w:szCs w:val="24"/>
    </w:rPr>
  </w:style>
  <w:style w:type="paragraph" w:styleId="Porat">
    <w:name w:val="footer"/>
    <w:basedOn w:val="prastasis"/>
    <w:link w:val="PoratDiagrama"/>
    <w:uiPriority w:val="99"/>
    <w:rsid w:val="007268A4"/>
    <w:pPr>
      <w:tabs>
        <w:tab w:val="center" w:pos="4819"/>
        <w:tab w:val="right" w:pos="9638"/>
      </w:tabs>
    </w:pPr>
  </w:style>
  <w:style w:type="character" w:customStyle="1" w:styleId="PoratDiagrama">
    <w:name w:val="Poraštė Diagrama"/>
    <w:link w:val="Porat"/>
    <w:uiPriority w:val="99"/>
    <w:rsid w:val="007268A4"/>
    <w:rPr>
      <w:rFonts w:ascii="Times New Roman" w:eastAsia="Times New Roman" w:hAnsi="Times New Roman" w:cs="Times New Roman"/>
      <w:sz w:val="24"/>
      <w:szCs w:val="24"/>
      <w:lang w:val="lt-LT"/>
    </w:rPr>
  </w:style>
  <w:style w:type="character" w:styleId="Puslapionumeris">
    <w:name w:val="page number"/>
    <w:uiPriority w:val="99"/>
    <w:rsid w:val="007268A4"/>
    <w:rPr>
      <w:rFonts w:cs="Times New Roman"/>
    </w:rPr>
  </w:style>
  <w:style w:type="character" w:customStyle="1" w:styleId="Antrat2Diagrama">
    <w:name w:val="Antraštė 2 Diagrama"/>
    <w:link w:val="Antrat2"/>
    <w:uiPriority w:val="99"/>
    <w:rsid w:val="007268A4"/>
    <w:rPr>
      <w:rFonts w:ascii="Cambria" w:eastAsia="Times New Roman" w:hAnsi="Cambria"/>
      <w:b/>
      <w:bCs/>
      <w:color w:val="4F81BD"/>
      <w:sz w:val="26"/>
      <w:szCs w:val="26"/>
      <w:lang w:eastAsia="en-US"/>
    </w:rPr>
  </w:style>
  <w:style w:type="character" w:customStyle="1" w:styleId="Antrat3Diagrama">
    <w:name w:val="Antraštė 3 Diagrama"/>
    <w:link w:val="Antrat3"/>
    <w:uiPriority w:val="99"/>
    <w:rsid w:val="007268A4"/>
    <w:rPr>
      <w:rFonts w:ascii="Cambria" w:eastAsia="Times New Roman" w:hAnsi="Cambria"/>
      <w:b/>
      <w:bCs/>
      <w:color w:val="4F81BD"/>
      <w:sz w:val="24"/>
      <w:szCs w:val="24"/>
      <w:lang w:eastAsia="en-US"/>
    </w:rPr>
  </w:style>
  <w:style w:type="character" w:customStyle="1" w:styleId="Antrat1Diagrama">
    <w:name w:val="Antraštė 1 Diagrama"/>
    <w:link w:val="Antrat1"/>
    <w:uiPriority w:val="99"/>
    <w:rsid w:val="007268A4"/>
    <w:rPr>
      <w:rFonts w:ascii="Cambria" w:eastAsia="Times New Roman" w:hAnsi="Cambria"/>
      <w:b/>
      <w:bCs/>
      <w:color w:val="365F91"/>
      <w:sz w:val="28"/>
      <w:szCs w:val="28"/>
      <w:lang w:eastAsia="en-US"/>
    </w:rPr>
  </w:style>
  <w:style w:type="paragraph" w:styleId="Debesliotekstas">
    <w:name w:val="Balloon Text"/>
    <w:basedOn w:val="prastasis"/>
    <w:link w:val="DebesliotekstasDiagrama"/>
    <w:uiPriority w:val="99"/>
    <w:semiHidden/>
    <w:unhideWhenUsed/>
    <w:rsid w:val="007268A4"/>
    <w:rPr>
      <w:rFonts w:ascii="Tahoma" w:hAnsi="Tahoma" w:cs="Tahoma"/>
      <w:sz w:val="16"/>
      <w:szCs w:val="16"/>
    </w:rPr>
  </w:style>
  <w:style w:type="character" w:customStyle="1" w:styleId="DebesliotekstasDiagrama">
    <w:name w:val="Debesėlio tekstas Diagrama"/>
    <w:link w:val="Debesliotekstas"/>
    <w:uiPriority w:val="99"/>
    <w:semiHidden/>
    <w:rsid w:val="007268A4"/>
    <w:rPr>
      <w:rFonts w:ascii="Tahoma" w:eastAsia="Times New Roman" w:hAnsi="Tahoma" w:cs="Tahoma"/>
      <w:sz w:val="16"/>
      <w:szCs w:val="16"/>
      <w:lang w:val="lt-LT"/>
    </w:rPr>
  </w:style>
  <w:style w:type="paragraph" w:styleId="Sraopastraipa">
    <w:name w:val="List Paragraph"/>
    <w:basedOn w:val="prastasis"/>
    <w:uiPriority w:val="34"/>
    <w:qFormat/>
    <w:rsid w:val="002072AB"/>
    <w:pPr>
      <w:ind w:left="720"/>
      <w:contextualSpacing/>
    </w:pPr>
  </w:style>
  <w:style w:type="paragraph" w:customStyle="1" w:styleId="PI-3EMEASMCA">
    <w:name w:val="PI-3 EMEA_SMCA"/>
    <w:basedOn w:val="prastasis"/>
    <w:autoRedefine/>
    <w:uiPriority w:val="99"/>
    <w:rsid w:val="002422B9"/>
    <w:pPr>
      <w:spacing w:line="220" w:lineRule="exact"/>
    </w:pPr>
    <w:rPr>
      <w:b/>
      <w:bCs/>
      <w:sz w:val="22"/>
      <w:szCs w:val="22"/>
    </w:rPr>
  </w:style>
  <w:style w:type="paragraph" w:customStyle="1" w:styleId="BTgEMEASMCA">
    <w:name w:val="BT(g) EMEA_SMCA"/>
    <w:basedOn w:val="BTEMEASMCA"/>
    <w:link w:val="BTgEMEASMCAChar"/>
    <w:autoRedefine/>
    <w:uiPriority w:val="99"/>
    <w:rsid w:val="002422B9"/>
    <w:rPr>
      <w:i/>
      <w:color w:val="008000"/>
    </w:rPr>
  </w:style>
  <w:style w:type="character" w:customStyle="1" w:styleId="BTgEMEASMCAChar">
    <w:name w:val="BT(g) EMEA_SMCA Char"/>
    <w:link w:val="BTgEMEASMCA"/>
    <w:uiPriority w:val="99"/>
    <w:locked/>
    <w:rsid w:val="002422B9"/>
    <w:rPr>
      <w:rFonts w:ascii="Times New Roman" w:eastAsia="Times New Roman" w:hAnsi="Times New Roman"/>
      <w:i/>
      <w:noProof/>
      <w:color w:val="008000"/>
      <w:sz w:val="22"/>
      <w:szCs w:val="22"/>
      <w:lang w:val="lt-LT" w:eastAsia="en-US" w:bidi="ar-SA"/>
    </w:rPr>
  </w:style>
  <w:style w:type="character" w:styleId="Komentaronuoroda">
    <w:name w:val="annotation reference"/>
    <w:uiPriority w:val="99"/>
    <w:semiHidden/>
    <w:rsid w:val="002422B9"/>
    <w:rPr>
      <w:rFonts w:cs="Times New Roman"/>
      <w:sz w:val="16"/>
      <w:szCs w:val="16"/>
    </w:rPr>
  </w:style>
  <w:style w:type="paragraph" w:styleId="Komentarotekstas">
    <w:name w:val="annotation text"/>
    <w:basedOn w:val="prastasis"/>
    <w:link w:val="KomentarotekstasDiagrama"/>
    <w:uiPriority w:val="99"/>
    <w:semiHidden/>
    <w:rsid w:val="002422B9"/>
    <w:rPr>
      <w:sz w:val="20"/>
      <w:szCs w:val="20"/>
    </w:rPr>
  </w:style>
  <w:style w:type="character" w:customStyle="1" w:styleId="KomentarotekstasDiagrama">
    <w:name w:val="Komentaro tekstas Diagrama"/>
    <w:link w:val="Komentarotekstas"/>
    <w:uiPriority w:val="99"/>
    <w:semiHidden/>
    <w:rsid w:val="002422B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rsid w:val="002422B9"/>
    <w:rPr>
      <w:b/>
      <w:bCs/>
    </w:rPr>
  </w:style>
  <w:style w:type="character" w:customStyle="1" w:styleId="KomentarotemaDiagrama">
    <w:name w:val="Komentaro tema Diagrama"/>
    <w:link w:val="Komentarotema"/>
    <w:uiPriority w:val="99"/>
    <w:semiHidden/>
    <w:rsid w:val="002422B9"/>
    <w:rPr>
      <w:rFonts w:ascii="Times New Roman" w:eastAsia="Times New Roman" w:hAnsi="Times New Roman"/>
      <w:b/>
      <w:bCs/>
      <w:lang w:eastAsia="en-US"/>
    </w:rPr>
  </w:style>
  <w:style w:type="table" w:styleId="Lentelstinklelis">
    <w:name w:val="Table Grid"/>
    <w:basedOn w:val="prastojilentel"/>
    <w:uiPriority w:val="99"/>
    <w:rsid w:val="002422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52894"/>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8B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71310">
      <w:bodyDiv w:val="1"/>
      <w:marLeft w:val="0"/>
      <w:marRight w:val="0"/>
      <w:marTop w:val="0"/>
      <w:marBottom w:val="0"/>
      <w:divBdr>
        <w:top w:val="none" w:sz="0" w:space="0" w:color="auto"/>
        <w:left w:val="none" w:sz="0" w:space="0" w:color="auto"/>
        <w:bottom w:val="none" w:sz="0" w:space="0" w:color="auto"/>
        <w:right w:val="none" w:sz="0" w:space="0" w:color="auto"/>
      </w:divBdr>
    </w:div>
    <w:div w:id="1065954994">
      <w:bodyDiv w:val="1"/>
      <w:marLeft w:val="0"/>
      <w:marRight w:val="0"/>
      <w:marTop w:val="0"/>
      <w:marBottom w:val="0"/>
      <w:divBdr>
        <w:top w:val="none" w:sz="0" w:space="0" w:color="auto"/>
        <w:left w:val="none" w:sz="0" w:space="0" w:color="auto"/>
        <w:bottom w:val="none" w:sz="0" w:space="0" w:color="auto"/>
        <w:right w:val="none" w:sz="0" w:space="0" w:color="auto"/>
      </w:divBdr>
    </w:div>
    <w:div w:id="1462384554">
      <w:bodyDiv w:val="1"/>
      <w:marLeft w:val="0"/>
      <w:marRight w:val="0"/>
      <w:marTop w:val="0"/>
      <w:marBottom w:val="0"/>
      <w:divBdr>
        <w:top w:val="none" w:sz="0" w:space="0" w:color="auto"/>
        <w:left w:val="none" w:sz="0" w:space="0" w:color="auto"/>
        <w:bottom w:val="none" w:sz="0" w:space="0" w:color="auto"/>
        <w:right w:val="none" w:sz="0" w:space="0" w:color="auto"/>
      </w:divBdr>
    </w:div>
    <w:div w:id="163344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16784</Words>
  <Characters>9568</Characters>
  <Application>Microsoft Office Word</Application>
  <DocSecurity>0</DocSecurity>
  <Lines>79</Lines>
  <Paragraphs>52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86</vt:i4>
      </vt:variant>
    </vt:vector>
  </HeadingPairs>
  <TitlesOfParts>
    <vt:vector size="88" baseType="lpstr">
      <vt:lpstr>I PRIEDAS</vt:lpstr>
      <vt:lpstr>I PRIEDAS</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vt:lpstr>
      <vt:lpstr>        4.2	Dozavimas ir vartojimo metodas</vt:lpstr>
      <vt:lpstr>        4.3	Kontraindikacijos</vt:lpstr>
      <vt:lpstr>        4.4	Specialūs įspėjimai ir atsargumo priemonės</vt:lpstr>
      <vt:lpstr>        </vt:lpstr>
      <vt:lpstr>        4.5	Sąveika su kitais vaistiniais preparatais ir kitokia sąveika</vt:lpstr>
      <vt:lpstr>        4.6	Vaisingumas, nėštumo ir žindymo laikotarpis</vt:lpstr>
      <vt:lpstr>        </vt:lpstr>
      <vt:lpstr>        4.7	Poveikis gebėjimui vairuoti ir valdyti mechanizmus</vt:lpstr>
      <vt:lpstr>        4.8	Nepageidaujamas poveikis</vt:lpstr>
      <vt:lpstr>        </vt:lpstr>
      <vt:lpstr>        Vartojimo vietoje gali būti tokie vietiniai simptomai, kaip niežulys, odos pleis</vt:lpstr>
      <vt:lpstr>        </vt:lpstr>
      <vt:lpstr>        </vt:lpstr>
      <vt:lpstr>        4.9	Perdozavimas</vt:lpstr>
      <vt:lpstr>    5.	FARMAKOLOGINĖS SAVYBĖS</vt:lpstr>
      <vt:lpstr>        5.1	Farmakodinaminės savybės</vt:lpstr>
      <vt:lpstr>        5.2	Farmakokinetinės savybės</vt:lpstr>
      <vt:lpstr>        </vt:lpstr>
      <vt:lpstr>        5.3	Ikiklinikinių saugumo tyrimų duomenys</vt:lpstr>
      <vt:lpstr>    6.	FARMACINĖ INFORMACIJA</vt:lpstr>
      <vt:lpstr>        6.1	Pagalbinių medžiagų sąrašas</vt:lpstr>
      <vt:lpstr>        6.2	Nesuderinamumas</vt:lpstr>
      <vt:lpstr>        </vt:lpstr>
      <vt:lpstr>        6.3	Tinkamumo laikas</vt:lpstr>
      <vt:lpstr>        6.4	Specialios laikymo sąlygos</vt:lpstr>
      <vt:lpstr>        </vt:lpstr>
      <vt:lpstr>        6.5	Pakuotė ir jos turinys</vt:lpstr>
      <vt:lpstr>        </vt:lpstr>
      <vt:lpstr>        6.6	Specialūs reikalavimai atliekoms tvarkyti </vt:lpstr>
      <vt:lpstr>    7.	RINKODAROS TEISĖS TURĖTOJAS</vt:lpstr>
      <vt:lpstr>    8.	RINKODAROS TEISĖS NUMERIS (-IAI)</vt:lpstr>
      <vt:lpstr>    9.	RINKODAROS TEISĖS SUTEIKIMO / ATNAUJINIMO DATA</vt:lpstr>
      <vt:lpstr>    10.	TEKSTO PERŽIŪROS DATA</vt:lpstr>
      <vt:lpstr>    </vt:lpstr>
      <vt:lpstr>II PRIEDAS</vt:lpstr>
      <vt:lpstr/>
      <vt:lpstr>RINKODAROS SĄLYGOS</vt:lpstr>
      <vt:lpstr>    A.	GAMYBOS LICENCIJOS TURĖTOJAS (-AI), ATSAKINGAS (-I) UŽ SERIJŲ IŠLEIDIMĄ</vt:lpstr>
      <vt:lpstr>    B.	RINKODAROS TEISĖS SĄLYGOS</vt:lpstr>
      <vt:lpstr>        •	TIEKIMO IR VARTOJIMO SĄLYGOS AR APRIBOJIMAI, TAIKOMI RINKODAROS TEISĖS TURĖTOJ</vt:lpstr>
      <vt:lpstr>        •	SĄLYGOS AR APRIBOJIMAI, SKIRTI SAUGIAM IR VEIKSMINGAM VAISTINIO PREPARATO VART</vt:lpstr>
      <vt:lpstr>        •	KITOS SĄLYGOS</vt:lpstr>
      <vt:lpstr>III PRIEDAS</vt:lpstr>
      <vt:lpstr>ŽENKLINIMAS IR PAKUOTĖS LAPELIS</vt:lpstr>
      <vt:lpstr>A. ŽENKLINIMAS</vt:lpstr>
      <vt:lpstr>B. PAKUOTĖS LAPELIS</vt:lpstr>
      <vt:lpstr>Pakuotės lapelis: informacija vartotojui</vt:lpstr>
      <vt:lpstr>    1.	Kas yra Terbinafin-ratiopharm ir kam jis vartojamas</vt:lpstr>
      <vt:lpstr>    2.	Kas žinotina prieš vartojant Terbinafin-ratiopharm </vt:lpstr>
      <vt:lpstr>    3.	Kaip vartoti Terbinafin-ratiopharm</vt:lpstr>
      <vt:lpstr>    4.	Galimas šalutinis poveikis</vt:lpstr>
      <vt:lpstr>    5.	Kaip laikyti Terbinafin-ratiopharm</vt:lpstr>
      <vt:lpstr>    </vt:lpstr>
      <vt:lpstr>    </vt:lpstr>
      <vt:lpstr>    6.	Pakuotės turinys ir kita informacija</vt:lpstr>
    </vt:vector>
  </TitlesOfParts>
  <Company/>
  <LinksUpToDate>false</LinksUpToDate>
  <CharactersWithSpaces>26300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xxxx</dc:creator>
  <cp:keywords/>
  <cp:lastModifiedBy>Albina Burkauskaitė</cp:lastModifiedBy>
  <cp:revision>3</cp:revision>
  <dcterms:created xsi:type="dcterms:W3CDTF">2026-03-13T09:01:00Z</dcterms:created>
  <dcterms:modified xsi:type="dcterms:W3CDTF">2026-03-13T09:02:00Z</dcterms:modified>
</cp:coreProperties>
</file>