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02B5B" w14:textId="77777777" w:rsidR="0065563A" w:rsidRPr="003D74E4" w:rsidRDefault="0065563A" w:rsidP="0065563A">
      <w:pPr>
        <w:tabs>
          <w:tab w:val="clear" w:pos="567"/>
        </w:tabs>
        <w:spacing w:line="240" w:lineRule="auto"/>
        <w:rPr>
          <w:rFonts w:eastAsia="Calibri"/>
          <w:lang w:val="lt-LT"/>
        </w:rPr>
      </w:pPr>
    </w:p>
    <w:p w14:paraId="197C31F7" w14:textId="77777777" w:rsidR="0065563A" w:rsidRPr="003D74E4" w:rsidRDefault="0065563A" w:rsidP="0065563A">
      <w:pPr>
        <w:tabs>
          <w:tab w:val="clear" w:pos="567"/>
        </w:tabs>
        <w:spacing w:line="240" w:lineRule="auto"/>
        <w:rPr>
          <w:rFonts w:eastAsia="Calibri"/>
          <w:lang w:val="lt-LT"/>
        </w:rPr>
      </w:pPr>
    </w:p>
    <w:p w14:paraId="4C95A22D" w14:textId="77777777" w:rsidR="0065563A" w:rsidRPr="003D74E4" w:rsidRDefault="0065563A" w:rsidP="0065563A">
      <w:pPr>
        <w:tabs>
          <w:tab w:val="clear" w:pos="567"/>
        </w:tabs>
        <w:spacing w:line="240" w:lineRule="auto"/>
        <w:rPr>
          <w:rFonts w:eastAsia="Calibri"/>
          <w:lang w:val="lt-LT"/>
        </w:rPr>
      </w:pPr>
    </w:p>
    <w:p w14:paraId="237B8333" w14:textId="77777777" w:rsidR="0065563A" w:rsidRPr="003D74E4" w:rsidRDefault="0065563A" w:rsidP="0065563A">
      <w:pPr>
        <w:tabs>
          <w:tab w:val="clear" w:pos="567"/>
        </w:tabs>
        <w:spacing w:line="240" w:lineRule="auto"/>
        <w:rPr>
          <w:rFonts w:eastAsia="Calibri"/>
          <w:lang w:val="lt-LT"/>
        </w:rPr>
      </w:pPr>
    </w:p>
    <w:p w14:paraId="5464EFC0" w14:textId="77777777" w:rsidR="0065563A" w:rsidRPr="003D74E4" w:rsidRDefault="0065563A" w:rsidP="0065563A">
      <w:pPr>
        <w:tabs>
          <w:tab w:val="clear" w:pos="567"/>
        </w:tabs>
        <w:spacing w:line="240" w:lineRule="auto"/>
        <w:rPr>
          <w:rFonts w:eastAsia="Calibri"/>
          <w:lang w:val="lt-LT"/>
        </w:rPr>
      </w:pPr>
    </w:p>
    <w:p w14:paraId="3F4E89BE" w14:textId="77777777" w:rsidR="0065563A" w:rsidRPr="003D74E4" w:rsidRDefault="0065563A" w:rsidP="0065563A">
      <w:pPr>
        <w:tabs>
          <w:tab w:val="clear" w:pos="567"/>
        </w:tabs>
        <w:spacing w:line="240" w:lineRule="auto"/>
        <w:rPr>
          <w:rFonts w:eastAsia="Calibri"/>
          <w:lang w:val="lt-LT"/>
        </w:rPr>
      </w:pPr>
    </w:p>
    <w:p w14:paraId="43071491" w14:textId="77777777" w:rsidR="0065563A" w:rsidRPr="003D74E4" w:rsidRDefault="0065563A" w:rsidP="0065563A">
      <w:pPr>
        <w:tabs>
          <w:tab w:val="clear" w:pos="567"/>
        </w:tabs>
        <w:spacing w:line="240" w:lineRule="auto"/>
        <w:rPr>
          <w:rFonts w:eastAsia="Calibri"/>
          <w:lang w:val="lt-LT"/>
        </w:rPr>
      </w:pPr>
    </w:p>
    <w:p w14:paraId="01ACD0A7" w14:textId="77777777" w:rsidR="0065563A" w:rsidRPr="003D74E4" w:rsidRDefault="0065563A" w:rsidP="0065563A">
      <w:pPr>
        <w:tabs>
          <w:tab w:val="clear" w:pos="567"/>
        </w:tabs>
        <w:spacing w:line="240" w:lineRule="auto"/>
        <w:rPr>
          <w:rFonts w:eastAsia="Calibri"/>
          <w:lang w:val="lt-LT"/>
        </w:rPr>
      </w:pPr>
    </w:p>
    <w:p w14:paraId="5DCD3F34" w14:textId="77777777" w:rsidR="0065563A" w:rsidRPr="003D74E4" w:rsidRDefault="0065563A" w:rsidP="0065563A">
      <w:pPr>
        <w:tabs>
          <w:tab w:val="clear" w:pos="567"/>
        </w:tabs>
        <w:spacing w:line="240" w:lineRule="auto"/>
        <w:rPr>
          <w:rFonts w:eastAsia="Calibri"/>
          <w:lang w:val="lt-LT"/>
        </w:rPr>
      </w:pPr>
    </w:p>
    <w:p w14:paraId="25FE9200" w14:textId="77777777" w:rsidR="0065563A" w:rsidRPr="003D74E4" w:rsidRDefault="0065563A" w:rsidP="0065563A">
      <w:pPr>
        <w:tabs>
          <w:tab w:val="clear" w:pos="567"/>
        </w:tabs>
        <w:spacing w:line="240" w:lineRule="auto"/>
        <w:rPr>
          <w:rFonts w:eastAsia="Calibri"/>
          <w:lang w:val="lt-LT"/>
        </w:rPr>
      </w:pPr>
    </w:p>
    <w:p w14:paraId="3233C7E4" w14:textId="77777777" w:rsidR="0065563A" w:rsidRPr="003D74E4" w:rsidRDefault="0065563A" w:rsidP="0065563A">
      <w:pPr>
        <w:tabs>
          <w:tab w:val="clear" w:pos="567"/>
        </w:tabs>
        <w:spacing w:line="240" w:lineRule="auto"/>
        <w:rPr>
          <w:rFonts w:eastAsia="Calibri"/>
          <w:lang w:val="lt-LT"/>
        </w:rPr>
      </w:pPr>
    </w:p>
    <w:p w14:paraId="07885105" w14:textId="77777777" w:rsidR="0065563A" w:rsidRPr="003D74E4" w:rsidRDefault="0065563A" w:rsidP="0065563A">
      <w:pPr>
        <w:tabs>
          <w:tab w:val="clear" w:pos="567"/>
        </w:tabs>
        <w:spacing w:line="240" w:lineRule="auto"/>
        <w:rPr>
          <w:rFonts w:eastAsia="Calibri"/>
          <w:lang w:val="lt-LT"/>
        </w:rPr>
      </w:pPr>
    </w:p>
    <w:p w14:paraId="1398E278" w14:textId="77777777" w:rsidR="0065563A" w:rsidRPr="003D74E4" w:rsidRDefault="0065563A" w:rsidP="0065563A">
      <w:pPr>
        <w:tabs>
          <w:tab w:val="clear" w:pos="567"/>
        </w:tabs>
        <w:spacing w:line="240" w:lineRule="auto"/>
        <w:rPr>
          <w:rFonts w:eastAsia="Calibri"/>
          <w:lang w:val="lt-LT"/>
        </w:rPr>
      </w:pPr>
    </w:p>
    <w:p w14:paraId="6B34CB2A" w14:textId="77777777" w:rsidR="0065563A" w:rsidRPr="003D74E4" w:rsidRDefault="0065563A" w:rsidP="0065563A">
      <w:pPr>
        <w:tabs>
          <w:tab w:val="clear" w:pos="567"/>
        </w:tabs>
        <w:spacing w:line="240" w:lineRule="auto"/>
        <w:rPr>
          <w:rFonts w:eastAsia="Calibri"/>
          <w:lang w:val="lt-LT"/>
        </w:rPr>
      </w:pPr>
    </w:p>
    <w:p w14:paraId="63630597" w14:textId="77777777" w:rsidR="0065563A" w:rsidRPr="003D74E4" w:rsidRDefault="0065563A" w:rsidP="0065563A">
      <w:pPr>
        <w:tabs>
          <w:tab w:val="clear" w:pos="567"/>
        </w:tabs>
        <w:spacing w:line="240" w:lineRule="auto"/>
        <w:rPr>
          <w:rFonts w:eastAsia="Calibri"/>
          <w:lang w:val="lt-LT"/>
        </w:rPr>
      </w:pPr>
    </w:p>
    <w:p w14:paraId="68DA4B18" w14:textId="77777777" w:rsidR="0065563A" w:rsidRPr="003D74E4" w:rsidRDefault="0065563A" w:rsidP="0065563A">
      <w:pPr>
        <w:tabs>
          <w:tab w:val="clear" w:pos="567"/>
        </w:tabs>
        <w:spacing w:line="240" w:lineRule="auto"/>
        <w:rPr>
          <w:rFonts w:eastAsia="Calibri"/>
          <w:lang w:val="lt-LT"/>
        </w:rPr>
      </w:pPr>
    </w:p>
    <w:p w14:paraId="197FBE60" w14:textId="77777777" w:rsidR="0065563A" w:rsidRPr="003D74E4" w:rsidRDefault="0065563A" w:rsidP="0065563A">
      <w:pPr>
        <w:tabs>
          <w:tab w:val="clear" w:pos="567"/>
        </w:tabs>
        <w:spacing w:line="240" w:lineRule="auto"/>
        <w:rPr>
          <w:rFonts w:eastAsia="Calibri"/>
          <w:lang w:val="lt-LT"/>
        </w:rPr>
      </w:pPr>
    </w:p>
    <w:p w14:paraId="54B71681" w14:textId="77777777" w:rsidR="0065563A" w:rsidRPr="003D74E4" w:rsidRDefault="0065563A" w:rsidP="0065563A">
      <w:pPr>
        <w:tabs>
          <w:tab w:val="clear" w:pos="567"/>
        </w:tabs>
        <w:spacing w:line="240" w:lineRule="auto"/>
        <w:rPr>
          <w:rFonts w:eastAsia="Calibri"/>
          <w:lang w:val="lt-LT"/>
        </w:rPr>
      </w:pPr>
    </w:p>
    <w:p w14:paraId="0EE74475" w14:textId="77777777" w:rsidR="0065563A" w:rsidRPr="003D74E4" w:rsidRDefault="0065563A" w:rsidP="0065563A">
      <w:pPr>
        <w:tabs>
          <w:tab w:val="clear" w:pos="567"/>
        </w:tabs>
        <w:spacing w:line="240" w:lineRule="auto"/>
        <w:rPr>
          <w:rFonts w:eastAsia="Calibri"/>
          <w:lang w:val="lt-LT"/>
        </w:rPr>
      </w:pPr>
    </w:p>
    <w:p w14:paraId="5939FE11" w14:textId="77777777" w:rsidR="0065563A" w:rsidRPr="003D74E4" w:rsidRDefault="0065563A" w:rsidP="0065563A">
      <w:pPr>
        <w:tabs>
          <w:tab w:val="clear" w:pos="567"/>
        </w:tabs>
        <w:spacing w:line="240" w:lineRule="auto"/>
        <w:rPr>
          <w:rFonts w:eastAsia="Calibri"/>
          <w:lang w:val="lt-LT"/>
        </w:rPr>
      </w:pPr>
    </w:p>
    <w:p w14:paraId="20D4A98B" w14:textId="77777777" w:rsidR="0065563A" w:rsidRPr="003D74E4" w:rsidRDefault="0065563A" w:rsidP="0065563A">
      <w:pPr>
        <w:tabs>
          <w:tab w:val="clear" w:pos="567"/>
        </w:tabs>
        <w:spacing w:line="240" w:lineRule="auto"/>
        <w:rPr>
          <w:rFonts w:eastAsia="Calibri"/>
          <w:lang w:val="lt-LT"/>
        </w:rPr>
      </w:pPr>
    </w:p>
    <w:p w14:paraId="19790B65" w14:textId="77777777" w:rsidR="0065563A" w:rsidRPr="003D74E4" w:rsidRDefault="0065563A" w:rsidP="0065563A">
      <w:pPr>
        <w:tabs>
          <w:tab w:val="clear" w:pos="567"/>
        </w:tabs>
        <w:spacing w:line="240" w:lineRule="auto"/>
        <w:rPr>
          <w:rFonts w:eastAsia="Calibri"/>
          <w:lang w:val="lt-LT"/>
        </w:rPr>
      </w:pPr>
    </w:p>
    <w:p w14:paraId="53B6E99F" w14:textId="77777777" w:rsidR="0065563A" w:rsidRPr="003D74E4" w:rsidRDefault="0065563A" w:rsidP="0065563A">
      <w:pPr>
        <w:tabs>
          <w:tab w:val="clear" w:pos="567"/>
        </w:tabs>
        <w:spacing w:line="240" w:lineRule="auto"/>
        <w:rPr>
          <w:rFonts w:eastAsia="Calibri"/>
          <w:lang w:val="lt-LT"/>
        </w:rPr>
      </w:pPr>
    </w:p>
    <w:p w14:paraId="2B2D60FD" w14:textId="77777777" w:rsidR="0065563A" w:rsidRPr="003D74E4" w:rsidRDefault="0065563A" w:rsidP="0065563A">
      <w:pPr>
        <w:spacing w:line="240" w:lineRule="auto"/>
        <w:jc w:val="center"/>
        <w:outlineLvl w:val="0"/>
        <w:rPr>
          <w:rFonts w:eastAsia="Calibri"/>
          <w:b/>
          <w:caps/>
          <w:lang w:val="lt-LT"/>
        </w:rPr>
      </w:pPr>
      <w:bookmarkStart w:id="0" w:name="_Toc129243096"/>
      <w:bookmarkStart w:id="1" w:name="_Toc129243221"/>
      <w:r w:rsidRPr="003D74E4">
        <w:rPr>
          <w:rFonts w:eastAsia="Calibri"/>
          <w:b/>
          <w:caps/>
          <w:lang w:val="lt-LT"/>
        </w:rPr>
        <w:t>I PRIEDAS</w:t>
      </w:r>
      <w:bookmarkEnd w:id="0"/>
      <w:bookmarkEnd w:id="1"/>
    </w:p>
    <w:p w14:paraId="06EE96CA" w14:textId="77777777" w:rsidR="0065563A" w:rsidRPr="003D74E4" w:rsidRDefault="0065563A" w:rsidP="0065563A">
      <w:pPr>
        <w:tabs>
          <w:tab w:val="clear" w:pos="567"/>
        </w:tabs>
        <w:spacing w:line="240" w:lineRule="auto"/>
        <w:rPr>
          <w:rFonts w:eastAsia="Calibri"/>
          <w:lang w:val="lt-LT"/>
        </w:rPr>
      </w:pPr>
    </w:p>
    <w:p w14:paraId="0A1B84CD" w14:textId="77777777" w:rsidR="0065563A" w:rsidRPr="003D74E4" w:rsidRDefault="0065563A" w:rsidP="0065563A">
      <w:pPr>
        <w:spacing w:line="240" w:lineRule="auto"/>
        <w:jc w:val="center"/>
        <w:outlineLvl w:val="0"/>
        <w:rPr>
          <w:rFonts w:eastAsia="Calibri"/>
          <w:b/>
          <w:caps/>
          <w:lang w:val="lt-LT"/>
        </w:rPr>
      </w:pPr>
      <w:bookmarkStart w:id="2" w:name="_Toc129243097"/>
      <w:bookmarkStart w:id="3" w:name="_Toc129243222"/>
      <w:r w:rsidRPr="003D74E4">
        <w:rPr>
          <w:rFonts w:eastAsia="Calibri"/>
          <w:b/>
          <w:caps/>
          <w:lang w:val="lt-LT"/>
        </w:rPr>
        <w:t>PREPARATO CHARAKTERISTIKŲ SANTRAUKA</w:t>
      </w:r>
      <w:bookmarkEnd w:id="2"/>
      <w:bookmarkEnd w:id="3"/>
    </w:p>
    <w:p w14:paraId="79D4CBDD" w14:textId="77777777" w:rsidR="001C7FA3" w:rsidRPr="0081231D" w:rsidRDefault="0065563A" w:rsidP="001C7FA3">
      <w:pPr>
        <w:keepNext/>
        <w:spacing w:line="240" w:lineRule="auto"/>
        <w:outlineLvl w:val="1"/>
        <w:rPr>
          <w:rFonts w:eastAsia="Calibri"/>
          <w:b/>
          <w:lang w:val="lt-LT"/>
        </w:rPr>
      </w:pPr>
      <w:r w:rsidRPr="003D74E4">
        <w:rPr>
          <w:rFonts w:eastAsia="Calibri"/>
          <w:b/>
          <w:lang w:val="lt-LT"/>
        </w:rPr>
        <w:br w:type="page"/>
      </w:r>
      <w:bookmarkStart w:id="4" w:name="_Toc129243098"/>
      <w:bookmarkStart w:id="5" w:name="_Toc129243223"/>
      <w:r w:rsidR="001C7FA3" w:rsidRPr="0081231D">
        <w:rPr>
          <w:rFonts w:eastAsia="Calibri"/>
          <w:b/>
          <w:lang w:val="lt-LT"/>
        </w:rPr>
        <w:lastRenderedPageBreak/>
        <w:t>1.</w:t>
      </w:r>
      <w:r w:rsidR="001C7FA3" w:rsidRPr="0081231D">
        <w:rPr>
          <w:rFonts w:eastAsia="Calibri"/>
          <w:b/>
          <w:lang w:val="lt-LT"/>
        </w:rPr>
        <w:tab/>
        <w:t>VAISTINIO PREPARATO PAVADINIMAS</w:t>
      </w:r>
      <w:bookmarkEnd w:id="4"/>
      <w:bookmarkEnd w:id="5"/>
    </w:p>
    <w:p w14:paraId="739DCBA7" w14:textId="77777777" w:rsidR="001C7FA3" w:rsidRPr="0081231D" w:rsidRDefault="001C7FA3" w:rsidP="001C7FA3">
      <w:pPr>
        <w:spacing w:line="240" w:lineRule="auto"/>
        <w:rPr>
          <w:rFonts w:eastAsia="Calibri"/>
          <w:lang w:val="lt-LT"/>
        </w:rPr>
      </w:pPr>
    </w:p>
    <w:p w14:paraId="079AB4F1" w14:textId="77777777" w:rsidR="001C7FA3" w:rsidRPr="0081231D" w:rsidRDefault="001C7FA3" w:rsidP="001C7FA3">
      <w:pPr>
        <w:spacing w:line="240" w:lineRule="auto"/>
        <w:rPr>
          <w:rFonts w:eastAsia="Calibri"/>
          <w:lang w:val="lt-LT"/>
        </w:rPr>
      </w:pPr>
      <w:r w:rsidRPr="0081231D">
        <w:rPr>
          <w:rFonts w:eastAsia="Calibri"/>
          <w:lang w:val="lt-LT"/>
        </w:rPr>
        <w:t>Donepezil Orion 5 mg plėvele dengtos tabletės</w:t>
      </w:r>
    </w:p>
    <w:p w14:paraId="551C2AFC" w14:textId="77777777" w:rsidR="001C7FA3" w:rsidRPr="0081231D" w:rsidRDefault="001C7FA3" w:rsidP="001C7FA3">
      <w:pPr>
        <w:spacing w:line="240" w:lineRule="auto"/>
        <w:rPr>
          <w:rFonts w:eastAsia="Calibri"/>
          <w:lang w:val="lt-LT"/>
        </w:rPr>
      </w:pPr>
      <w:r w:rsidRPr="0081231D">
        <w:rPr>
          <w:rFonts w:eastAsia="Calibri"/>
          <w:lang w:val="lt-LT"/>
        </w:rPr>
        <w:t>Donepezil Orion 10 mg plėvele dengtos tabletės</w:t>
      </w:r>
    </w:p>
    <w:p w14:paraId="34A9F08C" w14:textId="77777777" w:rsidR="001C7FA3" w:rsidRPr="0081231D" w:rsidRDefault="001C7FA3" w:rsidP="001C7FA3">
      <w:pPr>
        <w:spacing w:line="240" w:lineRule="auto"/>
        <w:rPr>
          <w:rFonts w:eastAsia="Calibri"/>
          <w:lang w:val="lt-LT"/>
        </w:rPr>
      </w:pPr>
    </w:p>
    <w:p w14:paraId="767DED05" w14:textId="77777777" w:rsidR="001C7FA3" w:rsidRPr="0081231D" w:rsidRDefault="001C7FA3" w:rsidP="001C7FA3">
      <w:pPr>
        <w:spacing w:line="240" w:lineRule="auto"/>
        <w:rPr>
          <w:rFonts w:eastAsia="Calibri"/>
          <w:lang w:val="lt-LT"/>
        </w:rPr>
      </w:pPr>
    </w:p>
    <w:p w14:paraId="57FAC191" w14:textId="77777777" w:rsidR="001C7FA3" w:rsidRPr="0081231D" w:rsidRDefault="001C7FA3" w:rsidP="001C7FA3">
      <w:pPr>
        <w:keepNext/>
        <w:spacing w:line="240" w:lineRule="auto"/>
        <w:outlineLvl w:val="1"/>
        <w:rPr>
          <w:rFonts w:eastAsia="Calibri"/>
          <w:b/>
          <w:lang w:val="lt-LT"/>
        </w:rPr>
      </w:pPr>
      <w:bookmarkStart w:id="6" w:name="_Toc129243099"/>
      <w:bookmarkStart w:id="7" w:name="_Toc129243224"/>
      <w:r w:rsidRPr="0081231D">
        <w:rPr>
          <w:rFonts w:eastAsia="Calibri"/>
          <w:b/>
          <w:lang w:val="lt-LT"/>
        </w:rPr>
        <w:t>2.</w:t>
      </w:r>
      <w:r w:rsidRPr="0081231D">
        <w:rPr>
          <w:rFonts w:eastAsia="Calibri"/>
          <w:b/>
          <w:lang w:val="lt-LT"/>
        </w:rPr>
        <w:tab/>
        <w:t>KOKYBINĖ IR KIEKYBINĖ SUDĖTIS</w:t>
      </w:r>
      <w:bookmarkEnd w:id="6"/>
      <w:bookmarkEnd w:id="7"/>
    </w:p>
    <w:p w14:paraId="49E0AF1E" w14:textId="77777777" w:rsidR="001C7FA3" w:rsidRPr="0081231D" w:rsidRDefault="001C7FA3" w:rsidP="001C7FA3">
      <w:pPr>
        <w:spacing w:line="240" w:lineRule="auto"/>
        <w:rPr>
          <w:rFonts w:eastAsia="Calibri"/>
          <w:lang w:val="lt-LT"/>
        </w:rPr>
      </w:pPr>
    </w:p>
    <w:p w14:paraId="4BAAEAC3" w14:textId="77777777" w:rsidR="001C7FA3" w:rsidRPr="0081231D" w:rsidRDefault="001C7FA3" w:rsidP="001C7FA3">
      <w:pPr>
        <w:spacing w:line="240" w:lineRule="auto"/>
        <w:outlineLvl w:val="4"/>
        <w:rPr>
          <w:rFonts w:eastAsia="Calibri"/>
          <w:i/>
          <w:lang w:val="lt-LT"/>
        </w:rPr>
      </w:pPr>
      <w:r w:rsidRPr="0081231D">
        <w:rPr>
          <w:rFonts w:eastAsia="Calibri"/>
          <w:i/>
          <w:lang w:val="lt-LT"/>
        </w:rPr>
        <w:t>Donepezil Orion 5 mg plėvele dengtos tabletės</w:t>
      </w:r>
    </w:p>
    <w:p w14:paraId="76FD2503" w14:textId="77777777" w:rsidR="001C7FA3" w:rsidRPr="0081231D" w:rsidRDefault="001C7FA3" w:rsidP="001C7FA3">
      <w:pPr>
        <w:spacing w:line="240" w:lineRule="auto"/>
        <w:rPr>
          <w:rFonts w:eastAsia="Calibri"/>
          <w:lang w:val="lt-LT"/>
        </w:rPr>
      </w:pPr>
      <w:r w:rsidRPr="0081231D">
        <w:rPr>
          <w:rFonts w:eastAsia="Calibri"/>
          <w:lang w:val="lt-LT"/>
        </w:rPr>
        <w:t>Kiekvienoje plėvele dengtoje tabletėje yra 5 mg donepezilo hidrochlorido, atitinkančio 4,56 mg donepezilo.</w:t>
      </w:r>
    </w:p>
    <w:p w14:paraId="6881CCB0" w14:textId="77777777" w:rsidR="001C7FA3" w:rsidRPr="0081231D" w:rsidRDefault="001C7FA3" w:rsidP="001C7FA3">
      <w:pPr>
        <w:spacing w:line="240" w:lineRule="auto"/>
        <w:rPr>
          <w:rFonts w:eastAsia="Calibri"/>
          <w:lang w:val="lt-LT"/>
        </w:rPr>
      </w:pPr>
      <w:bookmarkStart w:id="8" w:name="_Hlk89941564"/>
      <w:r w:rsidRPr="0081231D">
        <w:rPr>
          <w:rFonts w:eastAsia="Calibri"/>
          <w:u w:val="single"/>
          <w:lang w:val="lt-LT"/>
        </w:rPr>
        <w:t>Pagalbinė medžiaga, kurios poveikis žinomas:</w:t>
      </w:r>
      <w:r w:rsidRPr="0081231D">
        <w:rPr>
          <w:rFonts w:eastAsia="Calibri"/>
          <w:lang w:val="lt-LT"/>
        </w:rPr>
        <w:t xml:space="preserve"> plėvele dengtoje tabletėje yra </w:t>
      </w:r>
      <w:r>
        <w:rPr>
          <w:rFonts w:eastAsia="Calibri"/>
          <w:lang w:val="lt-LT"/>
        </w:rPr>
        <w:t>apytikriai</w:t>
      </w:r>
      <w:r w:rsidRPr="0081231D">
        <w:rPr>
          <w:rFonts w:eastAsia="Calibri"/>
          <w:lang w:val="lt-LT"/>
        </w:rPr>
        <w:t xml:space="preserve"> 75,4 mg laktozės (monohidrato pavidalu).</w:t>
      </w:r>
    </w:p>
    <w:bookmarkEnd w:id="8"/>
    <w:p w14:paraId="56966BA8" w14:textId="77777777" w:rsidR="001C7FA3" w:rsidRPr="0081231D" w:rsidRDefault="001C7FA3" w:rsidP="001C7FA3">
      <w:pPr>
        <w:spacing w:line="240" w:lineRule="auto"/>
        <w:rPr>
          <w:rFonts w:eastAsia="Calibri"/>
          <w:lang w:val="lt-LT"/>
        </w:rPr>
      </w:pPr>
    </w:p>
    <w:p w14:paraId="63ACDF33" w14:textId="77777777" w:rsidR="001C7FA3" w:rsidRPr="0081231D" w:rsidRDefault="001C7FA3" w:rsidP="001C7FA3">
      <w:pPr>
        <w:spacing w:line="240" w:lineRule="auto"/>
        <w:outlineLvl w:val="4"/>
        <w:rPr>
          <w:rFonts w:eastAsia="Calibri"/>
          <w:i/>
          <w:lang w:val="lt-LT"/>
        </w:rPr>
      </w:pPr>
      <w:r w:rsidRPr="0081231D">
        <w:rPr>
          <w:rFonts w:eastAsia="Calibri"/>
          <w:i/>
          <w:lang w:val="lt-LT"/>
        </w:rPr>
        <w:t>Donepezil Orion 10 mg plėvele dengtos tabletės</w:t>
      </w:r>
    </w:p>
    <w:p w14:paraId="79FB9931" w14:textId="77777777" w:rsidR="001C7FA3" w:rsidRPr="0081231D" w:rsidRDefault="001C7FA3" w:rsidP="001C7FA3">
      <w:pPr>
        <w:spacing w:line="240" w:lineRule="auto"/>
        <w:rPr>
          <w:rFonts w:eastAsia="Calibri"/>
          <w:lang w:val="lt-LT"/>
        </w:rPr>
      </w:pPr>
      <w:r w:rsidRPr="0081231D">
        <w:rPr>
          <w:rFonts w:eastAsia="Calibri"/>
          <w:lang w:val="lt-LT"/>
        </w:rPr>
        <w:t>Kiekvienoje plėvele dengtoje tabletėje yra 10 mg donepezilo hidrochlorido, atitinkančio 9,12 mg donepezilo.</w:t>
      </w:r>
    </w:p>
    <w:p w14:paraId="4430DBB2" w14:textId="77777777" w:rsidR="001C7FA3" w:rsidRPr="0081231D" w:rsidRDefault="001C7FA3" w:rsidP="001C7FA3">
      <w:pPr>
        <w:spacing w:line="240" w:lineRule="auto"/>
        <w:rPr>
          <w:rFonts w:eastAsia="Calibri"/>
          <w:lang w:val="lt-LT"/>
        </w:rPr>
      </w:pPr>
      <w:r w:rsidRPr="0081231D">
        <w:rPr>
          <w:rFonts w:eastAsia="Calibri"/>
          <w:u w:val="single"/>
          <w:lang w:val="lt-LT"/>
        </w:rPr>
        <w:t>Pagalbinė medžiaga, kurios poveikis žinomas:</w:t>
      </w:r>
      <w:r w:rsidRPr="0081231D">
        <w:rPr>
          <w:rFonts w:eastAsia="Calibri"/>
          <w:lang w:val="lt-LT"/>
        </w:rPr>
        <w:t xml:space="preserve"> plėvele dengtoje tabletėje yra </w:t>
      </w:r>
      <w:r>
        <w:rPr>
          <w:rFonts w:eastAsia="Calibri"/>
          <w:lang w:val="lt-LT"/>
        </w:rPr>
        <w:t>apytikriai</w:t>
      </w:r>
      <w:r w:rsidRPr="0081231D">
        <w:rPr>
          <w:rFonts w:eastAsia="Calibri"/>
          <w:lang w:val="lt-LT"/>
        </w:rPr>
        <w:t xml:space="preserve"> 150,7 mg laktozės (monohidrato pavidalu).</w:t>
      </w:r>
    </w:p>
    <w:p w14:paraId="21690EE9" w14:textId="77777777" w:rsidR="001C7FA3" w:rsidRPr="0081231D" w:rsidRDefault="001C7FA3" w:rsidP="001C7FA3">
      <w:pPr>
        <w:spacing w:line="240" w:lineRule="auto"/>
        <w:rPr>
          <w:rFonts w:eastAsia="Calibri"/>
          <w:lang w:val="lt-LT"/>
        </w:rPr>
      </w:pPr>
    </w:p>
    <w:p w14:paraId="566DD2EA" w14:textId="77777777" w:rsidR="001C7FA3" w:rsidRPr="0081231D" w:rsidRDefault="001C7FA3" w:rsidP="001C7FA3">
      <w:pPr>
        <w:spacing w:line="240" w:lineRule="auto"/>
        <w:rPr>
          <w:rFonts w:eastAsia="Calibri"/>
          <w:lang w:val="lt-LT"/>
        </w:rPr>
      </w:pPr>
      <w:r w:rsidRPr="0081231D">
        <w:rPr>
          <w:rFonts w:eastAsia="Calibri"/>
          <w:lang w:val="lt-LT"/>
        </w:rPr>
        <w:t>Visos pagalbinės medžiagos išvardytos 6.1 skyriuje.</w:t>
      </w:r>
    </w:p>
    <w:p w14:paraId="4E4145C8" w14:textId="77777777" w:rsidR="001C7FA3" w:rsidRPr="0081231D" w:rsidRDefault="001C7FA3" w:rsidP="001C7FA3">
      <w:pPr>
        <w:spacing w:line="240" w:lineRule="auto"/>
        <w:rPr>
          <w:rFonts w:eastAsia="Calibri"/>
          <w:lang w:val="lt-LT"/>
        </w:rPr>
      </w:pPr>
    </w:p>
    <w:p w14:paraId="391EDD47" w14:textId="77777777" w:rsidR="001C7FA3" w:rsidRPr="0081231D" w:rsidRDefault="001C7FA3" w:rsidP="001C7FA3">
      <w:pPr>
        <w:spacing w:line="240" w:lineRule="auto"/>
        <w:rPr>
          <w:rFonts w:eastAsia="Calibri"/>
          <w:lang w:val="lt-LT"/>
        </w:rPr>
      </w:pPr>
    </w:p>
    <w:p w14:paraId="701BBB8A" w14:textId="77777777" w:rsidR="001C7FA3" w:rsidRPr="0081231D" w:rsidRDefault="001C7FA3" w:rsidP="001C7FA3">
      <w:pPr>
        <w:keepNext/>
        <w:spacing w:line="240" w:lineRule="auto"/>
        <w:outlineLvl w:val="1"/>
        <w:rPr>
          <w:rFonts w:eastAsia="Calibri"/>
          <w:b/>
          <w:lang w:val="lt-LT"/>
        </w:rPr>
      </w:pPr>
      <w:bookmarkStart w:id="9" w:name="_Toc129243100"/>
      <w:bookmarkStart w:id="10" w:name="_Toc129243225"/>
      <w:r w:rsidRPr="0081231D">
        <w:rPr>
          <w:rFonts w:eastAsia="Calibri"/>
          <w:b/>
          <w:lang w:val="lt-LT"/>
        </w:rPr>
        <w:t>3.</w:t>
      </w:r>
      <w:r w:rsidRPr="0081231D">
        <w:rPr>
          <w:rFonts w:eastAsia="Calibri"/>
          <w:b/>
          <w:lang w:val="lt-LT"/>
        </w:rPr>
        <w:tab/>
        <w:t>FARMACINĖ FORMA</w:t>
      </w:r>
      <w:bookmarkEnd w:id="9"/>
      <w:bookmarkEnd w:id="10"/>
    </w:p>
    <w:p w14:paraId="72F699A9" w14:textId="77777777" w:rsidR="001C7FA3" w:rsidRPr="0081231D" w:rsidRDefault="001C7FA3" w:rsidP="001C7FA3">
      <w:pPr>
        <w:spacing w:line="240" w:lineRule="auto"/>
        <w:rPr>
          <w:rFonts w:eastAsia="Calibri"/>
          <w:lang w:val="lt-LT"/>
        </w:rPr>
      </w:pPr>
    </w:p>
    <w:p w14:paraId="7971E466" w14:textId="77777777" w:rsidR="001C7FA3" w:rsidRPr="0081231D" w:rsidRDefault="001C7FA3" w:rsidP="001C7FA3">
      <w:pPr>
        <w:spacing w:line="240" w:lineRule="auto"/>
        <w:rPr>
          <w:rFonts w:eastAsia="Calibri"/>
          <w:lang w:val="lt-LT"/>
        </w:rPr>
      </w:pPr>
      <w:r w:rsidRPr="0081231D">
        <w:rPr>
          <w:rFonts w:eastAsia="Calibri"/>
          <w:lang w:val="lt-LT"/>
        </w:rPr>
        <w:t>Plėvele dengta tabletė.</w:t>
      </w:r>
    </w:p>
    <w:p w14:paraId="21540E93" w14:textId="77777777" w:rsidR="001C7FA3" w:rsidRPr="0081231D" w:rsidRDefault="001C7FA3" w:rsidP="001C7FA3">
      <w:pPr>
        <w:spacing w:line="240" w:lineRule="auto"/>
        <w:rPr>
          <w:rFonts w:eastAsia="Calibri"/>
          <w:lang w:val="lt-LT"/>
        </w:rPr>
      </w:pPr>
    </w:p>
    <w:p w14:paraId="30BFD813" w14:textId="77777777" w:rsidR="001C7FA3" w:rsidRPr="0081231D" w:rsidRDefault="001C7FA3" w:rsidP="001C7FA3">
      <w:pPr>
        <w:spacing w:line="240" w:lineRule="auto"/>
        <w:jc w:val="both"/>
        <w:rPr>
          <w:rFonts w:eastAsia="Calibri"/>
          <w:lang w:val="lt-LT"/>
        </w:rPr>
      </w:pPr>
      <w:r w:rsidRPr="0081231D">
        <w:rPr>
          <w:rFonts w:eastAsia="Calibri"/>
          <w:lang w:val="lt-LT"/>
        </w:rPr>
        <w:t xml:space="preserve">5 mg: baltos, apvalios, apie </w:t>
      </w:r>
      <w:smartTag w:uri="schemas-tilde-lv/tildestengine" w:element="metric2">
        <w:smartTagPr>
          <w:attr w:name="metric_text" w:val="mm"/>
          <w:attr w:name="metric_value" w:val="7.5"/>
        </w:smartTagPr>
        <w:r w:rsidRPr="0081231D">
          <w:rPr>
            <w:rFonts w:eastAsia="Calibri"/>
            <w:lang w:val="lt-LT"/>
          </w:rPr>
          <w:t>7,5 mm</w:t>
        </w:r>
      </w:smartTag>
      <w:r w:rsidRPr="0081231D">
        <w:rPr>
          <w:rFonts w:eastAsia="Calibri"/>
          <w:lang w:val="lt-LT"/>
        </w:rPr>
        <w:t xml:space="preserve"> diametro plėvele dengtos tabletės.</w:t>
      </w:r>
    </w:p>
    <w:p w14:paraId="4AD10CFF" w14:textId="77777777" w:rsidR="001C7FA3" w:rsidRPr="0081231D" w:rsidRDefault="001C7FA3" w:rsidP="001C7FA3">
      <w:pPr>
        <w:spacing w:line="240" w:lineRule="auto"/>
        <w:rPr>
          <w:rFonts w:eastAsia="Calibri"/>
          <w:lang w:val="lt-LT"/>
        </w:rPr>
      </w:pPr>
      <w:r w:rsidRPr="0081231D">
        <w:rPr>
          <w:rFonts w:eastAsia="Calibri"/>
          <w:lang w:val="lt-LT"/>
        </w:rPr>
        <w:t xml:space="preserve">10 mg: baltos, apvalios, apie </w:t>
      </w:r>
      <w:smartTag w:uri="schemas-tilde-lv/tildestengine" w:element="metric2">
        <w:smartTagPr>
          <w:attr w:name="metric_text" w:val="mm"/>
          <w:attr w:name="metric_value" w:val="9.3"/>
        </w:smartTagPr>
        <w:r w:rsidRPr="0081231D">
          <w:rPr>
            <w:rFonts w:eastAsia="Calibri"/>
            <w:lang w:val="lt-LT"/>
          </w:rPr>
          <w:t>9,3 mm</w:t>
        </w:r>
      </w:smartTag>
      <w:r w:rsidRPr="0081231D">
        <w:rPr>
          <w:rFonts w:eastAsia="Calibri"/>
          <w:lang w:val="lt-LT"/>
        </w:rPr>
        <w:t xml:space="preserve"> diametro plėvele dengtos tabletės, kurių vienoje pusėje yra laužimo vagele. Tabletę galima padalyti į lygias dozes.</w:t>
      </w:r>
    </w:p>
    <w:p w14:paraId="50EC6009" w14:textId="77777777" w:rsidR="001C7FA3" w:rsidRPr="0081231D" w:rsidRDefault="001C7FA3" w:rsidP="001C7FA3">
      <w:pPr>
        <w:spacing w:line="240" w:lineRule="auto"/>
        <w:rPr>
          <w:rFonts w:eastAsia="Calibri"/>
          <w:lang w:val="lt-LT"/>
        </w:rPr>
      </w:pPr>
    </w:p>
    <w:p w14:paraId="172D2B77" w14:textId="77777777" w:rsidR="001C7FA3" w:rsidRPr="0081231D" w:rsidRDefault="001C7FA3" w:rsidP="001C7FA3">
      <w:pPr>
        <w:spacing w:line="240" w:lineRule="auto"/>
        <w:rPr>
          <w:rFonts w:eastAsia="Calibri"/>
          <w:lang w:val="lt-LT"/>
        </w:rPr>
      </w:pPr>
    </w:p>
    <w:p w14:paraId="3AE920D0" w14:textId="77777777" w:rsidR="001C7FA3" w:rsidRPr="0081231D" w:rsidRDefault="001C7FA3" w:rsidP="001C7FA3">
      <w:pPr>
        <w:keepNext/>
        <w:spacing w:line="240" w:lineRule="auto"/>
        <w:outlineLvl w:val="1"/>
        <w:rPr>
          <w:rFonts w:eastAsia="Calibri"/>
          <w:b/>
          <w:lang w:val="lt-LT"/>
        </w:rPr>
      </w:pPr>
      <w:bookmarkStart w:id="11" w:name="_Toc129243101"/>
      <w:bookmarkStart w:id="12" w:name="_Toc129243226"/>
      <w:r w:rsidRPr="0081231D">
        <w:rPr>
          <w:rFonts w:eastAsia="Calibri"/>
          <w:b/>
          <w:lang w:val="lt-LT"/>
        </w:rPr>
        <w:t>4.</w:t>
      </w:r>
      <w:r w:rsidRPr="0081231D">
        <w:rPr>
          <w:rFonts w:eastAsia="Calibri"/>
          <w:b/>
          <w:lang w:val="lt-LT"/>
        </w:rPr>
        <w:tab/>
        <w:t>KLINIKINĖ INFORMACIJA</w:t>
      </w:r>
      <w:bookmarkEnd w:id="11"/>
      <w:bookmarkEnd w:id="12"/>
    </w:p>
    <w:p w14:paraId="1C9CA854" w14:textId="77777777" w:rsidR="001C7FA3" w:rsidRPr="0081231D" w:rsidRDefault="001C7FA3" w:rsidP="001C7FA3">
      <w:pPr>
        <w:spacing w:line="240" w:lineRule="auto"/>
        <w:rPr>
          <w:rFonts w:eastAsia="Calibri"/>
          <w:lang w:val="lt-LT"/>
        </w:rPr>
      </w:pPr>
    </w:p>
    <w:p w14:paraId="40F24D0C" w14:textId="77777777" w:rsidR="001C7FA3" w:rsidRPr="0081231D" w:rsidRDefault="001C7FA3" w:rsidP="001C7FA3">
      <w:pPr>
        <w:keepNext/>
        <w:keepLines/>
        <w:spacing w:line="240" w:lineRule="auto"/>
        <w:outlineLvl w:val="2"/>
        <w:rPr>
          <w:rFonts w:eastAsia="Calibri"/>
          <w:b/>
          <w:kern w:val="28"/>
          <w:lang w:val="lt-LT"/>
        </w:rPr>
      </w:pPr>
      <w:bookmarkStart w:id="13" w:name="_Toc129243102"/>
      <w:bookmarkStart w:id="14" w:name="_Toc129243227"/>
      <w:r w:rsidRPr="0081231D">
        <w:rPr>
          <w:rFonts w:eastAsia="Calibri"/>
          <w:b/>
          <w:kern w:val="28"/>
          <w:lang w:val="lt-LT"/>
        </w:rPr>
        <w:t>4.1</w:t>
      </w:r>
      <w:r w:rsidRPr="0081231D">
        <w:rPr>
          <w:rFonts w:eastAsia="Calibri"/>
          <w:b/>
          <w:kern w:val="28"/>
          <w:lang w:val="lt-LT"/>
        </w:rPr>
        <w:tab/>
        <w:t>Terapinės indikacijos</w:t>
      </w:r>
      <w:bookmarkEnd w:id="13"/>
      <w:bookmarkEnd w:id="14"/>
    </w:p>
    <w:p w14:paraId="2A82977B" w14:textId="77777777" w:rsidR="001C7FA3" w:rsidRPr="0081231D" w:rsidRDefault="001C7FA3" w:rsidP="001C7FA3">
      <w:pPr>
        <w:spacing w:line="240" w:lineRule="auto"/>
        <w:rPr>
          <w:rFonts w:eastAsia="Calibri"/>
          <w:lang w:val="lt-LT"/>
        </w:rPr>
      </w:pPr>
    </w:p>
    <w:p w14:paraId="6EFA2684" w14:textId="77777777" w:rsidR="001C7FA3" w:rsidRPr="0081231D" w:rsidRDefault="001C7FA3" w:rsidP="001C7FA3">
      <w:pPr>
        <w:spacing w:line="240" w:lineRule="auto"/>
        <w:rPr>
          <w:rFonts w:eastAsia="Calibri"/>
          <w:lang w:val="lt-LT"/>
        </w:rPr>
      </w:pPr>
      <w:r w:rsidRPr="0081231D">
        <w:rPr>
          <w:rFonts w:eastAsia="Calibri"/>
          <w:lang w:val="lt-LT"/>
        </w:rPr>
        <w:t>Donepezil Orion skirtas simptominei lengvo arba vidutinio sunkumo Alzheimerio (</w:t>
      </w:r>
      <w:r w:rsidRPr="0081231D">
        <w:rPr>
          <w:rFonts w:eastAsia="Calibri"/>
          <w:i/>
          <w:lang w:val="lt-LT"/>
        </w:rPr>
        <w:t>Alzheimer</w:t>
      </w:r>
      <w:r w:rsidRPr="0081231D">
        <w:rPr>
          <w:rFonts w:eastAsia="Calibri"/>
          <w:lang w:val="lt-LT"/>
        </w:rPr>
        <w:t>) demencijai gydyti.</w:t>
      </w:r>
    </w:p>
    <w:p w14:paraId="0DA4982F" w14:textId="77777777" w:rsidR="001C7FA3" w:rsidRPr="0081231D" w:rsidRDefault="001C7FA3" w:rsidP="001C7FA3">
      <w:pPr>
        <w:spacing w:line="240" w:lineRule="auto"/>
        <w:rPr>
          <w:rFonts w:eastAsia="Calibri"/>
          <w:lang w:val="lt-LT"/>
        </w:rPr>
      </w:pPr>
    </w:p>
    <w:p w14:paraId="7E6EEADC" w14:textId="77777777" w:rsidR="001C7FA3" w:rsidRPr="0081231D" w:rsidRDefault="001C7FA3" w:rsidP="001C7FA3">
      <w:pPr>
        <w:keepNext/>
        <w:keepLines/>
        <w:spacing w:line="240" w:lineRule="auto"/>
        <w:outlineLvl w:val="2"/>
        <w:rPr>
          <w:rFonts w:eastAsia="Calibri"/>
          <w:b/>
          <w:kern w:val="28"/>
          <w:lang w:val="lt-LT"/>
        </w:rPr>
      </w:pPr>
      <w:bookmarkStart w:id="15" w:name="_Toc129243103"/>
      <w:bookmarkStart w:id="16" w:name="_Toc129243228"/>
      <w:r w:rsidRPr="0081231D">
        <w:rPr>
          <w:rFonts w:eastAsia="Calibri"/>
          <w:b/>
          <w:kern w:val="28"/>
          <w:lang w:val="lt-LT"/>
        </w:rPr>
        <w:t>4.2</w:t>
      </w:r>
      <w:r w:rsidRPr="0081231D">
        <w:rPr>
          <w:rFonts w:eastAsia="Calibri"/>
          <w:b/>
          <w:kern w:val="28"/>
          <w:lang w:val="lt-LT"/>
        </w:rPr>
        <w:tab/>
        <w:t>Dozavimas ir vartojimo metodas</w:t>
      </w:r>
      <w:bookmarkEnd w:id="15"/>
      <w:bookmarkEnd w:id="16"/>
    </w:p>
    <w:p w14:paraId="0034E513" w14:textId="77777777" w:rsidR="001C7FA3" w:rsidRPr="0081231D" w:rsidRDefault="001C7FA3" w:rsidP="001C7FA3">
      <w:pPr>
        <w:spacing w:line="240" w:lineRule="auto"/>
        <w:rPr>
          <w:rFonts w:eastAsia="Calibri"/>
          <w:lang w:val="lt-LT"/>
        </w:rPr>
      </w:pPr>
    </w:p>
    <w:p w14:paraId="0844B3CA" w14:textId="77777777" w:rsidR="001C7FA3" w:rsidRPr="0081231D" w:rsidRDefault="001C7FA3" w:rsidP="001C7FA3">
      <w:pPr>
        <w:spacing w:line="240" w:lineRule="auto"/>
        <w:rPr>
          <w:rFonts w:eastAsia="Calibri"/>
          <w:u w:val="single"/>
          <w:lang w:val="lt-LT"/>
        </w:rPr>
      </w:pPr>
      <w:r w:rsidRPr="0081231D">
        <w:rPr>
          <w:rFonts w:eastAsia="Calibri"/>
          <w:u w:val="single"/>
          <w:lang w:val="lt-LT"/>
        </w:rPr>
        <w:t>Dozavimas</w:t>
      </w:r>
    </w:p>
    <w:p w14:paraId="4EB21477" w14:textId="77777777" w:rsidR="001C7FA3" w:rsidRPr="0081231D" w:rsidRDefault="001C7FA3" w:rsidP="001C7FA3">
      <w:pPr>
        <w:spacing w:line="240" w:lineRule="auto"/>
        <w:outlineLvl w:val="4"/>
        <w:rPr>
          <w:rFonts w:eastAsia="Calibri"/>
          <w:i/>
          <w:lang w:val="lt-LT"/>
        </w:rPr>
      </w:pPr>
    </w:p>
    <w:p w14:paraId="20C7F768" w14:textId="77777777" w:rsidR="001C7FA3" w:rsidRPr="0081231D" w:rsidRDefault="001C7FA3" w:rsidP="001C7FA3">
      <w:pPr>
        <w:spacing w:line="240" w:lineRule="auto"/>
        <w:outlineLvl w:val="4"/>
        <w:rPr>
          <w:rFonts w:eastAsia="Calibri"/>
          <w:i/>
          <w:lang w:val="lt-LT"/>
        </w:rPr>
      </w:pPr>
      <w:r w:rsidRPr="0081231D">
        <w:rPr>
          <w:rFonts w:eastAsia="Calibri"/>
          <w:i/>
          <w:lang w:val="lt-LT"/>
        </w:rPr>
        <w:t>Suaugusiems ir senyvo amžiaus pacientams</w:t>
      </w:r>
    </w:p>
    <w:p w14:paraId="326B27B3" w14:textId="77777777" w:rsidR="001C7FA3" w:rsidRPr="0081231D" w:rsidRDefault="001C7FA3" w:rsidP="001C7FA3">
      <w:pPr>
        <w:spacing w:line="240" w:lineRule="auto"/>
        <w:rPr>
          <w:rFonts w:eastAsia="Calibri"/>
          <w:lang w:val="lt-LT"/>
        </w:rPr>
      </w:pPr>
      <w:r w:rsidRPr="0081231D">
        <w:rPr>
          <w:rFonts w:eastAsia="Calibri"/>
          <w:lang w:val="lt-LT"/>
        </w:rPr>
        <w:t xml:space="preserve">Pradinė vaistinio preparato dozė yra 5 mg per parą (vartojama kartą per parą). 5 mg paros dozė skiriama ne mažiau kaip vieną mėnesį, kad galima būtų įvertinti ankstyviausią klinikinį atsaką į gydymą ir kad susidarytų pastovi donepezilo hidrochlorido koncentracija. Po mėnesį trunkančio gydymo skiriant 5 mg Donepezil Orion paros dozę, įvertinus būklę, šią dozę galima padidinti iki 10 mg (vartojama kartą per parą). Didžiausia rekomenduojama paros dozė yra 10 mg. Didesnių kaip 10 mg paros dozių poveikis klinikiniais tyrimais nebuvo tirtas. </w:t>
      </w:r>
    </w:p>
    <w:p w14:paraId="53DECC7A" w14:textId="77777777" w:rsidR="001C7FA3" w:rsidRPr="0081231D" w:rsidRDefault="001C7FA3" w:rsidP="001C7FA3">
      <w:pPr>
        <w:spacing w:line="240" w:lineRule="auto"/>
        <w:rPr>
          <w:rFonts w:eastAsia="Calibri"/>
          <w:lang w:val="lt-LT"/>
        </w:rPr>
      </w:pPr>
    </w:p>
    <w:p w14:paraId="255744FB" w14:textId="77777777" w:rsidR="001C7FA3" w:rsidRPr="0081231D" w:rsidRDefault="001C7FA3" w:rsidP="001C7FA3">
      <w:pPr>
        <w:spacing w:line="240" w:lineRule="auto"/>
        <w:rPr>
          <w:rFonts w:eastAsia="Calibri"/>
          <w:lang w:val="lt-LT"/>
        </w:rPr>
      </w:pPr>
      <w:r w:rsidRPr="0081231D">
        <w:rPr>
          <w:rFonts w:eastAsia="Calibri"/>
          <w:lang w:val="lt-LT"/>
        </w:rPr>
        <w:t>Gydymą turėtų pradėti ir pacientą stebėti gydytojas, turintis Alzheimerio (</w:t>
      </w:r>
      <w:r w:rsidRPr="0081231D">
        <w:rPr>
          <w:rFonts w:eastAsia="Calibri"/>
          <w:i/>
          <w:lang w:val="lt-LT"/>
        </w:rPr>
        <w:t>Alzheimer</w:t>
      </w:r>
      <w:r w:rsidRPr="0081231D">
        <w:rPr>
          <w:rFonts w:eastAsia="Calibri"/>
          <w:lang w:val="lt-LT"/>
        </w:rPr>
        <w:t xml:space="preserve">) demencijos diagnostikos ir gydymo patirties. Diagnozę reikia nustatyti pagal pripažintas rekomendacijas (pvz., DSM-IV, TLK-10). Gydymą donepezilu reikia pradėti tik tada, kai yra pacientą prižiūrintis slaugytojas, kuris reguliariai stebės, kaip pacientas vartos vaistinį preparatą. Palaikomąjį gydymą galima tęsti tol, kol yra teigiamas terapinis poveikis paciento būklei. Todėl donepezilo klinikinį poveikį tam tikrais laiko intervalais reikia pakartotinai įvertinti. Jei nustatoma, kad vaistinis preparatas </w:t>
      </w:r>
      <w:r w:rsidRPr="0081231D">
        <w:rPr>
          <w:rFonts w:eastAsia="Calibri"/>
          <w:lang w:val="lt-LT"/>
        </w:rPr>
        <w:lastRenderedPageBreak/>
        <w:t>nebesukelia terapinio poveikio, reikėtų apsvarstyti, ar nevertėtų nutraukti gydymo. Individualaus atsako į donepezilo numatyti negalima.</w:t>
      </w:r>
    </w:p>
    <w:p w14:paraId="1FFE10CD" w14:textId="77777777" w:rsidR="001C7FA3" w:rsidRPr="0081231D" w:rsidRDefault="001C7FA3" w:rsidP="001C7FA3">
      <w:pPr>
        <w:spacing w:line="240" w:lineRule="auto"/>
        <w:rPr>
          <w:rFonts w:eastAsia="Calibri"/>
          <w:lang w:val="lt-LT"/>
        </w:rPr>
      </w:pPr>
    </w:p>
    <w:p w14:paraId="70D7441D" w14:textId="77777777" w:rsidR="001C7FA3" w:rsidRPr="0081231D" w:rsidRDefault="001C7FA3" w:rsidP="001C7FA3">
      <w:pPr>
        <w:spacing w:line="240" w:lineRule="auto"/>
        <w:jc w:val="both"/>
        <w:rPr>
          <w:rFonts w:eastAsia="Calibri"/>
          <w:lang w:val="lt-LT"/>
        </w:rPr>
      </w:pPr>
      <w:r w:rsidRPr="0081231D">
        <w:rPr>
          <w:rFonts w:eastAsia="Calibri"/>
          <w:lang w:val="lt-LT"/>
        </w:rPr>
        <w:t>Nutraukus gydymą, teigiamas Donepezil Orion poveikis palaipsniui mažėja.</w:t>
      </w:r>
    </w:p>
    <w:p w14:paraId="0D5CFCDB" w14:textId="77777777" w:rsidR="001C7FA3" w:rsidRPr="0081231D" w:rsidRDefault="001C7FA3" w:rsidP="001C7FA3">
      <w:pPr>
        <w:spacing w:line="240" w:lineRule="auto"/>
        <w:rPr>
          <w:rFonts w:eastAsia="Calibri"/>
          <w:lang w:val="lt-LT"/>
        </w:rPr>
      </w:pPr>
    </w:p>
    <w:p w14:paraId="435D1BD3" w14:textId="77777777" w:rsidR="001C7FA3" w:rsidRPr="0081231D" w:rsidRDefault="001C7FA3" w:rsidP="001C7FA3">
      <w:pPr>
        <w:spacing w:line="240" w:lineRule="auto"/>
        <w:outlineLvl w:val="4"/>
        <w:rPr>
          <w:rFonts w:eastAsia="Calibri"/>
          <w:i/>
          <w:lang w:val="lt-LT"/>
        </w:rPr>
      </w:pPr>
      <w:r w:rsidRPr="0081231D">
        <w:rPr>
          <w:rFonts w:eastAsia="Calibri"/>
          <w:i/>
          <w:lang w:val="lt-LT"/>
        </w:rPr>
        <w:t>Pacientams, kurių inkstų ir kepenų funkcija sutrikusi</w:t>
      </w:r>
    </w:p>
    <w:p w14:paraId="66014551" w14:textId="77777777" w:rsidR="001C7FA3" w:rsidRPr="0081231D" w:rsidRDefault="001C7FA3" w:rsidP="001C7FA3">
      <w:pPr>
        <w:spacing w:line="240" w:lineRule="auto"/>
        <w:rPr>
          <w:rFonts w:eastAsia="Calibri"/>
          <w:lang w:val="lt-LT"/>
        </w:rPr>
      </w:pPr>
      <w:r w:rsidRPr="0081231D">
        <w:rPr>
          <w:rFonts w:eastAsia="Calibri"/>
          <w:lang w:val="lt-LT"/>
        </w:rPr>
        <w:t>Pacientams, kurių inkstų funkcija sutrikusi, galima taikyti panašią dozavimo schemą kaip ir kitiems, nes šiuo atveju donepezilo hidrochlorido klirensas nekinta.</w:t>
      </w:r>
    </w:p>
    <w:p w14:paraId="59CD2232" w14:textId="77777777" w:rsidR="001C7FA3" w:rsidRPr="0081231D" w:rsidRDefault="001C7FA3" w:rsidP="001C7FA3">
      <w:pPr>
        <w:spacing w:line="240" w:lineRule="auto"/>
        <w:rPr>
          <w:rFonts w:eastAsia="Calibri"/>
          <w:lang w:val="lt-LT"/>
        </w:rPr>
      </w:pPr>
    </w:p>
    <w:p w14:paraId="2DA5B5FA" w14:textId="77777777" w:rsidR="001C7FA3" w:rsidRPr="0081231D" w:rsidRDefault="001C7FA3" w:rsidP="001C7FA3">
      <w:pPr>
        <w:spacing w:line="240" w:lineRule="auto"/>
        <w:rPr>
          <w:rFonts w:eastAsia="Calibri"/>
          <w:lang w:val="lt-LT"/>
        </w:rPr>
      </w:pPr>
      <w:r w:rsidRPr="0081231D">
        <w:rPr>
          <w:rFonts w:eastAsia="Calibri"/>
          <w:lang w:val="lt-LT"/>
        </w:rPr>
        <w:t>Esant lengvam ar vidutiniam kepenų veiklos sutrikimui (žr. 5.2 skyrių), gali padidėti vaistinio preparato koncentracija, todėl šiuo atveju dozę reikėtų didinti atsižvelgiant į tai, kaip pacientas toleruoja vaist</w:t>
      </w:r>
      <w:r>
        <w:rPr>
          <w:rFonts w:eastAsia="Calibri"/>
          <w:lang w:val="lt-LT"/>
        </w:rPr>
        <w:t>inį preparat</w:t>
      </w:r>
      <w:r w:rsidRPr="0081231D">
        <w:rPr>
          <w:rFonts w:eastAsia="Calibri"/>
          <w:lang w:val="lt-LT"/>
        </w:rPr>
        <w:t xml:space="preserve">ą. Nėra duomenų apie šio </w:t>
      </w:r>
      <w:r>
        <w:rPr>
          <w:rFonts w:eastAsia="Calibri"/>
          <w:lang w:val="lt-LT"/>
        </w:rPr>
        <w:t xml:space="preserve">vaistinio </w:t>
      </w:r>
      <w:r w:rsidRPr="0081231D">
        <w:rPr>
          <w:rFonts w:eastAsia="Calibri"/>
          <w:lang w:val="lt-LT"/>
        </w:rPr>
        <w:t>preparato poveikį pacientams su sunkiu kepenų veiklos sutrikimu.</w:t>
      </w:r>
    </w:p>
    <w:p w14:paraId="4942FB2E" w14:textId="77777777" w:rsidR="001C7FA3" w:rsidRPr="0081231D" w:rsidRDefault="001C7FA3" w:rsidP="001C7FA3">
      <w:pPr>
        <w:spacing w:line="240" w:lineRule="auto"/>
        <w:rPr>
          <w:rFonts w:eastAsia="Calibri"/>
          <w:lang w:val="lt-LT"/>
        </w:rPr>
      </w:pPr>
    </w:p>
    <w:p w14:paraId="29AAF8DE" w14:textId="77777777" w:rsidR="001C7FA3" w:rsidRPr="0081231D" w:rsidRDefault="001C7FA3" w:rsidP="001C7FA3">
      <w:pPr>
        <w:spacing w:line="240" w:lineRule="auto"/>
        <w:outlineLvl w:val="4"/>
        <w:rPr>
          <w:rFonts w:eastAsia="Calibri"/>
          <w:i/>
          <w:lang w:val="lt-LT"/>
        </w:rPr>
      </w:pPr>
      <w:r w:rsidRPr="0081231D">
        <w:rPr>
          <w:rFonts w:eastAsia="Calibri"/>
          <w:i/>
          <w:lang w:val="lt-LT"/>
        </w:rPr>
        <w:t>Vaikų populiacija</w:t>
      </w:r>
    </w:p>
    <w:p w14:paraId="1F1A185E" w14:textId="77777777" w:rsidR="001C7FA3" w:rsidRPr="0081231D" w:rsidRDefault="001C7FA3" w:rsidP="001C7FA3">
      <w:pPr>
        <w:spacing w:line="240" w:lineRule="auto"/>
        <w:rPr>
          <w:rFonts w:eastAsia="Calibri"/>
          <w:lang w:val="lt-LT"/>
        </w:rPr>
      </w:pPr>
      <w:r w:rsidRPr="0081231D">
        <w:rPr>
          <w:rFonts w:eastAsia="Calibri"/>
          <w:lang w:val="lt-LT"/>
        </w:rPr>
        <w:t>Donepezil Orion vartoti vaikams nerekomenduojama.</w:t>
      </w:r>
    </w:p>
    <w:p w14:paraId="47259F12" w14:textId="77777777" w:rsidR="001C7FA3" w:rsidRPr="0081231D" w:rsidRDefault="001C7FA3" w:rsidP="001C7FA3">
      <w:pPr>
        <w:spacing w:line="240" w:lineRule="auto"/>
        <w:rPr>
          <w:rFonts w:eastAsia="Calibri"/>
          <w:lang w:val="lt-LT"/>
        </w:rPr>
      </w:pPr>
    </w:p>
    <w:p w14:paraId="095455FA" w14:textId="77777777" w:rsidR="001C7FA3" w:rsidRPr="0081231D" w:rsidRDefault="001C7FA3" w:rsidP="001C7FA3">
      <w:pPr>
        <w:spacing w:line="240" w:lineRule="auto"/>
        <w:rPr>
          <w:rFonts w:eastAsia="Calibri"/>
          <w:u w:val="single"/>
          <w:lang w:val="lt-LT"/>
        </w:rPr>
      </w:pPr>
      <w:r w:rsidRPr="0081231D">
        <w:rPr>
          <w:rFonts w:eastAsia="Calibri"/>
          <w:u w:val="single"/>
          <w:lang w:val="lt-LT"/>
        </w:rPr>
        <w:t>Vartojimo metodas</w:t>
      </w:r>
    </w:p>
    <w:p w14:paraId="03730289" w14:textId="77777777" w:rsidR="001C7FA3" w:rsidRPr="0081231D" w:rsidRDefault="001C7FA3" w:rsidP="001C7FA3">
      <w:pPr>
        <w:spacing w:line="240" w:lineRule="auto"/>
        <w:rPr>
          <w:rFonts w:eastAsia="Calibri"/>
          <w:lang w:val="lt-LT"/>
        </w:rPr>
      </w:pPr>
      <w:r w:rsidRPr="0081231D">
        <w:rPr>
          <w:rFonts w:eastAsia="Calibri"/>
          <w:lang w:val="lt-LT"/>
        </w:rPr>
        <w:t>Donepezil Orion tabletes reikia gerti vakare, prieš einant miegoti.</w:t>
      </w:r>
    </w:p>
    <w:p w14:paraId="6E34E369" w14:textId="77777777" w:rsidR="001C7FA3" w:rsidRPr="0081231D" w:rsidRDefault="001C7FA3" w:rsidP="001C7FA3">
      <w:pPr>
        <w:spacing w:line="240" w:lineRule="auto"/>
        <w:rPr>
          <w:rFonts w:eastAsia="Calibri"/>
          <w:lang w:val="lt-LT"/>
        </w:rPr>
      </w:pPr>
    </w:p>
    <w:p w14:paraId="7E052256" w14:textId="77777777" w:rsidR="001C7FA3" w:rsidRPr="0081231D" w:rsidRDefault="001C7FA3" w:rsidP="001C7FA3">
      <w:pPr>
        <w:keepNext/>
        <w:keepLines/>
        <w:spacing w:line="240" w:lineRule="auto"/>
        <w:outlineLvl w:val="2"/>
        <w:rPr>
          <w:rFonts w:eastAsia="Calibri"/>
          <w:b/>
          <w:kern w:val="28"/>
          <w:lang w:val="lt-LT"/>
        </w:rPr>
      </w:pPr>
      <w:bookmarkStart w:id="17" w:name="_Toc129243104"/>
      <w:bookmarkStart w:id="18" w:name="_Toc129243229"/>
      <w:r w:rsidRPr="0081231D">
        <w:rPr>
          <w:rFonts w:eastAsia="Calibri"/>
          <w:b/>
          <w:kern w:val="28"/>
          <w:lang w:val="lt-LT"/>
        </w:rPr>
        <w:t>4.3</w:t>
      </w:r>
      <w:r w:rsidRPr="0081231D">
        <w:rPr>
          <w:rFonts w:eastAsia="Calibri"/>
          <w:b/>
          <w:kern w:val="28"/>
          <w:lang w:val="lt-LT"/>
        </w:rPr>
        <w:tab/>
        <w:t>Kontraindikacijos</w:t>
      </w:r>
      <w:bookmarkEnd w:id="17"/>
      <w:bookmarkEnd w:id="18"/>
    </w:p>
    <w:p w14:paraId="26032C5D" w14:textId="77777777" w:rsidR="001C7FA3" w:rsidRPr="0081231D" w:rsidRDefault="001C7FA3" w:rsidP="001C7FA3">
      <w:pPr>
        <w:spacing w:line="240" w:lineRule="auto"/>
        <w:rPr>
          <w:rFonts w:eastAsia="Calibri"/>
          <w:lang w:val="lt-LT"/>
        </w:rPr>
      </w:pPr>
    </w:p>
    <w:p w14:paraId="62C9ADA5" w14:textId="77777777" w:rsidR="001C7FA3" w:rsidRPr="0081231D" w:rsidRDefault="001C7FA3" w:rsidP="001C7FA3">
      <w:pPr>
        <w:spacing w:line="240" w:lineRule="auto"/>
        <w:rPr>
          <w:rFonts w:eastAsia="Calibri"/>
          <w:lang w:val="lt-LT"/>
        </w:rPr>
      </w:pPr>
      <w:r w:rsidRPr="0081231D">
        <w:rPr>
          <w:rFonts w:eastAsia="Calibri"/>
          <w:lang w:val="lt-LT"/>
        </w:rPr>
        <w:t>Padidėjęs jautrumas veikliajai, piperidino dariniams arba bet kuriai 6.1 skyriuje nurodytai pagalbinei medžiagai.</w:t>
      </w:r>
    </w:p>
    <w:p w14:paraId="6E17862E" w14:textId="77777777" w:rsidR="001C7FA3" w:rsidRPr="0081231D" w:rsidRDefault="001C7FA3" w:rsidP="001C7FA3">
      <w:pPr>
        <w:spacing w:line="240" w:lineRule="auto"/>
        <w:rPr>
          <w:rFonts w:eastAsia="Calibri"/>
          <w:lang w:val="lt-LT"/>
        </w:rPr>
      </w:pPr>
    </w:p>
    <w:p w14:paraId="17837A7D" w14:textId="77777777" w:rsidR="001C7FA3" w:rsidRPr="0081231D" w:rsidRDefault="001C7FA3" w:rsidP="001C7FA3">
      <w:pPr>
        <w:keepNext/>
        <w:keepLines/>
        <w:spacing w:line="240" w:lineRule="auto"/>
        <w:outlineLvl w:val="2"/>
        <w:rPr>
          <w:rFonts w:eastAsia="Calibri"/>
          <w:b/>
          <w:kern w:val="28"/>
          <w:lang w:val="lt-LT"/>
        </w:rPr>
      </w:pPr>
      <w:bookmarkStart w:id="19" w:name="_Toc129243105"/>
      <w:bookmarkStart w:id="20" w:name="_Toc129243230"/>
      <w:r w:rsidRPr="0081231D">
        <w:rPr>
          <w:rFonts w:eastAsia="Calibri"/>
          <w:b/>
          <w:kern w:val="28"/>
          <w:lang w:val="lt-LT"/>
        </w:rPr>
        <w:t>4.4</w:t>
      </w:r>
      <w:r w:rsidRPr="0081231D">
        <w:rPr>
          <w:rFonts w:eastAsia="Calibri"/>
          <w:b/>
          <w:kern w:val="28"/>
          <w:lang w:val="lt-LT"/>
        </w:rPr>
        <w:tab/>
        <w:t>Specialūs įspėjimai ir atsargumo priemonės</w:t>
      </w:r>
      <w:bookmarkEnd w:id="19"/>
      <w:bookmarkEnd w:id="20"/>
    </w:p>
    <w:p w14:paraId="29FED6EB" w14:textId="77777777" w:rsidR="001C7FA3" w:rsidRPr="0081231D" w:rsidRDefault="001C7FA3" w:rsidP="001C7FA3">
      <w:pPr>
        <w:spacing w:line="240" w:lineRule="auto"/>
        <w:rPr>
          <w:rFonts w:eastAsia="Calibri"/>
          <w:lang w:val="lt-LT"/>
        </w:rPr>
      </w:pPr>
    </w:p>
    <w:p w14:paraId="3087B01E" w14:textId="77777777" w:rsidR="001C7FA3" w:rsidRPr="0081231D" w:rsidRDefault="001C7FA3" w:rsidP="001C7FA3">
      <w:pPr>
        <w:spacing w:line="240" w:lineRule="auto"/>
        <w:rPr>
          <w:rFonts w:eastAsia="Calibri"/>
          <w:lang w:val="lt-LT"/>
        </w:rPr>
      </w:pPr>
      <w:r w:rsidRPr="0081231D">
        <w:rPr>
          <w:rFonts w:eastAsia="Calibri"/>
          <w:lang w:val="lt-LT"/>
        </w:rPr>
        <w:t>Pacientams, sergantiems sunkia Alzheimerio (</w:t>
      </w:r>
      <w:r w:rsidRPr="0081231D">
        <w:rPr>
          <w:rFonts w:eastAsia="Calibri"/>
          <w:i/>
          <w:lang w:val="lt-LT"/>
        </w:rPr>
        <w:t>Alzheimer</w:t>
      </w:r>
      <w:r w:rsidRPr="0081231D">
        <w:rPr>
          <w:rFonts w:eastAsia="Calibri"/>
          <w:lang w:val="lt-LT"/>
        </w:rPr>
        <w:t>) demencija, kitų tipų demencija arba kitokiais atminties sutrikimais (pvz., pažinimo funkcijos susilpnėjimu dėl amžiaus), donepezilo vartojimas nėra ištirtas.</w:t>
      </w:r>
    </w:p>
    <w:p w14:paraId="607C31F5" w14:textId="77777777" w:rsidR="001C7FA3" w:rsidRPr="0081231D" w:rsidRDefault="001C7FA3" w:rsidP="001C7FA3">
      <w:pPr>
        <w:spacing w:line="240" w:lineRule="auto"/>
        <w:rPr>
          <w:rFonts w:eastAsia="Calibri"/>
          <w:lang w:val="lt-LT"/>
        </w:rPr>
      </w:pPr>
    </w:p>
    <w:p w14:paraId="179573A6" w14:textId="77777777" w:rsidR="001C7FA3" w:rsidRPr="009B095A" w:rsidRDefault="001C7FA3" w:rsidP="001C7FA3">
      <w:pPr>
        <w:spacing w:line="240" w:lineRule="auto"/>
        <w:outlineLvl w:val="4"/>
        <w:rPr>
          <w:rFonts w:eastAsia="Calibri"/>
          <w:u w:val="single"/>
          <w:lang w:val="lt-LT"/>
        </w:rPr>
      </w:pPr>
      <w:r w:rsidRPr="009B095A">
        <w:rPr>
          <w:rFonts w:eastAsia="Calibri"/>
          <w:u w:val="single"/>
          <w:lang w:val="lt-LT"/>
        </w:rPr>
        <w:t>Nejautra</w:t>
      </w:r>
    </w:p>
    <w:p w14:paraId="5B827381" w14:textId="77777777" w:rsidR="001C7FA3" w:rsidRPr="0081231D" w:rsidRDefault="001C7FA3" w:rsidP="001C7FA3">
      <w:pPr>
        <w:spacing w:line="240" w:lineRule="auto"/>
        <w:rPr>
          <w:rFonts w:eastAsia="Calibri"/>
          <w:lang w:val="lt-LT"/>
        </w:rPr>
      </w:pPr>
      <w:r w:rsidRPr="0081231D">
        <w:rPr>
          <w:rFonts w:eastAsia="Calibri"/>
          <w:lang w:val="lt-LT"/>
        </w:rPr>
        <w:t xml:space="preserve">Donepezilo hidrochloridas yra cholinesterazės inhibitorius, todėl tikėtina, kad narkozės metu jis stiprina sukcinilcholino tipo raumenų atpalaidavimą. </w:t>
      </w:r>
    </w:p>
    <w:p w14:paraId="369611A7" w14:textId="77777777" w:rsidR="001C7FA3" w:rsidRPr="0081231D" w:rsidRDefault="001C7FA3" w:rsidP="001C7FA3">
      <w:pPr>
        <w:spacing w:line="240" w:lineRule="auto"/>
        <w:rPr>
          <w:rFonts w:eastAsia="Calibri"/>
          <w:lang w:val="lt-LT"/>
        </w:rPr>
      </w:pPr>
    </w:p>
    <w:p w14:paraId="362FFBD3" w14:textId="77777777" w:rsidR="001C7FA3" w:rsidRPr="009B095A" w:rsidRDefault="001C7FA3" w:rsidP="001C7FA3">
      <w:pPr>
        <w:spacing w:line="240" w:lineRule="auto"/>
        <w:outlineLvl w:val="4"/>
        <w:rPr>
          <w:rFonts w:eastAsia="Calibri"/>
          <w:u w:val="single"/>
          <w:lang w:val="lt-LT"/>
        </w:rPr>
      </w:pPr>
      <w:r w:rsidRPr="009B095A">
        <w:rPr>
          <w:rFonts w:eastAsia="Calibri"/>
          <w:u w:val="single"/>
          <w:lang w:val="lt-LT"/>
        </w:rPr>
        <w:t xml:space="preserve">Širdies ir kraujagyslių </w:t>
      </w:r>
      <w:r>
        <w:rPr>
          <w:rFonts w:eastAsia="Calibri"/>
          <w:u w:val="single"/>
          <w:lang w:val="lt-LT"/>
        </w:rPr>
        <w:t xml:space="preserve">sistemos </w:t>
      </w:r>
      <w:r w:rsidRPr="009B095A">
        <w:rPr>
          <w:rFonts w:eastAsia="Calibri"/>
          <w:u w:val="single"/>
          <w:lang w:val="lt-LT"/>
        </w:rPr>
        <w:t>sutrikimai</w:t>
      </w:r>
    </w:p>
    <w:p w14:paraId="69DCA46B" w14:textId="77777777" w:rsidR="001C7FA3" w:rsidRPr="0081231D" w:rsidRDefault="001C7FA3" w:rsidP="001C7FA3">
      <w:pPr>
        <w:spacing w:line="240" w:lineRule="auto"/>
        <w:rPr>
          <w:rFonts w:eastAsia="Calibri"/>
          <w:lang w:val="lt-LT"/>
        </w:rPr>
      </w:pPr>
      <w:r w:rsidRPr="0081231D">
        <w:rPr>
          <w:rFonts w:eastAsia="Calibri"/>
          <w:lang w:val="lt-LT"/>
        </w:rPr>
        <w:t>Cholinesterazės inhibitorių farmakologinis poveikis gali nulemti vagotoninį širdies susitraukimų dažnio efektą (pvz., bradikardiją). Šio poveikio tikimybė ypač aktuali pacientams, kuriems yra „sinusinio mazgo silpnumo sindromas“ arba kitas supraventrikulinis širdies laidumo sutrikimas, pavyzdžiui, sinoatrialinė arba atrioventrikulinė blokada.</w:t>
      </w:r>
    </w:p>
    <w:p w14:paraId="509C83BF" w14:textId="77777777" w:rsidR="001C7FA3" w:rsidRPr="0081231D" w:rsidRDefault="001C7FA3" w:rsidP="001C7FA3">
      <w:pPr>
        <w:spacing w:line="240" w:lineRule="auto"/>
        <w:rPr>
          <w:rFonts w:eastAsia="Calibri"/>
          <w:lang w:val="lt-LT"/>
        </w:rPr>
      </w:pPr>
    </w:p>
    <w:p w14:paraId="1F771F4A" w14:textId="77777777" w:rsidR="001C7FA3" w:rsidRPr="0081231D" w:rsidRDefault="001C7FA3" w:rsidP="001C7FA3">
      <w:pPr>
        <w:spacing w:line="240" w:lineRule="auto"/>
        <w:rPr>
          <w:rFonts w:eastAsia="Calibri"/>
          <w:lang w:val="lt-LT"/>
        </w:rPr>
      </w:pPr>
      <w:r w:rsidRPr="0081231D">
        <w:rPr>
          <w:rFonts w:eastAsia="Calibri"/>
          <w:lang w:val="lt-LT"/>
        </w:rPr>
        <w:t xml:space="preserve">Gauta pranešimų apie sinkopę ir traukulius. Tiriant tokius pacientus, reikia pagalvoti apie širdies blokados arba ilgų sinusinių pauzių tikimybę. </w:t>
      </w:r>
    </w:p>
    <w:p w14:paraId="37F818C0" w14:textId="77777777" w:rsidR="001C7FA3" w:rsidRPr="0081231D" w:rsidRDefault="001C7FA3" w:rsidP="001C7FA3">
      <w:pPr>
        <w:spacing w:line="240" w:lineRule="auto"/>
        <w:rPr>
          <w:rFonts w:eastAsia="Calibri"/>
          <w:lang w:val="lt-LT"/>
        </w:rPr>
      </w:pPr>
    </w:p>
    <w:p w14:paraId="43DA4070" w14:textId="77777777" w:rsidR="001C7FA3" w:rsidRPr="0081231D" w:rsidRDefault="001C7FA3" w:rsidP="001C7FA3">
      <w:pPr>
        <w:spacing w:line="240" w:lineRule="auto"/>
        <w:rPr>
          <w:rFonts w:eastAsia="Calibri"/>
          <w:lang w:val="lt-LT"/>
        </w:rPr>
      </w:pPr>
      <w:r w:rsidRPr="0081231D">
        <w:rPr>
          <w:rFonts w:eastAsia="Calibri"/>
          <w:lang w:val="lt-LT"/>
        </w:rPr>
        <w:t>Po vaistinio preparato pateikimo rinkai gauta pranešimų apie QTc intervalo pailgėjimo ir verpstinės skilvelių tachikardijos atvejus (žr. 4.5 ir 4.8 skyrius). Rekomenduojama imtis atsargumo priemonių gydant pacientus, kuriems jau diagnozuotas QTc intervalo pailgėjimas arba kurių šeimoje nustatyta šio sutrikimo atvejų, taip pat gydant pacientus, kurie gydomi QTc intervalą veikiančiais vaistiniais preparatais arba kuriems jau diagnozuota atitinkama širdies liga (pvz., nustatytas nekompensuotas širdies nepakankamumas, neseniai patirtas miokardo infarktas, diagnozuota bradiaritmija) arba elektrolitų pusiausvyros sutrikimai (hipokalemija, hipomagnezemija). Gali reikėti stebėti paciento klinikinę būklę (EKG).</w:t>
      </w:r>
    </w:p>
    <w:p w14:paraId="26E6D57E" w14:textId="77777777" w:rsidR="001C7FA3" w:rsidRPr="0081231D" w:rsidRDefault="001C7FA3" w:rsidP="001C7FA3">
      <w:pPr>
        <w:spacing w:line="240" w:lineRule="auto"/>
        <w:rPr>
          <w:rFonts w:eastAsia="Calibri"/>
          <w:lang w:val="lt-LT"/>
        </w:rPr>
      </w:pPr>
    </w:p>
    <w:p w14:paraId="0098FD39" w14:textId="77777777" w:rsidR="001C7FA3" w:rsidRPr="009B095A" w:rsidRDefault="001C7FA3" w:rsidP="001C7FA3">
      <w:pPr>
        <w:keepNext/>
        <w:keepLines/>
        <w:spacing w:line="240" w:lineRule="auto"/>
        <w:outlineLvl w:val="4"/>
        <w:rPr>
          <w:rFonts w:eastAsia="Calibri"/>
          <w:u w:val="single"/>
          <w:lang w:val="lt-LT"/>
        </w:rPr>
      </w:pPr>
      <w:r w:rsidRPr="009B095A">
        <w:rPr>
          <w:rFonts w:eastAsia="Calibri"/>
          <w:u w:val="single"/>
          <w:lang w:val="lt-LT"/>
        </w:rPr>
        <w:lastRenderedPageBreak/>
        <w:t>Virškinimo trakto sutrikimai</w:t>
      </w:r>
    </w:p>
    <w:p w14:paraId="08371AE6" w14:textId="77777777" w:rsidR="001C7FA3" w:rsidRPr="0081231D" w:rsidRDefault="001C7FA3" w:rsidP="001C7FA3">
      <w:pPr>
        <w:keepNext/>
        <w:keepLines/>
        <w:spacing w:line="240" w:lineRule="auto"/>
        <w:rPr>
          <w:rFonts w:eastAsia="Calibri"/>
          <w:lang w:val="lt-LT"/>
        </w:rPr>
      </w:pPr>
      <w:r w:rsidRPr="0081231D">
        <w:rPr>
          <w:rFonts w:eastAsia="Calibri"/>
          <w:lang w:val="lt-LT"/>
        </w:rPr>
        <w:t>Pacientus, kuriems yra padidėjusi opų susidarymo rizika, pvz., anksčiau sirgusius opalige arba tuo pačiu metu vartojančius nesteroidinių vaistinių preparatų nuo uždegimo (NVNU), reikia stebėti, ar nepasireiškia simptomai. Tačiau donepezilo klinikiniai tyrimai parodė, kad tiek pepsinės opaligės, tiek kraujavimo iš virškinimo trakto dažnis nebūna didesnis negu vartojant placebą.</w:t>
      </w:r>
    </w:p>
    <w:p w14:paraId="450F9CF5" w14:textId="77777777" w:rsidR="001C7FA3" w:rsidRPr="0081231D" w:rsidRDefault="001C7FA3" w:rsidP="001C7FA3">
      <w:pPr>
        <w:spacing w:line="240" w:lineRule="auto"/>
        <w:rPr>
          <w:rFonts w:eastAsia="Calibri"/>
          <w:lang w:val="lt-LT"/>
        </w:rPr>
      </w:pPr>
    </w:p>
    <w:p w14:paraId="03053937" w14:textId="77777777" w:rsidR="001C7FA3" w:rsidRPr="009B095A" w:rsidRDefault="001C7FA3" w:rsidP="001C7FA3">
      <w:pPr>
        <w:spacing w:line="240" w:lineRule="auto"/>
        <w:outlineLvl w:val="4"/>
        <w:rPr>
          <w:rFonts w:eastAsia="Calibri"/>
          <w:u w:val="single"/>
          <w:lang w:val="lt-LT"/>
        </w:rPr>
      </w:pPr>
      <w:r w:rsidRPr="009B095A">
        <w:rPr>
          <w:rFonts w:eastAsia="Calibri"/>
          <w:u w:val="single"/>
          <w:lang w:val="lt-LT"/>
        </w:rPr>
        <w:t xml:space="preserve">Lytinė sistema ir šlapimo takai </w:t>
      </w:r>
    </w:p>
    <w:p w14:paraId="7A709272" w14:textId="77777777" w:rsidR="001C7FA3" w:rsidRPr="0081231D" w:rsidRDefault="001C7FA3" w:rsidP="001C7FA3">
      <w:pPr>
        <w:spacing w:line="240" w:lineRule="auto"/>
        <w:rPr>
          <w:rFonts w:eastAsia="Calibri"/>
          <w:lang w:val="lt-LT"/>
        </w:rPr>
      </w:pPr>
      <w:r w:rsidRPr="0081231D">
        <w:rPr>
          <w:rFonts w:eastAsia="Calibri"/>
          <w:lang w:val="lt-LT"/>
        </w:rPr>
        <w:t>Cholinomimetikai gali sukelti šlapimo nutekėjimo iš šlapimo pūslės obstrukciją, nors atliekant klinikinius tyrimus su donepezilu to nepastebėta.</w:t>
      </w:r>
    </w:p>
    <w:p w14:paraId="4BAF2AB5" w14:textId="77777777" w:rsidR="001C7FA3" w:rsidRPr="0081231D" w:rsidRDefault="001C7FA3" w:rsidP="001C7FA3">
      <w:pPr>
        <w:spacing w:line="240" w:lineRule="auto"/>
        <w:rPr>
          <w:rFonts w:eastAsia="Calibri"/>
          <w:lang w:val="lt-LT"/>
        </w:rPr>
      </w:pPr>
    </w:p>
    <w:p w14:paraId="1A0645F0" w14:textId="77777777" w:rsidR="001C7FA3" w:rsidRPr="009B095A" w:rsidRDefault="001C7FA3" w:rsidP="001C7FA3">
      <w:pPr>
        <w:spacing w:line="240" w:lineRule="auto"/>
        <w:outlineLvl w:val="4"/>
        <w:rPr>
          <w:rFonts w:eastAsia="Calibri"/>
          <w:u w:val="single"/>
          <w:lang w:val="lt-LT"/>
        </w:rPr>
      </w:pPr>
      <w:r w:rsidRPr="009B095A">
        <w:rPr>
          <w:rFonts w:eastAsia="Calibri"/>
          <w:u w:val="single"/>
          <w:lang w:val="lt-LT"/>
        </w:rPr>
        <w:t>Neurologinės būklės</w:t>
      </w:r>
    </w:p>
    <w:p w14:paraId="7DB5B60A" w14:textId="77777777" w:rsidR="001C7FA3" w:rsidRPr="0081231D" w:rsidRDefault="001C7FA3" w:rsidP="001C7FA3">
      <w:pPr>
        <w:spacing w:line="240" w:lineRule="auto"/>
        <w:rPr>
          <w:rFonts w:eastAsia="Calibri"/>
          <w:lang w:val="lt-LT"/>
        </w:rPr>
      </w:pPr>
      <w:r w:rsidRPr="0081231D">
        <w:rPr>
          <w:rFonts w:eastAsia="Calibri"/>
          <w:lang w:val="lt-LT"/>
        </w:rPr>
        <w:t>Traukuliai: manoma, kad cholinomimetikai dėl savo savybių kai kada gali sukelti generalizuotus traukulius, tačiau traukuliai gali išsivystyti ir dėl Alzheimerio (</w:t>
      </w:r>
      <w:r w:rsidRPr="0081231D">
        <w:rPr>
          <w:rFonts w:eastAsia="Calibri"/>
          <w:i/>
          <w:lang w:val="lt-LT"/>
        </w:rPr>
        <w:t>Alzheimer</w:t>
      </w:r>
      <w:r w:rsidRPr="0081231D">
        <w:rPr>
          <w:rFonts w:eastAsia="Calibri"/>
          <w:lang w:val="lt-LT"/>
        </w:rPr>
        <w:t>) ligos.</w:t>
      </w:r>
    </w:p>
    <w:p w14:paraId="3F15A421" w14:textId="77777777" w:rsidR="001C7FA3" w:rsidRPr="0081231D" w:rsidRDefault="001C7FA3" w:rsidP="001C7FA3">
      <w:pPr>
        <w:spacing w:line="240" w:lineRule="auto"/>
        <w:rPr>
          <w:rFonts w:eastAsia="Calibri"/>
          <w:lang w:val="lt-LT"/>
        </w:rPr>
      </w:pPr>
    </w:p>
    <w:p w14:paraId="3C4661A0" w14:textId="77777777" w:rsidR="001C7FA3" w:rsidRPr="0081231D" w:rsidRDefault="001C7FA3" w:rsidP="001C7FA3">
      <w:pPr>
        <w:spacing w:line="240" w:lineRule="auto"/>
        <w:jc w:val="both"/>
        <w:rPr>
          <w:rFonts w:eastAsia="Calibri"/>
          <w:lang w:val="lt-LT"/>
        </w:rPr>
      </w:pPr>
      <w:r w:rsidRPr="0081231D">
        <w:rPr>
          <w:rFonts w:eastAsia="Calibri"/>
          <w:lang w:val="lt-LT"/>
        </w:rPr>
        <w:t>Cholinomimetikai gali pasunkinti arba sukelti ekstrapiramidinius simptomus.</w:t>
      </w:r>
    </w:p>
    <w:p w14:paraId="731C1695" w14:textId="77777777" w:rsidR="001C7FA3" w:rsidRPr="0081231D" w:rsidRDefault="001C7FA3" w:rsidP="001C7FA3">
      <w:pPr>
        <w:spacing w:line="240" w:lineRule="auto"/>
        <w:rPr>
          <w:rFonts w:eastAsia="Calibri"/>
          <w:lang w:val="lt-LT"/>
        </w:rPr>
      </w:pPr>
    </w:p>
    <w:p w14:paraId="179B3BB5" w14:textId="77777777" w:rsidR="001C7FA3" w:rsidRPr="009B095A" w:rsidRDefault="001C7FA3" w:rsidP="001C7FA3">
      <w:pPr>
        <w:autoSpaceDE w:val="0"/>
        <w:autoSpaceDN w:val="0"/>
        <w:adjustRightInd w:val="0"/>
        <w:spacing w:line="240" w:lineRule="auto"/>
        <w:rPr>
          <w:rFonts w:eastAsia="Calibri"/>
          <w:u w:val="single"/>
          <w:lang w:val="lt-LT"/>
        </w:rPr>
      </w:pPr>
      <w:r w:rsidRPr="009B095A">
        <w:rPr>
          <w:rFonts w:eastAsia="Calibri"/>
          <w:u w:val="single"/>
          <w:lang w:val="lt-LT"/>
        </w:rPr>
        <w:t>Piktybinis neurolepsinis sindromas (PNS)</w:t>
      </w:r>
    </w:p>
    <w:p w14:paraId="394E3FAF" w14:textId="77777777" w:rsidR="001C7FA3" w:rsidRPr="0081231D" w:rsidRDefault="001C7FA3" w:rsidP="001C7FA3">
      <w:pPr>
        <w:autoSpaceDE w:val="0"/>
        <w:autoSpaceDN w:val="0"/>
        <w:adjustRightInd w:val="0"/>
        <w:spacing w:line="240" w:lineRule="auto"/>
        <w:rPr>
          <w:rFonts w:eastAsia="Calibri"/>
          <w:lang w:val="lt-LT"/>
        </w:rPr>
      </w:pPr>
      <w:r w:rsidRPr="0081231D">
        <w:rPr>
          <w:rFonts w:eastAsia="Calibri"/>
          <w:lang w:val="lt-LT"/>
        </w:rPr>
        <w:t>PNS, gyvybei pavojinga būklė, pasireiškia hipertermija, raumenų rigidiškumu, autonominiu nestabilumu, sąmonės pokyčiais ir padidėjusia serumo kreatinfosfokinazės koncentracija. Gauta pranešimų, kad labai retais atvejais PNS gali būti susijęs su donepezilo vartojimu, ypač pacientams, kurie kartu vartoja ir kitokių antipsichozinių vaistinių preparatų.</w:t>
      </w:r>
      <w:r w:rsidRPr="0081231D">
        <w:rPr>
          <w:lang w:val="lt-LT"/>
        </w:rPr>
        <w:t xml:space="preserve"> </w:t>
      </w:r>
      <w:r w:rsidRPr="0081231D">
        <w:rPr>
          <w:rFonts w:eastAsia="Calibri"/>
          <w:lang w:val="lt-LT"/>
        </w:rPr>
        <w:t>Papildomi požymiai gali būti mioglobinurija (rabdomiolizė) ir ūminis inkstų nepakankamumas. Jei pacientui atsiranda PNS požymių ir simptomų arba prasideda neaiškios kilmės karščiavimas be papildomų klinikinių PNS apraiškų, gydymą reikia nutraukti.</w:t>
      </w:r>
    </w:p>
    <w:p w14:paraId="09EDE782" w14:textId="77777777" w:rsidR="001C7FA3" w:rsidRPr="0081231D" w:rsidRDefault="001C7FA3" w:rsidP="001C7FA3">
      <w:pPr>
        <w:spacing w:line="240" w:lineRule="auto"/>
        <w:rPr>
          <w:rFonts w:eastAsia="Calibri"/>
          <w:lang w:val="lt-LT"/>
        </w:rPr>
      </w:pPr>
    </w:p>
    <w:p w14:paraId="06D70BEB" w14:textId="77777777" w:rsidR="001C7FA3" w:rsidRPr="009B095A" w:rsidRDefault="001C7FA3" w:rsidP="001C7FA3">
      <w:pPr>
        <w:spacing w:line="240" w:lineRule="auto"/>
        <w:outlineLvl w:val="4"/>
        <w:rPr>
          <w:rFonts w:eastAsia="Calibri"/>
          <w:u w:val="single"/>
          <w:lang w:val="lt-LT"/>
        </w:rPr>
      </w:pPr>
      <w:r w:rsidRPr="009B095A">
        <w:rPr>
          <w:rFonts w:eastAsia="Calibri"/>
          <w:u w:val="single"/>
          <w:lang w:val="lt-LT"/>
        </w:rPr>
        <w:t>Plaučių sutrikimai</w:t>
      </w:r>
    </w:p>
    <w:p w14:paraId="02F0F7DD" w14:textId="77777777" w:rsidR="001C7FA3" w:rsidRPr="0081231D" w:rsidRDefault="001C7FA3" w:rsidP="001C7FA3">
      <w:pPr>
        <w:spacing w:line="240" w:lineRule="auto"/>
        <w:rPr>
          <w:rFonts w:eastAsia="Calibri"/>
          <w:lang w:val="lt-LT"/>
        </w:rPr>
      </w:pPr>
      <w:r w:rsidRPr="0081231D">
        <w:rPr>
          <w:rFonts w:eastAsia="Calibri"/>
          <w:lang w:val="lt-LT"/>
        </w:rPr>
        <w:t>Cholinesterazių inhibitoriams būdingas cholinomimetinis poveikis, todėl juos reikia atsargiai skirti pacientams, kurių anamnezėje yra astma arba obstrukcine plaučių liga.</w:t>
      </w:r>
    </w:p>
    <w:p w14:paraId="71618351" w14:textId="77777777" w:rsidR="001C7FA3" w:rsidRPr="0081231D" w:rsidRDefault="001C7FA3" w:rsidP="001C7FA3">
      <w:pPr>
        <w:spacing w:line="240" w:lineRule="auto"/>
        <w:rPr>
          <w:rFonts w:eastAsia="Calibri"/>
          <w:lang w:val="lt-LT"/>
        </w:rPr>
      </w:pPr>
    </w:p>
    <w:p w14:paraId="44F7B6CF" w14:textId="77777777" w:rsidR="001C7FA3" w:rsidRPr="0081231D" w:rsidRDefault="001C7FA3" w:rsidP="001C7FA3">
      <w:pPr>
        <w:spacing w:line="240" w:lineRule="auto"/>
        <w:rPr>
          <w:rFonts w:eastAsia="Calibri"/>
          <w:lang w:val="lt-LT"/>
        </w:rPr>
      </w:pPr>
      <w:r w:rsidRPr="0081231D">
        <w:rPr>
          <w:rFonts w:eastAsia="Calibri"/>
          <w:lang w:val="lt-LT"/>
        </w:rPr>
        <w:t>Negalima tuo pačiu metu skirti Donepezil Orion ir kitų acetilcholinesterazės inhibitorių, cholinerginės sistemos agonistų arba blokatorių.</w:t>
      </w:r>
    </w:p>
    <w:p w14:paraId="6E2D01D5" w14:textId="77777777" w:rsidR="001C7FA3" w:rsidRPr="0081231D" w:rsidRDefault="001C7FA3" w:rsidP="001C7FA3">
      <w:pPr>
        <w:spacing w:line="240" w:lineRule="auto"/>
        <w:rPr>
          <w:rFonts w:eastAsia="Calibri"/>
          <w:lang w:val="lt-LT"/>
        </w:rPr>
      </w:pPr>
    </w:p>
    <w:p w14:paraId="4FAC3207" w14:textId="77777777" w:rsidR="001C7FA3" w:rsidRPr="009B095A" w:rsidRDefault="001C7FA3" w:rsidP="001C7FA3">
      <w:pPr>
        <w:spacing w:line="240" w:lineRule="auto"/>
        <w:outlineLvl w:val="4"/>
        <w:rPr>
          <w:rFonts w:eastAsia="Calibri"/>
          <w:u w:val="single"/>
          <w:lang w:val="lt-LT"/>
        </w:rPr>
      </w:pPr>
      <w:r w:rsidRPr="009B095A">
        <w:rPr>
          <w:rFonts w:eastAsia="Calibri"/>
          <w:u w:val="single"/>
          <w:lang w:val="lt-LT"/>
        </w:rPr>
        <w:t>Sunkus kepenų veiklos sutrikimas</w:t>
      </w:r>
    </w:p>
    <w:p w14:paraId="1C0814E1" w14:textId="77777777" w:rsidR="001C7FA3" w:rsidRPr="0081231D" w:rsidRDefault="001C7FA3" w:rsidP="001C7FA3">
      <w:pPr>
        <w:spacing w:line="240" w:lineRule="auto"/>
        <w:rPr>
          <w:rFonts w:eastAsia="Calibri"/>
          <w:lang w:val="lt-LT"/>
        </w:rPr>
      </w:pPr>
      <w:r w:rsidRPr="0081231D">
        <w:rPr>
          <w:rFonts w:eastAsia="Calibri"/>
          <w:lang w:val="lt-LT"/>
        </w:rPr>
        <w:t xml:space="preserve">Apie vaistinio preparato poveikį pacientams, sergantiems sunkiu kepenų veiklos sutrikimu, duomenų nėra. </w:t>
      </w:r>
    </w:p>
    <w:p w14:paraId="7D15C983" w14:textId="77777777" w:rsidR="001C7FA3" w:rsidRPr="0081231D" w:rsidRDefault="001C7FA3" w:rsidP="001C7FA3">
      <w:pPr>
        <w:spacing w:line="240" w:lineRule="auto"/>
        <w:rPr>
          <w:rFonts w:eastAsia="Calibri"/>
          <w:lang w:val="lt-LT"/>
        </w:rPr>
      </w:pPr>
    </w:p>
    <w:p w14:paraId="47E09542" w14:textId="77777777" w:rsidR="001C7FA3" w:rsidRPr="0081231D" w:rsidRDefault="001C7FA3" w:rsidP="001C7FA3">
      <w:pPr>
        <w:keepNext/>
        <w:spacing w:line="240" w:lineRule="auto"/>
        <w:outlineLvl w:val="3"/>
        <w:rPr>
          <w:rFonts w:eastAsia="Calibri"/>
          <w:u w:val="single"/>
          <w:lang w:val="lt-LT"/>
        </w:rPr>
      </w:pPr>
      <w:r w:rsidRPr="0081231D">
        <w:rPr>
          <w:rFonts w:eastAsia="Calibri"/>
          <w:u w:val="single"/>
          <w:lang w:val="lt-LT"/>
        </w:rPr>
        <w:t>Mirštamumo, sergant kraujagysline demencija, klinikiniai tyrimai</w:t>
      </w:r>
    </w:p>
    <w:p w14:paraId="0DCAE9C2" w14:textId="77777777" w:rsidR="001C7FA3" w:rsidRPr="0081231D" w:rsidRDefault="001C7FA3" w:rsidP="001C7FA3">
      <w:pPr>
        <w:spacing w:line="240" w:lineRule="auto"/>
        <w:rPr>
          <w:rFonts w:eastAsia="Calibri"/>
          <w:lang w:val="lt-LT"/>
        </w:rPr>
      </w:pPr>
      <w:r w:rsidRPr="0081231D">
        <w:rPr>
          <w:rFonts w:eastAsia="Calibri"/>
          <w:lang w:val="lt-LT"/>
        </w:rPr>
        <w:t>Buvo atlikti trys 6 mėnesius trukę klinikiniai tyrimai, kuriuose tirti asmenys, atitinkantys tikėtinos arba galimos kraujagyslinės demencijos NINDS-AIREN kriterijus. Šie kriterijai sukurti siekiant atpažinti pacientus, kurių demenciją lemia tik kraujagyslinės priežastys ir atmesti pacientus, sergančius Alzheimerio (</w:t>
      </w:r>
      <w:r w:rsidRPr="0081231D">
        <w:rPr>
          <w:rFonts w:eastAsia="Calibri"/>
          <w:i/>
          <w:lang w:val="lt-LT"/>
        </w:rPr>
        <w:t>Alzheimer</w:t>
      </w:r>
      <w:r w:rsidRPr="0081231D">
        <w:rPr>
          <w:rFonts w:eastAsia="Calibri"/>
          <w:lang w:val="lt-LT"/>
        </w:rPr>
        <w:t>) liga. Pirmajame tyrime mirštamumas buvo 2 iš 198 (1,0 %) vartojant 5 mg donepezilo hidrochlorido, 5 iš 206 (2,4 %) vartojant 10 mg donepezilo hidrochlorido ir 7 iš 199 (3,5 %) vartojant placebo. Antrajame tyrime mirštamumas siekė 4 iš 208 (1,9 %) vartojant 5 mg donepezilo hidrochlorido, 3 iš 215 (1,4 %) vartojant 10 mg donepezilo hidrochlorido ir 1 iš 193 (0,5 %) vartojant placebo. Trečiajame tyrime mirštamumas buvo 11 iš 648 (1,7 %) vartojant 5 mg donepezilo hidrochlorido ir 0 iš 326 (0 %) vartojant placebą. Bendras visų trijų kraujagyslinės demencijos tyrimų mirštamumo rodiklis donepezilo hidrochlorido grupėje (1,7 %) buvo didesnis negu placebo grupėje (1,1 %), tačiau šis skirtumas nebuvo statistiškai reikšmingas. Dauguma donepezilo hidrochloridą arba placebą vartojusių pacientų mirties atvejų įvyko dėl įvairių su kraujagyslėmis susijusių priežasčių, kurios tikėtinos senyvo amžiaus žmonėms, sergantiems kraujagyslių ligomis. Atlikus visų sunkių nemirtinų ir mirtinų kraujagyslinių įvykių analizę, nenustatyta jokio skirtumo tarp šių įvykių dažnio donepezilo hidrochlorido ir placebo grupėse.</w:t>
      </w:r>
    </w:p>
    <w:p w14:paraId="3C7676B7" w14:textId="77777777" w:rsidR="001C7FA3" w:rsidRPr="0081231D" w:rsidRDefault="001C7FA3" w:rsidP="001C7FA3">
      <w:pPr>
        <w:spacing w:line="240" w:lineRule="auto"/>
        <w:rPr>
          <w:rFonts w:eastAsia="Calibri"/>
          <w:lang w:val="lt-LT"/>
        </w:rPr>
      </w:pPr>
    </w:p>
    <w:p w14:paraId="27B53003" w14:textId="77777777" w:rsidR="001C7FA3" w:rsidRPr="0081231D" w:rsidRDefault="001C7FA3" w:rsidP="001C7FA3">
      <w:pPr>
        <w:spacing w:line="240" w:lineRule="auto"/>
        <w:rPr>
          <w:rFonts w:eastAsia="Calibri"/>
          <w:lang w:val="lt-LT"/>
        </w:rPr>
      </w:pPr>
      <w:r w:rsidRPr="0081231D">
        <w:rPr>
          <w:rFonts w:eastAsia="Calibri"/>
          <w:lang w:val="lt-LT"/>
        </w:rPr>
        <w:t>Apjungus Alzheimerio (</w:t>
      </w:r>
      <w:r w:rsidRPr="0081231D">
        <w:rPr>
          <w:rFonts w:eastAsia="Calibri"/>
          <w:i/>
          <w:lang w:val="lt-LT"/>
        </w:rPr>
        <w:t>Alzheimer</w:t>
      </w:r>
      <w:r w:rsidRPr="0081231D">
        <w:rPr>
          <w:rFonts w:eastAsia="Calibri"/>
          <w:lang w:val="lt-LT"/>
        </w:rPr>
        <w:t>) ligos tyrimus (n = 4 146) ir prie Alzheimerio (</w:t>
      </w:r>
      <w:r w:rsidRPr="0081231D">
        <w:rPr>
          <w:rFonts w:eastAsia="Calibri"/>
          <w:i/>
          <w:lang w:val="lt-LT"/>
        </w:rPr>
        <w:t>Alzheimer</w:t>
      </w:r>
      <w:r w:rsidRPr="0081231D">
        <w:rPr>
          <w:rFonts w:eastAsia="Calibri"/>
          <w:lang w:val="lt-LT"/>
        </w:rPr>
        <w:t>) ligos tyrimų prijungus kitų demencijų, įskaitant kraujagyslinę demenciją, tyrimus (iš viso n = 6 888), mirštamumo placebo grupėse rodiklis buvo didesnis negu donepezilo hidrochlorido grupėse.</w:t>
      </w:r>
    </w:p>
    <w:p w14:paraId="6CFF9B49" w14:textId="77777777" w:rsidR="001C7FA3" w:rsidRPr="0081231D" w:rsidRDefault="001C7FA3" w:rsidP="001C7FA3">
      <w:pPr>
        <w:spacing w:line="240" w:lineRule="auto"/>
        <w:rPr>
          <w:rFonts w:eastAsia="Calibri"/>
          <w:i/>
          <w:lang w:val="lt-LT"/>
        </w:rPr>
      </w:pPr>
    </w:p>
    <w:p w14:paraId="24F52234" w14:textId="77777777" w:rsidR="001C7FA3" w:rsidRPr="009B095A" w:rsidRDefault="001C7FA3" w:rsidP="001C7FA3">
      <w:pPr>
        <w:spacing w:line="240" w:lineRule="auto"/>
        <w:rPr>
          <w:rFonts w:eastAsia="Calibri"/>
          <w:iCs/>
          <w:u w:val="single"/>
          <w:lang w:val="lt-LT"/>
        </w:rPr>
      </w:pPr>
      <w:r w:rsidRPr="009B095A">
        <w:rPr>
          <w:rFonts w:eastAsia="Calibri"/>
          <w:iCs/>
          <w:u w:val="single"/>
          <w:lang w:val="lt-LT"/>
        </w:rPr>
        <w:lastRenderedPageBreak/>
        <w:t>Pagalbinės medžiagos</w:t>
      </w:r>
    </w:p>
    <w:p w14:paraId="6B2DE0E8" w14:textId="77777777" w:rsidR="001C7FA3" w:rsidRPr="0081231D" w:rsidRDefault="001C7FA3" w:rsidP="001C7FA3">
      <w:pPr>
        <w:spacing w:line="240" w:lineRule="auto"/>
        <w:rPr>
          <w:rFonts w:eastAsia="Calibri"/>
          <w:lang w:val="lt-LT"/>
        </w:rPr>
      </w:pPr>
      <w:r w:rsidRPr="0081231D">
        <w:rPr>
          <w:rFonts w:eastAsia="Calibri"/>
          <w:lang w:val="lt-LT"/>
        </w:rPr>
        <w:t>Šio vaistinio preparato sudėtyje yra laktozės. Šio vaistinio preparato negalima vartoti pacientams, kuriems nustatytas retas paveldimas sutrikimas – galaktozės netoleravimas, visiškas laktazės stygius arba gliukozės ir galaktozės malabsorbcija.</w:t>
      </w:r>
    </w:p>
    <w:p w14:paraId="5A1A1113" w14:textId="77777777" w:rsidR="001C7FA3" w:rsidRPr="0081231D" w:rsidRDefault="001C7FA3" w:rsidP="001C7FA3">
      <w:pPr>
        <w:spacing w:line="240" w:lineRule="auto"/>
        <w:rPr>
          <w:rFonts w:eastAsia="Calibri"/>
          <w:lang w:val="lt-LT"/>
        </w:rPr>
      </w:pPr>
    </w:p>
    <w:p w14:paraId="350DFC37" w14:textId="77777777" w:rsidR="001C7FA3" w:rsidRPr="0081231D" w:rsidRDefault="001C7FA3" w:rsidP="001C7FA3">
      <w:pPr>
        <w:keepNext/>
        <w:keepLines/>
        <w:spacing w:line="240" w:lineRule="auto"/>
        <w:outlineLvl w:val="2"/>
        <w:rPr>
          <w:rFonts w:eastAsia="Calibri"/>
          <w:b/>
          <w:kern w:val="28"/>
          <w:lang w:val="lt-LT"/>
        </w:rPr>
      </w:pPr>
      <w:bookmarkStart w:id="21" w:name="_Toc129243106"/>
      <w:bookmarkStart w:id="22" w:name="_Toc129243231"/>
      <w:r w:rsidRPr="0081231D">
        <w:rPr>
          <w:rFonts w:eastAsia="Calibri"/>
          <w:b/>
          <w:kern w:val="28"/>
          <w:lang w:val="lt-LT"/>
        </w:rPr>
        <w:t>4.5</w:t>
      </w:r>
      <w:r w:rsidRPr="0081231D">
        <w:rPr>
          <w:rFonts w:eastAsia="Calibri"/>
          <w:b/>
          <w:kern w:val="28"/>
          <w:lang w:val="lt-LT"/>
        </w:rPr>
        <w:tab/>
        <w:t>Sąveika su kitais vaistiniais preparatais ir kitokia sąveika</w:t>
      </w:r>
      <w:bookmarkEnd w:id="21"/>
      <w:bookmarkEnd w:id="22"/>
    </w:p>
    <w:p w14:paraId="74919C8C" w14:textId="77777777" w:rsidR="001C7FA3" w:rsidRPr="0081231D" w:rsidRDefault="001C7FA3" w:rsidP="001C7FA3">
      <w:pPr>
        <w:spacing w:line="240" w:lineRule="auto"/>
        <w:rPr>
          <w:rFonts w:eastAsia="Calibri"/>
          <w:lang w:val="lt-LT"/>
        </w:rPr>
      </w:pPr>
    </w:p>
    <w:p w14:paraId="112FAD82" w14:textId="77777777" w:rsidR="001C7FA3" w:rsidRPr="0081231D" w:rsidRDefault="001C7FA3" w:rsidP="001C7FA3">
      <w:pPr>
        <w:spacing w:line="240" w:lineRule="auto"/>
        <w:rPr>
          <w:rFonts w:eastAsia="Calibri"/>
          <w:lang w:val="lt-LT"/>
        </w:rPr>
      </w:pPr>
      <w:r w:rsidRPr="0081231D">
        <w:rPr>
          <w:rFonts w:eastAsia="Calibri"/>
          <w:lang w:val="lt-LT"/>
        </w:rPr>
        <w:t>Gauta pranešimų apie vartojant donepezilą nustatytus QTc intervalo pailgėjimo ir verpstinės skilvelių tachikardijos atvejus. Rekomenduojama imtis atsargumo priemonių, kai donepezilas vartojamas kartu su kitais vaistiniais preparatais, ilginančiais QTc intervalą, be to, gali reikėti stebėti klinikinę paciento būklę. Tai gali būti šie vaistiniai preparatai:</w:t>
      </w:r>
    </w:p>
    <w:p w14:paraId="6D20176F" w14:textId="77777777" w:rsidR="001C7FA3" w:rsidRPr="0081231D" w:rsidRDefault="001C7FA3" w:rsidP="001C7FA3">
      <w:pPr>
        <w:numPr>
          <w:ilvl w:val="0"/>
          <w:numId w:val="20"/>
        </w:numPr>
        <w:spacing w:line="240" w:lineRule="auto"/>
        <w:ind w:left="567" w:hanging="567"/>
        <w:contextualSpacing/>
        <w:rPr>
          <w:rFonts w:eastAsia="Calibri"/>
          <w:lang w:val="lt-LT"/>
        </w:rPr>
      </w:pPr>
      <w:r w:rsidRPr="0081231D">
        <w:rPr>
          <w:rFonts w:eastAsia="Calibri"/>
          <w:lang w:val="lt-LT"/>
        </w:rPr>
        <w:t>IA klasės antiaritmikai (pvz., chinidinas);</w:t>
      </w:r>
    </w:p>
    <w:p w14:paraId="032FFAE8" w14:textId="77777777" w:rsidR="001C7FA3" w:rsidRPr="0081231D" w:rsidRDefault="001C7FA3" w:rsidP="001C7FA3">
      <w:pPr>
        <w:numPr>
          <w:ilvl w:val="0"/>
          <w:numId w:val="20"/>
        </w:numPr>
        <w:spacing w:line="240" w:lineRule="auto"/>
        <w:ind w:left="567" w:hanging="567"/>
        <w:contextualSpacing/>
        <w:rPr>
          <w:rFonts w:eastAsia="Calibri"/>
          <w:lang w:val="lt-LT"/>
        </w:rPr>
      </w:pPr>
      <w:r w:rsidRPr="0081231D">
        <w:rPr>
          <w:rFonts w:eastAsia="Calibri"/>
          <w:lang w:val="lt-LT"/>
        </w:rPr>
        <w:t>III klasės antiaritmikai (pvz., amjodaronas, sotalolis);</w:t>
      </w:r>
    </w:p>
    <w:p w14:paraId="62B95A3D" w14:textId="77777777" w:rsidR="001C7FA3" w:rsidRPr="0081231D" w:rsidRDefault="001C7FA3" w:rsidP="001C7FA3">
      <w:pPr>
        <w:numPr>
          <w:ilvl w:val="0"/>
          <w:numId w:val="20"/>
        </w:numPr>
        <w:spacing w:line="240" w:lineRule="auto"/>
        <w:ind w:left="567" w:hanging="567"/>
        <w:contextualSpacing/>
        <w:rPr>
          <w:rFonts w:eastAsia="Calibri"/>
          <w:lang w:val="lt-LT"/>
        </w:rPr>
      </w:pPr>
      <w:r w:rsidRPr="0081231D">
        <w:rPr>
          <w:rFonts w:eastAsia="Calibri"/>
          <w:lang w:val="lt-LT"/>
        </w:rPr>
        <w:t>tam tikri antidepresantai (pvz., citalopramas, escitalopramas, amitriptilinas);</w:t>
      </w:r>
    </w:p>
    <w:p w14:paraId="7BC7CCB2" w14:textId="77777777" w:rsidR="001C7FA3" w:rsidRPr="0081231D" w:rsidRDefault="001C7FA3" w:rsidP="001C7FA3">
      <w:pPr>
        <w:numPr>
          <w:ilvl w:val="0"/>
          <w:numId w:val="20"/>
        </w:numPr>
        <w:spacing w:line="240" w:lineRule="auto"/>
        <w:ind w:left="567" w:hanging="567"/>
        <w:contextualSpacing/>
        <w:rPr>
          <w:rFonts w:eastAsia="Calibri"/>
          <w:lang w:val="lt-LT"/>
        </w:rPr>
      </w:pPr>
      <w:r w:rsidRPr="0081231D">
        <w:rPr>
          <w:rFonts w:eastAsia="Calibri"/>
          <w:lang w:val="lt-LT"/>
        </w:rPr>
        <w:t>kiti antipsichoziniai vaistiniai preparatai (pvz., fenotiazino dariniai, sertindolis, pimozidas, ziprazidonas);</w:t>
      </w:r>
    </w:p>
    <w:p w14:paraId="3B04C725" w14:textId="77777777" w:rsidR="001C7FA3" w:rsidRPr="0081231D" w:rsidRDefault="001C7FA3" w:rsidP="001C7FA3">
      <w:pPr>
        <w:numPr>
          <w:ilvl w:val="0"/>
          <w:numId w:val="20"/>
        </w:numPr>
        <w:spacing w:line="240" w:lineRule="auto"/>
        <w:ind w:left="567" w:hanging="567"/>
        <w:contextualSpacing/>
        <w:rPr>
          <w:rFonts w:eastAsia="Calibri"/>
          <w:lang w:val="lt-LT"/>
        </w:rPr>
      </w:pPr>
      <w:r w:rsidRPr="0081231D">
        <w:rPr>
          <w:rFonts w:eastAsia="Calibri"/>
          <w:lang w:val="lt-LT"/>
        </w:rPr>
        <w:t>tam tikri antibiotikai (pvz., klaritromicinas, eritromicinas, levofloksacinas, moksifloksacinas).</w:t>
      </w:r>
    </w:p>
    <w:p w14:paraId="4158A14C" w14:textId="77777777" w:rsidR="001C7FA3" w:rsidRPr="0081231D" w:rsidRDefault="001C7FA3" w:rsidP="001C7FA3">
      <w:pPr>
        <w:spacing w:line="240" w:lineRule="auto"/>
        <w:rPr>
          <w:rFonts w:eastAsia="Calibri"/>
          <w:lang w:val="lt-LT"/>
        </w:rPr>
      </w:pPr>
    </w:p>
    <w:p w14:paraId="0030A5B3" w14:textId="77777777" w:rsidR="001C7FA3" w:rsidRPr="0081231D" w:rsidRDefault="001C7FA3" w:rsidP="001C7FA3">
      <w:pPr>
        <w:spacing w:line="240" w:lineRule="auto"/>
        <w:rPr>
          <w:rFonts w:eastAsia="Calibri"/>
          <w:lang w:val="lt-LT"/>
        </w:rPr>
      </w:pPr>
      <w:r w:rsidRPr="0081231D">
        <w:rPr>
          <w:rFonts w:eastAsia="Calibri"/>
          <w:lang w:val="lt-LT"/>
        </w:rPr>
        <w:t xml:space="preserve">Donepezilo hidrochloridas ir (arba) jo metabolitai neslopina teofilino, varfarino, cimetidino ar digoksino metabolizmo žmogaus organizme. Donepezilo hidrochlorido metabolizmo kartu skiriamas digoksinas ar cimetidinas neveikia. </w:t>
      </w:r>
      <w:r w:rsidRPr="0081231D">
        <w:rPr>
          <w:rFonts w:eastAsia="Calibri"/>
          <w:i/>
          <w:lang w:val="lt-LT"/>
        </w:rPr>
        <w:t>In vitro</w:t>
      </w:r>
      <w:r w:rsidRPr="0081231D">
        <w:rPr>
          <w:rFonts w:eastAsia="Calibri"/>
          <w:lang w:val="lt-LT"/>
        </w:rPr>
        <w:t xml:space="preserve"> atliktais tyrimais nustatyta, kad į donepezilo metabolizmą yra įtraukiami citochromo P450 izofermentai 3A4 ir </w:t>
      </w:r>
      <w:r w:rsidRPr="0081231D">
        <w:rPr>
          <w:rFonts w:eastAsia="Calibri"/>
          <w:lang w:val="lt-LT"/>
        </w:rPr>
        <w:noBreakHyphen/>
        <w:t xml:space="preserve"> šiek tiek mažiau </w:t>
      </w:r>
      <w:r w:rsidRPr="0081231D">
        <w:rPr>
          <w:rFonts w:eastAsia="Calibri"/>
          <w:lang w:val="lt-LT"/>
        </w:rPr>
        <w:noBreakHyphen/>
        <w:t xml:space="preserve"> 2D6. </w:t>
      </w:r>
      <w:r w:rsidRPr="0081231D">
        <w:rPr>
          <w:rFonts w:eastAsia="Calibri"/>
          <w:i/>
          <w:lang w:val="lt-LT"/>
        </w:rPr>
        <w:t>In vitro</w:t>
      </w:r>
      <w:r w:rsidRPr="0081231D">
        <w:rPr>
          <w:rFonts w:eastAsia="Calibri"/>
          <w:lang w:val="lt-LT"/>
        </w:rPr>
        <w:t xml:space="preserve"> atlikti vaistinio preparato sąveikos tyrimai parodė, kad donepezilo metabolizmą slopina ketokonazolas ir chinidinas, kurie atitinkamai yra CYP3A4 ir 2D6 inhibitoriai. Todėl šie ir kiti CYP3A4 inhibitoriai, pavyzdžiui, itrakonazolas bei eritromicinas, ir CYP2D6 inhibitoriai, pavyzdžiui, fluoksetinas, gali slopinti donepezilo metabolizmą. Tyrime su sveikais savanoriais ketokonazolas apyti</w:t>
      </w:r>
      <w:r>
        <w:rPr>
          <w:rFonts w:eastAsia="Calibri"/>
          <w:lang w:val="lt-LT"/>
        </w:rPr>
        <w:t xml:space="preserve">ksliai </w:t>
      </w:r>
      <w:r w:rsidRPr="0081231D">
        <w:rPr>
          <w:rFonts w:eastAsia="Calibri"/>
          <w:lang w:val="lt-LT"/>
        </w:rPr>
        <w:t>30 % padidino vidutinę donepezilo koncentraciją. Fermentų induktoriai, tokie kaip rifampicinas, fenitoinas, karbamazepinas ir alkoholis gali sumažinti donepezilo koncentraciją. Kadangi slopinamojo arba skatinamojo poveikio apimtis nežinoma, šiuos vaistinių preparatų derinius reikia skirti atsargiai.</w:t>
      </w:r>
    </w:p>
    <w:p w14:paraId="65516345" w14:textId="77777777" w:rsidR="001C7FA3" w:rsidRPr="0081231D" w:rsidRDefault="001C7FA3" w:rsidP="001C7FA3">
      <w:pPr>
        <w:spacing w:line="240" w:lineRule="auto"/>
        <w:rPr>
          <w:rFonts w:eastAsia="Calibri"/>
          <w:lang w:val="lt-LT"/>
        </w:rPr>
      </w:pPr>
      <w:r w:rsidRPr="0081231D">
        <w:rPr>
          <w:rFonts w:eastAsia="Calibri"/>
          <w:lang w:val="lt-LT"/>
        </w:rPr>
        <w:t>Donepezilo hidrochloridas gali sąveikauti su anticholinerginio poveikio vaistiniais preparatais. Jei tuo pat metu skiriama tokių vaistinių preparatų, kaip sukcinilcholino, kitų nervo ir raumens jungtį blokuojančių preparatų, cholinerginių agonistų arba beta adrenoblokatorių, veikiančių širdies laidžiąją sistemą, gali pasireikšti sinergistinis poveikis.</w:t>
      </w:r>
    </w:p>
    <w:p w14:paraId="7E5A4473" w14:textId="77777777" w:rsidR="001C7FA3" w:rsidRPr="0081231D" w:rsidRDefault="001C7FA3" w:rsidP="001C7FA3">
      <w:pPr>
        <w:spacing w:line="240" w:lineRule="auto"/>
        <w:rPr>
          <w:rFonts w:eastAsia="Calibri"/>
          <w:lang w:val="lt-LT"/>
        </w:rPr>
      </w:pPr>
    </w:p>
    <w:p w14:paraId="6800FE10" w14:textId="77777777" w:rsidR="001C7FA3" w:rsidRPr="0081231D" w:rsidRDefault="001C7FA3" w:rsidP="001C7FA3">
      <w:pPr>
        <w:keepNext/>
        <w:keepLines/>
        <w:spacing w:line="240" w:lineRule="auto"/>
        <w:outlineLvl w:val="2"/>
        <w:rPr>
          <w:rFonts w:eastAsia="Calibri"/>
          <w:b/>
          <w:kern w:val="28"/>
          <w:lang w:val="lt-LT"/>
        </w:rPr>
      </w:pPr>
      <w:bookmarkStart w:id="23" w:name="_Toc129243107"/>
      <w:bookmarkStart w:id="24" w:name="_Toc129243232"/>
      <w:r w:rsidRPr="0081231D">
        <w:rPr>
          <w:rFonts w:eastAsia="Calibri"/>
          <w:b/>
          <w:kern w:val="28"/>
          <w:lang w:val="lt-LT"/>
        </w:rPr>
        <w:t>4.6</w:t>
      </w:r>
      <w:r w:rsidRPr="0081231D">
        <w:rPr>
          <w:rFonts w:eastAsia="Calibri"/>
          <w:b/>
          <w:kern w:val="28"/>
          <w:lang w:val="lt-LT"/>
        </w:rPr>
        <w:tab/>
        <w:t>Vaisingumas, nėštumo ir žindymo laikotarpis</w:t>
      </w:r>
      <w:bookmarkEnd w:id="23"/>
      <w:bookmarkEnd w:id="24"/>
    </w:p>
    <w:p w14:paraId="091FA99F" w14:textId="77777777" w:rsidR="001C7FA3" w:rsidRPr="0081231D" w:rsidRDefault="001C7FA3" w:rsidP="001C7FA3">
      <w:pPr>
        <w:spacing w:line="240" w:lineRule="auto"/>
        <w:rPr>
          <w:rFonts w:eastAsia="Calibri"/>
          <w:u w:val="single"/>
          <w:lang w:val="lt-LT"/>
        </w:rPr>
      </w:pPr>
    </w:p>
    <w:p w14:paraId="1EBAEB44" w14:textId="77777777" w:rsidR="001C7FA3" w:rsidRPr="009B095A" w:rsidRDefault="001C7FA3" w:rsidP="001C7FA3">
      <w:pPr>
        <w:spacing w:line="240" w:lineRule="auto"/>
        <w:outlineLvl w:val="4"/>
        <w:rPr>
          <w:rFonts w:eastAsia="Calibri"/>
          <w:iCs/>
          <w:u w:val="single"/>
          <w:lang w:val="lt-LT"/>
        </w:rPr>
      </w:pPr>
      <w:r w:rsidRPr="009B095A">
        <w:rPr>
          <w:rFonts w:eastAsia="Calibri"/>
          <w:iCs/>
          <w:u w:val="single"/>
          <w:lang w:val="lt-LT"/>
        </w:rPr>
        <w:t>Nėštumas</w:t>
      </w:r>
    </w:p>
    <w:p w14:paraId="03E05384" w14:textId="77777777" w:rsidR="001C7FA3" w:rsidRPr="0081231D" w:rsidRDefault="001C7FA3" w:rsidP="001C7FA3">
      <w:pPr>
        <w:spacing w:line="240" w:lineRule="auto"/>
        <w:rPr>
          <w:rFonts w:eastAsia="Calibri"/>
          <w:lang w:val="lt-LT"/>
        </w:rPr>
      </w:pPr>
      <w:r w:rsidRPr="0081231D">
        <w:rPr>
          <w:rFonts w:eastAsia="Calibri"/>
          <w:lang w:val="lt-LT"/>
        </w:rPr>
        <w:t>Reikiamų duomenų apie donepezilo vartojimą nėštumo metu nėra.</w:t>
      </w:r>
    </w:p>
    <w:p w14:paraId="4FF0B130" w14:textId="77777777" w:rsidR="001C7FA3" w:rsidRPr="0081231D" w:rsidRDefault="001C7FA3" w:rsidP="001C7FA3">
      <w:pPr>
        <w:spacing w:line="240" w:lineRule="auto"/>
        <w:rPr>
          <w:rFonts w:eastAsia="Calibri"/>
          <w:lang w:val="lt-LT"/>
        </w:rPr>
      </w:pPr>
    </w:p>
    <w:p w14:paraId="5FCA6E27" w14:textId="77777777" w:rsidR="001C7FA3" w:rsidRPr="0081231D" w:rsidRDefault="001C7FA3" w:rsidP="001C7FA3">
      <w:pPr>
        <w:spacing w:line="240" w:lineRule="auto"/>
        <w:rPr>
          <w:rFonts w:eastAsia="Calibri"/>
          <w:lang w:val="lt-LT"/>
        </w:rPr>
      </w:pPr>
      <w:r w:rsidRPr="0081231D">
        <w:rPr>
          <w:rFonts w:eastAsia="Calibri"/>
          <w:lang w:val="lt-LT"/>
        </w:rPr>
        <w:t>Su gyvūnais atlikti tyrimai neparodė teratogeninio poveikio, tačiau atskleidė prenatalinį ir postnatalinį toksinį poveikį (žr. 5.3 skyrių). Galimas pavojus žmogui nežinomas.</w:t>
      </w:r>
    </w:p>
    <w:p w14:paraId="73F0C7B3" w14:textId="77777777" w:rsidR="001C7FA3" w:rsidRPr="0081231D" w:rsidRDefault="001C7FA3" w:rsidP="001C7FA3">
      <w:pPr>
        <w:spacing w:line="240" w:lineRule="auto"/>
        <w:rPr>
          <w:rFonts w:eastAsia="Calibri"/>
          <w:lang w:val="lt-LT"/>
        </w:rPr>
      </w:pPr>
    </w:p>
    <w:p w14:paraId="772A0FB1" w14:textId="77777777" w:rsidR="001C7FA3" w:rsidRPr="0081231D" w:rsidRDefault="001C7FA3" w:rsidP="001C7FA3">
      <w:pPr>
        <w:spacing w:line="240" w:lineRule="auto"/>
        <w:rPr>
          <w:rFonts w:eastAsia="Calibri"/>
          <w:lang w:val="lt-LT"/>
        </w:rPr>
      </w:pPr>
      <w:r w:rsidRPr="0081231D">
        <w:rPr>
          <w:rFonts w:eastAsia="Calibri"/>
          <w:lang w:val="lt-LT"/>
        </w:rPr>
        <w:t>Donepezil Orion nėštumo metu vartoti negalima, išskyrus neabejotinai būtinus atvejus.</w:t>
      </w:r>
    </w:p>
    <w:p w14:paraId="23A8E846" w14:textId="77777777" w:rsidR="001C7FA3" w:rsidRPr="0081231D" w:rsidRDefault="001C7FA3" w:rsidP="001C7FA3">
      <w:pPr>
        <w:spacing w:line="240" w:lineRule="auto"/>
        <w:rPr>
          <w:rFonts w:eastAsia="Calibri"/>
          <w:lang w:val="lt-LT"/>
        </w:rPr>
      </w:pPr>
    </w:p>
    <w:p w14:paraId="21E3795B" w14:textId="77777777" w:rsidR="001C7FA3" w:rsidRPr="009B095A" w:rsidRDefault="001C7FA3" w:rsidP="001C7FA3">
      <w:pPr>
        <w:spacing w:line="240" w:lineRule="auto"/>
        <w:outlineLvl w:val="4"/>
        <w:rPr>
          <w:rFonts w:eastAsia="Calibri"/>
          <w:iCs/>
          <w:u w:val="single"/>
          <w:lang w:val="lt-LT"/>
        </w:rPr>
      </w:pPr>
      <w:r w:rsidRPr="009B095A">
        <w:rPr>
          <w:rFonts w:eastAsia="Calibri"/>
          <w:iCs/>
          <w:u w:val="single"/>
          <w:lang w:val="lt-LT"/>
        </w:rPr>
        <w:t>Žindymas</w:t>
      </w:r>
    </w:p>
    <w:p w14:paraId="2EB36D2E" w14:textId="77777777" w:rsidR="001C7FA3" w:rsidRPr="0081231D" w:rsidRDefault="001C7FA3" w:rsidP="001C7FA3">
      <w:pPr>
        <w:spacing w:line="240" w:lineRule="auto"/>
        <w:rPr>
          <w:rFonts w:eastAsia="Calibri"/>
          <w:lang w:val="lt-LT"/>
        </w:rPr>
      </w:pPr>
      <w:r w:rsidRPr="0081231D">
        <w:rPr>
          <w:rFonts w:eastAsia="Calibri"/>
          <w:lang w:val="lt-LT"/>
        </w:rPr>
        <w:t xml:space="preserve">Donepezilo išsiskiria į </w:t>
      </w:r>
      <w:r>
        <w:rPr>
          <w:rFonts w:eastAsia="Calibri"/>
          <w:lang w:val="lt-LT"/>
        </w:rPr>
        <w:t xml:space="preserve">žiurkių </w:t>
      </w:r>
      <w:r w:rsidRPr="0081231D">
        <w:rPr>
          <w:rFonts w:eastAsia="Calibri"/>
          <w:lang w:val="lt-LT"/>
        </w:rPr>
        <w:t>pieną. Nežinoma, ar donepezilo hidrochlorido išsiskiria į motinos pieną, nes su žindyvėmis tyrimų neatlikta. Todėl donepezilo vartojančios moterys neturėtų žindyti kūdikio.</w:t>
      </w:r>
    </w:p>
    <w:p w14:paraId="34703E60" w14:textId="77777777" w:rsidR="001C7FA3" w:rsidRPr="0081231D" w:rsidRDefault="001C7FA3" w:rsidP="001C7FA3">
      <w:pPr>
        <w:spacing w:line="240" w:lineRule="auto"/>
        <w:rPr>
          <w:rFonts w:eastAsia="Calibri"/>
          <w:lang w:val="lt-LT"/>
        </w:rPr>
      </w:pPr>
    </w:p>
    <w:p w14:paraId="5115B959" w14:textId="77777777" w:rsidR="001C7FA3" w:rsidRPr="0081231D" w:rsidRDefault="001C7FA3" w:rsidP="001C7FA3">
      <w:pPr>
        <w:keepNext/>
        <w:keepLines/>
        <w:spacing w:line="240" w:lineRule="auto"/>
        <w:outlineLvl w:val="2"/>
        <w:rPr>
          <w:rFonts w:eastAsia="Calibri"/>
          <w:b/>
          <w:kern w:val="28"/>
          <w:lang w:val="lt-LT"/>
        </w:rPr>
      </w:pPr>
      <w:bookmarkStart w:id="25" w:name="_Toc129243108"/>
      <w:bookmarkStart w:id="26" w:name="_Toc129243233"/>
      <w:r w:rsidRPr="0081231D">
        <w:rPr>
          <w:rFonts w:eastAsia="Calibri"/>
          <w:b/>
          <w:kern w:val="28"/>
          <w:lang w:val="lt-LT"/>
        </w:rPr>
        <w:t>4.7</w:t>
      </w:r>
      <w:r w:rsidRPr="0081231D">
        <w:rPr>
          <w:rFonts w:eastAsia="Calibri"/>
          <w:b/>
          <w:kern w:val="28"/>
          <w:lang w:val="lt-LT"/>
        </w:rPr>
        <w:tab/>
        <w:t>Poveikis gebėjimui vairuoti ir valdyti mechanizmus</w:t>
      </w:r>
      <w:bookmarkEnd w:id="25"/>
      <w:bookmarkEnd w:id="26"/>
    </w:p>
    <w:p w14:paraId="49746851" w14:textId="77777777" w:rsidR="001C7FA3" w:rsidRPr="0081231D" w:rsidRDefault="001C7FA3" w:rsidP="001C7FA3">
      <w:pPr>
        <w:spacing w:line="240" w:lineRule="auto"/>
        <w:rPr>
          <w:rFonts w:eastAsia="Calibri"/>
          <w:lang w:val="lt-LT"/>
        </w:rPr>
      </w:pPr>
    </w:p>
    <w:p w14:paraId="11D2D53A" w14:textId="77777777" w:rsidR="001C7FA3" w:rsidRPr="0081231D" w:rsidRDefault="001C7FA3" w:rsidP="001C7FA3">
      <w:pPr>
        <w:spacing w:line="240" w:lineRule="auto"/>
        <w:rPr>
          <w:rFonts w:eastAsia="Calibri"/>
          <w:lang w:val="lt-LT"/>
        </w:rPr>
      </w:pPr>
      <w:r w:rsidRPr="0081231D">
        <w:rPr>
          <w:rFonts w:eastAsia="Calibri"/>
          <w:lang w:val="lt-LT"/>
        </w:rPr>
        <w:t>Donepezil</w:t>
      </w:r>
      <w:r>
        <w:rPr>
          <w:rFonts w:eastAsia="Calibri"/>
          <w:lang w:val="lt-LT"/>
        </w:rPr>
        <w:t>as</w:t>
      </w:r>
      <w:r w:rsidRPr="0081231D">
        <w:rPr>
          <w:rFonts w:eastAsia="Calibri"/>
          <w:lang w:val="lt-LT"/>
        </w:rPr>
        <w:t xml:space="preserve"> gebėjimą vairuoti ir valdyti mechanizmus veikia silpnai arba vidutiniškai.</w:t>
      </w:r>
    </w:p>
    <w:p w14:paraId="604AD7D4" w14:textId="77777777" w:rsidR="001C7FA3" w:rsidRPr="0081231D" w:rsidRDefault="001C7FA3" w:rsidP="001C7FA3">
      <w:pPr>
        <w:spacing w:line="240" w:lineRule="auto"/>
        <w:rPr>
          <w:rFonts w:eastAsia="Calibri"/>
          <w:lang w:val="lt-LT"/>
        </w:rPr>
      </w:pPr>
    </w:p>
    <w:p w14:paraId="3246BDFA" w14:textId="77777777" w:rsidR="001C7FA3" w:rsidRPr="0081231D" w:rsidRDefault="001C7FA3" w:rsidP="001C7FA3">
      <w:pPr>
        <w:spacing w:line="240" w:lineRule="auto"/>
        <w:rPr>
          <w:rFonts w:eastAsia="Calibri"/>
          <w:lang w:val="lt-LT"/>
        </w:rPr>
      </w:pPr>
      <w:r w:rsidRPr="0081231D">
        <w:rPr>
          <w:rFonts w:eastAsia="Calibri"/>
          <w:lang w:val="lt-LT"/>
        </w:rPr>
        <w:t xml:space="preserve">Demencija gali pakenkti gebėjimui vairuoti arba susilpninti gebėjimą valdyti mechanizmus. Be to, donepezilas gali sukelti nuovargį, galvos svaigimą ir raumenų mėšlungį, dažniausiai pradedant gydytis arba didinant dozę. Gydantis gydytojas turėtų nuolat vertinti, ar donepezilo vartojantis pacientas toliau gali vairuoti arba valdyti sudėtingus mechanizmus. </w:t>
      </w:r>
    </w:p>
    <w:p w14:paraId="5EF2F11E" w14:textId="77777777" w:rsidR="001C7FA3" w:rsidRPr="0081231D" w:rsidRDefault="001C7FA3" w:rsidP="001C7FA3">
      <w:pPr>
        <w:spacing w:line="240" w:lineRule="auto"/>
        <w:rPr>
          <w:rFonts w:eastAsia="Calibri"/>
          <w:lang w:val="lt-LT"/>
        </w:rPr>
      </w:pPr>
    </w:p>
    <w:p w14:paraId="2918E8D0" w14:textId="77777777" w:rsidR="001C7FA3" w:rsidRPr="0081231D" w:rsidRDefault="001C7FA3" w:rsidP="001C7FA3">
      <w:pPr>
        <w:keepNext/>
        <w:keepLines/>
        <w:spacing w:line="240" w:lineRule="auto"/>
        <w:outlineLvl w:val="2"/>
        <w:rPr>
          <w:rFonts w:eastAsia="Calibri"/>
          <w:b/>
          <w:kern w:val="28"/>
          <w:lang w:val="lt-LT"/>
        </w:rPr>
      </w:pPr>
      <w:bookmarkStart w:id="27" w:name="_Toc129243109"/>
      <w:bookmarkStart w:id="28" w:name="_Toc129243234"/>
      <w:r w:rsidRPr="0081231D">
        <w:rPr>
          <w:rFonts w:eastAsia="Calibri"/>
          <w:b/>
          <w:kern w:val="28"/>
          <w:lang w:val="lt-LT"/>
        </w:rPr>
        <w:lastRenderedPageBreak/>
        <w:t>4.8</w:t>
      </w:r>
      <w:r w:rsidRPr="0081231D">
        <w:rPr>
          <w:rFonts w:eastAsia="Calibri"/>
          <w:b/>
          <w:kern w:val="28"/>
          <w:lang w:val="lt-LT"/>
        </w:rPr>
        <w:tab/>
        <w:t>Nepageidaujamas poveikis</w:t>
      </w:r>
      <w:bookmarkEnd w:id="27"/>
      <w:bookmarkEnd w:id="28"/>
    </w:p>
    <w:p w14:paraId="3BA83008" w14:textId="77777777" w:rsidR="001C7FA3" w:rsidRPr="0081231D" w:rsidRDefault="001C7FA3" w:rsidP="001C7FA3">
      <w:pPr>
        <w:spacing w:line="240" w:lineRule="auto"/>
        <w:rPr>
          <w:rFonts w:eastAsia="Calibri"/>
          <w:lang w:val="lt-LT"/>
        </w:rPr>
      </w:pPr>
    </w:p>
    <w:p w14:paraId="3E476CC9" w14:textId="77777777" w:rsidR="001C7FA3" w:rsidRPr="0081231D" w:rsidRDefault="001C7FA3" w:rsidP="001C7FA3">
      <w:pPr>
        <w:spacing w:line="240" w:lineRule="auto"/>
        <w:rPr>
          <w:rFonts w:eastAsia="Calibri"/>
          <w:lang w:val="lt-LT"/>
        </w:rPr>
      </w:pPr>
      <w:r w:rsidRPr="0081231D">
        <w:rPr>
          <w:rFonts w:eastAsia="Calibri"/>
          <w:lang w:val="lt-LT"/>
        </w:rPr>
        <w:t>Dažniausi nepageidaujami poveikiai yra viduriavimas, raumenų mėšlungis, nuovargis, pykinimas, vėmimas ir nemiga.</w:t>
      </w:r>
    </w:p>
    <w:p w14:paraId="5525389B" w14:textId="77777777" w:rsidR="001C7FA3" w:rsidRPr="0081231D" w:rsidRDefault="001C7FA3" w:rsidP="001C7FA3">
      <w:pPr>
        <w:spacing w:line="240" w:lineRule="auto"/>
        <w:rPr>
          <w:rFonts w:eastAsia="Calibri"/>
          <w:lang w:val="lt-LT"/>
        </w:rPr>
      </w:pPr>
    </w:p>
    <w:p w14:paraId="0FF96721" w14:textId="77777777" w:rsidR="001C7FA3" w:rsidRPr="0081231D" w:rsidRDefault="001C7FA3" w:rsidP="001C7FA3">
      <w:pPr>
        <w:spacing w:line="240" w:lineRule="auto"/>
        <w:rPr>
          <w:rFonts w:eastAsia="Calibri"/>
          <w:lang w:val="lt-LT"/>
        </w:rPr>
      </w:pPr>
      <w:r w:rsidRPr="0081231D">
        <w:rPr>
          <w:rFonts w:eastAsia="Calibri"/>
          <w:lang w:val="lt-LT"/>
        </w:rPr>
        <w:t>Nepageidaujamos reakcijos, pasireiškusios dažniau nei pavieniais atvejais, išvardytos toliau pagal organų sistemų klases ir dažnį. Dažnis apibūdinamas taip: labai dažnas (≥ 1/10), dažnas (nuo ≥ 1/100 iki &lt; 1/10), nedažnas (nuo ≥ 1/1 000 iki &lt; 1/100), retas (nuo ≥ 1/10 000 iki &lt; 1/1 000), labai retas (&lt; 1/10 000) ir nežinomas (negali būti apskaičiuotas pagal turimus duomenis).</w:t>
      </w:r>
    </w:p>
    <w:p w14:paraId="6DF62824" w14:textId="77777777" w:rsidR="001C7FA3" w:rsidRPr="0081231D" w:rsidRDefault="001C7FA3" w:rsidP="001C7FA3">
      <w:pPr>
        <w:spacing w:line="240" w:lineRule="auto"/>
        <w:rPr>
          <w:rFonts w:eastAsia="Calibri"/>
          <w:lang w:val="lt-LT"/>
        </w:rPr>
      </w:pPr>
    </w:p>
    <w:tbl>
      <w:tblPr>
        <w:tblW w:w="57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1335"/>
        <w:gridCol w:w="1960"/>
        <w:gridCol w:w="1495"/>
        <w:gridCol w:w="1573"/>
        <w:gridCol w:w="1242"/>
        <w:gridCol w:w="1242"/>
      </w:tblGrid>
      <w:tr w:rsidR="001C7FA3" w:rsidRPr="0081231D" w14:paraId="2FE7A065" w14:textId="77777777" w:rsidTr="007128ED">
        <w:tc>
          <w:tcPr>
            <w:tcW w:w="720" w:type="pct"/>
            <w:shd w:val="clear" w:color="auto" w:fill="E6E6E6"/>
          </w:tcPr>
          <w:p w14:paraId="176ECE0A" w14:textId="77777777" w:rsidR="001C7FA3" w:rsidRPr="009B095A" w:rsidRDefault="001C7FA3" w:rsidP="007128ED">
            <w:pPr>
              <w:spacing w:line="240" w:lineRule="auto"/>
              <w:rPr>
                <w:rFonts w:eastAsia="Calibri"/>
                <w:b/>
                <w:bCs/>
                <w:lang w:val="lt-LT"/>
              </w:rPr>
            </w:pPr>
            <w:r w:rsidRPr="009B095A">
              <w:rPr>
                <w:rFonts w:eastAsia="Calibri"/>
                <w:b/>
                <w:bCs/>
                <w:lang w:val="lt-LT"/>
              </w:rPr>
              <w:br w:type="page"/>
            </w:r>
            <w:r w:rsidRPr="009B095A">
              <w:rPr>
                <w:rFonts w:eastAsia="Calibri"/>
                <w:b/>
                <w:bCs/>
                <w:lang w:val="lt-LT"/>
              </w:rPr>
              <w:br w:type="page"/>
            </w:r>
            <w:r w:rsidRPr="009B095A">
              <w:rPr>
                <w:rFonts w:eastAsia="Calibri"/>
                <w:b/>
                <w:bCs/>
                <w:lang w:val="lt-LT"/>
              </w:rPr>
              <w:br w:type="page"/>
              <w:t>Organų sistemų klasė</w:t>
            </w:r>
          </w:p>
        </w:tc>
        <w:tc>
          <w:tcPr>
            <w:tcW w:w="646" w:type="pct"/>
            <w:shd w:val="clear" w:color="auto" w:fill="E6E6E6"/>
          </w:tcPr>
          <w:p w14:paraId="10E30AE9" w14:textId="77777777" w:rsidR="001C7FA3" w:rsidRPr="009B095A" w:rsidRDefault="001C7FA3" w:rsidP="007128ED">
            <w:pPr>
              <w:spacing w:line="240" w:lineRule="auto"/>
              <w:rPr>
                <w:rFonts w:eastAsia="Calibri"/>
                <w:b/>
                <w:bCs/>
                <w:lang w:val="lt-LT"/>
              </w:rPr>
            </w:pPr>
            <w:r w:rsidRPr="009B095A">
              <w:rPr>
                <w:rFonts w:eastAsia="Calibri"/>
                <w:b/>
                <w:bCs/>
                <w:lang w:val="lt-LT"/>
              </w:rPr>
              <w:t>Labai dažni</w:t>
            </w:r>
          </w:p>
          <w:p w14:paraId="712645BD" w14:textId="77777777" w:rsidR="001C7FA3" w:rsidRPr="009B095A" w:rsidRDefault="001C7FA3" w:rsidP="007128ED">
            <w:pPr>
              <w:spacing w:line="240" w:lineRule="auto"/>
              <w:rPr>
                <w:rFonts w:eastAsia="Calibri"/>
                <w:b/>
                <w:bCs/>
                <w:lang w:val="lt-LT"/>
              </w:rPr>
            </w:pPr>
            <w:r w:rsidRPr="009B095A">
              <w:rPr>
                <w:rFonts w:eastAsia="Calibri"/>
                <w:b/>
                <w:bCs/>
                <w:lang w:val="lt-LT"/>
              </w:rPr>
              <w:t>(≥ 1/10)</w:t>
            </w:r>
          </w:p>
        </w:tc>
        <w:tc>
          <w:tcPr>
            <w:tcW w:w="948" w:type="pct"/>
            <w:shd w:val="clear" w:color="auto" w:fill="E6E6E6"/>
          </w:tcPr>
          <w:p w14:paraId="644E4D3B" w14:textId="77777777" w:rsidR="001C7FA3" w:rsidRPr="009B095A" w:rsidRDefault="001C7FA3" w:rsidP="007128ED">
            <w:pPr>
              <w:spacing w:line="240" w:lineRule="auto"/>
              <w:rPr>
                <w:rFonts w:eastAsia="Calibri"/>
                <w:b/>
                <w:bCs/>
                <w:lang w:val="lt-LT"/>
              </w:rPr>
            </w:pPr>
            <w:r w:rsidRPr="009B095A">
              <w:rPr>
                <w:rFonts w:eastAsia="Calibri"/>
                <w:b/>
                <w:bCs/>
                <w:lang w:val="lt-LT"/>
              </w:rPr>
              <w:t>Dažni</w:t>
            </w:r>
          </w:p>
          <w:p w14:paraId="2AF5CE17" w14:textId="77777777" w:rsidR="001C7FA3" w:rsidRPr="009B095A" w:rsidRDefault="001C7FA3" w:rsidP="007128ED">
            <w:pPr>
              <w:spacing w:line="240" w:lineRule="auto"/>
              <w:rPr>
                <w:rFonts w:eastAsia="Calibri"/>
                <w:b/>
                <w:bCs/>
                <w:lang w:val="lt-LT"/>
              </w:rPr>
            </w:pPr>
            <w:r w:rsidRPr="009B095A">
              <w:rPr>
                <w:rFonts w:eastAsia="Calibri"/>
                <w:b/>
                <w:bCs/>
                <w:lang w:val="lt-LT"/>
              </w:rPr>
              <w:t>(nuo ≥ 1/100 iki &lt; 1/10)</w:t>
            </w:r>
          </w:p>
        </w:tc>
        <w:tc>
          <w:tcPr>
            <w:tcW w:w="723" w:type="pct"/>
            <w:shd w:val="clear" w:color="auto" w:fill="E6E6E6"/>
          </w:tcPr>
          <w:p w14:paraId="32F01349" w14:textId="77777777" w:rsidR="001C7FA3" w:rsidRPr="009B095A" w:rsidRDefault="001C7FA3" w:rsidP="007128ED">
            <w:pPr>
              <w:spacing w:line="240" w:lineRule="auto"/>
              <w:rPr>
                <w:rFonts w:eastAsia="Calibri"/>
                <w:b/>
                <w:bCs/>
                <w:lang w:val="lt-LT"/>
              </w:rPr>
            </w:pPr>
            <w:r w:rsidRPr="009B095A">
              <w:rPr>
                <w:rFonts w:eastAsia="Calibri"/>
                <w:b/>
                <w:bCs/>
                <w:lang w:val="lt-LT"/>
              </w:rPr>
              <w:t>Nedažni</w:t>
            </w:r>
          </w:p>
          <w:p w14:paraId="3F20A392" w14:textId="77777777" w:rsidR="001C7FA3" w:rsidRPr="009B095A" w:rsidRDefault="001C7FA3" w:rsidP="007128ED">
            <w:pPr>
              <w:spacing w:line="240" w:lineRule="auto"/>
              <w:rPr>
                <w:rFonts w:eastAsia="Calibri"/>
                <w:b/>
                <w:bCs/>
                <w:lang w:val="lt-LT"/>
              </w:rPr>
            </w:pPr>
            <w:r w:rsidRPr="009B095A">
              <w:rPr>
                <w:rFonts w:eastAsia="Calibri"/>
                <w:b/>
                <w:bCs/>
                <w:lang w:val="lt-LT"/>
              </w:rPr>
              <w:t>(nuo ≥ 1/1 000 iki &lt; 1/100)</w:t>
            </w:r>
          </w:p>
        </w:tc>
        <w:tc>
          <w:tcPr>
            <w:tcW w:w="761" w:type="pct"/>
            <w:shd w:val="clear" w:color="auto" w:fill="E6E6E6"/>
          </w:tcPr>
          <w:p w14:paraId="622FFFE3" w14:textId="77777777" w:rsidR="001C7FA3" w:rsidRPr="009B095A" w:rsidRDefault="001C7FA3" w:rsidP="007128ED">
            <w:pPr>
              <w:spacing w:line="240" w:lineRule="auto"/>
              <w:rPr>
                <w:rFonts w:eastAsia="Calibri"/>
                <w:b/>
                <w:bCs/>
                <w:lang w:val="lt-LT"/>
              </w:rPr>
            </w:pPr>
            <w:r w:rsidRPr="009B095A">
              <w:rPr>
                <w:rFonts w:eastAsia="Calibri"/>
                <w:b/>
                <w:bCs/>
                <w:lang w:val="lt-LT"/>
              </w:rPr>
              <w:t>Reti</w:t>
            </w:r>
          </w:p>
          <w:p w14:paraId="66789E39" w14:textId="77777777" w:rsidR="001C7FA3" w:rsidRPr="009B095A" w:rsidRDefault="001C7FA3" w:rsidP="007128ED">
            <w:pPr>
              <w:spacing w:line="240" w:lineRule="auto"/>
              <w:rPr>
                <w:rFonts w:eastAsia="Calibri"/>
                <w:b/>
                <w:bCs/>
                <w:lang w:val="lt-LT"/>
              </w:rPr>
            </w:pPr>
            <w:r w:rsidRPr="009B095A">
              <w:rPr>
                <w:rFonts w:eastAsia="Calibri"/>
                <w:b/>
                <w:bCs/>
                <w:lang w:val="lt-LT"/>
              </w:rPr>
              <w:t>(nuo ≥1/10 000 iki &lt; 1/1 000)</w:t>
            </w:r>
          </w:p>
        </w:tc>
        <w:tc>
          <w:tcPr>
            <w:tcW w:w="601" w:type="pct"/>
            <w:shd w:val="clear" w:color="auto" w:fill="E6E6E6"/>
          </w:tcPr>
          <w:p w14:paraId="3C5AED17" w14:textId="77777777" w:rsidR="001C7FA3" w:rsidRPr="009B095A" w:rsidRDefault="001C7FA3" w:rsidP="007128ED">
            <w:pPr>
              <w:spacing w:line="240" w:lineRule="auto"/>
              <w:rPr>
                <w:rFonts w:eastAsia="Calibri"/>
                <w:b/>
                <w:bCs/>
                <w:lang w:val="lt-LT"/>
              </w:rPr>
            </w:pPr>
            <w:r w:rsidRPr="009B095A">
              <w:rPr>
                <w:rFonts w:eastAsia="Calibri"/>
                <w:b/>
                <w:bCs/>
                <w:lang w:val="lt-LT"/>
              </w:rPr>
              <w:t>Labai reti (&lt;1/10 000)</w:t>
            </w:r>
          </w:p>
        </w:tc>
        <w:tc>
          <w:tcPr>
            <w:tcW w:w="601" w:type="pct"/>
            <w:shd w:val="clear" w:color="auto" w:fill="E6E6E6"/>
          </w:tcPr>
          <w:p w14:paraId="074652EA" w14:textId="77777777" w:rsidR="001C7FA3" w:rsidRPr="009B095A" w:rsidRDefault="001C7FA3" w:rsidP="007128ED">
            <w:pPr>
              <w:spacing w:line="240" w:lineRule="auto"/>
              <w:rPr>
                <w:rFonts w:eastAsia="Calibri"/>
                <w:b/>
                <w:bCs/>
                <w:lang w:val="lt-LT"/>
              </w:rPr>
            </w:pPr>
            <w:r w:rsidRPr="009B095A">
              <w:rPr>
                <w:rFonts w:eastAsia="Calibri"/>
                <w:b/>
                <w:bCs/>
                <w:lang w:val="lt-LT"/>
              </w:rPr>
              <w:t>Nežinomas (negali būti apskaičiuotas pagal turimus duomenis)</w:t>
            </w:r>
          </w:p>
        </w:tc>
      </w:tr>
      <w:tr w:rsidR="001C7FA3" w:rsidRPr="0081231D" w14:paraId="22CFD35D" w14:textId="77777777" w:rsidTr="007128ED">
        <w:tc>
          <w:tcPr>
            <w:tcW w:w="720" w:type="pct"/>
          </w:tcPr>
          <w:p w14:paraId="6400FDCF" w14:textId="77777777" w:rsidR="001C7FA3" w:rsidRPr="0081231D" w:rsidRDefault="001C7FA3" w:rsidP="007128ED">
            <w:pPr>
              <w:spacing w:line="240" w:lineRule="auto"/>
              <w:rPr>
                <w:rFonts w:eastAsia="Calibri"/>
                <w:lang w:val="lt-LT"/>
              </w:rPr>
            </w:pPr>
            <w:r w:rsidRPr="0081231D">
              <w:rPr>
                <w:rFonts w:eastAsia="Calibri"/>
                <w:lang w:val="lt-LT"/>
              </w:rPr>
              <w:t>Infekcijos ir infestacijos</w:t>
            </w:r>
          </w:p>
        </w:tc>
        <w:tc>
          <w:tcPr>
            <w:tcW w:w="646" w:type="pct"/>
          </w:tcPr>
          <w:p w14:paraId="1515D41B" w14:textId="77777777" w:rsidR="001C7FA3" w:rsidRPr="0081231D" w:rsidRDefault="001C7FA3" w:rsidP="007128ED">
            <w:pPr>
              <w:spacing w:line="240" w:lineRule="auto"/>
              <w:rPr>
                <w:rFonts w:eastAsia="Calibri"/>
                <w:lang w:val="lt-LT"/>
              </w:rPr>
            </w:pPr>
          </w:p>
        </w:tc>
        <w:tc>
          <w:tcPr>
            <w:tcW w:w="948" w:type="pct"/>
          </w:tcPr>
          <w:p w14:paraId="0176C47D" w14:textId="77777777" w:rsidR="001C7FA3" w:rsidRPr="0081231D" w:rsidRDefault="001C7FA3" w:rsidP="007128ED">
            <w:pPr>
              <w:spacing w:line="240" w:lineRule="auto"/>
              <w:rPr>
                <w:rFonts w:eastAsia="Calibri"/>
                <w:lang w:val="lt-LT"/>
              </w:rPr>
            </w:pPr>
            <w:r w:rsidRPr="0081231D">
              <w:rPr>
                <w:rFonts w:eastAsia="Calibri"/>
                <w:lang w:val="lt-LT"/>
              </w:rPr>
              <w:t>Paprastas peršalimas</w:t>
            </w:r>
          </w:p>
        </w:tc>
        <w:tc>
          <w:tcPr>
            <w:tcW w:w="723" w:type="pct"/>
          </w:tcPr>
          <w:p w14:paraId="445C971F" w14:textId="77777777" w:rsidR="001C7FA3" w:rsidRPr="0081231D" w:rsidRDefault="001C7FA3" w:rsidP="007128ED">
            <w:pPr>
              <w:spacing w:line="240" w:lineRule="auto"/>
              <w:rPr>
                <w:rFonts w:eastAsia="Calibri"/>
                <w:lang w:val="lt-LT"/>
              </w:rPr>
            </w:pPr>
          </w:p>
        </w:tc>
        <w:tc>
          <w:tcPr>
            <w:tcW w:w="761" w:type="pct"/>
          </w:tcPr>
          <w:p w14:paraId="2F1E6472" w14:textId="77777777" w:rsidR="001C7FA3" w:rsidRPr="0081231D" w:rsidRDefault="001C7FA3" w:rsidP="007128ED">
            <w:pPr>
              <w:spacing w:line="240" w:lineRule="auto"/>
              <w:rPr>
                <w:rFonts w:eastAsia="Calibri"/>
                <w:lang w:val="lt-LT"/>
              </w:rPr>
            </w:pPr>
          </w:p>
        </w:tc>
        <w:tc>
          <w:tcPr>
            <w:tcW w:w="601" w:type="pct"/>
          </w:tcPr>
          <w:p w14:paraId="3C0022BC" w14:textId="77777777" w:rsidR="001C7FA3" w:rsidRPr="0081231D" w:rsidRDefault="001C7FA3" w:rsidP="007128ED">
            <w:pPr>
              <w:spacing w:line="240" w:lineRule="auto"/>
              <w:rPr>
                <w:rFonts w:eastAsia="Calibri"/>
                <w:lang w:val="lt-LT"/>
              </w:rPr>
            </w:pPr>
          </w:p>
        </w:tc>
        <w:tc>
          <w:tcPr>
            <w:tcW w:w="601" w:type="pct"/>
          </w:tcPr>
          <w:p w14:paraId="6C415E69" w14:textId="77777777" w:rsidR="001C7FA3" w:rsidRPr="0081231D" w:rsidRDefault="001C7FA3" w:rsidP="007128ED">
            <w:pPr>
              <w:spacing w:line="240" w:lineRule="auto"/>
              <w:rPr>
                <w:rFonts w:eastAsia="Calibri"/>
                <w:lang w:val="lt-LT"/>
              </w:rPr>
            </w:pPr>
          </w:p>
        </w:tc>
      </w:tr>
      <w:tr w:rsidR="001C7FA3" w:rsidRPr="0081231D" w14:paraId="32A15830" w14:textId="77777777" w:rsidTr="007128ED">
        <w:tc>
          <w:tcPr>
            <w:tcW w:w="720" w:type="pct"/>
          </w:tcPr>
          <w:p w14:paraId="19EC5BF2" w14:textId="77777777" w:rsidR="001C7FA3" w:rsidRPr="0081231D" w:rsidRDefault="001C7FA3" w:rsidP="007128ED">
            <w:pPr>
              <w:spacing w:line="240" w:lineRule="auto"/>
              <w:rPr>
                <w:rFonts w:eastAsia="Calibri"/>
                <w:lang w:val="lt-LT"/>
              </w:rPr>
            </w:pPr>
            <w:r w:rsidRPr="0081231D">
              <w:rPr>
                <w:rFonts w:eastAsia="Calibri"/>
                <w:lang w:val="lt-LT"/>
              </w:rPr>
              <w:t>Metabolizmo ir mitybos sutrikimai</w:t>
            </w:r>
          </w:p>
        </w:tc>
        <w:tc>
          <w:tcPr>
            <w:tcW w:w="646" w:type="pct"/>
          </w:tcPr>
          <w:p w14:paraId="1B901F7E" w14:textId="77777777" w:rsidR="001C7FA3" w:rsidRPr="0081231D" w:rsidRDefault="001C7FA3" w:rsidP="007128ED">
            <w:pPr>
              <w:spacing w:line="240" w:lineRule="auto"/>
              <w:rPr>
                <w:rFonts w:eastAsia="Calibri"/>
                <w:lang w:val="lt-LT"/>
              </w:rPr>
            </w:pPr>
          </w:p>
        </w:tc>
        <w:tc>
          <w:tcPr>
            <w:tcW w:w="948" w:type="pct"/>
          </w:tcPr>
          <w:p w14:paraId="0314F0AE" w14:textId="77777777" w:rsidR="001C7FA3" w:rsidRPr="0081231D" w:rsidRDefault="001C7FA3" w:rsidP="007128ED">
            <w:pPr>
              <w:spacing w:line="240" w:lineRule="auto"/>
              <w:rPr>
                <w:rFonts w:eastAsia="Calibri"/>
                <w:lang w:val="lt-LT"/>
              </w:rPr>
            </w:pPr>
            <w:r w:rsidRPr="0081231D">
              <w:rPr>
                <w:rFonts w:eastAsia="Calibri"/>
                <w:lang w:val="lt-LT"/>
              </w:rPr>
              <w:t>Anoreksija</w:t>
            </w:r>
          </w:p>
        </w:tc>
        <w:tc>
          <w:tcPr>
            <w:tcW w:w="723" w:type="pct"/>
          </w:tcPr>
          <w:p w14:paraId="5561F6C3" w14:textId="77777777" w:rsidR="001C7FA3" w:rsidRPr="0081231D" w:rsidRDefault="001C7FA3" w:rsidP="007128ED">
            <w:pPr>
              <w:spacing w:line="240" w:lineRule="auto"/>
              <w:rPr>
                <w:rFonts w:eastAsia="Calibri"/>
                <w:lang w:val="lt-LT"/>
              </w:rPr>
            </w:pPr>
          </w:p>
        </w:tc>
        <w:tc>
          <w:tcPr>
            <w:tcW w:w="761" w:type="pct"/>
          </w:tcPr>
          <w:p w14:paraId="2A446F7C" w14:textId="77777777" w:rsidR="001C7FA3" w:rsidRPr="0081231D" w:rsidRDefault="001C7FA3" w:rsidP="007128ED">
            <w:pPr>
              <w:spacing w:line="240" w:lineRule="auto"/>
              <w:rPr>
                <w:rFonts w:eastAsia="Calibri"/>
                <w:lang w:val="lt-LT"/>
              </w:rPr>
            </w:pPr>
          </w:p>
        </w:tc>
        <w:tc>
          <w:tcPr>
            <w:tcW w:w="601" w:type="pct"/>
          </w:tcPr>
          <w:p w14:paraId="1E75ADF5" w14:textId="77777777" w:rsidR="001C7FA3" w:rsidRPr="0081231D" w:rsidRDefault="001C7FA3" w:rsidP="007128ED">
            <w:pPr>
              <w:spacing w:line="240" w:lineRule="auto"/>
              <w:rPr>
                <w:rFonts w:eastAsia="Calibri"/>
                <w:lang w:val="lt-LT"/>
              </w:rPr>
            </w:pPr>
          </w:p>
        </w:tc>
        <w:tc>
          <w:tcPr>
            <w:tcW w:w="601" w:type="pct"/>
          </w:tcPr>
          <w:p w14:paraId="239F558A" w14:textId="77777777" w:rsidR="001C7FA3" w:rsidRPr="0081231D" w:rsidRDefault="001C7FA3" w:rsidP="007128ED">
            <w:pPr>
              <w:spacing w:line="240" w:lineRule="auto"/>
              <w:rPr>
                <w:rFonts w:eastAsia="Calibri"/>
                <w:lang w:val="lt-LT"/>
              </w:rPr>
            </w:pPr>
          </w:p>
        </w:tc>
      </w:tr>
      <w:tr w:rsidR="001C7FA3" w:rsidRPr="0081231D" w14:paraId="13A67D91" w14:textId="77777777" w:rsidTr="007128ED">
        <w:tc>
          <w:tcPr>
            <w:tcW w:w="720" w:type="pct"/>
          </w:tcPr>
          <w:p w14:paraId="72C10718" w14:textId="77777777" w:rsidR="001C7FA3" w:rsidRPr="0081231D" w:rsidRDefault="001C7FA3" w:rsidP="007128ED">
            <w:pPr>
              <w:spacing w:line="240" w:lineRule="auto"/>
              <w:rPr>
                <w:rFonts w:eastAsia="Calibri"/>
                <w:lang w:val="lt-LT"/>
              </w:rPr>
            </w:pPr>
            <w:r w:rsidRPr="0081231D">
              <w:rPr>
                <w:rFonts w:eastAsia="Calibri"/>
                <w:lang w:val="lt-LT"/>
              </w:rPr>
              <w:t>Psichikos sutrikimai</w:t>
            </w:r>
          </w:p>
        </w:tc>
        <w:tc>
          <w:tcPr>
            <w:tcW w:w="646" w:type="pct"/>
          </w:tcPr>
          <w:p w14:paraId="723A25DE" w14:textId="77777777" w:rsidR="001C7FA3" w:rsidRPr="0081231D" w:rsidRDefault="001C7FA3" w:rsidP="007128ED">
            <w:pPr>
              <w:spacing w:line="240" w:lineRule="auto"/>
              <w:rPr>
                <w:rFonts w:eastAsia="Calibri"/>
                <w:lang w:val="lt-LT"/>
              </w:rPr>
            </w:pPr>
          </w:p>
        </w:tc>
        <w:tc>
          <w:tcPr>
            <w:tcW w:w="948" w:type="pct"/>
          </w:tcPr>
          <w:p w14:paraId="3BCBA31F" w14:textId="77777777" w:rsidR="001C7FA3" w:rsidRPr="0081231D" w:rsidRDefault="001C7FA3" w:rsidP="007128ED">
            <w:pPr>
              <w:spacing w:line="240" w:lineRule="auto"/>
              <w:rPr>
                <w:rFonts w:eastAsia="Calibri"/>
                <w:lang w:val="lt-LT"/>
              </w:rPr>
            </w:pPr>
            <w:r w:rsidRPr="0081231D">
              <w:rPr>
                <w:rFonts w:eastAsia="Calibri"/>
                <w:lang w:val="lt-LT"/>
              </w:rPr>
              <w:t>Haliucinacijos**</w:t>
            </w:r>
          </w:p>
          <w:p w14:paraId="0E3D9E47" w14:textId="77777777" w:rsidR="001C7FA3" w:rsidRPr="0081231D" w:rsidRDefault="001C7FA3" w:rsidP="007128ED">
            <w:pPr>
              <w:spacing w:line="240" w:lineRule="auto"/>
              <w:rPr>
                <w:rFonts w:eastAsia="Calibri"/>
                <w:lang w:val="lt-LT"/>
              </w:rPr>
            </w:pPr>
            <w:r w:rsidRPr="0081231D">
              <w:rPr>
                <w:rFonts w:eastAsia="Calibri"/>
                <w:lang w:val="lt-LT"/>
              </w:rPr>
              <w:t>Ažitacija**</w:t>
            </w:r>
          </w:p>
          <w:p w14:paraId="6CEDBE3E" w14:textId="77777777" w:rsidR="001C7FA3" w:rsidRPr="0081231D" w:rsidRDefault="001C7FA3" w:rsidP="007128ED">
            <w:pPr>
              <w:spacing w:line="240" w:lineRule="auto"/>
              <w:rPr>
                <w:rFonts w:eastAsia="Calibri"/>
                <w:lang w:val="lt-LT"/>
              </w:rPr>
            </w:pPr>
            <w:r w:rsidRPr="0081231D">
              <w:rPr>
                <w:rFonts w:eastAsia="Calibri"/>
                <w:lang w:val="lt-LT"/>
              </w:rPr>
              <w:t>Agresyvus elgesys**</w:t>
            </w:r>
          </w:p>
          <w:p w14:paraId="77A8300E" w14:textId="77777777" w:rsidR="001C7FA3" w:rsidRPr="0081231D" w:rsidRDefault="001C7FA3" w:rsidP="007128ED">
            <w:pPr>
              <w:spacing w:line="240" w:lineRule="auto"/>
              <w:rPr>
                <w:rFonts w:eastAsia="Calibri"/>
                <w:lang w:val="lt-LT"/>
              </w:rPr>
            </w:pPr>
            <w:r w:rsidRPr="0081231D">
              <w:rPr>
                <w:rFonts w:eastAsia="Calibri"/>
                <w:lang w:val="lt-LT"/>
              </w:rPr>
              <w:t>Neįprasti sapnai ir košmarai**</w:t>
            </w:r>
          </w:p>
        </w:tc>
        <w:tc>
          <w:tcPr>
            <w:tcW w:w="723" w:type="pct"/>
          </w:tcPr>
          <w:p w14:paraId="0A4879B5" w14:textId="77777777" w:rsidR="001C7FA3" w:rsidRPr="0081231D" w:rsidRDefault="001C7FA3" w:rsidP="007128ED">
            <w:pPr>
              <w:spacing w:line="240" w:lineRule="auto"/>
              <w:rPr>
                <w:rFonts w:eastAsia="Calibri"/>
                <w:lang w:val="lt-LT"/>
              </w:rPr>
            </w:pPr>
          </w:p>
        </w:tc>
        <w:tc>
          <w:tcPr>
            <w:tcW w:w="761" w:type="pct"/>
          </w:tcPr>
          <w:p w14:paraId="1971C888" w14:textId="77777777" w:rsidR="001C7FA3" w:rsidRPr="0081231D" w:rsidRDefault="001C7FA3" w:rsidP="007128ED">
            <w:pPr>
              <w:spacing w:line="240" w:lineRule="auto"/>
              <w:rPr>
                <w:rFonts w:eastAsia="Calibri"/>
                <w:lang w:val="lt-LT"/>
              </w:rPr>
            </w:pPr>
          </w:p>
        </w:tc>
        <w:tc>
          <w:tcPr>
            <w:tcW w:w="601" w:type="pct"/>
          </w:tcPr>
          <w:p w14:paraId="3D26D097" w14:textId="77777777" w:rsidR="001C7FA3" w:rsidRPr="0081231D" w:rsidRDefault="001C7FA3" w:rsidP="007128ED">
            <w:pPr>
              <w:spacing w:line="240" w:lineRule="auto"/>
              <w:rPr>
                <w:rFonts w:eastAsia="Calibri"/>
                <w:lang w:val="lt-LT"/>
              </w:rPr>
            </w:pPr>
          </w:p>
        </w:tc>
        <w:tc>
          <w:tcPr>
            <w:tcW w:w="601" w:type="pct"/>
          </w:tcPr>
          <w:p w14:paraId="151CF9C3" w14:textId="77777777" w:rsidR="001C7FA3" w:rsidRPr="0081231D" w:rsidRDefault="001C7FA3" w:rsidP="007128ED">
            <w:pPr>
              <w:spacing w:line="240" w:lineRule="auto"/>
              <w:rPr>
                <w:rFonts w:eastAsia="Calibri"/>
                <w:lang w:val="lt-LT"/>
              </w:rPr>
            </w:pPr>
          </w:p>
        </w:tc>
      </w:tr>
      <w:tr w:rsidR="001C7FA3" w:rsidRPr="0081231D" w14:paraId="5A168538" w14:textId="77777777" w:rsidTr="007128ED">
        <w:tc>
          <w:tcPr>
            <w:tcW w:w="720" w:type="pct"/>
          </w:tcPr>
          <w:p w14:paraId="752BE157" w14:textId="77777777" w:rsidR="001C7FA3" w:rsidRPr="0081231D" w:rsidRDefault="001C7FA3" w:rsidP="007128ED">
            <w:pPr>
              <w:spacing w:line="240" w:lineRule="auto"/>
              <w:rPr>
                <w:rFonts w:eastAsia="Calibri"/>
                <w:lang w:val="lt-LT"/>
              </w:rPr>
            </w:pPr>
            <w:r w:rsidRPr="0081231D">
              <w:rPr>
                <w:rFonts w:eastAsia="Calibri"/>
                <w:lang w:val="lt-LT"/>
              </w:rPr>
              <w:t>Nervų sistemos sutrikimai</w:t>
            </w:r>
          </w:p>
        </w:tc>
        <w:tc>
          <w:tcPr>
            <w:tcW w:w="646" w:type="pct"/>
          </w:tcPr>
          <w:p w14:paraId="2F70B341" w14:textId="77777777" w:rsidR="001C7FA3" w:rsidRPr="0081231D" w:rsidRDefault="001C7FA3" w:rsidP="007128ED">
            <w:pPr>
              <w:spacing w:line="240" w:lineRule="auto"/>
              <w:rPr>
                <w:rFonts w:eastAsia="Calibri"/>
                <w:lang w:val="lt-LT"/>
              </w:rPr>
            </w:pPr>
          </w:p>
        </w:tc>
        <w:tc>
          <w:tcPr>
            <w:tcW w:w="948" w:type="pct"/>
          </w:tcPr>
          <w:p w14:paraId="119986C7" w14:textId="77777777" w:rsidR="001C7FA3" w:rsidRPr="0081231D" w:rsidRDefault="001C7FA3" w:rsidP="007128ED">
            <w:pPr>
              <w:spacing w:line="240" w:lineRule="auto"/>
              <w:rPr>
                <w:rFonts w:eastAsia="Calibri"/>
                <w:lang w:val="lt-LT"/>
              </w:rPr>
            </w:pPr>
            <w:r w:rsidRPr="0081231D">
              <w:rPr>
                <w:rFonts w:eastAsia="Calibri"/>
                <w:lang w:val="lt-LT"/>
              </w:rPr>
              <w:t>Apalpimas (sinkopė)*</w:t>
            </w:r>
          </w:p>
          <w:p w14:paraId="49D442AE" w14:textId="77777777" w:rsidR="001C7FA3" w:rsidRPr="0081231D" w:rsidRDefault="001C7FA3" w:rsidP="007128ED">
            <w:pPr>
              <w:spacing w:line="240" w:lineRule="auto"/>
              <w:rPr>
                <w:rFonts w:eastAsia="Calibri"/>
                <w:lang w:val="lt-LT"/>
              </w:rPr>
            </w:pPr>
            <w:r w:rsidRPr="0081231D">
              <w:rPr>
                <w:rFonts w:eastAsia="Calibri"/>
                <w:lang w:val="lt-LT"/>
              </w:rPr>
              <w:t>Svaigulys</w:t>
            </w:r>
          </w:p>
          <w:p w14:paraId="6F0EE480" w14:textId="77777777" w:rsidR="001C7FA3" w:rsidRPr="0081231D" w:rsidRDefault="001C7FA3" w:rsidP="007128ED">
            <w:pPr>
              <w:spacing w:line="240" w:lineRule="auto"/>
              <w:rPr>
                <w:rFonts w:eastAsia="Calibri"/>
                <w:lang w:val="lt-LT"/>
              </w:rPr>
            </w:pPr>
            <w:r w:rsidRPr="0081231D">
              <w:rPr>
                <w:rFonts w:eastAsia="Calibri"/>
                <w:lang w:val="lt-LT"/>
              </w:rPr>
              <w:t>Nemiga</w:t>
            </w:r>
          </w:p>
        </w:tc>
        <w:tc>
          <w:tcPr>
            <w:tcW w:w="723" w:type="pct"/>
          </w:tcPr>
          <w:p w14:paraId="2960F3CB" w14:textId="77777777" w:rsidR="001C7FA3" w:rsidRPr="0081231D" w:rsidRDefault="001C7FA3" w:rsidP="007128ED">
            <w:pPr>
              <w:spacing w:line="240" w:lineRule="auto"/>
              <w:rPr>
                <w:rFonts w:eastAsia="Calibri"/>
                <w:lang w:val="lt-LT"/>
              </w:rPr>
            </w:pPr>
            <w:r w:rsidRPr="0081231D">
              <w:rPr>
                <w:rFonts w:eastAsia="Calibri"/>
                <w:lang w:val="lt-LT"/>
              </w:rPr>
              <w:t>Traukuliai*</w:t>
            </w:r>
          </w:p>
        </w:tc>
        <w:tc>
          <w:tcPr>
            <w:tcW w:w="761" w:type="pct"/>
          </w:tcPr>
          <w:p w14:paraId="07757ECD" w14:textId="77777777" w:rsidR="001C7FA3" w:rsidRPr="0081231D" w:rsidRDefault="001C7FA3" w:rsidP="007128ED">
            <w:pPr>
              <w:spacing w:line="240" w:lineRule="auto"/>
              <w:rPr>
                <w:rFonts w:eastAsia="Calibri"/>
                <w:lang w:val="lt-LT"/>
              </w:rPr>
            </w:pPr>
            <w:r w:rsidRPr="0081231D">
              <w:rPr>
                <w:rFonts w:eastAsia="Calibri"/>
                <w:lang w:val="lt-LT"/>
              </w:rPr>
              <w:t>Ekstrapiramidiniai simptomai</w:t>
            </w:r>
          </w:p>
        </w:tc>
        <w:tc>
          <w:tcPr>
            <w:tcW w:w="601" w:type="pct"/>
          </w:tcPr>
          <w:p w14:paraId="418E3FF6" w14:textId="77777777" w:rsidR="001C7FA3" w:rsidRPr="0081231D" w:rsidRDefault="001C7FA3" w:rsidP="007128ED">
            <w:pPr>
              <w:spacing w:line="240" w:lineRule="auto"/>
              <w:rPr>
                <w:rFonts w:eastAsia="Calibri"/>
                <w:lang w:val="lt-LT"/>
              </w:rPr>
            </w:pPr>
            <w:r w:rsidRPr="0081231D">
              <w:rPr>
                <w:rFonts w:eastAsia="Calibri"/>
                <w:lang w:val="lt-LT"/>
              </w:rPr>
              <w:t>Piktybinis neurolepsinis sindromas (PNS)</w:t>
            </w:r>
          </w:p>
        </w:tc>
        <w:tc>
          <w:tcPr>
            <w:tcW w:w="601" w:type="pct"/>
          </w:tcPr>
          <w:p w14:paraId="093890C5" w14:textId="77777777" w:rsidR="001C7FA3" w:rsidRPr="0081231D" w:rsidRDefault="001C7FA3" w:rsidP="007128ED">
            <w:pPr>
              <w:spacing w:line="240" w:lineRule="auto"/>
              <w:rPr>
                <w:rFonts w:eastAsia="Calibri"/>
                <w:lang w:val="lt-LT"/>
              </w:rPr>
            </w:pPr>
          </w:p>
        </w:tc>
      </w:tr>
      <w:tr w:rsidR="001C7FA3" w:rsidRPr="0081231D" w14:paraId="066D0ACE" w14:textId="77777777" w:rsidTr="007128ED">
        <w:tc>
          <w:tcPr>
            <w:tcW w:w="720" w:type="pct"/>
          </w:tcPr>
          <w:p w14:paraId="2D01A344" w14:textId="77777777" w:rsidR="001C7FA3" w:rsidRPr="0081231D" w:rsidRDefault="001C7FA3" w:rsidP="007128ED">
            <w:pPr>
              <w:spacing w:line="240" w:lineRule="auto"/>
              <w:rPr>
                <w:rFonts w:eastAsia="Calibri"/>
                <w:lang w:val="lt-LT"/>
              </w:rPr>
            </w:pPr>
            <w:r w:rsidRPr="0081231D">
              <w:rPr>
                <w:rFonts w:eastAsia="Calibri"/>
                <w:lang w:val="lt-LT"/>
              </w:rPr>
              <w:t>Širdies sutrikimai</w:t>
            </w:r>
          </w:p>
        </w:tc>
        <w:tc>
          <w:tcPr>
            <w:tcW w:w="646" w:type="pct"/>
          </w:tcPr>
          <w:p w14:paraId="32E12D16" w14:textId="77777777" w:rsidR="001C7FA3" w:rsidRPr="0081231D" w:rsidRDefault="001C7FA3" w:rsidP="007128ED">
            <w:pPr>
              <w:spacing w:line="240" w:lineRule="auto"/>
              <w:rPr>
                <w:rFonts w:eastAsia="Calibri"/>
                <w:lang w:val="lt-LT"/>
              </w:rPr>
            </w:pPr>
          </w:p>
        </w:tc>
        <w:tc>
          <w:tcPr>
            <w:tcW w:w="948" w:type="pct"/>
          </w:tcPr>
          <w:p w14:paraId="038B867A" w14:textId="77777777" w:rsidR="001C7FA3" w:rsidRPr="0081231D" w:rsidRDefault="001C7FA3" w:rsidP="007128ED">
            <w:pPr>
              <w:spacing w:line="240" w:lineRule="auto"/>
              <w:rPr>
                <w:rFonts w:eastAsia="Calibri"/>
                <w:lang w:val="lt-LT"/>
              </w:rPr>
            </w:pPr>
          </w:p>
        </w:tc>
        <w:tc>
          <w:tcPr>
            <w:tcW w:w="723" w:type="pct"/>
          </w:tcPr>
          <w:p w14:paraId="1AB2B5DD" w14:textId="77777777" w:rsidR="001C7FA3" w:rsidRPr="0081231D" w:rsidRDefault="001C7FA3" w:rsidP="007128ED">
            <w:pPr>
              <w:spacing w:line="240" w:lineRule="auto"/>
              <w:rPr>
                <w:rFonts w:eastAsia="Calibri"/>
                <w:lang w:val="lt-LT"/>
              </w:rPr>
            </w:pPr>
            <w:r w:rsidRPr="0081231D">
              <w:rPr>
                <w:rFonts w:eastAsia="Calibri"/>
                <w:lang w:val="lt-LT"/>
              </w:rPr>
              <w:t>Bradikardija</w:t>
            </w:r>
          </w:p>
        </w:tc>
        <w:tc>
          <w:tcPr>
            <w:tcW w:w="761" w:type="pct"/>
          </w:tcPr>
          <w:p w14:paraId="54F793F5" w14:textId="77777777" w:rsidR="001C7FA3" w:rsidRPr="0081231D" w:rsidRDefault="001C7FA3" w:rsidP="007128ED">
            <w:pPr>
              <w:spacing w:line="240" w:lineRule="auto"/>
              <w:rPr>
                <w:rFonts w:eastAsia="Calibri"/>
                <w:lang w:val="lt-LT"/>
              </w:rPr>
            </w:pPr>
            <w:r w:rsidRPr="0081231D">
              <w:rPr>
                <w:rFonts w:eastAsia="Calibri"/>
                <w:lang w:val="lt-LT"/>
              </w:rPr>
              <w:t>Sinoatrialinė blokada</w:t>
            </w:r>
          </w:p>
          <w:p w14:paraId="38F41271" w14:textId="77777777" w:rsidR="001C7FA3" w:rsidRPr="0081231D" w:rsidRDefault="001C7FA3" w:rsidP="007128ED">
            <w:pPr>
              <w:spacing w:line="240" w:lineRule="auto"/>
              <w:rPr>
                <w:rFonts w:eastAsia="Calibri"/>
                <w:lang w:val="lt-LT"/>
              </w:rPr>
            </w:pPr>
            <w:r w:rsidRPr="0081231D">
              <w:rPr>
                <w:rFonts w:eastAsia="Calibri"/>
                <w:lang w:val="lt-LT"/>
              </w:rPr>
              <w:t>Atrioventrikulinė blokada</w:t>
            </w:r>
          </w:p>
        </w:tc>
        <w:tc>
          <w:tcPr>
            <w:tcW w:w="601" w:type="pct"/>
          </w:tcPr>
          <w:p w14:paraId="06745D3C" w14:textId="77777777" w:rsidR="001C7FA3" w:rsidRPr="0081231D" w:rsidRDefault="001C7FA3" w:rsidP="007128ED">
            <w:pPr>
              <w:spacing w:line="240" w:lineRule="auto"/>
              <w:rPr>
                <w:rFonts w:eastAsia="Calibri"/>
                <w:lang w:val="lt-LT"/>
              </w:rPr>
            </w:pPr>
          </w:p>
        </w:tc>
        <w:tc>
          <w:tcPr>
            <w:tcW w:w="601" w:type="pct"/>
          </w:tcPr>
          <w:p w14:paraId="392974A7" w14:textId="77777777" w:rsidR="001C7FA3" w:rsidRPr="0081231D" w:rsidRDefault="001C7FA3" w:rsidP="007128ED">
            <w:pPr>
              <w:spacing w:line="240" w:lineRule="auto"/>
              <w:rPr>
                <w:rFonts w:eastAsia="Calibri"/>
                <w:lang w:val="lt-LT"/>
              </w:rPr>
            </w:pPr>
            <w:r w:rsidRPr="0081231D">
              <w:rPr>
                <w:rFonts w:eastAsia="Calibri"/>
                <w:lang w:val="lt-LT"/>
              </w:rPr>
              <w:t>Polimorfinė skilvelinė tachikardija, įskaitant verpstinę skilvelių tachikardiją; pailgėjęs QT intervalas elektrokardiogramoje</w:t>
            </w:r>
          </w:p>
        </w:tc>
      </w:tr>
      <w:tr w:rsidR="001C7FA3" w:rsidRPr="0081231D" w14:paraId="0D7B6137" w14:textId="77777777" w:rsidTr="007128ED">
        <w:tc>
          <w:tcPr>
            <w:tcW w:w="720" w:type="pct"/>
          </w:tcPr>
          <w:p w14:paraId="2044360A" w14:textId="77777777" w:rsidR="001C7FA3" w:rsidRPr="0081231D" w:rsidRDefault="001C7FA3" w:rsidP="007128ED">
            <w:pPr>
              <w:spacing w:line="240" w:lineRule="auto"/>
              <w:rPr>
                <w:rFonts w:eastAsia="Calibri"/>
                <w:lang w:val="lt-LT"/>
              </w:rPr>
            </w:pPr>
            <w:r w:rsidRPr="0081231D">
              <w:rPr>
                <w:rFonts w:eastAsia="Calibri"/>
                <w:lang w:val="lt-LT"/>
              </w:rPr>
              <w:t>Virškinimo trakto sutrikimai</w:t>
            </w:r>
          </w:p>
        </w:tc>
        <w:tc>
          <w:tcPr>
            <w:tcW w:w="646" w:type="pct"/>
          </w:tcPr>
          <w:p w14:paraId="73D9CFC2" w14:textId="77777777" w:rsidR="001C7FA3" w:rsidRPr="0081231D" w:rsidRDefault="001C7FA3" w:rsidP="007128ED">
            <w:pPr>
              <w:spacing w:line="240" w:lineRule="auto"/>
              <w:rPr>
                <w:rFonts w:eastAsia="Calibri"/>
                <w:lang w:val="lt-LT"/>
              </w:rPr>
            </w:pPr>
            <w:r w:rsidRPr="0081231D">
              <w:rPr>
                <w:rFonts w:eastAsia="Calibri"/>
                <w:lang w:val="lt-LT"/>
              </w:rPr>
              <w:t>Viduriavimas</w:t>
            </w:r>
          </w:p>
          <w:p w14:paraId="0604332D" w14:textId="77777777" w:rsidR="001C7FA3" w:rsidRPr="0081231D" w:rsidRDefault="001C7FA3" w:rsidP="007128ED">
            <w:pPr>
              <w:spacing w:line="240" w:lineRule="auto"/>
              <w:rPr>
                <w:rFonts w:eastAsia="Calibri"/>
                <w:lang w:val="lt-LT"/>
              </w:rPr>
            </w:pPr>
            <w:r w:rsidRPr="0081231D">
              <w:rPr>
                <w:rFonts w:eastAsia="Calibri"/>
                <w:lang w:val="lt-LT"/>
              </w:rPr>
              <w:t>Pykinimas</w:t>
            </w:r>
          </w:p>
        </w:tc>
        <w:tc>
          <w:tcPr>
            <w:tcW w:w="948" w:type="pct"/>
          </w:tcPr>
          <w:p w14:paraId="6A2BF5D3" w14:textId="77777777" w:rsidR="001C7FA3" w:rsidRPr="0081231D" w:rsidRDefault="001C7FA3" w:rsidP="007128ED">
            <w:pPr>
              <w:spacing w:line="240" w:lineRule="auto"/>
              <w:rPr>
                <w:rFonts w:eastAsia="Calibri"/>
                <w:lang w:val="lt-LT"/>
              </w:rPr>
            </w:pPr>
            <w:r w:rsidRPr="0081231D">
              <w:rPr>
                <w:rFonts w:eastAsia="Calibri"/>
                <w:lang w:val="lt-LT"/>
              </w:rPr>
              <w:t>Vėmimas</w:t>
            </w:r>
          </w:p>
          <w:p w14:paraId="33828D80" w14:textId="77777777" w:rsidR="001C7FA3" w:rsidRPr="0081231D" w:rsidRDefault="001C7FA3" w:rsidP="007128ED">
            <w:pPr>
              <w:spacing w:line="240" w:lineRule="auto"/>
              <w:rPr>
                <w:rFonts w:eastAsia="Calibri"/>
                <w:lang w:val="lt-LT"/>
              </w:rPr>
            </w:pPr>
            <w:r w:rsidRPr="0081231D">
              <w:rPr>
                <w:rFonts w:eastAsia="Calibri"/>
                <w:lang w:val="lt-LT"/>
              </w:rPr>
              <w:t xml:space="preserve">Nemalonūs pilvo pojūčiai </w:t>
            </w:r>
          </w:p>
        </w:tc>
        <w:tc>
          <w:tcPr>
            <w:tcW w:w="723" w:type="pct"/>
          </w:tcPr>
          <w:p w14:paraId="327B25EB" w14:textId="77777777" w:rsidR="001C7FA3" w:rsidRPr="0081231D" w:rsidRDefault="001C7FA3" w:rsidP="007128ED">
            <w:pPr>
              <w:spacing w:line="240" w:lineRule="auto"/>
              <w:rPr>
                <w:rFonts w:eastAsia="Calibri"/>
                <w:lang w:val="lt-LT"/>
              </w:rPr>
            </w:pPr>
            <w:r w:rsidRPr="0081231D">
              <w:rPr>
                <w:rFonts w:eastAsia="Calibri"/>
                <w:lang w:val="lt-LT"/>
              </w:rPr>
              <w:t>Kraujavimas iš virškinimo trakto</w:t>
            </w:r>
          </w:p>
          <w:p w14:paraId="396A679C" w14:textId="77777777" w:rsidR="001C7FA3" w:rsidRPr="0081231D" w:rsidRDefault="001C7FA3" w:rsidP="007128ED">
            <w:pPr>
              <w:spacing w:line="240" w:lineRule="auto"/>
              <w:rPr>
                <w:rFonts w:eastAsia="Calibri"/>
                <w:lang w:val="lt-LT"/>
              </w:rPr>
            </w:pPr>
            <w:r w:rsidRPr="0081231D">
              <w:rPr>
                <w:rFonts w:eastAsia="Calibri"/>
                <w:lang w:val="lt-LT"/>
              </w:rPr>
              <w:t>Skrandžio ir dvylikapirštės žarnos opos</w:t>
            </w:r>
          </w:p>
          <w:p w14:paraId="4215B133" w14:textId="77777777" w:rsidR="001C7FA3" w:rsidRPr="0081231D" w:rsidRDefault="001C7FA3" w:rsidP="007128ED">
            <w:pPr>
              <w:spacing w:line="240" w:lineRule="auto"/>
              <w:rPr>
                <w:rFonts w:eastAsia="Calibri"/>
                <w:lang w:val="lt-LT"/>
              </w:rPr>
            </w:pPr>
            <w:r w:rsidRPr="0081231D">
              <w:rPr>
                <w:rFonts w:eastAsia="Calibri"/>
                <w:lang w:val="lt-LT"/>
              </w:rPr>
              <w:t>Seilių hipersekrecija</w:t>
            </w:r>
          </w:p>
        </w:tc>
        <w:tc>
          <w:tcPr>
            <w:tcW w:w="761" w:type="pct"/>
          </w:tcPr>
          <w:p w14:paraId="553BD016" w14:textId="77777777" w:rsidR="001C7FA3" w:rsidRPr="0081231D" w:rsidRDefault="001C7FA3" w:rsidP="007128ED">
            <w:pPr>
              <w:spacing w:line="240" w:lineRule="auto"/>
              <w:rPr>
                <w:rFonts w:eastAsia="Calibri"/>
                <w:lang w:val="lt-LT"/>
              </w:rPr>
            </w:pPr>
          </w:p>
        </w:tc>
        <w:tc>
          <w:tcPr>
            <w:tcW w:w="601" w:type="pct"/>
          </w:tcPr>
          <w:p w14:paraId="72AABEAC" w14:textId="77777777" w:rsidR="001C7FA3" w:rsidRPr="0081231D" w:rsidRDefault="001C7FA3" w:rsidP="007128ED">
            <w:pPr>
              <w:spacing w:line="240" w:lineRule="auto"/>
              <w:rPr>
                <w:rFonts w:eastAsia="Calibri"/>
                <w:lang w:val="lt-LT"/>
              </w:rPr>
            </w:pPr>
          </w:p>
        </w:tc>
        <w:tc>
          <w:tcPr>
            <w:tcW w:w="601" w:type="pct"/>
          </w:tcPr>
          <w:p w14:paraId="1B61AECB" w14:textId="77777777" w:rsidR="001C7FA3" w:rsidRPr="0081231D" w:rsidRDefault="001C7FA3" w:rsidP="007128ED">
            <w:pPr>
              <w:spacing w:line="240" w:lineRule="auto"/>
              <w:rPr>
                <w:rFonts w:eastAsia="Calibri"/>
                <w:lang w:val="lt-LT"/>
              </w:rPr>
            </w:pPr>
          </w:p>
        </w:tc>
      </w:tr>
      <w:tr w:rsidR="001C7FA3" w:rsidRPr="0081231D" w14:paraId="3F69A150" w14:textId="77777777" w:rsidTr="007128ED">
        <w:tc>
          <w:tcPr>
            <w:tcW w:w="720" w:type="pct"/>
          </w:tcPr>
          <w:p w14:paraId="514D28B0" w14:textId="77777777" w:rsidR="001C7FA3" w:rsidRPr="0081231D" w:rsidRDefault="001C7FA3" w:rsidP="007128ED">
            <w:pPr>
              <w:spacing w:line="240" w:lineRule="auto"/>
              <w:rPr>
                <w:rFonts w:eastAsia="Calibri"/>
                <w:lang w:val="lt-LT"/>
              </w:rPr>
            </w:pPr>
            <w:r w:rsidRPr="0081231D">
              <w:rPr>
                <w:rFonts w:eastAsia="Calibri"/>
                <w:lang w:val="lt-LT"/>
              </w:rPr>
              <w:t>Kepenų, tulžies pūslės ir latakų sutrikimai</w:t>
            </w:r>
          </w:p>
        </w:tc>
        <w:tc>
          <w:tcPr>
            <w:tcW w:w="646" w:type="pct"/>
          </w:tcPr>
          <w:p w14:paraId="181EBA23" w14:textId="77777777" w:rsidR="001C7FA3" w:rsidRPr="0081231D" w:rsidRDefault="001C7FA3" w:rsidP="007128ED">
            <w:pPr>
              <w:spacing w:line="240" w:lineRule="auto"/>
              <w:rPr>
                <w:rFonts w:eastAsia="Calibri"/>
                <w:lang w:val="lt-LT"/>
              </w:rPr>
            </w:pPr>
          </w:p>
        </w:tc>
        <w:tc>
          <w:tcPr>
            <w:tcW w:w="948" w:type="pct"/>
          </w:tcPr>
          <w:p w14:paraId="6DD78E27" w14:textId="77777777" w:rsidR="001C7FA3" w:rsidRPr="0081231D" w:rsidRDefault="001C7FA3" w:rsidP="007128ED">
            <w:pPr>
              <w:spacing w:line="240" w:lineRule="auto"/>
              <w:rPr>
                <w:rFonts w:eastAsia="Calibri"/>
                <w:lang w:val="lt-LT"/>
              </w:rPr>
            </w:pPr>
          </w:p>
        </w:tc>
        <w:tc>
          <w:tcPr>
            <w:tcW w:w="723" w:type="pct"/>
          </w:tcPr>
          <w:p w14:paraId="01756C47" w14:textId="77777777" w:rsidR="001C7FA3" w:rsidRPr="0081231D" w:rsidRDefault="001C7FA3" w:rsidP="007128ED">
            <w:pPr>
              <w:spacing w:line="240" w:lineRule="auto"/>
              <w:rPr>
                <w:rFonts w:eastAsia="Calibri"/>
                <w:lang w:val="lt-LT"/>
              </w:rPr>
            </w:pPr>
          </w:p>
        </w:tc>
        <w:tc>
          <w:tcPr>
            <w:tcW w:w="761" w:type="pct"/>
          </w:tcPr>
          <w:p w14:paraId="10C787E2" w14:textId="77777777" w:rsidR="001C7FA3" w:rsidRPr="0081231D" w:rsidRDefault="001C7FA3" w:rsidP="007128ED">
            <w:pPr>
              <w:spacing w:line="240" w:lineRule="auto"/>
              <w:rPr>
                <w:rFonts w:eastAsia="Calibri"/>
                <w:lang w:val="lt-LT"/>
              </w:rPr>
            </w:pPr>
            <w:r w:rsidRPr="0081231D">
              <w:rPr>
                <w:rFonts w:eastAsia="Calibri"/>
                <w:lang w:val="lt-LT"/>
              </w:rPr>
              <w:t xml:space="preserve">Kepenų veiklos sutrikimas, </w:t>
            </w:r>
            <w:r w:rsidRPr="0081231D">
              <w:rPr>
                <w:rFonts w:eastAsia="Calibri"/>
                <w:lang w:val="lt-LT"/>
              </w:rPr>
              <w:lastRenderedPageBreak/>
              <w:t>įskaitant hepatitą***</w:t>
            </w:r>
          </w:p>
        </w:tc>
        <w:tc>
          <w:tcPr>
            <w:tcW w:w="601" w:type="pct"/>
          </w:tcPr>
          <w:p w14:paraId="51B4A365" w14:textId="77777777" w:rsidR="001C7FA3" w:rsidRPr="0081231D" w:rsidRDefault="001C7FA3" w:rsidP="007128ED">
            <w:pPr>
              <w:spacing w:line="240" w:lineRule="auto"/>
              <w:rPr>
                <w:rFonts w:eastAsia="Calibri"/>
                <w:lang w:val="lt-LT"/>
              </w:rPr>
            </w:pPr>
          </w:p>
        </w:tc>
        <w:tc>
          <w:tcPr>
            <w:tcW w:w="601" w:type="pct"/>
          </w:tcPr>
          <w:p w14:paraId="19ED4B2C" w14:textId="77777777" w:rsidR="001C7FA3" w:rsidRPr="0081231D" w:rsidRDefault="001C7FA3" w:rsidP="007128ED">
            <w:pPr>
              <w:spacing w:line="240" w:lineRule="auto"/>
              <w:rPr>
                <w:rFonts w:eastAsia="Calibri"/>
                <w:lang w:val="lt-LT"/>
              </w:rPr>
            </w:pPr>
          </w:p>
        </w:tc>
      </w:tr>
      <w:tr w:rsidR="001C7FA3" w:rsidRPr="0081231D" w14:paraId="194D9D4C" w14:textId="77777777" w:rsidTr="007128ED">
        <w:tc>
          <w:tcPr>
            <w:tcW w:w="720" w:type="pct"/>
          </w:tcPr>
          <w:p w14:paraId="525E5B18" w14:textId="77777777" w:rsidR="001C7FA3" w:rsidRPr="0081231D" w:rsidRDefault="001C7FA3" w:rsidP="007128ED">
            <w:pPr>
              <w:spacing w:line="240" w:lineRule="auto"/>
              <w:rPr>
                <w:rFonts w:eastAsia="Calibri"/>
                <w:lang w:val="lt-LT"/>
              </w:rPr>
            </w:pPr>
            <w:r w:rsidRPr="0081231D">
              <w:rPr>
                <w:rFonts w:eastAsia="Calibri"/>
                <w:lang w:val="lt-LT"/>
              </w:rPr>
              <w:t>Odos ir poodinio audinio sutrikimai</w:t>
            </w:r>
          </w:p>
        </w:tc>
        <w:tc>
          <w:tcPr>
            <w:tcW w:w="646" w:type="pct"/>
          </w:tcPr>
          <w:p w14:paraId="08D98A2E" w14:textId="77777777" w:rsidR="001C7FA3" w:rsidRPr="0081231D" w:rsidRDefault="001C7FA3" w:rsidP="007128ED">
            <w:pPr>
              <w:spacing w:line="240" w:lineRule="auto"/>
              <w:rPr>
                <w:rFonts w:eastAsia="Calibri"/>
                <w:lang w:val="lt-LT"/>
              </w:rPr>
            </w:pPr>
          </w:p>
        </w:tc>
        <w:tc>
          <w:tcPr>
            <w:tcW w:w="948" w:type="pct"/>
          </w:tcPr>
          <w:p w14:paraId="1C96ADC0" w14:textId="77777777" w:rsidR="001C7FA3" w:rsidRPr="0081231D" w:rsidRDefault="001C7FA3" w:rsidP="007128ED">
            <w:pPr>
              <w:spacing w:line="240" w:lineRule="auto"/>
              <w:rPr>
                <w:rFonts w:eastAsia="Calibri"/>
                <w:lang w:val="lt-LT"/>
              </w:rPr>
            </w:pPr>
            <w:r w:rsidRPr="0081231D">
              <w:rPr>
                <w:rFonts w:eastAsia="Calibri"/>
                <w:lang w:val="lt-LT"/>
              </w:rPr>
              <w:t>Bėrimas</w:t>
            </w:r>
          </w:p>
          <w:p w14:paraId="5B946A93" w14:textId="77777777" w:rsidR="001C7FA3" w:rsidRPr="0081231D" w:rsidRDefault="001C7FA3" w:rsidP="007128ED">
            <w:pPr>
              <w:spacing w:line="240" w:lineRule="auto"/>
              <w:rPr>
                <w:rFonts w:eastAsia="Calibri"/>
                <w:lang w:val="lt-LT"/>
              </w:rPr>
            </w:pPr>
            <w:r w:rsidRPr="0081231D">
              <w:rPr>
                <w:rFonts w:eastAsia="Calibri"/>
                <w:lang w:val="lt-LT"/>
              </w:rPr>
              <w:t>Niežėjimas</w:t>
            </w:r>
          </w:p>
        </w:tc>
        <w:tc>
          <w:tcPr>
            <w:tcW w:w="723" w:type="pct"/>
          </w:tcPr>
          <w:p w14:paraId="67C982B6" w14:textId="77777777" w:rsidR="001C7FA3" w:rsidRPr="0081231D" w:rsidRDefault="001C7FA3" w:rsidP="007128ED">
            <w:pPr>
              <w:spacing w:line="240" w:lineRule="auto"/>
              <w:rPr>
                <w:rFonts w:eastAsia="Calibri"/>
                <w:lang w:val="lt-LT"/>
              </w:rPr>
            </w:pPr>
          </w:p>
        </w:tc>
        <w:tc>
          <w:tcPr>
            <w:tcW w:w="761" w:type="pct"/>
          </w:tcPr>
          <w:p w14:paraId="38A85CE1" w14:textId="77777777" w:rsidR="001C7FA3" w:rsidRPr="0081231D" w:rsidRDefault="001C7FA3" w:rsidP="007128ED">
            <w:pPr>
              <w:spacing w:line="240" w:lineRule="auto"/>
              <w:rPr>
                <w:rFonts w:eastAsia="Calibri"/>
                <w:lang w:val="lt-LT"/>
              </w:rPr>
            </w:pPr>
          </w:p>
        </w:tc>
        <w:tc>
          <w:tcPr>
            <w:tcW w:w="601" w:type="pct"/>
          </w:tcPr>
          <w:p w14:paraId="2DFFF8A2" w14:textId="77777777" w:rsidR="001C7FA3" w:rsidRPr="0081231D" w:rsidRDefault="001C7FA3" w:rsidP="007128ED">
            <w:pPr>
              <w:spacing w:line="240" w:lineRule="auto"/>
              <w:rPr>
                <w:rFonts w:eastAsia="Calibri"/>
                <w:lang w:val="lt-LT"/>
              </w:rPr>
            </w:pPr>
          </w:p>
        </w:tc>
        <w:tc>
          <w:tcPr>
            <w:tcW w:w="601" w:type="pct"/>
          </w:tcPr>
          <w:p w14:paraId="4FF230F9" w14:textId="77777777" w:rsidR="001C7FA3" w:rsidRPr="0081231D" w:rsidRDefault="001C7FA3" w:rsidP="007128ED">
            <w:pPr>
              <w:spacing w:line="240" w:lineRule="auto"/>
              <w:rPr>
                <w:rFonts w:eastAsia="Calibri"/>
                <w:lang w:val="lt-LT"/>
              </w:rPr>
            </w:pPr>
          </w:p>
        </w:tc>
      </w:tr>
      <w:tr w:rsidR="001C7FA3" w:rsidRPr="0081231D" w14:paraId="78F8D622" w14:textId="77777777" w:rsidTr="007128ED">
        <w:tc>
          <w:tcPr>
            <w:tcW w:w="720" w:type="pct"/>
          </w:tcPr>
          <w:p w14:paraId="5198221C" w14:textId="77777777" w:rsidR="001C7FA3" w:rsidRPr="0081231D" w:rsidRDefault="001C7FA3" w:rsidP="007128ED">
            <w:pPr>
              <w:spacing w:line="240" w:lineRule="auto"/>
              <w:rPr>
                <w:rFonts w:eastAsia="Calibri"/>
                <w:lang w:val="lt-LT"/>
              </w:rPr>
            </w:pPr>
            <w:r w:rsidRPr="0081231D">
              <w:rPr>
                <w:rFonts w:eastAsia="Calibri"/>
                <w:lang w:val="lt-LT"/>
              </w:rPr>
              <w:t>Skeleto, raumenų ir jungiamojo audinio sutrikimai</w:t>
            </w:r>
          </w:p>
        </w:tc>
        <w:tc>
          <w:tcPr>
            <w:tcW w:w="646" w:type="pct"/>
          </w:tcPr>
          <w:p w14:paraId="54615A2C" w14:textId="77777777" w:rsidR="001C7FA3" w:rsidRPr="0081231D" w:rsidRDefault="001C7FA3" w:rsidP="007128ED">
            <w:pPr>
              <w:spacing w:line="240" w:lineRule="auto"/>
              <w:rPr>
                <w:rFonts w:eastAsia="Calibri"/>
                <w:lang w:val="lt-LT"/>
              </w:rPr>
            </w:pPr>
          </w:p>
        </w:tc>
        <w:tc>
          <w:tcPr>
            <w:tcW w:w="948" w:type="pct"/>
          </w:tcPr>
          <w:p w14:paraId="35CD2732" w14:textId="77777777" w:rsidR="001C7FA3" w:rsidRPr="0081231D" w:rsidRDefault="001C7FA3" w:rsidP="007128ED">
            <w:pPr>
              <w:spacing w:line="240" w:lineRule="auto"/>
              <w:rPr>
                <w:rFonts w:eastAsia="Calibri"/>
                <w:lang w:val="lt-LT"/>
              </w:rPr>
            </w:pPr>
            <w:r w:rsidRPr="0081231D">
              <w:rPr>
                <w:rFonts w:eastAsia="Calibri"/>
                <w:lang w:val="lt-LT"/>
              </w:rPr>
              <w:t>Raumenų mėšlungis</w:t>
            </w:r>
          </w:p>
        </w:tc>
        <w:tc>
          <w:tcPr>
            <w:tcW w:w="723" w:type="pct"/>
          </w:tcPr>
          <w:p w14:paraId="1A658182" w14:textId="77777777" w:rsidR="001C7FA3" w:rsidRPr="0081231D" w:rsidRDefault="001C7FA3" w:rsidP="007128ED">
            <w:pPr>
              <w:spacing w:line="240" w:lineRule="auto"/>
              <w:rPr>
                <w:rFonts w:eastAsia="Calibri"/>
                <w:lang w:val="lt-LT"/>
              </w:rPr>
            </w:pPr>
          </w:p>
        </w:tc>
        <w:tc>
          <w:tcPr>
            <w:tcW w:w="761" w:type="pct"/>
          </w:tcPr>
          <w:p w14:paraId="4326119F" w14:textId="77777777" w:rsidR="001C7FA3" w:rsidRPr="0081231D" w:rsidRDefault="001C7FA3" w:rsidP="007128ED">
            <w:pPr>
              <w:spacing w:line="240" w:lineRule="auto"/>
              <w:rPr>
                <w:rFonts w:eastAsia="Calibri"/>
                <w:lang w:val="lt-LT"/>
              </w:rPr>
            </w:pPr>
          </w:p>
        </w:tc>
        <w:tc>
          <w:tcPr>
            <w:tcW w:w="601" w:type="pct"/>
          </w:tcPr>
          <w:p w14:paraId="267EDFD9" w14:textId="77777777" w:rsidR="001C7FA3" w:rsidRPr="0081231D" w:rsidRDefault="001C7FA3" w:rsidP="007128ED">
            <w:pPr>
              <w:spacing w:line="240" w:lineRule="auto"/>
              <w:rPr>
                <w:rFonts w:eastAsia="Calibri"/>
                <w:lang w:val="lt-LT"/>
              </w:rPr>
            </w:pPr>
            <w:r w:rsidRPr="0081231D">
              <w:rPr>
                <w:rFonts w:eastAsia="Calibri"/>
                <w:lang w:val="lt-LT"/>
              </w:rPr>
              <w:t>Rabdomiolizė****</w:t>
            </w:r>
          </w:p>
        </w:tc>
        <w:tc>
          <w:tcPr>
            <w:tcW w:w="601" w:type="pct"/>
          </w:tcPr>
          <w:p w14:paraId="6C5E4E90" w14:textId="77777777" w:rsidR="001C7FA3" w:rsidRPr="0081231D" w:rsidRDefault="001C7FA3" w:rsidP="007128ED">
            <w:pPr>
              <w:spacing w:line="240" w:lineRule="auto"/>
              <w:rPr>
                <w:rFonts w:eastAsia="Calibri"/>
                <w:lang w:val="lt-LT"/>
              </w:rPr>
            </w:pPr>
          </w:p>
        </w:tc>
      </w:tr>
      <w:tr w:rsidR="001C7FA3" w:rsidRPr="0081231D" w14:paraId="3ED0FFC9" w14:textId="77777777" w:rsidTr="007128ED">
        <w:tc>
          <w:tcPr>
            <w:tcW w:w="720" w:type="pct"/>
          </w:tcPr>
          <w:p w14:paraId="7D3BBEE0" w14:textId="77777777" w:rsidR="001C7FA3" w:rsidRPr="0081231D" w:rsidRDefault="001C7FA3" w:rsidP="007128ED">
            <w:pPr>
              <w:spacing w:line="240" w:lineRule="auto"/>
              <w:rPr>
                <w:rFonts w:eastAsia="Calibri"/>
                <w:lang w:val="lt-LT"/>
              </w:rPr>
            </w:pPr>
            <w:r w:rsidRPr="0081231D">
              <w:rPr>
                <w:rFonts w:eastAsia="Calibri"/>
                <w:lang w:val="lt-LT"/>
              </w:rPr>
              <w:t>Inkstų ir šlapimo takų sutrikimai</w:t>
            </w:r>
          </w:p>
        </w:tc>
        <w:tc>
          <w:tcPr>
            <w:tcW w:w="646" w:type="pct"/>
          </w:tcPr>
          <w:p w14:paraId="78168032" w14:textId="77777777" w:rsidR="001C7FA3" w:rsidRPr="0081231D" w:rsidRDefault="001C7FA3" w:rsidP="007128ED">
            <w:pPr>
              <w:spacing w:line="240" w:lineRule="auto"/>
              <w:rPr>
                <w:rFonts w:eastAsia="Calibri"/>
                <w:lang w:val="lt-LT"/>
              </w:rPr>
            </w:pPr>
          </w:p>
        </w:tc>
        <w:tc>
          <w:tcPr>
            <w:tcW w:w="948" w:type="pct"/>
          </w:tcPr>
          <w:p w14:paraId="124102DD" w14:textId="77777777" w:rsidR="001C7FA3" w:rsidRPr="0081231D" w:rsidRDefault="001C7FA3" w:rsidP="007128ED">
            <w:pPr>
              <w:spacing w:line="240" w:lineRule="auto"/>
              <w:rPr>
                <w:rFonts w:eastAsia="Calibri"/>
                <w:lang w:val="lt-LT"/>
              </w:rPr>
            </w:pPr>
            <w:r w:rsidRPr="0081231D">
              <w:rPr>
                <w:rFonts w:eastAsia="Calibri"/>
                <w:lang w:val="lt-LT"/>
              </w:rPr>
              <w:t>Šlapimo nelaikymas</w:t>
            </w:r>
          </w:p>
        </w:tc>
        <w:tc>
          <w:tcPr>
            <w:tcW w:w="723" w:type="pct"/>
          </w:tcPr>
          <w:p w14:paraId="6317A622" w14:textId="77777777" w:rsidR="001C7FA3" w:rsidRPr="0081231D" w:rsidRDefault="001C7FA3" w:rsidP="007128ED">
            <w:pPr>
              <w:spacing w:line="240" w:lineRule="auto"/>
              <w:rPr>
                <w:rFonts w:eastAsia="Calibri"/>
                <w:lang w:val="lt-LT"/>
              </w:rPr>
            </w:pPr>
          </w:p>
        </w:tc>
        <w:tc>
          <w:tcPr>
            <w:tcW w:w="761" w:type="pct"/>
          </w:tcPr>
          <w:p w14:paraId="1D4D5BFE" w14:textId="77777777" w:rsidR="001C7FA3" w:rsidRPr="0081231D" w:rsidRDefault="001C7FA3" w:rsidP="007128ED">
            <w:pPr>
              <w:spacing w:line="240" w:lineRule="auto"/>
              <w:rPr>
                <w:rFonts w:eastAsia="Calibri"/>
                <w:lang w:val="lt-LT"/>
              </w:rPr>
            </w:pPr>
          </w:p>
        </w:tc>
        <w:tc>
          <w:tcPr>
            <w:tcW w:w="601" w:type="pct"/>
          </w:tcPr>
          <w:p w14:paraId="3BCED97E" w14:textId="77777777" w:rsidR="001C7FA3" w:rsidRPr="0081231D" w:rsidRDefault="001C7FA3" w:rsidP="007128ED">
            <w:pPr>
              <w:spacing w:line="240" w:lineRule="auto"/>
              <w:rPr>
                <w:rFonts w:eastAsia="Calibri"/>
                <w:lang w:val="lt-LT"/>
              </w:rPr>
            </w:pPr>
          </w:p>
        </w:tc>
        <w:tc>
          <w:tcPr>
            <w:tcW w:w="601" w:type="pct"/>
          </w:tcPr>
          <w:p w14:paraId="097A95C9" w14:textId="77777777" w:rsidR="001C7FA3" w:rsidRPr="0081231D" w:rsidRDefault="001C7FA3" w:rsidP="007128ED">
            <w:pPr>
              <w:spacing w:line="240" w:lineRule="auto"/>
              <w:rPr>
                <w:rFonts w:eastAsia="Calibri"/>
                <w:lang w:val="lt-LT"/>
              </w:rPr>
            </w:pPr>
          </w:p>
        </w:tc>
      </w:tr>
      <w:tr w:rsidR="001C7FA3" w:rsidRPr="0081231D" w14:paraId="3B515FCF" w14:textId="77777777" w:rsidTr="007128ED">
        <w:tc>
          <w:tcPr>
            <w:tcW w:w="720" w:type="pct"/>
          </w:tcPr>
          <w:p w14:paraId="72F18B99" w14:textId="77777777" w:rsidR="001C7FA3" w:rsidRPr="0081231D" w:rsidRDefault="001C7FA3" w:rsidP="007128ED">
            <w:pPr>
              <w:spacing w:line="240" w:lineRule="auto"/>
              <w:rPr>
                <w:rFonts w:eastAsia="Calibri"/>
                <w:lang w:val="lt-LT"/>
              </w:rPr>
            </w:pPr>
            <w:r w:rsidRPr="0081231D">
              <w:rPr>
                <w:rFonts w:eastAsia="Calibri"/>
                <w:lang w:val="lt-LT"/>
              </w:rPr>
              <w:t>Bendrieji sutrikimai ir vartojimo vietos pažeidimai</w:t>
            </w:r>
          </w:p>
        </w:tc>
        <w:tc>
          <w:tcPr>
            <w:tcW w:w="646" w:type="pct"/>
          </w:tcPr>
          <w:p w14:paraId="378554A9" w14:textId="77777777" w:rsidR="001C7FA3" w:rsidRPr="0081231D" w:rsidRDefault="001C7FA3" w:rsidP="007128ED">
            <w:pPr>
              <w:spacing w:line="240" w:lineRule="auto"/>
              <w:rPr>
                <w:rFonts w:eastAsia="Calibri"/>
                <w:lang w:val="lt-LT"/>
              </w:rPr>
            </w:pPr>
            <w:r w:rsidRPr="0081231D">
              <w:rPr>
                <w:rFonts w:eastAsia="Calibri"/>
                <w:lang w:val="lt-LT"/>
              </w:rPr>
              <w:t>Galvos skausmas</w:t>
            </w:r>
          </w:p>
        </w:tc>
        <w:tc>
          <w:tcPr>
            <w:tcW w:w="948" w:type="pct"/>
          </w:tcPr>
          <w:p w14:paraId="110D966A" w14:textId="77777777" w:rsidR="001C7FA3" w:rsidRPr="0081231D" w:rsidRDefault="001C7FA3" w:rsidP="007128ED">
            <w:pPr>
              <w:spacing w:line="240" w:lineRule="auto"/>
              <w:rPr>
                <w:rFonts w:eastAsia="Calibri"/>
                <w:lang w:val="lt-LT"/>
              </w:rPr>
            </w:pPr>
            <w:r w:rsidRPr="0081231D">
              <w:rPr>
                <w:rFonts w:eastAsia="Calibri"/>
                <w:lang w:val="lt-LT"/>
              </w:rPr>
              <w:t>Nuovargis</w:t>
            </w:r>
          </w:p>
          <w:p w14:paraId="51500AC4" w14:textId="77777777" w:rsidR="001C7FA3" w:rsidRPr="0081231D" w:rsidRDefault="001C7FA3" w:rsidP="007128ED">
            <w:pPr>
              <w:spacing w:line="240" w:lineRule="auto"/>
              <w:rPr>
                <w:rFonts w:eastAsia="Calibri"/>
                <w:lang w:val="lt-LT"/>
              </w:rPr>
            </w:pPr>
            <w:r w:rsidRPr="0081231D">
              <w:rPr>
                <w:rFonts w:eastAsia="Calibri"/>
                <w:lang w:val="lt-LT"/>
              </w:rPr>
              <w:t>Skausmas</w:t>
            </w:r>
          </w:p>
        </w:tc>
        <w:tc>
          <w:tcPr>
            <w:tcW w:w="723" w:type="pct"/>
          </w:tcPr>
          <w:p w14:paraId="06B9EC21" w14:textId="77777777" w:rsidR="001C7FA3" w:rsidRPr="0081231D" w:rsidRDefault="001C7FA3" w:rsidP="007128ED">
            <w:pPr>
              <w:spacing w:line="240" w:lineRule="auto"/>
              <w:rPr>
                <w:rFonts w:eastAsia="Calibri"/>
                <w:lang w:val="lt-LT"/>
              </w:rPr>
            </w:pPr>
          </w:p>
        </w:tc>
        <w:tc>
          <w:tcPr>
            <w:tcW w:w="761" w:type="pct"/>
          </w:tcPr>
          <w:p w14:paraId="25A4692F" w14:textId="77777777" w:rsidR="001C7FA3" w:rsidRPr="0081231D" w:rsidRDefault="001C7FA3" w:rsidP="007128ED">
            <w:pPr>
              <w:spacing w:line="240" w:lineRule="auto"/>
              <w:rPr>
                <w:rFonts w:eastAsia="Calibri"/>
                <w:lang w:val="lt-LT"/>
              </w:rPr>
            </w:pPr>
          </w:p>
        </w:tc>
        <w:tc>
          <w:tcPr>
            <w:tcW w:w="601" w:type="pct"/>
          </w:tcPr>
          <w:p w14:paraId="2F63F695" w14:textId="77777777" w:rsidR="001C7FA3" w:rsidRPr="0081231D" w:rsidRDefault="001C7FA3" w:rsidP="007128ED">
            <w:pPr>
              <w:spacing w:line="240" w:lineRule="auto"/>
              <w:rPr>
                <w:rFonts w:eastAsia="Calibri"/>
                <w:lang w:val="lt-LT"/>
              </w:rPr>
            </w:pPr>
          </w:p>
        </w:tc>
        <w:tc>
          <w:tcPr>
            <w:tcW w:w="601" w:type="pct"/>
          </w:tcPr>
          <w:p w14:paraId="28F7890C" w14:textId="77777777" w:rsidR="001C7FA3" w:rsidRPr="0081231D" w:rsidRDefault="001C7FA3" w:rsidP="007128ED">
            <w:pPr>
              <w:spacing w:line="240" w:lineRule="auto"/>
              <w:rPr>
                <w:rFonts w:eastAsia="Calibri"/>
                <w:lang w:val="lt-LT"/>
              </w:rPr>
            </w:pPr>
          </w:p>
        </w:tc>
      </w:tr>
      <w:tr w:rsidR="001C7FA3" w:rsidRPr="0081231D" w14:paraId="6944C63A" w14:textId="77777777" w:rsidTr="007128ED">
        <w:tc>
          <w:tcPr>
            <w:tcW w:w="720" w:type="pct"/>
          </w:tcPr>
          <w:p w14:paraId="3BD568DB" w14:textId="77777777" w:rsidR="001C7FA3" w:rsidRPr="0081231D" w:rsidRDefault="001C7FA3" w:rsidP="007128ED">
            <w:pPr>
              <w:spacing w:line="240" w:lineRule="auto"/>
              <w:rPr>
                <w:rFonts w:eastAsia="Calibri"/>
                <w:lang w:val="lt-LT"/>
              </w:rPr>
            </w:pPr>
            <w:r w:rsidRPr="0081231D">
              <w:rPr>
                <w:rFonts w:eastAsia="Calibri"/>
                <w:lang w:val="lt-LT"/>
              </w:rPr>
              <w:t>Tyrimai</w:t>
            </w:r>
          </w:p>
        </w:tc>
        <w:tc>
          <w:tcPr>
            <w:tcW w:w="646" w:type="pct"/>
          </w:tcPr>
          <w:p w14:paraId="05247F8A" w14:textId="77777777" w:rsidR="001C7FA3" w:rsidRPr="0081231D" w:rsidRDefault="001C7FA3" w:rsidP="007128ED">
            <w:pPr>
              <w:spacing w:line="240" w:lineRule="auto"/>
              <w:rPr>
                <w:rFonts w:eastAsia="Calibri"/>
                <w:lang w:val="lt-LT"/>
              </w:rPr>
            </w:pPr>
          </w:p>
        </w:tc>
        <w:tc>
          <w:tcPr>
            <w:tcW w:w="948" w:type="pct"/>
          </w:tcPr>
          <w:p w14:paraId="643D8CC6" w14:textId="77777777" w:rsidR="001C7FA3" w:rsidRPr="0081231D" w:rsidRDefault="001C7FA3" w:rsidP="007128ED">
            <w:pPr>
              <w:spacing w:line="240" w:lineRule="auto"/>
              <w:rPr>
                <w:rFonts w:eastAsia="Calibri"/>
                <w:lang w:val="lt-LT"/>
              </w:rPr>
            </w:pPr>
          </w:p>
        </w:tc>
        <w:tc>
          <w:tcPr>
            <w:tcW w:w="723" w:type="pct"/>
          </w:tcPr>
          <w:p w14:paraId="284E7840" w14:textId="77777777" w:rsidR="001C7FA3" w:rsidRPr="0081231D" w:rsidRDefault="001C7FA3" w:rsidP="007128ED">
            <w:pPr>
              <w:spacing w:line="240" w:lineRule="auto"/>
              <w:rPr>
                <w:rFonts w:eastAsia="Calibri"/>
                <w:lang w:val="lt-LT"/>
              </w:rPr>
            </w:pPr>
            <w:r w:rsidRPr="0081231D">
              <w:rPr>
                <w:rFonts w:eastAsia="Calibri"/>
                <w:lang w:val="lt-LT"/>
              </w:rPr>
              <w:t xml:space="preserve">Nedidelis raumenų kreatinkinazės koncentracijos padidėjimas serume </w:t>
            </w:r>
          </w:p>
        </w:tc>
        <w:tc>
          <w:tcPr>
            <w:tcW w:w="761" w:type="pct"/>
          </w:tcPr>
          <w:p w14:paraId="6567ED70" w14:textId="77777777" w:rsidR="001C7FA3" w:rsidRPr="0081231D" w:rsidRDefault="001C7FA3" w:rsidP="007128ED">
            <w:pPr>
              <w:spacing w:line="240" w:lineRule="auto"/>
              <w:rPr>
                <w:rFonts w:eastAsia="Calibri"/>
                <w:lang w:val="lt-LT"/>
              </w:rPr>
            </w:pPr>
          </w:p>
        </w:tc>
        <w:tc>
          <w:tcPr>
            <w:tcW w:w="601" w:type="pct"/>
          </w:tcPr>
          <w:p w14:paraId="5F0CD8BF" w14:textId="77777777" w:rsidR="001C7FA3" w:rsidRPr="0081231D" w:rsidRDefault="001C7FA3" w:rsidP="007128ED">
            <w:pPr>
              <w:spacing w:line="240" w:lineRule="auto"/>
              <w:rPr>
                <w:rFonts w:eastAsia="Calibri"/>
                <w:lang w:val="lt-LT"/>
              </w:rPr>
            </w:pPr>
          </w:p>
        </w:tc>
        <w:tc>
          <w:tcPr>
            <w:tcW w:w="601" w:type="pct"/>
          </w:tcPr>
          <w:p w14:paraId="0AE40948" w14:textId="77777777" w:rsidR="001C7FA3" w:rsidRPr="0081231D" w:rsidRDefault="001C7FA3" w:rsidP="007128ED">
            <w:pPr>
              <w:spacing w:line="240" w:lineRule="auto"/>
              <w:rPr>
                <w:rFonts w:eastAsia="Calibri"/>
                <w:lang w:val="lt-LT"/>
              </w:rPr>
            </w:pPr>
          </w:p>
        </w:tc>
      </w:tr>
      <w:tr w:rsidR="001C7FA3" w:rsidRPr="0081231D" w14:paraId="003EF29B" w14:textId="77777777" w:rsidTr="007128ED">
        <w:tc>
          <w:tcPr>
            <w:tcW w:w="720" w:type="pct"/>
          </w:tcPr>
          <w:p w14:paraId="0E758C52" w14:textId="77777777" w:rsidR="001C7FA3" w:rsidRPr="0081231D" w:rsidRDefault="001C7FA3" w:rsidP="007128ED">
            <w:pPr>
              <w:spacing w:line="240" w:lineRule="auto"/>
              <w:rPr>
                <w:rFonts w:eastAsia="Calibri"/>
                <w:lang w:val="lt-LT"/>
              </w:rPr>
            </w:pPr>
            <w:r w:rsidRPr="0081231D">
              <w:rPr>
                <w:rFonts w:eastAsia="Calibri"/>
                <w:lang w:val="lt-LT"/>
              </w:rPr>
              <w:t>Sužalojimai, apsinuodijimai ir procedūrų komplikacijos</w:t>
            </w:r>
          </w:p>
        </w:tc>
        <w:tc>
          <w:tcPr>
            <w:tcW w:w="646" w:type="pct"/>
          </w:tcPr>
          <w:p w14:paraId="4E94D2D2" w14:textId="77777777" w:rsidR="001C7FA3" w:rsidRPr="0081231D" w:rsidRDefault="001C7FA3" w:rsidP="007128ED">
            <w:pPr>
              <w:spacing w:line="240" w:lineRule="auto"/>
              <w:rPr>
                <w:rFonts w:eastAsia="Calibri"/>
                <w:lang w:val="lt-LT"/>
              </w:rPr>
            </w:pPr>
          </w:p>
        </w:tc>
        <w:tc>
          <w:tcPr>
            <w:tcW w:w="948" w:type="pct"/>
          </w:tcPr>
          <w:p w14:paraId="3E68A27F" w14:textId="77777777" w:rsidR="001C7FA3" w:rsidRPr="0081231D" w:rsidRDefault="001C7FA3" w:rsidP="007128ED">
            <w:pPr>
              <w:spacing w:line="240" w:lineRule="auto"/>
              <w:rPr>
                <w:rFonts w:eastAsia="Calibri"/>
                <w:lang w:val="lt-LT"/>
              </w:rPr>
            </w:pPr>
            <w:r w:rsidRPr="0081231D">
              <w:rPr>
                <w:rFonts w:eastAsia="Calibri"/>
                <w:lang w:val="lt-LT"/>
              </w:rPr>
              <w:t>Nelaimingi atsitikimai, įskaitant kritimus</w:t>
            </w:r>
          </w:p>
        </w:tc>
        <w:tc>
          <w:tcPr>
            <w:tcW w:w="723" w:type="pct"/>
          </w:tcPr>
          <w:p w14:paraId="4F2EC4AB" w14:textId="77777777" w:rsidR="001C7FA3" w:rsidRPr="0081231D" w:rsidRDefault="001C7FA3" w:rsidP="007128ED">
            <w:pPr>
              <w:spacing w:line="240" w:lineRule="auto"/>
              <w:rPr>
                <w:rFonts w:eastAsia="Calibri"/>
                <w:lang w:val="lt-LT"/>
              </w:rPr>
            </w:pPr>
          </w:p>
        </w:tc>
        <w:tc>
          <w:tcPr>
            <w:tcW w:w="761" w:type="pct"/>
          </w:tcPr>
          <w:p w14:paraId="503BA87D" w14:textId="77777777" w:rsidR="001C7FA3" w:rsidRPr="0081231D" w:rsidRDefault="001C7FA3" w:rsidP="007128ED">
            <w:pPr>
              <w:spacing w:line="240" w:lineRule="auto"/>
              <w:rPr>
                <w:rFonts w:eastAsia="Calibri"/>
                <w:lang w:val="lt-LT"/>
              </w:rPr>
            </w:pPr>
          </w:p>
        </w:tc>
        <w:tc>
          <w:tcPr>
            <w:tcW w:w="601" w:type="pct"/>
          </w:tcPr>
          <w:p w14:paraId="1BBBB17B" w14:textId="77777777" w:rsidR="001C7FA3" w:rsidRPr="0081231D" w:rsidRDefault="001C7FA3" w:rsidP="007128ED">
            <w:pPr>
              <w:spacing w:line="240" w:lineRule="auto"/>
              <w:rPr>
                <w:rFonts w:eastAsia="Calibri"/>
                <w:lang w:val="lt-LT"/>
              </w:rPr>
            </w:pPr>
          </w:p>
        </w:tc>
        <w:tc>
          <w:tcPr>
            <w:tcW w:w="601" w:type="pct"/>
          </w:tcPr>
          <w:p w14:paraId="0A948F02" w14:textId="77777777" w:rsidR="001C7FA3" w:rsidRPr="0081231D" w:rsidRDefault="001C7FA3" w:rsidP="007128ED">
            <w:pPr>
              <w:spacing w:line="240" w:lineRule="auto"/>
              <w:rPr>
                <w:rFonts w:eastAsia="Calibri"/>
                <w:lang w:val="lt-LT"/>
              </w:rPr>
            </w:pPr>
          </w:p>
        </w:tc>
      </w:tr>
    </w:tbl>
    <w:p w14:paraId="09EDE49A" w14:textId="77777777" w:rsidR="001C7FA3" w:rsidRPr="009B095A" w:rsidRDefault="001C7FA3" w:rsidP="001C7FA3">
      <w:pPr>
        <w:spacing w:line="240" w:lineRule="auto"/>
        <w:ind w:left="567" w:hanging="567"/>
        <w:jc w:val="both"/>
        <w:rPr>
          <w:rFonts w:eastAsia="Calibri"/>
          <w:sz w:val="20"/>
          <w:lang w:val="lt-LT"/>
        </w:rPr>
      </w:pPr>
      <w:r w:rsidRPr="009B095A">
        <w:rPr>
          <w:rFonts w:eastAsia="Calibri"/>
          <w:sz w:val="20"/>
          <w:lang w:val="lt-LT"/>
        </w:rPr>
        <w:t>*</w:t>
      </w:r>
      <w:r w:rsidRPr="009B095A">
        <w:rPr>
          <w:rFonts w:eastAsia="Calibri"/>
          <w:sz w:val="20"/>
          <w:lang w:val="lt-LT"/>
        </w:rPr>
        <w:tab/>
        <w:t xml:space="preserve">Dėl sinkopės ar traukulių tiriamiems pacientams reikia įvertinti širdies blokados ar ilgų sinusinių pauzių galimybę (žr. 4.4 skyrių). </w:t>
      </w:r>
    </w:p>
    <w:p w14:paraId="06679595" w14:textId="77777777" w:rsidR="001C7FA3" w:rsidRPr="009B095A" w:rsidRDefault="001C7FA3" w:rsidP="001C7FA3">
      <w:pPr>
        <w:spacing w:line="240" w:lineRule="auto"/>
        <w:ind w:left="567" w:hanging="567"/>
        <w:rPr>
          <w:rFonts w:eastAsia="Calibri"/>
          <w:sz w:val="20"/>
          <w:lang w:val="lt-LT"/>
        </w:rPr>
      </w:pPr>
      <w:r w:rsidRPr="009B095A">
        <w:rPr>
          <w:rFonts w:eastAsia="Calibri"/>
          <w:sz w:val="20"/>
          <w:lang w:val="lt-LT"/>
        </w:rPr>
        <w:t>**</w:t>
      </w:r>
      <w:r w:rsidRPr="009B095A">
        <w:rPr>
          <w:rFonts w:eastAsia="Calibri"/>
          <w:sz w:val="20"/>
          <w:lang w:val="lt-LT"/>
        </w:rPr>
        <w:tab/>
        <w:t xml:space="preserve">Haliucinacijos, neįprasti sapnai ir košmarai, ažitacija ir agresyvus elgesys praeina sumažinus dozę arba nutraukus gydymą. </w:t>
      </w:r>
    </w:p>
    <w:p w14:paraId="4EE2285F" w14:textId="77777777" w:rsidR="001C7FA3" w:rsidRPr="009B095A" w:rsidRDefault="001C7FA3" w:rsidP="001C7FA3">
      <w:pPr>
        <w:spacing w:line="240" w:lineRule="auto"/>
        <w:ind w:left="567" w:hanging="567"/>
        <w:rPr>
          <w:rFonts w:eastAsia="Calibri"/>
          <w:sz w:val="20"/>
          <w:lang w:val="lt-LT"/>
        </w:rPr>
      </w:pPr>
      <w:r w:rsidRPr="009B095A">
        <w:rPr>
          <w:rFonts w:eastAsia="Calibri"/>
          <w:sz w:val="20"/>
          <w:lang w:val="lt-LT"/>
        </w:rPr>
        <w:t>***</w:t>
      </w:r>
      <w:r w:rsidRPr="009B095A">
        <w:rPr>
          <w:rFonts w:eastAsia="Calibri"/>
          <w:sz w:val="20"/>
          <w:lang w:val="lt-LT"/>
        </w:rPr>
        <w:tab/>
        <w:t>Jei dėl nepaaiškinamų priežasčių sutrinka kepenų veikla, galbūt Donepezil Orion vartojimą reikėtų nutraukti.</w:t>
      </w:r>
    </w:p>
    <w:p w14:paraId="55339862" w14:textId="77777777" w:rsidR="001C7FA3" w:rsidRPr="009B095A" w:rsidRDefault="001C7FA3" w:rsidP="001C7FA3">
      <w:pPr>
        <w:spacing w:line="240" w:lineRule="auto"/>
        <w:ind w:left="567" w:hanging="567"/>
        <w:rPr>
          <w:rFonts w:eastAsia="Calibri"/>
          <w:sz w:val="20"/>
          <w:lang w:val="lt-LT"/>
        </w:rPr>
      </w:pPr>
      <w:r w:rsidRPr="009B095A">
        <w:rPr>
          <w:rFonts w:eastAsia="Calibri"/>
          <w:sz w:val="20"/>
          <w:lang w:val="lt-LT"/>
        </w:rPr>
        <w:t>****</w:t>
      </w:r>
      <w:r w:rsidRPr="009B095A">
        <w:rPr>
          <w:rFonts w:eastAsia="Calibri"/>
          <w:sz w:val="20"/>
          <w:lang w:val="lt-LT"/>
        </w:rPr>
        <w:tab/>
        <w:t>Gauta pranešimų apie rabdomiolizės atvejus, kurie nebuvo susiję su piktybiniu neurolepsiniu sindromu ir laiko atžvilgiu buvo glaudžiai susiję su gydymo donepezilu pradžia arba dozės didinimu.</w:t>
      </w:r>
    </w:p>
    <w:p w14:paraId="3769D2AD" w14:textId="77777777" w:rsidR="001C7FA3" w:rsidRPr="0081231D" w:rsidRDefault="001C7FA3" w:rsidP="001C7FA3">
      <w:pPr>
        <w:spacing w:line="240" w:lineRule="auto"/>
        <w:ind w:left="567" w:hanging="567"/>
        <w:rPr>
          <w:rFonts w:eastAsia="Calibri"/>
          <w:lang w:val="lt-LT"/>
        </w:rPr>
      </w:pPr>
    </w:p>
    <w:p w14:paraId="71C3FFFA" w14:textId="77777777" w:rsidR="001C7FA3" w:rsidRPr="0081231D" w:rsidRDefault="001C7FA3" w:rsidP="001C7FA3">
      <w:pPr>
        <w:keepNext/>
        <w:keepLines/>
        <w:autoSpaceDE w:val="0"/>
        <w:autoSpaceDN w:val="0"/>
        <w:adjustRightInd w:val="0"/>
        <w:spacing w:line="240" w:lineRule="auto"/>
        <w:rPr>
          <w:rFonts w:eastAsia="Calibri"/>
          <w:u w:val="single"/>
          <w:lang w:val="lt-LT"/>
        </w:rPr>
      </w:pPr>
      <w:r w:rsidRPr="0081231D">
        <w:rPr>
          <w:rFonts w:eastAsia="Calibri"/>
          <w:u w:val="single"/>
          <w:lang w:val="lt-LT"/>
        </w:rPr>
        <w:t>Pranešimas apie įtariamas nepageidaujamas reakcijas</w:t>
      </w:r>
    </w:p>
    <w:p w14:paraId="073FFE74" w14:textId="77777777" w:rsidR="001C7FA3" w:rsidRPr="0081231D" w:rsidRDefault="001C7FA3" w:rsidP="001C7FA3">
      <w:pPr>
        <w:keepNext/>
        <w:keepLines/>
        <w:autoSpaceDE w:val="0"/>
        <w:autoSpaceDN w:val="0"/>
        <w:adjustRightInd w:val="0"/>
        <w:spacing w:line="240" w:lineRule="auto"/>
        <w:rPr>
          <w:lang w:val="lt-LT"/>
        </w:rPr>
      </w:pPr>
      <w:bookmarkStart w:id="29" w:name="_Hlk89942480"/>
      <w:r w:rsidRPr="0081231D">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81231D">
          <w:rPr>
            <w:rStyle w:val="Hipersaitas"/>
            <w:lang w:val="lt-LT"/>
          </w:rPr>
          <w:t>https://vapris.vvkt.lt/vvkt-web/public/nrvSpecialist</w:t>
        </w:r>
      </w:hyperlink>
      <w:r w:rsidRPr="0081231D">
        <w:rPr>
          <w:lang w:val="lt-LT"/>
        </w:rPr>
        <w:t xml:space="preserve"> arba užpildę Sveikatos priežiūros ar farmacijos specialisto pranešimo apie įtariamą nepageidaujamą reakciją (ĮNR) formą, kuri skelbiama </w:t>
      </w:r>
      <w:hyperlink r:id="rId8" w:history="1">
        <w:r w:rsidRPr="0081231D">
          <w:rPr>
            <w:rStyle w:val="Hipersaitas"/>
            <w:lang w:val="lt-LT"/>
          </w:rPr>
          <w:t>https://www.vvkt.lt/index.php?1399030386</w:t>
        </w:r>
      </w:hyperlink>
      <w:r w:rsidRPr="0081231D">
        <w:rPr>
          <w:lang w:val="lt-LT"/>
        </w:rPr>
        <w:t>, ir atsiųsti elektroniniu paštu (adresu NepageidaujamaR@vvkt.lt).</w:t>
      </w:r>
    </w:p>
    <w:bookmarkEnd w:id="29"/>
    <w:p w14:paraId="3D115985" w14:textId="77777777" w:rsidR="001C7FA3" w:rsidRPr="0081231D" w:rsidRDefault="001C7FA3" w:rsidP="001C7FA3">
      <w:pPr>
        <w:spacing w:line="240" w:lineRule="auto"/>
        <w:rPr>
          <w:rFonts w:eastAsia="Calibri"/>
          <w:lang w:val="lt-LT"/>
        </w:rPr>
      </w:pPr>
    </w:p>
    <w:p w14:paraId="5DA411B1" w14:textId="77777777" w:rsidR="001C7FA3" w:rsidRPr="0081231D" w:rsidRDefault="001C7FA3" w:rsidP="001C7FA3">
      <w:pPr>
        <w:keepNext/>
        <w:keepLines/>
        <w:spacing w:line="240" w:lineRule="auto"/>
        <w:outlineLvl w:val="2"/>
        <w:rPr>
          <w:rFonts w:eastAsia="Calibri"/>
          <w:b/>
          <w:kern w:val="28"/>
          <w:lang w:val="lt-LT"/>
        </w:rPr>
      </w:pPr>
      <w:bookmarkStart w:id="30" w:name="_Toc129243110"/>
      <w:bookmarkStart w:id="31" w:name="_Toc129243235"/>
      <w:r w:rsidRPr="0081231D">
        <w:rPr>
          <w:rFonts w:eastAsia="Calibri"/>
          <w:b/>
          <w:kern w:val="28"/>
          <w:lang w:val="lt-LT"/>
        </w:rPr>
        <w:t>4.9</w:t>
      </w:r>
      <w:r w:rsidRPr="0081231D">
        <w:rPr>
          <w:rFonts w:eastAsia="Calibri"/>
          <w:b/>
          <w:kern w:val="28"/>
          <w:lang w:val="lt-LT"/>
        </w:rPr>
        <w:tab/>
        <w:t>Perdozavimas</w:t>
      </w:r>
      <w:bookmarkEnd w:id="30"/>
      <w:bookmarkEnd w:id="31"/>
    </w:p>
    <w:p w14:paraId="7A478CFD" w14:textId="77777777" w:rsidR="001C7FA3" w:rsidRPr="0081231D" w:rsidRDefault="001C7FA3" w:rsidP="001C7FA3">
      <w:pPr>
        <w:spacing w:line="240" w:lineRule="auto"/>
        <w:rPr>
          <w:rFonts w:eastAsia="Calibri"/>
          <w:lang w:val="lt-LT"/>
        </w:rPr>
      </w:pPr>
    </w:p>
    <w:p w14:paraId="25F8B003" w14:textId="77777777" w:rsidR="001C7FA3" w:rsidRPr="0081231D" w:rsidRDefault="001C7FA3" w:rsidP="001C7FA3">
      <w:pPr>
        <w:spacing w:line="240" w:lineRule="auto"/>
        <w:rPr>
          <w:rFonts w:eastAsia="Calibri"/>
          <w:lang w:val="lt-LT"/>
        </w:rPr>
      </w:pPr>
      <w:r w:rsidRPr="0081231D">
        <w:rPr>
          <w:rFonts w:eastAsia="Calibri"/>
          <w:lang w:val="lt-LT"/>
        </w:rPr>
        <w:t>Apskaičiuota geriama vidutinė vienkartinė mirtina donepezilo hidrochlorido dozė, kai ji skiriama pelėms ir žiurkėms, yra atitinkamai 45 ir 32 mg/kg arba apytikriai 225 ir 160 kartų didesnė už maksimalią žmonėms rekomenduojamą 10 mg paros dozę. Gyvūnams buvo pastebėti nuo dozės priklausantys cholinerginio stimuliavimo požymiai: susilpnėjęs savaiminis judrumas, kniūbsčia kūno padėtis, svirduliuojanti eisena, ašarojimas, kloniniai traukuliai, sutrikęs kvėpavimas, seilėtekis, vyzdžių išsiplėtimas, fascikuliacija ir žema kūno paviršiaus temperatūra.</w:t>
      </w:r>
    </w:p>
    <w:p w14:paraId="50851E5C" w14:textId="77777777" w:rsidR="001C7FA3" w:rsidRPr="0081231D" w:rsidRDefault="001C7FA3" w:rsidP="001C7FA3">
      <w:pPr>
        <w:spacing w:line="240" w:lineRule="auto"/>
        <w:rPr>
          <w:rFonts w:eastAsia="Calibri"/>
          <w:lang w:val="lt-LT"/>
        </w:rPr>
      </w:pPr>
    </w:p>
    <w:p w14:paraId="1DEA7CE6" w14:textId="77777777" w:rsidR="001C7FA3" w:rsidRPr="0081231D" w:rsidRDefault="001C7FA3" w:rsidP="001C7FA3">
      <w:pPr>
        <w:spacing w:line="240" w:lineRule="auto"/>
        <w:rPr>
          <w:rFonts w:eastAsia="Calibri"/>
          <w:lang w:val="lt-LT"/>
        </w:rPr>
      </w:pPr>
      <w:r w:rsidRPr="0081231D">
        <w:rPr>
          <w:rFonts w:eastAsia="Calibri"/>
          <w:lang w:val="lt-LT"/>
        </w:rPr>
        <w:lastRenderedPageBreak/>
        <w:t xml:space="preserve">Perdozavus cholinesterazės inhibitorių, gali ištikti cholinerginė krizė, kuriai būdingas stiprus pykinimas, vėmimas, seilėtekis, prakaitavimas, bradikardija, hipotenzija, sutrikęs kvėpavimas, kolapsas ir traukuliai. Gali pasireikšti progresuojantis raumenų silpnumas ir, jei tai apima kvėpuojamuosius raumenis, </w:t>
      </w:r>
      <w:r w:rsidRPr="0081231D">
        <w:rPr>
          <w:rFonts w:eastAsia="Calibri"/>
          <w:lang w:val="lt-LT"/>
        </w:rPr>
        <w:noBreakHyphen/>
        <w:t xml:space="preserve"> baigtis mirtimi. </w:t>
      </w:r>
    </w:p>
    <w:p w14:paraId="47C6565A" w14:textId="77777777" w:rsidR="001C7FA3" w:rsidRPr="0081231D" w:rsidRDefault="001C7FA3" w:rsidP="001C7FA3">
      <w:pPr>
        <w:spacing w:line="240" w:lineRule="auto"/>
        <w:rPr>
          <w:rFonts w:eastAsia="Calibri"/>
          <w:lang w:val="lt-LT"/>
        </w:rPr>
      </w:pPr>
    </w:p>
    <w:p w14:paraId="1EEB8986" w14:textId="77777777" w:rsidR="001C7FA3" w:rsidRPr="0081231D" w:rsidRDefault="001C7FA3" w:rsidP="001C7FA3">
      <w:pPr>
        <w:spacing w:line="240" w:lineRule="auto"/>
        <w:rPr>
          <w:rFonts w:eastAsia="Calibri"/>
          <w:lang w:val="lt-LT"/>
        </w:rPr>
      </w:pPr>
      <w:r w:rsidRPr="0081231D">
        <w:rPr>
          <w:rFonts w:eastAsia="Calibri"/>
          <w:lang w:val="lt-LT"/>
        </w:rPr>
        <w:t>Kaip ir visais perdozavimo atvejais, reikia taikyti bendras palaikomąsias priemones. Perdozavus Donepezil Orion, kaip priešnuodį galima skirti tretinių anticholinerginių preparatų, pavyzdžiui, atropino. Rekomenduojama skirti atropino sulfato į veną. Jo dozė pamažu didinama, kol pasiekiamas poveikis: iš pradžių skiriama 1,0 – 2,0 mg į veną, vėliau leidžiamos papildomos dozės, atsižvelgiant į klinikinį atsaką. Buvo gauta pranešimų apie atipinius kraujospūdžio ir širdies susitraukimų dažnio pokyčius, skiriant kitų cholinomimetikų kartu su ketvirtiniais anticholinerginiais preparatais, pavyzdžiui, glikopirolatu. Nežinoma, ar donepezilo hidrochloridą ir (arba) jo metabolitus galima pašalinti taikant dializę (hemodializę, peritoninę dializę arba hemofiltraciją).</w:t>
      </w:r>
    </w:p>
    <w:p w14:paraId="4D079074" w14:textId="77777777" w:rsidR="001C7FA3" w:rsidRPr="0081231D" w:rsidRDefault="001C7FA3" w:rsidP="001C7FA3">
      <w:pPr>
        <w:spacing w:line="240" w:lineRule="auto"/>
        <w:rPr>
          <w:rFonts w:eastAsia="Calibri"/>
          <w:lang w:val="lt-LT"/>
        </w:rPr>
      </w:pPr>
    </w:p>
    <w:p w14:paraId="363D8384" w14:textId="77777777" w:rsidR="001C7FA3" w:rsidRPr="0081231D" w:rsidRDefault="001C7FA3" w:rsidP="001C7FA3">
      <w:pPr>
        <w:keepNext/>
        <w:spacing w:line="240" w:lineRule="auto"/>
        <w:outlineLvl w:val="1"/>
        <w:rPr>
          <w:rFonts w:eastAsia="Calibri"/>
          <w:b/>
          <w:lang w:val="lt-LT"/>
        </w:rPr>
      </w:pPr>
      <w:bookmarkStart w:id="32" w:name="_Toc129243111"/>
      <w:bookmarkStart w:id="33" w:name="_Toc129243236"/>
    </w:p>
    <w:p w14:paraId="70EB1C77" w14:textId="77777777" w:rsidR="001C7FA3" w:rsidRPr="0081231D" w:rsidRDefault="001C7FA3" w:rsidP="001C7FA3">
      <w:pPr>
        <w:keepNext/>
        <w:spacing w:line="240" w:lineRule="auto"/>
        <w:outlineLvl w:val="1"/>
        <w:rPr>
          <w:rFonts w:eastAsia="Calibri"/>
          <w:b/>
          <w:lang w:val="lt-LT"/>
        </w:rPr>
      </w:pPr>
      <w:r w:rsidRPr="0081231D">
        <w:rPr>
          <w:rFonts w:eastAsia="Calibri"/>
          <w:b/>
          <w:lang w:val="lt-LT"/>
        </w:rPr>
        <w:t>5.</w:t>
      </w:r>
      <w:r w:rsidRPr="0081231D">
        <w:rPr>
          <w:rFonts w:eastAsia="Calibri"/>
          <w:b/>
          <w:lang w:val="lt-LT"/>
        </w:rPr>
        <w:tab/>
        <w:t>FARMAKOLOGINĖS SAVYBĖS</w:t>
      </w:r>
      <w:bookmarkEnd w:id="32"/>
      <w:bookmarkEnd w:id="33"/>
    </w:p>
    <w:p w14:paraId="06B0064F" w14:textId="77777777" w:rsidR="001C7FA3" w:rsidRPr="0081231D" w:rsidRDefault="001C7FA3" w:rsidP="001C7FA3">
      <w:pPr>
        <w:spacing w:line="240" w:lineRule="auto"/>
        <w:rPr>
          <w:rFonts w:eastAsia="Calibri"/>
          <w:lang w:val="lt-LT"/>
        </w:rPr>
      </w:pPr>
    </w:p>
    <w:p w14:paraId="29EEA897" w14:textId="77777777" w:rsidR="001C7FA3" w:rsidRPr="0081231D" w:rsidRDefault="001C7FA3" w:rsidP="001C7FA3">
      <w:pPr>
        <w:keepNext/>
        <w:keepLines/>
        <w:spacing w:line="240" w:lineRule="auto"/>
        <w:outlineLvl w:val="2"/>
        <w:rPr>
          <w:rFonts w:eastAsia="Calibri"/>
          <w:b/>
          <w:kern w:val="28"/>
          <w:lang w:val="lt-LT"/>
        </w:rPr>
      </w:pPr>
      <w:bookmarkStart w:id="34" w:name="_Toc129243112"/>
      <w:bookmarkStart w:id="35" w:name="_Toc129243237"/>
      <w:r w:rsidRPr="0081231D">
        <w:rPr>
          <w:rFonts w:eastAsia="Calibri"/>
          <w:b/>
          <w:kern w:val="28"/>
          <w:lang w:val="lt-LT"/>
        </w:rPr>
        <w:t>5.1</w:t>
      </w:r>
      <w:r w:rsidRPr="0081231D">
        <w:rPr>
          <w:rFonts w:eastAsia="Calibri"/>
          <w:b/>
          <w:kern w:val="28"/>
          <w:lang w:val="lt-LT"/>
        </w:rPr>
        <w:tab/>
        <w:t>Farmakodinaminės savybės</w:t>
      </w:r>
      <w:bookmarkEnd w:id="34"/>
      <w:bookmarkEnd w:id="35"/>
    </w:p>
    <w:p w14:paraId="43C682EB" w14:textId="77777777" w:rsidR="001C7FA3" w:rsidRPr="0081231D" w:rsidRDefault="001C7FA3" w:rsidP="001C7FA3">
      <w:pPr>
        <w:spacing w:line="240" w:lineRule="auto"/>
        <w:rPr>
          <w:rFonts w:eastAsia="Calibri"/>
          <w:lang w:val="lt-LT"/>
        </w:rPr>
      </w:pPr>
    </w:p>
    <w:p w14:paraId="319957F3" w14:textId="77777777" w:rsidR="001C7FA3" w:rsidRPr="0081231D" w:rsidRDefault="001C7FA3" w:rsidP="001C7FA3">
      <w:pPr>
        <w:spacing w:line="240" w:lineRule="auto"/>
        <w:rPr>
          <w:rFonts w:eastAsia="Calibri"/>
          <w:lang w:val="lt-LT"/>
        </w:rPr>
      </w:pPr>
      <w:r w:rsidRPr="0081231D">
        <w:rPr>
          <w:rFonts w:eastAsia="Calibri"/>
          <w:lang w:val="lt-LT"/>
        </w:rPr>
        <w:t>Farmakoterapinė grupė – psichoanaleptikai; anticholinesteraziniai preparatai.</w:t>
      </w:r>
    </w:p>
    <w:p w14:paraId="62CFD24D" w14:textId="77777777" w:rsidR="001C7FA3" w:rsidRPr="0081231D" w:rsidRDefault="001C7FA3" w:rsidP="001C7FA3">
      <w:pPr>
        <w:spacing w:line="240" w:lineRule="auto"/>
        <w:jc w:val="both"/>
        <w:rPr>
          <w:rFonts w:eastAsia="Calibri"/>
          <w:lang w:val="lt-LT"/>
        </w:rPr>
      </w:pPr>
      <w:r w:rsidRPr="0081231D">
        <w:rPr>
          <w:rFonts w:eastAsia="Calibri"/>
          <w:lang w:val="lt-LT"/>
        </w:rPr>
        <w:t>ATC kodas – N06DA02</w:t>
      </w:r>
    </w:p>
    <w:p w14:paraId="59C3C9AF" w14:textId="77777777" w:rsidR="001C7FA3" w:rsidRPr="0081231D" w:rsidRDefault="001C7FA3" w:rsidP="001C7FA3">
      <w:pPr>
        <w:spacing w:line="240" w:lineRule="auto"/>
        <w:rPr>
          <w:rFonts w:eastAsia="Calibri"/>
          <w:lang w:val="lt-LT"/>
        </w:rPr>
      </w:pPr>
    </w:p>
    <w:p w14:paraId="471D2620" w14:textId="77777777" w:rsidR="001C7FA3" w:rsidRPr="0081231D" w:rsidRDefault="001C7FA3" w:rsidP="001C7FA3">
      <w:pPr>
        <w:rPr>
          <w:u w:val="single"/>
          <w:lang w:val="lt-LT"/>
        </w:rPr>
      </w:pPr>
      <w:r w:rsidRPr="0081231D">
        <w:rPr>
          <w:u w:val="single"/>
          <w:lang w:val="lt-LT"/>
        </w:rPr>
        <w:t>Veikimo mechanizmas</w:t>
      </w:r>
    </w:p>
    <w:p w14:paraId="444C7483" w14:textId="77777777" w:rsidR="001C7FA3" w:rsidRPr="0081231D" w:rsidRDefault="001C7FA3" w:rsidP="001C7FA3">
      <w:pPr>
        <w:spacing w:line="240" w:lineRule="auto"/>
        <w:rPr>
          <w:rFonts w:eastAsia="Calibri"/>
          <w:lang w:val="lt-LT"/>
        </w:rPr>
      </w:pPr>
    </w:p>
    <w:p w14:paraId="441EAC18" w14:textId="77777777" w:rsidR="001C7FA3" w:rsidRPr="0081231D" w:rsidRDefault="001C7FA3" w:rsidP="001C7FA3">
      <w:pPr>
        <w:spacing w:line="240" w:lineRule="auto"/>
        <w:rPr>
          <w:rFonts w:eastAsia="Calibri"/>
          <w:lang w:val="lt-LT"/>
        </w:rPr>
      </w:pPr>
      <w:r w:rsidRPr="0081231D">
        <w:rPr>
          <w:rFonts w:eastAsia="Calibri"/>
          <w:lang w:val="lt-LT"/>
        </w:rPr>
        <w:t xml:space="preserve">Donepezilo hidrochloridas yra specifinis grįžtamojo poveikio acetilcholinesterazės, kuri yra vyraujanti smegenų cholinesterazė, inhibitorius. </w:t>
      </w:r>
      <w:r w:rsidRPr="0081231D">
        <w:rPr>
          <w:rFonts w:eastAsia="Calibri"/>
          <w:i/>
          <w:lang w:val="lt-LT"/>
        </w:rPr>
        <w:t>In vitro</w:t>
      </w:r>
      <w:r w:rsidRPr="0081231D">
        <w:rPr>
          <w:rFonts w:eastAsia="Calibri"/>
          <w:lang w:val="lt-LT"/>
        </w:rPr>
        <w:t xml:space="preserve"> donepezilo hidrochloridas daugiau kaip 1</w:t>
      </w:r>
      <w:r>
        <w:rPr>
          <w:rFonts w:eastAsia="Calibri"/>
          <w:lang w:val="lt-LT"/>
        </w:rPr>
        <w:t> </w:t>
      </w:r>
      <w:r w:rsidRPr="0081231D">
        <w:rPr>
          <w:rFonts w:eastAsia="Calibri"/>
          <w:lang w:val="lt-LT"/>
        </w:rPr>
        <w:t>000 kartų stipriau slopina šį fermentą negu butirilcholinesterazę – fermentą, kurio daugiausia yra ne centrinėje nervų sistemoje.</w:t>
      </w:r>
    </w:p>
    <w:p w14:paraId="67BCDAC6" w14:textId="77777777" w:rsidR="001C7FA3" w:rsidRPr="0081231D" w:rsidRDefault="001C7FA3" w:rsidP="001C7FA3">
      <w:pPr>
        <w:spacing w:line="240" w:lineRule="auto"/>
        <w:rPr>
          <w:rFonts w:eastAsia="Calibri"/>
          <w:lang w:val="lt-LT"/>
        </w:rPr>
      </w:pPr>
    </w:p>
    <w:p w14:paraId="5321D7C3" w14:textId="77777777" w:rsidR="001C7FA3" w:rsidRPr="0081231D" w:rsidRDefault="001C7FA3" w:rsidP="001C7FA3">
      <w:pPr>
        <w:rPr>
          <w:u w:val="single"/>
          <w:lang w:val="lt-LT"/>
        </w:rPr>
      </w:pPr>
      <w:r w:rsidRPr="0081231D">
        <w:rPr>
          <w:u w:val="single"/>
          <w:lang w:val="lt-LT"/>
        </w:rPr>
        <w:t>Klinikinis veiksmingumas ir saugumas</w:t>
      </w:r>
    </w:p>
    <w:p w14:paraId="545F3B04" w14:textId="77777777" w:rsidR="001C7FA3" w:rsidRPr="0081231D" w:rsidRDefault="001C7FA3" w:rsidP="001C7FA3">
      <w:pPr>
        <w:spacing w:line="240" w:lineRule="auto"/>
        <w:rPr>
          <w:rFonts w:eastAsia="Calibri"/>
          <w:lang w:val="lt-LT"/>
        </w:rPr>
      </w:pPr>
    </w:p>
    <w:p w14:paraId="6467E6DC" w14:textId="77777777" w:rsidR="001C7FA3" w:rsidRPr="009B095A" w:rsidRDefault="001C7FA3" w:rsidP="001C7FA3">
      <w:pPr>
        <w:spacing w:line="240" w:lineRule="auto"/>
        <w:rPr>
          <w:rFonts w:eastAsia="Calibri"/>
          <w:i/>
          <w:lang w:val="lt-LT"/>
        </w:rPr>
      </w:pPr>
      <w:r w:rsidRPr="009B095A">
        <w:rPr>
          <w:rFonts w:eastAsia="Calibri"/>
          <w:i/>
          <w:lang w:val="lt-LT"/>
        </w:rPr>
        <w:t>Alzheimerio (Alzheimer) demencija</w:t>
      </w:r>
    </w:p>
    <w:p w14:paraId="01108109" w14:textId="77777777" w:rsidR="001C7FA3" w:rsidRPr="0081231D" w:rsidRDefault="001C7FA3" w:rsidP="001C7FA3">
      <w:pPr>
        <w:spacing w:line="240" w:lineRule="auto"/>
        <w:rPr>
          <w:rFonts w:eastAsia="Calibri"/>
          <w:lang w:val="lt-LT"/>
        </w:rPr>
      </w:pPr>
      <w:r w:rsidRPr="0081231D">
        <w:rPr>
          <w:rFonts w:eastAsia="Calibri"/>
          <w:lang w:val="lt-LT"/>
        </w:rPr>
        <w:t>Alzheimerio (</w:t>
      </w:r>
      <w:r w:rsidRPr="0081231D">
        <w:rPr>
          <w:rFonts w:eastAsia="Calibri"/>
          <w:i/>
          <w:lang w:val="lt-LT"/>
        </w:rPr>
        <w:t>Alzheimer</w:t>
      </w:r>
      <w:r w:rsidRPr="0081231D">
        <w:rPr>
          <w:rFonts w:eastAsia="Calibri"/>
          <w:lang w:val="lt-LT"/>
        </w:rPr>
        <w:t xml:space="preserve">) liga sergantiems pacientams, dalyvaujantiems klinikiniuose tyrimuose, vieną kartą per parą skiriant 5 mg arba 10 mg donepezilo hidrochlorido, nustatytas atitinkamai 63,6 % ir 77,3 % stabilus acetilcholinesterazės aktyvumo slopinimas, matuojant iš karto po dozės suvartojimo (matuojama eritrocitų membranose). Įrodyta, kad donepezilo hidrochlorido sukeliamas acetilcholinesterazės (AchE) slopinimas raudonosiose kraujo ląstelėse yra susijęs su </w:t>
      </w:r>
      <w:r w:rsidRPr="0081231D">
        <w:rPr>
          <w:rFonts w:eastAsia="Calibri"/>
          <w:i/>
          <w:lang w:val="lt-LT"/>
        </w:rPr>
        <w:t>ADAS-Cog</w:t>
      </w:r>
      <w:r w:rsidRPr="0081231D">
        <w:rPr>
          <w:rFonts w:eastAsia="Calibri"/>
          <w:lang w:val="lt-LT"/>
        </w:rPr>
        <w:t xml:space="preserve"> – jautrios skalės, kuri taikoma tiriant pasirinktus pažinimo aspektus – pokyčiais. Nebuvo tirta, ar donepezilo hidrochloridas gali pakeisti pagrindinės neurologinės patologijos eigą. Taigi negalima teigti, kad donepezilo hidrochloridas kaip nors veikia ligos progresavimą. </w:t>
      </w:r>
    </w:p>
    <w:p w14:paraId="7132D417" w14:textId="77777777" w:rsidR="001C7FA3" w:rsidRPr="0081231D" w:rsidRDefault="001C7FA3" w:rsidP="001C7FA3">
      <w:pPr>
        <w:spacing w:line="240" w:lineRule="auto"/>
        <w:rPr>
          <w:rFonts w:eastAsia="Calibri"/>
          <w:lang w:val="lt-LT"/>
        </w:rPr>
      </w:pPr>
    </w:p>
    <w:p w14:paraId="45FF5B6F" w14:textId="77777777" w:rsidR="001C7FA3" w:rsidRPr="0081231D" w:rsidRDefault="001C7FA3" w:rsidP="001C7FA3">
      <w:pPr>
        <w:spacing w:line="240" w:lineRule="auto"/>
        <w:rPr>
          <w:rFonts w:eastAsia="Calibri"/>
          <w:lang w:val="lt-LT"/>
        </w:rPr>
      </w:pPr>
      <w:r w:rsidRPr="0081231D">
        <w:rPr>
          <w:rFonts w:eastAsia="Calibri"/>
          <w:lang w:val="lt-LT"/>
        </w:rPr>
        <w:t>Gydymo donepezilo hidrochloridu veiksmingumas buvo tirtas atliekant keturis placebu kontroliuojamus tyrimus: du tyrimus, trukusius 6 mėnesius, ir du tyrimus, trukusius 1 metus.</w:t>
      </w:r>
    </w:p>
    <w:p w14:paraId="7063980C" w14:textId="77777777" w:rsidR="001C7FA3" w:rsidRPr="0081231D" w:rsidRDefault="001C7FA3" w:rsidP="001C7FA3">
      <w:pPr>
        <w:spacing w:line="240" w:lineRule="auto"/>
        <w:rPr>
          <w:rFonts w:eastAsia="Calibri"/>
          <w:lang w:val="lt-LT"/>
        </w:rPr>
      </w:pPr>
    </w:p>
    <w:p w14:paraId="37CD05B0" w14:textId="77777777" w:rsidR="001C7FA3" w:rsidRPr="0081231D" w:rsidRDefault="001C7FA3" w:rsidP="001C7FA3">
      <w:pPr>
        <w:spacing w:line="240" w:lineRule="auto"/>
        <w:rPr>
          <w:rFonts w:eastAsia="Calibri"/>
          <w:lang w:val="lt-LT"/>
        </w:rPr>
      </w:pPr>
      <w:r w:rsidRPr="0081231D">
        <w:rPr>
          <w:rFonts w:eastAsia="Calibri"/>
          <w:lang w:val="lt-LT"/>
        </w:rPr>
        <w:t xml:space="preserve">6 mėnesius trukusiame klinikiniame tyrime, baigiant gydymą donepezilo hidrochloridu, buvo atlikta analizė, kuriai taikyti trys veiksmingumo kriterijai: </w:t>
      </w:r>
      <w:r w:rsidRPr="0081231D">
        <w:rPr>
          <w:rFonts w:eastAsia="Calibri"/>
          <w:i/>
          <w:lang w:val="lt-LT"/>
        </w:rPr>
        <w:t>ADAS-Cog</w:t>
      </w:r>
      <w:r w:rsidRPr="0081231D">
        <w:rPr>
          <w:rFonts w:eastAsia="Calibri"/>
          <w:lang w:val="lt-LT"/>
        </w:rPr>
        <w:t xml:space="preserve"> (pažinimo funkcijos įvertinimas), pokyčių požymiai sprendžiant pagal klinicisto pokalbį (bendras funkcijos įvertinimas), toliau </w:t>
      </w:r>
      <w:r w:rsidRPr="0081231D">
        <w:rPr>
          <w:rFonts w:eastAsia="Calibri"/>
          <w:i/>
          <w:lang w:val="lt-LT"/>
        </w:rPr>
        <w:t>CIBIC</w:t>
      </w:r>
      <w:r w:rsidRPr="0081231D">
        <w:rPr>
          <w:rFonts w:eastAsia="Calibri"/>
          <w:lang w:val="lt-LT"/>
        </w:rPr>
        <w:t>, ir klinikinės demencijos vertinimo skalės mažoji skalė, skirta vertinti kasdienei veiklai (gebėjimo orientuotis visuomeniniuose reikaluose, namuose, pomėgiuose ir mokėjimo pasirūpinti savimi įvertinimas).</w:t>
      </w:r>
    </w:p>
    <w:p w14:paraId="4F5FF832" w14:textId="77777777" w:rsidR="001C7FA3" w:rsidRPr="0081231D" w:rsidRDefault="001C7FA3" w:rsidP="001C7FA3">
      <w:pPr>
        <w:spacing w:line="240" w:lineRule="auto"/>
        <w:rPr>
          <w:rFonts w:eastAsia="Calibri"/>
          <w:lang w:val="lt-LT"/>
        </w:rPr>
      </w:pPr>
    </w:p>
    <w:p w14:paraId="2FC1660A" w14:textId="77777777" w:rsidR="001C7FA3" w:rsidRPr="0081231D" w:rsidRDefault="001C7FA3" w:rsidP="001C7FA3">
      <w:pPr>
        <w:spacing w:line="240" w:lineRule="auto"/>
        <w:rPr>
          <w:rFonts w:eastAsia="Calibri"/>
          <w:lang w:val="lt-LT"/>
        </w:rPr>
      </w:pPr>
      <w:r w:rsidRPr="0081231D">
        <w:rPr>
          <w:rFonts w:eastAsia="Calibri"/>
          <w:lang w:val="lt-LT"/>
        </w:rPr>
        <w:t>Laikyta, kad toliau nurodytus kriterijus atitinkantys pacientai pasiekė atsaką į gydymą.</w:t>
      </w:r>
    </w:p>
    <w:p w14:paraId="2974593D" w14:textId="77777777" w:rsidR="001C7FA3" w:rsidRPr="0081231D" w:rsidRDefault="001C7FA3" w:rsidP="001C7FA3">
      <w:pPr>
        <w:spacing w:line="240" w:lineRule="auto"/>
        <w:rPr>
          <w:rFonts w:eastAsia="Calibri"/>
          <w:lang w:val="lt-LT"/>
        </w:rPr>
      </w:pPr>
    </w:p>
    <w:p w14:paraId="6F903733" w14:textId="77777777" w:rsidR="001C7FA3" w:rsidRPr="0081231D" w:rsidRDefault="001C7FA3" w:rsidP="001C7FA3">
      <w:pPr>
        <w:spacing w:line="240" w:lineRule="auto"/>
        <w:rPr>
          <w:rFonts w:eastAsia="Calibri"/>
          <w:lang w:val="lt-LT"/>
        </w:rPr>
      </w:pPr>
      <w:r w:rsidRPr="0081231D">
        <w:rPr>
          <w:rFonts w:eastAsia="Calibri"/>
          <w:lang w:val="lt-LT"/>
        </w:rPr>
        <w:t xml:space="preserve">Atsakas = </w:t>
      </w:r>
      <w:r w:rsidRPr="0081231D">
        <w:rPr>
          <w:rFonts w:eastAsia="Calibri"/>
          <w:i/>
          <w:lang w:val="lt-LT"/>
        </w:rPr>
        <w:t>ADAS-Cog</w:t>
      </w:r>
      <w:r w:rsidRPr="0081231D">
        <w:rPr>
          <w:rFonts w:eastAsia="Calibri"/>
          <w:lang w:val="lt-LT"/>
        </w:rPr>
        <w:t xml:space="preserve"> rezultatai pagerėjo ne mažiau kaip 4 balais</w:t>
      </w:r>
    </w:p>
    <w:p w14:paraId="0AA288A8" w14:textId="77777777" w:rsidR="001C7FA3" w:rsidRPr="0081231D" w:rsidRDefault="001C7FA3" w:rsidP="001C7FA3">
      <w:pPr>
        <w:spacing w:line="240" w:lineRule="auto"/>
        <w:rPr>
          <w:rFonts w:eastAsia="Calibri"/>
          <w:lang w:val="lt-LT"/>
        </w:rPr>
      </w:pPr>
    </w:p>
    <w:p w14:paraId="18614284" w14:textId="77777777" w:rsidR="001C7FA3" w:rsidRPr="0081231D" w:rsidRDefault="001C7FA3" w:rsidP="001C7FA3">
      <w:pPr>
        <w:spacing w:line="240" w:lineRule="auto"/>
        <w:rPr>
          <w:rFonts w:eastAsia="Calibri"/>
          <w:lang w:val="lt-LT"/>
        </w:rPr>
      </w:pPr>
      <w:r w:rsidRPr="0081231D">
        <w:rPr>
          <w:rFonts w:eastAsia="Calibri"/>
          <w:lang w:val="lt-LT"/>
        </w:rPr>
        <w:t xml:space="preserve">Nepablogėjo </w:t>
      </w:r>
      <w:r w:rsidRPr="0081231D">
        <w:rPr>
          <w:rFonts w:eastAsia="Calibri"/>
          <w:i/>
          <w:lang w:val="lt-LT"/>
        </w:rPr>
        <w:t>CIBIC</w:t>
      </w:r>
      <w:r w:rsidRPr="0081231D">
        <w:rPr>
          <w:rFonts w:eastAsia="Calibri"/>
          <w:lang w:val="lt-LT"/>
        </w:rPr>
        <w:t xml:space="preserve">+ rezultatai </w:t>
      </w:r>
    </w:p>
    <w:p w14:paraId="66417F3E" w14:textId="77777777" w:rsidR="001C7FA3" w:rsidRPr="0081231D" w:rsidRDefault="001C7FA3" w:rsidP="001C7FA3">
      <w:pPr>
        <w:spacing w:line="240" w:lineRule="auto"/>
        <w:rPr>
          <w:rFonts w:eastAsia="Calibri"/>
          <w:lang w:val="lt-LT"/>
        </w:rPr>
      </w:pPr>
    </w:p>
    <w:p w14:paraId="79BB5DB0" w14:textId="77777777" w:rsidR="001C7FA3" w:rsidRPr="0081231D" w:rsidRDefault="001C7FA3" w:rsidP="001C7FA3">
      <w:pPr>
        <w:spacing w:line="240" w:lineRule="auto"/>
        <w:rPr>
          <w:rFonts w:eastAsia="Calibri"/>
          <w:lang w:val="lt-LT"/>
        </w:rPr>
      </w:pPr>
      <w:r w:rsidRPr="0081231D">
        <w:rPr>
          <w:rFonts w:eastAsia="Calibri"/>
          <w:lang w:val="lt-LT"/>
        </w:rPr>
        <w:lastRenderedPageBreak/>
        <w:t>Nepablogėjo klinikinės demencijos vertinimo skalės mažosios skalės, skirtos vertinti kasdienei veiklai, rezultatai</w:t>
      </w:r>
    </w:p>
    <w:p w14:paraId="240625EB" w14:textId="77777777" w:rsidR="001C7FA3" w:rsidRPr="0081231D" w:rsidRDefault="001C7FA3" w:rsidP="001C7FA3">
      <w:pPr>
        <w:spacing w:line="240" w:lineRule="auto"/>
        <w:rPr>
          <w:rFonts w:eastAsia="Calibri"/>
          <w:lang w:val="lt-LT"/>
        </w:rPr>
      </w:pPr>
    </w:p>
    <w:tbl>
      <w:tblPr>
        <w:tblW w:w="7800" w:type="dxa"/>
        <w:tblInd w:w="-1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40"/>
        <w:gridCol w:w="2760"/>
        <w:gridCol w:w="2400"/>
      </w:tblGrid>
      <w:tr w:rsidR="001C7FA3" w:rsidRPr="0081231D" w14:paraId="654AB095" w14:textId="77777777" w:rsidTr="007128ED">
        <w:trPr>
          <w:tblHeader/>
        </w:trPr>
        <w:tc>
          <w:tcPr>
            <w:tcW w:w="2640" w:type="dxa"/>
            <w:tcBorders>
              <w:top w:val="single" w:sz="4" w:space="0" w:color="auto"/>
              <w:bottom w:val="nil"/>
              <w:right w:val="single" w:sz="4" w:space="0" w:color="auto"/>
            </w:tcBorders>
            <w:shd w:val="clear" w:color="auto" w:fill="F3F3F3"/>
          </w:tcPr>
          <w:p w14:paraId="1AE98150" w14:textId="77777777" w:rsidR="001C7FA3" w:rsidRPr="0081231D" w:rsidRDefault="001C7FA3" w:rsidP="007128ED">
            <w:pPr>
              <w:spacing w:line="240" w:lineRule="auto"/>
              <w:rPr>
                <w:rFonts w:eastAsia="Calibri"/>
                <w:lang w:val="lt-LT"/>
              </w:rPr>
            </w:pPr>
          </w:p>
        </w:tc>
        <w:tc>
          <w:tcPr>
            <w:tcW w:w="5160" w:type="dxa"/>
            <w:gridSpan w:val="2"/>
            <w:tcBorders>
              <w:top w:val="single" w:sz="4" w:space="0" w:color="auto"/>
              <w:left w:val="single" w:sz="4" w:space="0" w:color="auto"/>
              <w:bottom w:val="single" w:sz="4" w:space="0" w:color="auto"/>
            </w:tcBorders>
            <w:shd w:val="clear" w:color="auto" w:fill="F3F3F3"/>
          </w:tcPr>
          <w:p w14:paraId="0B12A4D8" w14:textId="77777777" w:rsidR="001C7FA3" w:rsidRPr="0081231D" w:rsidRDefault="001C7FA3" w:rsidP="007128ED">
            <w:pPr>
              <w:spacing w:line="240" w:lineRule="auto"/>
              <w:jc w:val="center"/>
              <w:rPr>
                <w:rFonts w:eastAsia="Calibri"/>
                <w:lang w:val="lt-LT"/>
              </w:rPr>
            </w:pPr>
            <w:r w:rsidRPr="0081231D">
              <w:rPr>
                <w:rFonts w:eastAsia="Calibri"/>
                <w:lang w:val="lt-LT"/>
              </w:rPr>
              <w:t>Atsakas,%</w:t>
            </w:r>
          </w:p>
        </w:tc>
      </w:tr>
      <w:tr w:rsidR="001C7FA3" w:rsidRPr="0081231D" w14:paraId="0E7AC318" w14:textId="77777777" w:rsidTr="007128ED">
        <w:trPr>
          <w:tblHeader/>
        </w:trPr>
        <w:tc>
          <w:tcPr>
            <w:tcW w:w="2640" w:type="dxa"/>
            <w:tcBorders>
              <w:top w:val="nil"/>
              <w:bottom w:val="single" w:sz="4" w:space="0" w:color="auto"/>
              <w:right w:val="single" w:sz="4" w:space="0" w:color="auto"/>
            </w:tcBorders>
            <w:shd w:val="clear" w:color="auto" w:fill="F3F3F3"/>
          </w:tcPr>
          <w:p w14:paraId="7D653438" w14:textId="77777777" w:rsidR="001C7FA3" w:rsidRPr="0081231D" w:rsidRDefault="001C7FA3" w:rsidP="007128ED">
            <w:pPr>
              <w:spacing w:line="240" w:lineRule="auto"/>
              <w:rPr>
                <w:rFonts w:eastAsia="Calibri"/>
                <w:lang w:val="lt-LT"/>
              </w:rPr>
            </w:pPr>
          </w:p>
        </w:tc>
        <w:tc>
          <w:tcPr>
            <w:tcW w:w="2760" w:type="dxa"/>
            <w:tcBorders>
              <w:top w:val="single" w:sz="4" w:space="0" w:color="auto"/>
              <w:left w:val="single" w:sz="4" w:space="0" w:color="auto"/>
              <w:bottom w:val="single" w:sz="4" w:space="0" w:color="auto"/>
              <w:right w:val="single" w:sz="4" w:space="0" w:color="auto"/>
            </w:tcBorders>
          </w:tcPr>
          <w:p w14:paraId="2E913E5B" w14:textId="77777777" w:rsidR="001C7FA3" w:rsidRPr="0081231D" w:rsidRDefault="001C7FA3" w:rsidP="007128ED">
            <w:pPr>
              <w:spacing w:line="240" w:lineRule="auto"/>
              <w:rPr>
                <w:rFonts w:eastAsia="Calibri"/>
                <w:lang w:val="lt-LT"/>
              </w:rPr>
            </w:pPr>
            <w:r w:rsidRPr="0081231D">
              <w:rPr>
                <w:rFonts w:eastAsia="Calibri"/>
                <w:lang w:val="lt-LT"/>
              </w:rPr>
              <w:t>Tiriamieji, kuriems paskirtas gydymas</w:t>
            </w:r>
          </w:p>
          <w:p w14:paraId="15120633" w14:textId="77777777" w:rsidR="001C7FA3" w:rsidRPr="0081231D" w:rsidRDefault="001C7FA3" w:rsidP="007128ED">
            <w:pPr>
              <w:spacing w:line="240" w:lineRule="auto"/>
              <w:rPr>
                <w:rFonts w:eastAsia="Calibri"/>
                <w:lang w:val="lt-LT"/>
              </w:rPr>
            </w:pPr>
            <w:r w:rsidRPr="0081231D">
              <w:rPr>
                <w:rFonts w:eastAsia="Calibri"/>
                <w:lang w:val="lt-LT"/>
              </w:rPr>
              <w:t>n = 365</w:t>
            </w:r>
          </w:p>
        </w:tc>
        <w:tc>
          <w:tcPr>
            <w:tcW w:w="2400" w:type="dxa"/>
            <w:tcBorders>
              <w:top w:val="single" w:sz="4" w:space="0" w:color="auto"/>
              <w:left w:val="single" w:sz="4" w:space="0" w:color="auto"/>
              <w:bottom w:val="single" w:sz="4" w:space="0" w:color="auto"/>
            </w:tcBorders>
          </w:tcPr>
          <w:p w14:paraId="6F847D89" w14:textId="77777777" w:rsidR="001C7FA3" w:rsidRPr="0081231D" w:rsidRDefault="001C7FA3" w:rsidP="007128ED">
            <w:pPr>
              <w:spacing w:line="240" w:lineRule="auto"/>
              <w:rPr>
                <w:rFonts w:eastAsia="Calibri"/>
                <w:lang w:val="lt-LT"/>
              </w:rPr>
            </w:pPr>
            <w:r w:rsidRPr="0081231D">
              <w:rPr>
                <w:rFonts w:eastAsia="Calibri"/>
                <w:lang w:val="lt-LT"/>
              </w:rPr>
              <w:t>Įvertinti tiriamieji</w:t>
            </w:r>
          </w:p>
          <w:p w14:paraId="48D0D4A6" w14:textId="77777777" w:rsidR="001C7FA3" w:rsidRPr="0081231D" w:rsidRDefault="001C7FA3" w:rsidP="007128ED">
            <w:pPr>
              <w:spacing w:line="240" w:lineRule="auto"/>
              <w:rPr>
                <w:rFonts w:eastAsia="Calibri"/>
                <w:lang w:val="lt-LT"/>
              </w:rPr>
            </w:pPr>
            <w:r w:rsidRPr="0081231D">
              <w:rPr>
                <w:rFonts w:eastAsia="Calibri"/>
                <w:lang w:val="lt-LT"/>
              </w:rPr>
              <w:t>n = 352</w:t>
            </w:r>
          </w:p>
        </w:tc>
      </w:tr>
      <w:tr w:rsidR="001C7FA3" w:rsidRPr="0081231D" w14:paraId="59A1F442" w14:textId="77777777" w:rsidTr="007128ED">
        <w:trPr>
          <w:tblHeader/>
        </w:trPr>
        <w:tc>
          <w:tcPr>
            <w:tcW w:w="2640" w:type="dxa"/>
            <w:tcBorders>
              <w:top w:val="single" w:sz="4" w:space="0" w:color="auto"/>
              <w:bottom w:val="single" w:sz="4" w:space="0" w:color="auto"/>
              <w:right w:val="single" w:sz="4" w:space="0" w:color="auto"/>
            </w:tcBorders>
            <w:shd w:val="clear" w:color="auto" w:fill="F3F3F3"/>
          </w:tcPr>
          <w:p w14:paraId="169B1A95" w14:textId="77777777" w:rsidR="001C7FA3" w:rsidRPr="0081231D" w:rsidRDefault="001C7FA3" w:rsidP="007128ED">
            <w:pPr>
              <w:spacing w:line="240" w:lineRule="auto"/>
              <w:rPr>
                <w:rFonts w:eastAsia="Calibri"/>
                <w:lang w:val="lt-LT"/>
              </w:rPr>
            </w:pPr>
            <w:r w:rsidRPr="0081231D">
              <w:rPr>
                <w:rFonts w:eastAsia="Calibri"/>
                <w:lang w:val="lt-LT"/>
              </w:rPr>
              <w:t>Placebo grupė</w:t>
            </w:r>
          </w:p>
        </w:tc>
        <w:tc>
          <w:tcPr>
            <w:tcW w:w="2760" w:type="dxa"/>
            <w:tcBorders>
              <w:top w:val="single" w:sz="4" w:space="0" w:color="auto"/>
              <w:left w:val="single" w:sz="4" w:space="0" w:color="auto"/>
              <w:bottom w:val="single" w:sz="4" w:space="0" w:color="auto"/>
              <w:right w:val="single" w:sz="4" w:space="0" w:color="auto"/>
            </w:tcBorders>
          </w:tcPr>
          <w:p w14:paraId="575775B5" w14:textId="77777777" w:rsidR="001C7FA3" w:rsidRPr="0081231D" w:rsidRDefault="001C7FA3" w:rsidP="007128ED">
            <w:pPr>
              <w:spacing w:line="240" w:lineRule="auto"/>
              <w:rPr>
                <w:rFonts w:eastAsia="Calibri"/>
                <w:lang w:val="lt-LT"/>
              </w:rPr>
            </w:pPr>
            <w:r w:rsidRPr="0081231D">
              <w:rPr>
                <w:rFonts w:eastAsia="Calibri"/>
                <w:lang w:val="lt-LT"/>
              </w:rPr>
              <w:t>10 %</w:t>
            </w:r>
          </w:p>
        </w:tc>
        <w:tc>
          <w:tcPr>
            <w:tcW w:w="2400" w:type="dxa"/>
            <w:tcBorders>
              <w:top w:val="single" w:sz="4" w:space="0" w:color="auto"/>
              <w:left w:val="single" w:sz="4" w:space="0" w:color="auto"/>
              <w:bottom w:val="single" w:sz="4" w:space="0" w:color="auto"/>
            </w:tcBorders>
          </w:tcPr>
          <w:p w14:paraId="514B87B4" w14:textId="77777777" w:rsidR="001C7FA3" w:rsidRPr="0081231D" w:rsidRDefault="001C7FA3" w:rsidP="007128ED">
            <w:pPr>
              <w:spacing w:line="240" w:lineRule="auto"/>
              <w:rPr>
                <w:rFonts w:eastAsia="Calibri"/>
                <w:lang w:val="lt-LT"/>
              </w:rPr>
            </w:pPr>
            <w:r w:rsidRPr="0081231D">
              <w:rPr>
                <w:rFonts w:eastAsia="Calibri"/>
                <w:lang w:val="lt-LT"/>
              </w:rPr>
              <w:t>10 %</w:t>
            </w:r>
          </w:p>
        </w:tc>
      </w:tr>
      <w:tr w:rsidR="001C7FA3" w:rsidRPr="0081231D" w14:paraId="777BD059" w14:textId="77777777" w:rsidTr="007128ED">
        <w:trPr>
          <w:tblHeader/>
        </w:trPr>
        <w:tc>
          <w:tcPr>
            <w:tcW w:w="2640" w:type="dxa"/>
            <w:tcBorders>
              <w:top w:val="single" w:sz="4" w:space="0" w:color="auto"/>
              <w:bottom w:val="single" w:sz="4" w:space="0" w:color="auto"/>
              <w:right w:val="single" w:sz="4" w:space="0" w:color="auto"/>
            </w:tcBorders>
            <w:shd w:val="clear" w:color="auto" w:fill="F3F3F3"/>
          </w:tcPr>
          <w:p w14:paraId="35246916" w14:textId="77777777" w:rsidR="001C7FA3" w:rsidRPr="0081231D" w:rsidRDefault="001C7FA3" w:rsidP="007128ED">
            <w:pPr>
              <w:spacing w:line="240" w:lineRule="auto"/>
              <w:rPr>
                <w:rFonts w:eastAsia="Calibri"/>
                <w:lang w:val="lt-LT"/>
              </w:rPr>
            </w:pPr>
            <w:r w:rsidRPr="0081231D">
              <w:rPr>
                <w:rFonts w:eastAsia="Calibri"/>
                <w:lang w:val="lt-LT"/>
              </w:rPr>
              <w:t>5 mg donepezilo hidrochlorido grupė</w:t>
            </w:r>
          </w:p>
        </w:tc>
        <w:tc>
          <w:tcPr>
            <w:tcW w:w="2760" w:type="dxa"/>
            <w:tcBorders>
              <w:top w:val="single" w:sz="4" w:space="0" w:color="auto"/>
              <w:left w:val="single" w:sz="4" w:space="0" w:color="auto"/>
              <w:bottom w:val="single" w:sz="4" w:space="0" w:color="auto"/>
              <w:right w:val="single" w:sz="4" w:space="0" w:color="auto"/>
            </w:tcBorders>
          </w:tcPr>
          <w:p w14:paraId="50E0340D" w14:textId="77777777" w:rsidR="001C7FA3" w:rsidRPr="0081231D" w:rsidRDefault="001C7FA3" w:rsidP="007128ED">
            <w:pPr>
              <w:spacing w:line="240" w:lineRule="auto"/>
              <w:rPr>
                <w:rFonts w:eastAsia="Calibri"/>
                <w:lang w:val="lt-LT"/>
              </w:rPr>
            </w:pPr>
            <w:r w:rsidRPr="0081231D">
              <w:rPr>
                <w:rFonts w:eastAsia="Calibri"/>
                <w:lang w:val="lt-LT"/>
              </w:rPr>
              <w:t>18 %*</w:t>
            </w:r>
          </w:p>
        </w:tc>
        <w:tc>
          <w:tcPr>
            <w:tcW w:w="2400" w:type="dxa"/>
            <w:tcBorders>
              <w:top w:val="single" w:sz="4" w:space="0" w:color="auto"/>
              <w:left w:val="single" w:sz="4" w:space="0" w:color="auto"/>
              <w:bottom w:val="single" w:sz="4" w:space="0" w:color="auto"/>
            </w:tcBorders>
          </w:tcPr>
          <w:p w14:paraId="4439C65E" w14:textId="77777777" w:rsidR="001C7FA3" w:rsidRPr="0081231D" w:rsidRDefault="001C7FA3" w:rsidP="007128ED">
            <w:pPr>
              <w:spacing w:line="240" w:lineRule="auto"/>
              <w:rPr>
                <w:rFonts w:eastAsia="Calibri"/>
                <w:lang w:val="lt-LT"/>
              </w:rPr>
            </w:pPr>
            <w:r w:rsidRPr="0081231D">
              <w:rPr>
                <w:rFonts w:eastAsia="Calibri"/>
                <w:lang w:val="lt-LT"/>
              </w:rPr>
              <w:t>18 %*</w:t>
            </w:r>
          </w:p>
        </w:tc>
      </w:tr>
      <w:tr w:rsidR="001C7FA3" w:rsidRPr="0081231D" w14:paraId="428C3817" w14:textId="77777777" w:rsidTr="007128ED">
        <w:trPr>
          <w:tblHeader/>
        </w:trPr>
        <w:tc>
          <w:tcPr>
            <w:tcW w:w="2640" w:type="dxa"/>
            <w:tcBorders>
              <w:top w:val="single" w:sz="4" w:space="0" w:color="auto"/>
              <w:bottom w:val="single" w:sz="4" w:space="0" w:color="auto"/>
              <w:right w:val="single" w:sz="4" w:space="0" w:color="auto"/>
            </w:tcBorders>
            <w:shd w:val="clear" w:color="auto" w:fill="F3F3F3"/>
          </w:tcPr>
          <w:p w14:paraId="63F4DC1E" w14:textId="77777777" w:rsidR="001C7FA3" w:rsidRPr="0081231D" w:rsidRDefault="001C7FA3" w:rsidP="007128ED">
            <w:pPr>
              <w:spacing w:line="240" w:lineRule="auto"/>
              <w:rPr>
                <w:rFonts w:eastAsia="Calibri"/>
                <w:lang w:val="lt-LT"/>
              </w:rPr>
            </w:pPr>
            <w:r w:rsidRPr="0081231D">
              <w:rPr>
                <w:rFonts w:eastAsia="Calibri"/>
                <w:lang w:val="lt-LT"/>
              </w:rPr>
              <w:t>10 mg donepezilo hidrochlorido grupė</w:t>
            </w:r>
          </w:p>
        </w:tc>
        <w:tc>
          <w:tcPr>
            <w:tcW w:w="2760" w:type="dxa"/>
            <w:tcBorders>
              <w:top w:val="single" w:sz="4" w:space="0" w:color="auto"/>
              <w:left w:val="single" w:sz="4" w:space="0" w:color="auto"/>
              <w:bottom w:val="single" w:sz="4" w:space="0" w:color="auto"/>
              <w:right w:val="single" w:sz="4" w:space="0" w:color="auto"/>
            </w:tcBorders>
          </w:tcPr>
          <w:p w14:paraId="43AD596B" w14:textId="77777777" w:rsidR="001C7FA3" w:rsidRPr="0081231D" w:rsidRDefault="001C7FA3" w:rsidP="007128ED">
            <w:pPr>
              <w:spacing w:line="240" w:lineRule="auto"/>
              <w:rPr>
                <w:rFonts w:eastAsia="Calibri"/>
                <w:lang w:val="lt-LT"/>
              </w:rPr>
            </w:pPr>
            <w:r w:rsidRPr="0081231D">
              <w:rPr>
                <w:rFonts w:eastAsia="Calibri"/>
                <w:lang w:val="lt-LT"/>
              </w:rPr>
              <w:t>21 %*</w:t>
            </w:r>
          </w:p>
        </w:tc>
        <w:tc>
          <w:tcPr>
            <w:tcW w:w="2400" w:type="dxa"/>
            <w:tcBorders>
              <w:top w:val="single" w:sz="4" w:space="0" w:color="auto"/>
              <w:left w:val="single" w:sz="4" w:space="0" w:color="auto"/>
              <w:bottom w:val="single" w:sz="4" w:space="0" w:color="auto"/>
            </w:tcBorders>
          </w:tcPr>
          <w:p w14:paraId="6C4C34A3" w14:textId="77777777" w:rsidR="001C7FA3" w:rsidRPr="0081231D" w:rsidRDefault="001C7FA3" w:rsidP="007128ED">
            <w:pPr>
              <w:spacing w:line="240" w:lineRule="auto"/>
              <w:rPr>
                <w:rFonts w:eastAsia="Calibri"/>
                <w:lang w:val="lt-LT"/>
              </w:rPr>
            </w:pPr>
            <w:r w:rsidRPr="0081231D">
              <w:rPr>
                <w:rFonts w:eastAsia="Calibri"/>
                <w:lang w:val="lt-LT"/>
              </w:rPr>
              <w:t>22 %**</w:t>
            </w:r>
          </w:p>
        </w:tc>
      </w:tr>
    </w:tbl>
    <w:p w14:paraId="1850B355" w14:textId="77777777" w:rsidR="001C7FA3" w:rsidRPr="0081231D" w:rsidRDefault="001C7FA3" w:rsidP="001C7FA3">
      <w:pPr>
        <w:spacing w:line="240" w:lineRule="auto"/>
        <w:rPr>
          <w:rFonts w:eastAsia="Calibri"/>
          <w:lang w:val="lt-LT"/>
        </w:rPr>
      </w:pPr>
      <w:r w:rsidRPr="0081231D">
        <w:rPr>
          <w:rFonts w:eastAsia="Calibri"/>
          <w:lang w:val="lt-LT"/>
        </w:rPr>
        <w:t>*</w:t>
      </w:r>
      <w:r w:rsidRPr="0081231D">
        <w:rPr>
          <w:rFonts w:eastAsia="Calibri"/>
          <w:lang w:val="lt-LT"/>
        </w:rPr>
        <w:tab/>
        <w:t>p &lt; 0,05</w:t>
      </w:r>
    </w:p>
    <w:p w14:paraId="6AFC89B6" w14:textId="77777777" w:rsidR="001C7FA3" w:rsidRPr="0081231D" w:rsidRDefault="001C7FA3" w:rsidP="001C7FA3">
      <w:pPr>
        <w:spacing w:line="240" w:lineRule="auto"/>
        <w:rPr>
          <w:rFonts w:eastAsia="Calibri"/>
          <w:lang w:val="lt-LT"/>
        </w:rPr>
      </w:pPr>
      <w:r w:rsidRPr="0081231D">
        <w:rPr>
          <w:rFonts w:eastAsia="Calibri"/>
          <w:lang w:val="lt-LT"/>
        </w:rPr>
        <w:t>**</w:t>
      </w:r>
      <w:r w:rsidRPr="0081231D">
        <w:rPr>
          <w:rFonts w:eastAsia="Calibri"/>
          <w:lang w:val="lt-LT"/>
        </w:rPr>
        <w:tab/>
        <w:t>p &lt; 0,01</w:t>
      </w:r>
    </w:p>
    <w:p w14:paraId="753BF00B" w14:textId="77777777" w:rsidR="001C7FA3" w:rsidRPr="0081231D" w:rsidRDefault="001C7FA3" w:rsidP="001C7FA3">
      <w:pPr>
        <w:spacing w:line="240" w:lineRule="auto"/>
        <w:rPr>
          <w:rFonts w:eastAsia="Calibri"/>
          <w:lang w:val="lt-LT"/>
        </w:rPr>
      </w:pPr>
    </w:p>
    <w:p w14:paraId="1774C99D" w14:textId="77777777" w:rsidR="001C7FA3" w:rsidRPr="0081231D" w:rsidRDefault="001C7FA3" w:rsidP="001C7FA3">
      <w:pPr>
        <w:spacing w:line="240" w:lineRule="auto"/>
        <w:rPr>
          <w:rFonts w:eastAsia="Calibri"/>
          <w:lang w:val="lt-LT"/>
        </w:rPr>
      </w:pPr>
      <w:r w:rsidRPr="0081231D">
        <w:rPr>
          <w:rFonts w:eastAsia="Calibri"/>
          <w:lang w:val="lt-LT"/>
        </w:rPr>
        <w:t>Vartojant donepezilo hidrochloridą, statistiškai reikšmingai ir priklausomai nuo dozės padidėjo pacientų, kuriems nustatytas atsakas į gydymą, nuošimtis.</w:t>
      </w:r>
    </w:p>
    <w:p w14:paraId="766749FF" w14:textId="77777777" w:rsidR="001C7FA3" w:rsidRPr="0081231D" w:rsidRDefault="001C7FA3" w:rsidP="001C7FA3">
      <w:pPr>
        <w:spacing w:line="240" w:lineRule="auto"/>
        <w:rPr>
          <w:rFonts w:eastAsia="Calibri"/>
          <w:lang w:val="lt-LT"/>
        </w:rPr>
      </w:pPr>
    </w:p>
    <w:p w14:paraId="738EC427" w14:textId="77777777" w:rsidR="001C7FA3" w:rsidRPr="0081231D" w:rsidRDefault="001C7FA3" w:rsidP="001C7FA3">
      <w:pPr>
        <w:keepNext/>
        <w:keepLines/>
        <w:spacing w:line="240" w:lineRule="auto"/>
        <w:outlineLvl w:val="2"/>
        <w:rPr>
          <w:rFonts w:eastAsia="Calibri"/>
          <w:b/>
          <w:kern w:val="28"/>
          <w:lang w:val="lt-LT"/>
        </w:rPr>
      </w:pPr>
      <w:bookmarkStart w:id="36" w:name="_Toc129243113"/>
      <w:bookmarkStart w:id="37" w:name="_Toc129243238"/>
      <w:r w:rsidRPr="0081231D">
        <w:rPr>
          <w:rFonts w:eastAsia="Calibri"/>
          <w:b/>
          <w:kern w:val="28"/>
          <w:lang w:val="lt-LT"/>
        </w:rPr>
        <w:t>5.2</w:t>
      </w:r>
      <w:r w:rsidRPr="0081231D">
        <w:rPr>
          <w:rFonts w:eastAsia="Calibri"/>
          <w:b/>
          <w:kern w:val="28"/>
          <w:lang w:val="lt-LT"/>
        </w:rPr>
        <w:tab/>
        <w:t>Farmakokinetinės savybės</w:t>
      </w:r>
      <w:bookmarkEnd w:id="36"/>
      <w:bookmarkEnd w:id="37"/>
    </w:p>
    <w:p w14:paraId="47080A92" w14:textId="77777777" w:rsidR="001C7FA3" w:rsidRPr="0081231D" w:rsidRDefault="001C7FA3" w:rsidP="001C7FA3">
      <w:pPr>
        <w:spacing w:line="240" w:lineRule="auto"/>
        <w:rPr>
          <w:rFonts w:eastAsia="Calibri"/>
          <w:u w:val="single"/>
          <w:lang w:val="lt-LT"/>
        </w:rPr>
      </w:pPr>
    </w:p>
    <w:p w14:paraId="1A8A6D5D" w14:textId="77777777" w:rsidR="001C7FA3" w:rsidRPr="0081231D" w:rsidRDefault="001C7FA3" w:rsidP="001C7FA3">
      <w:pPr>
        <w:spacing w:line="240" w:lineRule="auto"/>
        <w:outlineLvl w:val="4"/>
        <w:rPr>
          <w:rFonts w:eastAsia="Calibri"/>
          <w:iCs/>
          <w:u w:val="single"/>
          <w:lang w:val="lt-LT"/>
        </w:rPr>
      </w:pPr>
      <w:r w:rsidRPr="0081231D">
        <w:rPr>
          <w:rFonts w:eastAsia="Calibri"/>
          <w:iCs/>
          <w:u w:val="single"/>
          <w:lang w:val="lt-LT"/>
        </w:rPr>
        <w:t>Absorbcija</w:t>
      </w:r>
    </w:p>
    <w:p w14:paraId="4B9258F5" w14:textId="77777777" w:rsidR="001C7FA3" w:rsidRPr="0081231D" w:rsidRDefault="001C7FA3" w:rsidP="001C7FA3">
      <w:pPr>
        <w:spacing w:line="240" w:lineRule="auto"/>
        <w:rPr>
          <w:rFonts w:eastAsia="Calibri"/>
          <w:lang w:val="lt-LT"/>
        </w:rPr>
      </w:pPr>
      <w:r w:rsidRPr="0081231D">
        <w:rPr>
          <w:rFonts w:eastAsia="Calibri"/>
          <w:lang w:val="lt-LT"/>
        </w:rPr>
        <w:t>Šio vaistinio preparato pavartojus per burną, maksimali koncentracija plazmoje pasiekiama apytikriai po 3</w:t>
      </w:r>
      <w:r w:rsidRPr="0081231D">
        <w:rPr>
          <w:rFonts w:eastAsia="Calibri"/>
          <w:lang w:val="lt-LT"/>
        </w:rPr>
        <w:noBreakHyphen/>
        <w:t>4 valandų. Koncentracija plazmoje ir kreivės ribojamas plotas didėja proporcingai išgertai dozei. Vidutinis galutinio šio vaist</w:t>
      </w:r>
      <w:r>
        <w:rPr>
          <w:rFonts w:eastAsia="Calibri"/>
          <w:lang w:val="lt-LT"/>
        </w:rPr>
        <w:t>inio preparat</w:t>
      </w:r>
      <w:r w:rsidRPr="0081231D">
        <w:rPr>
          <w:rFonts w:eastAsia="Calibri"/>
          <w:lang w:val="lt-LT"/>
        </w:rPr>
        <w:t>o skilimo pusinės eliminacijos laikas apytikriai yra 70 valandų, taigi, kai daug dienų geriama po vieną dozę per parą, palaipsniui, vidutiniškai per 3 savaites nuo gydymo pradžios, nusistovi stabili koncentracija. Tuomet donepezilo hidrochlorido koncentracija ir su ja susijęs farmakodinaminis aktyvumas per parą svyruoja nežymiai.</w:t>
      </w:r>
    </w:p>
    <w:p w14:paraId="486B967B" w14:textId="77777777" w:rsidR="001C7FA3" w:rsidRPr="0081231D" w:rsidRDefault="001C7FA3" w:rsidP="001C7FA3">
      <w:pPr>
        <w:spacing w:line="240" w:lineRule="auto"/>
        <w:rPr>
          <w:rFonts w:eastAsia="Calibri"/>
          <w:lang w:val="lt-LT"/>
        </w:rPr>
      </w:pPr>
      <w:r w:rsidRPr="0081231D">
        <w:rPr>
          <w:rFonts w:eastAsia="Calibri"/>
          <w:lang w:val="lt-LT"/>
        </w:rPr>
        <w:t>Maistas donepezilo hidrochlorido absorbcijos neveikia.</w:t>
      </w:r>
    </w:p>
    <w:p w14:paraId="6278C09A" w14:textId="77777777" w:rsidR="001C7FA3" w:rsidRPr="0081231D" w:rsidRDefault="001C7FA3" w:rsidP="001C7FA3">
      <w:pPr>
        <w:spacing w:line="240" w:lineRule="auto"/>
        <w:rPr>
          <w:rFonts w:eastAsia="Calibri"/>
          <w:lang w:val="lt-LT"/>
        </w:rPr>
      </w:pPr>
    </w:p>
    <w:p w14:paraId="4D81BE91" w14:textId="77777777" w:rsidR="001C7FA3" w:rsidRPr="0081231D" w:rsidRDefault="001C7FA3" w:rsidP="001C7FA3">
      <w:pPr>
        <w:spacing w:line="240" w:lineRule="auto"/>
        <w:outlineLvl w:val="4"/>
        <w:rPr>
          <w:rFonts w:eastAsia="Calibri"/>
          <w:iCs/>
          <w:u w:val="single"/>
          <w:lang w:val="lt-LT"/>
        </w:rPr>
      </w:pPr>
      <w:r w:rsidRPr="0081231D">
        <w:rPr>
          <w:rFonts w:eastAsia="Calibri"/>
          <w:iCs/>
          <w:u w:val="single"/>
          <w:lang w:val="lt-LT"/>
        </w:rPr>
        <w:t>Pasiskirstymas</w:t>
      </w:r>
    </w:p>
    <w:p w14:paraId="0578ACBA" w14:textId="77777777" w:rsidR="001C7FA3" w:rsidRPr="0081231D" w:rsidRDefault="001C7FA3" w:rsidP="001C7FA3">
      <w:pPr>
        <w:spacing w:line="240" w:lineRule="auto"/>
        <w:rPr>
          <w:rFonts w:eastAsia="Calibri"/>
          <w:lang w:val="lt-LT"/>
        </w:rPr>
      </w:pPr>
      <w:r w:rsidRPr="0081231D">
        <w:rPr>
          <w:rFonts w:eastAsia="Calibri"/>
          <w:lang w:val="lt-LT"/>
        </w:rPr>
        <w:t xml:space="preserve">Vidutiniškai 95 % donepezilo hidrochlorido susijungia su žmogaus plazmos baltymais. Nežinoma, ar su plazmos baltymais susijungia ir aktyvus metabolitas 6-O-desmetildonepezilis. Donepezilo hidrochlorido pasiskirstymas įvairiuose organizmo audiniuose nėra pakankamai ištirtas. Masės pusiausvyros tyrime su sveikais savanoriais vyrais, paskyrus </w:t>
      </w:r>
      <w:r w:rsidRPr="0081231D">
        <w:rPr>
          <w:rFonts w:eastAsia="Calibri"/>
          <w:vertAlign w:val="superscript"/>
          <w:lang w:val="lt-LT"/>
        </w:rPr>
        <w:t>14</w:t>
      </w:r>
      <w:r w:rsidRPr="0081231D">
        <w:rPr>
          <w:rFonts w:eastAsia="Calibri"/>
          <w:lang w:val="lt-LT"/>
        </w:rPr>
        <w:t>C žymėtą vienkartinę 5 mg donepezilo hidrochlorido dozę, per 240 valandų apytikriai 28 % pažymėtos medžiagos neišsiskyrė iš organizmo. Tai rodo, kad donepezilo hidrochloridas ir (arba) jo metabolitai gali išlikti organizme daugiau kaip 10 parų.</w:t>
      </w:r>
    </w:p>
    <w:p w14:paraId="01870C34" w14:textId="77777777" w:rsidR="001C7FA3" w:rsidRPr="0081231D" w:rsidRDefault="001C7FA3" w:rsidP="001C7FA3">
      <w:pPr>
        <w:spacing w:line="240" w:lineRule="auto"/>
        <w:rPr>
          <w:rFonts w:eastAsia="Calibri"/>
          <w:lang w:val="lt-LT"/>
        </w:rPr>
      </w:pPr>
    </w:p>
    <w:p w14:paraId="34EBD5F2" w14:textId="77777777" w:rsidR="001C7FA3" w:rsidRPr="0081231D" w:rsidRDefault="001C7FA3" w:rsidP="001C7FA3">
      <w:pPr>
        <w:spacing w:line="240" w:lineRule="auto"/>
        <w:outlineLvl w:val="4"/>
        <w:rPr>
          <w:rFonts w:eastAsia="Calibri"/>
          <w:iCs/>
          <w:u w:val="single"/>
          <w:lang w:val="lt-LT"/>
        </w:rPr>
      </w:pPr>
      <w:r w:rsidRPr="0081231D">
        <w:rPr>
          <w:rFonts w:eastAsia="Calibri"/>
          <w:iCs/>
          <w:u w:val="single"/>
          <w:lang w:val="lt-LT"/>
        </w:rPr>
        <w:t>Biotransformacija ir (arba) eliminacija</w:t>
      </w:r>
    </w:p>
    <w:p w14:paraId="567B8173" w14:textId="77777777" w:rsidR="001C7FA3" w:rsidRPr="0081231D" w:rsidRDefault="001C7FA3" w:rsidP="001C7FA3">
      <w:pPr>
        <w:spacing w:line="240" w:lineRule="auto"/>
        <w:rPr>
          <w:rFonts w:eastAsia="Calibri"/>
          <w:lang w:val="lt-LT"/>
        </w:rPr>
      </w:pPr>
      <w:r w:rsidRPr="0081231D">
        <w:rPr>
          <w:rFonts w:eastAsia="Calibri"/>
          <w:lang w:val="lt-LT"/>
        </w:rPr>
        <w:t xml:space="preserve">Donepezilo hidrochloridas yra tiek šalinamas nepakitęs su šlapimu, tiek metabolizuojamas citochromo P450 sistemos į daugybę metabolitų, iš kurių ne visi identifikuoti. Paskyrus </w:t>
      </w:r>
      <w:r w:rsidRPr="0081231D">
        <w:rPr>
          <w:rFonts w:eastAsia="Calibri"/>
          <w:vertAlign w:val="superscript"/>
          <w:lang w:val="lt-LT"/>
        </w:rPr>
        <w:t>14</w:t>
      </w:r>
      <w:r w:rsidRPr="0081231D">
        <w:rPr>
          <w:rFonts w:eastAsia="Calibri"/>
          <w:lang w:val="lt-LT"/>
        </w:rPr>
        <w:t xml:space="preserve">C žymėtą vienkartinę 5 mg donepezilo hidrochlorido dozę, didžiausias plazmos radioaktyvumas, matuojamas paskirtos dozės nuošimčiu, nustatytas šioms medžiagoms: nepakitusiam donepezilo hidrochloridui (30 %), 6-O-desmetildonepeziliui, (11 % – vieninteliam metabolitui, kurio aktyvumas prilygsta donepezilo hidrochloridui), donepezil-cis-N-oksidui (9 %), 5-O-desmetildonepeziliui (7 %) ir 5-O-desmetildonepezilo junginiui su gliukuronidu (3 %). Apytikriai 57 % visos paskirtos radioaktyvios medžiagos aptikta šlapime (17 % nepakitusio donepezilo hidrochlorido pavidalu) ir 14,5 % </w:t>
      </w:r>
      <w:r w:rsidRPr="0081231D">
        <w:rPr>
          <w:rFonts w:eastAsia="Calibri"/>
          <w:lang w:val="lt-LT"/>
        </w:rPr>
        <w:noBreakHyphen/>
        <w:t xml:space="preserve"> išmatose. Tai rodo, kad biologinė transformacija ir išsiskyrimas su šlapimu yra pagrindiniai šio vaistinio preparato šalinimo būdai. Nėra duomenų, įrodančių donepezilo hidrochlorido ir (arba) jo metabolitų enterohepatinę recirkuliaciją.</w:t>
      </w:r>
    </w:p>
    <w:p w14:paraId="5B220AA1" w14:textId="77777777" w:rsidR="001C7FA3" w:rsidRPr="0081231D" w:rsidRDefault="001C7FA3" w:rsidP="001C7FA3">
      <w:pPr>
        <w:spacing w:line="240" w:lineRule="auto"/>
        <w:rPr>
          <w:rFonts w:eastAsia="Calibri"/>
          <w:lang w:val="lt-LT"/>
        </w:rPr>
      </w:pPr>
    </w:p>
    <w:p w14:paraId="43FEAF95" w14:textId="77777777" w:rsidR="001C7FA3" w:rsidRPr="0081231D" w:rsidRDefault="001C7FA3" w:rsidP="001C7FA3">
      <w:pPr>
        <w:spacing w:line="240" w:lineRule="auto"/>
        <w:rPr>
          <w:rFonts w:eastAsia="Calibri"/>
          <w:lang w:val="lt-LT"/>
        </w:rPr>
      </w:pPr>
      <w:r w:rsidRPr="0081231D">
        <w:rPr>
          <w:rFonts w:eastAsia="Calibri"/>
          <w:lang w:val="lt-LT"/>
        </w:rPr>
        <w:t>Donepezilo koncentracija plazmoje apytikriai per 70 valandų sumažėja per pusę.</w:t>
      </w:r>
    </w:p>
    <w:p w14:paraId="1CA2D2F4" w14:textId="77777777" w:rsidR="001C7FA3" w:rsidRPr="0081231D" w:rsidRDefault="001C7FA3" w:rsidP="001C7FA3">
      <w:pPr>
        <w:spacing w:line="240" w:lineRule="auto"/>
        <w:rPr>
          <w:rFonts w:eastAsia="Calibri"/>
          <w:lang w:val="lt-LT"/>
        </w:rPr>
      </w:pPr>
    </w:p>
    <w:p w14:paraId="2D839CBB" w14:textId="77777777" w:rsidR="001C7FA3" w:rsidRPr="0081231D" w:rsidRDefault="001C7FA3" w:rsidP="001C7FA3">
      <w:pPr>
        <w:keepNext/>
        <w:keepLines/>
        <w:spacing w:line="240" w:lineRule="auto"/>
        <w:rPr>
          <w:rFonts w:eastAsia="Calibri"/>
          <w:lang w:val="lt-LT"/>
        </w:rPr>
      </w:pPr>
      <w:r w:rsidRPr="0081231D">
        <w:rPr>
          <w:rFonts w:eastAsia="Calibri"/>
          <w:lang w:val="lt-LT"/>
        </w:rPr>
        <w:lastRenderedPageBreak/>
        <w:t>Lytis, rasė ir rūkymo anamnezė donepezilo hidrochlorido koncentracijai plazmoje klinikinės reikšmės neturi. Donepezilo hidrochlorido farmakokinetika sveikiems pagyvenusiems asmenims arba sergantiems Alzheimerio (</w:t>
      </w:r>
      <w:r w:rsidRPr="0081231D">
        <w:rPr>
          <w:rFonts w:eastAsia="Calibri"/>
          <w:i/>
          <w:lang w:val="lt-LT"/>
        </w:rPr>
        <w:t>Alzheimer</w:t>
      </w:r>
      <w:r w:rsidRPr="0081231D">
        <w:rPr>
          <w:rFonts w:eastAsia="Calibri"/>
          <w:lang w:val="lt-LT"/>
        </w:rPr>
        <w:t>) ar kraujagysline demencija oficialiai nebuvo tirta. Tačiau vidutinė koncentracija pacientų kraujo plazmoje yra labai panaši į jaunų sveikų savanorių.</w:t>
      </w:r>
    </w:p>
    <w:p w14:paraId="2D206D5A" w14:textId="77777777" w:rsidR="001C7FA3" w:rsidRPr="0081231D" w:rsidRDefault="001C7FA3" w:rsidP="001C7FA3">
      <w:pPr>
        <w:spacing w:line="240" w:lineRule="auto"/>
        <w:rPr>
          <w:rFonts w:eastAsia="Calibri"/>
          <w:lang w:val="lt-LT"/>
        </w:rPr>
      </w:pPr>
    </w:p>
    <w:p w14:paraId="500FF11B" w14:textId="77777777" w:rsidR="001C7FA3" w:rsidRPr="0081231D" w:rsidRDefault="001C7FA3" w:rsidP="001C7FA3">
      <w:pPr>
        <w:spacing w:line="240" w:lineRule="auto"/>
        <w:rPr>
          <w:rFonts w:eastAsia="Calibri"/>
          <w:lang w:val="lt-LT"/>
        </w:rPr>
      </w:pPr>
      <w:r w:rsidRPr="0081231D">
        <w:rPr>
          <w:rFonts w:eastAsia="Calibri"/>
          <w:lang w:val="lt-LT"/>
        </w:rPr>
        <w:t>Pacientų, kuriems yra lengvas ar vidutinis kepenų veiklos sutrikimas, pastovi donepezilo hidrochlorido koncentracija yra didesnė; vidutinis AUC padidėja 48 %, o vidutinė C</w:t>
      </w:r>
      <w:r w:rsidRPr="0081231D">
        <w:rPr>
          <w:rFonts w:eastAsia="Calibri"/>
          <w:vertAlign w:val="subscript"/>
          <w:lang w:val="lt-LT"/>
        </w:rPr>
        <w:t>max</w:t>
      </w:r>
      <w:r w:rsidRPr="0081231D">
        <w:rPr>
          <w:rFonts w:eastAsia="Calibri"/>
          <w:lang w:val="lt-LT"/>
        </w:rPr>
        <w:t xml:space="preserve"> – 39 % (žr. 4.2 skyrių).</w:t>
      </w:r>
    </w:p>
    <w:p w14:paraId="0EA189BB" w14:textId="77777777" w:rsidR="001C7FA3" w:rsidRPr="0081231D" w:rsidRDefault="001C7FA3" w:rsidP="001C7FA3">
      <w:pPr>
        <w:spacing w:line="240" w:lineRule="auto"/>
        <w:rPr>
          <w:rFonts w:eastAsia="Calibri"/>
          <w:lang w:val="lt-LT"/>
        </w:rPr>
      </w:pPr>
    </w:p>
    <w:p w14:paraId="662D7424" w14:textId="77777777" w:rsidR="001C7FA3" w:rsidRPr="0081231D" w:rsidRDefault="001C7FA3" w:rsidP="001C7FA3">
      <w:pPr>
        <w:keepNext/>
        <w:keepLines/>
        <w:spacing w:line="240" w:lineRule="auto"/>
        <w:outlineLvl w:val="2"/>
        <w:rPr>
          <w:rFonts w:eastAsia="Calibri"/>
          <w:b/>
          <w:kern w:val="28"/>
          <w:lang w:val="lt-LT"/>
        </w:rPr>
      </w:pPr>
      <w:bookmarkStart w:id="38" w:name="_Toc129243114"/>
      <w:bookmarkStart w:id="39" w:name="_Toc129243239"/>
      <w:r w:rsidRPr="0081231D">
        <w:rPr>
          <w:rFonts w:eastAsia="Calibri"/>
          <w:b/>
          <w:kern w:val="28"/>
          <w:lang w:val="lt-LT"/>
        </w:rPr>
        <w:t>5.3</w:t>
      </w:r>
      <w:r w:rsidRPr="0081231D">
        <w:rPr>
          <w:rFonts w:eastAsia="Calibri"/>
          <w:b/>
          <w:kern w:val="28"/>
          <w:lang w:val="lt-LT"/>
        </w:rPr>
        <w:tab/>
        <w:t>Ikiklinikinių saugumo tyrimų duomenys</w:t>
      </w:r>
      <w:bookmarkEnd w:id="38"/>
      <w:bookmarkEnd w:id="39"/>
    </w:p>
    <w:p w14:paraId="78CD8588" w14:textId="77777777" w:rsidR="001C7FA3" w:rsidRPr="0081231D" w:rsidRDefault="001C7FA3" w:rsidP="001C7FA3">
      <w:pPr>
        <w:spacing w:line="240" w:lineRule="auto"/>
        <w:rPr>
          <w:rFonts w:eastAsia="Calibri"/>
          <w:lang w:val="lt-LT"/>
        </w:rPr>
      </w:pPr>
    </w:p>
    <w:p w14:paraId="7F88A74A" w14:textId="77777777" w:rsidR="001C7FA3" w:rsidRPr="0081231D" w:rsidRDefault="001C7FA3" w:rsidP="001C7FA3">
      <w:pPr>
        <w:spacing w:line="240" w:lineRule="auto"/>
        <w:rPr>
          <w:rFonts w:eastAsia="Calibri"/>
          <w:lang w:val="lt-LT"/>
        </w:rPr>
      </w:pPr>
      <w:r w:rsidRPr="0081231D">
        <w:rPr>
          <w:rFonts w:eastAsia="Calibri"/>
          <w:lang w:val="lt-LT"/>
        </w:rPr>
        <w:t xml:space="preserve">Ekstensyviais eksperimentinių gyvūnų tyrimais įrodyta, kad šis vaistinis preparatas sukelia keletą poveikių, kurie yra kitokie, negu numatomi farmakologiniai poveikiai, būdingi cholinerginiams stimuliatoriams (žr. 4.9 skyrių). Donepezilas, atliekant bakterijų ir žinduolių ląstelių tyrimus, nesukėlė mutacijų. </w:t>
      </w:r>
      <w:r w:rsidRPr="0081231D">
        <w:rPr>
          <w:rFonts w:eastAsia="Calibri"/>
          <w:i/>
          <w:lang w:val="lt-LT"/>
        </w:rPr>
        <w:t>In vitro</w:t>
      </w:r>
      <w:r w:rsidRPr="0081231D">
        <w:rPr>
          <w:rFonts w:eastAsia="Calibri"/>
          <w:lang w:val="lt-LT"/>
        </w:rPr>
        <w:t xml:space="preserve"> pastebėti kai kurie klastogeniniai poveikiai, esant toksinėms koncentracijoms, daugiau kaip 3</w:t>
      </w:r>
      <w:r>
        <w:rPr>
          <w:rFonts w:eastAsia="Calibri"/>
          <w:lang w:val="lt-LT"/>
        </w:rPr>
        <w:t> </w:t>
      </w:r>
      <w:r w:rsidRPr="0081231D">
        <w:rPr>
          <w:rFonts w:eastAsia="Calibri"/>
          <w:lang w:val="lt-LT"/>
        </w:rPr>
        <w:t xml:space="preserve">000 kartų didesnėms už plazmoje pasiekiamą koncentraciją. </w:t>
      </w:r>
      <w:r w:rsidRPr="0081231D">
        <w:rPr>
          <w:rFonts w:eastAsia="Calibri"/>
          <w:i/>
          <w:lang w:val="lt-LT"/>
        </w:rPr>
        <w:t xml:space="preserve">In vivo, </w:t>
      </w:r>
      <w:r w:rsidRPr="0081231D">
        <w:rPr>
          <w:rFonts w:eastAsia="Calibri"/>
          <w:lang w:val="lt-LT"/>
        </w:rPr>
        <w:t>taikant pelės mikrobranduolio modelį, klastogeninio ar kitokio genotoksinio efekto nebuvo pastebėta. Atliekant ilgai trunkančius kancerogeniškumo tyrimus su pelėmis ir žiurkėmis, nebuvo aptikta jokių onkogeninių savybių požymių.</w:t>
      </w:r>
    </w:p>
    <w:p w14:paraId="3886CFDF" w14:textId="77777777" w:rsidR="001C7FA3" w:rsidRPr="0081231D" w:rsidRDefault="001C7FA3" w:rsidP="001C7FA3">
      <w:pPr>
        <w:spacing w:line="240" w:lineRule="auto"/>
        <w:rPr>
          <w:rFonts w:eastAsia="Calibri"/>
          <w:lang w:val="lt-LT"/>
        </w:rPr>
      </w:pPr>
    </w:p>
    <w:p w14:paraId="26E17FF2" w14:textId="77777777" w:rsidR="001C7FA3" w:rsidRPr="0081231D" w:rsidRDefault="001C7FA3" w:rsidP="001C7FA3">
      <w:pPr>
        <w:spacing w:line="240" w:lineRule="auto"/>
        <w:rPr>
          <w:rFonts w:eastAsia="Calibri"/>
          <w:lang w:val="lt-LT"/>
        </w:rPr>
      </w:pPr>
      <w:r w:rsidRPr="0081231D">
        <w:rPr>
          <w:rFonts w:eastAsia="Calibri"/>
          <w:lang w:val="lt-LT"/>
        </w:rPr>
        <w:t>Donepezilo hidrochloridas neveikia žiurkių vaisingumo, nesukelia teratogeninio poveikio žiurkėms ar triušiams, tačiau šiek tiek skatina negyvagimių gimimą ir veikia žiurkių naujagimių išgyvenamumą ankstyvoje stadijoje, kai nėščioms žiurkėms skiriamas 50 kartų didesnėmis nei žmogaus dozėmis (žr. 4.6 skyrių).</w:t>
      </w:r>
    </w:p>
    <w:p w14:paraId="33F629E7" w14:textId="77777777" w:rsidR="001C7FA3" w:rsidRPr="0081231D" w:rsidRDefault="001C7FA3" w:rsidP="001C7FA3">
      <w:pPr>
        <w:spacing w:line="240" w:lineRule="auto"/>
        <w:rPr>
          <w:rFonts w:eastAsia="Calibri"/>
          <w:lang w:val="lt-LT"/>
        </w:rPr>
      </w:pPr>
    </w:p>
    <w:p w14:paraId="05B2453C" w14:textId="77777777" w:rsidR="001C7FA3" w:rsidRPr="0081231D" w:rsidRDefault="001C7FA3" w:rsidP="001C7FA3">
      <w:pPr>
        <w:spacing w:line="240" w:lineRule="auto"/>
        <w:rPr>
          <w:rFonts w:eastAsia="Calibri"/>
          <w:lang w:val="lt-LT"/>
        </w:rPr>
      </w:pPr>
    </w:p>
    <w:p w14:paraId="2316B8C2" w14:textId="77777777" w:rsidR="001C7FA3" w:rsidRPr="0081231D" w:rsidRDefault="001C7FA3" w:rsidP="001C7FA3">
      <w:pPr>
        <w:keepNext/>
        <w:spacing w:line="240" w:lineRule="auto"/>
        <w:outlineLvl w:val="1"/>
        <w:rPr>
          <w:rFonts w:eastAsia="Calibri"/>
          <w:b/>
          <w:lang w:val="lt-LT"/>
        </w:rPr>
      </w:pPr>
      <w:bookmarkStart w:id="40" w:name="_Toc129243115"/>
      <w:bookmarkStart w:id="41" w:name="_Toc129243240"/>
      <w:r w:rsidRPr="0081231D">
        <w:rPr>
          <w:rFonts w:eastAsia="Calibri"/>
          <w:b/>
          <w:lang w:val="lt-LT"/>
        </w:rPr>
        <w:t>6.</w:t>
      </w:r>
      <w:r w:rsidRPr="0081231D">
        <w:rPr>
          <w:rFonts w:eastAsia="Calibri"/>
          <w:b/>
          <w:lang w:val="lt-LT"/>
        </w:rPr>
        <w:tab/>
        <w:t>FARMACINĖ INFORMACIJA</w:t>
      </w:r>
      <w:bookmarkEnd w:id="40"/>
      <w:bookmarkEnd w:id="41"/>
    </w:p>
    <w:p w14:paraId="39BAB987" w14:textId="77777777" w:rsidR="001C7FA3" w:rsidRPr="0081231D" w:rsidRDefault="001C7FA3" w:rsidP="001C7FA3">
      <w:pPr>
        <w:spacing w:line="240" w:lineRule="auto"/>
        <w:rPr>
          <w:rFonts w:eastAsia="Calibri"/>
          <w:lang w:val="lt-LT"/>
        </w:rPr>
      </w:pPr>
    </w:p>
    <w:p w14:paraId="4B6C3BB8" w14:textId="77777777" w:rsidR="001C7FA3" w:rsidRPr="0081231D" w:rsidRDefault="001C7FA3" w:rsidP="001C7FA3">
      <w:pPr>
        <w:keepNext/>
        <w:keepLines/>
        <w:spacing w:line="240" w:lineRule="auto"/>
        <w:outlineLvl w:val="2"/>
        <w:rPr>
          <w:rFonts w:eastAsia="Calibri"/>
          <w:b/>
          <w:kern w:val="28"/>
          <w:lang w:val="lt-LT"/>
        </w:rPr>
      </w:pPr>
      <w:bookmarkStart w:id="42" w:name="_Toc129243116"/>
      <w:bookmarkStart w:id="43" w:name="_Toc129243241"/>
      <w:r w:rsidRPr="0081231D">
        <w:rPr>
          <w:rFonts w:eastAsia="Calibri"/>
          <w:b/>
          <w:kern w:val="28"/>
          <w:lang w:val="lt-LT"/>
        </w:rPr>
        <w:t>6.1</w:t>
      </w:r>
      <w:r w:rsidRPr="0081231D">
        <w:rPr>
          <w:rFonts w:eastAsia="Calibri"/>
          <w:b/>
          <w:kern w:val="28"/>
          <w:lang w:val="lt-LT"/>
        </w:rPr>
        <w:tab/>
        <w:t>Pagalbinių medžiagų sąrašas</w:t>
      </w:r>
      <w:bookmarkEnd w:id="42"/>
      <w:bookmarkEnd w:id="43"/>
    </w:p>
    <w:p w14:paraId="123BED38" w14:textId="77777777" w:rsidR="001C7FA3" w:rsidRPr="0081231D" w:rsidRDefault="001C7FA3" w:rsidP="001C7FA3">
      <w:pPr>
        <w:spacing w:line="240" w:lineRule="auto"/>
        <w:rPr>
          <w:rFonts w:eastAsia="Calibri"/>
          <w:lang w:val="lt-LT"/>
        </w:rPr>
      </w:pPr>
    </w:p>
    <w:p w14:paraId="20083BFC" w14:textId="77777777" w:rsidR="001C7FA3" w:rsidRPr="0081231D" w:rsidRDefault="001C7FA3" w:rsidP="001C7FA3">
      <w:pPr>
        <w:spacing w:line="240" w:lineRule="auto"/>
        <w:outlineLvl w:val="4"/>
        <w:rPr>
          <w:rFonts w:eastAsia="Calibri"/>
          <w:i/>
          <w:u w:val="single"/>
          <w:lang w:val="lt-LT"/>
        </w:rPr>
      </w:pPr>
      <w:r w:rsidRPr="0081231D">
        <w:rPr>
          <w:rFonts w:eastAsia="Calibri"/>
          <w:i/>
          <w:u w:val="single"/>
          <w:lang w:val="lt-LT"/>
        </w:rPr>
        <w:t>Tabletės šerdis</w:t>
      </w:r>
    </w:p>
    <w:p w14:paraId="76F206B0" w14:textId="77777777" w:rsidR="001C7FA3" w:rsidRPr="0081231D" w:rsidRDefault="001C7FA3" w:rsidP="001C7FA3">
      <w:pPr>
        <w:tabs>
          <w:tab w:val="left" w:pos="0"/>
        </w:tabs>
        <w:spacing w:line="240" w:lineRule="auto"/>
        <w:jc w:val="both"/>
        <w:rPr>
          <w:rFonts w:eastAsia="Calibri"/>
          <w:lang w:val="lt-LT"/>
        </w:rPr>
      </w:pPr>
      <w:r w:rsidRPr="0081231D">
        <w:rPr>
          <w:rFonts w:eastAsia="Calibri"/>
          <w:lang w:val="lt-LT"/>
        </w:rPr>
        <w:t>Laktozė monohidratas</w:t>
      </w:r>
    </w:p>
    <w:p w14:paraId="3DF78D77" w14:textId="77777777" w:rsidR="001C7FA3" w:rsidRPr="0081231D" w:rsidRDefault="001C7FA3" w:rsidP="001C7FA3">
      <w:pPr>
        <w:tabs>
          <w:tab w:val="left" w:pos="0"/>
        </w:tabs>
        <w:spacing w:line="240" w:lineRule="auto"/>
        <w:rPr>
          <w:rFonts w:eastAsia="Calibri"/>
          <w:lang w:val="lt-LT"/>
        </w:rPr>
      </w:pPr>
      <w:r w:rsidRPr="0081231D">
        <w:rPr>
          <w:rFonts w:eastAsia="Calibri"/>
          <w:lang w:val="lt-LT"/>
        </w:rPr>
        <w:t>Kukurūzų krakmolas</w:t>
      </w:r>
    </w:p>
    <w:p w14:paraId="5CFAEE10" w14:textId="77777777" w:rsidR="001C7FA3" w:rsidRPr="0081231D" w:rsidRDefault="001C7FA3" w:rsidP="001C7FA3">
      <w:pPr>
        <w:spacing w:line="240" w:lineRule="auto"/>
        <w:rPr>
          <w:rFonts w:eastAsia="Calibri"/>
          <w:lang w:val="lt-LT"/>
        </w:rPr>
      </w:pPr>
      <w:r w:rsidRPr="0081231D">
        <w:rPr>
          <w:rFonts w:eastAsia="Calibri"/>
          <w:lang w:val="lt-LT"/>
        </w:rPr>
        <w:t>Hidroksipropilceliuliozė</w:t>
      </w:r>
    </w:p>
    <w:p w14:paraId="218BC1DE" w14:textId="77777777" w:rsidR="001C7FA3" w:rsidRPr="0081231D" w:rsidRDefault="001C7FA3" w:rsidP="001C7FA3">
      <w:pPr>
        <w:tabs>
          <w:tab w:val="left" w:pos="0"/>
        </w:tabs>
        <w:spacing w:line="240" w:lineRule="auto"/>
        <w:rPr>
          <w:rFonts w:eastAsia="Calibri"/>
          <w:lang w:val="lt-LT"/>
        </w:rPr>
      </w:pPr>
      <w:r w:rsidRPr="0081231D">
        <w:rPr>
          <w:rFonts w:eastAsia="Calibri"/>
          <w:lang w:val="lt-LT"/>
        </w:rPr>
        <w:t>Mikrokristalinė celiuliozė</w:t>
      </w:r>
    </w:p>
    <w:p w14:paraId="09992443" w14:textId="77777777" w:rsidR="001C7FA3" w:rsidRPr="0081231D" w:rsidRDefault="001C7FA3" w:rsidP="001C7FA3">
      <w:pPr>
        <w:tabs>
          <w:tab w:val="left" w:pos="0"/>
        </w:tabs>
        <w:spacing w:line="240" w:lineRule="auto"/>
        <w:rPr>
          <w:rFonts w:eastAsia="Calibri"/>
          <w:lang w:val="lt-LT"/>
        </w:rPr>
      </w:pPr>
      <w:r w:rsidRPr="0081231D">
        <w:rPr>
          <w:rFonts w:eastAsia="Calibri"/>
          <w:lang w:val="lt-LT"/>
        </w:rPr>
        <w:t>Magnio stearatas</w:t>
      </w:r>
    </w:p>
    <w:p w14:paraId="5310E42C" w14:textId="77777777" w:rsidR="001C7FA3" w:rsidRPr="0081231D" w:rsidRDefault="001C7FA3" w:rsidP="001C7FA3">
      <w:pPr>
        <w:tabs>
          <w:tab w:val="left" w:pos="0"/>
        </w:tabs>
        <w:spacing w:line="240" w:lineRule="auto"/>
        <w:rPr>
          <w:rFonts w:eastAsia="Calibri"/>
          <w:u w:val="single"/>
          <w:lang w:val="lt-LT"/>
        </w:rPr>
      </w:pPr>
    </w:p>
    <w:p w14:paraId="4A0E50EA" w14:textId="77777777" w:rsidR="001C7FA3" w:rsidRPr="0081231D" w:rsidRDefault="001C7FA3" w:rsidP="001C7FA3">
      <w:pPr>
        <w:spacing w:line="240" w:lineRule="auto"/>
        <w:outlineLvl w:val="4"/>
        <w:rPr>
          <w:rFonts w:eastAsia="Calibri"/>
          <w:i/>
          <w:u w:val="single"/>
          <w:lang w:val="lt-LT"/>
        </w:rPr>
      </w:pPr>
      <w:r w:rsidRPr="0081231D">
        <w:rPr>
          <w:rFonts w:eastAsia="Calibri"/>
          <w:i/>
          <w:u w:val="single"/>
          <w:lang w:val="lt-LT"/>
        </w:rPr>
        <w:t>Tabletės plėvelė</w:t>
      </w:r>
    </w:p>
    <w:p w14:paraId="2242EE30" w14:textId="77777777" w:rsidR="001C7FA3" w:rsidRPr="0081231D" w:rsidRDefault="001C7FA3" w:rsidP="001C7FA3">
      <w:pPr>
        <w:tabs>
          <w:tab w:val="left" w:pos="0"/>
        </w:tabs>
        <w:spacing w:line="240" w:lineRule="auto"/>
        <w:jc w:val="both"/>
        <w:rPr>
          <w:rFonts w:eastAsia="Calibri"/>
          <w:lang w:val="lt-LT"/>
        </w:rPr>
      </w:pPr>
      <w:r w:rsidRPr="0081231D">
        <w:rPr>
          <w:rFonts w:eastAsia="Calibri"/>
          <w:i/>
          <w:lang w:val="lt-LT"/>
        </w:rPr>
        <w:t>Opadry</w:t>
      </w:r>
      <w:r w:rsidRPr="0081231D">
        <w:rPr>
          <w:rFonts w:eastAsia="Calibri"/>
          <w:lang w:val="lt-LT"/>
        </w:rPr>
        <w:t xml:space="preserve"> baltasis:</w:t>
      </w:r>
    </w:p>
    <w:p w14:paraId="7CB85E5B" w14:textId="77777777" w:rsidR="001C7FA3" w:rsidRPr="0081231D" w:rsidRDefault="001C7FA3" w:rsidP="001C7FA3">
      <w:pPr>
        <w:tabs>
          <w:tab w:val="left" w:pos="0"/>
        </w:tabs>
        <w:spacing w:line="240" w:lineRule="auto"/>
        <w:jc w:val="both"/>
        <w:rPr>
          <w:rFonts w:eastAsia="Calibri"/>
          <w:lang w:val="lt-LT"/>
        </w:rPr>
      </w:pPr>
      <w:r w:rsidRPr="0081231D">
        <w:rPr>
          <w:rFonts w:eastAsia="Calibri"/>
          <w:lang w:val="lt-LT"/>
        </w:rPr>
        <w:t>Hipromeliozė</w:t>
      </w:r>
    </w:p>
    <w:p w14:paraId="4808CEBB" w14:textId="77777777" w:rsidR="001C7FA3" w:rsidRPr="0081231D" w:rsidRDefault="001C7FA3" w:rsidP="001C7FA3">
      <w:pPr>
        <w:tabs>
          <w:tab w:val="left" w:pos="0"/>
        </w:tabs>
        <w:spacing w:line="240" w:lineRule="auto"/>
        <w:rPr>
          <w:rFonts w:eastAsia="Calibri"/>
          <w:lang w:val="lt-LT"/>
        </w:rPr>
      </w:pPr>
      <w:r w:rsidRPr="0081231D">
        <w:rPr>
          <w:rFonts w:eastAsia="Calibri"/>
          <w:lang w:val="lt-LT"/>
        </w:rPr>
        <w:t>Titano dioksidas</w:t>
      </w:r>
    </w:p>
    <w:p w14:paraId="14EFB793" w14:textId="77777777" w:rsidR="001C7FA3" w:rsidRPr="0081231D" w:rsidRDefault="001C7FA3" w:rsidP="001C7FA3">
      <w:pPr>
        <w:tabs>
          <w:tab w:val="left" w:pos="0"/>
        </w:tabs>
        <w:spacing w:line="240" w:lineRule="auto"/>
        <w:rPr>
          <w:rFonts w:eastAsia="Calibri"/>
          <w:lang w:val="lt-LT"/>
        </w:rPr>
      </w:pPr>
      <w:r w:rsidRPr="0081231D">
        <w:rPr>
          <w:rFonts w:eastAsia="Calibri"/>
          <w:lang w:val="lt-LT"/>
        </w:rPr>
        <w:t>Propilenglikolis</w:t>
      </w:r>
    </w:p>
    <w:p w14:paraId="4B623B7F" w14:textId="77777777" w:rsidR="001C7FA3" w:rsidRPr="0081231D" w:rsidRDefault="001C7FA3" w:rsidP="001C7FA3">
      <w:pPr>
        <w:tabs>
          <w:tab w:val="left" w:pos="0"/>
        </w:tabs>
        <w:spacing w:line="240" w:lineRule="auto"/>
        <w:rPr>
          <w:rFonts w:eastAsia="Calibri"/>
          <w:b/>
          <w:i/>
          <w:u w:val="single"/>
          <w:lang w:val="lt-LT"/>
        </w:rPr>
      </w:pPr>
      <w:r w:rsidRPr="0081231D">
        <w:rPr>
          <w:rFonts w:eastAsia="Calibri"/>
          <w:lang w:val="lt-LT"/>
        </w:rPr>
        <w:t>Talkas</w:t>
      </w:r>
    </w:p>
    <w:p w14:paraId="129160B7" w14:textId="77777777" w:rsidR="001C7FA3" w:rsidRPr="0081231D" w:rsidRDefault="001C7FA3" w:rsidP="001C7FA3">
      <w:pPr>
        <w:spacing w:line="240" w:lineRule="auto"/>
        <w:rPr>
          <w:rFonts w:eastAsia="Calibri"/>
          <w:lang w:val="lt-LT"/>
        </w:rPr>
      </w:pPr>
    </w:p>
    <w:p w14:paraId="6E37FD55" w14:textId="77777777" w:rsidR="001C7FA3" w:rsidRPr="0081231D" w:rsidRDefault="001C7FA3" w:rsidP="001C7FA3">
      <w:pPr>
        <w:keepNext/>
        <w:keepLines/>
        <w:spacing w:line="240" w:lineRule="auto"/>
        <w:outlineLvl w:val="2"/>
        <w:rPr>
          <w:rFonts w:eastAsia="Calibri"/>
          <w:b/>
          <w:kern w:val="28"/>
          <w:lang w:val="lt-LT"/>
        </w:rPr>
      </w:pPr>
      <w:bookmarkStart w:id="44" w:name="_Toc129243117"/>
      <w:bookmarkStart w:id="45" w:name="_Toc129243242"/>
      <w:r w:rsidRPr="0081231D">
        <w:rPr>
          <w:rFonts w:eastAsia="Calibri"/>
          <w:b/>
          <w:kern w:val="28"/>
          <w:lang w:val="lt-LT"/>
        </w:rPr>
        <w:t>6.2</w:t>
      </w:r>
      <w:r w:rsidRPr="0081231D">
        <w:rPr>
          <w:rFonts w:eastAsia="Calibri"/>
          <w:b/>
          <w:kern w:val="28"/>
          <w:lang w:val="lt-LT"/>
        </w:rPr>
        <w:tab/>
        <w:t>Nesuderinamumas</w:t>
      </w:r>
      <w:bookmarkEnd w:id="44"/>
      <w:bookmarkEnd w:id="45"/>
    </w:p>
    <w:p w14:paraId="74FE9033" w14:textId="77777777" w:rsidR="001C7FA3" w:rsidRPr="0081231D" w:rsidRDefault="001C7FA3" w:rsidP="001C7FA3">
      <w:pPr>
        <w:spacing w:line="240" w:lineRule="auto"/>
        <w:rPr>
          <w:rFonts w:eastAsia="Calibri"/>
          <w:lang w:val="lt-LT"/>
        </w:rPr>
      </w:pPr>
    </w:p>
    <w:p w14:paraId="64EEEB23" w14:textId="77777777" w:rsidR="001C7FA3" w:rsidRPr="0081231D" w:rsidRDefault="001C7FA3" w:rsidP="001C7FA3">
      <w:pPr>
        <w:spacing w:line="240" w:lineRule="auto"/>
        <w:rPr>
          <w:rFonts w:eastAsia="Calibri"/>
          <w:lang w:val="lt-LT"/>
        </w:rPr>
      </w:pPr>
      <w:r w:rsidRPr="0081231D">
        <w:rPr>
          <w:rFonts w:eastAsia="Calibri"/>
          <w:lang w:val="lt-LT"/>
        </w:rPr>
        <w:t>Duomenys nebūtini.</w:t>
      </w:r>
    </w:p>
    <w:p w14:paraId="3CBF8C3C" w14:textId="77777777" w:rsidR="001C7FA3" w:rsidRPr="0081231D" w:rsidRDefault="001C7FA3" w:rsidP="001C7FA3">
      <w:pPr>
        <w:spacing w:line="240" w:lineRule="auto"/>
        <w:rPr>
          <w:rFonts w:eastAsia="Calibri"/>
          <w:lang w:val="lt-LT"/>
        </w:rPr>
      </w:pPr>
    </w:p>
    <w:p w14:paraId="1B73B091" w14:textId="77777777" w:rsidR="001C7FA3" w:rsidRPr="0081231D" w:rsidRDefault="001C7FA3" w:rsidP="001C7FA3">
      <w:pPr>
        <w:keepNext/>
        <w:keepLines/>
        <w:spacing w:line="240" w:lineRule="auto"/>
        <w:outlineLvl w:val="2"/>
        <w:rPr>
          <w:rFonts w:eastAsia="Calibri"/>
          <w:b/>
          <w:kern w:val="28"/>
          <w:lang w:val="lt-LT"/>
        </w:rPr>
      </w:pPr>
      <w:bookmarkStart w:id="46" w:name="_Toc129243118"/>
      <w:bookmarkStart w:id="47" w:name="_Toc129243243"/>
      <w:r w:rsidRPr="0081231D">
        <w:rPr>
          <w:rFonts w:eastAsia="Calibri"/>
          <w:b/>
          <w:kern w:val="28"/>
          <w:lang w:val="lt-LT"/>
        </w:rPr>
        <w:t>6.3</w:t>
      </w:r>
      <w:r w:rsidRPr="0081231D">
        <w:rPr>
          <w:rFonts w:eastAsia="Calibri"/>
          <w:b/>
          <w:kern w:val="28"/>
          <w:lang w:val="lt-LT"/>
        </w:rPr>
        <w:tab/>
        <w:t>Tinkamumo laikas</w:t>
      </w:r>
      <w:bookmarkEnd w:id="46"/>
      <w:bookmarkEnd w:id="47"/>
    </w:p>
    <w:p w14:paraId="40496B30" w14:textId="77777777" w:rsidR="001C7FA3" w:rsidRPr="0081231D" w:rsidRDefault="001C7FA3" w:rsidP="001C7FA3">
      <w:pPr>
        <w:spacing w:line="240" w:lineRule="auto"/>
        <w:rPr>
          <w:rFonts w:eastAsia="Calibri"/>
          <w:lang w:val="lt-LT"/>
        </w:rPr>
      </w:pPr>
    </w:p>
    <w:p w14:paraId="5BA1F956" w14:textId="77777777" w:rsidR="001C7FA3" w:rsidRPr="0081231D" w:rsidRDefault="001C7FA3" w:rsidP="001C7FA3">
      <w:pPr>
        <w:spacing w:line="240" w:lineRule="auto"/>
        <w:rPr>
          <w:rFonts w:eastAsia="Calibri"/>
          <w:strike/>
          <w:lang w:val="lt-LT"/>
        </w:rPr>
      </w:pPr>
      <w:r w:rsidRPr="0081231D">
        <w:rPr>
          <w:rFonts w:eastAsia="Calibri"/>
          <w:lang w:val="lt-LT"/>
        </w:rPr>
        <w:t>3 metai.</w:t>
      </w:r>
    </w:p>
    <w:p w14:paraId="6FE73D78" w14:textId="77777777" w:rsidR="001C7FA3" w:rsidRPr="0081231D" w:rsidRDefault="001C7FA3" w:rsidP="001C7FA3">
      <w:pPr>
        <w:spacing w:line="240" w:lineRule="auto"/>
        <w:rPr>
          <w:rFonts w:eastAsia="Calibri"/>
          <w:lang w:val="lt-LT"/>
        </w:rPr>
      </w:pPr>
    </w:p>
    <w:p w14:paraId="152E0DA5" w14:textId="77777777" w:rsidR="001C7FA3" w:rsidRPr="0081231D" w:rsidRDefault="001C7FA3" w:rsidP="001C7FA3">
      <w:pPr>
        <w:keepNext/>
        <w:keepLines/>
        <w:spacing w:line="240" w:lineRule="auto"/>
        <w:outlineLvl w:val="2"/>
        <w:rPr>
          <w:rFonts w:eastAsia="Calibri"/>
          <w:b/>
          <w:kern w:val="28"/>
          <w:lang w:val="lt-LT"/>
        </w:rPr>
      </w:pPr>
      <w:bookmarkStart w:id="48" w:name="_Toc129243119"/>
      <w:bookmarkStart w:id="49" w:name="_Toc129243244"/>
      <w:r w:rsidRPr="0081231D">
        <w:rPr>
          <w:rFonts w:eastAsia="Calibri"/>
          <w:b/>
          <w:kern w:val="28"/>
          <w:lang w:val="lt-LT"/>
        </w:rPr>
        <w:t>6.4</w:t>
      </w:r>
      <w:r w:rsidRPr="0081231D">
        <w:rPr>
          <w:rFonts w:eastAsia="Calibri"/>
          <w:b/>
          <w:kern w:val="28"/>
          <w:lang w:val="lt-LT"/>
        </w:rPr>
        <w:tab/>
        <w:t>Specialios laikymo sąlygos</w:t>
      </w:r>
      <w:bookmarkEnd w:id="48"/>
      <w:bookmarkEnd w:id="49"/>
    </w:p>
    <w:p w14:paraId="22CE3FE5" w14:textId="77777777" w:rsidR="001C7FA3" w:rsidRPr="0081231D" w:rsidRDefault="001C7FA3" w:rsidP="001C7FA3">
      <w:pPr>
        <w:spacing w:line="240" w:lineRule="auto"/>
        <w:rPr>
          <w:rFonts w:eastAsia="Calibri"/>
          <w:lang w:val="lt-LT"/>
        </w:rPr>
      </w:pPr>
    </w:p>
    <w:p w14:paraId="5D75FC92" w14:textId="77777777" w:rsidR="001C7FA3" w:rsidRPr="0081231D" w:rsidRDefault="001C7FA3" w:rsidP="001C7FA3">
      <w:pPr>
        <w:spacing w:line="240" w:lineRule="auto"/>
        <w:rPr>
          <w:rFonts w:eastAsia="Calibri"/>
          <w:lang w:val="lt-LT"/>
        </w:rPr>
      </w:pPr>
      <w:r w:rsidRPr="0081231D">
        <w:rPr>
          <w:rFonts w:eastAsia="Calibri"/>
          <w:lang w:val="lt-LT"/>
        </w:rPr>
        <w:t>Laikyti ne aukštesnėje kaip 30 </w:t>
      </w:r>
      <w:r w:rsidRPr="0081231D">
        <w:rPr>
          <w:rFonts w:eastAsia="Calibri"/>
          <w:lang w:val="lt-LT"/>
        </w:rPr>
        <w:sym w:font="Symbol" w:char="F0B0"/>
      </w:r>
      <w:r w:rsidRPr="0081231D">
        <w:rPr>
          <w:rFonts w:eastAsia="Calibri"/>
          <w:lang w:val="lt-LT"/>
        </w:rPr>
        <w:t>C temperatūroje.</w:t>
      </w:r>
    </w:p>
    <w:p w14:paraId="126758B7" w14:textId="77777777" w:rsidR="001C7FA3" w:rsidRPr="0081231D" w:rsidRDefault="001C7FA3" w:rsidP="001C7FA3">
      <w:pPr>
        <w:spacing w:line="240" w:lineRule="auto"/>
        <w:rPr>
          <w:rFonts w:eastAsia="Calibri"/>
          <w:lang w:val="lt-LT"/>
        </w:rPr>
      </w:pPr>
    </w:p>
    <w:p w14:paraId="21C318A2" w14:textId="77777777" w:rsidR="001C7FA3" w:rsidRPr="0081231D" w:rsidRDefault="001C7FA3" w:rsidP="001C7FA3">
      <w:pPr>
        <w:keepNext/>
        <w:keepLines/>
        <w:spacing w:line="240" w:lineRule="auto"/>
        <w:outlineLvl w:val="2"/>
        <w:rPr>
          <w:rFonts w:eastAsia="Calibri"/>
          <w:b/>
          <w:kern w:val="28"/>
          <w:lang w:val="lt-LT"/>
        </w:rPr>
      </w:pPr>
      <w:bookmarkStart w:id="50" w:name="_Toc129243120"/>
      <w:bookmarkStart w:id="51" w:name="_Toc129243245"/>
      <w:r w:rsidRPr="0081231D">
        <w:rPr>
          <w:rFonts w:eastAsia="Calibri"/>
          <w:b/>
          <w:kern w:val="28"/>
          <w:lang w:val="lt-LT"/>
        </w:rPr>
        <w:t>6.5</w:t>
      </w:r>
      <w:r w:rsidRPr="0081231D">
        <w:rPr>
          <w:rFonts w:eastAsia="Calibri"/>
          <w:b/>
          <w:kern w:val="28"/>
          <w:lang w:val="lt-LT"/>
        </w:rPr>
        <w:tab/>
        <w:t>Talpyklės pobūdis ir jos turinys</w:t>
      </w:r>
      <w:bookmarkEnd w:id="50"/>
      <w:bookmarkEnd w:id="51"/>
    </w:p>
    <w:p w14:paraId="5494C283" w14:textId="77777777" w:rsidR="001C7FA3" w:rsidRPr="0081231D" w:rsidRDefault="001C7FA3" w:rsidP="001C7FA3">
      <w:pPr>
        <w:spacing w:line="240" w:lineRule="auto"/>
        <w:rPr>
          <w:rFonts w:eastAsia="Calibri"/>
          <w:lang w:val="lt-LT"/>
        </w:rPr>
      </w:pPr>
    </w:p>
    <w:p w14:paraId="69F6F640" w14:textId="77777777" w:rsidR="001C7FA3" w:rsidRPr="0081231D" w:rsidRDefault="001C7FA3" w:rsidP="001C7FA3">
      <w:pPr>
        <w:spacing w:line="240" w:lineRule="auto"/>
        <w:rPr>
          <w:rFonts w:eastAsia="Calibri"/>
          <w:lang w:val="lt-LT"/>
        </w:rPr>
      </w:pPr>
      <w:r w:rsidRPr="0081231D">
        <w:rPr>
          <w:rFonts w:eastAsia="Calibri"/>
          <w:lang w:val="lt-LT"/>
        </w:rPr>
        <w:lastRenderedPageBreak/>
        <w:t>Tabletės tiekiamos pakuotėse su PVC-PE-PVDC/Aliuminio lizdinėmis plokštelėmis.</w:t>
      </w:r>
    </w:p>
    <w:p w14:paraId="4251ED36" w14:textId="77777777" w:rsidR="001C7FA3" w:rsidRPr="0081231D" w:rsidRDefault="001C7FA3" w:rsidP="001C7FA3">
      <w:pPr>
        <w:spacing w:line="240" w:lineRule="auto"/>
        <w:rPr>
          <w:rFonts w:eastAsia="Calibri"/>
          <w:lang w:val="lt-LT"/>
        </w:rPr>
      </w:pPr>
    </w:p>
    <w:p w14:paraId="5C060309" w14:textId="77777777" w:rsidR="001C7FA3" w:rsidRPr="0081231D" w:rsidRDefault="001C7FA3" w:rsidP="001C7FA3">
      <w:pPr>
        <w:spacing w:line="240" w:lineRule="auto"/>
        <w:rPr>
          <w:rFonts w:eastAsia="Calibri"/>
          <w:lang w:val="lt-LT"/>
        </w:rPr>
      </w:pPr>
      <w:r w:rsidRPr="0081231D">
        <w:rPr>
          <w:rFonts w:eastAsia="Calibri"/>
          <w:lang w:val="lt-LT"/>
        </w:rPr>
        <w:t>Pakuotėse yra 14, 28, 56, 84, 98 ir 112 plėvele dengtų tablečių (vienoje lizdinėje plokštelėje jų yra 14).</w:t>
      </w:r>
    </w:p>
    <w:p w14:paraId="6DAF68FA" w14:textId="77777777" w:rsidR="001C7FA3" w:rsidRDefault="001C7FA3" w:rsidP="001C7FA3">
      <w:pPr>
        <w:spacing w:line="240" w:lineRule="auto"/>
        <w:rPr>
          <w:rFonts w:eastAsia="Calibri"/>
          <w:lang w:val="lt-LT"/>
        </w:rPr>
      </w:pPr>
    </w:p>
    <w:p w14:paraId="7D5B308F" w14:textId="77777777" w:rsidR="001C7FA3" w:rsidRPr="0081231D" w:rsidRDefault="001C7FA3" w:rsidP="001C7FA3">
      <w:pPr>
        <w:spacing w:line="240" w:lineRule="auto"/>
        <w:rPr>
          <w:rFonts w:eastAsia="Calibri"/>
          <w:lang w:val="lt-LT"/>
        </w:rPr>
      </w:pPr>
      <w:r w:rsidRPr="0081231D">
        <w:rPr>
          <w:rFonts w:eastAsia="Calibri"/>
          <w:lang w:val="lt-LT"/>
        </w:rPr>
        <w:t>Gali būti tiekiamos ne visų dydžių pakuotės.</w:t>
      </w:r>
    </w:p>
    <w:p w14:paraId="2E62D3F6" w14:textId="77777777" w:rsidR="001C7FA3" w:rsidRPr="0081231D" w:rsidRDefault="001C7FA3" w:rsidP="001C7FA3">
      <w:pPr>
        <w:spacing w:line="240" w:lineRule="auto"/>
        <w:rPr>
          <w:rFonts w:eastAsia="Calibri"/>
          <w:lang w:val="lt-LT"/>
        </w:rPr>
      </w:pPr>
    </w:p>
    <w:p w14:paraId="206A6181" w14:textId="77777777" w:rsidR="001C7FA3" w:rsidRPr="0081231D" w:rsidRDefault="001C7FA3" w:rsidP="001C7FA3">
      <w:pPr>
        <w:keepNext/>
        <w:keepLines/>
        <w:spacing w:line="240" w:lineRule="auto"/>
        <w:outlineLvl w:val="2"/>
        <w:rPr>
          <w:rFonts w:eastAsia="Calibri"/>
          <w:b/>
          <w:kern w:val="28"/>
          <w:lang w:val="lt-LT"/>
        </w:rPr>
      </w:pPr>
      <w:bookmarkStart w:id="52" w:name="_Toc129243121"/>
      <w:bookmarkStart w:id="53" w:name="_Toc129243246"/>
      <w:r w:rsidRPr="0081231D">
        <w:rPr>
          <w:rFonts w:eastAsia="Calibri"/>
          <w:b/>
          <w:kern w:val="28"/>
          <w:lang w:val="lt-LT"/>
        </w:rPr>
        <w:t>6.6</w:t>
      </w:r>
      <w:r w:rsidRPr="0081231D">
        <w:rPr>
          <w:rFonts w:eastAsia="Calibri"/>
          <w:b/>
          <w:kern w:val="28"/>
          <w:lang w:val="lt-LT"/>
        </w:rPr>
        <w:tab/>
        <w:t>Specialūs reikalavimai atliekoms tvarkyti</w:t>
      </w:r>
      <w:bookmarkEnd w:id="52"/>
      <w:bookmarkEnd w:id="53"/>
    </w:p>
    <w:p w14:paraId="2C2B633D" w14:textId="77777777" w:rsidR="001C7FA3" w:rsidRPr="0081231D" w:rsidRDefault="001C7FA3" w:rsidP="001C7FA3">
      <w:pPr>
        <w:spacing w:line="240" w:lineRule="auto"/>
        <w:rPr>
          <w:rFonts w:eastAsia="Calibri"/>
          <w:lang w:val="lt-LT"/>
        </w:rPr>
      </w:pPr>
    </w:p>
    <w:p w14:paraId="178AD8AE" w14:textId="77777777" w:rsidR="001C7FA3" w:rsidRPr="0081231D" w:rsidRDefault="001C7FA3" w:rsidP="001C7FA3">
      <w:pPr>
        <w:spacing w:line="240" w:lineRule="auto"/>
        <w:jc w:val="both"/>
        <w:rPr>
          <w:rFonts w:eastAsia="Calibri"/>
          <w:lang w:val="lt-LT"/>
        </w:rPr>
      </w:pPr>
      <w:bookmarkStart w:id="54" w:name="_Hlk89942624"/>
      <w:r w:rsidRPr="0081231D">
        <w:rPr>
          <w:rFonts w:eastAsia="Calibri"/>
          <w:lang w:val="lt-LT"/>
        </w:rPr>
        <w:t>Nesuvartotą vaistinį preparatą ar atliekas reikia tvarkyti laikantis vietinių reikalavimų.</w:t>
      </w:r>
    </w:p>
    <w:bookmarkEnd w:id="54"/>
    <w:p w14:paraId="44A7438F" w14:textId="77777777" w:rsidR="001C7FA3" w:rsidRPr="0081231D" w:rsidRDefault="001C7FA3" w:rsidP="001C7FA3">
      <w:pPr>
        <w:spacing w:line="240" w:lineRule="auto"/>
        <w:rPr>
          <w:rFonts w:eastAsia="Calibri"/>
          <w:lang w:val="lt-LT"/>
        </w:rPr>
      </w:pPr>
    </w:p>
    <w:p w14:paraId="5FD78F34" w14:textId="77777777" w:rsidR="001C7FA3" w:rsidRPr="0081231D" w:rsidRDefault="001C7FA3" w:rsidP="001C7FA3">
      <w:pPr>
        <w:spacing w:line="240" w:lineRule="auto"/>
        <w:rPr>
          <w:rFonts w:eastAsia="Calibri"/>
          <w:lang w:val="lt-LT"/>
        </w:rPr>
      </w:pPr>
    </w:p>
    <w:p w14:paraId="6B9D97F4" w14:textId="77777777" w:rsidR="001C7FA3" w:rsidRPr="0081231D" w:rsidRDefault="001C7FA3" w:rsidP="001C7FA3">
      <w:pPr>
        <w:keepNext/>
        <w:spacing w:line="240" w:lineRule="auto"/>
        <w:outlineLvl w:val="1"/>
        <w:rPr>
          <w:rFonts w:eastAsia="Calibri"/>
          <w:b/>
          <w:lang w:val="lt-LT"/>
        </w:rPr>
      </w:pPr>
      <w:bookmarkStart w:id="55" w:name="_Toc129243122"/>
      <w:bookmarkStart w:id="56" w:name="_Toc129243247"/>
      <w:r w:rsidRPr="0081231D">
        <w:rPr>
          <w:rFonts w:eastAsia="Calibri"/>
          <w:b/>
          <w:lang w:val="lt-LT"/>
        </w:rPr>
        <w:t>7.</w:t>
      </w:r>
      <w:r w:rsidRPr="0081231D">
        <w:rPr>
          <w:rFonts w:eastAsia="Calibri"/>
          <w:b/>
          <w:lang w:val="lt-LT"/>
        </w:rPr>
        <w:tab/>
        <w:t>REGISTRUOTOJAS</w:t>
      </w:r>
      <w:bookmarkEnd w:id="55"/>
      <w:bookmarkEnd w:id="56"/>
    </w:p>
    <w:p w14:paraId="17DB5238" w14:textId="77777777" w:rsidR="001C7FA3" w:rsidRPr="0081231D" w:rsidRDefault="001C7FA3" w:rsidP="001C7FA3">
      <w:pPr>
        <w:spacing w:line="240" w:lineRule="auto"/>
        <w:rPr>
          <w:rFonts w:eastAsia="Calibri"/>
          <w:lang w:val="lt-LT"/>
        </w:rPr>
      </w:pPr>
    </w:p>
    <w:p w14:paraId="53EDFB72" w14:textId="77777777" w:rsidR="001C7FA3" w:rsidRPr="0081231D" w:rsidRDefault="001C7FA3" w:rsidP="001C7FA3">
      <w:pPr>
        <w:spacing w:line="240" w:lineRule="auto"/>
        <w:rPr>
          <w:rFonts w:eastAsia="Calibri"/>
          <w:lang w:val="lt-LT"/>
        </w:rPr>
      </w:pPr>
      <w:r w:rsidRPr="0081231D">
        <w:rPr>
          <w:rFonts w:eastAsia="Calibri"/>
          <w:lang w:val="lt-LT"/>
        </w:rPr>
        <w:t>Orion Corporation</w:t>
      </w:r>
    </w:p>
    <w:p w14:paraId="6BD41ABB" w14:textId="77777777" w:rsidR="001C7FA3" w:rsidRPr="0081231D" w:rsidRDefault="001C7FA3" w:rsidP="001C7FA3">
      <w:pPr>
        <w:spacing w:line="240" w:lineRule="auto"/>
        <w:rPr>
          <w:rFonts w:eastAsia="Calibri"/>
          <w:lang w:val="lt-LT"/>
        </w:rPr>
      </w:pPr>
      <w:r w:rsidRPr="0081231D">
        <w:rPr>
          <w:rFonts w:eastAsia="Calibri"/>
          <w:lang w:val="lt-LT"/>
        </w:rPr>
        <w:t>Orionintie</w:t>
      </w:r>
      <w:r>
        <w:rPr>
          <w:rFonts w:eastAsia="Calibri"/>
          <w:lang w:val="lt-LT"/>
        </w:rPr>
        <w:t> </w:t>
      </w:r>
      <w:r w:rsidRPr="0081231D">
        <w:rPr>
          <w:rFonts w:eastAsia="Calibri"/>
          <w:lang w:val="lt-LT"/>
        </w:rPr>
        <w:t>1</w:t>
      </w:r>
    </w:p>
    <w:p w14:paraId="43125B5D" w14:textId="77777777" w:rsidR="001C7FA3" w:rsidRPr="0081231D" w:rsidRDefault="001C7FA3" w:rsidP="001C7FA3">
      <w:pPr>
        <w:spacing w:line="240" w:lineRule="auto"/>
        <w:rPr>
          <w:rFonts w:eastAsia="Calibri"/>
          <w:lang w:val="lt-LT"/>
        </w:rPr>
      </w:pPr>
      <w:r w:rsidRPr="0081231D">
        <w:rPr>
          <w:rFonts w:eastAsia="Calibri"/>
          <w:lang w:val="lt-LT"/>
        </w:rPr>
        <w:t>FI-02200</w:t>
      </w:r>
      <w:r>
        <w:rPr>
          <w:rFonts w:eastAsia="Calibri"/>
          <w:lang w:val="lt-LT"/>
        </w:rPr>
        <w:t> </w:t>
      </w:r>
      <w:r w:rsidRPr="0081231D">
        <w:rPr>
          <w:rFonts w:eastAsia="Calibri"/>
          <w:lang w:val="lt-LT"/>
        </w:rPr>
        <w:t>Espoo</w:t>
      </w:r>
    </w:p>
    <w:p w14:paraId="3247DA20" w14:textId="77777777" w:rsidR="001C7FA3" w:rsidRPr="0081231D" w:rsidRDefault="001C7FA3" w:rsidP="001C7FA3">
      <w:pPr>
        <w:spacing w:line="240" w:lineRule="auto"/>
        <w:rPr>
          <w:rFonts w:eastAsia="Calibri"/>
          <w:lang w:val="lt-LT"/>
        </w:rPr>
      </w:pPr>
      <w:r w:rsidRPr="0081231D">
        <w:rPr>
          <w:rFonts w:eastAsia="Calibri"/>
          <w:lang w:val="lt-LT"/>
        </w:rPr>
        <w:t>Suomija</w:t>
      </w:r>
    </w:p>
    <w:p w14:paraId="0987C137" w14:textId="77777777" w:rsidR="001C7FA3" w:rsidRPr="0081231D" w:rsidRDefault="001C7FA3" w:rsidP="001C7FA3">
      <w:pPr>
        <w:spacing w:line="240" w:lineRule="auto"/>
        <w:rPr>
          <w:rFonts w:eastAsia="Calibri"/>
          <w:lang w:val="lt-LT"/>
        </w:rPr>
      </w:pPr>
    </w:p>
    <w:p w14:paraId="380C0850" w14:textId="77777777" w:rsidR="001C7FA3" w:rsidRPr="0081231D" w:rsidRDefault="001C7FA3" w:rsidP="001C7FA3">
      <w:pPr>
        <w:spacing w:line="240" w:lineRule="auto"/>
        <w:rPr>
          <w:rFonts w:eastAsia="Calibri"/>
          <w:lang w:val="lt-LT"/>
        </w:rPr>
      </w:pPr>
    </w:p>
    <w:p w14:paraId="40A7BAC8" w14:textId="77777777" w:rsidR="001C7FA3" w:rsidRPr="0081231D" w:rsidRDefault="001C7FA3" w:rsidP="001C7FA3">
      <w:pPr>
        <w:keepNext/>
        <w:spacing w:line="240" w:lineRule="auto"/>
        <w:outlineLvl w:val="1"/>
        <w:rPr>
          <w:rFonts w:eastAsia="Calibri"/>
          <w:b/>
          <w:lang w:val="lt-LT"/>
        </w:rPr>
      </w:pPr>
      <w:bookmarkStart w:id="57" w:name="_Toc129243123"/>
      <w:bookmarkStart w:id="58" w:name="_Toc129243248"/>
      <w:r w:rsidRPr="0081231D">
        <w:rPr>
          <w:rFonts w:eastAsia="Calibri"/>
          <w:b/>
          <w:lang w:val="lt-LT"/>
        </w:rPr>
        <w:t>8.</w:t>
      </w:r>
      <w:r w:rsidRPr="0081231D">
        <w:rPr>
          <w:rFonts w:eastAsia="Calibri"/>
          <w:b/>
          <w:lang w:val="lt-LT"/>
        </w:rPr>
        <w:tab/>
        <w:t>REGISTRACIJOS PAŽYMĖJIMO NUMERIS (-IAI)</w:t>
      </w:r>
      <w:bookmarkEnd w:id="57"/>
      <w:bookmarkEnd w:id="58"/>
    </w:p>
    <w:p w14:paraId="7DB55CB3" w14:textId="77777777" w:rsidR="001C7FA3" w:rsidRPr="0081231D" w:rsidRDefault="001C7FA3" w:rsidP="001C7FA3">
      <w:pPr>
        <w:spacing w:line="240" w:lineRule="auto"/>
        <w:rPr>
          <w:rFonts w:eastAsia="Calibri"/>
          <w:lang w:val="lt-LT"/>
        </w:rPr>
      </w:pPr>
    </w:p>
    <w:p w14:paraId="31B23B42" w14:textId="77777777" w:rsidR="001C7FA3" w:rsidRPr="0081231D" w:rsidRDefault="001C7FA3" w:rsidP="001C7FA3">
      <w:pPr>
        <w:spacing w:line="240" w:lineRule="auto"/>
        <w:rPr>
          <w:rFonts w:eastAsia="Calibri"/>
          <w:lang w:val="lt-LT"/>
        </w:rPr>
      </w:pPr>
      <w:r w:rsidRPr="0081231D">
        <w:rPr>
          <w:rFonts w:eastAsia="Calibri"/>
          <w:lang w:val="lt-LT"/>
        </w:rPr>
        <w:t xml:space="preserve">Donepezil Orion 5 mg </w:t>
      </w:r>
    </w:p>
    <w:p w14:paraId="1D98331D" w14:textId="77777777" w:rsidR="001C7FA3" w:rsidRPr="0081231D" w:rsidRDefault="001C7FA3" w:rsidP="001C7FA3">
      <w:pPr>
        <w:spacing w:line="240" w:lineRule="auto"/>
        <w:rPr>
          <w:rFonts w:eastAsia="Calibri"/>
          <w:lang w:val="lt-LT"/>
        </w:rPr>
      </w:pPr>
      <w:r w:rsidRPr="0081231D">
        <w:rPr>
          <w:rFonts w:eastAsia="Calibri"/>
          <w:lang w:val="lt-LT"/>
        </w:rPr>
        <w:t xml:space="preserve">N14 – LT/1/08/1407/001 </w:t>
      </w:r>
    </w:p>
    <w:p w14:paraId="72ED94BB" w14:textId="77777777" w:rsidR="001C7FA3" w:rsidRPr="0081231D" w:rsidRDefault="001C7FA3" w:rsidP="001C7FA3">
      <w:pPr>
        <w:spacing w:line="240" w:lineRule="auto"/>
        <w:rPr>
          <w:rFonts w:eastAsia="Calibri"/>
          <w:lang w:val="lt-LT"/>
        </w:rPr>
      </w:pPr>
      <w:r w:rsidRPr="0081231D">
        <w:rPr>
          <w:rFonts w:eastAsia="Calibri"/>
          <w:lang w:val="lt-LT"/>
        </w:rPr>
        <w:t xml:space="preserve">N28 – LT/1/08/1407/002 </w:t>
      </w:r>
    </w:p>
    <w:p w14:paraId="1F6FC8CA" w14:textId="77777777" w:rsidR="001C7FA3" w:rsidRPr="0081231D" w:rsidRDefault="001C7FA3" w:rsidP="001C7FA3">
      <w:pPr>
        <w:spacing w:line="240" w:lineRule="auto"/>
        <w:rPr>
          <w:rFonts w:eastAsia="Calibri"/>
          <w:lang w:val="lt-LT"/>
        </w:rPr>
      </w:pPr>
      <w:r w:rsidRPr="0081231D">
        <w:rPr>
          <w:rFonts w:eastAsia="Calibri"/>
          <w:lang w:val="lt-LT"/>
        </w:rPr>
        <w:t xml:space="preserve">N56 – LT/1/08/1407/003 </w:t>
      </w:r>
    </w:p>
    <w:p w14:paraId="1E76B4CB" w14:textId="77777777" w:rsidR="001C7FA3" w:rsidRPr="0081231D" w:rsidRDefault="001C7FA3" w:rsidP="001C7FA3">
      <w:pPr>
        <w:spacing w:line="240" w:lineRule="auto"/>
        <w:rPr>
          <w:rFonts w:eastAsia="Calibri"/>
          <w:lang w:val="lt-LT"/>
        </w:rPr>
      </w:pPr>
      <w:r w:rsidRPr="0081231D">
        <w:rPr>
          <w:rFonts w:eastAsia="Calibri"/>
          <w:lang w:val="lt-LT"/>
        </w:rPr>
        <w:t xml:space="preserve">N84 –LT/1/08/1407/004 </w:t>
      </w:r>
    </w:p>
    <w:p w14:paraId="4B028731" w14:textId="77777777" w:rsidR="001C7FA3" w:rsidRPr="0081231D" w:rsidRDefault="001C7FA3" w:rsidP="001C7FA3">
      <w:pPr>
        <w:spacing w:line="240" w:lineRule="auto"/>
        <w:rPr>
          <w:rFonts w:eastAsia="Calibri"/>
          <w:lang w:val="lt-LT"/>
        </w:rPr>
      </w:pPr>
      <w:r w:rsidRPr="0081231D">
        <w:rPr>
          <w:rFonts w:eastAsia="Calibri"/>
          <w:lang w:val="lt-LT"/>
        </w:rPr>
        <w:t xml:space="preserve">N98 – LT/1/08/1407/005 </w:t>
      </w:r>
    </w:p>
    <w:p w14:paraId="3B094C86" w14:textId="77777777" w:rsidR="001C7FA3" w:rsidRPr="0081231D" w:rsidRDefault="001C7FA3" w:rsidP="001C7FA3">
      <w:pPr>
        <w:spacing w:line="240" w:lineRule="auto"/>
        <w:rPr>
          <w:rFonts w:eastAsia="Calibri"/>
          <w:lang w:val="lt-LT"/>
        </w:rPr>
      </w:pPr>
      <w:r w:rsidRPr="0081231D">
        <w:rPr>
          <w:rFonts w:eastAsia="Calibri"/>
          <w:lang w:val="lt-LT"/>
        </w:rPr>
        <w:t xml:space="preserve">N112 – LT/1/08/1407/006 </w:t>
      </w:r>
    </w:p>
    <w:p w14:paraId="6EC995D5" w14:textId="77777777" w:rsidR="001C7FA3" w:rsidRPr="0081231D" w:rsidRDefault="001C7FA3" w:rsidP="001C7FA3">
      <w:pPr>
        <w:spacing w:line="240" w:lineRule="auto"/>
        <w:rPr>
          <w:rFonts w:eastAsia="Calibri"/>
          <w:lang w:val="lt-LT"/>
        </w:rPr>
      </w:pPr>
    </w:p>
    <w:p w14:paraId="4685EE76" w14:textId="77777777" w:rsidR="001C7FA3" w:rsidRPr="0081231D" w:rsidRDefault="001C7FA3" w:rsidP="001C7FA3">
      <w:pPr>
        <w:spacing w:line="240" w:lineRule="auto"/>
        <w:rPr>
          <w:rFonts w:eastAsia="Calibri"/>
          <w:lang w:val="lt-LT"/>
        </w:rPr>
      </w:pPr>
      <w:r w:rsidRPr="0081231D">
        <w:rPr>
          <w:rFonts w:eastAsia="Calibri"/>
          <w:lang w:val="lt-LT"/>
        </w:rPr>
        <w:t xml:space="preserve">Donepezil Orion 10 mg </w:t>
      </w:r>
    </w:p>
    <w:p w14:paraId="1B19F5DE" w14:textId="77777777" w:rsidR="001C7FA3" w:rsidRPr="0081231D" w:rsidRDefault="001C7FA3" w:rsidP="001C7FA3">
      <w:pPr>
        <w:spacing w:line="240" w:lineRule="auto"/>
        <w:rPr>
          <w:rFonts w:eastAsia="Calibri"/>
          <w:lang w:val="lt-LT"/>
        </w:rPr>
      </w:pPr>
      <w:r w:rsidRPr="0081231D">
        <w:rPr>
          <w:rFonts w:eastAsia="Calibri"/>
          <w:lang w:val="lt-LT"/>
        </w:rPr>
        <w:t>N14 – LT/1/08/1407/007</w:t>
      </w:r>
    </w:p>
    <w:p w14:paraId="4DFA06B0" w14:textId="77777777" w:rsidR="001C7FA3" w:rsidRPr="0081231D" w:rsidRDefault="001C7FA3" w:rsidP="001C7FA3">
      <w:pPr>
        <w:spacing w:line="240" w:lineRule="auto"/>
        <w:rPr>
          <w:rFonts w:eastAsia="Calibri"/>
          <w:lang w:val="lt-LT"/>
        </w:rPr>
      </w:pPr>
      <w:r w:rsidRPr="0081231D">
        <w:rPr>
          <w:rFonts w:eastAsia="Calibri"/>
          <w:lang w:val="lt-LT"/>
        </w:rPr>
        <w:t xml:space="preserve">N28 – LT/1/08/1407/008 </w:t>
      </w:r>
    </w:p>
    <w:p w14:paraId="0BDF5AE4" w14:textId="77777777" w:rsidR="001C7FA3" w:rsidRPr="0081231D" w:rsidRDefault="001C7FA3" w:rsidP="001C7FA3">
      <w:pPr>
        <w:spacing w:line="240" w:lineRule="auto"/>
        <w:rPr>
          <w:rFonts w:eastAsia="Calibri"/>
          <w:lang w:val="lt-LT"/>
        </w:rPr>
      </w:pPr>
      <w:r w:rsidRPr="0081231D">
        <w:rPr>
          <w:rFonts w:eastAsia="Calibri"/>
          <w:lang w:val="lt-LT"/>
        </w:rPr>
        <w:t xml:space="preserve">N56 – LT/1/08/1407/009 </w:t>
      </w:r>
    </w:p>
    <w:p w14:paraId="12AEA536" w14:textId="77777777" w:rsidR="001C7FA3" w:rsidRPr="0081231D" w:rsidRDefault="001C7FA3" w:rsidP="001C7FA3">
      <w:pPr>
        <w:spacing w:line="240" w:lineRule="auto"/>
        <w:rPr>
          <w:rFonts w:eastAsia="Calibri"/>
          <w:lang w:val="lt-LT"/>
        </w:rPr>
      </w:pPr>
      <w:r w:rsidRPr="0081231D">
        <w:rPr>
          <w:rFonts w:eastAsia="Calibri"/>
          <w:lang w:val="lt-LT"/>
        </w:rPr>
        <w:t xml:space="preserve">N84 – LT/1/08/1407/010 </w:t>
      </w:r>
    </w:p>
    <w:p w14:paraId="5104CDED" w14:textId="77777777" w:rsidR="001C7FA3" w:rsidRPr="0081231D" w:rsidRDefault="001C7FA3" w:rsidP="001C7FA3">
      <w:pPr>
        <w:spacing w:line="240" w:lineRule="auto"/>
        <w:rPr>
          <w:rFonts w:eastAsia="Calibri"/>
          <w:lang w:val="lt-LT"/>
        </w:rPr>
      </w:pPr>
      <w:r w:rsidRPr="0081231D">
        <w:rPr>
          <w:rFonts w:eastAsia="Calibri"/>
          <w:lang w:val="lt-LT"/>
        </w:rPr>
        <w:t xml:space="preserve">N98 – LT/1/08/1407/011 </w:t>
      </w:r>
    </w:p>
    <w:p w14:paraId="405CD79D" w14:textId="77777777" w:rsidR="001C7FA3" w:rsidRPr="0081231D" w:rsidRDefault="001C7FA3" w:rsidP="001C7FA3">
      <w:pPr>
        <w:spacing w:line="240" w:lineRule="auto"/>
        <w:rPr>
          <w:rFonts w:eastAsia="Calibri"/>
          <w:lang w:val="lt-LT"/>
        </w:rPr>
      </w:pPr>
      <w:r w:rsidRPr="0081231D">
        <w:rPr>
          <w:rFonts w:eastAsia="Calibri"/>
          <w:lang w:val="lt-LT"/>
        </w:rPr>
        <w:t>N112 – LT/1/08/1407/012</w:t>
      </w:r>
    </w:p>
    <w:p w14:paraId="44C865B2" w14:textId="77777777" w:rsidR="001C7FA3" w:rsidRPr="0081231D" w:rsidRDefault="001C7FA3" w:rsidP="001C7FA3">
      <w:pPr>
        <w:spacing w:line="240" w:lineRule="auto"/>
        <w:rPr>
          <w:rFonts w:eastAsia="Calibri"/>
          <w:lang w:val="lt-LT"/>
        </w:rPr>
      </w:pPr>
    </w:p>
    <w:p w14:paraId="56F23854" w14:textId="77777777" w:rsidR="001C7FA3" w:rsidRPr="0081231D" w:rsidRDefault="001C7FA3" w:rsidP="001C7FA3">
      <w:pPr>
        <w:spacing w:line="240" w:lineRule="auto"/>
        <w:rPr>
          <w:rFonts w:eastAsia="Calibri"/>
          <w:lang w:val="lt-LT"/>
        </w:rPr>
      </w:pPr>
    </w:p>
    <w:p w14:paraId="2567C01D" w14:textId="77777777" w:rsidR="001C7FA3" w:rsidRPr="0081231D" w:rsidRDefault="001C7FA3" w:rsidP="001C7FA3">
      <w:pPr>
        <w:keepNext/>
        <w:spacing w:line="240" w:lineRule="auto"/>
        <w:outlineLvl w:val="1"/>
        <w:rPr>
          <w:rFonts w:eastAsia="Calibri"/>
          <w:b/>
          <w:lang w:val="lt-LT"/>
        </w:rPr>
      </w:pPr>
      <w:bookmarkStart w:id="59" w:name="_Toc129243124"/>
      <w:bookmarkStart w:id="60" w:name="_Toc129243249"/>
      <w:r w:rsidRPr="0081231D">
        <w:rPr>
          <w:rFonts w:eastAsia="Calibri"/>
          <w:b/>
          <w:lang w:val="lt-LT"/>
        </w:rPr>
        <w:t>9.</w:t>
      </w:r>
      <w:r w:rsidRPr="0081231D">
        <w:rPr>
          <w:rFonts w:eastAsia="Calibri"/>
          <w:b/>
          <w:lang w:val="lt-LT"/>
        </w:rPr>
        <w:tab/>
        <w:t>REGISTRAVIMO / PERREGISTRAVIMO DATA</w:t>
      </w:r>
      <w:bookmarkEnd w:id="59"/>
      <w:bookmarkEnd w:id="60"/>
    </w:p>
    <w:p w14:paraId="1841EAF6" w14:textId="77777777" w:rsidR="001C7FA3" w:rsidRPr="0081231D" w:rsidRDefault="001C7FA3" w:rsidP="001C7FA3">
      <w:pPr>
        <w:spacing w:line="240" w:lineRule="auto"/>
        <w:rPr>
          <w:rFonts w:eastAsia="Calibri"/>
          <w:lang w:val="lt-LT"/>
        </w:rPr>
      </w:pPr>
    </w:p>
    <w:p w14:paraId="33DF8B5A" w14:textId="77777777" w:rsidR="001C7FA3" w:rsidRPr="0081231D" w:rsidRDefault="001C7FA3" w:rsidP="001C7FA3">
      <w:pPr>
        <w:spacing w:line="240" w:lineRule="auto"/>
        <w:rPr>
          <w:rFonts w:eastAsia="Calibri"/>
          <w:lang w:val="lt-LT"/>
        </w:rPr>
      </w:pPr>
      <w:r w:rsidRPr="0081231D">
        <w:rPr>
          <w:rFonts w:eastAsia="Calibri"/>
          <w:lang w:val="lt-LT"/>
        </w:rPr>
        <w:t>Registravimo data 2008 m. gruodžio 31 d.</w:t>
      </w:r>
    </w:p>
    <w:p w14:paraId="21F1C713" w14:textId="77777777" w:rsidR="001C7FA3" w:rsidRPr="0081231D" w:rsidRDefault="001C7FA3" w:rsidP="001C7FA3">
      <w:pPr>
        <w:spacing w:line="240" w:lineRule="auto"/>
        <w:rPr>
          <w:rFonts w:eastAsia="Calibri"/>
          <w:lang w:val="lt-LT"/>
        </w:rPr>
      </w:pPr>
      <w:r w:rsidRPr="0081231D">
        <w:rPr>
          <w:rFonts w:eastAsia="Calibri"/>
          <w:lang w:val="lt-LT"/>
        </w:rPr>
        <w:t>Paskutinio perregistravimo data 2014 m. kovo 24 d.</w:t>
      </w:r>
    </w:p>
    <w:p w14:paraId="536EF367" w14:textId="77777777" w:rsidR="001C7FA3" w:rsidRPr="0081231D" w:rsidRDefault="001C7FA3" w:rsidP="001C7FA3">
      <w:pPr>
        <w:spacing w:line="240" w:lineRule="auto"/>
        <w:rPr>
          <w:rFonts w:eastAsia="Calibri"/>
          <w:lang w:val="lt-LT"/>
        </w:rPr>
      </w:pPr>
    </w:p>
    <w:p w14:paraId="627C858A" w14:textId="77777777" w:rsidR="001C7FA3" w:rsidRPr="0081231D" w:rsidRDefault="001C7FA3" w:rsidP="001C7FA3">
      <w:pPr>
        <w:spacing w:line="240" w:lineRule="auto"/>
        <w:rPr>
          <w:rFonts w:eastAsia="Calibri"/>
          <w:lang w:val="lt-LT"/>
        </w:rPr>
      </w:pPr>
    </w:p>
    <w:p w14:paraId="5E1BF824" w14:textId="77777777" w:rsidR="001C7FA3" w:rsidRPr="0081231D" w:rsidRDefault="001C7FA3" w:rsidP="001C7FA3">
      <w:pPr>
        <w:keepNext/>
        <w:spacing w:line="240" w:lineRule="auto"/>
        <w:outlineLvl w:val="1"/>
        <w:rPr>
          <w:rFonts w:eastAsia="Calibri"/>
          <w:b/>
          <w:lang w:val="lt-LT"/>
        </w:rPr>
      </w:pPr>
      <w:bookmarkStart w:id="61" w:name="_Toc129243125"/>
      <w:bookmarkStart w:id="62" w:name="_Toc129243250"/>
      <w:r w:rsidRPr="0081231D">
        <w:rPr>
          <w:rFonts w:eastAsia="Calibri"/>
          <w:b/>
          <w:lang w:val="lt-LT"/>
        </w:rPr>
        <w:t>10.</w:t>
      </w:r>
      <w:r w:rsidRPr="0081231D">
        <w:rPr>
          <w:rFonts w:eastAsia="Calibri"/>
          <w:b/>
          <w:lang w:val="lt-LT"/>
        </w:rPr>
        <w:tab/>
        <w:t>TEKSTO PERŽIŪROS DATA</w:t>
      </w:r>
      <w:bookmarkEnd w:id="61"/>
      <w:bookmarkEnd w:id="62"/>
    </w:p>
    <w:p w14:paraId="720B6454" w14:textId="77777777" w:rsidR="001C7FA3" w:rsidRPr="0081231D" w:rsidRDefault="001C7FA3" w:rsidP="001C7FA3">
      <w:pPr>
        <w:spacing w:line="240" w:lineRule="auto"/>
        <w:rPr>
          <w:rFonts w:eastAsia="Calibri"/>
          <w:lang w:val="lt-LT"/>
        </w:rPr>
      </w:pPr>
    </w:p>
    <w:p w14:paraId="3A14CFE5" w14:textId="77777777" w:rsidR="001C7FA3" w:rsidRPr="0081231D" w:rsidRDefault="001C7FA3" w:rsidP="001C7FA3">
      <w:pPr>
        <w:spacing w:line="240" w:lineRule="auto"/>
        <w:rPr>
          <w:rFonts w:eastAsia="Calibri"/>
          <w:lang w:val="lt-LT"/>
        </w:rPr>
      </w:pPr>
      <w:r w:rsidRPr="0081231D">
        <w:rPr>
          <w:rFonts w:eastAsia="Calibri"/>
          <w:lang w:val="lt-LT"/>
        </w:rPr>
        <w:t>202</w:t>
      </w:r>
      <w:r>
        <w:rPr>
          <w:rFonts w:eastAsia="Calibri"/>
          <w:lang w:val="lt-LT"/>
        </w:rPr>
        <w:t>2</w:t>
      </w:r>
      <w:r w:rsidRPr="0081231D">
        <w:rPr>
          <w:rFonts w:eastAsia="Calibri"/>
          <w:lang w:val="lt-LT"/>
        </w:rPr>
        <w:t xml:space="preserve"> m. </w:t>
      </w:r>
      <w:r>
        <w:rPr>
          <w:rFonts w:eastAsia="Calibri"/>
          <w:lang w:val="lt-LT"/>
        </w:rPr>
        <w:t>sausio</w:t>
      </w:r>
      <w:r w:rsidRPr="0081231D">
        <w:rPr>
          <w:rFonts w:eastAsia="Calibri"/>
          <w:lang w:val="lt-LT"/>
        </w:rPr>
        <w:t xml:space="preserve"> </w:t>
      </w:r>
      <w:r>
        <w:rPr>
          <w:rFonts w:eastAsia="Calibri"/>
          <w:lang w:val="lt-LT"/>
        </w:rPr>
        <w:t>27</w:t>
      </w:r>
      <w:r w:rsidRPr="0081231D">
        <w:rPr>
          <w:rFonts w:eastAsia="Calibri"/>
          <w:lang w:val="lt-LT"/>
        </w:rPr>
        <w:t xml:space="preserve"> d.</w:t>
      </w:r>
    </w:p>
    <w:p w14:paraId="4B7854E4" w14:textId="77777777" w:rsidR="001C7FA3" w:rsidRPr="0081231D" w:rsidRDefault="001C7FA3" w:rsidP="001C7FA3">
      <w:pPr>
        <w:spacing w:line="240" w:lineRule="auto"/>
        <w:rPr>
          <w:rFonts w:eastAsia="Calibri"/>
          <w:lang w:val="lt-LT"/>
        </w:rPr>
      </w:pPr>
    </w:p>
    <w:p w14:paraId="625D7A5B" w14:textId="77777777" w:rsidR="001C7FA3" w:rsidRPr="0081231D" w:rsidRDefault="001C7FA3" w:rsidP="001C7FA3">
      <w:pPr>
        <w:spacing w:line="240" w:lineRule="auto"/>
        <w:rPr>
          <w:rFonts w:eastAsia="Calibri"/>
          <w:lang w:val="lt-LT"/>
        </w:rPr>
      </w:pPr>
      <w:r w:rsidRPr="0081231D">
        <w:rPr>
          <w:rFonts w:eastAsia="Calibri"/>
          <w:lang w:val="lt-LT"/>
        </w:rPr>
        <w:t xml:space="preserve">Išsami informacija apie šį vaistinį preparatą pateikiama Valstybinės vaistų kontrolės tarnybos prie Lietuvos Respublikos sveikatos apsaugos ministerijos tinklalapyje </w:t>
      </w:r>
      <w:hyperlink r:id="rId9" w:history="1">
        <w:r w:rsidRPr="0081231D">
          <w:rPr>
            <w:rFonts w:eastAsia="Calibri"/>
            <w:color w:val="0000FF"/>
            <w:u w:val="single"/>
            <w:lang w:val="lt-LT"/>
          </w:rPr>
          <w:t>http://www.vvkt.lt</w:t>
        </w:r>
      </w:hyperlink>
    </w:p>
    <w:p w14:paraId="372BD27F" w14:textId="77777777" w:rsidR="001C7FA3" w:rsidRPr="0081231D" w:rsidRDefault="001C7FA3" w:rsidP="001C7FA3">
      <w:pPr>
        <w:spacing w:line="240" w:lineRule="auto"/>
        <w:rPr>
          <w:rFonts w:eastAsia="Calibri"/>
          <w:lang w:val="lt-LT"/>
        </w:rPr>
      </w:pPr>
      <w:r w:rsidRPr="0081231D">
        <w:rPr>
          <w:rFonts w:eastAsia="Calibri"/>
          <w:lang w:val="lt-LT"/>
        </w:rPr>
        <w:br w:type="page"/>
      </w:r>
    </w:p>
    <w:p w14:paraId="7BAAA317" w14:textId="73255257" w:rsidR="0065563A" w:rsidRPr="009B5D3C" w:rsidRDefault="0065563A" w:rsidP="001C7FA3">
      <w:pPr>
        <w:keepNext/>
        <w:spacing w:line="240" w:lineRule="auto"/>
        <w:outlineLvl w:val="1"/>
        <w:rPr>
          <w:rFonts w:eastAsia="Calibri"/>
          <w:lang w:val="lt-LT"/>
        </w:rPr>
      </w:pPr>
    </w:p>
    <w:p w14:paraId="5C3FACC7" w14:textId="77777777" w:rsidR="0065563A" w:rsidRPr="003D74E4" w:rsidRDefault="0065563A" w:rsidP="0065563A">
      <w:pPr>
        <w:tabs>
          <w:tab w:val="clear" w:pos="567"/>
        </w:tabs>
        <w:spacing w:line="240" w:lineRule="auto"/>
        <w:rPr>
          <w:rFonts w:eastAsia="Calibri"/>
          <w:lang w:val="lt-LT"/>
        </w:rPr>
      </w:pPr>
    </w:p>
    <w:p w14:paraId="11D43F37" w14:textId="77777777" w:rsidR="0065563A" w:rsidRPr="003D74E4" w:rsidRDefault="0065563A" w:rsidP="0065563A">
      <w:pPr>
        <w:tabs>
          <w:tab w:val="clear" w:pos="567"/>
        </w:tabs>
        <w:spacing w:line="240" w:lineRule="auto"/>
        <w:rPr>
          <w:rFonts w:eastAsia="Calibri"/>
          <w:lang w:val="lt-LT"/>
        </w:rPr>
      </w:pPr>
    </w:p>
    <w:p w14:paraId="1689CA32" w14:textId="77777777" w:rsidR="0065563A" w:rsidRPr="003D74E4" w:rsidRDefault="0065563A" w:rsidP="0065563A">
      <w:pPr>
        <w:tabs>
          <w:tab w:val="clear" w:pos="567"/>
        </w:tabs>
        <w:spacing w:line="240" w:lineRule="auto"/>
        <w:rPr>
          <w:rFonts w:eastAsia="Calibri"/>
          <w:lang w:val="lt-LT"/>
        </w:rPr>
      </w:pPr>
    </w:p>
    <w:p w14:paraId="3F1E8FE5" w14:textId="77777777" w:rsidR="0065563A" w:rsidRPr="003D74E4" w:rsidRDefault="0065563A" w:rsidP="0065563A">
      <w:pPr>
        <w:tabs>
          <w:tab w:val="clear" w:pos="567"/>
        </w:tabs>
        <w:spacing w:line="240" w:lineRule="auto"/>
        <w:rPr>
          <w:rFonts w:eastAsia="Calibri"/>
          <w:lang w:val="lt-LT"/>
        </w:rPr>
      </w:pPr>
    </w:p>
    <w:p w14:paraId="128312B8" w14:textId="77777777" w:rsidR="0065563A" w:rsidRPr="003D74E4" w:rsidRDefault="0065563A" w:rsidP="0065563A">
      <w:pPr>
        <w:tabs>
          <w:tab w:val="clear" w:pos="567"/>
        </w:tabs>
        <w:spacing w:line="240" w:lineRule="auto"/>
        <w:rPr>
          <w:rFonts w:eastAsia="Calibri"/>
          <w:lang w:val="lt-LT"/>
        </w:rPr>
      </w:pPr>
    </w:p>
    <w:p w14:paraId="4971DE1B" w14:textId="77777777" w:rsidR="0065563A" w:rsidRPr="003D74E4" w:rsidRDefault="0065563A" w:rsidP="0065563A">
      <w:pPr>
        <w:tabs>
          <w:tab w:val="clear" w:pos="567"/>
        </w:tabs>
        <w:spacing w:line="240" w:lineRule="auto"/>
        <w:rPr>
          <w:rFonts w:eastAsia="Calibri"/>
          <w:lang w:val="lt-LT"/>
        </w:rPr>
      </w:pPr>
    </w:p>
    <w:p w14:paraId="306293AB" w14:textId="77777777" w:rsidR="0065563A" w:rsidRPr="003D74E4" w:rsidRDefault="0065563A" w:rsidP="0065563A">
      <w:pPr>
        <w:tabs>
          <w:tab w:val="clear" w:pos="567"/>
        </w:tabs>
        <w:spacing w:line="240" w:lineRule="auto"/>
        <w:rPr>
          <w:rFonts w:eastAsia="Calibri"/>
          <w:lang w:val="lt-LT"/>
        </w:rPr>
      </w:pPr>
    </w:p>
    <w:p w14:paraId="50C7C323" w14:textId="77777777" w:rsidR="0065563A" w:rsidRPr="003D74E4" w:rsidRDefault="0065563A" w:rsidP="0065563A">
      <w:pPr>
        <w:tabs>
          <w:tab w:val="clear" w:pos="567"/>
        </w:tabs>
        <w:spacing w:line="240" w:lineRule="auto"/>
        <w:rPr>
          <w:rFonts w:eastAsia="Calibri"/>
          <w:lang w:val="lt-LT"/>
        </w:rPr>
      </w:pPr>
    </w:p>
    <w:p w14:paraId="1A960283" w14:textId="77777777" w:rsidR="0065563A" w:rsidRPr="003D74E4" w:rsidRDefault="0065563A" w:rsidP="0065563A">
      <w:pPr>
        <w:tabs>
          <w:tab w:val="clear" w:pos="567"/>
        </w:tabs>
        <w:spacing w:line="240" w:lineRule="auto"/>
        <w:rPr>
          <w:rFonts w:eastAsia="Calibri"/>
          <w:lang w:val="lt-LT"/>
        </w:rPr>
      </w:pPr>
    </w:p>
    <w:p w14:paraId="07EB2B8B" w14:textId="77777777" w:rsidR="0065563A" w:rsidRPr="003D74E4" w:rsidRDefault="0065563A" w:rsidP="0065563A">
      <w:pPr>
        <w:tabs>
          <w:tab w:val="clear" w:pos="567"/>
        </w:tabs>
        <w:spacing w:line="240" w:lineRule="auto"/>
        <w:rPr>
          <w:rFonts w:eastAsia="Calibri"/>
          <w:lang w:val="lt-LT"/>
        </w:rPr>
      </w:pPr>
    </w:p>
    <w:p w14:paraId="63F21FB4" w14:textId="77777777" w:rsidR="0065563A" w:rsidRPr="003D74E4" w:rsidRDefault="0065563A" w:rsidP="0065563A">
      <w:pPr>
        <w:tabs>
          <w:tab w:val="clear" w:pos="567"/>
        </w:tabs>
        <w:spacing w:line="240" w:lineRule="auto"/>
        <w:rPr>
          <w:rFonts w:eastAsia="Calibri"/>
          <w:lang w:val="lt-LT"/>
        </w:rPr>
      </w:pPr>
    </w:p>
    <w:p w14:paraId="5AB71CAC" w14:textId="77777777" w:rsidR="0065563A" w:rsidRPr="003D74E4" w:rsidRDefault="0065563A" w:rsidP="0065563A">
      <w:pPr>
        <w:tabs>
          <w:tab w:val="clear" w:pos="567"/>
        </w:tabs>
        <w:spacing w:line="240" w:lineRule="auto"/>
        <w:rPr>
          <w:rFonts w:eastAsia="Calibri"/>
          <w:lang w:val="lt-LT"/>
        </w:rPr>
      </w:pPr>
    </w:p>
    <w:p w14:paraId="3DD3DBFC" w14:textId="77777777" w:rsidR="0065563A" w:rsidRPr="003D74E4" w:rsidRDefault="0065563A" w:rsidP="0065563A">
      <w:pPr>
        <w:tabs>
          <w:tab w:val="clear" w:pos="567"/>
        </w:tabs>
        <w:spacing w:line="240" w:lineRule="auto"/>
        <w:rPr>
          <w:rFonts w:eastAsia="Calibri"/>
          <w:lang w:val="lt-LT"/>
        </w:rPr>
      </w:pPr>
    </w:p>
    <w:p w14:paraId="03AB22CD" w14:textId="77777777" w:rsidR="0065563A" w:rsidRPr="003D74E4" w:rsidRDefault="0065563A" w:rsidP="0065563A">
      <w:pPr>
        <w:tabs>
          <w:tab w:val="clear" w:pos="567"/>
        </w:tabs>
        <w:spacing w:line="240" w:lineRule="auto"/>
        <w:rPr>
          <w:rFonts w:eastAsia="Calibri"/>
          <w:lang w:val="lt-LT"/>
        </w:rPr>
      </w:pPr>
    </w:p>
    <w:p w14:paraId="5762B430" w14:textId="77777777" w:rsidR="0065563A" w:rsidRPr="003D74E4" w:rsidRDefault="0065563A" w:rsidP="0065563A">
      <w:pPr>
        <w:tabs>
          <w:tab w:val="clear" w:pos="567"/>
        </w:tabs>
        <w:spacing w:line="240" w:lineRule="auto"/>
        <w:rPr>
          <w:rFonts w:eastAsia="Calibri"/>
          <w:lang w:val="lt-LT"/>
        </w:rPr>
      </w:pPr>
    </w:p>
    <w:p w14:paraId="00A78B9B" w14:textId="77777777" w:rsidR="0065563A" w:rsidRPr="003D74E4" w:rsidRDefault="0065563A" w:rsidP="0065563A">
      <w:pPr>
        <w:tabs>
          <w:tab w:val="clear" w:pos="567"/>
        </w:tabs>
        <w:spacing w:line="240" w:lineRule="auto"/>
        <w:rPr>
          <w:rFonts w:eastAsia="Calibri"/>
          <w:lang w:val="lt-LT"/>
        </w:rPr>
      </w:pPr>
    </w:p>
    <w:p w14:paraId="36A35795" w14:textId="77777777" w:rsidR="0065563A" w:rsidRPr="003D74E4" w:rsidRDefault="0065563A" w:rsidP="0065563A">
      <w:pPr>
        <w:tabs>
          <w:tab w:val="clear" w:pos="567"/>
        </w:tabs>
        <w:spacing w:line="240" w:lineRule="auto"/>
        <w:rPr>
          <w:rFonts w:eastAsia="Calibri"/>
          <w:lang w:val="lt-LT"/>
        </w:rPr>
      </w:pPr>
    </w:p>
    <w:p w14:paraId="3363B14B" w14:textId="77777777" w:rsidR="0065563A" w:rsidRPr="003D74E4" w:rsidRDefault="0065563A" w:rsidP="0065563A">
      <w:pPr>
        <w:tabs>
          <w:tab w:val="clear" w:pos="567"/>
        </w:tabs>
        <w:spacing w:line="240" w:lineRule="auto"/>
        <w:rPr>
          <w:rFonts w:eastAsia="Calibri"/>
          <w:lang w:val="lt-LT"/>
        </w:rPr>
      </w:pPr>
    </w:p>
    <w:p w14:paraId="1295581A" w14:textId="77777777" w:rsidR="0065563A" w:rsidRPr="003D74E4" w:rsidRDefault="0065563A" w:rsidP="0065563A">
      <w:pPr>
        <w:tabs>
          <w:tab w:val="clear" w:pos="567"/>
        </w:tabs>
        <w:spacing w:line="240" w:lineRule="auto"/>
        <w:rPr>
          <w:rFonts w:eastAsia="Calibri"/>
          <w:lang w:val="lt-LT"/>
        </w:rPr>
      </w:pPr>
    </w:p>
    <w:p w14:paraId="0661865C" w14:textId="77777777" w:rsidR="0065563A" w:rsidRPr="003D74E4" w:rsidRDefault="0065563A" w:rsidP="0065563A">
      <w:pPr>
        <w:tabs>
          <w:tab w:val="clear" w:pos="567"/>
        </w:tabs>
        <w:spacing w:line="240" w:lineRule="auto"/>
        <w:rPr>
          <w:rFonts w:eastAsia="Calibri"/>
          <w:lang w:val="lt-LT"/>
        </w:rPr>
      </w:pPr>
    </w:p>
    <w:p w14:paraId="666C31A4" w14:textId="77777777" w:rsidR="0065563A" w:rsidRPr="003D74E4" w:rsidRDefault="0065563A" w:rsidP="0065563A">
      <w:pPr>
        <w:tabs>
          <w:tab w:val="clear" w:pos="567"/>
        </w:tabs>
        <w:spacing w:line="240" w:lineRule="auto"/>
        <w:rPr>
          <w:rFonts w:eastAsia="Calibri"/>
          <w:lang w:val="lt-LT"/>
        </w:rPr>
      </w:pPr>
    </w:p>
    <w:p w14:paraId="5FB93F96" w14:textId="77777777" w:rsidR="0065563A" w:rsidRPr="003D74E4" w:rsidRDefault="0065563A" w:rsidP="0065563A">
      <w:pPr>
        <w:tabs>
          <w:tab w:val="clear" w:pos="567"/>
        </w:tabs>
        <w:spacing w:line="240" w:lineRule="auto"/>
        <w:rPr>
          <w:rFonts w:eastAsia="Calibri"/>
          <w:lang w:val="lt-LT"/>
        </w:rPr>
      </w:pPr>
    </w:p>
    <w:p w14:paraId="60C9439E" w14:textId="77777777" w:rsidR="0065563A" w:rsidRPr="003D74E4" w:rsidRDefault="0065563A" w:rsidP="0065563A">
      <w:pPr>
        <w:spacing w:line="240" w:lineRule="auto"/>
        <w:jc w:val="center"/>
        <w:outlineLvl w:val="0"/>
        <w:rPr>
          <w:rFonts w:eastAsia="Calibri"/>
          <w:b/>
          <w:caps/>
          <w:lang w:val="lt-LT"/>
        </w:rPr>
      </w:pPr>
      <w:r w:rsidRPr="003D74E4">
        <w:rPr>
          <w:rFonts w:eastAsia="Calibri"/>
          <w:b/>
          <w:caps/>
          <w:lang w:val="lt-LT"/>
        </w:rPr>
        <w:t>II PRIEDAS</w:t>
      </w:r>
    </w:p>
    <w:p w14:paraId="2433F458" w14:textId="77777777" w:rsidR="0065563A" w:rsidRPr="003D74E4" w:rsidRDefault="0065563A" w:rsidP="0065563A">
      <w:pPr>
        <w:spacing w:line="240" w:lineRule="auto"/>
        <w:jc w:val="center"/>
        <w:outlineLvl w:val="0"/>
        <w:rPr>
          <w:rFonts w:eastAsia="Calibri"/>
          <w:b/>
          <w:caps/>
          <w:lang w:val="lt-LT"/>
        </w:rPr>
      </w:pPr>
    </w:p>
    <w:p w14:paraId="783195AE" w14:textId="77777777" w:rsidR="0065563A" w:rsidRPr="003D74E4" w:rsidRDefault="0065563A" w:rsidP="0065563A">
      <w:pPr>
        <w:jc w:val="center"/>
        <w:rPr>
          <w:i/>
          <w:lang w:val="lt-LT"/>
        </w:rPr>
      </w:pPr>
      <w:r w:rsidRPr="003D74E4">
        <w:rPr>
          <w:b/>
          <w:lang w:val="lt-LT"/>
        </w:rPr>
        <w:t>REGISTRACIJOS SĄLYGOS</w:t>
      </w:r>
    </w:p>
    <w:p w14:paraId="21481984" w14:textId="77777777" w:rsidR="0065563A" w:rsidRPr="003D74E4" w:rsidRDefault="0065563A" w:rsidP="0065563A">
      <w:pPr>
        <w:tabs>
          <w:tab w:val="clear" w:pos="567"/>
        </w:tabs>
        <w:spacing w:line="240" w:lineRule="auto"/>
        <w:jc w:val="center"/>
        <w:rPr>
          <w:rFonts w:eastAsia="Calibri"/>
          <w:lang w:val="lt-LT"/>
        </w:rPr>
      </w:pPr>
    </w:p>
    <w:p w14:paraId="6607A69B" w14:textId="77777777" w:rsidR="0065563A" w:rsidRPr="003D74E4" w:rsidRDefault="0065563A" w:rsidP="0065563A">
      <w:pPr>
        <w:tabs>
          <w:tab w:val="clear" w:pos="567"/>
          <w:tab w:val="left" w:pos="1701"/>
        </w:tabs>
        <w:spacing w:line="240" w:lineRule="auto"/>
        <w:ind w:left="567" w:hanging="567"/>
        <w:jc w:val="center"/>
        <w:rPr>
          <w:rFonts w:eastAsia="Calibri"/>
          <w:b/>
          <w:highlight w:val="yellow"/>
          <w:lang w:val="lt-LT"/>
        </w:rPr>
      </w:pPr>
      <w:r w:rsidRPr="003D74E4">
        <w:rPr>
          <w:rFonts w:eastAsia="Calibri"/>
          <w:b/>
          <w:lang w:val="lt-LT"/>
        </w:rPr>
        <w:t>A.</w:t>
      </w:r>
      <w:r w:rsidRPr="003D74E4">
        <w:rPr>
          <w:rFonts w:eastAsia="Calibri"/>
          <w:b/>
          <w:lang w:val="lt-LT"/>
        </w:rPr>
        <w:tab/>
        <w:t>GAMINTOJAS (-AI), ATSAKINGAS (-I) UŽ SERIJŲ IŠLEIDIMĄ</w:t>
      </w:r>
    </w:p>
    <w:p w14:paraId="4E8F775A" w14:textId="77777777" w:rsidR="0065563A" w:rsidRPr="003D74E4" w:rsidRDefault="0065563A" w:rsidP="0065563A">
      <w:pPr>
        <w:tabs>
          <w:tab w:val="clear" w:pos="567"/>
        </w:tabs>
        <w:spacing w:line="240" w:lineRule="auto"/>
        <w:ind w:left="567" w:hanging="567"/>
        <w:jc w:val="center"/>
        <w:rPr>
          <w:rFonts w:eastAsia="Calibri"/>
          <w:lang w:val="lt-LT"/>
        </w:rPr>
      </w:pPr>
    </w:p>
    <w:p w14:paraId="70E298E0" w14:textId="77777777" w:rsidR="0065563A" w:rsidRPr="003D74E4" w:rsidRDefault="0065563A" w:rsidP="0065563A">
      <w:pPr>
        <w:tabs>
          <w:tab w:val="clear" w:pos="567"/>
          <w:tab w:val="left" w:pos="1701"/>
        </w:tabs>
        <w:spacing w:line="240" w:lineRule="auto"/>
        <w:ind w:left="567" w:hanging="567"/>
        <w:jc w:val="center"/>
        <w:rPr>
          <w:rFonts w:eastAsia="Calibri"/>
          <w:b/>
          <w:lang w:val="lt-LT"/>
        </w:rPr>
      </w:pPr>
      <w:r w:rsidRPr="003D74E4">
        <w:rPr>
          <w:rFonts w:eastAsia="Calibri"/>
          <w:b/>
          <w:lang w:val="lt-LT"/>
        </w:rPr>
        <w:t>B.</w:t>
      </w:r>
      <w:r w:rsidRPr="003D74E4">
        <w:rPr>
          <w:rFonts w:eastAsia="Calibri"/>
          <w:b/>
          <w:lang w:val="lt-LT"/>
        </w:rPr>
        <w:tab/>
        <w:t>TIEKIMO IR VARTOJIMO SĄLYGOS AR APRIBOJIMAI</w:t>
      </w:r>
    </w:p>
    <w:p w14:paraId="400FB9C5" w14:textId="77777777" w:rsidR="0065563A" w:rsidRPr="003D74E4" w:rsidRDefault="0065563A" w:rsidP="0065563A">
      <w:pPr>
        <w:keepNext/>
        <w:spacing w:line="240" w:lineRule="auto"/>
        <w:outlineLvl w:val="1"/>
        <w:rPr>
          <w:rFonts w:eastAsia="Calibri"/>
          <w:b/>
          <w:lang w:val="lt-LT"/>
        </w:rPr>
      </w:pPr>
      <w:r w:rsidRPr="003D74E4">
        <w:rPr>
          <w:rFonts w:eastAsia="Calibri"/>
          <w:b/>
          <w:lang w:val="lt-LT"/>
        </w:rPr>
        <w:br w:type="page"/>
      </w:r>
      <w:r w:rsidRPr="003D74E4">
        <w:rPr>
          <w:rFonts w:eastAsia="Calibri"/>
          <w:b/>
          <w:lang w:val="lt-LT"/>
        </w:rPr>
        <w:lastRenderedPageBreak/>
        <w:t>A.</w:t>
      </w:r>
      <w:r w:rsidRPr="003D74E4">
        <w:rPr>
          <w:rFonts w:eastAsia="Calibri"/>
          <w:b/>
          <w:lang w:val="lt-LT"/>
        </w:rPr>
        <w:tab/>
        <w:t>GAMINTOJAS (-AI), ATSAKINGAS (-I) UŽ SERIJŲ IŠLEIDIMĄ</w:t>
      </w:r>
    </w:p>
    <w:p w14:paraId="36567FBA" w14:textId="77777777" w:rsidR="0065563A" w:rsidRPr="003D74E4" w:rsidRDefault="0065563A" w:rsidP="0065563A">
      <w:pPr>
        <w:tabs>
          <w:tab w:val="clear" w:pos="567"/>
        </w:tabs>
        <w:spacing w:line="240" w:lineRule="auto"/>
        <w:rPr>
          <w:rFonts w:eastAsia="Calibri"/>
          <w:u w:val="single"/>
          <w:lang w:val="lt-LT"/>
        </w:rPr>
      </w:pPr>
    </w:p>
    <w:p w14:paraId="2F6ECF26" w14:textId="77777777" w:rsidR="0065563A" w:rsidRPr="003D74E4" w:rsidRDefault="0065563A" w:rsidP="0065563A">
      <w:pPr>
        <w:tabs>
          <w:tab w:val="clear" w:pos="567"/>
        </w:tabs>
        <w:spacing w:line="240" w:lineRule="auto"/>
        <w:rPr>
          <w:rFonts w:eastAsia="Calibri"/>
          <w:u w:val="single"/>
          <w:lang w:val="lt-LT"/>
        </w:rPr>
      </w:pPr>
      <w:r w:rsidRPr="003D74E4">
        <w:rPr>
          <w:rFonts w:eastAsia="Calibri"/>
          <w:u w:val="single"/>
          <w:lang w:val="lt-LT"/>
        </w:rPr>
        <w:t xml:space="preserve">Gamintojo, atsakingo už serijų išleidimą, pavadinimas ir adresas </w:t>
      </w:r>
    </w:p>
    <w:p w14:paraId="490DB0B5" w14:textId="77777777" w:rsidR="0065563A" w:rsidRPr="003D74E4" w:rsidRDefault="0065563A" w:rsidP="0065563A">
      <w:pPr>
        <w:tabs>
          <w:tab w:val="clear" w:pos="567"/>
        </w:tabs>
        <w:spacing w:line="240" w:lineRule="auto"/>
        <w:rPr>
          <w:rFonts w:eastAsia="Calibri"/>
          <w:lang w:val="lt-LT"/>
        </w:rPr>
      </w:pPr>
    </w:p>
    <w:p w14:paraId="2D40E9AB" w14:textId="77777777" w:rsidR="0065563A" w:rsidRPr="003D74E4" w:rsidRDefault="0065563A" w:rsidP="0065563A">
      <w:pPr>
        <w:numPr>
          <w:ilvl w:val="12"/>
          <w:numId w:val="0"/>
        </w:numPr>
        <w:tabs>
          <w:tab w:val="clear" w:pos="567"/>
        </w:tabs>
        <w:spacing w:line="240" w:lineRule="auto"/>
        <w:rPr>
          <w:rFonts w:eastAsia="Calibri"/>
          <w:lang w:val="lt-LT"/>
        </w:rPr>
      </w:pPr>
      <w:r w:rsidRPr="003D74E4">
        <w:rPr>
          <w:rFonts w:eastAsia="Calibri"/>
          <w:lang w:val="lt-LT"/>
        </w:rPr>
        <w:t>Orion Corporation, Orion Pharma</w:t>
      </w:r>
    </w:p>
    <w:p w14:paraId="2E511DC3" w14:textId="77777777" w:rsidR="0065563A" w:rsidRPr="003D74E4" w:rsidRDefault="0065563A" w:rsidP="0065563A">
      <w:pPr>
        <w:numPr>
          <w:ilvl w:val="12"/>
          <w:numId w:val="0"/>
        </w:numPr>
        <w:tabs>
          <w:tab w:val="clear" w:pos="567"/>
        </w:tabs>
        <w:spacing w:line="240" w:lineRule="auto"/>
        <w:rPr>
          <w:rFonts w:eastAsia="Calibri"/>
          <w:lang w:val="lt-LT"/>
        </w:rPr>
      </w:pPr>
      <w:r w:rsidRPr="003D74E4">
        <w:rPr>
          <w:rFonts w:eastAsia="Calibri"/>
          <w:lang w:val="lt-LT"/>
        </w:rPr>
        <w:t>Orionintie 1</w:t>
      </w:r>
    </w:p>
    <w:p w14:paraId="78EF971B" w14:textId="77777777" w:rsidR="0065563A" w:rsidRPr="003D74E4" w:rsidRDefault="0065563A" w:rsidP="0065563A">
      <w:pPr>
        <w:numPr>
          <w:ilvl w:val="12"/>
          <w:numId w:val="0"/>
        </w:numPr>
        <w:tabs>
          <w:tab w:val="clear" w:pos="567"/>
        </w:tabs>
        <w:spacing w:line="240" w:lineRule="auto"/>
        <w:rPr>
          <w:rFonts w:eastAsia="Calibri"/>
          <w:lang w:val="lt-LT"/>
        </w:rPr>
      </w:pPr>
      <w:r w:rsidRPr="003D74E4">
        <w:rPr>
          <w:rFonts w:eastAsia="Calibri"/>
          <w:lang w:val="lt-LT"/>
        </w:rPr>
        <w:t>FI-02200 Espoo</w:t>
      </w:r>
    </w:p>
    <w:p w14:paraId="1A84DBC6" w14:textId="77777777" w:rsidR="0065563A" w:rsidRPr="003D74E4" w:rsidRDefault="0065563A" w:rsidP="0065563A">
      <w:pPr>
        <w:numPr>
          <w:ilvl w:val="12"/>
          <w:numId w:val="0"/>
        </w:numPr>
        <w:tabs>
          <w:tab w:val="clear" w:pos="567"/>
        </w:tabs>
        <w:spacing w:line="240" w:lineRule="auto"/>
        <w:rPr>
          <w:rFonts w:eastAsia="Calibri"/>
          <w:lang w:val="lt-LT"/>
        </w:rPr>
      </w:pPr>
      <w:r w:rsidRPr="003D74E4">
        <w:rPr>
          <w:rFonts w:eastAsia="Calibri"/>
          <w:lang w:val="lt-LT"/>
        </w:rPr>
        <w:t>Suomija</w:t>
      </w:r>
    </w:p>
    <w:p w14:paraId="75F0033C" w14:textId="77777777" w:rsidR="0065563A" w:rsidRPr="003D74E4" w:rsidRDefault="0065563A" w:rsidP="0065563A">
      <w:pPr>
        <w:tabs>
          <w:tab w:val="clear" w:pos="567"/>
        </w:tabs>
        <w:spacing w:line="240" w:lineRule="auto"/>
        <w:rPr>
          <w:rFonts w:eastAsia="Calibri"/>
          <w:lang w:val="lt-LT"/>
        </w:rPr>
      </w:pPr>
    </w:p>
    <w:p w14:paraId="13B8F981" w14:textId="77777777" w:rsidR="0065563A" w:rsidRPr="003D74E4" w:rsidRDefault="0065563A" w:rsidP="0065563A">
      <w:pPr>
        <w:tabs>
          <w:tab w:val="clear" w:pos="567"/>
        </w:tabs>
        <w:spacing w:line="240" w:lineRule="auto"/>
        <w:rPr>
          <w:rFonts w:eastAsia="Calibri"/>
          <w:lang w:val="lt-LT"/>
        </w:rPr>
      </w:pPr>
    </w:p>
    <w:p w14:paraId="3A488223" w14:textId="77777777" w:rsidR="0065563A" w:rsidRPr="003D74E4" w:rsidRDefault="0065563A" w:rsidP="0065563A">
      <w:pPr>
        <w:keepNext/>
        <w:spacing w:line="240" w:lineRule="auto"/>
        <w:outlineLvl w:val="1"/>
        <w:rPr>
          <w:rFonts w:eastAsia="Calibri"/>
          <w:b/>
          <w:lang w:val="lt-LT"/>
        </w:rPr>
      </w:pPr>
      <w:bookmarkStart w:id="63" w:name="_Toc129243129"/>
      <w:bookmarkStart w:id="64" w:name="_Toc129243254"/>
      <w:r w:rsidRPr="003D74E4">
        <w:rPr>
          <w:rFonts w:eastAsia="Calibri"/>
          <w:b/>
          <w:lang w:val="lt-LT"/>
        </w:rPr>
        <w:t>B.</w:t>
      </w:r>
      <w:r w:rsidRPr="003D74E4">
        <w:rPr>
          <w:rFonts w:eastAsia="Calibri"/>
          <w:b/>
          <w:lang w:val="lt-LT"/>
        </w:rPr>
        <w:tab/>
        <w:t>TIEKIMO IR VARTOJIMO SĄLYGOS AR APRIBOJIMAI</w:t>
      </w:r>
      <w:bookmarkEnd w:id="63"/>
      <w:bookmarkEnd w:id="64"/>
    </w:p>
    <w:p w14:paraId="0AB53C01" w14:textId="77777777" w:rsidR="0065563A" w:rsidRPr="003D74E4" w:rsidRDefault="0065563A" w:rsidP="0065563A">
      <w:pPr>
        <w:tabs>
          <w:tab w:val="clear" w:pos="567"/>
        </w:tabs>
        <w:spacing w:line="240" w:lineRule="auto"/>
        <w:rPr>
          <w:rFonts w:eastAsia="Calibri"/>
          <w:lang w:val="lt-LT"/>
        </w:rPr>
      </w:pPr>
    </w:p>
    <w:p w14:paraId="65CBAA2F" w14:textId="77777777" w:rsidR="0065563A" w:rsidRPr="003D74E4" w:rsidRDefault="0065563A" w:rsidP="0065563A">
      <w:pPr>
        <w:tabs>
          <w:tab w:val="clear" w:pos="567"/>
        </w:tabs>
        <w:spacing w:line="240" w:lineRule="auto"/>
        <w:rPr>
          <w:rFonts w:eastAsia="Calibri"/>
          <w:lang w:val="lt-LT"/>
        </w:rPr>
      </w:pPr>
      <w:r w:rsidRPr="003D74E4">
        <w:rPr>
          <w:rFonts w:eastAsia="Calibri"/>
          <w:lang w:val="lt-LT"/>
        </w:rPr>
        <w:t>Receptinis vaistinis preparatas.</w:t>
      </w:r>
    </w:p>
    <w:p w14:paraId="514CB347" w14:textId="77777777" w:rsidR="0065563A" w:rsidRPr="003D74E4" w:rsidRDefault="0065563A" w:rsidP="0065563A">
      <w:pPr>
        <w:tabs>
          <w:tab w:val="clear" w:pos="567"/>
        </w:tabs>
        <w:spacing w:line="240" w:lineRule="auto"/>
        <w:rPr>
          <w:rFonts w:eastAsia="Calibri"/>
          <w:lang w:val="lt-LT"/>
        </w:rPr>
      </w:pPr>
    </w:p>
    <w:p w14:paraId="37D0B48D" w14:textId="698F1EF4" w:rsidR="0065563A" w:rsidRDefault="0065563A" w:rsidP="0065563A">
      <w:pPr>
        <w:tabs>
          <w:tab w:val="clear" w:pos="567"/>
        </w:tabs>
        <w:spacing w:line="240" w:lineRule="auto"/>
        <w:rPr>
          <w:rFonts w:eastAsia="Calibri"/>
          <w:lang w:val="lt-LT"/>
        </w:rPr>
      </w:pPr>
    </w:p>
    <w:p w14:paraId="32A35D4B" w14:textId="76EE2CCB" w:rsidR="00E65C4E" w:rsidRDefault="00E65C4E" w:rsidP="0065563A">
      <w:pPr>
        <w:tabs>
          <w:tab w:val="clear" w:pos="567"/>
        </w:tabs>
        <w:spacing w:line="240" w:lineRule="auto"/>
        <w:rPr>
          <w:rFonts w:eastAsia="Calibri"/>
          <w:lang w:val="lt-LT"/>
        </w:rPr>
      </w:pPr>
    </w:p>
    <w:p w14:paraId="2A39682D" w14:textId="3AD530FB" w:rsidR="00E65C4E" w:rsidRDefault="00E65C4E" w:rsidP="0065563A">
      <w:pPr>
        <w:tabs>
          <w:tab w:val="clear" w:pos="567"/>
        </w:tabs>
        <w:spacing w:line="240" w:lineRule="auto"/>
        <w:rPr>
          <w:rFonts w:eastAsia="Calibri"/>
          <w:lang w:val="lt-LT"/>
        </w:rPr>
      </w:pPr>
    </w:p>
    <w:p w14:paraId="1FC4DFFB" w14:textId="5275ED78" w:rsidR="00E65C4E" w:rsidRDefault="00E65C4E" w:rsidP="0065563A">
      <w:pPr>
        <w:tabs>
          <w:tab w:val="clear" w:pos="567"/>
        </w:tabs>
        <w:spacing w:line="240" w:lineRule="auto"/>
        <w:rPr>
          <w:rFonts w:eastAsia="Calibri"/>
          <w:lang w:val="lt-LT"/>
        </w:rPr>
      </w:pPr>
    </w:p>
    <w:p w14:paraId="1123F674" w14:textId="04510058" w:rsidR="00E65C4E" w:rsidRDefault="00E65C4E" w:rsidP="0065563A">
      <w:pPr>
        <w:tabs>
          <w:tab w:val="clear" w:pos="567"/>
        </w:tabs>
        <w:spacing w:line="240" w:lineRule="auto"/>
        <w:rPr>
          <w:rFonts w:eastAsia="Calibri"/>
          <w:lang w:val="lt-LT"/>
        </w:rPr>
      </w:pPr>
    </w:p>
    <w:p w14:paraId="3286DF06" w14:textId="04F7999D" w:rsidR="00E65C4E" w:rsidRDefault="00E65C4E" w:rsidP="0065563A">
      <w:pPr>
        <w:tabs>
          <w:tab w:val="clear" w:pos="567"/>
        </w:tabs>
        <w:spacing w:line="240" w:lineRule="auto"/>
        <w:rPr>
          <w:rFonts w:eastAsia="Calibri"/>
          <w:lang w:val="lt-LT"/>
        </w:rPr>
      </w:pPr>
    </w:p>
    <w:p w14:paraId="29CCDA9A" w14:textId="2C7DE30E" w:rsidR="00E65C4E" w:rsidRDefault="00E65C4E" w:rsidP="0065563A">
      <w:pPr>
        <w:tabs>
          <w:tab w:val="clear" w:pos="567"/>
        </w:tabs>
        <w:spacing w:line="240" w:lineRule="auto"/>
        <w:rPr>
          <w:rFonts w:eastAsia="Calibri"/>
          <w:lang w:val="lt-LT"/>
        </w:rPr>
      </w:pPr>
    </w:p>
    <w:p w14:paraId="747C583D" w14:textId="0AF38BAF" w:rsidR="00E65C4E" w:rsidRDefault="00E65C4E" w:rsidP="0065563A">
      <w:pPr>
        <w:tabs>
          <w:tab w:val="clear" w:pos="567"/>
        </w:tabs>
        <w:spacing w:line="240" w:lineRule="auto"/>
        <w:rPr>
          <w:rFonts w:eastAsia="Calibri"/>
          <w:lang w:val="lt-LT"/>
        </w:rPr>
      </w:pPr>
    </w:p>
    <w:p w14:paraId="3C426FCC" w14:textId="6EA8FA17" w:rsidR="00E65C4E" w:rsidRDefault="00E65C4E" w:rsidP="0065563A">
      <w:pPr>
        <w:tabs>
          <w:tab w:val="clear" w:pos="567"/>
        </w:tabs>
        <w:spacing w:line="240" w:lineRule="auto"/>
        <w:rPr>
          <w:rFonts w:eastAsia="Calibri"/>
          <w:lang w:val="lt-LT"/>
        </w:rPr>
      </w:pPr>
    </w:p>
    <w:p w14:paraId="638F3D37" w14:textId="71534796" w:rsidR="00E65C4E" w:rsidRDefault="00E65C4E" w:rsidP="0065563A">
      <w:pPr>
        <w:tabs>
          <w:tab w:val="clear" w:pos="567"/>
        </w:tabs>
        <w:spacing w:line="240" w:lineRule="auto"/>
        <w:rPr>
          <w:rFonts w:eastAsia="Calibri"/>
          <w:lang w:val="lt-LT"/>
        </w:rPr>
      </w:pPr>
    </w:p>
    <w:p w14:paraId="22EE4BFE" w14:textId="20CD46B8" w:rsidR="00E65C4E" w:rsidRDefault="00E65C4E" w:rsidP="0065563A">
      <w:pPr>
        <w:tabs>
          <w:tab w:val="clear" w:pos="567"/>
        </w:tabs>
        <w:spacing w:line="240" w:lineRule="auto"/>
        <w:rPr>
          <w:rFonts w:eastAsia="Calibri"/>
          <w:lang w:val="lt-LT"/>
        </w:rPr>
      </w:pPr>
    </w:p>
    <w:p w14:paraId="7E1EB8BD" w14:textId="46550932" w:rsidR="00E65C4E" w:rsidRDefault="00E65C4E" w:rsidP="0065563A">
      <w:pPr>
        <w:tabs>
          <w:tab w:val="clear" w:pos="567"/>
        </w:tabs>
        <w:spacing w:line="240" w:lineRule="auto"/>
        <w:rPr>
          <w:rFonts w:eastAsia="Calibri"/>
          <w:lang w:val="lt-LT"/>
        </w:rPr>
      </w:pPr>
    </w:p>
    <w:p w14:paraId="474E9330" w14:textId="44FF2AEF" w:rsidR="00E65C4E" w:rsidRDefault="00E65C4E" w:rsidP="0065563A">
      <w:pPr>
        <w:tabs>
          <w:tab w:val="clear" w:pos="567"/>
        </w:tabs>
        <w:spacing w:line="240" w:lineRule="auto"/>
        <w:rPr>
          <w:rFonts w:eastAsia="Calibri"/>
          <w:lang w:val="lt-LT"/>
        </w:rPr>
      </w:pPr>
    </w:p>
    <w:p w14:paraId="0C1EE759" w14:textId="70896551" w:rsidR="00E65C4E" w:rsidRDefault="00E65C4E" w:rsidP="0065563A">
      <w:pPr>
        <w:tabs>
          <w:tab w:val="clear" w:pos="567"/>
        </w:tabs>
        <w:spacing w:line="240" w:lineRule="auto"/>
        <w:rPr>
          <w:rFonts w:eastAsia="Calibri"/>
          <w:lang w:val="lt-LT"/>
        </w:rPr>
      </w:pPr>
    </w:p>
    <w:p w14:paraId="6200BE4C" w14:textId="3751A215" w:rsidR="00E65C4E" w:rsidRDefault="00E65C4E" w:rsidP="0065563A">
      <w:pPr>
        <w:tabs>
          <w:tab w:val="clear" w:pos="567"/>
        </w:tabs>
        <w:spacing w:line="240" w:lineRule="auto"/>
        <w:rPr>
          <w:rFonts w:eastAsia="Calibri"/>
          <w:lang w:val="lt-LT"/>
        </w:rPr>
      </w:pPr>
    </w:p>
    <w:p w14:paraId="51C3C935" w14:textId="3C97B820" w:rsidR="00E65C4E" w:rsidRDefault="00E65C4E" w:rsidP="0065563A">
      <w:pPr>
        <w:tabs>
          <w:tab w:val="clear" w:pos="567"/>
        </w:tabs>
        <w:spacing w:line="240" w:lineRule="auto"/>
        <w:rPr>
          <w:rFonts w:eastAsia="Calibri"/>
          <w:lang w:val="lt-LT"/>
        </w:rPr>
      </w:pPr>
    </w:p>
    <w:p w14:paraId="237F78AC" w14:textId="2A633C3F" w:rsidR="00E65C4E" w:rsidRDefault="00E65C4E" w:rsidP="0065563A">
      <w:pPr>
        <w:tabs>
          <w:tab w:val="clear" w:pos="567"/>
        </w:tabs>
        <w:spacing w:line="240" w:lineRule="auto"/>
        <w:rPr>
          <w:rFonts w:eastAsia="Calibri"/>
          <w:lang w:val="lt-LT"/>
        </w:rPr>
      </w:pPr>
    </w:p>
    <w:p w14:paraId="3C0B0F3C" w14:textId="7B0DAE26" w:rsidR="00E65C4E" w:rsidRDefault="00E65C4E" w:rsidP="0065563A">
      <w:pPr>
        <w:tabs>
          <w:tab w:val="clear" w:pos="567"/>
        </w:tabs>
        <w:spacing w:line="240" w:lineRule="auto"/>
        <w:rPr>
          <w:rFonts w:eastAsia="Calibri"/>
          <w:lang w:val="lt-LT"/>
        </w:rPr>
      </w:pPr>
    </w:p>
    <w:p w14:paraId="56DEF1D2" w14:textId="0D292A50" w:rsidR="00E65C4E" w:rsidRDefault="00E65C4E" w:rsidP="0065563A">
      <w:pPr>
        <w:tabs>
          <w:tab w:val="clear" w:pos="567"/>
        </w:tabs>
        <w:spacing w:line="240" w:lineRule="auto"/>
        <w:rPr>
          <w:rFonts w:eastAsia="Calibri"/>
          <w:lang w:val="lt-LT"/>
        </w:rPr>
      </w:pPr>
    </w:p>
    <w:p w14:paraId="7F48E8DE" w14:textId="2AE95821" w:rsidR="00E65C4E" w:rsidRDefault="00E65C4E" w:rsidP="0065563A">
      <w:pPr>
        <w:tabs>
          <w:tab w:val="clear" w:pos="567"/>
        </w:tabs>
        <w:spacing w:line="240" w:lineRule="auto"/>
        <w:rPr>
          <w:rFonts w:eastAsia="Calibri"/>
          <w:lang w:val="lt-LT"/>
        </w:rPr>
      </w:pPr>
    </w:p>
    <w:p w14:paraId="54E6A1E2" w14:textId="11862545" w:rsidR="00E65C4E" w:rsidRDefault="00E65C4E" w:rsidP="0065563A">
      <w:pPr>
        <w:tabs>
          <w:tab w:val="clear" w:pos="567"/>
        </w:tabs>
        <w:spacing w:line="240" w:lineRule="auto"/>
        <w:rPr>
          <w:rFonts w:eastAsia="Calibri"/>
          <w:lang w:val="lt-LT"/>
        </w:rPr>
      </w:pPr>
    </w:p>
    <w:p w14:paraId="625086B4" w14:textId="7C2AE3B6" w:rsidR="00E65C4E" w:rsidRDefault="00E65C4E" w:rsidP="0065563A">
      <w:pPr>
        <w:tabs>
          <w:tab w:val="clear" w:pos="567"/>
        </w:tabs>
        <w:spacing w:line="240" w:lineRule="auto"/>
        <w:rPr>
          <w:rFonts w:eastAsia="Calibri"/>
          <w:lang w:val="lt-LT"/>
        </w:rPr>
      </w:pPr>
    </w:p>
    <w:p w14:paraId="146EB036" w14:textId="43FB9B47" w:rsidR="00E65C4E" w:rsidRDefault="00E65C4E" w:rsidP="0065563A">
      <w:pPr>
        <w:tabs>
          <w:tab w:val="clear" w:pos="567"/>
        </w:tabs>
        <w:spacing w:line="240" w:lineRule="auto"/>
        <w:rPr>
          <w:rFonts w:eastAsia="Calibri"/>
          <w:lang w:val="lt-LT"/>
        </w:rPr>
      </w:pPr>
    </w:p>
    <w:p w14:paraId="2680BEC6" w14:textId="4B0728F1" w:rsidR="00E65C4E" w:rsidRDefault="00E65C4E" w:rsidP="0065563A">
      <w:pPr>
        <w:tabs>
          <w:tab w:val="clear" w:pos="567"/>
        </w:tabs>
        <w:spacing w:line="240" w:lineRule="auto"/>
        <w:rPr>
          <w:rFonts w:eastAsia="Calibri"/>
          <w:lang w:val="lt-LT"/>
        </w:rPr>
      </w:pPr>
    </w:p>
    <w:p w14:paraId="6CBA7918" w14:textId="0EBFBD00" w:rsidR="00E65C4E" w:rsidRDefault="00E65C4E" w:rsidP="0065563A">
      <w:pPr>
        <w:tabs>
          <w:tab w:val="clear" w:pos="567"/>
        </w:tabs>
        <w:spacing w:line="240" w:lineRule="auto"/>
        <w:rPr>
          <w:rFonts w:eastAsia="Calibri"/>
          <w:lang w:val="lt-LT"/>
        </w:rPr>
      </w:pPr>
    </w:p>
    <w:p w14:paraId="6CC24F49" w14:textId="68B20667" w:rsidR="00E65C4E" w:rsidRDefault="00E65C4E" w:rsidP="0065563A">
      <w:pPr>
        <w:tabs>
          <w:tab w:val="clear" w:pos="567"/>
        </w:tabs>
        <w:spacing w:line="240" w:lineRule="auto"/>
        <w:rPr>
          <w:rFonts w:eastAsia="Calibri"/>
          <w:lang w:val="lt-LT"/>
        </w:rPr>
      </w:pPr>
    </w:p>
    <w:p w14:paraId="10AC8D4A" w14:textId="52C79089" w:rsidR="00E65C4E" w:rsidRDefault="00E65C4E" w:rsidP="0065563A">
      <w:pPr>
        <w:tabs>
          <w:tab w:val="clear" w:pos="567"/>
        </w:tabs>
        <w:spacing w:line="240" w:lineRule="auto"/>
        <w:rPr>
          <w:rFonts w:eastAsia="Calibri"/>
          <w:lang w:val="lt-LT"/>
        </w:rPr>
      </w:pPr>
    </w:p>
    <w:p w14:paraId="4D00B667" w14:textId="6ECC1117" w:rsidR="00E65C4E" w:rsidRDefault="00E65C4E" w:rsidP="0065563A">
      <w:pPr>
        <w:tabs>
          <w:tab w:val="clear" w:pos="567"/>
        </w:tabs>
        <w:spacing w:line="240" w:lineRule="auto"/>
        <w:rPr>
          <w:rFonts w:eastAsia="Calibri"/>
          <w:lang w:val="lt-LT"/>
        </w:rPr>
      </w:pPr>
    </w:p>
    <w:p w14:paraId="25B89C0A" w14:textId="7BC8E21B" w:rsidR="00E65C4E" w:rsidRDefault="00E65C4E" w:rsidP="0065563A">
      <w:pPr>
        <w:tabs>
          <w:tab w:val="clear" w:pos="567"/>
        </w:tabs>
        <w:spacing w:line="240" w:lineRule="auto"/>
        <w:rPr>
          <w:rFonts w:eastAsia="Calibri"/>
          <w:lang w:val="lt-LT"/>
        </w:rPr>
      </w:pPr>
    </w:p>
    <w:p w14:paraId="64971CA5" w14:textId="3021C510" w:rsidR="00E65C4E" w:rsidRDefault="00E65C4E" w:rsidP="0065563A">
      <w:pPr>
        <w:tabs>
          <w:tab w:val="clear" w:pos="567"/>
        </w:tabs>
        <w:spacing w:line="240" w:lineRule="auto"/>
        <w:rPr>
          <w:rFonts w:eastAsia="Calibri"/>
          <w:lang w:val="lt-LT"/>
        </w:rPr>
      </w:pPr>
    </w:p>
    <w:p w14:paraId="1A91C32B" w14:textId="5E53C361" w:rsidR="00E65C4E" w:rsidRDefault="00E65C4E" w:rsidP="0065563A">
      <w:pPr>
        <w:tabs>
          <w:tab w:val="clear" w:pos="567"/>
        </w:tabs>
        <w:spacing w:line="240" w:lineRule="auto"/>
        <w:rPr>
          <w:rFonts w:eastAsia="Calibri"/>
          <w:lang w:val="lt-LT"/>
        </w:rPr>
      </w:pPr>
    </w:p>
    <w:p w14:paraId="4E7B3BE0" w14:textId="57A613DB" w:rsidR="00E65C4E" w:rsidRDefault="00E65C4E" w:rsidP="0065563A">
      <w:pPr>
        <w:tabs>
          <w:tab w:val="clear" w:pos="567"/>
        </w:tabs>
        <w:spacing w:line="240" w:lineRule="auto"/>
        <w:rPr>
          <w:rFonts w:eastAsia="Calibri"/>
          <w:lang w:val="lt-LT"/>
        </w:rPr>
      </w:pPr>
    </w:p>
    <w:p w14:paraId="19549519" w14:textId="1C21D2E6" w:rsidR="00E65C4E" w:rsidRDefault="00E65C4E" w:rsidP="0065563A">
      <w:pPr>
        <w:tabs>
          <w:tab w:val="clear" w:pos="567"/>
        </w:tabs>
        <w:spacing w:line="240" w:lineRule="auto"/>
        <w:rPr>
          <w:rFonts w:eastAsia="Calibri"/>
          <w:lang w:val="lt-LT"/>
        </w:rPr>
      </w:pPr>
    </w:p>
    <w:p w14:paraId="58A489C9" w14:textId="47EFF256" w:rsidR="00E65C4E" w:rsidRDefault="00E65C4E" w:rsidP="0065563A">
      <w:pPr>
        <w:tabs>
          <w:tab w:val="clear" w:pos="567"/>
        </w:tabs>
        <w:spacing w:line="240" w:lineRule="auto"/>
        <w:rPr>
          <w:rFonts w:eastAsia="Calibri"/>
          <w:lang w:val="lt-LT"/>
        </w:rPr>
      </w:pPr>
    </w:p>
    <w:p w14:paraId="5B30A67B" w14:textId="34D8C177" w:rsidR="00E65C4E" w:rsidRDefault="00E65C4E" w:rsidP="0065563A">
      <w:pPr>
        <w:tabs>
          <w:tab w:val="clear" w:pos="567"/>
        </w:tabs>
        <w:spacing w:line="240" w:lineRule="auto"/>
        <w:rPr>
          <w:rFonts w:eastAsia="Calibri"/>
          <w:lang w:val="lt-LT"/>
        </w:rPr>
      </w:pPr>
    </w:p>
    <w:p w14:paraId="7A82B2BE" w14:textId="6534256D" w:rsidR="00E65C4E" w:rsidRDefault="00E65C4E" w:rsidP="0065563A">
      <w:pPr>
        <w:tabs>
          <w:tab w:val="clear" w:pos="567"/>
        </w:tabs>
        <w:spacing w:line="240" w:lineRule="auto"/>
        <w:rPr>
          <w:rFonts w:eastAsia="Calibri"/>
          <w:lang w:val="lt-LT"/>
        </w:rPr>
      </w:pPr>
    </w:p>
    <w:p w14:paraId="1C8CBF62" w14:textId="0D69067B" w:rsidR="00E65C4E" w:rsidRDefault="00E65C4E" w:rsidP="0065563A">
      <w:pPr>
        <w:tabs>
          <w:tab w:val="clear" w:pos="567"/>
        </w:tabs>
        <w:spacing w:line="240" w:lineRule="auto"/>
        <w:rPr>
          <w:rFonts w:eastAsia="Calibri"/>
          <w:lang w:val="lt-LT"/>
        </w:rPr>
      </w:pPr>
    </w:p>
    <w:p w14:paraId="112A4F1D" w14:textId="4833E8F6" w:rsidR="00E65C4E" w:rsidRDefault="00E65C4E" w:rsidP="0065563A">
      <w:pPr>
        <w:tabs>
          <w:tab w:val="clear" w:pos="567"/>
        </w:tabs>
        <w:spacing w:line="240" w:lineRule="auto"/>
        <w:rPr>
          <w:rFonts w:eastAsia="Calibri"/>
          <w:lang w:val="lt-LT"/>
        </w:rPr>
      </w:pPr>
    </w:p>
    <w:p w14:paraId="0A7D0C9F" w14:textId="7A4FF0CC" w:rsidR="00E65C4E" w:rsidRDefault="00E65C4E" w:rsidP="0065563A">
      <w:pPr>
        <w:tabs>
          <w:tab w:val="clear" w:pos="567"/>
        </w:tabs>
        <w:spacing w:line="240" w:lineRule="auto"/>
        <w:rPr>
          <w:rFonts w:eastAsia="Calibri"/>
          <w:lang w:val="lt-LT"/>
        </w:rPr>
      </w:pPr>
    </w:p>
    <w:p w14:paraId="67D5CD06" w14:textId="70D44E7E" w:rsidR="00E65C4E" w:rsidRDefault="00E65C4E" w:rsidP="0065563A">
      <w:pPr>
        <w:tabs>
          <w:tab w:val="clear" w:pos="567"/>
        </w:tabs>
        <w:spacing w:line="240" w:lineRule="auto"/>
        <w:rPr>
          <w:rFonts w:eastAsia="Calibri"/>
          <w:lang w:val="lt-LT"/>
        </w:rPr>
      </w:pPr>
    </w:p>
    <w:p w14:paraId="1BD42C70" w14:textId="56F7F5AD" w:rsidR="00E65C4E" w:rsidRDefault="00E65C4E" w:rsidP="0065563A">
      <w:pPr>
        <w:tabs>
          <w:tab w:val="clear" w:pos="567"/>
        </w:tabs>
        <w:spacing w:line="240" w:lineRule="auto"/>
        <w:rPr>
          <w:rFonts w:eastAsia="Calibri"/>
          <w:lang w:val="lt-LT"/>
        </w:rPr>
      </w:pPr>
    </w:p>
    <w:p w14:paraId="0198D5B4" w14:textId="68273778" w:rsidR="00E65C4E" w:rsidRDefault="00E65C4E" w:rsidP="0065563A">
      <w:pPr>
        <w:tabs>
          <w:tab w:val="clear" w:pos="567"/>
        </w:tabs>
        <w:spacing w:line="240" w:lineRule="auto"/>
        <w:rPr>
          <w:rFonts w:eastAsia="Calibri"/>
          <w:lang w:val="lt-LT"/>
        </w:rPr>
      </w:pPr>
    </w:p>
    <w:p w14:paraId="4387E4E4" w14:textId="218B0F82" w:rsidR="00E65C4E" w:rsidRDefault="00E65C4E" w:rsidP="0065563A">
      <w:pPr>
        <w:tabs>
          <w:tab w:val="clear" w:pos="567"/>
        </w:tabs>
        <w:spacing w:line="240" w:lineRule="auto"/>
        <w:rPr>
          <w:rFonts w:eastAsia="Calibri"/>
          <w:lang w:val="lt-LT"/>
        </w:rPr>
      </w:pPr>
    </w:p>
    <w:p w14:paraId="4B7829D3" w14:textId="77777777" w:rsidR="00E65C4E" w:rsidRPr="00103C2F" w:rsidRDefault="00E65C4E" w:rsidP="00E65C4E">
      <w:pPr>
        <w:tabs>
          <w:tab w:val="clear" w:pos="567"/>
        </w:tabs>
        <w:spacing w:line="240" w:lineRule="auto"/>
        <w:rPr>
          <w:rFonts w:eastAsia="Calibri"/>
          <w:lang w:val="lt-LT"/>
        </w:rPr>
      </w:pPr>
    </w:p>
    <w:p w14:paraId="5BE9685B" w14:textId="77777777" w:rsidR="00E65C4E" w:rsidRPr="00103C2F" w:rsidRDefault="00E65C4E" w:rsidP="00E65C4E">
      <w:pPr>
        <w:tabs>
          <w:tab w:val="clear" w:pos="567"/>
        </w:tabs>
        <w:spacing w:line="240" w:lineRule="auto"/>
        <w:rPr>
          <w:rFonts w:eastAsia="Calibri"/>
          <w:lang w:val="lt-LT"/>
        </w:rPr>
      </w:pPr>
    </w:p>
    <w:p w14:paraId="245549B2" w14:textId="77777777" w:rsidR="00E65C4E" w:rsidRPr="00103C2F" w:rsidRDefault="00E65C4E" w:rsidP="00E65C4E">
      <w:pPr>
        <w:tabs>
          <w:tab w:val="clear" w:pos="567"/>
        </w:tabs>
        <w:spacing w:line="240" w:lineRule="auto"/>
        <w:rPr>
          <w:rFonts w:eastAsia="Calibri"/>
          <w:lang w:val="lt-LT"/>
        </w:rPr>
      </w:pPr>
    </w:p>
    <w:p w14:paraId="76F8F4F2" w14:textId="77777777" w:rsidR="00E65C4E" w:rsidRPr="00103C2F" w:rsidRDefault="00E65C4E" w:rsidP="00E65C4E">
      <w:pPr>
        <w:tabs>
          <w:tab w:val="clear" w:pos="567"/>
        </w:tabs>
        <w:spacing w:line="240" w:lineRule="auto"/>
        <w:rPr>
          <w:rFonts w:eastAsia="Calibri"/>
          <w:lang w:val="lt-LT"/>
        </w:rPr>
      </w:pPr>
    </w:p>
    <w:p w14:paraId="47D9EC76" w14:textId="77777777" w:rsidR="00E65C4E" w:rsidRPr="00103C2F" w:rsidRDefault="00E65C4E" w:rsidP="00E65C4E">
      <w:pPr>
        <w:tabs>
          <w:tab w:val="clear" w:pos="567"/>
        </w:tabs>
        <w:spacing w:line="240" w:lineRule="auto"/>
        <w:rPr>
          <w:rFonts w:eastAsia="Calibri"/>
          <w:lang w:val="lt-LT"/>
        </w:rPr>
      </w:pPr>
    </w:p>
    <w:p w14:paraId="0E515126" w14:textId="77777777" w:rsidR="00E65C4E" w:rsidRPr="00103C2F" w:rsidRDefault="00E65C4E" w:rsidP="00E65C4E">
      <w:pPr>
        <w:tabs>
          <w:tab w:val="clear" w:pos="567"/>
        </w:tabs>
        <w:spacing w:line="240" w:lineRule="auto"/>
        <w:rPr>
          <w:rFonts w:eastAsia="Calibri"/>
          <w:lang w:val="lt-LT"/>
        </w:rPr>
      </w:pPr>
    </w:p>
    <w:p w14:paraId="60A2CFF5" w14:textId="77777777" w:rsidR="00E65C4E" w:rsidRPr="00103C2F" w:rsidRDefault="00E65C4E" w:rsidP="00E65C4E">
      <w:pPr>
        <w:tabs>
          <w:tab w:val="clear" w:pos="567"/>
        </w:tabs>
        <w:spacing w:line="240" w:lineRule="auto"/>
        <w:rPr>
          <w:rFonts w:eastAsia="Calibri"/>
          <w:lang w:val="lt-LT"/>
        </w:rPr>
      </w:pPr>
    </w:p>
    <w:p w14:paraId="6110C9D6" w14:textId="77777777" w:rsidR="00E65C4E" w:rsidRPr="00103C2F" w:rsidRDefault="00E65C4E" w:rsidP="00E65C4E">
      <w:pPr>
        <w:tabs>
          <w:tab w:val="clear" w:pos="567"/>
        </w:tabs>
        <w:spacing w:line="240" w:lineRule="auto"/>
        <w:rPr>
          <w:rFonts w:eastAsia="Calibri"/>
          <w:lang w:val="lt-LT"/>
        </w:rPr>
      </w:pPr>
    </w:p>
    <w:p w14:paraId="5C1BFCCB" w14:textId="77777777" w:rsidR="00E65C4E" w:rsidRPr="00103C2F" w:rsidRDefault="00E65C4E" w:rsidP="00E65C4E">
      <w:pPr>
        <w:tabs>
          <w:tab w:val="clear" w:pos="567"/>
        </w:tabs>
        <w:spacing w:line="240" w:lineRule="auto"/>
        <w:rPr>
          <w:rFonts w:eastAsia="Calibri"/>
          <w:lang w:val="lt-LT"/>
        </w:rPr>
      </w:pPr>
    </w:p>
    <w:p w14:paraId="38BDE0B9" w14:textId="77777777" w:rsidR="00E65C4E" w:rsidRPr="00103C2F" w:rsidRDefault="00E65C4E" w:rsidP="00E65C4E">
      <w:pPr>
        <w:tabs>
          <w:tab w:val="clear" w:pos="567"/>
        </w:tabs>
        <w:spacing w:line="240" w:lineRule="auto"/>
        <w:rPr>
          <w:rFonts w:eastAsia="Calibri"/>
          <w:lang w:val="lt-LT"/>
        </w:rPr>
      </w:pPr>
    </w:p>
    <w:p w14:paraId="6762DF0A" w14:textId="77777777" w:rsidR="00E65C4E" w:rsidRPr="00103C2F" w:rsidRDefault="00E65C4E" w:rsidP="00E65C4E">
      <w:pPr>
        <w:tabs>
          <w:tab w:val="clear" w:pos="567"/>
        </w:tabs>
        <w:spacing w:line="240" w:lineRule="auto"/>
        <w:rPr>
          <w:rFonts w:eastAsia="Calibri"/>
          <w:lang w:val="lt-LT"/>
        </w:rPr>
      </w:pPr>
    </w:p>
    <w:p w14:paraId="5713678F" w14:textId="77777777" w:rsidR="00E65C4E" w:rsidRPr="00103C2F" w:rsidRDefault="00E65C4E" w:rsidP="00E65C4E">
      <w:pPr>
        <w:tabs>
          <w:tab w:val="clear" w:pos="567"/>
        </w:tabs>
        <w:spacing w:line="240" w:lineRule="auto"/>
        <w:rPr>
          <w:rFonts w:eastAsia="Calibri"/>
          <w:lang w:val="lt-LT"/>
        </w:rPr>
      </w:pPr>
    </w:p>
    <w:p w14:paraId="1E78CC7E" w14:textId="77777777" w:rsidR="00E65C4E" w:rsidRPr="00103C2F" w:rsidRDefault="00E65C4E" w:rsidP="00E65C4E">
      <w:pPr>
        <w:tabs>
          <w:tab w:val="clear" w:pos="567"/>
        </w:tabs>
        <w:spacing w:line="240" w:lineRule="auto"/>
        <w:rPr>
          <w:rFonts w:eastAsia="Calibri"/>
          <w:lang w:val="lt-LT"/>
        </w:rPr>
      </w:pPr>
    </w:p>
    <w:p w14:paraId="1B49B4B3" w14:textId="77777777" w:rsidR="00E65C4E" w:rsidRPr="00103C2F" w:rsidRDefault="00E65C4E" w:rsidP="00E65C4E">
      <w:pPr>
        <w:tabs>
          <w:tab w:val="clear" w:pos="567"/>
        </w:tabs>
        <w:spacing w:line="240" w:lineRule="auto"/>
        <w:rPr>
          <w:rFonts w:eastAsia="Calibri"/>
          <w:lang w:val="lt-LT"/>
        </w:rPr>
      </w:pPr>
    </w:p>
    <w:p w14:paraId="75A5EFF8" w14:textId="77777777" w:rsidR="00E65C4E" w:rsidRPr="00103C2F" w:rsidRDefault="00E65C4E" w:rsidP="00E65C4E">
      <w:pPr>
        <w:tabs>
          <w:tab w:val="clear" w:pos="567"/>
        </w:tabs>
        <w:spacing w:line="240" w:lineRule="auto"/>
        <w:rPr>
          <w:rFonts w:eastAsia="Calibri"/>
          <w:lang w:val="lt-LT"/>
        </w:rPr>
      </w:pPr>
    </w:p>
    <w:p w14:paraId="79F3FF17" w14:textId="77777777" w:rsidR="00E65C4E" w:rsidRPr="00103C2F" w:rsidRDefault="00E65C4E" w:rsidP="00E65C4E">
      <w:pPr>
        <w:tabs>
          <w:tab w:val="clear" w:pos="567"/>
        </w:tabs>
        <w:spacing w:line="240" w:lineRule="auto"/>
        <w:rPr>
          <w:rFonts w:eastAsia="Calibri"/>
          <w:lang w:val="lt-LT"/>
        </w:rPr>
      </w:pPr>
    </w:p>
    <w:p w14:paraId="208E1B41" w14:textId="77777777" w:rsidR="00E65C4E" w:rsidRPr="00103C2F" w:rsidRDefault="00E65C4E" w:rsidP="00E65C4E">
      <w:pPr>
        <w:tabs>
          <w:tab w:val="clear" w:pos="567"/>
        </w:tabs>
        <w:spacing w:line="240" w:lineRule="auto"/>
        <w:rPr>
          <w:rFonts w:eastAsia="Calibri"/>
          <w:lang w:val="lt-LT"/>
        </w:rPr>
      </w:pPr>
    </w:p>
    <w:p w14:paraId="06B856DF" w14:textId="77777777" w:rsidR="00E65C4E" w:rsidRPr="00103C2F" w:rsidRDefault="00E65C4E" w:rsidP="00E65C4E">
      <w:pPr>
        <w:tabs>
          <w:tab w:val="clear" w:pos="567"/>
        </w:tabs>
        <w:spacing w:line="240" w:lineRule="auto"/>
        <w:rPr>
          <w:rFonts w:eastAsia="Calibri"/>
          <w:lang w:val="lt-LT"/>
        </w:rPr>
      </w:pPr>
    </w:p>
    <w:p w14:paraId="68E95CB6" w14:textId="77777777" w:rsidR="00E65C4E" w:rsidRPr="00103C2F" w:rsidRDefault="00E65C4E" w:rsidP="00E65C4E">
      <w:pPr>
        <w:tabs>
          <w:tab w:val="clear" w:pos="567"/>
        </w:tabs>
        <w:spacing w:line="240" w:lineRule="auto"/>
        <w:rPr>
          <w:rFonts w:eastAsia="Calibri"/>
          <w:lang w:val="lt-LT"/>
        </w:rPr>
      </w:pPr>
    </w:p>
    <w:p w14:paraId="5B9698B1" w14:textId="77777777" w:rsidR="00E65C4E" w:rsidRPr="00103C2F" w:rsidRDefault="00E65C4E" w:rsidP="00E65C4E">
      <w:pPr>
        <w:tabs>
          <w:tab w:val="clear" w:pos="567"/>
        </w:tabs>
        <w:spacing w:line="240" w:lineRule="auto"/>
        <w:rPr>
          <w:rFonts w:eastAsia="Calibri"/>
          <w:lang w:val="lt-LT"/>
        </w:rPr>
      </w:pPr>
    </w:p>
    <w:p w14:paraId="3B6CB1B1" w14:textId="77777777" w:rsidR="00E65C4E" w:rsidRPr="00103C2F" w:rsidRDefault="00E65C4E" w:rsidP="00E65C4E">
      <w:pPr>
        <w:spacing w:line="240" w:lineRule="auto"/>
        <w:jc w:val="center"/>
        <w:outlineLvl w:val="0"/>
        <w:rPr>
          <w:rFonts w:eastAsia="Calibri"/>
          <w:b/>
          <w:caps/>
          <w:lang w:val="lt-LT"/>
        </w:rPr>
      </w:pPr>
      <w:bookmarkStart w:id="65" w:name="_Toc129243134"/>
      <w:bookmarkStart w:id="66" w:name="_Toc129243259"/>
    </w:p>
    <w:p w14:paraId="53E9A2A6" w14:textId="77777777" w:rsidR="00E65C4E" w:rsidRPr="00103C2F" w:rsidRDefault="00E65C4E" w:rsidP="00E65C4E">
      <w:pPr>
        <w:spacing w:line="240" w:lineRule="auto"/>
        <w:jc w:val="center"/>
        <w:outlineLvl w:val="0"/>
        <w:rPr>
          <w:rFonts w:eastAsia="Calibri"/>
          <w:b/>
          <w:caps/>
          <w:lang w:val="lt-LT"/>
        </w:rPr>
      </w:pPr>
    </w:p>
    <w:p w14:paraId="4511A1DB" w14:textId="77777777" w:rsidR="00E65C4E" w:rsidRPr="00103C2F" w:rsidRDefault="00E65C4E" w:rsidP="00E65C4E">
      <w:pPr>
        <w:spacing w:line="240" w:lineRule="auto"/>
        <w:jc w:val="center"/>
        <w:outlineLvl w:val="0"/>
        <w:rPr>
          <w:rFonts w:eastAsia="Calibri"/>
          <w:b/>
          <w:caps/>
          <w:lang w:val="lt-LT"/>
        </w:rPr>
      </w:pPr>
    </w:p>
    <w:p w14:paraId="507B2972" w14:textId="77777777" w:rsidR="00E65C4E" w:rsidRPr="00103C2F" w:rsidRDefault="00E65C4E" w:rsidP="00E65C4E">
      <w:pPr>
        <w:spacing w:line="240" w:lineRule="auto"/>
        <w:jc w:val="center"/>
        <w:outlineLvl w:val="0"/>
        <w:rPr>
          <w:rFonts w:eastAsia="Calibri"/>
          <w:b/>
          <w:caps/>
          <w:lang w:val="lt-LT"/>
        </w:rPr>
      </w:pPr>
      <w:r w:rsidRPr="00103C2F">
        <w:rPr>
          <w:rFonts w:eastAsia="Calibri"/>
          <w:b/>
          <w:caps/>
          <w:lang w:val="lt-LT"/>
        </w:rPr>
        <w:t>III PRIEDAS</w:t>
      </w:r>
      <w:bookmarkEnd w:id="65"/>
      <w:bookmarkEnd w:id="66"/>
    </w:p>
    <w:p w14:paraId="1FF1E0EB" w14:textId="77777777" w:rsidR="00E65C4E" w:rsidRPr="00103C2F" w:rsidRDefault="00E65C4E" w:rsidP="00E65C4E">
      <w:pPr>
        <w:tabs>
          <w:tab w:val="clear" w:pos="567"/>
        </w:tabs>
        <w:spacing w:line="240" w:lineRule="auto"/>
        <w:rPr>
          <w:rFonts w:eastAsia="Calibri"/>
          <w:lang w:val="lt-LT"/>
        </w:rPr>
      </w:pPr>
    </w:p>
    <w:p w14:paraId="1D4E5D6E" w14:textId="77777777" w:rsidR="00E65C4E" w:rsidRPr="00103C2F" w:rsidRDefault="00E65C4E" w:rsidP="00E65C4E">
      <w:pPr>
        <w:spacing w:line="240" w:lineRule="auto"/>
        <w:jc w:val="center"/>
        <w:outlineLvl w:val="0"/>
        <w:rPr>
          <w:rFonts w:eastAsia="Calibri"/>
          <w:b/>
          <w:caps/>
          <w:lang w:val="lt-LT"/>
        </w:rPr>
      </w:pPr>
      <w:bookmarkStart w:id="67" w:name="_Toc129243135"/>
      <w:bookmarkStart w:id="68" w:name="_Toc129243260"/>
      <w:r w:rsidRPr="00103C2F">
        <w:rPr>
          <w:rFonts w:eastAsia="Calibri"/>
          <w:b/>
          <w:caps/>
          <w:lang w:val="lt-LT"/>
        </w:rPr>
        <w:t>ŽENKLINIMAS IR PAKUOTĖS LAPELIS</w:t>
      </w:r>
      <w:bookmarkEnd w:id="67"/>
      <w:bookmarkEnd w:id="68"/>
    </w:p>
    <w:p w14:paraId="6263186E"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br w:type="page"/>
      </w:r>
    </w:p>
    <w:p w14:paraId="0EAD1B24" w14:textId="77777777" w:rsidR="00E65C4E" w:rsidRPr="00103C2F" w:rsidRDefault="00E65C4E" w:rsidP="00E65C4E">
      <w:pPr>
        <w:tabs>
          <w:tab w:val="clear" w:pos="567"/>
        </w:tabs>
        <w:spacing w:line="240" w:lineRule="auto"/>
        <w:rPr>
          <w:rFonts w:eastAsia="Calibri"/>
          <w:lang w:val="lt-LT"/>
        </w:rPr>
      </w:pPr>
    </w:p>
    <w:p w14:paraId="21F6EC20" w14:textId="77777777" w:rsidR="00E65C4E" w:rsidRPr="00103C2F" w:rsidRDefault="00E65C4E" w:rsidP="00E65C4E">
      <w:pPr>
        <w:tabs>
          <w:tab w:val="clear" w:pos="567"/>
        </w:tabs>
        <w:spacing w:line="240" w:lineRule="auto"/>
        <w:rPr>
          <w:rFonts w:eastAsia="Calibri"/>
          <w:lang w:val="lt-LT"/>
        </w:rPr>
      </w:pPr>
    </w:p>
    <w:p w14:paraId="18CD5C5F" w14:textId="77777777" w:rsidR="00E65C4E" w:rsidRPr="00103C2F" w:rsidRDefault="00E65C4E" w:rsidP="00E65C4E">
      <w:pPr>
        <w:tabs>
          <w:tab w:val="clear" w:pos="567"/>
        </w:tabs>
        <w:spacing w:line="240" w:lineRule="auto"/>
        <w:rPr>
          <w:rFonts w:eastAsia="Calibri"/>
          <w:lang w:val="lt-LT"/>
        </w:rPr>
      </w:pPr>
    </w:p>
    <w:p w14:paraId="195D6CB3" w14:textId="77777777" w:rsidR="00E65C4E" w:rsidRPr="00103C2F" w:rsidRDefault="00E65C4E" w:rsidP="00E65C4E">
      <w:pPr>
        <w:tabs>
          <w:tab w:val="clear" w:pos="567"/>
        </w:tabs>
        <w:spacing w:line="240" w:lineRule="auto"/>
        <w:rPr>
          <w:rFonts w:eastAsia="Calibri"/>
          <w:lang w:val="lt-LT"/>
        </w:rPr>
      </w:pPr>
    </w:p>
    <w:p w14:paraId="301FCDBE" w14:textId="77777777" w:rsidR="00E65C4E" w:rsidRPr="00103C2F" w:rsidRDefault="00E65C4E" w:rsidP="00E65C4E">
      <w:pPr>
        <w:tabs>
          <w:tab w:val="clear" w:pos="567"/>
        </w:tabs>
        <w:spacing w:line="240" w:lineRule="auto"/>
        <w:rPr>
          <w:rFonts w:eastAsia="Calibri"/>
          <w:lang w:val="lt-LT"/>
        </w:rPr>
      </w:pPr>
    </w:p>
    <w:p w14:paraId="4F24CD23" w14:textId="77777777" w:rsidR="00E65C4E" w:rsidRPr="00103C2F" w:rsidRDefault="00E65C4E" w:rsidP="00E65C4E">
      <w:pPr>
        <w:tabs>
          <w:tab w:val="clear" w:pos="567"/>
        </w:tabs>
        <w:spacing w:line="240" w:lineRule="auto"/>
        <w:rPr>
          <w:rFonts w:eastAsia="Calibri"/>
          <w:lang w:val="lt-LT"/>
        </w:rPr>
      </w:pPr>
    </w:p>
    <w:p w14:paraId="51DE8CC2" w14:textId="77777777" w:rsidR="00E65C4E" w:rsidRPr="00103C2F" w:rsidRDefault="00E65C4E" w:rsidP="00E65C4E">
      <w:pPr>
        <w:tabs>
          <w:tab w:val="clear" w:pos="567"/>
        </w:tabs>
        <w:spacing w:line="240" w:lineRule="auto"/>
        <w:rPr>
          <w:rFonts w:eastAsia="Calibri"/>
          <w:lang w:val="lt-LT"/>
        </w:rPr>
      </w:pPr>
    </w:p>
    <w:p w14:paraId="61CACE88" w14:textId="77777777" w:rsidR="00E65C4E" w:rsidRPr="00103C2F" w:rsidRDefault="00E65C4E" w:rsidP="00E65C4E">
      <w:pPr>
        <w:tabs>
          <w:tab w:val="clear" w:pos="567"/>
        </w:tabs>
        <w:spacing w:line="240" w:lineRule="auto"/>
        <w:rPr>
          <w:rFonts w:eastAsia="Calibri"/>
          <w:lang w:val="lt-LT"/>
        </w:rPr>
      </w:pPr>
    </w:p>
    <w:p w14:paraId="3C62325D" w14:textId="77777777" w:rsidR="00E65C4E" w:rsidRPr="00103C2F" w:rsidRDefault="00E65C4E" w:rsidP="00E65C4E">
      <w:pPr>
        <w:tabs>
          <w:tab w:val="clear" w:pos="567"/>
        </w:tabs>
        <w:spacing w:line="240" w:lineRule="auto"/>
        <w:rPr>
          <w:rFonts w:eastAsia="Calibri"/>
          <w:lang w:val="lt-LT"/>
        </w:rPr>
      </w:pPr>
    </w:p>
    <w:p w14:paraId="1E32F666" w14:textId="77777777" w:rsidR="00E65C4E" w:rsidRPr="00103C2F" w:rsidRDefault="00E65C4E" w:rsidP="00E65C4E">
      <w:pPr>
        <w:tabs>
          <w:tab w:val="clear" w:pos="567"/>
        </w:tabs>
        <w:spacing w:line="240" w:lineRule="auto"/>
        <w:rPr>
          <w:rFonts w:eastAsia="Calibri"/>
          <w:lang w:val="lt-LT"/>
        </w:rPr>
      </w:pPr>
    </w:p>
    <w:p w14:paraId="24236E04" w14:textId="77777777" w:rsidR="00E65C4E" w:rsidRPr="00103C2F" w:rsidRDefault="00E65C4E" w:rsidP="00E65C4E">
      <w:pPr>
        <w:tabs>
          <w:tab w:val="clear" w:pos="567"/>
        </w:tabs>
        <w:spacing w:line="240" w:lineRule="auto"/>
        <w:rPr>
          <w:rFonts w:eastAsia="Calibri"/>
          <w:lang w:val="lt-LT"/>
        </w:rPr>
      </w:pPr>
    </w:p>
    <w:p w14:paraId="7E404373" w14:textId="77777777" w:rsidR="00E65C4E" w:rsidRPr="00103C2F" w:rsidRDefault="00E65C4E" w:rsidP="00E65C4E">
      <w:pPr>
        <w:tabs>
          <w:tab w:val="clear" w:pos="567"/>
        </w:tabs>
        <w:spacing w:line="240" w:lineRule="auto"/>
        <w:rPr>
          <w:rFonts w:eastAsia="Calibri"/>
          <w:lang w:val="lt-LT"/>
        </w:rPr>
      </w:pPr>
    </w:p>
    <w:p w14:paraId="0268953B" w14:textId="77777777" w:rsidR="00E65C4E" w:rsidRPr="00103C2F" w:rsidRDefault="00E65C4E" w:rsidP="00E65C4E">
      <w:pPr>
        <w:tabs>
          <w:tab w:val="clear" w:pos="567"/>
        </w:tabs>
        <w:spacing w:line="240" w:lineRule="auto"/>
        <w:rPr>
          <w:rFonts w:eastAsia="Calibri"/>
          <w:lang w:val="lt-LT"/>
        </w:rPr>
      </w:pPr>
    </w:p>
    <w:p w14:paraId="0131B50E" w14:textId="77777777" w:rsidR="00E65C4E" w:rsidRPr="00103C2F" w:rsidRDefault="00E65C4E" w:rsidP="00E65C4E">
      <w:pPr>
        <w:tabs>
          <w:tab w:val="clear" w:pos="567"/>
        </w:tabs>
        <w:spacing w:line="240" w:lineRule="auto"/>
        <w:rPr>
          <w:rFonts w:eastAsia="Calibri"/>
          <w:lang w:val="lt-LT"/>
        </w:rPr>
      </w:pPr>
    </w:p>
    <w:p w14:paraId="6AFB8B8A" w14:textId="77777777" w:rsidR="00E65C4E" w:rsidRPr="00103C2F" w:rsidRDefault="00E65C4E" w:rsidP="00E65C4E">
      <w:pPr>
        <w:tabs>
          <w:tab w:val="clear" w:pos="567"/>
        </w:tabs>
        <w:spacing w:line="240" w:lineRule="auto"/>
        <w:rPr>
          <w:rFonts w:eastAsia="Calibri"/>
          <w:lang w:val="lt-LT"/>
        </w:rPr>
      </w:pPr>
    </w:p>
    <w:p w14:paraId="4F251979" w14:textId="77777777" w:rsidR="00E65C4E" w:rsidRPr="00103C2F" w:rsidRDefault="00E65C4E" w:rsidP="00E65C4E">
      <w:pPr>
        <w:tabs>
          <w:tab w:val="clear" w:pos="567"/>
        </w:tabs>
        <w:spacing w:line="240" w:lineRule="auto"/>
        <w:rPr>
          <w:rFonts w:eastAsia="Calibri"/>
          <w:lang w:val="lt-LT"/>
        </w:rPr>
      </w:pPr>
    </w:p>
    <w:p w14:paraId="5D4F16CA" w14:textId="77777777" w:rsidR="00E65C4E" w:rsidRPr="00103C2F" w:rsidRDefault="00E65C4E" w:rsidP="00E65C4E">
      <w:pPr>
        <w:tabs>
          <w:tab w:val="clear" w:pos="567"/>
        </w:tabs>
        <w:spacing w:line="240" w:lineRule="auto"/>
        <w:rPr>
          <w:rFonts w:eastAsia="Calibri"/>
          <w:lang w:val="lt-LT"/>
        </w:rPr>
      </w:pPr>
    </w:p>
    <w:p w14:paraId="3E2A2970" w14:textId="77777777" w:rsidR="00E65C4E" w:rsidRPr="00103C2F" w:rsidRDefault="00E65C4E" w:rsidP="00E65C4E">
      <w:pPr>
        <w:tabs>
          <w:tab w:val="clear" w:pos="567"/>
        </w:tabs>
        <w:spacing w:line="240" w:lineRule="auto"/>
        <w:rPr>
          <w:rFonts w:eastAsia="Calibri"/>
          <w:lang w:val="lt-LT"/>
        </w:rPr>
      </w:pPr>
    </w:p>
    <w:p w14:paraId="7284704C" w14:textId="77777777" w:rsidR="00E65C4E" w:rsidRPr="00103C2F" w:rsidRDefault="00E65C4E" w:rsidP="00E65C4E">
      <w:pPr>
        <w:tabs>
          <w:tab w:val="clear" w:pos="567"/>
        </w:tabs>
        <w:spacing w:line="240" w:lineRule="auto"/>
        <w:rPr>
          <w:rFonts w:eastAsia="Calibri"/>
          <w:lang w:val="lt-LT"/>
        </w:rPr>
      </w:pPr>
    </w:p>
    <w:p w14:paraId="5DD4FFCE" w14:textId="77777777" w:rsidR="00E65C4E" w:rsidRPr="00103C2F" w:rsidRDefault="00E65C4E" w:rsidP="00E65C4E">
      <w:pPr>
        <w:tabs>
          <w:tab w:val="clear" w:pos="567"/>
        </w:tabs>
        <w:spacing w:line="240" w:lineRule="auto"/>
        <w:rPr>
          <w:rFonts w:eastAsia="Calibri"/>
          <w:lang w:val="lt-LT"/>
        </w:rPr>
      </w:pPr>
    </w:p>
    <w:p w14:paraId="4F6666C4" w14:textId="77777777" w:rsidR="00E65C4E" w:rsidRPr="00103C2F" w:rsidRDefault="00E65C4E" w:rsidP="00E65C4E">
      <w:pPr>
        <w:tabs>
          <w:tab w:val="clear" w:pos="567"/>
        </w:tabs>
        <w:spacing w:line="240" w:lineRule="auto"/>
        <w:rPr>
          <w:rFonts w:eastAsia="Calibri"/>
          <w:lang w:val="lt-LT"/>
        </w:rPr>
      </w:pPr>
    </w:p>
    <w:p w14:paraId="26813A62" w14:textId="77777777" w:rsidR="00E65C4E" w:rsidRPr="00103C2F" w:rsidRDefault="00E65C4E" w:rsidP="00E65C4E">
      <w:pPr>
        <w:tabs>
          <w:tab w:val="clear" w:pos="567"/>
        </w:tabs>
        <w:spacing w:line="240" w:lineRule="auto"/>
        <w:rPr>
          <w:rFonts w:eastAsia="Calibri"/>
          <w:lang w:val="lt-LT"/>
        </w:rPr>
      </w:pPr>
    </w:p>
    <w:p w14:paraId="46A97886" w14:textId="77777777" w:rsidR="00E65C4E" w:rsidRPr="00103C2F" w:rsidRDefault="00E65C4E" w:rsidP="00E65C4E">
      <w:pPr>
        <w:tabs>
          <w:tab w:val="clear" w:pos="567"/>
        </w:tabs>
        <w:spacing w:line="240" w:lineRule="auto"/>
        <w:rPr>
          <w:rFonts w:eastAsia="Calibri"/>
          <w:lang w:val="lt-LT"/>
        </w:rPr>
      </w:pPr>
    </w:p>
    <w:p w14:paraId="6E818BFC" w14:textId="77777777" w:rsidR="00E65C4E" w:rsidRPr="00103C2F" w:rsidRDefault="00E65C4E" w:rsidP="00E65C4E">
      <w:pPr>
        <w:spacing w:line="240" w:lineRule="auto"/>
        <w:jc w:val="center"/>
        <w:outlineLvl w:val="0"/>
        <w:rPr>
          <w:rFonts w:eastAsia="Calibri"/>
          <w:b/>
          <w:caps/>
          <w:lang w:val="lt-LT"/>
        </w:rPr>
      </w:pPr>
      <w:bookmarkStart w:id="69" w:name="_Toc129243136"/>
      <w:bookmarkStart w:id="70" w:name="_Toc129243261"/>
      <w:r w:rsidRPr="00103C2F">
        <w:rPr>
          <w:rFonts w:eastAsia="Calibri"/>
          <w:b/>
          <w:caps/>
          <w:lang w:val="lt-LT"/>
        </w:rPr>
        <w:t>A. ŽENKLINIMAS</w:t>
      </w:r>
      <w:bookmarkEnd w:id="69"/>
      <w:bookmarkEnd w:id="70"/>
    </w:p>
    <w:p w14:paraId="7AE4448B" w14:textId="77777777" w:rsidR="00E65C4E" w:rsidRPr="00103C2F" w:rsidRDefault="00E65C4E" w:rsidP="00E65C4E">
      <w:pPr>
        <w:tabs>
          <w:tab w:val="clear" w:pos="567"/>
        </w:tabs>
        <w:spacing w:line="240" w:lineRule="auto"/>
        <w:rPr>
          <w:rFonts w:eastAsia="Calibri"/>
          <w:lang w:val="lt-LT"/>
        </w:rPr>
      </w:pPr>
      <w:r w:rsidRPr="00E30C1A">
        <w:br w:type="page"/>
      </w:r>
    </w:p>
    <w:p w14:paraId="22268E65"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lastRenderedPageBreak/>
        <w:t>INFORMACIJA ANT IŠORINĖS PAKUOTĖS</w:t>
      </w:r>
    </w:p>
    <w:p w14:paraId="3C3182F2"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p>
    <w:p w14:paraId="527957FA"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s>
        <w:spacing w:line="240" w:lineRule="auto"/>
        <w:rPr>
          <w:rFonts w:eastAsia="Calibri"/>
          <w:b/>
          <w:lang w:val="lt-LT"/>
        </w:rPr>
      </w:pPr>
      <w:r w:rsidRPr="00103C2F">
        <w:rPr>
          <w:rFonts w:eastAsia="Calibri"/>
          <w:b/>
          <w:lang w:val="lt-LT"/>
        </w:rPr>
        <w:t>KARTONO DĖŽUTĖ</w:t>
      </w:r>
    </w:p>
    <w:p w14:paraId="1430F866" w14:textId="77777777" w:rsidR="00E65C4E" w:rsidRPr="00103C2F" w:rsidRDefault="00E65C4E" w:rsidP="00E65C4E">
      <w:pPr>
        <w:tabs>
          <w:tab w:val="clear" w:pos="567"/>
        </w:tabs>
        <w:spacing w:line="240" w:lineRule="auto"/>
        <w:rPr>
          <w:rFonts w:eastAsia="Calibri"/>
          <w:lang w:val="lt-LT"/>
        </w:rPr>
      </w:pPr>
    </w:p>
    <w:p w14:paraId="35B62E15"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1.</w:t>
      </w:r>
      <w:r w:rsidRPr="00103C2F">
        <w:rPr>
          <w:rFonts w:eastAsia="Calibri"/>
          <w:b/>
          <w:lang w:val="lt-LT"/>
        </w:rPr>
        <w:tab/>
        <w:t>VAISTINIO PREPARATO PAVADINIMAS</w:t>
      </w:r>
    </w:p>
    <w:p w14:paraId="2912AAFB" w14:textId="77777777" w:rsidR="00E65C4E" w:rsidRPr="00103C2F" w:rsidRDefault="00E65C4E" w:rsidP="00E65C4E">
      <w:pPr>
        <w:tabs>
          <w:tab w:val="clear" w:pos="567"/>
        </w:tabs>
        <w:spacing w:line="240" w:lineRule="auto"/>
        <w:rPr>
          <w:rFonts w:eastAsia="Calibri"/>
          <w:lang w:val="lt-LT"/>
        </w:rPr>
      </w:pPr>
    </w:p>
    <w:p w14:paraId="4C36205F"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Donepezil Orion 5 mg plėvele dengtos tabletės</w:t>
      </w:r>
    </w:p>
    <w:p w14:paraId="5384B766" w14:textId="77777777" w:rsidR="00E65C4E" w:rsidRPr="00103C2F" w:rsidRDefault="00E65C4E" w:rsidP="00E65C4E">
      <w:pPr>
        <w:tabs>
          <w:tab w:val="clear" w:pos="567"/>
        </w:tabs>
        <w:spacing w:line="240" w:lineRule="auto"/>
        <w:rPr>
          <w:rFonts w:eastAsia="Calibri"/>
          <w:lang w:val="lt-LT"/>
        </w:rPr>
      </w:pPr>
      <w:r w:rsidRPr="0051679C">
        <w:rPr>
          <w:rFonts w:eastAsia="Calibri"/>
          <w:highlight w:val="lightGray"/>
          <w:lang w:val="lt-LT"/>
        </w:rPr>
        <w:t>Donepezil Orion 10 mg plėvele dengtos tabletės</w:t>
      </w:r>
    </w:p>
    <w:p w14:paraId="257CAA8F" w14:textId="77777777" w:rsidR="00E65C4E" w:rsidRPr="00103C2F" w:rsidRDefault="00E65C4E" w:rsidP="00E65C4E">
      <w:pPr>
        <w:tabs>
          <w:tab w:val="clear" w:pos="567"/>
        </w:tabs>
        <w:spacing w:line="240" w:lineRule="auto"/>
        <w:rPr>
          <w:rFonts w:eastAsia="Calibri"/>
          <w:lang w:val="lt-LT"/>
        </w:rPr>
      </w:pPr>
    </w:p>
    <w:p w14:paraId="3AA7F602" w14:textId="77777777" w:rsidR="00E65C4E" w:rsidRPr="00103C2F" w:rsidRDefault="00E65C4E" w:rsidP="00E65C4E">
      <w:pPr>
        <w:tabs>
          <w:tab w:val="clear" w:pos="567"/>
        </w:tabs>
        <w:spacing w:line="240" w:lineRule="auto"/>
        <w:rPr>
          <w:rFonts w:eastAsia="Calibri"/>
          <w:lang w:val="lt-LT"/>
        </w:rPr>
      </w:pPr>
      <w:r>
        <w:rPr>
          <w:rFonts w:eastAsia="Calibri"/>
          <w:noProof/>
          <w:snapToGrid/>
          <w:szCs w:val="22"/>
          <w:lang w:val="lt-LT"/>
        </w:rPr>
        <w:t>d</w:t>
      </w:r>
      <w:r w:rsidRPr="00102566">
        <w:rPr>
          <w:rFonts w:eastAsia="Calibri"/>
          <w:noProof/>
          <w:snapToGrid/>
          <w:szCs w:val="22"/>
          <w:lang w:val="lt-LT"/>
        </w:rPr>
        <w:t>onepezilo</w:t>
      </w:r>
      <w:r w:rsidRPr="00103C2F">
        <w:rPr>
          <w:rFonts w:eastAsia="Calibri"/>
          <w:lang w:val="lt-LT"/>
        </w:rPr>
        <w:t xml:space="preserve"> hidrochloridas </w:t>
      </w:r>
    </w:p>
    <w:p w14:paraId="58957E32" w14:textId="77777777" w:rsidR="00E65C4E" w:rsidRPr="00103C2F" w:rsidRDefault="00E65C4E" w:rsidP="00E65C4E">
      <w:pPr>
        <w:tabs>
          <w:tab w:val="clear" w:pos="567"/>
        </w:tabs>
        <w:spacing w:line="240" w:lineRule="auto"/>
        <w:rPr>
          <w:rFonts w:eastAsia="Calibri"/>
          <w:lang w:val="lt-LT"/>
        </w:rPr>
      </w:pPr>
    </w:p>
    <w:p w14:paraId="7A172B56" w14:textId="77777777" w:rsidR="00E65C4E" w:rsidRPr="00103C2F" w:rsidRDefault="00E65C4E" w:rsidP="00E65C4E">
      <w:pPr>
        <w:tabs>
          <w:tab w:val="clear" w:pos="567"/>
        </w:tabs>
        <w:spacing w:line="240" w:lineRule="auto"/>
        <w:rPr>
          <w:rFonts w:eastAsia="Calibri"/>
          <w:lang w:val="lt-LT"/>
        </w:rPr>
      </w:pPr>
    </w:p>
    <w:p w14:paraId="65E68703"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2.</w:t>
      </w:r>
      <w:r w:rsidRPr="00103C2F">
        <w:rPr>
          <w:rFonts w:eastAsia="Calibri"/>
          <w:b/>
          <w:lang w:val="lt-LT"/>
        </w:rPr>
        <w:tab/>
        <w:t>VEIKLIOJI MEDŽIAGA IR JOS KIEKIS</w:t>
      </w:r>
    </w:p>
    <w:p w14:paraId="57D67932" w14:textId="77777777" w:rsidR="00E65C4E" w:rsidRPr="00103C2F" w:rsidRDefault="00E65C4E" w:rsidP="00E65C4E">
      <w:pPr>
        <w:tabs>
          <w:tab w:val="clear" w:pos="567"/>
        </w:tabs>
        <w:spacing w:line="240" w:lineRule="auto"/>
        <w:rPr>
          <w:rFonts w:eastAsia="Calibri"/>
          <w:lang w:val="lt-LT"/>
        </w:rPr>
      </w:pPr>
    </w:p>
    <w:p w14:paraId="59F45DB6"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Kiekvienoje plėvele dengtoje tabletėje yra 5 mg donepezilo hidrochlorido, atitinkančio 4,56 mg donepezilo.</w:t>
      </w:r>
    </w:p>
    <w:p w14:paraId="0EBBF433" w14:textId="77777777" w:rsidR="00E65C4E" w:rsidRPr="00103C2F" w:rsidRDefault="00E65C4E" w:rsidP="00E65C4E">
      <w:pPr>
        <w:tabs>
          <w:tab w:val="clear" w:pos="567"/>
        </w:tabs>
        <w:spacing w:line="240" w:lineRule="auto"/>
        <w:rPr>
          <w:rFonts w:eastAsia="Calibri"/>
          <w:lang w:val="lt-LT"/>
        </w:rPr>
      </w:pPr>
      <w:r w:rsidRPr="0051679C">
        <w:rPr>
          <w:rFonts w:eastAsia="Calibri"/>
          <w:highlight w:val="lightGray"/>
          <w:lang w:val="lt-LT"/>
        </w:rPr>
        <w:t>Kiekvienoje plėvele dengtoje tabletėje yra 10 mg donepezilo hidrochlorido, atitinkančio 9,12 mg donepezilo</w:t>
      </w:r>
      <w:r w:rsidRPr="004A5539">
        <w:rPr>
          <w:rFonts w:eastAsia="Calibri"/>
          <w:highlight w:val="lightGray"/>
          <w:lang w:val="lt-LT"/>
        </w:rPr>
        <w:t>.</w:t>
      </w:r>
    </w:p>
    <w:p w14:paraId="5B93FD47" w14:textId="77777777" w:rsidR="00E65C4E" w:rsidRPr="00103C2F" w:rsidRDefault="00E65C4E" w:rsidP="00E65C4E">
      <w:pPr>
        <w:tabs>
          <w:tab w:val="clear" w:pos="567"/>
        </w:tabs>
        <w:spacing w:line="240" w:lineRule="auto"/>
        <w:rPr>
          <w:rFonts w:eastAsia="Calibri"/>
          <w:lang w:val="lt-LT"/>
        </w:rPr>
      </w:pPr>
    </w:p>
    <w:p w14:paraId="576861D6" w14:textId="77777777" w:rsidR="00E65C4E" w:rsidRPr="00103C2F" w:rsidRDefault="00E65C4E" w:rsidP="00E65C4E">
      <w:pPr>
        <w:tabs>
          <w:tab w:val="clear" w:pos="567"/>
        </w:tabs>
        <w:spacing w:line="240" w:lineRule="auto"/>
        <w:rPr>
          <w:rFonts w:eastAsia="Calibri"/>
          <w:lang w:val="lt-LT"/>
        </w:rPr>
      </w:pPr>
    </w:p>
    <w:p w14:paraId="5A7E2ECD" w14:textId="77777777" w:rsidR="00E65C4E" w:rsidRPr="0051679C"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highlight w:val="lightGray"/>
          <w:lang w:val="lt-LT"/>
        </w:rPr>
      </w:pPr>
      <w:r w:rsidRPr="00103C2F">
        <w:rPr>
          <w:rFonts w:eastAsia="Calibri"/>
          <w:b/>
          <w:lang w:val="lt-LT"/>
        </w:rPr>
        <w:t>3.</w:t>
      </w:r>
      <w:r w:rsidRPr="00103C2F">
        <w:rPr>
          <w:rFonts w:eastAsia="Calibri"/>
          <w:b/>
          <w:lang w:val="lt-LT"/>
        </w:rPr>
        <w:tab/>
        <w:t>PAGALBINIŲ MEDŽIAGŲ SĄRAŠAS</w:t>
      </w:r>
    </w:p>
    <w:p w14:paraId="35D64311" w14:textId="77777777" w:rsidR="00E65C4E" w:rsidRPr="00103C2F" w:rsidRDefault="00E65C4E" w:rsidP="00E65C4E">
      <w:pPr>
        <w:tabs>
          <w:tab w:val="clear" w:pos="567"/>
        </w:tabs>
        <w:spacing w:line="240" w:lineRule="auto"/>
        <w:rPr>
          <w:rFonts w:eastAsia="Calibri"/>
          <w:lang w:val="lt-LT"/>
        </w:rPr>
      </w:pPr>
    </w:p>
    <w:p w14:paraId="77D7BFC9" w14:textId="77777777" w:rsidR="00E65C4E" w:rsidRPr="00102566" w:rsidRDefault="00E65C4E" w:rsidP="00E65C4E">
      <w:pPr>
        <w:tabs>
          <w:tab w:val="clear" w:pos="567"/>
        </w:tabs>
        <w:spacing w:line="240" w:lineRule="auto"/>
        <w:rPr>
          <w:rFonts w:eastAsia="Calibri"/>
          <w:noProof/>
          <w:snapToGrid/>
          <w:szCs w:val="22"/>
          <w:lang w:val="lt-LT"/>
        </w:rPr>
      </w:pPr>
      <w:r>
        <w:rPr>
          <w:rFonts w:eastAsia="Calibri"/>
          <w:noProof/>
          <w:snapToGrid/>
          <w:szCs w:val="22"/>
          <w:lang w:val="lt-LT"/>
        </w:rPr>
        <w:t>L</w:t>
      </w:r>
      <w:r w:rsidRPr="00102566">
        <w:rPr>
          <w:rFonts w:eastAsia="Calibri"/>
          <w:noProof/>
          <w:snapToGrid/>
          <w:szCs w:val="22"/>
          <w:lang w:val="lt-LT"/>
        </w:rPr>
        <w:t>aktozė monohidrat</w:t>
      </w:r>
      <w:r>
        <w:rPr>
          <w:rFonts w:eastAsia="Calibri"/>
          <w:noProof/>
          <w:snapToGrid/>
          <w:szCs w:val="22"/>
          <w:lang w:val="lt-LT"/>
        </w:rPr>
        <w:t>as</w:t>
      </w:r>
      <w:r w:rsidRPr="00102566">
        <w:rPr>
          <w:rFonts w:eastAsia="Calibri"/>
          <w:noProof/>
          <w:snapToGrid/>
          <w:szCs w:val="22"/>
          <w:lang w:val="lt-LT"/>
        </w:rPr>
        <w:t>.</w:t>
      </w:r>
    </w:p>
    <w:p w14:paraId="2AE56F57" w14:textId="77777777" w:rsidR="00E65C4E" w:rsidRPr="00103C2F" w:rsidRDefault="00E65C4E" w:rsidP="00E65C4E">
      <w:pPr>
        <w:tabs>
          <w:tab w:val="clear" w:pos="567"/>
        </w:tabs>
        <w:spacing w:line="240" w:lineRule="auto"/>
        <w:rPr>
          <w:rFonts w:eastAsia="Calibri"/>
          <w:lang w:val="lt-LT"/>
        </w:rPr>
      </w:pPr>
    </w:p>
    <w:p w14:paraId="3EED370B" w14:textId="77777777" w:rsidR="00E65C4E" w:rsidRPr="00103C2F" w:rsidRDefault="00E65C4E" w:rsidP="00E65C4E">
      <w:pPr>
        <w:tabs>
          <w:tab w:val="clear" w:pos="567"/>
        </w:tabs>
        <w:spacing w:line="240" w:lineRule="auto"/>
        <w:rPr>
          <w:rFonts w:eastAsia="Calibri"/>
          <w:lang w:val="lt-LT"/>
        </w:rPr>
      </w:pPr>
    </w:p>
    <w:p w14:paraId="2D65840E"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4.</w:t>
      </w:r>
      <w:r w:rsidRPr="00103C2F">
        <w:rPr>
          <w:rFonts w:eastAsia="Calibri"/>
          <w:b/>
          <w:lang w:val="lt-LT"/>
        </w:rPr>
        <w:tab/>
        <w:t>FARMACINĖ FORMA IR KIEKIS PAKUOTĖJE</w:t>
      </w:r>
    </w:p>
    <w:p w14:paraId="2A87C582" w14:textId="77777777" w:rsidR="00E65C4E" w:rsidRPr="00103C2F" w:rsidRDefault="00E65C4E" w:rsidP="00E65C4E">
      <w:pPr>
        <w:tabs>
          <w:tab w:val="clear" w:pos="567"/>
        </w:tabs>
        <w:spacing w:line="240" w:lineRule="auto"/>
        <w:outlineLvl w:val="0"/>
        <w:rPr>
          <w:rFonts w:eastAsia="Calibri"/>
          <w:lang w:val="lt-LT"/>
        </w:rPr>
      </w:pPr>
    </w:p>
    <w:p w14:paraId="35B0DD73" w14:textId="77777777" w:rsidR="00E65C4E" w:rsidRPr="00103C2F" w:rsidRDefault="00E65C4E" w:rsidP="00E65C4E">
      <w:pPr>
        <w:tabs>
          <w:tab w:val="clear" w:pos="567"/>
        </w:tabs>
        <w:spacing w:line="240" w:lineRule="auto"/>
        <w:outlineLvl w:val="0"/>
        <w:rPr>
          <w:rFonts w:eastAsia="Calibri"/>
          <w:lang w:val="lt-LT"/>
        </w:rPr>
      </w:pPr>
      <w:r w:rsidRPr="0051679C">
        <w:rPr>
          <w:rFonts w:eastAsia="Calibri"/>
          <w:highlight w:val="lightGray"/>
          <w:lang w:val="lt-LT"/>
        </w:rPr>
        <w:t>plėvele dengta tabletė</w:t>
      </w:r>
    </w:p>
    <w:p w14:paraId="5D2C5AB8" w14:textId="77777777" w:rsidR="00E65C4E" w:rsidRPr="00103C2F" w:rsidRDefault="00E65C4E" w:rsidP="00E65C4E">
      <w:pPr>
        <w:tabs>
          <w:tab w:val="clear" w:pos="567"/>
        </w:tabs>
        <w:spacing w:line="240" w:lineRule="auto"/>
        <w:outlineLvl w:val="0"/>
        <w:rPr>
          <w:rFonts w:eastAsia="Calibri"/>
          <w:lang w:val="lt-LT"/>
        </w:rPr>
      </w:pPr>
    </w:p>
    <w:p w14:paraId="09A12BCD" w14:textId="77777777" w:rsidR="00E65C4E" w:rsidRPr="00103C2F" w:rsidRDefault="00E65C4E" w:rsidP="00E65C4E">
      <w:pPr>
        <w:tabs>
          <w:tab w:val="clear" w:pos="567"/>
        </w:tabs>
        <w:spacing w:line="240" w:lineRule="auto"/>
        <w:outlineLvl w:val="0"/>
        <w:rPr>
          <w:rFonts w:eastAsia="Calibri"/>
          <w:lang w:val="lt-LT"/>
        </w:rPr>
      </w:pPr>
      <w:r w:rsidRPr="00103C2F">
        <w:rPr>
          <w:rFonts w:eastAsia="Calibri"/>
          <w:lang w:val="lt-LT"/>
        </w:rPr>
        <w:t>14 plėvele dengtų tablečių</w:t>
      </w:r>
    </w:p>
    <w:p w14:paraId="0719FA9E" w14:textId="77777777" w:rsidR="00E65C4E" w:rsidRPr="0051679C" w:rsidRDefault="00E65C4E" w:rsidP="00E65C4E">
      <w:pPr>
        <w:tabs>
          <w:tab w:val="clear" w:pos="567"/>
        </w:tabs>
        <w:spacing w:line="240" w:lineRule="auto"/>
        <w:outlineLvl w:val="0"/>
        <w:rPr>
          <w:rFonts w:eastAsia="Calibri"/>
          <w:highlight w:val="lightGray"/>
          <w:lang w:val="lt-LT"/>
        </w:rPr>
      </w:pPr>
      <w:r w:rsidRPr="0051679C">
        <w:rPr>
          <w:rFonts w:eastAsia="Calibri"/>
          <w:highlight w:val="lightGray"/>
          <w:lang w:val="lt-LT"/>
        </w:rPr>
        <w:t>28 plėvele dengtos tabletės</w:t>
      </w:r>
    </w:p>
    <w:p w14:paraId="0AB03A25" w14:textId="77777777" w:rsidR="00E65C4E" w:rsidRPr="004A5539" w:rsidRDefault="00E65C4E" w:rsidP="00E65C4E">
      <w:pPr>
        <w:tabs>
          <w:tab w:val="clear" w:pos="567"/>
        </w:tabs>
        <w:spacing w:line="240" w:lineRule="auto"/>
        <w:outlineLvl w:val="0"/>
        <w:rPr>
          <w:rFonts w:eastAsia="Calibri"/>
          <w:highlight w:val="lightGray"/>
          <w:lang w:val="lt-LT"/>
        </w:rPr>
      </w:pPr>
      <w:r w:rsidRPr="004A5539">
        <w:rPr>
          <w:rFonts w:eastAsia="Calibri"/>
          <w:highlight w:val="lightGray"/>
          <w:lang w:val="lt-LT"/>
        </w:rPr>
        <w:t>56 plėvele dengtos tabletės</w:t>
      </w:r>
    </w:p>
    <w:p w14:paraId="25B36081" w14:textId="77777777" w:rsidR="00E65C4E" w:rsidRPr="00E30C8F" w:rsidRDefault="00E65C4E" w:rsidP="00E65C4E">
      <w:pPr>
        <w:tabs>
          <w:tab w:val="clear" w:pos="567"/>
        </w:tabs>
        <w:spacing w:line="240" w:lineRule="auto"/>
        <w:outlineLvl w:val="0"/>
        <w:rPr>
          <w:rFonts w:eastAsia="Calibri"/>
          <w:highlight w:val="lightGray"/>
          <w:lang w:val="lt-LT"/>
        </w:rPr>
      </w:pPr>
      <w:r w:rsidRPr="00E30C8F">
        <w:rPr>
          <w:rFonts w:eastAsia="Calibri"/>
          <w:highlight w:val="lightGray"/>
          <w:lang w:val="lt-LT"/>
        </w:rPr>
        <w:t>84 plėvele dengtos tabletės</w:t>
      </w:r>
    </w:p>
    <w:p w14:paraId="6D89FE24" w14:textId="77777777" w:rsidR="00E65C4E" w:rsidRPr="00E30C8F" w:rsidRDefault="00E65C4E" w:rsidP="00E65C4E">
      <w:pPr>
        <w:tabs>
          <w:tab w:val="clear" w:pos="567"/>
        </w:tabs>
        <w:spacing w:line="240" w:lineRule="auto"/>
        <w:outlineLvl w:val="0"/>
        <w:rPr>
          <w:rFonts w:eastAsia="Calibri"/>
          <w:highlight w:val="lightGray"/>
          <w:lang w:val="lt-LT"/>
        </w:rPr>
      </w:pPr>
      <w:r w:rsidRPr="00E30C8F">
        <w:rPr>
          <w:rFonts w:eastAsia="Calibri"/>
          <w:highlight w:val="lightGray"/>
          <w:lang w:val="lt-LT"/>
        </w:rPr>
        <w:t>98 plėvele dengtos tabletės</w:t>
      </w:r>
    </w:p>
    <w:p w14:paraId="61E79DA4" w14:textId="77777777" w:rsidR="00E65C4E" w:rsidRPr="00103C2F" w:rsidRDefault="00E65C4E" w:rsidP="00E65C4E">
      <w:pPr>
        <w:tabs>
          <w:tab w:val="clear" w:pos="567"/>
        </w:tabs>
        <w:spacing w:line="240" w:lineRule="auto"/>
        <w:outlineLvl w:val="0"/>
        <w:rPr>
          <w:rFonts w:eastAsia="Calibri"/>
          <w:lang w:val="lt-LT"/>
        </w:rPr>
      </w:pPr>
      <w:r w:rsidRPr="00E30C8F">
        <w:rPr>
          <w:rFonts w:eastAsia="Calibri"/>
          <w:highlight w:val="lightGray"/>
          <w:lang w:val="lt-LT"/>
        </w:rPr>
        <w:t>112 plėvele dengtų tablečių</w:t>
      </w:r>
    </w:p>
    <w:p w14:paraId="0D979272" w14:textId="77777777" w:rsidR="00E65C4E" w:rsidRPr="00103C2F" w:rsidRDefault="00E65C4E" w:rsidP="00E65C4E">
      <w:pPr>
        <w:tabs>
          <w:tab w:val="clear" w:pos="567"/>
        </w:tabs>
        <w:spacing w:line="240" w:lineRule="auto"/>
        <w:rPr>
          <w:rFonts w:eastAsia="Calibri"/>
          <w:lang w:val="lt-LT"/>
        </w:rPr>
      </w:pPr>
    </w:p>
    <w:p w14:paraId="0AD9C82E" w14:textId="77777777" w:rsidR="00E65C4E" w:rsidRPr="00103C2F" w:rsidRDefault="00E65C4E" w:rsidP="00E65C4E">
      <w:pPr>
        <w:tabs>
          <w:tab w:val="clear" w:pos="567"/>
        </w:tabs>
        <w:spacing w:line="240" w:lineRule="auto"/>
        <w:rPr>
          <w:rFonts w:eastAsia="Calibri"/>
          <w:lang w:val="lt-LT"/>
        </w:rPr>
      </w:pPr>
    </w:p>
    <w:p w14:paraId="5FE138FE" w14:textId="77777777" w:rsidR="00E65C4E" w:rsidRPr="0051679C"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highlight w:val="lightGray"/>
          <w:lang w:val="lt-LT"/>
        </w:rPr>
      </w:pPr>
      <w:r w:rsidRPr="00103C2F">
        <w:rPr>
          <w:rFonts w:eastAsia="Calibri"/>
          <w:b/>
          <w:lang w:val="lt-LT"/>
        </w:rPr>
        <w:t>5.</w:t>
      </w:r>
      <w:r w:rsidRPr="00103C2F">
        <w:rPr>
          <w:rFonts w:eastAsia="Calibri"/>
          <w:b/>
          <w:lang w:val="lt-LT"/>
        </w:rPr>
        <w:tab/>
        <w:t>VARTOJIMO METODAS IR BŪDAS (-AI)</w:t>
      </w:r>
    </w:p>
    <w:p w14:paraId="5E544F86" w14:textId="77777777" w:rsidR="00E65C4E" w:rsidRPr="00103C2F" w:rsidRDefault="00E65C4E" w:rsidP="00E65C4E">
      <w:pPr>
        <w:tabs>
          <w:tab w:val="clear" w:pos="567"/>
        </w:tabs>
        <w:spacing w:line="240" w:lineRule="auto"/>
        <w:rPr>
          <w:rFonts w:eastAsia="Calibri"/>
          <w:lang w:val="lt-LT"/>
        </w:rPr>
      </w:pPr>
    </w:p>
    <w:p w14:paraId="637BAD0E"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Vartoti per burną.</w:t>
      </w:r>
    </w:p>
    <w:p w14:paraId="1AAAE913"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Prieš vartojimą perskaitykite pakuotės lapelį.</w:t>
      </w:r>
    </w:p>
    <w:p w14:paraId="29BC4277" w14:textId="77777777" w:rsidR="00E65C4E" w:rsidRPr="00103C2F" w:rsidRDefault="00E65C4E" w:rsidP="00E65C4E">
      <w:pPr>
        <w:tabs>
          <w:tab w:val="clear" w:pos="567"/>
        </w:tabs>
        <w:spacing w:line="240" w:lineRule="auto"/>
        <w:rPr>
          <w:rFonts w:eastAsia="Calibri"/>
          <w:lang w:val="lt-LT"/>
        </w:rPr>
      </w:pPr>
    </w:p>
    <w:p w14:paraId="364E8A6D" w14:textId="77777777" w:rsidR="00E65C4E" w:rsidRPr="00103C2F" w:rsidRDefault="00E65C4E" w:rsidP="00E65C4E">
      <w:pPr>
        <w:tabs>
          <w:tab w:val="clear" w:pos="567"/>
        </w:tabs>
        <w:spacing w:line="240" w:lineRule="auto"/>
        <w:rPr>
          <w:rFonts w:eastAsia="Calibri"/>
          <w:lang w:val="lt-LT"/>
        </w:rPr>
      </w:pPr>
    </w:p>
    <w:p w14:paraId="7E213E1A"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6.</w:t>
      </w:r>
      <w:r w:rsidRPr="00103C2F">
        <w:rPr>
          <w:rFonts w:eastAsia="Calibri"/>
          <w:b/>
          <w:lang w:val="lt-LT"/>
        </w:rPr>
        <w:tab/>
        <w:t>SPECIALUS ĮSPĖJIMAS, KAD VAISTINĮ PREPARATĄ BŪTINA LAIKYTI VAIKAMS NEPASTEBIMOJE IR NEPASIEKIAMOJE VIETOJE</w:t>
      </w:r>
    </w:p>
    <w:p w14:paraId="5C5868B9" w14:textId="77777777" w:rsidR="00E65C4E" w:rsidRPr="00103C2F" w:rsidRDefault="00E65C4E" w:rsidP="00E65C4E">
      <w:pPr>
        <w:tabs>
          <w:tab w:val="clear" w:pos="567"/>
        </w:tabs>
        <w:spacing w:line="240" w:lineRule="auto"/>
        <w:rPr>
          <w:rFonts w:eastAsia="Calibri"/>
          <w:lang w:val="lt-LT"/>
        </w:rPr>
      </w:pPr>
    </w:p>
    <w:p w14:paraId="46B67605" w14:textId="77777777" w:rsidR="00E65C4E" w:rsidRPr="00103C2F" w:rsidRDefault="00E65C4E" w:rsidP="00E65C4E">
      <w:pPr>
        <w:tabs>
          <w:tab w:val="clear" w:pos="567"/>
        </w:tabs>
        <w:spacing w:line="240" w:lineRule="auto"/>
        <w:outlineLvl w:val="0"/>
        <w:rPr>
          <w:rFonts w:eastAsia="Calibri"/>
          <w:lang w:val="lt-LT"/>
        </w:rPr>
      </w:pPr>
      <w:r w:rsidRPr="00103C2F">
        <w:rPr>
          <w:rFonts w:eastAsia="Calibri"/>
          <w:lang w:val="lt-LT"/>
        </w:rPr>
        <w:t>Laikyti vaikams nepastebimoje ir nepasiekiamoje vietoje.</w:t>
      </w:r>
    </w:p>
    <w:p w14:paraId="60DA7E79" w14:textId="77777777" w:rsidR="00E65C4E" w:rsidRPr="00103C2F" w:rsidRDefault="00E65C4E" w:rsidP="00E65C4E">
      <w:pPr>
        <w:tabs>
          <w:tab w:val="clear" w:pos="567"/>
        </w:tabs>
        <w:spacing w:line="240" w:lineRule="auto"/>
        <w:rPr>
          <w:rFonts w:eastAsia="Calibri"/>
          <w:lang w:val="lt-LT"/>
        </w:rPr>
      </w:pPr>
    </w:p>
    <w:p w14:paraId="3932CDEF" w14:textId="77777777" w:rsidR="00E65C4E" w:rsidRPr="00103C2F" w:rsidRDefault="00E65C4E" w:rsidP="00E65C4E">
      <w:pPr>
        <w:tabs>
          <w:tab w:val="clear" w:pos="567"/>
        </w:tabs>
        <w:spacing w:line="240" w:lineRule="auto"/>
        <w:rPr>
          <w:rFonts w:eastAsia="Calibri"/>
          <w:lang w:val="lt-LT"/>
        </w:rPr>
      </w:pPr>
    </w:p>
    <w:p w14:paraId="6D132BD4" w14:textId="77777777" w:rsidR="00E65C4E" w:rsidRPr="0051679C"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highlight w:val="lightGray"/>
          <w:lang w:val="lt-LT"/>
        </w:rPr>
      </w:pPr>
      <w:r w:rsidRPr="00103C2F">
        <w:rPr>
          <w:rFonts w:eastAsia="Calibri"/>
          <w:b/>
          <w:lang w:val="lt-LT"/>
        </w:rPr>
        <w:t>7.</w:t>
      </w:r>
      <w:r w:rsidRPr="00103C2F">
        <w:rPr>
          <w:rFonts w:eastAsia="Calibri"/>
          <w:b/>
          <w:lang w:val="lt-LT"/>
        </w:rPr>
        <w:tab/>
        <w:t>KITAS (-I) SPECIALUS (-ŪS) ĮSPĖJIMAS (-AI) (JEI REIKIA)</w:t>
      </w:r>
    </w:p>
    <w:p w14:paraId="13855456" w14:textId="77777777" w:rsidR="00E65C4E" w:rsidRPr="00103C2F" w:rsidRDefault="00E65C4E" w:rsidP="00E65C4E">
      <w:pPr>
        <w:tabs>
          <w:tab w:val="clear" w:pos="567"/>
        </w:tabs>
        <w:spacing w:line="240" w:lineRule="auto"/>
        <w:rPr>
          <w:rFonts w:eastAsia="Calibri"/>
          <w:lang w:val="lt-LT"/>
        </w:rPr>
      </w:pPr>
    </w:p>
    <w:p w14:paraId="7D012581" w14:textId="77777777" w:rsidR="00E65C4E" w:rsidRPr="00103C2F" w:rsidRDefault="00E65C4E" w:rsidP="00E65C4E">
      <w:pPr>
        <w:tabs>
          <w:tab w:val="clear" w:pos="567"/>
        </w:tabs>
        <w:spacing w:line="240" w:lineRule="auto"/>
        <w:rPr>
          <w:rFonts w:eastAsia="Calibri"/>
          <w:lang w:val="lt-LT"/>
        </w:rPr>
      </w:pPr>
    </w:p>
    <w:p w14:paraId="3008C3E5" w14:textId="77777777" w:rsidR="00E65C4E" w:rsidRPr="0051679C"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highlight w:val="lightGray"/>
          <w:lang w:val="lt-LT"/>
        </w:rPr>
      </w:pPr>
      <w:r w:rsidRPr="00103C2F">
        <w:rPr>
          <w:rFonts w:eastAsia="Calibri"/>
          <w:b/>
          <w:lang w:val="lt-LT"/>
        </w:rPr>
        <w:t>8.</w:t>
      </w:r>
      <w:r w:rsidRPr="00103C2F">
        <w:rPr>
          <w:rFonts w:eastAsia="Calibri"/>
          <w:b/>
          <w:lang w:val="lt-LT"/>
        </w:rPr>
        <w:tab/>
        <w:t>TINKAMUMO LAIKAS</w:t>
      </w:r>
    </w:p>
    <w:p w14:paraId="5B4FEFBF" w14:textId="77777777" w:rsidR="00E65C4E" w:rsidRPr="00103C2F" w:rsidRDefault="00E65C4E" w:rsidP="00E65C4E">
      <w:pPr>
        <w:tabs>
          <w:tab w:val="clear" w:pos="567"/>
        </w:tabs>
        <w:spacing w:line="240" w:lineRule="auto"/>
        <w:rPr>
          <w:rFonts w:eastAsia="Calibri"/>
          <w:lang w:val="lt-LT"/>
        </w:rPr>
      </w:pPr>
    </w:p>
    <w:p w14:paraId="24AD5E23" w14:textId="77777777" w:rsidR="00E65C4E" w:rsidRPr="00103C2F" w:rsidRDefault="00E65C4E" w:rsidP="00E65C4E">
      <w:pPr>
        <w:tabs>
          <w:tab w:val="clear" w:pos="567"/>
        </w:tabs>
        <w:spacing w:line="240" w:lineRule="auto"/>
        <w:rPr>
          <w:rFonts w:eastAsia="Calibri"/>
          <w:lang w:val="lt-LT"/>
        </w:rPr>
      </w:pPr>
      <w:r>
        <w:rPr>
          <w:rFonts w:eastAsia="Calibri"/>
          <w:lang w:val="lt-LT"/>
        </w:rPr>
        <w:t>EXP:</w:t>
      </w:r>
      <w:r w:rsidRPr="00103C2F">
        <w:rPr>
          <w:rFonts w:eastAsia="Calibri"/>
          <w:lang w:val="lt-LT"/>
        </w:rPr>
        <w:t xml:space="preserve"> mm-MMMM</w:t>
      </w:r>
    </w:p>
    <w:p w14:paraId="2A011FD6" w14:textId="77777777" w:rsidR="00E65C4E" w:rsidRPr="00103C2F" w:rsidRDefault="00E65C4E" w:rsidP="00E65C4E">
      <w:pPr>
        <w:tabs>
          <w:tab w:val="clear" w:pos="567"/>
        </w:tabs>
        <w:spacing w:line="240" w:lineRule="auto"/>
        <w:rPr>
          <w:rFonts w:eastAsia="Calibri"/>
          <w:lang w:val="lt-LT"/>
        </w:rPr>
      </w:pPr>
    </w:p>
    <w:p w14:paraId="082F1449"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9.</w:t>
      </w:r>
      <w:r w:rsidRPr="00103C2F">
        <w:rPr>
          <w:rFonts w:eastAsia="Calibri"/>
          <w:b/>
          <w:lang w:val="lt-LT"/>
        </w:rPr>
        <w:tab/>
        <w:t>SPECIALIOS LAIKYMO SĄLYGOS</w:t>
      </w:r>
    </w:p>
    <w:p w14:paraId="1129E933" w14:textId="77777777" w:rsidR="00E65C4E" w:rsidRPr="00103C2F" w:rsidRDefault="00E65C4E" w:rsidP="00E65C4E">
      <w:pPr>
        <w:tabs>
          <w:tab w:val="clear" w:pos="567"/>
        </w:tabs>
        <w:spacing w:line="240" w:lineRule="auto"/>
        <w:rPr>
          <w:rFonts w:eastAsia="Calibri"/>
          <w:lang w:val="lt-LT"/>
        </w:rPr>
      </w:pPr>
    </w:p>
    <w:p w14:paraId="0FE3F13E"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Laikyti ne aukštesnėje kaip 30 </w:t>
      </w:r>
      <w:r w:rsidRPr="00103C2F">
        <w:rPr>
          <w:rFonts w:eastAsia="Calibri"/>
          <w:lang w:val="lt-LT"/>
        </w:rPr>
        <w:sym w:font="Symbol" w:char="F0B0"/>
      </w:r>
      <w:r w:rsidRPr="00103C2F">
        <w:rPr>
          <w:rFonts w:eastAsia="Calibri"/>
          <w:lang w:val="lt-LT"/>
        </w:rPr>
        <w:t>C temperatūroje.</w:t>
      </w:r>
    </w:p>
    <w:p w14:paraId="36AA9557" w14:textId="77777777" w:rsidR="00E65C4E" w:rsidRPr="00103C2F" w:rsidRDefault="00E65C4E" w:rsidP="00E65C4E">
      <w:pPr>
        <w:tabs>
          <w:tab w:val="clear" w:pos="567"/>
        </w:tabs>
        <w:spacing w:line="240" w:lineRule="auto"/>
        <w:rPr>
          <w:rFonts w:eastAsia="Calibri"/>
          <w:lang w:val="lt-LT"/>
        </w:rPr>
      </w:pPr>
    </w:p>
    <w:p w14:paraId="492FFED3" w14:textId="77777777" w:rsidR="00E65C4E" w:rsidRPr="00103C2F" w:rsidRDefault="00E65C4E" w:rsidP="00E65C4E">
      <w:pPr>
        <w:tabs>
          <w:tab w:val="clear" w:pos="567"/>
        </w:tabs>
        <w:spacing w:line="240" w:lineRule="auto"/>
        <w:rPr>
          <w:rFonts w:eastAsia="Calibri"/>
          <w:lang w:val="lt-LT"/>
        </w:rPr>
      </w:pPr>
    </w:p>
    <w:p w14:paraId="514FC4C9"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10.</w:t>
      </w:r>
      <w:r w:rsidRPr="00103C2F">
        <w:rPr>
          <w:rFonts w:eastAsia="Calibri"/>
          <w:b/>
          <w:lang w:val="lt-LT"/>
        </w:rPr>
        <w:tab/>
        <w:t>SPECIALIOS ATSARGUMO PRIEMONĖS DĖL NESUVARTOTO VAISTINIO PREPARATO AR JO ATLIEKŲ TVARKYMO (JEI REIKIA)</w:t>
      </w:r>
    </w:p>
    <w:p w14:paraId="7C3D2E94" w14:textId="77777777" w:rsidR="00E65C4E" w:rsidRPr="00103C2F" w:rsidRDefault="00E65C4E" w:rsidP="00E65C4E">
      <w:pPr>
        <w:tabs>
          <w:tab w:val="clear" w:pos="567"/>
        </w:tabs>
        <w:spacing w:line="240" w:lineRule="auto"/>
        <w:rPr>
          <w:rFonts w:eastAsia="Calibri"/>
          <w:lang w:val="lt-LT"/>
        </w:rPr>
      </w:pPr>
    </w:p>
    <w:p w14:paraId="5230E29E" w14:textId="77777777" w:rsidR="00E65C4E" w:rsidRPr="00103C2F" w:rsidRDefault="00E65C4E" w:rsidP="00E65C4E">
      <w:pPr>
        <w:tabs>
          <w:tab w:val="clear" w:pos="567"/>
        </w:tabs>
        <w:spacing w:line="240" w:lineRule="auto"/>
        <w:rPr>
          <w:rFonts w:eastAsia="Calibri"/>
          <w:lang w:val="lt-LT"/>
        </w:rPr>
      </w:pPr>
    </w:p>
    <w:p w14:paraId="3872B52B"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lang w:val="lt-LT"/>
        </w:rPr>
      </w:pPr>
      <w:r w:rsidRPr="00103C2F">
        <w:rPr>
          <w:rFonts w:eastAsia="Calibri"/>
          <w:b/>
          <w:lang w:val="lt-LT"/>
        </w:rPr>
        <w:t>11.</w:t>
      </w:r>
      <w:r w:rsidRPr="00103C2F">
        <w:rPr>
          <w:rFonts w:eastAsia="Calibri"/>
          <w:b/>
          <w:lang w:val="lt-LT"/>
        </w:rPr>
        <w:tab/>
      </w:r>
      <w:r>
        <w:rPr>
          <w:b/>
          <w:caps/>
          <w:noProof/>
          <w:szCs w:val="24"/>
          <w:lang w:val="lt-LT"/>
        </w:rPr>
        <w:t>REGISTRUOTOJO</w:t>
      </w:r>
      <w:r w:rsidRPr="00103C2F">
        <w:rPr>
          <w:b/>
          <w:caps/>
          <w:lang w:val="lt-LT"/>
        </w:rPr>
        <w:t xml:space="preserve"> PAVADINIMAS IR ADRESAS</w:t>
      </w:r>
      <w:r w:rsidRPr="00102566" w:rsidDel="00CA36C0">
        <w:rPr>
          <w:rFonts w:eastAsia="Calibri"/>
          <w:b/>
          <w:noProof/>
          <w:snapToGrid/>
          <w:szCs w:val="22"/>
          <w:lang w:val="lt-LT"/>
        </w:rPr>
        <w:t xml:space="preserve"> </w:t>
      </w:r>
    </w:p>
    <w:p w14:paraId="239D106F" w14:textId="77777777" w:rsidR="00E65C4E" w:rsidRPr="00103C2F" w:rsidRDefault="00E65C4E" w:rsidP="00E65C4E">
      <w:pPr>
        <w:numPr>
          <w:ilvl w:val="12"/>
          <w:numId w:val="0"/>
        </w:numPr>
        <w:tabs>
          <w:tab w:val="clear" w:pos="567"/>
        </w:tabs>
        <w:spacing w:line="240" w:lineRule="auto"/>
        <w:ind w:right="-2"/>
        <w:rPr>
          <w:rFonts w:eastAsia="Calibri"/>
          <w:lang w:val="lt-LT"/>
        </w:rPr>
      </w:pPr>
    </w:p>
    <w:p w14:paraId="5B8C35AF" w14:textId="77777777" w:rsidR="00E65C4E" w:rsidRPr="00103C2F" w:rsidRDefault="00E65C4E" w:rsidP="00E65C4E">
      <w:pPr>
        <w:numPr>
          <w:ilvl w:val="12"/>
          <w:numId w:val="0"/>
        </w:numPr>
        <w:tabs>
          <w:tab w:val="clear" w:pos="567"/>
        </w:tabs>
        <w:spacing w:line="240" w:lineRule="auto"/>
        <w:ind w:right="-2"/>
        <w:rPr>
          <w:rFonts w:eastAsia="Calibri"/>
          <w:lang w:val="lt-LT"/>
        </w:rPr>
      </w:pPr>
      <w:r w:rsidRPr="00103C2F">
        <w:rPr>
          <w:rFonts w:eastAsia="Calibri"/>
          <w:lang w:val="lt-LT"/>
        </w:rPr>
        <w:t>Orion Corporation</w:t>
      </w:r>
    </w:p>
    <w:p w14:paraId="2CF45FBB" w14:textId="77777777" w:rsidR="00E65C4E" w:rsidRPr="00103C2F" w:rsidRDefault="00E65C4E" w:rsidP="00E65C4E">
      <w:pPr>
        <w:numPr>
          <w:ilvl w:val="12"/>
          <w:numId w:val="0"/>
        </w:numPr>
        <w:tabs>
          <w:tab w:val="clear" w:pos="567"/>
        </w:tabs>
        <w:spacing w:line="240" w:lineRule="auto"/>
        <w:ind w:right="-2"/>
        <w:rPr>
          <w:rFonts w:eastAsia="Calibri"/>
          <w:lang w:val="lt-LT"/>
        </w:rPr>
      </w:pPr>
      <w:r w:rsidRPr="00103C2F">
        <w:rPr>
          <w:rFonts w:eastAsia="Calibri"/>
          <w:lang w:val="lt-LT"/>
        </w:rPr>
        <w:t>Orionintie 1</w:t>
      </w:r>
    </w:p>
    <w:p w14:paraId="360944A7" w14:textId="77777777" w:rsidR="00E65C4E" w:rsidRPr="00103C2F" w:rsidRDefault="00E65C4E" w:rsidP="00E65C4E">
      <w:pPr>
        <w:numPr>
          <w:ilvl w:val="12"/>
          <w:numId w:val="0"/>
        </w:numPr>
        <w:tabs>
          <w:tab w:val="clear" w:pos="567"/>
        </w:tabs>
        <w:spacing w:line="240" w:lineRule="auto"/>
        <w:ind w:right="-2"/>
        <w:rPr>
          <w:rFonts w:eastAsia="Calibri"/>
          <w:lang w:val="lt-LT"/>
        </w:rPr>
      </w:pPr>
      <w:r w:rsidRPr="00103C2F">
        <w:rPr>
          <w:rFonts w:eastAsia="Calibri"/>
          <w:lang w:val="lt-LT"/>
        </w:rPr>
        <w:t>FI-02200 Espoo</w:t>
      </w:r>
    </w:p>
    <w:p w14:paraId="1C9B8B98" w14:textId="77777777" w:rsidR="00E65C4E" w:rsidRPr="00103C2F" w:rsidRDefault="00E65C4E" w:rsidP="00E65C4E">
      <w:pPr>
        <w:numPr>
          <w:ilvl w:val="12"/>
          <w:numId w:val="0"/>
        </w:numPr>
        <w:tabs>
          <w:tab w:val="clear" w:pos="567"/>
        </w:tabs>
        <w:spacing w:line="240" w:lineRule="auto"/>
        <w:ind w:right="-2"/>
        <w:rPr>
          <w:rFonts w:eastAsia="Calibri"/>
          <w:lang w:val="lt-LT"/>
        </w:rPr>
      </w:pPr>
      <w:r w:rsidRPr="00103C2F">
        <w:rPr>
          <w:rFonts w:eastAsia="Calibri"/>
          <w:lang w:val="lt-LT"/>
        </w:rPr>
        <w:t>Suomija</w:t>
      </w:r>
    </w:p>
    <w:p w14:paraId="1647004B" w14:textId="77777777" w:rsidR="00E65C4E" w:rsidRPr="00103C2F" w:rsidRDefault="00E65C4E" w:rsidP="00E65C4E">
      <w:pPr>
        <w:tabs>
          <w:tab w:val="clear" w:pos="567"/>
        </w:tabs>
        <w:spacing w:line="240" w:lineRule="auto"/>
        <w:rPr>
          <w:rFonts w:eastAsia="Calibri"/>
          <w:lang w:val="lt-LT"/>
        </w:rPr>
      </w:pPr>
    </w:p>
    <w:p w14:paraId="3CE2E7F5" w14:textId="77777777" w:rsidR="00E65C4E" w:rsidRPr="00103C2F" w:rsidRDefault="00E65C4E" w:rsidP="00E65C4E">
      <w:pPr>
        <w:tabs>
          <w:tab w:val="clear" w:pos="567"/>
        </w:tabs>
        <w:spacing w:line="240" w:lineRule="auto"/>
        <w:rPr>
          <w:rFonts w:eastAsia="Calibri"/>
          <w:lang w:val="lt-LT"/>
        </w:rPr>
      </w:pPr>
    </w:p>
    <w:p w14:paraId="67E96A02"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12.</w:t>
      </w:r>
      <w:r w:rsidRPr="00103C2F">
        <w:rPr>
          <w:rFonts w:eastAsia="Calibri"/>
          <w:b/>
          <w:lang w:val="lt-LT"/>
        </w:rPr>
        <w:tab/>
      </w:r>
      <w:r w:rsidRPr="00CA36C0">
        <w:rPr>
          <w:rFonts w:eastAsia="Calibri"/>
          <w:b/>
          <w:noProof/>
          <w:snapToGrid/>
          <w:szCs w:val="22"/>
          <w:lang w:val="lt-LT"/>
        </w:rPr>
        <w:t>REGISTRACIJOS</w:t>
      </w:r>
      <w:r w:rsidRPr="00103C2F">
        <w:rPr>
          <w:rFonts w:eastAsia="Calibri"/>
          <w:b/>
          <w:lang w:val="lt-LT"/>
        </w:rPr>
        <w:t xml:space="preserve"> PAŽYMĖJIMO NUMERIS </w:t>
      </w:r>
      <w:r w:rsidRPr="00CA36C0">
        <w:rPr>
          <w:rFonts w:eastAsia="Calibri"/>
          <w:b/>
          <w:noProof/>
          <w:snapToGrid/>
          <w:szCs w:val="22"/>
          <w:lang w:val="lt-LT"/>
        </w:rPr>
        <w:t>(-IAI)</w:t>
      </w:r>
    </w:p>
    <w:p w14:paraId="0094BDED" w14:textId="77777777" w:rsidR="00E65C4E" w:rsidRPr="00103C2F" w:rsidRDefault="00E65C4E" w:rsidP="00E65C4E">
      <w:pPr>
        <w:tabs>
          <w:tab w:val="clear" w:pos="567"/>
        </w:tabs>
        <w:spacing w:line="240" w:lineRule="auto"/>
        <w:rPr>
          <w:rFonts w:eastAsia="Calibri"/>
          <w:lang w:val="lt-LT"/>
        </w:rPr>
      </w:pPr>
    </w:p>
    <w:p w14:paraId="6546CF7D"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Donepezil Orion 5 mg </w:t>
      </w:r>
    </w:p>
    <w:p w14:paraId="6892D68F"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N14 – LT/1/08/1407/001 </w:t>
      </w:r>
    </w:p>
    <w:p w14:paraId="643E23AF"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N28 – LT/1/08/1407/002 </w:t>
      </w:r>
    </w:p>
    <w:p w14:paraId="3EEBD474"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N56 – LT/1/08/1407/003 </w:t>
      </w:r>
    </w:p>
    <w:p w14:paraId="784244D9"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N84 – LT/1/08/1407/004 </w:t>
      </w:r>
    </w:p>
    <w:p w14:paraId="21582974"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N98 – LT/1/08/1407/005 </w:t>
      </w:r>
    </w:p>
    <w:p w14:paraId="4E3AFAEA"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N112 – LT/1/08/1407/006 </w:t>
      </w:r>
    </w:p>
    <w:p w14:paraId="47B8D08E" w14:textId="77777777" w:rsidR="00E65C4E" w:rsidRPr="00103C2F" w:rsidRDefault="00E65C4E" w:rsidP="00E65C4E">
      <w:pPr>
        <w:tabs>
          <w:tab w:val="clear" w:pos="567"/>
        </w:tabs>
        <w:spacing w:line="240" w:lineRule="auto"/>
        <w:rPr>
          <w:rFonts w:eastAsia="Calibri"/>
          <w:lang w:val="lt-LT"/>
        </w:rPr>
      </w:pPr>
    </w:p>
    <w:p w14:paraId="1825A07E"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Donepezil Orion 10 mg </w:t>
      </w:r>
    </w:p>
    <w:p w14:paraId="768AD17E"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N14 – LT/1/08/1407/007</w:t>
      </w:r>
    </w:p>
    <w:p w14:paraId="4693D92A"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N28 – LT/1/08/1407/008 </w:t>
      </w:r>
    </w:p>
    <w:p w14:paraId="30FF0CFB"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N56 – LT/1/08/1407/009 </w:t>
      </w:r>
    </w:p>
    <w:p w14:paraId="43A1C22A"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N84 – LT/1/08/1407/010 </w:t>
      </w:r>
    </w:p>
    <w:p w14:paraId="2FA29BF3"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N98 – LT/1/08/1407/011 </w:t>
      </w:r>
    </w:p>
    <w:p w14:paraId="0C459930"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N112 – LT/1/08/1407/012</w:t>
      </w:r>
    </w:p>
    <w:p w14:paraId="65128D18" w14:textId="77777777" w:rsidR="00E65C4E" w:rsidRPr="00103C2F" w:rsidRDefault="00E65C4E" w:rsidP="00E65C4E">
      <w:pPr>
        <w:tabs>
          <w:tab w:val="clear" w:pos="567"/>
        </w:tabs>
        <w:spacing w:line="240" w:lineRule="auto"/>
        <w:rPr>
          <w:rFonts w:eastAsia="Calibri"/>
          <w:lang w:val="lt-LT"/>
        </w:rPr>
      </w:pPr>
    </w:p>
    <w:p w14:paraId="13BBB693" w14:textId="77777777" w:rsidR="00E65C4E" w:rsidRPr="00103C2F" w:rsidRDefault="00E65C4E" w:rsidP="00E65C4E">
      <w:pPr>
        <w:tabs>
          <w:tab w:val="clear" w:pos="567"/>
        </w:tabs>
        <w:spacing w:line="240" w:lineRule="auto"/>
        <w:rPr>
          <w:rFonts w:eastAsia="Calibri"/>
          <w:lang w:val="lt-LT"/>
        </w:rPr>
      </w:pPr>
    </w:p>
    <w:p w14:paraId="2357EB9D"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13.</w:t>
      </w:r>
      <w:r w:rsidRPr="00103C2F">
        <w:rPr>
          <w:rFonts w:eastAsia="Calibri"/>
          <w:b/>
          <w:lang w:val="lt-LT"/>
        </w:rPr>
        <w:tab/>
        <w:t>SERIJOS NUMERIS</w:t>
      </w:r>
    </w:p>
    <w:p w14:paraId="7EF6A113" w14:textId="77777777" w:rsidR="00E65C4E" w:rsidRPr="00103C2F" w:rsidRDefault="00E65C4E" w:rsidP="00E65C4E">
      <w:pPr>
        <w:tabs>
          <w:tab w:val="clear" w:pos="567"/>
        </w:tabs>
        <w:spacing w:line="240" w:lineRule="auto"/>
        <w:rPr>
          <w:rFonts w:eastAsia="Calibri"/>
          <w:lang w:val="lt-LT"/>
        </w:rPr>
      </w:pPr>
    </w:p>
    <w:p w14:paraId="568E5B33" w14:textId="77777777" w:rsidR="00E65C4E" w:rsidRPr="00103C2F" w:rsidRDefault="00E65C4E" w:rsidP="00E65C4E">
      <w:pPr>
        <w:tabs>
          <w:tab w:val="clear" w:pos="567"/>
        </w:tabs>
        <w:spacing w:line="240" w:lineRule="auto"/>
        <w:rPr>
          <w:rFonts w:eastAsia="Calibri"/>
          <w:lang w:val="lt-LT"/>
        </w:rPr>
      </w:pPr>
      <w:r>
        <w:rPr>
          <w:rFonts w:eastAsia="Calibri"/>
          <w:lang w:val="lt-LT"/>
        </w:rPr>
        <w:t>Lot</w:t>
      </w:r>
    </w:p>
    <w:p w14:paraId="2E4D92C3" w14:textId="77777777" w:rsidR="00E65C4E" w:rsidRPr="00103C2F" w:rsidRDefault="00E65C4E" w:rsidP="00E65C4E">
      <w:pPr>
        <w:tabs>
          <w:tab w:val="clear" w:pos="567"/>
        </w:tabs>
        <w:spacing w:line="240" w:lineRule="auto"/>
        <w:rPr>
          <w:rFonts w:eastAsia="Calibri"/>
          <w:lang w:val="lt-LT"/>
        </w:rPr>
      </w:pPr>
    </w:p>
    <w:p w14:paraId="71041782" w14:textId="77777777" w:rsidR="00E65C4E" w:rsidRPr="00103C2F" w:rsidRDefault="00E65C4E" w:rsidP="00E65C4E">
      <w:pPr>
        <w:tabs>
          <w:tab w:val="clear" w:pos="567"/>
        </w:tabs>
        <w:spacing w:line="240" w:lineRule="auto"/>
        <w:rPr>
          <w:rFonts w:eastAsia="Calibri"/>
          <w:lang w:val="lt-LT"/>
        </w:rPr>
      </w:pPr>
    </w:p>
    <w:p w14:paraId="4506B9CE"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14.</w:t>
      </w:r>
      <w:r w:rsidRPr="00103C2F">
        <w:rPr>
          <w:rFonts w:eastAsia="Calibri"/>
          <w:b/>
          <w:lang w:val="lt-LT"/>
        </w:rPr>
        <w:tab/>
        <w:t>PARDAVIMO (IŠDAVIMO) TVARKA</w:t>
      </w:r>
    </w:p>
    <w:p w14:paraId="2E12FD1D" w14:textId="77777777" w:rsidR="00E65C4E" w:rsidRPr="00103C2F" w:rsidRDefault="00E65C4E" w:rsidP="00E65C4E">
      <w:pPr>
        <w:tabs>
          <w:tab w:val="clear" w:pos="567"/>
        </w:tabs>
        <w:spacing w:line="240" w:lineRule="auto"/>
        <w:rPr>
          <w:rFonts w:eastAsia="Calibri"/>
          <w:lang w:val="lt-LT"/>
        </w:rPr>
      </w:pPr>
    </w:p>
    <w:p w14:paraId="2984FCE1"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Receptinis vaistas</w:t>
      </w:r>
    </w:p>
    <w:p w14:paraId="6DE6182E" w14:textId="77777777" w:rsidR="00E65C4E" w:rsidRPr="00103C2F" w:rsidRDefault="00E65C4E" w:rsidP="00E65C4E">
      <w:pPr>
        <w:tabs>
          <w:tab w:val="clear" w:pos="567"/>
        </w:tabs>
        <w:spacing w:line="240" w:lineRule="auto"/>
        <w:rPr>
          <w:rFonts w:eastAsia="Calibri"/>
          <w:lang w:val="lt-LT"/>
        </w:rPr>
      </w:pPr>
    </w:p>
    <w:p w14:paraId="2F3A91C0" w14:textId="77777777" w:rsidR="00E65C4E" w:rsidRPr="00103C2F" w:rsidRDefault="00E65C4E" w:rsidP="00E65C4E">
      <w:pPr>
        <w:tabs>
          <w:tab w:val="clear" w:pos="567"/>
        </w:tabs>
        <w:spacing w:line="240" w:lineRule="auto"/>
        <w:rPr>
          <w:rFonts w:eastAsia="Calibri"/>
          <w:lang w:val="lt-LT"/>
        </w:rPr>
      </w:pPr>
    </w:p>
    <w:p w14:paraId="74F64219"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15.</w:t>
      </w:r>
      <w:r w:rsidRPr="00103C2F">
        <w:rPr>
          <w:rFonts w:eastAsia="Calibri"/>
          <w:b/>
          <w:lang w:val="lt-LT"/>
        </w:rPr>
        <w:tab/>
        <w:t>VARTOJIMO INSTRUKCIJA</w:t>
      </w:r>
    </w:p>
    <w:p w14:paraId="2652A0A3" w14:textId="77777777" w:rsidR="00E65C4E" w:rsidRPr="00103C2F" w:rsidRDefault="00E65C4E" w:rsidP="00E65C4E">
      <w:pPr>
        <w:tabs>
          <w:tab w:val="clear" w:pos="567"/>
        </w:tabs>
        <w:spacing w:line="240" w:lineRule="auto"/>
        <w:rPr>
          <w:rFonts w:eastAsia="Calibri"/>
          <w:lang w:val="lt-LT"/>
        </w:rPr>
      </w:pPr>
    </w:p>
    <w:p w14:paraId="4AE941E4" w14:textId="77777777" w:rsidR="00E65C4E" w:rsidRPr="00103C2F" w:rsidRDefault="00E65C4E" w:rsidP="00E65C4E">
      <w:pPr>
        <w:tabs>
          <w:tab w:val="clear" w:pos="567"/>
        </w:tabs>
        <w:spacing w:line="240" w:lineRule="auto"/>
        <w:rPr>
          <w:rFonts w:eastAsia="Calibri"/>
          <w:lang w:val="lt-LT"/>
        </w:rPr>
      </w:pPr>
    </w:p>
    <w:p w14:paraId="719195E7"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16.</w:t>
      </w:r>
      <w:r w:rsidRPr="00103C2F">
        <w:rPr>
          <w:rFonts w:eastAsia="Calibri"/>
          <w:b/>
          <w:lang w:val="lt-LT"/>
        </w:rPr>
        <w:tab/>
        <w:t>INFORMACIJA BRAILIO RAŠTU</w:t>
      </w:r>
    </w:p>
    <w:p w14:paraId="7930A318" w14:textId="77777777" w:rsidR="00E65C4E" w:rsidRPr="00103C2F" w:rsidRDefault="00E65C4E" w:rsidP="00E65C4E">
      <w:pPr>
        <w:tabs>
          <w:tab w:val="clear" w:pos="567"/>
        </w:tabs>
        <w:spacing w:line="240" w:lineRule="auto"/>
        <w:rPr>
          <w:rFonts w:eastAsia="Calibri"/>
          <w:lang w:val="lt-LT"/>
        </w:rPr>
      </w:pPr>
    </w:p>
    <w:p w14:paraId="59EDCA60"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Donepezil Orion 5 mg</w:t>
      </w:r>
    </w:p>
    <w:p w14:paraId="1279AC0E" w14:textId="77777777" w:rsidR="00E65C4E" w:rsidRPr="00103C2F" w:rsidRDefault="00E65C4E" w:rsidP="00E65C4E">
      <w:pPr>
        <w:tabs>
          <w:tab w:val="clear" w:pos="567"/>
        </w:tabs>
        <w:spacing w:line="240" w:lineRule="auto"/>
        <w:rPr>
          <w:rFonts w:eastAsia="Calibri"/>
          <w:lang w:val="lt-LT"/>
        </w:rPr>
      </w:pPr>
      <w:r w:rsidRPr="0051679C">
        <w:rPr>
          <w:rFonts w:eastAsia="Calibri"/>
          <w:highlight w:val="lightGray"/>
          <w:lang w:val="lt-LT"/>
        </w:rPr>
        <w:t>Donepezil Orion 10 mg</w:t>
      </w:r>
    </w:p>
    <w:p w14:paraId="60CA4D21" w14:textId="77777777" w:rsidR="00E65C4E" w:rsidRDefault="00E65C4E" w:rsidP="00E65C4E">
      <w:pPr>
        <w:tabs>
          <w:tab w:val="clear" w:pos="567"/>
        </w:tabs>
        <w:spacing w:line="240" w:lineRule="auto"/>
        <w:rPr>
          <w:rFonts w:eastAsia="Calibri"/>
          <w:lang w:val="lt-LT"/>
        </w:rPr>
      </w:pPr>
    </w:p>
    <w:p w14:paraId="4BFDE618" w14:textId="77777777" w:rsidR="00E65C4E" w:rsidRPr="009D55D2" w:rsidRDefault="00E65C4E" w:rsidP="00E65C4E">
      <w:pPr>
        <w:rPr>
          <w:noProof/>
          <w:snapToGrid/>
          <w:szCs w:val="22"/>
          <w:shd w:val="clear" w:color="auto" w:fill="CCCCCC"/>
          <w:lang w:val="lt-LT"/>
        </w:rPr>
      </w:pPr>
    </w:p>
    <w:p w14:paraId="66711144" w14:textId="77777777" w:rsidR="00E65C4E" w:rsidRPr="009D55D2" w:rsidRDefault="00E65C4E" w:rsidP="00E65C4E">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9D55D2">
        <w:rPr>
          <w:b/>
          <w:noProof/>
        </w:rPr>
        <w:t>17.</w:t>
      </w:r>
      <w:r w:rsidRPr="009D55D2">
        <w:rPr>
          <w:b/>
          <w:noProof/>
        </w:rPr>
        <w:tab/>
        <w:t>UNIKALUS IDENTIFIKATORIUS – 2D BRŪKŠNINIS KODAS</w:t>
      </w:r>
    </w:p>
    <w:p w14:paraId="1AB042C9" w14:textId="77777777" w:rsidR="00E65C4E" w:rsidRPr="009D55D2" w:rsidRDefault="00E65C4E" w:rsidP="00E65C4E">
      <w:pPr>
        <w:rPr>
          <w:noProof/>
        </w:rPr>
      </w:pPr>
    </w:p>
    <w:p w14:paraId="76FECDC4" w14:textId="77777777" w:rsidR="00E65C4E" w:rsidRPr="009D55D2" w:rsidRDefault="00E65C4E" w:rsidP="00E65C4E">
      <w:pPr>
        <w:rPr>
          <w:noProof/>
          <w:szCs w:val="22"/>
          <w:shd w:val="clear" w:color="auto" w:fill="CCCCCC"/>
        </w:rPr>
      </w:pPr>
      <w:r w:rsidRPr="0051679C">
        <w:rPr>
          <w:highlight w:val="lightGray"/>
        </w:rPr>
        <w:t>2D brūkšninis kodas su nurodytu unikaliu identifikatoriumi.</w:t>
      </w:r>
    </w:p>
    <w:p w14:paraId="2828D39D" w14:textId="77777777" w:rsidR="00E65C4E" w:rsidRPr="009D55D2" w:rsidRDefault="00E65C4E" w:rsidP="00E65C4E">
      <w:pPr>
        <w:rPr>
          <w:noProof/>
        </w:rPr>
      </w:pPr>
    </w:p>
    <w:p w14:paraId="414AE7CE" w14:textId="77777777" w:rsidR="00E65C4E" w:rsidRPr="009D55D2" w:rsidRDefault="00E65C4E" w:rsidP="00E65C4E">
      <w:pPr>
        <w:rPr>
          <w:noProof/>
        </w:rPr>
      </w:pPr>
    </w:p>
    <w:p w14:paraId="71ABA565" w14:textId="77777777" w:rsidR="00E65C4E" w:rsidRPr="009D55D2" w:rsidRDefault="00E65C4E" w:rsidP="00E65C4E">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9D55D2">
        <w:rPr>
          <w:b/>
          <w:noProof/>
        </w:rPr>
        <w:t>18.</w:t>
      </w:r>
      <w:r w:rsidRPr="009D55D2">
        <w:rPr>
          <w:b/>
          <w:noProof/>
        </w:rPr>
        <w:tab/>
        <w:t>UNIKALUS IDENTIFIKATORIUS – ŽMONĖMS SUPRANTAMI DUOMENYS</w:t>
      </w:r>
    </w:p>
    <w:p w14:paraId="60F5128B" w14:textId="77777777" w:rsidR="00E65C4E" w:rsidRPr="009D55D2" w:rsidRDefault="00E65C4E" w:rsidP="00E65C4E">
      <w:pPr>
        <w:rPr>
          <w:noProof/>
        </w:rPr>
      </w:pPr>
    </w:p>
    <w:p w14:paraId="34D54C44" w14:textId="77777777" w:rsidR="00E65C4E" w:rsidRPr="009D55D2" w:rsidRDefault="00E65C4E" w:rsidP="00E65C4E">
      <w:pPr>
        <w:rPr>
          <w:color w:val="008000"/>
          <w:szCs w:val="22"/>
        </w:rPr>
      </w:pPr>
      <w:r w:rsidRPr="009D55D2">
        <w:t xml:space="preserve">PC: </w:t>
      </w:r>
      <w:r w:rsidRPr="0051679C">
        <w:rPr>
          <w:highlight w:val="lightGray"/>
        </w:rPr>
        <w:t>{numeris}</w:t>
      </w:r>
    </w:p>
    <w:p w14:paraId="75DBAA83" w14:textId="77777777" w:rsidR="00E65C4E" w:rsidRPr="009D55D2" w:rsidRDefault="00E65C4E" w:rsidP="00E65C4E">
      <w:pPr>
        <w:rPr>
          <w:szCs w:val="22"/>
        </w:rPr>
      </w:pPr>
      <w:r w:rsidRPr="009D55D2">
        <w:t xml:space="preserve">SN: </w:t>
      </w:r>
      <w:r w:rsidRPr="0051679C">
        <w:rPr>
          <w:highlight w:val="lightGray"/>
        </w:rPr>
        <w:t>{numeris}</w:t>
      </w:r>
    </w:p>
    <w:p w14:paraId="07294D51" w14:textId="77777777" w:rsidR="00E65C4E" w:rsidRPr="009D55D2" w:rsidRDefault="00E65C4E" w:rsidP="00E65C4E">
      <w:pPr>
        <w:rPr>
          <w:noProof/>
          <w:vanish/>
          <w:szCs w:val="22"/>
        </w:rPr>
      </w:pPr>
      <w:r w:rsidRPr="0051679C">
        <w:rPr>
          <w:highlight w:val="lightGray"/>
        </w:rPr>
        <w:t>NN: {numeris}</w:t>
      </w:r>
    </w:p>
    <w:p w14:paraId="5687DB4A" w14:textId="77777777" w:rsidR="00E65C4E" w:rsidRPr="009D55D2" w:rsidRDefault="00E65C4E" w:rsidP="00E65C4E">
      <w:pPr>
        <w:rPr>
          <w:noProof/>
          <w:vanish/>
          <w:szCs w:val="22"/>
        </w:rPr>
      </w:pPr>
    </w:p>
    <w:p w14:paraId="34F48EEF" w14:textId="77777777" w:rsidR="00E65C4E" w:rsidRPr="009D55D2" w:rsidRDefault="00E65C4E" w:rsidP="00E65C4E">
      <w:pPr>
        <w:tabs>
          <w:tab w:val="clear" w:pos="567"/>
        </w:tabs>
        <w:spacing w:line="240" w:lineRule="auto"/>
        <w:rPr>
          <w:rFonts w:eastAsia="Calibri"/>
          <w:lang w:val="lt-LT"/>
        </w:rPr>
      </w:pPr>
    </w:p>
    <w:p w14:paraId="251C33A1" w14:textId="77777777" w:rsidR="00E65C4E" w:rsidRPr="00103C2F" w:rsidRDefault="00E65C4E" w:rsidP="00E65C4E">
      <w:pPr>
        <w:tabs>
          <w:tab w:val="clear" w:pos="567"/>
        </w:tabs>
        <w:spacing w:line="240" w:lineRule="auto"/>
        <w:rPr>
          <w:rFonts w:eastAsia="Calibri"/>
          <w:lang w:val="lt-LT"/>
        </w:rPr>
      </w:pPr>
      <w:r w:rsidRPr="009D55D2">
        <w:rPr>
          <w:rFonts w:eastAsia="Calibri"/>
          <w:lang w:val="lt-LT"/>
        </w:rPr>
        <w:br w:type="page"/>
      </w:r>
    </w:p>
    <w:p w14:paraId="45F561EF"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lastRenderedPageBreak/>
        <w:t xml:space="preserve">MINIMALI </w:t>
      </w:r>
      <w:r w:rsidRPr="00103C2F">
        <w:rPr>
          <w:rFonts w:eastAsia="Calibri"/>
          <w:b/>
          <w:caps/>
          <w:lang w:val="lt-LT"/>
        </w:rPr>
        <w:t xml:space="preserve">informacija ant </w:t>
      </w:r>
      <w:r w:rsidRPr="00103C2F">
        <w:rPr>
          <w:rFonts w:eastAsia="Calibri"/>
          <w:b/>
          <w:lang w:val="lt-LT"/>
        </w:rPr>
        <w:t>LIZDINIŲ PLOKŠTELIŲ ARBA DVISLUOKSNIŲ JUOSTELIŲ</w:t>
      </w:r>
    </w:p>
    <w:p w14:paraId="71BADB5F"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p>
    <w:p w14:paraId="287ECBA4"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PVC-PE-PVDC/Aliuminio lizdinės plokštelės</w:t>
      </w:r>
    </w:p>
    <w:p w14:paraId="23571D6F" w14:textId="77777777" w:rsidR="00E65C4E" w:rsidRPr="00103C2F" w:rsidRDefault="00E65C4E" w:rsidP="00E65C4E">
      <w:pPr>
        <w:tabs>
          <w:tab w:val="clear" w:pos="567"/>
        </w:tabs>
        <w:spacing w:line="240" w:lineRule="auto"/>
        <w:rPr>
          <w:rFonts w:eastAsia="Calibri"/>
          <w:lang w:val="lt-LT"/>
        </w:rPr>
      </w:pPr>
    </w:p>
    <w:p w14:paraId="6010F068" w14:textId="77777777" w:rsidR="00E65C4E" w:rsidRPr="00103C2F" w:rsidRDefault="00E65C4E" w:rsidP="00E65C4E">
      <w:pPr>
        <w:tabs>
          <w:tab w:val="clear" w:pos="567"/>
        </w:tabs>
        <w:spacing w:line="240" w:lineRule="auto"/>
        <w:rPr>
          <w:rFonts w:eastAsia="Calibri"/>
          <w:lang w:val="lt-LT"/>
        </w:rPr>
      </w:pPr>
    </w:p>
    <w:p w14:paraId="04E3B1C2"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1.</w:t>
      </w:r>
      <w:r w:rsidRPr="00103C2F">
        <w:rPr>
          <w:rFonts w:eastAsia="Calibri"/>
          <w:b/>
          <w:lang w:val="lt-LT"/>
        </w:rPr>
        <w:tab/>
        <w:t>VAISTINIO PREPARATO PAVADINIMAS</w:t>
      </w:r>
    </w:p>
    <w:p w14:paraId="2E270923" w14:textId="77777777" w:rsidR="00E65C4E" w:rsidRPr="00103C2F" w:rsidRDefault="00E65C4E" w:rsidP="00E65C4E">
      <w:pPr>
        <w:tabs>
          <w:tab w:val="clear" w:pos="567"/>
        </w:tabs>
        <w:spacing w:line="240" w:lineRule="auto"/>
        <w:rPr>
          <w:rFonts w:eastAsia="Calibri"/>
          <w:lang w:val="lt-LT"/>
        </w:rPr>
      </w:pPr>
    </w:p>
    <w:p w14:paraId="2A965D41"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 xml:space="preserve">Donepezil Orion 5 mg plėvele dengtos tabletės </w:t>
      </w:r>
    </w:p>
    <w:p w14:paraId="658462C6" w14:textId="77777777" w:rsidR="00E65C4E" w:rsidRPr="00103C2F" w:rsidRDefault="00E65C4E" w:rsidP="00E65C4E">
      <w:pPr>
        <w:tabs>
          <w:tab w:val="clear" w:pos="567"/>
        </w:tabs>
        <w:spacing w:line="240" w:lineRule="auto"/>
        <w:rPr>
          <w:rFonts w:eastAsia="Calibri"/>
          <w:lang w:val="lt-LT"/>
        </w:rPr>
      </w:pPr>
      <w:r w:rsidRPr="0051679C">
        <w:rPr>
          <w:rFonts w:eastAsia="Calibri"/>
          <w:highlight w:val="lightGray"/>
          <w:lang w:val="lt-LT"/>
        </w:rPr>
        <w:t>Donepezil Orion 10 mg plėvele dengtos tabletės</w:t>
      </w:r>
      <w:r w:rsidRPr="00103C2F">
        <w:rPr>
          <w:rFonts w:eastAsia="Calibri"/>
          <w:lang w:val="lt-LT"/>
        </w:rPr>
        <w:t xml:space="preserve"> </w:t>
      </w:r>
    </w:p>
    <w:p w14:paraId="22CE2FCE" w14:textId="77777777" w:rsidR="00E65C4E" w:rsidRPr="00103C2F" w:rsidRDefault="00E65C4E" w:rsidP="00E65C4E">
      <w:pPr>
        <w:tabs>
          <w:tab w:val="clear" w:pos="567"/>
        </w:tabs>
        <w:spacing w:line="240" w:lineRule="auto"/>
        <w:rPr>
          <w:rFonts w:eastAsia="Calibri"/>
          <w:lang w:val="lt-LT"/>
        </w:rPr>
      </w:pPr>
    </w:p>
    <w:p w14:paraId="5B0CBE90" w14:textId="77777777" w:rsidR="00E65C4E" w:rsidRPr="00103C2F" w:rsidRDefault="00E65C4E" w:rsidP="00E65C4E">
      <w:pPr>
        <w:tabs>
          <w:tab w:val="clear" w:pos="567"/>
        </w:tabs>
        <w:spacing w:line="240" w:lineRule="auto"/>
        <w:rPr>
          <w:rFonts w:eastAsia="Calibri"/>
          <w:lang w:val="lt-LT"/>
        </w:rPr>
      </w:pPr>
      <w:r>
        <w:rPr>
          <w:rFonts w:eastAsia="Calibri"/>
          <w:noProof/>
          <w:snapToGrid/>
          <w:szCs w:val="22"/>
          <w:lang w:val="lt-LT"/>
        </w:rPr>
        <w:t>d</w:t>
      </w:r>
      <w:r w:rsidRPr="00102566">
        <w:rPr>
          <w:rFonts w:eastAsia="Calibri"/>
          <w:noProof/>
          <w:snapToGrid/>
          <w:szCs w:val="22"/>
          <w:lang w:val="lt-LT"/>
        </w:rPr>
        <w:t>onepezilo</w:t>
      </w:r>
      <w:r w:rsidRPr="00103C2F">
        <w:rPr>
          <w:rFonts w:eastAsia="Calibri"/>
          <w:lang w:val="lt-LT"/>
        </w:rPr>
        <w:t xml:space="preserve"> hidrochloridas </w:t>
      </w:r>
    </w:p>
    <w:p w14:paraId="12F77428" w14:textId="77777777" w:rsidR="00E65C4E" w:rsidRPr="00103C2F" w:rsidRDefault="00E65C4E" w:rsidP="00E65C4E">
      <w:pPr>
        <w:tabs>
          <w:tab w:val="clear" w:pos="567"/>
        </w:tabs>
        <w:spacing w:line="240" w:lineRule="auto"/>
        <w:rPr>
          <w:rFonts w:eastAsia="Calibri"/>
          <w:lang w:val="lt-LT"/>
        </w:rPr>
      </w:pPr>
    </w:p>
    <w:p w14:paraId="3A2FCDD7" w14:textId="77777777" w:rsidR="00E65C4E" w:rsidRPr="00103C2F" w:rsidRDefault="00E65C4E" w:rsidP="00E65C4E">
      <w:pPr>
        <w:tabs>
          <w:tab w:val="clear" w:pos="567"/>
        </w:tabs>
        <w:spacing w:line="240" w:lineRule="auto"/>
        <w:rPr>
          <w:rFonts w:eastAsia="Calibri"/>
          <w:lang w:val="lt-LT"/>
        </w:rPr>
      </w:pPr>
    </w:p>
    <w:p w14:paraId="56F88A7E"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2566">
        <w:rPr>
          <w:rFonts w:eastAsia="Calibri"/>
          <w:b/>
          <w:noProof/>
          <w:snapToGrid/>
          <w:szCs w:val="22"/>
          <w:lang w:val="lt-LT"/>
        </w:rPr>
        <w:t>2.</w:t>
      </w:r>
      <w:r w:rsidRPr="00102566">
        <w:rPr>
          <w:rFonts w:eastAsia="Calibri"/>
          <w:b/>
          <w:noProof/>
          <w:snapToGrid/>
          <w:szCs w:val="22"/>
          <w:lang w:val="lt-LT"/>
        </w:rPr>
        <w:tab/>
      </w:r>
      <w:r w:rsidRPr="00CA36C0">
        <w:rPr>
          <w:rFonts w:eastAsia="Calibri"/>
          <w:b/>
          <w:noProof/>
          <w:snapToGrid/>
          <w:szCs w:val="22"/>
          <w:lang w:val="lt-LT"/>
        </w:rPr>
        <w:t>REGISTRUOTOJO</w:t>
      </w:r>
      <w:r w:rsidRPr="00103C2F">
        <w:rPr>
          <w:rFonts w:eastAsia="Calibri"/>
          <w:b/>
          <w:lang w:val="lt-LT"/>
        </w:rPr>
        <w:t xml:space="preserve"> PAVADINIMAS</w:t>
      </w:r>
    </w:p>
    <w:p w14:paraId="17E5F85D" w14:textId="77777777" w:rsidR="00E65C4E" w:rsidRPr="00103C2F" w:rsidRDefault="00E65C4E" w:rsidP="00E65C4E">
      <w:pPr>
        <w:tabs>
          <w:tab w:val="clear" w:pos="567"/>
        </w:tabs>
        <w:spacing w:line="240" w:lineRule="auto"/>
        <w:rPr>
          <w:rFonts w:eastAsia="Calibri"/>
          <w:lang w:val="lt-LT"/>
        </w:rPr>
      </w:pPr>
    </w:p>
    <w:p w14:paraId="6C75D389" w14:textId="77777777" w:rsidR="00E65C4E" w:rsidRPr="00103C2F" w:rsidRDefault="00E65C4E" w:rsidP="00E65C4E">
      <w:pPr>
        <w:numPr>
          <w:ilvl w:val="12"/>
          <w:numId w:val="0"/>
        </w:numPr>
        <w:tabs>
          <w:tab w:val="clear" w:pos="567"/>
        </w:tabs>
        <w:spacing w:line="240" w:lineRule="auto"/>
        <w:ind w:right="-2"/>
        <w:rPr>
          <w:rFonts w:eastAsia="Calibri"/>
          <w:lang w:val="lt-LT"/>
        </w:rPr>
      </w:pPr>
      <w:r w:rsidRPr="00103C2F">
        <w:rPr>
          <w:rFonts w:eastAsia="Calibri"/>
          <w:lang w:val="lt-LT"/>
        </w:rPr>
        <w:t>Orion Corporation</w:t>
      </w:r>
    </w:p>
    <w:p w14:paraId="7F41211B" w14:textId="77777777" w:rsidR="00E65C4E" w:rsidRPr="00103C2F" w:rsidRDefault="00E65C4E" w:rsidP="00E65C4E">
      <w:pPr>
        <w:tabs>
          <w:tab w:val="clear" w:pos="567"/>
        </w:tabs>
        <w:spacing w:line="240" w:lineRule="auto"/>
        <w:rPr>
          <w:rFonts w:eastAsia="Calibri"/>
          <w:lang w:val="lt-LT"/>
        </w:rPr>
      </w:pPr>
    </w:p>
    <w:p w14:paraId="00A01035" w14:textId="77777777" w:rsidR="00E65C4E" w:rsidRPr="00103C2F" w:rsidRDefault="00E65C4E" w:rsidP="00E65C4E">
      <w:pPr>
        <w:tabs>
          <w:tab w:val="clear" w:pos="567"/>
        </w:tabs>
        <w:spacing w:line="240" w:lineRule="auto"/>
        <w:rPr>
          <w:rFonts w:eastAsia="Calibri"/>
          <w:lang w:val="lt-LT"/>
        </w:rPr>
      </w:pPr>
    </w:p>
    <w:p w14:paraId="179A7D6D"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3.</w:t>
      </w:r>
      <w:r w:rsidRPr="00103C2F">
        <w:rPr>
          <w:rFonts w:eastAsia="Calibri"/>
          <w:b/>
          <w:lang w:val="lt-LT"/>
        </w:rPr>
        <w:tab/>
        <w:t>TINKAMUMO LAIKAS</w:t>
      </w:r>
    </w:p>
    <w:p w14:paraId="1CCA6C9B" w14:textId="77777777" w:rsidR="00E65C4E" w:rsidRPr="00103C2F" w:rsidRDefault="00E65C4E" w:rsidP="00E65C4E">
      <w:pPr>
        <w:tabs>
          <w:tab w:val="clear" w:pos="567"/>
        </w:tabs>
        <w:spacing w:line="240" w:lineRule="auto"/>
        <w:rPr>
          <w:rFonts w:eastAsia="Calibri"/>
          <w:lang w:val="lt-LT"/>
        </w:rPr>
      </w:pPr>
    </w:p>
    <w:p w14:paraId="1CB54985"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EXP</w:t>
      </w:r>
      <w:r>
        <w:rPr>
          <w:rFonts w:eastAsia="Calibri"/>
          <w:lang w:val="lt-LT"/>
        </w:rPr>
        <w:t>:</w:t>
      </w:r>
      <w:r w:rsidRPr="00103C2F">
        <w:rPr>
          <w:rFonts w:eastAsia="Calibri"/>
          <w:lang w:val="lt-LT"/>
        </w:rPr>
        <w:t xml:space="preserve"> </w:t>
      </w:r>
      <w:r w:rsidRPr="0051679C">
        <w:rPr>
          <w:rFonts w:eastAsia="Calibri"/>
          <w:highlight w:val="lightGray"/>
          <w:lang w:val="lt-LT"/>
        </w:rPr>
        <w:t>mm-MMMM</w:t>
      </w:r>
    </w:p>
    <w:p w14:paraId="71D22EEB" w14:textId="77777777" w:rsidR="00E65C4E" w:rsidRPr="00103C2F" w:rsidRDefault="00E65C4E" w:rsidP="00E65C4E">
      <w:pPr>
        <w:tabs>
          <w:tab w:val="clear" w:pos="567"/>
        </w:tabs>
        <w:spacing w:line="240" w:lineRule="auto"/>
        <w:rPr>
          <w:rFonts w:eastAsia="Calibri"/>
          <w:lang w:val="lt-LT"/>
        </w:rPr>
      </w:pPr>
    </w:p>
    <w:p w14:paraId="275EED63" w14:textId="77777777" w:rsidR="00E65C4E" w:rsidRPr="00103C2F" w:rsidRDefault="00E65C4E" w:rsidP="00E65C4E">
      <w:pPr>
        <w:tabs>
          <w:tab w:val="clear" w:pos="567"/>
        </w:tabs>
        <w:spacing w:line="240" w:lineRule="auto"/>
        <w:rPr>
          <w:rFonts w:eastAsia="Calibri"/>
          <w:lang w:val="lt-LT"/>
        </w:rPr>
      </w:pPr>
    </w:p>
    <w:p w14:paraId="7FC5C282" w14:textId="77777777" w:rsidR="00E65C4E" w:rsidRPr="00103C2F"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lang w:val="lt-LT"/>
        </w:rPr>
      </w:pPr>
      <w:r w:rsidRPr="00103C2F">
        <w:rPr>
          <w:rFonts w:eastAsia="Calibri"/>
          <w:b/>
          <w:lang w:val="lt-LT"/>
        </w:rPr>
        <w:t>4.</w:t>
      </w:r>
      <w:r w:rsidRPr="00103C2F">
        <w:rPr>
          <w:rFonts w:eastAsia="Calibri"/>
          <w:b/>
          <w:lang w:val="lt-LT"/>
        </w:rPr>
        <w:tab/>
        <w:t>SERIJOS NUMERIS</w:t>
      </w:r>
    </w:p>
    <w:p w14:paraId="60C3E35F" w14:textId="77777777" w:rsidR="00E65C4E" w:rsidRPr="00103C2F" w:rsidRDefault="00E65C4E" w:rsidP="00E65C4E">
      <w:pPr>
        <w:tabs>
          <w:tab w:val="clear" w:pos="567"/>
        </w:tabs>
        <w:spacing w:line="240" w:lineRule="auto"/>
        <w:rPr>
          <w:rFonts w:eastAsia="Calibri"/>
          <w:lang w:val="lt-LT"/>
        </w:rPr>
      </w:pPr>
    </w:p>
    <w:p w14:paraId="55F68DF3" w14:textId="77777777" w:rsidR="00E65C4E" w:rsidRPr="00103C2F" w:rsidRDefault="00E65C4E" w:rsidP="00E65C4E">
      <w:pPr>
        <w:tabs>
          <w:tab w:val="clear" w:pos="567"/>
        </w:tabs>
        <w:spacing w:line="240" w:lineRule="auto"/>
        <w:rPr>
          <w:rFonts w:eastAsia="Calibri"/>
          <w:lang w:val="lt-LT"/>
        </w:rPr>
      </w:pPr>
      <w:r w:rsidRPr="00103C2F">
        <w:rPr>
          <w:rFonts w:eastAsia="Calibri"/>
          <w:lang w:val="lt-LT"/>
        </w:rPr>
        <w:t>Lot</w:t>
      </w:r>
      <w:r>
        <w:rPr>
          <w:rFonts w:eastAsia="Calibri"/>
          <w:lang w:val="lt-LT"/>
        </w:rPr>
        <w:t>:</w:t>
      </w:r>
    </w:p>
    <w:p w14:paraId="6EB08654" w14:textId="77777777" w:rsidR="00E65C4E" w:rsidRPr="00103C2F" w:rsidRDefault="00E65C4E" w:rsidP="00E65C4E">
      <w:pPr>
        <w:tabs>
          <w:tab w:val="clear" w:pos="567"/>
        </w:tabs>
        <w:spacing w:line="240" w:lineRule="auto"/>
        <w:rPr>
          <w:rFonts w:eastAsia="Calibri"/>
          <w:lang w:val="lt-LT"/>
        </w:rPr>
      </w:pPr>
    </w:p>
    <w:p w14:paraId="051E49AB" w14:textId="77777777" w:rsidR="00E65C4E" w:rsidRPr="00103C2F" w:rsidRDefault="00E65C4E" w:rsidP="00E65C4E">
      <w:pPr>
        <w:tabs>
          <w:tab w:val="clear" w:pos="567"/>
        </w:tabs>
        <w:spacing w:line="240" w:lineRule="auto"/>
        <w:rPr>
          <w:rFonts w:eastAsia="Calibri"/>
          <w:lang w:val="lt-LT"/>
        </w:rPr>
      </w:pPr>
    </w:p>
    <w:p w14:paraId="75FCD00D" w14:textId="77777777" w:rsidR="00E65C4E" w:rsidRPr="00102566" w:rsidRDefault="00E65C4E" w:rsidP="00E65C4E">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103C2F">
        <w:rPr>
          <w:rFonts w:eastAsia="Calibri"/>
          <w:b/>
          <w:lang w:val="lt-LT"/>
        </w:rPr>
        <w:t>5.</w:t>
      </w:r>
      <w:r w:rsidRPr="00103C2F">
        <w:rPr>
          <w:rFonts w:eastAsia="Calibri"/>
          <w:b/>
          <w:lang w:val="lt-LT"/>
        </w:rPr>
        <w:tab/>
        <w:t>KITA</w:t>
      </w:r>
    </w:p>
    <w:p w14:paraId="7EC685FE" w14:textId="77777777" w:rsidR="00E65C4E" w:rsidRPr="00102566" w:rsidRDefault="00E65C4E" w:rsidP="00E65C4E">
      <w:pPr>
        <w:tabs>
          <w:tab w:val="clear" w:pos="567"/>
        </w:tabs>
        <w:spacing w:line="240" w:lineRule="auto"/>
        <w:rPr>
          <w:rFonts w:eastAsia="Calibri"/>
          <w:snapToGrid/>
          <w:szCs w:val="22"/>
          <w:lang w:val="lt-LT"/>
        </w:rPr>
      </w:pPr>
    </w:p>
    <w:p w14:paraId="210F6A78" w14:textId="77777777" w:rsidR="00E65C4E" w:rsidRPr="00103C2F" w:rsidRDefault="00E65C4E" w:rsidP="00E65C4E">
      <w:pPr>
        <w:tabs>
          <w:tab w:val="clear" w:pos="567"/>
        </w:tabs>
        <w:spacing w:line="240" w:lineRule="auto"/>
        <w:rPr>
          <w:rFonts w:eastAsia="Calibri"/>
          <w:lang w:val="lt-LT"/>
        </w:rPr>
      </w:pPr>
    </w:p>
    <w:p w14:paraId="6774478C" w14:textId="77777777" w:rsidR="00E65C4E" w:rsidRPr="00E30C1A" w:rsidRDefault="00E65C4E" w:rsidP="00E65C4E"/>
    <w:p w14:paraId="72E9AA69" w14:textId="77777777" w:rsidR="00E65C4E" w:rsidRPr="00103C2F" w:rsidRDefault="00E65C4E" w:rsidP="00E65C4E">
      <w:pPr>
        <w:tabs>
          <w:tab w:val="clear" w:pos="567"/>
        </w:tabs>
        <w:spacing w:line="240" w:lineRule="auto"/>
        <w:rPr>
          <w:rFonts w:eastAsia="Calibri"/>
          <w:lang w:val="lt-LT"/>
        </w:rPr>
      </w:pPr>
      <w:r w:rsidRPr="00103C2F">
        <w:br w:type="page"/>
      </w:r>
    </w:p>
    <w:p w14:paraId="6EDEB987" w14:textId="517E4E91" w:rsidR="00E65C4E" w:rsidRDefault="00E65C4E" w:rsidP="0065563A">
      <w:pPr>
        <w:tabs>
          <w:tab w:val="clear" w:pos="567"/>
        </w:tabs>
        <w:spacing w:line="240" w:lineRule="auto"/>
        <w:rPr>
          <w:rFonts w:eastAsia="Calibri"/>
          <w:lang w:val="lt-LT"/>
        </w:rPr>
      </w:pPr>
    </w:p>
    <w:p w14:paraId="731870C8" w14:textId="77777777" w:rsidR="00E65C4E" w:rsidRPr="003D74E4" w:rsidRDefault="00E65C4E" w:rsidP="00E65C4E">
      <w:pPr>
        <w:tabs>
          <w:tab w:val="clear" w:pos="567"/>
        </w:tabs>
        <w:spacing w:line="240" w:lineRule="auto"/>
        <w:rPr>
          <w:rFonts w:eastAsia="Calibri"/>
          <w:lang w:val="lt-LT"/>
        </w:rPr>
      </w:pPr>
      <w:bookmarkStart w:id="71" w:name="_Toc129243138"/>
      <w:bookmarkStart w:id="72" w:name="_Toc129243263"/>
    </w:p>
    <w:p w14:paraId="0BABB0F4" w14:textId="77777777" w:rsidR="00E65C4E" w:rsidRPr="009B5D3C" w:rsidRDefault="00E65C4E" w:rsidP="00E65C4E">
      <w:pPr>
        <w:spacing w:line="240" w:lineRule="auto"/>
        <w:jc w:val="center"/>
        <w:outlineLvl w:val="0"/>
        <w:rPr>
          <w:rFonts w:eastAsia="Calibri"/>
          <w:b/>
          <w:caps/>
          <w:lang w:val="lt-LT"/>
        </w:rPr>
      </w:pPr>
      <w:bookmarkStart w:id="73" w:name="_Toc129243137"/>
      <w:bookmarkStart w:id="74" w:name="_Toc129243262"/>
    </w:p>
    <w:p w14:paraId="54B043B3" w14:textId="77777777" w:rsidR="00E65C4E" w:rsidRPr="003D74E4" w:rsidRDefault="00E65C4E" w:rsidP="00E65C4E">
      <w:pPr>
        <w:spacing w:line="240" w:lineRule="auto"/>
        <w:jc w:val="center"/>
        <w:outlineLvl w:val="0"/>
        <w:rPr>
          <w:rFonts w:eastAsia="Calibri"/>
          <w:b/>
          <w:caps/>
          <w:lang w:val="lt-LT"/>
        </w:rPr>
      </w:pPr>
    </w:p>
    <w:p w14:paraId="092219AD" w14:textId="77777777" w:rsidR="00E65C4E" w:rsidRPr="003D74E4" w:rsidRDefault="00E65C4E" w:rsidP="00E65C4E">
      <w:pPr>
        <w:spacing w:line="240" w:lineRule="auto"/>
        <w:jc w:val="center"/>
        <w:outlineLvl w:val="0"/>
        <w:rPr>
          <w:rFonts w:eastAsia="Calibri"/>
          <w:b/>
          <w:caps/>
          <w:lang w:val="lt-LT"/>
        </w:rPr>
      </w:pPr>
    </w:p>
    <w:p w14:paraId="7C3FA7AF" w14:textId="77777777" w:rsidR="00E65C4E" w:rsidRPr="003D74E4" w:rsidRDefault="00E65C4E" w:rsidP="00E65C4E">
      <w:pPr>
        <w:spacing w:line="240" w:lineRule="auto"/>
        <w:jc w:val="center"/>
        <w:outlineLvl w:val="0"/>
        <w:rPr>
          <w:rFonts w:eastAsia="Calibri"/>
          <w:b/>
          <w:caps/>
          <w:lang w:val="lt-LT"/>
        </w:rPr>
      </w:pPr>
    </w:p>
    <w:p w14:paraId="3110DA5D" w14:textId="77777777" w:rsidR="00E65C4E" w:rsidRPr="003D74E4" w:rsidRDefault="00E65C4E" w:rsidP="00E65C4E">
      <w:pPr>
        <w:spacing w:line="240" w:lineRule="auto"/>
        <w:jc w:val="center"/>
        <w:outlineLvl w:val="0"/>
        <w:rPr>
          <w:rFonts w:eastAsia="Calibri"/>
          <w:b/>
          <w:caps/>
          <w:lang w:val="lt-LT"/>
        </w:rPr>
      </w:pPr>
    </w:p>
    <w:p w14:paraId="6E95E9F0" w14:textId="77777777" w:rsidR="00E65C4E" w:rsidRPr="003D74E4" w:rsidRDefault="00E65C4E" w:rsidP="00E65C4E">
      <w:pPr>
        <w:spacing w:line="240" w:lineRule="auto"/>
        <w:jc w:val="center"/>
        <w:outlineLvl w:val="0"/>
        <w:rPr>
          <w:rFonts w:eastAsia="Calibri"/>
          <w:b/>
          <w:caps/>
          <w:lang w:val="lt-LT"/>
        </w:rPr>
      </w:pPr>
    </w:p>
    <w:p w14:paraId="083C9952" w14:textId="77777777" w:rsidR="00E65C4E" w:rsidRPr="003D74E4" w:rsidRDefault="00E65C4E" w:rsidP="00E65C4E">
      <w:pPr>
        <w:spacing w:line="240" w:lineRule="auto"/>
        <w:jc w:val="center"/>
        <w:outlineLvl w:val="0"/>
        <w:rPr>
          <w:rFonts w:eastAsia="Calibri"/>
          <w:b/>
          <w:caps/>
          <w:lang w:val="lt-LT"/>
        </w:rPr>
      </w:pPr>
    </w:p>
    <w:p w14:paraId="17D29F74" w14:textId="77777777" w:rsidR="00E65C4E" w:rsidRPr="003D74E4" w:rsidRDefault="00E65C4E" w:rsidP="00E65C4E">
      <w:pPr>
        <w:spacing w:line="240" w:lineRule="auto"/>
        <w:jc w:val="center"/>
        <w:outlineLvl w:val="0"/>
        <w:rPr>
          <w:rFonts w:eastAsia="Calibri"/>
          <w:b/>
          <w:caps/>
          <w:lang w:val="lt-LT"/>
        </w:rPr>
      </w:pPr>
    </w:p>
    <w:p w14:paraId="063BF59E" w14:textId="77777777" w:rsidR="00E65C4E" w:rsidRPr="003D74E4" w:rsidRDefault="00E65C4E" w:rsidP="00E65C4E">
      <w:pPr>
        <w:spacing w:line="240" w:lineRule="auto"/>
        <w:jc w:val="center"/>
        <w:outlineLvl w:val="0"/>
        <w:rPr>
          <w:rFonts w:eastAsia="Calibri"/>
          <w:b/>
          <w:caps/>
          <w:lang w:val="lt-LT"/>
        </w:rPr>
      </w:pPr>
    </w:p>
    <w:p w14:paraId="454A6505" w14:textId="77777777" w:rsidR="00E65C4E" w:rsidRPr="003D74E4" w:rsidRDefault="00E65C4E" w:rsidP="00E65C4E">
      <w:pPr>
        <w:spacing w:line="240" w:lineRule="auto"/>
        <w:jc w:val="center"/>
        <w:outlineLvl w:val="0"/>
        <w:rPr>
          <w:rFonts w:eastAsia="Calibri"/>
          <w:b/>
          <w:caps/>
          <w:lang w:val="lt-LT"/>
        </w:rPr>
      </w:pPr>
    </w:p>
    <w:p w14:paraId="52125A9D" w14:textId="77777777" w:rsidR="00E65C4E" w:rsidRPr="003D74E4" w:rsidRDefault="00E65C4E" w:rsidP="00E65C4E">
      <w:pPr>
        <w:spacing w:line="240" w:lineRule="auto"/>
        <w:jc w:val="center"/>
        <w:outlineLvl w:val="0"/>
        <w:rPr>
          <w:rFonts w:eastAsia="Calibri"/>
          <w:b/>
          <w:caps/>
          <w:lang w:val="lt-LT"/>
        </w:rPr>
      </w:pPr>
    </w:p>
    <w:p w14:paraId="252B2529" w14:textId="77777777" w:rsidR="00E65C4E" w:rsidRPr="003D74E4" w:rsidRDefault="00E65C4E" w:rsidP="00E65C4E">
      <w:pPr>
        <w:spacing w:line="240" w:lineRule="auto"/>
        <w:jc w:val="center"/>
        <w:outlineLvl w:val="0"/>
        <w:rPr>
          <w:rFonts w:eastAsia="Calibri"/>
          <w:b/>
          <w:caps/>
          <w:lang w:val="lt-LT"/>
        </w:rPr>
      </w:pPr>
    </w:p>
    <w:p w14:paraId="033D4D7F" w14:textId="77777777" w:rsidR="00E65C4E" w:rsidRPr="003D74E4" w:rsidRDefault="00E65C4E" w:rsidP="00E65C4E">
      <w:pPr>
        <w:spacing w:line="240" w:lineRule="auto"/>
        <w:jc w:val="center"/>
        <w:outlineLvl w:val="0"/>
        <w:rPr>
          <w:rFonts w:eastAsia="Calibri"/>
          <w:b/>
          <w:caps/>
          <w:lang w:val="lt-LT"/>
        </w:rPr>
      </w:pPr>
    </w:p>
    <w:p w14:paraId="61D2AC12" w14:textId="77777777" w:rsidR="00E65C4E" w:rsidRPr="003D74E4" w:rsidRDefault="00E65C4E" w:rsidP="00E65C4E">
      <w:pPr>
        <w:spacing w:line="240" w:lineRule="auto"/>
        <w:jc w:val="center"/>
        <w:outlineLvl w:val="0"/>
        <w:rPr>
          <w:rFonts w:eastAsia="Calibri"/>
          <w:b/>
          <w:caps/>
          <w:lang w:val="lt-LT"/>
        </w:rPr>
      </w:pPr>
    </w:p>
    <w:p w14:paraId="6A200B73" w14:textId="77777777" w:rsidR="00E65C4E" w:rsidRPr="003D74E4" w:rsidRDefault="00E65C4E" w:rsidP="00E65C4E">
      <w:pPr>
        <w:spacing w:line="240" w:lineRule="auto"/>
        <w:jc w:val="center"/>
        <w:outlineLvl w:val="0"/>
        <w:rPr>
          <w:rFonts w:eastAsia="Calibri"/>
          <w:b/>
          <w:caps/>
          <w:lang w:val="lt-LT"/>
        </w:rPr>
      </w:pPr>
    </w:p>
    <w:p w14:paraId="6A64349C" w14:textId="77777777" w:rsidR="00E65C4E" w:rsidRPr="003D74E4" w:rsidRDefault="00E65C4E" w:rsidP="00E65C4E">
      <w:pPr>
        <w:spacing w:line="240" w:lineRule="auto"/>
        <w:jc w:val="center"/>
        <w:outlineLvl w:val="0"/>
        <w:rPr>
          <w:rFonts w:eastAsia="Calibri"/>
          <w:b/>
          <w:caps/>
          <w:lang w:val="lt-LT"/>
        </w:rPr>
      </w:pPr>
    </w:p>
    <w:p w14:paraId="21432BDA" w14:textId="77777777" w:rsidR="00E65C4E" w:rsidRPr="003D74E4" w:rsidRDefault="00E65C4E" w:rsidP="00E65C4E">
      <w:pPr>
        <w:spacing w:line="240" w:lineRule="auto"/>
        <w:jc w:val="center"/>
        <w:outlineLvl w:val="0"/>
        <w:rPr>
          <w:rFonts w:eastAsia="Calibri"/>
          <w:b/>
          <w:caps/>
          <w:lang w:val="lt-LT"/>
        </w:rPr>
      </w:pPr>
    </w:p>
    <w:p w14:paraId="28F6023E" w14:textId="77777777" w:rsidR="00E65C4E" w:rsidRPr="003D74E4" w:rsidRDefault="00E65C4E" w:rsidP="00E65C4E">
      <w:pPr>
        <w:spacing w:line="240" w:lineRule="auto"/>
        <w:jc w:val="center"/>
        <w:outlineLvl w:val="0"/>
        <w:rPr>
          <w:rFonts w:eastAsia="Calibri"/>
          <w:b/>
          <w:caps/>
          <w:lang w:val="lt-LT"/>
        </w:rPr>
      </w:pPr>
    </w:p>
    <w:p w14:paraId="00C0D946" w14:textId="77777777" w:rsidR="00E65C4E" w:rsidRPr="003D74E4" w:rsidRDefault="00E65C4E" w:rsidP="00E65C4E">
      <w:pPr>
        <w:spacing w:line="240" w:lineRule="auto"/>
        <w:jc w:val="center"/>
        <w:outlineLvl w:val="0"/>
        <w:rPr>
          <w:rFonts w:eastAsia="Calibri"/>
          <w:b/>
          <w:caps/>
          <w:lang w:val="lt-LT"/>
        </w:rPr>
      </w:pPr>
    </w:p>
    <w:p w14:paraId="015BF041" w14:textId="77777777" w:rsidR="00E65C4E" w:rsidRPr="003D74E4" w:rsidRDefault="00E65C4E" w:rsidP="00E65C4E">
      <w:pPr>
        <w:spacing w:line="240" w:lineRule="auto"/>
        <w:jc w:val="center"/>
        <w:outlineLvl w:val="0"/>
        <w:rPr>
          <w:rFonts w:eastAsia="Calibri"/>
          <w:b/>
          <w:caps/>
          <w:lang w:val="lt-LT"/>
        </w:rPr>
      </w:pPr>
    </w:p>
    <w:p w14:paraId="3F1CAC54" w14:textId="77777777" w:rsidR="00E65C4E" w:rsidRPr="003D74E4" w:rsidRDefault="00E65C4E" w:rsidP="00E65C4E">
      <w:pPr>
        <w:spacing w:line="240" w:lineRule="auto"/>
        <w:jc w:val="center"/>
        <w:outlineLvl w:val="0"/>
        <w:rPr>
          <w:rFonts w:eastAsia="Calibri"/>
          <w:b/>
          <w:caps/>
          <w:lang w:val="lt-LT"/>
        </w:rPr>
      </w:pPr>
    </w:p>
    <w:p w14:paraId="4A0BF921" w14:textId="77777777" w:rsidR="00E65C4E" w:rsidRPr="003D74E4" w:rsidRDefault="00E65C4E" w:rsidP="00E65C4E">
      <w:pPr>
        <w:spacing w:line="240" w:lineRule="auto"/>
        <w:jc w:val="center"/>
        <w:outlineLvl w:val="0"/>
        <w:rPr>
          <w:rFonts w:eastAsia="Calibri"/>
          <w:b/>
          <w:caps/>
          <w:lang w:val="lt-LT"/>
        </w:rPr>
      </w:pPr>
    </w:p>
    <w:p w14:paraId="486133B7" w14:textId="77777777" w:rsidR="00E65C4E" w:rsidRPr="003D74E4" w:rsidRDefault="00E65C4E" w:rsidP="00E65C4E">
      <w:pPr>
        <w:spacing w:line="240" w:lineRule="auto"/>
        <w:jc w:val="center"/>
        <w:outlineLvl w:val="0"/>
        <w:rPr>
          <w:rFonts w:eastAsia="Calibri"/>
          <w:b/>
          <w:caps/>
          <w:lang w:val="lt-LT"/>
        </w:rPr>
      </w:pPr>
      <w:r w:rsidRPr="003D74E4">
        <w:rPr>
          <w:rFonts w:eastAsia="Calibri"/>
          <w:b/>
          <w:caps/>
          <w:lang w:val="lt-LT"/>
        </w:rPr>
        <w:t>B. PAKUOTĖS LAPELIS</w:t>
      </w:r>
      <w:bookmarkEnd w:id="73"/>
      <w:bookmarkEnd w:id="74"/>
    </w:p>
    <w:p w14:paraId="409595E8" w14:textId="77777777" w:rsidR="001C7FA3" w:rsidRPr="0081231D" w:rsidRDefault="00E65C4E" w:rsidP="001C7FA3">
      <w:pPr>
        <w:spacing w:line="240" w:lineRule="auto"/>
        <w:jc w:val="center"/>
        <w:outlineLvl w:val="0"/>
        <w:rPr>
          <w:rFonts w:eastAsia="Calibri"/>
          <w:b/>
          <w:caps/>
          <w:lang w:val="lt-LT"/>
        </w:rPr>
      </w:pPr>
      <w:r w:rsidRPr="00E55896">
        <w:rPr>
          <w:lang w:val="lt-LT"/>
        </w:rPr>
        <w:br w:type="page"/>
      </w:r>
      <w:bookmarkEnd w:id="71"/>
      <w:bookmarkEnd w:id="72"/>
      <w:r w:rsidR="001C7FA3" w:rsidRPr="0081231D">
        <w:rPr>
          <w:rFonts w:eastAsia="Calibri"/>
          <w:b/>
          <w:lang w:val="lt-LT"/>
        </w:rPr>
        <w:lastRenderedPageBreak/>
        <w:t>Pakuotės lapelis: informacija vartotojui</w:t>
      </w:r>
    </w:p>
    <w:p w14:paraId="45A4CA5C" w14:textId="77777777" w:rsidR="001C7FA3" w:rsidRPr="0081231D" w:rsidRDefault="001C7FA3" w:rsidP="001C7FA3">
      <w:pPr>
        <w:spacing w:line="240" w:lineRule="auto"/>
        <w:rPr>
          <w:rFonts w:eastAsia="Calibri"/>
          <w:lang w:val="lt-LT"/>
        </w:rPr>
      </w:pPr>
    </w:p>
    <w:p w14:paraId="5DF40688" w14:textId="77777777" w:rsidR="001C7FA3" w:rsidRPr="0081231D" w:rsidRDefault="001C7FA3" w:rsidP="001C7FA3">
      <w:pPr>
        <w:numPr>
          <w:ilvl w:val="12"/>
          <w:numId w:val="0"/>
        </w:numPr>
        <w:spacing w:line="240" w:lineRule="auto"/>
        <w:jc w:val="center"/>
        <w:rPr>
          <w:rFonts w:eastAsia="Calibri"/>
          <w:b/>
          <w:lang w:val="lt-LT"/>
        </w:rPr>
      </w:pPr>
      <w:r w:rsidRPr="0081231D">
        <w:rPr>
          <w:rFonts w:eastAsia="Calibri"/>
          <w:b/>
          <w:lang w:val="lt-LT"/>
        </w:rPr>
        <w:t>Donepezil Orion 5 mg plėvele dengtos tabletės</w:t>
      </w:r>
    </w:p>
    <w:p w14:paraId="75AB8ACF" w14:textId="77777777" w:rsidR="001C7FA3" w:rsidRPr="0081231D" w:rsidRDefault="001C7FA3" w:rsidP="001C7FA3">
      <w:pPr>
        <w:numPr>
          <w:ilvl w:val="12"/>
          <w:numId w:val="0"/>
        </w:numPr>
        <w:spacing w:line="240" w:lineRule="auto"/>
        <w:jc w:val="center"/>
        <w:rPr>
          <w:rFonts w:eastAsia="Calibri"/>
          <w:b/>
          <w:lang w:val="lt-LT"/>
        </w:rPr>
      </w:pPr>
      <w:r w:rsidRPr="0081231D">
        <w:rPr>
          <w:rFonts w:eastAsia="Calibri"/>
          <w:b/>
          <w:lang w:val="lt-LT"/>
        </w:rPr>
        <w:t>Donepezil Orion 10 mg plėvele dengtos tabletės</w:t>
      </w:r>
    </w:p>
    <w:p w14:paraId="50F92D9F" w14:textId="77777777" w:rsidR="001C7FA3" w:rsidRPr="0081231D" w:rsidRDefault="001C7FA3" w:rsidP="001C7FA3">
      <w:pPr>
        <w:numPr>
          <w:ilvl w:val="12"/>
          <w:numId w:val="0"/>
        </w:numPr>
        <w:spacing w:line="240" w:lineRule="auto"/>
        <w:jc w:val="center"/>
        <w:rPr>
          <w:rFonts w:eastAsia="Calibri"/>
          <w:lang w:val="lt-LT"/>
        </w:rPr>
      </w:pPr>
      <w:r w:rsidRPr="0081231D">
        <w:rPr>
          <w:rFonts w:eastAsia="Calibri"/>
          <w:lang w:val="lt-LT"/>
        </w:rPr>
        <w:t>donepezilo hidrochloridas</w:t>
      </w:r>
    </w:p>
    <w:p w14:paraId="02580182" w14:textId="77777777" w:rsidR="001C7FA3" w:rsidRPr="0081231D" w:rsidRDefault="001C7FA3" w:rsidP="001C7FA3">
      <w:pPr>
        <w:spacing w:line="240" w:lineRule="auto"/>
        <w:rPr>
          <w:rFonts w:eastAsia="Calibri"/>
          <w:lang w:val="lt-LT"/>
        </w:rPr>
      </w:pPr>
    </w:p>
    <w:p w14:paraId="053E9C6A" w14:textId="77777777" w:rsidR="001C7FA3" w:rsidRPr="0081231D" w:rsidRDefault="001C7FA3" w:rsidP="001C7FA3">
      <w:pPr>
        <w:suppressAutoHyphens/>
        <w:spacing w:line="240" w:lineRule="auto"/>
        <w:rPr>
          <w:rFonts w:eastAsia="Calibri"/>
          <w:lang w:val="lt-LT"/>
        </w:rPr>
      </w:pPr>
      <w:r w:rsidRPr="0081231D">
        <w:rPr>
          <w:rFonts w:eastAsia="Calibri"/>
          <w:b/>
          <w:lang w:val="lt-LT"/>
        </w:rPr>
        <w:t>Atidžiai perskaitykite visą šį lapelį, prieš pradėdami vartoti vaistą, nes jame pateikiama Jums svarbi informacija.</w:t>
      </w:r>
    </w:p>
    <w:p w14:paraId="4E034D39" w14:textId="77777777" w:rsidR="001C7FA3" w:rsidRPr="0081231D" w:rsidRDefault="001C7FA3" w:rsidP="001C7FA3">
      <w:pPr>
        <w:numPr>
          <w:ilvl w:val="0"/>
          <w:numId w:val="6"/>
        </w:numPr>
        <w:tabs>
          <w:tab w:val="clear" w:pos="360"/>
        </w:tabs>
        <w:spacing w:line="240" w:lineRule="auto"/>
        <w:ind w:left="540" w:right="-2" w:hanging="540"/>
        <w:jc w:val="both"/>
        <w:rPr>
          <w:rFonts w:eastAsia="Calibri"/>
          <w:lang w:val="lt-LT"/>
        </w:rPr>
      </w:pPr>
      <w:r w:rsidRPr="0081231D">
        <w:rPr>
          <w:rFonts w:eastAsia="Calibri"/>
          <w:lang w:val="lt-LT"/>
        </w:rPr>
        <w:t>Neišmeskite šio lapelio, nes vėl gali prireikti jį perskaityti.</w:t>
      </w:r>
    </w:p>
    <w:p w14:paraId="6FB675D0" w14:textId="77777777" w:rsidR="001C7FA3" w:rsidRPr="0081231D" w:rsidRDefault="001C7FA3" w:rsidP="001C7FA3">
      <w:pPr>
        <w:numPr>
          <w:ilvl w:val="0"/>
          <w:numId w:val="6"/>
        </w:numPr>
        <w:tabs>
          <w:tab w:val="clear" w:pos="360"/>
        </w:tabs>
        <w:spacing w:line="240" w:lineRule="auto"/>
        <w:ind w:left="540" w:right="-2" w:hanging="540"/>
        <w:jc w:val="both"/>
        <w:rPr>
          <w:rFonts w:eastAsia="Calibri"/>
          <w:lang w:val="lt-LT"/>
        </w:rPr>
      </w:pPr>
      <w:r w:rsidRPr="0081231D">
        <w:rPr>
          <w:rFonts w:eastAsia="Calibri"/>
          <w:lang w:val="lt-LT"/>
        </w:rPr>
        <w:t>Jei kiltų daugiau klausimų, kreipkitės į gydytoją arba vaistininką.</w:t>
      </w:r>
    </w:p>
    <w:p w14:paraId="45D28F9E" w14:textId="77777777" w:rsidR="001C7FA3" w:rsidRPr="0081231D" w:rsidRDefault="001C7FA3" w:rsidP="001C7FA3">
      <w:pPr>
        <w:numPr>
          <w:ilvl w:val="0"/>
          <w:numId w:val="6"/>
        </w:numPr>
        <w:tabs>
          <w:tab w:val="clear" w:pos="360"/>
        </w:tabs>
        <w:spacing w:line="240" w:lineRule="auto"/>
        <w:ind w:left="540" w:right="-2" w:hanging="540"/>
        <w:rPr>
          <w:rFonts w:eastAsia="Calibri"/>
          <w:lang w:val="lt-LT"/>
        </w:rPr>
      </w:pPr>
      <w:r w:rsidRPr="0081231D">
        <w:rPr>
          <w:rFonts w:eastAsia="Calibri"/>
          <w:lang w:val="lt-LT"/>
        </w:rPr>
        <w:t>Šis vaistas skirtas tik Jums, todėl kitiems žmonėms jo duoti negalima. Vaistas gali jiems pakenkti (net tiems, kurių ligos požymiai yra tokie patys kaip Jūsų).</w:t>
      </w:r>
    </w:p>
    <w:p w14:paraId="39DC7F55" w14:textId="77777777" w:rsidR="001C7FA3" w:rsidRPr="0081231D" w:rsidRDefault="001C7FA3" w:rsidP="001C7FA3">
      <w:pPr>
        <w:numPr>
          <w:ilvl w:val="0"/>
          <w:numId w:val="6"/>
        </w:numPr>
        <w:tabs>
          <w:tab w:val="clear" w:pos="360"/>
        </w:tabs>
        <w:spacing w:line="240" w:lineRule="auto"/>
        <w:ind w:left="540" w:hanging="540"/>
        <w:contextualSpacing/>
        <w:rPr>
          <w:rFonts w:eastAsia="Calibri"/>
          <w:lang w:val="lt-LT"/>
        </w:rPr>
      </w:pPr>
      <w:r w:rsidRPr="0081231D">
        <w:rPr>
          <w:rFonts w:eastAsia="Calibri"/>
          <w:lang w:val="lt-LT"/>
        </w:rPr>
        <w:t>Jeigu pasireiškė šalutinis poveikis (net jeigu jis šiame lapelyje nenurodytas), kreipkitės į gydytoją arba vaistininką. Žr. 4 skyrių.</w:t>
      </w:r>
    </w:p>
    <w:p w14:paraId="5B0DBF09" w14:textId="77777777" w:rsidR="001C7FA3" w:rsidRPr="0081231D" w:rsidRDefault="001C7FA3" w:rsidP="001C7FA3">
      <w:pPr>
        <w:numPr>
          <w:ilvl w:val="12"/>
          <w:numId w:val="0"/>
        </w:numPr>
        <w:tabs>
          <w:tab w:val="num" w:pos="567"/>
        </w:tabs>
        <w:spacing w:line="240" w:lineRule="auto"/>
        <w:ind w:right="-2"/>
        <w:outlineLvl w:val="0"/>
        <w:rPr>
          <w:rFonts w:eastAsia="Calibri"/>
          <w:b/>
          <w:lang w:val="lt-LT"/>
        </w:rPr>
      </w:pPr>
    </w:p>
    <w:p w14:paraId="3966B056" w14:textId="77777777" w:rsidR="001C7FA3" w:rsidRPr="0081231D" w:rsidRDefault="001C7FA3" w:rsidP="001C7FA3">
      <w:pPr>
        <w:numPr>
          <w:ilvl w:val="12"/>
          <w:numId w:val="0"/>
        </w:numPr>
        <w:spacing w:line="240" w:lineRule="auto"/>
        <w:ind w:right="-2"/>
        <w:outlineLvl w:val="0"/>
        <w:rPr>
          <w:rFonts w:eastAsia="Calibri"/>
          <w:b/>
          <w:lang w:val="lt-LT"/>
        </w:rPr>
      </w:pPr>
    </w:p>
    <w:p w14:paraId="33879495" w14:textId="77777777" w:rsidR="001C7FA3" w:rsidRPr="0081231D" w:rsidRDefault="001C7FA3" w:rsidP="001C7FA3">
      <w:pPr>
        <w:numPr>
          <w:ilvl w:val="12"/>
          <w:numId w:val="0"/>
        </w:numPr>
        <w:spacing w:line="240" w:lineRule="auto"/>
        <w:ind w:right="-2"/>
        <w:outlineLvl w:val="0"/>
        <w:rPr>
          <w:rFonts w:eastAsia="Calibri"/>
          <w:lang w:val="lt-LT"/>
        </w:rPr>
      </w:pPr>
      <w:r w:rsidRPr="0081231D">
        <w:rPr>
          <w:rFonts w:eastAsia="Calibri"/>
          <w:b/>
          <w:lang w:val="lt-LT"/>
        </w:rPr>
        <w:t>Apie ką rašoma šiame lapelyje?</w:t>
      </w:r>
    </w:p>
    <w:p w14:paraId="735BDA96" w14:textId="77777777" w:rsidR="001C7FA3" w:rsidRPr="0081231D" w:rsidRDefault="001C7FA3" w:rsidP="001C7FA3">
      <w:pPr>
        <w:numPr>
          <w:ilvl w:val="12"/>
          <w:numId w:val="0"/>
        </w:numPr>
        <w:spacing w:line="240" w:lineRule="auto"/>
        <w:ind w:right="-2"/>
        <w:outlineLvl w:val="0"/>
        <w:rPr>
          <w:rFonts w:eastAsia="Calibri"/>
          <w:lang w:val="lt-LT"/>
        </w:rPr>
      </w:pPr>
    </w:p>
    <w:p w14:paraId="25DDB11E" w14:textId="77777777" w:rsidR="001C7FA3" w:rsidRPr="0081231D" w:rsidRDefault="001C7FA3" w:rsidP="001C7FA3">
      <w:pPr>
        <w:numPr>
          <w:ilvl w:val="12"/>
          <w:numId w:val="0"/>
        </w:numPr>
        <w:spacing w:line="240" w:lineRule="auto"/>
        <w:ind w:right="-29"/>
        <w:rPr>
          <w:rFonts w:eastAsia="Calibri"/>
          <w:lang w:val="lt-LT"/>
        </w:rPr>
      </w:pPr>
      <w:r w:rsidRPr="0081231D">
        <w:rPr>
          <w:rFonts w:eastAsia="Calibri"/>
          <w:lang w:val="lt-LT"/>
        </w:rPr>
        <w:t>1.</w:t>
      </w:r>
      <w:r w:rsidRPr="0081231D">
        <w:rPr>
          <w:rFonts w:eastAsia="Calibri"/>
          <w:lang w:val="lt-LT"/>
        </w:rPr>
        <w:tab/>
        <w:t xml:space="preserve">Kas yra Donepezil Orion ir kam jis vartojamas </w:t>
      </w:r>
    </w:p>
    <w:p w14:paraId="44E092DB" w14:textId="77777777" w:rsidR="001C7FA3" w:rsidRPr="0081231D" w:rsidRDefault="001C7FA3" w:rsidP="001C7FA3">
      <w:pPr>
        <w:numPr>
          <w:ilvl w:val="12"/>
          <w:numId w:val="0"/>
        </w:numPr>
        <w:spacing w:line="240" w:lineRule="auto"/>
        <w:ind w:right="-29"/>
        <w:rPr>
          <w:rFonts w:eastAsia="Calibri"/>
          <w:lang w:val="lt-LT"/>
        </w:rPr>
      </w:pPr>
      <w:r w:rsidRPr="0081231D">
        <w:rPr>
          <w:rFonts w:eastAsia="Calibri"/>
          <w:lang w:val="lt-LT"/>
        </w:rPr>
        <w:t>2.</w:t>
      </w:r>
      <w:r w:rsidRPr="0081231D">
        <w:rPr>
          <w:rFonts w:eastAsia="Calibri"/>
          <w:lang w:val="lt-LT"/>
        </w:rPr>
        <w:tab/>
        <w:t>Kas žinotina prieš vartojant Donepezil Orion</w:t>
      </w:r>
    </w:p>
    <w:p w14:paraId="766EB5EB" w14:textId="77777777" w:rsidR="001C7FA3" w:rsidRPr="0081231D" w:rsidRDefault="001C7FA3" w:rsidP="001C7FA3">
      <w:pPr>
        <w:numPr>
          <w:ilvl w:val="12"/>
          <w:numId w:val="0"/>
        </w:numPr>
        <w:spacing w:line="240" w:lineRule="auto"/>
        <w:ind w:right="-29"/>
        <w:rPr>
          <w:rFonts w:eastAsia="Calibri"/>
          <w:lang w:val="lt-LT"/>
        </w:rPr>
      </w:pPr>
      <w:r w:rsidRPr="0081231D">
        <w:rPr>
          <w:rFonts w:eastAsia="Calibri"/>
          <w:lang w:val="lt-LT"/>
        </w:rPr>
        <w:t>3.</w:t>
      </w:r>
      <w:r w:rsidRPr="0081231D">
        <w:rPr>
          <w:rFonts w:eastAsia="Calibri"/>
          <w:lang w:val="lt-LT"/>
        </w:rPr>
        <w:tab/>
        <w:t>Kaip vartoti Donepezil Orion</w:t>
      </w:r>
    </w:p>
    <w:p w14:paraId="1045FAD3" w14:textId="77777777" w:rsidR="001C7FA3" w:rsidRPr="0081231D" w:rsidRDefault="001C7FA3" w:rsidP="001C7FA3">
      <w:pPr>
        <w:numPr>
          <w:ilvl w:val="12"/>
          <w:numId w:val="0"/>
        </w:numPr>
        <w:spacing w:line="240" w:lineRule="auto"/>
        <w:ind w:right="-29"/>
        <w:rPr>
          <w:rFonts w:eastAsia="Calibri"/>
          <w:lang w:val="lt-LT"/>
        </w:rPr>
      </w:pPr>
      <w:r w:rsidRPr="0081231D">
        <w:rPr>
          <w:rFonts w:eastAsia="Calibri"/>
          <w:lang w:val="lt-LT"/>
        </w:rPr>
        <w:t>4.</w:t>
      </w:r>
      <w:r w:rsidRPr="0081231D">
        <w:rPr>
          <w:rFonts w:eastAsia="Calibri"/>
          <w:lang w:val="lt-LT"/>
        </w:rPr>
        <w:tab/>
        <w:t xml:space="preserve">Galimas šalutinis poveikis </w:t>
      </w:r>
    </w:p>
    <w:p w14:paraId="67B42D44" w14:textId="77777777" w:rsidR="001C7FA3" w:rsidRPr="0081231D" w:rsidRDefault="001C7FA3" w:rsidP="001C7FA3">
      <w:pPr>
        <w:numPr>
          <w:ilvl w:val="12"/>
          <w:numId w:val="0"/>
        </w:numPr>
        <w:spacing w:line="240" w:lineRule="auto"/>
        <w:ind w:right="-29"/>
        <w:rPr>
          <w:rFonts w:eastAsia="Calibri"/>
          <w:lang w:val="lt-LT"/>
        </w:rPr>
      </w:pPr>
      <w:r w:rsidRPr="0081231D">
        <w:rPr>
          <w:rFonts w:eastAsia="Calibri"/>
          <w:lang w:val="lt-LT"/>
        </w:rPr>
        <w:t>5.</w:t>
      </w:r>
      <w:r w:rsidRPr="0081231D">
        <w:rPr>
          <w:rFonts w:eastAsia="Calibri"/>
          <w:lang w:val="lt-LT"/>
        </w:rPr>
        <w:tab/>
        <w:t>Kaip laikyti Donepezil Orion</w:t>
      </w:r>
    </w:p>
    <w:p w14:paraId="063987E3" w14:textId="77777777" w:rsidR="001C7FA3" w:rsidRPr="0081231D" w:rsidRDefault="001C7FA3" w:rsidP="001C7FA3">
      <w:pPr>
        <w:spacing w:line="240" w:lineRule="auto"/>
        <w:ind w:right="-29"/>
        <w:rPr>
          <w:rFonts w:eastAsia="Calibri"/>
          <w:lang w:val="lt-LT"/>
        </w:rPr>
      </w:pPr>
      <w:r w:rsidRPr="0081231D">
        <w:rPr>
          <w:rFonts w:eastAsia="Calibri"/>
          <w:lang w:val="lt-LT"/>
        </w:rPr>
        <w:t>6.</w:t>
      </w:r>
      <w:r w:rsidRPr="0081231D">
        <w:rPr>
          <w:rFonts w:eastAsia="Calibri"/>
          <w:lang w:val="lt-LT"/>
        </w:rPr>
        <w:tab/>
        <w:t xml:space="preserve">Pakuotės turinys ir kita informacija </w:t>
      </w:r>
    </w:p>
    <w:p w14:paraId="681EBE71" w14:textId="77777777" w:rsidR="001C7FA3" w:rsidRPr="0081231D" w:rsidRDefault="001C7FA3" w:rsidP="001C7FA3">
      <w:pPr>
        <w:numPr>
          <w:ilvl w:val="12"/>
          <w:numId w:val="0"/>
        </w:numPr>
        <w:spacing w:line="240" w:lineRule="auto"/>
        <w:rPr>
          <w:rFonts w:eastAsia="Calibri"/>
          <w:lang w:val="lt-LT"/>
        </w:rPr>
      </w:pPr>
    </w:p>
    <w:p w14:paraId="7E7CF0FB" w14:textId="77777777" w:rsidR="001C7FA3" w:rsidRPr="0081231D" w:rsidRDefault="001C7FA3" w:rsidP="001C7FA3">
      <w:pPr>
        <w:spacing w:line="240" w:lineRule="auto"/>
        <w:rPr>
          <w:rFonts w:eastAsia="Calibri"/>
          <w:lang w:val="lt-LT"/>
        </w:rPr>
      </w:pPr>
    </w:p>
    <w:p w14:paraId="1A35B7A9" w14:textId="77777777" w:rsidR="001C7FA3" w:rsidRPr="0081231D" w:rsidRDefault="001C7FA3" w:rsidP="001C7FA3">
      <w:pPr>
        <w:keepNext/>
        <w:spacing w:line="240" w:lineRule="auto"/>
        <w:outlineLvl w:val="1"/>
        <w:rPr>
          <w:rFonts w:eastAsia="Calibri"/>
          <w:b/>
          <w:lang w:val="lt-LT"/>
        </w:rPr>
      </w:pPr>
      <w:bookmarkStart w:id="75" w:name="_Toc129243139"/>
      <w:bookmarkStart w:id="76" w:name="_Toc129243264"/>
      <w:r w:rsidRPr="0081231D">
        <w:rPr>
          <w:rFonts w:eastAsia="Calibri"/>
          <w:b/>
          <w:lang w:val="lt-LT"/>
        </w:rPr>
        <w:t>1.</w:t>
      </w:r>
      <w:r w:rsidRPr="0081231D">
        <w:rPr>
          <w:rFonts w:eastAsia="Calibri"/>
          <w:b/>
          <w:lang w:val="lt-LT"/>
        </w:rPr>
        <w:tab/>
        <w:t>Kas yra Donepezil Orion ir kam jis vartojamas</w:t>
      </w:r>
      <w:bookmarkEnd w:id="75"/>
      <w:bookmarkEnd w:id="76"/>
    </w:p>
    <w:p w14:paraId="19D38638" w14:textId="77777777" w:rsidR="001C7FA3" w:rsidRPr="0081231D" w:rsidRDefault="001C7FA3" w:rsidP="001C7FA3">
      <w:pPr>
        <w:spacing w:line="240" w:lineRule="auto"/>
        <w:rPr>
          <w:rFonts w:eastAsia="Calibri"/>
          <w:lang w:val="lt-LT"/>
        </w:rPr>
      </w:pPr>
    </w:p>
    <w:p w14:paraId="62D0D22E" w14:textId="77777777" w:rsidR="001C7FA3" w:rsidRPr="0081231D" w:rsidRDefault="001C7FA3" w:rsidP="001C7FA3">
      <w:pPr>
        <w:autoSpaceDE w:val="0"/>
        <w:autoSpaceDN w:val="0"/>
        <w:adjustRightInd w:val="0"/>
        <w:spacing w:line="240" w:lineRule="auto"/>
        <w:rPr>
          <w:rFonts w:eastAsia="Calibri"/>
          <w:lang w:val="lt-LT"/>
        </w:rPr>
      </w:pPr>
      <w:r w:rsidRPr="0081231D">
        <w:rPr>
          <w:rFonts w:eastAsia="Calibri"/>
          <w:lang w:val="lt-LT"/>
        </w:rPr>
        <w:t>Donepezil Orion (donepezilo hidrochloridas) priklauso vaistų, vadinamų acetilcholinesterazės inhibitoriais, grupei. Smegenyse donepezilas didina medžiagos acetilcholino, susijusio su atminties funkcija, koncentraciją, kadangi laipsniškai slopina acetilcholino skilimą.</w:t>
      </w:r>
    </w:p>
    <w:p w14:paraId="001C25A0" w14:textId="77777777" w:rsidR="001C7FA3" w:rsidRPr="0081231D" w:rsidRDefault="001C7FA3" w:rsidP="001C7FA3">
      <w:pPr>
        <w:autoSpaceDE w:val="0"/>
        <w:autoSpaceDN w:val="0"/>
        <w:adjustRightInd w:val="0"/>
        <w:spacing w:line="240" w:lineRule="auto"/>
        <w:rPr>
          <w:rFonts w:eastAsia="Calibri"/>
          <w:lang w:val="lt-LT"/>
        </w:rPr>
      </w:pPr>
    </w:p>
    <w:p w14:paraId="52DC28B7" w14:textId="77777777" w:rsidR="001C7FA3" w:rsidRPr="0081231D" w:rsidRDefault="001C7FA3" w:rsidP="001C7FA3">
      <w:pPr>
        <w:autoSpaceDE w:val="0"/>
        <w:autoSpaceDN w:val="0"/>
        <w:adjustRightInd w:val="0"/>
        <w:spacing w:line="240" w:lineRule="auto"/>
        <w:rPr>
          <w:rFonts w:eastAsia="Calibri"/>
          <w:lang w:val="lt-LT"/>
        </w:rPr>
      </w:pPr>
      <w:r w:rsidRPr="0081231D">
        <w:rPr>
          <w:rFonts w:eastAsia="Calibri"/>
          <w:lang w:val="lt-LT"/>
        </w:rPr>
        <w:t>Jis skiriamas žmonėms, kuriems diagnozuota lengva ar vidutinio sunkumo Alzheimerio (</w:t>
      </w:r>
      <w:r w:rsidRPr="0081231D">
        <w:rPr>
          <w:rFonts w:eastAsia="Calibri"/>
          <w:i/>
          <w:lang w:val="lt-LT"/>
        </w:rPr>
        <w:t>Alzheimer</w:t>
      </w:r>
      <w:r w:rsidRPr="0081231D">
        <w:rPr>
          <w:rFonts w:eastAsia="Calibri"/>
          <w:lang w:val="lt-LT"/>
        </w:rPr>
        <w:t>) liga (lėtinė psichikos liga), demencijos (racionalaus elgesio sutrikimo) simptomams gydyti. Šie simptomai susiję su sustiprėjusiu atminties netekimu, sumišimu ir elgesio sutrikimu. Kenčiantys nuo Alzheimerio (</w:t>
      </w:r>
      <w:r w:rsidRPr="0081231D">
        <w:rPr>
          <w:rFonts w:eastAsia="Calibri"/>
          <w:i/>
          <w:lang w:val="lt-LT"/>
        </w:rPr>
        <w:t>Alzheimer</w:t>
      </w:r>
      <w:r w:rsidRPr="0081231D">
        <w:rPr>
          <w:rFonts w:eastAsia="Calibri"/>
          <w:lang w:val="lt-LT"/>
        </w:rPr>
        <w:t>) ligos junta, kad kasdienė normali veikla tampa vis sunkesnė ir sunkesnė.</w:t>
      </w:r>
    </w:p>
    <w:p w14:paraId="6312DA28" w14:textId="77777777" w:rsidR="001C7FA3" w:rsidRPr="0081231D" w:rsidRDefault="001C7FA3" w:rsidP="001C7FA3">
      <w:pPr>
        <w:autoSpaceDE w:val="0"/>
        <w:autoSpaceDN w:val="0"/>
        <w:adjustRightInd w:val="0"/>
        <w:spacing w:line="240" w:lineRule="auto"/>
        <w:rPr>
          <w:rFonts w:eastAsia="Calibri"/>
          <w:lang w:val="lt-LT"/>
        </w:rPr>
      </w:pPr>
    </w:p>
    <w:p w14:paraId="65482B69" w14:textId="77777777" w:rsidR="001C7FA3" w:rsidRPr="0081231D" w:rsidRDefault="001C7FA3" w:rsidP="001C7FA3">
      <w:pPr>
        <w:autoSpaceDE w:val="0"/>
        <w:autoSpaceDN w:val="0"/>
        <w:adjustRightInd w:val="0"/>
        <w:spacing w:line="240" w:lineRule="auto"/>
        <w:rPr>
          <w:rFonts w:eastAsia="Calibri"/>
          <w:lang w:val="lt-LT"/>
        </w:rPr>
      </w:pPr>
      <w:r w:rsidRPr="007931A8">
        <w:rPr>
          <w:rFonts w:eastAsia="Calibri"/>
          <w:lang w:val="lt-LT"/>
        </w:rPr>
        <w:t>Donepezil Orion</w:t>
      </w:r>
      <w:r w:rsidRPr="0081231D">
        <w:rPr>
          <w:rFonts w:eastAsia="Calibri"/>
          <w:lang w:val="lt-LT"/>
        </w:rPr>
        <w:t xml:space="preserve"> gali vartoti tik suaugę pacientai.</w:t>
      </w:r>
    </w:p>
    <w:p w14:paraId="1CB65727" w14:textId="77777777" w:rsidR="001C7FA3" w:rsidRPr="0081231D" w:rsidRDefault="001C7FA3" w:rsidP="001C7FA3">
      <w:pPr>
        <w:spacing w:line="240" w:lineRule="auto"/>
        <w:rPr>
          <w:rFonts w:eastAsia="Calibri"/>
          <w:lang w:val="lt-LT"/>
        </w:rPr>
      </w:pPr>
    </w:p>
    <w:p w14:paraId="1A3A3E40" w14:textId="77777777" w:rsidR="001C7FA3" w:rsidRPr="0081231D" w:rsidRDefault="001C7FA3" w:rsidP="001C7FA3">
      <w:pPr>
        <w:spacing w:line="240" w:lineRule="auto"/>
        <w:rPr>
          <w:rFonts w:eastAsia="Calibri"/>
          <w:lang w:val="lt-LT"/>
        </w:rPr>
      </w:pPr>
    </w:p>
    <w:p w14:paraId="4772D0E0" w14:textId="77777777" w:rsidR="001C7FA3" w:rsidRPr="0081231D" w:rsidRDefault="001C7FA3" w:rsidP="001C7FA3">
      <w:pPr>
        <w:keepNext/>
        <w:spacing w:line="240" w:lineRule="auto"/>
        <w:outlineLvl w:val="1"/>
        <w:rPr>
          <w:rFonts w:eastAsia="Calibri"/>
          <w:b/>
          <w:lang w:val="lt-LT"/>
        </w:rPr>
      </w:pPr>
      <w:bookmarkStart w:id="77" w:name="_Toc129243140"/>
      <w:bookmarkStart w:id="78" w:name="_Toc129243265"/>
      <w:r w:rsidRPr="0081231D">
        <w:rPr>
          <w:rFonts w:eastAsia="Calibri"/>
          <w:b/>
          <w:lang w:val="lt-LT"/>
        </w:rPr>
        <w:t>2.</w:t>
      </w:r>
      <w:r w:rsidRPr="0081231D">
        <w:rPr>
          <w:rFonts w:eastAsia="Calibri"/>
          <w:b/>
          <w:lang w:val="lt-LT"/>
        </w:rPr>
        <w:tab/>
        <w:t xml:space="preserve">Kas žinotina prieš vartojant Donepezil </w:t>
      </w:r>
      <w:bookmarkEnd w:id="77"/>
      <w:bookmarkEnd w:id="78"/>
      <w:r w:rsidRPr="0081231D">
        <w:rPr>
          <w:rFonts w:eastAsia="Calibri"/>
          <w:b/>
          <w:lang w:val="lt-LT"/>
        </w:rPr>
        <w:t>Orion</w:t>
      </w:r>
    </w:p>
    <w:p w14:paraId="1AC400FC" w14:textId="77777777" w:rsidR="001C7FA3" w:rsidRPr="0081231D" w:rsidRDefault="001C7FA3" w:rsidP="001C7FA3">
      <w:pPr>
        <w:spacing w:line="240" w:lineRule="auto"/>
        <w:rPr>
          <w:rFonts w:eastAsia="Calibri"/>
          <w:lang w:val="lt-LT"/>
        </w:rPr>
      </w:pPr>
    </w:p>
    <w:p w14:paraId="6C6694B1" w14:textId="77777777" w:rsidR="001C7FA3" w:rsidRPr="0081231D" w:rsidRDefault="001C7FA3" w:rsidP="001C7FA3">
      <w:pPr>
        <w:numPr>
          <w:ilvl w:val="12"/>
          <w:numId w:val="0"/>
        </w:numPr>
        <w:spacing w:line="240" w:lineRule="auto"/>
        <w:outlineLvl w:val="0"/>
        <w:rPr>
          <w:rFonts w:eastAsia="Calibri"/>
          <w:b/>
          <w:lang w:val="lt-LT"/>
        </w:rPr>
      </w:pPr>
      <w:bookmarkStart w:id="79" w:name="_Toc129243141"/>
      <w:bookmarkStart w:id="80" w:name="_Toc129243266"/>
      <w:r w:rsidRPr="0081231D">
        <w:rPr>
          <w:rFonts w:eastAsia="Calibri"/>
          <w:b/>
          <w:lang w:val="lt-LT"/>
        </w:rPr>
        <w:t xml:space="preserve">Donepezil Orion vartoti </w:t>
      </w:r>
      <w:r>
        <w:rPr>
          <w:rFonts w:eastAsia="Calibri"/>
          <w:b/>
          <w:lang w:val="lt-LT"/>
        </w:rPr>
        <w:t>draudžiama</w:t>
      </w:r>
    </w:p>
    <w:p w14:paraId="36633FA4" w14:textId="77777777" w:rsidR="001C7FA3" w:rsidRPr="0081231D" w:rsidRDefault="001C7FA3" w:rsidP="001C7FA3">
      <w:pPr>
        <w:numPr>
          <w:ilvl w:val="0"/>
          <w:numId w:val="6"/>
        </w:numPr>
        <w:tabs>
          <w:tab w:val="clear" w:pos="360"/>
          <w:tab w:val="num" w:pos="567"/>
        </w:tabs>
        <w:spacing w:line="240" w:lineRule="auto"/>
        <w:ind w:left="540" w:right="-2" w:hanging="540"/>
        <w:rPr>
          <w:rFonts w:eastAsia="Calibri"/>
          <w:lang w:val="lt-LT"/>
        </w:rPr>
      </w:pPr>
      <w:r w:rsidRPr="0081231D">
        <w:rPr>
          <w:rFonts w:eastAsia="Calibri"/>
          <w:lang w:val="lt-LT"/>
        </w:rPr>
        <w:t>jeigu yra alergija donepezilo hidrochloridui, piperidino dariniams arba bet kuriai pagalbinei šio vaisto medžiagai (jos išvardytos 6 skyriuje).</w:t>
      </w:r>
    </w:p>
    <w:p w14:paraId="188D3B71" w14:textId="77777777" w:rsidR="001C7FA3" w:rsidRPr="0081231D" w:rsidRDefault="001C7FA3" w:rsidP="001C7FA3">
      <w:pPr>
        <w:numPr>
          <w:ilvl w:val="12"/>
          <w:numId w:val="0"/>
        </w:numPr>
        <w:tabs>
          <w:tab w:val="num" w:pos="567"/>
        </w:tabs>
        <w:spacing w:line="240" w:lineRule="auto"/>
        <w:ind w:right="-2"/>
        <w:rPr>
          <w:rFonts w:eastAsia="Calibri"/>
          <w:i/>
          <w:lang w:val="lt-LT"/>
        </w:rPr>
      </w:pPr>
    </w:p>
    <w:p w14:paraId="7D2E0EC0" w14:textId="77777777" w:rsidR="001C7FA3" w:rsidRPr="0081231D" w:rsidRDefault="001C7FA3" w:rsidP="001C7FA3">
      <w:pPr>
        <w:keepNext/>
        <w:tabs>
          <w:tab w:val="num" w:pos="567"/>
        </w:tabs>
        <w:spacing w:line="240" w:lineRule="auto"/>
        <w:jc w:val="both"/>
        <w:outlineLvl w:val="3"/>
        <w:rPr>
          <w:rFonts w:eastAsia="Calibri"/>
          <w:b/>
          <w:lang w:val="lt-LT"/>
        </w:rPr>
      </w:pPr>
      <w:r w:rsidRPr="0081231D">
        <w:rPr>
          <w:rFonts w:eastAsia="Calibri"/>
          <w:b/>
          <w:lang w:val="lt-LT"/>
        </w:rPr>
        <w:t xml:space="preserve">Įspėjimai ir atsargumo priemonės </w:t>
      </w:r>
    </w:p>
    <w:p w14:paraId="6AF8DE7F" w14:textId="77777777" w:rsidR="001C7FA3" w:rsidRPr="0081231D" w:rsidRDefault="001C7FA3" w:rsidP="001C7FA3">
      <w:pPr>
        <w:numPr>
          <w:ilvl w:val="12"/>
          <w:numId w:val="0"/>
        </w:numPr>
        <w:tabs>
          <w:tab w:val="num" w:pos="567"/>
        </w:tabs>
        <w:spacing w:line="240" w:lineRule="auto"/>
        <w:ind w:right="-2"/>
        <w:rPr>
          <w:rFonts w:eastAsia="Calibri"/>
          <w:lang w:val="lt-LT"/>
        </w:rPr>
      </w:pPr>
      <w:r w:rsidRPr="0081231D">
        <w:rPr>
          <w:rFonts w:eastAsia="Calibri"/>
          <w:lang w:val="lt-LT"/>
        </w:rPr>
        <w:t>Pasitarkite su gydytoju arba vaistininku, prieš pradėdami vartoti Donepezil Orion, jeigu Jums anksčiau buvo arba šiuo metu yra:</w:t>
      </w:r>
    </w:p>
    <w:p w14:paraId="687CACFD" w14:textId="77777777" w:rsidR="001C7FA3" w:rsidRPr="0081231D" w:rsidRDefault="001C7FA3" w:rsidP="001C7FA3">
      <w:pPr>
        <w:numPr>
          <w:ilvl w:val="0"/>
          <w:numId w:val="16"/>
        </w:numPr>
        <w:tabs>
          <w:tab w:val="clear" w:pos="360"/>
          <w:tab w:val="num" w:pos="567"/>
        </w:tabs>
        <w:spacing w:line="240" w:lineRule="auto"/>
        <w:ind w:left="567" w:right="-2" w:hanging="567"/>
        <w:rPr>
          <w:rFonts w:eastAsia="Calibri"/>
          <w:lang w:val="lt-LT"/>
        </w:rPr>
      </w:pPr>
      <w:r w:rsidRPr="0081231D">
        <w:rPr>
          <w:rFonts w:eastAsia="Calibri"/>
          <w:lang w:val="lt-LT"/>
        </w:rPr>
        <w:t>skrandžio ar dvylikapirštės žarnos opa;</w:t>
      </w:r>
    </w:p>
    <w:p w14:paraId="120553AF" w14:textId="77777777" w:rsidR="001C7FA3" w:rsidRPr="0081231D" w:rsidRDefault="001C7FA3" w:rsidP="001C7FA3">
      <w:pPr>
        <w:numPr>
          <w:ilvl w:val="0"/>
          <w:numId w:val="16"/>
        </w:numPr>
        <w:tabs>
          <w:tab w:val="clear" w:pos="360"/>
          <w:tab w:val="num" w:pos="567"/>
        </w:tabs>
        <w:spacing w:line="240" w:lineRule="auto"/>
        <w:ind w:left="567" w:hanging="567"/>
        <w:contextualSpacing/>
        <w:rPr>
          <w:rFonts w:eastAsia="Calibri"/>
          <w:lang w:val="lt-LT"/>
        </w:rPr>
      </w:pPr>
      <w:r w:rsidRPr="0081231D">
        <w:rPr>
          <w:rFonts w:eastAsia="Calibri"/>
          <w:lang w:val="lt-LT"/>
        </w:rPr>
        <w:t>traukulių (priepuolių) ar konvulsijų;</w:t>
      </w:r>
    </w:p>
    <w:p w14:paraId="71681805" w14:textId="77777777" w:rsidR="001C7FA3" w:rsidRPr="0081231D" w:rsidRDefault="001C7FA3" w:rsidP="001C7FA3">
      <w:pPr>
        <w:numPr>
          <w:ilvl w:val="0"/>
          <w:numId w:val="16"/>
        </w:numPr>
        <w:tabs>
          <w:tab w:val="clear" w:pos="360"/>
          <w:tab w:val="num" w:pos="567"/>
        </w:tabs>
        <w:spacing w:line="240" w:lineRule="auto"/>
        <w:ind w:left="567" w:right="-2" w:hanging="567"/>
        <w:rPr>
          <w:rFonts w:eastAsia="Calibri"/>
          <w:lang w:val="lt-LT"/>
        </w:rPr>
      </w:pPr>
      <w:r w:rsidRPr="0081231D">
        <w:rPr>
          <w:rFonts w:eastAsia="Calibri"/>
          <w:lang w:val="lt-LT"/>
        </w:rPr>
        <w:t>širdies sutrikimas (pvz., nereguliarus arba labai sulėtėjęs širdies plakimas, širdies nepakankamumas, miokardo infarktas);</w:t>
      </w:r>
    </w:p>
    <w:p w14:paraId="416E618A" w14:textId="77777777" w:rsidR="001C7FA3" w:rsidRPr="0081231D" w:rsidRDefault="001C7FA3" w:rsidP="001C7FA3">
      <w:pPr>
        <w:numPr>
          <w:ilvl w:val="0"/>
          <w:numId w:val="16"/>
        </w:numPr>
        <w:tabs>
          <w:tab w:val="clear" w:pos="360"/>
          <w:tab w:val="num" w:pos="567"/>
        </w:tabs>
        <w:spacing w:line="240" w:lineRule="auto"/>
        <w:ind w:left="567" w:right="-2" w:hanging="567"/>
        <w:rPr>
          <w:rFonts w:eastAsia="Calibri"/>
          <w:lang w:val="lt-LT"/>
        </w:rPr>
      </w:pPr>
      <w:r w:rsidRPr="0081231D">
        <w:rPr>
          <w:rFonts w:eastAsia="Calibri"/>
          <w:lang w:val="lt-LT"/>
        </w:rPr>
        <w:t>širdies sutrikimas, vadinamas QT intervalo pailgėjimu, arba Jums praeityje buvo diagnozuoti tam tikri širdies ritmo sutrikimai, vadinami verpstine skilvelių tachikardija (</w:t>
      </w:r>
      <w:r w:rsidRPr="0081231D">
        <w:rPr>
          <w:rFonts w:eastAsia="Calibri"/>
          <w:i/>
          <w:iCs/>
          <w:lang w:val="lt-LT"/>
        </w:rPr>
        <w:t>Torsade de Pointes</w:t>
      </w:r>
      <w:r w:rsidRPr="0081231D">
        <w:rPr>
          <w:rFonts w:eastAsia="Calibri"/>
          <w:lang w:val="lt-LT"/>
        </w:rPr>
        <w:t>), arba kam nors iš Jūsų šeimos narių diagnozuotas QT intervalo pailgėjimas;</w:t>
      </w:r>
    </w:p>
    <w:p w14:paraId="42A0D05C" w14:textId="77777777" w:rsidR="001C7FA3" w:rsidRPr="0081231D" w:rsidRDefault="001C7FA3" w:rsidP="001C7FA3">
      <w:pPr>
        <w:numPr>
          <w:ilvl w:val="0"/>
          <w:numId w:val="16"/>
        </w:numPr>
        <w:tabs>
          <w:tab w:val="clear" w:pos="360"/>
          <w:tab w:val="num" w:pos="567"/>
        </w:tabs>
        <w:spacing w:line="240" w:lineRule="auto"/>
        <w:ind w:left="567" w:right="-2" w:hanging="567"/>
        <w:rPr>
          <w:rFonts w:eastAsia="Calibri"/>
          <w:lang w:val="lt-LT"/>
        </w:rPr>
      </w:pPr>
      <w:r w:rsidRPr="0081231D">
        <w:rPr>
          <w:rFonts w:eastAsia="Calibri"/>
          <w:lang w:val="lt-LT"/>
        </w:rPr>
        <w:lastRenderedPageBreak/>
        <w:t>sumažėjęs magnio arba kalio kiekis kraujyje;</w:t>
      </w:r>
    </w:p>
    <w:p w14:paraId="2E664279" w14:textId="77777777" w:rsidR="001C7FA3" w:rsidRPr="0081231D" w:rsidRDefault="001C7FA3" w:rsidP="001C7FA3">
      <w:pPr>
        <w:numPr>
          <w:ilvl w:val="0"/>
          <w:numId w:val="16"/>
        </w:numPr>
        <w:tabs>
          <w:tab w:val="clear" w:pos="360"/>
          <w:tab w:val="num" w:pos="567"/>
        </w:tabs>
        <w:spacing w:line="240" w:lineRule="auto"/>
        <w:ind w:left="567" w:right="-2" w:hanging="567"/>
        <w:rPr>
          <w:rFonts w:eastAsia="Calibri"/>
          <w:lang w:val="lt-LT"/>
        </w:rPr>
      </w:pPr>
      <w:r w:rsidRPr="0081231D">
        <w:rPr>
          <w:rFonts w:eastAsia="Calibri"/>
          <w:lang w:val="lt-LT"/>
        </w:rPr>
        <w:t>astma (dusulys) arba kita lėtinė plaučių liga;</w:t>
      </w:r>
    </w:p>
    <w:p w14:paraId="2410E8C3" w14:textId="77777777" w:rsidR="001C7FA3" w:rsidRPr="0081231D" w:rsidRDefault="001C7FA3" w:rsidP="001C7FA3">
      <w:pPr>
        <w:numPr>
          <w:ilvl w:val="0"/>
          <w:numId w:val="16"/>
        </w:numPr>
        <w:tabs>
          <w:tab w:val="clear" w:pos="360"/>
          <w:tab w:val="num" w:pos="567"/>
        </w:tabs>
        <w:spacing w:line="240" w:lineRule="auto"/>
        <w:ind w:left="567" w:right="-2" w:hanging="567"/>
        <w:rPr>
          <w:rFonts w:eastAsia="Calibri"/>
          <w:lang w:val="lt-LT"/>
        </w:rPr>
      </w:pPr>
      <w:r w:rsidRPr="0081231D">
        <w:rPr>
          <w:rFonts w:eastAsia="Calibri"/>
          <w:lang w:val="lt-LT"/>
        </w:rPr>
        <w:t>bet kokių kepenų sutrikimų arba hepatitas;</w:t>
      </w:r>
    </w:p>
    <w:p w14:paraId="37BE3B49" w14:textId="77777777" w:rsidR="001C7FA3" w:rsidRPr="0081231D" w:rsidRDefault="001C7FA3" w:rsidP="001C7FA3">
      <w:pPr>
        <w:numPr>
          <w:ilvl w:val="0"/>
          <w:numId w:val="16"/>
        </w:numPr>
        <w:tabs>
          <w:tab w:val="clear" w:pos="360"/>
          <w:tab w:val="num" w:pos="567"/>
        </w:tabs>
        <w:spacing w:line="240" w:lineRule="auto"/>
        <w:ind w:left="567" w:right="-2" w:hanging="567"/>
        <w:rPr>
          <w:rFonts w:eastAsia="Calibri"/>
          <w:lang w:val="lt-LT"/>
        </w:rPr>
      </w:pPr>
      <w:r w:rsidRPr="0081231D">
        <w:rPr>
          <w:rFonts w:eastAsia="Calibri"/>
          <w:lang w:val="lt-LT"/>
        </w:rPr>
        <w:t>sunku šlapintis arba vidutinio sunkumo inkstų liga.</w:t>
      </w:r>
    </w:p>
    <w:p w14:paraId="17F52D13" w14:textId="77777777" w:rsidR="001C7FA3" w:rsidRPr="0081231D" w:rsidRDefault="001C7FA3" w:rsidP="001C7FA3">
      <w:pPr>
        <w:spacing w:line="240" w:lineRule="auto"/>
        <w:ind w:right="-2"/>
        <w:rPr>
          <w:rFonts w:eastAsia="Calibri"/>
          <w:lang w:val="lt-LT"/>
        </w:rPr>
      </w:pPr>
      <w:r w:rsidRPr="0081231D">
        <w:rPr>
          <w:rFonts w:eastAsia="Calibri"/>
          <w:lang w:val="lt-LT"/>
        </w:rPr>
        <w:t>Taip pat pasakykite gydytojui, jei esate nėščia arba manote, kad galite būti nėščia.</w:t>
      </w:r>
    </w:p>
    <w:p w14:paraId="33CEE54E" w14:textId="77777777" w:rsidR="001C7FA3" w:rsidRPr="0081231D" w:rsidRDefault="001C7FA3" w:rsidP="001C7FA3">
      <w:pPr>
        <w:spacing w:line="240" w:lineRule="auto"/>
        <w:ind w:right="-2"/>
        <w:rPr>
          <w:rFonts w:eastAsia="Calibri"/>
          <w:lang w:val="lt-LT"/>
        </w:rPr>
      </w:pPr>
      <w:r w:rsidRPr="0081231D">
        <w:rPr>
          <w:rFonts w:eastAsia="Calibri"/>
          <w:lang w:val="lt-LT"/>
        </w:rPr>
        <w:t>Jeigu Donepezil Orion vartojimo metu Jums atsirado bent viena iš anksčiau išvardytų būklių, pasakykite gydytojui arba vaistininkui.</w:t>
      </w:r>
    </w:p>
    <w:p w14:paraId="233FAC0B" w14:textId="77777777" w:rsidR="001C7FA3" w:rsidRPr="0081231D" w:rsidRDefault="001C7FA3" w:rsidP="001C7FA3">
      <w:pPr>
        <w:numPr>
          <w:ilvl w:val="12"/>
          <w:numId w:val="0"/>
        </w:numPr>
        <w:spacing w:line="240" w:lineRule="auto"/>
        <w:ind w:right="-2"/>
        <w:rPr>
          <w:rFonts w:eastAsia="Calibri"/>
          <w:b/>
          <w:lang w:val="lt-LT"/>
        </w:rPr>
      </w:pPr>
    </w:p>
    <w:p w14:paraId="5CB7D924" w14:textId="77777777" w:rsidR="001C7FA3" w:rsidRPr="0081231D" w:rsidRDefault="001C7FA3" w:rsidP="001C7FA3">
      <w:pPr>
        <w:numPr>
          <w:ilvl w:val="12"/>
          <w:numId w:val="0"/>
        </w:numPr>
        <w:spacing w:line="240" w:lineRule="auto"/>
        <w:ind w:right="-2"/>
        <w:rPr>
          <w:rFonts w:eastAsia="Calibri"/>
          <w:b/>
          <w:lang w:val="lt-LT"/>
        </w:rPr>
      </w:pPr>
      <w:r w:rsidRPr="0081231D">
        <w:rPr>
          <w:rFonts w:eastAsia="Calibri"/>
          <w:b/>
          <w:lang w:val="lt-LT"/>
        </w:rPr>
        <w:t>Kiti vaistai ir Donepezil Orion</w:t>
      </w:r>
    </w:p>
    <w:p w14:paraId="14122E4B"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Jeigu vartojate ar neseniai vartojote kitų vaistų arba dėl to nesate tikri, apie tai pasakykite gydytojui arba vaistininkui.</w:t>
      </w:r>
    </w:p>
    <w:p w14:paraId="1886C286" w14:textId="77777777" w:rsidR="001C7FA3" w:rsidRDefault="001C7FA3" w:rsidP="001C7FA3">
      <w:pPr>
        <w:numPr>
          <w:ilvl w:val="12"/>
          <w:numId w:val="0"/>
        </w:numPr>
        <w:spacing w:line="240" w:lineRule="auto"/>
        <w:ind w:right="-2"/>
        <w:rPr>
          <w:rFonts w:eastAsia="Calibri"/>
          <w:lang w:val="lt-LT"/>
        </w:rPr>
      </w:pPr>
      <w:r w:rsidRPr="0081231D">
        <w:rPr>
          <w:rFonts w:eastAsia="Calibri"/>
          <w:lang w:val="lt-LT"/>
        </w:rPr>
        <w:t>Jeigu kartu su Donepezil Orion vartojate bet kurių iš toliau išvardytų vaistų, visada pasakykite gydytojui arba vaistininkui:</w:t>
      </w:r>
    </w:p>
    <w:p w14:paraId="04E148E7" w14:textId="77777777" w:rsidR="001C7FA3" w:rsidRPr="003F4882" w:rsidRDefault="001C7FA3" w:rsidP="001C7FA3">
      <w:pPr>
        <w:pStyle w:val="Sraopastraipa"/>
        <w:numPr>
          <w:ilvl w:val="0"/>
          <w:numId w:val="21"/>
        </w:numPr>
        <w:spacing w:after="0" w:line="240" w:lineRule="auto"/>
        <w:ind w:left="567" w:right="-2" w:hanging="567"/>
        <w:rPr>
          <w:rFonts w:ascii="Times New Roman" w:hAnsi="Times New Roman"/>
          <w:snapToGrid w:val="0"/>
        </w:rPr>
      </w:pPr>
      <w:bookmarkStart w:id="81" w:name="_Hlk89942773"/>
      <w:r w:rsidRPr="003F4882">
        <w:rPr>
          <w:rFonts w:ascii="Times New Roman" w:hAnsi="Times New Roman"/>
          <w:snapToGrid w:val="0"/>
        </w:rPr>
        <w:t>vaistų nuo širdies ritmo sutrikimų, pvz., amjodaron</w:t>
      </w:r>
      <w:r>
        <w:rPr>
          <w:rFonts w:ascii="Times New Roman" w:hAnsi="Times New Roman"/>
          <w:snapToGrid w:val="0"/>
        </w:rPr>
        <w:t>o</w:t>
      </w:r>
      <w:r w:rsidRPr="003F4882">
        <w:rPr>
          <w:rFonts w:ascii="Times New Roman" w:hAnsi="Times New Roman"/>
          <w:snapToGrid w:val="0"/>
        </w:rPr>
        <w:t>, sotalol</w:t>
      </w:r>
      <w:r>
        <w:rPr>
          <w:rFonts w:ascii="Times New Roman" w:hAnsi="Times New Roman"/>
          <w:snapToGrid w:val="0"/>
        </w:rPr>
        <w:t>io</w:t>
      </w:r>
      <w:r w:rsidRPr="003F4882">
        <w:rPr>
          <w:rFonts w:ascii="Times New Roman" w:hAnsi="Times New Roman"/>
          <w:snapToGrid w:val="0"/>
        </w:rPr>
        <w:t>;</w:t>
      </w:r>
    </w:p>
    <w:p w14:paraId="51B67E90" w14:textId="77777777" w:rsidR="001C7FA3" w:rsidRPr="003F4882" w:rsidRDefault="001C7FA3" w:rsidP="001C7FA3">
      <w:pPr>
        <w:pStyle w:val="Sraopastraipa"/>
        <w:numPr>
          <w:ilvl w:val="0"/>
          <w:numId w:val="21"/>
        </w:numPr>
        <w:spacing w:after="0" w:line="240" w:lineRule="auto"/>
        <w:ind w:left="567" w:right="-2" w:hanging="567"/>
        <w:rPr>
          <w:rFonts w:ascii="Times New Roman" w:hAnsi="Times New Roman"/>
          <w:snapToGrid w:val="0"/>
        </w:rPr>
      </w:pPr>
      <w:r w:rsidRPr="003F4882">
        <w:rPr>
          <w:rFonts w:ascii="Times New Roman" w:hAnsi="Times New Roman"/>
          <w:snapToGrid w:val="0"/>
        </w:rPr>
        <w:t>vaistų nuo depresijos, pvz., citalopram</w:t>
      </w:r>
      <w:r>
        <w:rPr>
          <w:rFonts w:ascii="Times New Roman" w:hAnsi="Times New Roman"/>
          <w:snapToGrid w:val="0"/>
        </w:rPr>
        <w:t>o</w:t>
      </w:r>
      <w:r w:rsidRPr="003F4882">
        <w:rPr>
          <w:rFonts w:ascii="Times New Roman" w:hAnsi="Times New Roman"/>
          <w:snapToGrid w:val="0"/>
        </w:rPr>
        <w:t>, escitalopram</w:t>
      </w:r>
      <w:r>
        <w:rPr>
          <w:rFonts w:ascii="Times New Roman" w:hAnsi="Times New Roman"/>
          <w:snapToGrid w:val="0"/>
        </w:rPr>
        <w:t>o</w:t>
      </w:r>
      <w:r w:rsidRPr="003F4882">
        <w:rPr>
          <w:rFonts w:ascii="Times New Roman" w:hAnsi="Times New Roman"/>
          <w:snapToGrid w:val="0"/>
        </w:rPr>
        <w:t>, amitriptilin</w:t>
      </w:r>
      <w:r>
        <w:rPr>
          <w:rFonts w:ascii="Times New Roman" w:hAnsi="Times New Roman"/>
          <w:snapToGrid w:val="0"/>
        </w:rPr>
        <w:t>o</w:t>
      </w:r>
      <w:r w:rsidRPr="003F4882">
        <w:rPr>
          <w:rFonts w:ascii="Times New Roman" w:hAnsi="Times New Roman"/>
          <w:snapToGrid w:val="0"/>
        </w:rPr>
        <w:t>, fluoksetin</w:t>
      </w:r>
      <w:r>
        <w:rPr>
          <w:rFonts w:ascii="Times New Roman" w:hAnsi="Times New Roman"/>
          <w:snapToGrid w:val="0"/>
        </w:rPr>
        <w:t>o</w:t>
      </w:r>
      <w:r w:rsidRPr="003F4882">
        <w:rPr>
          <w:rFonts w:ascii="Times New Roman" w:hAnsi="Times New Roman"/>
          <w:snapToGrid w:val="0"/>
        </w:rPr>
        <w:t>;</w:t>
      </w:r>
    </w:p>
    <w:p w14:paraId="61224070" w14:textId="77777777" w:rsidR="001C7FA3" w:rsidRPr="003F4882" w:rsidRDefault="001C7FA3" w:rsidP="001C7FA3">
      <w:pPr>
        <w:pStyle w:val="Sraopastraipa"/>
        <w:numPr>
          <w:ilvl w:val="0"/>
          <w:numId w:val="21"/>
        </w:numPr>
        <w:spacing w:after="0" w:line="240" w:lineRule="auto"/>
        <w:ind w:left="567" w:right="-2" w:hanging="567"/>
        <w:rPr>
          <w:rFonts w:ascii="Times New Roman" w:hAnsi="Times New Roman"/>
          <w:snapToGrid w:val="0"/>
        </w:rPr>
      </w:pPr>
      <w:r w:rsidRPr="003F4882">
        <w:rPr>
          <w:rFonts w:ascii="Times New Roman" w:hAnsi="Times New Roman"/>
          <w:snapToGrid w:val="0"/>
        </w:rPr>
        <w:t>vaistų nuo psichozės, pvz., pimozid</w:t>
      </w:r>
      <w:r>
        <w:rPr>
          <w:rFonts w:ascii="Times New Roman" w:hAnsi="Times New Roman"/>
          <w:snapToGrid w:val="0"/>
        </w:rPr>
        <w:t>o</w:t>
      </w:r>
      <w:r w:rsidRPr="003F4882">
        <w:rPr>
          <w:rFonts w:ascii="Times New Roman" w:hAnsi="Times New Roman"/>
          <w:snapToGrid w:val="0"/>
        </w:rPr>
        <w:t>, sertindol</w:t>
      </w:r>
      <w:r>
        <w:rPr>
          <w:rFonts w:ascii="Times New Roman" w:hAnsi="Times New Roman"/>
          <w:snapToGrid w:val="0"/>
        </w:rPr>
        <w:t>o</w:t>
      </w:r>
      <w:r w:rsidRPr="003F4882">
        <w:rPr>
          <w:rFonts w:ascii="Times New Roman" w:hAnsi="Times New Roman"/>
          <w:snapToGrid w:val="0"/>
        </w:rPr>
        <w:t>, ziprazidon</w:t>
      </w:r>
      <w:r>
        <w:rPr>
          <w:rFonts w:ascii="Times New Roman" w:hAnsi="Times New Roman"/>
          <w:snapToGrid w:val="0"/>
        </w:rPr>
        <w:t>o</w:t>
      </w:r>
      <w:r w:rsidRPr="003F4882">
        <w:rPr>
          <w:rFonts w:ascii="Times New Roman" w:hAnsi="Times New Roman"/>
          <w:snapToGrid w:val="0"/>
        </w:rPr>
        <w:t>;</w:t>
      </w:r>
    </w:p>
    <w:p w14:paraId="7A0EF8A1" w14:textId="77777777" w:rsidR="001C7FA3" w:rsidRPr="003F4882" w:rsidRDefault="001C7FA3" w:rsidP="001C7FA3">
      <w:pPr>
        <w:pStyle w:val="Sraopastraipa"/>
        <w:numPr>
          <w:ilvl w:val="0"/>
          <w:numId w:val="21"/>
        </w:numPr>
        <w:spacing w:after="0" w:line="240" w:lineRule="auto"/>
        <w:ind w:left="567" w:right="-2" w:hanging="567"/>
        <w:rPr>
          <w:rFonts w:ascii="Times New Roman" w:hAnsi="Times New Roman"/>
          <w:snapToGrid w:val="0"/>
        </w:rPr>
      </w:pPr>
      <w:r w:rsidRPr="003F4882">
        <w:rPr>
          <w:rFonts w:ascii="Times New Roman" w:hAnsi="Times New Roman"/>
          <w:snapToGrid w:val="0"/>
        </w:rPr>
        <w:t>vaistų nuo bakterinių infekcijų, pvz., klaritromicin</w:t>
      </w:r>
      <w:r>
        <w:rPr>
          <w:rFonts w:ascii="Times New Roman" w:hAnsi="Times New Roman"/>
          <w:snapToGrid w:val="0"/>
        </w:rPr>
        <w:t>o</w:t>
      </w:r>
      <w:r w:rsidRPr="003F4882">
        <w:rPr>
          <w:rFonts w:ascii="Times New Roman" w:hAnsi="Times New Roman"/>
          <w:snapToGrid w:val="0"/>
        </w:rPr>
        <w:t>, eritromicin</w:t>
      </w:r>
      <w:r>
        <w:rPr>
          <w:rFonts w:ascii="Times New Roman" w:hAnsi="Times New Roman"/>
          <w:snapToGrid w:val="0"/>
        </w:rPr>
        <w:t>o</w:t>
      </w:r>
      <w:r w:rsidRPr="003F4882">
        <w:rPr>
          <w:rFonts w:ascii="Times New Roman" w:hAnsi="Times New Roman"/>
          <w:snapToGrid w:val="0"/>
        </w:rPr>
        <w:t>, levofloksacin</w:t>
      </w:r>
      <w:r>
        <w:rPr>
          <w:rFonts w:ascii="Times New Roman" w:hAnsi="Times New Roman"/>
          <w:snapToGrid w:val="0"/>
        </w:rPr>
        <w:t>o</w:t>
      </w:r>
      <w:r w:rsidRPr="003F4882">
        <w:rPr>
          <w:rFonts w:ascii="Times New Roman" w:hAnsi="Times New Roman"/>
          <w:snapToGrid w:val="0"/>
        </w:rPr>
        <w:t>, moksifloksacin</w:t>
      </w:r>
      <w:r>
        <w:rPr>
          <w:rFonts w:ascii="Times New Roman" w:hAnsi="Times New Roman"/>
          <w:snapToGrid w:val="0"/>
        </w:rPr>
        <w:t>o</w:t>
      </w:r>
      <w:r w:rsidRPr="003F4882">
        <w:rPr>
          <w:rFonts w:ascii="Times New Roman" w:hAnsi="Times New Roman"/>
          <w:snapToGrid w:val="0"/>
        </w:rPr>
        <w:t>, rifampicin</w:t>
      </w:r>
      <w:r>
        <w:rPr>
          <w:rFonts w:ascii="Times New Roman" w:hAnsi="Times New Roman"/>
          <w:snapToGrid w:val="0"/>
        </w:rPr>
        <w:t>o</w:t>
      </w:r>
      <w:r w:rsidRPr="003F4882">
        <w:rPr>
          <w:rFonts w:ascii="Times New Roman" w:hAnsi="Times New Roman"/>
          <w:snapToGrid w:val="0"/>
        </w:rPr>
        <w:t>;</w:t>
      </w:r>
    </w:p>
    <w:p w14:paraId="2B652091" w14:textId="77777777" w:rsidR="001C7FA3" w:rsidRDefault="001C7FA3" w:rsidP="001C7FA3">
      <w:pPr>
        <w:pStyle w:val="Sraopastraipa"/>
        <w:numPr>
          <w:ilvl w:val="0"/>
          <w:numId w:val="21"/>
        </w:numPr>
        <w:spacing w:after="0" w:line="240" w:lineRule="auto"/>
        <w:ind w:left="567" w:right="-2" w:hanging="567"/>
        <w:rPr>
          <w:rFonts w:ascii="Times New Roman" w:hAnsi="Times New Roman"/>
          <w:snapToGrid w:val="0"/>
        </w:rPr>
      </w:pPr>
      <w:r w:rsidRPr="003F4882">
        <w:rPr>
          <w:rFonts w:ascii="Times New Roman" w:hAnsi="Times New Roman"/>
          <w:snapToGrid w:val="0"/>
        </w:rPr>
        <w:t>priešgrybelinių vaistų, pvz., ketokonazol</w:t>
      </w:r>
      <w:r>
        <w:rPr>
          <w:rFonts w:ascii="Times New Roman" w:hAnsi="Times New Roman"/>
          <w:snapToGrid w:val="0"/>
        </w:rPr>
        <w:t>o</w:t>
      </w:r>
      <w:r w:rsidRPr="003F4882">
        <w:rPr>
          <w:rFonts w:ascii="Times New Roman" w:hAnsi="Times New Roman"/>
          <w:snapToGrid w:val="0"/>
        </w:rPr>
        <w:t>;</w:t>
      </w:r>
    </w:p>
    <w:p w14:paraId="619F19B0" w14:textId="77777777" w:rsidR="001C7FA3" w:rsidRPr="00D9083F" w:rsidRDefault="001C7FA3" w:rsidP="001C7FA3">
      <w:pPr>
        <w:pStyle w:val="Sraopastraipa"/>
        <w:numPr>
          <w:ilvl w:val="0"/>
          <w:numId w:val="21"/>
        </w:numPr>
        <w:spacing w:after="0" w:line="240" w:lineRule="auto"/>
        <w:ind w:left="567" w:right="-2" w:hanging="567"/>
        <w:rPr>
          <w:rFonts w:ascii="Times New Roman" w:hAnsi="Times New Roman"/>
          <w:snapToGrid w:val="0"/>
        </w:rPr>
      </w:pPr>
      <w:r w:rsidRPr="00D9083F">
        <w:rPr>
          <w:rFonts w:ascii="Times New Roman" w:hAnsi="Times New Roman"/>
          <w:snapToGrid w:val="0"/>
        </w:rPr>
        <w:t>kitų vaistų nuo Alzheimerio ligos, pvz., galantamin</w:t>
      </w:r>
      <w:r>
        <w:rPr>
          <w:rFonts w:ascii="Times New Roman" w:hAnsi="Times New Roman"/>
          <w:snapToGrid w:val="0"/>
        </w:rPr>
        <w:t>o</w:t>
      </w:r>
      <w:r w:rsidRPr="00D9083F">
        <w:rPr>
          <w:rFonts w:ascii="Times New Roman" w:hAnsi="Times New Roman"/>
          <w:snapToGrid w:val="0"/>
        </w:rPr>
        <w:t>;</w:t>
      </w:r>
    </w:p>
    <w:p w14:paraId="2FA96BED" w14:textId="77777777" w:rsidR="001C7FA3" w:rsidRPr="00D9083F" w:rsidRDefault="001C7FA3" w:rsidP="001C7FA3">
      <w:pPr>
        <w:pStyle w:val="Sraopastraipa"/>
        <w:numPr>
          <w:ilvl w:val="0"/>
          <w:numId w:val="21"/>
        </w:numPr>
        <w:spacing w:after="0" w:line="240" w:lineRule="auto"/>
        <w:ind w:left="567" w:right="-2" w:hanging="567"/>
        <w:rPr>
          <w:rFonts w:ascii="Times New Roman" w:hAnsi="Times New Roman"/>
          <w:snapToGrid w:val="0"/>
        </w:rPr>
      </w:pPr>
      <w:r w:rsidRPr="00D9083F">
        <w:rPr>
          <w:rFonts w:ascii="Times New Roman" w:hAnsi="Times New Roman"/>
          <w:snapToGrid w:val="0"/>
        </w:rPr>
        <w:t>skausmą malšinančių vaistų arba vaistų nuo sąnarių uždegimo, pvz., aspirin</w:t>
      </w:r>
      <w:r>
        <w:rPr>
          <w:rFonts w:ascii="Times New Roman" w:hAnsi="Times New Roman"/>
          <w:snapToGrid w:val="0"/>
        </w:rPr>
        <w:t>o</w:t>
      </w:r>
      <w:r w:rsidRPr="00D9083F">
        <w:rPr>
          <w:rFonts w:ascii="Times New Roman" w:hAnsi="Times New Roman"/>
          <w:snapToGrid w:val="0"/>
        </w:rPr>
        <w:t>, nesteroidinių vaistų nuo uždegimo (NVNU), pvz., ibuprofen</w:t>
      </w:r>
      <w:r>
        <w:rPr>
          <w:rFonts w:ascii="Times New Roman" w:hAnsi="Times New Roman"/>
          <w:snapToGrid w:val="0"/>
        </w:rPr>
        <w:t>o</w:t>
      </w:r>
      <w:r w:rsidRPr="00D9083F">
        <w:rPr>
          <w:rFonts w:ascii="Times New Roman" w:hAnsi="Times New Roman"/>
          <w:snapToGrid w:val="0"/>
        </w:rPr>
        <w:t xml:space="preserve"> arba diklofenako natrio drusk</w:t>
      </w:r>
      <w:r>
        <w:rPr>
          <w:rFonts w:ascii="Times New Roman" w:hAnsi="Times New Roman"/>
          <w:snapToGrid w:val="0"/>
        </w:rPr>
        <w:t>os</w:t>
      </w:r>
      <w:r w:rsidRPr="00D9083F">
        <w:rPr>
          <w:rFonts w:ascii="Times New Roman" w:hAnsi="Times New Roman"/>
          <w:snapToGrid w:val="0"/>
        </w:rPr>
        <w:t>;</w:t>
      </w:r>
    </w:p>
    <w:p w14:paraId="119E27A9" w14:textId="77777777" w:rsidR="001C7FA3" w:rsidRDefault="001C7FA3" w:rsidP="001C7FA3">
      <w:pPr>
        <w:pStyle w:val="Sraopastraipa"/>
        <w:numPr>
          <w:ilvl w:val="0"/>
          <w:numId w:val="21"/>
        </w:numPr>
        <w:spacing w:after="0" w:line="240" w:lineRule="auto"/>
        <w:ind w:left="567" w:right="-2" w:hanging="567"/>
        <w:rPr>
          <w:rFonts w:ascii="Times New Roman" w:hAnsi="Times New Roman"/>
          <w:snapToGrid w:val="0"/>
        </w:rPr>
      </w:pPr>
      <w:r w:rsidRPr="00D9083F">
        <w:rPr>
          <w:rFonts w:ascii="Times New Roman" w:hAnsi="Times New Roman"/>
          <w:snapToGrid w:val="0"/>
        </w:rPr>
        <w:t>anticholinerginių vaistų, pvz., tolterodin</w:t>
      </w:r>
      <w:r>
        <w:rPr>
          <w:rFonts w:ascii="Times New Roman" w:hAnsi="Times New Roman"/>
          <w:snapToGrid w:val="0"/>
        </w:rPr>
        <w:t>o</w:t>
      </w:r>
      <w:r w:rsidRPr="00D9083F">
        <w:rPr>
          <w:rFonts w:ascii="Times New Roman" w:hAnsi="Times New Roman"/>
          <w:snapToGrid w:val="0"/>
        </w:rPr>
        <w:t>;</w:t>
      </w:r>
    </w:p>
    <w:p w14:paraId="7B643996" w14:textId="77777777" w:rsidR="001C7FA3" w:rsidRPr="00D9083F" w:rsidRDefault="001C7FA3" w:rsidP="001C7FA3">
      <w:pPr>
        <w:pStyle w:val="Sraopastraipa"/>
        <w:numPr>
          <w:ilvl w:val="0"/>
          <w:numId w:val="21"/>
        </w:numPr>
        <w:spacing w:after="0" w:line="240" w:lineRule="auto"/>
        <w:ind w:left="567" w:right="-2" w:hanging="567"/>
        <w:rPr>
          <w:rFonts w:ascii="Times New Roman" w:hAnsi="Times New Roman"/>
          <w:snapToGrid w:val="0"/>
        </w:rPr>
      </w:pPr>
      <w:r w:rsidRPr="00D9083F">
        <w:rPr>
          <w:rFonts w:ascii="Times New Roman" w:hAnsi="Times New Roman"/>
          <w:snapToGrid w:val="0"/>
        </w:rPr>
        <w:t>prieštraukulinių vaistų, pvz., fenitoin</w:t>
      </w:r>
      <w:r>
        <w:rPr>
          <w:rFonts w:ascii="Times New Roman" w:hAnsi="Times New Roman"/>
          <w:snapToGrid w:val="0"/>
        </w:rPr>
        <w:t>o</w:t>
      </w:r>
      <w:r w:rsidRPr="00D9083F">
        <w:rPr>
          <w:rFonts w:ascii="Times New Roman" w:hAnsi="Times New Roman"/>
          <w:snapToGrid w:val="0"/>
        </w:rPr>
        <w:t>, karbamazepin</w:t>
      </w:r>
      <w:r>
        <w:rPr>
          <w:rFonts w:ascii="Times New Roman" w:hAnsi="Times New Roman"/>
          <w:snapToGrid w:val="0"/>
        </w:rPr>
        <w:t>o</w:t>
      </w:r>
      <w:r w:rsidRPr="00D9083F">
        <w:rPr>
          <w:rFonts w:ascii="Times New Roman" w:hAnsi="Times New Roman"/>
          <w:snapToGrid w:val="0"/>
        </w:rPr>
        <w:t>;</w:t>
      </w:r>
    </w:p>
    <w:p w14:paraId="4F021C5D" w14:textId="77777777" w:rsidR="001C7FA3" w:rsidRPr="00D9083F" w:rsidRDefault="001C7FA3" w:rsidP="001C7FA3">
      <w:pPr>
        <w:pStyle w:val="Sraopastraipa"/>
        <w:numPr>
          <w:ilvl w:val="0"/>
          <w:numId w:val="21"/>
        </w:numPr>
        <w:spacing w:after="0" w:line="240" w:lineRule="auto"/>
        <w:ind w:left="567" w:right="-2" w:hanging="567"/>
        <w:rPr>
          <w:rFonts w:ascii="Times New Roman" w:hAnsi="Times New Roman"/>
          <w:snapToGrid w:val="0"/>
        </w:rPr>
      </w:pPr>
      <w:r w:rsidRPr="00D9083F">
        <w:rPr>
          <w:rFonts w:ascii="Times New Roman" w:hAnsi="Times New Roman"/>
          <w:snapToGrid w:val="0"/>
        </w:rPr>
        <w:t>vaistų širdies ligai gydyti, pvz., chinidiną, beta adrenoblokatorių (propranololį ir atenololį);</w:t>
      </w:r>
    </w:p>
    <w:p w14:paraId="1F06F2C7" w14:textId="77777777" w:rsidR="001C7FA3" w:rsidRPr="00D9083F" w:rsidRDefault="001C7FA3" w:rsidP="001C7FA3">
      <w:pPr>
        <w:pStyle w:val="Sraopastraipa"/>
        <w:numPr>
          <w:ilvl w:val="0"/>
          <w:numId w:val="21"/>
        </w:numPr>
        <w:spacing w:after="0" w:line="240" w:lineRule="auto"/>
        <w:ind w:left="567" w:right="-2" w:hanging="567"/>
        <w:rPr>
          <w:rFonts w:ascii="Times New Roman" w:hAnsi="Times New Roman"/>
          <w:snapToGrid w:val="0"/>
        </w:rPr>
      </w:pPr>
      <w:r w:rsidRPr="00D9083F">
        <w:rPr>
          <w:rFonts w:ascii="Times New Roman" w:hAnsi="Times New Roman"/>
          <w:snapToGrid w:val="0"/>
        </w:rPr>
        <w:t>raumenis atpalaiduojančių vaistų, pvz., diazepam</w:t>
      </w:r>
      <w:r>
        <w:rPr>
          <w:rFonts w:ascii="Times New Roman" w:hAnsi="Times New Roman"/>
          <w:snapToGrid w:val="0"/>
        </w:rPr>
        <w:t>o</w:t>
      </w:r>
      <w:r w:rsidRPr="00D9083F">
        <w:rPr>
          <w:rFonts w:ascii="Times New Roman" w:hAnsi="Times New Roman"/>
          <w:snapToGrid w:val="0"/>
        </w:rPr>
        <w:t>, sukcinilcholin</w:t>
      </w:r>
      <w:r>
        <w:rPr>
          <w:rFonts w:ascii="Times New Roman" w:hAnsi="Times New Roman"/>
          <w:snapToGrid w:val="0"/>
        </w:rPr>
        <w:t>o</w:t>
      </w:r>
      <w:r w:rsidRPr="00D9083F">
        <w:rPr>
          <w:rFonts w:ascii="Times New Roman" w:hAnsi="Times New Roman"/>
          <w:snapToGrid w:val="0"/>
        </w:rPr>
        <w:t>;</w:t>
      </w:r>
    </w:p>
    <w:p w14:paraId="689C91B6" w14:textId="77777777" w:rsidR="001C7FA3" w:rsidRPr="00D9083F" w:rsidRDefault="001C7FA3" w:rsidP="001C7FA3">
      <w:pPr>
        <w:pStyle w:val="Sraopastraipa"/>
        <w:numPr>
          <w:ilvl w:val="0"/>
          <w:numId w:val="21"/>
        </w:numPr>
        <w:spacing w:after="0" w:line="240" w:lineRule="auto"/>
        <w:ind w:left="567" w:right="-2" w:hanging="567"/>
        <w:rPr>
          <w:rFonts w:ascii="Times New Roman" w:hAnsi="Times New Roman"/>
          <w:snapToGrid w:val="0"/>
        </w:rPr>
      </w:pPr>
      <w:r w:rsidRPr="00D9083F">
        <w:rPr>
          <w:rFonts w:ascii="Times New Roman" w:hAnsi="Times New Roman"/>
          <w:snapToGrid w:val="0"/>
        </w:rPr>
        <w:t>bendrųjų anestetikų;</w:t>
      </w:r>
    </w:p>
    <w:p w14:paraId="598ECFA7" w14:textId="77777777" w:rsidR="001C7FA3" w:rsidRDefault="001C7FA3" w:rsidP="001C7FA3">
      <w:pPr>
        <w:pStyle w:val="Sraopastraipa"/>
        <w:numPr>
          <w:ilvl w:val="0"/>
          <w:numId w:val="21"/>
        </w:numPr>
        <w:spacing w:after="0" w:line="240" w:lineRule="auto"/>
        <w:ind w:left="567" w:right="-2" w:hanging="567"/>
        <w:rPr>
          <w:rFonts w:ascii="Times New Roman" w:hAnsi="Times New Roman"/>
          <w:snapToGrid w:val="0"/>
        </w:rPr>
      </w:pPr>
      <w:r w:rsidRPr="00D9083F">
        <w:rPr>
          <w:rFonts w:ascii="Times New Roman" w:hAnsi="Times New Roman"/>
          <w:snapToGrid w:val="0"/>
        </w:rPr>
        <w:t>be recepto įsigyjamų vaistų, pvz., vaistažolių preparatų.</w:t>
      </w:r>
    </w:p>
    <w:bookmarkEnd w:id="81"/>
    <w:p w14:paraId="56C12005" w14:textId="77777777" w:rsidR="001C7FA3" w:rsidRPr="0081231D" w:rsidRDefault="001C7FA3" w:rsidP="001C7FA3">
      <w:pPr>
        <w:numPr>
          <w:ilvl w:val="12"/>
          <w:numId w:val="0"/>
        </w:numPr>
        <w:spacing w:line="240" w:lineRule="auto"/>
        <w:ind w:right="-2"/>
        <w:rPr>
          <w:rFonts w:eastAsia="Calibri"/>
          <w:lang w:val="lt-LT"/>
        </w:rPr>
      </w:pPr>
    </w:p>
    <w:p w14:paraId="49F63E4D" w14:textId="77777777" w:rsidR="001C7FA3" w:rsidRPr="0081231D" w:rsidRDefault="001C7FA3" w:rsidP="001C7FA3">
      <w:pPr>
        <w:spacing w:line="240" w:lineRule="auto"/>
        <w:ind w:right="-2"/>
        <w:rPr>
          <w:rFonts w:eastAsia="Calibri"/>
          <w:lang w:val="lt-LT"/>
        </w:rPr>
      </w:pPr>
      <w:r w:rsidRPr="0081231D">
        <w:rPr>
          <w:rFonts w:eastAsia="Calibri"/>
          <w:lang w:val="lt-LT"/>
        </w:rPr>
        <w:t>Jeigu Jums bus atliekama operacija ir operuojant reikės bendrinės nejautros (narkozės), pasakykite gydytojui ir gydytojui anesteziologui, kad vartojate Donepezil Orion, nes šis vaistas gali turėti įtakos anestetiko kiekiui, kurio reikės.</w:t>
      </w:r>
    </w:p>
    <w:p w14:paraId="06C0EBB0" w14:textId="77777777" w:rsidR="001C7FA3" w:rsidRPr="0081231D" w:rsidRDefault="001C7FA3" w:rsidP="001C7FA3">
      <w:pPr>
        <w:spacing w:line="240" w:lineRule="auto"/>
        <w:ind w:right="-2"/>
        <w:jc w:val="both"/>
        <w:rPr>
          <w:rFonts w:eastAsia="Calibri"/>
          <w:lang w:val="lt-LT"/>
        </w:rPr>
      </w:pPr>
    </w:p>
    <w:p w14:paraId="321E7F01"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Pacientams, sergantiems inkstų liga, nesunkia ar vidutinio sunkumo kepenų liga, Donepezil Orion vartoti galima. Jei sergate inkstų arba kepenų liga, pirmiausiai apie tai pasakykite gydytojui. Pacientams, sergantiems sunkia kepenų liga, Donepezil Orion vartoti negalima.</w:t>
      </w:r>
    </w:p>
    <w:p w14:paraId="56FB0874" w14:textId="77777777" w:rsidR="001C7FA3" w:rsidRPr="0081231D" w:rsidRDefault="001C7FA3" w:rsidP="001C7FA3">
      <w:pPr>
        <w:numPr>
          <w:ilvl w:val="12"/>
          <w:numId w:val="0"/>
        </w:numPr>
        <w:spacing w:line="240" w:lineRule="auto"/>
        <w:ind w:right="-2"/>
        <w:rPr>
          <w:rFonts w:eastAsia="Calibri"/>
          <w:lang w:val="lt-LT"/>
        </w:rPr>
      </w:pPr>
    </w:p>
    <w:p w14:paraId="778021BB" w14:textId="77777777" w:rsidR="001C7FA3" w:rsidRPr="0081231D" w:rsidRDefault="001C7FA3" w:rsidP="001C7FA3">
      <w:pPr>
        <w:numPr>
          <w:ilvl w:val="12"/>
          <w:numId w:val="0"/>
        </w:numPr>
        <w:spacing w:line="240" w:lineRule="auto"/>
        <w:ind w:right="-2"/>
        <w:rPr>
          <w:rFonts w:eastAsia="Calibri"/>
          <w:b/>
          <w:lang w:val="lt-LT"/>
        </w:rPr>
      </w:pPr>
      <w:r w:rsidRPr="0081231D">
        <w:rPr>
          <w:rFonts w:eastAsia="Calibri"/>
          <w:b/>
          <w:lang w:val="lt-LT"/>
        </w:rPr>
        <w:t>Donepezil Orion vartojimas su maistu, gėrimais ir alkoholiu</w:t>
      </w:r>
    </w:p>
    <w:p w14:paraId="099AE9BD" w14:textId="77777777" w:rsidR="001C7FA3" w:rsidRDefault="001C7FA3" w:rsidP="001C7FA3">
      <w:pPr>
        <w:numPr>
          <w:ilvl w:val="12"/>
          <w:numId w:val="0"/>
        </w:numPr>
        <w:spacing w:line="240" w:lineRule="auto"/>
        <w:ind w:right="-2"/>
        <w:rPr>
          <w:rFonts w:eastAsia="Calibri"/>
          <w:lang w:val="lt-LT"/>
        </w:rPr>
      </w:pPr>
      <w:r w:rsidRPr="0081231D">
        <w:rPr>
          <w:rFonts w:eastAsia="Calibri"/>
          <w:lang w:val="lt-LT"/>
        </w:rPr>
        <w:t xml:space="preserve">Donepezil Orion reikia vartoti užsigeriant skysčiu (stikline vandens). Maistas vaisto poveikio neveikia. </w:t>
      </w:r>
    </w:p>
    <w:p w14:paraId="1705B33B" w14:textId="77777777" w:rsidR="001C7FA3" w:rsidRDefault="001C7FA3" w:rsidP="001C7FA3">
      <w:pPr>
        <w:numPr>
          <w:ilvl w:val="12"/>
          <w:numId w:val="0"/>
        </w:numPr>
        <w:spacing w:line="240" w:lineRule="auto"/>
        <w:ind w:right="-2"/>
        <w:rPr>
          <w:rFonts w:eastAsia="Calibri"/>
          <w:lang w:val="lt-LT"/>
        </w:rPr>
      </w:pPr>
    </w:p>
    <w:p w14:paraId="50B9A16B" w14:textId="77777777" w:rsidR="001C7FA3" w:rsidRPr="003F4882" w:rsidRDefault="001C7FA3" w:rsidP="001C7FA3">
      <w:pPr>
        <w:numPr>
          <w:ilvl w:val="12"/>
          <w:numId w:val="0"/>
        </w:numPr>
        <w:spacing w:line="240" w:lineRule="auto"/>
        <w:ind w:right="-2"/>
        <w:rPr>
          <w:rFonts w:eastAsia="Calibri"/>
          <w:u w:val="single"/>
          <w:lang w:val="lt-LT"/>
        </w:rPr>
      </w:pPr>
      <w:r w:rsidRPr="003F4882">
        <w:rPr>
          <w:rFonts w:eastAsia="Calibri"/>
          <w:u w:val="single"/>
          <w:lang w:val="lt-LT"/>
        </w:rPr>
        <w:t>Alkoholis</w:t>
      </w:r>
    </w:p>
    <w:p w14:paraId="7C726E8B"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 xml:space="preserve">Vartojant Donepezil Orion alkoholio reikėtų nevartoti, nes jis gali keisti donepezilo poveikį. </w:t>
      </w:r>
    </w:p>
    <w:p w14:paraId="4D07C12F" w14:textId="77777777" w:rsidR="001C7FA3" w:rsidRPr="0081231D" w:rsidRDefault="001C7FA3" w:rsidP="001C7FA3">
      <w:pPr>
        <w:numPr>
          <w:ilvl w:val="12"/>
          <w:numId w:val="0"/>
        </w:numPr>
        <w:spacing w:line="240" w:lineRule="auto"/>
        <w:ind w:right="-2"/>
        <w:rPr>
          <w:rFonts w:eastAsia="Calibri"/>
          <w:b/>
          <w:lang w:val="lt-LT"/>
        </w:rPr>
      </w:pPr>
    </w:p>
    <w:p w14:paraId="3D8AF720" w14:textId="77777777" w:rsidR="001C7FA3" w:rsidRPr="0081231D" w:rsidRDefault="001C7FA3" w:rsidP="001C7FA3">
      <w:pPr>
        <w:numPr>
          <w:ilvl w:val="12"/>
          <w:numId w:val="0"/>
        </w:numPr>
        <w:spacing w:line="240" w:lineRule="auto"/>
        <w:ind w:right="-2"/>
        <w:rPr>
          <w:rFonts w:eastAsia="Calibri"/>
          <w:b/>
          <w:lang w:val="lt-LT"/>
        </w:rPr>
      </w:pPr>
      <w:r w:rsidRPr="0081231D">
        <w:rPr>
          <w:rFonts w:eastAsia="Calibri"/>
          <w:b/>
          <w:lang w:val="lt-LT"/>
        </w:rPr>
        <w:t>Nėštumas, žindymo laikotarpis ir vaisingumas</w:t>
      </w:r>
    </w:p>
    <w:p w14:paraId="1737524E" w14:textId="77777777" w:rsidR="001C7FA3" w:rsidRPr="0081231D" w:rsidRDefault="001C7FA3" w:rsidP="001C7FA3">
      <w:pPr>
        <w:spacing w:line="240" w:lineRule="auto"/>
        <w:rPr>
          <w:rFonts w:eastAsia="Calibri"/>
          <w:lang w:val="lt-LT"/>
        </w:rPr>
      </w:pPr>
      <w:r w:rsidRPr="0081231D">
        <w:rPr>
          <w:rFonts w:eastAsia="Calibri"/>
          <w:lang w:val="lt-LT"/>
        </w:rPr>
        <w:t>Donepezil Orion nėščioms moterims vartoti nerekomenduojama.</w:t>
      </w:r>
    </w:p>
    <w:p w14:paraId="405D3F58" w14:textId="77777777" w:rsidR="001C7FA3" w:rsidRPr="0081231D" w:rsidRDefault="001C7FA3" w:rsidP="001C7FA3">
      <w:pPr>
        <w:spacing w:line="240" w:lineRule="auto"/>
        <w:rPr>
          <w:rFonts w:eastAsia="Calibri"/>
          <w:b/>
          <w:lang w:val="lt-LT"/>
        </w:rPr>
      </w:pPr>
      <w:r w:rsidRPr="0081231D">
        <w:rPr>
          <w:rFonts w:eastAsia="Calibri"/>
          <w:lang w:val="lt-LT"/>
        </w:rPr>
        <w:t>Kūdikio maitinimo krūtimi laikotarpiu Donepezil Orion vartoti negalima.</w:t>
      </w:r>
    </w:p>
    <w:p w14:paraId="5453F7F9" w14:textId="77777777" w:rsidR="001C7FA3" w:rsidRPr="0081231D" w:rsidRDefault="001C7FA3" w:rsidP="001C7FA3">
      <w:pPr>
        <w:spacing w:line="240" w:lineRule="auto"/>
        <w:contextualSpacing/>
        <w:rPr>
          <w:rFonts w:eastAsia="Calibri"/>
          <w:lang w:val="lt-LT"/>
        </w:rPr>
      </w:pPr>
      <w:r w:rsidRPr="0081231D">
        <w:rPr>
          <w:rFonts w:eastAsia="Calibri"/>
          <w:lang w:val="lt-LT"/>
        </w:rPr>
        <w:t>Jeigu esate nėščia, žindote kūdikį, manote, kad galbūt esate nėščia, arba planuojate pastoti, tai prieš vartodama šį vaistą, pasitarkite su gydytoju arba vaistininku.</w:t>
      </w:r>
    </w:p>
    <w:p w14:paraId="345CDF9A" w14:textId="77777777" w:rsidR="001C7FA3" w:rsidRPr="0081231D" w:rsidRDefault="001C7FA3" w:rsidP="001C7FA3">
      <w:pPr>
        <w:numPr>
          <w:ilvl w:val="12"/>
          <w:numId w:val="0"/>
        </w:numPr>
        <w:spacing w:line="240" w:lineRule="auto"/>
        <w:rPr>
          <w:rFonts w:eastAsia="Calibri"/>
          <w:i/>
          <w:lang w:val="lt-LT"/>
        </w:rPr>
      </w:pPr>
    </w:p>
    <w:p w14:paraId="69FAF01C" w14:textId="77777777" w:rsidR="001C7FA3" w:rsidRPr="0081231D" w:rsidRDefault="001C7FA3" w:rsidP="001C7FA3">
      <w:pPr>
        <w:numPr>
          <w:ilvl w:val="12"/>
          <w:numId w:val="0"/>
        </w:numPr>
        <w:spacing w:line="240" w:lineRule="auto"/>
        <w:ind w:right="-2"/>
        <w:outlineLvl w:val="0"/>
        <w:rPr>
          <w:rFonts w:eastAsia="Calibri"/>
          <w:b/>
          <w:lang w:val="lt-LT"/>
        </w:rPr>
      </w:pPr>
      <w:r w:rsidRPr="0081231D">
        <w:rPr>
          <w:rFonts w:eastAsia="Calibri"/>
          <w:b/>
          <w:lang w:val="lt-LT"/>
        </w:rPr>
        <w:t>Vairavimas ir mechanizmų valdymas</w:t>
      </w:r>
    </w:p>
    <w:p w14:paraId="5ADA41DB" w14:textId="77777777" w:rsidR="001C7FA3" w:rsidRPr="0081231D" w:rsidRDefault="001C7FA3" w:rsidP="001C7FA3">
      <w:pPr>
        <w:numPr>
          <w:ilvl w:val="12"/>
          <w:numId w:val="0"/>
        </w:numPr>
        <w:spacing w:line="240" w:lineRule="auto"/>
        <w:ind w:right="-2"/>
        <w:outlineLvl w:val="0"/>
        <w:rPr>
          <w:rFonts w:eastAsia="Calibri"/>
          <w:lang w:val="lt-LT"/>
        </w:rPr>
      </w:pPr>
      <w:r w:rsidRPr="0081231D">
        <w:rPr>
          <w:rFonts w:eastAsia="Calibri"/>
          <w:lang w:val="lt-LT"/>
        </w:rPr>
        <w:t>Alzheimerio (</w:t>
      </w:r>
      <w:r w:rsidRPr="0081231D">
        <w:rPr>
          <w:rFonts w:eastAsia="Calibri"/>
          <w:i/>
          <w:lang w:val="lt-LT"/>
        </w:rPr>
        <w:t>Alzheimer</w:t>
      </w:r>
      <w:r w:rsidRPr="0081231D">
        <w:rPr>
          <w:rFonts w:eastAsia="Calibri"/>
          <w:lang w:val="lt-LT"/>
        </w:rPr>
        <w:t>) liga gali sutrikdyti Jūsų gebėjimą vairuoti ir valdyti mechanizmus, taigi šia veikla Jums užsiimti negalima, nebent gydytojas Jums pasakys, kad tai yra saugu. Be to, šis vaistas gali sukelti nuovargį, galvos svaigimą ir raumenų mėšlungį, jeigu tai pajusite, nevairuokite ir nevaldykite mechanizmų.</w:t>
      </w:r>
    </w:p>
    <w:p w14:paraId="021D46AE" w14:textId="77777777" w:rsidR="001C7FA3" w:rsidRPr="0081231D" w:rsidRDefault="001C7FA3" w:rsidP="001C7FA3">
      <w:pPr>
        <w:numPr>
          <w:ilvl w:val="12"/>
          <w:numId w:val="0"/>
        </w:numPr>
        <w:spacing w:line="240" w:lineRule="auto"/>
        <w:rPr>
          <w:rFonts w:eastAsia="Calibri"/>
          <w:lang w:val="lt-LT"/>
        </w:rPr>
      </w:pPr>
    </w:p>
    <w:p w14:paraId="382D25B4" w14:textId="77777777" w:rsidR="001C7FA3" w:rsidRPr="0081231D" w:rsidRDefault="001C7FA3" w:rsidP="001C7FA3">
      <w:pPr>
        <w:keepNext/>
        <w:keepLines/>
        <w:numPr>
          <w:ilvl w:val="12"/>
          <w:numId w:val="0"/>
        </w:numPr>
        <w:spacing w:line="240" w:lineRule="auto"/>
        <w:rPr>
          <w:rFonts w:eastAsia="Calibri"/>
          <w:b/>
          <w:lang w:val="lt-LT"/>
        </w:rPr>
      </w:pPr>
      <w:r w:rsidRPr="0081231D">
        <w:rPr>
          <w:rFonts w:eastAsia="Calibri"/>
          <w:b/>
          <w:lang w:val="lt-LT"/>
        </w:rPr>
        <w:lastRenderedPageBreak/>
        <w:t>Donepezil Orion sudėtyje yra laktozės</w:t>
      </w:r>
    </w:p>
    <w:p w14:paraId="370C2F7A" w14:textId="77777777" w:rsidR="001C7FA3" w:rsidRPr="0081231D" w:rsidRDefault="001C7FA3" w:rsidP="001C7FA3">
      <w:pPr>
        <w:keepNext/>
        <w:keepLines/>
        <w:numPr>
          <w:ilvl w:val="12"/>
          <w:numId w:val="0"/>
        </w:numPr>
        <w:spacing w:line="240" w:lineRule="auto"/>
        <w:rPr>
          <w:rFonts w:eastAsia="Calibri"/>
          <w:lang w:val="lt-LT"/>
        </w:rPr>
      </w:pPr>
      <w:bookmarkStart w:id="82" w:name="_Hlk89942815"/>
      <w:r w:rsidRPr="0081231D">
        <w:rPr>
          <w:rFonts w:eastAsia="Calibri"/>
          <w:lang w:val="lt-LT"/>
        </w:rPr>
        <w:t>Donepezil Orion sudėtyje yra laktozės (laktozės monohidrato pavidalu): 75,4 mg (5 mg tabletėje) ir 150,7 mg (10 mg tabletėj</w:t>
      </w:r>
      <w:r>
        <w:rPr>
          <w:rFonts w:eastAsia="Calibri"/>
          <w:lang w:val="lt-LT"/>
        </w:rPr>
        <w:t>e</w:t>
      </w:r>
      <w:r w:rsidRPr="0081231D">
        <w:rPr>
          <w:rFonts w:eastAsia="Calibri"/>
          <w:lang w:val="lt-LT"/>
        </w:rPr>
        <w:t xml:space="preserve">). </w:t>
      </w:r>
      <w:bookmarkEnd w:id="82"/>
      <w:r w:rsidRPr="0081231D">
        <w:rPr>
          <w:rFonts w:eastAsia="Calibri"/>
          <w:lang w:val="lt-LT"/>
        </w:rPr>
        <w:t>Jeigu gydytojas Jums yra sakęs, kad netoleruojate kokių nors angliavandenių, kreipkitės į jį prieš pradėdami vartoti šį vaistą.</w:t>
      </w:r>
    </w:p>
    <w:p w14:paraId="698637EE" w14:textId="77777777" w:rsidR="001C7FA3" w:rsidRPr="0081231D" w:rsidRDefault="001C7FA3" w:rsidP="001C7FA3">
      <w:pPr>
        <w:numPr>
          <w:ilvl w:val="12"/>
          <w:numId w:val="0"/>
        </w:numPr>
        <w:spacing w:line="240" w:lineRule="auto"/>
        <w:rPr>
          <w:rFonts w:eastAsia="Calibri"/>
          <w:lang w:val="lt-LT"/>
        </w:rPr>
      </w:pPr>
    </w:p>
    <w:p w14:paraId="5D1C92C8" w14:textId="77777777" w:rsidR="001C7FA3" w:rsidRPr="0081231D" w:rsidRDefault="001C7FA3" w:rsidP="001C7FA3">
      <w:pPr>
        <w:numPr>
          <w:ilvl w:val="12"/>
          <w:numId w:val="0"/>
        </w:numPr>
        <w:spacing w:line="240" w:lineRule="auto"/>
        <w:rPr>
          <w:rFonts w:eastAsia="Calibri"/>
          <w:lang w:val="lt-LT"/>
        </w:rPr>
      </w:pPr>
    </w:p>
    <w:p w14:paraId="2C37DD05" w14:textId="77777777" w:rsidR="001C7FA3" w:rsidRPr="0081231D" w:rsidRDefault="001C7FA3" w:rsidP="001C7FA3">
      <w:pPr>
        <w:keepNext/>
        <w:keepLines/>
        <w:spacing w:line="240" w:lineRule="auto"/>
        <w:outlineLvl w:val="1"/>
        <w:rPr>
          <w:rFonts w:eastAsia="Calibri"/>
          <w:b/>
          <w:lang w:val="lt-LT"/>
        </w:rPr>
      </w:pPr>
      <w:r w:rsidRPr="0081231D">
        <w:rPr>
          <w:rFonts w:eastAsia="Calibri"/>
          <w:b/>
          <w:lang w:val="lt-LT"/>
        </w:rPr>
        <w:t>3.</w:t>
      </w:r>
      <w:r w:rsidRPr="0081231D">
        <w:rPr>
          <w:rFonts w:eastAsia="Calibri"/>
          <w:b/>
          <w:lang w:val="lt-LT"/>
        </w:rPr>
        <w:tab/>
        <w:t xml:space="preserve">Kaip vartoti Donepezil </w:t>
      </w:r>
      <w:bookmarkEnd w:id="79"/>
      <w:bookmarkEnd w:id="80"/>
      <w:r w:rsidRPr="0081231D">
        <w:rPr>
          <w:rFonts w:eastAsia="Calibri"/>
          <w:b/>
          <w:lang w:val="lt-LT"/>
        </w:rPr>
        <w:t>Orion</w:t>
      </w:r>
    </w:p>
    <w:p w14:paraId="7626E4E6" w14:textId="77777777" w:rsidR="001C7FA3" w:rsidRPr="0081231D" w:rsidRDefault="001C7FA3" w:rsidP="001C7FA3">
      <w:pPr>
        <w:keepNext/>
        <w:keepLines/>
        <w:spacing w:line="240" w:lineRule="auto"/>
        <w:rPr>
          <w:rFonts w:eastAsia="Calibri"/>
          <w:lang w:val="lt-LT"/>
        </w:rPr>
      </w:pPr>
    </w:p>
    <w:p w14:paraId="4D2854D3" w14:textId="77777777" w:rsidR="001C7FA3" w:rsidRPr="0081231D" w:rsidRDefault="001C7FA3" w:rsidP="001C7FA3">
      <w:pPr>
        <w:keepNext/>
        <w:keepLines/>
        <w:numPr>
          <w:ilvl w:val="12"/>
          <w:numId w:val="0"/>
        </w:numPr>
        <w:spacing w:line="240" w:lineRule="auto"/>
        <w:ind w:right="-2"/>
        <w:rPr>
          <w:rFonts w:eastAsia="Calibri"/>
          <w:lang w:val="lt-LT"/>
        </w:rPr>
      </w:pPr>
      <w:r w:rsidRPr="0081231D">
        <w:rPr>
          <w:rFonts w:eastAsia="Calibri"/>
          <w:lang w:val="lt-LT"/>
        </w:rPr>
        <w:t>Visada vartokite šį vaistą tiksliai kaip nurodė gydytojas arba vaistininkas. Jeigu abejojate, kreipkitės į gydytoją arba vaistininką.</w:t>
      </w:r>
    </w:p>
    <w:p w14:paraId="1F4AF381" w14:textId="77777777" w:rsidR="001C7FA3" w:rsidRPr="0081231D" w:rsidRDefault="001C7FA3" w:rsidP="001C7FA3">
      <w:pPr>
        <w:numPr>
          <w:ilvl w:val="12"/>
          <w:numId w:val="0"/>
        </w:numPr>
        <w:spacing w:line="240" w:lineRule="auto"/>
        <w:ind w:right="-2"/>
        <w:rPr>
          <w:rFonts w:eastAsia="Calibri"/>
          <w:lang w:val="lt-LT"/>
        </w:rPr>
      </w:pPr>
    </w:p>
    <w:p w14:paraId="196C4EF8"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Jums skiriamo vaisto stiprumas gali būti keičiamas. Tai priklausys nuo to, kiek laiko Jūs vartojate šį vaistą ir ką rekomenduos Jūsų gydytojas. Įprastai gydymas pradedamas viena donepezilo hidrochlorido 5 mg doze kiekvieną vakarą. Po mėnesio gydytojas gali Jums paskirti gerti 10 mg dozę kiekvieną vakarą. Didžiausia rekomenduojama dozė yra 10 mg kiekvieną vakarą.</w:t>
      </w:r>
    </w:p>
    <w:p w14:paraId="6B1E2EEC" w14:textId="77777777" w:rsidR="001C7FA3" w:rsidRPr="0081231D" w:rsidRDefault="001C7FA3" w:rsidP="001C7FA3">
      <w:pPr>
        <w:numPr>
          <w:ilvl w:val="12"/>
          <w:numId w:val="0"/>
        </w:numPr>
        <w:spacing w:line="240" w:lineRule="auto"/>
        <w:ind w:right="-2"/>
        <w:rPr>
          <w:rFonts w:eastAsia="Calibri"/>
          <w:lang w:val="lt-LT"/>
        </w:rPr>
      </w:pPr>
    </w:p>
    <w:p w14:paraId="7FFB01BA"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Donepezil Orion tabletę vartokite per burną, užgerdami vandeniu, vakare, prieš eidami miegoti.</w:t>
      </w:r>
    </w:p>
    <w:p w14:paraId="5B7E2F49" w14:textId="77777777" w:rsidR="001C7FA3" w:rsidRPr="0081231D" w:rsidRDefault="001C7FA3" w:rsidP="001C7FA3">
      <w:pPr>
        <w:numPr>
          <w:ilvl w:val="12"/>
          <w:numId w:val="0"/>
        </w:numPr>
        <w:spacing w:line="240" w:lineRule="auto"/>
        <w:ind w:right="-2"/>
        <w:rPr>
          <w:rFonts w:eastAsia="Calibri"/>
          <w:lang w:val="lt-LT"/>
        </w:rPr>
      </w:pPr>
    </w:p>
    <w:p w14:paraId="12E8E0F5" w14:textId="77777777" w:rsidR="001C7FA3" w:rsidRPr="0081231D" w:rsidRDefault="001C7FA3" w:rsidP="001C7FA3">
      <w:pPr>
        <w:numPr>
          <w:ilvl w:val="12"/>
          <w:numId w:val="0"/>
        </w:numPr>
        <w:spacing w:line="240" w:lineRule="auto"/>
        <w:ind w:right="-2"/>
        <w:rPr>
          <w:rFonts w:eastAsia="Calibri"/>
          <w:b/>
          <w:lang w:val="lt-LT"/>
        </w:rPr>
      </w:pPr>
      <w:r w:rsidRPr="0081231D">
        <w:rPr>
          <w:rFonts w:eastAsia="Calibri"/>
          <w:b/>
          <w:lang w:val="lt-LT"/>
        </w:rPr>
        <w:t>Kokia Donepezil Orion vartojimo trukmė?</w:t>
      </w:r>
    </w:p>
    <w:p w14:paraId="0B0ADDE4"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Jūs privalote visada vykdyti gydytojo ar vaistininko nurodymus, kaip ir kada vartoti vaisto. Nekeiskite dozės, prieš tai nepasitarę su gydytoju. Gydytojas arba vaistininkas Jums patars, kiek laiko vartoti paskirtas tabletes. Jums reikės periodiškai lankytis pas gydytoją, kad jis galėtų peržiūrėti gydymą ir įvertinti Jūsų simptomus.</w:t>
      </w:r>
    </w:p>
    <w:p w14:paraId="3AEF20DC" w14:textId="77777777" w:rsidR="001C7FA3" w:rsidRPr="0081231D" w:rsidRDefault="001C7FA3" w:rsidP="001C7FA3">
      <w:pPr>
        <w:numPr>
          <w:ilvl w:val="12"/>
          <w:numId w:val="0"/>
        </w:numPr>
        <w:spacing w:line="240" w:lineRule="auto"/>
        <w:ind w:right="-2"/>
        <w:rPr>
          <w:rFonts w:eastAsia="Calibri"/>
          <w:lang w:val="lt-LT"/>
        </w:rPr>
      </w:pPr>
    </w:p>
    <w:p w14:paraId="02CC7822" w14:textId="77777777" w:rsidR="001C7FA3" w:rsidRPr="0081231D" w:rsidRDefault="001C7FA3" w:rsidP="001C7FA3">
      <w:pPr>
        <w:numPr>
          <w:ilvl w:val="12"/>
          <w:numId w:val="0"/>
        </w:numPr>
        <w:spacing w:line="240" w:lineRule="auto"/>
        <w:ind w:right="-2"/>
        <w:outlineLvl w:val="0"/>
        <w:rPr>
          <w:rFonts w:eastAsia="Calibri"/>
          <w:b/>
          <w:lang w:val="lt-LT"/>
        </w:rPr>
      </w:pPr>
      <w:r w:rsidRPr="0081231D">
        <w:rPr>
          <w:rFonts w:eastAsia="Calibri"/>
          <w:b/>
          <w:lang w:val="lt-LT"/>
        </w:rPr>
        <w:t>Ką daryti pavartojus per didelę Donepezil Orion dozę</w:t>
      </w:r>
    </w:p>
    <w:p w14:paraId="79296C84" w14:textId="77777777" w:rsidR="001C7FA3" w:rsidRPr="0081231D" w:rsidRDefault="001C7FA3" w:rsidP="001C7FA3">
      <w:pPr>
        <w:numPr>
          <w:ilvl w:val="12"/>
          <w:numId w:val="0"/>
        </w:numPr>
        <w:spacing w:line="240" w:lineRule="auto"/>
        <w:ind w:right="-2"/>
        <w:outlineLvl w:val="0"/>
        <w:rPr>
          <w:rFonts w:eastAsia="Calibri"/>
          <w:lang w:val="lt-LT"/>
        </w:rPr>
      </w:pPr>
      <w:r w:rsidRPr="0081231D">
        <w:rPr>
          <w:rFonts w:eastAsia="Calibri"/>
          <w:lang w:val="lt-LT"/>
        </w:rPr>
        <w:t>Nevartokite daugiau tablečių negu Jums rekomenduota vartoti kiekvieną dieną.</w:t>
      </w:r>
    </w:p>
    <w:p w14:paraId="4534FEB0" w14:textId="77777777" w:rsidR="001C7FA3" w:rsidRPr="0081231D" w:rsidRDefault="001C7FA3" w:rsidP="001C7FA3">
      <w:pPr>
        <w:numPr>
          <w:ilvl w:val="12"/>
          <w:numId w:val="0"/>
        </w:numPr>
        <w:spacing w:line="240" w:lineRule="auto"/>
        <w:ind w:right="-2"/>
        <w:outlineLvl w:val="0"/>
        <w:rPr>
          <w:rFonts w:eastAsia="Calibri"/>
          <w:lang w:val="lt-LT"/>
        </w:rPr>
      </w:pPr>
      <w:r w:rsidRPr="0081231D">
        <w:rPr>
          <w:rFonts w:eastAsia="Calibri"/>
          <w:lang w:val="lt-LT"/>
        </w:rPr>
        <w:t xml:space="preserve">Jeigu Jūs išgėrėte daugiau negu reikėjo, nedelsdami kreipkitės į gydytoją. Jeigu negalite su juo susisiekti, iš karto skambinkite greitajai medicinos pagalbai. Visada su savimi į ligoninę pasiimkite tablečių ir pakuotę, taip gydytojas greičiau supras, ką Jūs vartojote. Perdozavimo simptomai yra šie: šleikštulys ir noras vemti, seilėtekis, prakaitavimas, lėtas širdies ritmas, žemas kraujospūdis (atsistojus pasireiškia lengvas svaigimas ar svaigulys), kvėpavimo sutrikimas, sąmonės netekimas ir traukuliai arba konvulsijos. </w:t>
      </w:r>
    </w:p>
    <w:p w14:paraId="1D1B84B9" w14:textId="77777777" w:rsidR="001C7FA3" w:rsidRPr="0081231D" w:rsidRDefault="001C7FA3" w:rsidP="001C7FA3">
      <w:pPr>
        <w:numPr>
          <w:ilvl w:val="12"/>
          <w:numId w:val="0"/>
        </w:numPr>
        <w:spacing w:line="240" w:lineRule="auto"/>
        <w:ind w:right="-2"/>
        <w:outlineLvl w:val="0"/>
        <w:rPr>
          <w:rFonts w:eastAsia="Calibri"/>
          <w:lang w:val="lt-LT"/>
        </w:rPr>
      </w:pPr>
    </w:p>
    <w:p w14:paraId="43BF7E6E" w14:textId="77777777" w:rsidR="001C7FA3" w:rsidRPr="0081231D" w:rsidRDefault="001C7FA3" w:rsidP="001C7FA3">
      <w:pPr>
        <w:numPr>
          <w:ilvl w:val="12"/>
          <w:numId w:val="0"/>
        </w:numPr>
        <w:spacing w:line="240" w:lineRule="auto"/>
        <w:ind w:right="-2"/>
        <w:outlineLvl w:val="0"/>
        <w:rPr>
          <w:rFonts w:eastAsia="Calibri"/>
          <w:b/>
          <w:lang w:val="lt-LT"/>
        </w:rPr>
      </w:pPr>
      <w:r w:rsidRPr="0081231D">
        <w:rPr>
          <w:rFonts w:eastAsia="Calibri"/>
          <w:b/>
          <w:lang w:val="lt-LT"/>
        </w:rPr>
        <w:t>Pamiršus pavartoti Donepezil Orion</w:t>
      </w:r>
    </w:p>
    <w:p w14:paraId="246217E8" w14:textId="77777777" w:rsidR="001C7FA3" w:rsidRPr="0081231D" w:rsidRDefault="001C7FA3" w:rsidP="001C7FA3">
      <w:pPr>
        <w:numPr>
          <w:ilvl w:val="12"/>
          <w:numId w:val="0"/>
        </w:numPr>
        <w:spacing w:line="240" w:lineRule="auto"/>
        <w:ind w:right="-2"/>
        <w:outlineLvl w:val="0"/>
        <w:rPr>
          <w:rFonts w:eastAsia="Calibri"/>
          <w:lang w:val="lt-LT"/>
        </w:rPr>
      </w:pPr>
      <w:r w:rsidRPr="0081231D">
        <w:rPr>
          <w:rFonts w:eastAsia="Calibri"/>
          <w:lang w:val="lt-LT"/>
        </w:rPr>
        <w:t>Jei pamiršote pavartoti vaisto, kitą dieną įprastu laiku išgerkite vieną tabletę. Negalima vartoti dvigubos dozės, norint kompensuoti praleistą dozę. Jei ilgiau, kaip savaitę užmiršote vartoti vaistą, prieš pradedant jo vėl vartoti, pasitarkite su gydytoju.</w:t>
      </w:r>
    </w:p>
    <w:p w14:paraId="623BDFDE" w14:textId="77777777" w:rsidR="001C7FA3" w:rsidRPr="0081231D" w:rsidRDefault="001C7FA3" w:rsidP="001C7FA3">
      <w:pPr>
        <w:numPr>
          <w:ilvl w:val="12"/>
          <w:numId w:val="0"/>
        </w:numPr>
        <w:spacing w:line="240" w:lineRule="auto"/>
        <w:ind w:right="-2"/>
        <w:outlineLvl w:val="0"/>
        <w:rPr>
          <w:rFonts w:eastAsia="Calibri"/>
          <w:lang w:val="lt-LT"/>
        </w:rPr>
      </w:pPr>
    </w:p>
    <w:p w14:paraId="2E083785" w14:textId="77777777" w:rsidR="001C7FA3" w:rsidRPr="0081231D" w:rsidRDefault="001C7FA3" w:rsidP="001C7FA3">
      <w:pPr>
        <w:numPr>
          <w:ilvl w:val="12"/>
          <w:numId w:val="0"/>
        </w:numPr>
        <w:spacing w:line="240" w:lineRule="auto"/>
        <w:ind w:right="-2"/>
        <w:outlineLvl w:val="0"/>
        <w:rPr>
          <w:rFonts w:eastAsia="Calibri"/>
          <w:b/>
          <w:lang w:val="lt-LT"/>
        </w:rPr>
      </w:pPr>
      <w:r w:rsidRPr="0081231D">
        <w:rPr>
          <w:rFonts w:eastAsia="Calibri"/>
          <w:b/>
          <w:lang w:val="lt-LT"/>
        </w:rPr>
        <w:t>Nustojus vartoti Donepezil Orion</w:t>
      </w:r>
    </w:p>
    <w:p w14:paraId="0C46A410" w14:textId="77777777" w:rsidR="001C7FA3" w:rsidRPr="0081231D" w:rsidRDefault="001C7FA3" w:rsidP="001C7FA3">
      <w:pPr>
        <w:numPr>
          <w:ilvl w:val="12"/>
          <w:numId w:val="0"/>
        </w:numPr>
        <w:spacing w:line="240" w:lineRule="auto"/>
        <w:ind w:right="-2"/>
        <w:outlineLvl w:val="0"/>
        <w:rPr>
          <w:rFonts w:eastAsia="Calibri"/>
          <w:lang w:val="lt-LT"/>
        </w:rPr>
      </w:pPr>
      <w:r w:rsidRPr="0081231D">
        <w:rPr>
          <w:rFonts w:eastAsia="Calibri"/>
          <w:lang w:val="lt-LT"/>
        </w:rPr>
        <w:t>Nenutraukite vaisto vartojimo, nebent taip patars Jūsų gydytojas. Nustojus vartoti Donepezil Orion, donepezilo sukeltas gydomasis poveikis palaipsniui mažės.</w:t>
      </w:r>
    </w:p>
    <w:p w14:paraId="0D10BCE0" w14:textId="77777777" w:rsidR="001C7FA3" w:rsidRPr="0081231D" w:rsidRDefault="001C7FA3" w:rsidP="001C7FA3">
      <w:pPr>
        <w:numPr>
          <w:ilvl w:val="12"/>
          <w:numId w:val="0"/>
        </w:numPr>
        <w:spacing w:line="240" w:lineRule="auto"/>
        <w:ind w:right="-2"/>
        <w:outlineLvl w:val="0"/>
        <w:rPr>
          <w:rFonts w:eastAsia="Calibri"/>
          <w:lang w:val="lt-LT"/>
        </w:rPr>
      </w:pPr>
    </w:p>
    <w:p w14:paraId="562AA6A7"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 xml:space="preserve">Jeigu kiltų daugiau klausimų dėl šio vaisto vartojimo, kreipkitės į gydytoją arba vaistininką. </w:t>
      </w:r>
    </w:p>
    <w:p w14:paraId="3D48473C" w14:textId="77777777" w:rsidR="001C7FA3" w:rsidRPr="0081231D" w:rsidRDefault="001C7FA3" w:rsidP="001C7FA3">
      <w:pPr>
        <w:numPr>
          <w:ilvl w:val="12"/>
          <w:numId w:val="0"/>
        </w:numPr>
        <w:spacing w:line="240" w:lineRule="auto"/>
        <w:ind w:right="-2"/>
        <w:rPr>
          <w:rFonts w:eastAsia="Calibri"/>
          <w:lang w:val="lt-LT"/>
        </w:rPr>
      </w:pPr>
    </w:p>
    <w:p w14:paraId="18E19839" w14:textId="77777777" w:rsidR="001C7FA3" w:rsidRPr="0081231D" w:rsidRDefault="001C7FA3" w:rsidP="001C7FA3">
      <w:pPr>
        <w:numPr>
          <w:ilvl w:val="12"/>
          <w:numId w:val="0"/>
        </w:numPr>
        <w:spacing w:line="240" w:lineRule="auto"/>
        <w:ind w:right="-2"/>
        <w:rPr>
          <w:rFonts w:eastAsia="Calibri"/>
          <w:lang w:val="lt-LT"/>
        </w:rPr>
      </w:pPr>
    </w:p>
    <w:p w14:paraId="21998ADD" w14:textId="77777777" w:rsidR="001C7FA3" w:rsidRPr="0081231D" w:rsidRDefault="001C7FA3" w:rsidP="001C7FA3">
      <w:pPr>
        <w:keepNext/>
        <w:spacing w:line="240" w:lineRule="auto"/>
        <w:outlineLvl w:val="1"/>
        <w:rPr>
          <w:rFonts w:eastAsia="Calibri"/>
          <w:b/>
          <w:lang w:val="lt-LT"/>
        </w:rPr>
      </w:pPr>
      <w:bookmarkStart w:id="83" w:name="_Toc129243142"/>
      <w:bookmarkStart w:id="84" w:name="_Toc129243267"/>
      <w:r w:rsidRPr="0081231D">
        <w:rPr>
          <w:rFonts w:eastAsia="Calibri"/>
          <w:b/>
          <w:lang w:val="lt-LT"/>
        </w:rPr>
        <w:t>4.</w:t>
      </w:r>
      <w:r w:rsidRPr="0081231D">
        <w:rPr>
          <w:rFonts w:eastAsia="Calibri"/>
          <w:b/>
          <w:lang w:val="lt-LT"/>
        </w:rPr>
        <w:tab/>
        <w:t>Galimas šalutinis poveikis</w:t>
      </w:r>
      <w:bookmarkEnd w:id="83"/>
      <w:bookmarkEnd w:id="84"/>
    </w:p>
    <w:p w14:paraId="1A71170E" w14:textId="77777777" w:rsidR="001C7FA3" w:rsidRPr="0081231D" w:rsidRDefault="001C7FA3" w:rsidP="001C7FA3">
      <w:pPr>
        <w:spacing w:line="240" w:lineRule="auto"/>
        <w:rPr>
          <w:rFonts w:eastAsia="Calibri"/>
          <w:lang w:val="lt-LT"/>
        </w:rPr>
      </w:pPr>
    </w:p>
    <w:p w14:paraId="7F8E3498" w14:textId="77777777" w:rsidR="001C7FA3" w:rsidRPr="0081231D" w:rsidRDefault="001C7FA3" w:rsidP="001C7FA3">
      <w:pPr>
        <w:numPr>
          <w:ilvl w:val="12"/>
          <w:numId w:val="0"/>
        </w:numPr>
        <w:spacing w:line="240" w:lineRule="auto"/>
        <w:ind w:right="-29"/>
        <w:rPr>
          <w:rFonts w:eastAsia="Calibri"/>
          <w:lang w:val="lt-LT"/>
        </w:rPr>
      </w:pPr>
      <w:r w:rsidRPr="0081231D">
        <w:rPr>
          <w:rFonts w:eastAsia="Calibri"/>
          <w:lang w:val="lt-LT"/>
        </w:rPr>
        <w:t xml:space="preserve">Šis vaistas, kaip ir visi kiti, gali sukelti šalutinį poveikį, nors jis pasireiškia ne visiems žmonėms. </w:t>
      </w:r>
    </w:p>
    <w:p w14:paraId="0D84BA7C" w14:textId="77777777" w:rsidR="001C7FA3" w:rsidRPr="0081231D" w:rsidRDefault="001C7FA3" w:rsidP="001C7FA3">
      <w:pPr>
        <w:numPr>
          <w:ilvl w:val="12"/>
          <w:numId w:val="0"/>
        </w:numPr>
        <w:spacing w:line="240" w:lineRule="auto"/>
        <w:ind w:right="-29"/>
        <w:rPr>
          <w:rFonts w:eastAsia="Calibri"/>
          <w:lang w:val="lt-LT"/>
        </w:rPr>
      </w:pPr>
      <w:r w:rsidRPr="0081231D">
        <w:rPr>
          <w:rFonts w:eastAsia="Calibri"/>
          <w:lang w:val="lt-LT"/>
        </w:rPr>
        <w:t>Yra pranešimų apie pasireiškusį toliau išvardytą šalutinį poveikį pacientams, vartojantiems Donepezil Orion.</w:t>
      </w:r>
    </w:p>
    <w:p w14:paraId="37F2E5EA" w14:textId="77777777" w:rsidR="001C7FA3" w:rsidRPr="0081231D" w:rsidRDefault="001C7FA3" w:rsidP="001C7FA3">
      <w:pPr>
        <w:numPr>
          <w:ilvl w:val="12"/>
          <w:numId w:val="0"/>
        </w:numPr>
        <w:spacing w:line="240" w:lineRule="auto"/>
        <w:ind w:right="-29"/>
        <w:rPr>
          <w:rFonts w:eastAsia="Calibri"/>
          <w:lang w:val="lt-LT"/>
        </w:rPr>
      </w:pPr>
    </w:p>
    <w:p w14:paraId="7C6B04B1" w14:textId="77777777" w:rsidR="001C7FA3" w:rsidRPr="0081231D" w:rsidRDefault="001C7FA3" w:rsidP="001C7FA3">
      <w:pPr>
        <w:numPr>
          <w:ilvl w:val="12"/>
          <w:numId w:val="0"/>
        </w:numPr>
        <w:spacing w:line="240" w:lineRule="auto"/>
        <w:ind w:right="-29"/>
        <w:rPr>
          <w:rFonts w:eastAsia="Calibri"/>
          <w:b/>
          <w:lang w:val="lt-LT"/>
        </w:rPr>
      </w:pPr>
      <w:r w:rsidRPr="0081231D">
        <w:rPr>
          <w:rFonts w:eastAsia="Calibri"/>
          <w:b/>
          <w:lang w:val="lt-LT"/>
        </w:rPr>
        <w:t>Sunkus šalutinis poveikis</w:t>
      </w:r>
    </w:p>
    <w:p w14:paraId="309FED78" w14:textId="77777777" w:rsidR="001C7FA3" w:rsidRPr="0081231D" w:rsidRDefault="001C7FA3" w:rsidP="001C7FA3">
      <w:pPr>
        <w:numPr>
          <w:ilvl w:val="12"/>
          <w:numId w:val="0"/>
        </w:numPr>
        <w:spacing w:line="240" w:lineRule="auto"/>
        <w:ind w:right="-29"/>
        <w:rPr>
          <w:rFonts w:eastAsia="Calibri"/>
          <w:lang w:val="lt-LT"/>
        </w:rPr>
      </w:pPr>
      <w:r w:rsidRPr="0081231D">
        <w:rPr>
          <w:rFonts w:eastAsia="Calibri"/>
          <w:lang w:val="lt-LT"/>
        </w:rPr>
        <w:t xml:space="preserve">Jeigu Jums pasireiškė toliau nurodytas sunkus šalutinis poveikis, privalote nedelsiant kreiptis į gydytoją, nes Jums gali prireikti neatidėliotinos medicininės pagalbos. </w:t>
      </w:r>
    </w:p>
    <w:p w14:paraId="0265CF1E" w14:textId="77777777" w:rsidR="001C7FA3" w:rsidRPr="0081231D" w:rsidRDefault="001C7FA3" w:rsidP="001C7FA3">
      <w:pPr>
        <w:numPr>
          <w:ilvl w:val="0"/>
          <w:numId w:val="15"/>
        </w:numPr>
        <w:spacing w:line="240" w:lineRule="auto"/>
        <w:ind w:left="567" w:right="-29" w:hanging="567"/>
        <w:rPr>
          <w:rFonts w:eastAsia="Calibri"/>
          <w:lang w:val="lt-LT"/>
        </w:rPr>
      </w:pPr>
      <w:r w:rsidRPr="0081231D">
        <w:rPr>
          <w:rFonts w:eastAsia="Calibri"/>
          <w:lang w:val="lt-LT"/>
        </w:rPr>
        <w:t>Kepenų pažeidimas, pvz.,</w:t>
      </w:r>
      <w:r>
        <w:rPr>
          <w:rFonts w:eastAsia="Calibri"/>
          <w:lang w:val="lt-LT"/>
        </w:rPr>
        <w:t xml:space="preserve"> </w:t>
      </w:r>
      <w:r w:rsidRPr="0081231D">
        <w:rPr>
          <w:rFonts w:eastAsia="Calibri"/>
          <w:lang w:val="lt-LT"/>
        </w:rPr>
        <w:t>hepatitas. Hepatito simptomai yra šie: šleikštulys ar noras vemti, apetito nebuvimas, bendra bloga savijauta, karščiavimas, niežulys, odos ir akių pageltimas, tamsi šlapimo spalva (</w:t>
      </w:r>
      <w:bookmarkStart w:id="85" w:name="_Hlk89942959"/>
      <w:r w:rsidRPr="003F4882">
        <w:rPr>
          <w:rFonts w:eastAsia="Calibri"/>
          <w:i/>
          <w:iCs/>
          <w:lang w:val="lt-LT"/>
        </w:rPr>
        <w:t>gali pasireikšti rečiau kaip 1 iš 1 000 asmenų</w:t>
      </w:r>
      <w:bookmarkEnd w:id="85"/>
      <w:r w:rsidRPr="0081231D">
        <w:rPr>
          <w:rFonts w:eastAsia="Calibri"/>
          <w:lang w:val="lt-LT"/>
        </w:rPr>
        <w:t>).</w:t>
      </w:r>
    </w:p>
    <w:p w14:paraId="16C7600F" w14:textId="77777777" w:rsidR="001C7FA3" w:rsidRPr="0081231D" w:rsidRDefault="001C7FA3" w:rsidP="001C7FA3">
      <w:pPr>
        <w:numPr>
          <w:ilvl w:val="0"/>
          <w:numId w:val="15"/>
        </w:numPr>
        <w:spacing w:line="240" w:lineRule="auto"/>
        <w:ind w:left="567" w:right="-29" w:hanging="567"/>
        <w:rPr>
          <w:rFonts w:eastAsia="Calibri"/>
          <w:lang w:val="lt-LT"/>
        </w:rPr>
      </w:pPr>
      <w:r w:rsidRPr="0081231D">
        <w:rPr>
          <w:rFonts w:eastAsia="Calibri"/>
          <w:lang w:val="lt-LT"/>
        </w:rPr>
        <w:lastRenderedPageBreak/>
        <w:t>Skrandžio ar dvylikapirštės žarnos opa, kurios simptomai yra tokie: skrandžio skausmas ir tarp bambos ir krūtinkaulio atsiradęs diskomforto (nevirškinimo) pojūtis (</w:t>
      </w:r>
      <w:bookmarkStart w:id="86" w:name="_Hlk89942974"/>
      <w:r w:rsidRPr="003F4882">
        <w:rPr>
          <w:rFonts w:eastAsia="Calibri"/>
          <w:i/>
          <w:iCs/>
          <w:lang w:val="lt-LT"/>
        </w:rPr>
        <w:t>gali pasireikšti rečiau kaip 1 iš 100 asmenų</w:t>
      </w:r>
      <w:bookmarkEnd w:id="86"/>
      <w:r w:rsidRPr="0081231D">
        <w:rPr>
          <w:rFonts w:eastAsia="Calibri"/>
          <w:lang w:val="lt-LT"/>
        </w:rPr>
        <w:t>).</w:t>
      </w:r>
    </w:p>
    <w:p w14:paraId="79BCCEBA" w14:textId="77777777" w:rsidR="001C7FA3" w:rsidRPr="0081231D" w:rsidRDefault="001C7FA3" w:rsidP="001C7FA3">
      <w:pPr>
        <w:numPr>
          <w:ilvl w:val="0"/>
          <w:numId w:val="15"/>
        </w:numPr>
        <w:spacing w:line="240" w:lineRule="auto"/>
        <w:ind w:left="567" w:right="-29" w:hanging="567"/>
        <w:rPr>
          <w:rFonts w:eastAsia="Calibri"/>
          <w:lang w:val="lt-LT"/>
        </w:rPr>
      </w:pPr>
      <w:r w:rsidRPr="0081231D">
        <w:rPr>
          <w:rFonts w:eastAsia="Calibri"/>
          <w:lang w:val="lt-LT"/>
        </w:rPr>
        <w:t>Kraujavimas į skrandį ar žarnyną, todėl išmatos tampa juodos, lyg degutas, arba dėl akivaizdaus kraujavimo iš tiesiosios žarnos (</w:t>
      </w:r>
      <w:r w:rsidRPr="003F4882">
        <w:rPr>
          <w:rFonts w:eastAsia="Calibri"/>
          <w:i/>
          <w:iCs/>
          <w:lang w:val="lt-LT"/>
        </w:rPr>
        <w:t>gali pasireikšti rečiau kaip 1 iš 100 asmenų</w:t>
      </w:r>
      <w:r w:rsidRPr="0081231D">
        <w:rPr>
          <w:rFonts w:eastAsia="Calibri"/>
          <w:lang w:val="lt-LT"/>
        </w:rPr>
        <w:t>).</w:t>
      </w:r>
    </w:p>
    <w:p w14:paraId="5B53BE03" w14:textId="77777777" w:rsidR="001C7FA3" w:rsidRPr="0081231D" w:rsidRDefault="001C7FA3" w:rsidP="001C7FA3">
      <w:pPr>
        <w:numPr>
          <w:ilvl w:val="0"/>
          <w:numId w:val="15"/>
        </w:numPr>
        <w:spacing w:line="240" w:lineRule="auto"/>
        <w:ind w:left="567" w:right="-29" w:hanging="567"/>
        <w:rPr>
          <w:rFonts w:eastAsia="Calibri"/>
          <w:lang w:val="lt-LT"/>
        </w:rPr>
      </w:pPr>
      <w:r w:rsidRPr="0081231D">
        <w:rPr>
          <w:rFonts w:eastAsia="Calibri"/>
          <w:lang w:val="lt-LT"/>
        </w:rPr>
        <w:t>Traukuliai arba konvulsijos (</w:t>
      </w:r>
      <w:r w:rsidRPr="003F4882">
        <w:rPr>
          <w:rFonts w:eastAsia="Calibri"/>
          <w:i/>
          <w:iCs/>
          <w:lang w:val="lt-LT"/>
        </w:rPr>
        <w:t>gali pasireikšti rečiau kaip 1 iš 100 asmenų</w:t>
      </w:r>
      <w:r w:rsidRPr="0081231D">
        <w:rPr>
          <w:rFonts w:eastAsia="Calibri"/>
          <w:lang w:val="lt-LT"/>
        </w:rPr>
        <w:t>).</w:t>
      </w:r>
    </w:p>
    <w:p w14:paraId="36AD7074" w14:textId="77777777" w:rsidR="001C7FA3" w:rsidRPr="0081231D" w:rsidRDefault="001C7FA3" w:rsidP="001C7FA3">
      <w:pPr>
        <w:numPr>
          <w:ilvl w:val="0"/>
          <w:numId w:val="15"/>
        </w:numPr>
        <w:spacing w:line="240" w:lineRule="auto"/>
        <w:ind w:left="567" w:right="-29" w:hanging="567"/>
        <w:rPr>
          <w:rFonts w:eastAsia="Calibri"/>
          <w:lang w:val="lt-LT"/>
        </w:rPr>
      </w:pPr>
      <w:r w:rsidRPr="0081231D">
        <w:rPr>
          <w:rFonts w:eastAsia="Calibri"/>
          <w:lang w:val="lt-LT"/>
        </w:rPr>
        <w:t>Karščiavimas su raumenų sąstingiu, prakaitavimas arba sąmonės sutrikimas (tai vadinama piktybiniu neurolepsiniu sindromu)</w:t>
      </w:r>
      <w:r>
        <w:rPr>
          <w:rFonts w:eastAsia="Calibri"/>
          <w:lang w:val="lt-LT"/>
        </w:rPr>
        <w:t xml:space="preserve"> (</w:t>
      </w:r>
      <w:bookmarkStart w:id="87" w:name="_Hlk89942996"/>
      <w:r w:rsidRPr="003F4882">
        <w:rPr>
          <w:rFonts w:eastAsia="Calibri"/>
          <w:i/>
          <w:iCs/>
          <w:lang w:val="lt-LT"/>
        </w:rPr>
        <w:t>gali pasireikšti rečiau kaip 1 iš 10 000 asmenų</w:t>
      </w:r>
      <w:bookmarkEnd w:id="87"/>
      <w:r>
        <w:rPr>
          <w:rFonts w:eastAsia="Calibri"/>
          <w:lang w:val="lt-LT"/>
        </w:rPr>
        <w:t>)</w:t>
      </w:r>
      <w:r w:rsidRPr="0081231D">
        <w:rPr>
          <w:rFonts w:eastAsia="Calibri"/>
          <w:lang w:val="lt-LT"/>
        </w:rPr>
        <w:t>.</w:t>
      </w:r>
    </w:p>
    <w:p w14:paraId="36BFD32E" w14:textId="77777777" w:rsidR="001C7FA3" w:rsidRPr="0081231D" w:rsidRDefault="001C7FA3" w:rsidP="001C7FA3">
      <w:pPr>
        <w:numPr>
          <w:ilvl w:val="0"/>
          <w:numId w:val="15"/>
        </w:numPr>
        <w:spacing w:line="240" w:lineRule="auto"/>
        <w:ind w:left="567" w:right="-29" w:hanging="567"/>
        <w:rPr>
          <w:rFonts w:eastAsia="Calibri"/>
          <w:lang w:val="lt-LT"/>
        </w:rPr>
      </w:pPr>
      <w:r w:rsidRPr="0081231D">
        <w:rPr>
          <w:rFonts w:eastAsia="Calibri"/>
          <w:lang w:val="lt-LT"/>
        </w:rPr>
        <w:t>Raumenų silpnumas, jautrumas ar skausmas, ypač jei tuo pat metu pasireiškia bloga bendroji savijauta ar karščiavimas arba patamsėja šlapimas. Tokį poveikį gali sukelti nenormalus raumenų irimas, kuris gali būti pavojingas gyvybei ir sukelti inkstų sutrikimų (tokia būklė vadinama rabdomiolize) (</w:t>
      </w:r>
      <w:r w:rsidRPr="003F4882">
        <w:rPr>
          <w:rFonts w:eastAsia="Calibri"/>
          <w:i/>
          <w:iCs/>
          <w:lang w:val="lt-LT"/>
        </w:rPr>
        <w:t>gali pasireikšti rečiau kaip 1 iš 10 000 asmenų</w:t>
      </w:r>
      <w:r w:rsidRPr="0081231D">
        <w:rPr>
          <w:rFonts w:eastAsia="Calibri"/>
          <w:lang w:val="lt-LT"/>
        </w:rPr>
        <w:t>).</w:t>
      </w:r>
    </w:p>
    <w:p w14:paraId="781558A9" w14:textId="77777777" w:rsidR="001C7FA3" w:rsidRDefault="001C7FA3" w:rsidP="001C7FA3">
      <w:pPr>
        <w:numPr>
          <w:ilvl w:val="12"/>
          <w:numId w:val="0"/>
        </w:numPr>
        <w:spacing w:line="240" w:lineRule="auto"/>
        <w:ind w:right="-29"/>
        <w:rPr>
          <w:rFonts w:eastAsia="Calibri"/>
          <w:lang w:val="lt-LT"/>
        </w:rPr>
      </w:pPr>
      <w:bookmarkStart w:id="88" w:name="_Hlk89943016"/>
    </w:p>
    <w:p w14:paraId="65F73A23" w14:textId="77777777" w:rsidR="001C7FA3" w:rsidRPr="0081231D" w:rsidRDefault="001C7FA3" w:rsidP="001C7FA3">
      <w:pPr>
        <w:numPr>
          <w:ilvl w:val="12"/>
          <w:numId w:val="0"/>
        </w:numPr>
        <w:spacing w:line="240" w:lineRule="auto"/>
        <w:ind w:right="-29"/>
        <w:rPr>
          <w:rFonts w:eastAsia="Calibri"/>
          <w:lang w:val="lt-LT"/>
        </w:rPr>
      </w:pPr>
      <w:r w:rsidRPr="003F4882">
        <w:rPr>
          <w:rFonts w:eastAsia="Calibri"/>
          <w:u w:val="single"/>
          <w:lang w:val="lt-LT"/>
        </w:rPr>
        <w:t>Labai dažni šalutinio poveikio reiškiniai</w:t>
      </w:r>
      <w:r w:rsidRPr="007444B6">
        <w:rPr>
          <w:rFonts w:eastAsia="Calibri"/>
          <w:lang w:val="lt-LT"/>
        </w:rPr>
        <w:t xml:space="preserve"> (</w:t>
      </w:r>
      <w:r w:rsidRPr="003F4882">
        <w:rPr>
          <w:rFonts w:eastAsia="Calibri"/>
          <w:i/>
          <w:iCs/>
          <w:lang w:val="lt-LT"/>
        </w:rPr>
        <w:t>gali pasireikšti ne rečiau kaip 1 iš 10 asmenų</w:t>
      </w:r>
      <w:r w:rsidRPr="007444B6">
        <w:rPr>
          <w:rFonts w:eastAsia="Calibri"/>
          <w:lang w:val="lt-LT"/>
        </w:rPr>
        <w:t>):</w:t>
      </w:r>
    </w:p>
    <w:p w14:paraId="587E3C89" w14:textId="77777777" w:rsidR="001C7FA3" w:rsidRPr="003F4882" w:rsidRDefault="001C7FA3" w:rsidP="001C7FA3">
      <w:pPr>
        <w:pStyle w:val="Sraopastraipa"/>
        <w:numPr>
          <w:ilvl w:val="0"/>
          <w:numId w:val="22"/>
        </w:numPr>
        <w:spacing w:after="0" w:line="240" w:lineRule="auto"/>
        <w:ind w:left="567" w:right="-29" w:hanging="567"/>
        <w:rPr>
          <w:rFonts w:ascii="Times New Roman" w:hAnsi="Times New Roman"/>
          <w:bCs/>
          <w:snapToGrid w:val="0"/>
        </w:rPr>
      </w:pPr>
      <w:r w:rsidRPr="003F4882">
        <w:rPr>
          <w:rFonts w:ascii="Times New Roman" w:hAnsi="Times New Roman"/>
          <w:bCs/>
          <w:snapToGrid w:val="0"/>
        </w:rPr>
        <w:t>viduriavimas;</w:t>
      </w:r>
    </w:p>
    <w:p w14:paraId="7DE53C37" w14:textId="77777777" w:rsidR="001C7FA3" w:rsidRPr="003F4882" w:rsidRDefault="001C7FA3" w:rsidP="001C7FA3">
      <w:pPr>
        <w:pStyle w:val="Sraopastraipa"/>
        <w:numPr>
          <w:ilvl w:val="0"/>
          <w:numId w:val="22"/>
        </w:numPr>
        <w:spacing w:after="0" w:line="240" w:lineRule="auto"/>
        <w:ind w:left="567" w:right="-29" w:hanging="567"/>
        <w:rPr>
          <w:rFonts w:ascii="Times New Roman" w:hAnsi="Times New Roman"/>
          <w:bCs/>
          <w:snapToGrid w:val="0"/>
        </w:rPr>
      </w:pPr>
      <w:r w:rsidRPr="003F4882">
        <w:rPr>
          <w:rFonts w:ascii="Times New Roman" w:hAnsi="Times New Roman"/>
          <w:bCs/>
          <w:snapToGrid w:val="0"/>
        </w:rPr>
        <w:t>galvos skausmas;</w:t>
      </w:r>
    </w:p>
    <w:p w14:paraId="5E441220" w14:textId="77777777" w:rsidR="001C7FA3" w:rsidRPr="003F4882" w:rsidRDefault="001C7FA3" w:rsidP="001C7FA3">
      <w:pPr>
        <w:pStyle w:val="Sraopastraipa"/>
        <w:numPr>
          <w:ilvl w:val="0"/>
          <w:numId w:val="22"/>
        </w:numPr>
        <w:spacing w:after="0" w:line="240" w:lineRule="auto"/>
        <w:ind w:left="567" w:right="-29" w:hanging="567"/>
        <w:rPr>
          <w:rFonts w:ascii="Times New Roman" w:hAnsi="Times New Roman"/>
          <w:bCs/>
          <w:snapToGrid w:val="0"/>
        </w:rPr>
      </w:pPr>
      <w:r w:rsidRPr="003F4882">
        <w:rPr>
          <w:rFonts w:ascii="Times New Roman" w:hAnsi="Times New Roman"/>
          <w:bCs/>
          <w:snapToGrid w:val="0"/>
        </w:rPr>
        <w:t>pykinimas.</w:t>
      </w:r>
    </w:p>
    <w:p w14:paraId="7478311C" w14:textId="77777777" w:rsidR="001C7FA3" w:rsidRDefault="001C7FA3" w:rsidP="001C7FA3">
      <w:pPr>
        <w:numPr>
          <w:ilvl w:val="12"/>
          <w:numId w:val="0"/>
        </w:numPr>
        <w:spacing w:line="240" w:lineRule="auto"/>
        <w:ind w:right="-29"/>
        <w:rPr>
          <w:rFonts w:eastAsia="Calibri"/>
          <w:bCs/>
          <w:lang w:val="lt-LT"/>
        </w:rPr>
      </w:pPr>
    </w:p>
    <w:p w14:paraId="4200F70F" w14:textId="77777777" w:rsidR="001C7FA3" w:rsidRPr="0081231D" w:rsidRDefault="001C7FA3" w:rsidP="001C7FA3">
      <w:pPr>
        <w:numPr>
          <w:ilvl w:val="12"/>
          <w:numId w:val="0"/>
        </w:numPr>
        <w:spacing w:line="240" w:lineRule="auto"/>
        <w:ind w:right="-29"/>
        <w:rPr>
          <w:rFonts w:eastAsia="Calibri"/>
          <w:lang w:val="lt-LT"/>
        </w:rPr>
      </w:pPr>
      <w:r w:rsidRPr="003F4882">
        <w:rPr>
          <w:rFonts w:eastAsia="Calibri"/>
          <w:bCs/>
          <w:u w:val="single"/>
          <w:lang w:val="lt-LT"/>
        </w:rPr>
        <w:t>D</w:t>
      </w:r>
      <w:r w:rsidRPr="003F4882">
        <w:rPr>
          <w:rFonts w:eastAsia="Calibri"/>
          <w:u w:val="single"/>
          <w:lang w:val="lt-LT"/>
        </w:rPr>
        <w:t>ažni šalutinio poveikio reiškiniai</w:t>
      </w:r>
      <w:r w:rsidRPr="007444B6">
        <w:rPr>
          <w:rFonts w:eastAsia="Calibri"/>
          <w:lang w:val="lt-LT"/>
        </w:rPr>
        <w:t xml:space="preserve"> (</w:t>
      </w:r>
      <w:r w:rsidRPr="003F4882">
        <w:rPr>
          <w:rFonts w:eastAsia="Calibri"/>
          <w:i/>
          <w:iCs/>
          <w:lang w:val="lt-LT"/>
        </w:rPr>
        <w:t>gali pasireikšti rečiau kaip 1 iš 10 asmenų</w:t>
      </w:r>
      <w:r w:rsidRPr="007444B6">
        <w:rPr>
          <w:rFonts w:eastAsia="Calibri"/>
          <w:lang w:val="lt-LT"/>
        </w:rPr>
        <w:t>):</w:t>
      </w:r>
    </w:p>
    <w:p w14:paraId="3A12C5E7"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peršalimas;</w:t>
      </w:r>
    </w:p>
    <w:p w14:paraId="7D3F0562"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nuovargis;</w:t>
      </w:r>
    </w:p>
    <w:p w14:paraId="75BE71F7"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apetito praradimas;</w:t>
      </w:r>
    </w:p>
    <w:p w14:paraId="26270A31"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haliucinacijos (matymas ar girdėjimas dalykų, kurių realiai čia nėra);</w:t>
      </w:r>
    </w:p>
    <w:p w14:paraId="42BEBE36"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susijaudinimas;</w:t>
      </w:r>
    </w:p>
    <w:p w14:paraId="2A93F13D"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agresyvus elgesys;</w:t>
      </w:r>
    </w:p>
    <w:p w14:paraId="089A7FEA"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apalpimas;</w:t>
      </w:r>
    </w:p>
    <w:p w14:paraId="2A29E3D0"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svaigulys;</w:t>
      </w:r>
    </w:p>
    <w:p w14:paraId="2415780F"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vėmimas;</w:t>
      </w:r>
    </w:p>
    <w:p w14:paraId="66AB9497"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nemiga (sunkumas užmigti);</w:t>
      </w:r>
    </w:p>
    <w:p w14:paraId="5F704716"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nemalonūs pilvo pojūčiai;</w:t>
      </w:r>
    </w:p>
    <w:p w14:paraId="7163F5D9"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Pr>
          <w:rFonts w:ascii="Times New Roman" w:hAnsi="Times New Roman"/>
          <w:bCs/>
          <w:snapToGrid w:val="0"/>
        </w:rPr>
        <w:t>iš</w:t>
      </w:r>
      <w:r w:rsidRPr="003F4882">
        <w:rPr>
          <w:rFonts w:ascii="Times New Roman" w:hAnsi="Times New Roman"/>
          <w:bCs/>
          <w:snapToGrid w:val="0"/>
        </w:rPr>
        <w:t>bėrimas;</w:t>
      </w:r>
    </w:p>
    <w:p w14:paraId="22DB8463"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niežulys;</w:t>
      </w:r>
    </w:p>
    <w:p w14:paraId="5A729BDC"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raumenų mėšlungis;</w:t>
      </w:r>
    </w:p>
    <w:p w14:paraId="79D23537"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nekontroliuojamas šlapinimasis;</w:t>
      </w:r>
    </w:p>
    <w:p w14:paraId="10506735"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skausmas;</w:t>
      </w:r>
    </w:p>
    <w:p w14:paraId="77942934"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nelaimingas atsitikimas (pacientai gali būti labiau linkę kristi ir atsitiktinai susižaloti);</w:t>
      </w:r>
    </w:p>
    <w:p w14:paraId="09FD9EA3" w14:textId="77777777" w:rsidR="001C7FA3" w:rsidRPr="003F4882" w:rsidRDefault="001C7FA3" w:rsidP="001C7FA3">
      <w:pPr>
        <w:pStyle w:val="Sraopastraipa"/>
        <w:numPr>
          <w:ilvl w:val="0"/>
          <w:numId w:val="23"/>
        </w:numPr>
        <w:spacing w:after="0" w:line="240" w:lineRule="auto"/>
        <w:ind w:left="567" w:hanging="567"/>
        <w:jc w:val="both"/>
        <w:rPr>
          <w:rFonts w:ascii="Times New Roman" w:hAnsi="Times New Roman"/>
          <w:bCs/>
          <w:snapToGrid w:val="0"/>
        </w:rPr>
      </w:pPr>
      <w:r w:rsidRPr="003F4882">
        <w:rPr>
          <w:rFonts w:ascii="Times New Roman" w:hAnsi="Times New Roman"/>
          <w:bCs/>
          <w:snapToGrid w:val="0"/>
        </w:rPr>
        <w:t>neįprasti sapnai, įskaitant košmarus.</w:t>
      </w:r>
    </w:p>
    <w:p w14:paraId="61BB98AC" w14:textId="77777777" w:rsidR="001C7FA3" w:rsidRDefault="001C7FA3" w:rsidP="001C7FA3">
      <w:pPr>
        <w:numPr>
          <w:ilvl w:val="12"/>
          <w:numId w:val="0"/>
        </w:numPr>
        <w:spacing w:line="240" w:lineRule="auto"/>
        <w:ind w:right="-2"/>
        <w:rPr>
          <w:rFonts w:eastAsia="Calibri"/>
          <w:lang w:val="lt-LT"/>
        </w:rPr>
      </w:pPr>
    </w:p>
    <w:p w14:paraId="74DCE6EE" w14:textId="77777777" w:rsidR="001C7FA3" w:rsidRPr="0081231D" w:rsidRDefault="001C7FA3" w:rsidP="001C7FA3">
      <w:pPr>
        <w:numPr>
          <w:ilvl w:val="12"/>
          <w:numId w:val="0"/>
        </w:numPr>
        <w:spacing w:line="240" w:lineRule="auto"/>
        <w:ind w:right="-29"/>
        <w:rPr>
          <w:rFonts w:eastAsia="Calibri"/>
          <w:lang w:val="lt-LT"/>
        </w:rPr>
      </w:pPr>
      <w:r w:rsidRPr="003F4882">
        <w:rPr>
          <w:rFonts w:eastAsia="Calibri"/>
          <w:bCs/>
          <w:u w:val="single"/>
          <w:lang w:val="lt-LT"/>
        </w:rPr>
        <w:t>Ned</w:t>
      </w:r>
      <w:r w:rsidRPr="000C112E">
        <w:rPr>
          <w:rFonts w:eastAsia="Calibri"/>
          <w:u w:val="single"/>
          <w:lang w:val="lt-LT"/>
        </w:rPr>
        <w:t>ažni</w:t>
      </w:r>
      <w:r w:rsidRPr="00E23118">
        <w:rPr>
          <w:rFonts w:eastAsia="Calibri"/>
          <w:u w:val="single"/>
          <w:lang w:val="lt-LT"/>
        </w:rPr>
        <w:t xml:space="preserve"> šalutinio poveikio reiškiniai</w:t>
      </w:r>
      <w:r w:rsidRPr="007444B6">
        <w:rPr>
          <w:rFonts w:eastAsia="Calibri"/>
          <w:lang w:val="lt-LT"/>
        </w:rPr>
        <w:t xml:space="preserve"> (</w:t>
      </w:r>
      <w:r w:rsidRPr="00E23118">
        <w:rPr>
          <w:rFonts w:eastAsia="Calibri"/>
          <w:i/>
          <w:iCs/>
          <w:lang w:val="lt-LT"/>
        </w:rPr>
        <w:t>gali pasireikšti rečiau kaip 1 iš 10</w:t>
      </w:r>
      <w:r>
        <w:rPr>
          <w:rFonts w:eastAsia="Calibri"/>
          <w:i/>
          <w:iCs/>
          <w:lang w:val="lt-LT"/>
        </w:rPr>
        <w:t xml:space="preserve">0 </w:t>
      </w:r>
      <w:r w:rsidRPr="00E23118">
        <w:rPr>
          <w:rFonts w:eastAsia="Calibri"/>
          <w:i/>
          <w:iCs/>
          <w:lang w:val="lt-LT"/>
        </w:rPr>
        <w:t>asmenų</w:t>
      </w:r>
      <w:r w:rsidRPr="007444B6">
        <w:rPr>
          <w:rFonts w:eastAsia="Calibri"/>
          <w:lang w:val="lt-LT"/>
        </w:rPr>
        <w:t>):</w:t>
      </w:r>
    </w:p>
    <w:p w14:paraId="5994409B" w14:textId="77777777" w:rsidR="001C7FA3" w:rsidRPr="003F4882" w:rsidRDefault="001C7FA3" w:rsidP="001C7FA3">
      <w:pPr>
        <w:pStyle w:val="Sraopastraipa"/>
        <w:numPr>
          <w:ilvl w:val="0"/>
          <w:numId w:val="25"/>
        </w:numPr>
        <w:spacing w:after="0" w:line="240" w:lineRule="auto"/>
        <w:ind w:left="567" w:right="-2" w:hanging="567"/>
        <w:jc w:val="both"/>
        <w:rPr>
          <w:rFonts w:ascii="Times New Roman" w:hAnsi="Times New Roman"/>
          <w:bCs/>
          <w:snapToGrid w:val="0"/>
        </w:rPr>
      </w:pPr>
      <w:r w:rsidRPr="003F4882">
        <w:rPr>
          <w:rFonts w:ascii="Times New Roman" w:hAnsi="Times New Roman"/>
          <w:bCs/>
          <w:snapToGrid w:val="0"/>
        </w:rPr>
        <w:t>retas širdies ritmas;</w:t>
      </w:r>
    </w:p>
    <w:p w14:paraId="277F55CC" w14:textId="77777777" w:rsidR="001C7FA3" w:rsidRPr="00677E37" w:rsidRDefault="001C7FA3" w:rsidP="001C7FA3">
      <w:pPr>
        <w:numPr>
          <w:ilvl w:val="0"/>
          <w:numId w:val="25"/>
        </w:numPr>
        <w:spacing w:line="240" w:lineRule="auto"/>
        <w:ind w:left="567" w:right="-2" w:hanging="567"/>
        <w:contextualSpacing/>
        <w:jc w:val="both"/>
        <w:rPr>
          <w:rFonts w:eastAsia="Calibri"/>
          <w:bCs/>
          <w:lang w:val="lt-LT"/>
        </w:rPr>
      </w:pPr>
      <w:r w:rsidRPr="00677E37">
        <w:rPr>
          <w:rFonts w:eastAsia="Calibri"/>
          <w:bCs/>
          <w:lang w:val="lt-LT"/>
        </w:rPr>
        <w:t>padidėjęs seilių išsiskyrimas</w:t>
      </w:r>
      <w:r>
        <w:rPr>
          <w:rFonts w:eastAsia="Calibri"/>
          <w:bCs/>
          <w:lang w:val="lt-LT"/>
        </w:rPr>
        <w:t>.</w:t>
      </w:r>
    </w:p>
    <w:p w14:paraId="5B0B44A1" w14:textId="77777777" w:rsidR="001C7FA3" w:rsidRDefault="001C7FA3" w:rsidP="001C7FA3">
      <w:pPr>
        <w:numPr>
          <w:ilvl w:val="12"/>
          <w:numId w:val="0"/>
        </w:numPr>
        <w:spacing w:line="240" w:lineRule="auto"/>
        <w:ind w:right="-2"/>
        <w:jc w:val="both"/>
        <w:rPr>
          <w:rFonts w:eastAsia="Calibri"/>
          <w:bCs/>
          <w:i/>
          <w:iCs/>
          <w:lang w:val="lt-LT"/>
        </w:rPr>
      </w:pPr>
    </w:p>
    <w:p w14:paraId="5A54C64E" w14:textId="77777777" w:rsidR="001C7FA3" w:rsidRPr="0081231D" w:rsidRDefault="001C7FA3" w:rsidP="001C7FA3">
      <w:pPr>
        <w:numPr>
          <w:ilvl w:val="12"/>
          <w:numId w:val="0"/>
        </w:numPr>
        <w:spacing w:line="240" w:lineRule="auto"/>
        <w:ind w:right="-29"/>
        <w:rPr>
          <w:rFonts w:eastAsia="Calibri"/>
          <w:lang w:val="lt-LT"/>
        </w:rPr>
      </w:pPr>
      <w:r w:rsidRPr="003F4882">
        <w:rPr>
          <w:rFonts w:eastAsia="Calibri"/>
          <w:bCs/>
          <w:u w:val="single"/>
          <w:lang w:val="lt-LT"/>
        </w:rPr>
        <w:t>Reti</w:t>
      </w:r>
      <w:r w:rsidRPr="000C112E">
        <w:rPr>
          <w:rFonts w:eastAsia="Calibri"/>
          <w:u w:val="single"/>
          <w:lang w:val="lt-LT"/>
        </w:rPr>
        <w:t xml:space="preserve"> šalutinio</w:t>
      </w:r>
      <w:r w:rsidRPr="00E23118">
        <w:rPr>
          <w:rFonts w:eastAsia="Calibri"/>
          <w:u w:val="single"/>
          <w:lang w:val="lt-LT"/>
        </w:rPr>
        <w:t xml:space="preserve"> poveikio reiškiniai</w:t>
      </w:r>
      <w:r w:rsidRPr="007444B6">
        <w:rPr>
          <w:rFonts w:eastAsia="Calibri"/>
          <w:lang w:val="lt-LT"/>
        </w:rPr>
        <w:t xml:space="preserve"> (</w:t>
      </w:r>
      <w:r w:rsidRPr="00E23118">
        <w:rPr>
          <w:rFonts w:eastAsia="Calibri"/>
          <w:i/>
          <w:iCs/>
          <w:lang w:val="lt-LT"/>
        </w:rPr>
        <w:t>gali pasireikšti rečiau kaip 1 iš 1</w:t>
      </w:r>
      <w:r>
        <w:rPr>
          <w:rFonts w:eastAsia="Calibri"/>
          <w:i/>
          <w:iCs/>
          <w:lang w:val="lt-LT"/>
        </w:rPr>
        <w:t> 00</w:t>
      </w:r>
      <w:r w:rsidRPr="00E23118">
        <w:rPr>
          <w:rFonts w:eastAsia="Calibri"/>
          <w:i/>
          <w:iCs/>
          <w:lang w:val="lt-LT"/>
        </w:rPr>
        <w:t>0 asmenų</w:t>
      </w:r>
      <w:r w:rsidRPr="007444B6">
        <w:rPr>
          <w:rFonts w:eastAsia="Calibri"/>
          <w:lang w:val="lt-LT"/>
        </w:rPr>
        <w:t>):</w:t>
      </w:r>
    </w:p>
    <w:p w14:paraId="014874CF" w14:textId="77777777" w:rsidR="001C7FA3" w:rsidRPr="008466F9" w:rsidRDefault="001C7FA3" w:rsidP="001C7FA3">
      <w:pPr>
        <w:numPr>
          <w:ilvl w:val="0"/>
          <w:numId w:val="11"/>
        </w:numPr>
        <w:tabs>
          <w:tab w:val="clear" w:pos="1620"/>
          <w:tab w:val="num" w:pos="567"/>
        </w:tabs>
        <w:spacing w:line="240" w:lineRule="auto"/>
        <w:ind w:left="567" w:right="-2" w:hanging="567"/>
        <w:jc w:val="both"/>
        <w:rPr>
          <w:rFonts w:eastAsia="Calibri"/>
          <w:bCs/>
          <w:lang w:val="lt-LT"/>
        </w:rPr>
      </w:pPr>
      <w:r w:rsidRPr="008466F9">
        <w:rPr>
          <w:rFonts w:eastAsia="Calibri"/>
          <w:bCs/>
          <w:lang w:val="lt-LT"/>
        </w:rPr>
        <w:t>judėjimo sutrikimai, pavyzdžiui, drebulys ar tremoras, raumenų sustingimas arba nevalingi judesiai, įprastai, ypač veido srities arba liežuvio, tačiau gali būti ir galūnių.</w:t>
      </w:r>
    </w:p>
    <w:p w14:paraId="53B5CDD7" w14:textId="77777777" w:rsidR="001C7FA3" w:rsidRDefault="001C7FA3" w:rsidP="001C7FA3">
      <w:pPr>
        <w:numPr>
          <w:ilvl w:val="12"/>
          <w:numId w:val="0"/>
        </w:numPr>
        <w:spacing w:line="240" w:lineRule="auto"/>
        <w:ind w:right="-2"/>
        <w:jc w:val="both"/>
        <w:rPr>
          <w:b/>
          <w:bCs/>
          <w:noProof/>
          <w:lang w:val="lt-LT"/>
        </w:rPr>
      </w:pPr>
    </w:p>
    <w:p w14:paraId="00A68422" w14:textId="77777777" w:rsidR="001C7FA3" w:rsidRPr="007444B6" w:rsidRDefault="001C7FA3" w:rsidP="001C7FA3">
      <w:pPr>
        <w:numPr>
          <w:ilvl w:val="12"/>
          <w:numId w:val="0"/>
        </w:numPr>
        <w:spacing w:line="240" w:lineRule="auto"/>
        <w:ind w:right="-2"/>
        <w:rPr>
          <w:rFonts w:eastAsia="Calibri"/>
          <w:lang w:val="lt-LT"/>
        </w:rPr>
      </w:pPr>
      <w:r w:rsidRPr="003F4882">
        <w:rPr>
          <w:noProof/>
          <w:u w:val="single"/>
          <w:lang w:val="lt-LT"/>
        </w:rPr>
        <w:t>Šalutinio poveikio reiškiniai, kurių dažnis nežinomas</w:t>
      </w:r>
      <w:r w:rsidRPr="003F4882">
        <w:rPr>
          <w:noProof/>
          <w:lang w:val="lt-LT"/>
        </w:rPr>
        <w:t xml:space="preserve"> (</w:t>
      </w:r>
      <w:r w:rsidRPr="003F4882">
        <w:rPr>
          <w:i/>
          <w:iCs/>
          <w:noProof/>
          <w:lang w:val="lt-LT"/>
        </w:rPr>
        <w:t>negali būti apskaičiuotas pagal turimus duomenis</w:t>
      </w:r>
      <w:r w:rsidRPr="003F4882">
        <w:rPr>
          <w:noProof/>
          <w:lang w:val="lt-LT"/>
        </w:rPr>
        <w:t xml:space="preserve">): </w:t>
      </w:r>
      <w:bookmarkEnd w:id="88"/>
    </w:p>
    <w:p w14:paraId="0F27AED2" w14:textId="77777777" w:rsidR="001C7FA3" w:rsidRPr="0081231D" w:rsidRDefault="001C7FA3" w:rsidP="001C7FA3">
      <w:pPr>
        <w:numPr>
          <w:ilvl w:val="0"/>
          <w:numId w:val="19"/>
        </w:numPr>
        <w:spacing w:line="240" w:lineRule="auto"/>
        <w:ind w:left="567" w:hanging="567"/>
        <w:contextualSpacing/>
        <w:rPr>
          <w:rFonts w:eastAsia="Calibri"/>
          <w:bCs/>
          <w:noProof/>
          <w:lang w:val="lt-LT"/>
        </w:rPr>
      </w:pPr>
      <w:r w:rsidRPr="0081231D">
        <w:rPr>
          <w:rFonts w:eastAsia="Calibri"/>
          <w:bCs/>
          <w:noProof/>
          <w:lang w:val="lt-LT"/>
        </w:rPr>
        <w:t>elektrokardiogramoje matomi širdies aktyvumo pakitimai, vadinami pailgėjusiu QT intervalu;</w:t>
      </w:r>
    </w:p>
    <w:p w14:paraId="006A770D" w14:textId="77777777" w:rsidR="001C7FA3" w:rsidRPr="0081231D" w:rsidRDefault="001C7FA3" w:rsidP="001C7FA3">
      <w:pPr>
        <w:numPr>
          <w:ilvl w:val="0"/>
          <w:numId w:val="19"/>
        </w:numPr>
        <w:spacing w:line="240" w:lineRule="auto"/>
        <w:ind w:left="567" w:hanging="567"/>
        <w:contextualSpacing/>
        <w:rPr>
          <w:rFonts w:eastAsia="Calibri"/>
          <w:bCs/>
          <w:noProof/>
          <w:lang w:val="lt-LT"/>
        </w:rPr>
      </w:pPr>
      <w:r w:rsidRPr="0081231D">
        <w:rPr>
          <w:rFonts w:eastAsia="Calibri"/>
          <w:bCs/>
          <w:noProof/>
          <w:lang w:val="lt-LT"/>
        </w:rPr>
        <w:t>greitas, nereguliarus širdies plakimas, alpulys – tai gali būti gyvybei pavojingo sutrikimo, vadinamo verpstine skilvelių tachikardija (</w:t>
      </w:r>
      <w:r w:rsidRPr="0081231D">
        <w:rPr>
          <w:rFonts w:eastAsia="Calibri"/>
          <w:bCs/>
          <w:i/>
          <w:iCs/>
          <w:noProof/>
          <w:lang w:val="lt-LT"/>
        </w:rPr>
        <w:t>Torsade de Pointes</w:t>
      </w:r>
      <w:r w:rsidRPr="0081231D">
        <w:rPr>
          <w:rFonts w:eastAsia="Calibri"/>
          <w:bCs/>
          <w:noProof/>
          <w:lang w:val="lt-LT"/>
        </w:rPr>
        <w:t>), simptomai.</w:t>
      </w:r>
    </w:p>
    <w:p w14:paraId="0F65D4A7" w14:textId="77777777" w:rsidR="001C7FA3" w:rsidRPr="0081231D" w:rsidRDefault="001C7FA3" w:rsidP="001C7FA3">
      <w:pPr>
        <w:spacing w:line="240" w:lineRule="auto"/>
        <w:rPr>
          <w:rFonts w:eastAsia="Calibri"/>
          <w:b/>
          <w:noProof/>
          <w:lang w:val="lt-LT"/>
        </w:rPr>
      </w:pPr>
    </w:p>
    <w:p w14:paraId="509BB8DD" w14:textId="77777777" w:rsidR="001C7FA3" w:rsidRPr="0081231D" w:rsidRDefault="001C7FA3" w:rsidP="001C7FA3">
      <w:pPr>
        <w:keepNext/>
        <w:keepLines/>
        <w:spacing w:line="240" w:lineRule="auto"/>
        <w:rPr>
          <w:rFonts w:eastAsia="Calibri"/>
          <w:b/>
          <w:lang w:val="lt-LT"/>
        </w:rPr>
      </w:pPr>
      <w:r w:rsidRPr="0081231D">
        <w:rPr>
          <w:rFonts w:eastAsia="Calibri"/>
          <w:b/>
          <w:lang w:val="lt-LT"/>
        </w:rPr>
        <w:lastRenderedPageBreak/>
        <w:t>Pranešimas apie šalutinį poveikį</w:t>
      </w:r>
    </w:p>
    <w:p w14:paraId="010FC7BD" w14:textId="77777777" w:rsidR="001C7FA3" w:rsidRPr="0081231D" w:rsidRDefault="001C7FA3" w:rsidP="001C7FA3">
      <w:pPr>
        <w:keepNext/>
        <w:keepLines/>
        <w:spacing w:line="240" w:lineRule="auto"/>
        <w:ind w:right="-449"/>
        <w:rPr>
          <w:lang w:val="lt-LT"/>
        </w:rPr>
      </w:pPr>
      <w:r w:rsidRPr="0081231D">
        <w:rPr>
          <w:rFonts w:eastAsia="Calibri"/>
          <w:lang w:val="lt-LT"/>
        </w:rPr>
        <w:t xml:space="preserve">Jeigu pasireiškė šalutinis poveikis, įskaitant šiame lapelyje nenurodytą, pasakykite gydytojui arba vaistininkui. </w:t>
      </w:r>
      <w:bookmarkStart w:id="89" w:name="_Hlk89943202"/>
      <w:r w:rsidRPr="0081231D">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81231D">
          <w:rPr>
            <w:color w:val="0000FF"/>
            <w:u w:val="single"/>
            <w:lang w:val="lt-LT"/>
          </w:rPr>
          <w:t>https://vapris.vvkt.lt/vvkt-web/public/nrv</w:t>
        </w:r>
      </w:hyperlink>
      <w:r w:rsidRPr="0081231D">
        <w:rPr>
          <w:lang w:val="lt-LT"/>
        </w:rPr>
        <w:t xml:space="preserve"> arba užpildant Paciento pranešimo apie įtariamą nepageidaujamą reakciją (ĮNR) formą, kuri skelbiama </w:t>
      </w:r>
      <w:hyperlink r:id="rId11" w:history="1">
        <w:r w:rsidRPr="0081231D">
          <w:rPr>
            <w:color w:val="0000FF"/>
            <w:u w:val="single"/>
            <w:lang w:val="lt-LT"/>
          </w:rPr>
          <w:t>https://www.vvkt.lt/index.php?4004286486</w:t>
        </w:r>
      </w:hyperlink>
      <w:r w:rsidRPr="0081231D">
        <w:rPr>
          <w:lang w:val="lt-LT"/>
        </w:rPr>
        <w:t xml:space="preserve">, ir atsiunčiant elektroniniu paštu (adresu </w:t>
      </w:r>
      <w:hyperlink r:id="rId12" w:history="1">
        <w:r w:rsidRPr="0081231D">
          <w:rPr>
            <w:color w:val="0000FF"/>
            <w:u w:val="single"/>
            <w:lang w:val="lt-LT"/>
          </w:rPr>
          <w:t>NepageidaujamaR@vvkt.lt</w:t>
        </w:r>
      </w:hyperlink>
      <w:r w:rsidRPr="0081231D">
        <w:rPr>
          <w:lang w:val="lt-LT"/>
        </w:rPr>
        <w:t>) arba nemokamu telefonu 8 800 73 568. Pranešdami apie šalutinį poveikį galite mums padėti gauti daugiau informacijos apie šio vaisto saugumą.</w:t>
      </w:r>
      <w:bookmarkEnd w:id="89"/>
    </w:p>
    <w:p w14:paraId="556E3BC8" w14:textId="77777777" w:rsidR="001C7FA3" w:rsidRPr="0081231D" w:rsidRDefault="001C7FA3" w:rsidP="001C7FA3">
      <w:pPr>
        <w:spacing w:line="240" w:lineRule="auto"/>
        <w:ind w:right="-449"/>
        <w:rPr>
          <w:rFonts w:eastAsia="Calibri"/>
          <w:lang w:val="lt-LT"/>
        </w:rPr>
      </w:pPr>
    </w:p>
    <w:p w14:paraId="00F84240" w14:textId="77777777" w:rsidR="001C7FA3" w:rsidRPr="0081231D" w:rsidRDefault="001C7FA3" w:rsidP="001C7FA3">
      <w:pPr>
        <w:spacing w:line="240" w:lineRule="auto"/>
        <w:rPr>
          <w:rFonts w:eastAsia="Calibri"/>
          <w:lang w:val="lt-LT"/>
        </w:rPr>
      </w:pPr>
    </w:p>
    <w:p w14:paraId="4F1240FB" w14:textId="77777777" w:rsidR="001C7FA3" w:rsidRPr="0081231D" w:rsidRDefault="001C7FA3" w:rsidP="001C7FA3">
      <w:pPr>
        <w:keepNext/>
        <w:spacing w:line="240" w:lineRule="auto"/>
        <w:outlineLvl w:val="1"/>
        <w:rPr>
          <w:rFonts w:eastAsia="Calibri"/>
          <w:b/>
          <w:lang w:val="lt-LT"/>
        </w:rPr>
      </w:pPr>
      <w:bookmarkStart w:id="90" w:name="_Toc129243143"/>
      <w:bookmarkStart w:id="91" w:name="_Toc129243268"/>
      <w:r w:rsidRPr="0081231D">
        <w:rPr>
          <w:rFonts w:eastAsia="Calibri"/>
          <w:b/>
          <w:lang w:val="lt-LT"/>
        </w:rPr>
        <w:t>5.</w:t>
      </w:r>
      <w:r w:rsidRPr="0081231D">
        <w:rPr>
          <w:rFonts w:eastAsia="Calibri"/>
          <w:b/>
          <w:lang w:val="lt-LT"/>
        </w:rPr>
        <w:tab/>
        <w:t xml:space="preserve">Kaip laikyti Donepezil </w:t>
      </w:r>
      <w:bookmarkEnd w:id="90"/>
      <w:bookmarkEnd w:id="91"/>
      <w:r w:rsidRPr="0081231D">
        <w:rPr>
          <w:rFonts w:eastAsia="Calibri"/>
          <w:b/>
          <w:lang w:val="lt-LT"/>
        </w:rPr>
        <w:t>Orion</w:t>
      </w:r>
    </w:p>
    <w:p w14:paraId="0A53ABB7" w14:textId="77777777" w:rsidR="001C7FA3" w:rsidRPr="0081231D" w:rsidRDefault="001C7FA3" w:rsidP="001C7FA3">
      <w:pPr>
        <w:spacing w:line="240" w:lineRule="auto"/>
        <w:rPr>
          <w:rFonts w:eastAsia="Calibri"/>
          <w:lang w:val="lt-LT"/>
        </w:rPr>
      </w:pPr>
    </w:p>
    <w:p w14:paraId="46EF31D8"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Šį vaistą laikykite vaikams nepastebimoje ir nepasiekiamoje vietoje.</w:t>
      </w:r>
    </w:p>
    <w:p w14:paraId="6158054E" w14:textId="77777777" w:rsidR="001C7FA3" w:rsidRPr="0081231D" w:rsidRDefault="001C7FA3" w:rsidP="001C7FA3">
      <w:pPr>
        <w:numPr>
          <w:ilvl w:val="12"/>
          <w:numId w:val="0"/>
        </w:numPr>
        <w:spacing w:line="240" w:lineRule="auto"/>
        <w:ind w:right="-2"/>
        <w:rPr>
          <w:rFonts w:eastAsia="Calibri"/>
          <w:lang w:val="lt-LT"/>
        </w:rPr>
      </w:pPr>
    </w:p>
    <w:p w14:paraId="08D07960"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Ant lizdinės plokštelės ir dėžutės nurodytam tinkamumo laikui pasibaigus, šio vaisto vartoti negalima. Vaistas tinkamas vartoti iki paskutinės nurodyto mėnesio dienos.</w:t>
      </w:r>
    </w:p>
    <w:p w14:paraId="40CD0AE7" w14:textId="77777777" w:rsidR="001C7FA3" w:rsidRPr="0081231D" w:rsidRDefault="001C7FA3" w:rsidP="001C7FA3">
      <w:pPr>
        <w:numPr>
          <w:ilvl w:val="12"/>
          <w:numId w:val="0"/>
        </w:numPr>
        <w:spacing w:line="240" w:lineRule="auto"/>
        <w:ind w:right="-2"/>
        <w:rPr>
          <w:rFonts w:eastAsia="Calibri"/>
          <w:lang w:val="lt-LT"/>
        </w:rPr>
      </w:pPr>
    </w:p>
    <w:p w14:paraId="15280E25" w14:textId="77777777" w:rsidR="001C7FA3" w:rsidRPr="0081231D" w:rsidRDefault="001C7FA3" w:rsidP="001C7FA3">
      <w:pPr>
        <w:spacing w:line="240" w:lineRule="auto"/>
        <w:rPr>
          <w:rFonts w:eastAsia="Calibri"/>
          <w:lang w:val="lt-LT"/>
        </w:rPr>
      </w:pPr>
      <w:r w:rsidRPr="0081231D">
        <w:rPr>
          <w:rFonts w:eastAsia="Calibri"/>
          <w:lang w:val="lt-LT"/>
        </w:rPr>
        <w:t>Laikyti ne aukštesnėje kaip 30 </w:t>
      </w:r>
      <w:r w:rsidRPr="0081231D">
        <w:rPr>
          <w:rFonts w:eastAsia="Calibri"/>
          <w:lang w:val="lt-LT"/>
        </w:rPr>
        <w:sym w:font="Symbol" w:char="F0B0"/>
      </w:r>
      <w:r w:rsidRPr="0081231D">
        <w:rPr>
          <w:rFonts w:eastAsia="Calibri"/>
          <w:lang w:val="lt-LT"/>
        </w:rPr>
        <w:t>C temperatūroje.</w:t>
      </w:r>
    </w:p>
    <w:p w14:paraId="3CB36D32" w14:textId="77777777" w:rsidR="001C7FA3" w:rsidRPr="0081231D" w:rsidRDefault="001C7FA3" w:rsidP="001C7FA3">
      <w:pPr>
        <w:numPr>
          <w:ilvl w:val="12"/>
          <w:numId w:val="0"/>
        </w:numPr>
        <w:spacing w:line="240" w:lineRule="auto"/>
        <w:ind w:right="-2"/>
        <w:rPr>
          <w:rFonts w:eastAsia="Calibri"/>
          <w:lang w:val="lt-LT"/>
        </w:rPr>
      </w:pPr>
    </w:p>
    <w:p w14:paraId="4A70E324"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Vaistų negalima išmesti į kanalizaciją arba su buitinėmis atliekomis. Kaip išmesti nereikalingus vaistus, klauskite vaistininko. Šios priemonės padės apsaugoti aplinką.</w:t>
      </w:r>
    </w:p>
    <w:p w14:paraId="67C6BCF5" w14:textId="77777777" w:rsidR="001C7FA3" w:rsidRPr="0081231D" w:rsidRDefault="001C7FA3" w:rsidP="001C7FA3">
      <w:pPr>
        <w:spacing w:line="240" w:lineRule="auto"/>
        <w:rPr>
          <w:rFonts w:eastAsia="Calibri"/>
          <w:lang w:val="lt-LT"/>
        </w:rPr>
      </w:pPr>
    </w:p>
    <w:p w14:paraId="4E4BFDE3" w14:textId="77777777" w:rsidR="001C7FA3" w:rsidRPr="0081231D" w:rsidRDefault="001C7FA3" w:rsidP="001C7FA3">
      <w:pPr>
        <w:spacing w:line="240" w:lineRule="auto"/>
        <w:rPr>
          <w:rFonts w:eastAsia="Calibri"/>
          <w:lang w:val="lt-LT"/>
        </w:rPr>
      </w:pPr>
    </w:p>
    <w:p w14:paraId="5457C31B" w14:textId="77777777" w:rsidR="001C7FA3" w:rsidRPr="0081231D" w:rsidRDefault="001C7FA3" w:rsidP="001C7FA3">
      <w:pPr>
        <w:keepNext/>
        <w:spacing w:line="240" w:lineRule="auto"/>
        <w:outlineLvl w:val="1"/>
        <w:rPr>
          <w:rFonts w:eastAsia="Calibri"/>
          <w:b/>
          <w:lang w:val="lt-LT"/>
        </w:rPr>
      </w:pPr>
      <w:bookmarkStart w:id="92" w:name="_Toc129243144"/>
      <w:bookmarkStart w:id="93" w:name="_Toc129243269"/>
      <w:r w:rsidRPr="0081231D">
        <w:rPr>
          <w:rFonts w:eastAsia="Calibri"/>
          <w:b/>
          <w:lang w:val="lt-LT"/>
        </w:rPr>
        <w:t>6.</w:t>
      </w:r>
      <w:r w:rsidRPr="0081231D">
        <w:rPr>
          <w:rFonts w:eastAsia="Calibri"/>
          <w:b/>
          <w:lang w:val="lt-LT"/>
        </w:rPr>
        <w:tab/>
        <w:t>Pakuotės turinys ir kita informacija</w:t>
      </w:r>
      <w:bookmarkEnd w:id="92"/>
      <w:bookmarkEnd w:id="93"/>
    </w:p>
    <w:p w14:paraId="45E4D440" w14:textId="77777777" w:rsidR="001C7FA3" w:rsidRPr="0081231D" w:rsidRDefault="001C7FA3" w:rsidP="001C7FA3">
      <w:pPr>
        <w:spacing w:line="240" w:lineRule="auto"/>
        <w:rPr>
          <w:rFonts w:eastAsia="Calibri"/>
          <w:lang w:val="lt-LT"/>
        </w:rPr>
      </w:pPr>
    </w:p>
    <w:p w14:paraId="76AF753C" w14:textId="77777777" w:rsidR="001C7FA3" w:rsidRPr="0081231D" w:rsidRDefault="001C7FA3" w:rsidP="001C7FA3">
      <w:pPr>
        <w:numPr>
          <w:ilvl w:val="12"/>
          <w:numId w:val="0"/>
        </w:numPr>
        <w:spacing w:line="240" w:lineRule="auto"/>
        <w:ind w:right="-2"/>
        <w:rPr>
          <w:rFonts w:eastAsia="Calibri"/>
          <w:b/>
          <w:lang w:val="lt-LT"/>
        </w:rPr>
      </w:pPr>
      <w:r w:rsidRPr="0081231D">
        <w:rPr>
          <w:rFonts w:eastAsia="Calibri"/>
          <w:b/>
          <w:lang w:val="lt-LT"/>
        </w:rPr>
        <w:t>Donepezil Orion sudėtis</w:t>
      </w:r>
    </w:p>
    <w:p w14:paraId="443184C5" w14:textId="77777777" w:rsidR="001C7FA3" w:rsidRPr="003F4882" w:rsidRDefault="001C7FA3" w:rsidP="001C7FA3">
      <w:pPr>
        <w:pStyle w:val="Sraopastraipa"/>
        <w:numPr>
          <w:ilvl w:val="0"/>
          <w:numId w:val="24"/>
        </w:numPr>
        <w:spacing w:after="0" w:line="240" w:lineRule="auto"/>
        <w:ind w:left="567" w:right="-2" w:hanging="567"/>
        <w:rPr>
          <w:rFonts w:ascii="Times New Roman" w:hAnsi="Times New Roman"/>
          <w:snapToGrid w:val="0"/>
        </w:rPr>
      </w:pPr>
      <w:r w:rsidRPr="003F4882">
        <w:rPr>
          <w:rFonts w:ascii="Times New Roman" w:hAnsi="Times New Roman"/>
          <w:snapToGrid w:val="0"/>
        </w:rPr>
        <w:t xml:space="preserve">Veiklioji medžiaga yra donepezilo hidrochloridas. </w:t>
      </w:r>
    </w:p>
    <w:p w14:paraId="3ABF4AB7" w14:textId="77777777" w:rsidR="001C7FA3" w:rsidRPr="0081231D" w:rsidRDefault="001C7FA3" w:rsidP="001C7FA3">
      <w:pPr>
        <w:spacing w:line="240" w:lineRule="auto"/>
        <w:ind w:left="567"/>
        <w:rPr>
          <w:rFonts w:eastAsia="Calibri"/>
          <w:lang w:val="lt-LT"/>
        </w:rPr>
      </w:pPr>
      <w:r>
        <w:rPr>
          <w:rFonts w:eastAsia="Calibri"/>
          <w:lang w:val="lt-LT"/>
        </w:rPr>
        <w:t xml:space="preserve">5 mg. </w:t>
      </w:r>
      <w:r w:rsidRPr="0081231D">
        <w:rPr>
          <w:rFonts w:eastAsia="Calibri"/>
          <w:lang w:val="lt-LT"/>
        </w:rPr>
        <w:t>Kiekvienoje plėvele dengtoje tabletėje yra 5 mg donepezilo hidrochlorido, atitinkančio 4,56 mg donepezilo.</w:t>
      </w:r>
    </w:p>
    <w:p w14:paraId="57A21D74" w14:textId="77777777" w:rsidR="001C7FA3" w:rsidRPr="0081231D" w:rsidRDefault="001C7FA3" w:rsidP="001C7FA3">
      <w:pPr>
        <w:spacing w:line="240" w:lineRule="auto"/>
        <w:ind w:left="567"/>
        <w:rPr>
          <w:rFonts w:eastAsia="Calibri"/>
          <w:lang w:val="lt-LT"/>
        </w:rPr>
      </w:pPr>
      <w:r>
        <w:rPr>
          <w:rFonts w:eastAsia="Calibri"/>
          <w:lang w:val="lt-LT"/>
        </w:rPr>
        <w:t xml:space="preserve">10 mg. </w:t>
      </w:r>
      <w:r w:rsidRPr="0081231D">
        <w:rPr>
          <w:rFonts w:eastAsia="Calibri"/>
          <w:lang w:val="lt-LT"/>
        </w:rPr>
        <w:t>Kiekvienoje plėvele dengtoje tabletėje yra 10 mg donepezilo hidrochlorido, atitinkančio 9,12 mg donepezilo.</w:t>
      </w:r>
    </w:p>
    <w:p w14:paraId="0150D638" w14:textId="77777777" w:rsidR="001C7FA3" w:rsidRPr="0081231D" w:rsidRDefault="001C7FA3" w:rsidP="001C7FA3">
      <w:pPr>
        <w:spacing w:line="240" w:lineRule="auto"/>
        <w:ind w:right="-2"/>
        <w:rPr>
          <w:rFonts w:eastAsia="Calibri"/>
          <w:lang w:val="lt-LT"/>
        </w:rPr>
      </w:pPr>
    </w:p>
    <w:p w14:paraId="1536C51D" w14:textId="77777777" w:rsidR="001C7FA3" w:rsidRPr="003F4882" w:rsidRDefault="001C7FA3" w:rsidP="001C7FA3">
      <w:pPr>
        <w:pStyle w:val="Sraopastraipa"/>
        <w:numPr>
          <w:ilvl w:val="0"/>
          <w:numId w:val="24"/>
        </w:numPr>
        <w:spacing w:after="0" w:line="240" w:lineRule="auto"/>
        <w:ind w:left="567" w:right="-2" w:hanging="567"/>
        <w:rPr>
          <w:rFonts w:ascii="Times New Roman" w:hAnsi="Times New Roman"/>
          <w:snapToGrid w:val="0"/>
        </w:rPr>
      </w:pPr>
      <w:r w:rsidRPr="003F4882">
        <w:rPr>
          <w:rFonts w:ascii="Times New Roman" w:hAnsi="Times New Roman"/>
          <w:snapToGrid w:val="0"/>
        </w:rPr>
        <w:t>Pagalbinės medžiagos yra:</w:t>
      </w:r>
    </w:p>
    <w:p w14:paraId="7134A7CD" w14:textId="77777777" w:rsidR="001C7FA3" w:rsidRPr="0081231D" w:rsidRDefault="001C7FA3" w:rsidP="001C7FA3">
      <w:pPr>
        <w:spacing w:line="240" w:lineRule="auto"/>
        <w:ind w:left="567"/>
        <w:outlineLvl w:val="4"/>
        <w:rPr>
          <w:rFonts w:eastAsia="Calibri"/>
          <w:i/>
          <w:u w:val="single"/>
          <w:lang w:val="lt-LT"/>
        </w:rPr>
      </w:pPr>
      <w:r w:rsidRPr="0081231D">
        <w:rPr>
          <w:rFonts w:eastAsia="Calibri"/>
          <w:i/>
          <w:u w:val="single"/>
          <w:lang w:val="lt-LT"/>
        </w:rPr>
        <w:t>Tabletės šerdis</w:t>
      </w:r>
    </w:p>
    <w:p w14:paraId="0C1646A5" w14:textId="77777777" w:rsidR="001C7FA3" w:rsidRPr="0081231D" w:rsidRDefault="001C7FA3" w:rsidP="001C7FA3">
      <w:pPr>
        <w:tabs>
          <w:tab w:val="left" w:pos="0"/>
        </w:tabs>
        <w:spacing w:line="240" w:lineRule="auto"/>
        <w:ind w:left="567"/>
        <w:rPr>
          <w:rFonts w:eastAsia="Calibri"/>
          <w:lang w:val="lt-LT"/>
        </w:rPr>
      </w:pPr>
      <w:r w:rsidRPr="0081231D">
        <w:rPr>
          <w:rFonts w:eastAsia="Calibri"/>
          <w:lang w:val="lt-LT"/>
        </w:rPr>
        <w:t>Laktozė monohidratas, kukurūzų krakmolas, hidroksipropilceliuliozė, mikrokristalinė celiuliozė, magnio stearatas.</w:t>
      </w:r>
    </w:p>
    <w:p w14:paraId="4DA0D7AC" w14:textId="77777777" w:rsidR="001C7FA3" w:rsidRPr="0081231D" w:rsidRDefault="001C7FA3" w:rsidP="001C7FA3">
      <w:pPr>
        <w:spacing w:line="240" w:lineRule="auto"/>
        <w:ind w:left="567"/>
        <w:outlineLvl w:val="4"/>
        <w:rPr>
          <w:rFonts w:eastAsia="Calibri"/>
          <w:i/>
          <w:u w:val="single"/>
          <w:lang w:val="lt-LT"/>
        </w:rPr>
      </w:pPr>
      <w:r w:rsidRPr="0081231D">
        <w:rPr>
          <w:rFonts w:eastAsia="Calibri"/>
          <w:i/>
          <w:u w:val="single"/>
          <w:lang w:val="lt-LT"/>
        </w:rPr>
        <w:t>Tabletės plėvelė</w:t>
      </w:r>
    </w:p>
    <w:p w14:paraId="2E7EB003" w14:textId="77777777" w:rsidR="001C7FA3" w:rsidRPr="0081231D" w:rsidRDefault="001C7FA3" w:rsidP="001C7FA3">
      <w:pPr>
        <w:tabs>
          <w:tab w:val="left" w:pos="0"/>
        </w:tabs>
        <w:spacing w:line="240" w:lineRule="auto"/>
        <w:ind w:left="567"/>
        <w:rPr>
          <w:rFonts w:eastAsia="Calibri"/>
          <w:b/>
          <w:i/>
          <w:u w:val="single"/>
          <w:lang w:val="lt-LT"/>
        </w:rPr>
      </w:pPr>
      <w:r w:rsidRPr="0081231D">
        <w:rPr>
          <w:rFonts w:eastAsia="Calibri"/>
          <w:lang w:val="lt-LT"/>
        </w:rPr>
        <w:t>Hipromeliozė, titano dioksidas, propilenglikolis, talkas.</w:t>
      </w:r>
    </w:p>
    <w:p w14:paraId="4D33245A" w14:textId="77777777" w:rsidR="001C7FA3" w:rsidRPr="0081231D" w:rsidRDefault="001C7FA3" w:rsidP="001C7FA3">
      <w:pPr>
        <w:spacing w:line="240" w:lineRule="auto"/>
        <w:ind w:right="-2"/>
        <w:rPr>
          <w:rFonts w:eastAsia="Calibri"/>
          <w:b/>
          <w:lang w:val="lt-LT"/>
        </w:rPr>
      </w:pPr>
    </w:p>
    <w:p w14:paraId="3E06728D" w14:textId="77777777" w:rsidR="001C7FA3" w:rsidRPr="0081231D" w:rsidRDefault="001C7FA3" w:rsidP="001C7FA3">
      <w:pPr>
        <w:spacing w:line="240" w:lineRule="auto"/>
        <w:ind w:right="-2"/>
        <w:rPr>
          <w:rFonts w:eastAsia="Calibri"/>
          <w:b/>
          <w:lang w:val="lt-LT"/>
        </w:rPr>
      </w:pPr>
      <w:r w:rsidRPr="0081231D">
        <w:rPr>
          <w:rFonts w:eastAsia="Calibri"/>
          <w:b/>
          <w:lang w:val="lt-LT"/>
        </w:rPr>
        <w:t>Donepezil Orion išvaizda ir kiekis pakuotėje</w:t>
      </w:r>
    </w:p>
    <w:p w14:paraId="18656D9B" w14:textId="77777777" w:rsidR="001C7FA3" w:rsidRPr="0081231D" w:rsidRDefault="001C7FA3" w:rsidP="001C7FA3">
      <w:pPr>
        <w:spacing w:line="240" w:lineRule="auto"/>
        <w:jc w:val="both"/>
        <w:rPr>
          <w:rFonts w:eastAsia="Calibri"/>
          <w:lang w:val="lt-LT"/>
        </w:rPr>
      </w:pPr>
      <w:r w:rsidRPr="0081231D">
        <w:rPr>
          <w:rFonts w:eastAsia="Calibri"/>
          <w:lang w:val="lt-LT"/>
        </w:rPr>
        <w:t>5 mg. Baltos, apvalios, apie 7,5 mm diametro plėvele dengtos tabletės.</w:t>
      </w:r>
    </w:p>
    <w:p w14:paraId="062A99BF" w14:textId="77777777" w:rsidR="001C7FA3" w:rsidRPr="0081231D" w:rsidRDefault="001C7FA3" w:rsidP="001C7FA3">
      <w:pPr>
        <w:spacing w:line="240" w:lineRule="auto"/>
        <w:rPr>
          <w:rFonts w:eastAsia="Calibri"/>
          <w:lang w:val="lt-LT"/>
        </w:rPr>
      </w:pPr>
      <w:r w:rsidRPr="0081231D">
        <w:rPr>
          <w:rFonts w:eastAsia="Calibri"/>
          <w:lang w:val="lt-LT"/>
        </w:rPr>
        <w:t>10 mg. Baltos, apvalios, apie 9,3 mm diametro plėvele dengtos tabletės, kurių vienoje pusėje yra laužimo vagelė. Tabletę galima padalyti į lygias dozes.</w:t>
      </w:r>
    </w:p>
    <w:p w14:paraId="2B58DDF9" w14:textId="77777777" w:rsidR="001C7FA3" w:rsidRPr="0081231D" w:rsidRDefault="001C7FA3" w:rsidP="001C7FA3">
      <w:pPr>
        <w:spacing w:line="240" w:lineRule="auto"/>
        <w:ind w:right="-2"/>
        <w:rPr>
          <w:rFonts w:eastAsia="Calibri"/>
          <w:lang w:val="lt-LT"/>
        </w:rPr>
      </w:pPr>
    </w:p>
    <w:p w14:paraId="0B486C08" w14:textId="77777777" w:rsidR="001C7FA3" w:rsidRPr="0081231D" w:rsidRDefault="001C7FA3" w:rsidP="001C7FA3">
      <w:pPr>
        <w:spacing w:line="240" w:lineRule="auto"/>
        <w:rPr>
          <w:rFonts w:eastAsia="Calibri"/>
          <w:lang w:val="lt-LT"/>
        </w:rPr>
      </w:pPr>
      <w:r w:rsidRPr="0081231D">
        <w:rPr>
          <w:rFonts w:eastAsia="Calibri"/>
          <w:lang w:val="lt-LT"/>
        </w:rPr>
        <w:t>Pakuotėse yra 14, 28, 56, 84, 98 ir 112 tablečių (vienoje lizdinėje plokštelėje jų yra 14).</w:t>
      </w:r>
    </w:p>
    <w:p w14:paraId="746528D3" w14:textId="77777777" w:rsidR="001C7FA3" w:rsidRPr="0081231D" w:rsidRDefault="001C7FA3" w:rsidP="001C7FA3">
      <w:pPr>
        <w:spacing w:line="240" w:lineRule="auto"/>
        <w:rPr>
          <w:rFonts w:eastAsia="Calibri"/>
          <w:lang w:val="lt-LT"/>
        </w:rPr>
      </w:pPr>
      <w:r w:rsidRPr="0081231D">
        <w:rPr>
          <w:rFonts w:eastAsia="Calibri"/>
          <w:lang w:val="lt-LT"/>
        </w:rPr>
        <w:t>Gali būti tiekiamos ne visų dydžių pakuotės.</w:t>
      </w:r>
    </w:p>
    <w:p w14:paraId="67DC1026" w14:textId="77777777" w:rsidR="001C7FA3" w:rsidRPr="0081231D" w:rsidRDefault="001C7FA3" w:rsidP="001C7FA3">
      <w:pPr>
        <w:spacing w:line="240" w:lineRule="auto"/>
        <w:rPr>
          <w:rFonts w:eastAsia="Calibri"/>
          <w:b/>
          <w:lang w:val="lt-LT"/>
        </w:rPr>
      </w:pPr>
    </w:p>
    <w:p w14:paraId="0064786C" w14:textId="77777777" w:rsidR="001C7FA3" w:rsidRPr="0081231D" w:rsidRDefault="001C7FA3" w:rsidP="001C7FA3">
      <w:pPr>
        <w:spacing w:line="240" w:lineRule="auto"/>
        <w:rPr>
          <w:rFonts w:eastAsia="Calibri"/>
          <w:b/>
          <w:lang w:val="lt-LT"/>
        </w:rPr>
      </w:pPr>
      <w:r w:rsidRPr="0081231D">
        <w:rPr>
          <w:rFonts w:eastAsia="Calibri"/>
          <w:b/>
          <w:lang w:val="lt-LT"/>
        </w:rPr>
        <w:t>Registruotojas</w:t>
      </w:r>
    </w:p>
    <w:p w14:paraId="296C68F4"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Orion Corporation</w:t>
      </w:r>
    </w:p>
    <w:p w14:paraId="3F032871"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Orionintie</w:t>
      </w:r>
      <w:r>
        <w:rPr>
          <w:rFonts w:eastAsia="Calibri"/>
          <w:lang w:val="lt-LT"/>
        </w:rPr>
        <w:t> </w:t>
      </w:r>
      <w:r w:rsidRPr="0081231D">
        <w:rPr>
          <w:rFonts w:eastAsia="Calibri"/>
          <w:lang w:val="lt-LT"/>
        </w:rPr>
        <w:t>1</w:t>
      </w:r>
    </w:p>
    <w:p w14:paraId="77334A11"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FI-02200</w:t>
      </w:r>
      <w:r>
        <w:rPr>
          <w:rFonts w:eastAsia="Calibri"/>
          <w:lang w:val="lt-LT"/>
        </w:rPr>
        <w:t> </w:t>
      </w:r>
      <w:r w:rsidRPr="0081231D">
        <w:rPr>
          <w:rFonts w:eastAsia="Calibri"/>
          <w:lang w:val="lt-LT"/>
        </w:rPr>
        <w:t>Espoo</w:t>
      </w:r>
    </w:p>
    <w:p w14:paraId="05AD7846"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Suomija</w:t>
      </w:r>
    </w:p>
    <w:p w14:paraId="6AEBBFE9" w14:textId="77777777" w:rsidR="001C7FA3" w:rsidRPr="0081231D" w:rsidRDefault="001C7FA3" w:rsidP="001C7FA3">
      <w:pPr>
        <w:spacing w:line="240" w:lineRule="auto"/>
        <w:rPr>
          <w:rFonts w:eastAsia="Calibri"/>
          <w:lang w:val="lt-LT"/>
        </w:rPr>
      </w:pPr>
    </w:p>
    <w:p w14:paraId="712E4D78" w14:textId="77777777" w:rsidR="001C7FA3" w:rsidRPr="0081231D" w:rsidRDefault="001C7FA3" w:rsidP="001C7FA3">
      <w:pPr>
        <w:keepNext/>
        <w:keepLines/>
        <w:spacing w:line="240" w:lineRule="auto"/>
        <w:rPr>
          <w:rFonts w:eastAsia="Calibri"/>
          <w:b/>
          <w:bCs/>
          <w:iCs/>
          <w:lang w:val="lt-LT"/>
        </w:rPr>
      </w:pPr>
      <w:r w:rsidRPr="0081231D">
        <w:rPr>
          <w:rFonts w:eastAsia="Calibri"/>
          <w:b/>
          <w:bCs/>
          <w:iCs/>
          <w:lang w:val="lt-LT"/>
        </w:rPr>
        <w:lastRenderedPageBreak/>
        <w:t>Gamintojas</w:t>
      </w:r>
    </w:p>
    <w:p w14:paraId="185EF04E" w14:textId="77777777" w:rsidR="001C7FA3" w:rsidRPr="0081231D" w:rsidRDefault="001C7FA3" w:rsidP="001C7FA3">
      <w:pPr>
        <w:keepNext/>
        <w:keepLines/>
        <w:numPr>
          <w:ilvl w:val="12"/>
          <w:numId w:val="0"/>
        </w:numPr>
        <w:spacing w:line="240" w:lineRule="auto"/>
        <w:ind w:right="-2"/>
        <w:rPr>
          <w:rFonts w:eastAsia="Calibri"/>
          <w:lang w:val="lt-LT"/>
        </w:rPr>
      </w:pPr>
      <w:r w:rsidRPr="0081231D">
        <w:rPr>
          <w:rFonts w:eastAsia="Calibri"/>
          <w:lang w:val="lt-LT"/>
        </w:rPr>
        <w:t>Orion Corporation, Orion Pharma</w:t>
      </w:r>
    </w:p>
    <w:p w14:paraId="0D358F9E" w14:textId="77777777" w:rsidR="001C7FA3" w:rsidRPr="0081231D" w:rsidRDefault="001C7FA3" w:rsidP="001C7FA3">
      <w:pPr>
        <w:keepNext/>
        <w:keepLines/>
        <w:numPr>
          <w:ilvl w:val="12"/>
          <w:numId w:val="0"/>
        </w:numPr>
        <w:spacing w:line="240" w:lineRule="auto"/>
        <w:ind w:right="-2"/>
        <w:rPr>
          <w:rFonts w:eastAsia="Calibri"/>
          <w:lang w:val="lt-LT"/>
        </w:rPr>
      </w:pPr>
      <w:r w:rsidRPr="0081231D">
        <w:rPr>
          <w:rFonts w:eastAsia="Calibri"/>
          <w:lang w:val="lt-LT"/>
        </w:rPr>
        <w:t>Orionintie</w:t>
      </w:r>
      <w:r>
        <w:rPr>
          <w:rFonts w:eastAsia="Calibri"/>
          <w:lang w:val="lt-LT"/>
        </w:rPr>
        <w:t> </w:t>
      </w:r>
      <w:r w:rsidRPr="0081231D">
        <w:rPr>
          <w:rFonts w:eastAsia="Calibri"/>
          <w:lang w:val="lt-LT"/>
        </w:rPr>
        <w:t>1</w:t>
      </w:r>
    </w:p>
    <w:p w14:paraId="5AD36B7A" w14:textId="77777777" w:rsidR="001C7FA3" w:rsidRPr="0081231D" w:rsidRDefault="001C7FA3" w:rsidP="001C7FA3">
      <w:pPr>
        <w:keepNext/>
        <w:keepLines/>
        <w:numPr>
          <w:ilvl w:val="12"/>
          <w:numId w:val="0"/>
        </w:numPr>
        <w:spacing w:line="240" w:lineRule="auto"/>
        <w:ind w:right="-2"/>
        <w:rPr>
          <w:rFonts w:eastAsia="Calibri"/>
          <w:lang w:val="lt-LT"/>
        </w:rPr>
      </w:pPr>
      <w:r w:rsidRPr="0081231D">
        <w:rPr>
          <w:rFonts w:eastAsia="Calibri"/>
          <w:lang w:val="lt-LT"/>
        </w:rPr>
        <w:t>FI-02200</w:t>
      </w:r>
      <w:r>
        <w:rPr>
          <w:rFonts w:eastAsia="Calibri"/>
          <w:lang w:val="lt-LT"/>
        </w:rPr>
        <w:t> </w:t>
      </w:r>
      <w:r w:rsidRPr="0081231D">
        <w:rPr>
          <w:rFonts w:eastAsia="Calibri"/>
          <w:lang w:val="lt-LT"/>
        </w:rPr>
        <w:t>Espoo</w:t>
      </w:r>
    </w:p>
    <w:p w14:paraId="7BCF014E" w14:textId="77777777" w:rsidR="001C7FA3" w:rsidRPr="0081231D" w:rsidRDefault="001C7FA3" w:rsidP="001C7FA3">
      <w:pPr>
        <w:keepNext/>
        <w:keepLines/>
        <w:numPr>
          <w:ilvl w:val="12"/>
          <w:numId w:val="0"/>
        </w:numPr>
        <w:spacing w:line="240" w:lineRule="auto"/>
        <w:ind w:right="-2"/>
        <w:rPr>
          <w:rFonts w:eastAsia="Calibri"/>
          <w:lang w:val="lt-LT"/>
        </w:rPr>
      </w:pPr>
      <w:r w:rsidRPr="0081231D">
        <w:rPr>
          <w:rFonts w:eastAsia="Calibri"/>
          <w:lang w:val="lt-LT"/>
        </w:rPr>
        <w:t>Suomija</w:t>
      </w:r>
    </w:p>
    <w:p w14:paraId="4F72134F" w14:textId="77777777" w:rsidR="001C7FA3" w:rsidRPr="0081231D" w:rsidRDefault="001C7FA3" w:rsidP="001C7FA3">
      <w:pPr>
        <w:keepNext/>
        <w:keepLines/>
        <w:spacing w:line="240" w:lineRule="auto"/>
        <w:ind w:right="287"/>
        <w:rPr>
          <w:rFonts w:eastAsia="Calibri"/>
          <w:b/>
          <w:u w:val="single"/>
          <w:lang w:val="lt-LT"/>
        </w:rPr>
      </w:pPr>
    </w:p>
    <w:p w14:paraId="665B8ED8"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 xml:space="preserve">Jeigu apie šį vaistą norite sužinoti daugiau, kreipkitės į vietinį </w:t>
      </w:r>
      <w:r w:rsidRPr="0081231D">
        <w:rPr>
          <w:rFonts w:eastAsia="Calibri"/>
          <w:noProof/>
          <w:lang w:val="lt-LT"/>
        </w:rPr>
        <w:t>registruotojo</w:t>
      </w:r>
      <w:r w:rsidRPr="0081231D">
        <w:rPr>
          <w:rFonts w:eastAsia="Calibri"/>
          <w:lang w:val="lt-LT"/>
        </w:rPr>
        <w:t xml:space="preserve"> atstovą:</w:t>
      </w:r>
    </w:p>
    <w:p w14:paraId="6183E9CE" w14:textId="77777777" w:rsidR="001C7FA3" w:rsidRPr="0081231D" w:rsidRDefault="001C7FA3" w:rsidP="001C7FA3">
      <w:pPr>
        <w:spacing w:line="240" w:lineRule="auto"/>
        <w:rPr>
          <w:rFonts w:eastAsia="Calibri"/>
          <w:lang w:val="lt-LT"/>
        </w:rPr>
      </w:pPr>
      <w:r w:rsidRPr="0081231D">
        <w:rPr>
          <w:rFonts w:eastAsia="Calibri"/>
          <w:lang w:val="lt-LT"/>
        </w:rPr>
        <w:t>UAB „ORION PHARMA“</w:t>
      </w:r>
    </w:p>
    <w:p w14:paraId="1CAD6EE9" w14:textId="77777777" w:rsidR="001C7FA3" w:rsidRPr="0081231D" w:rsidRDefault="001C7FA3" w:rsidP="001C7FA3">
      <w:pPr>
        <w:spacing w:line="240" w:lineRule="auto"/>
        <w:rPr>
          <w:rFonts w:eastAsia="Calibri"/>
          <w:lang w:val="lt-LT"/>
        </w:rPr>
      </w:pPr>
      <w:r w:rsidRPr="0081231D">
        <w:rPr>
          <w:rFonts w:eastAsia="Calibri"/>
          <w:lang w:val="lt-LT"/>
        </w:rPr>
        <w:t>Kubiliaus g. 6</w:t>
      </w:r>
    </w:p>
    <w:p w14:paraId="4484A9C6" w14:textId="77777777" w:rsidR="001C7FA3" w:rsidRPr="0081231D" w:rsidRDefault="001C7FA3" w:rsidP="001C7FA3">
      <w:pPr>
        <w:spacing w:line="240" w:lineRule="auto"/>
        <w:rPr>
          <w:rFonts w:eastAsia="Calibri"/>
          <w:lang w:val="lt-LT"/>
        </w:rPr>
      </w:pPr>
      <w:r w:rsidRPr="0081231D">
        <w:rPr>
          <w:rFonts w:eastAsia="Calibri"/>
          <w:lang w:val="lt-LT"/>
        </w:rPr>
        <w:t>LT-08234 Vilnius, Lietuva</w:t>
      </w:r>
    </w:p>
    <w:p w14:paraId="3071F58F"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Tel. + 370 5 2769 499</w:t>
      </w:r>
    </w:p>
    <w:p w14:paraId="1EE6469E" w14:textId="77777777" w:rsidR="001C7FA3" w:rsidRPr="0081231D" w:rsidRDefault="001C7FA3" w:rsidP="001C7FA3">
      <w:pPr>
        <w:numPr>
          <w:ilvl w:val="12"/>
          <w:numId w:val="0"/>
        </w:numPr>
        <w:spacing w:line="240" w:lineRule="auto"/>
        <w:ind w:right="-2"/>
        <w:rPr>
          <w:rFonts w:eastAsia="Calibri"/>
          <w:lang w:val="lt-LT"/>
        </w:rPr>
      </w:pPr>
      <w:r w:rsidRPr="0081231D">
        <w:rPr>
          <w:rFonts w:eastAsia="Calibri"/>
          <w:lang w:val="lt-LT"/>
        </w:rPr>
        <w:t>El.</w:t>
      </w:r>
      <w:r>
        <w:rPr>
          <w:rFonts w:eastAsia="Calibri"/>
          <w:lang w:val="lt-LT"/>
        </w:rPr>
        <w:t xml:space="preserve"> </w:t>
      </w:r>
      <w:r w:rsidRPr="0081231D">
        <w:rPr>
          <w:rFonts w:eastAsia="Calibri"/>
          <w:lang w:val="lt-LT"/>
        </w:rPr>
        <w:t>paštas: info@orionpharma.lt</w:t>
      </w:r>
    </w:p>
    <w:p w14:paraId="032FE2CF" w14:textId="77777777" w:rsidR="001C7FA3" w:rsidRPr="0081231D" w:rsidRDefault="001C7FA3" w:rsidP="001C7FA3">
      <w:pPr>
        <w:numPr>
          <w:ilvl w:val="12"/>
          <w:numId w:val="0"/>
        </w:numPr>
        <w:spacing w:line="240" w:lineRule="auto"/>
        <w:ind w:right="-2"/>
        <w:rPr>
          <w:rFonts w:eastAsia="Calibri"/>
          <w:b/>
          <w:lang w:val="lt-LT"/>
        </w:rPr>
      </w:pPr>
    </w:p>
    <w:p w14:paraId="5F1CD6A5" w14:textId="77777777" w:rsidR="001C7FA3" w:rsidRPr="0081231D" w:rsidRDefault="001C7FA3" w:rsidP="001C7FA3">
      <w:pPr>
        <w:numPr>
          <w:ilvl w:val="12"/>
          <w:numId w:val="0"/>
        </w:numPr>
        <w:spacing w:line="240" w:lineRule="auto"/>
        <w:ind w:right="-2"/>
        <w:rPr>
          <w:rFonts w:eastAsia="Calibri"/>
          <w:b/>
          <w:lang w:val="lt-LT"/>
        </w:rPr>
      </w:pPr>
      <w:r w:rsidRPr="0081231D">
        <w:rPr>
          <w:b/>
          <w:lang w:val="lt-LT"/>
        </w:rPr>
        <w:t xml:space="preserve">Šis vaistas </w:t>
      </w:r>
      <w:bookmarkStart w:id="94" w:name="_Hlk89943376"/>
      <w:r w:rsidRPr="001A3519">
        <w:rPr>
          <w:b/>
          <w:lang w:val="lt-LT"/>
        </w:rPr>
        <w:t xml:space="preserve">Europos ekonominės erdvės </w:t>
      </w:r>
      <w:bookmarkEnd w:id="94"/>
      <w:r w:rsidRPr="0081231D">
        <w:rPr>
          <w:b/>
          <w:lang w:val="lt-LT"/>
        </w:rPr>
        <w:t>valstybėse narėse registruotas tokiais pavadinimais</w:t>
      </w:r>
      <w:r w:rsidRPr="0081231D">
        <w:rPr>
          <w:rFonts w:eastAsia="Calibri"/>
          <w:b/>
          <w:lang w:val="lt-LT"/>
        </w:rPr>
        <w:t>:</w:t>
      </w:r>
    </w:p>
    <w:p w14:paraId="706361AA" w14:textId="77777777" w:rsidR="001C7FA3" w:rsidRPr="0081231D" w:rsidRDefault="001C7FA3" w:rsidP="001C7FA3">
      <w:pPr>
        <w:numPr>
          <w:ilvl w:val="12"/>
          <w:numId w:val="0"/>
        </w:numPr>
        <w:spacing w:line="240" w:lineRule="auto"/>
        <w:ind w:right="-2"/>
        <w:rPr>
          <w:rFonts w:eastAsia="Calibri"/>
          <w:b/>
          <w:lang w:val="lt-LT"/>
        </w:rPr>
      </w:pPr>
    </w:p>
    <w:p w14:paraId="2FA6B2EA" w14:textId="77777777" w:rsidR="001C7FA3" w:rsidRPr="0081231D" w:rsidRDefault="001C7FA3" w:rsidP="001C7FA3">
      <w:pPr>
        <w:numPr>
          <w:ilvl w:val="12"/>
          <w:numId w:val="0"/>
        </w:numPr>
        <w:ind w:right="-2"/>
        <w:rPr>
          <w:lang w:val="lt-LT"/>
        </w:rPr>
      </w:pPr>
      <w:r w:rsidRPr="0081231D">
        <w:rPr>
          <w:lang w:val="lt-LT"/>
        </w:rPr>
        <w:t>Suomija</w:t>
      </w:r>
      <w:r w:rsidRPr="0081231D">
        <w:rPr>
          <w:lang w:val="lt-LT"/>
        </w:rPr>
        <w:tab/>
        <w:t>Neperion 5 mg tabletti, kalvopäällysteinen</w:t>
      </w:r>
      <w:r w:rsidRPr="0081231D" w:rsidDel="002A090B">
        <w:rPr>
          <w:lang w:val="lt-LT"/>
        </w:rPr>
        <w:t xml:space="preserve"> </w:t>
      </w:r>
    </w:p>
    <w:p w14:paraId="292A9419" w14:textId="77777777" w:rsidR="001C7FA3" w:rsidRPr="0081231D" w:rsidRDefault="001C7FA3" w:rsidP="001C7FA3">
      <w:pPr>
        <w:numPr>
          <w:ilvl w:val="12"/>
          <w:numId w:val="0"/>
        </w:numPr>
        <w:ind w:right="-2"/>
        <w:rPr>
          <w:lang w:val="lt-LT"/>
        </w:rPr>
      </w:pPr>
      <w:r w:rsidRPr="0081231D">
        <w:rPr>
          <w:lang w:val="lt-LT"/>
        </w:rPr>
        <w:t>Suomija</w:t>
      </w:r>
      <w:r w:rsidRPr="0081231D">
        <w:rPr>
          <w:lang w:val="lt-LT"/>
        </w:rPr>
        <w:tab/>
        <w:t>Neperion 10</w:t>
      </w:r>
      <w:r>
        <w:rPr>
          <w:lang w:val="lt-LT"/>
        </w:rPr>
        <w:t> </w:t>
      </w:r>
      <w:r w:rsidRPr="0081231D">
        <w:rPr>
          <w:lang w:val="lt-LT"/>
        </w:rPr>
        <w:t>mg tabletti, kalvopäällysteinen</w:t>
      </w:r>
    </w:p>
    <w:p w14:paraId="61805BCC" w14:textId="77777777" w:rsidR="001C7FA3" w:rsidRPr="0081231D" w:rsidRDefault="001C7FA3" w:rsidP="001C7FA3">
      <w:pPr>
        <w:numPr>
          <w:ilvl w:val="12"/>
          <w:numId w:val="0"/>
        </w:numPr>
        <w:ind w:right="-2"/>
        <w:rPr>
          <w:lang w:val="lt-LT"/>
        </w:rPr>
      </w:pPr>
      <w:r w:rsidRPr="0081231D">
        <w:rPr>
          <w:lang w:val="lt-LT"/>
        </w:rPr>
        <w:t>Lietuva</w:t>
      </w:r>
      <w:r w:rsidRPr="0081231D">
        <w:rPr>
          <w:lang w:val="lt-LT"/>
        </w:rPr>
        <w:tab/>
      </w:r>
      <w:r w:rsidRPr="0081231D">
        <w:rPr>
          <w:lang w:val="lt-LT"/>
        </w:rPr>
        <w:tab/>
        <w:t xml:space="preserve">Donepezil Orion 5 mg </w:t>
      </w:r>
      <w:r w:rsidRPr="0081231D">
        <w:rPr>
          <w:bCs/>
          <w:lang w:val="lt-LT" w:eastAsia="fi-FI"/>
        </w:rPr>
        <w:t>plėvele dengtos tabletės</w:t>
      </w:r>
    </w:p>
    <w:p w14:paraId="144E7D59" w14:textId="77777777" w:rsidR="001C7FA3" w:rsidRPr="0081231D" w:rsidRDefault="001C7FA3" w:rsidP="001C7FA3">
      <w:pPr>
        <w:numPr>
          <w:ilvl w:val="12"/>
          <w:numId w:val="0"/>
        </w:numPr>
        <w:ind w:right="-2"/>
        <w:rPr>
          <w:lang w:val="lt-LT"/>
        </w:rPr>
      </w:pPr>
      <w:r w:rsidRPr="0081231D">
        <w:rPr>
          <w:lang w:val="lt-LT"/>
        </w:rPr>
        <w:t>Lietuva</w:t>
      </w:r>
      <w:r w:rsidRPr="0081231D">
        <w:rPr>
          <w:lang w:val="lt-LT"/>
        </w:rPr>
        <w:tab/>
      </w:r>
      <w:r w:rsidRPr="0081231D">
        <w:rPr>
          <w:lang w:val="lt-LT"/>
        </w:rPr>
        <w:tab/>
        <w:t xml:space="preserve">Donepezil Orion 10 mg </w:t>
      </w:r>
      <w:r w:rsidRPr="0081231D">
        <w:rPr>
          <w:bCs/>
          <w:lang w:val="lt-LT" w:eastAsia="fi-FI"/>
        </w:rPr>
        <w:t>plėvele dengtos tabletės</w:t>
      </w:r>
    </w:p>
    <w:p w14:paraId="222B89D0" w14:textId="77777777" w:rsidR="001C7FA3" w:rsidRPr="0081231D" w:rsidRDefault="001C7FA3" w:rsidP="001C7FA3">
      <w:pPr>
        <w:numPr>
          <w:ilvl w:val="12"/>
          <w:numId w:val="0"/>
        </w:numPr>
        <w:ind w:right="-2"/>
        <w:rPr>
          <w:lang w:val="lt-LT"/>
        </w:rPr>
      </w:pPr>
      <w:r w:rsidRPr="0081231D">
        <w:rPr>
          <w:lang w:val="lt-LT"/>
        </w:rPr>
        <w:t>Lenkija</w:t>
      </w:r>
      <w:r w:rsidRPr="0081231D">
        <w:rPr>
          <w:lang w:val="lt-LT"/>
        </w:rPr>
        <w:tab/>
      </w:r>
      <w:r w:rsidRPr="0081231D">
        <w:rPr>
          <w:lang w:val="lt-LT"/>
        </w:rPr>
        <w:tab/>
        <w:t xml:space="preserve">Doneprion 5 mg </w:t>
      </w:r>
      <w:r w:rsidRPr="0081231D">
        <w:rPr>
          <w:bCs/>
          <w:lang w:val="lt-LT" w:eastAsia="fi-FI"/>
        </w:rPr>
        <w:t>tabletki powlekane</w:t>
      </w:r>
    </w:p>
    <w:p w14:paraId="7B52B92A" w14:textId="77777777" w:rsidR="001C7FA3" w:rsidRPr="0081231D" w:rsidRDefault="001C7FA3" w:rsidP="001C7FA3">
      <w:pPr>
        <w:numPr>
          <w:ilvl w:val="12"/>
          <w:numId w:val="0"/>
        </w:numPr>
        <w:ind w:right="-2"/>
        <w:rPr>
          <w:lang w:val="lt-LT"/>
        </w:rPr>
      </w:pPr>
      <w:r w:rsidRPr="0081231D">
        <w:rPr>
          <w:lang w:val="lt-LT"/>
        </w:rPr>
        <w:t>Lenkija</w:t>
      </w:r>
      <w:r w:rsidRPr="0081231D">
        <w:rPr>
          <w:lang w:val="lt-LT"/>
        </w:rPr>
        <w:tab/>
      </w:r>
      <w:r w:rsidRPr="0081231D">
        <w:rPr>
          <w:lang w:val="lt-LT"/>
        </w:rPr>
        <w:tab/>
        <w:t xml:space="preserve">Doneprion 10 mg </w:t>
      </w:r>
      <w:r w:rsidRPr="0081231D">
        <w:rPr>
          <w:bCs/>
          <w:lang w:val="lt-LT" w:eastAsia="fi-FI"/>
        </w:rPr>
        <w:t>tabletki powlekane</w:t>
      </w:r>
    </w:p>
    <w:p w14:paraId="2F9680D6" w14:textId="77777777" w:rsidR="001C7FA3" w:rsidRPr="0081231D" w:rsidRDefault="001C7FA3" w:rsidP="001C7FA3">
      <w:pPr>
        <w:numPr>
          <w:ilvl w:val="12"/>
          <w:numId w:val="0"/>
        </w:numPr>
        <w:spacing w:line="240" w:lineRule="auto"/>
        <w:ind w:right="-2"/>
        <w:rPr>
          <w:rFonts w:eastAsia="Calibri"/>
          <w:lang w:val="lt-LT"/>
        </w:rPr>
      </w:pPr>
    </w:p>
    <w:p w14:paraId="3BD95FE5" w14:textId="77777777" w:rsidR="001C7FA3" w:rsidRPr="0081231D" w:rsidRDefault="001C7FA3" w:rsidP="001C7FA3">
      <w:pPr>
        <w:spacing w:line="240" w:lineRule="auto"/>
        <w:rPr>
          <w:rFonts w:eastAsia="Calibri"/>
          <w:b/>
          <w:lang w:val="lt-LT"/>
        </w:rPr>
      </w:pPr>
      <w:r w:rsidRPr="0081231D">
        <w:rPr>
          <w:rFonts w:eastAsia="Calibri"/>
          <w:b/>
          <w:lang w:val="lt-LT"/>
        </w:rPr>
        <w:t>Šis pakuotės lapelis paskutinį kartą peržiūrėtas 202</w:t>
      </w:r>
      <w:r>
        <w:rPr>
          <w:rFonts w:eastAsia="Calibri"/>
          <w:b/>
          <w:lang w:val="lt-LT"/>
        </w:rPr>
        <w:t>2</w:t>
      </w:r>
      <w:r w:rsidRPr="0081231D">
        <w:rPr>
          <w:rFonts w:eastAsia="Calibri"/>
          <w:b/>
          <w:lang w:val="lt-LT"/>
        </w:rPr>
        <w:t>-</w:t>
      </w:r>
      <w:r>
        <w:rPr>
          <w:rFonts w:eastAsia="Calibri"/>
          <w:b/>
          <w:lang w:val="lt-LT"/>
        </w:rPr>
        <w:t>01</w:t>
      </w:r>
      <w:r w:rsidRPr="0081231D">
        <w:rPr>
          <w:rFonts w:eastAsia="Calibri"/>
          <w:b/>
          <w:lang w:val="lt-LT"/>
        </w:rPr>
        <w:t>-</w:t>
      </w:r>
      <w:r>
        <w:rPr>
          <w:rFonts w:eastAsia="Calibri"/>
          <w:b/>
          <w:lang w:val="lt-LT"/>
        </w:rPr>
        <w:t>27</w:t>
      </w:r>
      <w:r w:rsidRPr="0081231D">
        <w:rPr>
          <w:rFonts w:eastAsia="Calibri"/>
          <w:b/>
          <w:lang w:val="lt-LT"/>
        </w:rPr>
        <w:t>.</w:t>
      </w:r>
    </w:p>
    <w:p w14:paraId="1D4098FA" w14:textId="77777777" w:rsidR="001C7FA3" w:rsidRPr="0081231D" w:rsidRDefault="001C7FA3" w:rsidP="001C7FA3">
      <w:pPr>
        <w:spacing w:line="240" w:lineRule="auto"/>
        <w:rPr>
          <w:rFonts w:eastAsia="Calibri"/>
          <w:lang w:val="lt-LT"/>
        </w:rPr>
      </w:pPr>
    </w:p>
    <w:p w14:paraId="52397EEB" w14:textId="77777777" w:rsidR="001C7FA3" w:rsidRPr="0081231D" w:rsidRDefault="001C7FA3" w:rsidP="001C7FA3">
      <w:pPr>
        <w:spacing w:line="240" w:lineRule="auto"/>
        <w:rPr>
          <w:rFonts w:eastAsia="Calibri"/>
          <w:color w:val="0000FF"/>
          <w:lang w:val="lt-LT"/>
        </w:rPr>
      </w:pPr>
      <w:r w:rsidRPr="0081231D">
        <w:rPr>
          <w:rFonts w:eastAsia="Calibri"/>
          <w:lang w:val="lt-LT"/>
        </w:rPr>
        <w:t xml:space="preserve">Išsami informacija apie šį vaistą pateikiama Valstybinės vaistų kontrolės tarnybos prie Lietuvos Respublikos sveikatos apsaugos ministerijos tinklalapyje </w:t>
      </w:r>
      <w:hyperlink r:id="rId13" w:history="1">
        <w:r w:rsidRPr="0081231D">
          <w:rPr>
            <w:rFonts w:eastAsia="Calibri"/>
            <w:color w:val="0000FF"/>
            <w:u w:val="single"/>
            <w:lang w:val="lt-LT"/>
          </w:rPr>
          <w:t>http://www.vvkt.lt/</w:t>
        </w:r>
      </w:hyperlink>
      <w:r w:rsidRPr="0081231D">
        <w:rPr>
          <w:rFonts w:eastAsia="Calibri"/>
          <w:color w:val="0000FF"/>
          <w:lang w:val="lt-LT"/>
        </w:rPr>
        <w:t>.</w:t>
      </w:r>
    </w:p>
    <w:p w14:paraId="02C6DDE2" w14:textId="77777777" w:rsidR="001C7FA3" w:rsidRPr="0081231D" w:rsidRDefault="001C7FA3" w:rsidP="001C7FA3">
      <w:pPr>
        <w:spacing w:line="240" w:lineRule="auto"/>
        <w:rPr>
          <w:rFonts w:eastAsia="Calibri"/>
          <w:lang w:val="lt-LT"/>
        </w:rPr>
      </w:pPr>
    </w:p>
    <w:p w14:paraId="223AD8C8" w14:textId="77777777" w:rsidR="001C7FA3" w:rsidRPr="0081231D" w:rsidRDefault="001C7FA3" w:rsidP="001C7FA3">
      <w:pPr>
        <w:rPr>
          <w:lang w:val="lt-LT"/>
        </w:rPr>
      </w:pPr>
      <w:bookmarkStart w:id="95" w:name="_GoBack"/>
      <w:bookmarkEnd w:id="95"/>
    </w:p>
    <w:p w14:paraId="469B348B" w14:textId="77777777" w:rsidR="001C7FA3" w:rsidRPr="0081231D" w:rsidRDefault="001C7FA3" w:rsidP="001C7FA3">
      <w:pPr>
        <w:rPr>
          <w:lang w:val="lt-LT"/>
        </w:rPr>
      </w:pPr>
    </w:p>
    <w:p w14:paraId="4B3B98B4" w14:textId="77777777" w:rsidR="001C7FA3" w:rsidRPr="0081231D" w:rsidRDefault="001C7FA3" w:rsidP="001C7FA3">
      <w:pPr>
        <w:rPr>
          <w:lang w:val="lt-LT"/>
        </w:rPr>
      </w:pPr>
    </w:p>
    <w:p w14:paraId="485E13EC" w14:textId="77777777" w:rsidR="001C7FA3" w:rsidRPr="0081231D" w:rsidRDefault="001C7FA3" w:rsidP="001C7FA3">
      <w:pPr>
        <w:spacing w:line="240" w:lineRule="auto"/>
        <w:rPr>
          <w:rFonts w:eastAsia="Calibri"/>
          <w:lang w:val="lt-LT"/>
        </w:rPr>
      </w:pPr>
    </w:p>
    <w:p w14:paraId="5C2F191A" w14:textId="77777777" w:rsidR="001C7FA3" w:rsidRPr="0081231D" w:rsidRDefault="001C7FA3" w:rsidP="001C7FA3">
      <w:pPr>
        <w:rPr>
          <w:lang w:val="lt-LT"/>
        </w:rPr>
      </w:pPr>
    </w:p>
    <w:p w14:paraId="7598FF0B" w14:textId="57966B0C" w:rsidR="00E65C4E" w:rsidRPr="003D74E4" w:rsidRDefault="00E65C4E" w:rsidP="001C7FA3">
      <w:pPr>
        <w:spacing w:line="240" w:lineRule="auto"/>
        <w:jc w:val="center"/>
        <w:outlineLvl w:val="0"/>
        <w:rPr>
          <w:rFonts w:eastAsia="Calibri"/>
          <w:lang w:val="lt-LT"/>
        </w:rPr>
      </w:pPr>
    </w:p>
    <w:sectPr w:rsidR="00E65C4E" w:rsidRPr="003D74E4" w:rsidSect="007F2D75">
      <w:headerReference w:type="default" r:id="rId14"/>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64E09" w14:textId="77777777" w:rsidR="009A1ABF" w:rsidRDefault="009A1ABF">
      <w:pPr>
        <w:spacing w:line="240" w:lineRule="auto"/>
      </w:pPr>
      <w:r>
        <w:separator/>
      </w:r>
    </w:p>
  </w:endnote>
  <w:endnote w:type="continuationSeparator" w:id="0">
    <w:p w14:paraId="5AE1B936" w14:textId="77777777" w:rsidR="009A1ABF" w:rsidRDefault="009A1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DD6B" w14:textId="77777777" w:rsidR="007F2D75" w:rsidRDefault="00195E5D" w:rsidP="007F2D75">
    <w:pPr>
      <w:pStyle w:val="Porat"/>
      <w:framePr w:wrap="around" w:vAnchor="text" w:hAnchor="margin" w:xAlign="right"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rPr>
      <w:t>3</w:t>
    </w:r>
    <w:r>
      <w:rPr>
        <w:rStyle w:val="Puslapionumeris"/>
        <w:rFonts w:eastAsia="SimSun"/>
      </w:rPr>
      <w:fldChar w:fldCharType="end"/>
    </w:r>
  </w:p>
  <w:p w14:paraId="4E6C2052" w14:textId="77777777" w:rsidR="007F2D75" w:rsidRDefault="001C7FA3" w:rsidP="007F2D7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35D63" w14:textId="39082311" w:rsidR="007F2D75" w:rsidRPr="00103C2F" w:rsidRDefault="00195E5D" w:rsidP="007F2D75">
    <w:pPr>
      <w:pStyle w:val="Porat"/>
      <w:framePr w:wrap="around" w:vAnchor="text" w:hAnchor="margin" w:xAlign="right" w:y="1"/>
      <w:rPr>
        <w:rStyle w:val="Puslapionumeris"/>
        <w:rFonts w:eastAsia="SimSun"/>
      </w:rPr>
    </w:pPr>
    <w:r w:rsidRPr="00103C2F">
      <w:rPr>
        <w:rStyle w:val="Puslapionumeris"/>
        <w:rFonts w:eastAsia="SimSun"/>
      </w:rPr>
      <w:fldChar w:fldCharType="begin"/>
    </w:r>
    <w:r w:rsidRPr="00573157">
      <w:rPr>
        <w:rStyle w:val="Puslapionumeris"/>
        <w:rFonts w:eastAsia="SimSun"/>
      </w:rPr>
      <w:instrText xml:space="preserve">PAGE  </w:instrText>
    </w:r>
    <w:r w:rsidRPr="00103C2F">
      <w:rPr>
        <w:rStyle w:val="Puslapionumeris"/>
        <w:rFonts w:eastAsia="SimSun"/>
      </w:rPr>
      <w:fldChar w:fldCharType="separate"/>
    </w:r>
    <w:r w:rsidR="001C7FA3">
      <w:rPr>
        <w:rStyle w:val="Puslapionumeris"/>
        <w:rFonts w:eastAsia="SimSun"/>
        <w:noProof/>
      </w:rPr>
      <w:t>24</w:t>
    </w:r>
    <w:r w:rsidRPr="00103C2F">
      <w:rPr>
        <w:rStyle w:val="Puslapionumeris"/>
        <w:rFonts w:eastAsia="SimSun"/>
      </w:rPr>
      <w:fldChar w:fldCharType="end"/>
    </w:r>
  </w:p>
  <w:p w14:paraId="7A22A755" w14:textId="77777777" w:rsidR="007F2D75" w:rsidRDefault="001C7FA3" w:rsidP="007F2D7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35475" w14:textId="77777777" w:rsidR="009A1ABF" w:rsidRDefault="009A1ABF">
      <w:pPr>
        <w:spacing w:line="240" w:lineRule="auto"/>
      </w:pPr>
      <w:r>
        <w:separator/>
      </w:r>
    </w:p>
  </w:footnote>
  <w:footnote w:type="continuationSeparator" w:id="0">
    <w:p w14:paraId="3956143B" w14:textId="77777777" w:rsidR="009A1ABF" w:rsidRDefault="009A1A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7DE15" w14:textId="77777777" w:rsidR="0051679C" w:rsidRDefault="001C7F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069E6"/>
    <w:multiLevelType w:val="hybridMultilevel"/>
    <w:tmpl w:val="E2DE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458A0"/>
    <w:multiLevelType w:val="hybridMultilevel"/>
    <w:tmpl w:val="5F6C4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BB0260"/>
    <w:multiLevelType w:val="hybridMultilevel"/>
    <w:tmpl w:val="9C061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60106"/>
    <w:multiLevelType w:val="hybridMultilevel"/>
    <w:tmpl w:val="CDD4B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61121C"/>
    <w:multiLevelType w:val="hybridMultilevel"/>
    <w:tmpl w:val="ED5EE0B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826C3F"/>
    <w:multiLevelType w:val="hybridMultilevel"/>
    <w:tmpl w:val="13425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39287F"/>
    <w:multiLevelType w:val="hybridMultilevel"/>
    <w:tmpl w:val="B8148352"/>
    <w:lvl w:ilvl="0" w:tplc="FFDC1F18">
      <w:start w:val="2"/>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7E5283"/>
    <w:multiLevelType w:val="hybridMultilevel"/>
    <w:tmpl w:val="9E06D0B2"/>
    <w:lvl w:ilvl="0" w:tplc="E354CB10">
      <w:start w:val="1"/>
      <w:numFmt w:val="bullet"/>
      <w:lvlText w:val=""/>
      <w:lvlJc w:val="left"/>
      <w:pPr>
        <w:tabs>
          <w:tab w:val="num" w:pos="397"/>
        </w:tabs>
        <w:ind w:left="113" w:hanging="113"/>
      </w:pPr>
      <w:rPr>
        <w:rFonts w:ascii="Symbol" w:hAnsi="Symbol" w:hint="default"/>
        <w:strike w:val="0"/>
        <w:color w:val="auto"/>
        <w:sz w:val="22"/>
        <w:u w:val="none"/>
      </w:rPr>
    </w:lvl>
    <w:lvl w:ilvl="1" w:tplc="EAB6D334">
      <w:start w:val="1"/>
      <w:numFmt w:val="bullet"/>
      <w:lvlText w:val=""/>
      <w:lvlJc w:val="left"/>
      <w:pPr>
        <w:tabs>
          <w:tab w:val="num" w:pos="1420"/>
        </w:tabs>
        <w:ind w:left="1420" w:hanging="340"/>
      </w:pPr>
      <w:rPr>
        <w:rFonts w:ascii="Wingdings" w:hAnsi="Wingdings" w:hint="default"/>
        <w:color w:val="auto"/>
        <w:sz w:val="24"/>
        <w:u w:val="none"/>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944D6E"/>
    <w:multiLevelType w:val="hybridMultilevel"/>
    <w:tmpl w:val="71FE9D54"/>
    <w:lvl w:ilvl="0" w:tplc="306E7CB2">
      <w:start w:val="1"/>
      <w:numFmt w:val="bullet"/>
      <w:lvlText w:val=""/>
      <w:lvlJc w:val="left"/>
      <w:pPr>
        <w:tabs>
          <w:tab w:val="num" w:pos="397"/>
        </w:tabs>
        <w:ind w:left="113" w:hanging="113"/>
      </w:pPr>
      <w:rPr>
        <w:rFonts w:ascii="Symbol" w:hAnsi="Symbol" w:hint="default"/>
        <w:color w:val="auto"/>
        <w:sz w:val="24"/>
        <w:u w:val="none"/>
      </w:rPr>
    </w:lvl>
    <w:lvl w:ilvl="1" w:tplc="49FA7006">
      <w:start w:val="1"/>
      <w:numFmt w:val="bullet"/>
      <w:lvlText w:val=""/>
      <w:lvlJc w:val="left"/>
      <w:pPr>
        <w:tabs>
          <w:tab w:val="num" w:pos="170"/>
        </w:tabs>
        <w:ind w:left="170" w:hanging="170"/>
      </w:pPr>
      <w:rPr>
        <w:rFonts w:ascii="Symbol" w:hAnsi="Symbol" w:hint="default"/>
        <w:color w:val="auto"/>
        <w:sz w:val="22"/>
        <w:u w:val="none"/>
      </w:rPr>
    </w:lvl>
    <w:lvl w:ilvl="2" w:tplc="04270001">
      <w:start w:val="1"/>
      <w:numFmt w:val="bullet"/>
      <w:lvlText w:val=""/>
      <w:lvlJc w:val="left"/>
      <w:pPr>
        <w:tabs>
          <w:tab w:val="num" w:pos="2160"/>
        </w:tabs>
        <w:ind w:left="2160" w:hanging="360"/>
      </w:pPr>
      <w:rPr>
        <w:rFonts w:ascii="Symbol" w:hAnsi="Symbol" w:hint="default"/>
      </w:rPr>
    </w:lvl>
    <w:lvl w:ilvl="3" w:tplc="4AD8AE42">
      <w:start w:val="2"/>
      <w:numFmt w:val="bullet"/>
      <w:lvlText w:val=""/>
      <w:lvlJc w:val="left"/>
      <w:pPr>
        <w:tabs>
          <w:tab w:val="num" w:pos="2880"/>
        </w:tabs>
        <w:ind w:left="2880" w:hanging="360"/>
      </w:pPr>
      <w:rPr>
        <w:rFonts w:ascii="Symbol" w:hAnsi="Symbol" w:hint="default"/>
        <w:strike/>
        <w:color w:val="auto"/>
        <w:sz w:val="22"/>
        <w:u w:val="none"/>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14ADF"/>
    <w:multiLevelType w:val="hybridMultilevel"/>
    <w:tmpl w:val="A0C0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C18ED"/>
    <w:multiLevelType w:val="hybridMultilevel"/>
    <w:tmpl w:val="BB7AA69C"/>
    <w:lvl w:ilvl="0" w:tplc="FFDC1F18">
      <w:start w:val="2"/>
      <w:numFmt w:val="bullet"/>
      <w:lvlText w:val=""/>
      <w:lvlJc w:val="left"/>
      <w:pPr>
        <w:tabs>
          <w:tab w:val="num" w:pos="1620"/>
        </w:tabs>
        <w:ind w:left="16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72921"/>
    <w:multiLevelType w:val="hybridMultilevel"/>
    <w:tmpl w:val="3B547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2E48D1"/>
    <w:multiLevelType w:val="hybridMultilevel"/>
    <w:tmpl w:val="A0A0AD84"/>
    <w:lvl w:ilvl="0" w:tplc="FFDC1F18">
      <w:start w:val="2"/>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19E43B1"/>
    <w:multiLevelType w:val="hybridMultilevel"/>
    <w:tmpl w:val="50A6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F7B4A"/>
    <w:multiLevelType w:val="hybridMultilevel"/>
    <w:tmpl w:val="5344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A114FE"/>
    <w:multiLevelType w:val="hybridMultilevel"/>
    <w:tmpl w:val="19A4E75E"/>
    <w:lvl w:ilvl="0" w:tplc="FFDC1F18">
      <w:start w:val="2"/>
      <w:numFmt w:val="bullet"/>
      <w:lvlText w:val=""/>
      <w:lvlJc w:val="left"/>
      <w:pPr>
        <w:tabs>
          <w:tab w:val="num" w:pos="1620"/>
        </w:tabs>
        <w:ind w:left="16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D755CC"/>
    <w:multiLevelType w:val="hybridMultilevel"/>
    <w:tmpl w:val="66B6BFFA"/>
    <w:lvl w:ilvl="0" w:tplc="0413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26E47A6"/>
    <w:multiLevelType w:val="hybridMultilevel"/>
    <w:tmpl w:val="F52EA8F2"/>
    <w:lvl w:ilvl="0" w:tplc="7862E634">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7E4ACD"/>
    <w:multiLevelType w:val="hybridMultilevel"/>
    <w:tmpl w:val="C7F2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B7AA6"/>
    <w:multiLevelType w:val="hybridMultilevel"/>
    <w:tmpl w:val="E4787454"/>
    <w:lvl w:ilvl="0" w:tplc="0427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7"/>
  </w:num>
  <w:num w:numId="8">
    <w:abstractNumId w:val="12"/>
  </w:num>
  <w:num w:numId="9">
    <w:abstractNumId w:val="9"/>
  </w:num>
  <w:num w:numId="10">
    <w:abstractNumId w:val="10"/>
  </w:num>
  <w:num w:numId="11">
    <w:abstractNumId w:val="17"/>
  </w:num>
  <w:num w:numId="12">
    <w:abstractNumId w:val="5"/>
  </w:num>
  <w:num w:numId="13">
    <w:abstractNumId w:val="19"/>
  </w:num>
  <w:num w:numId="14">
    <w:abstractNumId w:val="8"/>
  </w:num>
  <w:num w:numId="15">
    <w:abstractNumId w:val="14"/>
  </w:num>
  <w:num w:numId="16">
    <w:abstractNumId w:val="22"/>
  </w:num>
  <w:num w:numId="17">
    <w:abstractNumId w:val="2"/>
  </w:num>
  <w:num w:numId="18">
    <w:abstractNumId w:val="13"/>
  </w:num>
  <w:num w:numId="19">
    <w:abstractNumId w:val="3"/>
  </w:num>
  <w:num w:numId="20">
    <w:abstractNumId w:val="20"/>
  </w:num>
  <w:num w:numId="21">
    <w:abstractNumId w:val="1"/>
  </w:num>
  <w:num w:numId="22">
    <w:abstractNumId w:val="16"/>
  </w:num>
  <w:num w:numId="23">
    <w:abstractNumId w:val="15"/>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CF"/>
    <w:rsid w:val="000848A8"/>
    <w:rsid w:val="0011286E"/>
    <w:rsid w:val="00113074"/>
    <w:rsid w:val="00133F3E"/>
    <w:rsid w:val="00193FE7"/>
    <w:rsid w:val="00195E5D"/>
    <w:rsid w:val="001A397D"/>
    <w:rsid w:val="001C7FA3"/>
    <w:rsid w:val="00277BB6"/>
    <w:rsid w:val="00285BF4"/>
    <w:rsid w:val="002A090B"/>
    <w:rsid w:val="003B473C"/>
    <w:rsid w:val="003D74E4"/>
    <w:rsid w:val="0040349D"/>
    <w:rsid w:val="004A229A"/>
    <w:rsid w:val="004A6D00"/>
    <w:rsid w:val="004D027F"/>
    <w:rsid w:val="00510547"/>
    <w:rsid w:val="005725D0"/>
    <w:rsid w:val="005C63C9"/>
    <w:rsid w:val="0065563A"/>
    <w:rsid w:val="006D04E0"/>
    <w:rsid w:val="008B17CF"/>
    <w:rsid w:val="009005BB"/>
    <w:rsid w:val="00922E3B"/>
    <w:rsid w:val="009771D5"/>
    <w:rsid w:val="009A1ABF"/>
    <w:rsid w:val="009B5D3C"/>
    <w:rsid w:val="009D1E51"/>
    <w:rsid w:val="00A304F6"/>
    <w:rsid w:val="00AE3991"/>
    <w:rsid w:val="00B01E0F"/>
    <w:rsid w:val="00BB38FD"/>
    <w:rsid w:val="00C15472"/>
    <w:rsid w:val="00CD5BAD"/>
    <w:rsid w:val="00E50DE3"/>
    <w:rsid w:val="00E65C4E"/>
    <w:rsid w:val="00F45DD0"/>
    <w:rsid w:val="00F55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844AAEB"/>
  <w15:chartTrackingRefBased/>
  <w15:docId w15:val="{F9F188A2-5121-4393-A280-4B0B6666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563A"/>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65563A"/>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65563A"/>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65563A"/>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65563A"/>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65563A"/>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65563A"/>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65563A"/>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65563A"/>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65563A"/>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5563A"/>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65563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65563A"/>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65563A"/>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65563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65563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65563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65563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65563A"/>
    <w:rPr>
      <w:rFonts w:ascii="Times New Roman" w:eastAsia="SimSun" w:hAnsi="Times New Roman" w:cs="Times New Roman"/>
      <w:b/>
      <w:i/>
      <w:szCs w:val="20"/>
      <w:lang w:val="en-GB"/>
    </w:rPr>
  </w:style>
  <w:style w:type="paragraph" w:styleId="Porat">
    <w:name w:val="footer"/>
    <w:basedOn w:val="prastasis"/>
    <w:link w:val="PoratDiagrama"/>
    <w:uiPriority w:val="99"/>
    <w:rsid w:val="0065563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65563A"/>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65563A"/>
    <w:rPr>
      <w:snapToGrid w:val="0"/>
      <w:sz w:val="22"/>
      <w:lang w:val="en-GB" w:eastAsia="en-US"/>
    </w:rPr>
  </w:style>
  <w:style w:type="character" w:styleId="Puslapionumeris">
    <w:name w:val="page number"/>
    <w:uiPriority w:val="99"/>
    <w:rsid w:val="0065563A"/>
    <w:rPr>
      <w:rFonts w:cs="Times New Roman"/>
    </w:rPr>
  </w:style>
  <w:style w:type="character" w:styleId="Hipersaitas">
    <w:name w:val="Hyperlink"/>
    <w:uiPriority w:val="99"/>
    <w:rsid w:val="0065563A"/>
    <w:rPr>
      <w:color w:val="0000FF"/>
      <w:u w:val="single"/>
    </w:rPr>
  </w:style>
  <w:style w:type="paragraph" w:customStyle="1" w:styleId="BodytextAgency">
    <w:name w:val="Body text (Agency)"/>
    <w:basedOn w:val="prastasis"/>
    <w:link w:val="BodytextAgencyChar"/>
    <w:uiPriority w:val="99"/>
    <w:rsid w:val="0065563A"/>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65563A"/>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65563A"/>
    <w:pPr>
      <w:tabs>
        <w:tab w:val="clear" w:pos="567"/>
      </w:tabs>
      <w:spacing w:line="280" w:lineRule="exact"/>
    </w:pPr>
    <w:rPr>
      <w:rFonts w:ascii="Verdana" w:hAnsi="Verdana"/>
      <w:sz w:val="18"/>
    </w:rPr>
  </w:style>
  <w:style w:type="character" w:customStyle="1" w:styleId="tw4winError">
    <w:name w:val="tw4winError"/>
    <w:uiPriority w:val="99"/>
    <w:rsid w:val="0065563A"/>
    <w:rPr>
      <w:rFonts w:ascii="Courier New" w:hAnsi="Courier New"/>
      <w:color w:val="00FF00"/>
      <w:sz w:val="40"/>
    </w:rPr>
  </w:style>
  <w:style w:type="character" w:customStyle="1" w:styleId="tw4winTerm">
    <w:name w:val="tw4winTerm"/>
    <w:uiPriority w:val="99"/>
    <w:rsid w:val="0065563A"/>
    <w:rPr>
      <w:color w:val="0000FF"/>
    </w:rPr>
  </w:style>
  <w:style w:type="character" w:customStyle="1" w:styleId="tw4winPopup">
    <w:name w:val="tw4winPopup"/>
    <w:uiPriority w:val="99"/>
    <w:rsid w:val="0065563A"/>
    <w:rPr>
      <w:rFonts w:ascii="Courier New" w:hAnsi="Courier New"/>
      <w:noProof/>
      <w:color w:val="008000"/>
    </w:rPr>
  </w:style>
  <w:style w:type="character" w:customStyle="1" w:styleId="tw4winJump">
    <w:name w:val="tw4winJump"/>
    <w:uiPriority w:val="99"/>
    <w:rsid w:val="0065563A"/>
    <w:rPr>
      <w:rFonts w:ascii="Courier New" w:hAnsi="Courier New"/>
      <w:noProof/>
      <w:color w:val="008080"/>
    </w:rPr>
  </w:style>
  <w:style w:type="character" w:customStyle="1" w:styleId="tw4winExternal">
    <w:name w:val="tw4winExternal"/>
    <w:uiPriority w:val="99"/>
    <w:rsid w:val="0065563A"/>
    <w:rPr>
      <w:rFonts w:ascii="Courier New" w:hAnsi="Courier New"/>
      <w:noProof/>
      <w:color w:val="808080"/>
    </w:rPr>
  </w:style>
  <w:style w:type="character" w:customStyle="1" w:styleId="tw4winInternal">
    <w:name w:val="tw4winInternal"/>
    <w:uiPriority w:val="99"/>
    <w:rsid w:val="0065563A"/>
    <w:rPr>
      <w:rFonts w:ascii="Courier New" w:hAnsi="Courier New"/>
      <w:noProof/>
      <w:color w:val="FF0000"/>
    </w:rPr>
  </w:style>
  <w:style w:type="character" w:customStyle="1" w:styleId="DONOTTRANSLATE">
    <w:name w:val="DO_NOT_TRANSLATE"/>
    <w:uiPriority w:val="99"/>
    <w:rsid w:val="0065563A"/>
    <w:rPr>
      <w:rFonts w:ascii="Courier New" w:hAnsi="Courier New"/>
      <w:noProof/>
      <w:color w:val="800000"/>
    </w:rPr>
  </w:style>
  <w:style w:type="paragraph" w:styleId="Debesliotekstas">
    <w:name w:val="Balloon Text"/>
    <w:basedOn w:val="prastasis"/>
    <w:link w:val="DebesliotekstasDiagrama"/>
    <w:uiPriority w:val="99"/>
    <w:rsid w:val="0065563A"/>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65563A"/>
    <w:rPr>
      <w:rFonts w:ascii="Tahoma" w:eastAsia="Times New Roman" w:hAnsi="Tahoma" w:cs="Times New Roman"/>
      <w:snapToGrid w:val="0"/>
      <w:sz w:val="16"/>
      <w:szCs w:val="16"/>
      <w:lang w:val="en-GB" w:eastAsia="x-none"/>
    </w:rPr>
  </w:style>
  <w:style w:type="character" w:styleId="Komentaronuoroda">
    <w:name w:val="annotation reference"/>
    <w:uiPriority w:val="99"/>
    <w:rsid w:val="0065563A"/>
    <w:rPr>
      <w:sz w:val="16"/>
      <w:szCs w:val="16"/>
    </w:rPr>
  </w:style>
  <w:style w:type="paragraph" w:styleId="Komentarotekstas">
    <w:name w:val="annotation text"/>
    <w:basedOn w:val="prastasis"/>
    <w:link w:val="KomentarotekstasDiagrama"/>
    <w:uiPriority w:val="99"/>
    <w:rsid w:val="0065563A"/>
    <w:rPr>
      <w:sz w:val="20"/>
    </w:rPr>
  </w:style>
  <w:style w:type="character" w:customStyle="1" w:styleId="KomentarotekstasDiagrama">
    <w:name w:val="Komentaro tekstas Diagrama"/>
    <w:basedOn w:val="Numatytasispastraiposriftas"/>
    <w:link w:val="Komentarotekstas"/>
    <w:uiPriority w:val="99"/>
    <w:rsid w:val="0065563A"/>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65563A"/>
    <w:rPr>
      <w:b/>
      <w:bCs/>
    </w:rPr>
  </w:style>
  <w:style w:type="character" w:customStyle="1" w:styleId="KomentarotemaDiagrama">
    <w:name w:val="Komentaro tema Diagrama"/>
    <w:basedOn w:val="KomentarotekstasDiagrama"/>
    <w:link w:val="Komentarotema"/>
    <w:uiPriority w:val="99"/>
    <w:rsid w:val="0065563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65563A"/>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65563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65563A"/>
    <w:rPr>
      <w:rFonts w:ascii="Courier New" w:hAnsi="Courier New"/>
      <w:vanish/>
      <w:color w:val="800080"/>
      <w:sz w:val="24"/>
      <w:vertAlign w:val="subscript"/>
    </w:rPr>
  </w:style>
  <w:style w:type="paragraph" w:styleId="Antrats">
    <w:name w:val="header"/>
    <w:basedOn w:val="prastasis"/>
    <w:link w:val="AntratsDiagrama"/>
    <w:uiPriority w:val="99"/>
    <w:rsid w:val="0065563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65563A"/>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65563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65563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65563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65563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65563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65563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65563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65563A"/>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65563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65563A"/>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65563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65563A"/>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65563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65563A"/>
    <w:pPr>
      <w:tabs>
        <w:tab w:val="clear" w:pos="720"/>
        <w:tab w:val="num" w:pos="360"/>
      </w:tabs>
      <w:ind w:left="709" w:hanging="425"/>
    </w:pPr>
    <w:rPr>
      <w:sz w:val="22"/>
    </w:rPr>
  </w:style>
  <w:style w:type="paragraph" w:customStyle="1" w:styleId="AHeader3">
    <w:name w:val="AHeader 3"/>
    <w:basedOn w:val="AHeader2"/>
    <w:uiPriority w:val="99"/>
    <w:rsid w:val="0065563A"/>
    <w:pPr>
      <w:ind w:left="1276" w:hanging="567"/>
    </w:pPr>
  </w:style>
  <w:style w:type="paragraph" w:customStyle="1" w:styleId="AHeader2abc">
    <w:name w:val="AHeader 2 abc"/>
    <w:basedOn w:val="AHeader3"/>
    <w:uiPriority w:val="99"/>
    <w:rsid w:val="0065563A"/>
    <w:pPr>
      <w:jc w:val="both"/>
    </w:pPr>
    <w:rPr>
      <w:b w:val="0"/>
      <w:bCs w:val="0"/>
    </w:rPr>
  </w:style>
  <w:style w:type="paragraph" w:customStyle="1" w:styleId="AHeader3abc">
    <w:name w:val="AHeader 3 abc"/>
    <w:basedOn w:val="AHeader2abc"/>
    <w:uiPriority w:val="99"/>
    <w:rsid w:val="0065563A"/>
    <w:pPr>
      <w:ind w:left="1701" w:hanging="425"/>
    </w:pPr>
  </w:style>
  <w:style w:type="paragraph" w:styleId="Pagrindiniotekstotrauka3">
    <w:name w:val="Body Text Indent 3"/>
    <w:basedOn w:val="prastasis"/>
    <w:link w:val="Pagrindiniotekstotrauka3Diagrama"/>
    <w:uiPriority w:val="99"/>
    <w:rsid w:val="0065563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65563A"/>
    <w:rPr>
      <w:rFonts w:ascii="Times New Roman" w:eastAsia="SimSun" w:hAnsi="Times New Roman" w:cs="Times New Roman"/>
      <w:szCs w:val="21"/>
      <w:lang w:val="en-GB"/>
    </w:rPr>
  </w:style>
  <w:style w:type="character" w:styleId="Perirtashipersaitas">
    <w:name w:val="FollowedHyperlink"/>
    <w:uiPriority w:val="99"/>
    <w:rsid w:val="0065563A"/>
    <w:rPr>
      <w:rFonts w:cs="Times New Roman"/>
      <w:color w:val="800080"/>
      <w:u w:val="single"/>
    </w:rPr>
  </w:style>
  <w:style w:type="character" w:styleId="Grietas">
    <w:name w:val="Strong"/>
    <w:uiPriority w:val="99"/>
    <w:qFormat/>
    <w:rsid w:val="0065563A"/>
    <w:rPr>
      <w:rFonts w:cs="Times New Roman"/>
      <w:b/>
      <w:bCs/>
    </w:rPr>
  </w:style>
  <w:style w:type="character" w:customStyle="1" w:styleId="BodytextAgencyChar">
    <w:name w:val="Body text (Agency) Char"/>
    <w:link w:val="BodytextAgency"/>
    <w:uiPriority w:val="99"/>
    <w:locked/>
    <w:rsid w:val="0065563A"/>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65563A"/>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5563A"/>
    <w:pPr>
      <w:keepNext/>
    </w:pPr>
    <w:rPr>
      <w:rFonts w:eastAsia="SimSun" w:cs="Verdana"/>
      <w:b/>
      <w:snapToGrid/>
      <w:szCs w:val="18"/>
      <w:lang w:eastAsia="en-GB"/>
    </w:rPr>
  </w:style>
  <w:style w:type="character" w:customStyle="1" w:styleId="NormalAgencyChar">
    <w:name w:val="Normal (Agency) Char"/>
    <w:link w:val="NormalAgency"/>
    <w:uiPriority w:val="99"/>
    <w:locked/>
    <w:rsid w:val="0065563A"/>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65563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65563A"/>
    <w:rPr>
      <w:rFonts w:ascii="Courier New" w:eastAsia="SimSun" w:hAnsi="Courier New" w:cs="Times New Roman"/>
      <w:sz w:val="20"/>
      <w:szCs w:val="20"/>
      <w:lang w:val="en-US"/>
    </w:rPr>
  </w:style>
  <w:style w:type="paragraph" w:customStyle="1" w:styleId="Default">
    <w:name w:val="Default"/>
    <w:rsid w:val="0065563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65563A"/>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65563A"/>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65563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65563A"/>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65563A"/>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65563A"/>
    <w:rPr>
      <w:rFonts w:ascii="Times New Roman" w:eastAsia="SimSun" w:hAnsi="Times New Roman" w:cs="Times New Roman"/>
      <w:noProof/>
      <w:sz w:val="20"/>
      <w:szCs w:val="20"/>
      <w:lang w:val="x-none" w:eastAsia="x-none"/>
    </w:rPr>
  </w:style>
  <w:style w:type="character" w:customStyle="1" w:styleId="CharChar12">
    <w:name w:val="Char Char12"/>
    <w:locked/>
    <w:rsid w:val="0065563A"/>
    <w:rPr>
      <w:snapToGrid w:val="0"/>
      <w:lang w:val="en-GB" w:eastAsia="en-US" w:bidi="ar-SA"/>
    </w:rPr>
  </w:style>
  <w:style w:type="numbering" w:customStyle="1" w:styleId="NoList1">
    <w:name w:val="No List1"/>
    <w:next w:val="Sraonra"/>
    <w:uiPriority w:val="99"/>
    <w:semiHidden/>
    <w:unhideWhenUsed/>
    <w:rsid w:val="0065563A"/>
  </w:style>
  <w:style w:type="paragraph" w:styleId="Sraopastraipa">
    <w:name w:val="List Paragraph"/>
    <w:basedOn w:val="prastasis"/>
    <w:uiPriority w:val="99"/>
    <w:qFormat/>
    <w:rsid w:val="0065563A"/>
    <w:pPr>
      <w:tabs>
        <w:tab w:val="clear" w:pos="567"/>
      </w:tabs>
      <w:spacing w:after="200" w:line="276" w:lineRule="auto"/>
      <w:ind w:left="720"/>
      <w:contextualSpacing/>
    </w:pPr>
    <w:rPr>
      <w:rFonts w:ascii="Calibri" w:eastAsia="Calibri" w:hAnsi="Calibri"/>
      <w:snapToGrid/>
      <w:szCs w:val="22"/>
      <w:lang w:val="lt-LT"/>
    </w:rPr>
  </w:style>
  <w:style w:type="paragraph" w:styleId="Betarp">
    <w:name w:val="No Spacing"/>
    <w:uiPriority w:val="1"/>
    <w:qFormat/>
    <w:rsid w:val="0065563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9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28237</Words>
  <Characters>16096</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2022-02-18T13:26:00Z</dcterms:created>
  <dcterms:modified xsi:type="dcterms:W3CDTF">2022-02-18T13:28:00Z</dcterms:modified>
</cp:coreProperties>
</file>