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807" w:rsidRPr="006F4E69" w:rsidRDefault="00966807" w:rsidP="00966807">
      <w:pPr>
        <w:jc w:val="center"/>
        <w:outlineLvl w:val="0"/>
        <w:rPr>
          <w:b/>
          <w:szCs w:val="22"/>
        </w:rPr>
      </w:pPr>
      <w:r w:rsidRPr="006F4E69">
        <w:rPr>
          <w:b/>
          <w:szCs w:val="22"/>
        </w:rPr>
        <w:t>Pakuotės lapelis: informacija vartotojui</w:t>
      </w:r>
    </w:p>
    <w:p w:rsidR="00966807" w:rsidRPr="006F4E69" w:rsidRDefault="00966807" w:rsidP="00966807">
      <w:pPr>
        <w:tabs>
          <w:tab w:val="left" w:pos="567"/>
        </w:tabs>
        <w:rPr>
          <w:szCs w:val="22"/>
        </w:rPr>
      </w:pPr>
    </w:p>
    <w:p w:rsidR="00966807" w:rsidRPr="006F4E69" w:rsidRDefault="00966807" w:rsidP="00966807">
      <w:pPr>
        <w:tabs>
          <w:tab w:val="left" w:pos="567"/>
        </w:tabs>
        <w:jc w:val="center"/>
        <w:rPr>
          <w:b/>
          <w:szCs w:val="22"/>
        </w:rPr>
      </w:pPr>
      <w:proofErr w:type="spellStart"/>
      <w:r w:rsidRPr="006F4E69">
        <w:rPr>
          <w:b/>
          <w:szCs w:val="22"/>
        </w:rPr>
        <w:t>Cisplatin</w:t>
      </w:r>
      <w:proofErr w:type="spellEnd"/>
      <w:r w:rsidRPr="006F4E69">
        <w:rPr>
          <w:b/>
          <w:szCs w:val="22"/>
        </w:rPr>
        <w:t xml:space="preserve"> </w:t>
      </w:r>
      <w:proofErr w:type="spellStart"/>
      <w:r w:rsidRPr="006F4E69">
        <w:rPr>
          <w:b/>
          <w:szCs w:val="22"/>
        </w:rPr>
        <w:t>Teva</w:t>
      </w:r>
      <w:proofErr w:type="spellEnd"/>
      <w:r w:rsidRPr="006F4E69">
        <w:rPr>
          <w:b/>
          <w:szCs w:val="22"/>
        </w:rPr>
        <w:t xml:space="preserve"> 0,5 mg/ml koncentratas infuziniam tirpalui</w:t>
      </w:r>
    </w:p>
    <w:p w:rsidR="00966807" w:rsidRPr="006F4E69" w:rsidRDefault="00966807" w:rsidP="00966807">
      <w:pPr>
        <w:numPr>
          <w:ilvl w:val="12"/>
          <w:numId w:val="0"/>
        </w:numPr>
        <w:jc w:val="center"/>
        <w:rPr>
          <w:szCs w:val="22"/>
        </w:rPr>
      </w:pPr>
      <w:proofErr w:type="spellStart"/>
      <w:r w:rsidRPr="006F4E69">
        <w:rPr>
          <w:szCs w:val="22"/>
        </w:rPr>
        <w:t>Cisplatina</w:t>
      </w:r>
      <w:proofErr w:type="spellEnd"/>
    </w:p>
    <w:p w:rsidR="00966807" w:rsidRPr="006F4E69" w:rsidRDefault="00966807" w:rsidP="00966807">
      <w:pPr>
        <w:rPr>
          <w:szCs w:val="22"/>
        </w:rPr>
      </w:pPr>
    </w:p>
    <w:p w:rsidR="00966807" w:rsidRPr="006F4E69" w:rsidRDefault="00966807" w:rsidP="00966807">
      <w:pPr>
        <w:rPr>
          <w:b/>
          <w:szCs w:val="22"/>
        </w:rPr>
      </w:pPr>
      <w:r w:rsidRPr="006F4E69">
        <w:rPr>
          <w:b/>
          <w:szCs w:val="22"/>
        </w:rPr>
        <w:t>Atidžiai perskaitykite visą šį lapelį, prieš pradėdami vartoti vaistą, nes jame pateikiama Jums svarbi informacija.</w:t>
      </w:r>
    </w:p>
    <w:p w:rsidR="00966807" w:rsidRPr="006F4E69" w:rsidRDefault="00966807" w:rsidP="00966807">
      <w:pPr>
        <w:ind w:left="540" w:hanging="540"/>
        <w:rPr>
          <w:szCs w:val="22"/>
        </w:rPr>
      </w:pPr>
      <w:r w:rsidRPr="006F4E69">
        <w:rPr>
          <w:szCs w:val="22"/>
        </w:rPr>
        <w:t>-</w:t>
      </w:r>
      <w:r w:rsidRPr="006F4E69">
        <w:rPr>
          <w:szCs w:val="22"/>
        </w:rPr>
        <w:tab/>
        <w:t>Neišmeskite šio lapelio, nes vėl gali prireikti jį perskaityti.</w:t>
      </w:r>
    </w:p>
    <w:p w:rsidR="00966807" w:rsidRPr="006F4E69" w:rsidRDefault="00966807" w:rsidP="00966807">
      <w:pPr>
        <w:ind w:left="540" w:hanging="540"/>
        <w:rPr>
          <w:szCs w:val="22"/>
        </w:rPr>
      </w:pPr>
      <w:r w:rsidRPr="006F4E69">
        <w:rPr>
          <w:szCs w:val="22"/>
        </w:rPr>
        <w:t>-</w:t>
      </w:r>
      <w:r w:rsidRPr="006F4E69">
        <w:rPr>
          <w:szCs w:val="22"/>
        </w:rPr>
        <w:tab/>
        <w:t>Jeigu kiltų daugiau klausimų, kreipkitės į gydytoją</w:t>
      </w:r>
      <w:r>
        <w:rPr>
          <w:szCs w:val="22"/>
        </w:rPr>
        <w:t xml:space="preserve">, </w:t>
      </w:r>
      <w:r w:rsidRPr="006F4E69">
        <w:rPr>
          <w:szCs w:val="22"/>
        </w:rPr>
        <w:t>vaistininką</w:t>
      </w:r>
      <w:r>
        <w:rPr>
          <w:szCs w:val="22"/>
        </w:rPr>
        <w:t xml:space="preserve"> arba slaugytoją</w:t>
      </w:r>
      <w:r w:rsidRPr="006F4E69">
        <w:rPr>
          <w:szCs w:val="22"/>
        </w:rPr>
        <w:t>.</w:t>
      </w:r>
    </w:p>
    <w:p w:rsidR="00966807" w:rsidRPr="006F4E69" w:rsidRDefault="00966807" w:rsidP="00966807">
      <w:pPr>
        <w:ind w:left="540" w:hanging="540"/>
        <w:rPr>
          <w:szCs w:val="22"/>
        </w:rPr>
      </w:pPr>
      <w:r w:rsidRPr="006F4E69">
        <w:rPr>
          <w:szCs w:val="22"/>
        </w:rPr>
        <w:t>-</w:t>
      </w:r>
      <w:r w:rsidRPr="006F4E69">
        <w:rPr>
          <w:szCs w:val="22"/>
        </w:rPr>
        <w:tab/>
        <w:t>Jeigu pasireiškė šalutinis poveikis (net jeigu jis šiame lapelyje nenurodytas), kreipkitės į gydytoją</w:t>
      </w:r>
      <w:r>
        <w:rPr>
          <w:szCs w:val="22"/>
        </w:rPr>
        <w:t xml:space="preserve">, </w:t>
      </w:r>
      <w:r w:rsidRPr="006F4E69">
        <w:rPr>
          <w:szCs w:val="22"/>
        </w:rPr>
        <w:t>vaistininką</w:t>
      </w:r>
      <w:r>
        <w:rPr>
          <w:szCs w:val="22"/>
        </w:rPr>
        <w:t xml:space="preserve"> arba slaugytoją</w:t>
      </w:r>
      <w:r w:rsidRPr="006F4E69">
        <w:rPr>
          <w:szCs w:val="22"/>
        </w:rPr>
        <w:t>. Žr. 4 skyrių.</w:t>
      </w:r>
    </w:p>
    <w:p w:rsidR="00966807" w:rsidRPr="006F4E69" w:rsidRDefault="00966807" w:rsidP="00966807">
      <w:pPr>
        <w:ind w:left="567" w:hanging="567"/>
        <w:rPr>
          <w:szCs w:val="22"/>
        </w:rPr>
      </w:pPr>
    </w:p>
    <w:p w:rsidR="00966807" w:rsidRPr="006F4E69" w:rsidRDefault="00966807" w:rsidP="00966807">
      <w:pPr>
        <w:ind w:left="567" w:hanging="567"/>
        <w:rPr>
          <w:b/>
          <w:szCs w:val="22"/>
        </w:rPr>
      </w:pPr>
      <w:r w:rsidRPr="006F4E69">
        <w:rPr>
          <w:b/>
          <w:szCs w:val="22"/>
        </w:rPr>
        <w:t>Apie ką rašoma šiame lapelyje?</w:t>
      </w:r>
    </w:p>
    <w:p w:rsidR="00966807" w:rsidRPr="006F4E69" w:rsidRDefault="00966807" w:rsidP="00966807">
      <w:pPr>
        <w:numPr>
          <w:ilvl w:val="12"/>
          <w:numId w:val="0"/>
        </w:numPr>
        <w:tabs>
          <w:tab w:val="left" w:pos="567"/>
        </w:tabs>
        <w:rPr>
          <w:szCs w:val="22"/>
        </w:rPr>
      </w:pPr>
      <w:r w:rsidRPr="006F4E69">
        <w:rPr>
          <w:szCs w:val="22"/>
        </w:rPr>
        <w:t>1.</w:t>
      </w:r>
      <w:r w:rsidRPr="006F4E69">
        <w:rPr>
          <w:szCs w:val="22"/>
        </w:rPr>
        <w:tab/>
        <w:t xml:space="preserve">Kas yra </w:t>
      </w:r>
      <w:proofErr w:type="spellStart"/>
      <w:r w:rsidRPr="006F4E69">
        <w:rPr>
          <w:szCs w:val="22"/>
        </w:rPr>
        <w:t>Cisplatin</w:t>
      </w:r>
      <w:proofErr w:type="spellEnd"/>
      <w:r w:rsidRPr="006F4E69">
        <w:rPr>
          <w:szCs w:val="22"/>
        </w:rPr>
        <w:t xml:space="preserve"> </w:t>
      </w:r>
      <w:proofErr w:type="spellStart"/>
      <w:r w:rsidRPr="006F4E69">
        <w:rPr>
          <w:szCs w:val="22"/>
        </w:rPr>
        <w:t>Teva</w:t>
      </w:r>
      <w:proofErr w:type="spellEnd"/>
      <w:r w:rsidRPr="006F4E69">
        <w:rPr>
          <w:szCs w:val="22"/>
        </w:rPr>
        <w:t xml:space="preserve"> ir kam jis vartojamas</w:t>
      </w:r>
    </w:p>
    <w:p w:rsidR="00966807" w:rsidRPr="006F4E69" w:rsidRDefault="00966807" w:rsidP="00966807">
      <w:pPr>
        <w:tabs>
          <w:tab w:val="left" w:pos="567"/>
        </w:tabs>
        <w:ind w:left="567" w:hanging="567"/>
        <w:jc w:val="both"/>
        <w:rPr>
          <w:szCs w:val="22"/>
        </w:rPr>
      </w:pPr>
      <w:r w:rsidRPr="006F4E69">
        <w:rPr>
          <w:szCs w:val="22"/>
        </w:rPr>
        <w:t>2.</w:t>
      </w:r>
      <w:r w:rsidRPr="006F4E69">
        <w:rPr>
          <w:szCs w:val="22"/>
        </w:rPr>
        <w:tab/>
        <w:t xml:space="preserve">Kas žinotina prieš vartojant </w:t>
      </w:r>
      <w:proofErr w:type="spellStart"/>
      <w:r w:rsidRPr="006F4E69">
        <w:rPr>
          <w:szCs w:val="22"/>
        </w:rPr>
        <w:t>Cisplatin</w:t>
      </w:r>
      <w:proofErr w:type="spellEnd"/>
      <w:r w:rsidRPr="006F4E69">
        <w:rPr>
          <w:szCs w:val="22"/>
        </w:rPr>
        <w:t xml:space="preserve"> </w:t>
      </w:r>
      <w:proofErr w:type="spellStart"/>
      <w:r w:rsidRPr="006F4E69">
        <w:rPr>
          <w:szCs w:val="22"/>
        </w:rPr>
        <w:t>Teva</w:t>
      </w:r>
      <w:proofErr w:type="spellEnd"/>
      <w:r w:rsidRPr="006F4E69">
        <w:rPr>
          <w:szCs w:val="22"/>
        </w:rPr>
        <w:t xml:space="preserve"> </w:t>
      </w:r>
    </w:p>
    <w:p w:rsidR="00966807" w:rsidRPr="006F4E69" w:rsidRDefault="00966807" w:rsidP="00966807">
      <w:pPr>
        <w:tabs>
          <w:tab w:val="left" w:pos="567"/>
        </w:tabs>
        <w:ind w:left="567" w:hanging="567"/>
        <w:jc w:val="both"/>
        <w:rPr>
          <w:szCs w:val="22"/>
        </w:rPr>
      </w:pPr>
      <w:r w:rsidRPr="006F4E69">
        <w:rPr>
          <w:szCs w:val="22"/>
        </w:rPr>
        <w:t>3.</w:t>
      </w:r>
      <w:r w:rsidRPr="006F4E69">
        <w:rPr>
          <w:szCs w:val="22"/>
        </w:rPr>
        <w:tab/>
        <w:t xml:space="preserve">Kaip vartoti </w:t>
      </w:r>
      <w:proofErr w:type="spellStart"/>
      <w:r w:rsidRPr="006F4E69">
        <w:rPr>
          <w:szCs w:val="22"/>
        </w:rPr>
        <w:t>Cisplatin</w:t>
      </w:r>
      <w:proofErr w:type="spellEnd"/>
      <w:r w:rsidRPr="006F4E69">
        <w:rPr>
          <w:szCs w:val="22"/>
        </w:rPr>
        <w:t xml:space="preserve"> </w:t>
      </w:r>
      <w:proofErr w:type="spellStart"/>
      <w:r w:rsidRPr="006F4E69">
        <w:rPr>
          <w:szCs w:val="22"/>
        </w:rPr>
        <w:t>Teva</w:t>
      </w:r>
      <w:proofErr w:type="spellEnd"/>
      <w:r w:rsidRPr="006F4E69">
        <w:rPr>
          <w:szCs w:val="22"/>
        </w:rPr>
        <w:t xml:space="preserve"> </w:t>
      </w:r>
    </w:p>
    <w:p w:rsidR="00966807" w:rsidRPr="006F4E69" w:rsidRDefault="00966807" w:rsidP="00966807">
      <w:pPr>
        <w:tabs>
          <w:tab w:val="left" w:pos="567"/>
        </w:tabs>
        <w:ind w:left="567" w:hanging="567"/>
        <w:jc w:val="both"/>
        <w:rPr>
          <w:szCs w:val="22"/>
        </w:rPr>
      </w:pPr>
      <w:r w:rsidRPr="006F4E69">
        <w:rPr>
          <w:szCs w:val="22"/>
        </w:rPr>
        <w:t>4.</w:t>
      </w:r>
      <w:r w:rsidRPr="006F4E69">
        <w:rPr>
          <w:szCs w:val="22"/>
        </w:rPr>
        <w:tab/>
        <w:t>Galimas šalutinis poveikis</w:t>
      </w:r>
    </w:p>
    <w:p w:rsidR="00966807" w:rsidRPr="006F4E69" w:rsidRDefault="00966807" w:rsidP="00966807">
      <w:pPr>
        <w:tabs>
          <w:tab w:val="left" w:pos="567"/>
        </w:tabs>
        <w:ind w:left="567" w:hanging="567"/>
        <w:jc w:val="both"/>
        <w:rPr>
          <w:szCs w:val="22"/>
        </w:rPr>
      </w:pPr>
      <w:r w:rsidRPr="006F4E69">
        <w:rPr>
          <w:szCs w:val="22"/>
        </w:rPr>
        <w:t>5.</w:t>
      </w:r>
      <w:r w:rsidRPr="006F4E69">
        <w:rPr>
          <w:szCs w:val="22"/>
        </w:rPr>
        <w:tab/>
        <w:t xml:space="preserve">Kaip laikyti </w:t>
      </w:r>
      <w:proofErr w:type="spellStart"/>
      <w:r w:rsidRPr="006F4E69">
        <w:rPr>
          <w:szCs w:val="22"/>
        </w:rPr>
        <w:t>Cisplatin</w:t>
      </w:r>
      <w:proofErr w:type="spellEnd"/>
      <w:r w:rsidRPr="006F4E69">
        <w:rPr>
          <w:szCs w:val="22"/>
        </w:rPr>
        <w:t xml:space="preserve"> </w:t>
      </w:r>
      <w:proofErr w:type="spellStart"/>
      <w:r w:rsidRPr="006F4E69">
        <w:rPr>
          <w:szCs w:val="22"/>
        </w:rPr>
        <w:t>Teva</w:t>
      </w:r>
      <w:proofErr w:type="spellEnd"/>
      <w:r w:rsidRPr="006F4E69">
        <w:rPr>
          <w:szCs w:val="22"/>
        </w:rPr>
        <w:t xml:space="preserve"> </w:t>
      </w:r>
    </w:p>
    <w:p w:rsidR="00966807" w:rsidRPr="006F4E69" w:rsidRDefault="00966807" w:rsidP="00966807">
      <w:pPr>
        <w:tabs>
          <w:tab w:val="left" w:pos="567"/>
        </w:tabs>
        <w:ind w:left="567" w:hanging="567"/>
        <w:jc w:val="both"/>
        <w:rPr>
          <w:szCs w:val="22"/>
        </w:rPr>
      </w:pPr>
      <w:r w:rsidRPr="006F4E69">
        <w:rPr>
          <w:szCs w:val="22"/>
        </w:rPr>
        <w:t>6.</w:t>
      </w:r>
      <w:r w:rsidRPr="006F4E69">
        <w:rPr>
          <w:szCs w:val="22"/>
        </w:rPr>
        <w:tab/>
        <w:t>Pakuotės turinys ir kita informacija</w:t>
      </w:r>
    </w:p>
    <w:p w:rsidR="00966807" w:rsidRPr="006F4E69" w:rsidRDefault="00966807" w:rsidP="00966807">
      <w:pPr>
        <w:numPr>
          <w:ilvl w:val="12"/>
          <w:numId w:val="0"/>
        </w:numPr>
        <w:ind w:left="567" w:hanging="567"/>
        <w:outlineLvl w:val="0"/>
        <w:rPr>
          <w:b/>
          <w:szCs w:val="22"/>
        </w:rPr>
      </w:pPr>
    </w:p>
    <w:p w:rsidR="00966807" w:rsidRPr="006F4E69" w:rsidRDefault="00966807" w:rsidP="00966807">
      <w:pPr>
        <w:numPr>
          <w:ilvl w:val="12"/>
          <w:numId w:val="0"/>
        </w:numPr>
        <w:ind w:left="567" w:hanging="567"/>
        <w:outlineLvl w:val="0"/>
        <w:rPr>
          <w:b/>
          <w:szCs w:val="22"/>
        </w:rPr>
      </w:pPr>
    </w:p>
    <w:p w:rsidR="00966807" w:rsidRPr="006F4E69" w:rsidRDefault="00966807" w:rsidP="00966807">
      <w:pPr>
        <w:numPr>
          <w:ilvl w:val="12"/>
          <w:numId w:val="0"/>
        </w:numPr>
        <w:ind w:left="567" w:hanging="567"/>
        <w:outlineLvl w:val="0"/>
        <w:rPr>
          <w:b/>
          <w:caps/>
          <w:szCs w:val="22"/>
        </w:rPr>
      </w:pPr>
      <w:r w:rsidRPr="006F4E69">
        <w:rPr>
          <w:b/>
          <w:szCs w:val="22"/>
        </w:rPr>
        <w:t>1.</w:t>
      </w:r>
      <w:r w:rsidRPr="006F4E69">
        <w:rPr>
          <w:b/>
          <w:szCs w:val="22"/>
        </w:rPr>
        <w:tab/>
        <w:t xml:space="preserve">Kas yra </w:t>
      </w:r>
      <w:proofErr w:type="spellStart"/>
      <w:r w:rsidRPr="006F4E69">
        <w:rPr>
          <w:b/>
          <w:szCs w:val="22"/>
        </w:rPr>
        <w:t>Cisplatin</w:t>
      </w:r>
      <w:proofErr w:type="spellEnd"/>
      <w:r w:rsidRPr="006F4E69">
        <w:rPr>
          <w:b/>
          <w:szCs w:val="22"/>
        </w:rPr>
        <w:t xml:space="preserve"> </w:t>
      </w:r>
      <w:proofErr w:type="spellStart"/>
      <w:r w:rsidRPr="006F4E69">
        <w:rPr>
          <w:b/>
          <w:szCs w:val="22"/>
        </w:rPr>
        <w:t>Teva</w:t>
      </w:r>
      <w:proofErr w:type="spellEnd"/>
      <w:r w:rsidRPr="006F4E69">
        <w:rPr>
          <w:b/>
          <w:szCs w:val="22"/>
        </w:rPr>
        <w:t xml:space="preserve"> ir kam jis vartojamas</w:t>
      </w:r>
    </w:p>
    <w:p w:rsidR="00966807" w:rsidRPr="006F4E69" w:rsidRDefault="00966807" w:rsidP="00966807">
      <w:pPr>
        <w:tabs>
          <w:tab w:val="left" w:pos="0"/>
        </w:tabs>
        <w:rPr>
          <w:szCs w:val="22"/>
        </w:rPr>
      </w:pPr>
    </w:p>
    <w:p w:rsidR="00966807" w:rsidRPr="006F4E69" w:rsidRDefault="00966807" w:rsidP="00966807">
      <w:pPr>
        <w:pStyle w:val="BTEMEASMCA"/>
      </w:pPr>
      <w:proofErr w:type="spellStart"/>
      <w:r w:rsidRPr="006F4E69">
        <w:t>Cisplatin</w:t>
      </w:r>
      <w:proofErr w:type="spellEnd"/>
      <w:r w:rsidRPr="006F4E69">
        <w:t xml:space="preserve"> </w:t>
      </w:r>
      <w:proofErr w:type="spellStart"/>
      <w:r w:rsidRPr="006F4E69">
        <w:t>Teva</w:t>
      </w:r>
      <w:proofErr w:type="spellEnd"/>
      <w:r w:rsidRPr="006F4E69">
        <w:t xml:space="preserve"> yra vaistų grupės, vadinamos </w:t>
      </w:r>
      <w:proofErr w:type="spellStart"/>
      <w:r w:rsidRPr="006F4E69">
        <w:t>citostatikais</w:t>
      </w:r>
      <w:proofErr w:type="spellEnd"/>
      <w:r w:rsidRPr="006F4E69">
        <w:t xml:space="preserve">, vaistas. </w:t>
      </w:r>
      <w:proofErr w:type="spellStart"/>
      <w:r w:rsidRPr="006F4E69">
        <w:t>Cisplatin</w:t>
      </w:r>
      <w:proofErr w:type="spellEnd"/>
      <w:r w:rsidRPr="006F4E69">
        <w:t xml:space="preserve"> </w:t>
      </w:r>
      <w:proofErr w:type="spellStart"/>
      <w:r w:rsidRPr="006F4E69">
        <w:t>Teva</w:t>
      </w:r>
      <w:proofErr w:type="spellEnd"/>
      <w:r w:rsidRPr="006F4E69">
        <w:t xml:space="preserve"> gali būti vartojamas vienas, tačiau daug dažniau jis yra vartojamas deriniuose su kitais </w:t>
      </w:r>
      <w:proofErr w:type="spellStart"/>
      <w:r w:rsidRPr="006F4E69">
        <w:t>citostatikais</w:t>
      </w:r>
      <w:proofErr w:type="spellEnd"/>
      <w:r w:rsidRPr="006F4E69">
        <w:t>.</w:t>
      </w:r>
    </w:p>
    <w:p w:rsidR="00966807" w:rsidRPr="006F4E69" w:rsidRDefault="00966807" w:rsidP="00966807">
      <w:pPr>
        <w:pStyle w:val="BTEMEASMCA"/>
      </w:pPr>
    </w:p>
    <w:p w:rsidR="00966807" w:rsidRPr="006F4E69" w:rsidRDefault="00966807" w:rsidP="00966807">
      <w:pPr>
        <w:pStyle w:val="BTEMEASMCA"/>
      </w:pPr>
      <w:proofErr w:type="spellStart"/>
      <w:r w:rsidRPr="006F4E69">
        <w:t>Cisplatin</w:t>
      </w:r>
      <w:proofErr w:type="spellEnd"/>
      <w:r w:rsidRPr="006F4E69">
        <w:t xml:space="preserve"> </w:t>
      </w:r>
      <w:proofErr w:type="spellStart"/>
      <w:r w:rsidRPr="006F4E69">
        <w:t>Teva</w:t>
      </w:r>
      <w:proofErr w:type="spellEnd"/>
      <w:r w:rsidRPr="006F4E69">
        <w:t xml:space="preserve"> užtikrina, kad vėžio ląstelės daugiau negali augti, todėl jos galiausiai žūva.</w:t>
      </w:r>
    </w:p>
    <w:p w:rsidR="00966807" w:rsidRPr="006F4E69" w:rsidRDefault="00966807" w:rsidP="00966807">
      <w:pPr>
        <w:pStyle w:val="Pagrindinistekstas"/>
        <w:spacing w:after="0"/>
        <w:rPr>
          <w:szCs w:val="22"/>
        </w:rPr>
      </w:pPr>
    </w:p>
    <w:p w:rsidR="00966807" w:rsidRPr="006F4E69" w:rsidRDefault="00966807" w:rsidP="00966807">
      <w:pPr>
        <w:pStyle w:val="Pagrindinistekstas"/>
        <w:spacing w:after="0"/>
        <w:rPr>
          <w:b/>
          <w:szCs w:val="22"/>
        </w:rPr>
      </w:pPr>
      <w:r w:rsidRPr="006F4E69">
        <w:rPr>
          <w:b/>
          <w:szCs w:val="22"/>
        </w:rPr>
        <w:t>Kam ji yra vartojama?</w:t>
      </w:r>
    </w:p>
    <w:p w:rsidR="00966807" w:rsidRPr="006F4E69" w:rsidRDefault="00966807" w:rsidP="00966807">
      <w:pPr>
        <w:tabs>
          <w:tab w:val="left" w:pos="0"/>
          <w:tab w:val="left" w:pos="567"/>
        </w:tabs>
        <w:rPr>
          <w:szCs w:val="22"/>
        </w:rPr>
      </w:pPr>
      <w:proofErr w:type="spellStart"/>
      <w:r w:rsidRPr="006F4E69">
        <w:rPr>
          <w:szCs w:val="22"/>
        </w:rPr>
        <w:t>Cisplatin</w:t>
      </w:r>
      <w:proofErr w:type="spellEnd"/>
      <w:r w:rsidRPr="006F4E69">
        <w:rPr>
          <w:szCs w:val="22"/>
        </w:rPr>
        <w:t xml:space="preserve"> </w:t>
      </w:r>
      <w:proofErr w:type="spellStart"/>
      <w:r w:rsidRPr="006F4E69">
        <w:rPr>
          <w:szCs w:val="22"/>
        </w:rPr>
        <w:t>Teva</w:t>
      </w:r>
      <w:proofErr w:type="spellEnd"/>
      <w:r w:rsidRPr="006F4E69">
        <w:rPr>
          <w:szCs w:val="22"/>
        </w:rPr>
        <w:t xml:space="preserve"> Jūsų organizme gali sunaikinti ląsteles, kurios gali sukelti tam tikrų rūšių vėžį (sėklidžių piktybinį naviką, kiaušidžių piktybinį naviką, šlapimo pūslės piktybinį naviką, </w:t>
      </w:r>
      <w:proofErr w:type="spellStart"/>
      <w:r w:rsidRPr="006F4E69">
        <w:rPr>
          <w:szCs w:val="22"/>
        </w:rPr>
        <w:t>epitelinį</w:t>
      </w:r>
      <w:proofErr w:type="spellEnd"/>
      <w:r w:rsidRPr="006F4E69">
        <w:rPr>
          <w:szCs w:val="22"/>
        </w:rPr>
        <w:t xml:space="preserve"> galvos ir kaklo piktybinį naviką, plaučių vėžį). Be to, </w:t>
      </w:r>
      <w:proofErr w:type="spellStart"/>
      <w:r w:rsidRPr="006F4E69">
        <w:rPr>
          <w:szCs w:val="22"/>
        </w:rPr>
        <w:t>cisplatinos</w:t>
      </w:r>
      <w:proofErr w:type="spellEnd"/>
      <w:r w:rsidRPr="006F4E69">
        <w:rPr>
          <w:szCs w:val="22"/>
        </w:rPr>
        <w:t xml:space="preserve"> ir radioterapijos deriniu gydomas gimdos kaklelio vėžys. </w:t>
      </w:r>
    </w:p>
    <w:p w:rsidR="00966807" w:rsidRPr="006F4E69" w:rsidRDefault="00966807" w:rsidP="00966807">
      <w:pPr>
        <w:numPr>
          <w:ilvl w:val="12"/>
          <w:numId w:val="0"/>
        </w:numPr>
        <w:rPr>
          <w:szCs w:val="22"/>
        </w:rPr>
      </w:pPr>
      <w:r w:rsidRPr="006F4E69">
        <w:rPr>
          <w:szCs w:val="22"/>
        </w:rPr>
        <w:t>Daugiau informacijos Jums gali suteikti Jūsų gydytojas.</w:t>
      </w:r>
    </w:p>
    <w:p w:rsidR="00966807" w:rsidRPr="006F4E69" w:rsidRDefault="00966807" w:rsidP="00966807">
      <w:pPr>
        <w:numPr>
          <w:ilvl w:val="12"/>
          <w:numId w:val="0"/>
        </w:numPr>
        <w:ind w:left="567" w:hanging="567"/>
        <w:outlineLvl w:val="0"/>
        <w:rPr>
          <w:b/>
          <w:szCs w:val="22"/>
        </w:rPr>
      </w:pPr>
    </w:p>
    <w:p w:rsidR="00966807" w:rsidRPr="006F4E69" w:rsidRDefault="00966807" w:rsidP="00966807">
      <w:pPr>
        <w:numPr>
          <w:ilvl w:val="12"/>
          <w:numId w:val="0"/>
        </w:numPr>
        <w:ind w:left="567" w:hanging="567"/>
        <w:outlineLvl w:val="0"/>
        <w:rPr>
          <w:szCs w:val="22"/>
        </w:rPr>
      </w:pPr>
    </w:p>
    <w:p w:rsidR="00966807" w:rsidRPr="006F4E69" w:rsidRDefault="00966807" w:rsidP="00966807">
      <w:pPr>
        <w:numPr>
          <w:ilvl w:val="12"/>
          <w:numId w:val="0"/>
        </w:numPr>
        <w:ind w:left="567" w:hanging="567"/>
        <w:outlineLvl w:val="0"/>
        <w:rPr>
          <w:b/>
          <w:caps/>
          <w:szCs w:val="22"/>
        </w:rPr>
      </w:pPr>
      <w:r w:rsidRPr="006F4E69">
        <w:rPr>
          <w:b/>
          <w:szCs w:val="22"/>
        </w:rPr>
        <w:t>2.</w:t>
      </w:r>
      <w:r w:rsidRPr="006F4E69">
        <w:rPr>
          <w:b/>
          <w:szCs w:val="22"/>
        </w:rPr>
        <w:tab/>
        <w:t xml:space="preserve">Kas žinotina prieš vartojant </w:t>
      </w:r>
      <w:proofErr w:type="spellStart"/>
      <w:r w:rsidRPr="006F4E69">
        <w:rPr>
          <w:b/>
          <w:szCs w:val="22"/>
        </w:rPr>
        <w:t>Cisplatin</w:t>
      </w:r>
      <w:proofErr w:type="spellEnd"/>
      <w:r w:rsidRPr="006F4E69">
        <w:rPr>
          <w:b/>
          <w:szCs w:val="22"/>
        </w:rPr>
        <w:t xml:space="preserve"> </w:t>
      </w:r>
      <w:proofErr w:type="spellStart"/>
      <w:r w:rsidRPr="006F4E69">
        <w:rPr>
          <w:b/>
          <w:szCs w:val="22"/>
        </w:rPr>
        <w:t>Teva</w:t>
      </w:r>
      <w:proofErr w:type="spellEnd"/>
    </w:p>
    <w:p w:rsidR="00966807" w:rsidRPr="006F4E69" w:rsidRDefault="00966807" w:rsidP="00966807">
      <w:pPr>
        <w:ind w:left="567" w:hanging="567"/>
        <w:rPr>
          <w:b/>
          <w:szCs w:val="22"/>
        </w:rPr>
      </w:pPr>
    </w:p>
    <w:p w:rsidR="00966807" w:rsidRPr="006F4E69" w:rsidRDefault="00966807" w:rsidP="00966807">
      <w:pPr>
        <w:ind w:left="567" w:hanging="567"/>
        <w:rPr>
          <w:b/>
          <w:bCs/>
          <w:szCs w:val="22"/>
        </w:rPr>
      </w:pPr>
      <w:proofErr w:type="spellStart"/>
      <w:r w:rsidRPr="006F4E69">
        <w:rPr>
          <w:b/>
          <w:szCs w:val="22"/>
        </w:rPr>
        <w:t>Cisplatin</w:t>
      </w:r>
      <w:proofErr w:type="spellEnd"/>
      <w:r w:rsidRPr="006F4E69">
        <w:rPr>
          <w:b/>
          <w:szCs w:val="22"/>
        </w:rPr>
        <w:t xml:space="preserve"> </w:t>
      </w:r>
      <w:proofErr w:type="spellStart"/>
      <w:r w:rsidRPr="006F4E69">
        <w:rPr>
          <w:b/>
          <w:szCs w:val="22"/>
        </w:rPr>
        <w:t>Teva</w:t>
      </w:r>
      <w:proofErr w:type="spellEnd"/>
      <w:r w:rsidRPr="006F4E69">
        <w:rPr>
          <w:b/>
          <w:bCs/>
          <w:szCs w:val="22"/>
        </w:rPr>
        <w:t xml:space="preserve"> vartoti negalima:</w:t>
      </w:r>
    </w:p>
    <w:p w:rsidR="00966807" w:rsidRPr="006F4E69" w:rsidRDefault="00966807" w:rsidP="00966807">
      <w:pPr>
        <w:numPr>
          <w:ilvl w:val="12"/>
          <w:numId w:val="0"/>
        </w:numPr>
        <w:ind w:left="540" w:hanging="540"/>
        <w:rPr>
          <w:szCs w:val="22"/>
        </w:rPr>
      </w:pPr>
      <w:r w:rsidRPr="006F4E69">
        <w:rPr>
          <w:szCs w:val="22"/>
        </w:rPr>
        <w:t>-</w:t>
      </w:r>
      <w:r w:rsidRPr="006F4E69">
        <w:rPr>
          <w:szCs w:val="22"/>
        </w:rPr>
        <w:tab/>
        <w:t xml:space="preserve">jeigu </w:t>
      </w:r>
      <w:r>
        <w:rPr>
          <w:szCs w:val="22"/>
        </w:rPr>
        <w:t>yra</w:t>
      </w:r>
      <w:r w:rsidRPr="006F4E69">
        <w:rPr>
          <w:szCs w:val="22"/>
        </w:rPr>
        <w:t xml:space="preserve"> alergi</w:t>
      </w:r>
      <w:r>
        <w:rPr>
          <w:szCs w:val="22"/>
        </w:rPr>
        <w:t>ja</w:t>
      </w:r>
      <w:r w:rsidRPr="006F4E69">
        <w:rPr>
          <w:szCs w:val="22"/>
        </w:rPr>
        <w:t xml:space="preserve"> </w:t>
      </w:r>
      <w:proofErr w:type="spellStart"/>
      <w:r w:rsidRPr="006F4E69">
        <w:rPr>
          <w:szCs w:val="22"/>
        </w:rPr>
        <w:t>cisplatinai</w:t>
      </w:r>
      <w:proofErr w:type="spellEnd"/>
      <w:r w:rsidRPr="006F4E69">
        <w:rPr>
          <w:szCs w:val="22"/>
        </w:rPr>
        <w:t xml:space="preserve"> ar</w:t>
      </w:r>
      <w:r>
        <w:rPr>
          <w:szCs w:val="22"/>
        </w:rPr>
        <w:t>ba</w:t>
      </w:r>
      <w:r w:rsidRPr="006F4E69">
        <w:rPr>
          <w:szCs w:val="22"/>
        </w:rPr>
        <w:t xml:space="preserve"> bet kuriai pagalbinei </w:t>
      </w:r>
      <w:r>
        <w:rPr>
          <w:szCs w:val="22"/>
        </w:rPr>
        <w:t>šio vaisto</w:t>
      </w:r>
      <w:r w:rsidRPr="006F4E69">
        <w:rPr>
          <w:szCs w:val="22"/>
        </w:rPr>
        <w:t xml:space="preserve"> medžiagai</w:t>
      </w:r>
      <w:r>
        <w:rPr>
          <w:szCs w:val="22"/>
        </w:rPr>
        <w:t xml:space="preserve"> (jos išvardytos 6 skyriuje)</w:t>
      </w:r>
      <w:r w:rsidRPr="006F4E69">
        <w:rPr>
          <w:szCs w:val="22"/>
        </w:rPr>
        <w:t>;</w:t>
      </w:r>
    </w:p>
    <w:p w:rsidR="00966807" w:rsidRPr="006F4E69" w:rsidRDefault="00966807" w:rsidP="00966807">
      <w:pPr>
        <w:numPr>
          <w:ilvl w:val="0"/>
          <w:numId w:val="2"/>
        </w:numPr>
        <w:rPr>
          <w:szCs w:val="22"/>
        </w:rPr>
      </w:pPr>
      <w:r w:rsidRPr="006F4E69">
        <w:rPr>
          <w:szCs w:val="22"/>
        </w:rPr>
        <w:t>jeigu esate alergiškas bet kuriam kitam vaistui, kurio sudėtyje yra platinos junginių;</w:t>
      </w:r>
    </w:p>
    <w:p w:rsidR="00966807" w:rsidRPr="006F4E69" w:rsidRDefault="00966807" w:rsidP="00966807">
      <w:pPr>
        <w:numPr>
          <w:ilvl w:val="0"/>
          <w:numId w:val="2"/>
        </w:numPr>
        <w:rPr>
          <w:szCs w:val="22"/>
        </w:rPr>
      </w:pPr>
      <w:r w:rsidRPr="006F4E69">
        <w:rPr>
          <w:szCs w:val="22"/>
        </w:rPr>
        <w:t>jeigu yra inkstų problemų (sutrikusi inkstų funkcija);</w:t>
      </w:r>
    </w:p>
    <w:p w:rsidR="00966807" w:rsidRPr="006F4E69" w:rsidRDefault="00966807" w:rsidP="00966807">
      <w:pPr>
        <w:numPr>
          <w:ilvl w:val="0"/>
          <w:numId w:val="2"/>
        </w:numPr>
        <w:rPr>
          <w:szCs w:val="22"/>
        </w:rPr>
      </w:pPr>
      <w:r w:rsidRPr="006F4E69">
        <w:rPr>
          <w:szCs w:val="22"/>
        </w:rPr>
        <w:t>jeigu yra dehidra</w:t>
      </w:r>
      <w:r>
        <w:rPr>
          <w:szCs w:val="22"/>
        </w:rPr>
        <w:t>ta</w:t>
      </w:r>
      <w:r w:rsidRPr="006F4E69">
        <w:rPr>
          <w:szCs w:val="22"/>
        </w:rPr>
        <w:t xml:space="preserve">cija (skysčių netekimas); </w:t>
      </w:r>
    </w:p>
    <w:p w:rsidR="00966807" w:rsidRPr="006F4E69" w:rsidRDefault="00966807" w:rsidP="00966807">
      <w:pPr>
        <w:numPr>
          <w:ilvl w:val="0"/>
          <w:numId w:val="2"/>
        </w:numPr>
        <w:rPr>
          <w:szCs w:val="22"/>
        </w:rPr>
      </w:pPr>
      <w:r w:rsidRPr="006F4E69">
        <w:rPr>
          <w:szCs w:val="22"/>
        </w:rPr>
        <w:t>jeigu yra stiprus kaulų čiulpų funkcijos slopinimas, kurio simptomai gali būti nepaprastas nuovargis, lengvai atsirandančios mėlynės ar kraujavimas, infekcijos pasireiškimas;</w:t>
      </w:r>
    </w:p>
    <w:p w:rsidR="00966807" w:rsidRPr="006F4E69" w:rsidRDefault="00966807" w:rsidP="00966807">
      <w:pPr>
        <w:numPr>
          <w:ilvl w:val="0"/>
          <w:numId w:val="2"/>
        </w:numPr>
        <w:rPr>
          <w:szCs w:val="22"/>
        </w:rPr>
      </w:pPr>
      <w:r w:rsidRPr="006F4E69">
        <w:rPr>
          <w:szCs w:val="22"/>
        </w:rPr>
        <w:t>jeigu sutrikusi Jūsų klausa;</w:t>
      </w:r>
    </w:p>
    <w:p w:rsidR="00966807" w:rsidRPr="006F4E69" w:rsidRDefault="00966807" w:rsidP="00966807">
      <w:pPr>
        <w:numPr>
          <w:ilvl w:val="0"/>
          <w:numId w:val="2"/>
        </w:numPr>
        <w:rPr>
          <w:szCs w:val="22"/>
        </w:rPr>
      </w:pPr>
      <w:r w:rsidRPr="006F4E69">
        <w:rPr>
          <w:szCs w:val="22"/>
        </w:rPr>
        <w:t xml:space="preserve">jeigu yra </w:t>
      </w:r>
      <w:proofErr w:type="spellStart"/>
      <w:r w:rsidRPr="006F4E69">
        <w:rPr>
          <w:szCs w:val="22"/>
        </w:rPr>
        <w:t>cisplatinos</w:t>
      </w:r>
      <w:proofErr w:type="spellEnd"/>
      <w:r w:rsidRPr="006F4E69">
        <w:rPr>
          <w:szCs w:val="22"/>
        </w:rPr>
        <w:t xml:space="preserve"> sukeltas nervų sutrikimas;</w:t>
      </w:r>
    </w:p>
    <w:p w:rsidR="00966807" w:rsidRPr="006F4E69" w:rsidRDefault="00966807" w:rsidP="00966807">
      <w:pPr>
        <w:numPr>
          <w:ilvl w:val="0"/>
          <w:numId w:val="2"/>
        </w:numPr>
        <w:rPr>
          <w:szCs w:val="22"/>
        </w:rPr>
      </w:pPr>
      <w:r w:rsidRPr="006F4E69">
        <w:rPr>
          <w:szCs w:val="22"/>
        </w:rPr>
        <w:t>jeigu žindote kūdikį;</w:t>
      </w:r>
    </w:p>
    <w:p w:rsidR="00966807" w:rsidRPr="006F4E69" w:rsidRDefault="00966807" w:rsidP="00966807">
      <w:pPr>
        <w:numPr>
          <w:ilvl w:val="0"/>
          <w:numId w:val="2"/>
        </w:numPr>
        <w:rPr>
          <w:szCs w:val="22"/>
        </w:rPr>
      </w:pPr>
      <w:r w:rsidRPr="006F4E69">
        <w:rPr>
          <w:szCs w:val="22"/>
        </w:rPr>
        <w:t xml:space="preserve">kartu su skiepais nuo geltonosios karštligės ar </w:t>
      </w:r>
      <w:proofErr w:type="spellStart"/>
      <w:r w:rsidRPr="006F4E69">
        <w:rPr>
          <w:szCs w:val="22"/>
        </w:rPr>
        <w:t>fenitoinu</w:t>
      </w:r>
      <w:proofErr w:type="spellEnd"/>
      <w:r w:rsidRPr="006F4E69">
        <w:rPr>
          <w:szCs w:val="22"/>
        </w:rPr>
        <w:t xml:space="preserve"> (žr. „Kit</w:t>
      </w:r>
      <w:r>
        <w:rPr>
          <w:szCs w:val="22"/>
        </w:rPr>
        <w:t xml:space="preserve">i vaistai ir </w:t>
      </w:r>
      <w:proofErr w:type="spellStart"/>
      <w:r>
        <w:rPr>
          <w:szCs w:val="22"/>
        </w:rPr>
        <w:t>Cisplatin</w:t>
      </w:r>
      <w:proofErr w:type="spellEnd"/>
      <w:r>
        <w:rPr>
          <w:szCs w:val="22"/>
        </w:rPr>
        <w:t xml:space="preserve"> </w:t>
      </w:r>
      <w:proofErr w:type="spellStart"/>
      <w:r>
        <w:rPr>
          <w:szCs w:val="22"/>
        </w:rPr>
        <w:t>Teva</w:t>
      </w:r>
      <w:proofErr w:type="spellEnd"/>
      <w:r w:rsidRPr="006F4E69">
        <w:rPr>
          <w:szCs w:val="22"/>
        </w:rPr>
        <w:t>“).</w:t>
      </w:r>
    </w:p>
    <w:p w:rsidR="00966807" w:rsidRPr="006F4E69" w:rsidRDefault="00966807" w:rsidP="00966807">
      <w:pPr>
        <w:ind w:left="567" w:hanging="567"/>
        <w:rPr>
          <w:szCs w:val="22"/>
        </w:rPr>
      </w:pPr>
    </w:p>
    <w:p w:rsidR="00966807" w:rsidRPr="006F4E69" w:rsidRDefault="00966807" w:rsidP="00966807">
      <w:pPr>
        <w:ind w:left="567" w:hanging="567"/>
        <w:rPr>
          <w:b/>
          <w:szCs w:val="22"/>
        </w:rPr>
      </w:pPr>
      <w:r w:rsidRPr="006F4E69">
        <w:rPr>
          <w:b/>
          <w:szCs w:val="22"/>
        </w:rPr>
        <w:t>Įspėjimai ir atsargumo priemonės</w:t>
      </w:r>
    </w:p>
    <w:p w:rsidR="00966807" w:rsidRPr="00E902EF" w:rsidRDefault="00966807" w:rsidP="00966807">
      <w:pPr>
        <w:ind w:left="567" w:hanging="567"/>
        <w:rPr>
          <w:szCs w:val="22"/>
        </w:rPr>
      </w:pPr>
      <w:r w:rsidRPr="00E902EF">
        <w:rPr>
          <w:szCs w:val="22"/>
        </w:rPr>
        <w:t xml:space="preserve">Laikykitės specialių atsargumo priemonių su </w:t>
      </w:r>
      <w:proofErr w:type="spellStart"/>
      <w:r w:rsidRPr="00E902EF">
        <w:rPr>
          <w:szCs w:val="22"/>
        </w:rPr>
        <w:t>Cisplatin</w:t>
      </w:r>
      <w:proofErr w:type="spellEnd"/>
      <w:r w:rsidRPr="00E902EF">
        <w:rPr>
          <w:szCs w:val="22"/>
        </w:rPr>
        <w:t xml:space="preserve"> </w:t>
      </w:r>
      <w:proofErr w:type="spellStart"/>
      <w:r w:rsidRPr="00E902EF">
        <w:rPr>
          <w:szCs w:val="22"/>
        </w:rPr>
        <w:t>Teva</w:t>
      </w:r>
      <w:proofErr w:type="spellEnd"/>
      <w:r w:rsidRPr="00E902EF">
        <w:rPr>
          <w:szCs w:val="22"/>
        </w:rPr>
        <w:t>:</w:t>
      </w:r>
    </w:p>
    <w:p w:rsidR="00966807" w:rsidRPr="006F4E69" w:rsidRDefault="00966807" w:rsidP="00966807">
      <w:pPr>
        <w:numPr>
          <w:ilvl w:val="0"/>
          <w:numId w:val="1"/>
        </w:numPr>
        <w:rPr>
          <w:szCs w:val="22"/>
        </w:rPr>
      </w:pPr>
      <w:r w:rsidRPr="006F4E69">
        <w:rPr>
          <w:szCs w:val="22"/>
        </w:rPr>
        <w:t>Jūsų gydytojas atliks tyrimus tam, kad nustatytų kalcio, natrio, kalio ir magnio kiekį Jūsų kraujyje, o taip pat patikrintų Jūsų kraujo ląstelių kiekybinę sudėtį, inkstų ir kepenų veiklą bei nervų funkciją;</w:t>
      </w:r>
    </w:p>
    <w:p w:rsidR="00966807" w:rsidRPr="006F4E69" w:rsidRDefault="00966807" w:rsidP="00966807">
      <w:pPr>
        <w:numPr>
          <w:ilvl w:val="0"/>
          <w:numId w:val="1"/>
        </w:numPr>
        <w:rPr>
          <w:szCs w:val="22"/>
        </w:rPr>
      </w:pPr>
      <w:proofErr w:type="spellStart"/>
      <w:r w:rsidRPr="006F4E69">
        <w:rPr>
          <w:szCs w:val="22"/>
        </w:rPr>
        <w:t>Cisplatin</w:t>
      </w:r>
      <w:proofErr w:type="spellEnd"/>
      <w:r w:rsidRPr="006F4E69">
        <w:rPr>
          <w:szCs w:val="22"/>
        </w:rPr>
        <w:t xml:space="preserve"> </w:t>
      </w:r>
      <w:proofErr w:type="spellStart"/>
      <w:r w:rsidRPr="006F4E69">
        <w:rPr>
          <w:szCs w:val="22"/>
        </w:rPr>
        <w:t>Teva</w:t>
      </w:r>
      <w:proofErr w:type="spellEnd"/>
      <w:r w:rsidRPr="006F4E69">
        <w:rPr>
          <w:szCs w:val="22"/>
        </w:rPr>
        <w:t xml:space="preserve"> galima vartoti tik reikliai prižiūrint gydytojui specialistui, turinčiam chemoterapijos taikymo patirties; </w:t>
      </w:r>
    </w:p>
    <w:p w:rsidR="00966807" w:rsidRPr="006F4E69" w:rsidRDefault="00966807" w:rsidP="00966807">
      <w:pPr>
        <w:numPr>
          <w:ilvl w:val="0"/>
          <w:numId w:val="1"/>
        </w:numPr>
        <w:rPr>
          <w:szCs w:val="22"/>
        </w:rPr>
      </w:pPr>
      <w:r w:rsidRPr="006F4E69">
        <w:rPr>
          <w:szCs w:val="22"/>
        </w:rPr>
        <w:lastRenderedPageBreak/>
        <w:t xml:space="preserve">Jūsų klausa bus tikrinama prieš kiekvieną gydymą </w:t>
      </w:r>
      <w:proofErr w:type="spellStart"/>
      <w:r w:rsidRPr="006F4E69">
        <w:rPr>
          <w:szCs w:val="22"/>
        </w:rPr>
        <w:t>Cisplatin</w:t>
      </w:r>
      <w:proofErr w:type="spellEnd"/>
      <w:r w:rsidRPr="006F4E69">
        <w:rPr>
          <w:szCs w:val="22"/>
        </w:rPr>
        <w:t xml:space="preserve"> </w:t>
      </w:r>
      <w:proofErr w:type="spellStart"/>
      <w:r w:rsidRPr="006F4E69">
        <w:rPr>
          <w:szCs w:val="22"/>
        </w:rPr>
        <w:t>Teva</w:t>
      </w:r>
      <w:proofErr w:type="spellEnd"/>
      <w:r w:rsidRPr="006F4E69">
        <w:rPr>
          <w:szCs w:val="22"/>
        </w:rPr>
        <w:t>;</w:t>
      </w:r>
    </w:p>
    <w:p w:rsidR="00966807" w:rsidRPr="006F4E69" w:rsidRDefault="00966807" w:rsidP="00966807">
      <w:pPr>
        <w:numPr>
          <w:ilvl w:val="0"/>
          <w:numId w:val="1"/>
        </w:numPr>
        <w:rPr>
          <w:szCs w:val="22"/>
        </w:rPr>
      </w:pPr>
      <w:r w:rsidRPr="006F4E69">
        <w:rPr>
          <w:szCs w:val="22"/>
        </w:rPr>
        <w:t xml:space="preserve">jeigu yra </w:t>
      </w:r>
      <w:proofErr w:type="spellStart"/>
      <w:r w:rsidRPr="006F4E69">
        <w:rPr>
          <w:szCs w:val="22"/>
        </w:rPr>
        <w:t>cisplatinos</w:t>
      </w:r>
      <w:proofErr w:type="spellEnd"/>
      <w:r w:rsidRPr="006F4E69">
        <w:rPr>
          <w:szCs w:val="22"/>
        </w:rPr>
        <w:t xml:space="preserve"> sukeltas nervų sutrikimas;</w:t>
      </w:r>
    </w:p>
    <w:p w:rsidR="00966807" w:rsidRDefault="00966807" w:rsidP="00966807">
      <w:pPr>
        <w:numPr>
          <w:ilvl w:val="0"/>
          <w:numId w:val="1"/>
        </w:numPr>
        <w:rPr>
          <w:szCs w:val="22"/>
        </w:rPr>
      </w:pPr>
      <w:r w:rsidRPr="006F4E69">
        <w:rPr>
          <w:szCs w:val="22"/>
        </w:rPr>
        <w:t>jeigu yra infekcija, pasikonsultuokite su savo gydytoju.</w:t>
      </w:r>
    </w:p>
    <w:p w:rsidR="00966807" w:rsidRPr="006F4E69" w:rsidRDefault="00966807" w:rsidP="00966807">
      <w:pPr>
        <w:numPr>
          <w:ilvl w:val="0"/>
          <w:numId w:val="1"/>
        </w:numPr>
        <w:rPr>
          <w:szCs w:val="22"/>
        </w:rPr>
      </w:pPr>
      <w:r w:rsidRPr="007D2511">
        <w:rPr>
          <w:szCs w:val="22"/>
        </w:rPr>
        <w:t xml:space="preserve">jeigu po </w:t>
      </w:r>
      <w:proofErr w:type="spellStart"/>
      <w:r w:rsidRPr="007D2511">
        <w:rPr>
          <w:szCs w:val="22"/>
        </w:rPr>
        <w:t>Cisplatin</w:t>
      </w:r>
      <w:proofErr w:type="spellEnd"/>
      <w:r w:rsidRPr="007D2511">
        <w:rPr>
          <w:szCs w:val="22"/>
        </w:rPr>
        <w:t xml:space="preserve"> </w:t>
      </w:r>
      <w:proofErr w:type="spellStart"/>
      <w:r w:rsidRPr="007D2511">
        <w:rPr>
          <w:szCs w:val="22"/>
        </w:rPr>
        <w:t>Teva</w:t>
      </w:r>
      <w:proofErr w:type="spellEnd"/>
      <w:r w:rsidRPr="007D2511">
        <w:rPr>
          <w:szCs w:val="22"/>
        </w:rPr>
        <w:t xml:space="preserve"> vartojimo jus kamuoja vėmimas ir viduriavimas, reikia kompensuoti prarastą skysčio kiekį;</w:t>
      </w:r>
    </w:p>
    <w:p w:rsidR="00966807" w:rsidRPr="006F4E69" w:rsidRDefault="00966807" w:rsidP="00966807">
      <w:pPr>
        <w:numPr>
          <w:ilvl w:val="0"/>
          <w:numId w:val="1"/>
        </w:numPr>
        <w:rPr>
          <w:szCs w:val="22"/>
        </w:rPr>
      </w:pPr>
      <w:r w:rsidRPr="006F4E69">
        <w:rPr>
          <w:szCs w:val="22"/>
        </w:rPr>
        <w:t xml:space="preserve">jeigu ketinate turėti vaikų (žr. „Nėštumas, žindymo laikotarpis ir </w:t>
      </w:r>
      <w:r>
        <w:rPr>
          <w:szCs w:val="22"/>
        </w:rPr>
        <w:t>vaisingumas</w:t>
      </w:r>
      <w:r w:rsidRPr="006F4E69">
        <w:rPr>
          <w:szCs w:val="22"/>
        </w:rPr>
        <w:t>“);</w:t>
      </w:r>
    </w:p>
    <w:p w:rsidR="00966807" w:rsidRDefault="00966807" w:rsidP="00966807">
      <w:pPr>
        <w:numPr>
          <w:ilvl w:val="0"/>
          <w:numId w:val="1"/>
        </w:numPr>
        <w:rPr>
          <w:szCs w:val="22"/>
        </w:rPr>
      </w:pPr>
      <w:r>
        <w:rPr>
          <w:szCs w:val="22"/>
        </w:rPr>
        <w:t>i</w:t>
      </w:r>
      <w:r w:rsidRPr="006F4E69">
        <w:rPr>
          <w:szCs w:val="22"/>
        </w:rPr>
        <w:t xml:space="preserve">šsiliejus </w:t>
      </w:r>
      <w:proofErr w:type="spellStart"/>
      <w:r w:rsidRPr="006F4E69">
        <w:rPr>
          <w:szCs w:val="22"/>
        </w:rPr>
        <w:t>Cisplatin</w:t>
      </w:r>
      <w:proofErr w:type="spellEnd"/>
      <w:r w:rsidRPr="006F4E69">
        <w:rPr>
          <w:szCs w:val="22"/>
        </w:rPr>
        <w:t xml:space="preserve"> </w:t>
      </w:r>
      <w:proofErr w:type="spellStart"/>
      <w:r w:rsidRPr="006F4E69">
        <w:rPr>
          <w:szCs w:val="22"/>
        </w:rPr>
        <w:t>Teva</w:t>
      </w:r>
      <w:proofErr w:type="spellEnd"/>
      <w:r w:rsidRPr="006F4E69">
        <w:rPr>
          <w:szCs w:val="22"/>
        </w:rPr>
        <w:t xml:space="preserve">, užterštą odą būtina nedelsiant nuplauti su vandeniu ir muilu. Jeigu </w:t>
      </w:r>
    </w:p>
    <w:p w:rsidR="00966807" w:rsidRPr="006F4E69" w:rsidRDefault="00966807" w:rsidP="00966807">
      <w:pPr>
        <w:numPr>
          <w:ilvl w:val="0"/>
          <w:numId w:val="1"/>
        </w:numPr>
        <w:rPr>
          <w:szCs w:val="22"/>
        </w:rPr>
      </w:pPr>
      <w:r>
        <w:rPr>
          <w:szCs w:val="22"/>
        </w:rPr>
        <w:t xml:space="preserve">jeigu </w:t>
      </w:r>
      <w:proofErr w:type="spellStart"/>
      <w:r w:rsidRPr="006F4E69">
        <w:rPr>
          <w:szCs w:val="22"/>
        </w:rPr>
        <w:t>Cisplatin</w:t>
      </w:r>
      <w:proofErr w:type="spellEnd"/>
      <w:r w:rsidRPr="006F4E69">
        <w:rPr>
          <w:szCs w:val="22"/>
        </w:rPr>
        <w:t xml:space="preserve"> </w:t>
      </w:r>
      <w:proofErr w:type="spellStart"/>
      <w:r w:rsidRPr="006F4E69">
        <w:rPr>
          <w:szCs w:val="22"/>
        </w:rPr>
        <w:t>Teva</w:t>
      </w:r>
      <w:proofErr w:type="spellEnd"/>
      <w:r w:rsidRPr="006F4E69">
        <w:rPr>
          <w:szCs w:val="22"/>
        </w:rPr>
        <w:t xml:space="preserve"> suleidžiama į kraujagyslės išorę, vartojimą būtina nedelsiant nutraukti. Įsiskverbusi į odą </w:t>
      </w:r>
      <w:proofErr w:type="spellStart"/>
      <w:r w:rsidRPr="006F4E69">
        <w:rPr>
          <w:szCs w:val="22"/>
        </w:rPr>
        <w:t>Cisplatin</w:t>
      </w:r>
      <w:proofErr w:type="spellEnd"/>
      <w:r w:rsidRPr="006F4E69">
        <w:rPr>
          <w:szCs w:val="22"/>
        </w:rPr>
        <w:t xml:space="preserve"> </w:t>
      </w:r>
      <w:proofErr w:type="spellStart"/>
      <w:r w:rsidRPr="006F4E69">
        <w:rPr>
          <w:szCs w:val="22"/>
        </w:rPr>
        <w:t>Teva</w:t>
      </w:r>
      <w:proofErr w:type="spellEnd"/>
      <w:r w:rsidRPr="006F4E69">
        <w:rPr>
          <w:szCs w:val="22"/>
        </w:rPr>
        <w:t xml:space="preserve"> gali sukelti audinių pažeidimą (celiulitą, fibrozę ir nekrozę).</w:t>
      </w:r>
    </w:p>
    <w:p w:rsidR="00966807" w:rsidRPr="006F4E69" w:rsidRDefault="00966807" w:rsidP="00966807">
      <w:pPr>
        <w:rPr>
          <w:szCs w:val="22"/>
        </w:rPr>
      </w:pPr>
    </w:p>
    <w:p w:rsidR="00966807" w:rsidRPr="006F4E69" w:rsidRDefault="00966807" w:rsidP="00966807">
      <w:pPr>
        <w:rPr>
          <w:szCs w:val="22"/>
        </w:rPr>
      </w:pPr>
      <w:r w:rsidRPr="006F4E69">
        <w:rPr>
          <w:szCs w:val="22"/>
        </w:rPr>
        <w:t>Pasikonsultuokite su savo gydytoju, net jeigu šie teiginiai Jums tiko bet kada anksčiau.</w:t>
      </w:r>
    </w:p>
    <w:p w:rsidR="00966807" w:rsidRPr="006F4E69" w:rsidRDefault="00966807" w:rsidP="00966807">
      <w:pPr>
        <w:pStyle w:val="BTEMEASMCA"/>
      </w:pPr>
    </w:p>
    <w:p w:rsidR="00966807" w:rsidRPr="006F4E69" w:rsidRDefault="00966807" w:rsidP="00966807">
      <w:pPr>
        <w:pStyle w:val="PI-3EMEASMCA"/>
      </w:pPr>
      <w:r w:rsidRPr="006F4E69">
        <w:t xml:space="preserve">Kiti vaistai ir </w:t>
      </w:r>
      <w:proofErr w:type="spellStart"/>
      <w:r w:rsidRPr="006F4E69">
        <w:t>Cisplatin</w:t>
      </w:r>
      <w:proofErr w:type="spellEnd"/>
      <w:r w:rsidRPr="006F4E69">
        <w:t xml:space="preserve"> </w:t>
      </w:r>
      <w:proofErr w:type="spellStart"/>
      <w:r w:rsidRPr="006F4E69">
        <w:t>Teva</w:t>
      </w:r>
      <w:proofErr w:type="spellEnd"/>
    </w:p>
    <w:p w:rsidR="00966807" w:rsidRPr="006F4E69" w:rsidRDefault="00966807" w:rsidP="00966807">
      <w:pPr>
        <w:pStyle w:val="PI-3EMEASMCA"/>
      </w:pPr>
    </w:p>
    <w:p w:rsidR="00966807" w:rsidRPr="006F4E69" w:rsidRDefault="00966807" w:rsidP="00966807">
      <w:pPr>
        <w:pStyle w:val="BTEMEASMCA"/>
      </w:pPr>
      <w:r w:rsidRPr="006F4E69">
        <w:t>Atkreipkite dėmesį, kad toliau pateikti teiginiai taip pat gali būti taikomi vaistams, kurių neseniai vartojote ar vartosite netolimoje ateityje.</w:t>
      </w:r>
    </w:p>
    <w:p w:rsidR="00966807" w:rsidRPr="006F4E69" w:rsidRDefault="00966807" w:rsidP="00966807">
      <w:pPr>
        <w:pStyle w:val="BTEMEASMCA"/>
      </w:pPr>
      <w:r w:rsidRPr="00B1112F">
        <w:t>Jeigu vartojate ar neseniai vartojote kitų vaistų arba dėl to nesate tikri, apie tai pasakykite</w:t>
      </w:r>
      <w:r w:rsidRPr="006F4E69">
        <w:t xml:space="preserve"> gydytojui arba vaistininkui.</w:t>
      </w:r>
    </w:p>
    <w:p w:rsidR="00966807" w:rsidRPr="006F4E69" w:rsidRDefault="00966807" w:rsidP="00966807">
      <w:pPr>
        <w:rPr>
          <w:szCs w:val="22"/>
        </w:rPr>
      </w:pPr>
    </w:p>
    <w:p w:rsidR="00966807" w:rsidRPr="006F4E69" w:rsidRDefault="00966807" w:rsidP="00966807">
      <w:pPr>
        <w:numPr>
          <w:ilvl w:val="0"/>
          <w:numId w:val="3"/>
        </w:numPr>
        <w:rPr>
          <w:szCs w:val="22"/>
        </w:rPr>
      </w:pPr>
      <w:r w:rsidRPr="006F4E69">
        <w:rPr>
          <w:szCs w:val="22"/>
        </w:rPr>
        <w:t xml:space="preserve">Kaulų čiulpų funkciją slopinantys vaistai ar radiacija gali stiprinti kartu vartojamo </w:t>
      </w:r>
      <w:proofErr w:type="spellStart"/>
      <w:r w:rsidRPr="006F4E69">
        <w:rPr>
          <w:szCs w:val="22"/>
        </w:rPr>
        <w:t>Cisplatin</w:t>
      </w:r>
      <w:proofErr w:type="spellEnd"/>
      <w:r w:rsidRPr="006F4E69">
        <w:rPr>
          <w:szCs w:val="22"/>
        </w:rPr>
        <w:t xml:space="preserve"> </w:t>
      </w:r>
      <w:proofErr w:type="spellStart"/>
      <w:r w:rsidRPr="006F4E69">
        <w:rPr>
          <w:szCs w:val="22"/>
        </w:rPr>
        <w:t>Teva</w:t>
      </w:r>
      <w:proofErr w:type="spellEnd"/>
      <w:r w:rsidRPr="006F4E69">
        <w:rPr>
          <w:szCs w:val="22"/>
        </w:rPr>
        <w:t xml:space="preserve"> sukeliamą šalutinį poveikį kaulų čiulpams. </w:t>
      </w:r>
    </w:p>
    <w:p w:rsidR="00966807" w:rsidRPr="006F4E69" w:rsidRDefault="00966807" w:rsidP="00966807">
      <w:pPr>
        <w:numPr>
          <w:ilvl w:val="0"/>
          <w:numId w:val="3"/>
        </w:numPr>
        <w:rPr>
          <w:szCs w:val="22"/>
        </w:rPr>
      </w:pPr>
      <w:proofErr w:type="spellStart"/>
      <w:r w:rsidRPr="006F4E69">
        <w:rPr>
          <w:szCs w:val="22"/>
        </w:rPr>
        <w:t>Cisplatin</w:t>
      </w:r>
      <w:proofErr w:type="spellEnd"/>
      <w:r w:rsidRPr="006F4E69">
        <w:rPr>
          <w:szCs w:val="22"/>
        </w:rPr>
        <w:t xml:space="preserve"> </w:t>
      </w:r>
      <w:proofErr w:type="spellStart"/>
      <w:r w:rsidRPr="006F4E69">
        <w:rPr>
          <w:szCs w:val="22"/>
        </w:rPr>
        <w:t>Teva</w:t>
      </w:r>
      <w:proofErr w:type="spellEnd"/>
      <w:r w:rsidRPr="006F4E69">
        <w:rPr>
          <w:szCs w:val="22"/>
        </w:rPr>
        <w:t xml:space="preserve"> , vartojamas kartu su kitais </w:t>
      </w:r>
      <w:proofErr w:type="spellStart"/>
      <w:r w:rsidRPr="006F4E69">
        <w:rPr>
          <w:szCs w:val="22"/>
        </w:rPr>
        <w:t>citostatikais</w:t>
      </w:r>
      <w:proofErr w:type="spellEnd"/>
      <w:r w:rsidRPr="006F4E69">
        <w:rPr>
          <w:szCs w:val="22"/>
        </w:rPr>
        <w:t xml:space="preserve"> (vėžio gydymui vartojamais vaistais), tokiais kaip </w:t>
      </w:r>
      <w:proofErr w:type="spellStart"/>
      <w:r w:rsidRPr="006F4E69">
        <w:rPr>
          <w:szCs w:val="22"/>
        </w:rPr>
        <w:t>bleomicinas</w:t>
      </w:r>
      <w:proofErr w:type="spellEnd"/>
      <w:r w:rsidRPr="006F4E69">
        <w:rPr>
          <w:szCs w:val="22"/>
        </w:rPr>
        <w:t xml:space="preserve"> ir </w:t>
      </w:r>
      <w:proofErr w:type="spellStart"/>
      <w:r w:rsidRPr="006F4E69">
        <w:rPr>
          <w:szCs w:val="22"/>
        </w:rPr>
        <w:t>metotreksatas</w:t>
      </w:r>
      <w:proofErr w:type="spellEnd"/>
      <w:r w:rsidRPr="006F4E69">
        <w:rPr>
          <w:szCs w:val="22"/>
        </w:rPr>
        <w:t>, gali sukelti stipresnį toksinį poveikį.</w:t>
      </w:r>
    </w:p>
    <w:p w:rsidR="00966807" w:rsidRPr="006F4E69" w:rsidRDefault="00966807" w:rsidP="00966807">
      <w:pPr>
        <w:numPr>
          <w:ilvl w:val="0"/>
          <w:numId w:val="3"/>
        </w:numPr>
        <w:rPr>
          <w:szCs w:val="22"/>
        </w:rPr>
      </w:pPr>
      <w:r w:rsidRPr="006F4E69">
        <w:rPr>
          <w:szCs w:val="22"/>
        </w:rPr>
        <w:t>Per didelio kraujo spaudimo gydymui vartojami vaistai (</w:t>
      </w:r>
      <w:proofErr w:type="spellStart"/>
      <w:r w:rsidRPr="006F4E69">
        <w:rPr>
          <w:szCs w:val="22"/>
        </w:rPr>
        <w:t>antihipertenziniai</w:t>
      </w:r>
      <w:proofErr w:type="spellEnd"/>
      <w:r w:rsidRPr="006F4E69">
        <w:rPr>
          <w:szCs w:val="22"/>
        </w:rPr>
        <w:t xml:space="preserve"> vaistai, kurių sudėtyje yra </w:t>
      </w:r>
      <w:proofErr w:type="spellStart"/>
      <w:r w:rsidRPr="006F4E69">
        <w:rPr>
          <w:szCs w:val="22"/>
        </w:rPr>
        <w:t>furozemido</w:t>
      </w:r>
      <w:proofErr w:type="spellEnd"/>
      <w:r w:rsidRPr="006F4E69">
        <w:rPr>
          <w:szCs w:val="22"/>
        </w:rPr>
        <w:t xml:space="preserve">, </w:t>
      </w:r>
      <w:proofErr w:type="spellStart"/>
      <w:r w:rsidRPr="006F4E69">
        <w:rPr>
          <w:szCs w:val="22"/>
        </w:rPr>
        <w:t>hidralazino</w:t>
      </w:r>
      <w:proofErr w:type="spellEnd"/>
      <w:r w:rsidRPr="006F4E69">
        <w:rPr>
          <w:szCs w:val="22"/>
        </w:rPr>
        <w:t xml:space="preserve">, </w:t>
      </w:r>
      <w:proofErr w:type="spellStart"/>
      <w:r w:rsidRPr="006F4E69">
        <w:rPr>
          <w:szCs w:val="22"/>
        </w:rPr>
        <w:t>diazoksido</w:t>
      </w:r>
      <w:proofErr w:type="spellEnd"/>
      <w:r w:rsidRPr="006F4E69">
        <w:rPr>
          <w:szCs w:val="22"/>
        </w:rPr>
        <w:t xml:space="preserve"> ar </w:t>
      </w:r>
      <w:proofErr w:type="spellStart"/>
      <w:r w:rsidRPr="006F4E69">
        <w:rPr>
          <w:szCs w:val="22"/>
        </w:rPr>
        <w:t>propranololio</w:t>
      </w:r>
      <w:proofErr w:type="spellEnd"/>
      <w:r w:rsidRPr="006F4E69">
        <w:rPr>
          <w:szCs w:val="22"/>
        </w:rPr>
        <w:t xml:space="preserve">) stiprina </w:t>
      </w:r>
      <w:proofErr w:type="spellStart"/>
      <w:r w:rsidRPr="006F4E69">
        <w:rPr>
          <w:szCs w:val="22"/>
        </w:rPr>
        <w:t>Cisplatin</w:t>
      </w:r>
      <w:proofErr w:type="spellEnd"/>
      <w:r w:rsidRPr="006F4E69">
        <w:rPr>
          <w:szCs w:val="22"/>
        </w:rPr>
        <w:t xml:space="preserve"> </w:t>
      </w:r>
      <w:proofErr w:type="spellStart"/>
      <w:r w:rsidRPr="006F4E69">
        <w:rPr>
          <w:szCs w:val="22"/>
        </w:rPr>
        <w:t>Teva</w:t>
      </w:r>
      <w:proofErr w:type="spellEnd"/>
      <w:r w:rsidRPr="006F4E69">
        <w:rPr>
          <w:szCs w:val="22"/>
        </w:rPr>
        <w:t xml:space="preserve"> sukeliamą toksinį poveikį inkstams. </w:t>
      </w:r>
    </w:p>
    <w:p w:rsidR="00966807" w:rsidRPr="006F4E69" w:rsidRDefault="00966807" w:rsidP="00966807">
      <w:pPr>
        <w:numPr>
          <w:ilvl w:val="0"/>
          <w:numId w:val="3"/>
        </w:numPr>
        <w:rPr>
          <w:szCs w:val="22"/>
        </w:rPr>
      </w:pPr>
      <w:r w:rsidRPr="006F4E69">
        <w:rPr>
          <w:szCs w:val="22"/>
        </w:rPr>
        <w:t xml:space="preserve">Vaistai, sukeliantys šalutinį poveikį inkstams, pvz., vaistai, vartojami kai kurių infekcinių ligų prevencijai ar gydymui (antibiotikai: </w:t>
      </w:r>
      <w:proofErr w:type="spellStart"/>
      <w:r w:rsidRPr="006F4E69">
        <w:rPr>
          <w:szCs w:val="22"/>
        </w:rPr>
        <w:t>cefalosporinai</w:t>
      </w:r>
      <w:proofErr w:type="spellEnd"/>
      <w:r w:rsidRPr="006F4E69">
        <w:rPr>
          <w:szCs w:val="22"/>
        </w:rPr>
        <w:t xml:space="preserve">, </w:t>
      </w:r>
      <w:proofErr w:type="spellStart"/>
      <w:r w:rsidRPr="006F4E69">
        <w:rPr>
          <w:szCs w:val="22"/>
        </w:rPr>
        <w:t>aminoglikozidai</w:t>
      </w:r>
      <w:proofErr w:type="spellEnd"/>
      <w:r w:rsidRPr="006F4E69">
        <w:rPr>
          <w:szCs w:val="22"/>
        </w:rPr>
        <w:t xml:space="preserve"> ir (ar) </w:t>
      </w:r>
      <w:proofErr w:type="spellStart"/>
      <w:r w:rsidRPr="006F4E69">
        <w:rPr>
          <w:szCs w:val="22"/>
        </w:rPr>
        <w:t>amfotericinas</w:t>
      </w:r>
      <w:proofErr w:type="spellEnd"/>
      <w:r w:rsidRPr="006F4E69">
        <w:rPr>
          <w:szCs w:val="22"/>
        </w:rPr>
        <w:t xml:space="preserve"> B), ir kontrastą sukeliančios medžiagos gali stiprinti toksinį </w:t>
      </w:r>
      <w:proofErr w:type="spellStart"/>
      <w:r w:rsidRPr="006F4E69">
        <w:rPr>
          <w:szCs w:val="22"/>
        </w:rPr>
        <w:t>Cisplatin</w:t>
      </w:r>
      <w:proofErr w:type="spellEnd"/>
      <w:r w:rsidRPr="006F4E69">
        <w:rPr>
          <w:szCs w:val="22"/>
        </w:rPr>
        <w:t xml:space="preserve"> </w:t>
      </w:r>
      <w:proofErr w:type="spellStart"/>
      <w:r w:rsidRPr="006F4E69">
        <w:rPr>
          <w:szCs w:val="22"/>
        </w:rPr>
        <w:t>Teva</w:t>
      </w:r>
      <w:proofErr w:type="spellEnd"/>
      <w:r w:rsidRPr="006F4E69">
        <w:rPr>
          <w:szCs w:val="22"/>
        </w:rPr>
        <w:t xml:space="preserve"> poveikį inkstams.</w:t>
      </w:r>
    </w:p>
    <w:p w:rsidR="00966807" w:rsidRPr="006F4E69" w:rsidRDefault="00966807" w:rsidP="00966807">
      <w:pPr>
        <w:numPr>
          <w:ilvl w:val="0"/>
          <w:numId w:val="3"/>
        </w:numPr>
        <w:rPr>
          <w:szCs w:val="22"/>
        </w:rPr>
      </w:pPr>
      <w:proofErr w:type="spellStart"/>
      <w:r w:rsidRPr="006F4E69">
        <w:rPr>
          <w:szCs w:val="22"/>
        </w:rPr>
        <w:t>Cisplatin</w:t>
      </w:r>
      <w:proofErr w:type="spellEnd"/>
      <w:r w:rsidRPr="006F4E69">
        <w:rPr>
          <w:szCs w:val="22"/>
        </w:rPr>
        <w:t xml:space="preserve"> </w:t>
      </w:r>
      <w:proofErr w:type="spellStart"/>
      <w:r w:rsidRPr="006F4E69">
        <w:rPr>
          <w:szCs w:val="22"/>
        </w:rPr>
        <w:t>Teva</w:t>
      </w:r>
      <w:proofErr w:type="spellEnd"/>
      <w:r w:rsidRPr="006F4E69">
        <w:rPr>
          <w:szCs w:val="22"/>
        </w:rPr>
        <w:t xml:space="preserve"> gali pažeisti klausą, jeigu jo vartojama kartu su vaistais, galinčiais sukelti šalutinį poveikį klausai (pvz., </w:t>
      </w:r>
      <w:proofErr w:type="spellStart"/>
      <w:r w:rsidRPr="006F4E69">
        <w:rPr>
          <w:szCs w:val="22"/>
        </w:rPr>
        <w:t>aminoglikozidas</w:t>
      </w:r>
      <w:proofErr w:type="spellEnd"/>
      <w:r w:rsidRPr="006F4E69">
        <w:rPr>
          <w:szCs w:val="22"/>
        </w:rPr>
        <w:t>).</w:t>
      </w:r>
    </w:p>
    <w:p w:rsidR="00966807" w:rsidRPr="006F4E69" w:rsidRDefault="00966807" w:rsidP="00966807">
      <w:pPr>
        <w:numPr>
          <w:ilvl w:val="0"/>
          <w:numId w:val="3"/>
        </w:numPr>
        <w:rPr>
          <w:szCs w:val="22"/>
        </w:rPr>
      </w:pPr>
      <w:r w:rsidRPr="006F4E69">
        <w:rPr>
          <w:szCs w:val="22"/>
        </w:rPr>
        <w:t xml:space="preserve">Jeigu Jūs gydymo </w:t>
      </w:r>
      <w:proofErr w:type="spellStart"/>
      <w:r w:rsidRPr="006F4E69">
        <w:rPr>
          <w:szCs w:val="22"/>
        </w:rPr>
        <w:t>Cisplatin</w:t>
      </w:r>
      <w:proofErr w:type="spellEnd"/>
      <w:r w:rsidRPr="006F4E69">
        <w:rPr>
          <w:szCs w:val="22"/>
        </w:rPr>
        <w:t xml:space="preserve"> </w:t>
      </w:r>
      <w:proofErr w:type="spellStart"/>
      <w:r w:rsidRPr="006F4E69">
        <w:rPr>
          <w:szCs w:val="22"/>
        </w:rPr>
        <w:t>Teva</w:t>
      </w:r>
      <w:proofErr w:type="spellEnd"/>
      <w:r w:rsidRPr="006F4E69">
        <w:rPr>
          <w:szCs w:val="22"/>
        </w:rPr>
        <w:t xml:space="preserve"> metu vartojate vaistų nuo podagros, tokių kaip </w:t>
      </w:r>
      <w:proofErr w:type="spellStart"/>
      <w:r w:rsidRPr="006F4E69">
        <w:rPr>
          <w:szCs w:val="22"/>
        </w:rPr>
        <w:t>alopurinolis</w:t>
      </w:r>
      <w:proofErr w:type="spellEnd"/>
      <w:r w:rsidRPr="006F4E69">
        <w:rPr>
          <w:szCs w:val="22"/>
        </w:rPr>
        <w:t xml:space="preserve">, </w:t>
      </w:r>
      <w:proofErr w:type="spellStart"/>
      <w:r w:rsidRPr="006F4E69">
        <w:rPr>
          <w:szCs w:val="22"/>
        </w:rPr>
        <w:t>kolchicinas</w:t>
      </w:r>
      <w:proofErr w:type="spellEnd"/>
      <w:r w:rsidRPr="006F4E69">
        <w:rPr>
          <w:szCs w:val="22"/>
        </w:rPr>
        <w:t xml:space="preserve">, </w:t>
      </w:r>
      <w:proofErr w:type="spellStart"/>
      <w:r w:rsidRPr="006F4E69">
        <w:rPr>
          <w:szCs w:val="22"/>
        </w:rPr>
        <w:t>probenecidas</w:t>
      </w:r>
      <w:proofErr w:type="spellEnd"/>
      <w:r w:rsidRPr="006F4E69">
        <w:rPr>
          <w:szCs w:val="22"/>
        </w:rPr>
        <w:t xml:space="preserve"> ir (ar) </w:t>
      </w:r>
      <w:proofErr w:type="spellStart"/>
      <w:r w:rsidRPr="006F4E69">
        <w:rPr>
          <w:szCs w:val="22"/>
        </w:rPr>
        <w:t>sulfinpirazonas</w:t>
      </w:r>
      <w:proofErr w:type="spellEnd"/>
      <w:r w:rsidRPr="006F4E69">
        <w:rPr>
          <w:szCs w:val="22"/>
        </w:rPr>
        <w:t>, gali prireikti koreguoti šių vaistų dozę.</w:t>
      </w:r>
    </w:p>
    <w:p w:rsidR="00966807" w:rsidRPr="006F4E69" w:rsidRDefault="00966807" w:rsidP="00966807">
      <w:pPr>
        <w:numPr>
          <w:ilvl w:val="0"/>
          <w:numId w:val="3"/>
        </w:numPr>
        <w:rPr>
          <w:szCs w:val="22"/>
        </w:rPr>
      </w:pPr>
      <w:r w:rsidRPr="006F4E69">
        <w:rPr>
          <w:szCs w:val="22"/>
        </w:rPr>
        <w:t xml:space="preserve">Dėl šlapimo išsiskyrimą iš organizmo skatinančių vaistų (kilpinių diuretikų) vartojimo kartu su </w:t>
      </w:r>
      <w:proofErr w:type="spellStart"/>
      <w:r w:rsidRPr="006F4E69">
        <w:rPr>
          <w:szCs w:val="22"/>
        </w:rPr>
        <w:t>Cisplatin</w:t>
      </w:r>
      <w:proofErr w:type="spellEnd"/>
      <w:r w:rsidRPr="006F4E69">
        <w:rPr>
          <w:szCs w:val="22"/>
        </w:rPr>
        <w:t xml:space="preserve"> </w:t>
      </w:r>
      <w:proofErr w:type="spellStart"/>
      <w:r w:rsidRPr="006F4E69">
        <w:rPr>
          <w:szCs w:val="22"/>
        </w:rPr>
        <w:t>Teva</w:t>
      </w:r>
      <w:proofErr w:type="spellEnd"/>
      <w:r w:rsidRPr="006F4E69">
        <w:rPr>
          <w:szCs w:val="22"/>
        </w:rPr>
        <w:t xml:space="preserve"> (didesne nei 60 mg/m</w:t>
      </w:r>
      <w:r w:rsidRPr="006F4E69">
        <w:rPr>
          <w:szCs w:val="22"/>
          <w:vertAlign w:val="superscript"/>
        </w:rPr>
        <w:t>2</w:t>
      </w:r>
      <w:r w:rsidRPr="006F4E69">
        <w:rPr>
          <w:szCs w:val="22"/>
        </w:rPr>
        <w:t xml:space="preserve"> kūno paviršiaus </w:t>
      </w:r>
      <w:proofErr w:type="spellStart"/>
      <w:r w:rsidRPr="006F4E69">
        <w:rPr>
          <w:szCs w:val="22"/>
        </w:rPr>
        <w:t>Cisplatin</w:t>
      </w:r>
      <w:proofErr w:type="spellEnd"/>
      <w:r w:rsidRPr="006F4E69">
        <w:rPr>
          <w:szCs w:val="22"/>
        </w:rPr>
        <w:t xml:space="preserve"> </w:t>
      </w:r>
      <w:proofErr w:type="spellStart"/>
      <w:r w:rsidRPr="006F4E69">
        <w:rPr>
          <w:szCs w:val="22"/>
        </w:rPr>
        <w:t>Teva</w:t>
      </w:r>
      <w:proofErr w:type="spellEnd"/>
      <w:r w:rsidRPr="006F4E69">
        <w:rPr>
          <w:szCs w:val="22"/>
        </w:rPr>
        <w:t xml:space="preserve"> doze, jeigu iš organizmo per 24 valandas išsiskiria mažiau negu 1000 ml šlapimo), gali pasireikšti toksinis poveikis inkstams ir klausai. </w:t>
      </w:r>
    </w:p>
    <w:p w:rsidR="00966807" w:rsidRPr="006F4E69" w:rsidRDefault="00966807" w:rsidP="00966807">
      <w:pPr>
        <w:numPr>
          <w:ilvl w:val="0"/>
          <w:numId w:val="3"/>
        </w:numPr>
        <w:rPr>
          <w:szCs w:val="22"/>
        </w:rPr>
      </w:pPr>
      <w:r w:rsidRPr="006F4E69">
        <w:rPr>
          <w:szCs w:val="22"/>
        </w:rPr>
        <w:t xml:space="preserve">Jei gydymo </w:t>
      </w:r>
      <w:proofErr w:type="spellStart"/>
      <w:r w:rsidRPr="006F4E69">
        <w:rPr>
          <w:szCs w:val="22"/>
        </w:rPr>
        <w:t>Cisplatin</w:t>
      </w:r>
      <w:proofErr w:type="spellEnd"/>
      <w:r w:rsidRPr="006F4E69">
        <w:rPr>
          <w:szCs w:val="22"/>
        </w:rPr>
        <w:t xml:space="preserve"> </w:t>
      </w:r>
      <w:proofErr w:type="spellStart"/>
      <w:r w:rsidRPr="006F4E69">
        <w:rPr>
          <w:szCs w:val="22"/>
        </w:rPr>
        <w:t>Teva</w:t>
      </w:r>
      <w:proofErr w:type="spellEnd"/>
      <w:r w:rsidRPr="006F4E69">
        <w:rPr>
          <w:szCs w:val="22"/>
        </w:rPr>
        <w:t xml:space="preserve"> metu kartu vartojami vaistai nuo padidėjusio jautrumo (</w:t>
      </w:r>
      <w:proofErr w:type="spellStart"/>
      <w:r w:rsidRPr="006F4E69">
        <w:rPr>
          <w:szCs w:val="22"/>
        </w:rPr>
        <w:t>antihistamininiai</w:t>
      </w:r>
      <w:proofErr w:type="spellEnd"/>
      <w:r w:rsidRPr="006F4E69">
        <w:rPr>
          <w:szCs w:val="22"/>
        </w:rPr>
        <w:t xml:space="preserve"> preparatai, tokie kaip </w:t>
      </w:r>
      <w:proofErr w:type="spellStart"/>
      <w:r w:rsidRPr="006F4E69">
        <w:rPr>
          <w:szCs w:val="22"/>
        </w:rPr>
        <w:t>buklizinas</w:t>
      </w:r>
      <w:proofErr w:type="spellEnd"/>
      <w:r w:rsidRPr="006F4E69">
        <w:rPr>
          <w:szCs w:val="22"/>
        </w:rPr>
        <w:t xml:space="preserve">, </w:t>
      </w:r>
      <w:proofErr w:type="spellStart"/>
      <w:r w:rsidRPr="006F4E69">
        <w:rPr>
          <w:szCs w:val="22"/>
        </w:rPr>
        <w:t>ciklizinas</w:t>
      </w:r>
      <w:proofErr w:type="spellEnd"/>
      <w:r w:rsidRPr="006F4E69">
        <w:rPr>
          <w:szCs w:val="22"/>
        </w:rPr>
        <w:t xml:space="preserve">, </w:t>
      </w:r>
      <w:proofErr w:type="spellStart"/>
      <w:r w:rsidRPr="006F4E69">
        <w:rPr>
          <w:szCs w:val="22"/>
        </w:rPr>
        <w:t>loksapinas</w:t>
      </w:r>
      <w:proofErr w:type="spellEnd"/>
      <w:r w:rsidRPr="006F4E69">
        <w:rPr>
          <w:szCs w:val="22"/>
        </w:rPr>
        <w:t xml:space="preserve">, </w:t>
      </w:r>
      <w:proofErr w:type="spellStart"/>
      <w:r w:rsidRPr="006F4E69">
        <w:rPr>
          <w:szCs w:val="22"/>
        </w:rPr>
        <w:t>meklozinas</w:t>
      </w:r>
      <w:proofErr w:type="spellEnd"/>
      <w:r w:rsidRPr="006F4E69">
        <w:rPr>
          <w:szCs w:val="22"/>
        </w:rPr>
        <w:t xml:space="preserve">, </w:t>
      </w:r>
      <w:proofErr w:type="spellStart"/>
      <w:r w:rsidRPr="006F4E69">
        <w:rPr>
          <w:szCs w:val="22"/>
        </w:rPr>
        <w:t>fenotiazinai</w:t>
      </w:r>
      <w:proofErr w:type="spellEnd"/>
      <w:r w:rsidRPr="006F4E69">
        <w:rPr>
          <w:szCs w:val="22"/>
        </w:rPr>
        <w:t xml:space="preserve">, </w:t>
      </w:r>
      <w:proofErr w:type="spellStart"/>
      <w:r w:rsidRPr="006F4E69">
        <w:rPr>
          <w:szCs w:val="22"/>
        </w:rPr>
        <w:t>tioksantenai</w:t>
      </w:r>
      <w:proofErr w:type="spellEnd"/>
      <w:r w:rsidRPr="006F4E69">
        <w:rPr>
          <w:szCs w:val="22"/>
        </w:rPr>
        <w:t xml:space="preserve"> ir (ar) </w:t>
      </w:r>
      <w:proofErr w:type="spellStart"/>
      <w:r w:rsidRPr="006F4E69">
        <w:rPr>
          <w:szCs w:val="22"/>
        </w:rPr>
        <w:t>trimetobenzamidai</w:t>
      </w:r>
      <w:proofErr w:type="spellEnd"/>
      <w:r w:rsidRPr="006F4E69">
        <w:rPr>
          <w:szCs w:val="22"/>
        </w:rPr>
        <w:t>), pirmieji klausos pažeidimo požymiai (galvos svaigimas ir (ar) spengimas ausyse) gali būti užslėpti.</w:t>
      </w:r>
    </w:p>
    <w:p w:rsidR="00966807" w:rsidRPr="006F4E69" w:rsidRDefault="00966807" w:rsidP="00966807">
      <w:pPr>
        <w:numPr>
          <w:ilvl w:val="0"/>
          <w:numId w:val="3"/>
        </w:numPr>
        <w:rPr>
          <w:szCs w:val="22"/>
        </w:rPr>
      </w:pPr>
      <w:proofErr w:type="spellStart"/>
      <w:r w:rsidRPr="006F4E69">
        <w:rPr>
          <w:szCs w:val="22"/>
        </w:rPr>
        <w:t>Cisplatin</w:t>
      </w:r>
      <w:proofErr w:type="spellEnd"/>
      <w:r w:rsidRPr="006F4E69">
        <w:rPr>
          <w:szCs w:val="22"/>
        </w:rPr>
        <w:t xml:space="preserve"> </w:t>
      </w:r>
      <w:proofErr w:type="spellStart"/>
      <w:r w:rsidRPr="006F4E69">
        <w:rPr>
          <w:szCs w:val="22"/>
        </w:rPr>
        <w:t>Teva</w:t>
      </w:r>
      <w:proofErr w:type="spellEnd"/>
      <w:r w:rsidRPr="006F4E69">
        <w:rPr>
          <w:szCs w:val="22"/>
        </w:rPr>
        <w:t xml:space="preserve"> vartojimas kartu su </w:t>
      </w:r>
      <w:proofErr w:type="spellStart"/>
      <w:r w:rsidRPr="006F4E69">
        <w:rPr>
          <w:szCs w:val="22"/>
        </w:rPr>
        <w:t>ifosfamidu</w:t>
      </w:r>
      <w:proofErr w:type="spellEnd"/>
      <w:r w:rsidRPr="006F4E69">
        <w:rPr>
          <w:szCs w:val="22"/>
        </w:rPr>
        <w:t xml:space="preserve"> gali sukelti klausos pažeidimą arba toksinį poveikį inkstams.</w:t>
      </w:r>
    </w:p>
    <w:p w:rsidR="00966807" w:rsidRPr="006F4E69" w:rsidRDefault="00966807" w:rsidP="00966807">
      <w:pPr>
        <w:numPr>
          <w:ilvl w:val="0"/>
          <w:numId w:val="3"/>
        </w:numPr>
        <w:rPr>
          <w:szCs w:val="22"/>
        </w:rPr>
      </w:pPr>
      <w:r w:rsidRPr="006F4E69">
        <w:rPr>
          <w:szCs w:val="22"/>
        </w:rPr>
        <w:t xml:space="preserve">Gydymo </w:t>
      </w:r>
      <w:proofErr w:type="spellStart"/>
      <w:r w:rsidRPr="006F4E69">
        <w:rPr>
          <w:szCs w:val="22"/>
        </w:rPr>
        <w:t>Cisplatin</w:t>
      </w:r>
      <w:proofErr w:type="spellEnd"/>
      <w:r w:rsidRPr="006F4E69">
        <w:rPr>
          <w:szCs w:val="22"/>
        </w:rPr>
        <w:t xml:space="preserve"> </w:t>
      </w:r>
      <w:proofErr w:type="spellStart"/>
      <w:r w:rsidRPr="006F4E69">
        <w:rPr>
          <w:szCs w:val="22"/>
        </w:rPr>
        <w:t>Teva</w:t>
      </w:r>
      <w:proofErr w:type="spellEnd"/>
      <w:r w:rsidRPr="006F4E69">
        <w:rPr>
          <w:szCs w:val="22"/>
        </w:rPr>
        <w:t xml:space="preserve"> veiksmingumą gali mažinti kartu su šiuo vaistu vartojami </w:t>
      </w:r>
      <w:proofErr w:type="spellStart"/>
      <w:r w:rsidRPr="006F4E69">
        <w:rPr>
          <w:szCs w:val="22"/>
        </w:rPr>
        <w:t>piridoksinas</w:t>
      </w:r>
      <w:proofErr w:type="spellEnd"/>
      <w:r w:rsidRPr="006F4E69">
        <w:rPr>
          <w:szCs w:val="22"/>
        </w:rPr>
        <w:t xml:space="preserve"> ir </w:t>
      </w:r>
      <w:proofErr w:type="spellStart"/>
      <w:r w:rsidRPr="006F4E69">
        <w:rPr>
          <w:szCs w:val="22"/>
        </w:rPr>
        <w:t>heksametilmelaminas</w:t>
      </w:r>
      <w:proofErr w:type="spellEnd"/>
      <w:r w:rsidRPr="006F4E69">
        <w:rPr>
          <w:szCs w:val="22"/>
        </w:rPr>
        <w:t>.</w:t>
      </w:r>
    </w:p>
    <w:p w:rsidR="00966807" w:rsidRPr="006F4E69" w:rsidRDefault="00966807" w:rsidP="00966807">
      <w:pPr>
        <w:numPr>
          <w:ilvl w:val="0"/>
          <w:numId w:val="3"/>
        </w:numPr>
        <w:rPr>
          <w:szCs w:val="22"/>
        </w:rPr>
      </w:pPr>
      <w:r w:rsidRPr="006F4E69">
        <w:rPr>
          <w:szCs w:val="22"/>
        </w:rPr>
        <w:t xml:space="preserve">Dėl </w:t>
      </w:r>
      <w:proofErr w:type="spellStart"/>
      <w:r w:rsidRPr="006F4E69">
        <w:rPr>
          <w:szCs w:val="22"/>
        </w:rPr>
        <w:t>Cisplatin</w:t>
      </w:r>
      <w:proofErr w:type="spellEnd"/>
      <w:r w:rsidRPr="006F4E69">
        <w:rPr>
          <w:szCs w:val="22"/>
        </w:rPr>
        <w:t xml:space="preserve"> </w:t>
      </w:r>
      <w:proofErr w:type="spellStart"/>
      <w:r w:rsidRPr="006F4E69">
        <w:rPr>
          <w:szCs w:val="22"/>
        </w:rPr>
        <w:t>Teva</w:t>
      </w:r>
      <w:proofErr w:type="spellEnd"/>
      <w:r w:rsidRPr="006F4E69">
        <w:rPr>
          <w:szCs w:val="22"/>
        </w:rPr>
        <w:t xml:space="preserve"> vartojimo kartu su </w:t>
      </w:r>
      <w:proofErr w:type="spellStart"/>
      <w:r w:rsidRPr="006F4E69">
        <w:rPr>
          <w:szCs w:val="22"/>
        </w:rPr>
        <w:t>bleomicinu</w:t>
      </w:r>
      <w:proofErr w:type="spellEnd"/>
      <w:r w:rsidRPr="006F4E69">
        <w:rPr>
          <w:szCs w:val="22"/>
        </w:rPr>
        <w:t xml:space="preserve"> ir </w:t>
      </w:r>
      <w:proofErr w:type="spellStart"/>
      <w:r w:rsidRPr="006F4E69">
        <w:rPr>
          <w:szCs w:val="22"/>
        </w:rPr>
        <w:t>vinblastinu</w:t>
      </w:r>
      <w:proofErr w:type="spellEnd"/>
      <w:r w:rsidRPr="006F4E69">
        <w:rPr>
          <w:szCs w:val="22"/>
        </w:rPr>
        <w:t xml:space="preserve"> gali pablykšti ar tapti melsvi rankų ir (ar) kojų pirštai (</w:t>
      </w:r>
      <w:proofErr w:type="spellStart"/>
      <w:r w:rsidRPr="006F4E69">
        <w:rPr>
          <w:i/>
          <w:szCs w:val="22"/>
        </w:rPr>
        <w:t>Raynaud‘o</w:t>
      </w:r>
      <w:proofErr w:type="spellEnd"/>
      <w:r w:rsidRPr="006F4E69">
        <w:rPr>
          <w:szCs w:val="22"/>
        </w:rPr>
        <w:t xml:space="preserve"> fenomenas). </w:t>
      </w:r>
    </w:p>
    <w:p w:rsidR="00966807" w:rsidRPr="006F4E69" w:rsidRDefault="00966807" w:rsidP="00966807">
      <w:pPr>
        <w:numPr>
          <w:ilvl w:val="0"/>
          <w:numId w:val="3"/>
        </w:numPr>
        <w:rPr>
          <w:szCs w:val="22"/>
        </w:rPr>
      </w:pPr>
      <w:r w:rsidRPr="006F4E69">
        <w:rPr>
          <w:szCs w:val="22"/>
        </w:rPr>
        <w:t xml:space="preserve">Dėl </w:t>
      </w:r>
      <w:proofErr w:type="spellStart"/>
      <w:r w:rsidRPr="006F4E69">
        <w:rPr>
          <w:szCs w:val="22"/>
        </w:rPr>
        <w:t>Cisplatin</w:t>
      </w:r>
      <w:proofErr w:type="spellEnd"/>
      <w:r w:rsidRPr="006F4E69">
        <w:rPr>
          <w:szCs w:val="22"/>
        </w:rPr>
        <w:t xml:space="preserve"> </w:t>
      </w:r>
      <w:proofErr w:type="spellStart"/>
      <w:r w:rsidRPr="006F4E69">
        <w:rPr>
          <w:szCs w:val="22"/>
        </w:rPr>
        <w:t>Teva</w:t>
      </w:r>
      <w:proofErr w:type="spellEnd"/>
      <w:r w:rsidRPr="006F4E69">
        <w:rPr>
          <w:szCs w:val="22"/>
        </w:rPr>
        <w:t xml:space="preserve"> vartojimo prieš gydymą </w:t>
      </w:r>
      <w:proofErr w:type="spellStart"/>
      <w:r w:rsidRPr="006F4E69">
        <w:rPr>
          <w:szCs w:val="22"/>
        </w:rPr>
        <w:t>paklitakseliu</w:t>
      </w:r>
      <w:proofErr w:type="spellEnd"/>
      <w:r w:rsidRPr="006F4E69">
        <w:rPr>
          <w:szCs w:val="22"/>
        </w:rPr>
        <w:t xml:space="preserve"> ar kartu su </w:t>
      </w:r>
      <w:proofErr w:type="spellStart"/>
      <w:r w:rsidRPr="006F4E69">
        <w:rPr>
          <w:szCs w:val="22"/>
        </w:rPr>
        <w:t>docetakseliu</w:t>
      </w:r>
      <w:proofErr w:type="spellEnd"/>
      <w:r w:rsidRPr="006F4E69">
        <w:rPr>
          <w:szCs w:val="22"/>
        </w:rPr>
        <w:t xml:space="preserve"> gali pasireikšti sunkus nervų pažeidimas.</w:t>
      </w:r>
    </w:p>
    <w:p w:rsidR="00966807" w:rsidRPr="006F4E69" w:rsidRDefault="00966807" w:rsidP="00966807">
      <w:pPr>
        <w:numPr>
          <w:ilvl w:val="0"/>
          <w:numId w:val="3"/>
        </w:numPr>
        <w:rPr>
          <w:szCs w:val="22"/>
        </w:rPr>
      </w:pPr>
      <w:proofErr w:type="spellStart"/>
      <w:r w:rsidRPr="006F4E69">
        <w:rPr>
          <w:szCs w:val="22"/>
        </w:rPr>
        <w:t>Cisplatin</w:t>
      </w:r>
      <w:proofErr w:type="spellEnd"/>
      <w:r w:rsidRPr="006F4E69">
        <w:rPr>
          <w:szCs w:val="22"/>
        </w:rPr>
        <w:t xml:space="preserve"> </w:t>
      </w:r>
      <w:proofErr w:type="spellStart"/>
      <w:r w:rsidRPr="006F4E69">
        <w:rPr>
          <w:szCs w:val="22"/>
        </w:rPr>
        <w:t>Teva</w:t>
      </w:r>
      <w:proofErr w:type="spellEnd"/>
      <w:r w:rsidRPr="006F4E69">
        <w:rPr>
          <w:szCs w:val="22"/>
        </w:rPr>
        <w:t xml:space="preserve"> vartojant kartu su </w:t>
      </w:r>
      <w:proofErr w:type="spellStart"/>
      <w:r w:rsidRPr="006F4E69">
        <w:rPr>
          <w:szCs w:val="22"/>
        </w:rPr>
        <w:t>bleomicinu</w:t>
      </w:r>
      <w:proofErr w:type="spellEnd"/>
      <w:r w:rsidRPr="006F4E69">
        <w:rPr>
          <w:szCs w:val="22"/>
        </w:rPr>
        <w:t xml:space="preserve"> ir </w:t>
      </w:r>
      <w:proofErr w:type="spellStart"/>
      <w:r w:rsidRPr="006F4E69">
        <w:rPr>
          <w:szCs w:val="22"/>
        </w:rPr>
        <w:t>etopozidu</w:t>
      </w:r>
      <w:proofErr w:type="spellEnd"/>
      <w:r w:rsidRPr="006F4E69">
        <w:rPr>
          <w:szCs w:val="22"/>
        </w:rPr>
        <w:t>, kraujyje gali sumažėti ličio kiekis. Vadinasi, reikia reguliariai matuoti ličio kiekį kraujyje.</w:t>
      </w:r>
    </w:p>
    <w:p w:rsidR="00966807" w:rsidRPr="006F4E69" w:rsidRDefault="00966807" w:rsidP="00966807">
      <w:pPr>
        <w:numPr>
          <w:ilvl w:val="0"/>
          <w:numId w:val="3"/>
        </w:numPr>
        <w:rPr>
          <w:szCs w:val="22"/>
        </w:rPr>
      </w:pPr>
      <w:proofErr w:type="spellStart"/>
      <w:r w:rsidRPr="006F4E69">
        <w:rPr>
          <w:szCs w:val="22"/>
        </w:rPr>
        <w:t>Cisplatin</w:t>
      </w:r>
      <w:proofErr w:type="spellEnd"/>
      <w:r w:rsidRPr="006F4E69">
        <w:rPr>
          <w:szCs w:val="22"/>
        </w:rPr>
        <w:t xml:space="preserve"> </w:t>
      </w:r>
      <w:proofErr w:type="spellStart"/>
      <w:r w:rsidRPr="006F4E69">
        <w:rPr>
          <w:szCs w:val="22"/>
        </w:rPr>
        <w:t>Teva</w:t>
      </w:r>
      <w:proofErr w:type="spellEnd"/>
      <w:r w:rsidRPr="006F4E69">
        <w:rPr>
          <w:szCs w:val="22"/>
        </w:rPr>
        <w:t xml:space="preserve"> mažina </w:t>
      </w:r>
      <w:proofErr w:type="spellStart"/>
      <w:r w:rsidRPr="006F4E69">
        <w:rPr>
          <w:szCs w:val="22"/>
        </w:rPr>
        <w:t>fenitoino</w:t>
      </w:r>
      <w:proofErr w:type="spellEnd"/>
      <w:r w:rsidRPr="006F4E69">
        <w:rPr>
          <w:szCs w:val="22"/>
        </w:rPr>
        <w:t>, vartojamo epilepsijai gydyti, poveikį</w:t>
      </w:r>
      <w:r>
        <w:rPr>
          <w:szCs w:val="22"/>
        </w:rPr>
        <w:t xml:space="preserve"> </w:t>
      </w:r>
      <w:r w:rsidRPr="00BD11F2">
        <w:rPr>
          <w:szCs w:val="22"/>
        </w:rPr>
        <w:t>(taip pat žr. „</w:t>
      </w:r>
      <w:proofErr w:type="spellStart"/>
      <w:r w:rsidRPr="00BD11F2">
        <w:rPr>
          <w:szCs w:val="22"/>
        </w:rPr>
        <w:t>Cisplatin</w:t>
      </w:r>
      <w:proofErr w:type="spellEnd"/>
      <w:r w:rsidRPr="00BD11F2">
        <w:rPr>
          <w:szCs w:val="22"/>
        </w:rPr>
        <w:t xml:space="preserve"> </w:t>
      </w:r>
      <w:proofErr w:type="spellStart"/>
      <w:r w:rsidRPr="00BD11F2">
        <w:rPr>
          <w:szCs w:val="22"/>
        </w:rPr>
        <w:t>Teva</w:t>
      </w:r>
      <w:proofErr w:type="spellEnd"/>
      <w:r w:rsidRPr="00BD11F2">
        <w:rPr>
          <w:szCs w:val="22"/>
        </w:rPr>
        <w:t xml:space="preserve"> vartoti negalima“)</w:t>
      </w:r>
      <w:r w:rsidRPr="006F4E69">
        <w:rPr>
          <w:szCs w:val="22"/>
        </w:rPr>
        <w:t>.</w:t>
      </w:r>
    </w:p>
    <w:p w:rsidR="00966807" w:rsidRPr="006F4E69" w:rsidRDefault="00966807" w:rsidP="00966807">
      <w:pPr>
        <w:numPr>
          <w:ilvl w:val="0"/>
          <w:numId w:val="3"/>
        </w:numPr>
        <w:rPr>
          <w:szCs w:val="22"/>
        </w:rPr>
      </w:pPr>
      <w:proofErr w:type="spellStart"/>
      <w:r w:rsidRPr="006F4E69">
        <w:rPr>
          <w:szCs w:val="22"/>
        </w:rPr>
        <w:t>Penicilaminas</w:t>
      </w:r>
      <w:proofErr w:type="spellEnd"/>
      <w:r w:rsidRPr="006F4E69">
        <w:rPr>
          <w:szCs w:val="22"/>
        </w:rPr>
        <w:t xml:space="preserve"> gali mažinti </w:t>
      </w:r>
      <w:proofErr w:type="spellStart"/>
      <w:r w:rsidRPr="006F4E69">
        <w:rPr>
          <w:szCs w:val="22"/>
        </w:rPr>
        <w:t>Cisplatin</w:t>
      </w:r>
      <w:proofErr w:type="spellEnd"/>
      <w:r w:rsidRPr="006F4E69">
        <w:rPr>
          <w:szCs w:val="22"/>
        </w:rPr>
        <w:t xml:space="preserve"> </w:t>
      </w:r>
      <w:proofErr w:type="spellStart"/>
      <w:r w:rsidRPr="006F4E69">
        <w:rPr>
          <w:szCs w:val="22"/>
        </w:rPr>
        <w:t>Teva</w:t>
      </w:r>
      <w:proofErr w:type="spellEnd"/>
      <w:r w:rsidRPr="006F4E69">
        <w:rPr>
          <w:szCs w:val="22"/>
        </w:rPr>
        <w:t xml:space="preserve"> veiksmingumą.</w:t>
      </w:r>
    </w:p>
    <w:p w:rsidR="00966807" w:rsidRPr="006F4E69" w:rsidRDefault="00966807" w:rsidP="00966807">
      <w:pPr>
        <w:numPr>
          <w:ilvl w:val="0"/>
          <w:numId w:val="3"/>
        </w:numPr>
        <w:rPr>
          <w:szCs w:val="22"/>
        </w:rPr>
      </w:pPr>
      <w:proofErr w:type="spellStart"/>
      <w:r w:rsidRPr="006F4E69">
        <w:rPr>
          <w:szCs w:val="22"/>
        </w:rPr>
        <w:lastRenderedPageBreak/>
        <w:t>Cisplatin</w:t>
      </w:r>
      <w:proofErr w:type="spellEnd"/>
      <w:r w:rsidRPr="006F4E69">
        <w:rPr>
          <w:szCs w:val="22"/>
        </w:rPr>
        <w:t xml:space="preserve"> </w:t>
      </w:r>
      <w:proofErr w:type="spellStart"/>
      <w:r w:rsidRPr="006F4E69">
        <w:rPr>
          <w:szCs w:val="22"/>
        </w:rPr>
        <w:t>Teva</w:t>
      </w:r>
      <w:proofErr w:type="spellEnd"/>
      <w:r w:rsidRPr="006F4E69">
        <w:rPr>
          <w:szCs w:val="22"/>
        </w:rPr>
        <w:t xml:space="preserve"> gali mažinti kraujo krešėjimą stabdančių medžiagų (antikoaguliantų) veiksmingumą. Vadinasi, minėtų vaistų vartojant kartu, reikia dažniau tikrinti kraujo krešėjimą.</w:t>
      </w:r>
    </w:p>
    <w:p w:rsidR="00966807" w:rsidRPr="006F4E69" w:rsidRDefault="00966807" w:rsidP="00966807">
      <w:pPr>
        <w:numPr>
          <w:ilvl w:val="0"/>
          <w:numId w:val="3"/>
        </w:numPr>
        <w:rPr>
          <w:szCs w:val="22"/>
        </w:rPr>
      </w:pPr>
      <w:proofErr w:type="spellStart"/>
      <w:r w:rsidRPr="006F4E69">
        <w:rPr>
          <w:szCs w:val="22"/>
        </w:rPr>
        <w:t>Cisplatin</w:t>
      </w:r>
      <w:proofErr w:type="spellEnd"/>
      <w:r w:rsidRPr="006F4E69">
        <w:rPr>
          <w:szCs w:val="22"/>
        </w:rPr>
        <w:t xml:space="preserve"> </w:t>
      </w:r>
      <w:proofErr w:type="spellStart"/>
      <w:r w:rsidRPr="006F4E69">
        <w:rPr>
          <w:szCs w:val="22"/>
        </w:rPr>
        <w:t>Teva</w:t>
      </w:r>
      <w:proofErr w:type="spellEnd"/>
      <w:r w:rsidRPr="006F4E69">
        <w:rPr>
          <w:szCs w:val="22"/>
        </w:rPr>
        <w:t xml:space="preserve"> ir </w:t>
      </w:r>
      <w:proofErr w:type="spellStart"/>
      <w:r w:rsidRPr="006F4E69">
        <w:rPr>
          <w:szCs w:val="22"/>
        </w:rPr>
        <w:t>ciklosporinas</w:t>
      </w:r>
      <w:proofErr w:type="spellEnd"/>
      <w:r w:rsidRPr="006F4E69">
        <w:rPr>
          <w:szCs w:val="22"/>
        </w:rPr>
        <w:t xml:space="preserve"> gali sukelti imuninės sistemos slopinimą ir su juos siejamą baltųjų kraujo ląstelių (limfocitų) gamybos padidėjimo riziką.</w:t>
      </w:r>
    </w:p>
    <w:p w:rsidR="00966807" w:rsidRPr="006F4E69" w:rsidRDefault="00966807" w:rsidP="00966807">
      <w:pPr>
        <w:numPr>
          <w:ilvl w:val="0"/>
          <w:numId w:val="3"/>
        </w:numPr>
        <w:rPr>
          <w:szCs w:val="22"/>
        </w:rPr>
      </w:pPr>
      <w:r w:rsidRPr="006F4E69">
        <w:rPr>
          <w:szCs w:val="22"/>
        </w:rPr>
        <w:t xml:space="preserve">Baigus gydymą </w:t>
      </w:r>
      <w:proofErr w:type="spellStart"/>
      <w:r>
        <w:rPr>
          <w:szCs w:val="22"/>
        </w:rPr>
        <w:t>c</w:t>
      </w:r>
      <w:r w:rsidRPr="006F4E69">
        <w:rPr>
          <w:szCs w:val="22"/>
        </w:rPr>
        <w:t>isplatina</w:t>
      </w:r>
      <w:proofErr w:type="spellEnd"/>
      <w:r w:rsidRPr="006F4E69">
        <w:rPr>
          <w:szCs w:val="22"/>
        </w:rPr>
        <w:t>, 3 mėnesių laikotarpiu Jūsų skiepijimui negalima vartoti jokios gyvų virusų vakcinos.</w:t>
      </w:r>
    </w:p>
    <w:p w:rsidR="00966807" w:rsidRPr="006F4E69" w:rsidRDefault="00966807" w:rsidP="00966807">
      <w:pPr>
        <w:numPr>
          <w:ilvl w:val="0"/>
          <w:numId w:val="3"/>
        </w:numPr>
        <w:rPr>
          <w:szCs w:val="22"/>
        </w:rPr>
      </w:pPr>
      <w:r w:rsidRPr="006F4E69">
        <w:rPr>
          <w:szCs w:val="22"/>
        </w:rPr>
        <w:t xml:space="preserve">Gydymo </w:t>
      </w:r>
      <w:proofErr w:type="spellStart"/>
      <w:r>
        <w:rPr>
          <w:szCs w:val="22"/>
        </w:rPr>
        <w:t>c</w:t>
      </w:r>
      <w:r w:rsidRPr="006F4E69">
        <w:rPr>
          <w:szCs w:val="22"/>
        </w:rPr>
        <w:t>isplatina</w:t>
      </w:r>
      <w:proofErr w:type="spellEnd"/>
      <w:r w:rsidRPr="006F4E69">
        <w:rPr>
          <w:szCs w:val="22"/>
        </w:rPr>
        <w:t xml:space="preserve">  metu Jūsų negalima skiepyti nuo geltonosios karštligės (žr. „</w:t>
      </w:r>
      <w:proofErr w:type="spellStart"/>
      <w:r w:rsidRPr="006F4E69">
        <w:rPr>
          <w:szCs w:val="22"/>
        </w:rPr>
        <w:t>Cisplatin</w:t>
      </w:r>
      <w:proofErr w:type="spellEnd"/>
      <w:r w:rsidRPr="006F4E69">
        <w:rPr>
          <w:szCs w:val="22"/>
        </w:rPr>
        <w:t xml:space="preserve"> </w:t>
      </w:r>
      <w:proofErr w:type="spellStart"/>
      <w:r w:rsidRPr="006F4E69">
        <w:rPr>
          <w:szCs w:val="22"/>
        </w:rPr>
        <w:t>Teva</w:t>
      </w:r>
      <w:proofErr w:type="spellEnd"/>
      <w:r w:rsidRPr="006F4E69">
        <w:rPr>
          <w:bCs/>
          <w:szCs w:val="22"/>
        </w:rPr>
        <w:t xml:space="preserve"> vartoti negalima“).</w:t>
      </w:r>
    </w:p>
    <w:p w:rsidR="00966807" w:rsidRPr="006F4E69" w:rsidRDefault="00966807" w:rsidP="00966807">
      <w:pPr>
        <w:pStyle w:val="Pagrindinistekstas"/>
        <w:spacing w:after="0"/>
        <w:rPr>
          <w:b/>
          <w:szCs w:val="22"/>
        </w:rPr>
      </w:pPr>
    </w:p>
    <w:p w:rsidR="00966807" w:rsidRPr="006F4E69" w:rsidRDefault="00966807" w:rsidP="00966807">
      <w:pPr>
        <w:pStyle w:val="PI-3EMEASMCA"/>
      </w:pPr>
      <w:r w:rsidRPr="006F4E69">
        <w:t>Nėštumas, žindymo laikotarpis ir vaisingumas</w:t>
      </w:r>
    </w:p>
    <w:p w:rsidR="00966807" w:rsidRPr="00186AF4" w:rsidRDefault="00966807" w:rsidP="00966807">
      <w:pPr>
        <w:pStyle w:val="PI-3EMEASMCA"/>
        <w:rPr>
          <w:b w:val="0"/>
        </w:rPr>
      </w:pPr>
      <w:r w:rsidRPr="00E902EF">
        <w:rPr>
          <w:b w:val="0"/>
        </w:rPr>
        <w:t>Jeigu esate nėščia, žindote kūdikį, manote, kad galbūt esate nėščia, arba planuojate pastoti, tai prieš vartodama šį vaistą, pasitarkite su</w:t>
      </w:r>
      <w:r w:rsidRPr="00186AF4">
        <w:rPr>
          <w:b w:val="0"/>
        </w:rPr>
        <w:t xml:space="preserve"> gydytoju arba vaistininku.</w:t>
      </w:r>
    </w:p>
    <w:p w:rsidR="00966807" w:rsidRPr="006F4E69" w:rsidRDefault="00966807" w:rsidP="00966807">
      <w:pPr>
        <w:pStyle w:val="Pagrindinistekstas"/>
        <w:spacing w:after="0"/>
        <w:rPr>
          <w:szCs w:val="22"/>
        </w:rPr>
      </w:pPr>
      <w:proofErr w:type="spellStart"/>
      <w:r w:rsidRPr="006F4E69">
        <w:rPr>
          <w:szCs w:val="22"/>
        </w:rPr>
        <w:t>Cisplatin</w:t>
      </w:r>
      <w:proofErr w:type="spellEnd"/>
      <w:r w:rsidRPr="006F4E69">
        <w:rPr>
          <w:szCs w:val="22"/>
        </w:rPr>
        <w:t xml:space="preserve"> </w:t>
      </w:r>
      <w:proofErr w:type="spellStart"/>
      <w:r w:rsidRPr="006F4E69">
        <w:rPr>
          <w:szCs w:val="22"/>
        </w:rPr>
        <w:t>Teva</w:t>
      </w:r>
      <w:proofErr w:type="spellEnd"/>
      <w:r w:rsidRPr="006F4E69">
        <w:rPr>
          <w:szCs w:val="22"/>
        </w:rPr>
        <w:t xml:space="preserve"> </w:t>
      </w:r>
      <w:r w:rsidRPr="006F4E69">
        <w:rPr>
          <w:color w:val="000000"/>
          <w:szCs w:val="22"/>
        </w:rPr>
        <w:t xml:space="preserve">nėštumo metu vartoti negalima, nebent tai daryti aiškiai nurodytų Jūsų gydytojas. </w:t>
      </w:r>
      <w:r w:rsidRPr="006F4E69">
        <w:rPr>
          <w:szCs w:val="22"/>
        </w:rPr>
        <w:t xml:space="preserve">Gydymo </w:t>
      </w:r>
      <w:proofErr w:type="spellStart"/>
      <w:r w:rsidRPr="006F4E69">
        <w:rPr>
          <w:szCs w:val="22"/>
        </w:rPr>
        <w:t>Cisplatin</w:t>
      </w:r>
      <w:proofErr w:type="spellEnd"/>
      <w:r w:rsidRPr="006F4E69">
        <w:rPr>
          <w:szCs w:val="22"/>
        </w:rPr>
        <w:t xml:space="preserve"> </w:t>
      </w:r>
      <w:proofErr w:type="spellStart"/>
      <w:r w:rsidRPr="006F4E69">
        <w:rPr>
          <w:szCs w:val="22"/>
        </w:rPr>
        <w:t>Teva</w:t>
      </w:r>
      <w:proofErr w:type="spellEnd"/>
      <w:r w:rsidRPr="006F4E69">
        <w:rPr>
          <w:szCs w:val="22"/>
        </w:rPr>
        <w:t xml:space="preserve"> metu ir 6 mėn. po jo Jūs turite naudoti patikimas kontraceptines priemones.</w:t>
      </w:r>
    </w:p>
    <w:p w:rsidR="00966807" w:rsidRPr="006F4E69" w:rsidRDefault="00966807" w:rsidP="00966807">
      <w:pPr>
        <w:pStyle w:val="Pagrindinistekstas"/>
        <w:spacing w:after="0"/>
        <w:rPr>
          <w:szCs w:val="22"/>
        </w:rPr>
      </w:pPr>
    </w:p>
    <w:p w:rsidR="00966807" w:rsidRPr="006F4E69" w:rsidRDefault="00966807" w:rsidP="00966807">
      <w:pPr>
        <w:pStyle w:val="Pagrindinistekstas"/>
        <w:spacing w:after="0"/>
        <w:rPr>
          <w:szCs w:val="22"/>
        </w:rPr>
      </w:pPr>
      <w:r w:rsidRPr="006F4E69">
        <w:rPr>
          <w:szCs w:val="22"/>
        </w:rPr>
        <w:t xml:space="preserve">Gydymo </w:t>
      </w:r>
      <w:proofErr w:type="spellStart"/>
      <w:r w:rsidRPr="006F4E69">
        <w:rPr>
          <w:szCs w:val="22"/>
        </w:rPr>
        <w:t>Cisplatin</w:t>
      </w:r>
      <w:proofErr w:type="spellEnd"/>
      <w:r w:rsidRPr="006F4E69">
        <w:rPr>
          <w:szCs w:val="22"/>
        </w:rPr>
        <w:t xml:space="preserve"> </w:t>
      </w:r>
      <w:proofErr w:type="spellStart"/>
      <w:r w:rsidRPr="006F4E69">
        <w:rPr>
          <w:szCs w:val="22"/>
        </w:rPr>
        <w:t>Teva</w:t>
      </w:r>
      <w:proofErr w:type="spellEnd"/>
      <w:r w:rsidRPr="006F4E69">
        <w:rPr>
          <w:szCs w:val="22"/>
        </w:rPr>
        <w:t xml:space="preserve"> metu Jūs privalote nežindyti.</w:t>
      </w:r>
    </w:p>
    <w:p w:rsidR="00966807" w:rsidRPr="006F4E69" w:rsidRDefault="00966807" w:rsidP="00966807">
      <w:pPr>
        <w:pStyle w:val="Pagrindinistekstas"/>
        <w:spacing w:after="0"/>
        <w:rPr>
          <w:szCs w:val="22"/>
        </w:rPr>
      </w:pPr>
    </w:p>
    <w:p w:rsidR="00966807" w:rsidRPr="006F4E69" w:rsidRDefault="00966807" w:rsidP="00966807">
      <w:pPr>
        <w:pStyle w:val="Pagrindinistekstas"/>
        <w:spacing w:after="0"/>
        <w:rPr>
          <w:szCs w:val="22"/>
        </w:rPr>
      </w:pPr>
      <w:proofErr w:type="spellStart"/>
      <w:r w:rsidRPr="006F4E69">
        <w:rPr>
          <w:szCs w:val="22"/>
        </w:rPr>
        <w:t>Cisplatin</w:t>
      </w:r>
      <w:proofErr w:type="spellEnd"/>
      <w:r w:rsidRPr="006F4E69">
        <w:rPr>
          <w:szCs w:val="22"/>
        </w:rPr>
        <w:t xml:space="preserve"> </w:t>
      </w:r>
      <w:proofErr w:type="spellStart"/>
      <w:r w:rsidRPr="006F4E69">
        <w:rPr>
          <w:szCs w:val="22"/>
        </w:rPr>
        <w:t>Teva</w:t>
      </w:r>
      <w:proofErr w:type="spellEnd"/>
      <w:r w:rsidRPr="006F4E69">
        <w:rPr>
          <w:szCs w:val="22"/>
        </w:rPr>
        <w:t xml:space="preserve"> gydomiems vyrams patariama gydymo metu ir iki 6 mėn. po jo nepradėti vaiko. Be to, prieš pradedant gydymą, vyrams patariama kreiptis patarimo dėl spermos konservavimo.</w:t>
      </w:r>
    </w:p>
    <w:p w:rsidR="00966807" w:rsidRPr="006F4E69" w:rsidRDefault="00966807" w:rsidP="00966807">
      <w:pPr>
        <w:pStyle w:val="Normal1"/>
        <w:rPr>
          <w:noProof w:val="0"/>
          <w:sz w:val="22"/>
          <w:szCs w:val="22"/>
        </w:rPr>
      </w:pPr>
    </w:p>
    <w:p w:rsidR="00966807" w:rsidRPr="006F4E69" w:rsidRDefault="00966807" w:rsidP="00966807">
      <w:pPr>
        <w:pStyle w:val="Normal1"/>
        <w:rPr>
          <w:b/>
          <w:noProof w:val="0"/>
          <w:sz w:val="22"/>
          <w:szCs w:val="22"/>
        </w:rPr>
      </w:pPr>
      <w:r w:rsidRPr="006F4E69">
        <w:rPr>
          <w:b/>
          <w:noProof w:val="0"/>
          <w:sz w:val="22"/>
          <w:szCs w:val="22"/>
        </w:rPr>
        <w:t>Vairavimas ir mechanizmų valdymas</w:t>
      </w:r>
    </w:p>
    <w:p w:rsidR="00966807" w:rsidRPr="006F4E69" w:rsidRDefault="00966807" w:rsidP="00966807">
      <w:pPr>
        <w:tabs>
          <w:tab w:val="left" w:pos="567"/>
        </w:tabs>
        <w:rPr>
          <w:bCs/>
          <w:szCs w:val="22"/>
        </w:rPr>
      </w:pPr>
      <w:proofErr w:type="spellStart"/>
      <w:r w:rsidRPr="006F4E69">
        <w:rPr>
          <w:szCs w:val="22"/>
        </w:rPr>
        <w:t>Cisplatin</w:t>
      </w:r>
      <w:proofErr w:type="spellEnd"/>
      <w:r w:rsidRPr="006F4E69">
        <w:rPr>
          <w:szCs w:val="22"/>
        </w:rPr>
        <w:t xml:space="preserve"> </w:t>
      </w:r>
      <w:proofErr w:type="spellStart"/>
      <w:r w:rsidRPr="006F4E69">
        <w:rPr>
          <w:szCs w:val="22"/>
        </w:rPr>
        <w:t>Teva</w:t>
      </w:r>
      <w:proofErr w:type="spellEnd"/>
      <w:r w:rsidRPr="006F4E69">
        <w:rPr>
          <w:szCs w:val="22"/>
        </w:rPr>
        <w:t xml:space="preserve"> gali sukelti šalutinį poveikį, pvz., mieguistumą ir (ar) vėmimą. Jeigu Jus kamuoja bet kuri iš šių būklių, atsisakykite</w:t>
      </w:r>
      <w:r w:rsidRPr="006F4E69">
        <w:rPr>
          <w:bCs/>
          <w:szCs w:val="22"/>
        </w:rPr>
        <w:t xml:space="preserve"> valdyti bet kokius mechanizmus, reikalaujančius didelio Jūsų susikaupimo.</w:t>
      </w:r>
    </w:p>
    <w:p w:rsidR="00966807" w:rsidRPr="006F4E69" w:rsidRDefault="00966807" w:rsidP="00966807">
      <w:pPr>
        <w:pStyle w:val="Normal1"/>
        <w:rPr>
          <w:noProof w:val="0"/>
          <w:sz w:val="22"/>
          <w:szCs w:val="22"/>
        </w:rPr>
      </w:pPr>
    </w:p>
    <w:p w:rsidR="00966807" w:rsidRPr="006F4E69" w:rsidRDefault="00966807" w:rsidP="00966807">
      <w:pPr>
        <w:pStyle w:val="Normal1"/>
        <w:rPr>
          <w:b/>
          <w:noProof w:val="0"/>
          <w:sz w:val="22"/>
          <w:szCs w:val="22"/>
        </w:rPr>
      </w:pPr>
      <w:proofErr w:type="spellStart"/>
      <w:r w:rsidRPr="006F4E69">
        <w:rPr>
          <w:b/>
          <w:noProof w:val="0"/>
          <w:sz w:val="22"/>
          <w:szCs w:val="22"/>
        </w:rPr>
        <w:t>Cisplatin</w:t>
      </w:r>
      <w:proofErr w:type="spellEnd"/>
      <w:r w:rsidRPr="006F4E69">
        <w:rPr>
          <w:b/>
          <w:noProof w:val="0"/>
          <w:sz w:val="22"/>
          <w:szCs w:val="22"/>
        </w:rPr>
        <w:t xml:space="preserve"> </w:t>
      </w:r>
      <w:proofErr w:type="spellStart"/>
      <w:r w:rsidRPr="006F4E69">
        <w:rPr>
          <w:b/>
          <w:noProof w:val="0"/>
          <w:sz w:val="22"/>
          <w:szCs w:val="22"/>
        </w:rPr>
        <w:t>Teva</w:t>
      </w:r>
      <w:proofErr w:type="spellEnd"/>
      <w:r w:rsidRPr="006F4E69">
        <w:rPr>
          <w:b/>
          <w:noProof w:val="0"/>
          <w:sz w:val="22"/>
          <w:szCs w:val="22"/>
        </w:rPr>
        <w:t xml:space="preserve"> sudėtyje yra natrio</w:t>
      </w:r>
    </w:p>
    <w:p w:rsidR="00966807" w:rsidRPr="006F4E69" w:rsidRDefault="00966807" w:rsidP="00966807">
      <w:pPr>
        <w:pStyle w:val="Normal1"/>
        <w:rPr>
          <w:noProof w:val="0"/>
          <w:sz w:val="22"/>
          <w:szCs w:val="22"/>
        </w:rPr>
      </w:pPr>
      <w:r w:rsidRPr="006F4E69">
        <w:rPr>
          <w:noProof w:val="0"/>
          <w:sz w:val="22"/>
          <w:szCs w:val="22"/>
        </w:rPr>
        <w:t xml:space="preserve">Viename </w:t>
      </w:r>
      <w:r>
        <w:rPr>
          <w:noProof w:val="0"/>
          <w:sz w:val="22"/>
          <w:szCs w:val="22"/>
        </w:rPr>
        <w:t>šio vaisto</w:t>
      </w:r>
      <w:r w:rsidRPr="006F4E69">
        <w:rPr>
          <w:noProof w:val="0"/>
          <w:sz w:val="22"/>
          <w:szCs w:val="22"/>
        </w:rPr>
        <w:t xml:space="preserve"> mililitre yra 3,5 mg natrio</w:t>
      </w:r>
      <w:r>
        <w:rPr>
          <w:noProof w:val="0"/>
          <w:sz w:val="22"/>
          <w:szCs w:val="22"/>
        </w:rPr>
        <w:t xml:space="preserve"> (valgomosios druskos sudedamosios dalies)</w:t>
      </w:r>
      <w:r w:rsidRPr="006F4E69">
        <w:rPr>
          <w:noProof w:val="0"/>
          <w:sz w:val="22"/>
          <w:szCs w:val="22"/>
        </w:rPr>
        <w:t xml:space="preserve">. </w:t>
      </w:r>
      <w:r>
        <w:rPr>
          <w:noProof w:val="0"/>
          <w:sz w:val="22"/>
          <w:szCs w:val="22"/>
        </w:rPr>
        <w:t>Tai atitinka 0,</w:t>
      </w:r>
      <w:r w:rsidRPr="00092FCA">
        <w:rPr>
          <w:noProof w:val="0"/>
          <w:sz w:val="22"/>
          <w:szCs w:val="22"/>
        </w:rPr>
        <w:t xml:space="preserve">175 </w:t>
      </w:r>
      <w:r w:rsidRPr="002A0612">
        <w:rPr>
          <w:rFonts w:eastAsia="Calibri"/>
          <w:sz w:val="22"/>
          <w:szCs w:val="22"/>
          <w:lang w:eastAsia="en-US"/>
        </w:rPr>
        <w:t>% didžiausios rekomenduojamos natrio paros normos suaugusiesiems</w:t>
      </w:r>
      <w:r w:rsidRPr="000D2365">
        <w:rPr>
          <w:noProof w:val="0"/>
          <w:sz w:val="22"/>
          <w:szCs w:val="22"/>
        </w:rPr>
        <w:t xml:space="preserve">. </w:t>
      </w:r>
    </w:p>
    <w:p w:rsidR="00966807" w:rsidRPr="006F4E69" w:rsidRDefault="00966807" w:rsidP="00966807">
      <w:pPr>
        <w:pStyle w:val="Normal1"/>
        <w:rPr>
          <w:noProof w:val="0"/>
          <w:color w:val="000000"/>
          <w:sz w:val="22"/>
          <w:szCs w:val="22"/>
        </w:rPr>
      </w:pPr>
    </w:p>
    <w:p w:rsidR="00966807" w:rsidRPr="006F4E69" w:rsidRDefault="00966807" w:rsidP="00966807">
      <w:pPr>
        <w:pStyle w:val="Pagrindinistekstas"/>
        <w:spacing w:after="0"/>
        <w:rPr>
          <w:szCs w:val="22"/>
        </w:rPr>
      </w:pPr>
    </w:p>
    <w:p w:rsidR="00966807" w:rsidRPr="006F4E69" w:rsidRDefault="00966807" w:rsidP="00966807">
      <w:pPr>
        <w:pStyle w:val="Antrat2"/>
        <w:rPr>
          <w:szCs w:val="22"/>
        </w:rPr>
      </w:pPr>
      <w:r w:rsidRPr="006F4E69">
        <w:rPr>
          <w:szCs w:val="22"/>
        </w:rPr>
        <w:t>3.</w:t>
      </w:r>
      <w:r w:rsidRPr="006F4E69">
        <w:rPr>
          <w:szCs w:val="22"/>
        </w:rPr>
        <w:tab/>
        <w:t xml:space="preserve">Kaip vartoti </w:t>
      </w:r>
      <w:proofErr w:type="spellStart"/>
      <w:r w:rsidRPr="006F4E69">
        <w:rPr>
          <w:szCs w:val="22"/>
        </w:rPr>
        <w:t>Cisplatin</w:t>
      </w:r>
      <w:proofErr w:type="spellEnd"/>
      <w:r w:rsidRPr="006F4E69">
        <w:rPr>
          <w:szCs w:val="22"/>
        </w:rPr>
        <w:t xml:space="preserve"> </w:t>
      </w:r>
      <w:proofErr w:type="spellStart"/>
      <w:r w:rsidRPr="006F4E69">
        <w:rPr>
          <w:szCs w:val="22"/>
        </w:rPr>
        <w:t>Teva</w:t>
      </w:r>
      <w:proofErr w:type="spellEnd"/>
    </w:p>
    <w:p w:rsidR="00966807" w:rsidRPr="006F4E69" w:rsidRDefault="00966807" w:rsidP="00966807">
      <w:pPr>
        <w:rPr>
          <w:szCs w:val="22"/>
        </w:rPr>
      </w:pPr>
    </w:p>
    <w:p w:rsidR="00966807" w:rsidRPr="006F4E69" w:rsidRDefault="00966807" w:rsidP="00966807">
      <w:pPr>
        <w:rPr>
          <w:b/>
          <w:szCs w:val="22"/>
        </w:rPr>
      </w:pPr>
      <w:r w:rsidRPr="006F4E69">
        <w:rPr>
          <w:b/>
          <w:szCs w:val="22"/>
        </w:rPr>
        <w:t>Dozavimas ir vartojimo metodas</w:t>
      </w:r>
    </w:p>
    <w:p w:rsidR="00966807" w:rsidRPr="006F4E69" w:rsidRDefault="00966807" w:rsidP="00966807">
      <w:pPr>
        <w:rPr>
          <w:szCs w:val="22"/>
        </w:rPr>
      </w:pPr>
      <w:proofErr w:type="spellStart"/>
      <w:r w:rsidRPr="006F4E69">
        <w:rPr>
          <w:szCs w:val="22"/>
        </w:rPr>
        <w:t>Cisplatin</w:t>
      </w:r>
      <w:proofErr w:type="spellEnd"/>
      <w:r w:rsidRPr="006F4E69">
        <w:rPr>
          <w:szCs w:val="22"/>
        </w:rPr>
        <w:t xml:space="preserve"> </w:t>
      </w:r>
      <w:proofErr w:type="spellStart"/>
      <w:r w:rsidRPr="006F4E69">
        <w:rPr>
          <w:szCs w:val="22"/>
        </w:rPr>
        <w:t>Teva</w:t>
      </w:r>
      <w:proofErr w:type="spellEnd"/>
      <w:r w:rsidRPr="006F4E69">
        <w:rPr>
          <w:szCs w:val="22"/>
        </w:rPr>
        <w:t xml:space="preserve"> turi skirti tik patyręs vėžio gydymo specialistas. Koncentratas</w:t>
      </w:r>
      <w:r>
        <w:rPr>
          <w:szCs w:val="22"/>
        </w:rPr>
        <w:t xml:space="preserve"> bus praskiedžiamas prieš jį Jums suleidžiant. </w:t>
      </w:r>
    </w:p>
    <w:p w:rsidR="00966807" w:rsidRPr="006F4E69" w:rsidRDefault="00966807" w:rsidP="00966807">
      <w:pPr>
        <w:rPr>
          <w:szCs w:val="22"/>
        </w:rPr>
      </w:pPr>
    </w:p>
    <w:p w:rsidR="00966807" w:rsidRPr="006F4E69" w:rsidRDefault="00966807" w:rsidP="00966807">
      <w:pPr>
        <w:rPr>
          <w:szCs w:val="22"/>
        </w:rPr>
      </w:pPr>
      <w:proofErr w:type="spellStart"/>
      <w:r w:rsidRPr="006F4E69">
        <w:rPr>
          <w:szCs w:val="22"/>
        </w:rPr>
        <w:t>Cisplatin</w:t>
      </w:r>
      <w:proofErr w:type="spellEnd"/>
      <w:r w:rsidRPr="006F4E69">
        <w:rPr>
          <w:szCs w:val="22"/>
        </w:rPr>
        <w:t xml:space="preserve"> </w:t>
      </w:r>
      <w:proofErr w:type="spellStart"/>
      <w:r w:rsidRPr="006F4E69">
        <w:rPr>
          <w:szCs w:val="22"/>
        </w:rPr>
        <w:t>Teva</w:t>
      </w:r>
      <w:proofErr w:type="spellEnd"/>
      <w:r w:rsidRPr="006F4E69">
        <w:rPr>
          <w:szCs w:val="22"/>
        </w:rPr>
        <w:t xml:space="preserve"> yra vartojamas tik intraveninės infuzijos būdu.</w:t>
      </w:r>
    </w:p>
    <w:p w:rsidR="00966807" w:rsidRPr="006F4E69" w:rsidRDefault="00966807" w:rsidP="00966807">
      <w:pPr>
        <w:rPr>
          <w:szCs w:val="22"/>
        </w:rPr>
      </w:pPr>
      <w:proofErr w:type="spellStart"/>
      <w:r w:rsidRPr="006F4E69">
        <w:rPr>
          <w:szCs w:val="22"/>
        </w:rPr>
        <w:t>Cisplatin</w:t>
      </w:r>
      <w:proofErr w:type="spellEnd"/>
      <w:r w:rsidRPr="006F4E69">
        <w:rPr>
          <w:szCs w:val="22"/>
        </w:rPr>
        <w:t xml:space="preserve"> </w:t>
      </w:r>
      <w:proofErr w:type="spellStart"/>
      <w:r w:rsidRPr="006F4E69">
        <w:rPr>
          <w:szCs w:val="22"/>
        </w:rPr>
        <w:t>Teva</w:t>
      </w:r>
      <w:proofErr w:type="spellEnd"/>
      <w:r w:rsidRPr="006F4E69">
        <w:rPr>
          <w:szCs w:val="22"/>
        </w:rPr>
        <w:t xml:space="preserve"> turi nesiliesti su jokiomis medžiagomis, kurių sudėtyje yra aliuminio.</w:t>
      </w:r>
    </w:p>
    <w:p w:rsidR="00966807" w:rsidRPr="006F4E69" w:rsidRDefault="00966807" w:rsidP="00966807">
      <w:pPr>
        <w:rPr>
          <w:szCs w:val="22"/>
        </w:rPr>
      </w:pPr>
    </w:p>
    <w:p w:rsidR="00966807" w:rsidRPr="006F4E69" w:rsidRDefault="00966807" w:rsidP="00966807">
      <w:pPr>
        <w:rPr>
          <w:szCs w:val="22"/>
        </w:rPr>
      </w:pPr>
      <w:r w:rsidRPr="006F4E69">
        <w:rPr>
          <w:szCs w:val="22"/>
        </w:rPr>
        <w:t xml:space="preserve">Rekomenduojama </w:t>
      </w:r>
      <w:proofErr w:type="spellStart"/>
      <w:r w:rsidRPr="006F4E69">
        <w:rPr>
          <w:szCs w:val="22"/>
        </w:rPr>
        <w:t>Cisplatin</w:t>
      </w:r>
      <w:proofErr w:type="spellEnd"/>
      <w:r w:rsidRPr="006F4E69">
        <w:rPr>
          <w:szCs w:val="22"/>
        </w:rPr>
        <w:t xml:space="preserve"> </w:t>
      </w:r>
      <w:proofErr w:type="spellStart"/>
      <w:r w:rsidRPr="006F4E69">
        <w:rPr>
          <w:szCs w:val="22"/>
        </w:rPr>
        <w:t>Teva</w:t>
      </w:r>
      <w:proofErr w:type="spellEnd"/>
      <w:r w:rsidRPr="006F4E69">
        <w:rPr>
          <w:szCs w:val="22"/>
        </w:rPr>
        <w:t xml:space="preserve"> dozė priklauso nuo Jūsų sveikatos būklės, numatomos organizmo reakcijos į gydymą bei nuo to, ar gydoma tik </w:t>
      </w:r>
      <w:proofErr w:type="spellStart"/>
      <w:r w:rsidRPr="006F4E69">
        <w:rPr>
          <w:szCs w:val="22"/>
        </w:rPr>
        <w:t>Cisplatin</w:t>
      </w:r>
      <w:proofErr w:type="spellEnd"/>
      <w:r w:rsidRPr="006F4E69">
        <w:rPr>
          <w:szCs w:val="22"/>
        </w:rPr>
        <w:t xml:space="preserve"> </w:t>
      </w:r>
      <w:proofErr w:type="spellStart"/>
      <w:r w:rsidRPr="006F4E69">
        <w:rPr>
          <w:szCs w:val="22"/>
        </w:rPr>
        <w:t>Teva</w:t>
      </w:r>
      <w:proofErr w:type="spellEnd"/>
      <w:r w:rsidRPr="006F4E69">
        <w:rPr>
          <w:szCs w:val="22"/>
        </w:rPr>
        <w:t xml:space="preserve"> (</w:t>
      </w:r>
      <w:proofErr w:type="spellStart"/>
      <w:r w:rsidRPr="006F4E69">
        <w:rPr>
          <w:szCs w:val="22"/>
        </w:rPr>
        <w:t>monoterapija</w:t>
      </w:r>
      <w:proofErr w:type="spellEnd"/>
      <w:r w:rsidRPr="006F4E69">
        <w:rPr>
          <w:szCs w:val="22"/>
        </w:rPr>
        <w:t>), ar jos vartojama kartu su kitais medikamentais (kombinuotoji chemoterapija).</w:t>
      </w:r>
    </w:p>
    <w:p w:rsidR="00966807" w:rsidRPr="006F4E69" w:rsidRDefault="00966807" w:rsidP="00966807">
      <w:pPr>
        <w:rPr>
          <w:szCs w:val="22"/>
          <w:u w:val="single"/>
        </w:rPr>
      </w:pPr>
    </w:p>
    <w:p w:rsidR="00966807" w:rsidRPr="006F4E69" w:rsidRDefault="00966807" w:rsidP="00966807">
      <w:pPr>
        <w:rPr>
          <w:szCs w:val="22"/>
          <w:u w:val="single"/>
        </w:rPr>
      </w:pPr>
      <w:proofErr w:type="spellStart"/>
      <w:r w:rsidRPr="006F4E69">
        <w:rPr>
          <w:szCs w:val="22"/>
          <w:u w:val="single"/>
        </w:rPr>
        <w:t>Monoterapija</w:t>
      </w:r>
      <w:proofErr w:type="spellEnd"/>
      <w:r w:rsidRPr="006F4E69">
        <w:rPr>
          <w:szCs w:val="22"/>
          <w:u w:val="single"/>
        </w:rPr>
        <w:t xml:space="preserve"> </w:t>
      </w:r>
      <w:proofErr w:type="spellStart"/>
      <w:r w:rsidRPr="006F4E69">
        <w:rPr>
          <w:szCs w:val="22"/>
          <w:u w:val="single"/>
        </w:rPr>
        <w:t>Cisplatin</w:t>
      </w:r>
      <w:proofErr w:type="spellEnd"/>
      <w:r w:rsidRPr="006F4E69">
        <w:rPr>
          <w:szCs w:val="22"/>
          <w:u w:val="single"/>
        </w:rPr>
        <w:t xml:space="preserve"> </w:t>
      </w:r>
      <w:proofErr w:type="spellStart"/>
      <w:r w:rsidRPr="006F4E69">
        <w:rPr>
          <w:szCs w:val="22"/>
          <w:u w:val="single"/>
        </w:rPr>
        <w:t>Teva</w:t>
      </w:r>
      <w:proofErr w:type="spellEnd"/>
    </w:p>
    <w:p w:rsidR="00966807" w:rsidRPr="006F4E69" w:rsidRDefault="00966807" w:rsidP="00966807">
      <w:pPr>
        <w:rPr>
          <w:szCs w:val="22"/>
        </w:rPr>
      </w:pPr>
      <w:r w:rsidRPr="006F4E69">
        <w:rPr>
          <w:szCs w:val="22"/>
        </w:rPr>
        <w:t>Rekomenduojamas šis dozavimas:</w:t>
      </w:r>
    </w:p>
    <w:p w:rsidR="00966807" w:rsidRPr="006F4E69" w:rsidRDefault="00966807" w:rsidP="00966807">
      <w:pPr>
        <w:numPr>
          <w:ilvl w:val="0"/>
          <w:numId w:val="6"/>
        </w:numPr>
        <w:ind w:left="567" w:hanging="567"/>
        <w:rPr>
          <w:szCs w:val="22"/>
        </w:rPr>
      </w:pPr>
      <w:r w:rsidRPr="006F4E69">
        <w:rPr>
          <w:szCs w:val="22"/>
        </w:rPr>
        <w:t>Kas 3 </w:t>
      </w:r>
      <w:r w:rsidRPr="006F4E69">
        <w:rPr>
          <w:szCs w:val="22"/>
        </w:rPr>
        <w:sym w:font="Symbol" w:char="F02D"/>
      </w:r>
      <w:r w:rsidRPr="006F4E69">
        <w:rPr>
          <w:szCs w:val="22"/>
        </w:rPr>
        <w:t xml:space="preserve"> 4 savaitės į veną sulašinama </w:t>
      </w:r>
      <w:r w:rsidRPr="006F4E69">
        <w:rPr>
          <w:i/>
          <w:szCs w:val="22"/>
        </w:rPr>
        <w:t>viena</w:t>
      </w:r>
      <w:r w:rsidRPr="006F4E69">
        <w:rPr>
          <w:szCs w:val="22"/>
        </w:rPr>
        <w:t xml:space="preserve"> 50 </w:t>
      </w:r>
      <w:r w:rsidRPr="006F4E69">
        <w:rPr>
          <w:szCs w:val="22"/>
        </w:rPr>
        <w:sym w:font="Symbol" w:char="F02D"/>
      </w:r>
      <w:r w:rsidRPr="006F4E69">
        <w:rPr>
          <w:szCs w:val="22"/>
        </w:rPr>
        <w:t> 120 mg/m</w:t>
      </w:r>
      <w:r w:rsidRPr="006F4E69">
        <w:rPr>
          <w:szCs w:val="22"/>
          <w:vertAlign w:val="superscript"/>
        </w:rPr>
        <w:t>2</w:t>
      </w:r>
      <w:r w:rsidRPr="006F4E69">
        <w:rPr>
          <w:szCs w:val="22"/>
        </w:rPr>
        <w:t xml:space="preserve"> kūno paviršiaus dozė. </w:t>
      </w:r>
    </w:p>
    <w:p w:rsidR="00966807" w:rsidRPr="006F4E69" w:rsidRDefault="00966807" w:rsidP="00966807">
      <w:pPr>
        <w:numPr>
          <w:ilvl w:val="0"/>
          <w:numId w:val="4"/>
        </w:numPr>
        <w:rPr>
          <w:szCs w:val="22"/>
        </w:rPr>
      </w:pPr>
      <w:r w:rsidRPr="006F4E69">
        <w:rPr>
          <w:szCs w:val="22"/>
        </w:rPr>
        <w:t>Kas 3 </w:t>
      </w:r>
      <w:r w:rsidRPr="006F4E69">
        <w:rPr>
          <w:szCs w:val="22"/>
        </w:rPr>
        <w:sym w:font="Symbol" w:char="F02D"/>
      </w:r>
      <w:r w:rsidRPr="006F4E69">
        <w:rPr>
          <w:szCs w:val="22"/>
        </w:rPr>
        <w:t> 4 savaitės 5 paras iš eilės į veną sulašinama 15 </w:t>
      </w:r>
      <w:r w:rsidRPr="006F4E69">
        <w:rPr>
          <w:szCs w:val="22"/>
        </w:rPr>
        <w:sym w:font="Symbol" w:char="F02D"/>
      </w:r>
      <w:r w:rsidRPr="006F4E69">
        <w:rPr>
          <w:szCs w:val="22"/>
        </w:rPr>
        <w:t> 20 mg/m</w:t>
      </w:r>
      <w:r w:rsidRPr="006F4E69">
        <w:rPr>
          <w:szCs w:val="22"/>
          <w:vertAlign w:val="superscript"/>
        </w:rPr>
        <w:t>2</w:t>
      </w:r>
      <w:r w:rsidRPr="006F4E69">
        <w:rPr>
          <w:szCs w:val="22"/>
        </w:rPr>
        <w:t xml:space="preserve"> kūno paviršiaus paros dozė.</w:t>
      </w:r>
    </w:p>
    <w:p w:rsidR="00966807" w:rsidRPr="006F4E69" w:rsidRDefault="00966807" w:rsidP="00966807">
      <w:pPr>
        <w:rPr>
          <w:szCs w:val="22"/>
          <w:u w:val="single"/>
        </w:rPr>
      </w:pPr>
    </w:p>
    <w:p w:rsidR="00966807" w:rsidRPr="006F4E69" w:rsidRDefault="00966807" w:rsidP="00966807">
      <w:pPr>
        <w:rPr>
          <w:szCs w:val="22"/>
          <w:u w:val="single"/>
        </w:rPr>
      </w:pPr>
      <w:r w:rsidRPr="006F4E69">
        <w:rPr>
          <w:szCs w:val="22"/>
          <w:u w:val="single"/>
        </w:rPr>
        <w:t xml:space="preserve">Kombinuotoji chemoterapija </w:t>
      </w:r>
      <w:proofErr w:type="spellStart"/>
      <w:r w:rsidRPr="006F4E69">
        <w:rPr>
          <w:szCs w:val="22"/>
          <w:u w:val="single"/>
        </w:rPr>
        <w:t>Cisplatin</w:t>
      </w:r>
      <w:proofErr w:type="spellEnd"/>
      <w:r w:rsidRPr="006F4E69">
        <w:rPr>
          <w:szCs w:val="22"/>
          <w:u w:val="single"/>
        </w:rPr>
        <w:t xml:space="preserve"> </w:t>
      </w:r>
      <w:proofErr w:type="spellStart"/>
      <w:r w:rsidRPr="006F4E69">
        <w:rPr>
          <w:szCs w:val="22"/>
          <w:u w:val="single"/>
        </w:rPr>
        <w:t>Teva</w:t>
      </w:r>
      <w:proofErr w:type="spellEnd"/>
      <w:r w:rsidRPr="006F4E69">
        <w:rPr>
          <w:szCs w:val="22"/>
          <w:u w:val="single"/>
        </w:rPr>
        <w:t xml:space="preserve"> derinyje su kitomis chemoterapinėmis medžiagomis: </w:t>
      </w:r>
    </w:p>
    <w:p w:rsidR="00966807" w:rsidRPr="006F4E69" w:rsidRDefault="00966807" w:rsidP="00966807">
      <w:pPr>
        <w:numPr>
          <w:ilvl w:val="0"/>
          <w:numId w:val="4"/>
        </w:numPr>
        <w:rPr>
          <w:szCs w:val="22"/>
        </w:rPr>
      </w:pPr>
      <w:r w:rsidRPr="006F4E69">
        <w:rPr>
          <w:szCs w:val="22"/>
        </w:rPr>
        <w:t>Kas 3 – 4 savaitės į veną sulašinama 20 mg/m</w:t>
      </w:r>
      <w:r w:rsidRPr="006F4E69">
        <w:rPr>
          <w:szCs w:val="22"/>
          <w:vertAlign w:val="superscript"/>
        </w:rPr>
        <w:t>2</w:t>
      </w:r>
      <w:r w:rsidRPr="006F4E69">
        <w:rPr>
          <w:szCs w:val="22"/>
        </w:rPr>
        <w:t xml:space="preserve"> kūno paviršiaus arba didesnė dozė.</w:t>
      </w:r>
    </w:p>
    <w:p w:rsidR="00966807" w:rsidRPr="006F4E69" w:rsidRDefault="00966807" w:rsidP="00966807">
      <w:pPr>
        <w:rPr>
          <w:szCs w:val="22"/>
        </w:rPr>
      </w:pPr>
    </w:p>
    <w:p w:rsidR="00966807" w:rsidRPr="006F4E69" w:rsidRDefault="00966807" w:rsidP="00966807">
      <w:pPr>
        <w:rPr>
          <w:szCs w:val="22"/>
          <w:u w:val="single"/>
        </w:rPr>
      </w:pPr>
      <w:r w:rsidRPr="006F4E69">
        <w:rPr>
          <w:szCs w:val="22"/>
          <w:u w:val="single"/>
        </w:rPr>
        <w:t xml:space="preserve">Gimdos kaklelio gydymui </w:t>
      </w:r>
      <w:proofErr w:type="spellStart"/>
      <w:r w:rsidRPr="006F4E69">
        <w:rPr>
          <w:szCs w:val="22"/>
          <w:u w:val="single"/>
        </w:rPr>
        <w:t>Cisplatin</w:t>
      </w:r>
      <w:proofErr w:type="spellEnd"/>
      <w:r w:rsidRPr="006F4E69">
        <w:rPr>
          <w:szCs w:val="22"/>
          <w:u w:val="single"/>
        </w:rPr>
        <w:t xml:space="preserve"> </w:t>
      </w:r>
      <w:proofErr w:type="spellStart"/>
      <w:r w:rsidRPr="006F4E69">
        <w:rPr>
          <w:szCs w:val="22"/>
          <w:u w:val="single"/>
        </w:rPr>
        <w:t>Teva</w:t>
      </w:r>
      <w:proofErr w:type="spellEnd"/>
      <w:r w:rsidRPr="006F4E69">
        <w:rPr>
          <w:szCs w:val="22"/>
          <w:u w:val="single"/>
        </w:rPr>
        <w:t xml:space="preserve"> skiriama kartu su radioterapija.</w:t>
      </w:r>
    </w:p>
    <w:p w:rsidR="00966807" w:rsidRPr="006F4E69" w:rsidRDefault="00966807" w:rsidP="00966807">
      <w:pPr>
        <w:rPr>
          <w:szCs w:val="22"/>
        </w:rPr>
      </w:pPr>
      <w:r w:rsidRPr="006F4E69">
        <w:rPr>
          <w:szCs w:val="22"/>
        </w:rPr>
        <w:t>Įprastai skiriama 40 mg/ m</w:t>
      </w:r>
      <w:r w:rsidRPr="006F4E69">
        <w:rPr>
          <w:szCs w:val="22"/>
          <w:vertAlign w:val="superscript"/>
        </w:rPr>
        <w:t>2</w:t>
      </w:r>
      <w:r w:rsidRPr="006F4E69">
        <w:rPr>
          <w:szCs w:val="22"/>
        </w:rPr>
        <w:t xml:space="preserve"> kūno paviršiaus dozė kas savaitę 6 savaites.</w:t>
      </w:r>
    </w:p>
    <w:p w:rsidR="00966807" w:rsidRPr="006F4E69" w:rsidRDefault="00966807" w:rsidP="00966807">
      <w:pPr>
        <w:rPr>
          <w:szCs w:val="22"/>
        </w:rPr>
      </w:pPr>
    </w:p>
    <w:p w:rsidR="00966807" w:rsidRPr="006F4E69" w:rsidRDefault="00966807" w:rsidP="00966807">
      <w:pPr>
        <w:rPr>
          <w:szCs w:val="22"/>
        </w:rPr>
      </w:pPr>
      <w:r w:rsidRPr="006F4E69">
        <w:rPr>
          <w:szCs w:val="22"/>
        </w:rPr>
        <w:t xml:space="preserve">Siekiant išvengti inkstų problemų arba jas sumažinti, patariama 24 valandas po </w:t>
      </w:r>
      <w:proofErr w:type="spellStart"/>
      <w:r w:rsidRPr="006F4E69">
        <w:rPr>
          <w:szCs w:val="22"/>
        </w:rPr>
        <w:t>Cisplatin</w:t>
      </w:r>
      <w:proofErr w:type="spellEnd"/>
      <w:r w:rsidRPr="006F4E69">
        <w:rPr>
          <w:szCs w:val="22"/>
        </w:rPr>
        <w:t xml:space="preserve"> </w:t>
      </w:r>
      <w:proofErr w:type="spellStart"/>
      <w:r w:rsidRPr="006F4E69">
        <w:rPr>
          <w:szCs w:val="22"/>
        </w:rPr>
        <w:t>Teva</w:t>
      </w:r>
      <w:proofErr w:type="spellEnd"/>
      <w:r w:rsidRPr="006F4E69">
        <w:rPr>
          <w:szCs w:val="22"/>
        </w:rPr>
        <w:t xml:space="preserve"> infuzijos gerti daug vandens.</w:t>
      </w:r>
    </w:p>
    <w:p w:rsidR="00966807" w:rsidRPr="006F4E69" w:rsidRDefault="00966807" w:rsidP="00966807">
      <w:pPr>
        <w:rPr>
          <w:szCs w:val="22"/>
        </w:rPr>
      </w:pPr>
    </w:p>
    <w:p w:rsidR="00966807" w:rsidRPr="006F4E69" w:rsidRDefault="00966807" w:rsidP="00966807">
      <w:pPr>
        <w:rPr>
          <w:b/>
          <w:szCs w:val="22"/>
        </w:rPr>
      </w:pPr>
      <w:r w:rsidRPr="006F4E69">
        <w:rPr>
          <w:b/>
          <w:szCs w:val="22"/>
        </w:rPr>
        <w:t xml:space="preserve">Jeigu manote, kad Jums buvo suleista per didelė </w:t>
      </w:r>
      <w:proofErr w:type="spellStart"/>
      <w:r w:rsidRPr="006F4E69">
        <w:rPr>
          <w:b/>
          <w:szCs w:val="22"/>
        </w:rPr>
        <w:t>Cisplatin</w:t>
      </w:r>
      <w:proofErr w:type="spellEnd"/>
      <w:r w:rsidRPr="006F4E69">
        <w:rPr>
          <w:b/>
          <w:szCs w:val="22"/>
        </w:rPr>
        <w:t xml:space="preserve"> </w:t>
      </w:r>
      <w:proofErr w:type="spellStart"/>
      <w:r w:rsidRPr="006F4E69">
        <w:rPr>
          <w:b/>
          <w:szCs w:val="22"/>
        </w:rPr>
        <w:t>Teva</w:t>
      </w:r>
      <w:proofErr w:type="spellEnd"/>
      <w:r w:rsidRPr="006F4E69">
        <w:rPr>
          <w:b/>
          <w:szCs w:val="22"/>
        </w:rPr>
        <w:t xml:space="preserve"> dozė</w:t>
      </w:r>
    </w:p>
    <w:p w:rsidR="00966807" w:rsidRPr="006F4E69" w:rsidRDefault="00966807" w:rsidP="00966807">
      <w:pPr>
        <w:rPr>
          <w:b/>
          <w:szCs w:val="22"/>
        </w:rPr>
      </w:pPr>
    </w:p>
    <w:p w:rsidR="00966807" w:rsidRPr="006F4E69" w:rsidRDefault="00966807" w:rsidP="00966807">
      <w:pPr>
        <w:rPr>
          <w:szCs w:val="22"/>
        </w:rPr>
      </w:pPr>
      <w:r w:rsidRPr="006F4E69">
        <w:rPr>
          <w:szCs w:val="22"/>
        </w:rPr>
        <w:t xml:space="preserve">Jūsų gydytojas paskirs Jūsų ligai tinkamą dozę. Perdozavus, Jums gali pasireikšti stipresnis šalutinis poveikis. Dėl šio šalutinio poveikio Jūsų gydytojas gali Jums skirti simptominį gydymą. Jeigu manote, kad Jums suleista per daug </w:t>
      </w:r>
      <w:proofErr w:type="spellStart"/>
      <w:r w:rsidRPr="006F4E69">
        <w:rPr>
          <w:szCs w:val="22"/>
        </w:rPr>
        <w:t>Cisplatin</w:t>
      </w:r>
      <w:proofErr w:type="spellEnd"/>
      <w:r w:rsidRPr="006F4E69">
        <w:rPr>
          <w:szCs w:val="22"/>
        </w:rPr>
        <w:t xml:space="preserve"> </w:t>
      </w:r>
      <w:proofErr w:type="spellStart"/>
      <w:r w:rsidRPr="006F4E69">
        <w:rPr>
          <w:szCs w:val="22"/>
        </w:rPr>
        <w:t>Teva</w:t>
      </w:r>
      <w:proofErr w:type="spellEnd"/>
      <w:r w:rsidRPr="006F4E69">
        <w:rPr>
          <w:szCs w:val="22"/>
        </w:rPr>
        <w:t>, nedelsiant kreipkitės į savo gydytoją.</w:t>
      </w:r>
    </w:p>
    <w:p w:rsidR="00966807" w:rsidRPr="006F4E69" w:rsidRDefault="00966807" w:rsidP="00966807">
      <w:pPr>
        <w:rPr>
          <w:szCs w:val="22"/>
        </w:rPr>
      </w:pPr>
    </w:p>
    <w:p w:rsidR="00966807" w:rsidRPr="006F4E69" w:rsidRDefault="00966807" w:rsidP="00966807">
      <w:pPr>
        <w:rPr>
          <w:szCs w:val="22"/>
        </w:rPr>
      </w:pPr>
      <w:r w:rsidRPr="006F4E69">
        <w:rPr>
          <w:szCs w:val="22"/>
        </w:rPr>
        <w:t>Jeigu kiltų daugiau klausimų dėl šio vaisto vartojimo, kreipkitės į gydytoją</w:t>
      </w:r>
      <w:r>
        <w:rPr>
          <w:szCs w:val="22"/>
        </w:rPr>
        <w:t xml:space="preserve">, </w:t>
      </w:r>
      <w:r w:rsidRPr="006F4E69">
        <w:rPr>
          <w:szCs w:val="22"/>
        </w:rPr>
        <w:t>vaistininką</w:t>
      </w:r>
      <w:r>
        <w:rPr>
          <w:szCs w:val="22"/>
        </w:rPr>
        <w:t xml:space="preserve"> arba slaugytoją</w:t>
      </w:r>
      <w:r w:rsidRPr="006F4E69">
        <w:rPr>
          <w:szCs w:val="22"/>
        </w:rPr>
        <w:t xml:space="preserve">. </w:t>
      </w:r>
    </w:p>
    <w:p w:rsidR="00966807" w:rsidRPr="006F4E69" w:rsidRDefault="00966807" w:rsidP="00966807">
      <w:pPr>
        <w:numPr>
          <w:ilvl w:val="12"/>
          <w:numId w:val="0"/>
        </w:numPr>
        <w:ind w:right="-2"/>
        <w:rPr>
          <w:szCs w:val="22"/>
        </w:rPr>
      </w:pPr>
    </w:p>
    <w:p w:rsidR="00966807" w:rsidRPr="006F4E69" w:rsidRDefault="00966807" w:rsidP="00966807">
      <w:pPr>
        <w:numPr>
          <w:ilvl w:val="12"/>
          <w:numId w:val="0"/>
        </w:numPr>
        <w:ind w:right="-2"/>
        <w:rPr>
          <w:szCs w:val="22"/>
        </w:rPr>
      </w:pPr>
    </w:p>
    <w:p w:rsidR="00966807" w:rsidRPr="006F4E69" w:rsidRDefault="00966807" w:rsidP="00966807">
      <w:pPr>
        <w:ind w:left="567" w:hanging="567"/>
        <w:rPr>
          <w:b/>
          <w:szCs w:val="22"/>
        </w:rPr>
      </w:pPr>
      <w:r w:rsidRPr="006F4E69">
        <w:rPr>
          <w:b/>
          <w:szCs w:val="22"/>
        </w:rPr>
        <w:t xml:space="preserve">4. </w:t>
      </w:r>
      <w:r w:rsidRPr="006F4E69">
        <w:rPr>
          <w:b/>
          <w:szCs w:val="22"/>
        </w:rPr>
        <w:tab/>
        <w:t>Galimas šalutinis poveikis</w:t>
      </w:r>
    </w:p>
    <w:p w:rsidR="00966807" w:rsidRPr="006F4E69" w:rsidRDefault="00966807" w:rsidP="00966807">
      <w:pPr>
        <w:rPr>
          <w:b/>
          <w:caps/>
          <w:szCs w:val="22"/>
        </w:rPr>
      </w:pPr>
    </w:p>
    <w:p w:rsidR="00966807" w:rsidRPr="006F4E69" w:rsidRDefault="00966807" w:rsidP="00966807">
      <w:pPr>
        <w:rPr>
          <w:szCs w:val="22"/>
        </w:rPr>
      </w:pPr>
      <w:r w:rsidRPr="006F4E69">
        <w:rPr>
          <w:szCs w:val="22"/>
        </w:rPr>
        <w:t>Šis vaistas, kaip ir visi kiti, gali sukelti šalutinį poveikį, nors jis pasireiškia ne visiems žmonėms.</w:t>
      </w:r>
    </w:p>
    <w:p w:rsidR="00966807" w:rsidRPr="006F4E69" w:rsidRDefault="00966807" w:rsidP="00966807">
      <w:pPr>
        <w:pStyle w:val="Pagrindinistekstas"/>
        <w:spacing w:after="0"/>
        <w:rPr>
          <w:szCs w:val="22"/>
        </w:rPr>
      </w:pPr>
      <w:r w:rsidRPr="006F4E69">
        <w:rPr>
          <w:szCs w:val="22"/>
        </w:rPr>
        <w:t>Jeigu pasireiškė bet koks šalutinis poveikis, yra svarbu informuoti savo gydytoją prieš artimiausią Jūsų gydymą šiuo vaistu.</w:t>
      </w:r>
    </w:p>
    <w:p w:rsidR="00966807" w:rsidRPr="006F4E69" w:rsidRDefault="00966807" w:rsidP="00966807">
      <w:pPr>
        <w:rPr>
          <w:szCs w:val="22"/>
          <w:lang w:eastAsia="en-GB"/>
        </w:rPr>
      </w:pPr>
    </w:p>
    <w:p w:rsidR="00966807" w:rsidRDefault="00966807" w:rsidP="00966807">
      <w:pPr>
        <w:rPr>
          <w:b/>
          <w:szCs w:val="22"/>
          <w:lang w:eastAsia="en-GB"/>
        </w:rPr>
      </w:pPr>
      <w:r>
        <w:rPr>
          <w:b/>
          <w:szCs w:val="22"/>
          <w:lang w:eastAsia="en-GB"/>
        </w:rPr>
        <w:t>Sunkus šalutinis poveikis</w:t>
      </w:r>
    </w:p>
    <w:p w:rsidR="00966807" w:rsidRPr="006F4E69" w:rsidRDefault="00966807" w:rsidP="00966807">
      <w:pPr>
        <w:rPr>
          <w:b/>
          <w:szCs w:val="22"/>
          <w:lang w:eastAsia="en-GB"/>
        </w:rPr>
      </w:pPr>
      <w:r w:rsidRPr="006F4E69">
        <w:rPr>
          <w:b/>
          <w:szCs w:val="22"/>
          <w:lang w:eastAsia="en-GB"/>
        </w:rPr>
        <w:t xml:space="preserve">Nedelsdami </w:t>
      </w:r>
      <w:r>
        <w:rPr>
          <w:b/>
          <w:szCs w:val="22"/>
          <w:lang w:eastAsia="en-GB"/>
        </w:rPr>
        <w:t>kreipkitės į</w:t>
      </w:r>
      <w:r w:rsidRPr="006F4E69">
        <w:rPr>
          <w:b/>
          <w:szCs w:val="22"/>
          <w:lang w:eastAsia="en-GB"/>
        </w:rPr>
        <w:t xml:space="preserve"> gydytoj</w:t>
      </w:r>
      <w:r>
        <w:rPr>
          <w:b/>
          <w:szCs w:val="22"/>
          <w:lang w:eastAsia="en-GB"/>
        </w:rPr>
        <w:t>ą</w:t>
      </w:r>
      <w:r w:rsidRPr="006F4E69">
        <w:rPr>
          <w:b/>
          <w:szCs w:val="22"/>
          <w:lang w:eastAsia="en-GB"/>
        </w:rPr>
        <w:t>, jeigu pasteb</w:t>
      </w:r>
      <w:r>
        <w:rPr>
          <w:b/>
          <w:szCs w:val="22"/>
          <w:lang w:eastAsia="en-GB"/>
        </w:rPr>
        <w:t>ės</w:t>
      </w:r>
      <w:r w:rsidRPr="006F4E69">
        <w:rPr>
          <w:b/>
          <w:szCs w:val="22"/>
          <w:lang w:eastAsia="en-GB"/>
        </w:rPr>
        <w:t xml:space="preserve">ite bet kurį </w:t>
      </w:r>
      <w:r>
        <w:rPr>
          <w:b/>
          <w:szCs w:val="22"/>
          <w:lang w:eastAsia="en-GB"/>
        </w:rPr>
        <w:t xml:space="preserve">iš </w:t>
      </w:r>
      <w:r w:rsidRPr="006F4E69">
        <w:rPr>
          <w:b/>
          <w:szCs w:val="22"/>
          <w:lang w:eastAsia="en-GB"/>
        </w:rPr>
        <w:t xml:space="preserve">išvardytų </w:t>
      </w:r>
      <w:r>
        <w:rPr>
          <w:b/>
          <w:szCs w:val="22"/>
          <w:lang w:eastAsia="en-GB"/>
        </w:rPr>
        <w:t>simptomų</w:t>
      </w:r>
      <w:r w:rsidRPr="006F4E69">
        <w:rPr>
          <w:b/>
          <w:szCs w:val="22"/>
          <w:lang w:eastAsia="en-GB"/>
        </w:rPr>
        <w:t>:</w:t>
      </w:r>
    </w:p>
    <w:p w:rsidR="00966807" w:rsidRPr="006F4E69" w:rsidRDefault="00966807" w:rsidP="00966807">
      <w:pPr>
        <w:numPr>
          <w:ilvl w:val="0"/>
          <w:numId w:val="4"/>
        </w:numPr>
        <w:tabs>
          <w:tab w:val="left" w:pos="567"/>
        </w:tabs>
        <w:spacing w:line="260" w:lineRule="exact"/>
        <w:rPr>
          <w:szCs w:val="22"/>
          <w:lang w:eastAsia="en-GB"/>
        </w:rPr>
      </w:pPr>
      <w:r w:rsidRPr="006F4E69">
        <w:rPr>
          <w:szCs w:val="22"/>
          <w:lang w:eastAsia="en-GB"/>
        </w:rPr>
        <w:t>nuolatinį arba sunkų viduriavimą ar vėmimą;</w:t>
      </w:r>
    </w:p>
    <w:p w:rsidR="00966807" w:rsidRPr="006F4E69" w:rsidRDefault="00966807" w:rsidP="00966807">
      <w:pPr>
        <w:numPr>
          <w:ilvl w:val="0"/>
          <w:numId w:val="4"/>
        </w:numPr>
        <w:tabs>
          <w:tab w:val="left" w:pos="567"/>
        </w:tabs>
        <w:spacing w:line="260" w:lineRule="exact"/>
        <w:rPr>
          <w:szCs w:val="22"/>
          <w:lang w:eastAsia="en-GB"/>
        </w:rPr>
      </w:pPr>
      <w:r w:rsidRPr="006F4E69">
        <w:rPr>
          <w:szCs w:val="22"/>
          <w:lang w:eastAsia="en-GB"/>
        </w:rPr>
        <w:t>burnos gleivinės ar bet kurios kitos gleivinės uždegimą (lūpų skausmingumą ar burnos išopėjimą);</w:t>
      </w:r>
    </w:p>
    <w:p w:rsidR="00966807" w:rsidRPr="006F4E69" w:rsidRDefault="00966807" w:rsidP="00966807">
      <w:pPr>
        <w:numPr>
          <w:ilvl w:val="0"/>
          <w:numId w:val="4"/>
        </w:numPr>
        <w:tabs>
          <w:tab w:val="left" w:pos="567"/>
        </w:tabs>
        <w:spacing w:line="260" w:lineRule="exact"/>
        <w:rPr>
          <w:bCs/>
          <w:szCs w:val="22"/>
          <w:lang w:eastAsia="en-GB"/>
        </w:rPr>
      </w:pPr>
      <w:r w:rsidRPr="006F4E69">
        <w:rPr>
          <w:szCs w:val="22"/>
          <w:lang w:eastAsia="en-GB"/>
        </w:rPr>
        <w:t>veido, lūpų, burnos ar gerklės patinimą;</w:t>
      </w:r>
    </w:p>
    <w:p w:rsidR="00966807" w:rsidRPr="006F4E69" w:rsidRDefault="00966807" w:rsidP="00966807">
      <w:pPr>
        <w:numPr>
          <w:ilvl w:val="0"/>
          <w:numId w:val="4"/>
        </w:numPr>
        <w:tabs>
          <w:tab w:val="left" w:pos="567"/>
        </w:tabs>
        <w:spacing w:line="260" w:lineRule="exact"/>
        <w:rPr>
          <w:bCs/>
          <w:szCs w:val="22"/>
          <w:lang w:eastAsia="en-GB"/>
        </w:rPr>
      </w:pPr>
      <w:r w:rsidRPr="006F4E69">
        <w:rPr>
          <w:szCs w:val="22"/>
          <w:lang w:eastAsia="en-GB"/>
        </w:rPr>
        <w:t xml:space="preserve">kvėpavimo sistemos sutrikimo simptomų, tokių kaip </w:t>
      </w:r>
      <w:r>
        <w:rPr>
          <w:szCs w:val="22"/>
          <w:lang w:eastAsia="en-GB"/>
        </w:rPr>
        <w:t>neproduktyvus</w:t>
      </w:r>
      <w:r w:rsidRPr="006F4E69">
        <w:rPr>
          <w:szCs w:val="22"/>
          <w:lang w:eastAsia="en-GB"/>
        </w:rPr>
        <w:t xml:space="preserve"> kosulys, kvėpavimo pasunkėjimas ar traškesys kvėpuojant, atsiradusių dėl neaiškių priežasčių;</w:t>
      </w:r>
    </w:p>
    <w:p w:rsidR="00966807" w:rsidRPr="006F4E69" w:rsidRDefault="00966807" w:rsidP="00966807">
      <w:pPr>
        <w:numPr>
          <w:ilvl w:val="0"/>
          <w:numId w:val="4"/>
        </w:numPr>
        <w:tabs>
          <w:tab w:val="left" w:pos="567"/>
        </w:tabs>
        <w:spacing w:line="260" w:lineRule="exact"/>
        <w:rPr>
          <w:bCs/>
          <w:szCs w:val="22"/>
          <w:lang w:eastAsia="en-GB"/>
        </w:rPr>
      </w:pPr>
      <w:r w:rsidRPr="006F4E69">
        <w:rPr>
          <w:szCs w:val="22"/>
          <w:lang w:eastAsia="en-GB"/>
        </w:rPr>
        <w:t>rijimo pasunkėjimą;</w:t>
      </w:r>
    </w:p>
    <w:p w:rsidR="00966807" w:rsidRPr="006F4E69" w:rsidRDefault="00966807" w:rsidP="00966807">
      <w:pPr>
        <w:numPr>
          <w:ilvl w:val="0"/>
          <w:numId w:val="4"/>
        </w:numPr>
        <w:tabs>
          <w:tab w:val="left" w:pos="567"/>
        </w:tabs>
        <w:spacing w:line="260" w:lineRule="exact"/>
        <w:rPr>
          <w:bCs/>
          <w:szCs w:val="22"/>
          <w:lang w:eastAsia="en-GB"/>
        </w:rPr>
      </w:pPr>
      <w:r w:rsidRPr="006F4E69">
        <w:rPr>
          <w:szCs w:val="22"/>
          <w:lang w:eastAsia="en-GB"/>
        </w:rPr>
        <w:t>rankų ar kojų pirštų nutirpimą ar dilgčiojimą;</w:t>
      </w:r>
    </w:p>
    <w:p w:rsidR="00966807" w:rsidRPr="006F4E69" w:rsidRDefault="00966807" w:rsidP="00966807">
      <w:pPr>
        <w:numPr>
          <w:ilvl w:val="0"/>
          <w:numId w:val="4"/>
        </w:numPr>
        <w:tabs>
          <w:tab w:val="left" w:pos="567"/>
        </w:tabs>
        <w:spacing w:line="260" w:lineRule="exact"/>
        <w:rPr>
          <w:bCs/>
          <w:szCs w:val="22"/>
          <w:lang w:eastAsia="en-GB"/>
        </w:rPr>
      </w:pPr>
      <w:r w:rsidRPr="006F4E69">
        <w:rPr>
          <w:szCs w:val="22"/>
          <w:lang w:eastAsia="en-GB"/>
        </w:rPr>
        <w:t>labai stiprų nuovargį;</w:t>
      </w:r>
    </w:p>
    <w:p w:rsidR="00966807" w:rsidRPr="006F4E69" w:rsidRDefault="00966807" w:rsidP="00966807">
      <w:pPr>
        <w:numPr>
          <w:ilvl w:val="0"/>
          <w:numId w:val="4"/>
        </w:numPr>
        <w:tabs>
          <w:tab w:val="left" w:pos="567"/>
        </w:tabs>
        <w:spacing w:line="260" w:lineRule="exact"/>
        <w:rPr>
          <w:bCs/>
          <w:szCs w:val="22"/>
          <w:lang w:eastAsia="en-GB"/>
        </w:rPr>
      </w:pPr>
      <w:r w:rsidRPr="006F4E69">
        <w:rPr>
          <w:szCs w:val="22"/>
          <w:lang w:eastAsia="en-GB"/>
        </w:rPr>
        <w:t>neįprastos kraujosruvos ar kraujavimas;</w:t>
      </w:r>
    </w:p>
    <w:p w:rsidR="00966807" w:rsidRPr="006F4E69" w:rsidRDefault="00966807" w:rsidP="00966807">
      <w:pPr>
        <w:numPr>
          <w:ilvl w:val="0"/>
          <w:numId w:val="4"/>
        </w:numPr>
        <w:tabs>
          <w:tab w:val="left" w:pos="567"/>
        </w:tabs>
        <w:spacing w:line="260" w:lineRule="exact"/>
        <w:rPr>
          <w:bCs/>
          <w:szCs w:val="22"/>
          <w:lang w:eastAsia="en-GB"/>
        </w:rPr>
      </w:pPr>
      <w:r w:rsidRPr="006F4E69">
        <w:rPr>
          <w:szCs w:val="22"/>
          <w:lang w:eastAsia="en-GB"/>
        </w:rPr>
        <w:t>infekcijos požymių, tokių kaip gerklės skausmas ir karščiavimas;</w:t>
      </w:r>
    </w:p>
    <w:p w:rsidR="00966807" w:rsidRDefault="00966807" w:rsidP="00966807">
      <w:pPr>
        <w:numPr>
          <w:ilvl w:val="0"/>
          <w:numId w:val="4"/>
        </w:numPr>
        <w:tabs>
          <w:tab w:val="left" w:pos="567"/>
        </w:tabs>
        <w:spacing w:line="260" w:lineRule="exact"/>
        <w:rPr>
          <w:szCs w:val="22"/>
          <w:lang w:eastAsia="en-GB"/>
        </w:rPr>
      </w:pPr>
      <w:r w:rsidRPr="006F4E69">
        <w:rPr>
          <w:szCs w:val="22"/>
          <w:lang w:eastAsia="en-GB"/>
        </w:rPr>
        <w:t>diskomforto pojūtį injekcijos vietoje ar šalia jos infuzijos metu</w:t>
      </w:r>
    </w:p>
    <w:p w:rsidR="00966807" w:rsidRPr="006F4E69" w:rsidRDefault="00966807" w:rsidP="00966807">
      <w:pPr>
        <w:numPr>
          <w:ilvl w:val="0"/>
          <w:numId w:val="4"/>
        </w:numPr>
        <w:tabs>
          <w:tab w:val="left" w:pos="567"/>
        </w:tabs>
        <w:spacing w:line="260" w:lineRule="exact"/>
        <w:rPr>
          <w:szCs w:val="22"/>
          <w:lang w:eastAsia="en-GB"/>
        </w:rPr>
      </w:pPr>
      <w:r>
        <w:rPr>
          <w:szCs w:val="22"/>
          <w:lang w:eastAsia="en-GB"/>
        </w:rPr>
        <w:t>stiprus kurios nors kojos skausmas arba tinimas, skausmas krūtinėje arba pasunkėjęs kvėpavimas (tai gali reikšti, kad venoje yra kenksmingų kraujo krešulių) (dažni: gali pasireikšti mažiau kaip 1 iš 10 žmonių)</w:t>
      </w:r>
      <w:r w:rsidRPr="006F4E69">
        <w:rPr>
          <w:szCs w:val="22"/>
          <w:lang w:eastAsia="en-GB"/>
        </w:rPr>
        <w:t>.</w:t>
      </w:r>
    </w:p>
    <w:p w:rsidR="00966807" w:rsidRPr="006F4E69" w:rsidRDefault="00966807" w:rsidP="00966807">
      <w:pPr>
        <w:rPr>
          <w:szCs w:val="22"/>
        </w:rPr>
      </w:pPr>
    </w:p>
    <w:p w:rsidR="00966807" w:rsidRDefault="00966807" w:rsidP="00966807">
      <w:pPr>
        <w:pStyle w:val="Pagrindinistekstas"/>
        <w:spacing w:after="0"/>
        <w:rPr>
          <w:b/>
          <w:szCs w:val="22"/>
        </w:rPr>
      </w:pPr>
      <w:r w:rsidRPr="00E902EF">
        <w:rPr>
          <w:b/>
          <w:szCs w:val="22"/>
        </w:rPr>
        <w:t>Kitas galimas šalutinis poveikis</w:t>
      </w:r>
    </w:p>
    <w:p w:rsidR="00966807" w:rsidRPr="00186AF4" w:rsidRDefault="00966807" w:rsidP="00966807">
      <w:pPr>
        <w:pStyle w:val="Pagrindinistekstas"/>
        <w:spacing w:after="0"/>
        <w:rPr>
          <w:b/>
        </w:rPr>
      </w:pPr>
      <w:r w:rsidRPr="00FE2E04">
        <w:rPr>
          <w:b/>
          <w:szCs w:val="22"/>
        </w:rPr>
        <w:t>Labai dažnas (gali pasireikšti</w:t>
      </w:r>
      <w:r w:rsidRPr="00186AF4">
        <w:rPr>
          <w:b/>
        </w:rPr>
        <w:t xml:space="preserve"> daugiau </w:t>
      </w:r>
      <w:r w:rsidRPr="00FE2E04">
        <w:rPr>
          <w:b/>
          <w:szCs w:val="22"/>
        </w:rPr>
        <w:t>kaip</w:t>
      </w:r>
      <w:r w:rsidRPr="00186AF4">
        <w:rPr>
          <w:b/>
        </w:rPr>
        <w:t xml:space="preserve"> 1 iš 10 </w:t>
      </w:r>
      <w:r w:rsidRPr="00FE2E04">
        <w:rPr>
          <w:b/>
          <w:szCs w:val="22"/>
        </w:rPr>
        <w:t>žmonių):</w:t>
      </w:r>
    </w:p>
    <w:p w:rsidR="00966807" w:rsidRDefault="00966807" w:rsidP="00966807">
      <w:pPr>
        <w:numPr>
          <w:ilvl w:val="0"/>
          <w:numId w:val="7"/>
        </w:numPr>
        <w:tabs>
          <w:tab w:val="num" w:pos="284"/>
        </w:tabs>
        <w:suppressAutoHyphens/>
        <w:ind w:left="284" w:hanging="284"/>
        <w:rPr>
          <w:szCs w:val="22"/>
        </w:rPr>
      </w:pPr>
      <w:r w:rsidRPr="006F4E69">
        <w:rPr>
          <w:szCs w:val="22"/>
        </w:rPr>
        <w:t>baltųjų kraujo ląstelių kiekio sumažėjimas (</w:t>
      </w:r>
      <w:proofErr w:type="spellStart"/>
      <w:r w:rsidRPr="006F4E69">
        <w:rPr>
          <w:szCs w:val="22"/>
        </w:rPr>
        <w:t>leukopenija</w:t>
      </w:r>
      <w:proofErr w:type="spellEnd"/>
      <w:r w:rsidRPr="006F4E69">
        <w:rPr>
          <w:szCs w:val="22"/>
        </w:rPr>
        <w:t>), dėl kurio dažniau gali pasireikšti infekcija; kraujo plokštelių skaičiaus sumažėjimas (</w:t>
      </w:r>
      <w:proofErr w:type="spellStart"/>
      <w:r w:rsidRPr="006F4E69">
        <w:rPr>
          <w:szCs w:val="22"/>
        </w:rPr>
        <w:t>trombocitopenija</w:t>
      </w:r>
      <w:proofErr w:type="spellEnd"/>
      <w:r w:rsidRPr="006F4E69">
        <w:rPr>
          <w:szCs w:val="22"/>
        </w:rPr>
        <w:t>), dėl kurio padidėja kraujavimo ir kraujosruvų rizika; raudonųjų kraujo ląstelių skaičiaus sumažėjimas (anemija), sukeliantis odos blyškumą, silpnumą ir dusulį. Kaulų čiulpuose susidaro nepakankamas kiekis kraujo ląstelių, arba susidarymas išvis sutrinka (kaulų čiulpų nepakankamumas).</w:t>
      </w:r>
    </w:p>
    <w:p w:rsidR="00966807" w:rsidRPr="00FE2E04" w:rsidRDefault="00966807" w:rsidP="00966807">
      <w:pPr>
        <w:numPr>
          <w:ilvl w:val="0"/>
          <w:numId w:val="7"/>
        </w:numPr>
        <w:tabs>
          <w:tab w:val="num" w:pos="284"/>
        </w:tabs>
        <w:suppressAutoHyphens/>
        <w:ind w:left="284" w:hanging="284"/>
        <w:rPr>
          <w:szCs w:val="22"/>
        </w:rPr>
      </w:pPr>
      <w:r w:rsidRPr="00FE2E04">
        <w:rPr>
          <w:szCs w:val="22"/>
        </w:rPr>
        <w:t>sumažėjęs natrio kiekis kraujyje;</w:t>
      </w:r>
    </w:p>
    <w:p w:rsidR="00966807" w:rsidRPr="0090723E" w:rsidRDefault="00966807" w:rsidP="00966807">
      <w:pPr>
        <w:numPr>
          <w:ilvl w:val="0"/>
          <w:numId w:val="7"/>
        </w:numPr>
        <w:tabs>
          <w:tab w:val="num" w:pos="284"/>
        </w:tabs>
        <w:suppressAutoHyphens/>
        <w:ind w:left="284" w:hanging="284"/>
        <w:rPr>
          <w:szCs w:val="22"/>
        </w:rPr>
      </w:pPr>
      <w:r w:rsidRPr="0090723E">
        <w:rPr>
          <w:szCs w:val="22"/>
        </w:rPr>
        <w:t>klausos praradimas ir ūžimas ausyse;</w:t>
      </w:r>
    </w:p>
    <w:p w:rsidR="00966807" w:rsidRPr="00FE2E04" w:rsidRDefault="00966807" w:rsidP="00966807">
      <w:pPr>
        <w:numPr>
          <w:ilvl w:val="0"/>
          <w:numId w:val="7"/>
        </w:numPr>
        <w:tabs>
          <w:tab w:val="num" w:pos="284"/>
        </w:tabs>
        <w:suppressAutoHyphens/>
        <w:ind w:left="284" w:hanging="284"/>
        <w:rPr>
          <w:szCs w:val="22"/>
        </w:rPr>
      </w:pPr>
      <w:r w:rsidRPr="00FE2E04">
        <w:rPr>
          <w:szCs w:val="22"/>
        </w:rPr>
        <w:t>apetito netekimas (anoreksija), pykinimas, vėmimas, viduriavimas;</w:t>
      </w:r>
    </w:p>
    <w:p w:rsidR="00966807" w:rsidRPr="00FE2E04" w:rsidRDefault="00966807" w:rsidP="00966807">
      <w:pPr>
        <w:numPr>
          <w:ilvl w:val="0"/>
          <w:numId w:val="7"/>
        </w:numPr>
        <w:tabs>
          <w:tab w:val="num" w:pos="284"/>
        </w:tabs>
        <w:suppressAutoHyphens/>
        <w:ind w:left="284" w:hanging="284"/>
        <w:rPr>
          <w:szCs w:val="22"/>
        </w:rPr>
      </w:pPr>
      <w:r w:rsidRPr="00FE2E04">
        <w:rPr>
          <w:szCs w:val="22"/>
        </w:rPr>
        <w:t>inkstų funkcijos sutrikimas, toks kaip šlapimo neišskyrimas (</w:t>
      </w:r>
      <w:proofErr w:type="spellStart"/>
      <w:r w:rsidRPr="00FE2E04">
        <w:rPr>
          <w:szCs w:val="22"/>
        </w:rPr>
        <w:t>anurija</w:t>
      </w:r>
      <w:proofErr w:type="spellEnd"/>
      <w:r w:rsidRPr="00FE2E04">
        <w:rPr>
          <w:szCs w:val="22"/>
        </w:rPr>
        <w:t>) ir kenksmingų šlapimo medžiagų susikaupimas kraujyje (uremija), per didelis šlapimo rūgšties kiekis kraujyje (</w:t>
      </w:r>
      <w:proofErr w:type="spellStart"/>
      <w:r w:rsidRPr="00FE2E04">
        <w:rPr>
          <w:szCs w:val="22"/>
        </w:rPr>
        <w:t>hiperurikemija</w:t>
      </w:r>
      <w:proofErr w:type="spellEnd"/>
      <w:r w:rsidRPr="00FE2E04">
        <w:rPr>
          <w:szCs w:val="22"/>
        </w:rPr>
        <w:t>) ( pasireiškiantis podagra);</w:t>
      </w:r>
    </w:p>
    <w:p w:rsidR="00966807" w:rsidRPr="00FE2E04" w:rsidRDefault="00966807" w:rsidP="00966807">
      <w:pPr>
        <w:numPr>
          <w:ilvl w:val="0"/>
          <w:numId w:val="7"/>
        </w:numPr>
        <w:tabs>
          <w:tab w:val="num" w:pos="284"/>
        </w:tabs>
        <w:suppressAutoHyphens/>
        <w:ind w:left="284" w:hanging="284"/>
        <w:rPr>
          <w:szCs w:val="22"/>
        </w:rPr>
      </w:pPr>
      <w:r w:rsidRPr="00FE2E04">
        <w:rPr>
          <w:szCs w:val="22"/>
        </w:rPr>
        <w:t>karščiavimas.</w:t>
      </w:r>
    </w:p>
    <w:p w:rsidR="00966807" w:rsidRDefault="00966807" w:rsidP="00966807">
      <w:pPr>
        <w:pStyle w:val="Pagrindinistekstas"/>
        <w:spacing w:after="0"/>
        <w:ind w:left="567"/>
        <w:rPr>
          <w:szCs w:val="22"/>
        </w:rPr>
      </w:pPr>
    </w:p>
    <w:p w:rsidR="00966807" w:rsidRPr="0090723E" w:rsidRDefault="00966807" w:rsidP="00966807">
      <w:r w:rsidRPr="0090723E">
        <w:rPr>
          <w:b/>
        </w:rPr>
        <w:t xml:space="preserve">Dažnas </w:t>
      </w:r>
      <w:r w:rsidRPr="0090723E">
        <w:t>(gali pasireikši ne daugiau kaip 1 iš 10 žmonių):</w:t>
      </w:r>
    </w:p>
    <w:p w:rsidR="00966807" w:rsidRPr="0090723E" w:rsidRDefault="00966807" w:rsidP="00966807">
      <w:pPr>
        <w:numPr>
          <w:ilvl w:val="0"/>
          <w:numId w:val="5"/>
        </w:numPr>
      </w:pPr>
      <w:r w:rsidRPr="0090723E">
        <w:t>infekcijos ir kraujo užkrėtimas (sepsis);</w:t>
      </w:r>
    </w:p>
    <w:p w:rsidR="00966807" w:rsidRPr="0090723E" w:rsidRDefault="00966807" w:rsidP="00966807">
      <w:pPr>
        <w:numPr>
          <w:ilvl w:val="0"/>
          <w:numId w:val="5"/>
        </w:numPr>
      </w:pPr>
      <w:r w:rsidRPr="0090723E">
        <w:t>baltųjų kraujo ląstelių kiekio sumažėjimas (</w:t>
      </w:r>
      <w:proofErr w:type="spellStart"/>
      <w:r w:rsidRPr="0090723E">
        <w:t>leukopenija</w:t>
      </w:r>
      <w:proofErr w:type="spellEnd"/>
      <w:r w:rsidRPr="0090723E">
        <w:t>), praėjus maždaug 14 parų po vartojimo, kraujo plokštelių skaičiaus sumažėjimas (</w:t>
      </w:r>
      <w:proofErr w:type="spellStart"/>
      <w:r w:rsidRPr="0090723E">
        <w:t>trombocitopenija</w:t>
      </w:r>
      <w:proofErr w:type="spellEnd"/>
      <w:r w:rsidRPr="0090723E">
        <w:t xml:space="preserve">), praėjus maždaug 21 parai po infuzijos, ir raudonųjų kraujo ląstelių skaičiaus sumažėjimas (prasideda vėliau negu </w:t>
      </w:r>
      <w:proofErr w:type="spellStart"/>
      <w:r w:rsidRPr="0090723E">
        <w:t>leukopenija</w:t>
      </w:r>
      <w:proofErr w:type="spellEnd"/>
      <w:r w:rsidRPr="0090723E">
        <w:t xml:space="preserve"> ir </w:t>
      </w:r>
      <w:proofErr w:type="spellStart"/>
      <w:r w:rsidRPr="0090723E">
        <w:t>trombocitopenija</w:t>
      </w:r>
      <w:proofErr w:type="spellEnd"/>
      <w:r w:rsidRPr="0090723E">
        <w:t>);</w:t>
      </w:r>
    </w:p>
    <w:p w:rsidR="00966807" w:rsidRPr="0090723E" w:rsidRDefault="00966807" w:rsidP="00966807">
      <w:pPr>
        <w:numPr>
          <w:ilvl w:val="0"/>
          <w:numId w:val="5"/>
        </w:numPr>
      </w:pPr>
      <w:r w:rsidRPr="0090723E">
        <w:lastRenderedPageBreak/>
        <w:t>jutimo nervų periferinė neuropatija (abipusė jutiminė neuropatija), kuriai būdingas be priežasties atsiradęs kutenimo, niežėjimo ar dilgčiojimo pojūtis ir retkarčiais pasireiškiantis skonio, lietimo jutimų, regos netekimas, taip pat smegenų funkcijos sutrikimas (sumišimas, neaiški tarsena, retkarčiais aklumas, atminties praradimas, paralyžius); ūmus skausmas, perveriantis lenkimosi į priekį metu, plintantis iš kaklo per nugarą į kojas, stuburo liga;</w:t>
      </w:r>
    </w:p>
    <w:p w:rsidR="00966807" w:rsidRPr="0090723E" w:rsidRDefault="00966807" w:rsidP="00966807">
      <w:pPr>
        <w:numPr>
          <w:ilvl w:val="0"/>
          <w:numId w:val="5"/>
        </w:numPr>
      </w:pPr>
      <w:r w:rsidRPr="0090723E">
        <w:t>kurtumas ir svaigulys;</w:t>
      </w:r>
    </w:p>
    <w:p w:rsidR="00966807" w:rsidRPr="0090723E" w:rsidRDefault="00966807" w:rsidP="00966807">
      <w:pPr>
        <w:numPr>
          <w:ilvl w:val="0"/>
          <w:numId w:val="5"/>
        </w:numPr>
      </w:pPr>
      <w:r w:rsidRPr="0090723E">
        <w:t>širdies ritmo sutrikimai, įskaitant širdies ritmo suretėjimą (</w:t>
      </w:r>
      <w:proofErr w:type="spellStart"/>
      <w:r w:rsidRPr="0090723E">
        <w:t>bradikardiją</w:t>
      </w:r>
      <w:proofErr w:type="spellEnd"/>
      <w:r w:rsidRPr="0090723E">
        <w:t>) ir širdies ritmo padažnėjimą (</w:t>
      </w:r>
      <w:proofErr w:type="spellStart"/>
      <w:r w:rsidRPr="0090723E">
        <w:t>tachikardiją</w:t>
      </w:r>
      <w:proofErr w:type="spellEnd"/>
      <w:r w:rsidRPr="0090723E">
        <w:t>);</w:t>
      </w:r>
    </w:p>
    <w:p w:rsidR="00966807" w:rsidRPr="0090723E" w:rsidRDefault="00966807" w:rsidP="00966807">
      <w:pPr>
        <w:numPr>
          <w:ilvl w:val="0"/>
          <w:numId w:val="5"/>
        </w:numPr>
      </w:pPr>
      <w:r w:rsidRPr="0090723E">
        <w:t>venų uždegimas (flebitas);</w:t>
      </w:r>
    </w:p>
    <w:p w:rsidR="00966807" w:rsidRPr="0090723E" w:rsidRDefault="00966807" w:rsidP="00966807">
      <w:pPr>
        <w:numPr>
          <w:ilvl w:val="0"/>
          <w:numId w:val="5"/>
        </w:numPr>
      </w:pPr>
      <w:r w:rsidRPr="0090723E">
        <w:t>kvėpavimo pasunkėjimas (dusulys), plaučių uždegimas (pneumonija) ir kvėpavimo nepakankamumas;</w:t>
      </w:r>
    </w:p>
    <w:p w:rsidR="00966807" w:rsidRPr="0090723E" w:rsidRDefault="00966807" w:rsidP="00966807">
      <w:pPr>
        <w:numPr>
          <w:ilvl w:val="0"/>
          <w:numId w:val="5"/>
        </w:numPr>
      </w:pPr>
      <w:r w:rsidRPr="0090723E">
        <w:t>kepenų funkcijos sutrikimas;</w:t>
      </w:r>
    </w:p>
    <w:p w:rsidR="00966807" w:rsidRPr="0090723E" w:rsidRDefault="00966807" w:rsidP="00966807">
      <w:pPr>
        <w:numPr>
          <w:ilvl w:val="0"/>
          <w:numId w:val="5"/>
        </w:numPr>
      </w:pPr>
      <w:r w:rsidRPr="0090723E">
        <w:t>odos paraudimas ir uždegimas (</w:t>
      </w:r>
      <w:proofErr w:type="spellStart"/>
      <w:r w:rsidRPr="0090723E">
        <w:t>eritema</w:t>
      </w:r>
      <w:proofErr w:type="spellEnd"/>
      <w:r w:rsidRPr="0090723E">
        <w:t>, odos išopėjimas) injekcijos vietoje;</w:t>
      </w:r>
    </w:p>
    <w:p w:rsidR="00966807" w:rsidRPr="0090723E" w:rsidRDefault="00966807" w:rsidP="00966807">
      <w:pPr>
        <w:numPr>
          <w:ilvl w:val="0"/>
          <w:numId w:val="5"/>
        </w:numPr>
      </w:pPr>
      <w:r w:rsidRPr="0090723E">
        <w:t>patinimas (edema), skausmas injekcijos vietoje.</w:t>
      </w:r>
    </w:p>
    <w:p w:rsidR="00966807" w:rsidRPr="0090723E" w:rsidRDefault="00966807" w:rsidP="00966807"/>
    <w:p w:rsidR="00966807" w:rsidRPr="0090723E" w:rsidRDefault="00966807" w:rsidP="00966807">
      <w:r w:rsidRPr="0090723E">
        <w:rPr>
          <w:b/>
        </w:rPr>
        <w:t>Nedažnas</w:t>
      </w:r>
      <w:r w:rsidRPr="0090723E">
        <w:t xml:space="preserve"> (gali pasireikšti ne daugiau kaip 1 iš 100 pacientų):</w:t>
      </w:r>
    </w:p>
    <w:p w:rsidR="00966807" w:rsidRPr="0090723E" w:rsidRDefault="00966807" w:rsidP="00966807">
      <w:pPr>
        <w:numPr>
          <w:ilvl w:val="0"/>
          <w:numId w:val="5"/>
        </w:numPr>
      </w:pPr>
      <w:r w:rsidRPr="0090723E">
        <w:t>padidėjusio jautrumo reakcijos, įskaitant bėrimą, egzemą, susijusią su stipriu niežuliu ir ruplių susidarymu (dilgėlinę), odos paraudimas ir uždegimas (</w:t>
      </w:r>
      <w:proofErr w:type="spellStart"/>
      <w:r w:rsidRPr="0090723E">
        <w:t>eritema</w:t>
      </w:r>
      <w:proofErr w:type="spellEnd"/>
      <w:r w:rsidRPr="0090723E">
        <w:t>) arba niežulys;</w:t>
      </w:r>
    </w:p>
    <w:p w:rsidR="00966807" w:rsidRPr="0090723E" w:rsidRDefault="00966807" w:rsidP="00966807">
      <w:pPr>
        <w:numPr>
          <w:ilvl w:val="0"/>
          <w:numId w:val="5"/>
        </w:numPr>
      </w:pPr>
      <w:r w:rsidRPr="0090723E">
        <w:t>sumažėjęs magnio kiekis kraujyje;</w:t>
      </w:r>
    </w:p>
    <w:p w:rsidR="00966807" w:rsidRPr="0090723E" w:rsidRDefault="00966807" w:rsidP="00966807">
      <w:pPr>
        <w:numPr>
          <w:ilvl w:val="0"/>
          <w:numId w:val="5"/>
        </w:numPr>
      </w:pPr>
      <w:r w:rsidRPr="0090723E">
        <w:t>metalo nuosėdos ant dantenų;</w:t>
      </w:r>
    </w:p>
    <w:p w:rsidR="00966807" w:rsidRPr="0090723E" w:rsidRDefault="00966807" w:rsidP="00966807">
      <w:pPr>
        <w:numPr>
          <w:ilvl w:val="0"/>
          <w:numId w:val="5"/>
        </w:numPr>
      </w:pPr>
      <w:r w:rsidRPr="0090723E">
        <w:t>išplikimas (</w:t>
      </w:r>
      <w:proofErr w:type="spellStart"/>
      <w:r w:rsidRPr="0090723E">
        <w:t>alopecija</w:t>
      </w:r>
      <w:proofErr w:type="spellEnd"/>
      <w:r w:rsidRPr="0090723E">
        <w:t>);</w:t>
      </w:r>
    </w:p>
    <w:p w:rsidR="00966807" w:rsidRPr="0090723E" w:rsidRDefault="00966807" w:rsidP="00966807">
      <w:pPr>
        <w:numPr>
          <w:ilvl w:val="0"/>
          <w:numId w:val="5"/>
        </w:numPr>
      </w:pPr>
      <w:proofErr w:type="spellStart"/>
      <w:r w:rsidRPr="0090723E">
        <w:t>spermatogenezės</w:t>
      </w:r>
      <w:proofErr w:type="spellEnd"/>
      <w:r w:rsidRPr="0090723E">
        <w:t xml:space="preserve"> ir ovuliacijos sutrikimas, skausmingas krūtų padidėjimas vyrams (</w:t>
      </w:r>
      <w:proofErr w:type="spellStart"/>
      <w:r w:rsidRPr="0090723E">
        <w:t>ginekomastija</w:t>
      </w:r>
      <w:proofErr w:type="spellEnd"/>
      <w:r w:rsidRPr="0090723E">
        <w:t>);</w:t>
      </w:r>
    </w:p>
    <w:p w:rsidR="00966807" w:rsidRPr="00186AF4" w:rsidRDefault="00966807" w:rsidP="00966807">
      <w:pPr>
        <w:numPr>
          <w:ilvl w:val="0"/>
          <w:numId w:val="5"/>
        </w:numPr>
      </w:pPr>
      <w:r w:rsidRPr="0090723E">
        <w:t>žagsėjimas, silpnumas (</w:t>
      </w:r>
      <w:proofErr w:type="spellStart"/>
      <w:r w:rsidRPr="0090723E">
        <w:t>astenija</w:t>
      </w:r>
      <w:proofErr w:type="spellEnd"/>
      <w:r w:rsidRPr="0090723E">
        <w:t>), bendras negalavimas.</w:t>
      </w:r>
    </w:p>
    <w:p w:rsidR="00966807" w:rsidRPr="0090723E" w:rsidRDefault="00966807" w:rsidP="00966807"/>
    <w:p w:rsidR="00966807" w:rsidRPr="0090723E" w:rsidRDefault="00966807" w:rsidP="00966807">
      <w:r w:rsidRPr="0090723E">
        <w:rPr>
          <w:b/>
        </w:rPr>
        <w:t>Retas</w:t>
      </w:r>
      <w:r w:rsidRPr="0090723E">
        <w:t xml:space="preserve"> (gali pasireikšti ne daugiau kaip 1 iš 1000 pacientų):</w:t>
      </w:r>
    </w:p>
    <w:p w:rsidR="00966807" w:rsidRPr="0090723E" w:rsidRDefault="00966807" w:rsidP="00966807">
      <w:pPr>
        <w:numPr>
          <w:ilvl w:val="0"/>
          <w:numId w:val="5"/>
        </w:numPr>
      </w:pPr>
      <w:proofErr w:type="spellStart"/>
      <w:r w:rsidRPr="0090723E">
        <w:t>kraujodaros</w:t>
      </w:r>
      <w:proofErr w:type="spellEnd"/>
      <w:r w:rsidRPr="0090723E">
        <w:t xml:space="preserve"> ląstelių kaulų čiulpuose vėžys, pasireiškiantis labai greitu baltųjų kraujo ląstelių skaičiaus didėjimu (ūminė leukemija). </w:t>
      </w:r>
      <w:proofErr w:type="spellStart"/>
      <w:r w:rsidRPr="0090723E">
        <w:t>Cisplatin</w:t>
      </w:r>
      <w:proofErr w:type="spellEnd"/>
      <w:r w:rsidRPr="0090723E">
        <w:t xml:space="preserve"> </w:t>
      </w:r>
      <w:proofErr w:type="spellStart"/>
      <w:r w:rsidRPr="0090723E">
        <w:t>Teva</w:t>
      </w:r>
      <w:proofErr w:type="spellEnd"/>
      <w:r w:rsidRPr="0090723E">
        <w:t>, kaip ir kiti panašūs vaistiniai preparatai, didina leukemijos (antrinės leukemijos) riziką;</w:t>
      </w:r>
    </w:p>
    <w:p w:rsidR="00966807" w:rsidRPr="0090723E" w:rsidRDefault="00966807" w:rsidP="00966807">
      <w:pPr>
        <w:numPr>
          <w:ilvl w:val="0"/>
          <w:numId w:val="5"/>
        </w:numPr>
      </w:pPr>
      <w:r w:rsidRPr="0090723E">
        <w:t>hemolizinė mažakraujystė, kaulų čiulpų slopinimas, kuriam būdingas stiprus baltųjų kraujo ląstelių kiekio sumažėjimas, pasireiškiantis kartu su aukšta temperatūra, stipriu gerklės uždegimu ir burnos gleivinės išopėjimu (</w:t>
      </w:r>
      <w:proofErr w:type="spellStart"/>
      <w:r w:rsidRPr="0090723E">
        <w:t>agranulocitozė</w:t>
      </w:r>
      <w:proofErr w:type="spellEnd"/>
      <w:r w:rsidRPr="0090723E">
        <w:t>), taip pat mažakraujystė dėl kraujo ląstelių gamybos susilpnėjimo;</w:t>
      </w:r>
    </w:p>
    <w:p w:rsidR="00966807" w:rsidRPr="0090723E" w:rsidRDefault="00966807" w:rsidP="00966807">
      <w:pPr>
        <w:numPr>
          <w:ilvl w:val="0"/>
          <w:numId w:val="5"/>
        </w:numPr>
      </w:pPr>
      <w:r w:rsidRPr="0090723E">
        <w:t>sunki padidėjusio jautrumo reakcija (anafilaksinė reakcija), pasireiškianti kraujo spaudimo sumažėjimu (</w:t>
      </w:r>
      <w:proofErr w:type="spellStart"/>
      <w:r w:rsidRPr="0090723E">
        <w:t>hipotenzija</w:t>
      </w:r>
      <w:proofErr w:type="spellEnd"/>
      <w:r w:rsidRPr="0090723E">
        <w:t>), širdies plakimo padažnėjimu (</w:t>
      </w:r>
      <w:proofErr w:type="spellStart"/>
      <w:r w:rsidRPr="0090723E">
        <w:t>tachikardija</w:t>
      </w:r>
      <w:proofErr w:type="spellEnd"/>
      <w:r w:rsidRPr="0090723E">
        <w:t>), dusuliu, apsunkintu kvėpavimu dėl kvėpavimo takų raumenų spazmo (bronchų spazmas), veido patinimu ir karščiavimu; imuninės sistemos slopinimas (</w:t>
      </w:r>
      <w:proofErr w:type="spellStart"/>
      <w:r w:rsidRPr="0090723E">
        <w:t>imunosupresija</w:t>
      </w:r>
      <w:proofErr w:type="spellEnd"/>
      <w:r w:rsidRPr="0090723E">
        <w:t>);</w:t>
      </w:r>
    </w:p>
    <w:p w:rsidR="00966807" w:rsidRPr="0090723E" w:rsidRDefault="00966807" w:rsidP="00966807">
      <w:pPr>
        <w:numPr>
          <w:ilvl w:val="0"/>
          <w:numId w:val="5"/>
        </w:numPr>
      </w:pPr>
      <w:proofErr w:type="spellStart"/>
      <w:r w:rsidRPr="0090723E">
        <w:t>amilazės</w:t>
      </w:r>
      <w:proofErr w:type="spellEnd"/>
      <w:r w:rsidRPr="0090723E">
        <w:t xml:space="preserve"> (fermento) kiekio padidėjimas kraujyje;</w:t>
      </w:r>
    </w:p>
    <w:p w:rsidR="00966807" w:rsidRPr="0090723E" w:rsidRDefault="00966807" w:rsidP="00966807">
      <w:pPr>
        <w:numPr>
          <w:ilvl w:val="0"/>
          <w:numId w:val="5"/>
        </w:numPr>
      </w:pPr>
      <w:r w:rsidRPr="0090723E">
        <w:t>elektrolitų (kalcio, fosfatų, kalio) kiekio sumažėjimas kraujyje, pasireiškiantis raumenų mėšlungiu ir (arba) elektrokardiogramos (EKG) pokyčiais. Per didelis cholesterolio kiekis kraujyje;</w:t>
      </w:r>
    </w:p>
    <w:p w:rsidR="00966807" w:rsidRPr="00186AF4" w:rsidRDefault="00966807" w:rsidP="00966807">
      <w:pPr>
        <w:numPr>
          <w:ilvl w:val="0"/>
          <w:numId w:val="5"/>
        </w:numPr>
      </w:pPr>
      <w:r w:rsidRPr="0090723E">
        <w:t>tam tikrų smegenų funkcijų praradimas, įskaitant smegenų veiklos sutrikimą, pasireiškiantį spazmais ir sąmonės pritemimu (</w:t>
      </w:r>
      <w:proofErr w:type="spellStart"/>
      <w:r w:rsidRPr="0090723E">
        <w:t>encefalopatija</w:t>
      </w:r>
      <w:proofErr w:type="spellEnd"/>
      <w:r w:rsidRPr="0090723E">
        <w:t>), baltosios smegenų medžiagos degeneracija (</w:t>
      </w:r>
      <w:proofErr w:type="spellStart"/>
      <w:r w:rsidRPr="0090723E">
        <w:t>leukoencefalopatija</w:t>
      </w:r>
      <w:proofErr w:type="spellEnd"/>
      <w:r w:rsidRPr="0090723E">
        <w:t xml:space="preserve">), taip pat miego arterijos užakimas; konvulsijos; simptomai, tokie kaip galvos skausmas, pakitusi smegenų funkcija, traukuliai, sutrikusi rega – nuo neryškaus matymo iki regos netekimo (laikinas užpakalinės </w:t>
      </w:r>
      <w:proofErr w:type="spellStart"/>
      <w:r w:rsidRPr="0090723E">
        <w:t>leukoencefalopatijos</w:t>
      </w:r>
      <w:proofErr w:type="spellEnd"/>
      <w:r w:rsidRPr="0090723E">
        <w:t xml:space="preserve"> sindromas);</w:t>
      </w:r>
    </w:p>
    <w:p w:rsidR="00966807" w:rsidRPr="0090723E" w:rsidRDefault="00966807" w:rsidP="00966807">
      <w:pPr>
        <w:numPr>
          <w:ilvl w:val="0"/>
          <w:numId w:val="5"/>
        </w:numPr>
      </w:pPr>
      <w:r w:rsidRPr="0090723E">
        <w:t>regėjimo netekimas (aklumas), pablogėjęs spalvų suvokimas, akių judesių sutrikimas;</w:t>
      </w:r>
    </w:p>
    <w:p w:rsidR="00966807" w:rsidRPr="0090723E" w:rsidRDefault="00966807" w:rsidP="00966807">
      <w:pPr>
        <w:numPr>
          <w:ilvl w:val="0"/>
          <w:numId w:val="5"/>
        </w:numPr>
      </w:pPr>
      <w:proofErr w:type="spellStart"/>
      <w:r w:rsidRPr="0090723E">
        <w:t>nesugebėjimas</w:t>
      </w:r>
      <w:proofErr w:type="spellEnd"/>
      <w:r w:rsidRPr="0090723E">
        <w:t xml:space="preserve"> palaikyti normalų pokalbį, klausos netekimas (ypač vaikams ir senyviems žmonėms);</w:t>
      </w:r>
    </w:p>
    <w:p w:rsidR="00966807" w:rsidRPr="0090723E" w:rsidRDefault="00966807" w:rsidP="00966807">
      <w:pPr>
        <w:numPr>
          <w:ilvl w:val="0"/>
          <w:numId w:val="5"/>
        </w:numPr>
      </w:pPr>
      <w:r w:rsidRPr="0090723E">
        <w:t>kraujospūdžio padidėjimas, vainikinių širdies kraujagyslių liga, širdies priepuolis;</w:t>
      </w:r>
    </w:p>
    <w:p w:rsidR="00966807" w:rsidRPr="0090723E" w:rsidRDefault="00966807" w:rsidP="00966807">
      <w:pPr>
        <w:numPr>
          <w:ilvl w:val="0"/>
          <w:numId w:val="5"/>
        </w:numPr>
      </w:pPr>
      <w:r w:rsidRPr="0090723E">
        <w:t>burnos gleivinės uždegimas (stomatitas);</w:t>
      </w:r>
    </w:p>
    <w:p w:rsidR="00966807" w:rsidRPr="0090723E" w:rsidRDefault="00966807" w:rsidP="00966807">
      <w:pPr>
        <w:numPr>
          <w:ilvl w:val="0"/>
          <w:numId w:val="5"/>
        </w:numPr>
      </w:pPr>
      <w:r w:rsidRPr="0090723E">
        <w:t>sumažėjęs baltymo (</w:t>
      </w:r>
      <w:proofErr w:type="spellStart"/>
      <w:r w:rsidRPr="0090723E">
        <w:t>albumino</w:t>
      </w:r>
      <w:proofErr w:type="spellEnd"/>
      <w:r w:rsidRPr="0090723E">
        <w:t>) kiekis kraujyje.</w:t>
      </w:r>
    </w:p>
    <w:p w:rsidR="00966807" w:rsidRPr="0090723E" w:rsidRDefault="00966807" w:rsidP="00966807">
      <w:pPr>
        <w:ind w:left="567"/>
      </w:pPr>
    </w:p>
    <w:p w:rsidR="00966807" w:rsidRPr="0090723E" w:rsidRDefault="00966807" w:rsidP="00966807">
      <w:r w:rsidRPr="0090723E">
        <w:rPr>
          <w:b/>
        </w:rPr>
        <w:t>Labai retas</w:t>
      </w:r>
      <w:r w:rsidRPr="0090723E">
        <w:t xml:space="preserve"> (gali pasireikšti ne daugiau kaip 1 iš 10000 pacientų):</w:t>
      </w:r>
    </w:p>
    <w:p w:rsidR="00966807" w:rsidRPr="0090723E" w:rsidRDefault="00966807" w:rsidP="00966807">
      <w:pPr>
        <w:numPr>
          <w:ilvl w:val="0"/>
          <w:numId w:val="5"/>
        </w:numPr>
      </w:pPr>
      <w:r w:rsidRPr="0090723E">
        <w:t xml:space="preserve">nepakankama hormono </w:t>
      </w:r>
      <w:proofErr w:type="spellStart"/>
      <w:r w:rsidRPr="0090723E">
        <w:t>vazopresino</w:t>
      </w:r>
      <w:proofErr w:type="spellEnd"/>
      <w:r w:rsidRPr="0090723E">
        <w:t xml:space="preserve"> gamyba smegenyse (NADHS);</w:t>
      </w:r>
    </w:p>
    <w:p w:rsidR="00966807" w:rsidRPr="0090723E" w:rsidRDefault="00966807" w:rsidP="00966807">
      <w:pPr>
        <w:numPr>
          <w:ilvl w:val="0"/>
          <w:numId w:val="5"/>
        </w:numPr>
      </w:pPr>
      <w:r w:rsidRPr="0090723E">
        <w:t>padidėjęs geležies kiekis kraujyje;</w:t>
      </w:r>
    </w:p>
    <w:p w:rsidR="00966807" w:rsidRPr="0090723E" w:rsidRDefault="00966807" w:rsidP="00966807">
      <w:pPr>
        <w:numPr>
          <w:ilvl w:val="0"/>
          <w:numId w:val="5"/>
        </w:numPr>
      </w:pPr>
      <w:r w:rsidRPr="0090723E">
        <w:t>traukuliai;</w:t>
      </w:r>
    </w:p>
    <w:p w:rsidR="00966807" w:rsidRPr="0090723E" w:rsidRDefault="00966807" w:rsidP="00966807">
      <w:pPr>
        <w:numPr>
          <w:ilvl w:val="0"/>
          <w:numId w:val="5"/>
        </w:numPr>
      </w:pPr>
      <w:r w:rsidRPr="0090723E">
        <w:t>regos nervo disko pabrinkimas (</w:t>
      </w:r>
      <w:proofErr w:type="spellStart"/>
      <w:r w:rsidRPr="0090723E">
        <w:t>papiloedema</w:t>
      </w:r>
      <w:proofErr w:type="spellEnd"/>
      <w:r w:rsidRPr="0090723E">
        <w:t>), regos nervo uždegimas, pasireiškiantis skausmu ir regos nervo funkcijos susilpnėjimu (optinio nervo neuritas), aklumas dėl smegenų funkcijos sutrikimo;</w:t>
      </w:r>
    </w:p>
    <w:p w:rsidR="00966807" w:rsidRPr="0090723E" w:rsidRDefault="00966807" w:rsidP="00966807">
      <w:pPr>
        <w:numPr>
          <w:ilvl w:val="0"/>
          <w:numId w:val="5"/>
        </w:numPr>
      </w:pPr>
      <w:r w:rsidRPr="0090723E">
        <w:t>širdies sustojimas;</w:t>
      </w:r>
    </w:p>
    <w:p w:rsidR="00966807" w:rsidRPr="0090723E" w:rsidRDefault="00966807" w:rsidP="00966807">
      <w:pPr>
        <w:numPr>
          <w:ilvl w:val="0"/>
          <w:numId w:val="5"/>
        </w:numPr>
      </w:pPr>
      <w:r w:rsidRPr="0090723E">
        <w:lastRenderedPageBreak/>
        <w:t>kraujotakos sutrikimas, pvz., smegenyse, bet taip pat rankų ir kojų pirštuose (</w:t>
      </w:r>
      <w:proofErr w:type="spellStart"/>
      <w:r w:rsidRPr="00186AF4">
        <w:t>Raynaud‘o</w:t>
      </w:r>
      <w:proofErr w:type="spellEnd"/>
      <w:r w:rsidRPr="0090723E">
        <w:t xml:space="preserve"> sindromas).</w:t>
      </w:r>
    </w:p>
    <w:p w:rsidR="00966807" w:rsidRPr="0090723E" w:rsidRDefault="00966807" w:rsidP="00966807"/>
    <w:p w:rsidR="00966807" w:rsidRPr="0090723E" w:rsidRDefault="00966807" w:rsidP="00966807">
      <w:r w:rsidRPr="00186AF4">
        <w:rPr>
          <w:b/>
        </w:rPr>
        <w:t>Dažnis nežinomas</w:t>
      </w:r>
      <w:r w:rsidRPr="0090723E">
        <w:t xml:space="preserve"> (negali būti apskaičiuotas pagal turimus duomenis):</w:t>
      </w:r>
    </w:p>
    <w:p w:rsidR="00966807" w:rsidRPr="0090723E" w:rsidRDefault="00966807" w:rsidP="00966807">
      <w:pPr>
        <w:numPr>
          <w:ilvl w:val="0"/>
          <w:numId w:val="5"/>
        </w:numPr>
      </w:pPr>
      <w:r w:rsidRPr="0090723E">
        <w:t>skysčių netekimas (dehidratacija), padidėjęs  šlapimo rūgšties kiekis kraujyje (</w:t>
      </w:r>
      <w:proofErr w:type="spellStart"/>
      <w:r w:rsidRPr="0090723E">
        <w:t>hiperurikemija</w:t>
      </w:r>
      <w:proofErr w:type="spellEnd"/>
      <w:r w:rsidRPr="0090723E">
        <w:t>), raumenų spazmais pasireiškiantis sindromas (</w:t>
      </w:r>
      <w:proofErr w:type="spellStart"/>
      <w:r w:rsidRPr="0090723E">
        <w:t>tetanusas</w:t>
      </w:r>
      <w:proofErr w:type="spellEnd"/>
      <w:r w:rsidRPr="0090723E">
        <w:t>);</w:t>
      </w:r>
    </w:p>
    <w:p w:rsidR="00966807" w:rsidRPr="0090723E" w:rsidRDefault="00966807" w:rsidP="00966807">
      <w:pPr>
        <w:numPr>
          <w:ilvl w:val="0"/>
          <w:numId w:val="5"/>
        </w:numPr>
      </w:pPr>
      <w:r w:rsidRPr="00D211A9">
        <w:t>smegenų kraujotakos sutrikimas,</w:t>
      </w:r>
      <w:r>
        <w:t xml:space="preserve"> </w:t>
      </w:r>
      <w:r w:rsidRPr="0090723E">
        <w:t>insultas (dėl kraujo išsiliejimo arba sutrikusios kraujotakos), skonio jutimo netekimas (</w:t>
      </w:r>
      <w:proofErr w:type="spellStart"/>
      <w:r w:rsidRPr="0090723E">
        <w:t>ageuzija</w:t>
      </w:r>
      <w:proofErr w:type="spellEnd"/>
      <w:r w:rsidRPr="0090723E">
        <w:t>);</w:t>
      </w:r>
    </w:p>
    <w:p w:rsidR="00966807" w:rsidRPr="0090723E" w:rsidRDefault="00966807" w:rsidP="00966807">
      <w:pPr>
        <w:numPr>
          <w:ilvl w:val="0"/>
          <w:numId w:val="5"/>
        </w:numPr>
      </w:pPr>
      <w:r w:rsidRPr="0090723E">
        <w:t xml:space="preserve">neryškus matymas, </w:t>
      </w:r>
      <w:r>
        <w:t xml:space="preserve">spalvų neskyrimas, </w:t>
      </w:r>
      <w:r w:rsidRPr="0090723E">
        <w:t>tinklainės ligos;</w:t>
      </w:r>
    </w:p>
    <w:p w:rsidR="00966807" w:rsidRPr="0090723E" w:rsidRDefault="00966807" w:rsidP="00966807">
      <w:pPr>
        <w:numPr>
          <w:ilvl w:val="0"/>
          <w:numId w:val="5"/>
        </w:numPr>
      </w:pPr>
      <w:r w:rsidRPr="0090723E">
        <w:t>širdies ligos;</w:t>
      </w:r>
    </w:p>
    <w:p w:rsidR="00966807" w:rsidRPr="0090723E" w:rsidRDefault="00966807" w:rsidP="00966807">
      <w:pPr>
        <w:numPr>
          <w:ilvl w:val="0"/>
          <w:numId w:val="5"/>
        </w:numPr>
      </w:pPr>
      <w:r w:rsidRPr="0090723E">
        <w:t xml:space="preserve">inkstų ir kraujo pakitimai (hemolizinis </w:t>
      </w:r>
      <w:proofErr w:type="spellStart"/>
      <w:r w:rsidRPr="0090723E">
        <w:t>ureminis</w:t>
      </w:r>
      <w:proofErr w:type="spellEnd"/>
      <w:r w:rsidRPr="0090723E">
        <w:t xml:space="preserve"> sindromas);</w:t>
      </w:r>
    </w:p>
    <w:p w:rsidR="00966807" w:rsidRPr="0090723E" w:rsidRDefault="00966807" w:rsidP="00966807">
      <w:pPr>
        <w:numPr>
          <w:ilvl w:val="0"/>
          <w:numId w:val="5"/>
        </w:numPr>
      </w:pPr>
      <w:r w:rsidRPr="0090723E">
        <w:t>kraujo krešuliai plaučiuose, sukeliantys skausmą krūtinėje ir dusulį (plaučių embolija);</w:t>
      </w:r>
    </w:p>
    <w:p w:rsidR="00966807" w:rsidRPr="0090723E" w:rsidRDefault="00966807" w:rsidP="00966807">
      <w:pPr>
        <w:numPr>
          <w:ilvl w:val="0"/>
          <w:numId w:val="5"/>
        </w:numPr>
      </w:pPr>
      <w:r w:rsidRPr="0090723E">
        <w:t>bėrimas;</w:t>
      </w:r>
    </w:p>
    <w:p w:rsidR="00966807" w:rsidRPr="0090723E" w:rsidRDefault="00966807" w:rsidP="00966807">
      <w:pPr>
        <w:numPr>
          <w:ilvl w:val="0"/>
          <w:numId w:val="5"/>
        </w:numPr>
      </w:pPr>
      <w:r w:rsidRPr="0090723E">
        <w:t>raumenų spazmai;</w:t>
      </w:r>
    </w:p>
    <w:p w:rsidR="00966807" w:rsidRPr="0090723E" w:rsidRDefault="00966807" w:rsidP="00966807">
      <w:pPr>
        <w:numPr>
          <w:ilvl w:val="0"/>
          <w:numId w:val="5"/>
        </w:numPr>
      </w:pPr>
      <w:r w:rsidRPr="0090723E">
        <w:t>ūminis inkstų funkcijos sutrikimas.</w:t>
      </w:r>
    </w:p>
    <w:p w:rsidR="00966807" w:rsidRPr="006F4E69" w:rsidRDefault="00966807" w:rsidP="00966807">
      <w:pPr>
        <w:pStyle w:val="Pagrindinistekstas"/>
        <w:spacing w:after="0"/>
        <w:rPr>
          <w:szCs w:val="22"/>
        </w:rPr>
      </w:pPr>
    </w:p>
    <w:p w:rsidR="00966807" w:rsidRPr="006F4E69" w:rsidRDefault="00966807" w:rsidP="00966807">
      <w:pPr>
        <w:tabs>
          <w:tab w:val="left" w:pos="567"/>
        </w:tabs>
        <w:rPr>
          <w:b/>
          <w:snapToGrid w:val="0"/>
          <w:szCs w:val="22"/>
          <w:lang w:eastAsia="en-US"/>
        </w:rPr>
      </w:pPr>
      <w:r w:rsidRPr="006F4E69">
        <w:rPr>
          <w:b/>
          <w:noProof/>
          <w:snapToGrid w:val="0"/>
          <w:szCs w:val="22"/>
          <w:lang w:eastAsia="en-US"/>
        </w:rPr>
        <w:t>Pranešimas apie šalutinį poveikį</w:t>
      </w:r>
    </w:p>
    <w:p w:rsidR="00966807" w:rsidRPr="006F4E69" w:rsidRDefault="00966807" w:rsidP="00966807">
      <w:pPr>
        <w:pStyle w:val="Pagrindinistekstas"/>
        <w:spacing w:after="0"/>
        <w:rPr>
          <w:noProof/>
          <w:snapToGrid w:val="0"/>
          <w:szCs w:val="22"/>
          <w:lang w:eastAsia="en-US"/>
        </w:rPr>
      </w:pPr>
      <w:r w:rsidRPr="006F4E69">
        <w:rPr>
          <w:noProof/>
          <w:snapToGrid w:val="0"/>
          <w:szCs w:val="22"/>
          <w:lang w:eastAsia="en-US"/>
        </w:rPr>
        <w:t>Jeigu pasireiškė šalutinis poveikis, įskaitant šiame lapelyje nenurodytą, pasakykite gydytojui</w:t>
      </w:r>
      <w:r>
        <w:rPr>
          <w:noProof/>
          <w:snapToGrid w:val="0"/>
          <w:szCs w:val="22"/>
          <w:lang w:eastAsia="en-US"/>
        </w:rPr>
        <w:t xml:space="preserve">, </w:t>
      </w:r>
      <w:r w:rsidRPr="006F4E69">
        <w:rPr>
          <w:noProof/>
          <w:snapToGrid w:val="0"/>
          <w:szCs w:val="22"/>
          <w:lang w:eastAsia="en-US"/>
        </w:rPr>
        <w:t xml:space="preserve"> vaistininkui</w:t>
      </w:r>
      <w:r>
        <w:rPr>
          <w:noProof/>
          <w:snapToGrid w:val="0"/>
          <w:szCs w:val="22"/>
          <w:lang w:eastAsia="en-US"/>
        </w:rPr>
        <w:t xml:space="preserve"> arba slaugytojui</w:t>
      </w:r>
      <w:r w:rsidRPr="006F4E69">
        <w:rPr>
          <w:snapToGrid w:val="0"/>
          <w:szCs w:val="22"/>
          <w:lang w:eastAsia="en-US"/>
        </w:rPr>
        <w:t>.</w:t>
      </w:r>
      <w:r w:rsidRPr="006F4E69">
        <w:rPr>
          <w:noProof/>
          <w:snapToGrid w:val="0"/>
          <w:szCs w:val="22"/>
          <w:lang w:eastAsia="en-US"/>
        </w:rPr>
        <w:t xml:space="preserve"> </w:t>
      </w:r>
      <w:r w:rsidRPr="002E11A9">
        <w:rPr>
          <w:noProof/>
          <w:snapToGrid w:val="0"/>
          <w:szCs w:val="22"/>
          <w:lang w:eastAsia="en-US"/>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966807" w:rsidRPr="006F4E69" w:rsidRDefault="00966807" w:rsidP="00966807">
      <w:pPr>
        <w:pStyle w:val="Pagrindinistekstas"/>
        <w:spacing w:after="0"/>
        <w:rPr>
          <w:szCs w:val="22"/>
        </w:rPr>
      </w:pPr>
    </w:p>
    <w:p w:rsidR="00966807" w:rsidRPr="006F4E69" w:rsidRDefault="00966807" w:rsidP="00966807">
      <w:pPr>
        <w:pStyle w:val="Antrat2"/>
        <w:rPr>
          <w:szCs w:val="22"/>
        </w:rPr>
      </w:pPr>
      <w:r w:rsidRPr="006F4E69">
        <w:rPr>
          <w:szCs w:val="22"/>
        </w:rPr>
        <w:t>5.</w:t>
      </w:r>
      <w:r w:rsidRPr="006F4E69">
        <w:rPr>
          <w:szCs w:val="22"/>
        </w:rPr>
        <w:tab/>
        <w:t xml:space="preserve">Kaip laikyti </w:t>
      </w:r>
      <w:proofErr w:type="spellStart"/>
      <w:r w:rsidRPr="006F4E69">
        <w:rPr>
          <w:szCs w:val="22"/>
        </w:rPr>
        <w:t>Cisplatin</w:t>
      </w:r>
      <w:proofErr w:type="spellEnd"/>
      <w:r w:rsidRPr="006F4E69">
        <w:rPr>
          <w:szCs w:val="22"/>
        </w:rPr>
        <w:t xml:space="preserve"> </w:t>
      </w:r>
      <w:proofErr w:type="spellStart"/>
      <w:r w:rsidRPr="006F4E69">
        <w:rPr>
          <w:szCs w:val="22"/>
        </w:rPr>
        <w:t>Teva</w:t>
      </w:r>
      <w:proofErr w:type="spellEnd"/>
      <w:r w:rsidRPr="006F4E69">
        <w:rPr>
          <w:szCs w:val="22"/>
        </w:rPr>
        <w:t xml:space="preserve"> </w:t>
      </w:r>
    </w:p>
    <w:p w:rsidR="00966807" w:rsidRPr="006F4E69" w:rsidRDefault="00966807" w:rsidP="00966807">
      <w:pPr>
        <w:pStyle w:val="Pagrindinistekstas2"/>
        <w:tabs>
          <w:tab w:val="left" w:pos="567"/>
        </w:tabs>
        <w:spacing w:line="240" w:lineRule="auto"/>
        <w:jc w:val="left"/>
        <w:rPr>
          <w:sz w:val="22"/>
          <w:szCs w:val="22"/>
          <w:lang w:val="lt-LT"/>
        </w:rPr>
      </w:pPr>
    </w:p>
    <w:p w:rsidR="00966807" w:rsidRPr="006F4E69" w:rsidRDefault="00966807" w:rsidP="00966807">
      <w:pPr>
        <w:pStyle w:val="Pagrindinistekstas"/>
        <w:spacing w:after="0"/>
        <w:rPr>
          <w:szCs w:val="22"/>
        </w:rPr>
      </w:pPr>
      <w:r w:rsidRPr="006F4E69">
        <w:rPr>
          <w:szCs w:val="22"/>
        </w:rPr>
        <w:t>Šį vaistą laikykite vaikams nepastebimoje ir nepasiekiamoje vietoje.</w:t>
      </w:r>
    </w:p>
    <w:p w:rsidR="00966807" w:rsidRPr="006F4E69" w:rsidRDefault="00966807" w:rsidP="00966807">
      <w:pPr>
        <w:pStyle w:val="Pagrindinistekstas2"/>
        <w:tabs>
          <w:tab w:val="left" w:pos="567"/>
        </w:tabs>
        <w:spacing w:line="240" w:lineRule="auto"/>
        <w:jc w:val="left"/>
        <w:rPr>
          <w:sz w:val="22"/>
          <w:szCs w:val="22"/>
          <w:lang w:val="lt-LT"/>
        </w:rPr>
      </w:pPr>
      <w:r w:rsidRPr="006F4E69">
        <w:rPr>
          <w:sz w:val="22"/>
          <w:szCs w:val="22"/>
          <w:lang w:val="lt-LT"/>
        </w:rPr>
        <w:t>Buteliuką laikyti išorinėje dėžutėje, kad preparatas būtų apsaugotas nuo šviesos.</w:t>
      </w:r>
    </w:p>
    <w:p w:rsidR="00966807" w:rsidRPr="006F4E69" w:rsidRDefault="00966807" w:rsidP="00966807">
      <w:pPr>
        <w:pStyle w:val="Normal1"/>
        <w:rPr>
          <w:noProof w:val="0"/>
          <w:sz w:val="22"/>
          <w:szCs w:val="22"/>
        </w:rPr>
      </w:pPr>
      <w:r w:rsidRPr="006F4E69">
        <w:rPr>
          <w:noProof w:val="0"/>
          <w:sz w:val="22"/>
          <w:szCs w:val="22"/>
        </w:rPr>
        <w:t>Laikyti žemesnėje kaip 25 </w:t>
      </w:r>
      <w:r w:rsidRPr="006F4E69">
        <w:rPr>
          <w:noProof w:val="0"/>
          <w:sz w:val="22"/>
          <w:szCs w:val="22"/>
        </w:rPr>
        <w:sym w:font="Symbol" w:char="F0B0"/>
      </w:r>
      <w:r w:rsidRPr="006F4E69">
        <w:rPr>
          <w:noProof w:val="0"/>
          <w:sz w:val="22"/>
          <w:szCs w:val="22"/>
        </w:rPr>
        <w:t xml:space="preserve">C temperatūroje. Negalima šaldyti ar užšaldyti. </w:t>
      </w:r>
    </w:p>
    <w:p w:rsidR="00966807" w:rsidRPr="006F4E69" w:rsidRDefault="00966807" w:rsidP="00966807">
      <w:pPr>
        <w:pStyle w:val="Normal1"/>
        <w:rPr>
          <w:noProof w:val="0"/>
          <w:sz w:val="22"/>
          <w:szCs w:val="22"/>
        </w:rPr>
      </w:pPr>
    </w:p>
    <w:p w:rsidR="00966807" w:rsidRPr="006F4E69" w:rsidRDefault="00966807" w:rsidP="00966807">
      <w:pPr>
        <w:pStyle w:val="Pagrindinistekstas"/>
        <w:spacing w:after="0"/>
        <w:rPr>
          <w:szCs w:val="22"/>
        </w:rPr>
      </w:pPr>
      <w:r w:rsidRPr="006F4E69">
        <w:rPr>
          <w:szCs w:val="22"/>
        </w:rPr>
        <w:t xml:space="preserve">Ant dėžutės ir buteliuko nurodytam tinkamumo laikui pasibaigus, </w:t>
      </w:r>
      <w:r>
        <w:rPr>
          <w:szCs w:val="22"/>
        </w:rPr>
        <w:t>šio vaisto</w:t>
      </w:r>
      <w:r w:rsidRPr="006F4E69">
        <w:rPr>
          <w:szCs w:val="22"/>
        </w:rPr>
        <w:t xml:space="preserve"> vartoti negalima. Vaistas tinka vartoti iki paskutinės nurodyto mėnesio dienos.</w:t>
      </w:r>
    </w:p>
    <w:p w:rsidR="00966807" w:rsidRPr="006F4E69" w:rsidRDefault="00966807" w:rsidP="00966807">
      <w:pPr>
        <w:pStyle w:val="Normal1"/>
        <w:rPr>
          <w:noProof w:val="0"/>
          <w:sz w:val="22"/>
          <w:szCs w:val="22"/>
        </w:rPr>
      </w:pPr>
    </w:p>
    <w:p w:rsidR="00966807" w:rsidRPr="006F4E69" w:rsidRDefault="00966807" w:rsidP="00966807">
      <w:pPr>
        <w:pStyle w:val="Normal1"/>
        <w:rPr>
          <w:noProof w:val="0"/>
          <w:sz w:val="22"/>
          <w:szCs w:val="22"/>
        </w:rPr>
      </w:pPr>
      <w:r w:rsidRPr="006F4E69">
        <w:rPr>
          <w:noProof w:val="0"/>
          <w:sz w:val="22"/>
          <w:szCs w:val="22"/>
        </w:rPr>
        <w:t xml:space="preserve">Nevartokite </w:t>
      </w:r>
      <w:r>
        <w:rPr>
          <w:noProof w:val="0"/>
          <w:sz w:val="22"/>
          <w:szCs w:val="22"/>
        </w:rPr>
        <w:t>šio vaisto</w:t>
      </w:r>
      <w:r w:rsidRPr="006F4E69">
        <w:rPr>
          <w:noProof w:val="0"/>
          <w:sz w:val="22"/>
          <w:szCs w:val="22"/>
        </w:rPr>
        <w:t>, jeigu pastebite akivaizdžių gedimo požymių.</w:t>
      </w:r>
    </w:p>
    <w:p w:rsidR="00966807" w:rsidRPr="006F4E69" w:rsidRDefault="00966807" w:rsidP="00966807">
      <w:pPr>
        <w:pStyle w:val="Normal1"/>
        <w:rPr>
          <w:noProof w:val="0"/>
          <w:sz w:val="22"/>
          <w:szCs w:val="22"/>
        </w:rPr>
      </w:pPr>
    </w:p>
    <w:p w:rsidR="00966807" w:rsidRPr="006F4E69" w:rsidRDefault="00966807" w:rsidP="00966807">
      <w:pPr>
        <w:pStyle w:val="BTEMEASMCA"/>
      </w:pPr>
      <w:r w:rsidRPr="006F4E69">
        <w:t>Vaistų negalima išmesti į kanalizaciją arba su buitinėmis atliekomis. Kaip išmesti nereikalingus vaistus, klauskite vaistininko. Šios priemonės padės apsaugoti aplinką.</w:t>
      </w:r>
    </w:p>
    <w:p w:rsidR="00966807" w:rsidRPr="006F4E69" w:rsidRDefault="00966807" w:rsidP="00966807">
      <w:pPr>
        <w:pStyle w:val="Normal1"/>
        <w:rPr>
          <w:noProof w:val="0"/>
          <w:sz w:val="22"/>
          <w:szCs w:val="22"/>
        </w:rPr>
      </w:pPr>
    </w:p>
    <w:p w:rsidR="00966807" w:rsidRPr="006F4E69" w:rsidRDefault="00966807" w:rsidP="00966807">
      <w:pPr>
        <w:rPr>
          <w:szCs w:val="22"/>
        </w:rPr>
      </w:pPr>
    </w:p>
    <w:p w:rsidR="00966807" w:rsidRPr="006F4E69" w:rsidRDefault="00966807" w:rsidP="00966807">
      <w:pPr>
        <w:pStyle w:val="Antrat2"/>
        <w:rPr>
          <w:szCs w:val="22"/>
        </w:rPr>
      </w:pPr>
      <w:r w:rsidRPr="006F4E69">
        <w:rPr>
          <w:szCs w:val="22"/>
        </w:rPr>
        <w:t>6.</w:t>
      </w:r>
      <w:r w:rsidRPr="006F4E69">
        <w:rPr>
          <w:szCs w:val="22"/>
        </w:rPr>
        <w:tab/>
        <w:t>Pakuotės turinys ir kita informacija</w:t>
      </w:r>
    </w:p>
    <w:p w:rsidR="00966807" w:rsidRPr="006F4E69" w:rsidRDefault="00966807" w:rsidP="00966807">
      <w:pPr>
        <w:pStyle w:val="Pagrindinistekstas"/>
        <w:spacing w:after="0"/>
        <w:rPr>
          <w:szCs w:val="22"/>
        </w:rPr>
      </w:pPr>
    </w:p>
    <w:p w:rsidR="00966807" w:rsidRPr="006F4E69" w:rsidRDefault="00966807" w:rsidP="00966807">
      <w:pPr>
        <w:pStyle w:val="Normal1"/>
        <w:rPr>
          <w:noProof w:val="0"/>
          <w:color w:val="000000"/>
          <w:sz w:val="22"/>
          <w:szCs w:val="22"/>
        </w:rPr>
      </w:pPr>
      <w:proofErr w:type="spellStart"/>
      <w:r w:rsidRPr="006F4E69">
        <w:rPr>
          <w:b/>
          <w:noProof w:val="0"/>
          <w:sz w:val="22"/>
          <w:szCs w:val="22"/>
        </w:rPr>
        <w:t>Cisplatin</w:t>
      </w:r>
      <w:proofErr w:type="spellEnd"/>
      <w:r w:rsidRPr="006F4E69">
        <w:rPr>
          <w:b/>
          <w:noProof w:val="0"/>
          <w:sz w:val="22"/>
          <w:szCs w:val="22"/>
        </w:rPr>
        <w:t xml:space="preserve"> </w:t>
      </w:r>
      <w:proofErr w:type="spellStart"/>
      <w:r w:rsidRPr="006F4E69">
        <w:rPr>
          <w:b/>
          <w:noProof w:val="0"/>
          <w:sz w:val="22"/>
          <w:szCs w:val="22"/>
        </w:rPr>
        <w:t>Teva</w:t>
      </w:r>
      <w:proofErr w:type="spellEnd"/>
      <w:r w:rsidRPr="006F4E69">
        <w:rPr>
          <w:b/>
          <w:noProof w:val="0"/>
          <w:sz w:val="22"/>
          <w:szCs w:val="22"/>
        </w:rPr>
        <w:t xml:space="preserve"> sudėtis</w:t>
      </w:r>
    </w:p>
    <w:p w:rsidR="00966807" w:rsidRPr="006F4E69" w:rsidRDefault="00966807" w:rsidP="00966807">
      <w:pPr>
        <w:pStyle w:val="Normal1"/>
        <w:rPr>
          <w:noProof w:val="0"/>
          <w:color w:val="000000"/>
          <w:sz w:val="22"/>
          <w:szCs w:val="22"/>
        </w:rPr>
      </w:pPr>
      <w:r w:rsidRPr="006F4E69">
        <w:rPr>
          <w:noProof w:val="0"/>
          <w:color w:val="000000"/>
          <w:sz w:val="22"/>
          <w:szCs w:val="22"/>
        </w:rPr>
        <w:t xml:space="preserve">Veiklioji medžiaga yra </w:t>
      </w:r>
      <w:proofErr w:type="spellStart"/>
      <w:r w:rsidRPr="006F4E69">
        <w:rPr>
          <w:noProof w:val="0"/>
          <w:color w:val="000000"/>
          <w:sz w:val="22"/>
          <w:szCs w:val="22"/>
        </w:rPr>
        <w:t>cisplatina</w:t>
      </w:r>
      <w:proofErr w:type="spellEnd"/>
      <w:r w:rsidRPr="006F4E69">
        <w:rPr>
          <w:noProof w:val="0"/>
          <w:color w:val="000000"/>
          <w:sz w:val="22"/>
          <w:szCs w:val="22"/>
        </w:rPr>
        <w:t>.</w:t>
      </w:r>
    </w:p>
    <w:p w:rsidR="00966807" w:rsidRPr="006F4E69" w:rsidRDefault="00966807" w:rsidP="00966807">
      <w:pPr>
        <w:rPr>
          <w:szCs w:val="22"/>
        </w:rPr>
      </w:pPr>
      <w:proofErr w:type="spellStart"/>
      <w:r w:rsidRPr="006F4E69">
        <w:rPr>
          <w:szCs w:val="22"/>
        </w:rPr>
        <w:t>Cisplatin</w:t>
      </w:r>
      <w:proofErr w:type="spellEnd"/>
      <w:r w:rsidRPr="006F4E69">
        <w:rPr>
          <w:szCs w:val="22"/>
        </w:rPr>
        <w:t xml:space="preserve"> </w:t>
      </w:r>
      <w:proofErr w:type="spellStart"/>
      <w:r w:rsidRPr="006F4E69">
        <w:rPr>
          <w:szCs w:val="22"/>
        </w:rPr>
        <w:t>Teva</w:t>
      </w:r>
      <w:proofErr w:type="spellEnd"/>
      <w:r w:rsidRPr="006F4E69">
        <w:rPr>
          <w:szCs w:val="22"/>
        </w:rPr>
        <w:t xml:space="preserve"> 0,5 mg/ml koncentrato infuziniam tirpalui viename mililitre yra 0,5 mg </w:t>
      </w:r>
      <w:proofErr w:type="spellStart"/>
      <w:r w:rsidRPr="006F4E69">
        <w:rPr>
          <w:szCs w:val="22"/>
        </w:rPr>
        <w:t>cisplatinos</w:t>
      </w:r>
      <w:proofErr w:type="spellEnd"/>
      <w:r w:rsidRPr="006F4E69">
        <w:rPr>
          <w:szCs w:val="22"/>
        </w:rPr>
        <w:t xml:space="preserve">. </w:t>
      </w:r>
    </w:p>
    <w:p w:rsidR="00966807" w:rsidRPr="006F4E69" w:rsidRDefault="00966807" w:rsidP="00966807">
      <w:pPr>
        <w:pStyle w:val="Normal1"/>
        <w:rPr>
          <w:noProof w:val="0"/>
          <w:color w:val="000000"/>
          <w:sz w:val="22"/>
          <w:szCs w:val="22"/>
          <w:lang w:eastAsia="en-US"/>
        </w:rPr>
      </w:pPr>
      <w:r w:rsidRPr="006F4E69">
        <w:rPr>
          <w:noProof w:val="0"/>
          <w:color w:val="000000"/>
          <w:sz w:val="22"/>
          <w:szCs w:val="22"/>
        </w:rPr>
        <w:t xml:space="preserve">Pagalbinės medžiagos yra natrio chloridas, praskiesta vandenilio chlorido rūgštis (pH koreguoti), praskiestas natrio </w:t>
      </w:r>
      <w:proofErr w:type="spellStart"/>
      <w:r w:rsidRPr="006F4E69">
        <w:rPr>
          <w:noProof w:val="0"/>
          <w:color w:val="000000"/>
          <w:sz w:val="22"/>
          <w:szCs w:val="22"/>
        </w:rPr>
        <w:t>hidroksidas</w:t>
      </w:r>
      <w:proofErr w:type="spellEnd"/>
      <w:r w:rsidRPr="006F4E69">
        <w:rPr>
          <w:noProof w:val="0"/>
          <w:color w:val="000000"/>
          <w:sz w:val="22"/>
          <w:szCs w:val="22"/>
        </w:rPr>
        <w:t xml:space="preserve"> (pH koreguoti) ir injekcinis vanduo. </w:t>
      </w:r>
    </w:p>
    <w:p w:rsidR="00966807" w:rsidRPr="006F4E69" w:rsidRDefault="00966807" w:rsidP="00966807">
      <w:pPr>
        <w:pStyle w:val="Normal1"/>
        <w:rPr>
          <w:noProof w:val="0"/>
          <w:color w:val="000000"/>
          <w:sz w:val="22"/>
          <w:szCs w:val="22"/>
        </w:rPr>
      </w:pPr>
    </w:p>
    <w:p w:rsidR="00966807" w:rsidRPr="006F4E69" w:rsidRDefault="00966807" w:rsidP="00966807">
      <w:pPr>
        <w:pStyle w:val="Normal1"/>
        <w:rPr>
          <w:b/>
          <w:noProof w:val="0"/>
          <w:color w:val="000000"/>
          <w:sz w:val="22"/>
          <w:szCs w:val="22"/>
        </w:rPr>
      </w:pPr>
      <w:proofErr w:type="spellStart"/>
      <w:r w:rsidRPr="006F4E69">
        <w:rPr>
          <w:b/>
          <w:noProof w:val="0"/>
          <w:sz w:val="22"/>
          <w:szCs w:val="22"/>
        </w:rPr>
        <w:t>Cisplatin</w:t>
      </w:r>
      <w:proofErr w:type="spellEnd"/>
      <w:r w:rsidRPr="006F4E69">
        <w:rPr>
          <w:b/>
          <w:noProof w:val="0"/>
          <w:sz w:val="22"/>
          <w:szCs w:val="22"/>
        </w:rPr>
        <w:t xml:space="preserve"> </w:t>
      </w:r>
      <w:proofErr w:type="spellStart"/>
      <w:r w:rsidRPr="006F4E69">
        <w:rPr>
          <w:b/>
          <w:noProof w:val="0"/>
          <w:sz w:val="22"/>
          <w:szCs w:val="22"/>
        </w:rPr>
        <w:t>Teva</w:t>
      </w:r>
      <w:proofErr w:type="spellEnd"/>
      <w:r w:rsidRPr="006F4E69">
        <w:rPr>
          <w:b/>
          <w:noProof w:val="0"/>
          <w:sz w:val="22"/>
          <w:szCs w:val="22"/>
        </w:rPr>
        <w:t xml:space="preserve"> išvaizda ir kiekis pakuotėje</w:t>
      </w:r>
    </w:p>
    <w:p w:rsidR="00966807" w:rsidRPr="006F4E69" w:rsidRDefault="00966807" w:rsidP="00966807">
      <w:pPr>
        <w:tabs>
          <w:tab w:val="left" w:pos="567"/>
        </w:tabs>
        <w:rPr>
          <w:szCs w:val="22"/>
        </w:rPr>
      </w:pPr>
      <w:proofErr w:type="spellStart"/>
      <w:r w:rsidRPr="006F4E69">
        <w:rPr>
          <w:szCs w:val="22"/>
        </w:rPr>
        <w:t>Cisplatin</w:t>
      </w:r>
      <w:proofErr w:type="spellEnd"/>
      <w:r w:rsidRPr="006F4E69">
        <w:rPr>
          <w:szCs w:val="22"/>
        </w:rPr>
        <w:t xml:space="preserve"> </w:t>
      </w:r>
      <w:proofErr w:type="spellStart"/>
      <w:r w:rsidRPr="006F4E69">
        <w:rPr>
          <w:szCs w:val="22"/>
        </w:rPr>
        <w:t>Teva</w:t>
      </w:r>
      <w:proofErr w:type="spellEnd"/>
      <w:r w:rsidRPr="006F4E69">
        <w:rPr>
          <w:szCs w:val="22"/>
        </w:rPr>
        <w:t xml:space="preserve"> yra skaidrus, šviesiai geltonas tirpalas be matomų dalelių, tiekiamas stikliniais injekciniais buteliukais.</w:t>
      </w:r>
    </w:p>
    <w:p w:rsidR="00966807" w:rsidRPr="006F4E69" w:rsidRDefault="00966807" w:rsidP="00966807">
      <w:pPr>
        <w:tabs>
          <w:tab w:val="left" w:pos="567"/>
        </w:tabs>
        <w:rPr>
          <w:szCs w:val="22"/>
        </w:rPr>
      </w:pPr>
    </w:p>
    <w:p w:rsidR="00966807" w:rsidRPr="006F4E69" w:rsidRDefault="00966807" w:rsidP="00966807">
      <w:pPr>
        <w:tabs>
          <w:tab w:val="left" w:pos="567"/>
        </w:tabs>
        <w:rPr>
          <w:szCs w:val="22"/>
        </w:rPr>
      </w:pPr>
      <w:r w:rsidRPr="006F4E69">
        <w:rPr>
          <w:szCs w:val="22"/>
        </w:rPr>
        <w:t xml:space="preserve">Pakuotė, kurioje yra vienas 20 ml buteliukas. Kiekviename injekciniams buteliuke yra 10 mg </w:t>
      </w:r>
      <w:proofErr w:type="spellStart"/>
      <w:r w:rsidRPr="006F4E69">
        <w:rPr>
          <w:szCs w:val="22"/>
        </w:rPr>
        <w:t>cisplatinos</w:t>
      </w:r>
      <w:proofErr w:type="spellEnd"/>
      <w:r w:rsidRPr="006F4E69">
        <w:rPr>
          <w:szCs w:val="22"/>
        </w:rPr>
        <w:t>.</w:t>
      </w:r>
    </w:p>
    <w:p w:rsidR="00966807" w:rsidRPr="006F4E69" w:rsidRDefault="00966807" w:rsidP="00966807">
      <w:pPr>
        <w:tabs>
          <w:tab w:val="left" w:pos="567"/>
        </w:tabs>
        <w:rPr>
          <w:szCs w:val="22"/>
        </w:rPr>
      </w:pPr>
      <w:r w:rsidRPr="006F4E69">
        <w:rPr>
          <w:szCs w:val="22"/>
        </w:rPr>
        <w:t xml:space="preserve">Pakuotė, kurioje yra vienas 50 ml buteliukas. Kiekviename injekciniams buteliuke yra 25 mg </w:t>
      </w:r>
      <w:proofErr w:type="spellStart"/>
      <w:r w:rsidRPr="006F4E69">
        <w:rPr>
          <w:szCs w:val="22"/>
        </w:rPr>
        <w:t>cisplatinos</w:t>
      </w:r>
      <w:proofErr w:type="spellEnd"/>
      <w:r w:rsidRPr="006F4E69">
        <w:rPr>
          <w:szCs w:val="22"/>
        </w:rPr>
        <w:t>.</w:t>
      </w:r>
    </w:p>
    <w:p w:rsidR="00966807" w:rsidRPr="006F4E69" w:rsidRDefault="00966807" w:rsidP="00966807">
      <w:pPr>
        <w:tabs>
          <w:tab w:val="left" w:pos="567"/>
        </w:tabs>
        <w:rPr>
          <w:szCs w:val="22"/>
        </w:rPr>
      </w:pPr>
      <w:r w:rsidRPr="006F4E69">
        <w:rPr>
          <w:szCs w:val="22"/>
        </w:rPr>
        <w:lastRenderedPageBreak/>
        <w:t xml:space="preserve">Pakuotė, kurioje yra vienas 100 ml buteliukas. Kiekviename injekciniams buteliuke yra 50 mg </w:t>
      </w:r>
      <w:proofErr w:type="spellStart"/>
      <w:r w:rsidRPr="006F4E69">
        <w:rPr>
          <w:szCs w:val="22"/>
        </w:rPr>
        <w:t>cisplatinos</w:t>
      </w:r>
      <w:proofErr w:type="spellEnd"/>
      <w:r w:rsidRPr="006F4E69">
        <w:rPr>
          <w:szCs w:val="22"/>
        </w:rPr>
        <w:t>.</w:t>
      </w:r>
    </w:p>
    <w:p w:rsidR="00966807" w:rsidRPr="006F4E69" w:rsidRDefault="00966807" w:rsidP="00966807">
      <w:pPr>
        <w:tabs>
          <w:tab w:val="left" w:pos="567"/>
        </w:tabs>
        <w:rPr>
          <w:szCs w:val="22"/>
        </w:rPr>
      </w:pPr>
    </w:p>
    <w:p w:rsidR="00966807" w:rsidRPr="006F4E69" w:rsidRDefault="00966807" w:rsidP="00966807">
      <w:pPr>
        <w:pStyle w:val="Pagrindinistekstas"/>
        <w:spacing w:after="0"/>
        <w:rPr>
          <w:szCs w:val="22"/>
        </w:rPr>
      </w:pPr>
      <w:r w:rsidRPr="006F4E69">
        <w:rPr>
          <w:szCs w:val="22"/>
        </w:rPr>
        <w:t>Gali būti tiekiamos ne visų dydžių pakuotės.</w:t>
      </w:r>
    </w:p>
    <w:p w:rsidR="00966807" w:rsidRPr="006F4E69" w:rsidRDefault="00966807" w:rsidP="00966807">
      <w:pPr>
        <w:pStyle w:val="Pagrindinistekstas"/>
        <w:spacing w:after="0"/>
        <w:rPr>
          <w:b/>
          <w:szCs w:val="22"/>
        </w:rPr>
      </w:pPr>
    </w:p>
    <w:p w:rsidR="00966807" w:rsidRPr="006F4E69" w:rsidRDefault="00966807" w:rsidP="00966807">
      <w:pPr>
        <w:pStyle w:val="Pagrindinistekstas"/>
        <w:spacing w:after="0"/>
        <w:rPr>
          <w:b/>
          <w:szCs w:val="22"/>
        </w:rPr>
      </w:pPr>
      <w:r w:rsidRPr="006F4E69">
        <w:rPr>
          <w:b/>
          <w:szCs w:val="22"/>
        </w:rPr>
        <w:t>Registruotojas ir gamintojas</w:t>
      </w:r>
    </w:p>
    <w:p w:rsidR="00966807" w:rsidRPr="006F4E69" w:rsidRDefault="00966807" w:rsidP="00966807">
      <w:pPr>
        <w:rPr>
          <w:i/>
          <w:szCs w:val="22"/>
          <w:lang w:val="de-DE"/>
        </w:rPr>
      </w:pPr>
      <w:proofErr w:type="spellStart"/>
      <w:r w:rsidRPr="006F4E69">
        <w:rPr>
          <w:i/>
          <w:szCs w:val="22"/>
          <w:lang w:val="de-DE"/>
        </w:rPr>
        <w:t>Registruotojas</w:t>
      </w:r>
      <w:proofErr w:type="spellEnd"/>
    </w:p>
    <w:p w:rsidR="00966807" w:rsidRPr="006F4E69" w:rsidRDefault="00966807" w:rsidP="00966807">
      <w:pPr>
        <w:rPr>
          <w:szCs w:val="22"/>
          <w:lang w:val="de-DE"/>
        </w:rPr>
      </w:pPr>
      <w:proofErr w:type="spellStart"/>
      <w:r w:rsidRPr="006F4E69">
        <w:rPr>
          <w:szCs w:val="22"/>
          <w:lang w:val="de-DE"/>
        </w:rPr>
        <w:t>Teva</w:t>
      </w:r>
      <w:proofErr w:type="spellEnd"/>
      <w:r w:rsidRPr="006F4E69">
        <w:rPr>
          <w:szCs w:val="22"/>
          <w:lang w:val="de-DE"/>
        </w:rPr>
        <w:t xml:space="preserve"> </w:t>
      </w:r>
      <w:proofErr w:type="spellStart"/>
      <w:r w:rsidRPr="006F4E69">
        <w:rPr>
          <w:szCs w:val="22"/>
          <w:lang w:val="de-DE"/>
        </w:rPr>
        <w:t>Pharma</w:t>
      </w:r>
      <w:proofErr w:type="spellEnd"/>
      <w:r w:rsidRPr="006F4E69">
        <w:rPr>
          <w:szCs w:val="22"/>
          <w:lang w:val="de-DE"/>
        </w:rPr>
        <w:t xml:space="preserve"> B.V. </w:t>
      </w:r>
    </w:p>
    <w:p w:rsidR="00966807" w:rsidRPr="006F4E69" w:rsidRDefault="00966807" w:rsidP="00966807">
      <w:pPr>
        <w:rPr>
          <w:rFonts w:eastAsia="Arial Unicode MS"/>
          <w:noProof/>
          <w:szCs w:val="22"/>
          <w:lang w:val="de-DE"/>
        </w:rPr>
      </w:pPr>
      <w:r w:rsidRPr="006F4E69">
        <w:rPr>
          <w:rFonts w:eastAsia="Arial Unicode MS"/>
          <w:noProof/>
          <w:szCs w:val="22"/>
          <w:lang w:val="de-DE"/>
        </w:rPr>
        <w:t>Swensweg 5</w:t>
      </w:r>
    </w:p>
    <w:p w:rsidR="00966807" w:rsidRPr="006F4E69" w:rsidRDefault="00966807" w:rsidP="00966807">
      <w:pPr>
        <w:rPr>
          <w:rFonts w:eastAsia="Arial Unicode MS"/>
          <w:noProof/>
          <w:szCs w:val="22"/>
          <w:lang w:val="de-DE"/>
        </w:rPr>
      </w:pPr>
      <w:r w:rsidRPr="006F4E69">
        <w:rPr>
          <w:rFonts w:eastAsia="Arial Unicode MS"/>
          <w:noProof/>
          <w:szCs w:val="22"/>
          <w:lang w:val="de-DE"/>
        </w:rPr>
        <w:t>2031 GA Haarlem</w:t>
      </w:r>
    </w:p>
    <w:p w:rsidR="00966807" w:rsidRPr="006F4E69" w:rsidRDefault="00966807" w:rsidP="00966807">
      <w:pPr>
        <w:rPr>
          <w:noProof/>
          <w:szCs w:val="22"/>
          <w:lang w:val="fr-FR"/>
        </w:rPr>
      </w:pPr>
      <w:r w:rsidRPr="006F4E69">
        <w:rPr>
          <w:noProof/>
          <w:szCs w:val="22"/>
          <w:lang w:val="fr-FR"/>
        </w:rPr>
        <w:t>Nyderlandai</w:t>
      </w:r>
    </w:p>
    <w:p w:rsidR="00966807" w:rsidRPr="006F4E69" w:rsidRDefault="00966807" w:rsidP="00966807">
      <w:pPr>
        <w:pStyle w:val="Pagrindinistekstas"/>
        <w:spacing w:after="0"/>
        <w:rPr>
          <w:b/>
          <w:szCs w:val="22"/>
        </w:rPr>
      </w:pPr>
    </w:p>
    <w:p w:rsidR="00966807" w:rsidRPr="006F4E69" w:rsidRDefault="00966807" w:rsidP="00966807">
      <w:pPr>
        <w:pStyle w:val="Pagrindinistekstas"/>
        <w:spacing w:after="0"/>
        <w:rPr>
          <w:i/>
          <w:szCs w:val="22"/>
        </w:rPr>
      </w:pPr>
      <w:r w:rsidRPr="006F4E69">
        <w:rPr>
          <w:i/>
          <w:szCs w:val="22"/>
        </w:rPr>
        <w:t>Gamintojas</w:t>
      </w:r>
    </w:p>
    <w:p w:rsidR="00966807" w:rsidRPr="006F4E69" w:rsidRDefault="00966807" w:rsidP="00966807">
      <w:pPr>
        <w:pStyle w:val="Pagrindinistekstas"/>
        <w:spacing w:after="0"/>
        <w:rPr>
          <w:szCs w:val="22"/>
        </w:rPr>
      </w:pPr>
      <w:proofErr w:type="spellStart"/>
      <w:r w:rsidRPr="006F4E69">
        <w:rPr>
          <w:szCs w:val="22"/>
        </w:rPr>
        <w:t>Pharmachemie</w:t>
      </w:r>
      <w:proofErr w:type="spellEnd"/>
      <w:r w:rsidRPr="006F4E69">
        <w:rPr>
          <w:szCs w:val="22"/>
        </w:rPr>
        <w:t xml:space="preserve"> B.V.</w:t>
      </w:r>
    </w:p>
    <w:p w:rsidR="00966807" w:rsidRDefault="00966807" w:rsidP="00966807">
      <w:pPr>
        <w:pStyle w:val="Pagrindinistekstas"/>
        <w:spacing w:after="0"/>
        <w:rPr>
          <w:szCs w:val="22"/>
        </w:rPr>
      </w:pPr>
      <w:proofErr w:type="spellStart"/>
      <w:r w:rsidRPr="006F4E69">
        <w:rPr>
          <w:szCs w:val="22"/>
        </w:rPr>
        <w:t>Swensweg</w:t>
      </w:r>
      <w:proofErr w:type="spellEnd"/>
      <w:r w:rsidRPr="006F4E69">
        <w:rPr>
          <w:szCs w:val="22"/>
        </w:rPr>
        <w:t xml:space="preserve"> 5 </w:t>
      </w:r>
    </w:p>
    <w:p w:rsidR="00966807" w:rsidRPr="006F4E69" w:rsidRDefault="00966807" w:rsidP="00966807">
      <w:pPr>
        <w:pStyle w:val="Pagrindinistekstas"/>
        <w:spacing w:after="0"/>
        <w:rPr>
          <w:szCs w:val="22"/>
        </w:rPr>
      </w:pPr>
      <w:proofErr w:type="spellStart"/>
      <w:r w:rsidRPr="006F4E69">
        <w:rPr>
          <w:szCs w:val="22"/>
        </w:rPr>
        <w:t>P.O.Box</w:t>
      </w:r>
      <w:proofErr w:type="spellEnd"/>
      <w:r w:rsidRPr="006F4E69">
        <w:rPr>
          <w:szCs w:val="22"/>
        </w:rPr>
        <w:t xml:space="preserve"> 552</w:t>
      </w:r>
    </w:p>
    <w:p w:rsidR="00966807" w:rsidRPr="006F4E69" w:rsidRDefault="00966807" w:rsidP="00966807">
      <w:pPr>
        <w:pStyle w:val="Pagrindinistekstas"/>
        <w:spacing w:after="0"/>
        <w:rPr>
          <w:szCs w:val="22"/>
        </w:rPr>
      </w:pPr>
      <w:r w:rsidRPr="006F4E69">
        <w:rPr>
          <w:szCs w:val="22"/>
        </w:rPr>
        <w:t xml:space="preserve">2003 RN </w:t>
      </w:r>
      <w:proofErr w:type="spellStart"/>
      <w:r w:rsidRPr="006F4E69">
        <w:rPr>
          <w:szCs w:val="22"/>
        </w:rPr>
        <w:t>Haarlem</w:t>
      </w:r>
      <w:proofErr w:type="spellEnd"/>
    </w:p>
    <w:p w:rsidR="00966807" w:rsidRPr="006F4E69" w:rsidRDefault="00966807" w:rsidP="00966807">
      <w:pPr>
        <w:pStyle w:val="Pagrindinistekstas"/>
        <w:spacing w:after="0"/>
        <w:rPr>
          <w:szCs w:val="22"/>
        </w:rPr>
      </w:pPr>
      <w:r w:rsidRPr="006F4E69">
        <w:rPr>
          <w:szCs w:val="22"/>
        </w:rPr>
        <w:t>Nyderlandai</w:t>
      </w:r>
    </w:p>
    <w:p w:rsidR="00966807" w:rsidRPr="006F4E69" w:rsidRDefault="00966807" w:rsidP="00966807">
      <w:pPr>
        <w:pStyle w:val="Normal1"/>
        <w:rPr>
          <w:noProof w:val="0"/>
          <w:sz w:val="22"/>
          <w:szCs w:val="22"/>
        </w:rPr>
      </w:pPr>
    </w:p>
    <w:p w:rsidR="00966807" w:rsidRPr="006F4E69" w:rsidRDefault="00966807" w:rsidP="00966807">
      <w:pPr>
        <w:pStyle w:val="Normal1"/>
        <w:rPr>
          <w:noProof w:val="0"/>
          <w:sz w:val="22"/>
          <w:szCs w:val="22"/>
        </w:rPr>
      </w:pPr>
    </w:p>
    <w:p w:rsidR="00966807" w:rsidRPr="006F4E69" w:rsidRDefault="00966807" w:rsidP="00966807">
      <w:pPr>
        <w:rPr>
          <w:color w:val="000000"/>
          <w:szCs w:val="22"/>
        </w:rPr>
      </w:pPr>
      <w:r w:rsidRPr="006F4E69">
        <w:rPr>
          <w:color w:val="000000"/>
          <w:szCs w:val="22"/>
        </w:rPr>
        <w:t xml:space="preserve">Jeigu apie šį vaistą norite sužinoti daugiau, kreipkitės į vietinį registruotojo atstovą. </w:t>
      </w:r>
    </w:p>
    <w:p w:rsidR="00966807" w:rsidRPr="006F4E69" w:rsidRDefault="00966807" w:rsidP="00966807">
      <w:pPr>
        <w:rPr>
          <w:color w:val="000000"/>
          <w:szCs w:val="22"/>
        </w:rPr>
      </w:pPr>
    </w:p>
    <w:tbl>
      <w:tblPr>
        <w:tblW w:w="4678" w:type="dxa"/>
        <w:tblInd w:w="-34" w:type="dxa"/>
        <w:tblLayout w:type="fixed"/>
        <w:tblLook w:val="0000" w:firstRow="0" w:lastRow="0" w:firstColumn="0" w:lastColumn="0" w:noHBand="0" w:noVBand="0"/>
      </w:tblPr>
      <w:tblGrid>
        <w:gridCol w:w="4678"/>
      </w:tblGrid>
      <w:tr w:rsidR="00966807" w:rsidRPr="006F4E69" w:rsidTr="008F2178">
        <w:tc>
          <w:tcPr>
            <w:tcW w:w="4678" w:type="dxa"/>
          </w:tcPr>
          <w:p w:rsidR="00966807" w:rsidRPr="006F4E69" w:rsidRDefault="00966807" w:rsidP="008F2178">
            <w:pPr>
              <w:rPr>
                <w:szCs w:val="22"/>
              </w:rPr>
            </w:pPr>
            <w:r w:rsidRPr="006F4E69">
              <w:rPr>
                <w:szCs w:val="22"/>
              </w:rPr>
              <w:t>UAB „</w:t>
            </w:r>
            <w:proofErr w:type="spellStart"/>
            <w:r w:rsidRPr="006F4E69">
              <w:rPr>
                <w:szCs w:val="22"/>
              </w:rPr>
              <w:t>Sicor</w:t>
            </w:r>
            <w:proofErr w:type="spellEnd"/>
            <w:r w:rsidRPr="006F4E69">
              <w:rPr>
                <w:szCs w:val="22"/>
              </w:rPr>
              <w:t xml:space="preserve"> </w:t>
            </w:r>
            <w:proofErr w:type="spellStart"/>
            <w:r w:rsidRPr="006F4E69">
              <w:rPr>
                <w:szCs w:val="22"/>
              </w:rPr>
              <w:t>Biotech</w:t>
            </w:r>
            <w:proofErr w:type="spellEnd"/>
            <w:r w:rsidRPr="006F4E69">
              <w:rPr>
                <w:szCs w:val="22"/>
              </w:rPr>
              <w:t>“</w:t>
            </w:r>
          </w:p>
          <w:p w:rsidR="00966807" w:rsidRPr="006F4E69" w:rsidRDefault="00966807" w:rsidP="008F2178">
            <w:pPr>
              <w:rPr>
                <w:szCs w:val="22"/>
              </w:rPr>
            </w:pPr>
            <w:r w:rsidRPr="006F4E69">
              <w:rPr>
                <w:szCs w:val="22"/>
              </w:rPr>
              <w:t>Molėtų pl. 5</w:t>
            </w:r>
          </w:p>
          <w:p w:rsidR="00966807" w:rsidRPr="006F4E69" w:rsidRDefault="00966807" w:rsidP="008F2178">
            <w:pPr>
              <w:rPr>
                <w:szCs w:val="22"/>
              </w:rPr>
            </w:pPr>
            <w:r w:rsidRPr="006F4E69">
              <w:rPr>
                <w:szCs w:val="22"/>
              </w:rPr>
              <w:t xml:space="preserve">Vilnius LT-08409 </w:t>
            </w:r>
          </w:p>
          <w:p w:rsidR="00966807" w:rsidRPr="006F4E69" w:rsidRDefault="00966807" w:rsidP="008F2178">
            <w:pPr>
              <w:rPr>
                <w:szCs w:val="22"/>
              </w:rPr>
            </w:pPr>
            <w:r w:rsidRPr="006F4E69">
              <w:rPr>
                <w:szCs w:val="22"/>
              </w:rPr>
              <w:t>Tel.: +370 5 266 02 03</w:t>
            </w:r>
          </w:p>
        </w:tc>
      </w:tr>
    </w:tbl>
    <w:p w:rsidR="00966807" w:rsidRPr="006F4E69" w:rsidRDefault="00966807" w:rsidP="00966807">
      <w:pPr>
        <w:rPr>
          <w:szCs w:val="22"/>
        </w:rPr>
      </w:pPr>
    </w:p>
    <w:p w:rsidR="00966807" w:rsidRPr="006F4E69" w:rsidRDefault="00966807" w:rsidP="00966807">
      <w:pPr>
        <w:rPr>
          <w:szCs w:val="22"/>
        </w:rPr>
      </w:pPr>
    </w:p>
    <w:p w:rsidR="00966807" w:rsidRDefault="00966807" w:rsidP="00966807">
      <w:pPr>
        <w:rPr>
          <w:b/>
          <w:szCs w:val="22"/>
        </w:rPr>
      </w:pPr>
      <w:r w:rsidRPr="006F4E69">
        <w:rPr>
          <w:b/>
          <w:szCs w:val="22"/>
        </w:rPr>
        <w:t xml:space="preserve">Šis pakuotės lapelis paskutinį kartą </w:t>
      </w:r>
      <w:r>
        <w:rPr>
          <w:b/>
          <w:szCs w:val="22"/>
        </w:rPr>
        <w:t>peržiūrėtas 2019-03-28.</w:t>
      </w:r>
    </w:p>
    <w:p w:rsidR="00966807" w:rsidRPr="006F4E69" w:rsidRDefault="00966807" w:rsidP="00966807">
      <w:pPr>
        <w:rPr>
          <w:szCs w:val="22"/>
        </w:rPr>
      </w:pPr>
    </w:p>
    <w:p w:rsidR="00966807" w:rsidRPr="006F4E69" w:rsidRDefault="00966807" w:rsidP="00966807">
      <w:pPr>
        <w:rPr>
          <w:szCs w:val="22"/>
        </w:rPr>
      </w:pPr>
      <w:r w:rsidRPr="006F4E69">
        <w:rPr>
          <w:snapToGrid w:val="0"/>
          <w:szCs w:val="22"/>
          <w:lang w:eastAsia="en-US"/>
        </w:rPr>
        <w:t>Išsami informacija apie šį vaistą pateikiama Valstybinės vaistų kontrolės tarnybos prie Lietuvos Respublikos sveikatos apsaugos ministerijos tinklalapyje</w:t>
      </w:r>
      <w:r w:rsidRPr="006F4E69">
        <w:rPr>
          <w:i/>
          <w:snapToGrid w:val="0"/>
          <w:szCs w:val="22"/>
          <w:lang w:eastAsia="en-US"/>
        </w:rPr>
        <w:t xml:space="preserve"> </w:t>
      </w:r>
      <w:hyperlink r:id="rId5" w:history="1">
        <w:r w:rsidRPr="006F4E69">
          <w:rPr>
            <w:rFonts w:eastAsia="SimSun"/>
            <w:snapToGrid w:val="0"/>
            <w:color w:val="0000FF"/>
            <w:szCs w:val="22"/>
            <w:u w:val="single"/>
            <w:lang w:eastAsia="en-US"/>
          </w:rPr>
          <w:t>http://www.vvkt.lt/</w:t>
        </w:r>
      </w:hyperlink>
      <w:r w:rsidRPr="006F4E69">
        <w:rPr>
          <w:snapToGrid w:val="0"/>
          <w:szCs w:val="22"/>
          <w:lang w:eastAsia="en-US"/>
        </w:rPr>
        <w:t>.</w:t>
      </w:r>
    </w:p>
    <w:p w:rsidR="00966807" w:rsidRPr="006F4E69" w:rsidRDefault="00966807" w:rsidP="00966807">
      <w:pPr>
        <w:rPr>
          <w:szCs w:val="22"/>
        </w:rPr>
      </w:pPr>
    </w:p>
    <w:p w:rsidR="00966807" w:rsidRPr="006F4E69" w:rsidRDefault="00966807" w:rsidP="00966807">
      <w:pPr>
        <w:numPr>
          <w:ilvl w:val="12"/>
          <w:numId w:val="0"/>
        </w:numPr>
        <w:ind w:right="-2"/>
        <w:rPr>
          <w:szCs w:val="22"/>
        </w:rPr>
      </w:pPr>
      <w:r w:rsidRPr="006F4E69">
        <w:rPr>
          <w:szCs w:val="22"/>
        </w:rPr>
        <w:t>----------------------------------------------------------------------------------------------------------------</w:t>
      </w:r>
    </w:p>
    <w:p w:rsidR="00565F49" w:rsidRDefault="00565F49">
      <w:bookmarkStart w:id="0" w:name="_GoBack"/>
      <w:bookmarkEnd w:id="0"/>
    </w:p>
    <w:sectPr w:rsidR="00565F4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MS Gothic"/>
    <w:charset w:val="80"/>
    <w:family w:val="auto"/>
    <w:pitch w:val="default"/>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31930"/>
    <w:multiLevelType w:val="hybridMultilevel"/>
    <w:tmpl w:val="75FA99BC"/>
    <w:lvl w:ilvl="0" w:tplc="8BA26630">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5661AC"/>
    <w:multiLevelType w:val="hybridMultilevel"/>
    <w:tmpl w:val="BBEE1A14"/>
    <w:lvl w:ilvl="0" w:tplc="FFFFFFFF">
      <w:start w:val="1"/>
      <w:numFmt w:val="bullet"/>
      <w:lvlText w:val="-"/>
      <w:lvlJc w:val="left"/>
      <w:pPr>
        <w:ind w:left="1287" w:hanging="360"/>
      </w:p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15186546"/>
    <w:multiLevelType w:val="hybridMultilevel"/>
    <w:tmpl w:val="3ADEB566"/>
    <w:lvl w:ilvl="0" w:tplc="8BA26630">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8C16C2"/>
    <w:multiLevelType w:val="hybridMultilevel"/>
    <w:tmpl w:val="8266E59E"/>
    <w:lvl w:ilvl="0" w:tplc="00000009">
      <w:numFmt w:val="bullet"/>
      <w:lvlText w:val="-"/>
      <w:lvlJc w:val="left"/>
      <w:pPr>
        <w:ind w:left="720" w:hanging="360"/>
      </w:pPr>
      <w:rPr>
        <w:rFonts w:ascii="StarSymbol" w:hAnsi="StarSymbol"/>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3E5684D"/>
    <w:multiLevelType w:val="hybridMultilevel"/>
    <w:tmpl w:val="5FF49CD2"/>
    <w:lvl w:ilvl="0" w:tplc="8BA26630">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BE4320"/>
    <w:multiLevelType w:val="hybridMultilevel"/>
    <w:tmpl w:val="0BD070E6"/>
    <w:lvl w:ilvl="0" w:tplc="8BA26630">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EE12AE"/>
    <w:multiLevelType w:val="hybridMultilevel"/>
    <w:tmpl w:val="2188C50E"/>
    <w:lvl w:ilvl="0" w:tplc="8BA26630">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5"/>
  </w:num>
  <w:num w:numId="4">
    <w:abstractNumId w:val="0"/>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807"/>
    <w:rsid w:val="00565F49"/>
    <w:rsid w:val="009668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D9E091-0E54-4F82-A0D0-D5F8554A1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6807"/>
    <w:pPr>
      <w:spacing w:after="0" w:line="240" w:lineRule="auto"/>
    </w:pPr>
    <w:rPr>
      <w:rFonts w:ascii="Times New Roman" w:eastAsia="Times New Roman" w:hAnsi="Times New Roman" w:cs="Times New Roman"/>
      <w:szCs w:val="20"/>
      <w:lang w:eastAsia="lt-LT"/>
    </w:rPr>
  </w:style>
  <w:style w:type="paragraph" w:styleId="Antrat2">
    <w:name w:val="heading 2"/>
    <w:basedOn w:val="prastasis"/>
    <w:next w:val="prastasis"/>
    <w:link w:val="Antrat2Diagrama"/>
    <w:autoRedefine/>
    <w:qFormat/>
    <w:rsid w:val="00966807"/>
    <w:pPr>
      <w:keepNext/>
      <w:tabs>
        <w:tab w:val="left" w:pos="567"/>
      </w:tabs>
      <w:outlineLvl w:val="1"/>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966807"/>
    <w:rPr>
      <w:rFonts w:ascii="Times New Roman" w:eastAsia="Times New Roman" w:hAnsi="Times New Roman" w:cs="Times New Roman"/>
      <w:b/>
      <w:szCs w:val="20"/>
      <w:lang w:eastAsia="lt-LT"/>
    </w:rPr>
  </w:style>
  <w:style w:type="paragraph" w:styleId="Pagrindinistekstas">
    <w:name w:val="Body Text"/>
    <w:basedOn w:val="prastasis"/>
    <w:link w:val="PagrindinistekstasDiagrama"/>
    <w:rsid w:val="00966807"/>
    <w:pPr>
      <w:spacing w:after="120"/>
    </w:pPr>
  </w:style>
  <w:style w:type="character" w:customStyle="1" w:styleId="PagrindinistekstasDiagrama">
    <w:name w:val="Pagrindinis tekstas Diagrama"/>
    <w:basedOn w:val="Numatytasispastraiposriftas"/>
    <w:link w:val="Pagrindinistekstas"/>
    <w:rsid w:val="00966807"/>
    <w:rPr>
      <w:rFonts w:ascii="Times New Roman" w:eastAsia="Times New Roman" w:hAnsi="Times New Roman" w:cs="Times New Roman"/>
      <w:szCs w:val="20"/>
      <w:lang w:eastAsia="lt-LT"/>
    </w:rPr>
  </w:style>
  <w:style w:type="paragraph" w:styleId="Pagrindinistekstas2">
    <w:name w:val="Body Text 2"/>
    <w:basedOn w:val="prastasis"/>
    <w:link w:val="Pagrindinistekstas2Diagrama"/>
    <w:rsid w:val="00966807"/>
    <w:pPr>
      <w:spacing w:line="360" w:lineRule="auto"/>
      <w:jc w:val="both"/>
    </w:pPr>
    <w:rPr>
      <w:sz w:val="28"/>
      <w:lang w:val="en-US" w:eastAsia="en-US"/>
    </w:rPr>
  </w:style>
  <w:style w:type="character" w:customStyle="1" w:styleId="Pagrindinistekstas2Diagrama">
    <w:name w:val="Pagrindinis tekstas 2 Diagrama"/>
    <w:basedOn w:val="Numatytasispastraiposriftas"/>
    <w:link w:val="Pagrindinistekstas2"/>
    <w:rsid w:val="00966807"/>
    <w:rPr>
      <w:rFonts w:ascii="Times New Roman" w:eastAsia="Times New Roman" w:hAnsi="Times New Roman" w:cs="Times New Roman"/>
      <w:sz w:val="28"/>
      <w:szCs w:val="20"/>
      <w:lang w:val="en-US"/>
    </w:rPr>
  </w:style>
  <w:style w:type="paragraph" w:customStyle="1" w:styleId="Normal1">
    <w:name w:val="Normal1"/>
    <w:link w:val="Normal1Char"/>
    <w:rsid w:val="00966807"/>
    <w:pPr>
      <w:widowControl w:val="0"/>
      <w:spacing w:after="0" w:line="240" w:lineRule="auto"/>
    </w:pPr>
    <w:rPr>
      <w:rFonts w:ascii="Times New Roman" w:eastAsia="Times New Roman" w:hAnsi="Times New Roman" w:cs="Times New Roman"/>
      <w:noProof/>
      <w:sz w:val="24"/>
      <w:szCs w:val="20"/>
      <w:lang w:eastAsia="lt-LT"/>
    </w:rPr>
  </w:style>
  <w:style w:type="character" w:customStyle="1" w:styleId="Normal1Char">
    <w:name w:val="Normal1 Char"/>
    <w:link w:val="Normal1"/>
    <w:rsid w:val="00966807"/>
    <w:rPr>
      <w:rFonts w:ascii="Times New Roman" w:eastAsia="Times New Roman" w:hAnsi="Times New Roman" w:cs="Times New Roman"/>
      <w:noProof/>
      <w:sz w:val="24"/>
      <w:szCs w:val="20"/>
      <w:lang w:eastAsia="lt-LT"/>
    </w:rPr>
  </w:style>
  <w:style w:type="paragraph" w:customStyle="1" w:styleId="BTEMEASMCA">
    <w:name w:val="BT EMEA_SMCA"/>
    <w:basedOn w:val="prastasis"/>
    <w:link w:val="BTEMEASMCAChar"/>
    <w:autoRedefine/>
    <w:rsid w:val="00966807"/>
    <w:rPr>
      <w:szCs w:val="22"/>
      <w:lang w:eastAsia="en-US"/>
    </w:rPr>
  </w:style>
  <w:style w:type="character" w:customStyle="1" w:styleId="BTEMEASMCAChar">
    <w:name w:val="BT EMEA_SMCA Char"/>
    <w:link w:val="BTEMEASMCA"/>
    <w:rsid w:val="00966807"/>
    <w:rPr>
      <w:rFonts w:ascii="Times New Roman" w:eastAsia="Times New Roman" w:hAnsi="Times New Roman" w:cs="Times New Roman"/>
    </w:rPr>
  </w:style>
  <w:style w:type="paragraph" w:customStyle="1" w:styleId="PI-3EMEASMCA">
    <w:name w:val="PI-3 EMEA_SMCA"/>
    <w:basedOn w:val="prastasis"/>
    <w:autoRedefine/>
    <w:rsid w:val="00966807"/>
    <w:rPr>
      <w:b/>
      <w:bCs/>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12687</Words>
  <Characters>7233</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2019-04-02T08:12:00Z</dcterms:created>
  <dcterms:modified xsi:type="dcterms:W3CDTF">2019-04-02T08:12:00Z</dcterms:modified>
</cp:coreProperties>
</file>