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7425" w14:textId="77777777" w:rsidR="00FE7E2E" w:rsidRPr="00D450E1" w:rsidRDefault="00FE7E2E" w:rsidP="00FE7E2E">
      <w:pPr>
        <w:spacing w:after="0" w:line="240" w:lineRule="auto"/>
        <w:jc w:val="center"/>
        <w:rPr>
          <w:rFonts w:ascii="Times New Roman" w:hAnsi="Times New Roman" w:cs="Times New Roman"/>
          <w:b/>
          <w:bCs/>
          <w:lang w:val="lt-LT" w:eastAsia="lt-LT"/>
        </w:rPr>
      </w:pPr>
      <w:r w:rsidRPr="00D450E1">
        <w:rPr>
          <w:rFonts w:ascii="Times New Roman" w:hAnsi="Times New Roman" w:cs="Times New Roman"/>
          <w:b/>
          <w:bCs/>
          <w:lang w:val="lt-LT" w:eastAsia="lt-LT"/>
        </w:rPr>
        <w:t>Pakuotės lapelis: informacija vartotojui</w:t>
      </w:r>
    </w:p>
    <w:p w14:paraId="217760BF" w14:textId="77777777" w:rsidR="00FE7E2E" w:rsidRPr="00D450E1" w:rsidRDefault="00FE7E2E" w:rsidP="00FE7E2E">
      <w:pPr>
        <w:spacing w:after="0" w:line="240" w:lineRule="auto"/>
        <w:jc w:val="center"/>
        <w:rPr>
          <w:rFonts w:ascii="Times New Roman" w:hAnsi="Times New Roman" w:cs="Times New Roman"/>
          <w:b/>
          <w:bCs/>
          <w:lang w:val="lt-LT" w:eastAsia="lt-LT"/>
        </w:rPr>
      </w:pPr>
    </w:p>
    <w:p w14:paraId="7BC746CA" w14:textId="77777777" w:rsidR="00FE7E2E" w:rsidRPr="00996B00" w:rsidRDefault="00FE7E2E" w:rsidP="00FE7E2E">
      <w:pPr>
        <w:spacing w:after="0" w:line="240" w:lineRule="auto"/>
        <w:jc w:val="center"/>
        <w:rPr>
          <w:rFonts w:ascii="Times New Roman" w:hAnsi="Times New Roman" w:cs="Times New Roman"/>
          <w:b/>
          <w:bCs/>
          <w:lang w:val="lt-LT" w:eastAsia="lt-LT"/>
        </w:rPr>
      </w:pPr>
      <w:proofErr w:type="spellStart"/>
      <w:r w:rsidRPr="00996B00">
        <w:rPr>
          <w:rFonts w:ascii="Times New Roman" w:hAnsi="Times New Roman" w:cs="Times New Roman"/>
          <w:b/>
          <w:bCs/>
          <w:lang w:val="lt-LT" w:eastAsia="lt-LT"/>
        </w:rPr>
        <w:t>Valsartan</w:t>
      </w:r>
      <w:proofErr w:type="spellEnd"/>
      <w:r w:rsidRPr="00996B00">
        <w:rPr>
          <w:rFonts w:ascii="Times New Roman" w:hAnsi="Times New Roman" w:cs="Times New Roman"/>
          <w:b/>
          <w:bCs/>
          <w:lang w:val="lt-LT" w:eastAsia="lt-LT"/>
        </w:rPr>
        <w:t xml:space="preserve"> </w:t>
      </w:r>
      <w:proofErr w:type="spellStart"/>
      <w:r w:rsidRPr="00996B00">
        <w:rPr>
          <w:rFonts w:ascii="Times New Roman" w:hAnsi="Times New Roman" w:cs="Times New Roman"/>
          <w:b/>
          <w:bCs/>
          <w:lang w:val="lt-LT" w:eastAsia="lt-LT"/>
        </w:rPr>
        <w:t>Actavis</w:t>
      </w:r>
      <w:proofErr w:type="spellEnd"/>
      <w:r w:rsidRPr="00996B00">
        <w:rPr>
          <w:rFonts w:ascii="Times New Roman" w:hAnsi="Times New Roman" w:cs="Times New Roman"/>
          <w:b/>
          <w:bCs/>
          <w:lang w:val="lt-LT" w:eastAsia="lt-LT"/>
        </w:rPr>
        <w:t xml:space="preserve"> 80 mg plėvele dengtos tabletės</w:t>
      </w:r>
    </w:p>
    <w:p w14:paraId="26F3B78F" w14:textId="77777777" w:rsidR="00FE7E2E" w:rsidRPr="00D450E1" w:rsidRDefault="00FE7E2E" w:rsidP="00FE7E2E">
      <w:pPr>
        <w:spacing w:after="0" w:line="240" w:lineRule="auto"/>
        <w:jc w:val="center"/>
        <w:rPr>
          <w:rFonts w:ascii="Times New Roman" w:hAnsi="Times New Roman" w:cs="Times New Roman"/>
          <w:b/>
          <w:bCs/>
          <w:lang w:val="lt-LT" w:eastAsia="lt-LT"/>
        </w:rPr>
      </w:pPr>
      <w:proofErr w:type="spellStart"/>
      <w:r w:rsidRPr="00996B00">
        <w:rPr>
          <w:rFonts w:ascii="Times New Roman" w:hAnsi="Times New Roman" w:cs="Times New Roman"/>
          <w:b/>
          <w:bCs/>
          <w:lang w:val="lt-LT" w:eastAsia="lt-LT"/>
        </w:rPr>
        <w:t>Valsartan</w:t>
      </w:r>
      <w:proofErr w:type="spellEnd"/>
      <w:r w:rsidRPr="00996B00">
        <w:rPr>
          <w:rFonts w:ascii="Times New Roman" w:hAnsi="Times New Roman" w:cs="Times New Roman"/>
          <w:b/>
          <w:bCs/>
          <w:lang w:val="lt-LT" w:eastAsia="lt-LT"/>
        </w:rPr>
        <w:t xml:space="preserve"> </w:t>
      </w:r>
      <w:proofErr w:type="spellStart"/>
      <w:r w:rsidRPr="00996B00">
        <w:rPr>
          <w:rFonts w:ascii="Times New Roman" w:hAnsi="Times New Roman" w:cs="Times New Roman"/>
          <w:b/>
          <w:bCs/>
          <w:lang w:val="lt-LT" w:eastAsia="lt-LT"/>
        </w:rPr>
        <w:t>Actavis</w:t>
      </w:r>
      <w:proofErr w:type="spellEnd"/>
      <w:r w:rsidRPr="00996B00">
        <w:rPr>
          <w:rFonts w:ascii="Times New Roman" w:hAnsi="Times New Roman" w:cs="Times New Roman"/>
          <w:b/>
          <w:bCs/>
          <w:lang w:val="lt-LT" w:eastAsia="lt-LT"/>
        </w:rPr>
        <w:t xml:space="preserve"> 160 mg plėvele dengtos tabletės</w:t>
      </w:r>
    </w:p>
    <w:p w14:paraId="6ED5AC4F" w14:textId="77777777" w:rsidR="00FE7E2E" w:rsidRPr="00D450E1" w:rsidRDefault="00FE7E2E" w:rsidP="00FE7E2E">
      <w:pPr>
        <w:spacing w:after="0" w:line="240" w:lineRule="auto"/>
        <w:jc w:val="center"/>
        <w:rPr>
          <w:rFonts w:ascii="Times New Roman" w:hAnsi="Times New Roman" w:cs="Times New Roman"/>
          <w:lang w:val="lt-LT" w:eastAsia="lt-LT"/>
        </w:rPr>
      </w:pPr>
      <w:proofErr w:type="spellStart"/>
      <w:r>
        <w:rPr>
          <w:rFonts w:ascii="Times New Roman" w:hAnsi="Times New Roman" w:cs="Times New Roman"/>
          <w:lang w:val="lt-LT" w:eastAsia="lt-LT"/>
        </w:rPr>
        <w:t>v</w:t>
      </w:r>
      <w:r w:rsidRPr="00D450E1">
        <w:rPr>
          <w:rFonts w:ascii="Times New Roman" w:hAnsi="Times New Roman" w:cs="Times New Roman"/>
          <w:lang w:val="lt-LT" w:eastAsia="lt-LT"/>
        </w:rPr>
        <w:t>alsartanas</w:t>
      </w:r>
      <w:proofErr w:type="spellEnd"/>
    </w:p>
    <w:p w14:paraId="164037DB" w14:textId="77777777" w:rsidR="00FE7E2E" w:rsidRPr="00D450E1" w:rsidRDefault="00FE7E2E" w:rsidP="00FE7E2E">
      <w:pPr>
        <w:spacing w:after="0" w:line="240" w:lineRule="auto"/>
        <w:rPr>
          <w:rFonts w:ascii="Times New Roman" w:hAnsi="Times New Roman" w:cs="Times New Roman"/>
          <w:lang w:val="lt-LT" w:eastAsia="lt-LT"/>
        </w:rPr>
      </w:pPr>
    </w:p>
    <w:p w14:paraId="38AB886D" w14:textId="77777777" w:rsidR="00FE7E2E" w:rsidRPr="00D450E1" w:rsidRDefault="00FE7E2E" w:rsidP="00FE7E2E">
      <w:pPr>
        <w:tabs>
          <w:tab w:val="left" w:pos="0"/>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Atidžiai perskaitykite visą šį lapelį, prieš pradėdami vartoti vaistą, nes jame pateikiama Jums svarbi informacija.</w:t>
      </w:r>
    </w:p>
    <w:p w14:paraId="279D9C75" w14:textId="77777777" w:rsidR="00FE7E2E" w:rsidRPr="00D450E1" w:rsidRDefault="00FE7E2E" w:rsidP="00FE7E2E">
      <w:p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Neišmeskite šio lapelio, nes vėl gali prireikti jį perskaityti.</w:t>
      </w:r>
    </w:p>
    <w:p w14:paraId="64880CB1" w14:textId="77777777" w:rsidR="00FE7E2E" w:rsidRPr="00D450E1" w:rsidRDefault="00FE7E2E" w:rsidP="00FE7E2E">
      <w:p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Jeigu kiltų daugiau klausimų, kreipkitės į gydytoją arba vaistininką.</w:t>
      </w:r>
    </w:p>
    <w:p w14:paraId="525BDA7C" w14:textId="77777777" w:rsidR="00FE7E2E" w:rsidRPr="00D450E1" w:rsidRDefault="00FE7E2E" w:rsidP="00FE7E2E">
      <w:p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28D9AE60" w14:textId="77777777" w:rsidR="00FE7E2E" w:rsidRPr="00D450E1" w:rsidRDefault="00FE7E2E" w:rsidP="00FE7E2E">
      <w:pPr>
        <w:numPr>
          <w:ilvl w:val="0"/>
          <w:numId w:val="1"/>
        </w:num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Jeigu pasireiškė šalutinis poveikis (net jeigu jis šiame lapelyje nenurodytas), kreipkitės į gydytoją arba vaistininką.</w:t>
      </w:r>
      <w:r w:rsidRPr="00FC3FE7">
        <w:rPr>
          <w:rFonts w:ascii="Times New Roman" w:hAnsi="Times New Roman" w:cs="Times New Roman"/>
          <w:snapToGrid w:val="0"/>
          <w:lang w:val="lt-LT"/>
        </w:rPr>
        <w:t xml:space="preserve"> Žr. 4 skyrių.</w:t>
      </w:r>
    </w:p>
    <w:p w14:paraId="42035EDC" w14:textId="77777777" w:rsidR="00FE7E2E" w:rsidRPr="00D450E1" w:rsidRDefault="00FE7E2E" w:rsidP="00FE7E2E">
      <w:pPr>
        <w:spacing w:after="0" w:line="240" w:lineRule="auto"/>
        <w:ind w:right="-2"/>
        <w:rPr>
          <w:rFonts w:ascii="Times New Roman" w:hAnsi="Times New Roman" w:cs="Times New Roman"/>
          <w:lang w:val="lt-LT" w:eastAsia="lt-LT"/>
        </w:rPr>
      </w:pPr>
    </w:p>
    <w:p w14:paraId="165AEA6D"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Apie ką rašoma šiame lapelyje?</w:t>
      </w:r>
    </w:p>
    <w:p w14:paraId="38E01C88"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1.</w:t>
      </w:r>
      <w:r w:rsidRPr="00D450E1">
        <w:rPr>
          <w:rFonts w:ascii="Times New Roman" w:hAnsi="Times New Roman" w:cs="Times New Roman"/>
          <w:lang w:val="lt-LT" w:eastAsia="lt-LT"/>
        </w:rPr>
        <w:tab/>
        <w:t xml:space="preserve">Kas yra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ir kam jis vartojamas</w:t>
      </w:r>
    </w:p>
    <w:p w14:paraId="08B36B72"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2.</w:t>
      </w:r>
      <w:r w:rsidRPr="00D450E1">
        <w:rPr>
          <w:rFonts w:ascii="Times New Roman" w:hAnsi="Times New Roman" w:cs="Times New Roman"/>
          <w:lang w:val="lt-LT" w:eastAsia="lt-LT"/>
        </w:rPr>
        <w:tab/>
        <w:t xml:space="preserve">Kas žinotina prieš vartojant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w:t>
      </w:r>
    </w:p>
    <w:p w14:paraId="662DA650"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3.</w:t>
      </w:r>
      <w:r w:rsidRPr="00D450E1">
        <w:rPr>
          <w:rFonts w:ascii="Times New Roman" w:hAnsi="Times New Roman" w:cs="Times New Roman"/>
          <w:lang w:val="lt-LT" w:eastAsia="lt-LT"/>
        </w:rPr>
        <w:tab/>
        <w:t xml:space="preserve">Kaip vartoti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w:t>
      </w:r>
    </w:p>
    <w:p w14:paraId="00524A38"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4.</w:t>
      </w:r>
      <w:r w:rsidRPr="00D450E1">
        <w:rPr>
          <w:rFonts w:ascii="Times New Roman" w:hAnsi="Times New Roman" w:cs="Times New Roman"/>
          <w:lang w:val="lt-LT" w:eastAsia="lt-LT"/>
        </w:rPr>
        <w:tab/>
        <w:t>Galimas šalutinis poveikis</w:t>
      </w:r>
    </w:p>
    <w:p w14:paraId="6FF6032F"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5.</w:t>
      </w:r>
      <w:r w:rsidRPr="00D450E1">
        <w:rPr>
          <w:rFonts w:ascii="Times New Roman" w:hAnsi="Times New Roman" w:cs="Times New Roman"/>
          <w:lang w:val="lt-LT" w:eastAsia="lt-LT"/>
        </w:rPr>
        <w:tab/>
        <w:t xml:space="preserve">Kaip laikyti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w:t>
      </w:r>
    </w:p>
    <w:p w14:paraId="4BE50ECC"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6.</w:t>
      </w:r>
      <w:r w:rsidRPr="00D450E1">
        <w:rPr>
          <w:rFonts w:ascii="Times New Roman" w:hAnsi="Times New Roman" w:cs="Times New Roman"/>
          <w:lang w:val="lt-LT" w:eastAsia="lt-LT"/>
        </w:rPr>
        <w:tab/>
        <w:t>Pakuotės turinys ir kita informacija</w:t>
      </w:r>
    </w:p>
    <w:p w14:paraId="2D757F8D"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0FAB1D17"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3287BF2B" w14:textId="77777777" w:rsidR="00FE7E2E" w:rsidRPr="00D450E1" w:rsidRDefault="00FE7E2E" w:rsidP="00FE7E2E">
      <w:pPr>
        <w:tabs>
          <w:tab w:val="left" w:pos="567"/>
        </w:tabs>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1.</w:t>
      </w:r>
      <w:r w:rsidRPr="00D450E1">
        <w:rPr>
          <w:rFonts w:ascii="Times New Roman" w:hAnsi="Times New Roman" w:cs="Times New Roman"/>
          <w:b/>
          <w:bCs/>
          <w:lang w:val="lt-LT" w:eastAsia="lt-LT"/>
        </w:rPr>
        <w:tab/>
        <w:t xml:space="preserve">Kas yra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ir kam jis vartojamas</w:t>
      </w:r>
    </w:p>
    <w:p w14:paraId="1CBD96DC" w14:textId="77777777" w:rsidR="00FE7E2E" w:rsidRPr="00D450E1" w:rsidRDefault="00FE7E2E" w:rsidP="00FE7E2E">
      <w:pPr>
        <w:tabs>
          <w:tab w:val="left" w:pos="567"/>
        </w:tabs>
        <w:spacing w:after="0" w:line="240" w:lineRule="auto"/>
        <w:ind w:left="567" w:hanging="567"/>
        <w:rPr>
          <w:rFonts w:ascii="Times New Roman" w:hAnsi="Times New Roman" w:cs="Times New Roman"/>
          <w:b/>
          <w:bCs/>
          <w:lang w:val="lt-LT" w:eastAsia="lt-LT"/>
        </w:rPr>
      </w:pPr>
    </w:p>
    <w:p w14:paraId="30513F47"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priklauso vaistų, kurie vadinami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blokatoriais, grupei. Jie padeda reguliuoti padidėjusį kraujospūdį. </w:t>
      </w:r>
      <w:proofErr w:type="spellStart"/>
      <w:r w:rsidRPr="00D450E1">
        <w:rPr>
          <w:rFonts w:ascii="Times New Roman" w:hAnsi="Times New Roman" w:cs="Times New Roman"/>
          <w:color w:val="000000"/>
          <w:lang w:val="lt-LT"/>
        </w:rPr>
        <w:t>Angiotenzinas</w:t>
      </w:r>
      <w:proofErr w:type="spellEnd"/>
      <w:r w:rsidRPr="00D450E1">
        <w:rPr>
          <w:rFonts w:ascii="Times New Roman" w:hAnsi="Times New Roman" w:cs="Times New Roman"/>
          <w:color w:val="000000"/>
          <w:lang w:val="lt-LT"/>
        </w:rPr>
        <w:t xml:space="preserve"> II yra organizmo medžiaga, kuri sutraukia kraujagysles, todėl didėja kraujospūdis.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blokuoja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sukeliamą poveikį. Todėl kraujagyslės plečiasi ir kraujospūdis mažėja. </w:t>
      </w:r>
    </w:p>
    <w:p w14:paraId="37F559F7"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5A89240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5A3835CD"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80 mg plėvele dengtos tabletės </w:t>
      </w:r>
      <w:r w:rsidRPr="00D450E1">
        <w:rPr>
          <w:rFonts w:ascii="Times New Roman" w:hAnsi="Times New Roman" w:cs="Times New Roman"/>
          <w:b/>
          <w:bCs/>
          <w:color w:val="000000"/>
          <w:lang w:val="lt-LT"/>
        </w:rPr>
        <w:t xml:space="preserve">gali būti vartojamos trijų skirtingų būklių atvejais: </w:t>
      </w:r>
    </w:p>
    <w:p w14:paraId="3974CCB8" w14:textId="77777777" w:rsidR="00FE7E2E" w:rsidRPr="00D450E1" w:rsidRDefault="00FE7E2E" w:rsidP="00FE7E2E">
      <w:pPr>
        <w:numPr>
          <w:ilvl w:val="0"/>
          <w:numId w:val="3"/>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žmonių ir </w:t>
      </w:r>
      <w:r>
        <w:rPr>
          <w:rFonts w:ascii="Times New Roman" w:hAnsi="Times New Roman" w:cs="Times New Roman"/>
          <w:b/>
          <w:bCs/>
          <w:color w:val="000000"/>
          <w:lang w:val="lt-LT"/>
        </w:rPr>
        <w:t xml:space="preserve">nuo </w:t>
      </w:r>
      <w:r w:rsidRPr="00D450E1">
        <w:rPr>
          <w:rFonts w:ascii="Times New Roman" w:hAnsi="Times New Roman" w:cs="Times New Roman"/>
          <w:b/>
          <w:bCs/>
          <w:color w:val="000000"/>
          <w:lang w:val="lt-LT"/>
        </w:rPr>
        <w:t>6</w:t>
      </w:r>
      <w:r>
        <w:rPr>
          <w:rFonts w:ascii="Times New Roman" w:hAnsi="Times New Roman" w:cs="Times New Roman"/>
          <w:b/>
          <w:bCs/>
          <w:color w:val="000000"/>
          <w:lang w:val="lt-LT"/>
        </w:rPr>
        <w:t xml:space="preserve"> iki jaunesnių kaip </w:t>
      </w:r>
      <w:r w:rsidRPr="00D450E1">
        <w:rPr>
          <w:rFonts w:ascii="Times New Roman" w:hAnsi="Times New Roman" w:cs="Times New Roman"/>
          <w:b/>
          <w:bCs/>
          <w:color w:val="000000"/>
          <w:lang w:val="lt-LT"/>
        </w:rPr>
        <w:t>18</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 xml:space="preserve">metų vaikų bei paauglių didelio kraujospūdžio ligai gydyti. </w:t>
      </w:r>
      <w:r w:rsidRPr="00D450E1">
        <w:rPr>
          <w:rFonts w:ascii="Times New Roman" w:hAnsi="Times New Roman" w:cs="Times New Roman"/>
          <w:bCs/>
          <w:color w:val="000000"/>
          <w:lang w:val="lt-LT"/>
        </w:rPr>
        <w:t>Didelis</w:t>
      </w:r>
      <w:r w:rsidRPr="00D450E1">
        <w:rPr>
          <w:rFonts w:ascii="Times New Roman" w:hAnsi="Times New Roman" w:cs="Times New Roman"/>
          <w:color w:val="000000"/>
          <w:lang w:val="lt-LT"/>
        </w:rPr>
        <w:t xml:space="preserve"> kraujospūdis sunkina širdies ir arterijų veiklą. Jei didelio kraujospūdžio liga negydoma, ji gali pažeisti smegenų, širdies arba inkstų kraujagysles ir dėl to gali ištikti insultas, pasireikšti širdies ar inkstų funkcijos nepakankamumas. Didelis kraujospūdis didina širdies priepuolių riziką. Kraujospūdžio sumažinimas iki normalaus sumažina riziką pasireikšti šiems sutrikimams. </w:t>
      </w:r>
    </w:p>
    <w:p w14:paraId="50DE811D" w14:textId="77777777" w:rsidR="00FE7E2E" w:rsidRPr="00D450E1" w:rsidRDefault="00FE7E2E" w:rsidP="00FE7E2E">
      <w:pPr>
        <w:numPr>
          <w:ilvl w:val="0"/>
          <w:numId w:val="3"/>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žmonėms, kurie neseniai patyrė širdies priepuolį </w:t>
      </w:r>
      <w:r w:rsidRPr="00D450E1">
        <w:rPr>
          <w:rFonts w:ascii="Times New Roman" w:hAnsi="Times New Roman" w:cs="Times New Roman"/>
          <w:color w:val="000000"/>
          <w:lang w:val="lt-LT"/>
        </w:rPr>
        <w:t xml:space="preserve">(miokardo infarktą), </w:t>
      </w:r>
      <w:r w:rsidRPr="00D450E1">
        <w:rPr>
          <w:rFonts w:ascii="Times New Roman" w:hAnsi="Times New Roman" w:cs="Times New Roman"/>
          <w:b/>
          <w:color w:val="000000"/>
          <w:lang w:val="lt-LT"/>
        </w:rPr>
        <w:t>gydyti</w:t>
      </w:r>
      <w:r w:rsidRPr="00D450E1">
        <w:rPr>
          <w:rFonts w:ascii="Times New Roman" w:hAnsi="Times New Roman" w:cs="Times New Roman"/>
          <w:color w:val="000000"/>
          <w:lang w:val="lt-LT"/>
        </w:rPr>
        <w:t>. „Neseniai“ reiškia 12</w:t>
      </w:r>
      <w:r>
        <w:rPr>
          <w:rFonts w:ascii="Times New Roman" w:hAnsi="Times New Roman" w:cs="Times New Roman"/>
          <w:color w:val="000000"/>
          <w:lang w:val="lt-LT"/>
        </w:rPr>
        <w:t> </w:t>
      </w:r>
      <w:r w:rsidRPr="00D450E1">
        <w:rPr>
          <w:rFonts w:ascii="Times New Roman" w:hAnsi="Times New Roman" w:cs="Times New Roman"/>
          <w:color w:val="000000"/>
          <w:lang w:val="lt-LT"/>
        </w:rPr>
        <w:t>valandų – 10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parų laikotarpiu; </w:t>
      </w:r>
    </w:p>
    <w:p w14:paraId="030C2050" w14:textId="77777777" w:rsidR="00FE7E2E" w:rsidRPr="00D450E1" w:rsidRDefault="00FE7E2E" w:rsidP="00FE7E2E">
      <w:pPr>
        <w:numPr>
          <w:ilvl w:val="0"/>
          <w:numId w:val="2"/>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pacientų simptominiam širdies nepakankamumui gydyti.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vartojamas, kai </w:t>
      </w:r>
      <w:proofErr w:type="spellStart"/>
      <w:r w:rsidRPr="00D450E1">
        <w:rPr>
          <w:rFonts w:ascii="Times New Roman" w:hAnsi="Times New Roman" w:cs="Times New Roman"/>
          <w:color w:val="000000"/>
          <w:lang w:val="lt-LT"/>
        </w:rPr>
        <w:t>angiotenziną</w:t>
      </w:r>
      <w:proofErr w:type="spellEnd"/>
      <w:r w:rsidRPr="00D450E1">
        <w:rPr>
          <w:rFonts w:ascii="Times New Roman" w:hAnsi="Times New Roman" w:cs="Times New Roman"/>
          <w:color w:val="000000"/>
          <w:lang w:val="lt-LT"/>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03404A53" w14:textId="77777777" w:rsidR="00FE7E2E" w:rsidRPr="00D450E1" w:rsidRDefault="00FE7E2E" w:rsidP="00FE7E2E">
      <w:pPr>
        <w:autoSpaceDE w:val="0"/>
        <w:autoSpaceDN w:val="0"/>
        <w:adjustRightInd w:val="0"/>
        <w:spacing w:after="0" w:line="240" w:lineRule="auto"/>
        <w:ind w:left="567"/>
        <w:rPr>
          <w:rFonts w:ascii="Times New Roman" w:hAnsi="Times New Roman" w:cs="Times New Roman"/>
          <w:color w:val="000000"/>
          <w:lang w:val="lt-LT"/>
        </w:rPr>
      </w:pPr>
      <w:r w:rsidRPr="00D450E1">
        <w:rPr>
          <w:rFonts w:ascii="Times New Roman" w:hAnsi="Times New Roman" w:cs="Times New Roman"/>
          <w:color w:val="000000"/>
          <w:lang w:val="lt-LT"/>
        </w:rPr>
        <w:t xml:space="preserve">Širdies nepakankamumo simptomai yra dusulys, pėdų ir blauzdų patinimas, pasireiškęs dėl skysčių susikaupimo. Taip atsitinka, kai širdis nepajėgia išpumpuoti pakankamai kraujo, kad juo aprūpintų visus organus. </w:t>
      </w:r>
    </w:p>
    <w:p w14:paraId="546FFA8A"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66EB6D4C"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160 mg plėvele dengtos tabletės </w:t>
      </w:r>
      <w:r w:rsidRPr="00D450E1">
        <w:rPr>
          <w:rFonts w:ascii="Times New Roman" w:hAnsi="Times New Roman" w:cs="Times New Roman"/>
          <w:b/>
          <w:bCs/>
          <w:color w:val="000000"/>
          <w:lang w:val="lt-LT"/>
        </w:rPr>
        <w:t xml:space="preserve">gali būti vartojamos trijų skirtingų būklių atvejais: </w:t>
      </w:r>
    </w:p>
    <w:p w14:paraId="70CCE7C1" w14:textId="77777777" w:rsidR="00FE7E2E" w:rsidRPr="00D450E1" w:rsidRDefault="00FE7E2E" w:rsidP="00FE7E2E">
      <w:pPr>
        <w:numPr>
          <w:ilvl w:val="0"/>
          <w:numId w:val="3"/>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žmonių bei </w:t>
      </w:r>
      <w:r>
        <w:rPr>
          <w:rFonts w:ascii="Times New Roman" w:hAnsi="Times New Roman" w:cs="Times New Roman"/>
          <w:b/>
          <w:bCs/>
          <w:color w:val="000000"/>
          <w:lang w:val="lt-LT"/>
        </w:rPr>
        <w:t xml:space="preserve">nuo </w:t>
      </w:r>
      <w:r w:rsidRPr="00D450E1">
        <w:rPr>
          <w:rFonts w:ascii="Times New Roman" w:hAnsi="Times New Roman" w:cs="Times New Roman"/>
          <w:b/>
          <w:bCs/>
          <w:color w:val="000000"/>
          <w:lang w:val="lt-LT"/>
        </w:rPr>
        <w:t>6</w:t>
      </w:r>
      <w:r>
        <w:rPr>
          <w:rFonts w:ascii="Times New Roman" w:hAnsi="Times New Roman" w:cs="Times New Roman"/>
          <w:b/>
          <w:bCs/>
          <w:color w:val="000000"/>
          <w:lang w:val="lt-LT"/>
        </w:rPr>
        <w:t xml:space="preserve"> iki jaunesnių kaip </w:t>
      </w:r>
      <w:r w:rsidRPr="00D450E1">
        <w:rPr>
          <w:rFonts w:ascii="Times New Roman" w:hAnsi="Times New Roman" w:cs="Times New Roman"/>
          <w:b/>
          <w:bCs/>
          <w:color w:val="000000"/>
          <w:lang w:val="lt-LT"/>
        </w:rPr>
        <w:t xml:space="preserve">18 metų vaikų ir paauglių didelio kraujospūdžio ligai gydyti. </w:t>
      </w:r>
      <w:r w:rsidRPr="00D450E1">
        <w:rPr>
          <w:rFonts w:ascii="Times New Roman" w:hAnsi="Times New Roman" w:cs="Times New Roman"/>
          <w:bCs/>
          <w:color w:val="000000"/>
          <w:lang w:val="lt-LT"/>
        </w:rPr>
        <w:t>Didelis</w:t>
      </w:r>
      <w:r w:rsidRPr="00D450E1">
        <w:rPr>
          <w:rFonts w:ascii="Times New Roman" w:hAnsi="Times New Roman" w:cs="Times New Roman"/>
          <w:color w:val="000000"/>
          <w:lang w:val="lt-LT"/>
        </w:rPr>
        <w:t xml:space="preserve"> kraujospūdis sunkina širdies ir arterijų veiklą. Jei didelio kraujospūdžio liga negydoma, ji gali pažeisti smegenų, širdies ir inkstų kraujagysles ir dėl to gali ištikti insultas, pasireikšti širdies ar inkstų funkcijos nepakankamumas. Didelis kraujospūdis didina širdies priepuolių riziką. Kraujospūdžio sumažinimas iki normalaus, mažina riziką pasirei</w:t>
      </w:r>
      <w:r>
        <w:rPr>
          <w:rFonts w:ascii="Times New Roman" w:hAnsi="Times New Roman" w:cs="Times New Roman"/>
          <w:color w:val="000000"/>
          <w:lang w:val="lt-LT"/>
        </w:rPr>
        <w:t>k</w:t>
      </w:r>
      <w:r w:rsidRPr="00D450E1">
        <w:rPr>
          <w:rFonts w:ascii="Times New Roman" w:hAnsi="Times New Roman" w:cs="Times New Roman"/>
          <w:color w:val="000000"/>
          <w:lang w:val="lt-LT"/>
        </w:rPr>
        <w:t xml:space="preserve">šti šiems sutrikimams. </w:t>
      </w:r>
    </w:p>
    <w:p w14:paraId="7FE3CD92" w14:textId="77777777" w:rsidR="00FE7E2E" w:rsidRPr="00D450E1" w:rsidRDefault="00FE7E2E" w:rsidP="00FE7E2E">
      <w:pPr>
        <w:numPr>
          <w:ilvl w:val="0"/>
          <w:numId w:val="3"/>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lastRenderedPageBreak/>
        <w:t xml:space="preserve">suaugusiems žmonėms, kurie neseniai patyrė širdies priepuolį </w:t>
      </w:r>
      <w:r w:rsidRPr="00D450E1">
        <w:rPr>
          <w:rFonts w:ascii="Times New Roman" w:hAnsi="Times New Roman" w:cs="Times New Roman"/>
          <w:color w:val="000000"/>
          <w:lang w:val="lt-LT"/>
        </w:rPr>
        <w:t>(miokardo infarktą), gydyti. „Neseniai“ reiškia 12</w:t>
      </w:r>
      <w:r>
        <w:rPr>
          <w:rFonts w:ascii="Times New Roman" w:hAnsi="Times New Roman" w:cs="Times New Roman"/>
          <w:color w:val="000000"/>
          <w:lang w:val="lt-LT"/>
        </w:rPr>
        <w:t> </w:t>
      </w:r>
      <w:r w:rsidRPr="00D450E1">
        <w:rPr>
          <w:rFonts w:ascii="Times New Roman" w:hAnsi="Times New Roman" w:cs="Times New Roman"/>
          <w:color w:val="000000"/>
          <w:lang w:val="lt-LT"/>
        </w:rPr>
        <w:t>valandų – 10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parų laikotarpiu; </w:t>
      </w:r>
    </w:p>
    <w:p w14:paraId="615260FC" w14:textId="77777777" w:rsidR="00FE7E2E" w:rsidRPr="00D450E1" w:rsidRDefault="00FE7E2E" w:rsidP="00FE7E2E">
      <w:pPr>
        <w:numPr>
          <w:ilvl w:val="0"/>
          <w:numId w:val="2"/>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žmonių simptominiam širdies nepakankamumui gydyti.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vartojamas, kai </w:t>
      </w:r>
      <w:proofErr w:type="spellStart"/>
      <w:r w:rsidRPr="00D450E1">
        <w:rPr>
          <w:rFonts w:ascii="Times New Roman" w:hAnsi="Times New Roman" w:cs="Times New Roman"/>
          <w:color w:val="000000"/>
          <w:lang w:val="lt-LT"/>
        </w:rPr>
        <w:t>angiotenziną</w:t>
      </w:r>
      <w:proofErr w:type="spellEnd"/>
      <w:r w:rsidRPr="00D450E1">
        <w:rPr>
          <w:rFonts w:ascii="Times New Roman" w:hAnsi="Times New Roman" w:cs="Times New Roman"/>
          <w:color w:val="000000"/>
          <w:lang w:val="lt-LT"/>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305F82A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Širdies nepakankamumo simptomai yra dusulys, pėdų ir blauzdų patinimas, pasireiškęs dėl skysčių</w:t>
      </w:r>
    </w:p>
    <w:p w14:paraId="5B234795"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susikaupimo. Taip atsitinka, kai širdis nepajėgia išpumpuoti pakankamai kraujo, kad juo aprūpintų</w:t>
      </w:r>
    </w:p>
    <w:p w14:paraId="737E0AF3"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visus organus. </w:t>
      </w:r>
    </w:p>
    <w:p w14:paraId="4576F4BA"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7F97657F" w14:textId="77777777" w:rsidR="00FE7E2E" w:rsidRPr="00D450E1" w:rsidRDefault="00FE7E2E" w:rsidP="00FE7E2E">
      <w:pPr>
        <w:tabs>
          <w:tab w:val="left" w:pos="567"/>
        </w:tabs>
        <w:spacing w:after="0" w:line="240" w:lineRule="auto"/>
        <w:ind w:left="567" w:hanging="567"/>
        <w:rPr>
          <w:rFonts w:ascii="Times New Roman" w:hAnsi="Times New Roman" w:cs="Times New Roman"/>
          <w:lang w:val="lt-LT"/>
        </w:rPr>
      </w:pPr>
    </w:p>
    <w:p w14:paraId="6E1DC8D9" w14:textId="77777777" w:rsidR="00FE7E2E" w:rsidRPr="00D450E1" w:rsidRDefault="00FE7E2E" w:rsidP="00FE7E2E">
      <w:pPr>
        <w:tabs>
          <w:tab w:val="left" w:pos="567"/>
        </w:tabs>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2.</w:t>
      </w:r>
      <w:r w:rsidRPr="00D450E1">
        <w:rPr>
          <w:rFonts w:ascii="Times New Roman" w:hAnsi="Times New Roman" w:cs="Times New Roman"/>
          <w:b/>
          <w:bCs/>
          <w:lang w:val="lt-LT" w:eastAsia="lt-LT"/>
        </w:rPr>
        <w:tab/>
        <w:t xml:space="preserve">Kas žinotina prieš vartojant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p>
    <w:p w14:paraId="07AF15A9" w14:textId="77777777" w:rsidR="00FE7E2E" w:rsidRPr="00D450E1" w:rsidRDefault="00FE7E2E" w:rsidP="00FE7E2E">
      <w:pPr>
        <w:tabs>
          <w:tab w:val="left" w:pos="567"/>
        </w:tabs>
        <w:spacing w:after="0" w:line="240" w:lineRule="auto"/>
        <w:ind w:left="360"/>
        <w:rPr>
          <w:rFonts w:ascii="Times New Roman" w:hAnsi="Times New Roman" w:cs="Times New Roman"/>
          <w:b/>
          <w:bCs/>
          <w:lang w:val="lt-LT" w:eastAsia="lt-LT"/>
        </w:rPr>
      </w:pPr>
    </w:p>
    <w:p w14:paraId="62DEAC5D"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vartoti </w:t>
      </w:r>
      <w:r>
        <w:rPr>
          <w:rFonts w:ascii="Times New Roman" w:hAnsi="Times New Roman" w:cs="Times New Roman"/>
          <w:b/>
          <w:bCs/>
          <w:color w:val="000000"/>
          <w:lang w:val="lt-LT"/>
        </w:rPr>
        <w:t>draudžiama</w:t>
      </w:r>
      <w:r w:rsidRPr="00D450E1">
        <w:rPr>
          <w:rFonts w:ascii="Times New Roman" w:hAnsi="Times New Roman" w:cs="Times New Roman"/>
          <w:b/>
          <w:bCs/>
          <w:color w:val="000000"/>
          <w:lang w:val="lt-LT"/>
        </w:rPr>
        <w:t xml:space="preserve">: </w:t>
      </w:r>
    </w:p>
    <w:p w14:paraId="13875FED" w14:textId="77777777" w:rsidR="00FE7E2E" w:rsidRPr="00D450E1" w:rsidRDefault="00FE7E2E" w:rsidP="00FE7E2E">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yra </w:t>
      </w:r>
      <w:r w:rsidRPr="00D450E1">
        <w:rPr>
          <w:rFonts w:ascii="Times New Roman" w:hAnsi="Times New Roman" w:cs="Times New Roman"/>
          <w:b/>
          <w:bCs/>
          <w:color w:val="000000"/>
          <w:lang w:val="lt-LT"/>
        </w:rPr>
        <w:t>alergija</w:t>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valsartanui</w:t>
      </w:r>
      <w:proofErr w:type="spellEnd"/>
      <w:r w:rsidRPr="00D450E1">
        <w:rPr>
          <w:rFonts w:ascii="Times New Roman" w:hAnsi="Times New Roman" w:cs="Times New Roman"/>
          <w:color w:val="000000"/>
          <w:lang w:val="lt-LT"/>
        </w:rPr>
        <w:t xml:space="preserve"> arba bet kuriai pagalbinei šio vaisto medžiagai (jos išvardytos 6</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skyriuje); </w:t>
      </w:r>
    </w:p>
    <w:p w14:paraId="4B77CF67" w14:textId="77777777" w:rsidR="00FE7E2E" w:rsidRPr="00D450E1" w:rsidRDefault="00FE7E2E" w:rsidP="00FE7E2E">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w:t>
      </w:r>
      <w:r w:rsidRPr="00D450E1">
        <w:rPr>
          <w:rFonts w:ascii="Times New Roman" w:hAnsi="Times New Roman" w:cs="Times New Roman"/>
          <w:b/>
          <w:bCs/>
          <w:color w:val="000000"/>
          <w:lang w:val="lt-LT"/>
        </w:rPr>
        <w:t>sunkia kepenų liga</w:t>
      </w:r>
      <w:r w:rsidRPr="00D450E1">
        <w:rPr>
          <w:rFonts w:ascii="Times New Roman" w:hAnsi="Times New Roman" w:cs="Times New Roman"/>
          <w:color w:val="000000"/>
          <w:lang w:val="lt-LT"/>
        </w:rPr>
        <w:t xml:space="preserve">; </w:t>
      </w:r>
    </w:p>
    <w:p w14:paraId="4E5C871F" w14:textId="77777777" w:rsidR="00FE7E2E" w:rsidRPr="00D450E1" w:rsidRDefault="00FE7E2E" w:rsidP="00FE7E2E">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esate </w:t>
      </w:r>
      <w:r w:rsidRPr="00D450E1">
        <w:rPr>
          <w:rFonts w:ascii="Times New Roman" w:hAnsi="Times New Roman" w:cs="Times New Roman"/>
          <w:b/>
          <w:bCs/>
          <w:color w:val="000000"/>
          <w:lang w:val="lt-LT"/>
        </w:rPr>
        <w:t>daugiau nei 3</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 xml:space="preserve">mėnesius nėščia. </w:t>
      </w:r>
      <w:r w:rsidRPr="00D450E1">
        <w:rPr>
          <w:rFonts w:ascii="Times New Roman" w:hAnsi="Times New Roman" w:cs="Times New Roman"/>
          <w:color w:val="000000"/>
          <w:lang w:val="lt-LT"/>
        </w:rPr>
        <w:t xml:space="preserve">Taip pat yra geriau vengti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vartoti ankstyvojo nėštumo metu (žr. skyrių ,,Nėštumas ir žindymo laikotarpis“);</w:t>
      </w:r>
    </w:p>
    <w:p w14:paraId="4EB88EE5" w14:textId="77777777" w:rsidR="00FE7E2E" w:rsidRPr="00D450E1" w:rsidRDefault="00FE7E2E" w:rsidP="00FE7E2E">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Jūs sergate cukriniu diabetu arba Jūsų inkstų </w:t>
      </w:r>
      <w:r>
        <w:rPr>
          <w:rFonts w:ascii="Times New Roman" w:hAnsi="Times New Roman" w:cs="Times New Roman"/>
          <w:color w:val="000000"/>
          <w:lang w:val="lt-LT"/>
        </w:rPr>
        <w:t>funkcija</w:t>
      </w:r>
      <w:r w:rsidRPr="00D450E1">
        <w:rPr>
          <w:rFonts w:ascii="Times New Roman" w:hAnsi="Times New Roman" w:cs="Times New Roman"/>
          <w:color w:val="000000"/>
          <w:lang w:val="lt-LT"/>
        </w:rPr>
        <w:t xml:space="preserve"> sutrikusi ir Jums skirtas kraujospūdį mažinantis vaistas, kurio sudėtyje yra </w:t>
      </w:r>
      <w:proofErr w:type="spellStart"/>
      <w:r w:rsidRPr="00D450E1">
        <w:rPr>
          <w:rFonts w:ascii="Times New Roman" w:hAnsi="Times New Roman" w:cs="Times New Roman"/>
          <w:color w:val="000000"/>
          <w:lang w:val="lt-LT"/>
        </w:rPr>
        <w:t>aliskireno</w:t>
      </w:r>
      <w:proofErr w:type="spellEnd"/>
      <w:r w:rsidRPr="00D450E1">
        <w:rPr>
          <w:rFonts w:ascii="Times New Roman" w:hAnsi="Times New Roman" w:cs="Times New Roman"/>
          <w:color w:val="000000"/>
          <w:lang w:val="lt-LT"/>
        </w:rPr>
        <w:t xml:space="preserve">. </w:t>
      </w:r>
    </w:p>
    <w:p w14:paraId="194ED0D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7FAEA649"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b/>
          <w:bCs/>
          <w:color w:val="000000"/>
          <w:lang w:val="lt-LT"/>
        </w:rPr>
        <w:t xml:space="preserve">Jei bet kuris iš šių teiginių Jums tinka, </w:t>
      </w:r>
      <w:r>
        <w:rPr>
          <w:rFonts w:ascii="Times New Roman" w:hAnsi="Times New Roman" w:cs="Times New Roman"/>
          <w:b/>
          <w:bCs/>
          <w:color w:val="000000"/>
          <w:lang w:val="lt-LT"/>
        </w:rPr>
        <w:t xml:space="preserve">pasakykite gydytojui ir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nevartokite.</w:t>
      </w:r>
    </w:p>
    <w:p w14:paraId="6A2E4B15"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0D035B8B"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b/>
          <w:bCs/>
          <w:color w:val="000000"/>
          <w:lang w:val="lt-LT"/>
        </w:rPr>
        <w:t>Įspėjimai ir atsargumo priemonės</w:t>
      </w:r>
    </w:p>
    <w:p w14:paraId="54DBA116"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Pasitarkite su gydytoju arba vaistininką, prieš pradėdami vartoti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w:t>
      </w:r>
    </w:p>
    <w:p w14:paraId="08BFAEAC"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kepenų liga; </w:t>
      </w:r>
    </w:p>
    <w:p w14:paraId="3C9CC29E"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sunkia inkstų liga arba jeigu Jums atliekama dializė; </w:t>
      </w:r>
    </w:p>
    <w:p w14:paraId="64E301D6"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susiaurėjusi inksto arterija; </w:t>
      </w:r>
    </w:p>
    <w:p w14:paraId="73CA51CB" w14:textId="77777777" w:rsidR="00FE7E2E" w:rsidRPr="0078151E"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Jums neseniai atlikta inksto transplantacija (persodintas naujas inkstas); </w:t>
      </w:r>
    </w:p>
    <w:p w14:paraId="33B0DDE5"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sunkia širdies liga, kitokia nei širdies nepakankamumas ar širdies priepuolis; </w:t>
      </w:r>
    </w:p>
    <w:p w14:paraId="233D6B7E"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kada nors kitų vaistų (įskaitant ir AKF inhibitorių) vartojimo metu dėl </w:t>
      </w:r>
      <w:proofErr w:type="spellStart"/>
      <w:r w:rsidRPr="00D450E1">
        <w:rPr>
          <w:rFonts w:ascii="Times New Roman" w:hAnsi="Times New Roman" w:cs="Times New Roman"/>
          <w:color w:val="000000"/>
          <w:lang w:val="lt-LT"/>
        </w:rPr>
        <w:t>angioneurozine</w:t>
      </w:r>
      <w:proofErr w:type="spellEnd"/>
      <w:r w:rsidRPr="00D450E1">
        <w:rPr>
          <w:rFonts w:ascii="Times New Roman" w:hAnsi="Times New Roman" w:cs="Times New Roman"/>
          <w:color w:val="000000"/>
          <w:lang w:val="lt-LT"/>
        </w:rPr>
        <w:t xml:space="preserve"> edema vadinamos alerginės reakcijos patyrėte liežuvio arba veido patinimą, pasakykite savo gydytojui. Jei šių simptomų atsirado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vartojimo metu, nedelsdami nutraukite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vartojimą ir niekada jo nebegerkite. Žr.</w:t>
      </w:r>
      <w:r>
        <w:rPr>
          <w:rFonts w:ascii="Times New Roman" w:hAnsi="Times New Roman" w:cs="Times New Roman"/>
          <w:color w:val="000000"/>
          <w:lang w:val="lt-LT"/>
        </w:rPr>
        <w:t> </w:t>
      </w:r>
      <w:r w:rsidRPr="00D450E1">
        <w:rPr>
          <w:rFonts w:ascii="Times New Roman" w:hAnsi="Times New Roman" w:cs="Times New Roman"/>
          <w:color w:val="000000"/>
          <w:lang w:val="lt-LT"/>
        </w:rPr>
        <w:t>4</w:t>
      </w:r>
      <w:r>
        <w:rPr>
          <w:rFonts w:ascii="Times New Roman" w:hAnsi="Times New Roman" w:cs="Times New Roman"/>
          <w:color w:val="000000"/>
          <w:lang w:val="lt-LT"/>
        </w:rPr>
        <w:t> </w:t>
      </w:r>
      <w:r w:rsidRPr="00D450E1">
        <w:rPr>
          <w:rFonts w:ascii="Times New Roman" w:hAnsi="Times New Roman" w:cs="Times New Roman"/>
          <w:color w:val="000000"/>
          <w:lang w:val="lt-LT"/>
        </w:rPr>
        <w:t>skyrių „Galimas šalutinis poveikis“;</w:t>
      </w:r>
    </w:p>
    <w:p w14:paraId="06517753" w14:textId="77777777" w:rsidR="00FE7E2E" w:rsidRPr="0078151E"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lang w:val="lt-LT" w:eastAsia="lt-LT"/>
        </w:rPr>
      </w:pPr>
      <w:r w:rsidRPr="00D450E1">
        <w:rPr>
          <w:rFonts w:ascii="Times New Roman" w:hAnsi="Times New Roman" w:cs="Times New Roman"/>
          <w:color w:val="000000"/>
          <w:lang w:val="lt-LT"/>
        </w:rPr>
        <w:t xml:space="preserve">jeigu vartojate vaistų, didinančių kalio kiekį kraujyje. Tai apima kalio preparatus, druskos pakaitalus, kurių sudėtyje yra kalio, kalį organizme sulaikančius vaistus ir hepariną. Gali reikėti reguliariai tikrinti kalio kiekį kraujyje; </w:t>
      </w:r>
    </w:p>
    <w:p w14:paraId="7E5B679E"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Jums yra </w:t>
      </w:r>
      <w:proofErr w:type="spellStart"/>
      <w:r w:rsidRPr="00D450E1">
        <w:rPr>
          <w:rFonts w:ascii="Times New Roman" w:hAnsi="Times New Roman" w:cs="Times New Roman"/>
          <w:color w:val="000000"/>
          <w:lang w:val="lt-LT"/>
        </w:rPr>
        <w:t>hiperaldosteronizmas</w:t>
      </w:r>
      <w:proofErr w:type="spellEnd"/>
      <w:r w:rsidRPr="00D450E1">
        <w:rPr>
          <w:rFonts w:ascii="Times New Roman" w:hAnsi="Times New Roman" w:cs="Times New Roman"/>
          <w:color w:val="000000"/>
          <w:lang w:val="lt-LT"/>
        </w:rPr>
        <w:t xml:space="preserve">; tai liga, kuria sergant antinksčiai gamina per daug hormono </w:t>
      </w:r>
      <w:proofErr w:type="spellStart"/>
      <w:r w:rsidRPr="00D450E1">
        <w:rPr>
          <w:rFonts w:ascii="Times New Roman" w:hAnsi="Times New Roman" w:cs="Times New Roman"/>
          <w:color w:val="000000"/>
          <w:lang w:val="lt-LT"/>
        </w:rPr>
        <w:t>aldosterono</w:t>
      </w:r>
      <w:proofErr w:type="spellEnd"/>
      <w:r w:rsidRPr="00D450E1">
        <w:rPr>
          <w:rFonts w:ascii="Times New Roman" w:hAnsi="Times New Roman" w:cs="Times New Roman"/>
          <w:color w:val="000000"/>
          <w:lang w:val="lt-LT"/>
        </w:rPr>
        <w:t xml:space="preserve">. Jei tai tinka jums,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vartoti nerekomenduojama; </w:t>
      </w:r>
    </w:p>
    <w:p w14:paraId="13A308A5" w14:textId="77777777" w:rsidR="00FE7E2E" w:rsidRPr="00D450E1" w:rsidRDefault="00FE7E2E" w:rsidP="00FE7E2E">
      <w:pPr>
        <w:numPr>
          <w:ilvl w:val="0"/>
          <w:numId w:val="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dėl viduriavimo, vėmimo ar didelės šlapimą varančių vaistų (diuretikų) dozės vartojimo netekote daug skysčių (pasireiškė </w:t>
      </w:r>
      <w:proofErr w:type="spellStart"/>
      <w:r w:rsidRPr="00D450E1">
        <w:rPr>
          <w:rFonts w:ascii="Times New Roman" w:hAnsi="Times New Roman" w:cs="Times New Roman"/>
          <w:color w:val="000000"/>
          <w:lang w:val="lt-LT"/>
        </w:rPr>
        <w:t>dehidracija</w:t>
      </w:r>
      <w:proofErr w:type="spellEnd"/>
      <w:r w:rsidRPr="00D450E1">
        <w:rPr>
          <w:rFonts w:ascii="Times New Roman" w:hAnsi="Times New Roman" w:cs="Times New Roman"/>
          <w:color w:val="000000"/>
          <w:lang w:val="lt-LT"/>
        </w:rPr>
        <w:t xml:space="preserve">); </w:t>
      </w:r>
    </w:p>
    <w:p w14:paraId="708F5950" w14:textId="77777777" w:rsidR="00FE7E2E" w:rsidRPr="00D450E1" w:rsidRDefault="00FE7E2E" w:rsidP="00FE7E2E">
      <w:pPr>
        <w:numPr>
          <w:ilvl w:val="0"/>
          <w:numId w:val="5"/>
        </w:num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jeigu manote, kad esate (</w:t>
      </w:r>
      <w:r w:rsidRPr="00D450E1">
        <w:rPr>
          <w:rFonts w:ascii="Times New Roman" w:hAnsi="Times New Roman" w:cs="Times New Roman"/>
          <w:u w:val="single"/>
          <w:lang w:val="lt-LT" w:eastAsia="lt-LT"/>
        </w:rPr>
        <w:t>arba galite tapti</w:t>
      </w:r>
      <w:r w:rsidRPr="00D450E1">
        <w:rPr>
          <w:rFonts w:ascii="Times New Roman" w:hAnsi="Times New Roman" w:cs="Times New Roman"/>
          <w:lang w:val="lt-LT" w:eastAsia="lt-LT"/>
        </w:rPr>
        <w:t xml:space="preserve">) nėščia, turite apie tai pasakyti savo gydytojui. Ankstyvuoju nėštumo laikotarpiu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vartoti nerekomenduojama. Vartojamas po trečio nėštumo mėnesio šis vaistas gali </w:t>
      </w:r>
      <w:r>
        <w:rPr>
          <w:rFonts w:ascii="Times New Roman" w:hAnsi="Times New Roman" w:cs="Times New Roman"/>
          <w:lang w:val="lt-LT" w:eastAsia="lt-LT"/>
        </w:rPr>
        <w:t>labai pakenkti</w:t>
      </w:r>
      <w:r w:rsidRPr="00D450E1">
        <w:rPr>
          <w:rFonts w:ascii="Times New Roman" w:hAnsi="Times New Roman" w:cs="Times New Roman"/>
          <w:lang w:val="lt-LT" w:eastAsia="lt-LT"/>
        </w:rPr>
        <w:t xml:space="preserve"> Jūsų kūdikiui (žr. skyrių „Nėštumas ir žindymo laikotarpis“);</w:t>
      </w:r>
    </w:p>
    <w:p w14:paraId="466234D1" w14:textId="77777777" w:rsidR="00FE7E2E" w:rsidRPr="00D450E1" w:rsidRDefault="00FE7E2E" w:rsidP="00FE7E2E">
      <w:pPr>
        <w:numPr>
          <w:ilvl w:val="0"/>
          <w:numId w:val="5"/>
        </w:num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jeigu vartojate kurį nors iš šių vaistų padidėjusiam kraujospūdžiui gydyti:</w:t>
      </w:r>
    </w:p>
    <w:p w14:paraId="40911F5A" w14:textId="77777777" w:rsidR="00FE7E2E" w:rsidRPr="00BC4791" w:rsidRDefault="00FE7E2E" w:rsidP="00FE7E2E">
      <w:pPr>
        <w:pStyle w:val="ColorfulList-Accent11"/>
        <w:numPr>
          <w:ilvl w:val="1"/>
          <w:numId w:val="5"/>
        </w:numPr>
        <w:spacing w:after="0" w:line="240" w:lineRule="auto"/>
        <w:rPr>
          <w:rFonts w:ascii="Times New Roman" w:hAnsi="Times New Roman" w:cs="Times New Roman"/>
          <w:lang w:val="lt-LT" w:eastAsia="lt-LT"/>
        </w:rPr>
      </w:pPr>
      <w:r w:rsidRPr="00BC4791">
        <w:rPr>
          <w:rFonts w:ascii="Times New Roman" w:hAnsi="Times New Roman" w:cs="Times New Roman"/>
          <w:lang w:val="lt-LT" w:eastAsia="lt-LT"/>
        </w:rPr>
        <w:t xml:space="preserve">AKF inhibitorių (pavyzdžiui, </w:t>
      </w:r>
      <w:proofErr w:type="spellStart"/>
      <w:r w:rsidRPr="00BC4791">
        <w:rPr>
          <w:rFonts w:ascii="Times New Roman" w:hAnsi="Times New Roman" w:cs="Times New Roman"/>
          <w:lang w:val="lt-LT" w:eastAsia="lt-LT"/>
        </w:rPr>
        <w:t>enalaprilį</w:t>
      </w:r>
      <w:proofErr w:type="spellEnd"/>
      <w:r w:rsidRPr="00BC4791">
        <w:rPr>
          <w:rFonts w:ascii="Times New Roman" w:hAnsi="Times New Roman" w:cs="Times New Roman"/>
          <w:lang w:val="lt-LT" w:eastAsia="lt-LT"/>
        </w:rPr>
        <w:t xml:space="preserve">, </w:t>
      </w:r>
      <w:proofErr w:type="spellStart"/>
      <w:r w:rsidRPr="00BC4791">
        <w:rPr>
          <w:rFonts w:ascii="Times New Roman" w:hAnsi="Times New Roman" w:cs="Times New Roman"/>
          <w:lang w:val="lt-LT" w:eastAsia="lt-LT"/>
        </w:rPr>
        <w:t>lizinoprilį</w:t>
      </w:r>
      <w:proofErr w:type="spellEnd"/>
      <w:r w:rsidRPr="00BC4791">
        <w:rPr>
          <w:rFonts w:ascii="Times New Roman" w:hAnsi="Times New Roman" w:cs="Times New Roman"/>
          <w:lang w:val="lt-LT" w:eastAsia="lt-LT"/>
        </w:rPr>
        <w:t xml:space="preserve">, </w:t>
      </w:r>
      <w:proofErr w:type="spellStart"/>
      <w:r w:rsidRPr="00BC4791">
        <w:rPr>
          <w:rFonts w:ascii="Times New Roman" w:hAnsi="Times New Roman" w:cs="Times New Roman"/>
          <w:lang w:val="lt-LT" w:eastAsia="lt-LT"/>
        </w:rPr>
        <w:t>ramiprilį</w:t>
      </w:r>
      <w:proofErr w:type="spellEnd"/>
      <w:r w:rsidRPr="00BC4791">
        <w:rPr>
          <w:rFonts w:ascii="Times New Roman" w:hAnsi="Times New Roman" w:cs="Times New Roman"/>
          <w:lang w:val="lt-LT" w:eastAsia="lt-LT"/>
        </w:rPr>
        <w:t>), ypač jei turite su diabetu susijusių inkstų sutrikimų;</w:t>
      </w:r>
    </w:p>
    <w:p w14:paraId="1A6C88FA" w14:textId="77777777" w:rsidR="00FE7E2E" w:rsidRPr="00BC4791" w:rsidRDefault="00FE7E2E" w:rsidP="00FE7E2E">
      <w:pPr>
        <w:pStyle w:val="ColorfulList-Accent11"/>
        <w:numPr>
          <w:ilvl w:val="1"/>
          <w:numId w:val="5"/>
        </w:num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a</w:t>
      </w:r>
      <w:r w:rsidRPr="00BC4791">
        <w:rPr>
          <w:rFonts w:ascii="Times New Roman" w:hAnsi="Times New Roman" w:cs="Times New Roman"/>
          <w:lang w:val="lt-LT" w:eastAsia="lt-LT"/>
        </w:rPr>
        <w:t>liskireną</w:t>
      </w:r>
      <w:proofErr w:type="spellEnd"/>
      <w:r>
        <w:rPr>
          <w:rFonts w:ascii="Times New Roman" w:hAnsi="Times New Roman" w:cs="Times New Roman"/>
          <w:lang w:val="lt-LT" w:eastAsia="lt-LT"/>
        </w:rPr>
        <w:t>;</w:t>
      </w:r>
    </w:p>
    <w:p w14:paraId="50CFAB06" w14:textId="77777777" w:rsidR="00FE7E2E" w:rsidRPr="00D450E1" w:rsidRDefault="00FE7E2E" w:rsidP="00FE7E2E">
      <w:pPr>
        <w:numPr>
          <w:ilvl w:val="0"/>
          <w:numId w:val="5"/>
        </w:num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 xml:space="preserve">jeigu vartojate AKF inhibitorių kartu su tam tikrais vaistais, skirtais širdies nepakankamumui gydyti ir vadinamais </w:t>
      </w:r>
      <w:proofErr w:type="spellStart"/>
      <w:r w:rsidRPr="00D450E1">
        <w:rPr>
          <w:rFonts w:ascii="Times New Roman" w:hAnsi="Times New Roman" w:cs="Times New Roman"/>
          <w:lang w:val="lt-LT" w:eastAsia="lt-LT"/>
        </w:rPr>
        <w:t>mineralokortikoidinių</w:t>
      </w:r>
      <w:proofErr w:type="spellEnd"/>
      <w:r w:rsidRPr="00D450E1">
        <w:rPr>
          <w:rFonts w:ascii="Times New Roman" w:hAnsi="Times New Roman" w:cs="Times New Roman"/>
          <w:lang w:val="lt-LT" w:eastAsia="lt-LT"/>
        </w:rPr>
        <w:t xml:space="preserve"> receptorių antagonistais (MRA) (pavyzdžiui, </w:t>
      </w:r>
      <w:proofErr w:type="spellStart"/>
      <w:r w:rsidRPr="00D450E1">
        <w:rPr>
          <w:rFonts w:ascii="Times New Roman" w:hAnsi="Times New Roman" w:cs="Times New Roman"/>
          <w:lang w:val="lt-LT" w:eastAsia="lt-LT"/>
        </w:rPr>
        <w:t>spironolaktonu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eleronu</w:t>
      </w:r>
      <w:proofErr w:type="spellEnd"/>
      <w:r w:rsidRPr="00D450E1">
        <w:rPr>
          <w:rFonts w:ascii="Times New Roman" w:hAnsi="Times New Roman" w:cs="Times New Roman"/>
          <w:lang w:val="lt-LT" w:eastAsia="lt-LT"/>
        </w:rPr>
        <w:t xml:space="preserve">) arba beta </w:t>
      </w:r>
      <w:proofErr w:type="spellStart"/>
      <w:r w:rsidRPr="00D450E1">
        <w:rPr>
          <w:rFonts w:ascii="Times New Roman" w:hAnsi="Times New Roman" w:cs="Times New Roman"/>
          <w:lang w:val="lt-LT" w:eastAsia="lt-LT"/>
        </w:rPr>
        <w:t>adrenoblokatoriais</w:t>
      </w:r>
      <w:proofErr w:type="spellEnd"/>
      <w:r w:rsidRPr="00D450E1">
        <w:rPr>
          <w:rFonts w:ascii="Times New Roman" w:hAnsi="Times New Roman" w:cs="Times New Roman"/>
          <w:lang w:val="lt-LT" w:eastAsia="lt-LT"/>
        </w:rPr>
        <w:t xml:space="preserve"> (pavyzdžiui, </w:t>
      </w:r>
      <w:proofErr w:type="spellStart"/>
      <w:r w:rsidRPr="00D450E1">
        <w:rPr>
          <w:rFonts w:ascii="Times New Roman" w:hAnsi="Times New Roman" w:cs="Times New Roman"/>
          <w:lang w:val="lt-LT" w:eastAsia="lt-LT"/>
        </w:rPr>
        <w:t>metoprololiu</w:t>
      </w:r>
      <w:proofErr w:type="spellEnd"/>
      <w:r w:rsidRPr="00D450E1">
        <w:rPr>
          <w:rFonts w:ascii="Times New Roman" w:hAnsi="Times New Roman" w:cs="Times New Roman"/>
          <w:lang w:val="lt-LT" w:eastAsia="lt-LT"/>
        </w:rPr>
        <w:t>).</w:t>
      </w:r>
    </w:p>
    <w:p w14:paraId="49E0D49A" w14:textId="77777777" w:rsidR="00FE7E2E" w:rsidRPr="00D450E1" w:rsidRDefault="00FE7E2E" w:rsidP="00FE7E2E">
      <w:pPr>
        <w:spacing w:after="0" w:line="240" w:lineRule="auto"/>
        <w:rPr>
          <w:rFonts w:ascii="Times New Roman" w:hAnsi="Times New Roman" w:cs="Times New Roman"/>
          <w:lang w:val="lt-LT" w:eastAsia="lt-LT"/>
        </w:rPr>
      </w:pPr>
    </w:p>
    <w:p w14:paraId="51490677"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Jūsų gydytojas gali reguliariai ištirti Jūsų inkstų funkciją, kraujospūdį ir elektrolitų (pvz., kalio) kiekį kraujyje.</w:t>
      </w:r>
    </w:p>
    <w:p w14:paraId="7989D9FF" w14:textId="77777777" w:rsidR="00FE7E2E" w:rsidRPr="00D450E1" w:rsidRDefault="00FE7E2E" w:rsidP="00FE7E2E">
      <w:pPr>
        <w:spacing w:after="0" w:line="240" w:lineRule="auto"/>
        <w:rPr>
          <w:rFonts w:ascii="Times New Roman" w:hAnsi="Times New Roman" w:cs="Times New Roman"/>
          <w:lang w:val="lt-LT" w:eastAsia="lt-LT"/>
        </w:rPr>
      </w:pPr>
    </w:p>
    <w:p w14:paraId="387CF284"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Taip pat žiūrėkite informaciją, pateiktą poskyryje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vartoti negalima“.</w:t>
      </w:r>
    </w:p>
    <w:p w14:paraId="2C707491" w14:textId="77777777" w:rsidR="00FE7E2E" w:rsidRDefault="00FE7E2E" w:rsidP="00FE7E2E">
      <w:pPr>
        <w:tabs>
          <w:tab w:val="left" w:pos="567"/>
        </w:tabs>
        <w:spacing w:after="0" w:line="240" w:lineRule="auto"/>
        <w:rPr>
          <w:rFonts w:ascii="Times New Roman" w:hAnsi="Times New Roman" w:cs="Times New Roman"/>
          <w:b/>
          <w:bCs/>
          <w:lang w:val="lt-LT" w:eastAsia="lt-LT"/>
        </w:rPr>
      </w:pPr>
    </w:p>
    <w:p w14:paraId="7134A482" w14:textId="77777777" w:rsidR="00FE7E2E" w:rsidRPr="007F1A2A" w:rsidRDefault="00FE7E2E" w:rsidP="00FE7E2E">
      <w:pPr>
        <w:tabs>
          <w:tab w:val="left" w:pos="567"/>
        </w:tabs>
        <w:spacing w:after="0" w:line="240" w:lineRule="auto"/>
        <w:rPr>
          <w:rFonts w:ascii="Times New Roman" w:hAnsi="Times New Roman" w:cs="Times New Roman"/>
          <w:lang w:val="lt-LT" w:eastAsia="lt-LT"/>
        </w:rPr>
      </w:pPr>
      <w:r w:rsidRPr="007F1A2A">
        <w:rPr>
          <w:rFonts w:ascii="Times New Roman" w:hAnsi="Times New Roman" w:cs="Times New Roman"/>
          <w:lang w:val="lt-LT" w:eastAsia="lt-LT"/>
        </w:rPr>
        <w:t xml:space="preserve">Pasitarkite su gydytoju, jei pavartojus </w:t>
      </w:r>
      <w:proofErr w:type="spellStart"/>
      <w:r w:rsidRPr="007F1A2A">
        <w:rPr>
          <w:rFonts w:ascii="Times New Roman" w:hAnsi="Times New Roman" w:cs="Times New Roman"/>
          <w:lang w:val="lt-LT" w:eastAsia="lt-LT"/>
        </w:rPr>
        <w:t>Valsartan</w:t>
      </w:r>
      <w:proofErr w:type="spellEnd"/>
      <w:r w:rsidRPr="007F1A2A">
        <w:rPr>
          <w:rFonts w:ascii="Times New Roman" w:hAnsi="Times New Roman" w:cs="Times New Roman"/>
          <w:lang w:val="lt-LT" w:eastAsia="lt-LT"/>
        </w:rPr>
        <w:t xml:space="preserve"> </w:t>
      </w:r>
      <w:proofErr w:type="spellStart"/>
      <w:r w:rsidRPr="007F1A2A">
        <w:rPr>
          <w:rFonts w:ascii="Times New Roman" w:hAnsi="Times New Roman" w:cs="Times New Roman"/>
          <w:lang w:val="lt-LT" w:eastAsia="lt-LT"/>
        </w:rPr>
        <w:t>Actavis</w:t>
      </w:r>
      <w:proofErr w:type="spellEnd"/>
      <w:r w:rsidRPr="007F1A2A">
        <w:rPr>
          <w:rFonts w:ascii="Times New Roman" w:hAnsi="Times New Roman" w:cs="Times New Roman"/>
          <w:lang w:val="lt-LT" w:eastAsia="lt-LT"/>
        </w:rPr>
        <w:t xml:space="preserve"> jaučiate pilvo skausmą, pykinimą, vėmimą arba viduriavimą. Dėl tolesnio gydymo nuspręs Jūsų gydytojas. Nenustokite vartoti </w:t>
      </w:r>
      <w:proofErr w:type="spellStart"/>
      <w:r w:rsidRPr="007F1A2A">
        <w:rPr>
          <w:rFonts w:ascii="Times New Roman" w:hAnsi="Times New Roman" w:cs="Times New Roman"/>
          <w:lang w:val="lt-LT" w:eastAsia="lt-LT"/>
        </w:rPr>
        <w:t>Valsartan</w:t>
      </w:r>
      <w:proofErr w:type="spellEnd"/>
      <w:r w:rsidRPr="007F1A2A">
        <w:rPr>
          <w:rFonts w:ascii="Times New Roman" w:hAnsi="Times New Roman" w:cs="Times New Roman"/>
          <w:lang w:val="lt-LT" w:eastAsia="lt-LT"/>
        </w:rPr>
        <w:t xml:space="preserve"> </w:t>
      </w:r>
      <w:proofErr w:type="spellStart"/>
      <w:r w:rsidRPr="007F1A2A">
        <w:rPr>
          <w:rFonts w:ascii="Times New Roman" w:hAnsi="Times New Roman" w:cs="Times New Roman"/>
          <w:lang w:val="lt-LT" w:eastAsia="lt-LT"/>
        </w:rPr>
        <w:t>Actavis</w:t>
      </w:r>
      <w:proofErr w:type="spellEnd"/>
      <w:r w:rsidRPr="007F1A2A">
        <w:rPr>
          <w:rFonts w:ascii="Times New Roman" w:hAnsi="Times New Roman" w:cs="Times New Roman"/>
          <w:lang w:val="lt-LT" w:eastAsia="lt-LT"/>
        </w:rPr>
        <w:t xml:space="preserve"> pats.</w:t>
      </w:r>
    </w:p>
    <w:p w14:paraId="0B97F429" w14:textId="77777777" w:rsidR="00FE7E2E" w:rsidRPr="007F1A2A" w:rsidRDefault="00FE7E2E" w:rsidP="00FE7E2E">
      <w:pPr>
        <w:tabs>
          <w:tab w:val="left" w:pos="567"/>
        </w:tabs>
        <w:spacing w:after="0" w:line="240" w:lineRule="auto"/>
        <w:rPr>
          <w:rFonts w:ascii="Times New Roman" w:hAnsi="Times New Roman" w:cs="Times New Roman"/>
          <w:lang w:val="lt-LT" w:eastAsia="lt-LT"/>
        </w:rPr>
      </w:pPr>
    </w:p>
    <w:p w14:paraId="5F7E6FC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Kiti vaistai ir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p>
    <w:p w14:paraId="10932FEA"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Jeigu vartojate arba neseniai vartojote kitų vaistų arba dėl to nesate tikri, apie tai pasakykite gydytojui arba vaistininkui.</w:t>
      </w:r>
    </w:p>
    <w:p w14:paraId="79A1D8D4"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51083F64"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vartojant su tam tikrais kitais vaistais, galima įtaka gydymo poveikiui. Gali reikėti keisti dozę, imtis kitokių atsargumo priemonių arba kai kuriais atvejais nutraukti vieno iš vaistų vartojimą. Tai tinka ir receptiniams, ir nereceptiniams vaistams, ypač: </w:t>
      </w:r>
    </w:p>
    <w:p w14:paraId="4474BB44" w14:textId="77777777" w:rsidR="00FE7E2E" w:rsidRPr="00D450E1" w:rsidRDefault="00FE7E2E" w:rsidP="00FE7E2E">
      <w:pPr>
        <w:numPr>
          <w:ilvl w:val="0"/>
          <w:numId w:val="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kitiems kraujospūdį </w:t>
      </w:r>
      <w:r>
        <w:rPr>
          <w:rFonts w:ascii="Times New Roman" w:hAnsi="Times New Roman" w:cs="Times New Roman"/>
          <w:b/>
          <w:bCs/>
          <w:color w:val="000000"/>
          <w:lang w:val="lt-LT"/>
        </w:rPr>
        <w:t>mažinantiems</w:t>
      </w:r>
      <w:r w:rsidRPr="00D450E1">
        <w:rPr>
          <w:rFonts w:ascii="Times New Roman" w:hAnsi="Times New Roman" w:cs="Times New Roman"/>
          <w:b/>
          <w:bCs/>
          <w:color w:val="000000"/>
          <w:lang w:val="lt-LT"/>
        </w:rPr>
        <w:t xml:space="preserve"> vaistams</w:t>
      </w:r>
      <w:r w:rsidRPr="00D450E1">
        <w:rPr>
          <w:rFonts w:ascii="Times New Roman" w:hAnsi="Times New Roman" w:cs="Times New Roman"/>
          <w:color w:val="000000"/>
          <w:lang w:val="lt-LT"/>
        </w:rPr>
        <w:t xml:space="preserve">, ypač </w:t>
      </w:r>
      <w:r w:rsidRPr="00D450E1">
        <w:rPr>
          <w:rFonts w:ascii="Times New Roman" w:hAnsi="Times New Roman" w:cs="Times New Roman"/>
          <w:b/>
          <w:bCs/>
          <w:color w:val="000000"/>
          <w:lang w:val="lt-LT"/>
        </w:rPr>
        <w:t xml:space="preserve">šlapimą varantiems vaistams </w:t>
      </w:r>
      <w:r w:rsidRPr="00D450E1">
        <w:rPr>
          <w:rFonts w:ascii="Times New Roman" w:hAnsi="Times New Roman" w:cs="Times New Roman"/>
          <w:color w:val="000000"/>
          <w:lang w:val="lt-LT"/>
        </w:rPr>
        <w:t xml:space="preserve">(diuretikams); </w:t>
      </w:r>
    </w:p>
    <w:p w14:paraId="4D40F4AC" w14:textId="77777777" w:rsidR="00FE7E2E" w:rsidRPr="00D450E1" w:rsidRDefault="00FE7E2E" w:rsidP="00FE7E2E">
      <w:pPr>
        <w:numPr>
          <w:ilvl w:val="0"/>
          <w:numId w:val="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vaistams, didinantiems kalio kiekį </w:t>
      </w:r>
      <w:r w:rsidRPr="00D450E1">
        <w:rPr>
          <w:rFonts w:ascii="Times New Roman" w:hAnsi="Times New Roman" w:cs="Times New Roman"/>
          <w:color w:val="000000"/>
          <w:lang w:val="lt-LT"/>
        </w:rPr>
        <w:t xml:space="preserve">kraujyje; tai kalio preparatai, druskos pakaitalai, kurių sudėtyje yra kalio, kalį organizme sulaikantys vaistai ir heparinas; </w:t>
      </w:r>
    </w:p>
    <w:p w14:paraId="4FF74393" w14:textId="77777777" w:rsidR="00FE7E2E" w:rsidRPr="00D450E1" w:rsidRDefault="00FE7E2E" w:rsidP="00FE7E2E">
      <w:pPr>
        <w:numPr>
          <w:ilvl w:val="0"/>
          <w:numId w:val="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kai kuriems skausmą malšinantiems vaistams</w:t>
      </w:r>
      <w:r w:rsidRPr="00D450E1">
        <w:rPr>
          <w:rFonts w:ascii="Times New Roman" w:hAnsi="Times New Roman" w:cs="Times New Roman"/>
          <w:color w:val="000000"/>
          <w:lang w:val="lt-LT"/>
        </w:rPr>
        <w:t xml:space="preserve">, taip vadinamiesiems nesteroidiniams vaistams nuo uždegimo </w:t>
      </w:r>
      <w:r w:rsidRPr="00D450E1">
        <w:rPr>
          <w:rFonts w:ascii="Times New Roman" w:hAnsi="Times New Roman" w:cs="Times New Roman"/>
          <w:b/>
          <w:bCs/>
          <w:color w:val="000000"/>
          <w:lang w:val="lt-LT"/>
        </w:rPr>
        <w:t>(NVNU)</w:t>
      </w:r>
      <w:r w:rsidRPr="00D450E1">
        <w:rPr>
          <w:rFonts w:ascii="Times New Roman" w:hAnsi="Times New Roman" w:cs="Times New Roman"/>
          <w:color w:val="000000"/>
          <w:lang w:val="lt-LT"/>
        </w:rPr>
        <w:t xml:space="preserve">; </w:t>
      </w:r>
    </w:p>
    <w:p w14:paraId="5BE8371E" w14:textId="77777777" w:rsidR="00FE7E2E" w:rsidRPr="00D450E1" w:rsidRDefault="00FE7E2E" w:rsidP="00FE7E2E">
      <w:pPr>
        <w:numPr>
          <w:ilvl w:val="0"/>
          <w:numId w:val="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kai kuriems </w:t>
      </w:r>
      <w:proofErr w:type="spellStart"/>
      <w:r w:rsidRPr="00D450E1">
        <w:rPr>
          <w:rFonts w:ascii="Times New Roman" w:hAnsi="Times New Roman" w:cs="Times New Roman"/>
          <w:color w:val="000000"/>
          <w:lang w:val="lt-LT"/>
        </w:rPr>
        <w:t>rifampicino</w:t>
      </w:r>
      <w:proofErr w:type="spellEnd"/>
      <w:r w:rsidRPr="00D450E1">
        <w:rPr>
          <w:rFonts w:ascii="Times New Roman" w:hAnsi="Times New Roman" w:cs="Times New Roman"/>
          <w:color w:val="000000"/>
          <w:lang w:val="lt-LT"/>
        </w:rPr>
        <w:t xml:space="preserve"> grupės antibiotikams, vaistui, vartojamam saugoti nuo persodinto organo atmetimo (</w:t>
      </w:r>
      <w:proofErr w:type="spellStart"/>
      <w:r w:rsidRPr="00D450E1">
        <w:rPr>
          <w:rFonts w:ascii="Times New Roman" w:hAnsi="Times New Roman" w:cs="Times New Roman"/>
          <w:color w:val="000000"/>
          <w:lang w:val="lt-LT"/>
        </w:rPr>
        <w:t>ciklosporinui</w:t>
      </w:r>
      <w:proofErr w:type="spellEnd"/>
      <w:r w:rsidRPr="00D450E1">
        <w:rPr>
          <w:rFonts w:ascii="Times New Roman" w:hAnsi="Times New Roman" w:cs="Times New Roman"/>
          <w:color w:val="000000"/>
          <w:lang w:val="lt-LT"/>
        </w:rPr>
        <w:t xml:space="preserve">) bei </w:t>
      </w:r>
      <w:proofErr w:type="spellStart"/>
      <w:r w:rsidRPr="00D450E1">
        <w:rPr>
          <w:rFonts w:ascii="Times New Roman" w:hAnsi="Times New Roman" w:cs="Times New Roman"/>
          <w:color w:val="000000"/>
          <w:lang w:val="lt-LT"/>
        </w:rPr>
        <w:t>priešvirusiniams</w:t>
      </w:r>
      <w:proofErr w:type="spellEnd"/>
      <w:r w:rsidRPr="00D450E1">
        <w:rPr>
          <w:rFonts w:ascii="Times New Roman" w:hAnsi="Times New Roman" w:cs="Times New Roman"/>
          <w:color w:val="000000"/>
          <w:lang w:val="lt-LT"/>
        </w:rPr>
        <w:t xml:space="preserve"> vaistams, vartojamiems nuo ŽIV/AIDS infekcijos (ritonaviras). Šie vaistai gali sustiprinti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poveikį;</w:t>
      </w:r>
    </w:p>
    <w:p w14:paraId="76975622" w14:textId="77777777" w:rsidR="00FE7E2E" w:rsidRPr="00D450E1" w:rsidRDefault="00FE7E2E" w:rsidP="00FE7E2E">
      <w:pPr>
        <w:numPr>
          <w:ilvl w:val="0"/>
          <w:numId w:val="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ličiui (</w:t>
      </w:r>
      <w:r w:rsidRPr="00D450E1">
        <w:rPr>
          <w:rFonts w:ascii="Times New Roman" w:hAnsi="Times New Roman" w:cs="Times New Roman"/>
          <w:color w:val="000000"/>
          <w:lang w:val="lt-LT"/>
        </w:rPr>
        <w:t xml:space="preserve">vaistas kai kurioms psichikos ligoms gydyti). </w:t>
      </w:r>
    </w:p>
    <w:p w14:paraId="26D0473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1F4811EC"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Jūsų gydytojui gali tekti pakeisti Jūsų dozę ir (arba) imtis kitų atsargumo priemonių:</w:t>
      </w:r>
    </w:p>
    <w:p w14:paraId="2AE44C86" w14:textId="77777777" w:rsidR="00FE7E2E" w:rsidRPr="00D450E1" w:rsidRDefault="00FE7E2E" w:rsidP="00FE7E2E">
      <w:pPr>
        <w:numPr>
          <w:ilvl w:val="0"/>
          <w:numId w:val="7"/>
        </w:numPr>
        <w:spacing w:after="0" w:line="240" w:lineRule="auto"/>
        <w:rPr>
          <w:rFonts w:ascii="Times New Roman" w:hAnsi="Times New Roman" w:cs="Times New Roman"/>
          <w:lang w:val="lt-LT" w:eastAsia="lt-LT"/>
        </w:rPr>
      </w:pPr>
      <w:r w:rsidRPr="00D450E1">
        <w:rPr>
          <w:rFonts w:ascii="Times New Roman" w:hAnsi="Times New Roman" w:cs="Times New Roman"/>
          <w:color w:val="000000"/>
          <w:lang w:val="lt-LT"/>
        </w:rPr>
        <w:t xml:space="preserve"> </w:t>
      </w:r>
      <w:r w:rsidRPr="00D450E1">
        <w:rPr>
          <w:rFonts w:ascii="Times New Roman" w:hAnsi="Times New Roman" w:cs="Times New Roman"/>
          <w:lang w:val="lt-LT" w:eastAsia="lt-LT"/>
        </w:rPr>
        <w:t xml:space="preserve">jeigu vartojate AKF inhibitorių arba </w:t>
      </w:r>
      <w:proofErr w:type="spellStart"/>
      <w:r w:rsidRPr="00D450E1">
        <w:rPr>
          <w:rFonts w:ascii="Times New Roman" w:hAnsi="Times New Roman" w:cs="Times New Roman"/>
          <w:lang w:val="lt-LT" w:eastAsia="lt-LT"/>
        </w:rPr>
        <w:t>aliskireną</w:t>
      </w:r>
      <w:proofErr w:type="spellEnd"/>
      <w:r w:rsidRPr="00D450E1">
        <w:rPr>
          <w:rFonts w:ascii="Times New Roman" w:hAnsi="Times New Roman" w:cs="Times New Roman"/>
          <w:lang w:val="lt-LT" w:eastAsia="lt-LT"/>
        </w:rPr>
        <w:t xml:space="preserve"> (taip pat ž</w:t>
      </w:r>
      <w:r>
        <w:rPr>
          <w:rFonts w:ascii="Times New Roman" w:hAnsi="Times New Roman" w:cs="Times New Roman"/>
          <w:lang w:val="lt-LT" w:eastAsia="lt-LT"/>
        </w:rPr>
        <w:t>r.</w:t>
      </w:r>
      <w:r w:rsidRPr="00D450E1">
        <w:rPr>
          <w:rFonts w:ascii="Times New Roman" w:hAnsi="Times New Roman" w:cs="Times New Roman"/>
          <w:lang w:val="lt-LT" w:eastAsia="lt-LT"/>
        </w:rPr>
        <w:t xml:space="preserve"> informaciją, pateiktą poskyriuose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vartoti negalima“ ir „Įspėjimai ir atsargumo priemonės“)</w:t>
      </w:r>
      <w:r>
        <w:rPr>
          <w:rFonts w:ascii="Times New Roman" w:hAnsi="Times New Roman" w:cs="Times New Roman"/>
          <w:lang w:val="lt-LT" w:eastAsia="lt-LT"/>
        </w:rPr>
        <w:t>;</w:t>
      </w:r>
    </w:p>
    <w:p w14:paraId="13587697" w14:textId="77777777" w:rsidR="00FE7E2E" w:rsidRPr="00D450E1" w:rsidRDefault="00FE7E2E" w:rsidP="00FE7E2E">
      <w:pPr>
        <w:numPr>
          <w:ilvl w:val="0"/>
          <w:numId w:val="8"/>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vartojate AKF inhibitorių kartu su tam tikrais vaistais, skirtais širdies nepakankamumui gydyti ir vadinamais </w:t>
      </w:r>
      <w:proofErr w:type="spellStart"/>
      <w:r w:rsidRPr="00D450E1">
        <w:rPr>
          <w:rFonts w:ascii="Times New Roman" w:hAnsi="Times New Roman" w:cs="Times New Roman"/>
          <w:color w:val="000000"/>
          <w:lang w:val="lt-LT"/>
        </w:rPr>
        <w:t>mineralokortikoidinių</w:t>
      </w:r>
      <w:proofErr w:type="spellEnd"/>
      <w:r w:rsidRPr="00D450E1">
        <w:rPr>
          <w:rFonts w:ascii="Times New Roman" w:hAnsi="Times New Roman" w:cs="Times New Roman"/>
          <w:color w:val="000000"/>
          <w:lang w:val="lt-LT"/>
        </w:rPr>
        <w:t xml:space="preserve"> receptorių antagonistais (MRA), pavyzdžiui, </w:t>
      </w:r>
      <w:proofErr w:type="spellStart"/>
      <w:r w:rsidRPr="00D450E1">
        <w:rPr>
          <w:rFonts w:ascii="Times New Roman" w:hAnsi="Times New Roman" w:cs="Times New Roman"/>
          <w:color w:val="000000"/>
          <w:lang w:val="lt-LT"/>
        </w:rPr>
        <w:t>spironolaktonu</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eplerenonu</w:t>
      </w:r>
      <w:proofErr w:type="spellEnd"/>
      <w:r w:rsidRPr="00D450E1">
        <w:rPr>
          <w:rFonts w:ascii="Times New Roman" w:hAnsi="Times New Roman" w:cs="Times New Roman"/>
          <w:color w:val="000000"/>
          <w:lang w:val="lt-LT"/>
        </w:rPr>
        <w:t xml:space="preserve">) arba beta </w:t>
      </w:r>
      <w:proofErr w:type="spellStart"/>
      <w:r w:rsidRPr="00D450E1">
        <w:rPr>
          <w:rFonts w:ascii="Times New Roman" w:hAnsi="Times New Roman" w:cs="Times New Roman"/>
          <w:color w:val="000000"/>
          <w:lang w:val="lt-LT"/>
        </w:rPr>
        <w:t>adrenoblokatoriais</w:t>
      </w:r>
      <w:proofErr w:type="spellEnd"/>
      <w:r w:rsidRPr="00D450E1">
        <w:rPr>
          <w:rFonts w:ascii="Times New Roman" w:hAnsi="Times New Roman" w:cs="Times New Roman"/>
          <w:color w:val="000000"/>
          <w:lang w:val="lt-LT"/>
        </w:rPr>
        <w:t xml:space="preserve"> (pavyzdžiui, </w:t>
      </w:r>
      <w:proofErr w:type="spellStart"/>
      <w:r w:rsidRPr="00D450E1">
        <w:rPr>
          <w:rFonts w:ascii="Times New Roman" w:hAnsi="Times New Roman" w:cs="Times New Roman"/>
          <w:color w:val="000000"/>
          <w:lang w:val="lt-LT"/>
        </w:rPr>
        <w:t>metoprololiu</w:t>
      </w:r>
      <w:proofErr w:type="spellEnd"/>
      <w:r w:rsidRPr="00D450E1">
        <w:rPr>
          <w:rFonts w:ascii="Times New Roman" w:hAnsi="Times New Roman" w:cs="Times New Roman"/>
          <w:color w:val="000000"/>
          <w:lang w:val="lt-LT"/>
        </w:rPr>
        <w:t xml:space="preserve">); </w:t>
      </w:r>
    </w:p>
    <w:p w14:paraId="43CA4464" w14:textId="77777777" w:rsidR="00FE7E2E" w:rsidRPr="00D450E1" w:rsidRDefault="00FE7E2E" w:rsidP="00FE7E2E">
      <w:pPr>
        <w:numPr>
          <w:ilvl w:val="0"/>
          <w:numId w:val="8"/>
        </w:numPr>
        <w:autoSpaceDE w:val="0"/>
        <w:autoSpaceDN w:val="0"/>
        <w:adjustRightInd w:val="0"/>
        <w:spacing w:after="0" w:line="240" w:lineRule="auto"/>
        <w:rPr>
          <w:rFonts w:ascii="Times New Roman" w:hAnsi="Times New Roman" w:cs="Times New Roman"/>
          <w:color w:val="000000"/>
          <w:lang w:val="lt-LT"/>
        </w:rPr>
      </w:pPr>
      <w:r w:rsidRPr="0078151E">
        <w:rPr>
          <w:rFonts w:ascii="Times New Roman" w:hAnsi="Times New Roman" w:cs="Times New Roman"/>
          <w:color w:val="000000"/>
          <w:lang w:val="lt-LT"/>
        </w:rPr>
        <w:t xml:space="preserve"> </w:t>
      </w:r>
      <w:r w:rsidRPr="00D450E1">
        <w:rPr>
          <w:rFonts w:ascii="Times New Roman" w:hAnsi="Times New Roman" w:cs="Times New Roman"/>
          <w:color w:val="000000"/>
          <w:lang w:val="lt-LT"/>
        </w:rPr>
        <w:t>jeigu esate gydomas</w:t>
      </w:r>
      <w:r w:rsidRPr="00D450E1">
        <w:rPr>
          <w:rFonts w:ascii="Times New Roman" w:hAnsi="Times New Roman" w:cs="Times New Roman"/>
          <w:b/>
          <w:bCs/>
          <w:color w:val="000000"/>
          <w:lang w:val="lt-LT"/>
        </w:rPr>
        <w:t xml:space="preserve"> po patirto širdies priepuolio, </w:t>
      </w:r>
      <w:r w:rsidRPr="00D450E1">
        <w:rPr>
          <w:rFonts w:ascii="Times New Roman" w:hAnsi="Times New Roman" w:cs="Times New Roman"/>
          <w:color w:val="000000"/>
          <w:lang w:val="lt-LT"/>
        </w:rPr>
        <w:t xml:space="preserve">nerekomenduojama kartu vartoti </w:t>
      </w:r>
      <w:r w:rsidRPr="00D450E1">
        <w:rPr>
          <w:rFonts w:ascii="Times New Roman" w:hAnsi="Times New Roman" w:cs="Times New Roman"/>
          <w:b/>
          <w:bCs/>
          <w:color w:val="000000"/>
          <w:lang w:val="lt-LT"/>
        </w:rPr>
        <w:t xml:space="preserve">AKF inhibitorių </w:t>
      </w:r>
      <w:r w:rsidRPr="00D450E1">
        <w:rPr>
          <w:rFonts w:ascii="Times New Roman" w:hAnsi="Times New Roman" w:cs="Times New Roman"/>
          <w:color w:val="000000"/>
          <w:lang w:val="lt-LT"/>
        </w:rPr>
        <w:t xml:space="preserve">(vaistai širdies sutrikimams gydyti). </w:t>
      </w:r>
    </w:p>
    <w:p w14:paraId="41AE796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5D738243"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vartojimas su maistu ir gėrimais </w:t>
      </w:r>
    </w:p>
    <w:p w14:paraId="33592021"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su maistu arba be jo. </w:t>
      </w:r>
    </w:p>
    <w:p w14:paraId="7D325904"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p>
    <w:p w14:paraId="0F8DF627"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Nėštumo ir žindymo laikotarpis </w:t>
      </w:r>
    </w:p>
    <w:p w14:paraId="5428E7D8" w14:textId="77777777" w:rsidR="00FE7E2E" w:rsidRPr="00D450E1" w:rsidRDefault="00FE7E2E" w:rsidP="00FE7E2E">
      <w:pPr>
        <w:spacing w:after="0" w:line="240" w:lineRule="auto"/>
        <w:jc w:val="both"/>
        <w:rPr>
          <w:rFonts w:ascii="Times New Roman" w:hAnsi="Times New Roman" w:cs="Times New Roman"/>
          <w:lang w:val="lt-LT" w:eastAsia="lt-LT"/>
        </w:rPr>
      </w:pPr>
      <w:r w:rsidRPr="00FC3FE7">
        <w:rPr>
          <w:rFonts w:ascii="Times New Roman" w:hAnsi="Times New Roman" w:cs="Times New Roman"/>
          <w:lang w:val="lt-LT"/>
        </w:rPr>
        <w:t>Jeigu esate nėščia, žindote kūdikį, manote, kad galbūt esate nėščia, arba planuojate pastoti, tai prieš vartodama šį vaistą, pasitarkite</w:t>
      </w:r>
      <w:r>
        <w:rPr>
          <w:rFonts w:ascii="Times New Roman" w:hAnsi="Times New Roman" w:cs="Times New Roman"/>
          <w:lang w:val="lt-LT"/>
        </w:rPr>
        <w:t xml:space="preserve"> </w:t>
      </w:r>
      <w:r w:rsidRPr="00D450E1">
        <w:rPr>
          <w:rFonts w:ascii="Times New Roman" w:hAnsi="Times New Roman" w:cs="Times New Roman"/>
          <w:lang w:val="lt-LT" w:eastAsia="lt-LT"/>
        </w:rPr>
        <w:t xml:space="preserve">su gydytoju arba vaistininku. </w:t>
      </w:r>
    </w:p>
    <w:p w14:paraId="405333B8"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p>
    <w:p w14:paraId="52F3E30C"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b/>
          <w:bCs/>
          <w:color w:val="000000"/>
          <w:lang w:val="lt-LT"/>
        </w:rPr>
        <w:t>Jeigu esate nėščia (</w:t>
      </w:r>
      <w:r w:rsidRPr="00D450E1">
        <w:rPr>
          <w:rFonts w:ascii="Times New Roman" w:hAnsi="Times New Roman" w:cs="Times New Roman"/>
          <w:b/>
          <w:bCs/>
          <w:color w:val="000000"/>
          <w:u w:val="single"/>
          <w:lang w:val="lt-LT"/>
        </w:rPr>
        <w:t>manote, kad galite būti pastojusi</w:t>
      </w:r>
      <w:r w:rsidRPr="00D450E1">
        <w:rPr>
          <w:rFonts w:ascii="Times New Roman" w:hAnsi="Times New Roman" w:cs="Times New Roman"/>
          <w:b/>
          <w:bCs/>
          <w:color w:val="000000"/>
          <w:lang w:val="lt-LT"/>
        </w:rPr>
        <w:t xml:space="preserve">), pasakykite gydytojui. </w:t>
      </w:r>
      <w:r w:rsidRPr="00D450E1">
        <w:rPr>
          <w:rFonts w:ascii="Times New Roman" w:hAnsi="Times New Roman" w:cs="Times New Roman"/>
          <w:color w:val="000000"/>
          <w:lang w:val="lt-LT"/>
        </w:rPr>
        <w:t xml:space="preserve">Jūsų gydytojas lieps Jums nebevartoti vaisto prieš planuojant pastojimą arba iš karto sužinojus apie nėštumą, ir paskirs kitą vaistinį preparatą vietoje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yra nerekomenduojamas ankstyvojo nėštumo laikotarpiu ir negali būti vartojamas, jei esate daugiau kaip 3</w:t>
      </w:r>
      <w:r>
        <w:rPr>
          <w:rFonts w:ascii="Times New Roman" w:hAnsi="Times New Roman" w:cs="Times New Roman"/>
          <w:color w:val="000000"/>
          <w:lang w:val="lt-LT"/>
        </w:rPr>
        <w:t> </w:t>
      </w:r>
      <w:r w:rsidRPr="00D450E1">
        <w:rPr>
          <w:rFonts w:ascii="Times New Roman" w:hAnsi="Times New Roman" w:cs="Times New Roman"/>
          <w:color w:val="000000"/>
          <w:lang w:val="lt-LT"/>
        </w:rPr>
        <w:t>mėnesius nėščia, nes tuomet jis gali labai pakenkti Jūsų kūdikiui.</w:t>
      </w:r>
    </w:p>
    <w:p w14:paraId="715A2EF4"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p>
    <w:p w14:paraId="2BC8408D"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Pasakykite savo gydytojui, jei maitinate krūtimi ar ruošiatės pradėti tai daryti.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nerekomenduojamas krūtimi maitinančioms motinoms; jei motina nori maitinti krūtimi, gydytojas gali paskirti kitą vaistą, ypač jei naujagimis gimė prieš laiką.</w:t>
      </w:r>
    </w:p>
    <w:p w14:paraId="3C612914"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7671C585"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Vairavimas ir mechanizmų valdymas </w:t>
      </w:r>
    </w:p>
    <w:p w14:paraId="05B376AE"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Prieš transporto priemonių </w:t>
      </w:r>
      <w:r w:rsidRPr="00D450E1">
        <w:rPr>
          <w:rFonts w:ascii="Times New Roman" w:hAnsi="Times New Roman" w:cs="Times New Roman"/>
          <w:lang w:val="lt-LT"/>
        </w:rPr>
        <w:t xml:space="preserve">vairavimą, </w:t>
      </w:r>
      <w:r w:rsidRPr="00D450E1">
        <w:rPr>
          <w:rFonts w:ascii="Times New Roman" w:hAnsi="Times New Roman" w:cs="Times New Roman"/>
          <w:lang w:val="lt-LT" w:eastAsia="lt-LT"/>
        </w:rPr>
        <w:t xml:space="preserve">staklių ar </w:t>
      </w:r>
      <w:r w:rsidRPr="00D450E1">
        <w:rPr>
          <w:rFonts w:ascii="Times New Roman" w:hAnsi="Times New Roman" w:cs="Times New Roman"/>
          <w:lang w:val="lt-LT"/>
        </w:rPr>
        <w:t xml:space="preserve">mechanizmų valdymą </w:t>
      </w:r>
      <w:r w:rsidRPr="00D450E1">
        <w:rPr>
          <w:rFonts w:ascii="Times New Roman" w:hAnsi="Times New Roman" w:cs="Times New Roman"/>
          <w:lang w:val="lt-LT" w:eastAsia="lt-LT"/>
        </w:rPr>
        <w:t xml:space="preserve">arba kitokį dėmesio sukaupimo reikalaujantį darbą, būkite tikri, kad žinote, kaip Jus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veikia.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kaip ir kiti didelio kraujospūdžio ligai gydyti vartojami vaistai, gali sukelti svaigulį ir veikti gebėjimą sukaupti dėmesį.</w:t>
      </w:r>
    </w:p>
    <w:p w14:paraId="50DCB253"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3DB1EE13"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sudėtyje yra laktozės</w:t>
      </w:r>
      <w:r>
        <w:rPr>
          <w:rFonts w:ascii="Times New Roman" w:hAnsi="Times New Roman" w:cs="Times New Roman"/>
          <w:b/>
          <w:bCs/>
          <w:lang w:val="lt-LT" w:eastAsia="lt-LT"/>
        </w:rPr>
        <w:t>, natrio</w:t>
      </w:r>
      <w:r w:rsidRPr="00D450E1">
        <w:rPr>
          <w:rFonts w:ascii="Times New Roman" w:hAnsi="Times New Roman" w:cs="Times New Roman"/>
          <w:b/>
          <w:bCs/>
          <w:lang w:val="lt-LT" w:eastAsia="lt-LT"/>
        </w:rPr>
        <w:t xml:space="preserve"> ir sojų aliejaus</w:t>
      </w:r>
    </w:p>
    <w:p w14:paraId="6E071329" w14:textId="77777777" w:rsidR="00FE7E2E" w:rsidRDefault="00FE7E2E" w:rsidP="00FE7E2E">
      <w:pPr>
        <w:tabs>
          <w:tab w:val="left" w:pos="567"/>
        </w:tabs>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lastRenderedPageBreak/>
        <w:t>Valsartan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Actavis</w:t>
      </w:r>
      <w:proofErr w:type="spellEnd"/>
      <w:r>
        <w:rPr>
          <w:rFonts w:ascii="Times New Roman" w:hAnsi="Times New Roman" w:cs="Times New Roman"/>
          <w:lang w:val="lt-LT" w:eastAsia="lt-LT"/>
        </w:rPr>
        <w:t xml:space="preserve"> sudėtyje yra laktozės. </w:t>
      </w:r>
      <w:r w:rsidRPr="00D450E1">
        <w:rPr>
          <w:rFonts w:ascii="Times New Roman" w:hAnsi="Times New Roman" w:cs="Times New Roman"/>
          <w:lang w:val="lt-LT" w:eastAsia="lt-LT"/>
        </w:rPr>
        <w:t xml:space="preserve">Jeigu gydytojas Jums yra sakęs, kad netoleruojate kokių nors angliavandenių, kreipkitės į jį prieš pradėdami vartoti šį vaistą. </w:t>
      </w:r>
    </w:p>
    <w:p w14:paraId="2076F7F2" w14:textId="77777777" w:rsidR="00FE7E2E" w:rsidRPr="00A71104" w:rsidRDefault="00FE7E2E" w:rsidP="00FE7E2E">
      <w:pPr>
        <w:tabs>
          <w:tab w:val="left" w:pos="567"/>
        </w:tabs>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Valsartan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Actavis</w:t>
      </w:r>
      <w:proofErr w:type="spellEnd"/>
      <w:r>
        <w:rPr>
          <w:rFonts w:ascii="Times New Roman" w:hAnsi="Times New Roman" w:cs="Times New Roman"/>
          <w:lang w:val="lt-LT" w:eastAsia="lt-LT"/>
        </w:rPr>
        <w:t xml:space="preserve"> sudėtyje yra natrio. </w:t>
      </w:r>
      <w:r w:rsidRPr="00736828">
        <w:rPr>
          <w:rFonts w:ascii="Times New Roman" w:hAnsi="Times New Roman"/>
          <w:lang w:val="lt-LT"/>
        </w:rPr>
        <w:t xml:space="preserve">Šio vaisto vienoje plėvele dengtoje tabletėje </w:t>
      </w:r>
      <w:r w:rsidRPr="00736828">
        <w:rPr>
          <w:rFonts w:ascii="Times New Roman" w:hAnsi="Times New Roman"/>
          <w:color w:val="000000"/>
          <w:lang w:val="lt-LT"/>
        </w:rPr>
        <w:t>yra mažiau kaip 1 </w:t>
      </w:r>
      <w:proofErr w:type="spellStart"/>
      <w:r w:rsidRPr="00736828">
        <w:rPr>
          <w:rFonts w:ascii="Times New Roman" w:hAnsi="Times New Roman"/>
          <w:color w:val="000000"/>
          <w:lang w:val="lt-LT"/>
        </w:rPr>
        <w:t>mmol</w:t>
      </w:r>
      <w:proofErr w:type="spellEnd"/>
      <w:r w:rsidRPr="00736828">
        <w:rPr>
          <w:rFonts w:ascii="Times New Roman" w:hAnsi="Times New Roman"/>
          <w:color w:val="000000"/>
          <w:lang w:val="lt-LT"/>
        </w:rPr>
        <w:t xml:space="preserve"> (23 mg) natrio, </w:t>
      </w:r>
      <w:proofErr w:type="spellStart"/>
      <w:r w:rsidRPr="00736828">
        <w:rPr>
          <w:rFonts w:ascii="Times New Roman" w:hAnsi="Times New Roman"/>
          <w:color w:val="000000"/>
          <w:lang w:val="lt-LT"/>
        </w:rPr>
        <w:t>t.y</w:t>
      </w:r>
      <w:proofErr w:type="spellEnd"/>
      <w:r w:rsidRPr="00736828">
        <w:rPr>
          <w:rFonts w:ascii="Times New Roman" w:hAnsi="Times New Roman"/>
          <w:color w:val="000000"/>
          <w:lang w:val="lt-LT"/>
        </w:rPr>
        <w:t>. jis beveik neturi reikšmės</w:t>
      </w:r>
      <w:r>
        <w:rPr>
          <w:rFonts w:ascii="Times New Roman" w:hAnsi="Times New Roman"/>
          <w:color w:val="000000"/>
          <w:lang w:val="lt-LT"/>
        </w:rPr>
        <w:t>.</w:t>
      </w:r>
    </w:p>
    <w:p w14:paraId="0F12AFB2" w14:textId="77777777" w:rsidR="00FE7E2E" w:rsidRPr="00D450E1" w:rsidRDefault="00FE7E2E" w:rsidP="00FE7E2E">
      <w:pPr>
        <w:tabs>
          <w:tab w:val="left" w:pos="0"/>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sudėtyje yra sojų aliejaus. Jeigu esate alergiškas žemės riešutams ar sojai, šio vaisto vartoti negalima.</w:t>
      </w:r>
    </w:p>
    <w:p w14:paraId="5AEAFCA8"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03EB8D54"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7E999040"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3.</w:t>
      </w:r>
      <w:r w:rsidRPr="00D450E1">
        <w:rPr>
          <w:rFonts w:ascii="Times New Roman" w:hAnsi="Times New Roman" w:cs="Times New Roman"/>
          <w:b/>
          <w:bCs/>
          <w:lang w:val="lt-LT" w:eastAsia="lt-LT"/>
        </w:rPr>
        <w:tab/>
        <w:t xml:space="preserve">Kaip vartoti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p>
    <w:p w14:paraId="643FE50D"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0243230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 </w:t>
      </w:r>
    </w:p>
    <w:p w14:paraId="64A38E5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7197C444"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66516BCC"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r>
        <w:rPr>
          <w:rFonts w:ascii="Times New Roman" w:hAnsi="Times New Roman" w:cs="Times New Roman"/>
          <w:b/>
          <w:bCs/>
          <w:color w:val="000000"/>
          <w:lang w:val="lt-LT"/>
        </w:rPr>
        <w:t xml:space="preserve">Nuo </w:t>
      </w:r>
      <w:r w:rsidRPr="00D450E1">
        <w:rPr>
          <w:rFonts w:ascii="Times New Roman" w:hAnsi="Times New Roman" w:cs="Times New Roman"/>
          <w:b/>
          <w:bCs/>
          <w:color w:val="000000"/>
          <w:lang w:val="lt-LT"/>
        </w:rPr>
        <w:t>6</w:t>
      </w:r>
      <w:r>
        <w:rPr>
          <w:rFonts w:ascii="Times New Roman" w:hAnsi="Times New Roman" w:cs="Times New Roman"/>
          <w:b/>
          <w:bCs/>
          <w:color w:val="000000"/>
          <w:lang w:val="lt-LT"/>
        </w:rPr>
        <w:t xml:space="preserve"> iki mažiau kaip </w:t>
      </w:r>
      <w:r w:rsidRPr="00D450E1">
        <w:rPr>
          <w:rFonts w:ascii="Times New Roman" w:hAnsi="Times New Roman" w:cs="Times New Roman"/>
          <w:b/>
          <w:bCs/>
          <w:color w:val="000000"/>
          <w:lang w:val="lt-LT"/>
        </w:rPr>
        <w:t>18</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metų vaikams ir paaugliams, kurių kraujospūdis didelis</w:t>
      </w:r>
    </w:p>
    <w:p w14:paraId="5CA15E21"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Rekomenduojama vieną kartą per parą vartojama </w:t>
      </w:r>
      <w:r>
        <w:rPr>
          <w:rFonts w:ascii="Times New Roman" w:hAnsi="Times New Roman" w:cs="Times New Roman"/>
          <w:color w:val="000000"/>
          <w:lang w:val="lt-LT"/>
        </w:rPr>
        <w:t xml:space="preserve">pradinė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dozė mažiau kaip 35 kg sveriantiems pacientams yra 40 mg.</w:t>
      </w:r>
    </w:p>
    <w:p w14:paraId="35A4FCD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pacientas sveria 35 kg ar daugiau, rekomenduojama vieną kartą per parą vartojama </w:t>
      </w:r>
      <w:r>
        <w:rPr>
          <w:rFonts w:ascii="Times New Roman" w:hAnsi="Times New Roman" w:cs="Times New Roman"/>
          <w:color w:val="000000"/>
          <w:lang w:val="lt-LT"/>
        </w:rPr>
        <w:t xml:space="preserve">pradinė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dozė yra 80 mg.</w:t>
      </w:r>
    </w:p>
    <w:p w14:paraId="1584B0AE"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Tam tikrais atvejais gydytojas gali skirti didesnę dozę (dozė gali būti padidinta iki 160 mg ir iki didžiausios 320 mg dozės).</w:t>
      </w:r>
    </w:p>
    <w:p w14:paraId="1E7ABE42"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p>
    <w:p w14:paraId="65E1A28C"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pacientams, kurių kraujospūdis didelis. </w:t>
      </w:r>
      <w:r w:rsidRPr="00D450E1">
        <w:rPr>
          <w:rFonts w:ascii="Times New Roman" w:hAnsi="Times New Roman" w:cs="Times New Roman"/>
          <w:color w:val="000000"/>
          <w:lang w:val="lt-LT"/>
        </w:rPr>
        <w:t xml:space="preserve">Rekomenduojama dozė yra 80 mg per parą. Tam tikrais atvejais gydytojas gali skirti didesnę dozę (pvz., 160 mg arba 320 mg). Jis taip pat gali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derinti su kitais vaistais (pvz., diuretikais). Didžiausias poveikis pasiekiamas per 2-4 savaites.</w:t>
      </w:r>
    </w:p>
    <w:p w14:paraId="1C25B405"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6D77F184"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pacientams po neseniai patirto širdies priepuolio. </w:t>
      </w:r>
      <w:r w:rsidRPr="00D450E1">
        <w:rPr>
          <w:rFonts w:ascii="Times New Roman" w:hAnsi="Times New Roman" w:cs="Times New Roman"/>
          <w:color w:val="000000"/>
          <w:lang w:val="lt-LT"/>
        </w:rPr>
        <w:t>Po patirto širdies priepuolio gydymas paprastai pradedamas po 12 valandų du kartus per parą vartojama maža 20 mg doze. Ši 20 mg dozė gaunama padalijus į dvi lygias dalis 40 mg tabletę. Gydytojas šią dozę didins palaipsniui keletą savaičių iki didžiausios 160 mg dozės du kartus per parą. Galutinė dozė priklausys nuo to, kaip Jūs, kaip atskiras pacientas, galėsite ją toleruoti.</w:t>
      </w:r>
    </w:p>
    <w:p w14:paraId="2D793CA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kartu su kitais vaistais, skirtais širdies priepuoliui gydyti. Jūsų gydytojas nuspręs, koks gydymas Jums tinka. </w:t>
      </w:r>
    </w:p>
    <w:p w14:paraId="1F18BB7F"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12DDAF09"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Suaugusiems pacientams, sergantiems širdies nepakankamumu</w:t>
      </w:r>
      <w:r w:rsidRPr="00D450E1">
        <w:rPr>
          <w:rFonts w:ascii="Times New Roman" w:hAnsi="Times New Roman" w:cs="Times New Roman"/>
          <w:color w:val="000000"/>
          <w:lang w:val="lt-LT"/>
        </w:rPr>
        <w:t xml:space="preserve">. Gydyti paprastai pradedama du kartus per parą vartojama 40 mg doze. Gydytojas šią dozę didins palaipsniui keletą savaičių iki didžiausios 160 mg dozės du kartus per parą. Galutinė dozė priklausys nuo to, kaip Jūs, kaip atskiras pacientas, ją galėsite toleruoti. </w:t>
      </w:r>
    </w:p>
    <w:p w14:paraId="5D90B313" w14:textId="77777777" w:rsidR="00FE7E2E" w:rsidRPr="00D450E1" w:rsidRDefault="00FE7E2E" w:rsidP="00FE7E2E">
      <w:pPr>
        <w:autoSpaceDE w:val="0"/>
        <w:autoSpaceDN w:val="0"/>
        <w:adjustRightInd w:val="0"/>
        <w:spacing w:after="0" w:line="240" w:lineRule="auto"/>
        <w:rPr>
          <w:rFonts w:ascii="Times New Roman" w:hAnsi="Times New Roman" w:cs="Times New Roman"/>
          <w:b/>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kartu su kitais vaistais, skirtais širdies nepakankamumui gydyti. Jūsų gydytojas nuspręs, koks gydymas Jums tinka.</w:t>
      </w:r>
      <w:r w:rsidRPr="00BC4791">
        <w:rPr>
          <w:rFonts w:ascii="Times New Roman" w:hAnsi="Times New Roman" w:cs="Times New Roman"/>
          <w:color w:val="000000"/>
          <w:lang w:val="lt-LT"/>
        </w:rPr>
        <w:t xml:space="preserve"> </w:t>
      </w:r>
    </w:p>
    <w:p w14:paraId="1332D2B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1FC9B4A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su maistu arba be jo.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nurykite, užsigerdami stikline vandens. </w:t>
      </w:r>
    </w:p>
    <w:p w14:paraId="182366A6"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vartokite kasdien maždaug tuo pačiu laiku. </w:t>
      </w:r>
    </w:p>
    <w:p w14:paraId="21259FD6"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3B718AB1"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Ką daryti pavartojus per didelę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dozę?</w:t>
      </w:r>
    </w:p>
    <w:p w14:paraId="0DE279C0"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patiriate stiprų svaigulį ir (arba) alpstate, atsigulkite ir nedelsdami susisiekite su gydytoju. Jeigu netyčia išgėrėte per daug tablečių, kreipkitės į savo gydytoją, vaistininką arba vykite į ligoninę. </w:t>
      </w:r>
    </w:p>
    <w:p w14:paraId="44657F3C"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04CEFB64"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Pamiršus pavartoti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w:t>
      </w:r>
    </w:p>
    <w:p w14:paraId="138ECF99"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Negalima vartoti dvigubos dozės norint kompensuoti praleistą dozę. </w:t>
      </w:r>
    </w:p>
    <w:p w14:paraId="68BED0C2"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pamiršote išgerti dozę, gerkite ją tuoj pat, kai tik prisiminsite. Tačiau, jeigu jau yra beveik atėjęs laikas vartoti kitą dozę, pamirštą dozę praleiskite. </w:t>
      </w:r>
    </w:p>
    <w:p w14:paraId="7B5B9ACF"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044EEC77"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Nustojus vartoti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w:t>
      </w:r>
    </w:p>
    <w:p w14:paraId="62D24F0B"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Nustojus vartoti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Jūsų liga gali pablogėti. Nenutraukite vaisto vartojimo, jei to padaryti nepatarė gydytojas.</w:t>
      </w:r>
    </w:p>
    <w:p w14:paraId="392F5394"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67A634E6"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Jeigu kiltų daugiau klausimų dėl šio vaisto vartojimo, kreipkitės į gydytoją arba vaistininką.</w:t>
      </w:r>
    </w:p>
    <w:p w14:paraId="6E48371D"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63775263"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73A08DBB"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w:t>
      </w:r>
      <w:r w:rsidRPr="00D450E1">
        <w:rPr>
          <w:rFonts w:ascii="Times New Roman" w:hAnsi="Times New Roman" w:cs="Times New Roman"/>
          <w:b/>
          <w:bCs/>
          <w:lang w:val="lt-LT" w:eastAsia="lt-LT"/>
        </w:rPr>
        <w:tab/>
        <w:t>Galimas šalutinis poveikis</w:t>
      </w:r>
    </w:p>
    <w:p w14:paraId="716A431B"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149D4C89"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Šis vaistas, kaip ir visi kiti, gali sukelti šalutinį poveikį, nors jis pasireiškia ne visiems žmonėms. </w:t>
      </w:r>
    </w:p>
    <w:p w14:paraId="718DE2A2"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6B3C49E6"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Kai kurie </w:t>
      </w:r>
      <w:r>
        <w:rPr>
          <w:rFonts w:ascii="Times New Roman" w:hAnsi="Times New Roman" w:cs="Times New Roman"/>
          <w:b/>
          <w:bCs/>
          <w:color w:val="000000"/>
          <w:lang w:val="lt-LT"/>
        </w:rPr>
        <w:t xml:space="preserve">šalutinio poveikio reiškiniai gali būti sunkūs ir </w:t>
      </w:r>
      <w:r w:rsidRPr="00D450E1">
        <w:rPr>
          <w:rFonts w:ascii="Times New Roman" w:hAnsi="Times New Roman" w:cs="Times New Roman"/>
          <w:b/>
          <w:bCs/>
          <w:color w:val="000000"/>
          <w:lang w:val="lt-LT"/>
        </w:rPr>
        <w:t>pasireiškus, būtina skubioji medicinos pagalba</w:t>
      </w:r>
    </w:p>
    <w:p w14:paraId="02EBEFE0"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Gali pasireikšti ret</w:t>
      </w:r>
      <w:r>
        <w:rPr>
          <w:rFonts w:ascii="Times New Roman" w:hAnsi="Times New Roman" w:cs="Times New Roman"/>
          <w:color w:val="000000"/>
          <w:lang w:val="lt-LT"/>
        </w:rPr>
        <w:t>as</w:t>
      </w:r>
      <w:r w:rsidRPr="00D450E1">
        <w:rPr>
          <w:rFonts w:ascii="Times New Roman" w:hAnsi="Times New Roman" w:cs="Times New Roman"/>
          <w:color w:val="000000"/>
          <w:lang w:val="lt-LT"/>
        </w:rPr>
        <w:t xml:space="preserve"> šalutinio poveikio</w:t>
      </w:r>
      <w:r>
        <w:rPr>
          <w:rFonts w:ascii="Times New Roman" w:hAnsi="Times New Roman" w:cs="Times New Roman"/>
          <w:color w:val="000000"/>
          <w:lang w:val="lt-LT"/>
        </w:rPr>
        <w:t xml:space="preserve"> reiškinio,</w:t>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angioneurozinės</w:t>
      </w:r>
      <w:proofErr w:type="spellEnd"/>
      <w:r w:rsidRPr="00D450E1">
        <w:rPr>
          <w:rFonts w:ascii="Times New Roman" w:hAnsi="Times New Roman" w:cs="Times New Roman"/>
          <w:color w:val="000000"/>
          <w:lang w:val="lt-LT"/>
        </w:rPr>
        <w:t xml:space="preserve"> edemos (specifinė alerginė reakcija)</w:t>
      </w:r>
      <w:r>
        <w:rPr>
          <w:rFonts w:ascii="Times New Roman" w:hAnsi="Times New Roman" w:cs="Times New Roman"/>
          <w:color w:val="000000"/>
          <w:lang w:val="lt-LT"/>
        </w:rPr>
        <w:t>,</w:t>
      </w:r>
      <w:r w:rsidRPr="00D450E1">
        <w:rPr>
          <w:rFonts w:ascii="Times New Roman" w:hAnsi="Times New Roman" w:cs="Times New Roman"/>
          <w:color w:val="000000"/>
          <w:lang w:val="lt-LT"/>
        </w:rPr>
        <w:t xml:space="preserve"> simptomai, pvz</w:t>
      </w:r>
      <w:r>
        <w:rPr>
          <w:rFonts w:ascii="Times New Roman" w:hAnsi="Times New Roman" w:cs="Times New Roman"/>
          <w:color w:val="000000"/>
          <w:lang w:val="lt-LT"/>
        </w:rPr>
        <w:t>.</w:t>
      </w:r>
      <w:r w:rsidRPr="00D450E1">
        <w:rPr>
          <w:rFonts w:ascii="Times New Roman" w:hAnsi="Times New Roman" w:cs="Times New Roman"/>
          <w:color w:val="000000"/>
          <w:lang w:val="lt-LT"/>
        </w:rPr>
        <w:t xml:space="preserve">: </w:t>
      </w:r>
    </w:p>
    <w:p w14:paraId="305E0678"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veido, lūpų, liežuvio ar ryklės patinimas; </w:t>
      </w:r>
    </w:p>
    <w:p w14:paraId="222AF5E0"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kvėpavimo arba rijimo pasunkėjimas; </w:t>
      </w:r>
    </w:p>
    <w:p w14:paraId="65275968"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dilgėlinė, niež</w:t>
      </w:r>
      <w:r>
        <w:rPr>
          <w:rFonts w:ascii="Times New Roman" w:hAnsi="Times New Roman" w:cs="Times New Roman"/>
          <w:color w:val="000000"/>
          <w:lang w:val="lt-LT"/>
        </w:rPr>
        <w:t>ėjimas</w:t>
      </w:r>
      <w:r w:rsidRPr="00D450E1">
        <w:rPr>
          <w:rFonts w:ascii="Times New Roman" w:hAnsi="Times New Roman" w:cs="Times New Roman"/>
          <w:color w:val="000000"/>
          <w:lang w:val="lt-LT"/>
        </w:rPr>
        <w:t xml:space="preserve">. </w:t>
      </w:r>
    </w:p>
    <w:p w14:paraId="319DCC1D"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p>
    <w:p w14:paraId="0DAC4C81"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Jei Jums pasireiškė kuris </w:t>
      </w:r>
      <w:r>
        <w:rPr>
          <w:rFonts w:ascii="Times New Roman" w:hAnsi="Times New Roman" w:cs="Times New Roman"/>
          <w:b/>
          <w:bCs/>
          <w:color w:val="000000"/>
          <w:lang w:val="lt-LT"/>
        </w:rPr>
        <w:t xml:space="preserve">nors </w:t>
      </w:r>
      <w:r w:rsidRPr="00D450E1">
        <w:rPr>
          <w:rFonts w:ascii="Times New Roman" w:hAnsi="Times New Roman" w:cs="Times New Roman"/>
          <w:b/>
          <w:bCs/>
          <w:color w:val="000000"/>
          <w:lang w:val="lt-LT"/>
        </w:rPr>
        <w:t xml:space="preserve">iš šių simptomų, nedelsdami </w:t>
      </w:r>
      <w:r>
        <w:rPr>
          <w:rFonts w:ascii="Times New Roman" w:hAnsi="Times New Roman" w:cs="Times New Roman"/>
          <w:b/>
          <w:bCs/>
          <w:color w:val="000000"/>
          <w:lang w:val="lt-LT"/>
        </w:rPr>
        <w:t xml:space="preserve">nutraukite </w:t>
      </w:r>
      <w:proofErr w:type="spellStart"/>
      <w:r>
        <w:rPr>
          <w:rFonts w:ascii="Times New Roman" w:hAnsi="Times New Roman" w:cs="Times New Roman"/>
          <w:b/>
          <w:bCs/>
          <w:color w:val="000000"/>
          <w:lang w:val="lt-LT"/>
        </w:rPr>
        <w:t>Valstartan</w:t>
      </w:r>
      <w:proofErr w:type="spellEnd"/>
      <w:r>
        <w:rPr>
          <w:rFonts w:ascii="Times New Roman" w:hAnsi="Times New Roman" w:cs="Times New Roman"/>
          <w:b/>
          <w:bCs/>
          <w:color w:val="000000"/>
          <w:lang w:val="lt-LT"/>
        </w:rPr>
        <w:t xml:space="preserve"> </w:t>
      </w:r>
      <w:proofErr w:type="spellStart"/>
      <w:r>
        <w:rPr>
          <w:rFonts w:ascii="Times New Roman" w:hAnsi="Times New Roman" w:cs="Times New Roman"/>
          <w:b/>
          <w:bCs/>
          <w:color w:val="000000"/>
          <w:lang w:val="lt-LT"/>
        </w:rPr>
        <w:t>Actavis</w:t>
      </w:r>
      <w:proofErr w:type="spellEnd"/>
      <w:r>
        <w:rPr>
          <w:rFonts w:ascii="Times New Roman" w:hAnsi="Times New Roman" w:cs="Times New Roman"/>
          <w:b/>
          <w:bCs/>
          <w:color w:val="000000"/>
          <w:lang w:val="lt-LT"/>
        </w:rPr>
        <w:t xml:space="preserve"> vartojimą ir </w:t>
      </w:r>
      <w:r w:rsidRPr="00D450E1">
        <w:rPr>
          <w:rFonts w:ascii="Times New Roman" w:hAnsi="Times New Roman" w:cs="Times New Roman"/>
          <w:b/>
          <w:bCs/>
          <w:color w:val="000000"/>
          <w:lang w:val="lt-LT"/>
        </w:rPr>
        <w:t xml:space="preserve">kreipkitės į </w:t>
      </w:r>
      <w:r>
        <w:rPr>
          <w:rFonts w:ascii="Times New Roman" w:hAnsi="Times New Roman" w:cs="Times New Roman"/>
          <w:b/>
          <w:bCs/>
          <w:color w:val="000000"/>
          <w:lang w:val="lt-LT"/>
        </w:rPr>
        <w:t xml:space="preserve">savo </w:t>
      </w:r>
      <w:r w:rsidRPr="00D450E1">
        <w:rPr>
          <w:rFonts w:ascii="Times New Roman" w:hAnsi="Times New Roman" w:cs="Times New Roman"/>
          <w:b/>
          <w:bCs/>
          <w:color w:val="000000"/>
          <w:lang w:val="lt-LT"/>
        </w:rPr>
        <w:t>gydytoją</w:t>
      </w:r>
      <w:r>
        <w:rPr>
          <w:rFonts w:ascii="Times New Roman" w:hAnsi="Times New Roman" w:cs="Times New Roman"/>
          <w:b/>
          <w:bCs/>
          <w:color w:val="000000"/>
          <w:lang w:val="lt-LT"/>
        </w:rPr>
        <w:t xml:space="preserve"> </w:t>
      </w:r>
      <w:r w:rsidRPr="002C6DA5">
        <w:rPr>
          <w:rFonts w:ascii="Times New Roman" w:hAnsi="Times New Roman"/>
          <w:b/>
          <w:lang w:val="lt-LT"/>
        </w:rPr>
        <w:t>(taip pat žr. 2 skyriaus poskyrį „Įspėjimai ir atsargumo priemonės“)</w:t>
      </w:r>
      <w:r w:rsidRPr="00D450E1">
        <w:rPr>
          <w:rFonts w:ascii="Times New Roman" w:hAnsi="Times New Roman" w:cs="Times New Roman"/>
          <w:b/>
          <w:bCs/>
          <w:color w:val="000000"/>
          <w:lang w:val="lt-LT"/>
        </w:rPr>
        <w:t xml:space="preserve">. </w:t>
      </w:r>
    </w:p>
    <w:p w14:paraId="25FFADC8"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p>
    <w:p w14:paraId="5CBA9EFB" w14:textId="77777777" w:rsidR="00FE7E2E" w:rsidRPr="00D450E1" w:rsidRDefault="00FE7E2E" w:rsidP="00FE7E2E">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b/>
          <w:bCs/>
          <w:color w:val="000000"/>
          <w:lang w:val="lt-LT"/>
        </w:rPr>
        <w:t>Kit</w:t>
      </w:r>
      <w:r>
        <w:rPr>
          <w:rFonts w:ascii="Times New Roman" w:hAnsi="Times New Roman" w:cs="Times New Roman"/>
          <w:b/>
          <w:bCs/>
          <w:color w:val="000000"/>
          <w:lang w:val="lt-LT"/>
        </w:rPr>
        <w:t>i</w:t>
      </w:r>
      <w:r w:rsidRPr="00D450E1">
        <w:rPr>
          <w:rFonts w:ascii="Times New Roman" w:hAnsi="Times New Roman" w:cs="Times New Roman"/>
          <w:b/>
          <w:bCs/>
          <w:color w:val="000000"/>
          <w:lang w:val="lt-LT"/>
        </w:rPr>
        <w:t xml:space="preserve"> šalutini</w:t>
      </w:r>
      <w:r>
        <w:rPr>
          <w:rFonts w:ascii="Times New Roman" w:hAnsi="Times New Roman" w:cs="Times New Roman"/>
          <w:b/>
          <w:bCs/>
          <w:color w:val="000000"/>
          <w:lang w:val="lt-LT"/>
        </w:rPr>
        <w:t>o</w:t>
      </w:r>
      <w:r w:rsidRPr="00D450E1">
        <w:rPr>
          <w:rFonts w:ascii="Times New Roman" w:hAnsi="Times New Roman" w:cs="Times New Roman"/>
          <w:b/>
          <w:bCs/>
          <w:color w:val="000000"/>
          <w:lang w:val="lt-LT"/>
        </w:rPr>
        <w:t xml:space="preserve"> poveiki</w:t>
      </w:r>
      <w:r>
        <w:rPr>
          <w:rFonts w:ascii="Times New Roman" w:hAnsi="Times New Roman" w:cs="Times New Roman"/>
          <w:b/>
          <w:bCs/>
          <w:color w:val="000000"/>
          <w:lang w:val="lt-LT"/>
        </w:rPr>
        <w:t>o reiškiniai</w:t>
      </w:r>
    </w:p>
    <w:p w14:paraId="7E71EE67"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73D3E2D8"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Dažn</w:t>
      </w:r>
      <w:r>
        <w:rPr>
          <w:rFonts w:ascii="Times New Roman" w:hAnsi="Times New Roman" w:cs="Times New Roman"/>
          <w:b/>
          <w:bCs/>
          <w:color w:val="000000"/>
          <w:lang w:val="lt-LT"/>
        </w:rPr>
        <w:t>i</w:t>
      </w:r>
      <w:r w:rsidRPr="00D450E1">
        <w:rPr>
          <w:rFonts w:ascii="Times New Roman" w:hAnsi="Times New Roman" w:cs="Times New Roman"/>
          <w:b/>
          <w:bCs/>
          <w:color w:val="000000"/>
          <w:lang w:val="lt-LT"/>
        </w:rPr>
        <w:t xml:space="preserve"> (gali pasireikšti </w:t>
      </w:r>
      <w:r>
        <w:rPr>
          <w:rFonts w:ascii="Times New Roman" w:hAnsi="Times New Roman" w:cs="Times New Roman"/>
          <w:b/>
          <w:bCs/>
          <w:color w:val="000000"/>
          <w:lang w:val="lt-LT"/>
        </w:rPr>
        <w:t>rečiau</w:t>
      </w:r>
      <w:r w:rsidRPr="00D450E1">
        <w:rPr>
          <w:rFonts w:ascii="Times New Roman" w:hAnsi="Times New Roman" w:cs="Times New Roman"/>
          <w:b/>
          <w:bCs/>
          <w:color w:val="000000"/>
          <w:lang w:val="lt-LT"/>
        </w:rPr>
        <w:t xml:space="preserve"> </w:t>
      </w:r>
      <w:r>
        <w:rPr>
          <w:rFonts w:ascii="Times New Roman" w:hAnsi="Times New Roman" w:cs="Times New Roman"/>
          <w:b/>
          <w:bCs/>
          <w:color w:val="000000"/>
          <w:lang w:val="lt-LT"/>
        </w:rPr>
        <w:t>kaip</w:t>
      </w:r>
      <w:r w:rsidRPr="00D450E1">
        <w:rPr>
          <w:rFonts w:ascii="Times New Roman" w:hAnsi="Times New Roman" w:cs="Times New Roman"/>
          <w:b/>
          <w:bCs/>
          <w:color w:val="000000"/>
          <w:lang w:val="lt-LT"/>
        </w:rPr>
        <w:t xml:space="preserve"> 1</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iš 10</w:t>
      </w:r>
      <w:r>
        <w:rPr>
          <w:rFonts w:ascii="Times New Roman" w:hAnsi="Times New Roman" w:cs="Times New Roman"/>
          <w:b/>
          <w:bCs/>
          <w:color w:val="000000"/>
          <w:lang w:val="lt-LT"/>
        </w:rPr>
        <w:t> asmenų</w:t>
      </w:r>
      <w:r w:rsidRPr="00D450E1">
        <w:rPr>
          <w:rFonts w:ascii="Times New Roman" w:hAnsi="Times New Roman" w:cs="Times New Roman"/>
          <w:b/>
          <w:bCs/>
          <w:color w:val="000000"/>
          <w:lang w:val="lt-LT"/>
        </w:rPr>
        <w:t xml:space="preserve">): </w:t>
      </w:r>
    </w:p>
    <w:p w14:paraId="22B27B5F"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svaigulys; </w:t>
      </w:r>
    </w:p>
    <w:p w14:paraId="3433AB94"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mažas kraujospūdis, susijęs arba nesusijęs su simptomais, pvz., svaiguliu ar alpimu stojantis; </w:t>
      </w:r>
    </w:p>
    <w:p w14:paraId="3D4A0BDB"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inkstų </w:t>
      </w:r>
      <w:r>
        <w:rPr>
          <w:rFonts w:ascii="Times New Roman" w:hAnsi="Times New Roman" w:cs="Times New Roman"/>
          <w:color w:val="000000"/>
          <w:lang w:val="lt-LT"/>
        </w:rPr>
        <w:t>funkcijos</w:t>
      </w:r>
      <w:r w:rsidRPr="00D450E1">
        <w:rPr>
          <w:rFonts w:ascii="Times New Roman" w:hAnsi="Times New Roman" w:cs="Times New Roman"/>
          <w:color w:val="000000"/>
          <w:lang w:val="lt-LT"/>
        </w:rPr>
        <w:t xml:space="preserve"> susilpnėjimas (inkstų funkcijos sutrikimo požymiai). </w:t>
      </w:r>
    </w:p>
    <w:p w14:paraId="5CB5A826"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4000A09B"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Nedažn</w:t>
      </w:r>
      <w:r>
        <w:rPr>
          <w:rFonts w:ascii="Times New Roman" w:hAnsi="Times New Roman" w:cs="Times New Roman"/>
          <w:b/>
          <w:bCs/>
          <w:color w:val="000000"/>
          <w:lang w:val="lt-LT"/>
        </w:rPr>
        <w:t xml:space="preserve">i </w:t>
      </w:r>
      <w:r w:rsidRPr="00D450E1">
        <w:rPr>
          <w:rFonts w:ascii="Times New Roman" w:hAnsi="Times New Roman" w:cs="Times New Roman"/>
          <w:b/>
          <w:bCs/>
          <w:color w:val="000000"/>
          <w:lang w:val="lt-LT"/>
        </w:rPr>
        <w:t xml:space="preserve">(gali pasireikšti </w:t>
      </w:r>
      <w:r>
        <w:rPr>
          <w:rFonts w:ascii="Times New Roman" w:hAnsi="Times New Roman" w:cs="Times New Roman"/>
          <w:b/>
          <w:bCs/>
          <w:color w:val="000000"/>
          <w:lang w:val="lt-LT"/>
        </w:rPr>
        <w:t>rečiau</w:t>
      </w:r>
      <w:r w:rsidRPr="00D450E1">
        <w:rPr>
          <w:rFonts w:ascii="Times New Roman" w:hAnsi="Times New Roman" w:cs="Times New Roman"/>
          <w:b/>
          <w:bCs/>
          <w:color w:val="000000"/>
          <w:lang w:val="lt-LT"/>
        </w:rPr>
        <w:t xml:space="preserve"> </w:t>
      </w:r>
      <w:r>
        <w:rPr>
          <w:rFonts w:ascii="Times New Roman" w:hAnsi="Times New Roman" w:cs="Times New Roman"/>
          <w:b/>
          <w:bCs/>
          <w:color w:val="000000"/>
          <w:lang w:val="lt-LT"/>
        </w:rPr>
        <w:t>kaip</w:t>
      </w:r>
      <w:r w:rsidRPr="00D450E1">
        <w:rPr>
          <w:rFonts w:ascii="Times New Roman" w:hAnsi="Times New Roman" w:cs="Times New Roman"/>
          <w:b/>
          <w:bCs/>
          <w:color w:val="000000"/>
          <w:lang w:val="lt-LT"/>
        </w:rPr>
        <w:t xml:space="preserve"> 1</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iš 100</w:t>
      </w:r>
      <w:r>
        <w:rPr>
          <w:rFonts w:ascii="Times New Roman" w:hAnsi="Times New Roman" w:cs="Times New Roman"/>
          <w:b/>
          <w:bCs/>
          <w:color w:val="000000"/>
          <w:lang w:val="lt-LT"/>
        </w:rPr>
        <w:t> asmenų</w:t>
      </w:r>
      <w:r w:rsidRPr="00D450E1">
        <w:rPr>
          <w:rFonts w:ascii="Times New Roman" w:hAnsi="Times New Roman" w:cs="Times New Roman"/>
          <w:b/>
          <w:bCs/>
          <w:color w:val="000000"/>
          <w:lang w:val="lt-LT"/>
        </w:rPr>
        <w:t xml:space="preserve">): </w:t>
      </w:r>
    </w:p>
    <w:p w14:paraId="731E3C3D"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staigus sąmonės netekimas (sinkopė); </w:t>
      </w:r>
    </w:p>
    <w:p w14:paraId="69F9D982"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sukimosi pojūtis (</w:t>
      </w:r>
      <w:proofErr w:type="spellStart"/>
      <w:r w:rsidRPr="00D450E1">
        <w:rPr>
          <w:rFonts w:ascii="Times New Roman" w:hAnsi="Times New Roman" w:cs="Times New Roman"/>
          <w:i/>
          <w:color w:val="000000"/>
          <w:lang w:val="lt-LT"/>
        </w:rPr>
        <w:t>vertigo</w:t>
      </w:r>
      <w:proofErr w:type="spellEnd"/>
      <w:r w:rsidRPr="00D450E1">
        <w:rPr>
          <w:rFonts w:ascii="Times New Roman" w:hAnsi="Times New Roman" w:cs="Times New Roman"/>
          <w:color w:val="000000"/>
          <w:lang w:val="lt-LT"/>
        </w:rPr>
        <w:t>);</w:t>
      </w:r>
    </w:p>
    <w:p w14:paraId="311A390D"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labai susilpnėjusi inkstų funkcija (ūminio inkstų nepakankamumo požymiai); </w:t>
      </w:r>
    </w:p>
    <w:p w14:paraId="560B85FB"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raumenų spazmai, nenormalus širdies ritmas (</w:t>
      </w:r>
      <w:proofErr w:type="spellStart"/>
      <w:r w:rsidRPr="00D450E1">
        <w:rPr>
          <w:rFonts w:ascii="Times New Roman" w:hAnsi="Times New Roman" w:cs="Times New Roman"/>
          <w:color w:val="000000"/>
          <w:lang w:val="lt-LT"/>
        </w:rPr>
        <w:t>hiperkalemijos</w:t>
      </w:r>
      <w:proofErr w:type="spellEnd"/>
      <w:r w:rsidRPr="00D450E1">
        <w:rPr>
          <w:rFonts w:ascii="Times New Roman" w:hAnsi="Times New Roman" w:cs="Times New Roman"/>
          <w:color w:val="000000"/>
          <w:lang w:val="lt-LT"/>
        </w:rPr>
        <w:t xml:space="preserve"> požymiai);</w:t>
      </w:r>
    </w:p>
    <w:p w14:paraId="131FDB5B"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dusulys, pasunkėjęs kvėpavimas gulint, pėdų ar blauzdų patinimas (širdies nepakankamumo požymiai); </w:t>
      </w:r>
    </w:p>
    <w:p w14:paraId="482EFE7C"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galvos skausmas; </w:t>
      </w:r>
    </w:p>
    <w:p w14:paraId="4DE5BF60"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kosulys; </w:t>
      </w:r>
    </w:p>
    <w:p w14:paraId="01EBA809"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pilvo skausmas; </w:t>
      </w:r>
    </w:p>
    <w:p w14:paraId="489A12CC"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pykinimas; </w:t>
      </w:r>
    </w:p>
    <w:p w14:paraId="59CFF86C"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viduriavimas; </w:t>
      </w:r>
    </w:p>
    <w:p w14:paraId="1A7A2FB0"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nuovargis; </w:t>
      </w:r>
    </w:p>
    <w:p w14:paraId="5C842E5B"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silpnumas;</w:t>
      </w:r>
    </w:p>
    <w:p w14:paraId="55F33478" w14:textId="77777777" w:rsidR="00FE7E2E" w:rsidRPr="00D450E1" w:rsidRDefault="00FE7E2E" w:rsidP="00FE7E2E">
      <w:pPr>
        <w:numPr>
          <w:ilvl w:val="0"/>
          <w:numId w:val="1"/>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padidėjęs kreatinino kiekis kraujyje</w:t>
      </w:r>
      <w:r>
        <w:rPr>
          <w:rFonts w:ascii="Times New Roman" w:hAnsi="Times New Roman" w:cs="Times New Roman"/>
          <w:color w:val="000000"/>
          <w:lang w:val="lt-LT"/>
        </w:rPr>
        <w:t xml:space="preserve"> (kas gali sukelti nenormalią inkstų funkciją)</w:t>
      </w:r>
      <w:r w:rsidRPr="00D450E1">
        <w:rPr>
          <w:rFonts w:ascii="Times New Roman" w:hAnsi="Times New Roman" w:cs="Times New Roman"/>
          <w:color w:val="000000"/>
          <w:lang w:val="lt-LT"/>
        </w:rPr>
        <w:t>.</w:t>
      </w:r>
    </w:p>
    <w:p w14:paraId="6E30D082" w14:textId="77777777" w:rsidR="00FE7E2E"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p>
    <w:p w14:paraId="61BC0129" w14:textId="77777777" w:rsidR="00FE7E2E" w:rsidRPr="00D06873"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7F1A2A">
        <w:rPr>
          <w:rFonts w:ascii="Times New Roman" w:hAnsi="Times New Roman" w:cs="Times New Roman"/>
          <w:b/>
          <w:bCs/>
          <w:color w:val="000000"/>
          <w:lang w:val="lt-LT"/>
        </w:rPr>
        <w:t>Labai reti</w:t>
      </w:r>
      <w:r w:rsidRPr="00D06873">
        <w:rPr>
          <w:rFonts w:ascii="Times New Roman" w:hAnsi="Times New Roman" w:cs="Times New Roman"/>
          <w:color w:val="000000"/>
          <w:lang w:val="lt-LT"/>
        </w:rPr>
        <w:t xml:space="preserve"> </w:t>
      </w:r>
      <w:r w:rsidRPr="00D06873">
        <w:rPr>
          <w:rFonts w:ascii="Times New Roman" w:hAnsi="Times New Roman" w:cs="Times New Roman"/>
          <w:b/>
          <w:bCs/>
          <w:color w:val="000000"/>
          <w:lang w:val="lt-LT"/>
        </w:rPr>
        <w:t>(gali pasireikšti rečiau kaip 1 iš 10 000 asmenų)</w:t>
      </w:r>
    </w:p>
    <w:p w14:paraId="04857E81" w14:textId="77777777" w:rsidR="00FE7E2E" w:rsidRPr="007F1A2A" w:rsidRDefault="00FE7E2E" w:rsidP="00FE7E2E">
      <w:pPr>
        <w:autoSpaceDE w:val="0"/>
        <w:autoSpaceDN w:val="0"/>
        <w:adjustRightInd w:val="0"/>
        <w:spacing w:after="0" w:line="240" w:lineRule="auto"/>
        <w:ind w:left="567" w:hanging="567"/>
        <w:rPr>
          <w:rFonts w:ascii="Times New Roman" w:hAnsi="Times New Roman" w:cs="Times New Roman"/>
          <w:lang w:val="lt-LT"/>
        </w:rPr>
      </w:pPr>
      <w:r w:rsidRPr="007F1A2A">
        <w:rPr>
          <w:rFonts w:ascii="Times New Roman" w:hAnsi="Times New Roman" w:cs="Times New Roman"/>
          <w:lang w:val="lt-LT"/>
        </w:rPr>
        <w:t xml:space="preserve">- </w:t>
      </w:r>
      <w:r w:rsidRPr="007F1A2A">
        <w:rPr>
          <w:rFonts w:ascii="Times New Roman" w:hAnsi="Times New Roman" w:cs="Times New Roman"/>
          <w:lang w:val="lt-LT"/>
        </w:rPr>
        <w:tab/>
        <w:t xml:space="preserve">žarnyno </w:t>
      </w:r>
      <w:proofErr w:type="spellStart"/>
      <w:r w:rsidRPr="007F1A2A">
        <w:rPr>
          <w:rFonts w:ascii="Times New Roman" w:hAnsi="Times New Roman" w:cs="Times New Roman"/>
          <w:lang w:val="lt-LT"/>
        </w:rPr>
        <w:t>angioneurozinė</w:t>
      </w:r>
      <w:proofErr w:type="spellEnd"/>
      <w:r w:rsidRPr="007F1A2A">
        <w:rPr>
          <w:rFonts w:ascii="Times New Roman" w:hAnsi="Times New Roman" w:cs="Times New Roman"/>
          <w:lang w:val="lt-LT"/>
        </w:rPr>
        <w:t xml:space="preserve"> edema: tinimas žarnyne, pasireiškiantis tokiais simptomais kaip pilvo </w:t>
      </w:r>
    </w:p>
    <w:p w14:paraId="1052D0F7" w14:textId="77777777" w:rsidR="00FE7E2E" w:rsidRPr="007F1A2A" w:rsidRDefault="00FE7E2E" w:rsidP="00FE7E2E">
      <w:pPr>
        <w:autoSpaceDE w:val="0"/>
        <w:autoSpaceDN w:val="0"/>
        <w:adjustRightInd w:val="0"/>
        <w:spacing w:after="0" w:line="240" w:lineRule="auto"/>
        <w:ind w:left="567"/>
        <w:rPr>
          <w:rFonts w:ascii="Times New Roman" w:hAnsi="Times New Roman"/>
          <w:lang w:val="pt-PT"/>
        </w:rPr>
      </w:pPr>
      <w:r w:rsidRPr="007F1A2A">
        <w:rPr>
          <w:rFonts w:ascii="Times New Roman" w:hAnsi="Times New Roman"/>
          <w:lang w:val="pt-PT"/>
        </w:rPr>
        <w:t>skausmas, pykinimas, vėmimas ir viduriavimas.</w:t>
      </w:r>
    </w:p>
    <w:p w14:paraId="54274CC0"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p>
    <w:p w14:paraId="02B8445C"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b/>
          <w:bCs/>
          <w:color w:val="000000"/>
          <w:lang w:val="lt-LT"/>
        </w:rPr>
        <w:t>Dažnis n</w:t>
      </w:r>
      <w:r w:rsidRPr="00D450E1">
        <w:rPr>
          <w:rFonts w:ascii="Times New Roman" w:hAnsi="Times New Roman" w:cs="Times New Roman"/>
          <w:b/>
          <w:bCs/>
          <w:color w:val="000000"/>
          <w:lang w:val="lt-LT"/>
        </w:rPr>
        <w:t>ežinomas (negali būti apskaičiuotas pagal turimus duomenis):</w:t>
      </w:r>
    </w:p>
    <w:p w14:paraId="72233265" w14:textId="77777777" w:rsidR="00FE7E2E" w:rsidRPr="00D450E1" w:rsidRDefault="00FE7E2E" w:rsidP="00FE7E2E">
      <w:pPr>
        <w:numPr>
          <w:ilvl w:val="0"/>
          <w:numId w:val="1"/>
        </w:numPr>
        <w:spacing w:after="0" w:line="240" w:lineRule="auto"/>
        <w:ind w:left="567" w:hanging="567"/>
        <w:contextualSpacing/>
        <w:rPr>
          <w:rFonts w:ascii="Times New Roman" w:hAnsi="Times New Roman" w:cs="Times New Roman"/>
          <w:lang w:val="lt-LT"/>
        </w:rPr>
      </w:pPr>
      <w:r w:rsidRPr="00D450E1">
        <w:rPr>
          <w:rFonts w:ascii="Times New Roman" w:hAnsi="Times New Roman" w:cs="Times New Roman"/>
          <w:lang w:val="lt-LT"/>
        </w:rPr>
        <w:t>odos lupimasis (</w:t>
      </w:r>
      <w:proofErr w:type="spellStart"/>
      <w:r w:rsidRPr="00D450E1">
        <w:rPr>
          <w:rFonts w:ascii="Times New Roman" w:hAnsi="Times New Roman" w:cs="Times New Roman"/>
          <w:lang w:val="lt-LT"/>
        </w:rPr>
        <w:t>pūslinio</w:t>
      </w:r>
      <w:proofErr w:type="spellEnd"/>
      <w:r w:rsidRPr="00D450E1">
        <w:rPr>
          <w:rFonts w:ascii="Times New Roman" w:hAnsi="Times New Roman" w:cs="Times New Roman"/>
          <w:lang w:val="lt-LT"/>
        </w:rPr>
        <w:t xml:space="preserve"> dermatito požymis);</w:t>
      </w:r>
    </w:p>
    <w:p w14:paraId="4B5136A4" w14:textId="77777777" w:rsidR="00FE7E2E" w:rsidRPr="00D450E1" w:rsidRDefault="00FE7E2E" w:rsidP="00FE7E2E">
      <w:pPr>
        <w:numPr>
          <w:ilvl w:val="0"/>
          <w:numId w:val="1"/>
        </w:numPr>
        <w:spacing w:after="0" w:line="240" w:lineRule="auto"/>
        <w:ind w:left="567" w:hanging="567"/>
        <w:contextualSpacing/>
        <w:rPr>
          <w:rFonts w:ascii="Times New Roman" w:hAnsi="Times New Roman" w:cs="Times New Roman"/>
          <w:lang w:val="lt-LT"/>
        </w:rPr>
      </w:pPr>
      <w:r w:rsidRPr="00D450E1">
        <w:rPr>
          <w:rFonts w:ascii="Times New Roman" w:hAnsi="Times New Roman" w:cs="Times New Roman"/>
          <w:lang w:val="lt-LT"/>
        </w:rPr>
        <w:t>alerginė reakcija, pasireiškianti išbėrimu, niež</w:t>
      </w:r>
      <w:r>
        <w:rPr>
          <w:rFonts w:ascii="Times New Roman" w:hAnsi="Times New Roman" w:cs="Times New Roman"/>
          <w:lang w:val="lt-LT"/>
        </w:rPr>
        <w:t>ėjimu</w:t>
      </w:r>
      <w:r w:rsidRPr="00D450E1">
        <w:rPr>
          <w:rFonts w:ascii="Times New Roman" w:hAnsi="Times New Roman" w:cs="Times New Roman"/>
          <w:lang w:val="lt-LT"/>
        </w:rPr>
        <w:t xml:space="preserve"> ir dilgėline; galimi simptomai yra karščiavimas, sąnarių patinimas ir skausmas, raumenų skausmas, limfmazgių patinimas ir (arba) simptomai, panašūs į gripo (</w:t>
      </w:r>
      <w:proofErr w:type="spellStart"/>
      <w:r w:rsidRPr="00D450E1">
        <w:rPr>
          <w:rFonts w:ascii="Times New Roman" w:hAnsi="Times New Roman" w:cs="Times New Roman"/>
          <w:lang w:val="lt-LT"/>
        </w:rPr>
        <w:t>seruminės</w:t>
      </w:r>
      <w:proofErr w:type="spellEnd"/>
      <w:r w:rsidRPr="00D450E1">
        <w:rPr>
          <w:rFonts w:ascii="Times New Roman" w:hAnsi="Times New Roman" w:cs="Times New Roman"/>
          <w:lang w:val="lt-LT"/>
        </w:rPr>
        <w:t xml:space="preserve"> ligos požymiai);</w:t>
      </w:r>
    </w:p>
    <w:p w14:paraId="05AA1C5B"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lastRenderedPageBreak/>
        <w:t>-</w:t>
      </w:r>
      <w:r w:rsidRPr="00D450E1">
        <w:rPr>
          <w:rFonts w:ascii="Times New Roman" w:hAnsi="Times New Roman" w:cs="Times New Roman"/>
          <w:color w:val="000000"/>
          <w:lang w:val="lt-LT"/>
        </w:rPr>
        <w:tab/>
        <w:t>rausvai raudonos dėmės, karščiavimas, niež</w:t>
      </w:r>
      <w:r>
        <w:rPr>
          <w:rFonts w:ascii="Times New Roman" w:hAnsi="Times New Roman" w:cs="Times New Roman"/>
          <w:color w:val="000000"/>
          <w:lang w:val="lt-LT"/>
        </w:rPr>
        <w:t>ėjimas</w:t>
      </w:r>
      <w:r w:rsidRPr="00D450E1">
        <w:rPr>
          <w:rFonts w:ascii="Times New Roman" w:hAnsi="Times New Roman" w:cs="Times New Roman"/>
          <w:color w:val="000000"/>
          <w:lang w:val="lt-LT"/>
        </w:rPr>
        <w:t xml:space="preserve"> (kraujagyslių uždegimo, taip vadinamojo </w:t>
      </w:r>
      <w:proofErr w:type="spellStart"/>
      <w:r w:rsidRPr="00D450E1">
        <w:rPr>
          <w:rFonts w:ascii="Times New Roman" w:hAnsi="Times New Roman" w:cs="Times New Roman"/>
          <w:color w:val="000000"/>
          <w:lang w:val="lt-LT"/>
        </w:rPr>
        <w:t>vaskulito</w:t>
      </w:r>
      <w:proofErr w:type="spellEnd"/>
      <w:r w:rsidRPr="00D450E1">
        <w:rPr>
          <w:rFonts w:ascii="Times New Roman" w:hAnsi="Times New Roman" w:cs="Times New Roman"/>
          <w:color w:val="000000"/>
          <w:lang w:val="lt-LT"/>
        </w:rPr>
        <w:t xml:space="preserve">, požymiai); </w:t>
      </w:r>
    </w:p>
    <w:p w14:paraId="6A0E7C50"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neįprastas kraujavimas ar mėlynės (</w:t>
      </w:r>
      <w:proofErr w:type="spellStart"/>
      <w:r w:rsidRPr="00D450E1">
        <w:rPr>
          <w:rFonts w:ascii="Times New Roman" w:hAnsi="Times New Roman" w:cs="Times New Roman"/>
          <w:color w:val="000000"/>
          <w:lang w:val="lt-LT"/>
        </w:rPr>
        <w:t>trombocitopenijos</w:t>
      </w:r>
      <w:proofErr w:type="spellEnd"/>
      <w:r w:rsidRPr="00D450E1">
        <w:rPr>
          <w:rFonts w:ascii="Times New Roman" w:hAnsi="Times New Roman" w:cs="Times New Roman"/>
          <w:color w:val="000000"/>
          <w:lang w:val="lt-LT"/>
        </w:rPr>
        <w:t xml:space="preserve"> požymiai); </w:t>
      </w:r>
    </w:p>
    <w:p w14:paraId="48C3FE2D"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raumenų skausmai (</w:t>
      </w:r>
      <w:proofErr w:type="spellStart"/>
      <w:r w:rsidRPr="00D450E1">
        <w:rPr>
          <w:rFonts w:ascii="Times New Roman" w:hAnsi="Times New Roman" w:cs="Times New Roman"/>
          <w:color w:val="000000"/>
          <w:lang w:val="lt-LT"/>
        </w:rPr>
        <w:t>mialgija</w:t>
      </w:r>
      <w:proofErr w:type="spellEnd"/>
      <w:r w:rsidRPr="00D450E1">
        <w:rPr>
          <w:rFonts w:ascii="Times New Roman" w:hAnsi="Times New Roman" w:cs="Times New Roman"/>
          <w:color w:val="000000"/>
          <w:lang w:val="lt-LT"/>
        </w:rPr>
        <w:t xml:space="preserve">); </w:t>
      </w:r>
    </w:p>
    <w:p w14:paraId="21FADA84"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karščiavimas, gerklės uždegimas arba burnos opos dėl infekcijos (leukocitų kiekio sumažėjimo, dar vadinamo </w:t>
      </w:r>
      <w:proofErr w:type="spellStart"/>
      <w:r w:rsidRPr="00D450E1">
        <w:rPr>
          <w:rFonts w:ascii="Times New Roman" w:hAnsi="Times New Roman" w:cs="Times New Roman"/>
          <w:color w:val="000000"/>
          <w:lang w:val="lt-LT"/>
        </w:rPr>
        <w:t>neutropenija</w:t>
      </w:r>
      <w:proofErr w:type="spellEnd"/>
      <w:r w:rsidRPr="00D450E1">
        <w:rPr>
          <w:rFonts w:ascii="Times New Roman" w:hAnsi="Times New Roman" w:cs="Times New Roman"/>
          <w:color w:val="000000"/>
          <w:lang w:val="lt-LT"/>
        </w:rPr>
        <w:t>, požymiai);</w:t>
      </w:r>
    </w:p>
    <w:p w14:paraId="2F9DCF73"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hemoglobino kiekio sumažėjimas ir raudonųjų kraujo ląstelių procentinės dalies kraujyje sumažėjimas (tai sunkiais atvejais gali lemti mažakraujystę); </w:t>
      </w:r>
    </w:p>
    <w:p w14:paraId="542C2BEB"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kalio koncentracijos kraujyje padidėjimas (tai sunkiais atvejais tai gali sukelti raumenų spazmus ir sutrikdyti širdies ritmą); </w:t>
      </w:r>
    </w:p>
    <w:p w14:paraId="3D9DB89A"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kepenų funkcijos tyrimų duomenų padidėjimas (tai gali rodyti kepenų pažeidimą) įskaitant </w:t>
      </w:r>
      <w:proofErr w:type="spellStart"/>
      <w:r w:rsidRPr="00D450E1">
        <w:rPr>
          <w:rFonts w:ascii="Times New Roman" w:hAnsi="Times New Roman" w:cs="Times New Roman"/>
          <w:color w:val="000000"/>
          <w:lang w:val="lt-LT"/>
        </w:rPr>
        <w:t>bilirubino</w:t>
      </w:r>
      <w:proofErr w:type="spellEnd"/>
      <w:r w:rsidRPr="00D450E1">
        <w:rPr>
          <w:rFonts w:ascii="Times New Roman" w:hAnsi="Times New Roman" w:cs="Times New Roman"/>
          <w:color w:val="000000"/>
          <w:lang w:val="lt-LT"/>
        </w:rPr>
        <w:t xml:space="preserve"> kiekio padidėjimą kraujyje (sunkiais atvejais dėl to gali pagelsti oda ir akys); </w:t>
      </w:r>
    </w:p>
    <w:p w14:paraId="66BFCACD" w14:textId="77777777" w:rsidR="00FE7E2E" w:rsidRPr="00D450E1" w:rsidRDefault="00FE7E2E" w:rsidP="00FE7E2E">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r>
      <w:proofErr w:type="spellStart"/>
      <w:r w:rsidRPr="00D450E1">
        <w:rPr>
          <w:rFonts w:ascii="Times New Roman" w:hAnsi="Times New Roman" w:cs="Times New Roman"/>
          <w:color w:val="000000"/>
          <w:lang w:val="lt-LT"/>
        </w:rPr>
        <w:t>urėjos</w:t>
      </w:r>
      <w:proofErr w:type="spellEnd"/>
      <w:r w:rsidRPr="00D450E1">
        <w:rPr>
          <w:rFonts w:ascii="Times New Roman" w:hAnsi="Times New Roman" w:cs="Times New Roman"/>
          <w:color w:val="000000"/>
          <w:lang w:val="lt-LT"/>
        </w:rPr>
        <w:t xml:space="preserve"> kiekio padidėjimą kraujyje (tai gali rodyti inkstų </w:t>
      </w:r>
      <w:r>
        <w:rPr>
          <w:rFonts w:ascii="Times New Roman" w:hAnsi="Times New Roman" w:cs="Times New Roman"/>
          <w:color w:val="000000"/>
          <w:lang w:val="lt-LT"/>
        </w:rPr>
        <w:t>funkcijos</w:t>
      </w:r>
      <w:r w:rsidRPr="00D450E1">
        <w:rPr>
          <w:rFonts w:ascii="Times New Roman" w:hAnsi="Times New Roman" w:cs="Times New Roman"/>
          <w:color w:val="000000"/>
          <w:lang w:val="lt-LT"/>
        </w:rPr>
        <w:t xml:space="preserve"> sutrikimą)</w:t>
      </w:r>
      <w:r>
        <w:rPr>
          <w:rFonts w:ascii="Times New Roman" w:hAnsi="Times New Roman" w:cs="Times New Roman"/>
          <w:color w:val="000000"/>
          <w:lang w:val="lt-LT"/>
        </w:rPr>
        <w:t>;</w:t>
      </w:r>
    </w:p>
    <w:p w14:paraId="66D41906" w14:textId="77777777" w:rsidR="00FE7E2E" w:rsidRPr="00D450E1" w:rsidRDefault="00FE7E2E" w:rsidP="00FE7E2E">
      <w:pPr>
        <w:spacing w:before="40" w:after="20" w:line="240" w:lineRule="auto"/>
        <w:ind w:left="567" w:hanging="567"/>
        <w:rPr>
          <w:rFonts w:ascii="Times New Roman" w:hAnsi="Times New Roman" w:cs="Times New Roman"/>
          <w:color w:val="000000"/>
          <w:lang w:val="lt-LT"/>
        </w:rPr>
      </w:pPr>
      <w:r w:rsidRPr="00D450E1">
        <w:rPr>
          <w:rFonts w:ascii="Times New Roman" w:hAnsi="Times New Roman" w:cs="Times New Roman"/>
          <w:lang w:val="lt-LT"/>
        </w:rPr>
        <w:t>-</w:t>
      </w:r>
      <w:r w:rsidRPr="00D450E1">
        <w:rPr>
          <w:rFonts w:ascii="Times New Roman" w:hAnsi="Times New Roman" w:cs="Times New Roman"/>
          <w:lang w:val="lt-LT"/>
        </w:rPr>
        <w:tab/>
        <w:t>mažas natrio kiekis kraujyje (kuris gali sukelti nuovargį, sumišimą, raumenų trūkčiojimą ir</w:t>
      </w:r>
      <w:r>
        <w:rPr>
          <w:rFonts w:ascii="Times New Roman" w:hAnsi="Times New Roman" w:cs="Times New Roman"/>
          <w:lang w:val="lt-LT"/>
        </w:rPr>
        <w:t xml:space="preserve"> (</w:t>
      </w:r>
      <w:r w:rsidRPr="00D450E1">
        <w:rPr>
          <w:rFonts w:ascii="Times New Roman" w:hAnsi="Times New Roman" w:cs="Times New Roman"/>
          <w:lang w:val="lt-LT"/>
        </w:rPr>
        <w:t>arba</w:t>
      </w:r>
      <w:r>
        <w:rPr>
          <w:rFonts w:ascii="Times New Roman" w:hAnsi="Times New Roman" w:cs="Times New Roman"/>
          <w:lang w:val="lt-LT"/>
        </w:rPr>
        <w:t>)</w:t>
      </w:r>
      <w:r w:rsidRPr="00D450E1">
        <w:rPr>
          <w:rFonts w:ascii="Times New Roman" w:hAnsi="Times New Roman" w:cs="Times New Roman"/>
          <w:lang w:val="lt-LT"/>
        </w:rPr>
        <w:t xml:space="preserve"> konvulsijas sunkiais atvejais).</w:t>
      </w:r>
    </w:p>
    <w:p w14:paraId="71D0F35D" w14:textId="77777777" w:rsidR="00FE7E2E" w:rsidRPr="00D450E1" w:rsidRDefault="00FE7E2E" w:rsidP="00FE7E2E">
      <w:pPr>
        <w:autoSpaceDE w:val="0"/>
        <w:autoSpaceDN w:val="0"/>
        <w:adjustRightInd w:val="0"/>
        <w:spacing w:after="0" w:line="240" w:lineRule="auto"/>
        <w:rPr>
          <w:rFonts w:ascii="Times New Roman" w:hAnsi="Times New Roman" w:cs="Times New Roman"/>
          <w:color w:val="000000"/>
          <w:lang w:val="lt-LT"/>
        </w:rPr>
      </w:pPr>
    </w:p>
    <w:p w14:paraId="78151E1C" w14:textId="77777777" w:rsidR="00FE7E2E" w:rsidRPr="00D450E1" w:rsidRDefault="00FE7E2E" w:rsidP="00FE7E2E">
      <w:pPr>
        <w:tabs>
          <w:tab w:val="left" w:pos="567"/>
        </w:tabs>
        <w:spacing w:after="0" w:line="240" w:lineRule="auto"/>
        <w:rPr>
          <w:rFonts w:ascii="Times New Roman" w:hAnsi="Times New Roman" w:cs="Times New Roman"/>
          <w:vertAlign w:val="superscript"/>
          <w:lang w:val="lt-LT" w:eastAsia="lt-LT"/>
        </w:rPr>
      </w:pPr>
      <w:r w:rsidRPr="00D450E1">
        <w:rPr>
          <w:rFonts w:ascii="Times New Roman" w:hAnsi="Times New Roman" w:cs="Times New Roman"/>
          <w:lang w:val="lt-LT" w:eastAsia="lt-LT"/>
        </w:rPr>
        <w:t xml:space="preserve">Kai kurio šalutinio poveikio dažnis gali skirtis priklausomai nuo Jūsų būklės. Pavyzdžiui, toks šalutinis poveikis, kaip svaigulys ir inkstų </w:t>
      </w:r>
      <w:r>
        <w:rPr>
          <w:rFonts w:ascii="Times New Roman" w:hAnsi="Times New Roman" w:cs="Times New Roman"/>
          <w:lang w:val="lt-LT" w:eastAsia="lt-LT"/>
        </w:rPr>
        <w:t>funkcijos</w:t>
      </w:r>
      <w:r w:rsidRPr="00D450E1">
        <w:rPr>
          <w:rFonts w:ascii="Times New Roman" w:hAnsi="Times New Roman" w:cs="Times New Roman"/>
          <w:lang w:val="lt-LT" w:eastAsia="lt-LT"/>
        </w:rPr>
        <w:t xml:space="preserve"> susilpnėjimas buvo retesnis tiems suaugusiems pacientams, kurie buvo gydomi dėl didelio kraujospūdžio ligos, nei tiems suaugusiems pacientams, kurie buvo gydomi dėl širdies nepakankamumo ar po neseniai patirto širdies priepuolio. </w:t>
      </w:r>
    </w:p>
    <w:p w14:paraId="5D310497"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3C8A0EC4"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Vaikams ir paaugliams pasireiškęs šalutinis poveikis buvo panašus į poveikį, nustatytą suaugusiems žmonėms.</w:t>
      </w:r>
    </w:p>
    <w:p w14:paraId="17653CFD"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21E169D6" w14:textId="77777777" w:rsidR="00FE7E2E" w:rsidRPr="00D450E1" w:rsidRDefault="00FE7E2E" w:rsidP="00FE7E2E">
      <w:pPr>
        <w:tabs>
          <w:tab w:val="left" w:pos="567"/>
        </w:tabs>
        <w:spacing w:after="0" w:line="240" w:lineRule="auto"/>
        <w:rPr>
          <w:rFonts w:ascii="Times New Roman" w:hAnsi="Times New Roman" w:cs="Times New Roman"/>
          <w:b/>
          <w:bCs/>
          <w:snapToGrid w:val="0"/>
          <w:lang w:val="lt-LT"/>
        </w:rPr>
      </w:pPr>
      <w:r w:rsidRPr="00FC3FE7">
        <w:rPr>
          <w:rFonts w:ascii="Times New Roman" w:hAnsi="Times New Roman" w:cs="Times New Roman"/>
          <w:b/>
          <w:bCs/>
          <w:snapToGrid w:val="0"/>
          <w:lang w:val="lt-LT"/>
        </w:rPr>
        <w:t>Pranešimas apie šalutinį poveikį</w:t>
      </w:r>
    </w:p>
    <w:p w14:paraId="5FA60BDC" w14:textId="77777777" w:rsidR="00FE7E2E" w:rsidRPr="00FC3FE7" w:rsidRDefault="00FE7E2E" w:rsidP="00FE7E2E">
      <w:pPr>
        <w:tabs>
          <w:tab w:val="left" w:pos="567"/>
        </w:tabs>
        <w:spacing w:after="0" w:line="260" w:lineRule="exact"/>
        <w:rPr>
          <w:rFonts w:ascii="Times New Roman" w:hAnsi="Times New Roman" w:cs="Times New Roman"/>
          <w:snapToGrid w:val="0"/>
          <w:lang w:val="lt-LT"/>
        </w:rPr>
      </w:pPr>
      <w:r w:rsidRPr="00FC3FE7">
        <w:rPr>
          <w:rFonts w:ascii="Times New Roman" w:hAnsi="Times New Roman" w:cs="Times New Roman"/>
          <w:snapToGrid w:val="0"/>
          <w:lang w:val="lt-LT"/>
        </w:rPr>
        <w:t>Jeigu pasireiškė šalutinis poveikis, įskaitant šiame lapelyje nenurodytą, pasakykite gydytojui arba vaistininkui</w:t>
      </w:r>
      <w:r w:rsidRPr="00D450E1">
        <w:rPr>
          <w:rFonts w:ascii="Times New Roman" w:hAnsi="Times New Roman" w:cs="Times New Roman"/>
          <w:snapToGrid w:val="0"/>
          <w:lang w:val="lt-LT"/>
        </w:rPr>
        <w:t>.</w:t>
      </w:r>
      <w:r w:rsidRPr="00FC3FE7">
        <w:rPr>
          <w:rFonts w:ascii="Times New Roman" w:hAnsi="Times New Roman" w:cs="Times New Roman"/>
          <w:snapToGrid w:val="0"/>
          <w:lang w:val="lt-LT"/>
        </w:rPr>
        <w:t xml:space="preserve"> </w:t>
      </w:r>
      <w:r w:rsidRPr="007F1A2A">
        <w:rPr>
          <w:rFonts w:ascii="Times New Roman" w:hAnsi="Times New Roman" w:cs="Times New Roman"/>
          <w:snapToGrid w:val="0"/>
          <w:lang w:val="lt-LT"/>
        </w:rPr>
        <w:t xml:space="preserve">Pranešimą apie šalutinį poveikį galite </w:t>
      </w:r>
      <w:r>
        <w:rPr>
          <w:rFonts w:ascii="Times New Roman" w:hAnsi="Times New Roman" w:cs="Times New Roman"/>
          <w:snapToGrid w:val="0"/>
          <w:lang w:val="lt-LT"/>
        </w:rPr>
        <w:t xml:space="preserve">užpildyti ir </w:t>
      </w:r>
      <w:r w:rsidRPr="007F1A2A">
        <w:rPr>
          <w:rFonts w:ascii="Times New Roman" w:hAnsi="Times New Roman" w:cs="Times New Roman"/>
          <w:snapToGrid w:val="0"/>
          <w:lang w:val="lt-LT"/>
        </w:rPr>
        <w:t xml:space="preserve">pateikti Valstybinės vaistų kontrolės tarnybos prie Lietuvos Respublikos sveikatos apsaugos ministerijos </w:t>
      </w:r>
      <w:r>
        <w:rPr>
          <w:rFonts w:ascii="Times New Roman" w:hAnsi="Times New Roman" w:cs="Times New Roman"/>
          <w:snapToGrid w:val="0"/>
          <w:lang w:val="lt-LT"/>
        </w:rPr>
        <w:t>tinklalapyje</w:t>
      </w:r>
      <w:r w:rsidRPr="007F1A2A">
        <w:rPr>
          <w:rFonts w:ascii="Times New Roman" w:hAnsi="Times New Roman" w:cs="Times New Roman"/>
          <w:snapToGrid w:val="0"/>
          <w:lang w:val="lt-LT"/>
        </w:rPr>
        <w:t xml:space="preserve"> </w:t>
      </w:r>
      <w:r w:rsidRPr="007F1A2A">
        <w:rPr>
          <w:rFonts w:ascii="Times New Roman" w:hAnsi="Times New Roman" w:cs="Times New Roman"/>
          <w:snapToGrid w:val="0"/>
          <w:color w:val="0000FF"/>
          <w:u w:val="single"/>
          <w:lang w:val="lt-LT"/>
        </w:rPr>
        <w:t>https://</w:t>
      </w:r>
      <w:r w:rsidRPr="00D06873" w:rsidDel="00D06873">
        <w:rPr>
          <w:rFonts w:ascii="Times New Roman" w:hAnsi="Times New Roman" w:cs="Times New Roman"/>
          <w:snapToGrid w:val="0"/>
          <w:color w:val="0000FF"/>
          <w:u w:val="single"/>
          <w:lang w:val="lt-LT"/>
        </w:rPr>
        <w:t xml:space="preserve"> </w:t>
      </w:r>
      <w:proofErr w:type="spellStart"/>
      <w:r w:rsidRPr="007F1A2A">
        <w:rPr>
          <w:rFonts w:ascii="Times New Roman" w:hAnsi="Times New Roman" w:cs="Times New Roman"/>
          <w:snapToGrid w:val="0"/>
          <w:color w:val="0000FF"/>
          <w:u w:val="single"/>
          <w:lang w:val="lt-LT"/>
        </w:rPr>
        <w:t>vvkt.</w:t>
      </w:r>
      <w:r>
        <w:rPr>
          <w:rFonts w:ascii="Times New Roman" w:hAnsi="Times New Roman" w:cs="Times New Roman"/>
          <w:snapToGrid w:val="0"/>
          <w:color w:val="0000FF"/>
          <w:u w:val="single"/>
          <w:lang w:val="lt-LT"/>
        </w:rPr>
        <w:t>lrv.</w:t>
      </w:r>
      <w:r w:rsidRPr="007F1A2A">
        <w:rPr>
          <w:rFonts w:ascii="Times New Roman" w:hAnsi="Times New Roman" w:cs="Times New Roman"/>
          <w:snapToGrid w:val="0"/>
          <w:color w:val="0000FF"/>
          <w:u w:val="single"/>
          <w:lang w:val="lt-LT"/>
        </w:rPr>
        <w:t>lt</w:t>
      </w:r>
      <w:proofErr w:type="spellEnd"/>
      <w:r w:rsidRPr="007F1A2A">
        <w:rPr>
          <w:rFonts w:ascii="Times New Roman" w:hAnsi="Times New Roman" w:cs="Times New Roman"/>
          <w:snapToGrid w:val="0"/>
          <w:color w:val="0000FF"/>
          <w:u w:val="single"/>
          <w:lang w:val="lt-LT"/>
        </w:rPr>
        <w:t>/</w:t>
      </w:r>
      <w:r w:rsidRPr="00D06873" w:rsidDel="00D06873">
        <w:rPr>
          <w:rFonts w:ascii="Times New Roman" w:hAnsi="Times New Roman" w:cs="Times New Roman"/>
          <w:snapToGrid w:val="0"/>
          <w:color w:val="0000FF"/>
          <w:u w:val="single"/>
          <w:lang w:val="lt-LT"/>
        </w:rPr>
        <w:t xml:space="preserve"> </w:t>
      </w:r>
      <w:proofErr w:type="spellStart"/>
      <w:r w:rsidRPr="007F1A2A">
        <w:rPr>
          <w:lang w:val="lt-LT"/>
        </w:rPr>
        <w:t>lt</w:t>
      </w:r>
      <w:proofErr w:type="spellEnd"/>
      <w:r>
        <w:rPr>
          <w:lang w:val="lt-LT"/>
        </w:rPr>
        <w:t>/ nurodytais būdais</w:t>
      </w:r>
      <w:r w:rsidRPr="007F1A2A">
        <w:rPr>
          <w:rFonts w:ascii="Times New Roman" w:hAnsi="Times New Roman" w:cs="Times New Roman"/>
          <w:snapToGrid w:val="0"/>
          <w:lang w:val="lt-LT"/>
        </w:rPr>
        <w:t xml:space="preserve"> arba </w:t>
      </w:r>
      <w:r>
        <w:rPr>
          <w:rFonts w:ascii="Times New Roman" w:hAnsi="Times New Roman" w:cs="Times New Roman"/>
          <w:snapToGrid w:val="0"/>
          <w:lang w:val="lt-LT"/>
        </w:rPr>
        <w:t>paskambinti</w:t>
      </w:r>
      <w:r w:rsidRPr="007F1A2A">
        <w:rPr>
          <w:rFonts w:ascii="Times New Roman" w:hAnsi="Times New Roman" w:cs="Times New Roman"/>
          <w:snapToGrid w:val="0"/>
          <w:lang w:val="lt-LT"/>
        </w:rPr>
        <w:t xml:space="preserve"> nemokamu telefonu </w:t>
      </w:r>
      <w:r>
        <w:rPr>
          <w:rFonts w:ascii="Times New Roman" w:hAnsi="Times New Roman" w:cs="Times New Roman"/>
          <w:snapToGrid w:val="0"/>
          <w:lang w:val="lt-LT"/>
        </w:rPr>
        <w:t>+370</w:t>
      </w:r>
      <w:r w:rsidRPr="007F1A2A">
        <w:rPr>
          <w:rFonts w:ascii="Times New Roman" w:hAnsi="Times New Roman" w:cs="Times New Roman"/>
          <w:snapToGrid w:val="0"/>
          <w:lang w:val="lt-LT"/>
        </w:rPr>
        <w:t xml:space="preserve"> 800 73 568.</w:t>
      </w:r>
      <w:r>
        <w:rPr>
          <w:rFonts w:ascii="Times New Roman" w:hAnsi="Times New Roman" w:cs="Times New Roman"/>
          <w:snapToGrid w:val="0"/>
          <w:lang w:val="lt-LT"/>
        </w:rPr>
        <w:t xml:space="preserve"> Pranešdami apie šalutinį poveikį galite mums padėti gauti daugiau informacijos apie šio vaisto saugumą.</w:t>
      </w:r>
    </w:p>
    <w:p w14:paraId="0021DDF4"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2E4C83C0"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486739BD"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5.</w:t>
      </w:r>
      <w:r w:rsidRPr="00D450E1">
        <w:rPr>
          <w:rFonts w:ascii="Times New Roman" w:hAnsi="Times New Roman" w:cs="Times New Roman"/>
          <w:b/>
          <w:bCs/>
          <w:lang w:val="lt-LT" w:eastAsia="lt-LT"/>
        </w:rPr>
        <w:tab/>
        <w:t xml:space="preserve">Kaip laikyti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p>
    <w:p w14:paraId="3B1ED97C" w14:textId="77777777" w:rsidR="00FE7E2E" w:rsidRPr="00D450E1" w:rsidRDefault="00FE7E2E" w:rsidP="00FE7E2E">
      <w:pPr>
        <w:spacing w:after="0" w:line="240" w:lineRule="auto"/>
        <w:rPr>
          <w:rFonts w:ascii="Times New Roman" w:hAnsi="Times New Roman" w:cs="Times New Roman"/>
          <w:lang w:val="lt-LT" w:eastAsia="lt-LT"/>
        </w:rPr>
      </w:pPr>
    </w:p>
    <w:p w14:paraId="298A2B03"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Šį vaistą laikykite vaikams nepastebimoje ir nepasiekiamoje vietoje.</w:t>
      </w:r>
    </w:p>
    <w:p w14:paraId="34A0D813" w14:textId="77777777" w:rsidR="00FE7E2E" w:rsidRDefault="00FE7E2E" w:rsidP="00FE7E2E">
      <w:pPr>
        <w:spacing w:after="0" w:line="240" w:lineRule="auto"/>
        <w:rPr>
          <w:rFonts w:ascii="Times New Roman" w:hAnsi="Times New Roman" w:cs="Times New Roman"/>
          <w:i/>
          <w:iCs/>
          <w:lang w:val="lt-LT" w:eastAsia="lt-LT"/>
        </w:rPr>
      </w:pPr>
    </w:p>
    <w:p w14:paraId="198E1D68" w14:textId="77777777" w:rsidR="00FE7E2E" w:rsidRPr="001353C9" w:rsidRDefault="00FE7E2E" w:rsidP="00FE7E2E">
      <w:pPr>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Lizdinių plokštelių pakuotė</w:t>
      </w:r>
      <w:r w:rsidRPr="00D450E1">
        <w:rPr>
          <w:rFonts w:ascii="Times New Roman" w:hAnsi="Times New Roman" w:cs="Times New Roman"/>
          <w:lang w:val="lt-LT" w:eastAsia="lt-LT"/>
        </w:rPr>
        <w:t>. Laikyti ne aukštesnėje kaip 30 </w:t>
      </w:r>
      <w:r w:rsidRPr="00D450E1">
        <w:rPr>
          <w:rFonts w:ascii="Times New Roman" w:hAnsi="Times New Roman" w:cs="Times New Roman"/>
          <w:lang w:val="lt-LT" w:eastAsia="lt-LT"/>
        </w:rPr>
        <w:sym w:font="Symbol" w:char="F0B0"/>
      </w:r>
      <w:r w:rsidRPr="00D450E1">
        <w:rPr>
          <w:rFonts w:ascii="Times New Roman" w:hAnsi="Times New Roman" w:cs="Times New Roman"/>
          <w:lang w:val="lt-LT" w:eastAsia="lt-LT"/>
        </w:rPr>
        <w:t xml:space="preserve">C temperatūroje. </w:t>
      </w:r>
    </w:p>
    <w:p w14:paraId="7C0AE3B6" w14:textId="77777777" w:rsidR="00FE7E2E" w:rsidRPr="00D450E1" w:rsidRDefault="00FE7E2E" w:rsidP="00FE7E2E">
      <w:pPr>
        <w:tabs>
          <w:tab w:val="left" w:pos="567"/>
        </w:tabs>
        <w:spacing w:after="0" w:line="240" w:lineRule="auto"/>
        <w:rPr>
          <w:rFonts w:ascii="Times New Roman" w:hAnsi="Times New Roman" w:cs="Times New Roman"/>
          <w:lang w:val="lt-LT"/>
        </w:rPr>
      </w:pPr>
      <w:r>
        <w:rPr>
          <w:rFonts w:ascii="Times New Roman" w:hAnsi="Times New Roman" w:cs="Times New Roman"/>
          <w:i/>
          <w:lang w:val="lt-LT" w:eastAsia="lt-LT"/>
        </w:rPr>
        <w:t>T</w:t>
      </w:r>
      <w:r w:rsidRPr="00762398">
        <w:rPr>
          <w:rFonts w:ascii="Times New Roman" w:hAnsi="Times New Roman" w:cs="Times New Roman"/>
          <w:i/>
          <w:lang w:val="lt-LT" w:eastAsia="lt-LT"/>
        </w:rPr>
        <w:t xml:space="preserve">ablečių </w:t>
      </w:r>
      <w:proofErr w:type="spellStart"/>
      <w:r w:rsidRPr="00762398">
        <w:rPr>
          <w:rFonts w:ascii="Times New Roman" w:hAnsi="Times New Roman" w:cs="Times New Roman"/>
          <w:i/>
          <w:lang w:val="lt-LT" w:eastAsia="lt-LT"/>
        </w:rPr>
        <w:t>talpyklės</w:t>
      </w:r>
      <w:proofErr w:type="spellEnd"/>
      <w:r w:rsidRPr="00762398">
        <w:rPr>
          <w:rFonts w:ascii="Times New Roman" w:hAnsi="Times New Roman" w:cs="Times New Roman"/>
          <w:i/>
          <w:lang w:val="lt-LT" w:eastAsia="lt-LT"/>
        </w:rPr>
        <w:t xml:space="preserve"> pakuotė:</w:t>
      </w:r>
      <w:r w:rsidRPr="001353C9">
        <w:rPr>
          <w:rFonts w:ascii="Times New Roman" w:hAnsi="Times New Roman" w:cs="Times New Roman"/>
          <w:lang w:val="lt-LT" w:eastAsia="lt-LT"/>
        </w:rPr>
        <w:t xml:space="preserve"> š</w:t>
      </w:r>
      <w:r w:rsidRPr="001353C9">
        <w:rPr>
          <w:rFonts w:ascii="Times New Roman" w:hAnsi="Times New Roman" w:cs="Times New Roman"/>
          <w:lang w:val="lt-LT"/>
        </w:rPr>
        <w:t>io vaistinio preparato laikymui specialių temperatūros sąlygų nereikalaujama.</w:t>
      </w:r>
    </w:p>
    <w:p w14:paraId="48CEC184" w14:textId="77777777" w:rsidR="00FE7E2E" w:rsidRPr="00D450E1" w:rsidRDefault="00FE7E2E" w:rsidP="00FE7E2E">
      <w:pPr>
        <w:spacing w:after="0" w:line="240" w:lineRule="auto"/>
        <w:rPr>
          <w:rFonts w:ascii="Times New Roman" w:hAnsi="Times New Roman" w:cs="Times New Roman"/>
          <w:lang w:val="lt-LT" w:eastAsia="lt-LT"/>
        </w:rPr>
      </w:pPr>
    </w:p>
    <w:p w14:paraId="3EE2BD4B"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1B84C602"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Ant kartono dėžutės ir tablečių </w:t>
      </w:r>
      <w:proofErr w:type="spellStart"/>
      <w:r w:rsidRPr="00D450E1">
        <w:rPr>
          <w:rFonts w:ascii="Times New Roman" w:hAnsi="Times New Roman" w:cs="Times New Roman"/>
          <w:lang w:val="lt-LT" w:eastAsia="lt-LT"/>
        </w:rPr>
        <w:t>talpyklės</w:t>
      </w:r>
      <w:proofErr w:type="spellEnd"/>
      <w:r w:rsidRPr="00D450E1">
        <w:rPr>
          <w:rFonts w:ascii="Times New Roman" w:hAnsi="Times New Roman" w:cs="Times New Roman"/>
          <w:lang w:val="lt-LT" w:eastAsia="lt-LT"/>
        </w:rPr>
        <w:t xml:space="preserve"> po „</w:t>
      </w:r>
      <w:r>
        <w:rPr>
          <w:rFonts w:ascii="Times New Roman" w:hAnsi="Times New Roman" w:cs="Times New Roman"/>
          <w:lang w:val="lt-LT" w:eastAsia="lt-LT"/>
        </w:rPr>
        <w:t>EXP/</w:t>
      </w:r>
      <w:r w:rsidRPr="00777217">
        <w:rPr>
          <w:rFonts w:ascii="Times New Roman" w:hAnsi="Times New Roman"/>
          <w:highlight w:val="lightGray"/>
          <w:lang w:val="lt-LT"/>
        </w:rPr>
        <w:t>Tinka iki</w:t>
      </w:r>
      <w:r w:rsidRPr="00D450E1">
        <w:rPr>
          <w:rFonts w:ascii="Times New Roman" w:hAnsi="Times New Roman" w:cs="Times New Roman"/>
          <w:lang w:val="lt-LT" w:eastAsia="lt-LT"/>
        </w:rPr>
        <w:t xml:space="preserve">“ </w:t>
      </w:r>
      <w:r>
        <w:rPr>
          <w:rFonts w:ascii="Times New Roman" w:hAnsi="Times New Roman" w:cs="Times New Roman"/>
          <w:lang w:val="lt-LT" w:eastAsia="lt-LT"/>
        </w:rPr>
        <w:t xml:space="preserve">ir ant lizdinės plokštelės </w:t>
      </w:r>
      <w:r w:rsidRPr="00D450E1">
        <w:rPr>
          <w:rFonts w:ascii="Times New Roman" w:hAnsi="Times New Roman" w:cs="Times New Roman"/>
          <w:lang w:val="lt-LT" w:eastAsia="lt-LT"/>
        </w:rPr>
        <w:t>nurodytam tinkamumo laikui pasibaigus, šio vaisto vartoti negalima. Vaistas tinkamas vartoti iki paskutinės nurodyto mėnesio dienos.</w:t>
      </w:r>
    </w:p>
    <w:p w14:paraId="4FACF372" w14:textId="77777777" w:rsidR="00FE7E2E" w:rsidRPr="00D450E1" w:rsidRDefault="00FE7E2E" w:rsidP="00FE7E2E">
      <w:pPr>
        <w:spacing w:after="0" w:line="240" w:lineRule="auto"/>
        <w:rPr>
          <w:rFonts w:ascii="Times New Roman" w:hAnsi="Times New Roman" w:cs="Times New Roman"/>
          <w:lang w:val="lt-LT" w:eastAsia="lt-LT"/>
        </w:rPr>
      </w:pPr>
    </w:p>
    <w:p w14:paraId="39044983"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484EC0C"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2A6070D0"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50D49721"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w:t>
      </w:r>
      <w:r w:rsidRPr="00D450E1">
        <w:rPr>
          <w:rFonts w:ascii="Times New Roman" w:hAnsi="Times New Roman" w:cs="Times New Roman"/>
          <w:b/>
          <w:bCs/>
          <w:lang w:val="lt-LT" w:eastAsia="lt-LT"/>
        </w:rPr>
        <w:tab/>
        <w:t>Pakuotės turinys ir kita informacija</w:t>
      </w:r>
    </w:p>
    <w:p w14:paraId="06B6B657"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2A7DE9EB"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sudėtis</w:t>
      </w:r>
    </w:p>
    <w:p w14:paraId="3B83ACB2" w14:textId="77777777" w:rsidR="00FE7E2E" w:rsidRPr="00D450E1" w:rsidRDefault="00FE7E2E" w:rsidP="00FE7E2E">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 xml:space="preserve">Veiklioji medžiaga yra </w:t>
      </w:r>
      <w:proofErr w:type="spellStart"/>
      <w:r w:rsidRPr="00D450E1">
        <w:rPr>
          <w:rFonts w:ascii="Times New Roman" w:hAnsi="Times New Roman" w:cs="Times New Roman"/>
          <w:lang w:val="lt-LT" w:eastAsia="lt-LT"/>
        </w:rPr>
        <w:t>valsartanas</w:t>
      </w:r>
      <w:proofErr w:type="spellEnd"/>
      <w:r w:rsidRPr="00D450E1">
        <w:rPr>
          <w:rFonts w:ascii="Times New Roman" w:hAnsi="Times New Roman" w:cs="Times New Roman"/>
          <w:lang w:val="lt-LT" w:eastAsia="lt-LT"/>
        </w:rPr>
        <w:t xml:space="preserve">. </w:t>
      </w:r>
    </w:p>
    <w:p w14:paraId="4584F7B7" w14:textId="77777777" w:rsidR="00FE7E2E" w:rsidRPr="008A25F1" w:rsidRDefault="00FE7E2E" w:rsidP="00FE7E2E">
      <w:pPr>
        <w:spacing w:after="0" w:line="240" w:lineRule="auto"/>
        <w:ind w:left="567"/>
        <w:rPr>
          <w:rFonts w:ascii="Times New Roman" w:hAnsi="Times New Roman"/>
          <w:lang w:val="lt-LT"/>
        </w:rPr>
      </w:pPr>
      <w:r w:rsidRPr="008A25F1">
        <w:rPr>
          <w:rFonts w:ascii="Times New Roman" w:hAnsi="Times New Roman"/>
          <w:lang w:val="lt-LT"/>
        </w:rPr>
        <w:t xml:space="preserve">Kiekvienoje plėvele dengtoje tabletėje yra 80 mg </w:t>
      </w:r>
      <w:proofErr w:type="spellStart"/>
      <w:r w:rsidRPr="008A25F1">
        <w:rPr>
          <w:rFonts w:ascii="Times New Roman" w:hAnsi="Times New Roman"/>
          <w:lang w:val="lt-LT"/>
        </w:rPr>
        <w:t>valsartano</w:t>
      </w:r>
      <w:proofErr w:type="spellEnd"/>
      <w:r w:rsidRPr="008A25F1">
        <w:rPr>
          <w:rFonts w:ascii="Times New Roman" w:hAnsi="Times New Roman"/>
          <w:lang w:val="lt-LT"/>
        </w:rPr>
        <w:t xml:space="preserve">. </w:t>
      </w:r>
    </w:p>
    <w:p w14:paraId="191FF329" w14:textId="77777777" w:rsidR="00FE7E2E" w:rsidRPr="00D450E1" w:rsidRDefault="00FE7E2E" w:rsidP="00FE7E2E">
      <w:pPr>
        <w:spacing w:after="0" w:line="240" w:lineRule="auto"/>
        <w:ind w:left="567"/>
        <w:rPr>
          <w:rFonts w:ascii="Times New Roman" w:hAnsi="Times New Roman" w:cs="Times New Roman"/>
          <w:lang w:val="lt-LT" w:eastAsia="lt-LT"/>
        </w:rPr>
      </w:pPr>
      <w:r w:rsidRPr="008A25F1">
        <w:rPr>
          <w:rFonts w:ascii="Times New Roman" w:hAnsi="Times New Roman"/>
          <w:lang w:val="lt-LT"/>
        </w:rPr>
        <w:t xml:space="preserve">Kiekvienoje plėvele dengtoje tabletėje yra 160 mg </w:t>
      </w:r>
      <w:proofErr w:type="spellStart"/>
      <w:r w:rsidRPr="008A25F1">
        <w:rPr>
          <w:rFonts w:ascii="Times New Roman" w:hAnsi="Times New Roman"/>
          <w:lang w:val="lt-LT"/>
        </w:rPr>
        <w:t>valsartano</w:t>
      </w:r>
      <w:proofErr w:type="spellEnd"/>
      <w:r w:rsidRPr="008A25F1">
        <w:rPr>
          <w:rFonts w:ascii="Times New Roman" w:hAnsi="Times New Roman"/>
          <w:lang w:val="lt-LT"/>
        </w:rPr>
        <w:t>.</w:t>
      </w:r>
    </w:p>
    <w:p w14:paraId="79C030E6" w14:textId="77777777" w:rsidR="00FE7E2E" w:rsidRPr="00D450E1" w:rsidRDefault="00FE7E2E" w:rsidP="00FE7E2E">
      <w:pPr>
        <w:tabs>
          <w:tab w:val="left" w:pos="0"/>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lang w:val="lt-LT" w:eastAsia="lt-LT"/>
        </w:rPr>
        <w:lastRenderedPageBreak/>
        <w:t>-</w:t>
      </w:r>
      <w:r w:rsidRPr="00D450E1">
        <w:rPr>
          <w:rFonts w:ascii="Times New Roman" w:hAnsi="Times New Roman" w:cs="Times New Roman"/>
          <w:lang w:val="lt-LT" w:eastAsia="lt-LT"/>
        </w:rPr>
        <w:tab/>
      </w:r>
      <w:r w:rsidRPr="00D450E1">
        <w:rPr>
          <w:rFonts w:ascii="Times New Roman" w:hAnsi="Times New Roman" w:cs="Times New Roman"/>
          <w:i/>
          <w:iCs/>
          <w:lang w:val="lt-LT" w:eastAsia="lt-LT"/>
        </w:rPr>
        <w:t>Pagalbinės medžiagos</w:t>
      </w:r>
    </w:p>
    <w:p w14:paraId="5D20F2EB" w14:textId="77777777" w:rsidR="00FE7E2E" w:rsidRPr="00D450E1" w:rsidRDefault="00FE7E2E" w:rsidP="00FE7E2E">
      <w:pPr>
        <w:tabs>
          <w:tab w:val="left" w:pos="0"/>
          <w:tab w:val="left" w:pos="567"/>
        </w:tabs>
        <w:spacing w:after="0" w:line="240" w:lineRule="auto"/>
        <w:ind w:left="567"/>
        <w:rPr>
          <w:rFonts w:ascii="Times New Roman" w:hAnsi="Times New Roman" w:cs="Times New Roman"/>
          <w:lang w:val="lt-LT" w:eastAsia="lt-LT"/>
        </w:rPr>
      </w:pPr>
      <w:r w:rsidRPr="00D450E1">
        <w:rPr>
          <w:rFonts w:ascii="Times New Roman" w:hAnsi="Times New Roman" w:cs="Times New Roman"/>
          <w:lang w:val="lt-LT" w:eastAsia="lt-LT"/>
        </w:rPr>
        <w:t xml:space="preserve">Tablečių šerdis: laktozė </w:t>
      </w:r>
      <w:proofErr w:type="spellStart"/>
      <w:r w:rsidRPr="00D450E1">
        <w:rPr>
          <w:rFonts w:ascii="Times New Roman" w:hAnsi="Times New Roman" w:cs="Times New Roman"/>
          <w:lang w:val="lt-LT" w:eastAsia="lt-LT"/>
        </w:rPr>
        <w:t>monohidratas</w:t>
      </w:r>
      <w:proofErr w:type="spellEnd"/>
      <w:r w:rsidRPr="00D450E1">
        <w:rPr>
          <w:rFonts w:ascii="Times New Roman" w:hAnsi="Times New Roman" w:cs="Times New Roman"/>
          <w:lang w:val="lt-LT" w:eastAsia="lt-LT"/>
        </w:rPr>
        <w:t xml:space="preserve">, celiuliozė </w:t>
      </w:r>
      <w:proofErr w:type="spellStart"/>
      <w:r w:rsidRPr="00D450E1">
        <w:rPr>
          <w:rFonts w:ascii="Times New Roman" w:hAnsi="Times New Roman" w:cs="Times New Roman"/>
          <w:lang w:val="lt-LT" w:eastAsia="lt-LT"/>
        </w:rPr>
        <w:t>mikrokristalinė</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kroskarmeliozės</w:t>
      </w:r>
      <w:proofErr w:type="spellEnd"/>
      <w:r w:rsidRPr="00D450E1">
        <w:rPr>
          <w:rFonts w:ascii="Times New Roman" w:hAnsi="Times New Roman" w:cs="Times New Roman"/>
          <w:lang w:val="lt-LT" w:eastAsia="lt-LT"/>
        </w:rPr>
        <w:t xml:space="preserve"> natrio druska, </w:t>
      </w:r>
      <w:proofErr w:type="spellStart"/>
      <w:r w:rsidRPr="00D450E1">
        <w:rPr>
          <w:rFonts w:ascii="Times New Roman" w:hAnsi="Times New Roman" w:cs="Times New Roman"/>
          <w:lang w:val="lt-LT" w:eastAsia="lt-LT"/>
        </w:rPr>
        <w:t>povidonas</w:t>
      </w:r>
      <w:proofErr w:type="spellEnd"/>
      <w:r w:rsidRPr="00D450E1">
        <w:rPr>
          <w:rFonts w:ascii="Times New Roman" w:hAnsi="Times New Roman" w:cs="Times New Roman"/>
          <w:lang w:val="lt-LT" w:eastAsia="lt-LT"/>
        </w:rPr>
        <w:t xml:space="preserve"> K29-K32, talkas, magnio </w:t>
      </w:r>
      <w:proofErr w:type="spellStart"/>
      <w:r w:rsidRPr="00D450E1">
        <w:rPr>
          <w:rFonts w:ascii="Times New Roman" w:hAnsi="Times New Roman" w:cs="Times New Roman"/>
          <w:lang w:val="lt-LT" w:eastAsia="lt-LT"/>
        </w:rPr>
        <w:t>stearatas</w:t>
      </w:r>
      <w:proofErr w:type="spellEnd"/>
      <w:r w:rsidRPr="00D450E1">
        <w:rPr>
          <w:rFonts w:ascii="Times New Roman" w:hAnsi="Times New Roman" w:cs="Times New Roman"/>
          <w:lang w:val="lt-LT" w:eastAsia="lt-LT"/>
        </w:rPr>
        <w:t>, koloidinis silicio dioksidas bevandenis.</w:t>
      </w:r>
    </w:p>
    <w:p w14:paraId="54141BE1" w14:textId="77777777" w:rsidR="00FE7E2E" w:rsidRPr="00D450E1" w:rsidRDefault="00FE7E2E" w:rsidP="00FE7E2E">
      <w:pPr>
        <w:tabs>
          <w:tab w:val="left" w:pos="0"/>
          <w:tab w:val="left" w:pos="567"/>
        </w:tabs>
        <w:spacing w:after="0" w:line="240" w:lineRule="auto"/>
        <w:ind w:left="567"/>
        <w:rPr>
          <w:rFonts w:ascii="Times New Roman" w:hAnsi="Times New Roman" w:cs="Times New Roman"/>
          <w:lang w:val="lt-LT" w:eastAsia="lt-LT"/>
        </w:rPr>
      </w:pPr>
      <w:r w:rsidRPr="00D450E1">
        <w:rPr>
          <w:rFonts w:ascii="Times New Roman" w:hAnsi="Times New Roman" w:cs="Times New Roman"/>
          <w:lang w:val="lt-LT" w:eastAsia="lt-LT"/>
        </w:rPr>
        <w:t xml:space="preserve">Tablečių plėvelė: polivinilo alkoholis, </w:t>
      </w:r>
      <w:proofErr w:type="spellStart"/>
      <w:r w:rsidRPr="00D450E1">
        <w:rPr>
          <w:rFonts w:ascii="Times New Roman" w:hAnsi="Times New Roman" w:cs="Times New Roman"/>
          <w:lang w:val="lt-LT" w:eastAsia="lt-LT"/>
        </w:rPr>
        <w:t>makrogolis</w:t>
      </w:r>
      <w:proofErr w:type="spellEnd"/>
      <w:r w:rsidRPr="00D450E1">
        <w:rPr>
          <w:rFonts w:ascii="Times New Roman" w:hAnsi="Times New Roman" w:cs="Times New Roman"/>
          <w:lang w:val="lt-LT" w:eastAsia="lt-LT"/>
        </w:rPr>
        <w:t xml:space="preserve"> 3350, talkas, </w:t>
      </w:r>
      <w:proofErr w:type="spellStart"/>
      <w:r w:rsidRPr="00D450E1">
        <w:rPr>
          <w:rFonts w:ascii="Times New Roman" w:hAnsi="Times New Roman" w:cs="Times New Roman"/>
          <w:lang w:val="lt-LT" w:eastAsia="lt-LT"/>
        </w:rPr>
        <w:t>lecitinas</w:t>
      </w:r>
      <w:proofErr w:type="spellEnd"/>
      <w:r w:rsidRPr="00D450E1">
        <w:rPr>
          <w:rFonts w:ascii="Times New Roman" w:hAnsi="Times New Roman" w:cs="Times New Roman"/>
          <w:lang w:val="lt-LT" w:eastAsia="lt-LT"/>
        </w:rPr>
        <w:t xml:space="preserve"> (jo yra sojų aliejuje) (E 322), titano dioksidas (E 171), geltonasis geležies oksidas (E 172), </w:t>
      </w:r>
      <w:r w:rsidRPr="008A25F1">
        <w:rPr>
          <w:rFonts w:ascii="Times New Roman" w:hAnsi="Times New Roman"/>
          <w:lang w:val="lt-LT"/>
        </w:rPr>
        <w:t>raudonasis geležies oksidas (E172)</w:t>
      </w:r>
      <w:r w:rsidRPr="008A25F1">
        <w:rPr>
          <w:rFonts w:ascii="Times New Roman" w:hAnsi="Times New Roman"/>
          <w:i/>
          <w:lang w:val="lt-LT"/>
        </w:rPr>
        <w:t>.</w:t>
      </w:r>
    </w:p>
    <w:p w14:paraId="227E5FE8"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65320099"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išvaizda ir kiekis pakuotėje</w:t>
      </w:r>
    </w:p>
    <w:p w14:paraId="4A4DEC10"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p>
    <w:p w14:paraId="2A65ECAB" w14:textId="77777777" w:rsidR="00FE7E2E" w:rsidRPr="00CE2D6B" w:rsidRDefault="00FE7E2E" w:rsidP="00FE7E2E">
      <w:pPr>
        <w:spacing w:after="0" w:line="240" w:lineRule="auto"/>
        <w:rPr>
          <w:rFonts w:ascii="Times New Roman" w:hAnsi="Times New Roman"/>
          <w:lang w:val="lt-LT"/>
        </w:rPr>
      </w:pPr>
      <w:proofErr w:type="spellStart"/>
      <w:r w:rsidRPr="00CE2D6B">
        <w:rPr>
          <w:rFonts w:ascii="Times New Roman" w:hAnsi="Times New Roman"/>
          <w:lang w:val="lt-LT"/>
        </w:rPr>
        <w:t>Valsartan</w:t>
      </w:r>
      <w:proofErr w:type="spellEnd"/>
      <w:r w:rsidRPr="00CE2D6B">
        <w:rPr>
          <w:rFonts w:ascii="Times New Roman" w:hAnsi="Times New Roman"/>
          <w:lang w:val="lt-LT"/>
        </w:rPr>
        <w:t xml:space="preserve"> </w:t>
      </w:r>
      <w:proofErr w:type="spellStart"/>
      <w:r w:rsidRPr="00CE2D6B">
        <w:rPr>
          <w:rFonts w:ascii="Times New Roman" w:hAnsi="Times New Roman"/>
          <w:lang w:val="lt-LT"/>
        </w:rPr>
        <w:t>Actavis</w:t>
      </w:r>
      <w:proofErr w:type="spellEnd"/>
      <w:r w:rsidRPr="00CE2D6B">
        <w:rPr>
          <w:rFonts w:ascii="Times New Roman" w:hAnsi="Times New Roman"/>
          <w:lang w:val="lt-LT"/>
        </w:rPr>
        <w:t xml:space="preserve"> 80 mg tabletės yra rausvos, apvalios, abipusiai išgaubtos, dengtos plėvele, 8 mm skersmens, abiejose jų pusėse yra įspausta vagelė, šoninės vagelės, vienoje </w:t>
      </w:r>
      <w:r w:rsidRPr="00CE2D6B">
        <w:rPr>
          <w:rFonts w:ascii="Times New Roman" w:hAnsi="Times New Roman"/>
          <w:lang w:val="lt-LT"/>
        </w:rPr>
        <w:sym w:font="Symbol" w:char="F02D"/>
      </w:r>
      <w:r w:rsidRPr="00CE2D6B">
        <w:rPr>
          <w:rFonts w:ascii="Times New Roman" w:hAnsi="Times New Roman"/>
          <w:lang w:val="lt-LT"/>
        </w:rPr>
        <w:t xml:space="preserve"> raidė „V“.</w:t>
      </w:r>
    </w:p>
    <w:p w14:paraId="23352135" w14:textId="77777777" w:rsidR="00FE7E2E" w:rsidRPr="001353C9" w:rsidRDefault="00FE7E2E" w:rsidP="00FE7E2E">
      <w:pPr>
        <w:spacing w:after="0" w:line="240" w:lineRule="auto"/>
        <w:rPr>
          <w:rFonts w:ascii="Times New Roman" w:hAnsi="Times New Roman" w:cs="Times New Roman"/>
          <w:lang w:val="lt-LT" w:eastAsia="lt-LT"/>
        </w:rPr>
      </w:pPr>
      <w:proofErr w:type="spellStart"/>
      <w:r w:rsidRPr="00CE2D6B">
        <w:rPr>
          <w:rFonts w:ascii="Times New Roman" w:hAnsi="Times New Roman"/>
          <w:lang w:val="lt-LT"/>
        </w:rPr>
        <w:t>Valsartan</w:t>
      </w:r>
      <w:proofErr w:type="spellEnd"/>
      <w:r w:rsidRPr="00CE2D6B">
        <w:rPr>
          <w:rFonts w:ascii="Times New Roman" w:hAnsi="Times New Roman"/>
          <w:lang w:val="lt-LT"/>
        </w:rPr>
        <w:t xml:space="preserve"> </w:t>
      </w:r>
      <w:proofErr w:type="spellStart"/>
      <w:r w:rsidRPr="00CE2D6B">
        <w:rPr>
          <w:rFonts w:ascii="Times New Roman" w:hAnsi="Times New Roman"/>
          <w:lang w:val="lt-LT"/>
        </w:rPr>
        <w:t>Actavis</w:t>
      </w:r>
      <w:proofErr w:type="spellEnd"/>
      <w:r w:rsidRPr="00CE2D6B">
        <w:rPr>
          <w:rFonts w:ascii="Times New Roman" w:hAnsi="Times New Roman"/>
          <w:lang w:val="lt-LT"/>
        </w:rPr>
        <w:t xml:space="preserve"> 160 mg tabletės yra geltonos, ovalios, abipusiai išgaubtos, dengtos plėvele, 15 mm ilgio ir 6,5 mm pločio, vienoje jų pusėje yra įspausta vagelė, šoninės vagelės, kitoje </w:t>
      </w:r>
      <w:r w:rsidRPr="00CE2D6B">
        <w:rPr>
          <w:rFonts w:ascii="Times New Roman" w:hAnsi="Times New Roman"/>
          <w:lang w:val="lt-LT"/>
        </w:rPr>
        <w:sym w:font="Symbol" w:char="F02D"/>
      </w:r>
      <w:r w:rsidRPr="00CE2D6B">
        <w:rPr>
          <w:rFonts w:ascii="Times New Roman" w:hAnsi="Times New Roman"/>
          <w:lang w:val="lt-LT"/>
        </w:rPr>
        <w:t xml:space="preserve"> raidė „V“.</w:t>
      </w:r>
    </w:p>
    <w:p w14:paraId="4847B3DD" w14:textId="77777777" w:rsidR="00FE7E2E" w:rsidRPr="00D450E1" w:rsidRDefault="00FE7E2E" w:rsidP="00FE7E2E">
      <w:pPr>
        <w:spacing w:after="0" w:line="240" w:lineRule="auto"/>
        <w:rPr>
          <w:rFonts w:ascii="Times New Roman" w:hAnsi="Times New Roman" w:cs="Times New Roman"/>
          <w:lang w:val="lt-LT" w:eastAsia="lt-LT"/>
        </w:rPr>
      </w:pPr>
    </w:p>
    <w:p w14:paraId="01CBF550" w14:textId="77777777" w:rsidR="00FE7E2E" w:rsidRPr="00D450E1" w:rsidRDefault="00FE7E2E" w:rsidP="00FE7E2E">
      <w:pPr>
        <w:tabs>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Pakuotės dydis</w:t>
      </w:r>
    </w:p>
    <w:p w14:paraId="088EB13E"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PVC/PE/PVDC/aliuminio lizdinių plokštelių pakuotė: 7, 14, 28, 56, 98</w:t>
      </w:r>
      <w:r>
        <w:rPr>
          <w:rFonts w:ascii="Times New Roman" w:hAnsi="Times New Roman" w:cs="Times New Roman"/>
          <w:lang w:val="lt-LT" w:eastAsia="lt-LT"/>
        </w:rPr>
        <w:t> </w:t>
      </w:r>
      <w:r w:rsidRPr="00D450E1">
        <w:rPr>
          <w:rFonts w:ascii="Times New Roman" w:hAnsi="Times New Roman" w:cs="Times New Roman"/>
          <w:lang w:val="lt-LT" w:eastAsia="lt-LT"/>
        </w:rPr>
        <w:t>arba 280</w:t>
      </w:r>
      <w:r>
        <w:rPr>
          <w:rFonts w:ascii="Times New Roman" w:hAnsi="Times New Roman" w:cs="Times New Roman"/>
          <w:lang w:val="lt-LT" w:eastAsia="lt-LT"/>
        </w:rPr>
        <w:t> </w:t>
      </w:r>
      <w:r w:rsidRPr="00D450E1">
        <w:rPr>
          <w:rFonts w:ascii="Times New Roman" w:hAnsi="Times New Roman" w:cs="Times New Roman"/>
          <w:lang w:val="lt-LT" w:eastAsia="lt-LT"/>
        </w:rPr>
        <w:t>tablečių.</w:t>
      </w:r>
    </w:p>
    <w:p w14:paraId="65324D53"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Tablečių </w:t>
      </w:r>
      <w:proofErr w:type="spellStart"/>
      <w:r w:rsidRPr="00D450E1">
        <w:rPr>
          <w:rFonts w:ascii="Times New Roman" w:hAnsi="Times New Roman" w:cs="Times New Roman"/>
          <w:lang w:val="lt-LT" w:eastAsia="lt-LT"/>
        </w:rPr>
        <w:t>talpyklės</w:t>
      </w:r>
      <w:proofErr w:type="spellEnd"/>
      <w:r w:rsidRPr="00D450E1">
        <w:rPr>
          <w:rFonts w:ascii="Times New Roman" w:hAnsi="Times New Roman" w:cs="Times New Roman"/>
          <w:lang w:val="lt-LT" w:eastAsia="lt-LT"/>
        </w:rPr>
        <w:t xml:space="preserve"> pakuotė: 7, 14, 28, 56, 98</w:t>
      </w:r>
      <w:r>
        <w:rPr>
          <w:rFonts w:ascii="Times New Roman" w:hAnsi="Times New Roman" w:cs="Times New Roman"/>
          <w:lang w:val="lt-LT" w:eastAsia="lt-LT"/>
        </w:rPr>
        <w:t> </w:t>
      </w:r>
      <w:r w:rsidRPr="00D450E1">
        <w:rPr>
          <w:rFonts w:ascii="Times New Roman" w:hAnsi="Times New Roman" w:cs="Times New Roman"/>
          <w:lang w:val="lt-LT" w:eastAsia="lt-LT"/>
        </w:rPr>
        <w:t>arba 280</w:t>
      </w:r>
      <w:r>
        <w:rPr>
          <w:rFonts w:ascii="Times New Roman" w:hAnsi="Times New Roman" w:cs="Times New Roman"/>
          <w:lang w:val="lt-LT" w:eastAsia="lt-LT"/>
        </w:rPr>
        <w:t> </w:t>
      </w:r>
      <w:r w:rsidRPr="00D450E1">
        <w:rPr>
          <w:rFonts w:ascii="Times New Roman" w:hAnsi="Times New Roman" w:cs="Times New Roman"/>
          <w:lang w:val="lt-LT" w:eastAsia="lt-LT"/>
        </w:rPr>
        <w:t>tablečių.</w:t>
      </w:r>
    </w:p>
    <w:p w14:paraId="55CD43A8"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3EA95EC5"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Gali būti tiekiamos ne visų dydžių pakuotės.</w:t>
      </w:r>
    </w:p>
    <w:p w14:paraId="02A58423"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22CADAA7" w14:textId="77777777" w:rsidR="00FE7E2E" w:rsidRPr="00D450E1" w:rsidRDefault="00FE7E2E" w:rsidP="00FE7E2E">
      <w:pPr>
        <w:tabs>
          <w:tab w:val="left" w:pos="0"/>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Registruotojas ir gamintojas</w:t>
      </w:r>
    </w:p>
    <w:p w14:paraId="5B330B64" w14:textId="77777777" w:rsidR="00FE7E2E" w:rsidRPr="00D450E1" w:rsidRDefault="00FE7E2E" w:rsidP="00FE7E2E">
      <w:pPr>
        <w:tabs>
          <w:tab w:val="left" w:pos="0"/>
          <w:tab w:val="left" w:pos="567"/>
        </w:tabs>
        <w:spacing w:after="0" w:line="240" w:lineRule="auto"/>
        <w:rPr>
          <w:rFonts w:ascii="Times New Roman" w:hAnsi="Times New Roman" w:cs="Times New Roman"/>
          <w:lang w:val="lt-LT" w:eastAsia="lt-LT"/>
        </w:rPr>
      </w:pPr>
    </w:p>
    <w:p w14:paraId="5048DA30" w14:textId="77777777" w:rsidR="00FE7E2E" w:rsidRPr="00D450E1" w:rsidRDefault="00FE7E2E" w:rsidP="00FE7E2E">
      <w:pPr>
        <w:tabs>
          <w:tab w:val="left" w:pos="0"/>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Registruotojas</w:t>
      </w:r>
    </w:p>
    <w:p w14:paraId="15E73BA2" w14:textId="77777777" w:rsidR="00FE7E2E" w:rsidRPr="007E5B0C" w:rsidRDefault="00FE7E2E" w:rsidP="00FE7E2E">
      <w:pPr>
        <w:pStyle w:val="Pagrindinistekstas"/>
        <w:spacing w:after="0"/>
      </w:pPr>
      <w:proofErr w:type="spellStart"/>
      <w:r w:rsidRPr="007E5B0C">
        <w:t>Teva</w:t>
      </w:r>
      <w:proofErr w:type="spellEnd"/>
      <w:r w:rsidRPr="007E5B0C">
        <w:t xml:space="preserve"> B.V.</w:t>
      </w:r>
    </w:p>
    <w:p w14:paraId="62E7614F" w14:textId="77777777" w:rsidR="00FE7E2E" w:rsidRPr="007F1A2A" w:rsidRDefault="00FE7E2E" w:rsidP="00FE7E2E">
      <w:pPr>
        <w:spacing w:after="0" w:line="240" w:lineRule="auto"/>
        <w:rPr>
          <w:rFonts w:ascii="Times New Roman" w:hAnsi="Times New Roman"/>
          <w:lang w:val="lt-LT"/>
        </w:rPr>
      </w:pPr>
      <w:proofErr w:type="spellStart"/>
      <w:r w:rsidRPr="007F1A2A">
        <w:rPr>
          <w:rFonts w:ascii="Times New Roman" w:hAnsi="Times New Roman"/>
          <w:lang w:val="lt-LT"/>
        </w:rPr>
        <w:t>Swensweg</w:t>
      </w:r>
      <w:proofErr w:type="spellEnd"/>
      <w:r w:rsidRPr="007F1A2A">
        <w:rPr>
          <w:rFonts w:ascii="Times New Roman" w:hAnsi="Times New Roman"/>
          <w:lang w:val="lt-LT"/>
        </w:rPr>
        <w:t xml:space="preserve"> 5</w:t>
      </w:r>
    </w:p>
    <w:p w14:paraId="618CFB06" w14:textId="77777777" w:rsidR="00FE7E2E" w:rsidRPr="007F1A2A" w:rsidRDefault="00FE7E2E" w:rsidP="00FE7E2E">
      <w:pPr>
        <w:spacing w:after="0" w:line="240" w:lineRule="auto"/>
        <w:rPr>
          <w:rFonts w:ascii="Times New Roman" w:hAnsi="Times New Roman"/>
          <w:lang w:val="lt-LT"/>
        </w:rPr>
      </w:pPr>
      <w:r w:rsidRPr="007F1A2A">
        <w:rPr>
          <w:rFonts w:ascii="Times New Roman" w:hAnsi="Times New Roman"/>
          <w:lang w:val="lt-LT"/>
        </w:rPr>
        <w:t xml:space="preserve">2031 GA </w:t>
      </w:r>
      <w:proofErr w:type="spellStart"/>
      <w:r w:rsidRPr="007F1A2A">
        <w:rPr>
          <w:rFonts w:ascii="Times New Roman" w:hAnsi="Times New Roman"/>
          <w:lang w:val="lt-LT"/>
        </w:rPr>
        <w:t>Haarlem</w:t>
      </w:r>
      <w:proofErr w:type="spellEnd"/>
    </w:p>
    <w:p w14:paraId="78870186"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7F1A2A">
        <w:rPr>
          <w:rFonts w:ascii="Times New Roman" w:hAnsi="Times New Roman"/>
          <w:lang w:val="lt-LT"/>
        </w:rPr>
        <w:t>Nyderlandai</w:t>
      </w:r>
    </w:p>
    <w:p w14:paraId="6E52648B"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69E813DE" w14:textId="77777777" w:rsidR="00FE7E2E" w:rsidRPr="00D450E1" w:rsidRDefault="00FE7E2E" w:rsidP="00FE7E2E">
      <w:pPr>
        <w:tabs>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Gamintoja</w:t>
      </w:r>
      <w:r>
        <w:rPr>
          <w:rFonts w:ascii="Times New Roman" w:hAnsi="Times New Roman" w:cs="Times New Roman"/>
          <w:i/>
          <w:iCs/>
          <w:lang w:val="lt-LT" w:eastAsia="lt-LT"/>
        </w:rPr>
        <w:t>s</w:t>
      </w:r>
    </w:p>
    <w:p w14:paraId="074F10BB" w14:textId="77777777" w:rsidR="00FE7E2E" w:rsidRPr="00D450E1" w:rsidRDefault="00FE7E2E" w:rsidP="00FE7E2E">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Ltd.</w:t>
      </w:r>
    </w:p>
    <w:p w14:paraId="7F418AAE"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BLB016</w:t>
      </w:r>
      <w:r>
        <w:rPr>
          <w:rFonts w:ascii="Times New Roman" w:hAnsi="Times New Roman" w:cs="Times New Roman"/>
          <w:lang w:val="lt-LT" w:eastAsia="lt-LT"/>
        </w:rPr>
        <w:t> </w:t>
      </w:r>
      <w:proofErr w:type="spellStart"/>
      <w:r w:rsidRPr="00D450E1">
        <w:rPr>
          <w:rFonts w:ascii="Times New Roman" w:hAnsi="Times New Roman" w:cs="Times New Roman"/>
          <w:lang w:val="lt-LT" w:eastAsia="lt-LT"/>
        </w:rPr>
        <w:t>Bulebel</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Industrial</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Estate</w:t>
      </w:r>
      <w:proofErr w:type="spellEnd"/>
    </w:p>
    <w:p w14:paraId="1072309F" w14:textId="77777777" w:rsidR="00FE7E2E" w:rsidRPr="00D450E1" w:rsidRDefault="00FE7E2E" w:rsidP="00FE7E2E">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Zejtun</w:t>
      </w:r>
      <w:proofErr w:type="spellEnd"/>
      <w:r w:rsidRPr="00D450E1">
        <w:rPr>
          <w:rFonts w:ascii="Times New Roman" w:hAnsi="Times New Roman" w:cs="Times New Roman"/>
          <w:lang w:val="lt-LT" w:eastAsia="lt-LT"/>
        </w:rPr>
        <w:t xml:space="preserve"> ZTN 3000</w:t>
      </w:r>
    </w:p>
    <w:p w14:paraId="07BFFD89"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Malta</w:t>
      </w:r>
    </w:p>
    <w:p w14:paraId="6B6E25F7" w14:textId="77777777" w:rsidR="00FE7E2E" w:rsidRPr="00FC3FE7" w:rsidRDefault="00FE7E2E" w:rsidP="00FE7E2E">
      <w:pPr>
        <w:spacing w:after="0" w:line="240" w:lineRule="auto"/>
        <w:rPr>
          <w:rFonts w:ascii="Times New Roman" w:hAnsi="Times New Roman" w:cs="Times New Roman"/>
          <w:color w:val="000000"/>
          <w:lang w:val="lt-LT" w:eastAsia="lt-LT"/>
        </w:rPr>
      </w:pPr>
    </w:p>
    <w:p w14:paraId="7BB37395" w14:textId="77777777" w:rsidR="00FE7E2E" w:rsidRPr="00FC3FE7" w:rsidRDefault="00FE7E2E" w:rsidP="00FE7E2E">
      <w:pPr>
        <w:spacing w:after="0" w:line="240" w:lineRule="auto"/>
        <w:rPr>
          <w:rFonts w:ascii="Times New Roman" w:hAnsi="Times New Roman" w:cs="Times New Roman"/>
          <w:color w:val="000000"/>
          <w:lang w:val="lt-LT" w:eastAsia="lt-LT"/>
        </w:rPr>
      </w:pPr>
      <w:r w:rsidRPr="00FC3FE7">
        <w:rPr>
          <w:rFonts w:ascii="Times New Roman" w:hAnsi="Times New Roman" w:cs="Times New Roman"/>
          <w:color w:val="000000"/>
          <w:lang w:val="lt-LT" w:eastAsia="lt-LT"/>
        </w:rPr>
        <w:t>arba</w:t>
      </w:r>
    </w:p>
    <w:p w14:paraId="2E6608E6" w14:textId="77777777" w:rsidR="00FE7E2E" w:rsidRPr="00FC3FE7" w:rsidRDefault="00FE7E2E" w:rsidP="00FE7E2E">
      <w:pPr>
        <w:spacing w:after="0" w:line="240" w:lineRule="auto"/>
        <w:rPr>
          <w:rFonts w:ascii="Times New Roman" w:hAnsi="Times New Roman" w:cs="Times New Roman"/>
          <w:color w:val="000000"/>
          <w:lang w:val="lt-LT" w:eastAsia="lt-LT"/>
        </w:rPr>
      </w:pPr>
    </w:p>
    <w:p w14:paraId="1B703D71" w14:textId="77777777" w:rsidR="00FE7E2E" w:rsidRPr="00D450E1" w:rsidRDefault="00FE7E2E" w:rsidP="00FE7E2E">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Balkanpharma-Dupnitsa</w:t>
      </w:r>
      <w:proofErr w:type="spellEnd"/>
      <w:r w:rsidRPr="00D450E1">
        <w:rPr>
          <w:rFonts w:ascii="Times New Roman" w:hAnsi="Times New Roman" w:cs="Times New Roman"/>
          <w:lang w:val="lt-LT" w:eastAsia="lt-LT"/>
        </w:rPr>
        <w:t xml:space="preserve"> AD</w:t>
      </w:r>
    </w:p>
    <w:p w14:paraId="3BF1E261"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3</w:t>
      </w:r>
      <w:r>
        <w:rPr>
          <w:rFonts w:ascii="Times New Roman" w:hAnsi="Times New Roman" w:cs="Times New Roman"/>
          <w:lang w:val="lt-LT" w:eastAsia="lt-LT"/>
        </w:rPr>
        <w:t> </w:t>
      </w:r>
      <w:proofErr w:type="spellStart"/>
      <w:r w:rsidRPr="00D450E1">
        <w:rPr>
          <w:rFonts w:ascii="Times New Roman" w:hAnsi="Times New Roman" w:cs="Times New Roman"/>
          <w:lang w:val="lt-LT" w:eastAsia="lt-LT"/>
        </w:rPr>
        <w:t>Samokovsko</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Schosse</w:t>
      </w:r>
      <w:proofErr w:type="spellEnd"/>
      <w:r w:rsidRPr="00D450E1">
        <w:rPr>
          <w:rFonts w:ascii="Times New Roman" w:hAnsi="Times New Roman" w:cs="Times New Roman"/>
          <w:lang w:val="lt-LT" w:eastAsia="lt-LT"/>
        </w:rPr>
        <w:t xml:space="preserve"> Str.</w:t>
      </w:r>
    </w:p>
    <w:p w14:paraId="49868445" w14:textId="77777777" w:rsidR="00FE7E2E" w:rsidRPr="00D450E1" w:rsidRDefault="00FE7E2E" w:rsidP="00FE7E2E">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Dupnitsa</w:t>
      </w:r>
      <w:proofErr w:type="spellEnd"/>
      <w:r w:rsidRPr="00D450E1">
        <w:rPr>
          <w:rFonts w:ascii="Times New Roman" w:hAnsi="Times New Roman" w:cs="Times New Roman"/>
          <w:lang w:val="lt-LT" w:eastAsia="lt-LT"/>
        </w:rPr>
        <w:t xml:space="preserve"> 2600</w:t>
      </w:r>
    </w:p>
    <w:p w14:paraId="488D2D86" w14:textId="77777777" w:rsidR="00FE7E2E" w:rsidRPr="00D450E1" w:rsidRDefault="00FE7E2E" w:rsidP="00FE7E2E">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Bulgarija</w:t>
      </w:r>
    </w:p>
    <w:p w14:paraId="6B183B14"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1B9F6075"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Jeigu apie šį vaistą norite sužinoti daugiau, kreipkitės į vietinį registruotojo atstovą.</w:t>
      </w:r>
    </w:p>
    <w:p w14:paraId="4C443B73"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UAB </w:t>
      </w:r>
      <w:proofErr w:type="spellStart"/>
      <w:r>
        <w:rPr>
          <w:rFonts w:ascii="Times New Roman" w:hAnsi="Times New Roman" w:cs="Times New Roman"/>
          <w:lang w:val="lt-LT" w:eastAsia="lt-LT"/>
        </w:rPr>
        <w:t>Teva</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Baltics</w:t>
      </w:r>
      <w:proofErr w:type="spellEnd"/>
      <w:r w:rsidRPr="00D450E1">
        <w:rPr>
          <w:rFonts w:ascii="Times New Roman" w:hAnsi="Times New Roman" w:cs="Times New Roman"/>
          <w:lang w:val="lt-LT" w:eastAsia="lt-LT"/>
        </w:rPr>
        <w:t xml:space="preserve"> </w:t>
      </w:r>
    </w:p>
    <w:p w14:paraId="70A98789"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Molėtų pl. 5 </w:t>
      </w:r>
    </w:p>
    <w:p w14:paraId="32C18E07"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LT-08409 Vilnius </w:t>
      </w:r>
    </w:p>
    <w:p w14:paraId="467274BD"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Tel.: +370 5 266 02 03</w:t>
      </w:r>
    </w:p>
    <w:p w14:paraId="2FF55A77"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p>
    <w:p w14:paraId="729C5EF8" w14:textId="77777777" w:rsidR="00FE7E2E" w:rsidRPr="00D450E1" w:rsidRDefault="00FE7E2E" w:rsidP="00FE7E2E">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Šis vaistas E</w:t>
      </w:r>
      <w:r>
        <w:rPr>
          <w:rFonts w:ascii="Times New Roman" w:hAnsi="Times New Roman" w:cs="Times New Roman"/>
          <w:b/>
          <w:bCs/>
          <w:lang w:val="lt-LT" w:eastAsia="lt-LT"/>
        </w:rPr>
        <w:t>uropos ekonominės erdvės</w:t>
      </w:r>
      <w:r w:rsidRPr="00D450E1">
        <w:rPr>
          <w:rFonts w:ascii="Times New Roman" w:hAnsi="Times New Roman" w:cs="Times New Roman"/>
          <w:b/>
          <w:bCs/>
          <w:lang w:val="lt-LT" w:eastAsia="lt-LT"/>
        </w:rPr>
        <w:t xml:space="preserve"> valstybėse narėse registruotas tokiais pavadinimais:</w:t>
      </w:r>
    </w:p>
    <w:tbl>
      <w:tblPr>
        <w:tblW w:w="0" w:type="auto"/>
        <w:tblLook w:val="04A0" w:firstRow="1" w:lastRow="0" w:firstColumn="1" w:lastColumn="0" w:noHBand="0" w:noVBand="1"/>
      </w:tblPr>
      <w:tblGrid>
        <w:gridCol w:w="1526"/>
        <w:gridCol w:w="7513"/>
      </w:tblGrid>
      <w:tr w:rsidR="00FE7E2E" w:rsidRPr="00D667A1" w14:paraId="3C942B17" w14:textId="77777777" w:rsidTr="00FA4D61">
        <w:tc>
          <w:tcPr>
            <w:tcW w:w="1526" w:type="dxa"/>
            <w:vAlign w:val="center"/>
          </w:tcPr>
          <w:p w14:paraId="73F444D4" w14:textId="77777777" w:rsidR="00FE7E2E" w:rsidRPr="00F86DBB" w:rsidRDefault="00FE7E2E" w:rsidP="00FA4D61">
            <w:pPr>
              <w:tabs>
                <w:tab w:val="left" w:pos="567"/>
              </w:tabs>
              <w:spacing w:after="0" w:line="240" w:lineRule="auto"/>
              <w:rPr>
                <w:rFonts w:ascii="Times New Roman" w:hAnsi="Times New Roman" w:cs="Times New Roman"/>
                <w:bCs/>
                <w:lang w:eastAsia="lt-LT"/>
              </w:rPr>
            </w:pPr>
            <w:proofErr w:type="spellStart"/>
            <w:r w:rsidRPr="00F86DBB">
              <w:rPr>
                <w:rFonts w:ascii="Times New Roman" w:hAnsi="Times New Roman" w:cs="Times New Roman"/>
                <w:bCs/>
                <w:lang w:eastAsia="lt-LT"/>
              </w:rPr>
              <w:t>Islandija</w:t>
            </w:r>
            <w:proofErr w:type="spellEnd"/>
          </w:p>
        </w:tc>
        <w:tc>
          <w:tcPr>
            <w:tcW w:w="7513" w:type="dxa"/>
            <w:vAlign w:val="center"/>
          </w:tcPr>
          <w:p w14:paraId="7D017937"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roofErr w:type="spellStart"/>
            <w:r w:rsidRPr="00F86DBB">
              <w:rPr>
                <w:rFonts w:ascii="Times New Roman" w:hAnsi="Times New Roman" w:cs="Times New Roman"/>
                <w:lang w:eastAsia="lt-LT"/>
              </w:rPr>
              <w:t>Valpress</w:t>
            </w:r>
            <w:proofErr w:type="spellEnd"/>
          </w:p>
        </w:tc>
      </w:tr>
      <w:tr w:rsidR="00FE7E2E" w:rsidRPr="004637FE" w14:paraId="3AE08783" w14:textId="77777777" w:rsidTr="00FA4D61">
        <w:tc>
          <w:tcPr>
            <w:tcW w:w="1526" w:type="dxa"/>
            <w:vAlign w:val="center"/>
          </w:tcPr>
          <w:p w14:paraId="1B45F1CA"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roofErr w:type="spellStart"/>
            <w:r w:rsidRPr="00F86DBB">
              <w:rPr>
                <w:rFonts w:ascii="Times New Roman" w:hAnsi="Times New Roman" w:cs="Times New Roman"/>
                <w:lang w:eastAsia="lt-LT"/>
              </w:rPr>
              <w:t>Slovakija</w:t>
            </w:r>
            <w:proofErr w:type="spellEnd"/>
          </w:p>
        </w:tc>
        <w:tc>
          <w:tcPr>
            <w:tcW w:w="7513" w:type="dxa"/>
            <w:vAlign w:val="center"/>
          </w:tcPr>
          <w:p w14:paraId="6559A374" w14:textId="77777777" w:rsidR="00FE7E2E" w:rsidRPr="007F1A2A" w:rsidRDefault="00FE7E2E" w:rsidP="00FA4D61">
            <w:pPr>
              <w:tabs>
                <w:tab w:val="left" w:pos="567"/>
              </w:tabs>
              <w:spacing w:after="0" w:line="240" w:lineRule="auto"/>
              <w:rPr>
                <w:rFonts w:ascii="Times New Roman" w:hAnsi="Times New Roman"/>
                <w:b/>
                <w:lang w:val="pt-PT"/>
              </w:rPr>
            </w:pPr>
            <w:r w:rsidRPr="007F1A2A">
              <w:rPr>
                <w:rFonts w:ascii="Times New Roman" w:hAnsi="Times New Roman"/>
                <w:lang w:val="pt-PT"/>
              </w:rPr>
              <w:t>Valsartan Teva 80 mg. Valsartan Teva 160 mg</w:t>
            </w:r>
          </w:p>
        </w:tc>
      </w:tr>
      <w:tr w:rsidR="00FE7E2E" w:rsidRPr="00D667A1" w14:paraId="66F26A0F" w14:textId="77777777" w:rsidTr="00FA4D61">
        <w:tc>
          <w:tcPr>
            <w:tcW w:w="1526" w:type="dxa"/>
            <w:vAlign w:val="center"/>
          </w:tcPr>
          <w:p w14:paraId="52BB756B"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roofErr w:type="spellStart"/>
            <w:r w:rsidRPr="00F86DBB">
              <w:rPr>
                <w:rFonts w:ascii="Times New Roman" w:hAnsi="Times New Roman" w:cs="Times New Roman"/>
                <w:lang w:eastAsia="lt-LT"/>
              </w:rPr>
              <w:t>Vengrija</w:t>
            </w:r>
            <w:proofErr w:type="spellEnd"/>
          </w:p>
        </w:tc>
        <w:tc>
          <w:tcPr>
            <w:tcW w:w="7513" w:type="dxa"/>
            <w:vAlign w:val="center"/>
          </w:tcPr>
          <w:p w14:paraId="7C9478FD"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roofErr w:type="spellStart"/>
            <w:r w:rsidRPr="00D667A1">
              <w:rPr>
                <w:rFonts w:ascii="Times New Roman" w:hAnsi="Times New Roman" w:cs="Times New Roman"/>
                <w:lang w:eastAsia="lt-LT"/>
              </w:rPr>
              <w:t>Valsotens</w:t>
            </w:r>
            <w:proofErr w:type="spellEnd"/>
            <w:r w:rsidRPr="00D667A1">
              <w:rPr>
                <w:rFonts w:ascii="Times New Roman" w:hAnsi="Times New Roman" w:cs="Times New Roman"/>
                <w:lang w:eastAsia="lt-LT"/>
              </w:rPr>
              <w:t xml:space="preserve"> 80 mg, </w:t>
            </w:r>
            <w:proofErr w:type="spellStart"/>
            <w:r w:rsidRPr="00D667A1">
              <w:rPr>
                <w:rFonts w:ascii="Times New Roman" w:hAnsi="Times New Roman" w:cs="Times New Roman"/>
                <w:lang w:eastAsia="lt-LT"/>
              </w:rPr>
              <w:t>Valsotens</w:t>
            </w:r>
            <w:proofErr w:type="spellEnd"/>
            <w:r w:rsidRPr="00D667A1">
              <w:rPr>
                <w:rFonts w:ascii="Times New Roman" w:hAnsi="Times New Roman" w:cs="Times New Roman"/>
                <w:lang w:eastAsia="lt-LT"/>
              </w:rPr>
              <w:t xml:space="preserve"> 160 mg</w:t>
            </w:r>
          </w:p>
        </w:tc>
      </w:tr>
      <w:tr w:rsidR="00FE7E2E" w:rsidRPr="00D667A1" w14:paraId="31B65368" w14:textId="77777777" w:rsidTr="00FA4D61">
        <w:tc>
          <w:tcPr>
            <w:tcW w:w="1526" w:type="dxa"/>
            <w:vAlign w:val="center"/>
          </w:tcPr>
          <w:p w14:paraId="7CDBADDE"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r w:rsidRPr="00D667A1">
              <w:rPr>
                <w:rFonts w:ascii="Times New Roman" w:hAnsi="Times New Roman" w:cs="Times New Roman"/>
                <w:lang w:eastAsia="lt-LT"/>
              </w:rPr>
              <w:t>Lietuva</w:t>
            </w:r>
            <w:r w:rsidRPr="00D667A1">
              <w:rPr>
                <w:rFonts w:ascii="Times New Roman" w:hAnsi="Times New Roman" w:cs="Times New Roman"/>
                <w:lang w:eastAsia="lt-LT"/>
              </w:rPr>
              <w:tab/>
            </w:r>
          </w:p>
        </w:tc>
        <w:tc>
          <w:tcPr>
            <w:tcW w:w="7513" w:type="dxa"/>
            <w:vAlign w:val="center"/>
          </w:tcPr>
          <w:p w14:paraId="12AA177C" w14:textId="77777777" w:rsidR="00FE7E2E" w:rsidRPr="00F86DBB" w:rsidRDefault="00FE7E2E" w:rsidP="00FA4D61">
            <w:pPr>
              <w:tabs>
                <w:tab w:val="left" w:pos="567"/>
              </w:tabs>
              <w:spacing w:after="0" w:line="240" w:lineRule="auto"/>
              <w:rPr>
                <w:rFonts w:ascii="Times New Roman" w:hAnsi="Times New Roman" w:cs="Times New Roman"/>
                <w:lang w:eastAsia="lt-LT"/>
              </w:rPr>
            </w:pPr>
          </w:p>
          <w:p w14:paraId="2253B103" w14:textId="77777777" w:rsidR="00FE7E2E" w:rsidRPr="00F86DBB" w:rsidRDefault="00FE7E2E" w:rsidP="00FA4D61">
            <w:pPr>
              <w:tabs>
                <w:tab w:val="left" w:pos="567"/>
              </w:tabs>
              <w:spacing w:after="0" w:line="240" w:lineRule="auto"/>
              <w:rPr>
                <w:rFonts w:ascii="Times New Roman" w:hAnsi="Times New Roman" w:cs="Times New Roman"/>
                <w:lang w:eastAsia="lt-LT"/>
              </w:rPr>
            </w:pPr>
            <w:r w:rsidRPr="00D667A1">
              <w:rPr>
                <w:rFonts w:ascii="Times New Roman" w:hAnsi="Times New Roman" w:cs="Times New Roman"/>
                <w:lang w:eastAsia="lt-LT"/>
              </w:rPr>
              <w:t xml:space="preserve">Valsartan Actavis 80 mg </w:t>
            </w:r>
            <w:proofErr w:type="spellStart"/>
            <w:r w:rsidRPr="00D667A1">
              <w:rPr>
                <w:rFonts w:ascii="Times New Roman" w:hAnsi="Times New Roman" w:cs="Times New Roman"/>
                <w:lang w:eastAsia="lt-LT"/>
              </w:rPr>
              <w:t>plėvele</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dengtos</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tabletės</w:t>
            </w:r>
            <w:proofErr w:type="spellEnd"/>
          </w:p>
          <w:p w14:paraId="7FBA8612" w14:textId="77777777" w:rsidR="00FE7E2E" w:rsidRPr="00A71104" w:rsidRDefault="00FE7E2E" w:rsidP="00FA4D61">
            <w:pPr>
              <w:tabs>
                <w:tab w:val="left" w:pos="567"/>
              </w:tabs>
              <w:spacing w:after="0" w:line="240" w:lineRule="auto"/>
              <w:rPr>
                <w:rFonts w:ascii="Times New Roman" w:hAnsi="Times New Roman" w:cs="Times New Roman"/>
                <w:lang w:eastAsia="lt-LT"/>
              </w:rPr>
            </w:pPr>
            <w:r w:rsidRPr="00D667A1">
              <w:rPr>
                <w:rFonts w:ascii="Times New Roman" w:hAnsi="Times New Roman" w:cs="Times New Roman"/>
                <w:lang w:eastAsia="lt-LT"/>
              </w:rPr>
              <w:t xml:space="preserve">Valsartan Actavis 160 mg </w:t>
            </w:r>
            <w:proofErr w:type="spellStart"/>
            <w:r w:rsidRPr="00D667A1">
              <w:rPr>
                <w:rFonts w:ascii="Times New Roman" w:hAnsi="Times New Roman" w:cs="Times New Roman"/>
                <w:lang w:eastAsia="lt-LT"/>
              </w:rPr>
              <w:t>plėvele</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dengtos</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tabletės</w:t>
            </w:r>
            <w:proofErr w:type="spellEnd"/>
          </w:p>
        </w:tc>
      </w:tr>
      <w:tr w:rsidR="00FE7E2E" w:rsidRPr="00D667A1" w14:paraId="1222351D" w14:textId="77777777" w:rsidTr="00FA4D61">
        <w:tc>
          <w:tcPr>
            <w:tcW w:w="1526" w:type="dxa"/>
            <w:vAlign w:val="center"/>
          </w:tcPr>
          <w:p w14:paraId="3AAA81CA"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
        </w:tc>
        <w:tc>
          <w:tcPr>
            <w:tcW w:w="7513" w:type="dxa"/>
            <w:vAlign w:val="center"/>
          </w:tcPr>
          <w:p w14:paraId="3A420763"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
        </w:tc>
      </w:tr>
      <w:tr w:rsidR="00FE7E2E" w:rsidRPr="00D667A1" w14:paraId="13EB8237" w14:textId="77777777" w:rsidTr="00FA4D61">
        <w:tc>
          <w:tcPr>
            <w:tcW w:w="1526" w:type="dxa"/>
            <w:vAlign w:val="center"/>
          </w:tcPr>
          <w:p w14:paraId="455C4C56"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
        </w:tc>
        <w:tc>
          <w:tcPr>
            <w:tcW w:w="7513" w:type="dxa"/>
            <w:vAlign w:val="center"/>
          </w:tcPr>
          <w:p w14:paraId="00E95EEE" w14:textId="77777777" w:rsidR="00FE7E2E" w:rsidRPr="00F86DBB" w:rsidRDefault="00FE7E2E" w:rsidP="00FA4D61">
            <w:pPr>
              <w:tabs>
                <w:tab w:val="left" w:pos="567"/>
              </w:tabs>
              <w:spacing w:after="0" w:line="240" w:lineRule="auto"/>
              <w:rPr>
                <w:rFonts w:ascii="Times New Roman" w:hAnsi="Times New Roman" w:cs="Times New Roman"/>
                <w:b/>
                <w:bCs/>
                <w:lang w:eastAsia="lt-LT"/>
              </w:rPr>
            </w:pPr>
          </w:p>
        </w:tc>
      </w:tr>
    </w:tbl>
    <w:p w14:paraId="4CEF42D6" w14:textId="77777777" w:rsidR="00FE7E2E" w:rsidRPr="00D450E1" w:rsidRDefault="00FE7E2E" w:rsidP="00FE7E2E">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b/>
          <w:bCs/>
          <w:lang w:val="lt-LT" w:eastAsia="lt-LT"/>
        </w:rPr>
        <w:lastRenderedPageBreak/>
        <w:t>Šis pakuotės lapelis paskutinį kartą peržiūrėtas</w:t>
      </w:r>
      <w:r>
        <w:rPr>
          <w:rFonts w:ascii="Times New Roman" w:hAnsi="Times New Roman" w:cs="Times New Roman"/>
          <w:b/>
          <w:bCs/>
          <w:lang w:val="lt-LT" w:eastAsia="lt-LT"/>
        </w:rPr>
        <w:t xml:space="preserve"> 2025-01-08.</w:t>
      </w:r>
    </w:p>
    <w:p w14:paraId="11E3DC55" w14:textId="77777777" w:rsidR="00FE7E2E" w:rsidRPr="00D450E1" w:rsidRDefault="00FE7E2E" w:rsidP="00FE7E2E">
      <w:pPr>
        <w:spacing w:after="0" w:line="240" w:lineRule="auto"/>
        <w:rPr>
          <w:rFonts w:ascii="Times New Roman" w:hAnsi="Times New Roman" w:cs="Times New Roman"/>
          <w:lang w:val="lt-LT"/>
        </w:rPr>
      </w:pPr>
    </w:p>
    <w:p w14:paraId="19DF057A" w14:textId="6D8856BC" w:rsidR="00222FED" w:rsidRDefault="00FE7E2E" w:rsidP="00FE7E2E">
      <w:r w:rsidRPr="00D450E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B71746">
          <w:rPr>
            <w:rStyle w:val="Hipersaitas"/>
            <w:rFonts w:ascii="Times New Roman" w:hAnsi="Times New Roman"/>
            <w:lang w:val="lt-LT"/>
          </w:rPr>
          <w:t>https://vvkt.lrv.lt/</w:t>
        </w:r>
      </w:hyperlink>
    </w:p>
    <w:p w14:paraId="55D6BFC3" w14:textId="77777777" w:rsidR="00FE7E2E" w:rsidRDefault="00FE7E2E" w:rsidP="00FE7E2E"/>
    <w:p w14:paraId="294D2ACD" w14:textId="77777777" w:rsidR="00FE7E2E" w:rsidRDefault="00FE7E2E" w:rsidP="00FE7E2E"/>
    <w:sectPr w:rsidR="00FE7E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5D8E9D56"/>
    <w:lvl w:ilvl="0" w:tplc="DBC830BA">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4973B4"/>
    <w:multiLevelType w:val="hybridMultilevel"/>
    <w:tmpl w:val="3174824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B87C76"/>
    <w:multiLevelType w:val="hybridMultilevel"/>
    <w:tmpl w:val="3B2EDA6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2B4DD9"/>
    <w:multiLevelType w:val="hybridMultilevel"/>
    <w:tmpl w:val="A78C39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6B763B"/>
    <w:multiLevelType w:val="hybridMultilevel"/>
    <w:tmpl w:val="40D45CC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19E6AA2"/>
    <w:multiLevelType w:val="hybridMultilevel"/>
    <w:tmpl w:val="0B260742"/>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92C1650"/>
    <w:multiLevelType w:val="hybridMultilevel"/>
    <w:tmpl w:val="6E12288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09586821">
    <w:abstractNumId w:val="0"/>
    <w:lvlOverride w:ilvl="0">
      <w:lvl w:ilvl="0">
        <w:start w:val="1"/>
        <w:numFmt w:val="bullet"/>
        <w:lvlText w:val="-"/>
        <w:legacy w:legacy="1" w:legacySpace="0" w:legacyIndent="360"/>
        <w:lvlJc w:val="left"/>
        <w:pPr>
          <w:ind w:left="360" w:hanging="360"/>
        </w:pPr>
      </w:lvl>
    </w:lvlOverride>
  </w:num>
  <w:num w:numId="2" w16cid:durableId="1696492067">
    <w:abstractNumId w:val="1"/>
  </w:num>
  <w:num w:numId="3" w16cid:durableId="1521309623">
    <w:abstractNumId w:val="5"/>
  </w:num>
  <w:num w:numId="4" w16cid:durableId="1057509888">
    <w:abstractNumId w:val="6"/>
  </w:num>
  <w:num w:numId="5" w16cid:durableId="45877487">
    <w:abstractNumId w:val="4"/>
  </w:num>
  <w:num w:numId="6" w16cid:durableId="1758285095">
    <w:abstractNumId w:val="7"/>
  </w:num>
  <w:num w:numId="7" w16cid:durableId="28722301">
    <w:abstractNumId w:val="3"/>
  </w:num>
  <w:num w:numId="8" w16cid:durableId="86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2E"/>
    <w:rsid w:val="00222FED"/>
    <w:rsid w:val="005F173E"/>
    <w:rsid w:val="008B3AD4"/>
    <w:rsid w:val="00BA463A"/>
    <w:rsid w:val="00FE7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5870"/>
  <w15:chartTrackingRefBased/>
  <w15:docId w15:val="{71F5FEC7-136A-48E9-877B-DF51965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E2E"/>
    <w:pPr>
      <w:spacing w:after="200" w:line="276" w:lineRule="auto"/>
    </w:pPr>
    <w:rPr>
      <w:rFonts w:ascii="Calibri" w:eastAsia="Calibri" w:hAnsi="Calibri" w:cs="Arial"/>
      <w:kern w:val="0"/>
      <w:sz w:val="22"/>
      <w:szCs w:val="22"/>
      <w:lang w:val="en-US"/>
      <w14:ligatures w14:val="none"/>
    </w:rPr>
  </w:style>
  <w:style w:type="paragraph" w:styleId="Antrat1">
    <w:name w:val="heading 1"/>
    <w:basedOn w:val="prastasis"/>
    <w:next w:val="prastasis"/>
    <w:link w:val="Antrat1Diagrama"/>
    <w:uiPriority w:val="9"/>
    <w:qFormat/>
    <w:rsid w:val="00FE7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7E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E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E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7E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E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7E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E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E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E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7E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E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E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7E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E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7E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E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E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E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E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E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E2E"/>
    <w:rPr>
      <w:i/>
      <w:iCs/>
      <w:color w:val="404040" w:themeColor="text1" w:themeTint="BF"/>
    </w:rPr>
  </w:style>
  <w:style w:type="paragraph" w:styleId="Sraopastraipa">
    <w:name w:val="List Paragraph"/>
    <w:basedOn w:val="prastasis"/>
    <w:uiPriority w:val="34"/>
    <w:qFormat/>
    <w:rsid w:val="00FE7E2E"/>
    <w:pPr>
      <w:ind w:left="720"/>
      <w:contextualSpacing/>
    </w:pPr>
  </w:style>
  <w:style w:type="character" w:styleId="Rykuspabraukimas">
    <w:name w:val="Intense Emphasis"/>
    <w:basedOn w:val="Numatytasispastraiposriftas"/>
    <w:uiPriority w:val="21"/>
    <w:qFormat/>
    <w:rsid w:val="00FE7E2E"/>
    <w:rPr>
      <w:i/>
      <w:iCs/>
      <w:color w:val="0F4761" w:themeColor="accent1" w:themeShade="BF"/>
    </w:rPr>
  </w:style>
  <w:style w:type="paragraph" w:styleId="Iskirtacitata">
    <w:name w:val="Intense Quote"/>
    <w:basedOn w:val="prastasis"/>
    <w:next w:val="prastasis"/>
    <w:link w:val="IskirtacitataDiagrama"/>
    <w:uiPriority w:val="30"/>
    <w:qFormat/>
    <w:rsid w:val="00FE7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E2E"/>
    <w:rPr>
      <w:i/>
      <w:iCs/>
      <w:color w:val="0F4761" w:themeColor="accent1" w:themeShade="BF"/>
    </w:rPr>
  </w:style>
  <w:style w:type="character" w:styleId="Rykinuoroda">
    <w:name w:val="Intense Reference"/>
    <w:basedOn w:val="Numatytasispastraiposriftas"/>
    <w:uiPriority w:val="32"/>
    <w:qFormat/>
    <w:rsid w:val="00FE7E2E"/>
    <w:rPr>
      <w:b/>
      <w:bCs/>
      <w:smallCaps/>
      <w:color w:val="0F4761" w:themeColor="accent1" w:themeShade="BF"/>
      <w:spacing w:val="5"/>
    </w:rPr>
  </w:style>
  <w:style w:type="paragraph" w:styleId="Pagrindinistekstas">
    <w:name w:val="Body Text"/>
    <w:basedOn w:val="prastasis"/>
    <w:link w:val="PagrindinistekstasDiagrama"/>
    <w:uiPriority w:val="99"/>
    <w:rsid w:val="00FE7E2E"/>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E7E2E"/>
    <w:rPr>
      <w:rFonts w:ascii="Times New Roman" w:eastAsia="Times New Roman" w:hAnsi="Times New Roman" w:cs="Times New Roman"/>
      <w:kern w:val="0"/>
      <w:sz w:val="22"/>
      <w:szCs w:val="22"/>
      <w:lang w:eastAsia="lt-LT"/>
      <w14:ligatures w14:val="none"/>
    </w:rPr>
  </w:style>
  <w:style w:type="character" w:styleId="Hipersaitas">
    <w:name w:val="Hyperlink"/>
    <w:uiPriority w:val="99"/>
    <w:rsid w:val="00FE7E2E"/>
    <w:rPr>
      <w:color w:val="0000FF"/>
      <w:u w:val="single"/>
    </w:rPr>
  </w:style>
  <w:style w:type="paragraph" w:customStyle="1" w:styleId="ColorfulList-Accent11">
    <w:name w:val="Colorful List - Accent 11"/>
    <w:basedOn w:val="prastasis"/>
    <w:uiPriority w:val="34"/>
    <w:qFormat/>
    <w:rsid w:val="00FE7E2E"/>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13529</Words>
  <Characters>7712</Characters>
  <Application>Microsoft Office Word</Application>
  <DocSecurity>0</DocSecurity>
  <Lines>64</Lines>
  <Paragraphs>42</Paragraphs>
  <ScaleCrop>false</ScaleCrop>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2025-07-29T08:42:00Z</dcterms:created>
  <dcterms:modified xsi:type="dcterms:W3CDTF">2025-07-29T08:43:00Z</dcterms:modified>
</cp:coreProperties>
</file>