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9222" w14:textId="77777777" w:rsidR="00D44730" w:rsidRPr="009456C8" w:rsidRDefault="00D44730" w:rsidP="00D44730">
      <w:pPr>
        <w:rPr>
          <w:sz w:val="22"/>
          <w:szCs w:val="22"/>
        </w:rPr>
      </w:pPr>
    </w:p>
    <w:p w14:paraId="77F712AA" w14:textId="77777777" w:rsidR="00D44730" w:rsidRPr="009456C8" w:rsidRDefault="00D44730" w:rsidP="00D44730">
      <w:pPr>
        <w:rPr>
          <w:sz w:val="22"/>
          <w:szCs w:val="22"/>
        </w:rPr>
      </w:pPr>
    </w:p>
    <w:p w14:paraId="5C940EC0" w14:textId="77777777" w:rsidR="00D44730" w:rsidRPr="009456C8" w:rsidRDefault="00D44730" w:rsidP="00D44730">
      <w:pPr>
        <w:rPr>
          <w:sz w:val="22"/>
          <w:szCs w:val="22"/>
        </w:rPr>
      </w:pPr>
    </w:p>
    <w:p w14:paraId="3706B37E" w14:textId="77777777" w:rsidR="00D44730" w:rsidRPr="009456C8" w:rsidRDefault="00D44730" w:rsidP="00D44730">
      <w:pPr>
        <w:rPr>
          <w:sz w:val="22"/>
          <w:szCs w:val="22"/>
        </w:rPr>
      </w:pPr>
    </w:p>
    <w:p w14:paraId="1720B727" w14:textId="77777777" w:rsidR="00D44730" w:rsidRPr="009456C8" w:rsidRDefault="00D44730" w:rsidP="00D44730">
      <w:pPr>
        <w:rPr>
          <w:sz w:val="22"/>
          <w:szCs w:val="22"/>
        </w:rPr>
      </w:pPr>
    </w:p>
    <w:p w14:paraId="5D1F067E" w14:textId="77777777" w:rsidR="00D44730" w:rsidRPr="009456C8" w:rsidRDefault="00D44730" w:rsidP="00D44730">
      <w:pPr>
        <w:rPr>
          <w:sz w:val="22"/>
          <w:szCs w:val="22"/>
        </w:rPr>
      </w:pPr>
    </w:p>
    <w:p w14:paraId="0A48F9E0" w14:textId="77777777" w:rsidR="00D44730" w:rsidRPr="009456C8" w:rsidRDefault="00D44730" w:rsidP="00D44730">
      <w:pPr>
        <w:rPr>
          <w:sz w:val="22"/>
          <w:szCs w:val="22"/>
        </w:rPr>
      </w:pPr>
    </w:p>
    <w:p w14:paraId="2CA6C1A5" w14:textId="77777777" w:rsidR="00D44730" w:rsidRPr="009456C8" w:rsidRDefault="00D44730" w:rsidP="00D44730">
      <w:pPr>
        <w:rPr>
          <w:sz w:val="22"/>
          <w:szCs w:val="22"/>
        </w:rPr>
      </w:pPr>
    </w:p>
    <w:p w14:paraId="145FA46C" w14:textId="77777777" w:rsidR="00D44730" w:rsidRPr="009456C8" w:rsidRDefault="00D44730" w:rsidP="00D44730">
      <w:pPr>
        <w:rPr>
          <w:sz w:val="22"/>
          <w:szCs w:val="22"/>
        </w:rPr>
      </w:pPr>
    </w:p>
    <w:p w14:paraId="34336FAB" w14:textId="77777777" w:rsidR="00D44730" w:rsidRPr="009456C8" w:rsidRDefault="00D44730" w:rsidP="00D44730">
      <w:pPr>
        <w:rPr>
          <w:sz w:val="22"/>
          <w:szCs w:val="22"/>
        </w:rPr>
      </w:pPr>
    </w:p>
    <w:p w14:paraId="344FC1F2" w14:textId="77777777" w:rsidR="00D44730" w:rsidRPr="009456C8" w:rsidRDefault="00D44730" w:rsidP="00D44730">
      <w:pPr>
        <w:pStyle w:val="BTEMEASMCA"/>
        <w:rPr>
          <w:noProof w:val="0"/>
        </w:rPr>
      </w:pPr>
    </w:p>
    <w:p w14:paraId="72D03E0C" w14:textId="77777777" w:rsidR="00D44730" w:rsidRPr="009456C8" w:rsidRDefault="00D44730" w:rsidP="00D44730">
      <w:pPr>
        <w:pStyle w:val="BTEMEASMCA"/>
        <w:rPr>
          <w:noProof w:val="0"/>
        </w:rPr>
      </w:pPr>
    </w:p>
    <w:p w14:paraId="39E94A18" w14:textId="77777777" w:rsidR="00D44730" w:rsidRPr="009456C8" w:rsidRDefault="00D44730" w:rsidP="00D44730">
      <w:pPr>
        <w:pStyle w:val="BTEMEASMCA"/>
        <w:rPr>
          <w:noProof w:val="0"/>
        </w:rPr>
      </w:pPr>
    </w:p>
    <w:p w14:paraId="45CC5EBF" w14:textId="77777777" w:rsidR="00D44730" w:rsidRPr="009456C8" w:rsidRDefault="00D44730" w:rsidP="00D44730">
      <w:pPr>
        <w:pStyle w:val="BTEMEASMCA"/>
        <w:rPr>
          <w:noProof w:val="0"/>
        </w:rPr>
      </w:pPr>
    </w:p>
    <w:p w14:paraId="4C5BB208" w14:textId="77777777" w:rsidR="00D44730" w:rsidRPr="009456C8" w:rsidRDefault="00D44730" w:rsidP="00D44730">
      <w:pPr>
        <w:pStyle w:val="BTEMEASMCA"/>
        <w:rPr>
          <w:noProof w:val="0"/>
        </w:rPr>
      </w:pPr>
    </w:p>
    <w:p w14:paraId="74C9C547" w14:textId="77777777" w:rsidR="00D44730" w:rsidRPr="009456C8" w:rsidRDefault="00D44730" w:rsidP="00D44730">
      <w:pPr>
        <w:pStyle w:val="BTEMEASMCA"/>
        <w:rPr>
          <w:noProof w:val="0"/>
        </w:rPr>
      </w:pPr>
    </w:p>
    <w:p w14:paraId="7BA235F7" w14:textId="77777777" w:rsidR="00D44730" w:rsidRPr="009456C8" w:rsidRDefault="00D44730" w:rsidP="00D44730">
      <w:pPr>
        <w:pStyle w:val="BTEMEASMCA"/>
        <w:rPr>
          <w:noProof w:val="0"/>
        </w:rPr>
      </w:pPr>
    </w:p>
    <w:p w14:paraId="18FD4AA1" w14:textId="77777777" w:rsidR="00D44730" w:rsidRPr="009456C8" w:rsidRDefault="00D44730" w:rsidP="00D44730">
      <w:pPr>
        <w:pStyle w:val="BTEMEASMCA"/>
        <w:rPr>
          <w:noProof w:val="0"/>
        </w:rPr>
      </w:pPr>
    </w:p>
    <w:p w14:paraId="4824CCBE" w14:textId="77777777" w:rsidR="00D44730" w:rsidRPr="009456C8" w:rsidRDefault="00D44730" w:rsidP="00D44730">
      <w:pPr>
        <w:pStyle w:val="BTEMEASMCA"/>
        <w:rPr>
          <w:noProof w:val="0"/>
        </w:rPr>
      </w:pPr>
    </w:p>
    <w:p w14:paraId="46CF6F16" w14:textId="77777777" w:rsidR="00D44730" w:rsidRPr="009456C8" w:rsidRDefault="00D44730" w:rsidP="00D44730">
      <w:pPr>
        <w:pStyle w:val="BTEMEASMCA"/>
        <w:rPr>
          <w:noProof w:val="0"/>
        </w:rPr>
      </w:pPr>
    </w:p>
    <w:p w14:paraId="1EE58592" w14:textId="77777777" w:rsidR="00D44730" w:rsidRPr="009456C8" w:rsidRDefault="00D44730" w:rsidP="00D44730">
      <w:pPr>
        <w:pStyle w:val="BTEMEASMCA"/>
        <w:rPr>
          <w:noProof w:val="0"/>
        </w:rPr>
      </w:pPr>
    </w:p>
    <w:p w14:paraId="6641FF10" w14:textId="77777777" w:rsidR="00D44730" w:rsidRPr="009456C8" w:rsidRDefault="00D44730" w:rsidP="00D44730">
      <w:pPr>
        <w:pStyle w:val="BTEMEASMCA"/>
        <w:rPr>
          <w:noProof w:val="0"/>
        </w:rPr>
      </w:pPr>
    </w:p>
    <w:p w14:paraId="0CE2FE87" w14:textId="77777777" w:rsidR="00D44730" w:rsidRPr="009456C8" w:rsidRDefault="00D44730" w:rsidP="00D44730">
      <w:pPr>
        <w:pStyle w:val="BTEMEASMCA"/>
      </w:pPr>
    </w:p>
    <w:p w14:paraId="7B4B423A" w14:textId="0E7B8540" w:rsidR="00D44730" w:rsidRPr="009456C8" w:rsidRDefault="00D44730" w:rsidP="00D44730">
      <w:pPr>
        <w:pStyle w:val="TTEMEASMCA"/>
        <w:rPr>
          <w:lang w:val="lt-LT"/>
        </w:rPr>
      </w:pPr>
      <w:bookmarkStart w:id="0" w:name="_Toc129243096"/>
      <w:bookmarkStart w:id="1" w:name="_Toc129243221"/>
      <w:r w:rsidRPr="009456C8">
        <w:rPr>
          <w:lang w:val="lt-LT"/>
        </w:rPr>
        <w:t>I PRIEDAS</w:t>
      </w:r>
      <w:bookmarkEnd w:id="0"/>
      <w:bookmarkEnd w:id="1"/>
      <w:r w:rsidR="00343940">
        <w:rPr>
          <w:lang w:val="lt-LT"/>
        </w:rPr>
        <w:t xml:space="preserve"> </w:t>
      </w:r>
    </w:p>
    <w:p w14:paraId="1138AC53" w14:textId="77777777" w:rsidR="00D44730" w:rsidRPr="009456C8" w:rsidRDefault="00D44730" w:rsidP="00D44730">
      <w:pPr>
        <w:pStyle w:val="BTEMEASMCA"/>
        <w:rPr>
          <w:noProof w:val="0"/>
        </w:rPr>
      </w:pPr>
    </w:p>
    <w:p w14:paraId="4637AC5E" w14:textId="77777777" w:rsidR="00D44730" w:rsidRPr="009456C8" w:rsidRDefault="00D44730" w:rsidP="00D44730">
      <w:pPr>
        <w:pStyle w:val="TTEMEASMCA"/>
        <w:rPr>
          <w:lang w:val="lt-LT"/>
        </w:rPr>
      </w:pPr>
      <w:bookmarkStart w:id="2" w:name="_Toc129243097"/>
      <w:bookmarkStart w:id="3" w:name="_Toc129243222"/>
      <w:r w:rsidRPr="009456C8">
        <w:rPr>
          <w:lang w:val="lt-LT"/>
        </w:rPr>
        <w:t>PREPARATO CHARAKTERISTIKŲ SANTRAUKA</w:t>
      </w:r>
      <w:bookmarkEnd w:id="2"/>
      <w:bookmarkEnd w:id="3"/>
    </w:p>
    <w:p w14:paraId="60DC5F2C" w14:textId="77777777" w:rsidR="00D44730" w:rsidRPr="009456C8" w:rsidRDefault="00D44730" w:rsidP="00D44730">
      <w:pPr>
        <w:pStyle w:val="PI-1EMEASMCA"/>
      </w:pPr>
      <w:r w:rsidRPr="009456C8">
        <w:rPr>
          <w:bCs/>
          <w:iCs/>
        </w:rPr>
        <w:br w:type="page"/>
      </w:r>
      <w:bookmarkStart w:id="4" w:name="_Toc129243098"/>
      <w:bookmarkStart w:id="5" w:name="_Toc129243223"/>
      <w:r w:rsidRPr="009456C8">
        <w:lastRenderedPageBreak/>
        <w:t>1.</w:t>
      </w:r>
      <w:r w:rsidRPr="009456C8">
        <w:tab/>
        <w:t>VAISTINIO PREPARATO PAVADINIMAS</w:t>
      </w:r>
      <w:bookmarkEnd w:id="4"/>
      <w:bookmarkEnd w:id="5"/>
    </w:p>
    <w:p w14:paraId="013C10B3" w14:textId="77777777" w:rsidR="00D44730" w:rsidRPr="009456C8" w:rsidRDefault="00D44730" w:rsidP="00D44730">
      <w:pPr>
        <w:pStyle w:val="BTEMEASMCA"/>
        <w:rPr>
          <w:noProof w:val="0"/>
        </w:rPr>
      </w:pPr>
    </w:p>
    <w:p w14:paraId="78596436" w14:textId="77777777" w:rsidR="00D44730" w:rsidRPr="009456C8" w:rsidRDefault="00D44730" w:rsidP="00D44730">
      <w:pPr>
        <w:pStyle w:val="BTEMEASMCA"/>
        <w:rPr>
          <w:noProof w:val="0"/>
        </w:rPr>
      </w:pPr>
      <w:r>
        <w:t>HJERTEMAGNYL 7</w:t>
      </w:r>
      <w:r w:rsidRPr="009456C8">
        <w:t>5 mg plėvele dengtos tabletės</w:t>
      </w:r>
    </w:p>
    <w:p w14:paraId="18666CDF" w14:textId="77777777" w:rsidR="00D44730" w:rsidRPr="009456C8" w:rsidRDefault="00D44730" w:rsidP="00D44730">
      <w:pPr>
        <w:pStyle w:val="BTEMEASMCA"/>
        <w:rPr>
          <w:noProof w:val="0"/>
        </w:rPr>
      </w:pPr>
    </w:p>
    <w:p w14:paraId="2C6B72C4" w14:textId="77777777" w:rsidR="00D44730" w:rsidRPr="009456C8" w:rsidRDefault="00D44730" w:rsidP="00D44730">
      <w:pPr>
        <w:pStyle w:val="BTEMEASMCA"/>
        <w:rPr>
          <w:noProof w:val="0"/>
        </w:rPr>
      </w:pPr>
    </w:p>
    <w:p w14:paraId="311E952F" w14:textId="77777777" w:rsidR="00D44730" w:rsidRPr="009456C8" w:rsidRDefault="00D44730" w:rsidP="00D44730">
      <w:pPr>
        <w:pStyle w:val="PI-1EMEASMCA"/>
      </w:pPr>
      <w:bookmarkStart w:id="6" w:name="_Toc129243099"/>
      <w:bookmarkStart w:id="7" w:name="_Toc129243224"/>
      <w:r w:rsidRPr="009456C8">
        <w:t>2.</w:t>
      </w:r>
      <w:r w:rsidRPr="009456C8">
        <w:tab/>
        <w:t>KOKYBINĖ IR KIEKYBINĖ SUDĖTIS</w:t>
      </w:r>
      <w:bookmarkEnd w:id="6"/>
      <w:bookmarkEnd w:id="7"/>
    </w:p>
    <w:p w14:paraId="7D4DE697" w14:textId="77777777" w:rsidR="00D44730" w:rsidRPr="009456C8" w:rsidRDefault="00D44730" w:rsidP="00D44730">
      <w:pPr>
        <w:pStyle w:val="BTEMEASMCA"/>
        <w:rPr>
          <w:noProof w:val="0"/>
        </w:rPr>
      </w:pPr>
    </w:p>
    <w:p w14:paraId="309429BD" w14:textId="77777777" w:rsidR="00D44730" w:rsidRPr="009456C8" w:rsidRDefault="00D44730" w:rsidP="00D44730">
      <w:pPr>
        <w:pStyle w:val="BTEMEASMCA"/>
        <w:rPr>
          <w:noProof w:val="0"/>
        </w:rPr>
      </w:pPr>
      <w:r w:rsidRPr="009456C8">
        <w:t xml:space="preserve">Kiekvienoje </w:t>
      </w:r>
      <w:r>
        <w:t>plėvele dengtoje tabletėje yra 7</w:t>
      </w:r>
      <w:r w:rsidRPr="009456C8">
        <w:t>5 mg acetilsalicilo rūgšties.</w:t>
      </w:r>
    </w:p>
    <w:p w14:paraId="3F120D4E" w14:textId="77777777" w:rsidR="00D44730" w:rsidRPr="009456C8" w:rsidRDefault="00D44730" w:rsidP="00D44730">
      <w:pPr>
        <w:pStyle w:val="BTEMEASMCA"/>
        <w:rPr>
          <w:noProof w:val="0"/>
        </w:rPr>
      </w:pPr>
    </w:p>
    <w:p w14:paraId="3295346A" w14:textId="77777777" w:rsidR="00D44730" w:rsidRPr="009456C8" w:rsidRDefault="00D44730" w:rsidP="00D44730">
      <w:pPr>
        <w:pStyle w:val="BTEMEASMCA"/>
        <w:rPr>
          <w:noProof w:val="0"/>
        </w:rPr>
      </w:pPr>
      <w:r w:rsidRPr="009456C8">
        <w:rPr>
          <w:noProof w:val="0"/>
        </w:rPr>
        <w:t>Visos pagalbinės medžiagos išvardytos 6.1 skyriuje.</w:t>
      </w:r>
    </w:p>
    <w:p w14:paraId="2108A080" w14:textId="77777777" w:rsidR="00D44730" w:rsidRPr="009456C8" w:rsidRDefault="00D44730" w:rsidP="00D44730">
      <w:pPr>
        <w:pStyle w:val="BTEMEASMCA"/>
        <w:rPr>
          <w:noProof w:val="0"/>
        </w:rPr>
      </w:pPr>
    </w:p>
    <w:p w14:paraId="630207BE" w14:textId="77777777" w:rsidR="00D44730" w:rsidRPr="009456C8" w:rsidRDefault="00D44730" w:rsidP="00D44730">
      <w:pPr>
        <w:pStyle w:val="BTEMEASMCA"/>
        <w:rPr>
          <w:noProof w:val="0"/>
        </w:rPr>
      </w:pPr>
    </w:p>
    <w:p w14:paraId="5FEFFB88" w14:textId="77777777" w:rsidR="00D44730" w:rsidRPr="009456C8" w:rsidRDefault="00D44730" w:rsidP="00D44730">
      <w:pPr>
        <w:pStyle w:val="PI-1EMEASMCA"/>
      </w:pPr>
      <w:bookmarkStart w:id="8" w:name="_Toc129243100"/>
      <w:bookmarkStart w:id="9" w:name="_Toc129243225"/>
      <w:r w:rsidRPr="009456C8">
        <w:t>3.</w:t>
      </w:r>
      <w:r w:rsidRPr="009456C8">
        <w:tab/>
        <w:t>FARMACINĖ FORMA</w:t>
      </w:r>
      <w:bookmarkEnd w:id="8"/>
      <w:bookmarkEnd w:id="9"/>
    </w:p>
    <w:p w14:paraId="149185BF" w14:textId="77777777" w:rsidR="00D44730" w:rsidRPr="009456C8" w:rsidRDefault="00D44730" w:rsidP="00D44730">
      <w:pPr>
        <w:pStyle w:val="BTEMEASMCA"/>
        <w:rPr>
          <w:noProof w:val="0"/>
        </w:rPr>
      </w:pPr>
    </w:p>
    <w:p w14:paraId="2DC4B519" w14:textId="77777777" w:rsidR="00D44730" w:rsidRPr="009456C8" w:rsidRDefault="00D44730" w:rsidP="00D44730">
      <w:pPr>
        <w:rPr>
          <w:sz w:val="22"/>
          <w:szCs w:val="22"/>
        </w:rPr>
      </w:pPr>
      <w:r w:rsidRPr="009456C8">
        <w:rPr>
          <w:sz w:val="22"/>
          <w:szCs w:val="22"/>
        </w:rPr>
        <w:t>Plėvele dengta tabletė</w:t>
      </w:r>
    </w:p>
    <w:p w14:paraId="6E644936" w14:textId="77777777" w:rsidR="00D44730" w:rsidRPr="009456C8" w:rsidRDefault="00D44730" w:rsidP="00D44730">
      <w:pPr>
        <w:pStyle w:val="BTEMEASMCA"/>
        <w:rPr>
          <w:noProof w:val="0"/>
        </w:rPr>
      </w:pPr>
      <w:r w:rsidRPr="009456C8">
        <w:t xml:space="preserve">Baltos, </w:t>
      </w:r>
      <w:r>
        <w:t>širdelės formos</w:t>
      </w:r>
      <w:r w:rsidRPr="009456C8">
        <w:t>, plėvele dengtos tabletės.</w:t>
      </w:r>
    </w:p>
    <w:p w14:paraId="18598140" w14:textId="77777777" w:rsidR="00D44730" w:rsidRPr="009456C8" w:rsidRDefault="00D44730" w:rsidP="00D44730">
      <w:pPr>
        <w:pStyle w:val="BTEMEASMCA"/>
        <w:rPr>
          <w:noProof w:val="0"/>
        </w:rPr>
      </w:pPr>
    </w:p>
    <w:p w14:paraId="3CC025A1" w14:textId="77777777" w:rsidR="00D44730" w:rsidRPr="009456C8" w:rsidRDefault="00D44730" w:rsidP="00D44730">
      <w:pPr>
        <w:pStyle w:val="BTEMEASMCA"/>
        <w:rPr>
          <w:noProof w:val="0"/>
        </w:rPr>
      </w:pPr>
    </w:p>
    <w:p w14:paraId="32705FDD" w14:textId="77777777" w:rsidR="00D44730" w:rsidRPr="009456C8" w:rsidRDefault="00D44730" w:rsidP="00D44730">
      <w:pPr>
        <w:pStyle w:val="PI-1EMEASMCA"/>
      </w:pPr>
      <w:bookmarkStart w:id="10" w:name="_Toc129243101"/>
      <w:bookmarkStart w:id="11" w:name="_Toc129243226"/>
      <w:r w:rsidRPr="009456C8">
        <w:t>4.</w:t>
      </w:r>
      <w:r w:rsidRPr="009456C8">
        <w:tab/>
        <w:t>KLINIKINĖ INFORMACIJA</w:t>
      </w:r>
      <w:bookmarkEnd w:id="10"/>
      <w:bookmarkEnd w:id="11"/>
    </w:p>
    <w:p w14:paraId="1C1A7AFA" w14:textId="77777777" w:rsidR="00D44730" w:rsidRPr="009456C8" w:rsidRDefault="00D44730" w:rsidP="00D44730">
      <w:pPr>
        <w:pStyle w:val="BTEMEASMCA"/>
        <w:rPr>
          <w:noProof w:val="0"/>
        </w:rPr>
      </w:pPr>
    </w:p>
    <w:p w14:paraId="3EEC8C8E" w14:textId="77777777" w:rsidR="00D44730" w:rsidRPr="009456C8" w:rsidRDefault="00D44730" w:rsidP="00D44730">
      <w:pPr>
        <w:pStyle w:val="PI-2EMEASMCA"/>
      </w:pPr>
      <w:bookmarkStart w:id="12" w:name="_Toc129243102"/>
      <w:bookmarkStart w:id="13" w:name="_Toc129243227"/>
      <w:r w:rsidRPr="009456C8">
        <w:t>4.1</w:t>
      </w:r>
      <w:r w:rsidRPr="009456C8">
        <w:tab/>
        <w:t>Terapinės indikacijos</w:t>
      </w:r>
      <w:bookmarkEnd w:id="12"/>
      <w:bookmarkEnd w:id="13"/>
    </w:p>
    <w:p w14:paraId="13D90538" w14:textId="77777777" w:rsidR="00D44730" w:rsidRPr="009456C8" w:rsidRDefault="00D44730" w:rsidP="00D44730">
      <w:pPr>
        <w:pStyle w:val="BTEMEASMCA"/>
        <w:rPr>
          <w:noProof w:val="0"/>
        </w:rPr>
      </w:pPr>
    </w:p>
    <w:p w14:paraId="07AA02D3" w14:textId="77777777" w:rsidR="00D44730" w:rsidRPr="009456C8" w:rsidRDefault="00D44730" w:rsidP="00D44730">
      <w:pPr>
        <w:pStyle w:val="BTEMEASMCA"/>
        <w:rPr>
          <w:noProof w:val="0"/>
        </w:rPr>
      </w:pPr>
      <w:r w:rsidRPr="009456C8">
        <w:t>Trombozės profilaktika, sergant išemine širdies liga, po miokardo infarkto, išeminio smegenų insulto ar praeinančio</w:t>
      </w:r>
      <w:r>
        <w:t>jo</w:t>
      </w:r>
      <w:r w:rsidRPr="009456C8">
        <w:t xml:space="preserve"> smegenų išemijos priepuolio.</w:t>
      </w:r>
    </w:p>
    <w:p w14:paraId="203B0516" w14:textId="77777777" w:rsidR="00D44730" w:rsidRPr="009456C8" w:rsidRDefault="00D44730" w:rsidP="00D44730">
      <w:pPr>
        <w:pStyle w:val="BTEMEASMCA"/>
        <w:rPr>
          <w:noProof w:val="0"/>
        </w:rPr>
      </w:pPr>
    </w:p>
    <w:p w14:paraId="133EEBD2" w14:textId="77777777" w:rsidR="00D44730" w:rsidRPr="009456C8" w:rsidRDefault="00D44730" w:rsidP="00D44730">
      <w:pPr>
        <w:pStyle w:val="PI-2EMEASMCA"/>
      </w:pPr>
      <w:bookmarkStart w:id="14" w:name="_Toc129243103"/>
      <w:bookmarkStart w:id="15" w:name="_Toc129243228"/>
      <w:r w:rsidRPr="009456C8">
        <w:t>4.2</w:t>
      </w:r>
      <w:r w:rsidRPr="009456C8">
        <w:tab/>
        <w:t>Dozavimas ir vartojimo metodas</w:t>
      </w:r>
      <w:bookmarkEnd w:id="14"/>
      <w:bookmarkEnd w:id="15"/>
    </w:p>
    <w:p w14:paraId="6FE98E0F" w14:textId="77777777" w:rsidR="00D44730" w:rsidRPr="009456C8" w:rsidRDefault="00D44730" w:rsidP="00D44730">
      <w:pPr>
        <w:pStyle w:val="BTEMEASMCA"/>
        <w:rPr>
          <w:noProof w:val="0"/>
        </w:rPr>
      </w:pPr>
    </w:p>
    <w:p w14:paraId="6DFBCD2F" w14:textId="77777777" w:rsidR="002B417B" w:rsidRPr="00B830D8" w:rsidRDefault="002B417B" w:rsidP="00D44730">
      <w:pPr>
        <w:pStyle w:val="Pagrindinistekstas"/>
        <w:tabs>
          <w:tab w:val="left" w:pos="567"/>
        </w:tabs>
        <w:rPr>
          <w:sz w:val="22"/>
          <w:szCs w:val="22"/>
          <w:u w:val="single"/>
        </w:rPr>
      </w:pPr>
      <w:r w:rsidRPr="00B830D8">
        <w:rPr>
          <w:sz w:val="22"/>
          <w:szCs w:val="22"/>
          <w:u w:val="single"/>
        </w:rPr>
        <w:t>Dozavimas</w:t>
      </w:r>
    </w:p>
    <w:p w14:paraId="6FFB681A" w14:textId="77777777" w:rsidR="002B417B" w:rsidRDefault="002B417B" w:rsidP="00D44730">
      <w:pPr>
        <w:pStyle w:val="Pagrindinistekstas"/>
        <w:tabs>
          <w:tab w:val="left" w:pos="567"/>
        </w:tabs>
        <w:rPr>
          <w:i/>
          <w:sz w:val="22"/>
          <w:szCs w:val="22"/>
        </w:rPr>
      </w:pPr>
    </w:p>
    <w:p w14:paraId="1AD59A2B" w14:textId="77777777" w:rsidR="00D44730" w:rsidRPr="00A10403" w:rsidRDefault="00D44730" w:rsidP="00D44730">
      <w:pPr>
        <w:pStyle w:val="Pagrindinistekstas"/>
        <w:tabs>
          <w:tab w:val="left" w:pos="567"/>
        </w:tabs>
        <w:rPr>
          <w:i/>
          <w:sz w:val="22"/>
          <w:szCs w:val="22"/>
        </w:rPr>
      </w:pPr>
      <w:r w:rsidRPr="009456C8">
        <w:rPr>
          <w:i/>
          <w:sz w:val="22"/>
          <w:szCs w:val="22"/>
        </w:rPr>
        <w:t>Suaugusiems</w:t>
      </w:r>
    </w:p>
    <w:p w14:paraId="0F882CAE" w14:textId="77777777" w:rsidR="00D44730" w:rsidRDefault="00D44730" w:rsidP="00D44730">
      <w:pPr>
        <w:pStyle w:val="Pagrindinistekstas"/>
        <w:tabs>
          <w:tab w:val="left" w:pos="567"/>
        </w:tabs>
        <w:rPr>
          <w:sz w:val="22"/>
          <w:szCs w:val="22"/>
        </w:rPr>
      </w:pPr>
      <w:r w:rsidRPr="00553E11">
        <w:rPr>
          <w:sz w:val="22"/>
          <w:szCs w:val="22"/>
        </w:rPr>
        <w:t xml:space="preserve">Įprastinė paros dozė ilgalaikiam vartojimui yra 75 </w:t>
      </w:r>
      <w:r w:rsidR="002B417B" w:rsidRPr="00553E11">
        <w:rPr>
          <w:sz w:val="22"/>
          <w:szCs w:val="22"/>
        </w:rPr>
        <w:t>–</w:t>
      </w:r>
      <w:r w:rsidRPr="00553E11">
        <w:rPr>
          <w:sz w:val="22"/>
          <w:szCs w:val="22"/>
        </w:rPr>
        <w:t xml:space="preserve"> 150 mg</w:t>
      </w:r>
      <w:r>
        <w:rPr>
          <w:sz w:val="22"/>
          <w:szCs w:val="22"/>
        </w:rPr>
        <w:t xml:space="preserve">  vieną kartą per parą.</w:t>
      </w:r>
    </w:p>
    <w:p w14:paraId="7626C681" w14:textId="77777777" w:rsidR="00D44730" w:rsidRPr="00553E11" w:rsidRDefault="00D44730" w:rsidP="00D44730">
      <w:pPr>
        <w:pStyle w:val="Pagrindinistekstas"/>
        <w:tabs>
          <w:tab w:val="left" w:pos="567"/>
        </w:tabs>
        <w:rPr>
          <w:sz w:val="22"/>
          <w:szCs w:val="22"/>
        </w:rPr>
      </w:pPr>
      <w:r w:rsidRPr="00553E11">
        <w:rPr>
          <w:sz w:val="22"/>
          <w:szCs w:val="22"/>
        </w:rPr>
        <w:t>Kai kuriais atvejais dozė gali būti padidinta iki 300 mg per parą trumpalaikiam vartojimui.</w:t>
      </w:r>
    </w:p>
    <w:p w14:paraId="489A4503" w14:textId="77777777" w:rsidR="00D44730" w:rsidRPr="00157647" w:rsidRDefault="00D44730" w:rsidP="00D44730">
      <w:pPr>
        <w:pStyle w:val="Pagrindinistekstas"/>
        <w:tabs>
          <w:tab w:val="left" w:pos="567"/>
        </w:tabs>
        <w:rPr>
          <w:i/>
          <w:sz w:val="22"/>
          <w:szCs w:val="22"/>
        </w:rPr>
      </w:pPr>
    </w:p>
    <w:p w14:paraId="6156718F" w14:textId="77777777" w:rsidR="00D44730" w:rsidRPr="00F3754E" w:rsidRDefault="00D44730" w:rsidP="00D44730">
      <w:pPr>
        <w:pStyle w:val="Pagrindinistekstas"/>
        <w:tabs>
          <w:tab w:val="left" w:pos="567"/>
        </w:tabs>
        <w:rPr>
          <w:i/>
          <w:sz w:val="22"/>
          <w:szCs w:val="22"/>
        </w:rPr>
      </w:pPr>
      <w:r w:rsidRPr="00F3754E">
        <w:rPr>
          <w:i/>
          <w:sz w:val="22"/>
          <w:szCs w:val="22"/>
        </w:rPr>
        <w:t>Vaikų populiacija</w:t>
      </w:r>
    </w:p>
    <w:p w14:paraId="4C4F6340" w14:textId="77777777" w:rsidR="00D44730" w:rsidRDefault="00D44730" w:rsidP="00D44730">
      <w:pPr>
        <w:pStyle w:val="Pagrindinistekstas"/>
        <w:tabs>
          <w:tab w:val="left" w:pos="567"/>
        </w:tabs>
        <w:rPr>
          <w:sz w:val="22"/>
          <w:szCs w:val="22"/>
        </w:rPr>
      </w:pPr>
      <w:r w:rsidRPr="00F3754E">
        <w:rPr>
          <w:sz w:val="22"/>
          <w:szCs w:val="22"/>
        </w:rPr>
        <w:t>HJERTEMAGNYL negalima vartoti vaikams ir paaugliams jaunesniems kaip 16 metų (žr. 4.3 ir 4.8 skyrius).</w:t>
      </w:r>
    </w:p>
    <w:p w14:paraId="1C9F6219" w14:textId="77777777" w:rsidR="00D44730" w:rsidRDefault="00D44730" w:rsidP="00D44730">
      <w:pPr>
        <w:rPr>
          <w:sz w:val="22"/>
          <w:szCs w:val="22"/>
        </w:rPr>
      </w:pPr>
      <w:r w:rsidRPr="009456C8">
        <w:t>HJERTEMAGNYL</w:t>
      </w:r>
      <w:r w:rsidRPr="00D952E4">
        <w:rPr>
          <w:noProof/>
          <w:sz w:val="22"/>
          <w:szCs w:val="22"/>
        </w:rPr>
        <w:t xml:space="preserve"> nėra sk</w:t>
      </w:r>
      <w:r w:rsidRPr="000937F8">
        <w:rPr>
          <w:noProof/>
          <w:sz w:val="22"/>
          <w:szCs w:val="22"/>
        </w:rPr>
        <w:t xml:space="preserve">irtas vaikams nuo </w:t>
      </w:r>
      <w:r>
        <w:rPr>
          <w:noProof/>
          <w:sz w:val="22"/>
          <w:szCs w:val="22"/>
        </w:rPr>
        <w:t>16</w:t>
      </w:r>
      <w:r w:rsidRPr="000937F8">
        <w:rPr>
          <w:noProof/>
          <w:sz w:val="22"/>
          <w:szCs w:val="22"/>
        </w:rPr>
        <w:t xml:space="preserve"> iki </w:t>
      </w:r>
      <w:r>
        <w:rPr>
          <w:noProof/>
          <w:sz w:val="22"/>
          <w:szCs w:val="22"/>
        </w:rPr>
        <w:t xml:space="preserve">18 </w:t>
      </w:r>
      <w:r w:rsidRPr="000937F8">
        <w:rPr>
          <w:noProof/>
          <w:sz w:val="22"/>
          <w:szCs w:val="22"/>
        </w:rPr>
        <w:t>metų</w:t>
      </w:r>
      <w:r>
        <w:rPr>
          <w:sz w:val="22"/>
          <w:szCs w:val="22"/>
        </w:rPr>
        <w:t>.</w:t>
      </w:r>
    </w:p>
    <w:p w14:paraId="29831660" w14:textId="77777777" w:rsidR="00D44730" w:rsidRPr="00553E11" w:rsidRDefault="00D44730" w:rsidP="00D44730">
      <w:pPr>
        <w:pStyle w:val="Pagrindinistekstas"/>
        <w:tabs>
          <w:tab w:val="left" w:pos="567"/>
        </w:tabs>
        <w:rPr>
          <w:sz w:val="22"/>
          <w:szCs w:val="22"/>
        </w:rPr>
      </w:pPr>
    </w:p>
    <w:p w14:paraId="24FE2AAE" w14:textId="77777777" w:rsidR="00D44730" w:rsidRPr="00553E11" w:rsidRDefault="00D44730" w:rsidP="00D44730">
      <w:pPr>
        <w:pStyle w:val="Pagrindinistekstas"/>
        <w:tabs>
          <w:tab w:val="left" w:pos="567"/>
        </w:tabs>
        <w:rPr>
          <w:i/>
          <w:sz w:val="22"/>
          <w:szCs w:val="22"/>
        </w:rPr>
      </w:pPr>
      <w:r w:rsidRPr="00553E11">
        <w:rPr>
          <w:i/>
          <w:sz w:val="22"/>
          <w:szCs w:val="22"/>
        </w:rPr>
        <w:t>Senyviems pacientams</w:t>
      </w:r>
    </w:p>
    <w:p w14:paraId="45B82BD4" w14:textId="77777777" w:rsidR="00D44730" w:rsidRPr="00157647" w:rsidRDefault="00D44730" w:rsidP="00D44730">
      <w:pPr>
        <w:pStyle w:val="Pagrindinistekstas"/>
        <w:tabs>
          <w:tab w:val="left" w:pos="567"/>
        </w:tabs>
        <w:rPr>
          <w:sz w:val="22"/>
          <w:szCs w:val="22"/>
        </w:rPr>
      </w:pPr>
      <w:r w:rsidRPr="00157647">
        <w:rPr>
          <w:sz w:val="22"/>
          <w:szCs w:val="22"/>
        </w:rPr>
        <w:t>Apie galimą naudos ir rizikos santykį senyvo amžiaus pacientams turėtų būti sprendžiama individualiai (žr. 4.4 skyrių).</w:t>
      </w:r>
    </w:p>
    <w:p w14:paraId="45763CF5" w14:textId="77777777" w:rsidR="00D44730" w:rsidRPr="00112DF4" w:rsidRDefault="00D44730" w:rsidP="00D44730">
      <w:pPr>
        <w:pStyle w:val="Pagrindinistekstas"/>
        <w:tabs>
          <w:tab w:val="left" w:pos="567"/>
        </w:tabs>
        <w:rPr>
          <w:sz w:val="22"/>
          <w:szCs w:val="22"/>
        </w:rPr>
      </w:pPr>
    </w:p>
    <w:p w14:paraId="640D4DC8" w14:textId="77777777" w:rsidR="00D44730" w:rsidRPr="00803477" w:rsidRDefault="00D44730" w:rsidP="00D44730">
      <w:pPr>
        <w:pStyle w:val="Pagrindinistekstas"/>
        <w:tabs>
          <w:tab w:val="left" w:pos="567"/>
        </w:tabs>
        <w:rPr>
          <w:sz w:val="22"/>
          <w:szCs w:val="22"/>
        </w:rPr>
      </w:pPr>
      <w:r w:rsidRPr="00112DF4">
        <w:rPr>
          <w:i/>
          <w:sz w:val="22"/>
          <w:szCs w:val="22"/>
        </w:rPr>
        <w:t>Pacientams, kurių inkstų funkcija sutrikusi</w:t>
      </w:r>
    </w:p>
    <w:p w14:paraId="6D6DD622" w14:textId="77777777" w:rsidR="00D44730" w:rsidRPr="00803477" w:rsidRDefault="00D44730" w:rsidP="00D44730">
      <w:pPr>
        <w:pStyle w:val="Pagrindinistekstas"/>
        <w:tabs>
          <w:tab w:val="left" w:pos="567"/>
        </w:tabs>
        <w:rPr>
          <w:sz w:val="22"/>
          <w:szCs w:val="22"/>
        </w:rPr>
      </w:pPr>
      <w:r w:rsidRPr="00803477">
        <w:rPr>
          <w:sz w:val="22"/>
          <w:szCs w:val="22"/>
        </w:rPr>
        <w:t>Esant lengvam ir vidutinio sunkumo inkstų funkcijos sutrikimui dozės keisti nereikia, tačiau vartoti reikia atsargiai. Esant sunkiam inkstų funkcijos sutrikimui vartoti draudžiama (žr. 4.3 skyrių).</w:t>
      </w:r>
    </w:p>
    <w:p w14:paraId="29BCC672" w14:textId="77777777" w:rsidR="00D44730" w:rsidRPr="00E15D44" w:rsidRDefault="00D44730" w:rsidP="00D44730">
      <w:pPr>
        <w:pStyle w:val="Pagrindinistekstas"/>
        <w:tabs>
          <w:tab w:val="left" w:pos="567"/>
        </w:tabs>
        <w:rPr>
          <w:sz w:val="22"/>
          <w:szCs w:val="22"/>
        </w:rPr>
      </w:pPr>
    </w:p>
    <w:p w14:paraId="4A15D310" w14:textId="77777777" w:rsidR="00D44730" w:rsidRPr="0067216A" w:rsidRDefault="00D44730" w:rsidP="00D44730">
      <w:pPr>
        <w:pStyle w:val="BTEMEASMCA"/>
      </w:pPr>
      <w:r w:rsidRPr="004030AC">
        <w:rPr>
          <w:i/>
        </w:rPr>
        <w:t>Pacie</w:t>
      </w:r>
      <w:r w:rsidRPr="000751E3">
        <w:rPr>
          <w:i/>
        </w:rPr>
        <w:t xml:space="preserve">ntams, kurių </w:t>
      </w:r>
      <w:r w:rsidRPr="00CC5CBE">
        <w:rPr>
          <w:i/>
        </w:rPr>
        <w:t>k</w:t>
      </w:r>
      <w:r w:rsidRPr="00EB5561">
        <w:rPr>
          <w:i/>
        </w:rPr>
        <w:t>epenų funkcij</w:t>
      </w:r>
      <w:r w:rsidRPr="00287490">
        <w:rPr>
          <w:i/>
        </w:rPr>
        <w:t>a</w:t>
      </w:r>
      <w:r w:rsidRPr="0067216A">
        <w:rPr>
          <w:i/>
        </w:rPr>
        <w:t xml:space="preserve"> sutrikusi</w:t>
      </w:r>
    </w:p>
    <w:p w14:paraId="424EE9E0" w14:textId="77777777" w:rsidR="00D44730" w:rsidRDefault="00D44730" w:rsidP="00D44730">
      <w:pPr>
        <w:pStyle w:val="BTEMEASMCA"/>
      </w:pPr>
      <w:r w:rsidRPr="0067216A">
        <w:t>Esant lengvam ir vidutinio sunkumo kepenų funkcijos sutrikimui dozės keisti nereikia, tačiau vartoti reikia atsargiai. Esant sunkiam kepenų funkcijos sutrikimui vartoti draudžiama (žr. 4.3 skyrių).</w:t>
      </w:r>
    </w:p>
    <w:p w14:paraId="686F00C7" w14:textId="77777777" w:rsidR="00D44730" w:rsidRDefault="00D44730" w:rsidP="00D44730">
      <w:pPr>
        <w:pStyle w:val="BTEMEASMCA"/>
      </w:pPr>
    </w:p>
    <w:p w14:paraId="057DBA4C" w14:textId="77777777" w:rsidR="00D44730" w:rsidRPr="003A2DBD" w:rsidRDefault="00D44730" w:rsidP="00D44730">
      <w:pPr>
        <w:rPr>
          <w:sz w:val="22"/>
          <w:szCs w:val="22"/>
          <w:u w:val="single"/>
        </w:rPr>
      </w:pPr>
      <w:r w:rsidRPr="003A2DBD">
        <w:rPr>
          <w:noProof/>
          <w:sz w:val="22"/>
          <w:szCs w:val="22"/>
          <w:u w:val="single"/>
        </w:rPr>
        <w:t>Vartojimo metodas</w:t>
      </w:r>
      <w:r w:rsidRPr="003A2DBD">
        <w:rPr>
          <w:sz w:val="22"/>
          <w:szCs w:val="22"/>
          <w:u w:val="single"/>
        </w:rPr>
        <w:t xml:space="preserve"> </w:t>
      </w:r>
    </w:p>
    <w:p w14:paraId="4360AD95" w14:textId="77777777" w:rsidR="00D44730" w:rsidRDefault="00AB36A8" w:rsidP="00D44730">
      <w:pPr>
        <w:pStyle w:val="BTEMEASMCA"/>
        <w:rPr>
          <w:noProof w:val="0"/>
        </w:rPr>
      </w:pPr>
      <w:r>
        <w:rPr>
          <w:noProof w:val="0"/>
        </w:rPr>
        <w:t>Vartoti per burną</w:t>
      </w:r>
      <w:r w:rsidR="00C75C5E">
        <w:rPr>
          <w:noProof w:val="0"/>
        </w:rPr>
        <w:t>.</w:t>
      </w:r>
    </w:p>
    <w:p w14:paraId="6EEFFAE7" w14:textId="77777777" w:rsidR="00D44730" w:rsidRPr="003A2DBD" w:rsidRDefault="00D44730" w:rsidP="00D44730">
      <w:pPr>
        <w:pStyle w:val="BTEMEASMCA"/>
        <w:rPr>
          <w:noProof w:val="0"/>
        </w:rPr>
      </w:pPr>
      <w:r w:rsidRPr="00157647">
        <w:t>Tabletę reikia užsigerti stikline vand</w:t>
      </w:r>
      <w:r>
        <w:t>ens. Tabletę galima nuryti visą.</w:t>
      </w:r>
      <w:r w:rsidRPr="00157647">
        <w:t xml:space="preserve"> </w:t>
      </w:r>
      <w:r>
        <w:t>K</w:t>
      </w:r>
      <w:r w:rsidRPr="00157647">
        <w:t>ad būtų lengviau nuryti</w:t>
      </w:r>
      <w:r>
        <w:t>,</w:t>
      </w:r>
      <w:r w:rsidRPr="00157647">
        <w:t xml:space="preserve"> ją galima padalyti ar sukramtyti.</w:t>
      </w:r>
      <w:r>
        <w:rPr>
          <w:noProof w:val="0"/>
        </w:rPr>
        <w:t xml:space="preserve"> </w:t>
      </w:r>
    </w:p>
    <w:p w14:paraId="07795E97" w14:textId="77777777" w:rsidR="00D44730" w:rsidRPr="003A2DBD" w:rsidRDefault="00D44730" w:rsidP="00D44730">
      <w:pPr>
        <w:pStyle w:val="BTEMEASMCA"/>
        <w:rPr>
          <w:noProof w:val="0"/>
        </w:rPr>
      </w:pPr>
    </w:p>
    <w:p w14:paraId="562E8545" w14:textId="77777777" w:rsidR="00D44730" w:rsidRPr="00F3754E" w:rsidRDefault="00D44730" w:rsidP="00D44730">
      <w:pPr>
        <w:pStyle w:val="PI-2EMEASMCA"/>
      </w:pPr>
      <w:bookmarkStart w:id="16" w:name="_Toc129243104"/>
      <w:bookmarkStart w:id="17" w:name="_Toc129243229"/>
      <w:r w:rsidRPr="00157647">
        <w:t>4.3</w:t>
      </w:r>
      <w:r w:rsidRPr="00157647">
        <w:tab/>
        <w:t>Kontraindikacijos</w:t>
      </w:r>
      <w:bookmarkEnd w:id="16"/>
      <w:bookmarkEnd w:id="17"/>
    </w:p>
    <w:p w14:paraId="51BB8DAB" w14:textId="77777777" w:rsidR="00D44730" w:rsidRPr="00F3754E" w:rsidRDefault="00D44730" w:rsidP="00D44730">
      <w:pPr>
        <w:pStyle w:val="BTEMEASMCA"/>
        <w:rPr>
          <w:noProof w:val="0"/>
        </w:rPr>
      </w:pPr>
    </w:p>
    <w:p w14:paraId="2336BEA7" w14:textId="77777777" w:rsidR="00D44730" w:rsidRDefault="00D44730" w:rsidP="00D44730">
      <w:pPr>
        <w:pStyle w:val="Pagrindinistekstas"/>
        <w:tabs>
          <w:tab w:val="left" w:pos="567"/>
        </w:tabs>
        <w:rPr>
          <w:sz w:val="22"/>
          <w:szCs w:val="22"/>
        </w:rPr>
      </w:pPr>
      <w:r w:rsidRPr="00112DF4">
        <w:rPr>
          <w:sz w:val="22"/>
          <w:szCs w:val="22"/>
        </w:rPr>
        <w:lastRenderedPageBreak/>
        <w:t>Padidėjęs jautrumas veikliajai arba bet kuriai 6.1 skyriuje nurodytai pagalbinei medžiagai</w:t>
      </w:r>
      <w:r>
        <w:rPr>
          <w:sz w:val="22"/>
          <w:szCs w:val="22"/>
        </w:rPr>
        <w:t>.</w:t>
      </w:r>
    </w:p>
    <w:p w14:paraId="063CC4DE" w14:textId="77777777" w:rsidR="00D44730" w:rsidRPr="00553E11" w:rsidRDefault="00D44730" w:rsidP="00D44730">
      <w:pPr>
        <w:pStyle w:val="Pagrindinistekstas"/>
        <w:tabs>
          <w:tab w:val="left" w:pos="567"/>
        </w:tabs>
        <w:rPr>
          <w:sz w:val="22"/>
          <w:szCs w:val="22"/>
        </w:rPr>
      </w:pPr>
      <w:r>
        <w:rPr>
          <w:sz w:val="22"/>
          <w:szCs w:val="22"/>
        </w:rPr>
        <w:t>Padidėjęs jautrumas kitiems salicilatams.</w:t>
      </w:r>
    </w:p>
    <w:p w14:paraId="645934F7" w14:textId="77777777" w:rsidR="00D44730" w:rsidRPr="003A2DBD" w:rsidRDefault="00D44730" w:rsidP="00D44730">
      <w:pPr>
        <w:pStyle w:val="Pagrindinistekstas"/>
        <w:tabs>
          <w:tab w:val="left" w:pos="567"/>
        </w:tabs>
        <w:rPr>
          <w:sz w:val="22"/>
          <w:szCs w:val="22"/>
        </w:rPr>
      </w:pPr>
      <w:r w:rsidRPr="003A2DBD">
        <w:rPr>
          <w:sz w:val="22"/>
          <w:szCs w:val="22"/>
        </w:rPr>
        <w:t>Neseniai buvęs kraujavimas į virškinamąjį traktą.</w:t>
      </w:r>
    </w:p>
    <w:p w14:paraId="4D51CA09" w14:textId="77777777" w:rsidR="00D44730" w:rsidRPr="003A2DBD" w:rsidRDefault="00D44730" w:rsidP="00D44730">
      <w:pPr>
        <w:pStyle w:val="Pagrindinistekstas"/>
        <w:tabs>
          <w:tab w:val="left" w:pos="567"/>
        </w:tabs>
        <w:rPr>
          <w:sz w:val="22"/>
          <w:szCs w:val="22"/>
        </w:rPr>
      </w:pPr>
      <w:r w:rsidRPr="003A2DBD">
        <w:rPr>
          <w:sz w:val="22"/>
          <w:szCs w:val="22"/>
        </w:rPr>
        <w:t>Polinkis į kraujavimą (trombocitopenija, vitamino K nepakankamumas, hemofilija).</w:t>
      </w:r>
    </w:p>
    <w:p w14:paraId="55C0A119" w14:textId="77777777" w:rsidR="00D44730" w:rsidRPr="00157647" w:rsidRDefault="00D44730" w:rsidP="00D44730">
      <w:pPr>
        <w:pStyle w:val="Pagrindinistekstas"/>
        <w:tabs>
          <w:tab w:val="left" w:pos="567"/>
        </w:tabs>
        <w:rPr>
          <w:sz w:val="22"/>
          <w:szCs w:val="22"/>
        </w:rPr>
      </w:pPr>
      <w:r w:rsidRPr="00157647">
        <w:rPr>
          <w:sz w:val="22"/>
          <w:szCs w:val="22"/>
        </w:rPr>
        <w:t>Ūminė pepsinė opa.</w:t>
      </w:r>
    </w:p>
    <w:p w14:paraId="59F11026" w14:textId="77777777" w:rsidR="00D44730" w:rsidRPr="00F3754E" w:rsidRDefault="00D44730" w:rsidP="00D44730">
      <w:pPr>
        <w:pStyle w:val="Pagrindinistekstas"/>
        <w:tabs>
          <w:tab w:val="left" w:pos="567"/>
        </w:tabs>
        <w:rPr>
          <w:sz w:val="22"/>
          <w:szCs w:val="22"/>
        </w:rPr>
      </w:pPr>
      <w:r w:rsidRPr="00F3754E">
        <w:rPr>
          <w:sz w:val="22"/>
          <w:szCs w:val="22"/>
        </w:rPr>
        <w:t>Sunkus kepenų funkcijos nepakankamumas.</w:t>
      </w:r>
    </w:p>
    <w:p w14:paraId="10057A5E" w14:textId="77777777" w:rsidR="00D44730" w:rsidRPr="001B4449" w:rsidRDefault="00D44730" w:rsidP="00D44730">
      <w:pPr>
        <w:pStyle w:val="Pagrindinistekstas"/>
        <w:tabs>
          <w:tab w:val="left" w:pos="567"/>
        </w:tabs>
        <w:rPr>
          <w:sz w:val="22"/>
          <w:szCs w:val="22"/>
        </w:rPr>
      </w:pPr>
      <w:r w:rsidRPr="00F3754E">
        <w:rPr>
          <w:sz w:val="22"/>
          <w:szCs w:val="22"/>
        </w:rPr>
        <w:t>Sunkus inkstų funkcijos nepakankamumas (</w:t>
      </w:r>
      <w:r>
        <w:rPr>
          <w:sz w:val="22"/>
          <w:szCs w:val="22"/>
        </w:rPr>
        <w:t>glomerulų filtracijos greitis</w:t>
      </w:r>
      <w:r w:rsidRPr="00F3754E">
        <w:rPr>
          <w:sz w:val="22"/>
          <w:szCs w:val="22"/>
        </w:rPr>
        <w:t xml:space="preserve"> </w:t>
      </w:r>
      <w:r>
        <w:rPr>
          <w:sz w:val="22"/>
          <w:szCs w:val="22"/>
        </w:rPr>
        <w:t>(</w:t>
      </w:r>
      <w:r w:rsidRPr="00F3754E">
        <w:rPr>
          <w:sz w:val="22"/>
          <w:szCs w:val="22"/>
        </w:rPr>
        <w:t>GFG</w:t>
      </w:r>
      <w:r>
        <w:rPr>
          <w:sz w:val="22"/>
          <w:szCs w:val="22"/>
        </w:rPr>
        <w:t>)</w:t>
      </w:r>
      <w:r w:rsidRPr="00F3754E">
        <w:rPr>
          <w:sz w:val="22"/>
          <w:szCs w:val="22"/>
        </w:rPr>
        <w:t xml:space="preserve"> </w:t>
      </w:r>
      <w:r w:rsidRPr="001B4449">
        <w:rPr>
          <w:sz w:val="22"/>
          <w:szCs w:val="22"/>
        </w:rPr>
        <w:t>mažiau kaip 10 ml/min.).</w:t>
      </w:r>
    </w:p>
    <w:p w14:paraId="3D342597" w14:textId="77777777" w:rsidR="00D44730" w:rsidRPr="00157647" w:rsidRDefault="00D44730" w:rsidP="00D44730">
      <w:pPr>
        <w:pStyle w:val="Pagrindinistekstas"/>
        <w:tabs>
          <w:tab w:val="left" w:pos="567"/>
        </w:tabs>
        <w:rPr>
          <w:sz w:val="22"/>
          <w:szCs w:val="22"/>
        </w:rPr>
      </w:pPr>
      <w:r w:rsidRPr="00157647">
        <w:rPr>
          <w:sz w:val="22"/>
          <w:szCs w:val="22"/>
        </w:rPr>
        <w:t>Oksalurija.</w:t>
      </w:r>
    </w:p>
    <w:p w14:paraId="1492E999" w14:textId="77777777" w:rsidR="00DF6676" w:rsidRDefault="00D44730" w:rsidP="00D44730">
      <w:pPr>
        <w:pStyle w:val="Pagrindinistekstas"/>
        <w:tabs>
          <w:tab w:val="left" w:pos="567"/>
        </w:tabs>
        <w:rPr>
          <w:sz w:val="22"/>
          <w:szCs w:val="22"/>
        </w:rPr>
      </w:pPr>
      <w:r w:rsidRPr="00F3754E">
        <w:rPr>
          <w:sz w:val="22"/>
          <w:szCs w:val="22"/>
        </w:rPr>
        <w:t>Paskutiniai trys nėštumo mėnesiai</w:t>
      </w:r>
      <w:r w:rsidR="00DF6676">
        <w:rPr>
          <w:sz w:val="22"/>
          <w:szCs w:val="22"/>
        </w:rPr>
        <w:t xml:space="preserve"> (žr. 4.6 skyrių).</w:t>
      </w:r>
      <w:r w:rsidR="00C75C5E">
        <w:rPr>
          <w:sz w:val="22"/>
          <w:szCs w:val="22"/>
        </w:rPr>
        <w:t xml:space="preserve"> </w:t>
      </w:r>
    </w:p>
    <w:p w14:paraId="631860F5" w14:textId="77777777" w:rsidR="00D44730" w:rsidRPr="00F3754E" w:rsidRDefault="00DF6676" w:rsidP="00D44730">
      <w:pPr>
        <w:pStyle w:val="Pagrindinistekstas"/>
        <w:tabs>
          <w:tab w:val="left" w:pos="567"/>
        </w:tabs>
        <w:rPr>
          <w:sz w:val="22"/>
          <w:szCs w:val="22"/>
        </w:rPr>
      </w:pPr>
      <w:r>
        <w:rPr>
          <w:sz w:val="22"/>
          <w:szCs w:val="22"/>
        </w:rPr>
        <w:t>Ž</w:t>
      </w:r>
      <w:r w:rsidR="00C75C5E">
        <w:rPr>
          <w:sz w:val="22"/>
          <w:szCs w:val="22"/>
        </w:rPr>
        <w:t>indymas (žr. 4.6 skyrių)</w:t>
      </w:r>
      <w:r w:rsidR="00D44730" w:rsidRPr="00F3754E">
        <w:rPr>
          <w:sz w:val="22"/>
          <w:szCs w:val="22"/>
        </w:rPr>
        <w:t>.</w:t>
      </w:r>
    </w:p>
    <w:p w14:paraId="394C70B2" w14:textId="77777777" w:rsidR="00D44730" w:rsidRPr="00F3754E" w:rsidRDefault="00D44730" w:rsidP="00D44730">
      <w:pPr>
        <w:pStyle w:val="BTEMEASMCA"/>
        <w:rPr>
          <w:noProof w:val="0"/>
        </w:rPr>
      </w:pPr>
      <w:r w:rsidRPr="00F3754E">
        <w:t>Vaikai ir paaugliai iki 16 metų.</w:t>
      </w:r>
    </w:p>
    <w:p w14:paraId="448C2066" w14:textId="77777777" w:rsidR="00D44730" w:rsidRPr="00192F19" w:rsidRDefault="00D44730" w:rsidP="00D44730">
      <w:pPr>
        <w:pStyle w:val="BTEMEASMCA"/>
        <w:rPr>
          <w:noProof w:val="0"/>
        </w:rPr>
      </w:pPr>
    </w:p>
    <w:p w14:paraId="4EC3CAB0" w14:textId="77777777" w:rsidR="00D44730" w:rsidRPr="00803477" w:rsidRDefault="00D44730" w:rsidP="00D44730">
      <w:pPr>
        <w:pStyle w:val="PI-2EMEASMCA"/>
      </w:pPr>
      <w:bookmarkStart w:id="18" w:name="_Toc129243105"/>
      <w:bookmarkStart w:id="19" w:name="_Toc129243230"/>
      <w:r w:rsidRPr="00803477">
        <w:t>4.4</w:t>
      </w:r>
      <w:r w:rsidRPr="00803477">
        <w:tab/>
        <w:t>Specialūs įspėjimai ir atsargumo priemonės</w:t>
      </w:r>
      <w:bookmarkEnd w:id="18"/>
      <w:bookmarkEnd w:id="19"/>
    </w:p>
    <w:p w14:paraId="48438F6A" w14:textId="77777777" w:rsidR="00D44730" w:rsidRPr="00803477" w:rsidRDefault="00D44730" w:rsidP="00D44730">
      <w:pPr>
        <w:pStyle w:val="BTEMEASMCA"/>
        <w:rPr>
          <w:noProof w:val="0"/>
        </w:rPr>
      </w:pPr>
    </w:p>
    <w:p w14:paraId="62E1A84D" w14:textId="77777777" w:rsidR="00D44730" w:rsidRPr="00803477" w:rsidRDefault="00D44730" w:rsidP="00D44730">
      <w:pPr>
        <w:rPr>
          <w:sz w:val="22"/>
          <w:szCs w:val="22"/>
        </w:rPr>
      </w:pPr>
      <w:r w:rsidRPr="00803477">
        <w:rPr>
          <w:sz w:val="22"/>
          <w:szCs w:val="22"/>
        </w:rPr>
        <w:t>Vartojant acetilsalicilo rūgšties, gali prasidėti salicilatų sukelta astma.</w:t>
      </w:r>
    </w:p>
    <w:p w14:paraId="0602872A" w14:textId="77777777" w:rsidR="00D44730" w:rsidRDefault="00D44730" w:rsidP="00D44730">
      <w:pPr>
        <w:pStyle w:val="Pagrindinistekstas"/>
        <w:tabs>
          <w:tab w:val="left" w:pos="567"/>
        </w:tabs>
        <w:rPr>
          <w:sz w:val="22"/>
          <w:szCs w:val="22"/>
        </w:rPr>
      </w:pPr>
      <w:r w:rsidRPr="00803477">
        <w:rPr>
          <w:sz w:val="22"/>
          <w:szCs w:val="22"/>
        </w:rPr>
        <w:t>Atsargiai HJERTEMAGNYL reikia vartoti, jei pacientas serga astma,</w:t>
      </w:r>
      <w:r w:rsidRPr="00F3754E">
        <w:rPr>
          <w:sz w:val="22"/>
          <w:szCs w:val="22"/>
        </w:rPr>
        <w:t xml:space="preserve"> </w:t>
      </w:r>
      <w:r>
        <w:rPr>
          <w:sz w:val="22"/>
          <w:szCs w:val="22"/>
        </w:rPr>
        <w:t>nes a</w:t>
      </w:r>
      <w:r w:rsidRPr="009053BC">
        <w:rPr>
          <w:sz w:val="22"/>
          <w:szCs w:val="22"/>
        </w:rPr>
        <w:t xml:space="preserve">cetilsalicilo rūgštis gali paskatinti bronchų spazmą ir sukelti astmos priepuolį arba padidėjusio jautrumo reakciją. Rizikos veiksniai yra prieš pradedant </w:t>
      </w:r>
      <w:r>
        <w:rPr>
          <w:sz w:val="22"/>
          <w:szCs w:val="22"/>
        </w:rPr>
        <w:t>gydymą</w:t>
      </w:r>
      <w:r w:rsidRPr="009053BC">
        <w:rPr>
          <w:sz w:val="22"/>
          <w:szCs w:val="22"/>
        </w:rPr>
        <w:t xml:space="preserve"> buvusi astma, šienligė, nosies polipai ar lėtinė kvėpavimo takų liga. </w:t>
      </w:r>
      <w:r>
        <w:rPr>
          <w:sz w:val="22"/>
          <w:szCs w:val="22"/>
        </w:rPr>
        <w:t xml:space="preserve">Į tai turi atsižvelgti ir </w:t>
      </w:r>
      <w:r w:rsidRPr="009053BC">
        <w:rPr>
          <w:sz w:val="22"/>
          <w:szCs w:val="22"/>
        </w:rPr>
        <w:t>pacienta</w:t>
      </w:r>
      <w:r>
        <w:rPr>
          <w:sz w:val="22"/>
          <w:szCs w:val="22"/>
        </w:rPr>
        <w:t>i</w:t>
      </w:r>
      <w:r w:rsidRPr="009053BC">
        <w:rPr>
          <w:sz w:val="22"/>
          <w:szCs w:val="22"/>
        </w:rPr>
        <w:t>, kuriems pasireišk</w:t>
      </w:r>
      <w:r>
        <w:rPr>
          <w:sz w:val="22"/>
          <w:szCs w:val="22"/>
        </w:rPr>
        <w:t>ė</w:t>
      </w:r>
      <w:r w:rsidRPr="009053BC">
        <w:rPr>
          <w:sz w:val="22"/>
          <w:szCs w:val="22"/>
        </w:rPr>
        <w:t xml:space="preserve"> alerginių reakcijų kitoms medžiagoms</w:t>
      </w:r>
      <w:r>
        <w:rPr>
          <w:sz w:val="22"/>
          <w:szCs w:val="22"/>
        </w:rPr>
        <w:t xml:space="preserve"> (pvz.,</w:t>
      </w:r>
      <w:r w:rsidRPr="009053BC">
        <w:rPr>
          <w:sz w:val="22"/>
          <w:szCs w:val="22"/>
        </w:rPr>
        <w:t xml:space="preserve"> odos reakcijos, niežulys, dilgėlinė)</w:t>
      </w:r>
      <w:r>
        <w:rPr>
          <w:sz w:val="22"/>
          <w:szCs w:val="22"/>
        </w:rPr>
        <w:t>.</w:t>
      </w:r>
    </w:p>
    <w:p w14:paraId="2A080D08" w14:textId="77777777" w:rsidR="00442B22" w:rsidRDefault="00442B22" w:rsidP="00D44730">
      <w:pPr>
        <w:pStyle w:val="Pagrindinistekstas"/>
        <w:tabs>
          <w:tab w:val="left" w:pos="567"/>
        </w:tabs>
        <w:rPr>
          <w:sz w:val="22"/>
          <w:szCs w:val="22"/>
        </w:rPr>
      </w:pPr>
    </w:p>
    <w:p w14:paraId="11E8BD48" w14:textId="77777777" w:rsidR="00442B22" w:rsidRDefault="00442B22" w:rsidP="00D44730">
      <w:pPr>
        <w:pStyle w:val="Pagrindinistekstas"/>
        <w:tabs>
          <w:tab w:val="left" w:pos="567"/>
        </w:tabs>
        <w:rPr>
          <w:sz w:val="22"/>
          <w:szCs w:val="22"/>
        </w:rPr>
      </w:pPr>
      <w:r w:rsidRPr="00803477">
        <w:rPr>
          <w:sz w:val="22"/>
          <w:szCs w:val="22"/>
        </w:rPr>
        <w:t>Jei sergama gydymui atsparia hipertenzija, būtinas atsargumas.</w:t>
      </w:r>
    </w:p>
    <w:p w14:paraId="28B230AD" w14:textId="77777777" w:rsidR="00D44730" w:rsidRDefault="00D44730" w:rsidP="00D44730">
      <w:pPr>
        <w:pStyle w:val="Pagrindinistekstas"/>
        <w:tabs>
          <w:tab w:val="left" w:pos="567"/>
        </w:tabs>
        <w:rPr>
          <w:sz w:val="22"/>
          <w:szCs w:val="22"/>
        </w:rPr>
      </w:pPr>
      <w:r>
        <w:rPr>
          <w:sz w:val="22"/>
          <w:szCs w:val="22"/>
        </w:rPr>
        <w:t xml:space="preserve">Pacientams, kuriems yra gliukozės-6-fosfatdehidrogenazės </w:t>
      </w:r>
      <w:r w:rsidRPr="00C82F49">
        <w:rPr>
          <w:i/>
          <w:sz w:val="22"/>
          <w:szCs w:val="22"/>
        </w:rPr>
        <w:t>(G6PD</w:t>
      </w:r>
      <w:r>
        <w:rPr>
          <w:sz w:val="22"/>
          <w:szCs w:val="22"/>
        </w:rPr>
        <w:t>) stoka, acetilsalicilo rūgštis gali sukelti hemolizę arba hemolizinę anemiją. Hemolizės riziką gali didinti, pvz., didelė vaistinio preparato dozė, karščiavimas arba ūminės infekcijos.</w:t>
      </w:r>
    </w:p>
    <w:p w14:paraId="57021531" w14:textId="77777777" w:rsidR="00442B22" w:rsidRDefault="00442B22" w:rsidP="00D44730">
      <w:pPr>
        <w:pStyle w:val="Pagrindinistekstas"/>
        <w:tabs>
          <w:tab w:val="left" w:pos="567"/>
        </w:tabs>
        <w:rPr>
          <w:sz w:val="22"/>
          <w:szCs w:val="22"/>
        </w:rPr>
      </w:pPr>
    </w:p>
    <w:p w14:paraId="05F3E96C" w14:textId="77777777" w:rsidR="00D44730" w:rsidRPr="00F3754E" w:rsidRDefault="00D44730" w:rsidP="00D44730">
      <w:pPr>
        <w:pStyle w:val="Pagrindinistekstas"/>
        <w:tabs>
          <w:tab w:val="left" w:pos="567"/>
        </w:tabs>
        <w:rPr>
          <w:sz w:val="22"/>
          <w:szCs w:val="22"/>
        </w:rPr>
      </w:pPr>
      <w:r>
        <w:rPr>
          <w:sz w:val="22"/>
          <w:szCs w:val="22"/>
        </w:rPr>
        <w:t xml:space="preserve">Atsargiai HJERTEMAGNYL reikia vartoti, jei </w:t>
      </w:r>
      <w:r w:rsidRPr="00F3754E">
        <w:rPr>
          <w:sz w:val="22"/>
          <w:szCs w:val="22"/>
        </w:rPr>
        <w:t>yra sutrikusi kepenų ir (arba) inkstų funkcija, yra skrandžio gleivinės pakenkimas ar dispepsija</w:t>
      </w:r>
      <w:r w:rsidR="00442B22">
        <w:rPr>
          <w:sz w:val="22"/>
          <w:szCs w:val="22"/>
        </w:rPr>
        <w:t xml:space="preserve"> (žr. 4.2 ir 4.3 skyrius)</w:t>
      </w:r>
      <w:r w:rsidRPr="00F3754E">
        <w:rPr>
          <w:sz w:val="22"/>
          <w:szCs w:val="22"/>
        </w:rPr>
        <w:t>.</w:t>
      </w:r>
    </w:p>
    <w:p w14:paraId="794E87EF" w14:textId="77777777" w:rsidR="00D44730" w:rsidRDefault="00D44730" w:rsidP="00D44730">
      <w:pPr>
        <w:pStyle w:val="Pagrindinistekstas"/>
        <w:tabs>
          <w:tab w:val="left" w:pos="567"/>
        </w:tabs>
        <w:rPr>
          <w:sz w:val="22"/>
          <w:szCs w:val="22"/>
        </w:rPr>
      </w:pPr>
      <w:r w:rsidRPr="00F3754E">
        <w:rPr>
          <w:sz w:val="22"/>
          <w:szCs w:val="22"/>
        </w:rPr>
        <w:t xml:space="preserve">Senyvo amžiaus pacientams nepatartina ilgai vartoti </w:t>
      </w:r>
      <w:r>
        <w:rPr>
          <w:sz w:val="22"/>
          <w:szCs w:val="22"/>
        </w:rPr>
        <w:t xml:space="preserve">vaistinio </w:t>
      </w:r>
      <w:r w:rsidRPr="0042174F">
        <w:rPr>
          <w:sz w:val="22"/>
          <w:szCs w:val="22"/>
        </w:rPr>
        <w:t>preparato dėl galimos kraujavimo iš virškinamojo trakto rizikos.</w:t>
      </w:r>
    </w:p>
    <w:p w14:paraId="54C1C266" w14:textId="77777777" w:rsidR="00834903" w:rsidRDefault="00834903" w:rsidP="00D44730">
      <w:pPr>
        <w:pStyle w:val="Pagrindinistekstas"/>
        <w:tabs>
          <w:tab w:val="left" w:pos="567"/>
        </w:tabs>
        <w:rPr>
          <w:sz w:val="22"/>
          <w:szCs w:val="22"/>
        </w:rPr>
      </w:pPr>
    </w:p>
    <w:p w14:paraId="284BB685" w14:textId="77777777" w:rsidR="00D44730" w:rsidRPr="00301E97" w:rsidRDefault="00D44730" w:rsidP="00D44730">
      <w:pPr>
        <w:pStyle w:val="Pagrindinistekstas"/>
        <w:tabs>
          <w:tab w:val="left" w:pos="567"/>
        </w:tabs>
        <w:rPr>
          <w:sz w:val="22"/>
          <w:szCs w:val="22"/>
        </w:rPr>
      </w:pPr>
      <w:r w:rsidRPr="00301E97">
        <w:rPr>
          <w:sz w:val="22"/>
          <w:szCs w:val="22"/>
        </w:rPr>
        <w:t>Mažos acetilsalicilo rūgšties dozės slopina šlapimo rūgšties ekskreciją, todėl gali išprovokuoti podagros priepuolį asmenims, kurie turi tokį polinkį.</w:t>
      </w:r>
    </w:p>
    <w:p w14:paraId="7BA5E2A1" w14:textId="77777777" w:rsidR="00834903" w:rsidRDefault="00834903" w:rsidP="00D44730">
      <w:pPr>
        <w:pStyle w:val="BTEMEASMCA"/>
      </w:pPr>
    </w:p>
    <w:p w14:paraId="25F44449" w14:textId="77777777" w:rsidR="00D44730" w:rsidRDefault="00D44730" w:rsidP="00D44730">
      <w:pPr>
        <w:pStyle w:val="BTEMEASMCA"/>
      </w:pPr>
      <w:r>
        <w:t xml:space="preserve">Acetilsalicilo rugšties mažos dozės trombocitų agregacijos slopinimo poveikis išlieka keletą dienų po vaistinio preparato pavartojimo, todėl pacientus reikia įspėti dėl kraujavimo rizikos chirurginių operacijų metu, įskaitant mažas chirurgines operacijas (pvz., danties ištraukimas). </w:t>
      </w:r>
      <w:r w:rsidRPr="00301E97">
        <w:t>Likus 10 parų iki chirurginės operacijos HJERTEMAGNYL tablečių vartojimą būtina nutraukti.</w:t>
      </w:r>
      <w:r>
        <w:t xml:space="preserve"> </w:t>
      </w:r>
    </w:p>
    <w:p w14:paraId="26EC597F" w14:textId="77777777" w:rsidR="00D44730" w:rsidRPr="00301E97" w:rsidRDefault="00D44730" w:rsidP="00D44730">
      <w:pPr>
        <w:pStyle w:val="BTEMEASMCA"/>
        <w:rPr>
          <w:noProof w:val="0"/>
        </w:rPr>
      </w:pPr>
      <w:r>
        <w:t>Acetilsalicilo rūgšties turinčių vaistinių preparatų, nepasitarus su gydytoju, negalima vartoti vaikų ir paauglių virusinėms infekcijoms, pasireiškiančioms su karščiavimu arba be jo, gydyti. Sergant kai kuriomis virusinėmis ligomis, ypač A tipo gripu, B tipo gripu ir vėjaraupiais, yra Reye sindromo – labai reto, bet galimai gyvybei pavojingo sutrikimo, kuriam prasidėjus būtina skubi medicinos pagalba – rizika. Vartojant acetilsalicilo rūgštį, ši rizika gali padidėti; tačiau priežastinis ryšys nėra įrodytas. Jei, sergant minėtomis ligomis, prasideda nepaliaujamas vėmimas, tai gali būti Reye sindromo požymis.</w:t>
      </w:r>
    </w:p>
    <w:p w14:paraId="543220B9" w14:textId="77777777" w:rsidR="00D44730" w:rsidRPr="00301E97" w:rsidRDefault="00D44730" w:rsidP="00D44730">
      <w:pPr>
        <w:pStyle w:val="BTEMEASMCA"/>
        <w:rPr>
          <w:noProof w:val="0"/>
        </w:rPr>
      </w:pPr>
    </w:p>
    <w:p w14:paraId="221E2CE7" w14:textId="77777777" w:rsidR="00D44730" w:rsidRPr="003A2DBD" w:rsidRDefault="00D44730" w:rsidP="00D44730">
      <w:pPr>
        <w:pStyle w:val="PI-2EMEASMCA"/>
      </w:pPr>
      <w:bookmarkStart w:id="20" w:name="_Toc129243106"/>
      <w:bookmarkStart w:id="21" w:name="_Toc129243231"/>
      <w:r w:rsidRPr="003A2DBD">
        <w:t>4.5</w:t>
      </w:r>
      <w:r w:rsidRPr="003A2DBD">
        <w:tab/>
        <w:t>Sąveika su kitais vaistiniais preparatais ir kitokia sąveika</w:t>
      </w:r>
      <w:bookmarkEnd w:id="20"/>
      <w:bookmarkEnd w:id="21"/>
    </w:p>
    <w:p w14:paraId="7AAD6FA2" w14:textId="77777777" w:rsidR="00D44730" w:rsidRPr="001B4449" w:rsidRDefault="00D44730" w:rsidP="00D44730">
      <w:pPr>
        <w:pStyle w:val="BTEMEASMCA"/>
        <w:rPr>
          <w:noProof w:val="0"/>
        </w:rPr>
      </w:pPr>
    </w:p>
    <w:p w14:paraId="6AA09242" w14:textId="77777777" w:rsidR="00D44730" w:rsidRPr="00CB23C3" w:rsidRDefault="00D44730" w:rsidP="00D44730">
      <w:pPr>
        <w:pStyle w:val="Pagrindinistekstas"/>
        <w:tabs>
          <w:tab w:val="left" w:pos="567"/>
        </w:tabs>
        <w:rPr>
          <w:sz w:val="22"/>
          <w:szCs w:val="22"/>
        </w:rPr>
      </w:pPr>
      <w:r w:rsidRPr="00157647">
        <w:rPr>
          <w:sz w:val="22"/>
          <w:szCs w:val="22"/>
        </w:rPr>
        <w:t>Kumarin</w:t>
      </w:r>
      <w:r w:rsidRPr="00CB23C3">
        <w:rPr>
          <w:sz w:val="22"/>
          <w:szCs w:val="22"/>
        </w:rPr>
        <w:t xml:space="preserve">o grupės antikoaguliantų arba heparino poveikis stiprėja, jei jų vartojama kartu su didele HJERTEMAGNYL tablečių doze. </w:t>
      </w:r>
    </w:p>
    <w:p w14:paraId="2D17EA49" w14:textId="77777777" w:rsidR="007079E9" w:rsidRDefault="007079E9" w:rsidP="00D44730">
      <w:pPr>
        <w:pStyle w:val="Pagrindinistekstas"/>
        <w:tabs>
          <w:tab w:val="left" w:pos="567"/>
        </w:tabs>
        <w:rPr>
          <w:sz w:val="22"/>
          <w:szCs w:val="22"/>
        </w:rPr>
      </w:pPr>
    </w:p>
    <w:p w14:paraId="0983B31D" w14:textId="77777777" w:rsidR="00D44730" w:rsidRPr="00301E97" w:rsidRDefault="00D44730" w:rsidP="00D44730">
      <w:pPr>
        <w:pStyle w:val="Pagrindinistekstas"/>
        <w:tabs>
          <w:tab w:val="left" w:pos="567"/>
        </w:tabs>
        <w:rPr>
          <w:sz w:val="22"/>
          <w:szCs w:val="22"/>
        </w:rPr>
      </w:pPr>
      <w:r w:rsidRPr="00CB23C3">
        <w:rPr>
          <w:sz w:val="22"/>
          <w:szCs w:val="22"/>
        </w:rPr>
        <w:t xml:space="preserve">Acetilsalicilinės rūgšties vartojimas kartu su </w:t>
      </w:r>
      <w:r>
        <w:rPr>
          <w:sz w:val="22"/>
          <w:szCs w:val="22"/>
        </w:rPr>
        <w:t>kortikosteroidais</w:t>
      </w:r>
      <w:r w:rsidRPr="00301E97">
        <w:rPr>
          <w:sz w:val="22"/>
          <w:szCs w:val="22"/>
        </w:rPr>
        <w:t xml:space="preserve"> gali didinti kraujavimo iš virškinimo trakto atsiradimo riziką.</w:t>
      </w:r>
    </w:p>
    <w:p w14:paraId="1C7B02AE" w14:textId="77777777" w:rsidR="00D44730" w:rsidRPr="00301E97" w:rsidRDefault="00D44730" w:rsidP="00D44730">
      <w:pPr>
        <w:pStyle w:val="Pagrindinistekstas"/>
        <w:tabs>
          <w:tab w:val="left" w:pos="567"/>
        </w:tabs>
        <w:rPr>
          <w:sz w:val="22"/>
          <w:szCs w:val="22"/>
        </w:rPr>
      </w:pPr>
      <w:r w:rsidRPr="00301E97">
        <w:rPr>
          <w:sz w:val="22"/>
          <w:szCs w:val="22"/>
        </w:rPr>
        <w:t>Metotreksato ir geriamųjų vaist</w:t>
      </w:r>
      <w:r>
        <w:rPr>
          <w:sz w:val="22"/>
          <w:szCs w:val="22"/>
        </w:rPr>
        <w:t>inių preparatų</w:t>
      </w:r>
      <w:r w:rsidRPr="00301E97">
        <w:rPr>
          <w:sz w:val="22"/>
          <w:szCs w:val="22"/>
        </w:rPr>
        <w:t xml:space="preserve"> nuo diabeto poveikis, įskaitant ir </w:t>
      </w:r>
      <w:r w:rsidR="007079E9">
        <w:rPr>
          <w:sz w:val="22"/>
          <w:szCs w:val="22"/>
        </w:rPr>
        <w:t>nepageidaujamą</w:t>
      </w:r>
      <w:r w:rsidR="007079E9" w:rsidRPr="00301E97">
        <w:rPr>
          <w:sz w:val="22"/>
          <w:szCs w:val="22"/>
        </w:rPr>
        <w:t xml:space="preserve"> </w:t>
      </w:r>
      <w:r w:rsidRPr="00301E97">
        <w:rPr>
          <w:sz w:val="22"/>
          <w:szCs w:val="22"/>
        </w:rPr>
        <w:t xml:space="preserve">poveikį, stiprėja, jei jų vartojama kartu su acetilsalicilo rūgštimi. </w:t>
      </w:r>
    </w:p>
    <w:p w14:paraId="362287F5" w14:textId="77777777" w:rsidR="007079E9" w:rsidRDefault="007079E9" w:rsidP="00D44730">
      <w:pPr>
        <w:pStyle w:val="Pagrindinistekstas"/>
        <w:tabs>
          <w:tab w:val="left" w:pos="567"/>
        </w:tabs>
        <w:rPr>
          <w:sz w:val="22"/>
          <w:szCs w:val="22"/>
        </w:rPr>
      </w:pPr>
    </w:p>
    <w:p w14:paraId="65C68510" w14:textId="77777777" w:rsidR="00D44730" w:rsidRPr="00301E97" w:rsidRDefault="00D44730" w:rsidP="00D44730">
      <w:pPr>
        <w:pStyle w:val="Pagrindinistekstas"/>
        <w:tabs>
          <w:tab w:val="left" w:pos="567"/>
        </w:tabs>
        <w:rPr>
          <w:sz w:val="22"/>
          <w:szCs w:val="22"/>
        </w:rPr>
      </w:pPr>
      <w:r w:rsidRPr="003A2DBD">
        <w:rPr>
          <w:sz w:val="22"/>
          <w:szCs w:val="22"/>
        </w:rPr>
        <w:lastRenderedPageBreak/>
        <w:t>Acetilsalicilo rūgštis gali slopinti spironolaktono, furozemido, šlapimo rūgšties išsiskyrimą skatinantį vaist</w:t>
      </w:r>
      <w:r>
        <w:rPr>
          <w:sz w:val="22"/>
          <w:szCs w:val="22"/>
        </w:rPr>
        <w:t>inių preparatų</w:t>
      </w:r>
      <w:r w:rsidRPr="00301E97">
        <w:rPr>
          <w:sz w:val="22"/>
          <w:szCs w:val="22"/>
        </w:rPr>
        <w:t xml:space="preserve"> nuo podagros bei probenecido sukeliamą poveikį.</w:t>
      </w:r>
    </w:p>
    <w:p w14:paraId="0BEBA676" w14:textId="77777777" w:rsidR="007079E9" w:rsidRDefault="007079E9" w:rsidP="00D44730">
      <w:pPr>
        <w:pStyle w:val="Pagrindinistekstas"/>
        <w:tabs>
          <w:tab w:val="left" w:pos="567"/>
        </w:tabs>
        <w:rPr>
          <w:sz w:val="22"/>
          <w:szCs w:val="22"/>
        </w:rPr>
      </w:pPr>
    </w:p>
    <w:p w14:paraId="6A5DA2B4" w14:textId="77777777" w:rsidR="00D44730" w:rsidRPr="00301E97" w:rsidRDefault="00D44730" w:rsidP="00D44730">
      <w:pPr>
        <w:pStyle w:val="Pagrindinistekstas"/>
        <w:tabs>
          <w:tab w:val="left" w:pos="567"/>
        </w:tabs>
        <w:rPr>
          <w:sz w:val="22"/>
          <w:szCs w:val="22"/>
        </w:rPr>
      </w:pPr>
      <w:r w:rsidRPr="003A2DBD">
        <w:rPr>
          <w:sz w:val="22"/>
          <w:szCs w:val="22"/>
        </w:rPr>
        <w:t xml:space="preserve">Eksperimentinių tyrimų duomenimis, ibuprofenas gali slopinti mažų dozių acetilsalicilo rūgšties poveikį trombocitų agregacijai, vartojant kartu. Tačiau klinikinė </w:t>
      </w:r>
      <w:r w:rsidR="007079E9">
        <w:rPr>
          <w:sz w:val="22"/>
          <w:szCs w:val="22"/>
        </w:rPr>
        <w:t xml:space="preserve">šios sąveikos </w:t>
      </w:r>
      <w:r w:rsidRPr="003A2DBD">
        <w:rPr>
          <w:sz w:val="22"/>
          <w:szCs w:val="22"/>
        </w:rPr>
        <w:t>reikšmė nėra</w:t>
      </w:r>
      <w:r w:rsidRPr="001B4449">
        <w:rPr>
          <w:sz w:val="22"/>
          <w:szCs w:val="22"/>
        </w:rPr>
        <w:t xml:space="preserve"> galutinai įrodyta. Žinant, kad nesteroidiniai vaist</w:t>
      </w:r>
      <w:r>
        <w:rPr>
          <w:sz w:val="22"/>
          <w:szCs w:val="22"/>
        </w:rPr>
        <w:t>iniai preparatai</w:t>
      </w:r>
      <w:r w:rsidRPr="0042174F">
        <w:rPr>
          <w:sz w:val="22"/>
          <w:szCs w:val="22"/>
        </w:rPr>
        <w:t xml:space="preserve"> nuo uždegimo gali daryti įtaką </w:t>
      </w:r>
      <w:r w:rsidR="007079E9">
        <w:rPr>
          <w:sz w:val="22"/>
          <w:szCs w:val="22"/>
        </w:rPr>
        <w:t>nepageidaujamam</w:t>
      </w:r>
      <w:r w:rsidR="007079E9" w:rsidRPr="0042174F">
        <w:rPr>
          <w:sz w:val="22"/>
          <w:szCs w:val="22"/>
        </w:rPr>
        <w:t xml:space="preserve"> </w:t>
      </w:r>
      <w:r w:rsidRPr="0042174F">
        <w:rPr>
          <w:sz w:val="22"/>
          <w:szCs w:val="22"/>
        </w:rPr>
        <w:t xml:space="preserve">HJERTEMAGNYL poveikiui, šiuos </w:t>
      </w:r>
      <w:r>
        <w:rPr>
          <w:sz w:val="22"/>
          <w:szCs w:val="22"/>
        </w:rPr>
        <w:t xml:space="preserve">vaistinius </w:t>
      </w:r>
      <w:r w:rsidRPr="00301E97">
        <w:rPr>
          <w:sz w:val="22"/>
          <w:szCs w:val="22"/>
        </w:rPr>
        <w:t xml:space="preserve">preparatus nepatariama vartoti kartu. </w:t>
      </w:r>
    </w:p>
    <w:p w14:paraId="2537C92E" w14:textId="77777777" w:rsidR="007079E9" w:rsidRDefault="007079E9" w:rsidP="00D44730">
      <w:pPr>
        <w:pStyle w:val="BTEMEASMCA"/>
        <w:rPr>
          <w:noProof w:val="0"/>
          <w:lang w:eastAsia="lt-LT"/>
        </w:rPr>
      </w:pPr>
    </w:p>
    <w:p w14:paraId="682DB1DD" w14:textId="77777777" w:rsidR="00D44730" w:rsidRDefault="00D44730" w:rsidP="00D44730">
      <w:pPr>
        <w:pStyle w:val="BTEMEASMCA"/>
        <w:rPr>
          <w:noProof w:val="0"/>
          <w:lang w:eastAsia="lt-LT"/>
        </w:rPr>
      </w:pPr>
      <w:r w:rsidRPr="003A2DBD">
        <w:rPr>
          <w:noProof w:val="0"/>
          <w:lang w:eastAsia="lt-LT"/>
        </w:rPr>
        <w:t>Fenitoinas, do</w:t>
      </w:r>
      <w:r>
        <w:rPr>
          <w:noProof w:val="0"/>
          <w:lang w:eastAsia="lt-LT"/>
        </w:rPr>
        <w:t>m</w:t>
      </w:r>
      <w:r w:rsidRPr="003A2DBD">
        <w:rPr>
          <w:noProof w:val="0"/>
          <w:lang w:eastAsia="lt-LT"/>
        </w:rPr>
        <w:t>peridonas gali keisti acetilsalicilo rūgšties veiksmingumą.</w:t>
      </w:r>
    </w:p>
    <w:p w14:paraId="3C0D686A" w14:textId="77777777" w:rsidR="007079E9" w:rsidRDefault="007079E9" w:rsidP="00D44730">
      <w:pPr>
        <w:pStyle w:val="BTEMEASMCA"/>
        <w:rPr>
          <w:noProof w:val="0"/>
          <w:lang w:eastAsia="lt-LT"/>
        </w:rPr>
      </w:pPr>
    </w:p>
    <w:p w14:paraId="696B9162" w14:textId="77777777" w:rsidR="00886481" w:rsidRPr="001B4449" w:rsidRDefault="00886481" w:rsidP="00D44730">
      <w:pPr>
        <w:pStyle w:val="BTEMEASMCA"/>
        <w:rPr>
          <w:noProof w:val="0"/>
          <w:lang w:eastAsia="lt-LT"/>
        </w:rPr>
      </w:pPr>
      <w:r w:rsidRPr="00886481">
        <w:rPr>
          <w:noProof w:val="0"/>
          <w:lang w:eastAsia="lt-LT"/>
        </w:rPr>
        <w:t>Dėl magnio hidroksido vartojimo pašarmėjus šlapimui, gali šiek tiek pasikeisti kai kurių vaistinių preparatų ekskrecijos ypatumai, todėl salicilatai gali būti sparčiau šalinami iš organizmo.</w:t>
      </w:r>
    </w:p>
    <w:p w14:paraId="5EB54580" w14:textId="77777777" w:rsidR="00B53BB1" w:rsidRPr="00070E19" w:rsidRDefault="00B53BB1" w:rsidP="00D44730">
      <w:pPr>
        <w:pStyle w:val="BTEMEASMCA"/>
        <w:rPr>
          <w:rFonts w:eastAsia="PMingLiU"/>
        </w:rPr>
      </w:pPr>
    </w:p>
    <w:p w14:paraId="63E5DC9E" w14:textId="0B942431" w:rsidR="00425A61" w:rsidRPr="001B4449" w:rsidRDefault="00EB09E8" w:rsidP="00D44730">
      <w:pPr>
        <w:pStyle w:val="BTEMEASMCA"/>
        <w:rPr>
          <w:noProof w:val="0"/>
        </w:rPr>
      </w:pPr>
      <w:r w:rsidRPr="00070E19">
        <w:rPr>
          <w:rFonts w:eastAsia="PMingLiU"/>
        </w:rPr>
        <w:t>Metamizolas gali susilpninti acetilsalicilo rūgšties poveikį trombocitų agregacijai, jei vartojama kartu. Todėl pacientams, vartojantiems mažas acetilsalicilo rūgšties dozes, šis derinys turi būti skiriamas atsargiai.</w:t>
      </w:r>
    </w:p>
    <w:p w14:paraId="044D8CB8" w14:textId="77777777" w:rsidR="00B53BB1" w:rsidRDefault="00B53BB1" w:rsidP="00D44730">
      <w:pPr>
        <w:pStyle w:val="PI-2EMEASMCA"/>
      </w:pPr>
      <w:bookmarkStart w:id="22" w:name="_Toc129243107"/>
      <w:bookmarkStart w:id="23" w:name="_Toc129243232"/>
    </w:p>
    <w:p w14:paraId="2E1C10DD" w14:textId="77777777" w:rsidR="00D44730" w:rsidRPr="001B4449" w:rsidRDefault="00D44730" w:rsidP="00D44730">
      <w:pPr>
        <w:pStyle w:val="PI-2EMEASMCA"/>
      </w:pPr>
      <w:r w:rsidRPr="001B4449">
        <w:t>4.6</w:t>
      </w:r>
      <w:r w:rsidRPr="001B4449">
        <w:tab/>
        <w:t>Vaisingumas, nėštum</w:t>
      </w:r>
      <w:r>
        <w:t>o</w:t>
      </w:r>
      <w:r w:rsidRPr="001B4449">
        <w:t xml:space="preserve"> ir žindymo laikotarpis</w:t>
      </w:r>
      <w:bookmarkEnd w:id="22"/>
      <w:bookmarkEnd w:id="23"/>
    </w:p>
    <w:p w14:paraId="05BFB399" w14:textId="77777777" w:rsidR="00D44730" w:rsidRPr="00157647" w:rsidRDefault="00D44730" w:rsidP="00D44730">
      <w:pPr>
        <w:pStyle w:val="BTEMEASMCA"/>
        <w:rPr>
          <w:noProof w:val="0"/>
        </w:rPr>
      </w:pPr>
    </w:p>
    <w:p w14:paraId="2659A8BC" w14:textId="77777777" w:rsidR="00D44730" w:rsidRPr="00B830D8" w:rsidRDefault="00D44730" w:rsidP="00D44730">
      <w:pPr>
        <w:pStyle w:val="Pagrindinistekstas"/>
        <w:tabs>
          <w:tab w:val="left" w:pos="567"/>
        </w:tabs>
        <w:jc w:val="both"/>
        <w:rPr>
          <w:sz w:val="22"/>
          <w:szCs w:val="22"/>
          <w:u w:val="single"/>
        </w:rPr>
      </w:pPr>
      <w:r w:rsidRPr="00B830D8">
        <w:rPr>
          <w:sz w:val="22"/>
          <w:szCs w:val="22"/>
          <w:u w:val="single"/>
        </w:rPr>
        <w:t>Nėštumas</w:t>
      </w:r>
    </w:p>
    <w:p w14:paraId="58AAF7F5" w14:textId="77777777" w:rsidR="00D44730" w:rsidRPr="0042174F" w:rsidRDefault="00D44730" w:rsidP="00D44730">
      <w:pPr>
        <w:pStyle w:val="Pagrindinistekstas"/>
        <w:tabs>
          <w:tab w:val="left" w:pos="567"/>
        </w:tabs>
        <w:jc w:val="both"/>
        <w:rPr>
          <w:sz w:val="22"/>
          <w:szCs w:val="22"/>
        </w:rPr>
      </w:pPr>
      <w:r>
        <w:rPr>
          <w:sz w:val="22"/>
          <w:szCs w:val="22"/>
        </w:rPr>
        <w:t>Pirmaisiais šešiais nėštumo mėnesiais</w:t>
      </w:r>
      <w:r w:rsidRPr="0042174F">
        <w:rPr>
          <w:sz w:val="22"/>
          <w:szCs w:val="22"/>
        </w:rPr>
        <w:t xml:space="preserve"> HJERTEMAGNYL galima vartoti tik absoliučiai būtinu atveju. Negalima vartoti likus trims mėnesiams iki gimdymo, nes </w:t>
      </w:r>
      <w:r>
        <w:rPr>
          <w:sz w:val="22"/>
          <w:szCs w:val="22"/>
        </w:rPr>
        <w:t xml:space="preserve">vaistinis </w:t>
      </w:r>
      <w:r w:rsidRPr="0042174F">
        <w:rPr>
          <w:sz w:val="22"/>
          <w:szCs w:val="22"/>
        </w:rPr>
        <w:t>preparatas didina kraujavimo riziką ir prailgina gimdymo laiką</w:t>
      </w:r>
      <w:r w:rsidR="002349E8">
        <w:rPr>
          <w:sz w:val="22"/>
          <w:szCs w:val="22"/>
        </w:rPr>
        <w:t xml:space="preserve"> (žr. 4.3 skyrių)</w:t>
      </w:r>
      <w:r w:rsidRPr="0042174F">
        <w:rPr>
          <w:sz w:val="22"/>
          <w:szCs w:val="22"/>
        </w:rPr>
        <w:t>.</w:t>
      </w:r>
    </w:p>
    <w:p w14:paraId="31F74CAB" w14:textId="77777777" w:rsidR="00D44730" w:rsidRPr="003A2DBD" w:rsidRDefault="00D44730" w:rsidP="00D44730">
      <w:pPr>
        <w:pStyle w:val="Pagrindinistekstas"/>
        <w:tabs>
          <w:tab w:val="left" w:pos="567"/>
        </w:tabs>
        <w:jc w:val="both"/>
        <w:rPr>
          <w:sz w:val="22"/>
          <w:szCs w:val="22"/>
        </w:rPr>
      </w:pPr>
    </w:p>
    <w:p w14:paraId="77450DB7" w14:textId="77777777" w:rsidR="00D44730" w:rsidRPr="00B830D8" w:rsidRDefault="00D44730" w:rsidP="00D44730">
      <w:pPr>
        <w:pStyle w:val="Pagrindinistekstas"/>
        <w:tabs>
          <w:tab w:val="left" w:pos="567"/>
        </w:tabs>
        <w:jc w:val="both"/>
        <w:rPr>
          <w:sz w:val="22"/>
          <w:szCs w:val="22"/>
          <w:u w:val="single"/>
        </w:rPr>
      </w:pPr>
      <w:r w:rsidRPr="00B830D8">
        <w:rPr>
          <w:sz w:val="22"/>
          <w:szCs w:val="22"/>
          <w:u w:val="single"/>
        </w:rPr>
        <w:t>Žindymas</w:t>
      </w:r>
    </w:p>
    <w:p w14:paraId="2F2C1E44" w14:textId="77777777" w:rsidR="00D44730" w:rsidRPr="003A2DBD" w:rsidRDefault="00D44730" w:rsidP="00D44730">
      <w:pPr>
        <w:pStyle w:val="BTEMEASMCA"/>
        <w:rPr>
          <w:noProof w:val="0"/>
        </w:rPr>
      </w:pPr>
      <w:r>
        <w:t>Vaistinio p</w:t>
      </w:r>
      <w:r w:rsidRPr="0042174F">
        <w:t>reparato patenka į žindančios motinos pieną. HJERTEMAGNYL negalima vartoti žindymo laikotarpiu dėl galimo Reye sindromo išsivystymo kūdikiui</w:t>
      </w:r>
      <w:r w:rsidR="002349E8">
        <w:t xml:space="preserve"> (žr. 4.3 skyrių)</w:t>
      </w:r>
      <w:r w:rsidRPr="0042174F">
        <w:t>. Motinos vartojamos didelės dozės gali sutrikdyti naujagimio trombocitų funkciją.</w:t>
      </w:r>
    </w:p>
    <w:p w14:paraId="4A91E90D" w14:textId="77777777" w:rsidR="00D44730" w:rsidRPr="001B4449" w:rsidRDefault="00D44730" w:rsidP="00D44730">
      <w:pPr>
        <w:pStyle w:val="BTEMEASMCA"/>
        <w:rPr>
          <w:noProof w:val="0"/>
        </w:rPr>
      </w:pPr>
    </w:p>
    <w:p w14:paraId="5AA66319" w14:textId="77777777" w:rsidR="00D44730" w:rsidRPr="00CB23C3" w:rsidRDefault="00D44730" w:rsidP="00D44730">
      <w:pPr>
        <w:pStyle w:val="PI-2EMEASMCA"/>
      </w:pPr>
      <w:bookmarkStart w:id="24" w:name="_Toc129243108"/>
      <w:bookmarkStart w:id="25" w:name="_Toc129243233"/>
      <w:r w:rsidRPr="00157647">
        <w:t>4.7</w:t>
      </w:r>
      <w:r w:rsidRPr="00157647">
        <w:tab/>
        <w:t>Poveikis gebėjimui vairuoti ir valdyti mechanizmus</w:t>
      </w:r>
      <w:bookmarkEnd w:id="24"/>
      <w:bookmarkEnd w:id="25"/>
    </w:p>
    <w:p w14:paraId="3C34ABF2" w14:textId="77777777" w:rsidR="00D44730" w:rsidRPr="00F3754E" w:rsidRDefault="00D44730" w:rsidP="00D44730">
      <w:pPr>
        <w:pStyle w:val="BTEMEASMCA"/>
        <w:rPr>
          <w:noProof w:val="0"/>
        </w:rPr>
      </w:pPr>
    </w:p>
    <w:p w14:paraId="4BB5320A" w14:textId="77777777" w:rsidR="00D44730" w:rsidRPr="00F3754E" w:rsidRDefault="00D44730" w:rsidP="00D44730">
      <w:pPr>
        <w:pStyle w:val="BTEMEASMCA"/>
        <w:rPr>
          <w:noProof w:val="0"/>
        </w:rPr>
      </w:pPr>
      <w:r w:rsidRPr="00F3754E">
        <w:t>HJERTEMAGNYL gebėjimo vairuoti ir valdyti mechanizmus neveikia arba veikia nereikšmingai.</w:t>
      </w:r>
    </w:p>
    <w:p w14:paraId="014D7C48" w14:textId="77777777" w:rsidR="00D44730" w:rsidRPr="00F3754E" w:rsidRDefault="00D44730" w:rsidP="00D44730">
      <w:pPr>
        <w:pStyle w:val="BTEMEASMCA"/>
        <w:rPr>
          <w:noProof w:val="0"/>
        </w:rPr>
      </w:pPr>
    </w:p>
    <w:p w14:paraId="14A5970C" w14:textId="77777777" w:rsidR="00D44730" w:rsidRPr="00F3754E" w:rsidRDefault="00D44730" w:rsidP="00D44730">
      <w:pPr>
        <w:pStyle w:val="PI-2EMEASMCA"/>
      </w:pPr>
      <w:bookmarkStart w:id="26" w:name="_Toc129243109"/>
      <w:bookmarkStart w:id="27" w:name="_Toc129243234"/>
      <w:r w:rsidRPr="00F3754E">
        <w:t>4.8</w:t>
      </w:r>
      <w:r w:rsidRPr="00F3754E">
        <w:tab/>
        <w:t>Nepageidaujamas poveikis</w:t>
      </w:r>
      <w:bookmarkEnd w:id="26"/>
      <w:bookmarkEnd w:id="27"/>
    </w:p>
    <w:p w14:paraId="2FA06660" w14:textId="77777777" w:rsidR="00D44730" w:rsidRPr="00F3754E" w:rsidRDefault="00D44730" w:rsidP="00D44730">
      <w:pPr>
        <w:pStyle w:val="BTEMEASMCA"/>
        <w:rPr>
          <w:noProof w:val="0"/>
        </w:rPr>
      </w:pPr>
    </w:p>
    <w:p w14:paraId="37844D00" w14:textId="77777777" w:rsidR="00D44730" w:rsidRPr="004030AC" w:rsidRDefault="00D44730" w:rsidP="00D44730">
      <w:pPr>
        <w:tabs>
          <w:tab w:val="left" w:pos="567"/>
        </w:tabs>
        <w:rPr>
          <w:color w:val="000000"/>
          <w:sz w:val="22"/>
          <w:szCs w:val="22"/>
        </w:rPr>
      </w:pPr>
      <w:r w:rsidRPr="00112DF4">
        <w:rPr>
          <w:color w:val="000000"/>
          <w:sz w:val="22"/>
          <w:szCs w:val="22"/>
        </w:rPr>
        <w:t xml:space="preserve">Nepageidaujamas poveikio </w:t>
      </w:r>
      <w:r w:rsidRPr="00192F19">
        <w:rPr>
          <w:color w:val="000000"/>
          <w:sz w:val="22"/>
          <w:szCs w:val="22"/>
        </w:rPr>
        <w:t>dažnis apibūdinamas taip:</w:t>
      </w:r>
      <w:r w:rsidRPr="00803477">
        <w:rPr>
          <w:color w:val="000000"/>
          <w:sz w:val="22"/>
          <w:szCs w:val="22"/>
        </w:rPr>
        <w:t xml:space="preserve"> labai dažnas (≥1/10), dažnas (≥1/100</w:t>
      </w:r>
      <w:r w:rsidR="003C12D0">
        <w:rPr>
          <w:color w:val="000000"/>
          <w:sz w:val="22"/>
          <w:szCs w:val="22"/>
        </w:rPr>
        <w:t xml:space="preserve"> iki</w:t>
      </w:r>
      <w:r w:rsidRPr="00803477">
        <w:rPr>
          <w:color w:val="000000"/>
          <w:sz w:val="22"/>
          <w:szCs w:val="22"/>
        </w:rPr>
        <w:t xml:space="preserve"> &lt;1/10), nedažnas (≥1/1000</w:t>
      </w:r>
      <w:r w:rsidR="003C12D0">
        <w:rPr>
          <w:color w:val="000000"/>
          <w:sz w:val="22"/>
          <w:szCs w:val="22"/>
        </w:rPr>
        <w:t xml:space="preserve"> iki</w:t>
      </w:r>
      <w:r w:rsidRPr="00803477">
        <w:rPr>
          <w:color w:val="000000"/>
          <w:sz w:val="22"/>
          <w:szCs w:val="22"/>
        </w:rPr>
        <w:t xml:space="preserve"> &lt;1/100), retas (≥1/10000</w:t>
      </w:r>
      <w:r w:rsidR="003C12D0">
        <w:rPr>
          <w:color w:val="000000"/>
          <w:sz w:val="22"/>
          <w:szCs w:val="22"/>
        </w:rPr>
        <w:t xml:space="preserve"> iki</w:t>
      </w:r>
      <w:r w:rsidRPr="00803477">
        <w:rPr>
          <w:color w:val="000000"/>
          <w:sz w:val="22"/>
          <w:szCs w:val="22"/>
        </w:rPr>
        <w:t xml:space="preserve"> &lt;1/1000)</w:t>
      </w:r>
      <w:r w:rsidRPr="00E15D44">
        <w:rPr>
          <w:color w:val="000000"/>
          <w:sz w:val="22"/>
          <w:szCs w:val="22"/>
        </w:rPr>
        <w:t>, labai retas (&lt;1/10000)</w:t>
      </w:r>
      <w:r w:rsidRPr="003632F2">
        <w:rPr>
          <w:color w:val="000000"/>
          <w:sz w:val="22"/>
          <w:szCs w:val="22"/>
        </w:rPr>
        <w:t xml:space="preserve"> ir nežinomas (negali būti apskaičiuo</w:t>
      </w:r>
      <w:r w:rsidR="003C12D0">
        <w:rPr>
          <w:color w:val="000000"/>
          <w:sz w:val="22"/>
          <w:szCs w:val="22"/>
        </w:rPr>
        <w:t>t</w:t>
      </w:r>
      <w:r w:rsidRPr="003632F2">
        <w:rPr>
          <w:color w:val="000000"/>
          <w:sz w:val="22"/>
          <w:szCs w:val="22"/>
        </w:rPr>
        <w:t>as pagal turimus duomenis)</w:t>
      </w:r>
      <w:r w:rsidRPr="004030AC">
        <w:rPr>
          <w:color w:val="000000"/>
          <w:sz w:val="22"/>
          <w:szCs w:val="22"/>
        </w:rPr>
        <w:t>.</w:t>
      </w:r>
    </w:p>
    <w:p w14:paraId="698ACC35" w14:textId="77777777" w:rsidR="00D44730" w:rsidRPr="000751E3" w:rsidRDefault="00D44730" w:rsidP="00D44730">
      <w:pPr>
        <w:tabs>
          <w:tab w:val="left" w:pos="567"/>
        </w:tabs>
        <w:rPr>
          <w:color w:val="000000"/>
          <w:sz w:val="22"/>
          <w:szCs w:val="22"/>
        </w:rPr>
      </w:pPr>
    </w:p>
    <w:p w14:paraId="0CC8EF43" w14:textId="77777777" w:rsidR="00D44730" w:rsidRPr="000234B9" w:rsidRDefault="00D44730" w:rsidP="00D44730">
      <w:pPr>
        <w:tabs>
          <w:tab w:val="left" w:pos="567"/>
        </w:tabs>
        <w:rPr>
          <w:i/>
          <w:color w:val="000000"/>
          <w:sz w:val="22"/>
          <w:szCs w:val="22"/>
        </w:rPr>
      </w:pPr>
      <w:r w:rsidRPr="000234B9">
        <w:rPr>
          <w:i/>
          <w:color w:val="000000"/>
          <w:sz w:val="22"/>
          <w:szCs w:val="22"/>
        </w:rPr>
        <w:t>Kraujo ir limfinės sistemos sutrikimai</w:t>
      </w:r>
    </w:p>
    <w:p w14:paraId="138FA74C" w14:textId="77777777" w:rsidR="00D44730" w:rsidRPr="00CC5CBE" w:rsidRDefault="00D44730" w:rsidP="00D44730">
      <w:pPr>
        <w:tabs>
          <w:tab w:val="left" w:pos="567"/>
        </w:tabs>
        <w:rPr>
          <w:color w:val="000000"/>
          <w:sz w:val="22"/>
          <w:szCs w:val="22"/>
        </w:rPr>
      </w:pPr>
      <w:r w:rsidRPr="00CC5CBE">
        <w:rPr>
          <w:color w:val="000000"/>
          <w:sz w:val="22"/>
          <w:szCs w:val="22"/>
        </w:rPr>
        <w:t>Labai dažni: pailgėjęs kraujavimo laikas dėl trombocitų agregacijos slopinimo.</w:t>
      </w:r>
    </w:p>
    <w:p w14:paraId="0911CCCE" w14:textId="77777777" w:rsidR="00D44730" w:rsidRPr="00EB5561" w:rsidRDefault="00D44730" w:rsidP="00D44730">
      <w:pPr>
        <w:tabs>
          <w:tab w:val="left" w:pos="567"/>
        </w:tabs>
        <w:rPr>
          <w:color w:val="000000"/>
          <w:sz w:val="22"/>
          <w:szCs w:val="22"/>
        </w:rPr>
      </w:pPr>
      <w:r w:rsidRPr="00EB5561">
        <w:rPr>
          <w:color w:val="000000"/>
          <w:sz w:val="22"/>
          <w:szCs w:val="22"/>
        </w:rPr>
        <w:t>Nedažni: slaptas kraujavimas.</w:t>
      </w:r>
    </w:p>
    <w:p w14:paraId="0AEAA52D" w14:textId="77777777" w:rsidR="00D44730" w:rsidRPr="0067216A" w:rsidRDefault="00D44730" w:rsidP="00D44730">
      <w:pPr>
        <w:tabs>
          <w:tab w:val="left" w:pos="567"/>
        </w:tabs>
        <w:rPr>
          <w:color w:val="000000"/>
          <w:sz w:val="22"/>
          <w:szCs w:val="22"/>
        </w:rPr>
      </w:pPr>
      <w:r w:rsidRPr="0067216A">
        <w:rPr>
          <w:color w:val="000000"/>
          <w:sz w:val="22"/>
          <w:szCs w:val="22"/>
        </w:rPr>
        <w:t>Reti: anemija, jei gydoma ilgai.</w:t>
      </w:r>
    </w:p>
    <w:p w14:paraId="66CF5483" w14:textId="77777777" w:rsidR="00D44730" w:rsidRPr="0067216A" w:rsidRDefault="00D44730" w:rsidP="00D44730">
      <w:pPr>
        <w:tabs>
          <w:tab w:val="left" w:pos="567"/>
        </w:tabs>
        <w:rPr>
          <w:color w:val="000000"/>
          <w:sz w:val="22"/>
          <w:szCs w:val="22"/>
        </w:rPr>
      </w:pPr>
      <w:r w:rsidRPr="0067216A">
        <w:rPr>
          <w:color w:val="000000"/>
          <w:sz w:val="22"/>
          <w:szCs w:val="22"/>
        </w:rPr>
        <w:t>Labai reti: hipotrombinemija, jei gydoma didelėmis dozėmis, trombocitopenija, neutropenija, eozinofilija, agranuliacitozė, aplastinė anemija.</w:t>
      </w:r>
    </w:p>
    <w:p w14:paraId="3AEA0307" w14:textId="77777777" w:rsidR="00D44730" w:rsidRPr="00A4196E" w:rsidRDefault="00D44730" w:rsidP="00D44730">
      <w:pPr>
        <w:tabs>
          <w:tab w:val="left" w:pos="567"/>
        </w:tabs>
        <w:rPr>
          <w:color w:val="000000"/>
          <w:sz w:val="22"/>
          <w:szCs w:val="22"/>
        </w:rPr>
      </w:pPr>
    </w:p>
    <w:p w14:paraId="3E82EA6D" w14:textId="77777777" w:rsidR="00D44730" w:rsidRPr="007C601F" w:rsidRDefault="00D44730" w:rsidP="00D44730">
      <w:pPr>
        <w:tabs>
          <w:tab w:val="left" w:pos="567"/>
        </w:tabs>
        <w:rPr>
          <w:i/>
          <w:color w:val="000000"/>
          <w:sz w:val="22"/>
          <w:szCs w:val="22"/>
        </w:rPr>
      </w:pPr>
      <w:r w:rsidRPr="007C601F">
        <w:rPr>
          <w:i/>
          <w:color w:val="000000"/>
          <w:sz w:val="22"/>
          <w:szCs w:val="22"/>
        </w:rPr>
        <w:t>Nervų sistemos sutrikimai</w:t>
      </w:r>
    </w:p>
    <w:p w14:paraId="3F682AFE" w14:textId="77777777" w:rsidR="00D44730" w:rsidRPr="008C6E37" w:rsidRDefault="00D44730" w:rsidP="00D44730">
      <w:pPr>
        <w:tabs>
          <w:tab w:val="left" w:pos="567"/>
        </w:tabs>
        <w:rPr>
          <w:color w:val="000000"/>
          <w:sz w:val="22"/>
          <w:szCs w:val="22"/>
        </w:rPr>
      </w:pPr>
      <w:r w:rsidRPr="008C6E37">
        <w:rPr>
          <w:color w:val="000000"/>
          <w:sz w:val="22"/>
          <w:szCs w:val="22"/>
        </w:rPr>
        <w:t>Dažni: galvos skausmas, nemiga.</w:t>
      </w:r>
    </w:p>
    <w:p w14:paraId="1A46327C" w14:textId="77777777" w:rsidR="00D44730" w:rsidRPr="00B727EF" w:rsidRDefault="00D44730" w:rsidP="00D44730">
      <w:pPr>
        <w:tabs>
          <w:tab w:val="left" w:pos="567"/>
        </w:tabs>
        <w:rPr>
          <w:color w:val="000000"/>
          <w:sz w:val="22"/>
          <w:szCs w:val="22"/>
        </w:rPr>
      </w:pPr>
      <w:r w:rsidRPr="00B727EF">
        <w:rPr>
          <w:color w:val="000000"/>
          <w:sz w:val="22"/>
          <w:szCs w:val="22"/>
        </w:rPr>
        <w:t>Nedažni: mieguistumas, svaigulys.</w:t>
      </w:r>
    </w:p>
    <w:p w14:paraId="120B7B38" w14:textId="77777777" w:rsidR="00D44730" w:rsidRPr="00644535" w:rsidRDefault="00D44730" w:rsidP="00D44730">
      <w:pPr>
        <w:tabs>
          <w:tab w:val="left" w:pos="567"/>
        </w:tabs>
        <w:rPr>
          <w:color w:val="000000"/>
          <w:sz w:val="22"/>
          <w:szCs w:val="22"/>
        </w:rPr>
      </w:pPr>
      <w:r w:rsidRPr="00644535">
        <w:rPr>
          <w:color w:val="000000"/>
          <w:sz w:val="22"/>
          <w:szCs w:val="22"/>
        </w:rPr>
        <w:t>Reti: intracerebrinė hemoragija.</w:t>
      </w:r>
    </w:p>
    <w:p w14:paraId="5D82C159" w14:textId="77777777" w:rsidR="00D44730" w:rsidRPr="00A257EB" w:rsidRDefault="00D44730" w:rsidP="00D44730">
      <w:pPr>
        <w:tabs>
          <w:tab w:val="left" w:pos="567"/>
        </w:tabs>
        <w:rPr>
          <w:color w:val="000000"/>
          <w:sz w:val="22"/>
          <w:szCs w:val="22"/>
        </w:rPr>
      </w:pPr>
    </w:p>
    <w:p w14:paraId="7C406166" w14:textId="77777777" w:rsidR="00D44730" w:rsidRPr="00E46C71" w:rsidRDefault="00D44730" w:rsidP="00D44730">
      <w:pPr>
        <w:tabs>
          <w:tab w:val="left" w:pos="567"/>
        </w:tabs>
        <w:rPr>
          <w:i/>
          <w:color w:val="000000"/>
          <w:sz w:val="22"/>
          <w:szCs w:val="22"/>
        </w:rPr>
      </w:pPr>
      <w:r w:rsidRPr="00E46C71">
        <w:rPr>
          <w:i/>
          <w:color w:val="000000"/>
          <w:sz w:val="22"/>
          <w:szCs w:val="22"/>
        </w:rPr>
        <w:t>Aus</w:t>
      </w:r>
      <w:r w:rsidR="008E11CF">
        <w:rPr>
          <w:i/>
          <w:color w:val="000000"/>
          <w:sz w:val="22"/>
          <w:szCs w:val="22"/>
        </w:rPr>
        <w:t>ų</w:t>
      </w:r>
      <w:r w:rsidRPr="00E46C71">
        <w:rPr>
          <w:i/>
          <w:color w:val="000000"/>
          <w:sz w:val="22"/>
          <w:szCs w:val="22"/>
        </w:rPr>
        <w:t xml:space="preserve"> ir labirint</w:t>
      </w:r>
      <w:r w:rsidR="008E11CF">
        <w:rPr>
          <w:i/>
          <w:color w:val="000000"/>
          <w:sz w:val="22"/>
          <w:szCs w:val="22"/>
        </w:rPr>
        <w:t>ų</w:t>
      </w:r>
      <w:r w:rsidRPr="00E46C71">
        <w:rPr>
          <w:i/>
          <w:color w:val="000000"/>
          <w:sz w:val="22"/>
          <w:szCs w:val="22"/>
        </w:rPr>
        <w:t xml:space="preserve"> sutrikimai</w:t>
      </w:r>
    </w:p>
    <w:p w14:paraId="4CE57FBD" w14:textId="77777777" w:rsidR="00D44730" w:rsidRPr="00E46C71" w:rsidRDefault="00D44730" w:rsidP="00D44730">
      <w:pPr>
        <w:tabs>
          <w:tab w:val="left" w:pos="567"/>
        </w:tabs>
        <w:rPr>
          <w:color w:val="000000"/>
          <w:sz w:val="22"/>
          <w:szCs w:val="22"/>
        </w:rPr>
      </w:pPr>
      <w:r w:rsidRPr="00E46C71">
        <w:rPr>
          <w:color w:val="000000"/>
          <w:sz w:val="22"/>
          <w:szCs w:val="22"/>
        </w:rPr>
        <w:t>Nedažni: zvimbimas ausyse.</w:t>
      </w:r>
    </w:p>
    <w:p w14:paraId="1B624EE7" w14:textId="77777777" w:rsidR="00D44730" w:rsidRPr="00E46C71" w:rsidRDefault="00D44730" w:rsidP="00D44730">
      <w:pPr>
        <w:tabs>
          <w:tab w:val="left" w:pos="567"/>
        </w:tabs>
        <w:rPr>
          <w:color w:val="000000"/>
          <w:sz w:val="22"/>
          <w:szCs w:val="22"/>
        </w:rPr>
      </w:pPr>
      <w:r w:rsidRPr="00E46C71">
        <w:rPr>
          <w:color w:val="000000"/>
          <w:sz w:val="22"/>
          <w:szCs w:val="22"/>
        </w:rPr>
        <w:t>Reti: grįžtamasis, nuo dozės priklausomas klausos susilpnėjimas arba kurtumas.</w:t>
      </w:r>
    </w:p>
    <w:p w14:paraId="2579B435" w14:textId="77777777" w:rsidR="00D44730" w:rsidRPr="00E46C71" w:rsidRDefault="00D44730" w:rsidP="00D44730">
      <w:pPr>
        <w:tabs>
          <w:tab w:val="left" w:pos="567"/>
        </w:tabs>
        <w:rPr>
          <w:color w:val="000000"/>
          <w:sz w:val="22"/>
          <w:szCs w:val="22"/>
        </w:rPr>
      </w:pPr>
    </w:p>
    <w:p w14:paraId="49032940" w14:textId="77777777" w:rsidR="00D44730" w:rsidRPr="00E46C71" w:rsidRDefault="00D44730" w:rsidP="00D44730">
      <w:pPr>
        <w:tabs>
          <w:tab w:val="left" w:pos="567"/>
        </w:tabs>
        <w:rPr>
          <w:i/>
          <w:color w:val="000000"/>
          <w:sz w:val="22"/>
          <w:szCs w:val="22"/>
        </w:rPr>
      </w:pPr>
      <w:r w:rsidRPr="00E46C71">
        <w:rPr>
          <w:i/>
          <w:color w:val="000000"/>
          <w:sz w:val="22"/>
          <w:szCs w:val="22"/>
        </w:rPr>
        <w:t>Kvėpavimo sistemos, krūtinės ląstos ir tarpuplaučio sutrikimai</w:t>
      </w:r>
    </w:p>
    <w:p w14:paraId="1952477B" w14:textId="77777777" w:rsidR="00D44730" w:rsidRPr="00E46C71" w:rsidRDefault="00D44730" w:rsidP="00D44730">
      <w:pPr>
        <w:tabs>
          <w:tab w:val="left" w:pos="567"/>
        </w:tabs>
        <w:rPr>
          <w:color w:val="000000"/>
          <w:sz w:val="22"/>
          <w:szCs w:val="22"/>
        </w:rPr>
      </w:pPr>
      <w:r w:rsidRPr="00E46C71">
        <w:rPr>
          <w:color w:val="000000"/>
          <w:sz w:val="22"/>
          <w:szCs w:val="22"/>
        </w:rPr>
        <w:t>Dažni: bronchospazmas sergantiems astma (žr. 4.4 skyrių)</w:t>
      </w:r>
    </w:p>
    <w:p w14:paraId="048CFB40" w14:textId="77777777" w:rsidR="00D44730" w:rsidRPr="00E46C71" w:rsidRDefault="00D44730" w:rsidP="00D44730">
      <w:pPr>
        <w:tabs>
          <w:tab w:val="left" w:pos="567"/>
        </w:tabs>
        <w:rPr>
          <w:color w:val="000000"/>
          <w:sz w:val="22"/>
          <w:szCs w:val="22"/>
        </w:rPr>
      </w:pPr>
    </w:p>
    <w:p w14:paraId="2F8F7741" w14:textId="77777777" w:rsidR="00D44730" w:rsidRPr="00E46C71" w:rsidRDefault="00D44730" w:rsidP="00D44730">
      <w:pPr>
        <w:tabs>
          <w:tab w:val="left" w:pos="567"/>
        </w:tabs>
        <w:rPr>
          <w:i/>
          <w:color w:val="000000"/>
          <w:sz w:val="22"/>
          <w:szCs w:val="22"/>
        </w:rPr>
      </w:pPr>
      <w:r w:rsidRPr="00E46C71">
        <w:rPr>
          <w:i/>
          <w:color w:val="000000"/>
          <w:sz w:val="22"/>
          <w:szCs w:val="22"/>
        </w:rPr>
        <w:t>Virškinimo trakto sutrikimai</w:t>
      </w:r>
    </w:p>
    <w:p w14:paraId="2DDECA83" w14:textId="77777777" w:rsidR="00D44730" w:rsidRPr="00E46C71" w:rsidRDefault="00D44730" w:rsidP="00D44730">
      <w:pPr>
        <w:tabs>
          <w:tab w:val="left" w:pos="567"/>
        </w:tabs>
        <w:rPr>
          <w:color w:val="000000"/>
          <w:sz w:val="22"/>
          <w:szCs w:val="22"/>
        </w:rPr>
      </w:pPr>
      <w:r w:rsidRPr="00E46C71">
        <w:rPr>
          <w:color w:val="000000"/>
          <w:sz w:val="22"/>
          <w:szCs w:val="22"/>
        </w:rPr>
        <w:t>Labai dažni: rėmuo, raugulys.</w:t>
      </w:r>
    </w:p>
    <w:p w14:paraId="570BCB85" w14:textId="77777777" w:rsidR="00D44730" w:rsidRPr="00C46E86" w:rsidRDefault="00D44730" w:rsidP="00D44730">
      <w:pPr>
        <w:tabs>
          <w:tab w:val="left" w:pos="567"/>
        </w:tabs>
        <w:rPr>
          <w:color w:val="000000"/>
          <w:sz w:val="22"/>
          <w:szCs w:val="22"/>
        </w:rPr>
      </w:pPr>
      <w:r w:rsidRPr="00E46C71">
        <w:rPr>
          <w:color w:val="000000"/>
          <w:sz w:val="22"/>
          <w:szCs w:val="22"/>
        </w:rPr>
        <w:t>Dažni: viršutinės virškinimo trakto dalies</w:t>
      </w:r>
      <w:r>
        <w:rPr>
          <w:color w:val="000000"/>
          <w:sz w:val="22"/>
          <w:szCs w:val="22"/>
        </w:rPr>
        <w:t xml:space="preserve"> (stemplės, skrandžio, dvylikapirštės žarnos) gleivinės</w:t>
      </w:r>
      <w:r w:rsidRPr="000751E3">
        <w:rPr>
          <w:color w:val="000000"/>
          <w:sz w:val="22"/>
          <w:szCs w:val="22"/>
        </w:rPr>
        <w:t xml:space="preserve"> paraudimas</w:t>
      </w:r>
      <w:r w:rsidRPr="00C46E86">
        <w:rPr>
          <w:color w:val="000000"/>
          <w:sz w:val="22"/>
          <w:szCs w:val="22"/>
        </w:rPr>
        <w:t xml:space="preserve"> ir erozijos, pykinimas, sutrikęs virškinimas, vėmimas, viduriavimas.</w:t>
      </w:r>
    </w:p>
    <w:p w14:paraId="7A8B958A" w14:textId="77777777" w:rsidR="00D44730" w:rsidRPr="00F3754E" w:rsidRDefault="00D44730" w:rsidP="00D44730">
      <w:pPr>
        <w:tabs>
          <w:tab w:val="left" w:pos="567"/>
        </w:tabs>
        <w:rPr>
          <w:color w:val="000000"/>
          <w:sz w:val="22"/>
          <w:szCs w:val="22"/>
        </w:rPr>
      </w:pPr>
      <w:r w:rsidRPr="00F3754E">
        <w:rPr>
          <w:color w:val="000000"/>
          <w:sz w:val="22"/>
          <w:szCs w:val="22"/>
        </w:rPr>
        <w:t>Nedažni: viršutinės virškinimo trakto dalies opos ir kraujavimas, įskaitant vėmimą ir tuštinimąsi krauju.</w:t>
      </w:r>
    </w:p>
    <w:p w14:paraId="57F4C25F" w14:textId="77777777" w:rsidR="00D44730" w:rsidRPr="00F3754E" w:rsidRDefault="00D44730" w:rsidP="00D44730">
      <w:pPr>
        <w:tabs>
          <w:tab w:val="left" w:pos="567"/>
        </w:tabs>
        <w:rPr>
          <w:color w:val="000000"/>
          <w:sz w:val="22"/>
          <w:szCs w:val="22"/>
        </w:rPr>
      </w:pPr>
      <w:r w:rsidRPr="00F3754E">
        <w:rPr>
          <w:color w:val="000000"/>
          <w:sz w:val="22"/>
          <w:szCs w:val="22"/>
        </w:rPr>
        <w:t>Reti: gausus viršutinės virškinimo trakto dalies kraujavimas, perforacija.</w:t>
      </w:r>
    </w:p>
    <w:p w14:paraId="63D19E6F" w14:textId="77777777" w:rsidR="00D44730" w:rsidRDefault="00D44730" w:rsidP="00D44730">
      <w:pPr>
        <w:tabs>
          <w:tab w:val="left" w:pos="567"/>
        </w:tabs>
        <w:rPr>
          <w:color w:val="000000"/>
          <w:sz w:val="22"/>
          <w:szCs w:val="22"/>
        </w:rPr>
      </w:pPr>
      <w:r w:rsidRPr="00F3754E">
        <w:rPr>
          <w:color w:val="000000"/>
          <w:sz w:val="22"/>
          <w:szCs w:val="22"/>
        </w:rPr>
        <w:t>Labai reti: stomatitas, ezofagitas, apatinės virškinimo trakto dalies pažeidimas ir išopėjimas, striktūros, kolitas arba žarnų uždegiminės ligos paūmėjimas.</w:t>
      </w:r>
    </w:p>
    <w:p w14:paraId="7BB8060D" w14:textId="77777777" w:rsidR="00886481" w:rsidRPr="00F3754E" w:rsidRDefault="00BA014B" w:rsidP="00D44730">
      <w:pPr>
        <w:tabs>
          <w:tab w:val="left" w:pos="567"/>
        </w:tabs>
        <w:rPr>
          <w:color w:val="000000"/>
          <w:sz w:val="22"/>
          <w:szCs w:val="22"/>
        </w:rPr>
      </w:pPr>
      <w:r>
        <w:rPr>
          <w:color w:val="000000"/>
          <w:sz w:val="22"/>
          <w:szCs w:val="22"/>
        </w:rPr>
        <w:t>Dažnis n</w:t>
      </w:r>
      <w:r w:rsidR="008E11CF">
        <w:rPr>
          <w:color w:val="000000"/>
          <w:sz w:val="22"/>
          <w:szCs w:val="22"/>
        </w:rPr>
        <w:t>ežinomas: p</w:t>
      </w:r>
      <w:r w:rsidR="00886481">
        <w:rPr>
          <w:color w:val="000000"/>
          <w:sz w:val="22"/>
          <w:szCs w:val="22"/>
        </w:rPr>
        <w:t>ilvo skausmas</w:t>
      </w:r>
      <w:r>
        <w:rPr>
          <w:color w:val="000000"/>
          <w:sz w:val="22"/>
          <w:szCs w:val="22"/>
        </w:rPr>
        <w:t>.</w:t>
      </w:r>
    </w:p>
    <w:p w14:paraId="5DCD18FB" w14:textId="77777777" w:rsidR="00D44730" w:rsidRPr="00112DF4" w:rsidRDefault="00D44730" w:rsidP="00D44730">
      <w:pPr>
        <w:tabs>
          <w:tab w:val="left" w:pos="567"/>
        </w:tabs>
        <w:rPr>
          <w:color w:val="000000"/>
          <w:sz w:val="22"/>
          <w:szCs w:val="22"/>
        </w:rPr>
      </w:pPr>
    </w:p>
    <w:p w14:paraId="2044438E" w14:textId="77777777" w:rsidR="00D44730" w:rsidRPr="00112DF4" w:rsidRDefault="00D44730" w:rsidP="00D44730">
      <w:pPr>
        <w:tabs>
          <w:tab w:val="left" w:pos="567"/>
        </w:tabs>
        <w:rPr>
          <w:i/>
          <w:color w:val="000000"/>
          <w:sz w:val="22"/>
          <w:szCs w:val="22"/>
        </w:rPr>
      </w:pPr>
      <w:r w:rsidRPr="00112DF4">
        <w:rPr>
          <w:i/>
          <w:color w:val="000000"/>
          <w:sz w:val="22"/>
          <w:szCs w:val="22"/>
        </w:rPr>
        <w:t>Odos ir poodinio audinio sutrikimai</w:t>
      </w:r>
    </w:p>
    <w:p w14:paraId="75E0676A" w14:textId="77777777" w:rsidR="00D44730" w:rsidRPr="00192F19" w:rsidRDefault="00D44730" w:rsidP="00D44730">
      <w:pPr>
        <w:tabs>
          <w:tab w:val="left" w:pos="567"/>
        </w:tabs>
        <w:rPr>
          <w:color w:val="000000"/>
          <w:sz w:val="22"/>
          <w:szCs w:val="22"/>
        </w:rPr>
      </w:pPr>
      <w:r w:rsidRPr="00192F19">
        <w:rPr>
          <w:color w:val="000000"/>
          <w:sz w:val="22"/>
          <w:szCs w:val="22"/>
        </w:rPr>
        <w:t>Nedažni: padidėjusio jautrumo reakcijos (urtikarija ir angioedema) alergiškiems pacientams.</w:t>
      </w:r>
    </w:p>
    <w:p w14:paraId="3CEC3CA1" w14:textId="77777777" w:rsidR="00D44730" w:rsidRPr="00803477" w:rsidRDefault="00D44730" w:rsidP="00D44730">
      <w:pPr>
        <w:tabs>
          <w:tab w:val="left" w:pos="567"/>
        </w:tabs>
        <w:rPr>
          <w:color w:val="000000"/>
          <w:sz w:val="22"/>
          <w:szCs w:val="22"/>
        </w:rPr>
      </w:pPr>
      <w:r w:rsidRPr="00803477">
        <w:rPr>
          <w:color w:val="000000"/>
          <w:sz w:val="22"/>
          <w:szCs w:val="22"/>
        </w:rPr>
        <w:t>Labai reti: purpura, hemoraginis vaskulitas, daugiaformė eritema, Stivenso - Džonso sindromas, Lajelio sindromas.</w:t>
      </w:r>
    </w:p>
    <w:p w14:paraId="4DDEAE5A" w14:textId="77777777" w:rsidR="00D44730" w:rsidRPr="00803477" w:rsidRDefault="00D44730" w:rsidP="00D44730">
      <w:pPr>
        <w:tabs>
          <w:tab w:val="left" w:pos="567"/>
        </w:tabs>
        <w:rPr>
          <w:color w:val="000000"/>
          <w:sz w:val="22"/>
          <w:szCs w:val="22"/>
        </w:rPr>
      </w:pPr>
    </w:p>
    <w:p w14:paraId="72D37F92" w14:textId="77777777" w:rsidR="00D44730" w:rsidRPr="00803477" w:rsidRDefault="00D44730" w:rsidP="00D44730">
      <w:pPr>
        <w:tabs>
          <w:tab w:val="left" w:pos="567"/>
        </w:tabs>
        <w:rPr>
          <w:i/>
          <w:color w:val="000000"/>
          <w:sz w:val="22"/>
          <w:szCs w:val="22"/>
        </w:rPr>
      </w:pPr>
      <w:r w:rsidRPr="00803477">
        <w:rPr>
          <w:i/>
          <w:color w:val="000000"/>
          <w:sz w:val="22"/>
          <w:szCs w:val="22"/>
        </w:rPr>
        <w:t>Endokrininiai sutrikimai</w:t>
      </w:r>
    </w:p>
    <w:p w14:paraId="36D1EBD1" w14:textId="77777777" w:rsidR="00D44730" w:rsidRDefault="00D44730" w:rsidP="00D44730">
      <w:pPr>
        <w:tabs>
          <w:tab w:val="left" w:pos="567"/>
        </w:tabs>
        <w:rPr>
          <w:sz w:val="22"/>
          <w:szCs w:val="22"/>
        </w:rPr>
      </w:pPr>
      <w:r w:rsidRPr="00803477">
        <w:rPr>
          <w:sz w:val="22"/>
          <w:szCs w:val="22"/>
        </w:rPr>
        <w:t>Reti: hipoglikemija.</w:t>
      </w:r>
    </w:p>
    <w:p w14:paraId="2E507A6F" w14:textId="77777777" w:rsidR="00886481" w:rsidRPr="00886481" w:rsidRDefault="00886481" w:rsidP="00D44730">
      <w:pPr>
        <w:tabs>
          <w:tab w:val="left" w:pos="567"/>
        </w:tabs>
        <w:rPr>
          <w:i/>
          <w:color w:val="000000"/>
          <w:sz w:val="22"/>
          <w:szCs w:val="22"/>
        </w:rPr>
      </w:pPr>
    </w:p>
    <w:p w14:paraId="6075AF11" w14:textId="77777777" w:rsidR="00886481" w:rsidRPr="00886481" w:rsidRDefault="00886481" w:rsidP="00D44730">
      <w:pPr>
        <w:tabs>
          <w:tab w:val="left" w:pos="567"/>
        </w:tabs>
        <w:rPr>
          <w:i/>
          <w:color w:val="000000"/>
          <w:sz w:val="22"/>
          <w:szCs w:val="22"/>
        </w:rPr>
      </w:pPr>
      <w:r w:rsidRPr="00886481">
        <w:rPr>
          <w:i/>
          <w:color w:val="000000"/>
          <w:sz w:val="22"/>
          <w:szCs w:val="22"/>
        </w:rPr>
        <w:t>Metabolizmo ir mitybos sutrikimai</w:t>
      </w:r>
    </w:p>
    <w:p w14:paraId="1DCA089A" w14:textId="77777777" w:rsidR="00886481" w:rsidRPr="00886481" w:rsidRDefault="00886481" w:rsidP="00D44730">
      <w:pPr>
        <w:tabs>
          <w:tab w:val="left" w:pos="567"/>
        </w:tabs>
        <w:rPr>
          <w:color w:val="000000"/>
          <w:sz w:val="22"/>
          <w:szCs w:val="22"/>
        </w:rPr>
      </w:pPr>
      <w:r w:rsidRPr="00886481">
        <w:rPr>
          <w:color w:val="000000"/>
          <w:sz w:val="22"/>
          <w:szCs w:val="22"/>
        </w:rPr>
        <w:t xml:space="preserve">Labai reti: </w:t>
      </w:r>
      <w:r w:rsidR="008E11CF">
        <w:rPr>
          <w:color w:val="000000"/>
          <w:sz w:val="22"/>
          <w:szCs w:val="22"/>
        </w:rPr>
        <w:t>h</w:t>
      </w:r>
      <w:r w:rsidRPr="00886481">
        <w:rPr>
          <w:color w:val="000000"/>
          <w:sz w:val="22"/>
          <w:szCs w:val="22"/>
        </w:rPr>
        <w:t>ipermagnezemija. Nustatyta po ilgalaikio magnio hidroksido vartojimo pacientams, kurių inkstų funkcija sutrikusi.</w:t>
      </w:r>
    </w:p>
    <w:p w14:paraId="6AB8C539" w14:textId="77777777" w:rsidR="00D44730" w:rsidRPr="00E15D44" w:rsidRDefault="00D44730" w:rsidP="00D44730">
      <w:pPr>
        <w:tabs>
          <w:tab w:val="left" w:pos="567"/>
        </w:tabs>
        <w:rPr>
          <w:sz w:val="22"/>
          <w:szCs w:val="22"/>
        </w:rPr>
      </w:pPr>
    </w:p>
    <w:p w14:paraId="4D730E46" w14:textId="77777777" w:rsidR="00D44730" w:rsidRPr="00E15D44" w:rsidRDefault="00D44730" w:rsidP="00D44730">
      <w:pPr>
        <w:tabs>
          <w:tab w:val="left" w:pos="567"/>
        </w:tabs>
        <w:rPr>
          <w:i/>
          <w:sz w:val="22"/>
          <w:szCs w:val="22"/>
        </w:rPr>
      </w:pPr>
      <w:r w:rsidRPr="00E15D44">
        <w:rPr>
          <w:i/>
          <w:sz w:val="22"/>
          <w:szCs w:val="22"/>
        </w:rPr>
        <w:t>Imuninės sistemos sutrikimai</w:t>
      </w:r>
    </w:p>
    <w:p w14:paraId="51F762DA" w14:textId="77777777" w:rsidR="00D44730" w:rsidRPr="00E15D44" w:rsidRDefault="00D44730" w:rsidP="00D44730">
      <w:pPr>
        <w:tabs>
          <w:tab w:val="left" w:pos="567"/>
        </w:tabs>
        <w:rPr>
          <w:sz w:val="22"/>
          <w:szCs w:val="22"/>
        </w:rPr>
      </w:pPr>
      <w:r w:rsidRPr="00E15D44">
        <w:rPr>
          <w:sz w:val="22"/>
          <w:szCs w:val="22"/>
        </w:rPr>
        <w:t>Nedažni: anafilaktinė reakcija.</w:t>
      </w:r>
    </w:p>
    <w:p w14:paraId="1A9833B8" w14:textId="77777777" w:rsidR="00D44730" w:rsidRPr="003632F2" w:rsidRDefault="00D44730" w:rsidP="00D44730">
      <w:pPr>
        <w:tabs>
          <w:tab w:val="left" w:pos="567"/>
        </w:tabs>
        <w:rPr>
          <w:sz w:val="22"/>
          <w:szCs w:val="22"/>
        </w:rPr>
      </w:pPr>
    </w:p>
    <w:p w14:paraId="5C04CA3F" w14:textId="77777777" w:rsidR="00D44730" w:rsidRPr="004030AC" w:rsidRDefault="00D44730" w:rsidP="00D44730">
      <w:pPr>
        <w:tabs>
          <w:tab w:val="left" w:pos="567"/>
        </w:tabs>
        <w:rPr>
          <w:i/>
          <w:sz w:val="22"/>
          <w:szCs w:val="22"/>
        </w:rPr>
      </w:pPr>
      <w:r w:rsidRPr="004030AC">
        <w:rPr>
          <w:i/>
          <w:sz w:val="22"/>
          <w:szCs w:val="22"/>
        </w:rPr>
        <w:t>Kepenų</w:t>
      </w:r>
      <w:r w:rsidR="008E11CF">
        <w:rPr>
          <w:i/>
          <w:sz w:val="22"/>
          <w:szCs w:val="22"/>
        </w:rPr>
        <w:t xml:space="preserve">, </w:t>
      </w:r>
      <w:r w:rsidRPr="004030AC">
        <w:rPr>
          <w:i/>
          <w:sz w:val="22"/>
          <w:szCs w:val="22"/>
        </w:rPr>
        <w:t xml:space="preserve">tulžies </w:t>
      </w:r>
      <w:r w:rsidR="008E11CF">
        <w:rPr>
          <w:i/>
          <w:sz w:val="22"/>
          <w:szCs w:val="22"/>
        </w:rPr>
        <w:t>pūslės</w:t>
      </w:r>
      <w:r w:rsidR="008E11CF" w:rsidRPr="004030AC">
        <w:rPr>
          <w:i/>
          <w:sz w:val="22"/>
          <w:szCs w:val="22"/>
        </w:rPr>
        <w:t xml:space="preserve"> </w:t>
      </w:r>
      <w:r w:rsidR="008E11CF">
        <w:rPr>
          <w:i/>
          <w:sz w:val="22"/>
          <w:szCs w:val="22"/>
        </w:rPr>
        <w:t xml:space="preserve">ir latakų </w:t>
      </w:r>
      <w:r w:rsidRPr="004030AC">
        <w:rPr>
          <w:i/>
          <w:sz w:val="22"/>
          <w:szCs w:val="22"/>
        </w:rPr>
        <w:t>sutrikimai</w:t>
      </w:r>
    </w:p>
    <w:p w14:paraId="3ECFB9C3" w14:textId="77777777" w:rsidR="00D44730" w:rsidRPr="004030AC" w:rsidRDefault="00D44730" w:rsidP="00D44730">
      <w:pPr>
        <w:tabs>
          <w:tab w:val="left" w:pos="567"/>
        </w:tabs>
        <w:rPr>
          <w:sz w:val="22"/>
          <w:szCs w:val="22"/>
        </w:rPr>
      </w:pPr>
      <w:r w:rsidRPr="004030AC">
        <w:rPr>
          <w:sz w:val="22"/>
          <w:szCs w:val="22"/>
        </w:rPr>
        <w:t>Reti: padidėję transaminazių ir serumo šarminės fo</w:t>
      </w:r>
      <w:r w:rsidR="008E11CF">
        <w:rPr>
          <w:sz w:val="22"/>
          <w:szCs w:val="22"/>
        </w:rPr>
        <w:t>s</w:t>
      </w:r>
      <w:r w:rsidRPr="004030AC">
        <w:rPr>
          <w:sz w:val="22"/>
          <w:szCs w:val="22"/>
        </w:rPr>
        <w:t>fatazės kiekiai.</w:t>
      </w:r>
    </w:p>
    <w:p w14:paraId="421656BD" w14:textId="77777777" w:rsidR="00D44730" w:rsidRPr="000751E3" w:rsidRDefault="00D44730" w:rsidP="00D44730">
      <w:pPr>
        <w:tabs>
          <w:tab w:val="left" w:pos="567"/>
        </w:tabs>
        <w:rPr>
          <w:sz w:val="22"/>
          <w:szCs w:val="22"/>
        </w:rPr>
      </w:pPr>
    </w:p>
    <w:p w14:paraId="6E0A75E3" w14:textId="77777777" w:rsidR="00D44730" w:rsidRPr="00392FBB" w:rsidRDefault="00D44730" w:rsidP="00D44730">
      <w:pPr>
        <w:tabs>
          <w:tab w:val="left" w:pos="567"/>
        </w:tabs>
        <w:rPr>
          <w:sz w:val="22"/>
          <w:szCs w:val="22"/>
          <w:u w:val="single"/>
        </w:rPr>
      </w:pPr>
      <w:r w:rsidRPr="00392FBB">
        <w:rPr>
          <w:sz w:val="22"/>
          <w:szCs w:val="22"/>
          <w:u w:val="single"/>
        </w:rPr>
        <w:t>Vaikų populiacija</w:t>
      </w:r>
    </w:p>
    <w:p w14:paraId="22596E84" w14:textId="77777777" w:rsidR="00D44730" w:rsidRPr="00287490" w:rsidRDefault="00D44730" w:rsidP="00D44730">
      <w:pPr>
        <w:pStyle w:val="BTEMEASMCA"/>
        <w:rPr>
          <w:noProof w:val="0"/>
        </w:rPr>
      </w:pPr>
      <w:r w:rsidRPr="00CC5CBE">
        <w:t>Vartojant vaikams HJERTEMAGNYL gali vystytis Reye sindromas, pažeidžiantis kepenis ir smegenis, ir galintis sukelti mirtį</w:t>
      </w:r>
      <w:r w:rsidRPr="00EB5561">
        <w:rPr>
          <w:noProof w:val="0"/>
        </w:rPr>
        <w:t>.</w:t>
      </w:r>
    </w:p>
    <w:p w14:paraId="5BF18AE7" w14:textId="77777777" w:rsidR="00D44730" w:rsidRPr="0067216A" w:rsidRDefault="00D44730" w:rsidP="00D44730">
      <w:pPr>
        <w:pStyle w:val="BTEMEASMCA"/>
        <w:rPr>
          <w:noProof w:val="0"/>
        </w:rPr>
      </w:pPr>
    </w:p>
    <w:p w14:paraId="5C6AAEA9" w14:textId="77777777" w:rsidR="00D44730" w:rsidRPr="00ED3FB2" w:rsidRDefault="00D44730" w:rsidP="00D44730">
      <w:pPr>
        <w:tabs>
          <w:tab w:val="left" w:pos="567"/>
        </w:tabs>
        <w:autoSpaceDE w:val="0"/>
        <w:autoSpaceDN w:val="0"/>
        <w:adjustRightInd w:val="0"/>
        <w:spacing w:line="260" w:lineRule="exact"/>
        <w:jc w:val="both"/>
        <w:rPr>
          <w:snapToGrid w:val="0"/>
          <w:sz w:val="22"/>
          <w:u w:val="single"/>
        </w:rPr>
      </w:pPr>
      <w:r w:rsidRPr="00ED3FB2">
        <w:rPr>
          <w:noProof/>
          <w:snapToGrid w:val="0"/>
          <w:sz w:val="22"/>
          <w:u w:val="single"/>
        </w:rPr>
        <w:t>Pranešimas apie įtariamas nepageidaujamas reakcijas</w:t>
      </w:r>
    </w:p>
    <w:p w14:paraId="03BB7512" w14:textId="77777777" w:rsidR="00D44730" w:rsidRPr="00ED3FB2" w:rsidRDefault="00D44730" w:rsidP="00D44730">
      <w:pPr>
        <w:tabs>
          <w:tab w:val="left" w:pos="567"/>
        </w:tabs>
        <w:autoSpaceDE w:val="0"/>
        <w:autoSpaceDN w:val="0"/>
        <w:adjustRightInd w:val="0"/>
        <w:spacing w:line="260" w:lineRule="exact"/>
        <w:jc w:val="both"/>
        <w:rPr>
          <w:noProof/>
          <w:snapToGrid w:val="0"/>
          <w:sz w:val="22"/>
        </w:rPr>
      </w:pPr>
      <w:r w:rsidRPr="00ED3FB2">
        <w:rPr>
          <w:noProof/>
          <w:snapToGrid w:val="0"/>
          <w:sz w:val="22"/>
        </w:rPr>
        <w:t>Svarbu pranešti apie įtariamas nepageidaujamas reakcijas, pastebėtas po vaistinio preparato registracijos, nes tai leidžia nuolat stebėti vaistinio preparato naudos ir rizikos santykį.</w:t>
      </w:r>
      <w:r w:rsidRPr="00ED3FB2">
        <w:rPr>
          <w:snapToGrid w:val="0"/>
          <w:sz w:val="22"/>
        </w:rPr>
        <w:t xml:space="preserve"> </w:t>
      </w:r>
      <w:r w:rsidRPr="00ED3FB2">
        <w:rPr>
          <w:noProof/>
          <w:snapToGrid w:val="0"/>
          <w:sz w:val="22"/>
        </w:rPr>
        <w:t>Sveikatos priežiūros specialistai turi pranešti apie bet kokias įtariamas nepageidaujamas reakcijas, užpildę interneto svetainėje http://</w:t>
      </w:r>
      <w:hyperlink r:id="rId10" w:history="1">
        <w:r w:rsidRPr="00ED3FB2">
          <w:rPr>
            <w:rFonts w:eastAsia="SimSun"/>
            <w:noProof/>
            <w:snapToGrid w:val="0"/>
            <w:color w:val="0000FF"/>
            <w:sz w:val="22"/>
            <w:u w:val="single"/>
          </w:rPr>
          <w:t>www.vvkt.lt</w:t>
        </w:r>
      </w:hyperlink>
      <w:r w:rsidRPr="00ED3FB2">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ED3FB2">
          <w:rPr>
            <w:rFonts w:eastAsia="SimSun"/>
            <w:noProof/>
            <w:snapToGrid w:val="0"/>
            <w:color w:val="0000FF"/>
            <w:sz w:val="22"/>
            <w:u w:val="single"/>
          </w:rPr>
          <w:t>NepageidaujamaR@vvkt.lt</w:t>
        </w:r>
      </w:hyperlink>
      <w:r w:rsidRPr="00ED3FB2">
        <w:rPr>
          <w:noProof/>
          <w:snapToGrid w:val="0"/>
          <w:sz w:val="22"/>
        </w:rPr>
        <w:t>), per interneto svetainę (adresu http://www.vvkt.lt).</w:t>
      </w:r>
    </w:p>
    <w:p w14:paraId="4986E7B0" w14:textId="77777777" w:rsidR="00D44730" w:rsidRPr="009456C8" w:rsidRDefault="00D44730" w:rsidP="00D44730">
      <w:pPr>
        <w:pStyle w:val="BTEMEASMCA"/>
        <w:rPr>
          <w:noProof w:val="0"/>
        </w:rPr>
      </w:pPr>
    </w:p>
    <w:p w14:paraId="577334F6" w14:textId="77777777" w:rsidR="00D44730" w:rsidRPr="00A10403" w:rsidRDefault="00D44730" w:rsidP="00D44730">
      <w:pPr>
        <w:pStyle w:val="PI-2EMEASMCA"/>
      </w:pPr>
      <w:bookmarkStart w:id="28" w:name="_Toc129243110"/>
      <w:bookmarkStart w:id="29" w:name="_Toc129243235"/>
      <w:r w:rsidRPr="00A10403">
        <w:t>4.9</w:t>
      </w:r>
      <w:r w:rsidRPr="00A10403">
        <w:tab/>
        <w:t>Perdozavimas</w:t>
      </w:r>
      <w:bookmarkEnd w:id="28"/>
      <w:bookmarkEnd w:id="29"/>
    </w:p>
    <w:p w14:paraId="79C39C07" w14:textId="77777777" w:rsidR="00D44730" w:rsidRPr="00553E11" w:rsidRDefault="00D44730" w:rsidP="00D44730">
      <w:pPr>
        <w:pStyle w:val="BTEMEASMCA"/>
        <w:rPr>
          <w:noProof w:val="0"/>
        </w:rPr>
      </w:pPr>
    </w:p>
    <w:p w14:paraId="6045B080" w14:textId="77777777" w:rsidR="00D44730" w:rsidRPr="00553E11" w:rsidRDefault="00D44730" w:rsidP="00D44730">
      <w:pPr>
        <w:pStyle w:val="Pagrindinistekstas"/>
        <w:tabs>
          <w:tab w:val="left" w:pos="567"/>
        </w:tabs>
        <w:rPr>
          <w:sz w:val="22"/>
          <w:szCs w:val="22"/>
        </w:rPr>
      </w:pPr>
      <w:r w:rsidRPr="00553E11">
        <w:rPr>
          <w:sz w:val="22"/>
          <w:szCs w:val="22"/>
        </w:rPr>
        <w:t xml:space="preserve">Vaistinio preparato perdozavus (plazmoje </w:t>
      </w:r>
      <w:r w:rsidR="00F24FE2">
        <w:rPr>
          <w:sz w:val="22"/>
          <w:szCs w:val="22"/>
        </w:rPr>
        <w:t>vaistinio preparato</w:t>
      </w:r>
      <w:r w:rsidR="00F24FE2" w:rsidRPr="00553E11">
        <w:rPr>
          <w:sz w:val="22"/>
          <w:szCs w:val="22"/>
        </w:rPr>
        <w:t xml:space="preserve"> </w:t>
      </w:r>
      <w:r w:rsidRPr="00553E11">
        <w:rPr>
          <w:sz w:val="22"/>
          <w:szCs w:val="22"/>
        </w:rPr>
        <w:t>koncentracija būna didesnė kaip 200 mg/l), atsiranda tokių simptomų: pykina, vemiama, spengia ausyse, svaigsta galva, prasideda prakaitavimas, sutrinka rega, pasireiškia galvos skausmas ir troškulys.</w:t>
      </w:r>
    </w:p>
    <w:p w14:paraId="6C91175B" w14:textId="77777777" w:rsidR="00D44730" w:rsidRPr="00301E97" w:rsidRDefault="00D44730" w:rsidP="00D44730">
      <w:pPr>
        <w:pStyle w:val="Pagrindinistekstas"/>
        <w:tabs>
          <w:tab w:val="left" w:pos="567"/>
        </w:tabs>
        <w:rPr>
          <w:sz w:val="22"/>
          <w:szCs w:val="22"/>
        </w:rPr>
      </w:pPr>
    </w:p>
    <w:p w14:paraId="1539FDBD" w14:textId="77777777" w:rsidR="00D44730" w:rsidRPr="000150D1" w:rsidRDefault="00D44730" w:rsidP="00D44730">
      <w:pPr>
        <w:pStyle w:val="Pagrindinistekstas"/>
        <w:tabs>
          <w:tab w:val="left" w:pos="567"/>
        </w:tabs>
        <w:rPr>
          <w:sz w:val="22"/>
          <w:szCs w:val="22"/>
        </w:rPr>
      </w:pPr>
      <w:r w:rsidRPr="000150D1">
        <w:rPr>
          <w:sz w:val="22"/>
          <w:szCs w:val="22"/>
        </w:rPr>
        <w:t>Jei perdozavimas sunkus (</w:t>
      </w:r>
      <w:r>
        <w:rPr>
          <w:sz w:val="22"/>
          <w:szCs w:val="22"/>
        </w:rPr>
        <w:t>vaistinio preparato</w:t>
      </w:r>
      <w:r w:rsidRPr="000150D1">
        <w:rPr>
          <w:sz w:val="22"/>
          <w:szCs w:val="22"/>
        </w:rPr>
        <w:t xml:space="preserve"> koncentracija plazmoje būna didesnė kaip 400 mg/l), gali atsirasti metabolinė ketoacidozė, hiperventiliacija, respiracinė alkalozė, hipertermija, žmogus gali apkursti. Jei pasireiškia CNS slopinimas, gali ištikti koma, širdies ir kraujagyslių kolapsas ir kvėpavimo nepakankamumas. Jei </w:t>
      </w:r>
      <w:r>
        <w:rPr>
          <w:sz w:val="22"/>
          <w:szCs w:val="22"/>
        </w:rPr>
        <w:t xml:space="preserve">vaistinio </w:t>
      </w:r>
      <w:r w:rsidRPr="000150D1">
        <w:rPr>
          <w:sz w:val="22"/>
          <w:szCs w:val="22"/>
        </w:rPr>
        <w:t>preparato koncentracija kraujo plazmoje būna 700 mg/l, būtina hemodializė.</w:t>
      </w:r>
    </w:p>
    <w:p w14:paraId="6CC802EA" w14:textId="77777777" w:rsidR="00D44730" w:rsidRPr="003A2DBD" w:rsidRDefault="00D44730" w:rsidP="00D44730">
      <w:pPr>
        <w:pStyle w:val="Pagrindinistekstas"/>
        <w:tabs>
          <w:tab w:val="left" w:pos="567"/>
        </w:tabs>
        <w:rPr>
          <w:sz w:val="22"/>
          <w:szCs w:val="22"/>
        </w:rPr>
      </w:pPr>
    </w:p>
    <w:p w14:paraId="5024C13E" w14:textId="77777777" w:rsidR="00D44730" w:rsidRPr="00C46E86" w:rsidRDefault="00D44730" w:rsidP="00D44730">
      <w:pPr>
        <w:pStyle w:val="BTEMEASMCA"/>
        <w:rPr>
          <w:noProof w:val="0"/>
        </w:rPr>
      </w:pPr>
      <w:r w:rsidRPr="001B4449">
        <w:lastRenderedPageBreak/>
        <w:t>Specifinio priešnuodžio nėra. Ūm</w:t>
      </w:r>
      <w:r w:rsidRPr="00157647">
        <w:t>inio perdozavimo atveju rekomenduojama plauti skrandį, duoti gerti aktyvintos anglies, jei reikia - šarminti šlapimą ir didinti diurezę, sunormalinti rūgščių ir šarmų kiekį bei elektrolitų koncentraciją ir palaikyti gyvybei svarbias organizmo funkcijas.</w:t>
      </w:r>
    </w:p>
    <w:p w14:paraId="2D1659A4" w14:textId="77777777" w:rsidR="00D44730" w:rsidRPr="00F3754E" w:rsidRDefault="00D44730" w:rsidP="00D44730">
      <w:pPr>
        <w:pStyle w:val="BTEMEASMCA"/>
        <w:rPr>
          <w:noProof w:val="0"/>
        </w:rPr>
      </w:pPr>
    </w:p>
    <w:p w14:paraId="4D79B48E" w14:textId="77777777" w:rsidR="00D44730" w:rsidRPr="00F3754E" w:rsidRDefault="00D44730" w:rsidP="00D44730">
      <w:pPr>
        <w:pStyle w:val="BTEMEASMCA"/>
        <w:rPr>
          <w:noProof w:val="0"/>
        </w:rPr>
      </w:pPr>
    </w:p>
    <w:p w14:paraId="51108C78" w14:textId="77777777" w:rsidR="00D44730" w:rsidRPr="00F3754E" w:rsidRDefault="00D44730" w:rsidP="00D44730">
      <w:pPr>
        <w:pStyle w:val="PI-1EMEASMCA"/>
      </w:pPr>
      <w:bookmarkStart w:id="30" w:name="_Toc129243111"/>
      <w:bookmarkStart w:id="31" w:name="_Toc129243236"/>
      <w:r w:rsidRPr="00F3754E">
        <w:t>5.</w:t>
      </w:r>
      <w:r w:rsidRPr="00F3754E">
        <w:tab/>
        <w:t>FARMAKOLOGINĖS SAVYBĖS</w:t>
      </w:r>
      <w:bookmarkEnd w:id="30"/>
      <w:bookmarkEnd w:id="31"/>
    </w:p>
    <w:p w14:paraId="02E9AC1E" w14:textId="77777777" w:rsidR="00D44730" w:rsidRPr="00F3754E" w:rsidRDefault="00D44730" w:rsidP="00D44730">
      <w:pPr>
        <w:pStyle w:val="BTEMEASMCA"/>
        <w:rPr>
          <w:noProof w:val="0"/>
        </w:rPr>
      </w:pPr>
    </w:p>
    <w:p w14:paraId="597CAA2D" w14:textId="77777777" w:rsidR="00D44730" w:rsidRPr="00F3754E" w:rsidRDefault="00D44730" w:rsidP="00D44730">
      <w:pPr>
        <w:pStyle w:val="PI-2EMEASMCA"/>
      </w:pPr>
      <w:bookmarkStart w:id="32" w:name="_Toc129243112"/>
      <w:bookmarkStart w:id="33" w:name="_Toc129243237"/>
      <w:r w:rsidRPr="00F3754E">
        <w:t>5.1</w:t>
      </w:r>
      <w:r w:rsidRPr="00F3754E">
        <w:tab/>
        <w:t>Farmakodinaminės savybės</w:t>
      </w:r>
      <w:bookmarkEnd w:id="32"/>
      <w:bookmarkEnd w:id="33"/>
    </w:p>
    <w:p w14:paraId="1E9971CB" w14:textId="77777777" w:rsidR="00D44730" w:rsidRPr="00112DF4" w:rsidRDefault="00D44730" w:rsidP="00D44730">
      <w:pPr>
        <w:pStyle w:val="BTEMEASMCA"/>
        <w:rPr>
          <w:noProof w:val="0"/>
        </w:rPr>
      </w:pPr>
    </w:p>
    <w:p w14:paraId="7FAF435F" w14:textId="77777777" w:rsidR="00D44730" w:rsidRDefault="00D44730" w:rsidP="00D44730">
      <w:pPr>
        <w:pStyle w:val="Pagrindinistekstas"/>
        <w:tabs>
          <w:tab w:val="left" w:pos="567"/>
        </w:tabs>
        <w:jc w:val="both"/>
        <w:rPr>
          <w:sz w:val="22"/>
          <w:szCs w:val="22"/>
        </w:rPr>
      </w:pPr>
      <w:r w:rsidRPr="00192F19">
        <w:rPr>
          <w:sz w:val="22"/>
          <w:szCs w:val="22"/>
        </w:rPr>
        <w:t>Farmakoterapinė</w:t>
      </w:r>
      <w:r w:rsidRPr="00803477">
        <w:rPr>
          <w:b/>
          <w:sz w:val="22"/>
          <w:szCs w:val="22"/>
        </w:rPr>
        <w:t xml:space="preserve"> </w:t>
      </w:r>
      <w:r w:rsidRPr="00803477">
        <w:rPr>
          <w:sz w:val="22"/>
          <w:szCs w:val="22"/>
        </w:rPr>
        <w:t>grupė</w:t>
      </w:r>
      <w:r w:rsidRPr="00803477">
        <w:rPr>
          <w:b/>
          <w:sz w:val="22"/>
          <w:szCs w:val="22"/>
        </w:rPr>
        <w:t xml:space="preserve"> </w:t>
      </w:r>
      <w:r w:rsidRPr="00803477">
        <w:rPr>
          <w:sz w:val="22"/>
          <w:szCs w:val="22"/>
        </w:rPr>
        <w:t xml:space="preserve">– antitromboziniai </w:t>
      </w:r>
      <w:r w:rsidR="00F24FE2">
        <w:rPr>
          <w:sz w:val="22"/>
          <w:szCs w:val="22"/>
        </w:rPr>
        <w:t xml:space="preserve">vaistiniai </w:t>
      </w:r>
      <w:r w:rsidRPr="00803477">
        <w:rPr>
          <w:sz w:val="22"/>
          <w:szCs w:val="22"/>
        </w:rPr>
        <w:t>preparatai, trombocitų agregaciją slopinantys vaistai,ATC kodas – B01 AC06</w:t>
      </w:r>
      <w:r w:rsidR="007545C3">
        <w:rPr>
          <w:sz w:val="22"/>
          <w:szCs w:val="22"/>
        </w:rPr>
        <w:t>.</w:t>
      </w:r>
    </w:p>
    <w:p w14:paraId="01B8906C" w14:textId="77777777" w:rsidR="007545C3" w:rsidRPr="00803477" w:rsidRDefault="007545C3" w:rsidP="00D44730">
      <w:pPr>
        <w:pStyle w:val="Pagrindinistekstas"/>
        <w:tabs>
          <w:tab w:val="left" w:pos="567"/>
        </w:tabs>
        <w:jc w:val="both"/>
        <w:rPr>
          <w:sz w:val="22"/>
          <w:szCs w:val="22"/>
        </w:rPr>
      </w:pPr>
    </w:p>
    <w:p w14:paraId="20892AEB" w14:textId="77777777" w:rsidR="00D44730" w:rsidRPr="000150D1" w:rsidRDefault="00D44730" w:rsidP="00D44730">
      <w:pPr>
        <w:pStyle w:val="BTEMEASMCA"/>
        <w:rPr>
          <w:noProof w:val="0"/>
        </w:rPr>
      </w:pPr>
      <w:r>
        <w:t>A</w:t>
      </w:r>
      <w:r w:rsidRPr="00803477">
        <w:t>cetilsalicilo rūgštis acetilina fermentą</w:t>
      </w:r>
      <w:r>
        <w:t xml:space="preserve"> ciklooksigenazę, ji nuslopindama</w:t>
      </w:r>
      <w:r w:rsidRPr="00803477">
        <w:t xml:space="preserve"> visam </w:t>
      </w:r>
      <w:r>
        <w:t>trombocitų gyvavimo laikotarpiui (9-10 dienų)</w:t>
      </w:r>
      <w:r w:rsidRPr="000150D1">
        <w:t xml:space="preserve">, todėl sutrinka trombocitų gebėjimas sintetinti </w:t>
      </w:r>
      <w:r>
        <w:t xml:space="preserve">tromboksaną </w:t>
      </w:r>
      <w:r w:rsidRPr="000150D1">
        <w:t>A</w:t>
      </w:r>
      <w:r w:rsidRPr="000150D1">
        <w:rPr>
          <w:vertAlign w:val="subscript"/>
        </w:rPr>
        <w:t>2</w:t>
      </w:r>
      <w:r>
        <w:t xml:space="preserve"> (</w:t>
      </w:r>
      <w:r w:rsidRPr="000150D1">
        <w:t>TxA</w:t>
      </w:r>
      <w:r w:rsidRPr="000150D1">
        <w:rPr>
          <w:vertAlign w:val="subscript"/>
        </w:rPr>
        <w:t>2</w:t>
      </w:r>
      <w:r>
        <w:t>)</w:t>
      </w:r>
      <w:r w:rsidRPr="000150D1">
        <w:rPr>
          <w:vertAlign w:val="subscript"/>
        </w:rPr>
        <w:t xml:space="preserve">, </w:t>
      </w:r>
      <w:r w:rsidRPr="000150D1">
        <w:t>o</w:t>
      </w:r>
      <w:r w:rsidRPr="000150D1">
        <w:rPr>
          <w:vertAlign w:val="subscript"/>
        </w:rPr>
        <w:t xml:space="preserve"> </w:t>
      </w:r>
      <w:r w:rsidRPr="000150D1">
        <w:t xml:space="preserve">endotelio ląstelių </w:t>
      </w:r>
      <w:r>
        <w:t>–</w:t>
      </w:r>
      <w:r w:rsidRPr="000150D1">
        <w:t xml:space="preserve"> </w:t>
      </w:r>
      <w:r>
        <w:t xml:space="preserve">prostaglandiną </w:t>
      </w:r>
      <w:r w:rsidRPr="000150D1">
        <w:t>I</w:t>
      </w:r>
      <w:r w:rsidRPr="000150D1">
        <w:rPr>
          <w:vertAlign w:val="subscript"/>
        </w:rPr>
        <w:t>2</w:t>
      </w:r>
      <w:r>
        <w:t xml:space="preserve"> (</w:t>
      </w:r>
      <w:r w:rsidRPr="000150D1">
        <w:t>PGI</w:t>
      </w:r>
      <w:r w:rsidRPr="000150D1">
        <w:rPr>
          <w:vertAlign w:val="subscript"/>
        </w:rPr>
        <w:t>2</w:t>
      </w:r>
      <w:r>
        <w:t>)</w:t>
      </w:r>
      <w:r w:rsidRPr="000150D1">
        <w:t>. Mažos acetilsalicilo rūgšties dozės gali selektyviai blokuoti TxA</w:t>
      </w:r>
      <w:r w:rsidRPr="000150D1">
        <w:rPr>
          <w:vertAlign w:val="subscript"/>
        </w:rPr>
        <w:t>2</w:t>
      </w:r>
      <w:r w:rsidRPr="000150D1">
        <w:t xml:space="preserve"> sintezę, tačiau neveikti PGI</w:t>
      </w:r>
      <w:r w:rsidRPr="000150D1">
        <w:rPr>
          <w:vertAlign w:val="subscript"/>
        </w:rPr>
        <w:t>2</w:t>
      </w:r>
      <w:r w:rsidRPr="000150D1">
        <w:t xml:space="preserve"> gamybos.</w:t>
      </w:r>
    </w:p>
    <w:p w14:paraId="49404F3E" w14:textId="77777777" w:rsidR="00D44730" w:rsidRPr="000150D1" w:rsidRDefault="00D44730" w:rsidP="00D44730">
      <w:pPr>
        <w:pStyle w:val="BTEMEASMCA"/>
        <w:rPr>
          <w:noProof w:val="0"/>
        </w:rPr>
      </w:pPr>
    </w:p>
    <w:p w14:paraId="432CCE25" w14:textId="77777777" w:rsidR="00D44730" w:rsidRPr="003A2DBD" w:rsidRDefault="00D44730" w:rsidP="00D44730">
      <w:pPr>
        <w:pStyle w:val="PI-2EMEASMCA"/>
      </w:pPr>
      <w:bookmarkStart w:id="34" w:name="_Toc129243113"/>
      <w:bookmarkStart w:id="35" w:name="_Toc129243238"/>
      <w:r w:rsidRPr="003A2DBD">
        <w:t>5.2</w:t>
      </w:r>
      <w:r w:rsidRPr="003A2DBD">
        <w:tab/>
        <w:t>Farmakokinetinės savybės</w:t>
      </w:r>
      <w:bookmarkEnd w:id="34"/>
      <w:bookmarkEnd w:id="35"/>
    </w:p>
    <w:p w14:paraId="28ED4C5E" w14:textId="77777777" w:rsidR="00D44730" w:rsidRPr="001B4449" w:rsidRDefault="00D44730" w:rsidP="00D44730">
      <w:pPr>
        <w:pStyle w:val="BTEMEASMCA"/>
        <w:rPr>
          <w:noProof w:val="0"/>
        </w:rPr>
      </w:pPr>
    </w:p>
    <w:p w14:paraId="32976D58" w14:textId="77777777" w:rsidR="00D44730" w:rsidRPr="00B830D8" w:rsidRDefault="00D44730" w:rsidP="00D44730">
      <w:pPr>
        <w:pStyle w:val="Pagrindinistekstas"/>
        <w:tabs>
          <w:tab w:val="left" w:pos="567"/>
        </w:tabs>
        <w:jc w:val="both"/>
        <w:rPr>
          <w:sz w:val="22"/>
          <w:szCs w:val="22"/>
          <w:u w:val="single"/>
        </w:rPr>
      </w:pPr>
      <w:r w:rsidRPr="00B830D8">
        <w:rPr>
          <w:sz w:val="22"/>
          <w:szCs w:val="22"/>
          <w:u w:val="single"/>
        </w:rPr>
        <w:t>Absorbcija</w:t>
      </w:r>
    </w:p>
    <w:p w14:paraId="764A8F79" w14:textId="77777777" w:rsidR="00D44730" w:rsidRPr="00F3754E" w:rsidRDefault="00D44730" w:rsidP="00D44730">
      <w:pPr>
        <w:pStyle w:val="Pagrindinistekstas"/>
        <w:tabs>
          <w:tab w:val="left" w:pos="567"/>
        </w:tabs>
        <w:jc w:val="both"/>
        <w:rPr>
          <w:sz w:val="22"/>
          <w:szCs w:val="22"/>
        </w:rPr>
      </w:pPr>
      <w:r w:rsidRPr="00C46E86">
        <w:rPr>
          <w:sz w:val="22"/>
          <w:szCs w:val="22"/>
        </w:rPr>
        <w:t>Papras</w:t>
      </w:r>
      <w:r w:rsidRPr="00F3754E">
        <w:rPr>
          <w:sz w:val="22"/>
          <w:szCs w:val="22"/>
        </w:rPr>
        <w:t xml:space="preserve">tai acetilsalicilo rūgštis virškinamajame trakte absorbuojama visiškai. </w:t>
      </w:r>
    </w:p>
    <w:p w14:paraId="256F123D" w14:textId="77777777" w:rsidR="00D44730" w:rsidRPr="00F3754E" w:rsidRDefault="00D44730" w:rsidP="00D44730">
      <w:pPr>
        <w:pStyle w:val="Pagrindinistekstas"/>
        <w:tabs>
          <w:tab w:val="left" w:pos="567"/>
        </w:tabs>
        <w:rPr>
          <w:sz w:val="22"/>
          <w:szCs w:val="22"/>
        </w:rPr>
      </w:pPr>
    </w:p>
    <w:p w14:paraId="311B7C9C" w14:textId="77777777" w:rsidR="00D44730" w:rsidRPr="00B830D8" w:rsidRDefault="00D44730" w:rsidP="00D44730">
      <w:pPr>
        <w:pStyle w:val="Pagrindinistekstas"/>
        <w:tabs>
          <w:tab w:val="left" w:pos="567"/>
        </w:tabs>
        <w:rPr>
          <w:sz w:val="22"/>
          <w:szCs w:val="22"/>
          <w:u w:val="single"/>
        </w:rPr>
      </w:pPr>
      <w:r w:rsidRPr="00B830D8">
        <w:rPr>
          <w:sz w:val="22"/>
          <w:szCs w:val="22"/>
          <w:u w:val="single"/>
        </w:rPr>
        <w:t>Pasiskirstymas</w:t>
      </w:r>
    </w:p>
    <w:p w14:paraId="06884D55" w14:textId="77777777" w:rsidR="00D44730" w:rsidRPr="00112DF4" w:rsidRDefault="00D44730" w:rsidP="00D44730">
      <w:pPr>
        <w:pStyle w:val="Pagrindinistekstas"/>
        <w:tabs>
          <w:tab w:val="left" w:pos="567"/>
        </w:tabs>
        <w:rPr>
          <w:sz w:val="22"/>
          <w:szCs w:val="22"/>
        </w:rPr>
      </w:pPr>
      <w:r w:rsidRPr="00F3754E">
        <w:rPr>
          <w:sz w:val="22"/>
          <w:szCs w:val="22"/>
        </w:rPr>
        <w:t>Biologinis acetilsalicilo rūgšties prieinamumas yra apie 70 %, bet šis dydis gali kisti, kadangi ši rūgštis, prieš patekdama į sisteminę kraujotaką, jau yra esterazių hidrolizuojama, pvz., virškinimo trakto gleivinės, kepenų, į salicilo rūgštį. Acetilsalicilo rūgšties, kaip trombocitų ciklooksigenazės inhibitoriaus, biologinis prieinamumas yra nereikšmingas, nes ciklooksigenazė nuslopinama dar prieš vaisto patekimą į k</w:t>
      </w:r>
      <w:r w:rsidRPr="00112DF4">
        <w:rPr>
          <w:sz w:val="22"/>
          <w:szCs w:val="22"/>
        </w:rPr>
        <w:t xml:space="preserve">epenis. </w:t>
      </w:r>
    </w:p>
    <w:p w14:paraId="360B757E" w14:textId="77777777" w:rsidR="00D44730" w:rsidRPr="00192F19" w:rsidRDefault="00D44730" w:rsidP="00D44730">
      <w:pPr>
        <w:pStyle w:val="Pagrindinistekstas"/>
        <w:tabs>
          <w:tab w:val="left" w:pos="567"/>
        </w:tabs>
        <w:rPr>
          <w:sz w:val="22"/>
          <w:szCs w:val="22"/>
        </w:rPr>
      </w:pPr>
      <w:r w:rsidRPr="00192F19">
        <w:rPr>
          <w:sz w:val="22"/>
          <w:szCs w:val="22"/>
        </w:rPr>
        <w:t xml:space="preserve">Biologinis salicilo rūgšties prieinamumas yra 80 </w:t>
      </w:r>
      <w:r w:rsidR="007545C3" w:rsidRPr="00192F19">
        <w:rPr>
          <w:sz w:val="22"/>
          <w:szCs w:val="22"/>
        </w:rPr>
        <w:t>–</w:t>
      </w:r>
      <w:r w:rsidRPr="00192F19">
        <w:rPr>
          <w:sz w:val="22"/>
          <w:szCs w:val="22"/>
        </w:rPr>
        <w:t xml:space="preserve"> 100 %.</w:t>
      </w:r>
    </w:p>
    <w:p w14:paraId="70A744C7" w14:textId="77777777" w:rsidR="00D44730" w:rsidRPr="00803477" w:rsidRDefault="00D44730" w:rsidP="00D44730">
      <w:pPr>
        <w:pStyle w:val="Pagrindinistekstas"/>
        <w:tabs>
          <w:tab w:val="left" w:pos="567"/>
        </w:tabs>
        <w:rPr>
          <w:sz w:val="22"/>
          <w:szCs w:val="22"/>
        </w:rPr>
      </w:pPr>
    </w:p>
    <w:p w14:paraId="5C06769C" w14:textId="77777777" w:rsidR="00D44730" w:rsidRPr="00B830D8" w:rsidRDefault="00D44730" w:rsidP="00D44730">
      <w:pPr>
        <w:pStyle w:val="Pagrindinistekstas"/>
        <w:tabs>
          <w:tab w:val="left" w:pos="567"/>
        </w:tabs>
        <w:rPr>
          <w:sz w:val="22"/>
          <w:szCs w:val="22"/>
          <w:u w:val="single"/>
        </w:rPr>
      </w:pPr>
      <w:r w:rsidRPr="00B830D8">
        <w:rPr>
          <w:sz w:val="22"/>
          <w:szCs w:val="22"/>
          <w:u w:val="single"/>
        </w:rPr>
        <w:t>Biotransformacija</w:t>
      </w:r>
    </w:p>
    <w:p w14:paraId="7F01234C" w14:textId="77777777" w:rsidR="00D44730" w:rsidRPr="00803477" w:rsidRDefault="00D44730" w:rsidP="00D44730">
      <w:pPr>
        <w:pStyle w:val="Pagrindinistekstas"/>
        <w:tabs>
          <w:tab w:val="left" w:pos="567"/>
        </w:tabs>
        <w:rPr>
          <w:sz w:val="22"/>
          <w:szCs w:val="22"/>
        </w:rPr>
      </w:pPr>
      <w:r w:rsidRPr="00803477">
        <w:rPr>
          <w:sz w:val="22"/>
          <w:szCs w:val="22"/>
        </w:rPr>
        <w:t>Patekusi į kraujotaką, acetilsalicilo rūgštis (ASR) žarnyne, kepenyse ir plazmoje greitai hidrolizuojama fermento esterazės į salicilo rūgštį (SR).</w:t>
      </w:r>
    </w:p>
    <w:p w14:paraId="69B418A3" w14:textId="77777777" w:rsidR="00D44730" w:rsidRPr="00803477" w:rsidRDefault="00D44730" w:rsidP="00D44730">
      <w:pPr>
        <w:pStyle w:val="Pagrindinistekstas"/>
        <w:tabs>
          <w:tab w:val="left" w:pos="567"/>
        </w:tabs>
        <w:rPr>
          <w:sz w:val="22"/>
          <w:szCs w:val="22"/>
        </w:rPr>
      </w:pPr>
    </w:p>
    <w:p w14:paraId="3D221323" w14:textId="77777777" w:rsidR="00D44730" w:rsidRPr="00B830D8" w:rsidRDefault="00D44730" w:rsidP="00D44730">
      <w:pPr>
        <w:pStyle w:val="Pagrindinistekstas"/>
        <w:tabs>
          <w:tab w:val="left" w:pos="567"/>
        </w:tabs>
        <w:rPr>
          <w:sz w:val="22"/>
          <w:szCs w:val="22"/>
          <w:u w:val="single"/>
        </w:rPr>
      </w:pPr>
      <w:r w:rsidRPr="00B830D8">
        <w:rPr>
          <w:sz w:val="22"/>
          <w:szCs w:val="22"/>
          <w:u w:val="single"/>
        </w:rPr>
        <w:t>Eliminacija</w:t>
      </w:r>
    </w:p>
    <w:p w14:paraId="5F44EB19" w14:textId="77777777" w:rsidR="00D44730" w:rsidRPr="00E15D44" w:rsidRDefault="00D44730" w:rsidP="00D44730">
      <w:pPr>
        <w:pStyle w:val="Pagrindinistekstas"/>
        <w:tabs>
          <w:tab w:val="left" w:pos="567"/>
        </w:tabs>
        <w:rPr>
          <w:sz w:val="22"/>
          <w:szCs w:val="22"/>
        </w:rPr>
      </w:pPr>
      <w:r w:rsidRPr="00E15D44">
        <w:rPr>
          <w:sz w:val="22"/>
          <w:szCs w:val="22"/>
        </w:rPr>
        <w:t xml:space="preserve">Acetilsalicilo rūgšties pusinės eliminacijos laikas yra apie 15 min, o salicilo rūgšties </w:t>
      </w:r>
      <w:r w:rsidR="007545C3" w:rsidRPr="00E15D44">
        <w:rPr>
          <w:sz w:val="22"/>
          <w:szCs w:val="22"/>
        </w:rPr>
        <w:t>–</w:t>
      </w:r>
      <w:r w:rsidRPr="00E15D44">
        <w:rPr>
          <w:sz w:val="22"/>
          <w:szCs w:val="22"/>
        </w:rPr>
        <w:t xml:space="preserve"> apie 3 valandos, bet vartojant dideles dozes (daugiau nei 3 gramus) jis gali labai pailgėti, kadangi įsotinamos metabolizuojamosios fermentų sistemos.</w:t>
      </w:r>
    </w:p>
    <w:p w14:paraId="71FBFF90" w14:textId="77777777" w:rsidR="00D44730" w:rsidRPr="003632F2" w:rsidRDefault="00D44730" w:rsidP="00D44730">
      <w:pPr>
        <w:pStyle w:val="Pagrindinistekstas"/>
        <w:tabs>
          <w:tab w:val="left" w:pos="567"/>
        </w:tabs>
        <w:rPr>
          <w:sz w:val="22"/>
          <w:szCs w:val="22"/>
        </w:rPr>
      </w:pPr>
    </w:p>
    <w:p w14:paraId="6B881D36" w14:textId="77777777" w:rsidR="00D44730" w:rsidRPr="000751E3" w:rsidRDefault="00D44730" w:rsidP="00D44730">
      <w:pPr>
        <w:pStyle w:val="BTEMEASMCA"/>
        <w:rPr>
          <w:noProof w:val="0"/>
        </w:rPr>
      </w:pPr>
    </w:p>
    <w:p w14:paraId="5FD5A204" w14:textId="77777777" w:rsidR="00D44730" w:rsidRPr="000751E3" w:rsidRDefault="00D44730" w:rsidP="00D44730">
      <w:pPr>
        <w:pStyle w:val="PI-2EMEASMCA"/>
      </w:pPr>
      <w:bookmarkStart w:id="36" w:name="_Toc129243114"/>
      <w:bookmarkStart w:id="37" w:name="_Toc129243239"/>
      <w:r w:rsidRPr="000751E3">
        <w:t>5.3</w:t>
      </w:r>
      <w:r w:rsidRPr="000751E3">
        <w:tab/>
        <w:t>Ikiklinikinių saugumo tyrimų duomenys</w:t>
      </w:r>
      <w:bookmarkEnd w:id="36"/>
      <w:bookmarkEnd w:id="37"/>
    </w:p>
    <w:p w14:paraId="21B567F8" w14:textId="77777777" w:rsidR="00D44730" w:rsidRPr="000751E3" w:rsidRDefault="00D44730" w:rsidP="00D44730">
      <w:pPr>
        <w:pStyle w:val="BTEMEASMCA"/>
        <w:rPr>
          <w:noProof w:val="0"/>
        </w:rPr>
      </w:pPr>
    </w:p>
    <w:p w14:paraId="476259E1" w14:textId="77777777" w:rsidR="00D44730" w:rsidRPr="00CC5CBE" w:rsidRDefault="00D44730" w:rsidP="00D44730">
      <w:pPr>
        <w:pStyle w:val="BTEMEASMCA"/>
        <w:rPr>
          <w:noProof w:val="0"/>
        </w:rPr>
      </w:pPr>
      <w:r w:rsidRPr="000234B9">
        <w:t>Skiriant acetilsalicilo rūgštį vaisingoms žiurkių patelėms, pailgėdavo jų gestacijos trukmė, vėliau ilgėdavo gimdymas ir didėdavo perinatalinis vaisiaus mirtingumas</w:t>
      </w:r>
      <w:r w:rsidRPr="00CC5CBE">
        <w:rPr>
          <w:noProof w:val="0"/>
        </w:rPr>
        <w:t>.</w:t>
      </w:r>
    </w:p>
    <w:p w14:paraId="231EDCD7" w14:textId="77777777" w:rsidR="00D44730" w:rsidRPr="00EB5561" w:rsidRDefault="00D44730" w:rsidP="00D44730">
      <w:pPr>
        <w:pStyle w:val="BTEMEASMCA"/>
        <w:rPr>
          <w:noProof w:val="0"/>
        </w:rPr>
      </w:pPr>
    </w:p>
    <w:p w14:paraId="720ADE3F" w14:textId="77777777" w:rsidR="00D44730" w:rsidRPr="0067216A" w:rsidRDefault="00D44730" w:rsidP="00D44730">
      <w:pPr>
        <w:pStyle w:val="BTEMEASMCA"/>
        <w:rPr>
          <w:noProof w:val="0"/>
        </w:rPr>
      </w:pPr>
    </w:p>
    <w:p w14:paraId="25FD154B" w14:textId="77777777" w:rsidR="00D44730" w:rsidRPr="0067216A" w:rsidRDefault="00D44730" w:rsidP="00D44730">
      <w:pPr>
        <w:pStyle w:val="PI-1EMEASMCA"/>
      </w:pPr>
      <w:bookmarkStart w:id="38" w:name="_Toc129243115"/>
      <w:bookmarkStart w:id="39" w:name="_Toc129243240"/>
      <w:r w:rsidRPr="0067216A">
        <w:t>6.</w:t>
      </w:r>
      <w:r w:rsidRPr="0067216A">
        <w:tab/>
        <w:t>FARMACINĖ INFORMACIJA</w:t>
      </w:r>
      <w:bookmarkEnd w:id="38"/>
      <w:bookmarkEnd w:id="39"/>
    </w:p>
    <w:p w14:paraId="7926A234" w14:textId="77777777" w:rsidR="00D44730" w:rsidRPr="00A4196E" w:rsidRDefault="00D44730" w:rsidP="00D44730">
      <w:pPr>
        <w:pStyle w:val="BTEMEASMCA"/>
        <w:rPr>
          <w:noProof w:val="0"/>
        </w:rPr>
      </w:pPr>
    </w:p>
    <w:p w14:paraId="5A299B6D" w14:textId="77777777" w:rsidR="00D44730" w:rsidRPr="007C601F" w:rsidRDefault="00D44730" w:rsidP="00D44730">
      <w:pPr>
        <w:pStyle w:val="PI-2EMEASMCA"/>
      </w:pPr>
      <w:bookmarkStart w:id="40" w:name="_Toc129243116"/>
      <w:bookmarkStart w:id="41" w:name="_Toc129243241"/>
      <w:r w:rsidRPr="007C601F">
        <w:t>6.1</w:t>
      </w:r>
      <w:r w:rsidRPr="007C601F">
        <w:tab/>
        <w:t>Pagalbinių medžiagų sąrašas</w:t>
      </w:r>
      <w:bookmarkEnd w:id="40"/>
      <w:bookmarkEnd w:id="41"/>
    </w:p>
    <w:p w14:paraId="093C8C3A" w14:textId="77777777" w:rsidR="00D44730" w:rsidRPr="008C6E37" w:rsidRDefault="00D44730" w:rsidP="00D44730">
      <w:pPr>
        <w:pStyle w:val="BTEMEASMCA"/>
        <w:rPr>
          <w:noProof w:val="0"/>
        </w:rPr>
      </w:pPr>
    </w:p>
    <w:p w14:paraId="72DC4890" w14:textId="77777777" w:rsidR="00D44730" w:rsidRPr="00B727EF" w:rsidRDefault="00D44730" w:rsidP="00D44730">
      <w:pPr>
        <w:rPr>
          <w:sz w:val="22"/>
          <w:szCs w:val="22"/>
          <w:u w:val="single"/>
        </w:rPr>
      </w:pPr>
      <w:r w:rsidRPr="00B727EF">
        <w:rPr>
          <w:sz w:val="22"/>
          <w:szCs w:val="22"/>
          <w:u w:val="single"/>
        </w:rPr>
        <w:t>Tabletės branduolys</w:t>
      </w:r>
    </w:p>
    <w:p w14:paraId="07D89EB2" w14:textId="77777777" w:rsidR="00D44730" w:rsidRPr="00644535" w:rsidRDefault="00D44730" w:rsidP="00D44730">
      <w:pPr>
        <w:rPr>
          <w:sz w:val="22"/>
          <w:szCs w:val="22"/>
        </w:rPr>
      </w:pPr>
      <w:r w:rsidRPr="00644535">
        <w:rPr>
          <w:sz w:val="22"/>
          <w:szCs w:val="22"/>
        </w:rPr>
        <w:t>Magnio hidroksidas</w:t>
      </w:r>
    </w:p>
    <w:p w14:paraId="1C4CD92D" w14:textId="77777777" w:rsidR="00D44730" w:rsidRPr="00A257EB" w:rsidRDefault="00D44730" w:rsidP="00D44730">
      <w:pPr>
        <w:rPr>
          <w:sz w:val="22"/>
          <w:szCs w:val="22"/>
        </w:rPr>
      </w:pPr>
      <w:r w:rsidRPr="00A257EB">
        <w:rPr>
          <w:sz w:val="22"/>
          <w:szCs w:val="22"/>
        </w:rPr>
        <w:t>Bulvių krakmolas</w:t>
      </w:r>
    </w:p>
    <w:p w14:paraId="4B3443E7" w14:textId="77777777" w:rsidR="00D44730" w:rsidRPr="00E46C71" w:rsidRDefault="00D44730" w:rsidP="00D44730">
      <w:pPr>
        <w:rPr>
          <w:sz w:val="22"/>
          <w:szCs w:val="22"/>
        </w:rPr>
      </w:pPr>
      <w:r w:rsidRPr="00E46C71">
        <w:rPr>
          <w:sz w:val="22"/>
          <w:szCs w:val="22"/>
        </w:rPr>
        <w:t>Magnio stearatas</w:t>
      </w:r>
    </w:p>
    <w:p w14:paraId="2F1DC35F" w14:textId="77777777" w:rsidR="00D44730" w:rsidRPr="00E46C71" w:rsidRDefault="00D44730" w:rsidP="00D44730">
      <w:pPr>
        <w:rPr>
          <w:sz w:val="22"/>
          <w:szCs w:val="22"/>
        </w:rPr>
      </w:pPr>
      <w:r w:rsidRPr="00E46C71">
        <w:rPr>
          <w:sz w:val="22"/>
          <w:szCs w:val="22"/>
        </w:rPr>
        <w:t>Kukurūzų krakmolas</w:t>
      </w:r>
    </w:p>
    <w:p w14:paraId="23DCCDCF" w14:textId="77777777" w:rsidR="00D44730" w:rsidRPr="00E46C71" w:rsidRDefault="00D44730" w:rsidP="00D44730">
      <w:pPr>
        <w:rPr>
          <w:sz w:val="22"/>
          <w:szCs w:val="22"/>
        </w:rPr>
      </w:pPr>
      <w:r w:rsidRPr="00E46C71">
        <w:rPr>
          <w:sz w:val="22"/>
          <w:szCs w:val="22"/>
        </w:rPr>
        <w:t>Mikrokristalinė celiuliozė</w:t>
      </w:r>
    </w:p>
    <w:p w14:paraId="68D03DD0" w14:textId="77777777" w:rsidR="00D44730" w:rsidRPr="00E46C71" w:rsidRDefault="00D44730" w:rsidP="00D44730">
      <w:pPr>
        <w:rPr>
          <w:sz w:val="22"/>
          <w:szCs w:val="22"/>
        </w:rPr>
      </w:pPr>
    </w:p>
    <w:p w14:paraId="17E03692" w14:textId="77777777" w:rsidR="00D44730" w:rsidRPr="00E46C71" w:rsidRDefault="00D44730" w:rsidP="00D44730">
      <w:pPr>
        <w:rPr>
          <w:sz w:val="22"/>
          <w:szCs w:val="22"/>
          <w:u w:val="single"/>
        </w:rPr>
      </w:pPr>
      <w:r w:rsidRPr="00E46C71">
        <w:rPr>
          <w:sz w:val="22"/>
          <w:szCs w:val="22"/>
          <w:u w:val="single"/>
        </w:rPr>
        <w:lastRenderedPageBreak/>
        <w:t>Tabletės plėvelė</w:t>
      </w:r>
    </w:p>
    <w:p w14:paraId="0F9A48FF" w14:textId="77777777" w:rsidR="00D44730" w:rsidRPr="00E46C71" w:rsidRDefault="00D44730" w:rsidP="00D44730">
      <w:pPr>
        <w:rPr>
          <w:sz w:val="22"/>
          <w:szCs w:val="22"/>
        </w:rPr>
      </w:pPr>
      <w:r w:rsidRPr="00E46C71">
        <w:rPr>
          <w:sz w:val="22"/>
          <w:szCs w:val="22"/>
        </w:rPr>
        <w:t>Hipromeliozė</w:t>
      </w:r>
    </w:p>
    <w:p w14:paraId="2CEF1CD4" w14:textId="77777777" w:rsidR="00D44730" w:rsidRPr="00E46C71" w:rsidRDefault="00D44730" w:rsidP="00D44730">
      <w:pPr>
        <w:rPr>
          <w:sz w:val="22"/>
          <w:szCs w:val="22"/>
        </w:rPr>
      </w:pPr>
      <w:r w:rsidRPr="00E46C71">
        <w:rPr>
          <w:sz w:val="22"/>
          <w:szCs w:val="22"/>
        </w:rPr>
        <w:t>Propilenglikolis</w:t>
      </w:r>
    </w:p>
    <w:p w14:paraId="6C31C1B6" w14:textId="77777777" w:rsidR="00D44730" w:rsidRPr="00E46C71" w:rsidRDefault="00D44730" w:rsidP="00D44730">
      <w:pPr>
        <w:pStyle w:val="BTEMEASMCA"/>
        <w:rPr>
          <w:noProof w:val="0"/>
        </w:rPr>
      </w:pPr>
      <w:r w:rsidRPr="00E46C71">
        <w:t>Talkas</w:t>
      </w:r>
    </w:p>
    <w:p w14:paraId="4BE15502" w14:textId="77777777" w:rsidR="00D44730" w:rsidRPr="00E46C71" w:rsidRDefault="00D44730" w:rsidP="00D44730">
      <w:pPr>
        <w:pStyle w:val="BTEMEASMCA"/>
        <w:rPr>
          <w:noProof w:val="0"/>
        </w:rPr>
      </w:pPr>
    </w:p>
    <w:p w14:paraId="1E870B2A" w14:textId="77777777" w:rsidR="00D44730" w:rsidRPr="00E46C71" w:rsidRDefault="00D44730" w:rsidP="00D44730">
      <w:pPr>
        <w:pStyle w:val="PI-2EMEASMCA"/>
      </w:pPr>
      <w:bookmarkStart w:id="42" w:name="_Toc129243117"/>
      <w:bookmarkStart w:id="43" w:name="_Toc129243242"/>
      <w:r w:rsidRPr="00E46C71">
        <w:t>6.2</w:t>
      </w:r>
      <w:r w:rsidRPr="00E46C71">
        <w:tab/>
        <w:t>Nesuderinamumas</w:t>
      </w:r>
      <w:bookmarkEnd w:id="42"/>
      <w:bookmarkEnd w:id="43"/>
    </w:p>
    <w:p w14:paraId="3DC41124" w14:textId="77777777" w:rsidR="00D44730" w:rsidRPr="00E46C71" w:rsidRDefault="00D44730" w:rsidP="00D44730">
      <w:pPr>
        <w:pStyle w:val="BTEMEASMCA"/>
        <w:rPr>
          <w:noProof w:val="0"/>
        </w:rPr>
      </w:pPr>
    </w:p>
    <w:p w14:paraId="25D2657A" w14:textId="77777777" w:rsidR="00D44730" w:rsidRPr="00E46C71" w:rsidRDefault="00D44730" w:rsidP="00D44730">
      <w:pPr>
        <w:pStyle w:val="BTEMEASMCA"/>
        <w:rPr>
          <w:noProof w:val="0"/>
        </w:rPr>
      </w:pPr>
      <w:r w:rsidRPr="00E46C71">
        <w:rPr>
          <w:noProof w:val="0"/>
        </w:rPr>
        <w:t>Duomenys nebūtini.</w:t>
      </w:r>
    </w:p>
    <w:p w14:paraId="138BB32B" w14:textId="77777777" w:rsidR="00D44730" w:rsidRPr="00E46C71" w:rsidRDefault="00D44730" w:rsidP="00D44730">
      <w:pPr>
        <w:pStyle w:val="BTEMEASMCA"/>
        <w:rPr>
          <w:noProof w:val="0"/>
        </w:rPr>
      </w:pPr>
    </w:p>
    <w:p w14:paraId="716534C9" w14:textId="77777777" w:rsidR="00D44730" w:rsidRPr="00E46C71" w:rsidRDefault="00D44730" w:rsidP="00D44730">
      <w:pPr>
        <w:pStyle w:val="PI-2EMEASMCA"/>
      </w:pPr>
      <w:bookmarkStart w:id="44" w:name="_Toc129243118"/>
      <w:bookmarkStart w:id="45" w:name="_Toc129243243"/>
      <w:r w:rsidRPr="00E46C71">
        <w:t>6.3</w:t>
      </w:r>
      <w:r w:rsidRPr="00E46C71">
        <w:tab/>
        <w:t>Tinkamumo laikas</w:t>
      </w:r>
      <w:bookmarkEnd w:id="44"/>
      <w:bookmarkEnd w:id="45"/>
    </w:p>
    <w:p w14:paraId="52A6FDC0" w14:textId="77777777" w:rsidR="00D44730" w:rsidRPr="00E46C71" w:rsidRDefault="00D44730" w:rsidP="00D44730">
      <w:pPr>
        <w:pStyle w:val="BTEMEASMCA"/>
        <w:rPr>
          <w:noProof w:val="0"/>
        </w:rPr>
      </w:pPr>
    </w:p>
    <w:p w14:paraId="6B619CF8" w14:textId="77777777" w:rsidR="00D44730" w:rsidRPr="00E46C71" w:rsidRDefault="00D44730" w:rsidP="00D44730">
      <w:pPr>
        <w:pStyle w:val="BTEMEASMCA"/>
        <w:rPr>
          <w:noProof w:val="0"/>
        </w:rPr>
      </w:pPr>
      <w:r>
        <w:t>3</w:t>
      </w:r>
      <w:r w:rsidRPr="00E46C71">
        <w:t xml:space="preserve"> metai.</w:t>
      </w:r>
    </w:p>
    <w:p w14:paraId="1ACFB75A" w14:textId="77777777" w:rsidR="00D44730" w:rsidRPr="00E46C71" w:rsidRDefault="00D44730" w:rsidP="00D44730">
      <w:pPr>
        <w:pStyle w:val="BTEMEASMCA"/>
        <w:rPr>
          <w:noProof w:val="0"/>
        </w:rPr>
      </w:pPr>
    </w:p>
    <w:p w14:paraId="2DB9C8D8" w14:textId="77777777" w:rsidR="00D44730" w:rsidRPr="00E46C71" w:rsidRDefault="00D44730" w:rsidP="00D44730">
      <w:pPr>
        <w:pStyle w:val="PI-2EMEASMCA"/>
      </w:pPr>
      <w:bookmarkStart w:id="46" w:name="_Toc129243119"/>
      <w:bookmarkStart w:id="47" w:name="_Toc129243244"/>
      <w:r w:rsidRPr="00E46C71">
        <w:t>6.4</w:t>
      </w:r>
      <w:r w:rsidRPr="00E46C71">
        <w:tab/>
        <w:t>Specialios laikymo sąlygos</w:t>
      </w:r>
      <w:bookmarkEnd w:id="46"/>
      <w:bookmarkEnd w:id="47"/>
    </w:p>
    <w:p w14:paraId="4B5AD571" w14:textId="77777777" w:rsidR="00D44730" w:rsidRPr="00E46C71" w:rsidRDefault="00D44730" w:rsidP="00D44730">
      <w:pPr>
        <w:pStyle w:val="BTEMEASMCA"/>
        <w:rPr>
          <w:noProof w:val="0"/>
        </w:rPr>
      </w:pPr>
    </w:p>
    <w:p w14:paraId="76BB3B1F" w14:textId="77777777" w:rsidR="00D44730" w:rsidRPr="00A10403" w:rsidRDefault="00D44730" w:rsidP="00D44730">
      <w:pPr>
        <w:pStyle w:val="BTEMEASMCA"/>
      </w:pPr>
      <w:r w:rsidRPr="00E46C71">
        <w:t xml:space="preserve">Laikyti ne aukštesnėje kaip 25 </w:t>
      </w:r>
      <w:r w:rsidRPr="00A10403">
        <w:sym w:font="Symbol" w:char="F0B0"/>
      </w:r>
      <w:r w:rsidRPr="00A10403">
        <w:t>C temperatūroje.</w:t>
      </w:r>
    </w:p>
    <w:p w14:paraId="07D803C2" w14:textId="77777777" w:rsidR="00D44730" w:rsidRPr="00A10403" w:rsidRDefault="00D44730" w:rsidP="00D44730">
      <w:pPr>
        <w:pStyle w:val="BTEMEASMCA"/>
        <w:rPr>
          <w:noProof w:val="0"/>
        </w:rPr>
      </w:pPr>
      <w:r w:rsidRPr="00CC5CBE">
        <w:t>Buteliuką laikyti sandarų</w:t>
      </w:r>
      <w:r w:rsidRPr="009456C8">
        <w:t>.</w:t>
      </w:r>
    </w:p>
    <w:p w14:paraId="0514E7BF" w14:textId="77777777" w:rsidR="00D44730" w:rsidRPr="00553E11" w:rsidRDefault="00D44730" w:rsidP="00D44730">
      <w:pPr>
        <w:pStyle w:val="BTEMEASMCA"/>
        <w:rPr>
          <w:noProof w:val="0"/>
        </w:rPr>
      </w:pPr>
    </w:p>
    <w:p w14:paraId="0E0B3BB1" w14:textId="77777777" w:rsidR="00D44730" w:rsidRPr="00553E11" w:rsidRDefault="00D44730" w:rsidP="00D44730">
      <w:pPr>
        <w:pStyle w:val="PI-2EMEASMCA"/>
      </w:pPr>
      <w:bookmarkStart w:id="48" w:name="_Toc129243120"/>
      <w:bookmarkStart w:id="49" w:name="_Toc129243245"/>
      <w:r w:rsidRPr="00553E11">
        <w:t>6.5</w:t>
      </w:r>
      <w:r w:rsidRPr="00553E11">
        <w:tab/>
      </w:r>
      <w:r>
        <w:t>Talpyklės pobūdis</w:t>
      </w:r>
      <w:r w:rsidRPr="00553E11">
        <w:t xml:space="preserve"> ir jos turinys</w:t>
      </w:r>
      <w:bookmarkEnd w:id="48"/>
      <w:bookmarkEnd w:id="49"/>
    </w:p>
    <w:p w14:paraId="5FFDBCB5" w14:textId="77777777" w:rsidR="00D44730" w:rsidRPr="00301E97" w:rsidRDefault="00D44730" w:rsidP="00D44730">
      <w:pPr>
        <w:pStyle w:val="BTEMEASMCA"/>
        <w:rPr>
          <w:noProof w:val="0"/>
        </w:rPr>
      </w:pPr>
    </w:p>
    <w:p w14:paraId="243D4991" w14:textId="77777777" w:rsidR="00D44730" w:rsidRPr="000150D1" w:rsidRDefault="00D44730" w:rsidP="00D44730">
      <w:pPr>
        <w:pStyle w:val="BTEMEASMCA"/>
      </w:pPr>
      <w:r w:rsidRPr="000150D1">
        <w:t>Kartono dėžutė, kurioje yra rudo stiklo (III tipo) buteliukas, uždarytas užsukamu DTPE da</w:t>
      </w:r>
      <w:r>
        <w:t>ngteliu. Buteliuke yra 10</w:t>
      </w:r>
      <w:r w:rsidRPr="000150D1">
        <w:t>0 tablečių.</w:t>
      </w:r>
    </w:p>
    <w:p w14:paraId="5E3C0309" w14:textId="77777777" w:rsidR="00D44730" w:rsidRPr="000150D1" w:rsidRDefault="00D44730" w:rsidP="00D44730">
      <w:pPr>
        <w:pStyle w:val="BTEMEASMCA"/>
        <w:rPr>
          <w:noProof w:val="0"/>
        </w:rPr>
      </w:pPr>
    </w:p>
    <w:p w14:paraId="3F4D556C" w14:textId="77777777" w:rsidR="00D44730" w:rsidRPr="000150D1" w:rsidRDefault="00D44730" w:rsidP="00D44730">
      <w:pPr>
        <w:pStyle w:val="PI-2EMEASMCA"/>
      </w:pPr>
      <w:bookmarkStart w:id="50" w:name="_Toc129243121"/>
      <w:bookmarkStart w:id="51" w:name="_Toc129243246"/>
      <w:r w:rsidRPr="000150D1">
        <w:t>6.6</w:t>
      </w:r>
      <w:r w:rsidRPr="000150D1">
        <w:tab/>
        <w:t xml:space="preserve">Specialūs reikalavimai atliekoms tvarkyti </w:t>
      </w:r>
      <w:bookmarkEnd w:id="50"/>
      <w:bookmarkEnd w:id="51"/>
    </w:p>
    <w:p w14:paraId="14D2F252" w14:textId="77777777" w:rsidR="00D44730" w:rsidRPr="000150D1" w:rsidRDefault="00D44730" w:rsidP="00D44730">
      <w:pPr>
        <w:pStyle w:val="BTEMEASMCA"/>
        <w:rPr>
          <w:noProof w:val="0"/>
        </w:rPr>
      </w:pPr>
    </w:p>
    <w:p w14:paraId="7BA6DE58" w14:textId="77777777" w:rsidR="00D44730" w:rsidRPr="003A2DBD" w:rsidRDefault="00D44730" w:rsidP="00D44730">
      <w:pPr>
        <w:pStyle w:val="BTEMEASMCA"/>
        <w:rPr>
          <w:noProof w:val="0"/>
        </w:rPr>
      </w:pPr>
      <w:r w:rsidRPr="000150D1">
        <w:t>Specia</w:t>
      </w:r>
      <w:r w:rsidRPr="003A2DBD">
        <w:t>lių reikalavimų nėra.</w:t>
      </w:r>
    </w:p>
    <w:p w14:paraId="4BACDCC4" w14:textId="77777777" w:rsidR="00D44730" w:rsidRPr="003A2DBD" w:rsidRDefault="00D44730" w:rsidP="00D44730">
      <w:pPr>
        <w:pStyle w:val="BTEMEASMCA"/>
        <w:rPr>
          <w:noProof w:val="0"/>
        </w:rPr>
      </w:pPr>
    </w:p>
    <w:p w14:paraId="419E1C5A" w14:textId="77777777" w:rsidR="00D44730" w:rsidRPr="001B4449" w:rsidRDefault="00D44730" w:rsidP="00D44730">
      <w:pPr>
        <w:pStyle w:val="BTEMEASMCA"/>
        <w:rPr>
          <w:noProof w:val="0"/>
        </w:rPr>
      </w:pPr>
    </w:p>
    <w:p w14:paraId="69B277AB" w14:textId="77777777" w:rsidR="00D44730" w:rsidRPr="00F3754E" w:rsidRDefault="00D44730" w:rsidP="00D44730">
      <w:pPr>
        <w:pStyle w:val="PI-1EMEASMCA"/>
      </w:pPr>
      <w:bookmarkStart w:id="52" w:name="_Toc129243122"/>
      <w:bookmarkStart w:id="53" w:name="_Toc129243247"/>
      <w:r w:rsidRPr="00157647">
        <w:t>7.</w:t>
      </w:r>
      <w:r w:rsidRPr="00157647">
        <w:tab/>
      </w:r>
      <w:bookmarkEnd w:id="52"/>
      <w:bookmarkEnd w:id="53"/>
      <w:r>
        <w:t>REGISTRUOTOJAS</w:t>
      </w:r>
    </w:p>
    <w:p w14:paraId="7EA5C631" w14:textId="77777777" w:rsidR="00D44730" w:rsidRPr="00F3754E" w:rsidRDefault="00D44730" w:rsidP="00D44730">
      <w:pPr>
        <w:pStyle w:val="BTEMEASMCA"/>
        <w:rPr>
          <w:noProof w:val="0"/>
        </w:rPr>
      </w:pPr>
    </w:p>
    <w:p w14:paraId="2CDDB13E" w14:textId="77777777" w:rsidR="00B15E87" w:rsidRPr="00490713" w:rsidRDefault="00B15E87" w:rsidP="00B15E87">
      <w:pPr>
        <w:rPr>
          <w:sz w:val="22"/>
          <w:szCs w:val="22"/>
        </w:rPr>
      </w:pPr>
      <w:r w:rsidRPr="00490713">
        <w:rPr>
          <w:sz w:val="22"/>
          <w:szCs w:val="22"/>
        </w:rPr>
        <w:t>Orifarm Healthcare A/S</w:t>
      </w:r>
    </w:p>
    <w:p w14:paraId="4FE56539" w14:textId="77777777" w:rsidR="00B15E87" w:rsidRPr="00490713" w:rsidRDefault="00B15E87" w:rsidP="00B15E87">
      <w:pPr>
        <w:rPr>
          <w:sz w:val="22"/>
          <w:szCs w:val="22"/>
        </w:rPr>
      </w:pPr>
      <w:r w:rsidRPr="00490713">
        <w:rPr>
          <w:sz w:val="22"/>
          <w:szCs w:val="22"/>
        </w:rPr>
        <w:t>Energivej 15</w:t>
      </w:r>
    </w:p>
    <w:p w14:paraId="2E692369" w14:textId="77777777" w:rsidR="00B15E87" w:rsidRPr="00490713" w:rsidRDefault="00B15E87" w:rsidP="00B15E87">
      <w:pPr>
        <w:rPr>
          <w:sz w:val="22"/>
          <w:szCs w:val="22"/>
        </w:rPr>
      </w:pPr>
      <w:r w:rsidRPr="00490713">
        <w:rPr>
          <w:sz w:val="22"/>
          <w:szCs w:val="22"/>
        </w:rPr>
        <w:t>5260 Odense S</w:t>
      </w:r>
    </w:p>
    <w:p w14:paraId="1280359C" w14:textId="77777777" w:rsidR="00B15E87" w:rsidRPr="00E323D4" w:rsidRDefault="00B15E87" w:rsidP="00B15E87">
      <w:pPr>
        <w:rPr>
          <w:sz w:val="22"/>
          <w:szCs w:val="22"/>
        </w:rPr>
      </w:pPr>
      <w:r w:rsidRPr="00490713">
        <w:rPr>
          <w:sz w:val="22"/>
          <w:szCs w:val="22"/>
        </w:rPr>
        <w:t>Danija</w:t>
      </w:r>
    </w:p>
    <w:p w14:paraId="4FAD8467" w14:textId="77777777" w:rsidR="00D44730" w:rsidRPr="00112DF4" w:rsidRDefault="00D44730" w:rsidP="00D44730">
      <w:pPr>
        <w:pStyle w:val="BTEMEASMCA"/>
        <w:rPr>
          <w:noProof w:val="0"/>
        </w:rPr>
      </w:pPr>
    </w:p>
    <w:p w14:paraId="4EBD4CB1" w14:textId="77777777" w:rsidR="00D44730" w:rsidRPr="00192F19" w:rsidRDefault="00D44730" w:rsidP="00D44730">
      <w:pPr>
        <w:pStyle w:val="BTEMEASMCA"/>
        <w:rPr>
          <w:noProof w:val="0"/>
        </w:rPr>
      </w:pPr>
    </w:p>
    <w:p w14:paraId="4F340402" w14:textId="77777777" w:rsidR="00D44730" w:rsidRPr="00803477" w:rsidRDefault="00D44730" w:rsidP="00D44730">
      <w:pPr>
        <w:pStyle w:val="PI-1EMEASMCA"/>
      </w:pPr>
      <w:bookmarkStart w:id="54" w:name="_Toc129243123"/>
      <w:bookmarkStart w:id="55" w:name="_Toc129243248"/>
      <w:r w:rsidRPr="00803477">
        <w:t>8.</w:t>
      </w:r>
      <w:r w:rsidRPr="00803477">
        <w:tab/>
      </w:r>
      <w:r>
        <w:t>REGISTRACIJOS PAŽYMĖJIMO</w:t>
      </w:r>
      <w:r w:rsidRPr="00803477">
        <w:t xml:space="preserve"> NUMERIS</w:t>
      </w:r>
      <w:bookmarkEnd w:id="54"/>
      <w:bookmarkEnd w:id="55"/>
      <w:r w:rsidRPr="00803477">
        <w:t xml:space="preserve"> (-IAI)</w:t>
      </w:r>
    </w:p>
    <w:p w14:paraId="198A952C" w14:textId="77777777" w:rsidR="00D44730" w:rsidRPr="00803477" w:rsidRDefault="00D44730" w:rsidP="00D44730">
      <w:pPr>
        <w:pStyle w:val="BTEMEASMCA"/>
        <w:rPr>
          <w:noProof w:val="0"/>
        </w:rPr>
      </w:pPr>
    </w:p>
    <w:p w14:paraId="748987A8" w14:textId="77777777" w:rsidR="00D44730" w:rsidRPr="00803477" w:rsidRDefault="00D44730" w:rsidP="00D44730">
      <w:pPr>
        <w:pStyle w:val="BTEMEASMCA"/>
        <w:rPr>
          <w:noProof w:val="0"/>
        </w:rPr>
      </w:pPr>
      <w:r w:rsidRPr="00803477">
        <w:rPr>
          <w:noProof w:val="0"/>
        </w:rPr>
        <w:t>LT/1/95/1702/00</w:t>
      </w:r>
      <w:r>
        <w:rPr>
          <w:noProof w:val="0"/>
        </w:rPr>
        <w:t>2</w:t>
      </w:r>
    </w:p>
    <w:p w14:paraId="5B262D98" w14:textId="77777777" w:rsidR="00D44730" w:rsidRPr="00803477" w:rsidRDefault="00D44730" w:rsidP="00D44730">
      <w:pPr>
        <w:pStyle w:val="BTEMEASMCA"/>
        <w:rPr>
          <w:noProof w:val="0"/>
        </w:rPr>
      </w:pPr>
    </w:p>
    <w:p w14:paraId="62AFF9E8" w14:textId="77777777" w:rsidR="00D44730" w:rsidRPr="00E15D44" w:rsidRDefault="00D44730" w:rsidP="00D44730">
      <w:pPr>
        <w:pStyle w:val="BTEMEASMCA"/>
        <w:rPr>
          <w:noProof w:val="0"/>
        </w:rPr>
      </w:pPr>
    </w:p>
    <w:p w14:paraId="14132362" w14:textId="77777777" w:rsidR="00D44730" w:rsidRPr="00E15D44" w:rsidRDefault="00D44730" w:rsidP="00D44730">
      <w:pPr>
        <w:pStyle w:val="PI-1EMEASMCA"/>
      </w:pPr>
      <w:bookmarkStart w:id="56" w:name="_Toc129243124"/>
      <w:bookmarkStart w:id="57" w:name="_Toc129243249"/>
      <w:r w:rsidRPr="00E15D44">
        <w:t>9.</w:t>
      </w:r>
      <w:r w:rsidRPr="00E15D44">
        <w:tab/>
      </w:r>
      <w:r>
        <w:t>REGISTRAVIMO</w:t>
      </w:r>
      <w:r w:rsidRPr="00E15D44">
        <w:t xml:space="preserve"> / </w:t>
      </w:r>
      <w:r>
        <w:t>PERREGISTRAVIMO</w:t>
      </w:r>
      <w:r w:rsidRPr="00E15D44">
        <w:t xml:space="preserve"> DATA</w:t>
      </w:r>
      <w:bookmarkEnd w:id="56"/>
      <w:bookmarkEnd w:id="57"/>
    </w:p>
    <w:p w14:paraId="3D4121DF" w14:textId="77777777" w:rsidR="00D44730" w:rsidRPr="00E15D44" w:rsidRDefault="00D44730" w:rsidP="00D44730">
      <w:pPr>
        <w:pStyle w:val="BTEMEASMCA"/>
        <w:rPr>
          <w:noProof w:val="0"/>
        </w:rPr>
      </w:pPr>
    </w:p>
    <w:p w14:paraId="06BD357E" w14:textId="77777777" w:rsidR="00D44730" w:rsidRDefault="00D44730" w:rsidP="00D44730">
      <w:pPr>
        <w:pStyle w:val="BTEMEASMCA"/>
        <w:rPr>
          <w:noProof w:val="0"/>
        </w:rPr>
      </w:pPr>
      <w:r>
        <w:rPr>
          <w:noProof w:val="0"/>
        </w:rPr>
        <w:t xml:space="preserve">Registravimo data </w:t>
      </w:r>
      <w:r w:rsidRPr="003632F2">
        <w:rPr>
          <w:noProof w:val="0"/>
        </w:rPr>
        <w:t>2009</w:t>
      </w:r>
      <w:r>
        <w:rPr>
          <w:noProof w:val="0"/>
        </w:rPr>
        <w:t xml:space="preserve"> m. spalio </w:t>
      </w:r>
      <w:r w:rsidRPr="003632F2">
        <w:rPr>
          <w:noProof w:val="0"/>
        </w:rPr>
        <w:t>14</w:t>
      </w:r>
      <w:r>
        <w:rPr>
          <w:noProof w:val="0"/>
        </w:rPr>
        <w:t xml:space="preserve"> d.</w:t>
      </w:r>
    </w:p>
    <w:p w14:paraId="23B9CF35" w14:textId="77777777" w:rsidR="00D44730" w:rsidRPr="003632F2" w:rsidRDefault="00D44730" w:rsidP="00D44730">
      <w:pPr>
        <w:pStyle w:val="BTEMEASMCA"/>
        <w:rPr>
          <w:noProof w:val="0"/>
        </w:rPr>
      </w:pPr>
      <w:r>
        <w:rPr>
          <w:noProof w:val="0"/>
        </w:rPr>
        <w:t xml:space="preserve">Paskutinio perregistravimo </w:t>
      </w:r>
      <w:r w:rsidR="00ED01CA">
        <w:rPr>
          <w:noProof w:val="0"/>
        </w:rPr>
        <w:t xml:space="preserve">data </w:t>
      </w:r>
      <w:r>
        <w:t>2014 m. liepos 23 d.</w:t>
      </w:r>
    </w:p>
    <w:p w14:paraId="2A4EF315" w14:textId="77777777" w:rsidR="00D44730" w:rsidRPr="004030AC" w:rsidRDefault="00D44730" w:rsidP="00D44730">
      <w:pPr>
        <w:pStyle w:val="BTEMEASMCA"/>
        <w:rPr>
          <w:noProof w:val="0"/>
        </w:rPr>
      </w:pPr>
    </w:p>
    <w:p w14:paraId="31D02367" w14:textId="77777777" w:rsidR="00D44730" w:rsidRPr="004030AC" w:rsidRDefault="00D44730" w:rsidP="00D44730">
      <w:pPr>
        <w:pStyle w:val="BTEMEASMCA"/>
        <w:rPr>
          <w:noProof w:val="0"/>
        </w:rPr>
      </w:pPr>
    </w:p>
    <w:p w14:paraId="18EAF7CB" w14:textId="77777777" w:rsidR="00D44730" w:rsidRPr="000751E3" w:rsidRDefault="00D44730" w:rsidP="00D44730">
      <w:pPr>
        <w:pStyle w:val="PI-1EMEASMCA"/>
      </w:pPr>
      <w:bookmarkStart w:id="58" w:name="_Toc129243125"/>
      <w:bookmarkStart w:id="59" w:name="_Toc129243250"/>
      <w:r w:rsidRPr="000751E3">
        <w:t>10.</w:t>
      </w:r>
      <w:r w:rsidRPr="000751E3">
        <w:tab/>
        <w:t>TEKSTO PERŽIŪROS DATA</w:t>
      </w:r>
      <w:bookmarkEnd w:id="58"/>
      <w:bookmarkEnd w:id="59"/>
    </w:p>
    <w:p w14:paraId="0930E444" w14:textId="77777777" w:rsidR="00D44730" w:rsidRPr="000751E3" w:rsidRDefault="00D44730" w:rsidP="00D44730">
      <w:pPr>
        <w:pStyle w:val="BTEMEASMCA"/>
        <w:rPr>
          <w:noProof w:val="0"/>
        </w:rPr>
      </w:pPr>
    </w:p>
    <w:p w14:paraId="44AE65FA" w14:textId="561E5413" w:rsidR="004F3DF2" w:rsidRDefault="00F86894" w:rsidP="00D44730">
      <w:pPr>
        <w:pStyle w:val="BTEMEASMCA"/>
        <w:rPr>
          <w:noProof w:val="0"/>
        </w:rPr>
      </w:pPr>
      <w:r>
        <w:rPr>
          <w:noProof w:val="0"/>
        </w:rPr>
        <w:t>20</w:t>
      </w:r>
      <w:r w:rsidR="00B15E87">
        <w:rPr>
          <w:noProof w:val="0"/>
        </w:rPr>
        <w:t>22</w:t>
      </w:r>
      <w:r>
        <w:rPr>
          <w:noProof w:val="0"/>
        </w:rPr>
        <w:t xml:space="preserve"> m. </w:t>
      </w:r>
      <w:r w:rsidR="00B15E87">
        <w:rPr>
          <w:noProof w:val="0"/>
        </w:rPr>
        <w:t>vasario 1</w:t>
      </w:r>
      <w:r>
        <w:rPr>
          <w:noProof w:val="0"/>
        </w:rPr>
        <w:t xml:space="preserve"> d.</w:t>
      </w:r>
    </w:p>
    <w:p w14:paraId="0A87A6F9" w14:textId="77777777" w:rsidR="00F86894" w:rsidRPr="000234B9" w:rsidRDefault="00F86894" w:rsidP="00D44730">
      <w:pPr>
        <w:pStyle w:val="BTEMEASMCA"/>
        <w:rPr>
          <w:noProof w:val="0"/>
        </w:rPr>
      </w:pPr>
    </w:p>
    <w:p w14:paraId="7CD421AD" w14:textId="5F91D4AE" w:rsidR="00D44730" w:rsidRPr="001D6F24" w:rsidRDefault="00D44730" w:rsidP="00DF039E">
      <w:pPr>
        <w:pStyle w:val="Paprastasistekstas"/>
        <w:tabs>
          <w:tab w:val="left" w:pos="5954"/>
          <w:tab w:val="left" w:pos="6237"/>
          <w:tab w:val="left" w:pos="6663"/>
          <w:tab w:val="left" w:pos="6946"/>
        </w:tabs>
        <w:rPr>
          <w:lang w:val="lt-LT"/>
        </w:rPr>
      </w:pPr>
      <w:r w:rsidRPr="000234B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C5CBE">
        <w:rPr>
          <w:rFonts w:ascii="Times New Roman" w:hAnsi="Times New Roman"/>
          <w:i/>
          <w:noProof/>
          <w:sz w:val="22"/>
          <w:szCs w:val="22"/>
          <w:lang w:val="lt-LT"/>
        </w:rPr>
        <w:t xml:space="preserve"> </w:t>
      </w:r>
      <w:r w:rsidR="00DF039E" w:rsidRPr="000234B9">
        <w:rPr>
          <w:rFonts w:ascii="Times New Roman" w:hAnsi="Times New Roman"/>
          <w:noProof/>
          <w:sz w:val="22"/>
          <w:szCs w:val="22"/>
          <w:lang w:val="lt-LT"/>
        </w:rPr>
        <w:t>tinklalapyje</w:t>
      </w:r>
      <w:r w:rsidR="00DF039E" w:rsidRPr="00CC5CBE">
        <w:rPr>
          <w:rFonts w:ascii="Times New Roman" w:hAnsi="Times New Roman"/>
          <w:i/>
          <w:noProof/>
          <w:sz w:val="22"/>
          <w:szCs w:val="22"/>
          <w:lang w:val="lt-LT"/>
        </w:rPr>
        <w:t xml:space="preserve"> </w:t>
      </w:r>
      <w:hyperlink r:id="rId12" w:history="1">
        <w:r w:rsidR="00DF039E" w:rsidRPr="00425A61">
          <w:rPr>
            <w:rStyle w:val="Hipersaitas"/>
            <w:rFonts w:ascii="Times New Roman" w:hAnsi="Times New Roman"/>
            <w:noProof/>
            <w:sz w:val="22"/>
            <w:szCs w:val="22"/>
            <w:lang w:val="lt-LT"/>
          </w:rPr>
          <w:t>http://www.</w:t>
        </w:r>
        <w:r w:rsidR="00DF039E" w:rsidRPr="00425A61">
          <w:rPr>
            <w:rStyle w:val="Hipersaitas"/>
            <w:rFonts w:ascii="Times New Roman" w:hAnsi="Times New Roman"/>
            <w:sz w:val="22"/>
            <w:szCs w:val="22"/>
            <w:lang w:val="lt-LT"/>
          </w:rPr>
          <w:t>vvkt.lt</w:t>
        </w:r>
      </w:hyperlink>
      <w:r w:rsidRPr="001D6F24">
        <w:rPr>
          <w:lang w:val="lt-LT"/>
        </w:rPr>
        <w:br w:type="page"/>
      </w:r>
    </w:p>
    <w:p w14:paraId="711CDD4F" w14:textId="77777777" w:rsidR="00D44730" w:rsidRPr="00A10403" w:rsidRDefault="00D44730" w:rsidP="00D44730">
      <w:pPr>
        <w:pStyle w:val="BTEMEASMCA"/>
        <w:rPr>
          <w:noProof w:val="0"/>
        </w:rPr>
      </w:pPr>
    </w:p>
    <w:p w14:paraId="7B631C74" w14:textId="77777777" w:rsidR="00D44730" w:rsidRPr="00553E11" w:rsidRDefault="00D44730" w:rsidP="00D44730">
      <w:pPr>
        <w:pStyle w:val="BTEMEASMCA"/>
        <w:rPr>
          <w:noProof w:val="0"/>
        </w:rPr>
      </w:pPr>
    </w:p>
    <w:p w14:paraId="2447789E" w14:textId="77777777" w:rsidR="00D44730" w:rsidRPr="00553E11" w:rsidRDefault="00D44730" w:rsidP="00D44730">
      <w:pPr>
        <w:pStyle w:val="BTEMEASMCA"/>
        <w:rPr>
          <w:noProof w:val="0"/>
        </w:rPr>
      </w:pPr>
    </w:p>
    <w:p w14:paraId="64EAFD38" w14:textId="77777777" w:rsidR="00D44730" w:rsidRPr="00301E97" w:rsidRDefault="00D44730" w:rsidP="00D44730">
      <w:pPr>
        <w:pStyle w:val="BTEMEASMCA"/>
        <w:rPr>
          <w:noProof w:val="0"/>
        </w:rPr>
      </w:pPr>
    </w:p>
    <w:p w14:paraId="2601338C" w14:textId="77777777" w:rsidR="00D44730" w:rsidRPr="000150D1" w:rsidRDefault="00D44730" w:rsidP="00D44730">
      <w:pPr>
        <w:pStyle w:val="BTEMEASMCA"/>
        <w:rPr>
          <w:noProof w:val="0"/>
        </w:rPr>
      </w:pPr>
    </w:p>
    <w:p w14:paraId="17235269" w14:textId="77777777" w:rsidR="00D44730" w:rsidRPr="000150D1" w:rsidRDefault="00D44730" w:rsidP="00D44730">
      <w:pPr>
        <w:pStyle w:val="BTEMEASMCA"/>
        <w:rPr>
          <w:noProof w:val="0"/>
        </w:rPr>
      </w:pPr>
    </w:p>
    <w:p w14:paraId="411D43BC" w14:textId="77777777" w:rsidR="00D44730" w:rsidRPr="000150D1" w:rsidRDefault="00D44730" w:rsidP="00D44730">
      <w:pPr>
        <w:pStyle w:val="BTEMEASMCA"/>
        <w:rPr>
          <w:noProof w:val="0"/>
        </w:rPr>
      </w:pPr>
    </w:p>
    <w:p w14:paraId="1ABC68FA" w14:textId="77777777" w:rsidR="00D44730" w:rsidRPr="000150D1" w:rsidRDefault="00D44730" w:rsidP="00D44730">
      <w:pPr>
        <w:pStyle w:val="BTEMEASMCA"/>
        <w:rPr>
          <w:noProof w:val="0"/>
        </w:rPr>
      </w:pPr>
    </w:p>
    <w:p w14:paraId="491404F4" w14:textId="77777777" w:rsidR="00D44730" w:rsidRPr="000150D1" w:rsidRDefault="00D44730" w:rsidP="00D44730">
      <w:pPr>
        <w:pStyle w:val="BTEMEASMCA"/>
        <w:rPr>
          <w:noProof w:val="0"/>
        </w:rPr>
      </w:pPr>
    </w:p>
    <w:p w14:paraId="200EDF15" w14:textId="77777777" w:rsidR="00D44730" w:rsidRPr="003A2DBD" w:rsidRDefault="00D44730" w:rsidP="00D44730">
      <w:pPr>
        <w:pStyle w:val="BTEMEASMCA"/>
        <w:rPr>
          <w:noProof w:val="0"/>
        </w:rPr>
      </w:pPr>
    </w:p>
    <w:p w14:paraId="7590E551" w14:textId="77777777" w:rsidR="00D44730" w:rsidRPr="001B4449" w:rsidRDefault="00D44730" w:rsidP="00D44730">
      <w:pPr>
        <w:pStyle w:val="BTEMEASMCA"/>
        <w:rPr>
          <w:noProof w:val="0"/>
        </w:rPr>
      </w:pPr>
    </w:p>
    <w:p w14:paraId="52BA5993" w14:textId="77777777" w:rsidR="00D44730" w:rsidRPr="00157647" w:rsidRDefault="00D44730" w:rsidP="00D44730">
      <w:pPr>
        <w:pStyle w:val="BTEMEASMCA"/>
        <w:rPr>
          <w:noProof w:val="0"/>
        </w:rPr>
      </w:pPr>
    </w:p>
    <w:p w14:paraId="520B2DB3" w14:textId="77777777" w:rsidR="00D44730" w:rsidRPr="00C46E86" w:rsidRDefault="00D44730" w:rsidP="00D44730">
      <w:pPr>
        <w:pStyle w:val="BTEMEASMCA"/>
        <w:rPr>
          <w:noProof w:val="0"/>
        </w:rPr>
      </w:pPr>
    </w:p>
    <w:p w14:paraId="11E508F1" w14:textId="77777777" w:rsidR="00D44730" w:rsidRPr="00F3754E" w:rsidRDefault="00D44730" w:rsidP="00D44730">
      <w:pPr>
        <w:pStyle w:val="BTEMEASMCA"/>
        <w:rPr>
          <w:noProof w:val="0"/>
        </w:rPr>
      </w:pPr>
    </w:p>
    <w:p w14:paraId="1A94C205" w14:textId="77777777" w:rsidR="00D44730" w:rsidRPr="00F3754E" w:rsidRDefault="00D44730" w:rsidP="00D44730">
      <w:pPr>
        <w:pStyle w:val="BTEMEASMCA"/>
        <w:rPr>
          <w:noProof w:val="0"/>
        </w:rPr>
      </w:pPr>
    </w:p>
    <w:p w14:paraId="57E403B2" w14:textId="77777777" w:rsidR="00D44730" w:rsidRPr="00F3754E" w:rsidRDefault="00D44730" w:rsidP="00D44730">
      <w:pPr>
        <w:pStyle w:val="BTEMEASMCA"/>
        <w:rPr>
          <w:noProof w:val="0"/>
        </w:rPr>
      </w:pPr>
    </w:p>
    <w:p w14:paraId="616EA13F" w14:textId="77777777" w:rsidR="00D44730" w:rsidRPr="00F3754E" w:rsidRDefault="00D44730" w:rsidP="00D44730">
      <w:pPr>
        <w:pStyle w:val="BTEMEASMCA"/>
        <w:rPr>
          <w:noProof w:val="0"/>
        </w:rPr>
      </w:pPr>
    </w:p>
    <w:p w14:paraId="6C2CE911" w14:textId="77777777" w:rsidR="00D44730" w:rsidRPr="00F3754E" w:rsidRDefault="00D44730" w:rsidP="00D44730">
      <w:pPr>
        <w:pStyle w:val="BTEMEASMCA"/>
        <w:rPr>
          <w:noProof w:val="0"/>
        </w:rPr>
      </w:pPr>
    </w:p>
    <w:p w14:paraId="11F622B2" w14:textId="77777777" w:rsidR="00D44730" w:rsidRPr="00112DF4" w:rsidRDefault="00D44730" w:rsidP="00D44730">
      <w:pPr>
        <w:pStyle w:val="BTEMEASMCA"/>
        <w:rPr>
          <w:noProof w:val="0"/>
        </w:rPr>
      </w:pPr>
    </w:p>
    <w:p w14:paraId="2A9DC156" w14:textId="77777777" w:rsidR="00D44730" w:rsidRPr="00192F19" w:rsidRDefault="00D44730" w:rsidP="00D44730">
      <w:pPr>
        <w:pStyle w:val="BTEMEASMCA"/>
        <w:rPr>
          <w:noProof w:val="0"/>
        </w:rPr>
      </w:pPr>
    </w:p>
    <w:p w14:paraId="010EBC57" w14:textId="77777777" w:rsidR="00D44730" w:rsidRPr="00803477" w:rsidRDefault="00D44730" w:rsidP="00D44730">
      <w:pPr>
        <w:pStyle w:val="BTEMEASMCA"/>
        <w:rPr>
          <w:noProof w:val="0"/>
        </w:rPr>
      </w:pPr>
    </w:p>
    <w:p w14:paraId="2D5BFCA5" w14:textId="77777777" w:rsidR="00D44730" w:rsidRDefault="00D44730" w:rsidP="00D44730">
      <w:pPr>
        <w:pStyle w:val="BTEMEASMCA"/>
        <w:rPr>
          <w:noProof w:val="0"/>
        </w:rPr>
      </w:pPr>
    </w:p>
    <w:p w14:paraId="3CF811C5" w14:textId="77777777" w:rsidR="00D44730" w:rsidRPr="00803477" w:rsidRDefault="00D44730" w:rsidP="00D44730">
      <w:pPr>
        <w:pStyle w:val="BTEMEASMCA"/>
        <w:rPr>
          <w:noProof w:val="0"/>
        </w:rPr>
      </w:pPr>
    </w:p>
    <w:p w14:paraId="13CE9104" w14:textId="77777777" w:rsidR="00D44730" w:rsidRPr="00803477" w:rsidRDefault="00D44730" w:rsidP="00D44730">
      <w:pPr>
        <w:pStyle w:val="TTEMEASMCA"/>
        <w:rPr>
          <w:lang w:val="lt-LT"/>
        </w:rPr>
      </w:pPr>
      <w:bookmarkStart w:id="60" w:name="_Toc129243128"/>
      <w:bookmarkStart w:id="61" w:name="_Toc129243253"/>
      <w:r w:rsidRPr="00803477">
        <w:rPr>
          <w:lang w:val="lt-LT"/>
        </w:rPr>
        <w:t>II PRIEDAS</w:t>
      </w:r>
      <w:bookmarkEnd w:id="60"/>
      <w:bookmarkEnd w:id="61"/>
    </w:p>
    <w:p w14:paraId="769E0B89" w14:textId="77777777" w:rsidR="00D44730" w:rsidRPr="00803477" w:rsidRDefault="00D44730" w:rsidP="00D44730">
      <w:pPr>
        <w:pStyle w:val="TTEMEASMCA"/>
        <w:rPr>
          <w:lang w:val="lt-LT"/>
        </w:rPr>
      </w:pPr>
    </w:p>
    <w:p w14:paraId="282D72BE" w14:textId="77777777" w:rsidR="00D44730" w:rsidRPr="00803477" w:rsidRDefault="00D44730" w:rsidP="00D44730">
      <w:pPr>
        <w:pStyle w:val="TTEMEASMCA"/>
        <w:rPr>
          <w:lang w:val="lt-LT"/>
        </w:rPr>
      </w:pPr>
      <w:r>
        <w:rPr>
          <w:lang w:val="lt-LT"/>
        </w:rPr>
        <w:t>REGISTRACIJOS</w:t>
      </w:r>
      <w:r w:rsidRPr="00803477">
        <w:rPr>
          <w:lang w:val="lt-LT"/>
        </w:rPr>
        <w:t xml:space="preserve"> SĄLYGOS</w:t>
      </w:r>
    </w:p>
    <w:p w14:paraId="7297B31E" w14:textId="77777777" w:rsidR="00D44730" w:rsidRPr="00E15D44" w:rsidRDefault="00D44730" w:rsidP="00D44730">
      <w:pPr>
        <w:pStyle w:val="BTEMEASMCA"/>
        <w:rPr>
          <w:noProof w:val="0"/>
        </w:rPr>
      </w:pPr>
    </w:p>
    <w:p w14:paraId="40BF8CC5" w14:textId="77777777" w:rsidR="00D44730" w:rsidRPr="00E46C71" w:rsidRDefault="00D44730" w:rsidP="00D44730">
      <w:pPr>
        <w:tabs>
          <w:tab w:val="left" w:pos="1701"/>
        </w:tabs>
        <w:ind w:left="1701" w:right="567" w:hanging="567"/>
        <w:rPr>
          <w:b/>
          <w:noProof/>
          <w:sz w:val="22"/>
          <w:szCs w:val="22"/>
        </w:rPr>
      </w:pPr>
      <w:r w:rsidRPr="00E46C71">
        <w:rPr>
          <w:b/>
          <w:noProof/>
          <w:sz w:val="22"/>
          <w:szCs w:val="22"/>
        </w:rPr>
        <w:t>A.</w:t>
      </w:r>
      <w:r w:rsidRPr="00E46C71">
        <w:rPr>
          <w:b/>
          <w:noProof/>
          <w:sz w:val="22"/>
          <w:szCs w:val="22"/>
        </w:rPr>
        <w:tab/>
        <w:t>GAMINTOJAS (-AI), ATSAKINGAS (-I) UŽ SERIJŲ IŠLEIDIMĄ</w:t>
      </w:r>
    </w:p>
    <w:p w14:paraId="0F88399C" w14:textId="77777777" w:rsidR="00D44730" w:rsidRPr="00E46C71" w:rsidRDefault="00D44730" w:rsidP="00D44730">
      <w:pPr>
        <w:tabs>
          <w:tab w:val="left" w:pos="1701"/>
        </w:tabs>
        <w:ind w:left="567" w:right="567" w:hanging="567"/>
        <w:rPr>
          <w:noProof/>
          <w:sz w:val="22"/>
          <w:szCs w:val="22"/>
        </w:rPr>
      </w:pPr>
    </w:p>
    <w:p w14:paraId="7816D98E" w14:textId="77777777" w:rsidR="00D44730" w:rsidRPr="00E46C71" w:rsidRDefault="00D44730" w:rsidP="00D44730">
      <w:pPr>
        <w:tabs>
          <w:tab w:val="left" w:pos="1701"/>
        </w:tabs>
        <w:ind w:left="1701" w:right="567" w:hanging="567"/>
        <w:rPr>
          <w:b/>
          <w:sz w:val="22"/>
          <w:szCs w:val="22"/>
        </w:rPr>
      </w:pPr>
      <w:r w:rsidRPr="00E46C71">
        <w:rPr>
          <w:b/>
          <w:sz w:val="22"/>
          <w:szCs w:val="22"/>
        </w:rPr>
        <w:t>B.</w:t>
      </w:r>
      <w:r w:rsidRPr="00E46C71">
        <w:rPr>
          <w:b/>
          <w:sz w:val="22"/>
          <w:szCs w:val="22"/>
        </w:rPr>
        <w:tab/>
        <w:t>TIEKIMO IR VARTOJIMO SĄLYGOS AR APRIBOJIMAI</w:t>
      </w:r>
    </w:p>
    <w:p w14:paraId="1FA50C28" w14:textId="77777777" w:rsidR="00D44730" w:rsidRPr="00E46C71" w:rsidRDefault="00D44730" w:rsidP="00D44730">
      <w:pPr>
        <w:tabs>
          <w:tab w:val="left" w:pos="1701"/>
        </w:tabs>
        <w:ind w:left="567" w:right="567" w:hanging="567"/>
        <w:rPr>
          <w:sz w:val="22"/>
          <w:szCs w:val="22"/>
        </w:rPr>
      </w:pPr>
    </w:p>
    <w:p w14:paraId="19D01FD8" w14:textId="77777777" w:rsidR="00D44730" w:rsidRPr="000150D1" w:rsidRDefault="00D44730" w:rsidP="00D44730">
      <w:pPr>
        <w:pStyle w:val="BTEMEASMCA"/>
        <w:rPr>
          <w:noProof w:val="0"/>
          <w:highlight w:val="yellow"/>
        </w:rPr>
      </w:pPr>
    </w:p>
    <w:p w14:paraId="6062559E" w14:textId="77777777" w:rsidR="00D44730" w:rsidRPr="000150D1" w:rsidRDefault="00D44730" w:rsidP="00D44730">
      <w:pPr>
        <w:pStyle w:val="BTAnIIEMEASMCA"/>
        <w:rPr>
          <w:lang w:val="lt-LT"/>
        </w:rPr>
      </w:pPr>
    </w:p>
    <w:p w14:paraId="377B786C" w14:textId="77777777" w:rsidR="00D44730" w:rsidRPr="000150D1" w:rsidRDefault="00D44730" w:rsidP="00D44730">
      <w:pPr>
        <w:pStyle w:val="PI-1EMEASMCA"/>
      </w:pPr>
      <w:r w:rsidRPr="000150D1">
        <w:br w:type="page"/>
      </w:r>
      <w:r w:rsidRPr="000150D1">
        <w:lastRenderedPageBreak/>
        <w:t>A.</w:t>
      </w:r>
      <w:r w:rsidRPr="000150D1">
        <w:tab/>
        <w:t>GAMINTOJAS (-AI), ATSAKINGAS (-I) UŽ SERIJŲ IŠLEIDIMĄ</w:t>
      </w:r>
    </w:p>
    <w:p w14:paraId="16C7A1E7" w14:textId="77777777" w:rsidR="00D44730" w:rsidRPr="003A2DBD" w:rsidRDefault="00D44730" w:rsidP="00D44730">
      <w:pPr>
        <w:pStyle w:val="BTEMEASMCA"/>
        <w:rPr>
          <w:noProof w:val="0"/>
          <w:highlight w:val="yellow"/>
        </w:rPr>
      </w:pPr>
    </w:p>
    <w:p w14:paraId="039AC628" w14:textId="77777777" w:rsidR="00D44730" w:rsidRPr="001B4449" w:rsidRDefault="00D44730" w:rsidP="00D44730">
      <w:pPr>
        <w:pStyle w:val="BTuEMEASMCA"/>
        <w:rPr>
          <w:noProof w:val="0"/>
        </w:rPr>
      </w:pPr>
      <w:r w:rsidRPr="001B4449">
        <w:rPr>
          <w:noProof w:val="0"/>
        </w:rPr>
        <w:t xml:space="preserve">Gamintojo, atsakingo už serijų išleidimą, pavadinimas ir adresas </w:t>
      </w:r>
    </w:p>
    <w:p w14:paraId="63B09896" w14:textId="77777777" w:rsidR="00D44730" w:rsidRPr="00157647" w:rsidRDefault="00D44730" w:rsidP="00D44730">
      <w:pPr>
        <w:pStyle w:val="BTEMEASMCA"/>
        <w:rPr>
          <w:noProof w:val="0"/>
        </w:rPr>
      </w:pPr>
    </w:p>
    <w:p w14:paraId="2131AF1F" w14:textId="77777777" w:rsidR="00642092" w:rsidRDefault="00642092" w:rsidP="00642092">
      <w:pPr>
        <w:pStyle w:val="BTEMEASMCA"/>
        <w:rPr>
          <w:noProof w:val="0"/>
          <w:lang w:eastAsia="lt-LT"/>
        </w:rPr>
      </w:pPr>
      <w:proofErr w:type="spellStart"/>
      <w:r>
        <w:rPr>
          <w:noProof w:val="0"/>
          <w:lang w:eastAsia="lt-LT"/>
        </w:rPr>
        <w:t>Takeda</w:t>
      </w:r>
      <w:proofErr w:type="spellEnd"/>
      <w:r>
        <w:rPr>
          <w:noProof w:val="0"/>
          <w:lang w:eastAsia="lt-LT"/>
        </w:rPr>
        <w:t xml:space="preserve"> </w:t>
      </w:r>
      <w:proofErr w:type="spellStart"/>
      <w:r>
        <w:rPr>
          <w:noProof w:val="0"/>
          <w:lang w:eastAsia="lt-LT"/>
        </w:rPr>
        <w:t>GmbH</w:t>
      </w:r>
      <w:proofErr w:type="spellEnd"/>
    </w:p>
    <w:p w14:paraId="0A17F927" w14:textId="77777777" w:rsidR="00642092" w:rsidRDefault="00642092" w:rsidP="00642092">
      <w:pPr>
        <w:pStyle w:val="BTEMEASMCA"/>
        <w:rPr>
          <w:noProof w:val="0"/>
          <w:lang w:eastAsia="lt-LT"/>
        </w:rPr>
      </w:pPr>
      <w:r>
        <w:rPr>
          <w:noProof w:val="0"/>
          <w:lang w:eastAsia="lt-LT"/>
        </w:rPr>
        <w:t>Lehnitzstr. 70-98</w:t>
      </w:r>
    </w:p>
    <w:p w14:paraId="54BE0C2F" w14:textId="77777777" w:rsidR="00642092" w:rsidRDefault="00642092" w:rsidP="00642092">
      <w:pPr>
        <w:pStyle w:val="BTEMEASMCA"/>
        <w:rPr>
          <w:noProof w:val="0"/>
          <w:lang w:eastAsia="lt-LT"/>
        </w:rPr>
      </w:pPr>
      <w:r>
        <w:rPr>
          <w:noProof w:val="0"/>
          <w:lang w:eastAsia="lt-LT"/>
        </w:rPr>
        <w:t>16515 Oranienburg</w:t>
      </w:r>
    </w:p>
    <w:p w14:paraId="19E637B3" w14:textId="77777777" w:rsidR="00D44730" w:rsidRDefault="00642092" w:rsidP="00642092">
      <w:pPr>
        <w:pStyle w:val="BTEMEASMCA"/>
        <w:rPr>
          <w:noProof w:val="0"/>
          <w:lang w:eastAsia="lt-LT"/>
        </w:rPr>
      </w:pPr>
      <w:r>
        <w:rPr>
          <w:noProof w:val="0"/>
          <w:lang w:eastAsia="lt-LT"/>
        </w:rPr>
        <w:t>Vokietija</w:t>
      </w:r>
    </w:p>
    <w:p w14:paraId="2FF39297" w14:textId="77777777" w:rsidR="00642092" w:rsidRDefault="00642092" w:rsidP="00642092">
      <w:pPr>
        <w:pStyle w:val="BTEMEASMCA"/>
        <w:rPr>
          <w:noProof w:val="0"/>
          <w:lang w:eastAsia="lt-LT"/>
        </w:rPr>
      </w:pPr>
    </w:p>
    <w:p w14:paraId="2E4B660D" w14:textId="77777777" w:rsidR="00642092" w:rsidRPr="00642092" w:rsidRDefault="00642092" w:rsidP="00642092">
      <w:pPr>
        <w:pStyle w:val="BTEMEASMCA"/>
        <w:rPr>
          <w:noProof w:val="0"/>
        </w:rPr>
      </w:pPr>
      <w:r w:rsidRPr="00642092">
        <w:rPr>
          <w:noProof w:val="0"/>
        </w:rPr>
        <w:t>Su pakuote pateikiamame lapelyje nurodomas gamintojo, atsakingo už konkrečios serijos išleidimą, pavadinimas ir adresas.</w:t>
      </w:r>
    </w:p>
    <w:p w14:paraId="1D96C73C" w14:textId="77777777" w:rsidR="00642092" w:rsidRDefault="00642092" w:rsidP="00642092">
      <w:pPr>
        <w:pStyle w:val="BTEMEASMCA"/>
        <w:rPr>
          <w:noProof w:val="0"/>
          <w:highlight w:val="yellow"/>
        </w:rPr>
      </w:pPr>
    </w:p>
    <w:p w14:paraId="3C65F95A" w14:textId="77777777" w:rsidR="00642092" w:rsidRPr="00F3754E" w:rsidRDefault="00642092" w:rsidP="00642092">
      <w:pPr>
        <w:pStyle w:val="BTEMEASMCA"/>
        <w:rPr>
          <w:noProof w:val="0"/>
          <w:highlight w:val="yellow"/>
        </w:rPr>
      </w:pPr>
    </w:p>
    <w:p w14:paraId="2F1BC026" w14:textId="77777777" w:rsidR="00D44730" w:rsidRPr="00E46C71" w:rsidRDefault="00D44730" w:rsidP="00D44730">
      <w:pPr>
        <w:ind w:left="567" w:hanging="567"/>
        <w:rPr>
          <w:sz w:val="22"/>
          <w:szCs w:val="22"/>
        </w:rPr>
      </w:pPr>
      <w:bookmarkStart w:id="62" w:name="_Toc129243129"/>
      <w:bookmarkStart w:id="63" w:name="_Toc129243254"/>
      <w:r w:rsidRPr="00E46C71">
        <w:rPr>
          <w:b/>
          <w:noProof/>
          <w:sz w:val="22"/>
          <w:szCs w:val="22"/>
        </w:rPr>
        <w:t>B.</w:t>
      </w:r>
      <w:r w:rsidRPr="00E46C71">
        <w:rPr>
          <w:b/>
          <w:sz w:val="22"/>
          <w:szCs w:val="22"/>
        </w:rPr>
        <w:tab/>
      </w:r>
      <w:r w:rsidRPr="00E46C71">
        <w:rPr>
          <w:b/>
          <w:noProof/>
          <w:sz w:val="22"/>
          <w:szCs w:val="22"/>
        </w:rPr>
        <w:t>TIEKIMO IR VARTOJIMO SĄLYGOS AR APRIBOJIMAI</w:t>
      </w:r>
    </w:p>
    <w:p w14:paraId="56A72C19" w14:textId="77777777" w:rsidR="00D44730" w:rsidRPr="00E46C71" w:rsidRDefault="00D44730" w:rsidP="00D44730">
      <w:pPr>
        <w:rPr>
          <w:sz w:val="22"/>
          <w:szCs w:val="22"/>
        </w:rPr>
      </w:pPr>
    </w:p>
    <w:p w14:paraId="6653A10F" w14:textId="77777777" w:rsidR="00D44730" w:rsidRPr="00E46C71" w:rsidRDefault="00D44730" w:rsidP="00D44730">
      <w:pPr>
        <w:rPr>
          <w:sz w:val="22"/>
          <w:szCs w:val="22"/>
        </w:rPr>
      </w:pPr>
      <w:r w:rsidRPr="00E46C71">
        <w:rPr>
          <w:sz w:val="22"/>
          <w:szCs w:val="22"/>
        </w:rPr>
        <w:t>Nereceptinis vaistinis preparatas.</w:t>
      </w:r>
    </w:p>
    <w:p w14:paraId="31569E75" w14:textId="77777777" w:rsidR="00D44730" w:rsidRPr="00E46C71" w:rsidRDefault="00D44730" w:rsidP="00D44730">
      <w:pPr>
        <w:rPr>
          <w:sz w:val="22"/>
          <w:szCs w:val="22"/>
        </w:rPr>
      </w:pPr>
    </w:p>
    <w:p w14:paraId="6309B875" w14:textId="77777777" w:rsidR="00D44730" w:rsidRPr="00E46C71" w:rsidRDefault="00D44730" w:rsidP="00D44730">
      <w:pPr>
        <w:numPr>
          <w:ilvl w:val="12"/>
          <w:numId w:val="0"/>
        </w:numPr>
        <w:rPr>
          <w:noProof/>
          <w:sz w:val="22"/>
          <w:szCs w:val="22"/>
        </w:rPr>
      </w:pPr>
    </w:p>
    <w:bookmarkEnd w:id="62"/>
    <w:bookmarkEnd w:id="63"/>
    <w:p w14:paraId="06F64510" w14:textId="77777777" w:rsidR="00D44730" w:rsidRPr="000150D1" w:rsidRDefault="00D44730" w:rsidP="00D44730">
      <w:pPr>
        <w:pStyle w:val="BTEMEASMCA"/>
        <w:rPr>
          <w:noProof w:val="0"/>
        </w:rPr>
      </w:pPr>
    </w:p>
    <w:p w14:paraId="30C42126" w14:textId="77777777" w:rsidR="00D44730" w:rsidRPr="003A2DBD" w:rsidRDefault="00D44730" w:rsidP="00D44730">
      <w:pPr>
        <w:pStyle w:val="BTEMEASMCA"/>
        <w:rPr>
          <w:noProof w:val="0"/>
        </w:rPr>
      </w:pPr>
    </w:p>
    <w:p w14:paraId="6F387A54" w14:textId="77777777" w:rsidR="00D44730" w:rsidRPr="003A2DBD" w:rsidRDefault="00D44730" w:rsidP="00D44730">
      <w:pPr>
        <w:pStyle w:val="BTEMEASMCA"/>
        <w:rPr>
          <w:noProof w:val="0"/>
        </w:rPr>
      </w:pPr>
    </w:p>
    <w:p w14:paraId="64B9EC50" w14:textId="77777777" w:rsidR="00D44730" w:rsidRPr="001B4449" w:rsidRDefault="00D44730" w:rsidP="00D44730">
      <w:pPr>
        <w:pStyle w:val="BTEMEASMCA"/>
        <w:rPr>
          <w:noProof w:val="0"/>
        </w:rPr>
      </w:pPr>
    </w:p>
    <w:p w14:paraId="4BABA662" w14:textId="77777777" w:rsidR="00D44730" w:rsidRPr="00157647" w:rsidRDefault="00D44730" w:rsidP="00D44730">
      <w:pPr>
        <w:pStyle w:val="BTEMEASMCA"/>
        <w:rPr>
          <w:noProof w:val="0"/>
        </w:rPr>
      </w:pPr>
    </w:p>
    <w:p w14:paraId="131AD7F8" w14:textId="77777777" w:rsidR="00D44730" w:rsidRPr="00C46E86" w:rsidRDefault="00D44730" w:rsidP="00D44730">
      <w:pPr>
        <w:pStyle w:val="BTEMEASMCA"/>
        <w:rPr>
          <w:noProof w:val="0"/>
        </w:rPr>
      </w:pPr>
    </w:p>
    <w:p w14:paraId="07DBFAD2" w14:textId="77777777" w:rsidR="00D44730" w:rsidRPr="00F3754E" w:rsidRDefault="00D44730" w:rsidP="00D44730">
      <w:pPr>
        <w:pStyle w:val="BTEMEASMCA"/>
        <w:rPr>
          <w:noProof w:val="0"/>
        </w:rPr>
      </w:pPr>
    </w:p>
    <w:p w14:paraId="1D3206D5" w14:textId="77777777" w:rsidR="00D44730" w:rsidRPr="00F3754E" w:rsidRDefault="00D44730" w:rsidP="00D44730">
      <w:pPr>
        <w:pStyle w:val="BTEMEASMCA"/>
        <w:rPr>
          <w:noProof w:val="0"/>
        </w:rPr>
      </w:pPr>
    </w:p>
    <w:p w14:paraId="233CEA3B" w14:textId="77777777" w:rsidR="00D44730" w:rsidRPr="00F3754E" w:rsidRDefault="00D44730" w:rsidP="00D44730">
      <w:pPr>
        <w:pStyle w:val="BTEMEASMCA"/>
        <w:rPr>
          <w:noProof w:val="0"/>
        </w:rPr>
      </w:pPr>
    </w:p>
    <w:p w14:paraId="72F28C88" w14:textId="77777777" w:rsidR="00D44730" w:rsidRPr="00F3754E" w:rsidRDefault="00D44730" w:rsidP="00D44730">
      <w:pPr>
        <w:pStyle w:val="BTEMEASMCA"/>
        <w:rPr>
          <w:noProof w:val="0"/>
        </w:rPr>
      </w:pPr>
    </w:p>
    <w:p w14:paraId="5E0638F6" w14:textId="77777777" w:rsidR="00D44730" w:rsidRPr="00112DF4" w:rsidRDefault="00D44730" w:rsidP="00D44730">
      <w:pPr>
        <w:pStyle w:val="BTEMEASMCA"/>
        <w:rPr>
          <w:noProof w:val="0"/>
        </w:rPr>
      </w:pPr>
    </w:p>
    <w:p w14:paraId="2FC42370" w14:textId="77777777" w:rsidR="00D44730" w:rsidRPr="00192F19" w:rsidRDefault="00D44730" w:rsidP="00D44730">
      <w:pPr>
        <w:pStyle w:val="BTEMEASMCA"/>
        <w:rPr>
          <w:noProof w:val="0"/>
        </w:rPr>
      </w:pPr>
      <w:r w:rsidRPr="00192F19">
        <w:rPr>
          <w:noProof w:val="0"/>
        </w:rPr>
        <w:br w:type="page"/>
      </w:r>
    </w:p>
    <w:p w14:paraId="12905303" w14:textId="77777777" w:rsidR="00D44730" w:rsidRPr="00192F19" w:rsidRDefault="00D44730" w:rsidP="00D44730">
      <w:pPr>
        <w:pStyle w:val="BTEMEASMCA"/>
        <w:rPr>
          <w:noProof w:val="0"/>
        </w:rPr>
      </w:pPr>
    </w:p>
    <w:p w14:paraId="45CD4CF7" w14:textId="77777777" w:rsidR="00D44730" w:rsidRPr="00803477" w:rsidRDefault="00D44730" w:rsidP="00D44730">
      <w:pPr>
        <w:pStyle w:val="BTEMEASMCA"/>
        <w:rPr>
          <w:noProof w:val="0"/>
        </w:rPr>
      </w:pPr>
    </w:p>
    <w:p w14:paraId="700E8661" w14:textId="77777777" w:rsidR="00D44730" w:rsidRPr="00803477" w:rsidRDefault="00D44730" w:rsidP="00D44730">
      <w:pPr>
        <w:pStyle w:val="BTEMEASMCA"/>
        <w:rPr>
          <w:noProof w:val="0"/>
        </w:rPr>
      </w:pPr>
    </w:p>
    <w:p w14:paraId="78463198" w14:textId="77777777" w:rsidR="00D44730" w:rsidRPr="00803477" w:rsidRDefault="00D44730" w:rsidP="00D44730">
      <w:pPr>
        <w:pStyle w:val="BTEMEASMCA"/>
        <w:rPr>
          <w:noProof w:val="0"/>
        </w:rPr>
      </w:pPr>
    </w:p>
    <w:p w14:paraId="37E985E3" w14:textId="77777777" w:rsidR="00D44730" w:rsidRPr="00803477" w:rsidRDefault="00D44730" w:rsidP="00D44730">
      <w:pPr>
        <w:pStyle w:val="BTEMEASMCA"/>
        <w:rPr>
          <w:noProof w:val="0"/>
        </w:rPr>
      </w:pPr>
    </w:p>
    <w:p w14:paraId="14C21E13" w14:textId="77777777" w:rsidR="00D44730" w:rsidRPr="00803477" w:rsidRDefault="00D44730" w:rsidP="00D44730">
      <w:pPr>
        <w:pStyle w:val="BTEMEASMCA"/>
        <w:rPr>
          <w:noProof w:val="0"/>
        </w:rPr>
      </w:pPr>
    </w:p>
    <w:p w14:paraId="760872C0" w14:textId="77777777" w:rsidR="00D44730" w:rsidRPr="00E15D44" w:rsidRDefault="00D44730" w:rsidP="00D44730">
      <w:pPr>
        <w:pStyle w:val="BTEMEASMCA"/>
        <w:rPr>
          <w:noProof w:val="0"/>
        </w:rPr>
      </w:pPr>
    </w:p>
    <w:p w14:paraId="3D272444" w14:textId="77777777" w:rsidR="00D44730" w:rsidRPr="00E15D44" w:rsidRDefault="00D44730" w:rsidP="00D44730">
      <w:pPr>
        <w:pStyle w:val="BTEMEASMCA"/>
        <w:rPr>
          <w:noProof w:val="0"/>
        </w:rPr>
      </w:pPr>
    </w:p>
    <w:p w14:paraId="21A70990" w14:textId="77777777" w:rsidR="00D44730" w:rsidRPr="00E15D44" w:rsidRDefault="00D44730" w:rsidP="00D44730">
      <w:pPr>
        <w:pStyle w:val="BTEMEASMCA"/>
        <w:rPr>
          <w:noProof w:val="0"/>
        </w:rPr>
      </w:pPr>
    </w:p>
    <w:p w14:paraId="2026B062" w14:textId="77777777" w:rsidR="00D44730" w:rsidRPr="003632F2" w:rsidRDefault="00D44730" w:rsidP="00D44730">
      <w:pPr>
        <w:pStyle w:val="BTEMEASMCA"/>
        <w:rPr>
          <w:noProof w:val="0"/>
        </w:rPr>
      </w:pPr>
    </w:p>
    <w:p w14:paraId="074955A1" w14:textId="77777777" w:rsidR="00D44730" w:rsidRPr="004030AC" w:rsidRDefault="00D44730" w:rsidP="00D44730">
      <w:pPr>
        <w:pStyle w:val="BTEMEASMCA"/>
        <w:rPr>
          <w:noProof w:val="0"/>
        </w:rPr>
      </w:pPr>
    </w:p>
    <w:p w14:paraId="2366B38B" w14:textId="77777777" w:rsidR="00D44730" w:rsidRPr="004030AC" w:rsidRDefault="00D44730" w:rsidP="00D44730">
      <w:pPr>
        <w:pStyle w:val="BTEMEASMCA"/>
        <w:rPr>
          <w:noProof w:val="0"/>
        </w:rPr>
      </w:pPr>
    </w:p>
    <w:p w14:paraId="36029BDC" w14:textId="77777777" w:rsidR="00D44730" w:rsidRPr="000751E3" w:rsidRDefault="00D44730" w:rsidP="00D44730">
      <w:pPr>
        <w:pStyle w:val="BTEMEASMCA"/>
        <w:rPr>
          <w:noProof w:val="0"/>
        </w:rPr>
      </w:pPr>
    </w:p>
    <w:p w14:paraId="1D2221E3" w14:textId="77777777" w:rsidR="00D44730" w:rsidRPr="000751E3" w:rsidRDefault="00D44730" w:rsidP="00D44730">
      <w:pPr>
        <w:pStyle w:val="BTEMEASMCA"/>
        <w:rPr>
          <w:noProof w:val="0"/>
        </w:rPr>
      </w:pPr>
    </w:p>
    <w:p w14:paraId="417AC892" w14:textId="77777777" w:rsidR="00D44730" w:rsidRPr="000751E3" w:rsidRDefault="00D44730" w:rsidP="00D44730">
      <w:pPr>
        <w:pStyle w:val="BTEMEASMCA"/>
        <w:rPr>
          <w:noProof w:val="0"/>
        </w:rPr>
      </w:pPr>
    </w:p>
    <w:p w14:paraId="1E6D7157" w14:textId="77777777" w:rsidR="00D44730" w:rsidRPr="000751E3" w:rsidRDefault="00D44730" w:rsidP="00D44730">
      <w:pPr>
        <w:pStyle w:val="BTEMEASMCA"/>
        <w:rPr>
          <w:noProof w:val="0"/>
        </w:rPr>
      </w:pPr>
    </w:p>
    <w:p w14:paraId="67A1EA73" w14:textId="77777777" w:rsidR="00D44730" w:rsidRPr="000751E3" w:rsidRDefault="00D44730" w:rsidP="00D44730">
      <w:pPr>
        <w:pStyle w:val="BTEMEASMCA"/>
        <w:rPr>
          <w:noProof w:val="0"/>
        </w:rPr>
      </w:pPr>
    </w:p>
    <w:p w14:paraId="49AC216F" w14:textId="77777777" w:rsidR="00D44730" w:rsidRPr="000751E3" w:rsidRDefault="00D44730" w:rsidP="00D44730">
      <w:pPr>
        <w:pStyle w:val="BTEMEASMCA"/>
        <w:rPr>
          <w:noProof w:val="0"/>
        </w:rPr>
      </w:pPr>
    </w:p>
    <w:p w14:paraId="6B8B6920" w14:textId="77777777" w:rsidR="00D44730" w:rsidRPr="000234B9" w:rsidRDefault="00D44730" w:rsidP="00D44730">
      <w:pPr>
        <w:pStyle w:val="BTEMEASMCA"/>
        <w:rPr>
          <w:noProof w:val="0"/>
        </w:rPr>
      </w:pPr>
    </w:p>
    <w:p w14:paraId="5E4CED9B" w14:textId="77777777" w:rsidR="00D44730" w:rsidRPr="000234B9" w:rsidRDefault="00D44730" w:rsidP="00D44730">
      <w:pPr>
        <w:pStyle w:val="BTEMEASMCA"/>
        <w:rPr>
          <w:noProof w:val="0"/>
        </w:rPr>
      </w:pPr>
    </w:p>
    <w:p w14:paraId="48442C40" w14:textId="77777777" w:rsidR="00D44730" w:rsidRPr="00CC5CBE" w:rsidRDefault="00D44730" w:rsidP="00D44730">
      <w:pPr>
        <w:pStyle w:val="BTEMEASMCA"/>
        <w:rPr>
          <w:noProof w:val="0"/>
        </w:rPr>
      </w:pPr>
    </w:p>
    <w:p w14:paraId="7A625E06" w14:textId="77777777" w:rsidR="00D44730" w:rsidRDefault="00D44730" w:rsidP="00D44730">
      <w:pPr>
        <w:pStyle w:val="BTEMEASMCA"/>
        <w:rPr>
          <w:noProof w:val="0"/>
        </w:rPr>
      </w:pPr>
    </w:p>
    <w:p w14:paraId="2ABE1706" w14:textId="77777777" w:rsidR="00D44730" w:rsidRPr="00EB5561" w:rsidRDefault="00D44730" w:rsidP="00D44730">
      <w:pPr>
        <w:pStyle w:val="BTEMEASMCA"/>
        <w:rPr>
          <w:noProof w:val="0"/>
        </w:rPr>
      </w:pPr>
    </w:p>
    <w:p w14:paraId="59860AFC" w14:textId="77777777" w:rsidR="00D44730" w:rsidRPr="0067216A" w:rsidRDefault="00D44730" w:rsidP="00D44730">
      <w:pPr>
        <w:pStyle w:val="TTEMEASMCA"/>
        <w:rPr>
          <w:lang w:val="lt-LT"/>
        </w:rPr>
      </w:pPr>
      <w:bookmarkStart w:id="64" w:name="_Toc129243134"/>
      <w:bookmarkStart w:id="65" w:name="_Toc129243259"/>
      <w:r w:rsidRPr="0067216A">
        <w:rPr>
          <w:lang w:val="lt-LT"/>
        </w:rPr>
        <w:t>III PRIEDAS</w:t>
      </w:r>
      <w:bookmarkEnd w:id="64"/>
      <w:bookmarkEnd w:id="65"/>
    </w:p>
    <w:p w14:paraId="06603C2B" w14:textId="77777777" w:rsidR="00D44730" w:rsidRPr="0067216A" w:rsidRDefault="00D44730" w:rsidP="00D44730">
      <w:pPr>
        <w:pStyle w:val="BTEMEASMCA"/>
        <w:rPr>
          <w:noProof w:val="0"/>
        </w:rPr>
      </w:pPr>
    </w:p>
    <w:p w14:paraId="34F0F033" w14:textId="77777777" w:rsidR="00D44730" w:rsidRPr="00A4196E" w:rsidRDefault="00D44730" w:rsidP="00D44730">
      <w:pPr>
        <w:pStyle w:val="TTEMEASMCA"/>
        <w:rPr>
          <w:lang w:val="lt-LT"/>
        </w:rPr>
      </w:pPr>
      <w:bookmarkStart w:id="66" w:name="_Toc129243135"/>
      <w:bookmarkStart w:id="67" w:name="_Toc129243260"/>
      <w:r w:rsidRPr="00A4196E">
        <w:rPr>
          <w:lang w:val="lt-LT"/>
        </w:rPr>
        <w:t>ŽENKLINIMAS IR PAKUOTĖS LAPELIS</w:t>
      </w:r>
      <w:bookmarkEnd w:id="66"/>
      <w:bookmarkEnd w:id="67"/>
    </w:p>
    <w:p w14:paraId="1A3B9F4F" w14:textId="77777777" w:rsidR="00D44730" w:rsidRPr="007C601F" w:rsidRDefault="00D44730" w:rsidP="00D44730">
      <w:pPr>
        <w:pStyle w:val="BTEMEASMCA"/>
        <w:rPr>
          <w:noProof w:val="0"/>
        </w:rPr>
      </w:pPr>
      <w:r w:rsidRPr="007C601F">
        <w:rPr>
          <w:noProof w:val="0"/>
        </w:rPr>
        <w:br w:type="page"/>
      </w:r>
    </w:p>
    <w:p w14:paraId="7C5B57D0" w14:textId="77777777" w:rsidR="00D44730" w:rsidRPr="007C601F" w:rsidRDefault="00D44730" w:rsidP="00D44730">
      <w:pPr>
        <w:pStyle w:val="BTEMEASMCA"/>
        <w:rPr>
          <w:noProof w:val="0"/>
        </w:rPr>
      </w:pPr>
    </w:p>
    <w:p w14:paraId="5744B6A7" w14:textId="77777777" w:rsidR="00D44730" w:rsidRPr="008C6E37" w:rsidRDefault="00D44730" w:rsidP="00D44730">
      <w:pPr>
        <w:pStyle w:val="BTEMEASMCA"/>
        <w:rPr>
          <w:noProof w:val="0"/>
        </w:rPr>
      </w:pPr>
    </w:p>
    <w:p w14:paraId="02201AAF" w14:textId="77777777" w:rsidR="00D44730" w:rsidRPr="00B727EF" w:rsidRDefault="00D44730" w:rsidP="00D44730">
      <w:pPr>
        <w:pStyle w:val="BTEMEASMCA"/>
        <w:rPr>
          <w:noProof w:val="0"/>
        </w:rPr>
      </w:pPr>
    </w:p>
    <w:p w14:paraId="24AC6246" w14:textId="77777777" w:rsidR="00D44730" w:rsidRPr="00644535" w:rsidRDefault="00D44730" w:rsidP="00D44730">
      <w:pPr>
        <w:pStyle w:val="BTEMEASMCA"/>
        <w:rPr>
          <w:noProof w:val="0"/>
        </w:rPr>
      </w:pPr>
    </w:p>
    <w:p w14:paraId="0442E1D7" w14:textId="77777777" w:rsidR="00D44730" w:rsidRPr="00A257EB" w:rsidRDefault="00D44730" w:rsidP="00D44730">
      <w:pPr>
        <w:pStyle w:val="BTEMEASMCA"/>
        <w:rPr>
          <w:noProof w:val="0"/>
        </w:rPr>
      </w:pPr>
    </w:p>
    <w:p w14:paraId="14DEA763" w14:textId="77777777" w:rsidR="00D44730" w:rsidRPr="00E46C71" w:rsidRDefault="00D44730" w:rsidP="00D44730">
      <w:pPr>
        <w:pStyle w:val="BTEMEASMCA"/>
        <w:rPr>
          <w:noProof w:val="0"/>
        </w:rPr>
      </w:pPr>
    </w:p>
    <w:p w14:paraId="3CC82FDF" w14:textId="77777777" w:rsidR="00D44730" w:rsidRPr="00E46C71" w:rsidRDefault="00D44730" w:rsidP="00D44730">
      <w:pPr>
        <w:pStyle w:val="BTEMEASMCA"/>
        <w:rPr>
          <w:noProof w:val="0"/>
        </w:rPr>
      </w:pPr>
    </w:p>
    <w:p w14:paraId="66E14C9C" w14:textId="77777777" w:rsidR="00D44730" w:rsidRPr="00E46C71" w:rsidRDefault="00D44730" w:rsidP="00D44730">
      <w:pPr>
        <w:pStyle w:val="BTEMEASMCA"/>
        <w:rPr>
          <w:noProof w:val="0"/>
        </w:rPr>
      </w:pPr>
    </w:p>
    <w:p w14:paraId="6C44EB43" w14:textId="77777777" w:rsidR="00D44730" w:rsidRPr="00E46C71" w:rsidRDefault="00D44730" w:rsidP="00D44730">
      <w:pPr>
        <w:pStyle w:val="BTEMEASMCA"/>
        <w:rPr>
          <w:noProof w:val="0"/>
        </w:rPr>
      </w:pPr>
    </w:p>
    <w:p w14:paraId="2B026D71" w14:textId="77777777" w:rsidR="00D44730" w:rsidRPr="00E46C71" w:rsidRDefault="00D44730" w:rsidP="00D44730">
      <w:pPr>
        <w:pStyle w:val="BTEMEASMCA"/>
        <w:rPr>
          <w:noProof w:val="0"/>
        </w:rPr>
      </w:pPr>
    </w:p>
    <w:p w14:paraId="172D4485" w14:textId="77777777" w:rsidR="00D44730" w:rsidRPr="00E46C71" w:rsidRDefault="00D44730" w:rsidP="00D44730">
      <w:pPr>
        <w:pStyle w:val="BTEMEASMCA"/>
        <w:rPr>
          <w:noProof w:val="0"/>
        </w:rPr>
      </w:pPr>
    </w:p>
    <w:p w14:paraId="3EAA6C32" w14:textId="77777777" w:rsidR="00D44730" w:rsidRPr="00E46C71" w:rsidRDefault="00D44730" w:rsidP="00D44730">
      <w:pPr>
        <w:pStyle w:val="BTEMEASMCA"/>
        <w:rPr>
          <w:noProof w:val="0"/>
        </w:rPr>
      </w:pPr>
    </w:p>
    <w:p w14:paraId="2B0597C0" w14:textId="77777777" w:rsidR="00D44730" w:rsidRPr="00E46C71" w:rsidRDefault="00D44730" w:rsidP="00D44730">
      <w:pPr>
        <w:pStyle w:val="BTEMEASMCA"/>
        <w:rPr>
          <w:noProof w:val="0"/>
        </w:rPr>
      </w:pPr>
    </w:p>
    <w:p w14:paraId="109B7592" w14:textId="77777777" w:rsidR="00D44730" w:rsidRPr="00E46C71" w:rsidRDefault="00D44730" w:rsidP="00D44730">
      <w:pPr>
        <w:pStyle w:val="BTEMEASMCA"/>
        <w:rPr>
          <w:noProof w:val="0"/>
        </w:rPr>
      </w:pPr>
    </w:p>
    <w:p w14:paraId="36FA2D31" w14:textId="77777777" w:rsidR="00D44730" w:rsidRPr="00E46C71" w:rsidRDefault="00D44730" w:rsidP="00D44730">
      <w:pPr>
        <w:pStyle w:val="BTEMEASMCA"/>
        <w:rPr>
          <w:noProof w:val="0"/>
        </w:rPr>
      </w:pPr>
    </w:p>
    <w:p w14:paraId="36A491C2" w14:textId="77777777" w:rsidR="00D44730" w:rsidRPr="00E46C71" w:rsidRDefault="00D44730" w:rsidP="00D44730">
      <w:pPr>
        <w:pStyle w:val="BTEMEASMCA"/>
        <w:rPr>
          <w:noProof w:val="0"/>
        </w:rPr>
      </w:pPr>
    </w:p>
    <w:p w14:paraId="62789AF6" w14:textId="77777777" w:rsidR="00D44730" w:rsidRPr="00E46C71" w:rsidRDefault="00D44730" w:rsidP="00D44730">
      <w:pPr>
        <w:pStyle w:val="BTEMEASMCA"/>
        <w:rPr>
          <w:noProof w:val="0"/>
        </w:rPr>
      </w:pPr>
    </w:p>
    <w:p w14:paraId="47DDC741" w14:textId="77777777" w:rsidR="00D44730" w:rsidRPr="00E46C71" w:rsidRDefault="00D44730" w:rsidP="00D44730">
      <w:pPr>
        <w:pStyle w:val="BTEMEASMCA"/>
        <w:rPr>
          <w:noProof w:val="0"/>
        </w:rPr>
      </w:pPr>
    </w:p>
    <w:p w14:paraId="2231D411" w14:textId="77777777" w:rsidR="00D44730" w:rsidRPr="00E46C71" w:rsidRDefault="00D44730" w:rsidP="00D44730">
      <w:pPr>
        <w:pStyle w:val="BTEMEASMCA"/>
        <w:rPr>
          <w:noProof w:val="0"/>
        </w:rPr>
      </w:pPr>
    </w:p>
    <w:p w14:paraId="6CA166A4" w14:textId="77777777" w:rsidR="00D44730" w:rsidRPr="00E46C71" w:rsidRDefault="00D44730" w:rsidP="00D44730">
      <w:pPr>
        <w:pStyle w:val="BTEMEASMCA"/>
        <w:rPr>
          <w:noProof w:val="0"/>
        </w:rPr>
      </w:pPr>
    </w:p>
    <w:p w14:paraId="06EB92F3" w14:textId="77777777" w:rsidR="00D44730" w:rsidRPr="00E46C71" w:rsidRDefault="00D44730" w:rsidP="00D44730">
      <w:pPr>
        <w:pStyle w:val="BTEMEASMCA"/>
        <w:rPr>
          <w:noProof w:val="0"/>
        </w:rPr>
      </w:pPr>
    </w:p>
    <w:p w14:paraId="16712103" w14:textId="77777777" w:rsidR="00D44730" w:rsidRDefault="00D44730" w:rsidP="00D44730">
      <w:pPr>
        <w:pStyle w:val="BTEMEASMCA"/>
        <w:rPr>
          <w:noProof w:val="0"/>
        </w:rPr>
      </w:pPr>
    </w:p>
    <w:p w14:paraId="0D0C346E" w14:textId="77777777" w:rsidR="00D44730" w:rsidRPr="00E46C71" w:rsidRDefault="00D44730" w:rsidP="00D44730">
      <w:pPr>
        <w:pStyle w:val="BTEMEASMCA"/>
        <w:rPr>
          <w:noProof w:val="0"/>
        </w:rPr>
      </w:pPr>
    </w:p>
    <w:p w14:paraId="28440640" w14:textId="77777777" w:rsidR="00D44730" w:rsidRPr="00E46C71" w:rsidRDefault="00D44730" w:rsidP="00D44730">
      <w:pPr>
        <w:pStyle w:val="TTEMEASMCA"/>
        <w:rPr>
          <w:lang w:val="lt-LT"/>
        </w:rPr>
      </w:pPr>
      <w:bookmarkStart w:id="68" w:name="_Toc129243136"/>
      <w:bookmarkStart w:id="69" w:name="_Toc129243261"/>
      <w:r w:rsidRPr="00E46C71">
        <w:rPr>
          <w:lang w:val="lt-LT"/>
        </w:rPr>
        <w:t>A. ŽENKLINIMAS</w:t>
      </w:r>
      <w:bookmarkEnd w:id="68"/>
      <w:bookmarkEnd w:id="69"/>
    </w:p>
    <w:p w14:paraId="54B0981F" w14:textId="77777777" w:rsidR="00D44730" w:rsidRPr="00E46C71" w:rsidRDefault="00D44730" w:rsidP="00D44730">
      <w:pPr>
        <w:pStyle w:val="BTEMEASMCA"/>
      </w:pPr>
      <w:r w:rsidRPr="00E46C71">
        <w:br w:type="page"/>
      </w:r>
    </w:p>
    <w:p w14:paraId="15C8B30F" w14:textId="77777777" w:rsidR="00D44730" w:rsidRPr="00E46C71" w:rsidRDefault="00D44730" w:rsidP="00D44730">
      <w:pPr>
        <w:pStyle w:val="PI-1labEMEASMCA"/>
      </w:pPr>
      <w:r w:rsidRPr="00E46C71">
        <w:lastRenderedPageBreak/>
        <w:t>INFORMACIJA ANT IŠORINĖS PAKUOTĖS</w:t>
      </w:r>
    </w:p>
    <w:p w14:paraId="4F89F91A" w14:textId="77777777" w:rsidR="00D44730" w:rsidRPr="00E46C71" w:rsidRDefault="00D44730" w:rsidP="00D44730">
      <w:pPr>
        <w:pStyle w:val="PI-1labEMEASMCA"/>
      </w:pPr>
    </w:p>
    <w:p w14:paraId="7B262C30" w14:textId="77777777" w:rsidR="00D44730" w:rsidRPr="00E46C71" w:rsidRDefault="00D44730" w:rsidP="00D44730">
      <w:pPr>
        <w:pStyle w:val="PI-1labEMEASMCA"/>
        <w:rPr>
          <w:bCs/>
        </w:rPr>
      </w:pPr>
      <w:r w:rsidRPr="00E46C71">
        <w:t>KARTONO DĖŽUTĖ (</w:t>
      </w:r>
      <w:r>
        <w:t>10</w:t>
      </w:r>
      <w:r w:rsidRPr="00E46C71">
        <w:t>0) TABLEČIŲ</w:t>
      </w:r>
    </w:p>
    <w:p w14:paraId="027A342A" w14:textId="77777777" w:rsidR="00D44730" w:rsidRPr="00E46C71" w:rsidRDefault="00D44730" w:rsidP="00D44730">
      <w:pPr>
        <w:pStyle w:val="BTEMEASMCA"/>
        <w:rPr>
          <w:noProof w:val="0"/>
        </w:rPr>
      </w:pPr>
    </w:p>
    <w:p w14:paraId="252FD327" w14:textId="77777777" w:rsidR="00D44730" w:rsidRPr="00E46C71" w:rsidRDefault="00D44730" w:rsidP="00D44730">
      <w:pPr>
        <w:pStyle w:val="BTEMEASMCA"/>
        <w:rPr>
          <w:noProof w:val="0"/>
        </w:rPr>
      </w:pPr>
    </w:p>
    <w:p w14:paraId="36C432DF" w14:textId="77777777" w:rsidR="00D44730" w:rsidRPr="00E46C71" w:rsidRDefault="00D44730" w:rsidP="00D44730">
      <w:pPr>
        <w:pStyle w:val="PI-1labEMEASMCA"/>
      </w:pPr>
      <w:r w:rsidRPr="00E46C71">
        <w:t>1.</w:t>
      </w:r>
      <w:r w:rsidRPr="00E46C71">
        <w:tab/>
        <w:t>VAISTINIO PREPARATO PAVADINIMAS</w:t>
      </w:r>
    </w:p>
    <w:p w14:paraId="1FE06C3B" w14:textId="77777777" w:rsidR="00D44730" w:rsidRPr="00E46C71" w:rsidRDefault="00D44730" w:rsidP="00D44730">
      <w:pPr>
        <w:pStyle w:val="BTEMEASMCA"/>
        <w:rPr>
          <w:noProof w:val="0"/>
        </w:rPr>
      </w:pPr>
    </w:p>
    <w:p w14:paraId="7FA4D764" w14:textId="77777777" w:rsidR="00D44730" w:rsidRPr="00E46C71" w:rsidRDefault="00D44730" w:rsidP="00D44730">
      <w:pPr>
        <w:ind w:left="567" w:hanging="567"/>
        <w:rPr>
          <w:sz w:val="22"/>
          <w:szCs w:val="22"/>
        </w:rPr>
      </w:pPr>
      <w:r>
        <w:rPr>
          <w:sz w:val="22"/>
          <w:szCs w:val="22"/>
        </w:rPr>
        <w:t>HJERTEMAGNYL 7</w:t>
      </w:r>
      <w:r w:rsidRPr="00E46C71">
        <w:rPr>
          <w:sz w:val="22"/>
          <w:szCs w:val="22"/>
        </w:rPr>
        <w:t xml:space="preserve">5 mg plėvele dengtos tabletės </w:t>
      </w:r>
    </w:p>
    <w:p w14:paraId="71E80DDD" w14:textId="77777777" w:rsidR="00D44730" w:rsidRPr="00E46C71" w:rsidRDefault="00D44730" w:rsidP="00D44730">
      <w:pPr>
        <w:pStyle w:val="BTEMEASMCA"/>
        <w:rPr>
          <w:noProof w:val="0"/>
        </w:rPr>
      </w:pPr>
      <w:r w:rsidRPr="00E46C71">
        <w:t>Acetilsalicilo rūgštis</w:t>
      </w:r>
    </w:p>
    <w:p w14:paraId="6E68BEE9" w14:textId="77777777" w:rsidR="00D44730" w:rsidRPr="00E46C71" w:rsidRDefault="00D44730" w:rsidP="00D44730">
      <w:pPr>
        <w:pStyle w:val="BTEMEASMCA"/>
        <w:rPr>
          <w:noProof w:val="0"/>
        </w:rPr>
      </w:pPr>
    </w:p>
    <w:p w14:paraId="4370D293" w14:textId="77777777" w:rsidR="00D44730" w:rsidRPr="00E46C71" w:rsidRDefault="00D44730" w:rsidP="00D44730">
      <w:pPr>
        <w:pStyle w:val="BTEMEASMCA"/>
        <w:rPr>
          <w:noProof w:val="0"/>
        </w:rPr>
      </w:pPr>
    </w:p>
    <w:p w14:paraId="5A4B3AD3" w14:textId="77777777" w:rsidR="00D44730" w:rsidRPr="00E46C71" w:rsidRDefault="00D44730" w:rsidP="00D44730">
      <w:pPr>
        <w:pStyle w:val="PI-1labEMEASMCA"/>
      </w:pPr>
      <w:r w:rsidRPr="00E46C71">
        <w:t>2.</w:t>
      </w:r>
      <w:r w:rsidRPr="00E46C71">
        <w:tab/>
        <w:t>VEIKLIOJI MEDŽIAGA IR JOS KIEKIS</w:t>
      </w:r>
    </w:p>
    <w:p w14:paraId="131CA04C" w14:textId="77777777" w:rsidR="00D44730" w:rsidRPr="00E46C71" w:rsidRDefault="00D44730" w:rsidP="00D44730">
      <w:pPr>
        <w:pStyle w:val="BTEMEASMCA"/>
      </w:pPr>
    </w:p>
    <w:p w14:paraId="4C3E4FD0" w14:textId="77777777" w:rsidR="00D44730" w:rsidRPr="00E46C71" w:rsidRDefault="00D44730" w:rsidP="00D44730">
      <w:pPr>
        <w:pStyle w:val="BTEMEASMCA"/>
      </w:pPr>
      <w:r w:rsidRPr="00E46C71">
        <w:t xml:space="preserve">Kiekvienoje </w:t>
      </w:r>
      <w:r>
        <w:t>plėvele dengtoje tabletėje yra 7</w:t>
      </w:r>
      <w:r w:rsidRPr="00E46C71">
        <w:t>5 mg acetilsalicilo rūgšties.</w:t>
      </w:r>
    </w:p>
    <w:p w14:paraId="0D88ADFD" w14:textId="77777777" w:rsidR="00D44730" w:rsidRPr="00E46C71" w:rsidRDefault="00D44730" w:rsidP="00D44730">
      <w:pPr>
        <w:pStyle w:val="BTEMEASMCA"/>
        <w:rPr>
          <w:noProof w:val="0"/>
        </w:rPr>
      </w:pPr>
    </w:p>
    <w:p w14:paraId="4F878B11" w14:textId="77777777" w:rsidR="00D44730" w:rsidRPr="00E46C71" w:rsidRDefault="00D44730" w:rsidP="00D44730">
      <w:pPr>
        <w:pStyle w:val="BTEMEASMCA"/>
        <w:rPr>
          <w:noProof w:val="0"/>
        </w:rPr>
      </w:pPr>
    </w:p>
    <w:p w14:paraId="1DEEE1F2" w14:textId="77777777" w:rsidR="00D44730" w:rsidRPr="00070E19" w:rsidRDefault="00D44730" w:rsidP="00D44730">
      <w:pPr>
        <w:pStyle w:val="PI-1labEMEASMCA"/>
        <w:rPr>
          <w:highlight w:val="lightGray"/>
        </w:rPr>
      </w:pPr>
      <w:r w:rsidRPr="00E46C71">
        <w:t>3.</w:t>
      </w:r>
      <w:r w:rsidRPr="00E46C71">
        <w:tab/>
        <w:t>PAGALBINIŲ MEDŽIAGŲ SĄRAŠAS</w:t>
      </w:r>
    </w:p>
    <w:p w14:paraId="705EC16D" w14:textId="77777777" w:rsidR="00D44730" w:rsidRPr="00E46C71" w:rsidRDefault="00D44730" w:rsidP="00D44730">
      <w:pPr>
        <w:pStyle w:val="BTEMEASMCA"/>
        <w:rPr>
          <w:noProof w:val="0"/>
        </w:rPr>
      </w:pPr>
    </w:p>
    <w:p w14:paraId="7E2F5B7E" w14:textId="77777777" w:rsidR="00D44730" w:rsidRPr="00E46C71" w:rsidRDefault="00D44730" w:rsidP="00D44730">
      <w:pPr>
        <w:pStyle w:val="BTEMEASMCA"/>
        <w:rPr>
          <w:noProof w:val="0"/>
        </w:rPr>
      </w:pPr>
    </w:p>
    <w:p w14:paraId="79D5FC5D" w14:textId="77777777" w:rsidR="00D44730" w:rsidRPr="00E46C71" w:rsidRDefault="00D44730" w:rsidP="00D44730">
      <w:pPr>
        <w:pStyle w:val="PI-1labEMEASMCA"/>
      </w:pPr>
      <w:r w:rsidRPr="00E46C71">
        <w:t>4.</w:t>
      </w:r>
      <w:r w:rsidRPr="00E46C71">
        <w:tab/>
        <w:t>FARMACINĖ FORMA IR KIEKIS PAKUOTĖJE</w:t>
      </w:r>
    </w:p>
    <w:p w14:paraId="213F64E9" w14:textId="77777777" w:rsidR="00D44730" w:rsidRPr="00E46C71" w:rsidRDefault="00D44730" w:rsidP="00D44730">
      <w:pPr>
        <w:pStyle w:val="BTEMEASMCA"/>
        <w:rPr>
          <w:noProof w:val="0"/>
        </w:rPr>
      </w:pPr>
    </w:p>
    <w:p w14:paraId="180F127E" w14:textId="77777777" w:rsidR="00D44730" w:rsidRPr="00E46C71" w:rsidRDefault="00D44730" w:rsidP="00D44730">
      <w:pPr>
        <w:pStyle w:val="BTEMEASMCA"/>
      </w:pPr>
      <w:r w:rsidRPr="001D6F24">
        <w:t xml:space="preserve">100 plėvele dengtų </w:t>
      </w:r>
      <w:r w:rsidRPr="00577166">
        <w:t>tablečių</w:t>
      </w:r>
    </w:p>
    <w:p w14:paraId="15452911" w14:textId="77777777" w:rsidR="00D44730" w:rsidRPr="00E46C71" w:rsidRDefault="00D44730" w:rsidP="00D44730">
      <w:pPr>
        <w:pStyle w:val="BTEMEASMCA"/>
        <w:rPr>
          <w:noProof w:val="0"/>
        </w:rPr>
      </w:pPr>
    </w:p>
    <w:p w14:paraId="19453AFC" w14:textId="77777777" w:rsidR="00D44730" w:rsidRPr="00E46C71" w:rsidRDefault="00D44730" w:rsidP="00D44730">
      <w:pPr>
        <w:pStyle w:val="BTEMEASMCA"/>
        <w:rPr>
          <w:noProof w:val="0"/>
        </w:rPr>
      </w:pPr>
    </w:p>
    <w:p w14:paraId="0FF485CE" w14:textId="77777777" w:rsidR="00D44730" w:rsidRPr="00070E19" w:rsidRDefault="00D44730" w:rsidP="00D44730">
      <w:pPr>
        <w:pStyle w:val="PI-1labEMEASMCA"/>
        <w:rPr>
          <w:highlight w:val="lightGray"/>
        </w:rPr>
      </w:pPr>
      <w:r w:rsidRPr="00E46C71">
        <w:t>5.</w:t>
      </w:r>
      <w:r w:rsidRPr="00E46C71">
        <w:tab/>
        <w:t>VARTOJIMO METODAS IR BŪDAS (-AI)</w:t>
      </w:r>
    </w:p>
    <w:p w14:paraId="32BDE26A" w14:textId="77777777" w:rsidR="00D44730" w:rsidRPr="00E46C71" w:rsidRDefault="00D44730" w:rsidP="00D44730">
      <w:pPr>
        <w:pStyle w:val="BTEMEASMCA"/>
        <w:rPr>
          <w:noProof w:val="0"/>
        </w:rPr>
      </w:pPr>
    </w:p>
    <w:p w14:paraId="39A3C749" w14:textId="77777777" w:rsidR="00D44730" w:rsidRPr="00E46C71" w:rsidRDefault="00D44730" w:rsidP="00D44730">
      <w:pPr>
        <w:pStyle w:val="BTEMEASMCA"/>
        <w:rPr>
          <w:noProof w:val="0"/>
        </w:rPr>
      </w:pPr>
      <w:r w:rsidRPr="00E46C71">
        <w:t>Vartoti per burną.</w:t>
      </w:r>
    </w:p>
    <w:p w14:paraId="5B211FFF" w14:textId="77777777" w:rsidR="00D44730" w:rsidRPr="00E46C71" w:rsidRDefault="00D44730" w:rsidP="00D44730">
      <w:pPr>
        <w:pStyle w:val="BTEMEASMCA"/>
        <w:rPr>
          <w:noProof w:val="0"/>
        </w:rPr>
      </w:pPr>
      <w:r w:rsidRPr="00E46C71">
        <w:rPr>
          <w:noProof w:val="0"/>
        </w:rPr>
        <w:t>Prieš vartojimą perskaitykite pakuotės lapelį.</w:t>
      </w:r>
    </w:p>
    <w:p w14:paraId="20D569BB" w14:textId="77777777" w:rsidR="00D44730" w:rsidRPr="00E46C71" w:rsidRDefault="00D44730" w:rsidP="00D44730">
      <w:pPr>
        <w:pStyle w:val="BTEMEASMCA"/>
        <w:rPr>
          <w:noProof w:val="0"/>
        </w:rPr>
      </w:pPr>
    </w:p>
    <w:p w14:paraId="3645FA95" w14:textId="77777777" w:rsidR="00D44730" w:rsidRPr="00E46C71" w:rsidRDefault="00D44730" w:rsidP="00D44730">
      <w:pPr>
        <w:pStyle w:val="BTEMEASMCA"/>
        <w:rPr>
          <w:noProof w:val="0"/>
        </w:rPr>
      </w:pPr>
    </w:p>
    <w:p w14:paraId="35AB0331" w14:textId="77777777" w:rsidR="00D44730" w:rsidRPr="00E46C71" w:rsidRDefault="00D44730" w:rsidP="00D44730">
      <w:pPr>
        <w:pStyle w:val="PI-1labEMEASMCA"/>
      </w:pPr>
      <w:r w:rsidRPr="00E46C71">
        <w:t>6.</w:t>
      </w:r>
      <w:r w:rsidRPr="00E46C71">
        <w:tab/>
        <w:t>SPECIALUS ĮSPĖJIMAS, KAD VAISTINĮ PREPARATĄ BŪTINA LAIKYTI VAIKAMS NEPASTEBIMOJE IR NEPASIEKIAMOJE VIETOJE</w:t>
      </w:r>
    </w:p>
    <w:p w14:paraId="7CA63934" w14:textId="77777777" w:rsidR="00D44730" w:rsidRPr="00E46C71" w:rsidRDefault="00D44730" w:rsidP="00D44730">
      <w:pPr>
        <w:pStyle w:val="BTEMEASMCA"/>
        <w:rPr>
          <w:noProof w:val="0"/>
        </w:rPr>
      </w:pPr>
    </w:p>
    <w:p w14:paraId="0FED67E5" w14:textId="77777777" w:rsidR="00D44730" w:rsidRPr="00E46C71" w:rsidRDefault="00D44730" w:rsidP="00D44730">
      <w:pPr>
        <w:pStyle w:val="BTEMEASMCA"/>
        <w:rPr>
          <w:noProof w:val="0"/>
        </w:rPr>
      </w:pPr>
      <w:r w:rsidRPr="00E46C71">
        <w:rPr>
          <w:noProof w:val="0"/>
        </w:rPr>
        <w:t>Laikyti vaikams nepastebimoje ir nepasiekiamoje vietoje.</w:t>
      </w:r>
    </w:p>
    <w:p w14:paraId="21B7742A" w14:textId="77777777" w:rsidR="00D44730" w:rsidRPr="00E46C71" w:rsidRDefault="00D44730" w:rsidP="00D44730">
      <w:pPr>
        <w:pStyle w:val="BTEMEASMCA"/>
        <w:rPr>
          <w:noProof w:val="0"/>
        </w:rPr>
      </w:pPr>
    </w:p>
    <w:p w14:paraId="15F03D09" w14:textId="77777777" w:rsidR="00D44730" w:rsidRPr="00E46C71" w:rsidRDefault="00D44730" w:rsidP="00D44730">
      <w:pPr>
        <w:pStyle w:val="BTEMEASMCA"/>
        <w:rPr>
          <w:noProof w:val="0"/>
        </w:rPr>
      </w:pPr>
    </w:p>
    <w:p w14:paraId="3C624A93" w14:textId="77777777" w:rsidR="00D44730" w:rsidRPr="00070E19" w:rsidRDefault="00D44730" w:rsidP="00D44730">
      <w:pPr>
        <w:pStyle w:val="PI-1labEMEASMCA"/>
        <w:rPr>
          <w:highlight w:val="lightGray"/>
        </w:rPr>
      </w:pPr>
      <w:r w:rsidRPr="00E46C71">
        <w:t>7.</w:t>
      </w:r>
      <w:r w:rsidRPr="00E46C71">
        <w:tab/>
        <w:t>KITAS (-I) SPECIALUS (-ŪS) ĮSPĖJIMAS (-AI) (JEI REIKIA)</w:t>
      </w:r>
    </w:p>
    <w:p w14:paraId="21D3CE1C" w14:textId="77777777" w:rsidR="00D44730" w:rsidRPr="00E46C71" w:rsidRDefault="00D44730" w:rsidP="00D44730">
      <w:pPr>
        <w:pStyle w:val="BTEMEASMCA"/>
        <w:rPr>
          <w:noProof w:val="0"/>
        </w:rPr>
      </w:pPr>
    </w:p>
    <w:p w14:paraId="5596C071" w14:textId="77777777" w:rsidR="00D44730" w:rsidRPr="00E46C71" w:rsidRDefault="00D44730" w:rsidP="00D44730">
      <w:pPr>
        <w:pStyle w:val="BTEMEASMCA"/>
        <w:rPr>
          <w:noProof w:val="0"/>
        </w:rPr>
      </w:pPr>
    </w:p>
    <w:p w14:paraId="136198B4" w14:textId="77777777" w:rsidR="00D44730" w:rsidRPr="00070E19" w:rsidRDefault="00D44730" w:rsidP="00D44730">
      <w:pPr>
        <w:pStyle w:val="PI-1labEMEASMCA"/>
        <w:rPr>
          <w:highlight w:val="lightGray"/>
        </w:rPr>
      </w:pPr>
      <w:r w:rsidRPr="00E46C71">
        <w:t>8.</w:t>
      </w:r>
      <w:r w:rsidRPr="00E46C71">
        <w:tab/>
        <w:t>TINKAMUMO LAIKAS</w:t>
      </w:r>
    </w:p>
    <w:p w14:paraId="222BE937" w14:textId="77777777" w:rsidR="00D44730" w:rsidRPr="00E46C71" w:rsidRDefault="00D44730" w:rsidP="00D44730">
      <w:pPr>
        <w:pStyle w:val="BTEMEASMCA"/>
        <w:rPr>
          <w:noProof w:val="0"/>
        </w:rPr>
      </w:pPr>
    </w:p>
    <w:p w14:paraId="099EA2D3" w14:textId="77777777" w:rsidR="00D44730" w:rsidRPr="009456C8" w:rsidRDefault="00D44730" w:rsidP="00D44730">
      <w:pPr>
        <w:pStyle w:val="BTEMEASMCA"/>
        <w:rPr>
          <w:noProof w:val="0"/>
        </w:rPr>
      </w:pPr>
      <w:r w:rsidRPr="00E46C71">
        <w:rPr>
          <w:noProof w:val="0"/>
        </w:rPr>
        <w:t>Tinka iki</w:t>
      </w:r>
      <w:r>
        <w:rPr>
          <w:noProof w:val="0"/>
        </w:rPr>
        <w:t xml:space="preserve"> {mm-MMMM}</w:t>
      </w:r>
    </w:p>
    <w:p w14:paraId="25D922D7" w14:textId="77777777" w:rsidR="00D44730" w:rsidRPr="00A10403" w:rsidRDefault="00D44730" w:rsidP="00D44730">
      <w:pPr>
        <w:pStyle w:val="BTEMEASMCA"/>
        <w:rPr>
          <w:noProof w:val="0"/>
        </w:rPr>
      </w:pPr>
    </w:p>
    <w:p w14:paraId="161A4FB3" w14:textId="77777777" w:rsidR="00D44730" w:rsidRPr="00553E11" w:rsidRDefault="00D44730" w:rsidP="00D44730">
      <w:pPr>
        <w:pStyle w:val="BTEMEASMCA"/>
        <w:rPr>
          <w:noProof w:val="0"/>
        </w:rPr>
      </w:pPr>
    </w:p>
    <w:p w14:paraId="0A704558" w14:textId="77777777" w:rsidR="00D44730" w:rsidRPr="00553E11" w:rsidRDefault="00D44730" w:rsidP="00D44730">
      <w:pPr>
        <w:pStyle w:val="PI-1labEMEASMCA"/>
      </w:pPr>
      <w:r w:rsidRPr="00553E11">
        <w:t>9.</w:t>
      </w:r>
      <w:r w:rsidRPr="00553E11">
        <w:tab/>
        <w:t>SPECIALIOS LAIKYMO SĄLYGOS</w:t>
      </w:r>
    </w:p>
    <w:p w14:paraId="1021071B" w14:textId="77777777" w:rsidR="00D44730" w:rsidRPr="00301E97" w:rsidRDefault="00D44730" w:rsidP="00D44730">
      <w:pPr>
        <w:pStyle w:val="BTEMEASMCA"/>
        <w:rPr>
          <w:noProof w:val="0"/>
        </w:rPr>
      </w:pPr>
    </w:p>
    <w:p w14:paraId="5E1A4AE2" w14:textId="77777777" w:rsidR="00D44730" w:rsidRPr="00A10403" w:rsidRDefault="00D44730" w:rsidP="00D44730">
      <w:pPr>
        <w:pStyle w:val="BTEMEASMCA"/>
      </w:pPr>
      <w:r w:rsidRPr="000150D1">
        <w:t xml:space="preserve">Laikyti ne aukštesnėje kaip 25 </w:t>
      </w:r>
      <w:r w:rsidRPr="00A10403">
        <w:sym w:font="Symbol" w:char="F0B0"/>
      </w:r>
      <w:r w:rsidRPr="00A10403">
        <w:t>C temperatūroje.</w:t>
      </w:r>
    </w:p>
    <w:p w14:paraId="31B7A328" w14:textId="77777777" w:rsidR="00D44730" w:rsidRPr="009456C8" w:rsidRDefault="00D44730" w:rsidP="00D44730">
      <w:pPr>
        <w:pStyle w:val="BTEMEASMCA"/>
      </w:pPr>
      <w:r w:rsidRPr="00EB5561">
        <w:t>Buteliuką laikyti sandarų.</w:t>
      </w:r>
    </w:p>
    <w:p w14:paraId="6CFB1450" w14:textId="77777777" w:rsidR="00D44730" w:rsidRPr="00A10403" w:rsidRDefault="00D44730" w:rsidP="00D44730">
      <w:pPr>
        <w:pStyle w:val="BTEMEASMCA"/>
        <w:rPr>
          <w:noProof w:val="0"/>
        </w:rPr>
      </w:pPr>
    </w:p>
    <w:p w14:paraId="774738A5" w14:textId="77777777" w:rsidR="00D44730" w:rsidRPr="00553E11" w:rsidRDefault="00D44730" w:rsidP="00D44730">
      <w:pPr>
        <w:pStyle w:val="BTEMEASMCA"/>
        <w:rPr>
          <w:noProof w:val="0"/>
        </w:rPr>
      </w:pPr>
    </w:p>
    <w:p w14:paraId="02550E40" w14:textId="77777777" w:rsidR="00D44730" w:rsidRPr="000150D1" w:rsidRDefault="00D44730" w:rsidP="00D44730">
      <w:pPr>
        <w:pStyle w:val="PI-1labEMEASMCA"/>
      </w:pPr>
      <w:r w:rsidRPr="00553E11">
        <w:t>10.</w:t>
      </w:r>
      <w:r w:rsidRPr="00553E11">
        <w:tab/>
        <w:t xml:space="preserve">SPECIALIOS ATSARGUMO PRIEMONĖS DĖL NESUVARTOTO </w:t>
      </w:r>
      <w:r w:rsidRPr="00301E97">
        <w:rPr>
          <w:bCs/>
        </w:rPr>
        <w:t xml:space="preserve">VAISTINIO PREPARATO AR JO ATLIEKŲ </w:t>
      </w:r>
      <w:r w:rsidRPr="000150D1">
        <w:t>TVARKYMO (JEI REIKIA)</w:t>
      </w:r>
    </w:p>
    <w:p w14:paraId="14106DEB" w14:textId="77777777" w:rsidR="00D44730" w:rsidRPr="000150D1" w:rsidRDefault="00D44730" w:rsidP="00D44730">
      <w:pPr>
        <w:pStyle w:val="BTEMEASMCA"/>
        <w:rPr>
          <w:noProof w:val="0"/>
        </w:rPr>
      </w:pPr>
    </w:p>
    <w:p w14:paraId="55557A7B" w14:textId="77777777" w:rsidR="00D44730" w:rsidRPr="000150D1" w:rsidRDefault="00D44730" w:rsidP="00D44730">
      <w:pPr>
        <w:pStyle w:val="BTEMEASMCA"/>
        <w:rPr>
          <w:noProof w:val="0"/>
        </w:rPr>
      </w:pPr>
    </w:p>
    <w:p w14:paraId="4B48B4AC" w14:textId="77777777" w:rsidR="00D44730" w:rsidRPr="000150D1" w:rsidRDefault="00D44730" w:rsidP="00D44730">
      <w:pPr>
        <w:pStyle w:val="PI-1labEMEASMCA"/>
      </w:pPr>
      <w:r w:rsidRPr="000150D1">
        <w:lastRenderedPageBreak/>
        <w:t>11.</w:t>
      </w:r>
      <w:r w:rsidRPr="000150D1">
        <w:tab/>
      </w:r>
      <w:r>
        <w:t>REGISTRUOTOJO</w:t>
      </w:r>
      <w:r w:rsidRPr="000150D1">
        <w:t xml:space="preserve"> PAVADINIMAS IR ADRESAS</w:t>
      </w:r>
    </w:p>
    <w:p w14:paraId="3F480B38" w14:textId="77777777" w:rsidR="00D44730" w:rsidRPr="000150D1" w:rsidRDefault="00D44730" w:rsidP="00D44730">
      <w:pPr>
        <w:pStyle w:val="BTEMEASMCA"/>
        <w:rPr>
          <w:noProof w:val="0"/>
        </w:rPr>
      </w:pPr>
    </w:p>
    <w:p w14:paraId="4229BED6" w14:textId="77777777" w:rsidR="00B15E87" w:rsidRPr="00490713" w:rsidRDefault="00B15E87" w:rsidP="00B15E87">
      <w:pPr>
        <w:rPr>
          <w:sz w:val="22"/>
          <w:szCs w:val="22"/>
        </w:rPr>
      </w:pPr>
      <w:r w:rsidRPr="00490713">
        <w:rPr>
          <w:sz w:val="22"/>
          <w:szCs w:val="22"/>
        </w:rPr>
        <w:t>Orifarm Healthcare A/S</w:t>
      </w:r>
    </w:p>
    <w:p w14:paraId="568AF22E" w14:textId="77777777" w:rsidR="00B15E87" w:rsidRPr="00490713" w:rsidRDefault="00B15E87" w:rsidP="00B15E87">
      <w:pPr>
        <w:rPr>
          <w:sz w:val="22"/>
          <w:szCs w:val="22"/>
        </w:rPr>
      </w:pPr>
      <w:r w:rsidRPr="00490713">
        <w:rPr>
          <w:sz w:val="22"/>
          <w:szCs w:val="22"/>
        </w:rPr>
        <w:t>Energivej 15</w:t>
      </w:r>
    </w:p>
    <w:p w14:paraId="2B79B1C5" w14:textId="77777777" w:rsidR="00B15E87" w:rsidRPr="00490713" w:rsidRDefault="00B15E87" w:rsidP="00B15E87">
      <w:pPr>
        <w:rPr>
          <w:sz w:val="22"/>
          <w:szCs w:val="22"/>
        </w:rPr>
      </w:pPr>
      <w:r w:rsidRPr="00490713">
        <w:rPr>
          <w:sz w:val="22"/>
          <w:szCs w:val="22"/>
        </w:rPr>
        <w:t>5260 Odense S</w:t>
      </w:r>
    </w:p>
    <w:p w14:paraId="76A58AFC" w14:textId="77777777" w:rsidR="00B15E87" w:rsidRPr="00E323D4" w:rsidRDefault="00B15E87" w:rsidP="00B15E87">
      <w:pPr>
        <w:rPr>
          <w:sz w:val="22"/>
          <w:szCs w:val="22"/>
        </w:rPr>
      </w:pPr>
      <w:r w:rsidRPr="00490713">
        <w:rPr>
          <w:sz w:val="22"/>
          <w:szCs w:val="22"/>
        </w:rPr>
        <w:t>Danija</w:t>
      </w:r>
    </w:p>
    <w:p w14:paraId="2ACC46FC" w14:textId="77777777" w:rsidR="00D44730" w:rsidRPr="001D6F24" w:rsidRDefault="00D44730" w:rsidP="00D44730">
      <w:pPr>
        <w:ind w:left="567" w:hanging="567"/>
        <w:rPr>
          <w:sz w:val="22"/>
          <w:szCs w:val="22"/>
        </w:rPr>
      </w:pPr>
    </w:p>
    <w:p w14:paraId="79CBFBDF" w14:textId="77777777" w:rsidR="00D44730" w:rsidRPr="00C46E86" w:rsidRDefault="00D44730" w:rsidP="00D44730">
      <w:pPr>
        <w:pStyle w:val="BTEMEASMCA"/>
        <w:rPr>
          <w:noProof w:val="0"/>
        </w:rPr>
      </w:pPr>
    </w:p>
    <w:p w14:paraId="218AA169" w14:textId="77777777" w:rsidR="00D44730" w:rsidRPr="00F3754E" w:rsidRDefault="00D44730" w:rsidP="00D44730">
      <w:pPr>
        <w:pStyle w:val="PI-1labEMEASMCA"/>
      </w:pPr>
      <w:r w:rsidRPr="00F3754E">
        <w:t>12.</w:t>
      </w:r>
      <w:r w:rsidRPr="00F3754E">
        <w:tab/>
      </w:r>
      <w:r>
        <w:t>REGISTRACIJOS</w:t>
      </w:r>
      <w:r w:rsidRPr="00F3754E">
        <w:t xml:space="preserve"> PAŽYMĖJIMO NUMERIS </w:t>
      </w:r>
    </w:p>
    <w:p w14:paraId="5E5EF54F" w14:textId="77777777" w:rsidR="00D44730" w:rsidRPr="00F3754E" w:rsidRDefault="00D44730" w:rsidP="00D44730">
      <w:pPr>
        <w:pStyle w:val="BTEMEASMCA"/>
        <w:rPr>
          <w:noProof w:val="0"/>
        </w:rPr>
      </w:pPr>
    </w:p>
    <w:p w14:paraId="7BF5D26E" w14:textId="77777777" w:rsidR="00D44730" w:rsidRPr="00803477" w:rsidRDefault="00D44730" w:rsidP="00D44730">
      <w:pPr>
        <w:pStyle w:val="BTEMEASMCA"/>
        <w:rPr>
          <w:noProof w:val="0"/>
        </w:rPr>
      </w:pPr>
      <w:r>
        <w:rPr>
          <w:noProof w:val="0"/>
        </w:rPr>
        <w:t>LT/1/95/1702/002</w:t>
      </w:r>
    </w:p>
    <w:p w14:paraId="2096B408" w14:textId="77777777" w:rsidR="00D44730" w:rsidRPr="00803477" w:rsidRDefault="00D44730" w:rsidP="00D44730">
      <w:pPr>
        <w:pStyle w:val="BTEMEASMCA"/>
        <w:rPr>
          <w:noProof w:val="0"/>
        </w:rPr>
      </w:pPr>
    </w:p>
    <w:p w14:paraId="50856A4D" w14:textId="77777777" w:rsidR="00D44730" w:rsidRPr="00803477" w:rsidRDefault="00D44730" w:rsidP="00D44730">
      <w:pPr>
        <w:pStyle w:val="BTEMEASMCA"/>
        <w:rPr>
          <w:noProof w:val="0"/>
        </w:rPr>
      </w:pPr>
    </w:p>
    <w:p w14:paraId="294BEC2F" w14:textId="77777777" w:rsidR="00D44730" w:rsidRPr="00803477" w:rsidRDefault="00D44730" w:rsidP="00D44730">
      <w:pPr>
        <w:pStyle w:val="PI-1labEMEASMCA"/>
      </w:pPr>
      <w:r w:rsidRPr="00803477">
        <w:t>13.</w:t>
      </w:r>
      <w:r w:rsidRPr="00803477">
        <w:tab/>
        <w:t>SERIJOS NUMERIS</w:t>
      </w:r>
    </w:p>
    <w:p w14:paraId="60B0833D" w14:textId="77777777" w:rsidR="00D44730" w:rsidRPr="00803477" w:rsidRDefault="00D44730" w:rsidP="00D44730">
      <w:pPr>
        <w:pStyle w:val="BTEMEASMCA"/>
        <w:rPr>
          <w:noProof w:val="0"/>
        </w:rPr>
      </w:pPr>
    </w:p>
    <w:p w14:paraId="6EA7B5E4" w14:textId="77777777" w:rsidR="00D44730" w:rsidRPr="00E15D44" w:rsidRDefault="00D44730" w:rsidP="00D44730">
      <w:pPr>
        <w:pStyle w:val="BTEMEASMCA"/>
        <w:rPr>
          <w:noProof w:val="0"/>
        </w:rPr>
      </w:pPr>
      <w:r w:rsidRPr="00E15D44">
        <w:rPr>
          <w:noProof w:val="0"/>
        </w:rPr>
        <w:t>Serija</w:t>
      </w:r>
    </w:p>
    <w:p w14:paraId="32F9D9E6" w14:textId="77777777" w:rsidR="00D44730" w:rsidRPr="00E15D44" w:rsidRDefault="00D44730" w:rsidP="00D44730">
      <w:pPr>
        <w:pStyle w:val="BTEMEASMCA"/>
        <w:rPr>
          <w:noProof w:val="0"/>
        </w:rPr>
      </w:pPr>
    </w:p>
    <w:p w14:paraId="36291FF3" w14:textId="77777777" w:rsidR="00D44730" w:rsidRPr="00E15D44" w:rsidRDefault="00D44730" w:rsidP="00D44730">
      <w:pPr>
        <w:pStyle w:val="BTEMEASMCA"/>
        <w:rPr>
          <w:noProof w:val="0"/>
        </w:rPr>
      </w:pPr>
    </w:p>
    <w:p w14:paraId="62BB8D7C" w14:textId="77777777" w:rsidR="00D44730" w:rsidRPr="003632F2" w:rsidRDefault="00D44730" w:rsidP="00D44730">
      <w:pPr>
        <w:pStyle w:val="PI-1labEMEASMCA"/>
      </w:pPr>
      <w:r w:rsidRPr="003632F2">
        <w:t>14.</w:t>
      </w:r>
      <w:r w:rsidRPr="003632F2">
        <w:tab/>
        <w:t>PARDAVIMO (IŠDAVIMO) TVARKA</w:t>
      </w:r>
    </w:p>
    <w:p w14:paraId="502FB094" w14:textId="77777777" w:rsidR="00D44730" w:rsidRPr="004030AC" w:rsidRDefault="00D44730" w:rsidP="00D44730">
      <w:pPr>
        <w:pStyle w:val="BTEMEASMCA"/>
        <w:rPr>
          <w:noProof w:val="0"/>
        </w:rPr>
      </w:pPr>
    </w:p>
    <w:p w14:paraId="5095F222" w14:textId="77777777" w:rsidR="00D44730" w:rsidRPr="004030AC" w:rsidRDefault="00D44730" w:rsidP="00D44730">
      <w:pPr>
        <w:pStyle w:val="BTEMEASMCA"/>
        <w:rPr>
          <w:noProof w:val="0"/>
        </w:rPr>
      </w:pPr>
      <w:r w:rsidRPr="004030AC">
        <w:rPr>
          <w:noProof w:val="0"/>
        </w:rPr>
        <w:t>Nereceptinis vaistas</w:t>
      </w:r>
    </w:p>
    <w:p w14:paraId="2376F06C" w14:textId="77777777" w:rsidR="00D44730" w:rsidRPr="000751E3" w:rsidRDefault="00D44730" w:rsidP="00D44730">
      <w:pPr>
        <w:pStyle w:val="BTEMEASMCA"/>
        <w:rPr>
          <w:noProof w:val="0"/>
        </w:rPr>
      </w:pPr>
    </w:p>
    <w:p w14:paraId="24F2328E" w14:textId="77777777" w:rsidR="00D44730" w:rsidRPr="000751E3" w:rsidRDefault="00D44730" w:rsidP="00D44730">
      <w:pPr>
        <w:pStyle w:val="BTEMEASMCA"/>
        <w:rPr>
          <w:noProof w:val="0"/>
        </w:rPr>
      </w:pPr>
    </w:p>
    <w:p w14:paraId="7A8A4AD3" w14:textId="77777777" w:rsidR="00D44730" w:rsidRPr="000751E3" w:rsidRDefault="00D44730" w:rsidP="00D44730">
      <w:pPr>
        <w:pStyle w:val="PI-1labEMEASMCA"/>
      </w:pPr>
      <w:r w:rsidRPr="000751E3">
        <w:t>15.</w:t>
      </w:r>
      <w:r w:rsidRPr="000751E3">
        <w:tab/>
        <w:t>VARTOJIMO INSTRUKCIJA</w:t>
      </w:r>
    </w:p>
    <w:p w14:paraId="2665674E" w14:textId="77777777" w:rsidR="00D44730" w:rsidRPr="000751E3" w:rsidRDefault="00D44730" w:rsidP="00D44730">
      <w:pPr>
        <w:pStyle w:val="BTEMEASMCA"/>
        <w:rPr>
          <w:noProof w:val="0"/>
        </w:rPr>
      </w:pPr>
    </w:p>
    <w:p w14:paraId="1B38EF7C" w14:textId="77777777" w:rsidR="00D44730" w:rsidRPr="000234B9" w:rsidRDefault="00D44730" w:rsidP="00D44730">
      <w:pPr>
        <w:pStyle w:val="BTEMEASMCA"/>
      </w:pPr>
      <w:r w:rsidRPr="000751E3">
        <w:t>Trombozės profilaktika, sergant išemine širdies liga, po miokardo infarkto, išeminio smegenų insulto ar praeinančio</w:t>
      </w:r>
      <w:r>
        <w:t>jo</w:t>
      </w:r>
      <w:r w:rsidRPr="000751E3">
        <w:t xml:space="preserve"> sm</w:t>
      </w:r>
      <w:r w:rsidRPr="000234B9">
        <w:t>egenų išemijos priepuolio.</w:t>
      </w:r>
    </w:p>
    <w:p w14:paraId="72481AD8" w14:textId="77777777" w:rsidR="00D44730" w:rsidRPr="000234B9" w:rsidRDefault="00D44730" w:rsidP="00D44730">
      <w:pPr>
        <w:pStyle w:val="BTEMEASMCA"/>
      </w:pPr>
      <w:r w:rsidRPr="000234B9">
        <w:t xml:space="preserve">Dozavimas: </w:t>
      </w:r>
      <w:r>
        <w:t>v</w:t>
      </w:r>
      <w:r w:rsidRPr="000234B9">
        <w:t xml:space="preserve">artoti po </w:t>
      </w:r>
      <w:r>
        <w:t>1-2 tabletes</w:t>
      </w:r>
      <w:r w:rsidRPr="000234B9">
        <w:t xml:space="preserve"> per parą, užsigeriant stikline vandens.</w:t>
      </w:r>
    </w:p>
    <w:p w14:paraId="533AD684" w14:textId="77777777" w:rsidR="00D44730" w:rsidRPr="00CC5CBE" w:rsidRDefault="00D44730" w:rsidP="00D44730">
      <w:pPr>
        <w:pStyle w:val="BTEMEASMCA"/>
        <w:rPr>
          <w:noProof w:val="0"/>
        </w:rPr>
      </w:pPr>
    </w:p>
    <w:p w14:paraId="13445E26" w14:textId="77777777" w:rsidR="00D44730" w:rsidRPr="00CC5CBE" w:rsidRDefault="00D44730" w:rsidP="00D44730">
      <w:pPr>
        <w:pStyle w:val="BTEMEASMCA"/>
        <w:rPr>
          <w:noProof w:val="0"/>
        </w:rPr>
      </w:pPr>
    </w:p>
    <w:p w14:paraId="40DC8343" w14:textId="77777777" w:rsidR="00D44730" w:rsidRPr="00EB5561" w:rsidRDefault="00D44730" w:rsidP="00D44730">
      <w:pPr>
        <w:pStyle w:val="PI-1labEMEASMCA"/>
      </w:pPr>
      <w:r w:rsidRPr="00EB5561">
        <w:t>16.</w:t>
      </w:r>
      <w:r w:rsidRPr="00EB5561">
        <w:tab/>
        <w:t>INFORMACIJA BRAILIO RAŠTU</w:t>
      </w:r>
    </w:p>
    <w:p w14:paraId="66A488AA" w14:textId="77777777" w:rsidR="00D44730" w:rsidRPr="0067216A" w:rsidRDefault="00D44730" w:rsidP="00D44730">
      <w:pPr>
        <w:pStyle w:val="BTEMEASMCA"/>
        <w:rPr>
          <w:noProof w:val="0"/>
        </w:rPr>
      </w:pPr>
    </w:p>
    <w:p w14:paraId="511BCE1A" w14:textId="77777777" w:rsidR="00D44730" w:rsidRPr="00A4196E" w:rsidRDefault="00D44730" w:rsidP="00D44730">
      <w:pPr>
        <w:pStyle w:val="BTEMEASMCA"/>
        <w:rPr>
          <w:noProof w:val="0"/>
        </w:rPr>
      </w:pPr>
      <w:r>
        <w:rPr>
          <w:noProof w:val="0"/>
        </w:rPr>
        <w:t>HJERTEMAGNYL 7</w:t>
      </w:r>
      <w:r w:rsidRPr="00A4196E">
        <w:rPr>
          <w:noProof w:val="0"/>
        </w:rPr>
        <w:t>5 mg</w:t>
      </w:r>
      <w:r w:rsidRPr="00A4196E">
        <w:rPr>
          <w:noProof w:val="0"/>
        </w:rPr>
        <w:br w:type="page"/>
      </w:r>
    </w:p>
    <w:p w14:paraId="32BEAE50" w14:textId="77777777" w:rsidR="00D44730" w:rsidRPr="005B08E1" w:rsidRDefault="00D44730" w:rsidP="00D44730">
      <w:pPr>
        <w:pStyle w:val="PI-1labEMEASMCA"/>
      </w:pPr>
      <w:r w:rsidRPr="00A4196E">
        <w:lastRenderedPageBreak/>
        <w:t>MINIMALI INFORMACIJA ANT MAŽŲ VIDINIŲ</w:t>
      </w:r>
      <w:r w:rsidRPr="007C601F">
        <w:rPr>
          <w:bCs/>
        </w:rPr>
        <w:t xml:space="preserve"> </w:t>
      </w:r>
      <w:r w:rsidRPr="005B08E1">
        <w:t>PAKUOČIŲ</w:t>
      </w:r>
    </w:p>
    <w:p w14:paraId="5831F7FF" w14:textId="77777777" w:rsidR="00D44730" w:rsidRPr="008C6E37" w:rsidRDefault="00D44730" w:rsidP="00D44730">
      <w:pPr>
        <w:pStyle w:val="PI-1labEMEASMCA"/>
      </w:pPr>
    </w:p>
    <w:p w14:paraId="1003CFAD" w14:textId="77777777" w:rsidR="00D44730" w:rsidRPr="00B727EF" w:rsidRDefault="00D44730" w:rsidP="00D44730">
      <w:pPr>
        <w:pStyle w:val="PI-1labEMEASMCA"/>
      </w:pPr>
      <w:r>
        <w:t>BUTELIUKAS (10</w:t>
      </w:r>
      <w:r w:rsidRPr="00B727EF">
        <w:t xml:space="preserve">0) TABLEČIŲ  </w:t>
      </w:r>
    </w:p>
    <w:p w14:paraId="7D42D1BF" w14:textId="77777777" w:rsidR="00D44730" w:rsidRPr="00644535" w:rsidRDefault="00D44730" w:rsidP="00D44730">
      <w:pPr>
        <w:pStyle w:val="BTEMEASMCA"/>
        <w:rPr>
          <w:noProof w:val="0"/>
        </w:rPr>
      </w:pPr>
    </w:p>
    <w:p w14:paraId="07758B8B" w14:textId="77777777" w:rsidR="00D44730" w:rsidRPr="00A257EB" w:rsidRDefault="00D44730" w:rsidP="00D44730">
      <w:pPr>
        <w:pStyle w:val="BTEMEASMCA"/>
        <w:rPr>
          <w:noProof w:val="0"/>
        </w:rPr>
      </w:pPr>
    </w:p>
    <w:p w14:paraId="4377106A" w14:textId="77777777" w:rsidR="00D44730" w:rsidRPr="00E46C71" w:rsidRDefault="00D44730" w:rsidP="00D44730">
      <w:pPr>
        <w:pStyle w:val="PI-1labEMEASMCA"/>
      </w:pPr>
      <w:r w:rsidRPr="00E46C71">
        <w:t>1.</w:t>
      </w:r>
      <w:r w:rsidRPr="00E46C71">
        <w:tab/>
        <w:t>VAISTINIO PREPARATO PAVADINIMAS IR VARTOJIMO BŪDAS (-AI)</w:t>
      </w:r>
    </w:p>
    <w:p w14:paraId="49BD7FD5" w14:textId="77777777" w:rsidR="00D44730" w:rsidRPr="00E46C71" w:rsidRDefault="00D44730" w:rsidP="00D44730">
      <w:pPr>
        <w:pStyle w:val="BTEMEASMCA"/>
        <w:rPr>
          <w:noProof w:val="0"/>
        </w:rPr>
      </w:pPr>
    </w:p>
    <w:p w14:paraId="05DDF99B" w14:textId="77777777" w:rsidR="00D44730" w:rsidRPr="00E46C71" w:rsidRDefault="00D44730" w:rsidP="00D44730">
      <w:pPr>
        <w:ind w:left="567" w:hanging="567"/>
        <w:rPr>
          <w:sz w:val="22"/>
          <w:szCs w:val="22"/>
        </w:rPr>
      </w:pPr>
      <w:r>
        <w:rPr>
          <w:sz w:val="22"/>
          <w:szCs w:val="22"/>
        </w:rPr>
        <w:t>HJERTEMAGNYL 7</w:t>
      </w:r>
      <w:r w:rsidRPr="00E46C71">
        <w:rPr>
          <w:sz w:val="22"/>
          <w:szCs w:val="22"/>
        </w:rPr>
        <w:t xml:space="preserve">5 mg plėvele dengtos tabletės </w:t>
      </w:r>
    </w:p>
    <w:p w14:paraId="2FBD6003" w14:textId="77777777" w:rsidR="00D44730" w:rsidRPr="00E46C71" w:rsidRDefault="00D44730" w:rsidP="00D44730">
      <w:pPr>
        <w:pStyle w:val="BTEMEASMCA"/>
        <w:rPr>
          <w:noProof w:val="0"/>
        </w:rPr>
      </w:pPr>
      <w:r w:rsidRPr="00E46C71">
        <w:t>Acetilsalicilo rūgštis</w:t>
      </w:r>
    </w:p>
    <w:p w14:paraId="0F192F7B" w14:textId="77777777" w:rsidR="00D44730" w:rsidRPr="00E46C71" w:rsidRDefault="00D44730" w:rsidP="00D44730">
      <w:pPr>
        <w:pStyle w:val="BTEMEASMCA"/>
      </w:pPr>
    </w:p>
    <w:p w14:paraId="543F33BC" w14:textId="77777777" w:rsidR="00D44730" w:rsidRPr="00E46C71" w:rsidRDefault="00D44730" w:rsidP="00D44730">
      <w:pPr>
        <w:pStyle w:val="BTEMEASMCA"/>
        <w:rPr>
          <w:noProof w:val="0"/>
        </w:rPr>
      </w:pPr>
      <w:r w:rsidRPr="00E46C71">
        <w:t>Vartoti per burną.</w:t>
      </w:r>
    </w:p>
    <w:p w14:paraId="17B09A07" w14:textId="77777777" w:rsidR="00D44730" w:rsidRPr="00E46C71" w:rsidRDefault="00D44730" w:rsidP="00D44730">
      <w:pPr>
        <w:pStyle w:val="BTEMEASMCA"/>
        <w:rPr>
          <w:noProof w:val="0"/>
        </w:rPr>
      </w:pPr>
    </w:p>
    <w:p w14:paraId="6D11B324" w14:textId="77777777" w:rsidR="00D44730" w:rsidRPr="00E46C71" w:rsidRDefault="00D44730" w:rsidP="00D44730">
      <w:pPr>
        <w:pStyle w:val="BTEMEASMCA"/>
        <w:rPr>
          <w:noProof w:val="0"/>
        </w:rPr>
      </w:pPr>
    </w:p>
    <w:p w14:paraId="5B12598C" w14:textId="77777777" w:rsidR="00D44730" w:rsidRPr="00E46C71" w:rsidRDefault="00D44730" w:rsidP="00D44730">
      <w:pPr>
        <w:pStyle w:val="PI-1labEMEASMCA"/>
      </w:pPr>
      <w:r w:rsidRPr="00E46C71">
        <w:t>2.</w:t>
      </w:r>
      <w:r w:rsidRPr="00E46C71">
        <w:tab/>
        <w:t>VARTOJIMO METODAS</w:t>
      </w:r>
    </w:p>
    <w:p w14:paraId="6A02383B" w14:textId="77777777" w:rsidR="00D44730" w:rsidRPr="00E46C71" w:rsidRDefault="00D44730" w:rsidP="00D44730">
      <w:pPr>
        <w:pStyle w:val="BTEMEASMCA"/>
      </w:pPr>
    </w:p>
    <w:p w14:paraId="7234309B" w14:textId="77777777" w:rsidR="00D44730" w:rsidRPr="00E46C71" w:rsidRDefault="00D44730" w:rsidP="00D44730">
      <w:pPr>
        <w:pStyle w:val="BTEMEASMCA"/>
        <w:rPr>
          <w:noProof w:val="0"/>
        </w:rPr>
      </w:pPr>
      <w:r w:rsidRPr="00E46C71">
        <w:rPr>
          <w:noProof w:val="0"/>
        </w:rPr>
        <w:t>Prieš vartojimą perskaitykite pakuotės lapelį.</w:t>
      </w:r>
    </w:p>
    <w:p w14:paraId="5739B034" w14:textId="77777777" w:rsidR="00D44730" w:rsidRPr="00E46C71" w:rsidRDefault="00D44730" w:rsidP="00D44730">
      <w:pPr>
        <w:pStyle w:val="BTEMEASMCA"/>
        <w:rPr>
          <w:noProof w:val="0"/>
        </w:rPr>
      </w:pPr>
    </w:p>
    <w:p w14:paraId="5B29AB82" w14:textId="77777777" w:rsidR="00D44730" w:rsidRPr="00E46C71" w:rsidRDefault="00D44730" w:rsidP="00D44730">
      <w:pPr>
        <w:pStyle w:val="BTEMEASMCA"/>
        <w:rPr>
          <w:noProof w:val="0"/>
        </w:rPr>
      </w:pPr>
    </w:p>
    <w:p w14:paraId="68A5744A" w14:textId="77777777" w:rsidR="00D44730" w:rsidRPr="00E46C71" w:rsidRDefault="00D44730" w:rsidP="00D44730">
      <w:pPr>
        <w:pStyle w:val="PI-1labEMEASMCA"/>
      </w:pPr>
      <w:r w:rsidRPr="00E46C71">
        <w:t>3.</w:t>
      </w:r>
      <w:r w:rsidRPr="00E46C71">
        <w:tab/>
        <w:t>TINKAMUMO LAIKAS</w:t>
      </w:r>
    </w:p>
    <w:p w14:paraId="2E6B2176" w14:textId="77777777" w:rsidR="00D44730" w:rsidRPr="00E46C71" w:rsidRDefault="00D44730" w:rsidP="00D44730">
      <w:pPr>
        <w:pStyle w:val="BTEMEASMCA"/>
        <w:rPr>
          <w:noProof w:val="0"/>
        </w:rPr>
      </w:pPr>
    </w:p>
    <w:p w14:paraId="5EEF78E4" w14:textId="77777777" w:rsidR="00D44730" w:rsidRPr="009456C8" w:rsidRDefault="00D44730" w:rsidP="00D44730">
      <w:pPr>
        <w:pStyle w:val="BTEMEASMCA"/>
        <w:rPr>
          <w:noProof w:val="0"/>
        </w:rPr>
      </w:pPr>
      <w:r w:rsidRPr="00E46C71">
        <w:rPr>
          <w:noProof w:val="0"/>
        </w:rPr>
        <w:t>Tinka iki</w:t>
      </w:r>
      <w:r>
        <w:rPr>
          <w:noProof w:val="0"/>
        </w:rPr>
        <w:t xml:space="preserve"> {mm-MMMM}</w:t>
      </w:r>
    </w:p>
    <w:p w14:paraId="23FDB88B" w14:textId="77777777" w:rsidR="00D44730" w:rsidRPr="00A10403" w:rsidRDefault="00D44730" w:rsidP="00D44730">
      <w:pPr>
        <w:pStyle w:val="BTEMEASMCA"/>
        <w:rPr>
          <w:noProof w:val="0"/>
        </w:rPr>
      </w:pPr>
    </w:p>
    <w:p w14:paraId="579D6DAF" w14:textId="77777777" w:rsidR="00D44730" w:rsidRPr="00553E11" w:rsidRDefault="00D44730" w:rsidP="00D44730">
      <w:pPr>
        <w:pStyle w:val="BTEMEASMCA"/>
        <w:rPr>
          <w:noProof w:val="0"/>
        </w:rPr>
      </w:pPr>
    </w:p>
    <w:p w14:paraId="4D85AD76" w14:textId="77777777" w:rsidR="00D44730" w:rsidRPr="00070E19" w:rsidRDefault="00D44730" w:rsidP="00D44730">
      <w:pPr>
        <w:pStyle w:val="PI-1labEMEASMCA"/>
        <w:rPr>
          <w:highlight w:val="lightGray"/>
        </w:rPr>
      </w:pPr>
      <w:r w:rsidRPr="00553E11">
        <w:t>4.</w:t>
      </w:r>
      <w:r w:rsidRPr="00553E11">
        <w:tab/>
        <w:t>SERIJOS NUMERIS</w:t>
      </w:r>
    </w:p>
    <w:p w14:paraId="1C5C6E5F" w14:textId="77777777" w:rsidR="00D44730" w:rsidRPr="000150D1" w:rsidRDefault="00D44730" w:rsidP="00D44730">
      <w:pPr>
        <w:pStyle w:val="BTEMEASMCA"/>
        <w:rPr>
          <w:noProof w:val="0"/>
        </w:rPr>
      </w:pPr>
    </w:p>
    <w:p w14:paraId="2102F892" w14:textId="77777777" w:rsidR="00D44730" w:rsidRPr="000150D1" w:rsidRDefault="00D44730" w:rsidP="00D44730">
      <w:pPr>
        <w:pStyle w:val="BTEMEASMCA"/>
        <w:rPr>
          <w:noProof w:val="0"/>
        </w:rPr>
      </w:pPr>
      <w:r w:rsidRPr="000150D1">
        <w:rPr>
          <w:noProof w:val="0"/>
        </w:rPr>
        <w:t>Serija</w:t>
      </w:r>
    </w:p>
    <w:p w14:paraId="0A06CC83" w14:textId="77777777" w:rsidR="00D44730" w:rsidRPr="000150D1" w:rsidRDefault="00D44730" w:rsidP="00D44730">
      <w:pPr>
        <w:pStyle w:val="BTEMEASMCA"/>
        <w:rPr>
          <w:noProof w:val="0"/>
        </w:rPr>
      </w:pPr>
    </w:p>
    <w:p w14:paraId="41E07E67" w14:textId="77777777" w:rsidR="00D44730" w:rsidRPr="000150D1" w:rsidRDefault="00D44730" w:rsidP="00D44730">
      <w:pPr>
        <w:pStyle w:val="BTEMEASMCA"/>
        <w:rPr>
          <w:noProof w:val="0"/>
        </w:rPr>
      </w:pPr>
    </w:p>
    <w:p w14:paraId="5C5E13D4" w14:textId="77777777" w:rsidR="00D44730" w:rsidRPr="00070E19" w:rsidRDefault="00D44730" w:rsidP="00D44730">
      <w:pPr>
        <w:pStyle w:val="PI-1labEMEASMCA"/>
        <w:rPr>
          <w:highlight w:val="lightGray"/>
        </w:rPr>
      </w:pPr>
      <w:r w:rsidRPr="000150D1">
        <w:t>5.</w:t>
      </w:r>
      <w:r w:rsidRPr="000150D1">
        <w:tab/>
        <w:t>KIEKIS (MASĖ, TŪRIS ARBA VIENETAI)</w:t>
      </w:r>
    </w:p>
    <w:p w14:paraId="202B80C3" w14:textId="77777777" w:rsidR="00D44730" w:rsidRPr="001B4449" w:rsidRDefault="00D44730" w:rsidP="00D44730">
      <w:pPr>
        <w:pStyle w:val="BTEMEASMCA"/>
        <w:rPr>
          <w:noProof w:val="0"/>
        </w:rPr>
      </w:pPr>
    </w:p>
    <w:p w14:paraId="3FF77D06" w14:textId="77777777" w:rsidR="00D44730" w:rsidRPr="00F3754E" w:rsidRDefault="00D44730" w:rsidP="00D44730">
      <w:pPr>
        <w:pStyle w:val="BTEMEASMCA"/>
      </w:pPr>
      <w:r w:rsidRPr="001D6F24">
        <w:t xml:space="preserve">100 plėvele dengtų </w:t>
      </w:r>
      <w:r w:rsidRPr="00BD1A08">
        <w:t>tablečių</w:t>
      </w:r>
    </w:p>
    <w:p w14:paraId="14843443" w14:textId="77777777" w:rsidR="00D44730" w:rsidRPr="00F3754E" w:rsidRDefault="00D44730" w:rsidP="00D44730">
      <w:pPr>
        <w:pStyle w:val="BTEMEASMCA"/>
        <w:rPr>
          <w:noProof w:val="0"/>
        </w:rPr>
      </w:pPr>
    </w:p>
    <w:p w14:paraId="2ED5A317" w14:textId="77777777" w:rsidR="00D44730" w:rsidRPr="00F3754E" w:rsidRDefault="00D44730" w:rsidP="00D44730">
      <w:pPr>
        <w:pStyle w:val="BTEMEASMCA"/>
        <w:rPr>
          <w:noProof w:val="0"/>
        </w:rPr>
      </w:pPr>
    </w:p>
    <w:p w14:paraId="54DE7E66" w14:textId="77777777" w:rsidR="00D44730" w:rsidRPr="00070E19" w:rsidRDefault="00D44730" w:rsidP="00D44730">
      <w:pPr>
        <w:pStyle w:val="PI-1labEMEASMCA"/>
        <w:rPr>
          <w:highlight w:val="lightGray"/>
        </w:rPr>
      </w:pPr>
      <w:r w:rsidRPr="00112DF4">
        <w:t>6.</w:t>
      </w:r>
      <w:r w:rsidRPr="00112DF4">
        <w:tab/>
        <w:t>KITA</w:t>
      </w:r>
    </w:p>
    <w:p w14:paraId="76A3EF1C" w14:textId="77777777" w:rsidR="00D44730" w:rsidRPr="00803477" w:rsidRDefault="00D44730" w:rsidP="00D44730">
      <w:pPr>
        <w:pStyle w:val="BTEMEASMCA"/>
        <w:rPr>
          <w:noProof w:val="0"/>
        </w:rPr>
      </w:pPr>
    </w:p>
    <w:p w14:paraId="47E2CF5A" w14:textId="44647EDF" w:rsidR="00B15E87" w:rsidRPr="00490713" w:rsidRDefault="00B15E87" w:rsidP="00B15E87">
      <w:pPr>
        <w:rPr>
          <w:sz w:val="22"/>
          <w:szCs w:val="22"/>
        </w:rPr>
      </w:pPr>
      <w:r w:rsidRPr="00490713">
        <w:rPr>
          <w:sz w:val="22"/>
          <w:szCs w:val="22"/>
        </w:rPr>
        <w:t>Orifarm Healthcare</w:t>
      </w:r>
    </w:p>
    <w:p w14:paraId="41CF3C69" w14:textId="027220E8" w:rsidR="00B15E87" w:rsidRPr="00E323D4" w:rsidRDefault="00B15E87" w:rsidP="00B15E87">
      <w:pPr>
        <w:rPr>
          <w:sz w:val="22"/>
          <w:szCs w:val="22"/>
        </w:rPr>
      </w:pPr>
    </w:p>
    <w:p w14:paraId="7C26CEAC" w14:textId="77777777" w:rsidR="00D44730" w:rsidRPr="00803477" w:rsidRDefault="00D44730" w:rsidP="00D44730">
      <w:pPr>
        <w:pStyle w:val="BTEMEASMCA"/>
        <w:rPr>
          <w:noProof w:val="0"/>
        </w:rPr>
      </w:pPr>
      <w:r w:rsidRPr="00803477">
        <w:rPr>
          <w:noProof w:val="0"/>
        </w:rPr>
        <w:br w:type="page"/>
      </w:r>
    </w:p>
    <w:p w14:paraId="77D390C5" w14:textId="77777777" w:rsidR="00D44730" w:rsidRPr="00803477" w:rsidRDefault="00D44730" w:rsidP="00D44730">
      <w:pPr>
        <w:pStyle w:val="BTEMEASMCA"/>
        <w:rPr>
          <w:noProof w:val="0"/>
        </w:rPr>
      </w:pPr>
    </w:p>
    <w:p w14:paraId="0A65D22D" w14:textId="77777777" w:rsidR="00D44730" w:rsidRPr="00803477" w:rsidRDefault="00D44730" w:rsidP="00D44730">
      <w:pPr>
        <w:pStyle w:val="BTEMEASMCA"/>
        <w:rPr>
          <w:noProof w:val="0"/>
        </w:rPr>
      </w:pPr>
    </w:p>
    <w:p w14:paraId="7F3CBE84" w14:textId="77777777" w:rsidR="00D44730" w:rsidRPr="00E15D44" w:rsidRDefault="00D44730" w:rsidP="00D44730">
      <w:pPr>
        <w:pStyle w:val="BTEMEASMCA"/>
        <w:rPr>
          <w:noProof w:val="0"/>
        </w:rPr>
      </w:pPr>
    </w:p>
    <w:p w14:paraId="5865DAAB" w14:textId="77777777" w:rsidR="00D44730" w:rsidRPr="00E15D44" w:rsidRDefault="00D44730" w:rsidP="00D44730">
      <w:pPr>
        <w:pStyle w:val="BTEMEASMCA"/>
        <w:rPr>
          <w:noProof w:val="0"/>
        </w:rPr>
      </w:pPr>
    </w:p>
    <w:p w14:paraId="5682B0C1" w14:textId="77777777" w:rsidR="00D44730" w:rsidRPr="00E15D44" w:rsidRDefault="00D44730" w:rsidP="00D44730">
      <w:pPr>
        <w:pStyle w:val="BTEMEASMCA"/>
        <w:rPr>
          <w:noProof w:val="0"/>
        </w:rPr>
      </w:pPr>
    </w:p>
    <w:p w14:paraId="6EC3C5C2" w14:textId="77777777" w:rsidR="00D44730" w:rsidRPr="003632F2" w:rsidRDefault="00D44730" w:rsidP="00D44730">
      <w:pPr>
        <w:pStyle w:val="BTEMEASMCA"/>
        <w:rPr>
          <w:noProof w:val="0"/>
        </w:rPr>
      </w:pPr>
    </w:p>
    <w:p w14:paraId="6786A806" w14:textId="77777777" w:rsidR="00D44730" w:rsidRPr="004030AC" w:rsidRDefault="00D44730" w:rsidP="00D44730">
      <w:pPr>
        <w:pStyle w:val="BTEMEASMCA"/>
        <w:rPr>
          <w:noProof w:val="0"/>
        </w:rPr>
      </w:pPr>
    </w:p>
    <w:p w14:paraId="33E8D475" w14:textId="77777777" w:rsidR="00D44730" w:rsidRPr="004030AC" w:rsidRDefault="00D44730" w:rsidP="00D44730">
      <w:pPr>
        <w:pStyle w:val="BTEMEASMCA"/>
        <w:rPr>
          <w:noProof w:val="0"/>
        </w:rPr>
      </w:pPr>
    </w:p>
    <w:p w14:paraId="062B6406" w14:textId="77777777" w:rsidR="00D44730" w:rsidRPr="000751E3" w:rsidRDefault="00D44730" w:rsidP="00D44730">
      <w:pPr>
        <w:pStyle w:val="BTEMEASMCA"/>
        <w:rPr>
          <w:noProof w:val="0"/>
        </w:rPr>
      </w:pPr>
    </w:p>
    <w:p w14:paraId="49A8F3A6" w14:textId="77777777" w:rsidR="00D44730" w:rsidRPr="000751E3" w:rsidRDefault="00D44730" w:rsidP="00D44730">
      <w:pPr>
        <w:pStyle w:val="BTEMEASMCA"/>
        <w:rPr>
          <w:noProof w:val="0"/>
        </w:rPr>
      </w:pPr>
    </w:p>
    <w:p w14:paraId="71980D5B" w14:textId="77777777" w:rsidR="00D44730" w:rsidRPr="000751E3" w:rsidRDefault="00D44730" w:rsidP="00D44730">
      <w:pPr>
        <w:pStyle w:val="BTEMEASMCA"/>
        <w:rPr>
          <w:noProof w:val="0"/>
        </w:rPr>
      </w:pPr>
    </w:p>
    <w:p w14:paraId="71454508" w14:textId="77777777" w:rsidR="00D44730" w:rsidRPr="000751E3" w:rsidRDefault="00D44730" w:rsidP="00D44730">
      <w:pPr>
        <w:pStyle w:val="BTEMEASMCA"/>
        <w:rPr>
          <w:noProof w:val="0"/>
        </w:rPr>
      </w:pPr>
    </w:p>
    <w:p w14:paraId="0976302E" w14:textId="77777777" w:rsidR="00D44730" w:rsidRPr="000751E3" w:rsidRDefault="00D44730" w:rsidP="00D44730">
      <w:pPr>
        <w:pStyle w:val="BTEMEASMCA"/>
        <w:rPr>
          <w:noProof w:val="0"/>
        </w:rPr>
      </w:pPr>
    </w:p>
    <w:p w14:paraId="16231A52" w14:textId="77777777" w:rsidR="00D44730" w:rsidRPr="000751E3" w:rsidRDefault="00D44730" w:rsidP="00D44730">
      <w:pPr>
        <w:pStyle w:val="BTEMEASMCA"/>
        <w:rPr>
          <w:noProof w:val="0"/>
        </w:rPr>
      </w:pPr>
    </w:p>
    <w:p w14:paraId="5BB58BD0" w14:textId="77777777" w:rsidR="00D44730" w:rsidRPr="000234B9" w:rsidRDefault="00D44730" w:rsidP="00D44730">
      <w:pPr>
        <w:pStyle w:val="BTEMEASMCA"/>
        <w:rPr>
          <w:noProof w:val="0"/>
        </w:rPr>
      </w:pPr>
    </w:p>
    <w:p w14:paraId="5EC1841A" w14:textId="77777777" w:rsidR="00D44730" w:rsidRPr="000234B9" w:rsidRDefault="00D44730" w:rsidP="00D44730">
      <w:pPr>
        <w:pStyle w:val="BTEMEASMCA"/>
        <w:rPr>
          <w:noProof w:val="0"/>
        </w:rPr>
      </w:pPr>
    </w:p>
    <w:p w14:paraId="40F5B59B" w14:textId="77777777" w:rsidR="00D44730" w:rsidRPr="00CC5CBE" w:rsidRDefault="00D44730" w:rsidP="00D44730">
      <w:pPr>
        <w:pStyle w:val="BTEMEASMCA"/>
        <w:rPr>
          <w:noProof w:val="0"/>
        </w:rPr>
      </w:pPr>
    </w:p>
    <w:p w14:paraId="2D44E52F" w14:textId="77777777" w:rsidR="00D44730" w:rsidRPr="00CC5CBE" w:rsidRDefault="00D44730" w:rsidP="00D44730">
      <w:pPr>
        <w:pStyle w:val="BTEMEASMCA"/>
        <w:rPr>
          <w:noProof w:val="0"/>
        </w:rPr>
      </w:pPr>
    </w:p>
    <w:p w14:paraId="471908CD" w14:textId="77777777" w:rsidR="00D44730" w:rsidRPr="00EB5561" w:rsidRDefault="00D44730" w:rsidP="00D44730">
      <w:pPr>
        <w:pStyle w:val="BTEMEASMCA"/>
        <w:rPr>
          <w:noProof w:val="0"/>
        </w:rPr>
      </w:pPr>
    </w:p>
    <w:p w14:paraId="26737A50" w14:textId="77777777" w:rsidR="00D44730" w:rsidRPr="00EB5561" w:rsidRDefault="00D44730" w:rsidP="00D44730">
      <w:pPr>
        <w:pStyle w:val="BTEMEASMCA"/>
        <w:rPr>
          <w:noProof w:val="0"/>
        </w:rPr>
      </w:pPr>
    </w:p>
    <w:p w14:paraId="372820BC" w14:textId="77777777" w:rsidR="00D44730" w:rsidRPr="0067216A" w:rsidRDefault="00D44730" w:rsidP="00D44730">
      <w:pPr>
        <w:pStyle w:val="BTEMEASMCA"/>
        <w:rPr>
          <w:noProof w:val="0"/>
        </w:rPr>
      </w:pPr>
    </w:p>
    <w:p w14:paraId="197CA5B0" w14:textId="77777777" w:rsidR="00D44730" w:rsidRDefault="00D44730" w:rsidP="00D44730">
      <w:pPr>
        <w:pStyle w:val="BTEMEASMCA"/>
        <w:rPr>
          <w:noProof w:val="0"/>
        </w:rPr>
      </w:pPr>
    </w:p>
    <w:p w14:paraId="5DED1F29" w14:textId="77777777" w:rsidR="00D44730" w:rsidRPr="0067216A" w:rsidRDefault="00D44730" w:rsidP="00D44730">
      <w:pPr>
        <w:pStyle w:val="BTEMEASMCA"/>
        <w:rPr>
          <w:noProof w:val="0"/>
        </w:rPr>
      </w:pPr>
    </w:p>
    <w:p w14:paraId="6CD15A02" w14:textId="77777777" w:rsidR="00D44730" w:rsidRPr="00A4196E" w:rsidRDefault="00D44730" w:rsidP="00D44730">
      <w:pPr>
        <w:pStyle w:val="TTEMEASMCA"/>
        <w:rPr>
          <w:lang w:val="lt-LT"/>
        </w:rPr>
      </w:pPr>
      <w:bookmarkStart w:id="70" w:name="_Toc129243137"/>
      <w:bookmarkStart w:id="71" w:name="_Toc129243262"/>
      <w:r w:rsidRPr="00A4196E">
        <w:rPr>
          <w:lang w:val="lt-LT"/>
        </w:rPr>
        <w:t>B. PAKUOTĖS LAPELIS</w:t>
      </w:r>
      <w:bookmarkEnd w:id="70"/>
      <w:bookmarkEnd w:id="71"/>
    </w:p>
    <w:p w14:paraId="3676F111" w14:textId="77777777" w:rsidR="00D44730" w:rsidRPr="007C601F" w:rsidRDefault="00D44730" w:rsidP="00D44730">
      <w:pPr>
        <w:pStyle w:val="TTEMEASMCA"/>
        <w:rPr>
          <w:lang w:val="lt-LT"/>
        </w:rPr>
      </w:pPr>
      <w:r w:rsidRPr="007C601F">
        <w:rPr>
          <w:lang w:val="lt-LT"/>
        </w:rPr>
        <w:br w:type="page"/>
      </w:r>
    </w:p>
    <w:p w14:paraId="0C0AFA36" w14:textId="77777777" w:rsidR="00D44730" w:rsidRDefault="00D44730" w:rsidP="00D44730">
      <w:pPr>
        <w:pStyle w:val="BTEMEASMCA"/>
        <w:jc w:val="center"/>
        <w:rPr>
          <w:b/>
        </w:rPr>
      </w:pPr>
      <w:r w:rsidRPr="008C6E37">
        <w:rPr>
          <w:b/>
        </w:rPr>
        <w:lastRenderedPageBreak/>
        <w:t>Pakuotės lapelis:</w:t>
      </w:r>
      <w:r w:rsidRPr="008C6E37">
        <w:rPr>
          <w:b/>
          <w:bCs/>
          <w:iCs/>
        </w:rPr>
        <w:t xml:space="preserve"> </w:t>
      </w:r>
      <w:r w:rsidRPr="008C6E37">
        <w:rPr>
          <w:b/>
        </w:rPr>
        <w:t>informacija vartotojui</w:t>
      </w:r>
    </w:p>
    <w:p w14:paraId="1C2DA5B6" w14:textId="77777777" w:rsidR="00D44730" w:rsidRPr="007A4A0D" w:rsidRDefault="00D44730" w:rsidP="00D44730">
      <w:pPr>
        <w:pStyle w:val="BTEMEASMCA"/>
        <w:jc w:val="center"/>
        <w:rPr>
          <w:b/>
          <w:noProof w:val="0"/>
        </w:rPr>
      </w:pPr>
    </w:p>
    <w:p w14:paraId="1E3B0485" w14:textId="77777777" w:rsidR="00D44730" w:rsidRPr="007A4A0D" w:rsidRDefault="00D44730" w:rsidP="00D44730">
      <w:pPr>
        <w:pStyle w:val="BTbeEMEASMCA"/>
        <w:rPr>
          <w:noProof w:val="0"/>
        </w:rPr>
      </w:pPr>
      <w:r w:rsidRPr="007A4A0D">
        <w:rPr>
          <w:noProof w:val="0"/>
        </w:rPr>
        <w:t xml:space="preserve">HJERTEMAGNYL </w:t>
      </w:r>
      <w:r>
        <w:t>7</w:t>
      </w:r>
      <w:r w:rsidRPr="007A4A0D">
        <w:t xml:space="preserve">5 </w:t>
      </w:r>
      <w:r w:rsidR="00EB09E8">
        <w:t xml:space="preserve">mg </w:t>
      </w:r>
      <w:r w:rsidRPr="007A4A0D">
        <w:t>plėvele dengtos</w:t>
      </w:r>
      <w:r w:rsidRPr="007A4A0D">
        <w:rPr>
          <w:b w:val="0"/>
        </w:rPr>
        <w:t xml:space="preserve"> </w:t>
      </w:r>
      <w:r w:rsidRPr="007A4A0D">
        <w:t>tabletės</w:t>
      </w:r>
    </w:p>
    <w:p w14:paraId="59292E25" w14:textId="77777777" w:rsidR="00D44730" w:rsidRPr="007A4A0D" w:rsidRDefault="00D44730" w:rsidP="00D44730">
      <w:pPr>
        <w:pStyle w:val="BTeEMEASMCA"/>
        <w:rPr>
          <w:noProof w:val="0"/>
        </w:rPr>
      </w:pPr>
      <w:r w:rsidRPr="007A4A0D">
        <w:rPr>
          <w:noProof w:val="0"/>
        </w:rPr>
        <w:t>A</w:t>
      </w:r>
      <w:r w:rsidRPr="007A4A0D">
        <w:t>cetilsalicilo rūgštis</w:t>
      </w:r>
    </w:p>
    <w:p w14:paraId="1BDC1464" w14:textId="77777777" w:rsidR="00D44730" w:rsidRPr="00A10403" w:rsidRDefault="00D44730" w:rsidP="00D44730">
      <w:pPr>
        <w:pStyle w:val="BTEMEASMCA"/>
        <w:rPr>
          <w:noProof w:val="0"/>
        </w:rPr>
      </w:pPr>
    </w:p>
    <w:p w14:paraId="6506F6B9" w14:textId="77777777" w:rsidR="00D44730" w:rsidRPr="00553E11" w:rsidRDefault="00D44730" w:rsidP="00D44730">
      <w:pPr>
        <w:numPr>
          <w:ilvl w:val="12"/>
          <w:numId w:val="0"/>
        </w:numPr>
        <w:ind w:right="-2"/>
        <w:rPr>
          <w:b/>
          <w:sz w:val="22"/>
          <w:szCs w:val="22"/>
        </w:rPr>
      </w:pPr>
      <w:r w:rsidRPr="00553E11">
        <w:rPr>
          <w:b/>
          <w:noProof/>
          <w:sz w:val="22"/>
          <w:szCs w:val="22"/>
        </w:rPr>
        <w:t>Atidžiai perskaitykite visą šį lapelį, prieš pradėdami vartoti šį vaistą, nes jame pateikiama Jums svarbi informacija.</w:t>
      </w:r>
    </w:p>
    <w:p w14:paraId="57341277" w14:textId="77777777" w:rsidR="00D44730" w:rsidRPr="000150D1" w:rsidRDefault="00D44730" w:rsidP="00D44730">
      <w:pPr>
        <w:numPr>
          <w:ilvl w:val="12"/>
          <w:numId w:val="0"/>
        </w:numPr>
        <w:rPr>
          <w:sz w:val="22"/>
          <w:szCs w:val="22"/>
        </w:rPr>
      </w:pPr>
      <w:r w:rsidRPr="00301E97">
        <w:rPr>
          <w:noProof/>
          <w:sz w:val="22"/>
          <w:szCs w:val="22"/>
        </w:rPr>
        <w:t>Visada vartokite šį vaistą tiksliai kaip aprašyta šiame lapelyje arba kaip nurodė gydytojas arba vaistininkas.</w:t>
      </w:r>
    </w:p>
    <w:p w14:paraId="03B5315B" w14:textId="77777777" w:rsidR="00D44730" w:rsidRPr="000150D1" w:rsidRDefault="00D44730" w:rsidP="00D44730">
      <w:pPr>
        <w:numPr>
          <w:ilvl w:val="0"/>
          <w:numId w:val="3"/>
        </w:numPr>
        <w:tabs>
          <w:tab w:val="left" w:pos="567"/>
        </w:tabs>
        <w:ind w:left="567" w:hanging="567"/>
        <w:rPr>
          <w:sz w:val="22"/>
          <w:szCs w:val="22"/>
        </w:rPr>
      </w:pPr>
      <w:r w:rsidRPr="000150D1">
        <w:rPr>
          <w:noProof/>
          <w:sz w:val="22"/>
          <w:szCs w:val="22"/>
        </w:rPr>
        <w:t>Neišmeskite šio lapelio, nes vėl gali prireikti jį perskaityti.</w:t>
      </w:r>
      <w:r w:rsidRPr="000150D1">
        <w:rPr>
          <w:sz w:val="22"/>
          <w:szCs w:val="22"/>
        </w:rPr>
        <w:t xml:space="preserve"> </w:t>
      </w:r>
    </w:p>
    <w:p w14:paraId="59332688" w14:textId="77777777" w:rsidR="00D44730" w:rsidRPr="003A2DBD" w:rsidRDefault="00D44730" w:rsidP="00D44730">
      <w:pPr>
        <w:numPr>
          <w:ilvl w:val="0"/>
          <w:numId w:val="3"/>
        </w:numPr>
        <w:tabs>
          <w:tab w:val="left" w:pos="567"/>
        </w:tabs>
        <w:ind w:left="567" w:hanging="567"/>
        <w:rPr>
          <w:sz w:val="22"/>
          <w:szCs w:val="22"/>
        </w:rPr>
      </w:pPr>
      <w:r w:rsidRPr="000150D1">
        <w:rPr>
          <w:noProof/>
          <w:sz w:val="22"/>
          <w:szCs w:val="22"/>
        </w:rPr>
        <w:t>Jeigu norite sužinoti daugiau arba pasitarti, kreipkitės į vaistininką.</w:t>
      </w:r>
    </w:p>
    <w:p w14:paraId="1A5A0B45" w14:textId="77777777" w:rsidR="00D44730" w:rsidRDefault="00D44730" w:rsidP="00D44730">
      <w:pPr>
        <w:numPr>
          <w:ilvl w:val="0"/>
          <w:numId w:val="3"/>
        </w:numPr>
        <w:tabs>
          <w:tab w:val="left" w:pos="567"/>
        </w:tabs>
        <w:ind w:left="567" w:hanging="567"/>
        <w:rPr>
          <w:sz w:val="22"/>
          <w:szCs w:val="22"/>
        </w:rPr>
      </w:pPr>
      <w:r w:rsidRPr="001B4449">
        <w:rPr>
          <w:noProof/>
          <w:sz w:val="22"/>
          <w:szCs w:val="22"/>
        </w:rPr>
        <w:t>Jeigu pasireiškė šalutinis poveikis (net jeigu jis šiame lapelyje nenurodytas), kreipkitės į gydytoją arba vaistininką</w:t>
      </w:r>
      <w:r w:rsidRPr="00157647">
        <w:rPr>
          <w:noProof/>
          <w:sz w:val="22"/>
          <w:szCs w:val="22"/>
        </w:rPr>
        <w:t>.</w:t>
      </w:r>
      <w:r w:rsidRPr="00C46E86">
        <w:rPr>
          <w:noProof/>
          <w:sz w:val="22"/>
          <w:szCs w:val="22"/>
        </w:rPr>
        <w:t xml:space="preserve"> Žr. 4 skyrių.</w:t>
      </w:r>
    </w:p>
    <w:p w14:paraId="0B6F2412" w14:textId="77777777" w:rsidR="00D44730" w:rsidRPr="00F3754E" w:rsidRDefault="00D44730" w:rsidP="00D44730">
      <w:pPr>
        <w:tabs>
          <w:tab w:val="left" w:pos="567"/>
        </w:tabs>
        <w:rPr>
          <w:sz w:val="22"/>
          <w:szCs w:val="22"/>
        </w:rPr>
      </w:pPr>
      <w:r w:rsidRPr="00F71F4D">
        <w:rPr>
          <w:noProof/>
          <w:sz w:val="22"/>
          <w:szCs w:val="22"/>
        </w:rPr>
        <w:t>Je</w:t>
      </w:r>
      <w:r>
        <w:rPr>
          <w:noProof/>
          <w:sz w:val="22"/>
          <w:szCs w:val="22"/>
        </w:rPr>
        <w:t>igu</w:t>
      </w:r>
      <w:r w:rsidRPr="00F71F4D">
        <w:rPr>
          <w:noProof/>
          <w:sz w:val="22"/>
          <w:szCs w:val="22"/>
        </w:rPr>
        <w:t xml:space="preserve"> Jūsų savijauta nepagerėjo arba net pablogėjo, kreipkitės į gydytoją.</w:t>
      </w:r>
    </w:p>
    <w:p w14:paraId="41C77D63" w14:textId="77777777" w:rsidR="00D44730" w:rsidRPr="00803477" w:rsidRDefault="00D44730" w:rsidP="00D44730">
      <w:pPr>
        <w:pStyle w:val="BTEMEASMCA"/>
        <w:rPr>
          <w:noProof w:val="0"/>
        </w:rPr>
      </w:pPr>
    </w:p>
    <w:p w14:paraId="1D22174F" w14:textId="77777777" w:rsidR="00D44730" w:rsidRPr="00803477" w:rsidRDefault="00D44730" w:rsidP="00D44730">
      <w:pPr>
        <w:pStyle w:val="BTbEMEASMCA"/>
      </w:pPr>
      <w:r w:rsidRPr="00803477">
        <w:t>Apie ką rašoma šiame lapelyje?</w:t>
      </w:r>
    </w:p>
    <w:p w14:paraId="3FE4EB18" w14:textId="77777777" w:rsidR="00D44730" w:rsidRPr="00E15D44" w:rsidRDefault="00D44730" w:rsidP="00D44730">
      <w:pPr>
        <w:pStyle w:val="BTbEMEASMCA"/>
        <w:rPr>
          <w:noProof w:val="0"/>
        </w:rPr>
      </w:pPr>
    </w:p>
    <w:p w14:paraId="4C1BD6CD" w14:textId="77777777" w:rsidR="00D44730" w:rsidRPr="00E15D44" w:rsidRDefault="00D44730" w:rsidP="00D44730">
      <w:pPr>
        <w:pStyle w:val="BTEMEASMCA"/>
        <w:tabs>
          <w:tab w:val="left" w:pos="720"/>
        </w:tabs>
        <w:rPr>
          <w:noProof w:val="0"/>
        </w:rPr>
      </w:pPr>
      <w:r w:rsidRPr="00E15D44">
        <w:rPr>
          <w:noProof w:val="0"/>
        </w:rPr>
        <w:t>1.</w:t>
      </w:r>
      <w:r w:rsidRPr="00E15D44">
        <w:rPr>
          <w:noProof w:val="0"/>
        </w:rPr>
        <w:tab/>
        <w:t>Kas yra HJERTEMAGNYL ir kam jis vartojamas</w:t>
      </w:r>
    </w:p>
    <w:p w14:paraId="630C6391" w14:textId="77777777" w:rsidR="00D44730" w:rsidRPr="003632F2" w:rsidRDefault="00D44730" w:rsidP="00D44730">
      <w:pPr>
        <w:pStyle w:val="BTEMEASMCA"/>
        <w:tabs>
          <w:tab w:val="left" w:pos="720"/>
        </w:tabs>
        <w:rPr>
          <w:noProof w:val="0"/>
        </w:rPr>
      </w:pPr>
      <w:r w:rsidRPr="003632F2">
        <w:rPr>
          <w:noProof w:val="0"/>
        </w:rPr>
        <w:t>2.</w:t>
      </w:r>
      <w:r w:rsidRPr="003632F2">
        <w:rPr>
          <w:noProof w:val="0"/>
        </w:rPr>
        <w:tab/>
        <w:t>Kas žinotina prieš vartojant HJERTEMAGNYL</w:t>
      </w:r>
    </w:p>
    <w:p w14:paraId="6D549D7F" w14:textId="77777777" w:rsidR="00D44730" w:rsidRPr="004030AC" w:rsidRDefault="00D44730" w:rsidP="00D44730">
      <w:pPr>
        <w:pStyle w:val="BTEMEASMCA"/>
        <w:tabs>
          <w:tab w:val="left" w:pos="720"/>
        </w:tabs>
        <w:rPr>
          <w:noProof w:val="0"/>
        </w:rPr>
      </w:pPr>
      <w:r w:rsidRPr="004030AC">
        <w:rPr>
          <w:noProof w:val="0"/>
        </w:rPr>
        <w:t>3.</w:t>
      </w:r>
      <w:r w:rsidRPr="004030AC">
        <w:rPr>
          <w:noProof w:val="0"/>
        </w:rPr>
        <w:tab/>
        <w:t>Kaip vartoti HJERTEMAGNYL</w:t>
      </w:r>
    </w:p>
    <w:p w14:paraId="622AF996" w14:textId="77777777" w:rsidR="00D44730" w:rsidRPr="000751E3" w:rsidRDefault="00D44730" w:rsidP="00D44730">
      <w:pPr>
        <w:pStyle w:val="BTEMEASMCA"/>
        <w:tabs>
          <w:tab w:val="left" w:pos="720"/>
        </w:tabs>
        <w:rPr>
          <w:noProof w:val="0"/>
        </w:rPr>
      </w:pPr>
      <w:r w:rsidRPr="000751E3">
        <w:rPr>
          <w:noProof w:val="0"/>
        </w:rPr>
        <w:t>4.</w:t>
      </w:r>
      <w:r w:rsidRPr="000751E3">
        <w:rPr>
          <w:noProof w:val="0"/>
        </w:rPr>
        <w:tab/>
        <w:t>Galimas šalutinis poveikis</w:t>
      </w:r>
    </w:p>
    <w:p w14:paraId="25B5D16D" w14:textId="77777777" w:rsidR="00D44730" w:rsidRPr="000751E3" w:rsidRDefault="00D44730" w:rsidP="00D44730">
      <w:pPr>
        <w:pStyle w:val="BTEMEASMCA"/>
        <w:tabs>
          <w:tab w:val="left" w:pos="720"/>
        </w:tabs>
        <w:rPr>
          <w:noProof w:val="0"/>
        </w:rPr>
      </w:pPr>
      <w:r w:rsidRPr="000751E3">
        <w:rPr>
          <w:noProof w:val="0"/>
        </w:rPr>
        <w:t>5.</w:t>
      </w:r>
      <w:r w:rsidRPr="000751E3">
        <w:rPr>
          <w:noProof w:val="0"/>
        </w:rPr>
        <w:tab/>
        <w:t>Kaip laikyti HJERTEMAGNYL</w:t>
      </w:r>
    </w:p>
    <w:p w14:paraId="4B300595" w14:textId="77777777" w:rsidR="00D44730" w:rsidRPr="000751E3" w:rsidRDefault="00D44730" w:rsidP="00D44730">
      <w:pPr>
        <w:pStyle w:val="BTEMEASMCA"/>
        <w:tabs>
          <w:tab w:val="left" w:pos="720"/>
        </w:tabs>
        <w:rPr>
          <w:noProof w:val="0"/>
        </w:rPr>
      </w:pPr>
      <w:r w:rsidRPr="000751E3">
        <w:rPr>
          <w:noProof w:val="0"/>
        </w:rPr>
        <w:t>6.</w:t>
      </w:r>
      <w:r w:rsidRPr="000751E3">
        <w:rPr>
          <w:noProof w:val="0"/>
        </w:rPr>
        <w:tab/>
        <w:t>Pakuotės turinys ir kita informacija</w:t>
      </w:r>
    </w:p>
    <w:p w14:paraId="0C530DCF" w14:textId="77777777" w:rsidR="00D44730" w:rsidRPr="000234B9" w:rsidRDefault="00D44730" w:rsidP="00D44730">
      <w:pPr>
        <w:pStyle w:val="BTEMEASMCA"/>
        <w:rPr>
          <w:noProof w:val="0"/>
        </w:rPr>
      </w:pPr>
    </w:p>
    <w:p w14:paraId="69456828" w14:textId="77777777" w:rsidR="00D44730" w:rsidRPr="000234B9" w:rsidRDefault="00D44730" w:rsidP="00D44730">
      <w:pPr>
        <w:pStyle w:val="BTEMEASMCA"/>
        <w:rPr>
          <w:noProof w:val="0"/>
        </w:rPr>
      </w:pPr>
    </w:p>
    <w:p w14:paraId="26B9BBF2" w14:textId="77777777" w:rsidR="00D44730" w:rsidRPr="00287490" w:rsidRDefault="00D44730" w:rsidP="00D44730">
      <w:pPr>
        <w:pStyle w:val="PI-1EMEASMCA"/>
      </w:pPr>
      <w:bookmarkStart w:id="72" w:name="_Toc129243139"/>
      <w:bookmarkStart w:id="73" w:name="_Toc129243264"/>
      <w:r w:rsidRPr="00CC5CBE">
        <w:t>1.</w:t>
      </w:r>
      <w:r w:rsidRPr="00CC5CBE">
        <w:tab/>
        <w:t xml:space="preserve">Kas yra </w:t>
      </w:r>
      <w:r w:rsidRPr="00EB5561">
        <w:t>HJERTEMAGNYL ir kam jis vartojamas</w:t>
      </w:r>
      <w:bookmarkEnd w:id="72"/>
      <w:bookmarkEnd w:id="73"/>
    </w:p>
    <w:p w14:paraId="3E6BFE98" w14:textId="77777777" w:rsidR="00D44730" w:rsidRPr="0067216A" w:rsidRDefault="00D44730" w:rsidP="00D44730">
      <w:pPr>
        <w:pStyle w:val="BTEMEASMCA"/>
        <w:rPr>
          <w:noProof w:val="0"/>
        </w:rPr>
      </w:pPr>
    </w:p>
    <w:p w14:paraId="5012D23A" w14:textId="77777777" w:rsidR="00D44730" w:rsidRPr="0067216A" w:rsidRDefault="00D44730" w:rsidP="00D44730">
      <w:pPr>
        <w:tabs>
          <w:tab w:val="left" w:pos="567"/>
        </w:tabs>
        <w:rPr>
          <w:sz w:val="22"/>
          <w:szCs w:val="22"/>
        </w:rPr>
      </w:pPr>
      <w:r w:rsidRPr="0067216A">
        <w:rPr>
          <w:sz w:val="22"/>
          <w:szCs w:val="22"/>
        </w:rPr>
        <w:t>Vaisto vartojama esant toliau nurodytoms būklėms.</w:t>
      </w:r>
    </w:p>
    <w:p w14:paraId="7D17E012" w14:textId="77777777" w:rsidR="00D44730" w:rsidRPr="00287490" w:rsidRDefault="00D44730" w:rsidP="00D44730">
      <w:pPr>
        <w:tabs>
          <w:tab w:val="left" w:pos="567"/>
        </w:tabs>
        <w:rPr>
          <w:sz w:val="22"/>
          <w:szCs w:val="22"/>
        </w:rPr>
      </w:pPr>
      <w:r w:rsidRPr="00A4196E">
        <w:rPr>
          <w:sz w:val="22"/>
          <w:szCs w:val="22"/>
        </w:rPr>
        <w:t>Trombozės</w:t>
      </w:r>
      <w:r w:rsidRPr="00287490">
        <w:rPr>
          <w:sz w:val="22"/>
          <w:szCs w:val="22"/>
        </w:rPr>
        <w:t xml:space="preserve"> profilaktika, sergant išemine širdies liga, po miokardo infarkto, išeminio smegenų insulto ar praeinančio</w:t>
      </w:r>
      <w:r>
        <w:rPr>
          <w:sz w:val="22"/>
          <w:szCs w:val="22"/>
        </w:rPr>
        <w:t>jo</w:t>
      </w:r>
      <w:r w:rsidRPr="00287490">
        <w:rPr>
          <w:sz w:val="22"/>
          <w:szCs w:val="22"/>
        </w:rPr>
        <w:t xml:space="preserve"> smegenų išemijos priepuolio (kraujotakos sutrikimo priepuolio).</w:t>
      </w:r>
    </w:p>
    <w:p w14:paraId="17FC0D0D" w14:textId="77777777" w:rsidR="00D44730" w:rsidRPr="0067216A" w:rsidRDefault="00D44730" w:rsidP="00D44730">
      <w:pPr>
        <w:tabs>
          <w:tab w:val="left" w:pos="567"/>
        </w:tabs>
        <w:rPr>
          <w:sz w:val="22"/>
          <w:szCs w:val="22"/>
        </w:rPr>
      </w:pPr>
    </w:p>
    <w:p w14:paraId="3B8D5E99" w14:textId="77777777" w:rsidR="00D44730" w:rsidRPr="00893BED" w:rsidRDefault="00D44730" w:rsidP="00D44730">
      <w:pPr>
        <w:pStyle w:val="BTEMEASMCA"/>
        <w:rPr>
          <w:noProof w:val="0"/>
        </w:rPr>
      </w:pPr>
      <w:r>
        <w:t>Vaistas</w:t>
      </w:r>
      <w:r w:rsidRPr="001B4449">
        <w:t xml:space="preserve"> slopina trombocitų</w:t>
      </w:r>
      <w:r>
        <w:t xml:space="preserve"> (kraujo plokštelių)</w:t>
      </w:r>
      <w:r w:rsidRPr="001B4449">
        <w:t xml:space="preserve"> agregaciją (sukibimą), todėl jo vartojama </w:t>
      </w:r>
      <w:r>
        <w:t>krešulių</w:t>
      </w:r>
      <w:r w:rsidR="00904222">
        <w:t>,</w:t>
      </w:r>
      <w:r>
        <w:t xml:space="preserve"> susidariusių iš sukibusių kraujo plokštelių</w:t>
      </w:r>
      <w:r w:rsidR="00904222">
        <w:t>,</w:t>
      </w:r>
      <w:r>
        <w:t xml:space="preserve"> </w:t>
      </w:r>
      <w:r w:rsidRPr="001B4449">
        <w:t>atsiradimo rizikai mažinti.</w:t>
      </w:r>
    </w:p>
    <w:p w14:paraId="3972FA3C" w14:textId="77777777" w:rsidR="00D44730" w:rsidRPr="00157647" w:rsidRDefault="00D44730" w:rsidP="00D44730">
      <w:pPr>
        <w:pStyle w:val="BTEMEASMCA"/>
        <w:rPr>
          <w:noProof w:val="0"/>
        </w:rPr>
      </w:pPr>
    </w:p>
    <w:p w14:paraId="0AF6A3CC" w14:textId="77777777" w:rsidR="00D44730" w:rsidRPr="00C46E86" w:rsidRDefault="00D44730" w:rsidP="00D44730">
      <w:pPr>
        <w:pStyle w:val="BTEMEASMCA"/>
        <w:rPr>
          <w:noProof w:val="0"/>
        </w:rPr>
      </w:pPr>
    </w:p>
    <w:p w14:paraId="32F66DFA" w14:textId="77777777" w:rsidR="00D44730" w:rsidRPr="00F3754E" w:rsidRDefault="00D44730" w:rsidP="00D44730">
      <w:pPr>
        <w:pStyle w:val="PI-1EMEASMCA"/>
      </w:pPr>
      <w:bookmarkStart w:id="74" w:name="_Toc129243140"/>
      <w:bookmarkStart w:id="75" w:name="_Toc129243265"/>
      <w:r w:rsidRPr="00F3754E">
        <w:t>2.</w:t>
      </w:r>
      <w:r w:rsidRPr="00F3754E">
        <w:tab/>
        <w:t xml:space="preserve">Kas žinotina prieš vartojant </w:t>
      </w:r>
      <w:bookmarkEnd w:id="74"/>
      <w:bookmarkEnd w:id="75"/>
      <w:r w:rsidRPr="00F3754E">
        <w:t>HJERTEMAGNYL</w:t>
      </w:r>
    </w:p>
    <w:p w14:paraId="32E5D162" w14:textId="77777777" w:rsidR="00D44730" w:rsidRPr="00F3754E" w:rsidRDefault="00D44730" w:rsidP="00D44730">
      <w:pPr>
        <w:pStyle w:val="BTEMEASMCA"/>
        <w:rPr>
          <w:noProof w:val="0"/>
        </w:rPr>
      </w:pPr>
    </w:p>
    <w:p w14:paraId="359E73F8" w14:textId="77777777" w:rsidR="00D44730" w:rsidRPr="00112DF4" w:rsidRDefault="00D44730" w:rsidP="00D44730">
      <w:pPr>
        <w:pStyle w:val="PI-3EMEASMCA"/>
      </w:pPr>
      <w:r w:rsidRPr="00112DF4">
        <w:t>HJERTEMAGNYL vartoti negalima:</w:t>
      </w:r>
    </w:p>
    <w:p w14:paraId="1AD3C2FE" w14:textId="77777777" w:rsidR="00D44730" w:rsidRDefault="00D44730" w:rsidP="00F110AC">
      <w:pPr>
        <w:pStyle w:val="BT-EMEASMCA"/>
        <w:rPr>
          <w:noProof w:val="0"/>
        </w:rPr>
      </w:pPr>
      <w:r w:rsidRPr="00803477">
        <w:rPr>
          <w:noProof w:val="0"/>
        </w:rPr>
        <w:t xml:space="preserve">jeigu yra </w:t>
      </w:r>
      <w:r w:rsidRPr="00803477">
        <w:t>alergija veikliajai arba bet kuriai</w:t>
      </w:r>
      <w:r w:rsidRPr="00E15D44">
        <w:t xml:space="preserve"> pagalbinei šio vaisto medžiagai</w:t>
      </w:r>
      <w:r w:rsidRPr="003632F2">
        <w:t xml:space="preserve"> </w:t>
      </w:r>
      <w:r w:rsidRPr="004030AC">
        <w:t>(jos išvardytos 6 skyriuje)</w:t>
      </w:r>
      <w:r w:rsidRPr="000751E3">
        <w:t>;</w:t>
      </w:r>
    </w:p>
    <w:p w14:paraId="48EC5234" w14:textId="77777777" w:rsidR="00D44730" w:rsidRPr="001B4449" w:rsidRDefault="00D44730">
      <w:pPr>
        <w:pStyle w:val="BT-EMEASMCA"/>
        <w:rPr>
          <w:noProof w:val="0"/>
        </w:rPr>
      </w:pPr>
      <w:r>
        <w:t>jeigu yra padidėjęs jautrumas kitiems salicilatams;</w:t>
      </w:r>
    </w:p>
    <w:p w14:paraId="2D1A7D1E" w14:textId="77777777" w:rsidR="00D44730" w:rsidRPr="00893BED" w:rsidRDefault="00D44730">
      <w:pPr>
        <w:pStyle w:val="BT-EMEASMCA"/>
        <w:rPr>
          <w:noProof w:val="0"/>
        </w:rPr>
      </w:pPr>
      <w:r w:rsidRPr="001B4449">
        <w:rPr>
          <w:noProof w:val="0"/>
        </w:rPr>
        <w:t xml:space="preserve">jeigu </w:t>
      </w:r>
      <w:r w:rsidRPr="00893BED">
        <w:t>neseniai kraujavo į virškinamąjį traktą;</w:t>
      </w:r>
    </w:p>
    <w:p w14:paraId="6C3EB4C6" w14:textId="77777777" w:rsidR="00D44730" w:rsidRPr="00F3754E" w:rsidRDefault="00D44730">
      <w:pPr>
        <w:pStyle w:val="BT-EMEASMCA"/>
        <w:rPr>
          <w:noProof w:val="0"/>
        </w:rPr>
      </w:pPr>
      <w:r w:rsidRPr="00157647">
        <w:t xml:space="preserve">jeigu </w:t>
      </w:r>
      <w:r>
        <w:t>yra polinkis į kraujavimą (</w:t>
      </w:r>
      <w:r w:rsidRPr="00157647">
        <w:t xml:space="preserve">kraujyje sumažėjęs trombocitų kiekis, </w:t>
      </w:r>
      <w:r>
        <w:t>trūksta vitamino K, sergate hemofilija)</w:t>
      </w:r>
      <w:r w:rsidRPr="00C46E86">
        <w:t>;</w:t>
      </w:r>
    </w:p>
    <w:p w14:paraId="3CA9F7B5" w14:textId="77777777" w:rsidR="00D44730" w:rsidRPr="00F3754E" w:rsidRDefault="00D44730">
      <w:pPr>
        <w:pStyle w:val="BT-EMEASMCA"/>
        <w:rPr>
          <w:noProof w:val="0"/>
        </w:rPr>
      </w:pPr>
      <w:r w:rsidRPr="00F3754E">
        <w:t>jeigu sergama ūmine pepsine opa, sunkiu inkstų ar kepenų funkcijos nepakankamumu;</w:t>
      </w:r>
    </w:p>
    <w:p w14:paraId="5F90A442" w14:textId="77777777" w:rsidR="00D44730" w:rsidRPr="00112DF4" w:rsidRDefault="00D44730">
      <w:pPr>
        <w:pStyle w:val="BT-EMEASMCA"/>
        <w:rPr>
          <w:noProof w:val="0"/>
        </w:rPr>
      </w:pPr>
      <w:r w:rsidRPr="00F3754E">
        <w:t>jeigu šlapime padaugėjo oksalatų;</w:t>
      </w:r>
    </w:p>
    <w:p w14:paraId="4AFA5915" w14:textId="77777777" w:rsidR="00D44730" w:rsidRDefault="00D44730">
      <w:pPr>
        <w:pStyle w:val="BT-EMEASMCA"/>
        <w:rPr>
          <w:noProof w:val="0"/>
        </w:rPr>
      </w:pPr>
      <w:r w:rsidRPr="00112DF4">
        <w:t>jeigu yra trys paskutiniai nėštumo menesiai;</w:t>
      </w:r>
    </w:p>
    <w:p w14:paraId="0138640F" w14:textId="77777777" w:rsidR="009D0E44" w:rsidRPr="00803477" w:rsidRDefault="009D0E44">
      <w:pPr>
        <w:pStyle w:val="BT-EMEASMCA"/>
        <w:rPr>
          <w:noProof w:val="0"/>
        </w:rPr>
      </w:pPr>
      <w:r>
        <w:t>žindymas;</w:t>
      </w:r>
    </w:p>
    <w:p w14:paraId="6B63365D" w14:textId="77777777" w:rsidR="00D44730" w:rsidRPr="00803477" w:rsidRDefault="00D44730">
      <w:pPr>
        <w:pStyle w:val="BT-EMEASMCA"/>
        <w:rPr>
          <w:noProof w:val="0"/>
        </w:rPr>
      </w:pPr>
      <w:r w:rsidRPr="00803477">
        <w:t>vaikams ir paaugliams, jaunesniems kaip 16 metų.</w:t>
      </w:r>
    </w:p>
    <w:p w14:paraId="5829805A" w14:textId="77777777" w:rsidR="00D44730" w:rsidRPr="00803477" w:rsidRDefault="00D44730" w:rsidP="00D44730">
      <w:pPr>
        <w:pStyle w:val="BTEMEASMCA"/>
        <w:rPr>
          <w:noProof w:val="0"/>
        </w:rPr>
      </w:pPr>
    </w:p>
    <w:p w14:paraId="4B2DD7BC" w14:textId="77777777" w:rsidR="00D44730" w:rsidRPr="00E15D44" w:rsidRDefault="00D44730" w:rsidP="00D44730">
      <w:pPr>
        <w:pStyle w:val="PI-3EMEASMCA"/>
      </w:pPr>
      <w:r w:rsidRPr="00803477">
        <w:t>Įspėjimai ir atsargumo priemonės</w:t>
      </w:r>
    </w:p>
    <w:p w14:paraId="38BA155F" w14:textId="77777777" w:rsidR="00D44730" w:rsidRPr="003632F2" w:rsidRDefault="00D44730" w:rsidP="00D44730">
      <w:pPr>
        <w:pStyle w:val="PI-3EMEASMCA"/>
        <w:rPr>
          <w:b w:val="0"/>
          <w:noProof/>
        </w:rPr>
      </w:pPr>
      <w:r w:rsidRPr="00E15D44">
        <w:rPr>
          <w:b w:val="0"/>
          <w:noProof/>
        </w:rPr>
        <w:t>Pasitarkite su gydytoju arba vaistininku</w:t>
      </w:r>
      <w:r w:rsidR="00F110AC">
        <w:rPr>
          <w:b w:val="0"/>
          <w:noProof/>
        </w:rPr>
        <w:t>,</w:t>
      </w:r>
      <w:r w:rsidRPr="00E15D44">
        <w:rPr>
          <w:b w:val="0"/>
          <w:noProof/>
        </w:rPr>
        <w:t xml:space="preserve"> prieš pradėdami vartoti </w:t>
      </w:r>
      <w:r w:rsidRPr="003632F2">
        <w:rPr>
          <w:b w:val="0"/>
          <w:noProof/>
        </w:rPr>
        <w:t>HJERTEMAGNYL.</w:t>
      </w:r>
    </w:p>
    <w:p w14:paraId="55D2C1B1" w14:textId="77777777" w:rsidR="00D44730" w:rsidRPr="000751E3" w:rsidRDefault="00D44730" w:rsidP="00D44730">
      <w:pPr>
        <w:pStyle w:val="PI-3EMEASMCA"/>
        <w:rPr>
          <w:b w:val="0"/>
        </w:rPr>
      </w:pPr>
      <w:r w:rsidRPr="004030AC">
        <w:rPr>
          <w:b w:val="0"/>
          <w:noProof/>
        </w:rPr>
        <w:t>Atsagumo priemonių reikia:</w:t>
      </w:r>
    </w:p>
    <w:p w14:paraId="115D7786" w14:textId="77777777" w:rsidR="00D44730" w:rsidRDefault="00D44730" w:rsidP="00F110AC">
      <w:pPr>
        <w:pStyle w:val="BT-EMEASMCA"/>
        <w:rPr>
          <w:noProof w:val="0"/>
        </w:rPr>
      </w:pPr>
      <w:r w:rsidRPr="000751E3">
        <w:t xml:space="preserve">jei sergate bronchų astma arba Jūsų jautrumas skausmą malšinantiems </w:t>
      </w:r>
      <w:r>
        <w:t>vais</w:t>
      </w:r>
      <w:r w:rsidRPr="00157647">
        <w:t>tams yra padidėjęs, nes HJE</w:t>
      </w:r>
      <w:r w:rsidRPr="00C46E86">
        <w:t>RTEMAGNYL gali sukelti astmos priepuolį</w:t>
      </w:r>
      <w:r w:rsidRPr="00F3754E">
        <w:rPr>
          <w:noProof w:val="0"/>
        </w:rPr>
        <w:t>;</w:t>
      </w:r>
    </w:p>
    <w:p w14:paraId="49BF0973" w14:textId="77777777" w:rsidR="00D44730" w:rsidRPr="00F3754E" w:rsidRDefault="00D44730">
      <w:pPr>
        <w:pStyle w:val="BT-EMEASMCA"/>
      </w:pPr>
      <w:r>
        <w:t>jei sirgote bronchų astma, šienlige, nosies polipais ar kita lėtine kvėpavimo takų liga;</w:t>
      </w:r>
    </w:p>
    <w:p w14:paraId="40DA5C57" w14:textId="77777777" w:rsidR="00D44730" w:rsidRPr="00F3754E" w:rsidRDefault="00D44730">
      <w:pPr>
        <w:pStyle w:val="BT-EMEASMCA"/>
        <w:rPr>
          <w:noProof w:val="0"/>
        </w:rPr>
      </w:pPr>
      <w:r w:rsidRPr="00F3754E">
        <w:rPr>
          <w:noProof w:val="0"/>
        </w:rPr>
        <w:t xml:space="preserve">jei </w:t>
      </w:r>
      <w:r w:rsidRPr="00F3754E">
        <w:t>sergate gydymui nepasiduodančia hipertenzija;</w:t>
      </w:r>
    </w:p>
    <w:p w14:paraId="14154E19" w14:textId="77777777" w:rsidR="00D44730" w:rsidRDefault="00D44730">
      <w:pPr>
        <w:pStyle w:val="BT-EMEASMCA"/>
        <w:rPr>
          <w:noProof w:val="0"/>
        </w:rPr>
      </w:pPr>
      <w:r w:rsidRPr="00F3754E">
        <w:lastRenderedPageBreak/>
        <w:t xml:space="preserve">jei </w:t>
      </w:r>
      <w:r>
        <w:t xml:space="preserve">yra fermento gliukozės-6-fosfatdehidrogenazės stoka, nes acetilsalicilo rūgštis gali sukelti hemolizę arba </w:t>
      </w:r>
      <w:r w:rsidRPr="00F3754E">
        <w:t>hemolizin</w:t>
      </w:r>
      <w:r>
        <w:t>ę</w:t>
      </w:r>
      <w:r w:rsidRPr="00F3754E">
        <w:t xml:space="preserve"> anemij</w:t>
      </w:r>
      <w:r>
        <w:t>ą;</w:t>
      </w:r>
    </w:p>
    <w:p w14:paraId="1061DC6B" w14:textId="77777777" w:rsidR="00D44730" w:rsidRDefault="00D44730">
      <w:pPr>
        <w:pStyle w:val="BT-EMEASMCA"/>
        <w:rPr>
          <w:noProof w:val="0"/>
        </w:rPr>
      </w:pPr>
      <w:r>
        <w:t xml:space="preserve">jei </w:t>
      </w:r>
      <w:r w:rsidRPr="00F3754E">
        <w:t>yra sutrikusi kepenų ir (ar) inkstų funkcija arba yra virškinimo trakto sutrikimų;</w:t>
      </w:r>
    </w:p>
    <w:p w14:paraId="1551A55A" w14:textId="77777777" w:rsidR="00D44730" w:rsidRDefault="00D44730">
      <w:pPr>
        <w:pStyle w:val="BT-EMEASMCA"/>
        <w:rPr>
          <w:noProof w:val="0"/>
        </w:rPr>
      </w:pPr>
      <w:r>
        <w:t>jei sergate arba turite polinkį podagrai, nes mažos acetilsalicilo rūgšties dozės gali išprovokuoti podagros priepuolį;</w:t>
      </w:r>
    </w:p>
    <w:p w14:paraId="7841352C" w14:textId="77777777" w:rsidR="00D44730" w:rsidRDefault="00D44730">
      <w:pPr>
        <w:pStyle w:val="BT-EMEASMCA"/>
      </w:pPr>
      <w:r w:rsidRPr="00112DF4">
        <w:t>likus 10 parų iki chirurginės operacijos</w:t>
      </w:r>
      <w:r>
        <w:t>, įskaitant mažas operacijas (pvz., danties ištraukimas),</w:t>
      </w:r>
      <w:r w:rsidRPr="00112DF4">
        <w:t xml:space="preserve"> HJERTEMAGNYL vartojimą būt</w:t>
      </w:r>
      <w:r w:rsidRPr="00803477">
        <w:t>ina nutraukti</w:t>
      </w:r>
      <w:r w:rsidRPr="00BE47C8">
        <w:t xml:space="preserve"> </w:t>
      </w:r>
      <w:r>
        <w:t>dėl kraujavimo rizikos</w:t>
      </w:r>
      <w:r w:rsidRPr="00803477">
        <w:t>;</w:t>
      </w:r>
    </w:p>
    <w:p w14:paraId="78A1E420" w14:textId="77777777" w:rsidR="00D44730" w:rsidRDefault="00D44730">
      <w:pPr>
        <w:pStyle w:val="BT-EMEASMCA"/>
        <w:rPr>
          <w:noProof w:val="0"/>
        </w:rPr>
      </w:pPr>
      <w:r w:rsidRPr="00803477">
        <w:t>senyvo amžiaus pacientams nepatartina ilgai vartoti preparato dėl galimos kraujavimo iš virškinamojo trakto rizikos</w:t>
      </w:r>
      <w:r>
        <w:t>;</w:t>
      </w:r>
    </w:p>
    <w:p w14:paraId="75B9854D" w14:textId="77777777" w:rsidR="00D44730" w:rsidRPr="00803477" w:rsidRDefault="00D44730">
      <w:pPr>
        <w:pStyle w:val="BT-EMEASMCA"/>
        <w:rPr>
          <w:noProof w:val="0"/>
        </w:rPr>
      </w:pPr>
      <w:r>
        <w:t>acetilsalicilo rūgšties, nepasitarus su gydytoju, negalima vartoti vaikų ir paauglių virusinėms infekcijoms, pasireiškiančioms su karščiavimu arba be jo, gydyti, nes yra labai reto gyvybei pavojingo Reye sindromo, kurio metu būtina skubi medicinos pagalba, rizika.</w:t>
      </w:r>
    </w:p>
    <w:p w14:paraId="693BC78B" w14:textId="77777777" w:rsidR="00D44730" w:rsidRPr="00803477" w:rsidRDefault="00D44730" w:rsidP="00D44730">
      <w:pPr>
        <w:pStyle w:val="BTEMEASMCA"/>
        <w:rPr>
          <w:noProof w:val="0"/>
        </w:rPr>
      </w:pPr>
    </w:p>
    <w:p w14:paraId="356300FB" w14:textId="77777777" w:rsidR="00D44730" w:rsidRPr="00893BED" w:rsidRDefault="00D44730" w:rsidP="00D44730">
      <w:pPr>
        <w:pStyle w:val="PI-3EMEASMCA"/>
      </w:pPr>
      <w:r w:rsidRPr="00893BED">
        <w:t>Kiti vaistai ir HJERTEMAGNYL</w:t>
      </w:r>
    </w:p>
    <w:p w14:paraId="32295CB9" w14:textId="77777777" w:rsidR="00D44730" w:rsidRPr="00893BED" w:rsidRDefault="00D44730" w:rsidP="00D44730">
      <w:pPr>
        <w:pStyle w:val="BTEMEASMCA"/>
        <w:rPr>
          <w:noProof w:val="0"/>
        </w:rPr>
      </w:pPr>
      <w:r w:rsidRPr="00893BED">
        <w:rPr>
          <w:noProof w:val="0"/>
        </w:rPr>
        <w:t>Jeigu vartojate ar neseniai vartojote kitų vaistų arba dėl to nesate tikri, apie tai pasakykite gydytojui arba vaistininkui.</w:t>
      </w:r>
    </w:p>
    <w:p w14:paraId="77D7003E" w14:textId="77777777" w:rsidR="00D44730" w:rsidRPr="00893BED" w:rsidRDefault="00D44730" w:rsidP="00D44730">
      <w:pPr>
        <w:pStyle w:val="Pagrindinistekstas"/>
        <w:tabs>
          <w:tab w:val="left" w:pos="567"/>
        </w:tabs>
        <w:rPr>
          <w:sz w:val="22"/>
          <w:szCs w:val="22"/>
        </w:rPr>
      </w:pPr>
      <w:r w:rsidRPr="00893BED">
        <w:rPr>
          <w:sz w:val="22"/>
          <w:szCs w:val="22"/>
        </w:rPr>
        <w:t>Kumarino grupės antikoaguliantų</w:t>
      </w:r>
      <w:r>
        <w:rPr>
          <w:sz w:val="22"/>
          <w:szCs w:val="22"/>
        </w:rPr>
        <w:t xml:space="preserve"> (vaistų, mažinančių kraujo </w:t>
      </w:r>
      <w:r w:rsidRPr="00644535">
        <w:rPr>
          <w:sz w:val="22"/>
          <w:szCs w:val="22"/>
        </w:rPr>
        <w:t xml:space="preserve">krešėjimą, pvz., </w:t>
      </w:r>
      <w:r w:rsidRPr="00F110AC">
        <w:rPr>
          <w:sz w:val="22"/>
          <w:szCs w:val="22"/>
        </w:rPr>
        <w:t>varfarino, dipiridamolio, fenprokumono)</w:t>
      </w:r>
      <w:r w:rsidRPr="00893BED">
        <w:rPr>
          <w:sz w:val="22"/>
          <w:szCs w:val="22"/>
        </w:rPr>
        <w:t xml:space="preserve"> arba heparino poveikis stiprėja, jei jų vartojama kartu su didele HJERTEMAGNYL doze. </w:t>
      </w:r>
    </w:p>
    <w:p w14:paraId="0E313EF7" w14:textId="77777777" w:rsidR="00D44730" w:rsidRPr="00893BED" w:rsidRDefault="00D44730" w:rsidP="00D44730">
      <w:pPr>
        <w:pStyle w:val="Pagrindinistekstas"/>
        <w:tabs>
          <w:tab w:val="left" w:pos="567"/>
        </w:tabs>
        <w:rPr>
          <w:sz w:val="22"/>
          <w:szCs w:val="22"/>
        </w:rPr>
      </w:pPr>
      <w:r w:rsidRPr="00893BED">
        <w:rPr>
          <w:sz w:val="22"/>
          <w:szCs w:val="22"/>
        </w:rPr>
        <w:t>Acetilsalicil</w:t>
      </w:r>
      <w:r>
        <w:rPr>
          <w:sz w:val="22"/>
          <w:szCs w:val="22"/>
        </w:rPr>
        <w:t>o</w:t>
      </w:r>
      <w:r w:rsidRPr="00893BED">
        <w:rPr>
          <w:sz w:val="22"/>
          <w:szCs w:val="22"/>
        </w:rPr>
        <w:t xml:space="preserve"> rūgšties vartojimas kartu su </w:t>
      </w:r>
      <w:r>
        <w:rPr>
          <w:sz w:val="22"/>
          <w:szCs w:val="22"/>
        </w:rPr>
        <w:t>kortikosteroidais (vaistais nuo uždegimo ir alergijos)</w:t>
      </w:r>
      <w:r w:rsidRPr="00893BED">
        <w:rPr>
          <w:sz w:val="22"/>
          <w:szCs w:val="22"/>
        </w:rPr>
        <w:t xml:space="preserve"> gali didinti kraujavimo iš virškinimo trakto atsiradimo riziką.</w:t>
      </w:r>
    </w:p>
    <w:p w14:paraId="124947B3" w14:textId="77777777" w:rsidR="00D44730" w:rsidRPr="00893BED" w:rsidRDefault="00D44730" w:rsidP="00D44730">
      <w:pPr>
        <w:pStyle w:val="Pagrindinistekstas"/>
        <w:tabs>
          <w:tab w:val="left" w:pos="567"/>
        </w:tabs>
        <w:rPr>
          <w:sz w:val="22"/>
          <w:szCs w:val="22"/>
        </w:rPr>
      </w:pPr>
      <w:r w:rsidRPr="00893BED">
        <w:rPr>
          <w:sz w:val="22"/>
          <w:szCs w:val="22"/>
        </w:rPr>
        <w:t>Metotreksato</w:t>
      </w:r>
      <w:r>
        <w:rPr>
          <w:sz w:val="22"/>
          <w:szCs w:val="22"/>
        </w:rPr>
        <w:t xml:space="preserve"> (vaisto nuo vėžio)</w:t>
      </w:r>
      <w:r w:rsidRPr="00893BED">
        <w:rPr>
          <w:sz w:val="22"/>
          <w:szCs w:val="22"/>
        </w:rPr>
        <w:t xml:space="preserve"> ir geriamųjų vaistų nuo </w:t>
      </w:r>
      <w:r>
        <w:rPr>
          <w:sz w:val="22"/>
          <w:szCs w:val="22"/>
        </w:rPr>
        <w:t xml:space="preserve">cukrinio </w:t>
      </w:r>
      <w:r w:rsidRPr="00893BED">
        <w:rPr>
          <w:sz w:val="22"/>
          <w:szCs w:val="22"/>
        </w:rPr>
        <w:t xml:space="preserve">diabeto poveikis, įskaitant ir šalutinį poveikį, stiprėja, jei jų vartojama kartu su acetilsalicilo rūgštimi. </w:t>
      </w:r>
    </w:p>
    <w:p w14:paraId="205059D3" w14:textId="77777777" w:rsidR="00D44730" w:rsidRPr="00893BED" w:rsidRDefault="00D44730" w:rsidP="00D44730">
      <w:pPr>
        <w:pStyle w:val="Pagrindinistekstas"/>
        <w:tabs>
          <w:tab w:val="left" w:pos="567"/>
        </w:tabs>
        <w:rPr>
          <w:sz w:val="22"/>
          <w:szCs w:val="22"/>
        </w:rPr>
      </w:pPr>
      <w:r w:rsidRPr="00157647">
        <w:rPr>
          <w:sz w:val="22"/>
          <w:szCs w:val="22"/>
        </w:rPr>
        <w:t>Nesteroidiniai vaistai nuo uždegimo</w:t>
      </w:r>
      <w:r>
        <w:rPr>
          <w:sz w:val="22"/>
          <w:szCs w:val="22"/>
        </w:rPr>
        <w:t xml:space="preserve"> (pvz., ibuprofenas)</w:t>
      </w:r>
      <w:r w:rsidRPr="00157647">
        <w:rPr>
          <w:sz w:val="22"/>
          <w:szCs w:val="22"/>
        </w:rPr>
        <w:t xml:space="preserve"> gali daryti įtaką šalutiniam HJERTEMAGNYL poveikiui, todėl šiuos </w:t>
      </w:r>
      <w:r>
        <w:rPr>
          <w:sz w:val="22"/>
          <w:szCs w:val="22"/>
        </w:rPr>
        <w:t>vais</w:t>
      </w:r>
      <w:r w:rsidRPr="00893BED">
        <w:rPr>
          <w:sz w:val="22"/>
          <w:szCs w:val="22"/>
        </w:rPr>
        <w:t>tus nepatariama vartoti kartu</w:t>
      </w:r>
      <w:r>
        <w:rPr>
          <w:sz w:val="22"/>
          <w:szCs w:val="22"/>
        </w:rPr>
        <w:t>.</w:t>
      </w:r>
    </w:p>
    <w:p w14:paraId="4592A52E" w14:textId="77777777" w:rsidR="00D44730" w:rsidRPr="00C46E86" w:rsidRDefault="00D44730" w:rsidP="00D44730">
      <w:pPr>
        <w:pStyle w:val="Pagrindinistekstas"/>
        <w:tabs>
          <w:tab w:val="left" w:pos="567"/>
        </w:tabs>
        <w:rPr>
          <w:sz w:val="22"/>
          <w:szCs w:val="22"/>
        </w:rPr>
      </w:pPr>
      <w:r w:rsidRPr="00157647">
        <w:rPr>
          <w:sz w:val="22"/>
          <w:szCs w:val="22"/>
        </w:rPr>
        <w:t xml:space="preserve">Acetilsalicilo rūgštis gali slopinti </w:t>
      </w:r>
      <w:r>
        <w:rPr>
          <w:sz w:val="22"/>
          <w:szCs w:val="22"/>
        </w:rPr>
        <w:t xml:space="preserve">vaistų, skatinančių šlapimo išsiskyrimą (pvz., </w:t>
      </w:r>
      <w:r w:rsidRPr="00157647">
        <w:rPr>
          <w:sz w:val="22"/>
          <w:szCs w:val="22"/>
        </w:rPr>
        <w:t>spironolaktono, furosemido</w:t>
      </w:r>
      <w:r>
        <w:rPr>
          <w:sz w:val="22"/>
          <w:szCs w:val="22"/>
        </w:rPr>
        <w:t>) bei</w:t>
      </w:r>
      <w:r w:rsidRPr="00157647">
        <w:rPr>
          <w:sz w:val="22"/>
          <w:szCs w:val="22"/>
        </w:rPr>
        <w:t xml:space="preserve"> </w:t>
      </w:r>
      <w:r>
        <w:rPr>
          <w:sz w:val="22"/>
          <w:szCs w:val="22"/>
        </w:rPr>
        <w:t xml:space="preserve">vaistų, skatinančių </w:t>
      </w:r>
      <w:r w:rsidRPr="00157647">
        <w:rPr>
          <w:sz w:val="22"/>
          <w:szCs w:val="22"/>
        </w:rPr>
        <w:t xml:space="preserve">šlapimo rūgšties išsiskyrimą </w:t>
      </w:r>
      <w:r>
        <w:rPr>
          <w:sz w:val="22"/>
          <w:szCs w:val="22"/>
        </w:rPr>
        <w:t>(</w:t>
      </w:r>
      <w:r w:rsidRPr="00157647">
        <w:rPr>
          <w:sz w:val="22"/>
          <w:szCs w:val="22"/>
        </w:rPr>
        <w:t>vaist</w:t>
      </w:r>
      <w:r w:rsidRPr="00C46E86">
        <w:rPr>
          <w:sz w:val="22"/>
          <w:szCs w:val="22"/>
        </w:rPr>
        <w:t>ų nuo podagros</w:t>
      </w:r>
      <w:r>
        <w:rPr>
          <w:sz w:val="22"/>
          <w:szCs w:val="22"/>
        </w:rPr>
        <w:t>, pvz.,</w:t>
      </w:r>
      <w:r w:rsidR="00F110AC">
        <w:rPr>
          <w:sz w:val="22"/>
          <w:szCs w:val="22"/>
        </w:rPr>
        <w:t xml:space="preserve"> </w:t>
      </w:r>
      <w:r w:rsidRPr="00C46E86">
        <w:rPr>
          <w:sz w:val="22"/>
          <w:szCs w:val="22"/>
        </w:rPr>
        <w:t>probenecido</w:t>
      </w:r>
      <w:r>
        <w:rPr>
          <w:sz w:val="22"/>
          <w:szCs w:val="22"/>
        </w:rPr>
        <w:t>)</w:t>
      </w:r>
      <w:r w:rsidRPr="00C46E86">
        <w:rPr>
          <w:sz w:val="22"/>
          <w:szCs w:val="22"/>
        </w:rPr>
        <w:t xml:space="preserve"> sukeliamą poveikį.</w:t>
      </w:r>
    </w:p>
    <w:p w14:paraId="25D7B206" w14:textId="77777777" w:rsidR="00D44730" w:rsidRPr="00886481" w:rsidRDefault="00D44730" w:rsidP="00886481">
      <w:pPr>
        <w:pStyle w:val="Pagrindinistekstas"/>
        <w:tabs>
          <w:tab w:val="left" w:pos="567"/>
        </w:tabs>
        <w:rPr>
          <w:sz w:val="22"/>
          <w:szCs w:val="22"/>
        </w:rPr>
      </w:pPr>
      <w:r w:rsidRPr="00B830D8">
        <w:rPr>
          <w:sz w:val="22"/>
          <w:szCs w:val="22"/>
        </w:rPr>
        <w:t xml:space="preserve">Fenitoinas (vaistas nuo epilepsijos), domperidonas (vaistas virškinimui skatinti) gali keisti </w:t>
      </w:r>
      <w:r w:rsidRPr="00886481">
        <w:rPr>
          <w:sz w:val="22"/>
          <w:szCs w:val="22"/>
        </w:rPr>
        <w:t>acetilsalicilo rūgšties veiksmingumą.</w:t>
      </w:r>
    </w:p>
    <w:p w14:paraId="5ED561A0" w14:textId="77777777" w:rsidR="00886481" w:rsidRDefault="00886481" w:rsidP="00886481">
      <w:pPr>
        <w:pStyle w:val="Pagrindinistekstas"/>
        <w:tabs>
          <w:tab w:val="left" w:pos="567"/>
        </w:tabs>
        <w:rPr>
          <w:sz w:val="22"/>
          <w:szCs w:val="22"/>
        </w:rPr>
      </w:pPr>
      <w:r w:rsidRPr="00886481">
        <w:rPr>
          <w:sz w:val="22"/>
          <w:szCs w:val="22"/>
        </w:rPr>
        <w:t>Magnio hidroksidas gali turėtų įtakos kai kuriems vaistams arba tie vaistai gali turėti įtakos magnio hidroksido veikimui. Pasakykite gydytojui ar vaistininkui, jeigu jūs jau vartojate</w:t>
      </w:r>
      <w:r w:rsidR="00F110AC">
        <w:rPr>
          <w:sz w:val="22"/>
          <w:szCs w:val="22"/>
        </w:rPr>
        <w:t xml:space="preserve"> </w:t>
      </w:r>
      <w:r w:rsidRPr="00886481">
        <w:rPr>
          <w:sz w:val="22"/>
          <w:szCs w:val="22"/>
        </w:rPr>
        <w:t>salicilatus.</w:t>
      </w:r>
    </w:p>
    <w:p w14:paraId="3B0F21F9" w14:textId="344ECE36" w:rsidR="00EB09E8" w:rsidRPr="00EB09E8" w:rsidRDefault="00EB09E8" w:rsidP="00EB09E8">
      <w:pPr>
        <w:numPr>
          <w:ilvl w:val="12"/>
          <w:numId w:val="0"/>
        </w:numPr>
        <w:ind w:right="-2"/>
        <w:rPr>
          <w:rFonts w:eastAsia="MS Mincho"/>
          <w:noProof/>
          <w:sz w:val="22"/>
          <w:szCs w:val="22"/>
        </w:rPr>
      </w:pPr>
      <w:r w:rsidRPr="00EB09E8">
        <w:rPr>
          <w:rFonts w:eastAsia="MS Mincho"/>
          <w:noProof/>
          <w:sz w:val="22"/>
          <w:szCs w:val="22"/>
        </w:rPr>
        <w:t>Metamizolas (vaistas skausmui mal</w:t>
      </w:r>
      <w:r w:rsidRPr="00070E19">
        <w:rPr>
          <w:rFonts w:eastAsia="PMingLiU"/>
          <w:sz w:val="22"/>
          <w:szCs w:val="22"/>
        </w:rPr>
        <w:t>š</w:t>
      </w:r>
      <w:r w:rsidRPr="00EB09E8">
        <w:rPr>
          <w:rFonts w:eastAsia="MS Mincho"/>
          <w:noProof/>
          <w:sz w:val="22"/>
          <w:szCs w:val="22"/>
        </w:rPr>
        <w:t>inti ir karčiavimui suma</w:t>
      </w:r>
      <w:r w:rsidRPr="00EB09E8">
        <w:rPr>
          <w:rFonts w:eastAsia="MS Mincho"/>
          <w:sz w:val="22"/>
          <w:szCs w:val="22"/>
        </w:rPr>
        <w:t>žinti</w:t>
      </w:r>
      <w:r w:rsidRPr="00EB09E8">
        <w:rPr>
          <w:rFonts w:eastAsia="MS Mincho"/>
          <w:noProof/>
          <w:sz w:val="22"/>
          <w:szCs w:val="22"/>
        </w:rPr>
        <w:t xml:space="preserve">) gali susilpninti </w:t>
      </w:r>
      <w:r w:rsidRPr="00070E19">
        <w:rPr>
          <w:rFonts w:eastAsia="PMingLiU"/>
          <w:sz w:val="22"/>
          <w:szCs w:val="22"/>
        </w:rPr>
        <w:t>acetilsalicilo rūgšties poveikį trombocitų agregacijai</w:t>
      </w:r>
      <w:r w:rsidR="00FF58D4">
        <w:rPr>
          <w:rFonts w:eastAsia="PMingLiU"/>
          <w:sz w:val="22"/>
          <w:szCs w:val="22"/>
        </w:rPr>
        <w:t xml:space="preserve"> (</w:t>
      </w:r>
      <w:r w:rsidR="00CF0556">
        <w:rPr>
          <w:rFonts w:eastAsia="PMingLiU"/>
          <w:sz w:val="22"/>
          <w:szCs w:val="22"/>
        </w:rPr>
        <w:t>trombocitų sukibimui ir krešulio susiformavimui)</w:t>
      </w:r>
      <w:r w:rsidRPr="00EB09E8">
        <w:rPr>
          <w:rFonts w:eastAsia="MS Mincho"/>
          <w:noProof/>
          <w:sz w:val="22"/>
          <w:szCs w:val="22"/>
        </w:rPr>
        <w:t>,</w:t>
      </w:r>
      <w:r>
        <w:rPr>
          <w:rFonts w:eastAsia="MS Mincho"/>
          <w:noProof/>
          <w:sz w:val="22"/>
          <w:szCs w:val="22"/>
        </w:rPr>
        <w:t xml:space="preserve"> </w:t>
      </w:r>
      <w:r w:rsidRPr="00EB09E8">
        <w:rPr>
          <w:rFonts w:eastAsia="MS Mincho"/>
          <w:noProof/>
          <w:sz w:val="22"/>
          <w:szCs w:val="22"/>
        </w:rPr>
        <w:t xml:space="preserve">jei vartojama kartu. </w:t>
      </w:r>
      <w:r w:rsidRPr="00070E19">
        <w:rPr>
          <w:rFonts w:eastAsia="PMingLiU"/>
          <w:sz w:val="22"/>
          <w:szCs w:val="22"/>
        </w:rPr>
        <w:t xml:space="preserve">Todėl pacientams, vartojantiems mažas acetilsalicilo rūgšties dozes, šis derinys turi būti </w:t>
      </w:r>
      <w:r w:rsidR="00CF0556">
        <w:rPr>
          <w:rFonts w:eastAsia="PMingLiU"/>
          <w:sz w:val="22"/>
          <w:szCs w:val="22"/>
        </w:rPr>
        <w:t>vartojamas</w:t>
      </w:r>
      <w:r w:rsidRPr="00070E19">
        <w:rPr>
          <w:rFonts w:eastAsia="PMingLiU"/>
          <w:sz w:val="22"/>
          <w:szCs w:val="22"/>
        </w:rPr>
        <w:t xml:space="preserve"> atsargiai.</w:t>
      </w:r>
    </w:p>
    <w:p w14:paraId="17E81EFE" w14:textId="77777777" w:rsidR="00D44730" w:rsidRPr="00893BED" w:rsidRDefault="00D44730" w:rsidP="00D44730">
      <w:pPr>
        <w:pStyle w:val="BTEMEASMCA"/>
        <w:rPr>
          <w:noProof w:val="0"/>
        </w:rPr>
      </w:pPr>
    </w:p>
    <w:p w14:paraId="3EF9A674" w14:textId="77777777" w:rsidR="00D44730" w:rsidRPr="00157647" w:rsidRDefault="00D44730" w:rsidP="00D44730">
      <w:pPr>
        <w:pStyle w:val="PI-3EMEASMCA"/>
      </w:pPr>
      <w:r w:rsidRPr="00157647">
        <w:t>HJERTEMAGNYL vartojimas su maistu ir gėrimais</w:t>
      </w:r>
    </w:p>
    <w:p w14:paraId="0A73821E" w14:textId="77777777" w:rsidR="00D44730" w:rsidRPr="00C46E86" w:rsidRDefault="00D44730" w:rsidP="00D44730">
      <w:pPr>
        <w:pStyle w:val="BTEMEASMCA"/>
        <w:rPr>
          <w:noProof w:val="0"/>
        </w:rPr>
      </w:pPr>
      <w:r w:rsidRPr="00C46E86">
        <w:rPr>
          <w:noProof w:val="0"/>
        </w:rPr>
        <w:t>Kartu vartojami maistas ir gėrimai HJERTEMAGNYL poveikiui įtakos nedaro.</w:t>
      </w:r>
    </w:p>
    <w:p w14:paraId="0C536170" w14:textId="77777777" w:rsidR="00D44730" w:rsidRPr="00F3754E" w:rsidRDefault="00D44730" w:rsidP="00D44730">
      <w:pPr>
        <w:pStyle w:val="BTEMEASMCA"/>
        <w:rPr>
          <w:noProof w:val="0"/>
        </w:rPr>
      </w:pPr>
    </w:p>
    <w:p w14:paraId="75CDC36D" w14:textId="77777777" w:rsidR="00D44730" w:rsidRPr="00112DF4" w:rsidRDefault="00D44730" w:rsidP="00D44730">
      <w:pPr>
        <w:pStyle w:val="PI-3EMEASMCA"/>
      </w:pPr>
      <w:r w:rsidRPr="00F3754E">
        <w:t>Nėštumas, žindymo laikotarpis</w:t>
      </w:r>
      <w:r w:rsidRPr="00112DF4">
        <w:t xml:space="preserve"> ir vaisingumas</w:t>
      </w:r>
    </w:p>
    <w:p w14:paraId="71CF2036" w14:textId="77777777" w:rsidR="00D44730" w:rsidRDefault="00D44730" w:rsidP="00D44730">
      <w:pPr>
        <w:pStyle w:val="BTEMEASMCA"/>
        <w:rPr>
          <w:noProof w:val="0"/>
        </w:rPr>
      </w:pPr>
      <w:r w:rsidRPr="00803477">
        <w:t>Jeigu esate nėščia, žindote kūdikį, manote, kad galbūt esate nėščia, arba planuojate pastoti, tai prieš vartodama šį vaistą, pasitarkite su gydytoju arba vaistininku</w:t>
      </w:r>
      <w:r w:rsidRPr="00803477">
        <w:rPr>
          <w:noProof w:val="0"/>
        </w:rPr>
        <w:t>.</w:t>
      </w:r>
    </w:p>
    <w:p w14:paraId="32139BF3" w14:textId="77777777" w:rsidR="00D44730" w:rsidRPr="00893BED" w:rsidRDefault="00D44730" w:rsidP="00D44730">
      <w:pPr>
        <w:pStyle w:val="BTEMEASMCA"/>
        <w:rPr>
          <w:noProof w:val="0"/>
        </w:rPr>
      </w:pPr>
      <w:r>
        <w:t>Pirmaisiais šešiais nėštumo mėnesiais</w:t>
      </w:r>
      <w:r w:rsidRPr="0042174F">
        <w:t xml:space="preserve"> HJERTEMAGNYL galima vartoti tik absoliučiai būtinu atveju</w:t>
      </w:r>
      <w:r>
        <w:t xml:space="preserve"> ir tik gydytojui leidus</w:t>
      </w:r>
      <w:r w:rsidRPr="0042174F">
        <w:t xml:space="preserve">. Negalima vartoti likus trims mėnesiams iki gimdymo, nes </w:t>
      </w:r>
      <w:r>
        <w:t>vaist</w:t>
      </w:r>
      <w:r w:rsidRPr="0042174F">
        <w:t>as didina kraujavimo riziką ir prailgina gimdymo laiką.</w:t>
      </w:r>
    </w:p>
    <w:p w14:paraId="35527525" w14:textId="77777777" w:rsidR="00D44730" w:rsidRPr="00157647" w:rsidRDefault="00D44730" w:rsidP="00D44730">
      <w:pPr>
        <w:pStyle w:val="BTEMEASMCA"/>
        <w:rPr>
          <w:noProof w:val="0"/>
        </w:rPr>
      </w:pPr>
      <w:r w:rsidRPr="00157647">
        <w:t>Žindymo laikotarpiu HJERTEMAGNYL vartoti negalima.</w:t>
      </w:r>
    </w:p>
    <w:p w14:paraId="3764EB4D" w14:textId="77777777" w:rsidR="00D44730" w:rsidRPr="00C46E86" w:rsidRDefault="00D44730" w:rsidP="00D44730">
      <w:pPr>
        <w:pStyle w:val="BTEMEASMCA"/>
        <w:rPr>
          <w:noProof w:val="0"/>
        </w:rPr>
      </w:pPr>
    </w:p>
    <w:p w14:paraId="35A3C12A" w14:textId="77777777" w:rsidR="00D44730" w:rsidRPr="00F3754E" w:rsidRDefault="00D44730" w:rsidP="00D44730">
      <w:pPr>
        <w:pStyle w:val="PI-3EMEASMCA"/>
      </w:pPr>
      <w:r w:rsidRPr="00F3754E">
        <w:t>Vairavimas ir mechanizmų valdymas</w:t>
      </w:r>
    </w:p>
    <w:p w14:paraId="66363A14" w14:textId="77777777" w:rsidR="00D44730" w:rsidRPr="00893BED" w:rsidRDefault="00D44730" w:rsidP="00D44730">
      <w:pPr>
        <w:pStyle w:val="BTEMEASMCA"/>
        <w:rPr>
          <w:noProof w:val="0"/>
        </w:rPr>
      </w:pPr>
      <w:r w:rsidRPr="00F3754E">
        <w:t>HJERTEMAGNYL gebėjim</w:t>
      </w:r>
      <w:r>
        <w:t>o</w:t>
      </w:r>
      <w:r w:rsidRPr="00893BED">
        <w:t xml:space="preserve"> vairuoti ir valdyti mechanizmus </w:t>
      </w:r>
      <w:r>
        <w:t>neveikia arba veikia nereikšmingai</w:t>
      </w:r>
      <w:r w:rsidRPr="00893BED">
        <w:t>.</w:t>
      </w:r>
    </w:p>
    <w:p w14:paraId="495EF897" w14:textId="77777777" w:rsidR="00D44730" w:rsidRPr="00157647" w:rsidRDefault="00D44730" w:rsidP="00D44730">
      <w:pPr>
        <w:pStyle w:val="BTEMEASMCA"/>
        <w:rPr>
          <w:noProof w:val="0"/>
        </w:rPr>
      </w:pPr>
    </w:p>
    <w:p w14:paraId="5B73A533" w14:textId="77777777" w:rsidR="00D44730" w:rsidRPr="00C46E86" w:rsidRDefault="00D44730" w:rsidP="00D44730">
      <w:pPr>
        <w:pStyle w:val="BTEMEASMCA"/>
        <w:rPr>
          <w:noProof w:val="0"/>
        </w:rPr>
      </w:pPr>
    </w:p>
    <w:p w14:paraId="7E958864" w14:textId="77777777" w:rsidR="00D44730" w:rsidRPr="00F3754E" w:rsidRDefault="00D44730" w:rsidP="00D44730">
      <w:pPr>
        <w:pStyle w:val="PI-1EMEASMCA"/>
      </w:pPr>
      <w:bookmarkStart w:id="76" w:name="_Toc129243141"/>
      <w:bookmarkStart w:id="77" w:name="_Toc129243266"/>
      <w:r w:rsidRPr="00F3754E">
        <w:t>3.</w:t>
      </w:r>
      <w:r w:rsidRPr="00F3754E">
        <w:tab/>
        <w:t xml:space="preserve">Kaip vartoti </w:t>
      </w:r>
      <w:bookmarkEnd w:id="76"/>
      <w:bookmarkEnd w:id="77"/>
      <w:r w:rsidRPr="00F3754E">
        <w:t>HJERTEMAGNYL</w:t>
      </w:r>
    </w:p>
    <w:p w14:paraId="499E4FA0" w14:textId="77777777" w:rsidR="00D44730" w:rsidRPr="00F3754E" w:rsidRDefault="00D44730" w:rsidP="00D44730">
      <w:pPr>
        <w:pStyle w:val="BTEMEASMCA"/>
        <w:rPr>
          <w:noProof w:val="0"/>
        </w:rPr>
      </w:pPr>
    </w:p>
    <w:p w14:paraId="59618B29" w14:textId="77777777" w:rsidR="00D44730" w:rsidRPr="00803477" w:rsidRDefault="00D44730" w:rsidP="00D44730">
      <w:pPr>
        <w:pStyle w:val="BTEMEASMCA"/>
        <w:rPr>
          <w:noProof w:val="0"/>
        </w:rPr>
      </w:pPr>
      <w:r w:rsidRPr="00803477">
        <w:t>Visada vartokite šį vaistą tiksliai kaip aprašyta šiame lapelyje arba kaip nurodė gydytojas arba vaistininkas</w:t>
      </w:r>
      <w:r w:rsidRPr="00803477">
        <w:rPr>
          <w:noProof w:val="0"/>
        </w:rPr>
        <w:t>. Jeigu abejojate, kreipkitės į gydytoją arba vaistininką.</w:t>
      </w:r>
    </w:p>
    <w:p w14:paraId="0E247C2A" w14:textId="77777777" w:rsidR="00D44730" w:rsidRPr="00803477" w:rsidRDefault="00D44730" w:rsidP="00D44730">
      <w:pPr>
        <w:pStyle w:val="Pagrindinistekstas"/>
        <w:tabs>
          <w:tab w:val="left" w:pos="567"/>
        </w:tabs>
        <w:rPr>
          <w:sz w:val="22"/>
          <w:szCs w:val="22"/>
        </w:rPr>
      </w:pPr>
    </w:p>
    <w:p w14:paraId="28BC09B0" w14:textId="77777777" w:rsidR="00D44730" w:rsidRPr="00745FA8" w:rsidRDefault="00D44730" w:rsidP="00D44730">
      <w:pPr>
        <w:pStyle w:val="Pagrindinistekstas"/>
        <w:tabs>
          <w:tab w:val="left" w:pos="567"/>
        </w:tabs>
        <w:rPr>
          <w:sz w:val="22"/>
          <w:szCs w:val="22"/>
        </w:rPr>
      </w:pPr>
      <w:r w:rsidRPr="00803477">
        <w:rPr>
          <w:sz w:val="22"/>
          <w:szCs w:val="22"/>
        </w:rPr>
        <w:lastRenderedPageBreak/>
        <w:t xml:space="preserve">Rekomenduojama suaugusių žmonių dozė yra 75 </w:t>
      </w:r>
      <w:r w:rsidR="00F110AC" w:rsidRPr="00803477">
        <w:rPr>
          <w:sz w:val="22"/>
          <w:szCs w:val="22"/>
        </w:rPr>
        <w:t>–</w:t>
      </w:r>
      <w:r w:rsidR="00F110AC">
        <w:rPr>
          <w:sz w:val="22"/>
          <w:szCs w:val="22"/>
        </w:rPr>
        <w:t xml:space="preserve"> </w:t>
      </w:r>
      <w:r w:rsidRPr="00803477">
        <w:rPr>
          <w:sz w:val="22"/>
          <w:szCs w:val="22"/>
        </w:rPr>
        <w:t>150 mg</w:t>
      </w:r>
      <w:r>
        <w:rPr>
          <w:sz w:val="22"/>
          <w:szCs w:val="22"/>
        </w:rPr>
        <w:t xml:space="preserve"> (1</w:t>
      </w:r>
      <w:r w:rsidR="00F110AC">
        <w:rPr>
          <w:sz w:val="22"/>
          <w:szCs w:val="22"/>
        </w:rPr>
        <w:t>–</w:t>
      </w:r>
      <w:r>
        <w:rPr>
          <w:sz w:val="22"/>
          <w:szCs w:val="22"/>
        </w:rPr>
        <w:t>2 tabletės) vieną kartą per parą</w:t>
      </w:r>
      <w:r w:rsidRPr="00745FA8">
        <w:rPr>
          <w:sz w:val="22"/>
          <w:szCs w:val="22"/>
        </w:rPr>
        <w:t>.</w:t>
      </w:r>
    </w:p>
    <w:p w14:paraId="50CC61C7" w14:textId="77777777" w:rsidR="00D44730" w:rsidRPr="00745FA8" w:rsidRDefault="00D44730" w:rsidP="00D44730">
      <w:pPr>
        <w:pStyle w:val="BTEMEASMCA"/>
      </w:pPr>
      <w:r w:rsidRPr="00745FA8">
        <w:t>Esant kai kurioms būklėms dozė gali būti padidinta, bet tik gydytojui nurodžius.</w:t>
      </w:r>
    </w:p>
    <w:p w14:paraId="4BCFFC03" w14:textId="77777777" w:rsidR="00D44730" w:rsidRPr="00DF180A" w:rsidRDefault="00D44730" w:rsidP="00D44730">
      <w:pPr>
        <w:pStyle w:val="BTEMEASMCA"/>
      </w:pPr>
    </w:p>
    <w:p w14:paraId="0503EE70" w14:textId="77777777" w:rsidR="00D44730" w:rsidRDefault="00D44730" w:rsidP="00D44730">
      <w:pPr>
        <w:pStyle w:val="BTEMEASMCA"/>
      </w:pPr>
      <w:r w:rsidRPr="00157647">
        <w:t>Tabletę reikia užsigerti stikline vandens. Tabletę galima nuryti visą</w:t>
      </w:r>
      <w:r>
        <w:t>.</w:t>
      </w:r>
      <w:r w:rsidRPr="00157647">
        <w:t xml:space="preserve"> </w:t>
      </w:r>
      <w:r>
        <w:t>K</w:t>
      </w:r>
      <w:r w:rsidRPr="00157647">
        <w:t>ad būtų lengviau nuryti</w:t>
      </w:r>
      <w:r>
        <w:t>,</w:t>
      </w:r>
      <w:r w:rsidRPr="00157647">
        <w:t xml:space="preserve"> ją galima padalyti ar sukramtyti.</w:t>
      </w:r>
    </w:p>
    <w:p w14:paraId="02DEEF05" w14:textId="77777777" w:rsidR="00D44730" w:rsidRDefault="00D44730" w:rsidP="00D44730">
      <w:pPr>
        <w:pStyle w:val="BTEMEASMCA"/>
      </w:pPr>
    </w:p>
    <w:p w14:paraId="3D844C5D" w14:textId="77777777" w:rsidR="00D44730" w:rsidRPr="00E46C71" w:rsidRDefault="00D44730" w:rsidP="00D44730">
      <w:pPr>
        <w:pStyle w:val="BTEMEASMCA"/>
        <w:rPr>
          <w:b/>
          <w:noProof w:val="0"/>
        </w:rPr>
      </w:pPr>
      <w:r w:rsidRPr="00E46C71">
        <w:rPr>
          <w:b/>
          <w:noProof w:val="0"/>
        </w:rPr>
        <w:t>Vartojimas vaikams ir paaugliams</w:t>
      </w:r>
    </w:p>
    <w:p w14:paraId="17725273" w14:textId="77777777" w:rsidR="00D44730" w:rsidRPr="00F3754E" w:rsidRDefault="00D44730" w:rsidP="00D44730">
      <w:pPr>
        <w:pStyle w:val="Pagrindinistekstas"/>
        <w:tabs>
          <w:tab w:val="left" w:pos="567"/>
        </w:tabs>
        <w:rPr>
          <w:sz w:val="22"/>
          <w:szCs w:val="22"/>
        </w:rPr>
      </w:pPr>
      <w:r w:rsidRPr="00F3754E">
        <w:rPr>
          <w:sz w:val="22"/>
          <w:szCs w:val="22"/>
        </w:rPr>
        <w:t>HJERTEMAGNYL negalima vartoti vaikams ir paaugliams jaunesniems kaip 16 metų.</w:t>
      </w:r>
    </w:p>
    <w:p w14:paraId="17D1B4E9" w14:textId="77777777" w:rsidR="00D44730" w:rsidRPr="004069AB" w:rsidRDefault="00D44730" w:rsidP="00D44730">
      <w:pPr>
        <w:rPr>
          <w:sz w:val="22"/>
          <w:szCs w:val="22"/>
        </w:rPr>
      </w:pPr>
      <w:r w:rsidRPr="009456C8">
        <w:t>HJERTEMAGNYL</w:t>
      </w:r>
      <w:r w:rsidRPr="00D952E4">
        <w:rPr>
          <w:noProof/>
          <w:sz w:val="22"/>
          <w:szCs w:val="22"/>
        </w:rPr>
        <w:t xml:space="preserve"> nėra sk</w:t>
      </w:r>
      <w:r w:rsidRPr="000937F8">
        <w:rPr>
          <w:noProof/>
          <w:sz w:val="22"/>
          <w:szCs w:val="22"/>
        </w:rPr>
        <w:t xml:space="preserve">irtas vaikams nuo </w:t>
      </w:r>
      <w:r>
        <w:rPr>
          <w:noProof/>
          <w:sz w:val="22"/>
          <w:szCs w:val="22"/>
        </w:rPr>
        <w:t>16</w:t>
      </w:r>
      <w:r w:rsidRPr="000937F8">
        <w:rPr>
          <w:noProof/>
          <w:sz w:val="22"/>
          <w:szCs w:val="22"/>
        </w:rPr>
        <w:t xml:space="preserve"> iki </w:t>
      </w:r>
      <w:r>
        <w:rPr>
          <w:noProof/>
          <w:sz w:val="22"/>
          <w:szCs w:val="22"/>
        </w:rPr>
        <w:t xml:space="preserve">18 </w:t>
      </w:r>
      <w:r w:rsidRPr="000937F8">
        <w:rPr>
          <w:noProof/>
          <w:sz w:val="22"/>
          <w:szCs w:val="22"/>
        </w:rPr>
        <w:t>metų</w:t>
      </w:r>
      <w:r>
        <w:rPr>
          <w:noProof/>
          <w:sz w:val="22"/>
          <w:szCs w:val="22"/>
        </w:rPr>
        <w:t>.</w:t>
      </w:r>
      <w:r w:rsidRPr="000937F8">
        <w:rPr>
          <w:noProof/>
          <w:sz w:val="22"/>
          <w:szCs w:val="22"/>
        </w:rPr>
        <w:t xml:space="preserve"> </w:t>
      </w:r>
    </w:p>
    <w:p w14:paraId="63160BC9" w14:textId="77777777" w:rsidR="00D44730" w:rsidRDefault="00D44730" w:rsidP="00D44730">
      <w:pPr>
        <w:pStyle w:val="BTEMEASMCA"/>
        <w:rPr>
          <w:noProof w:val="0"/>
        </w:rPr>
      </w:pPr>
    </w:p>
    <w:p w14:paraId="5FCF0040" w14:textId="77777777" w:rsidR="00D44730" w:rsidRPr="00FF2991" w:rsidRDefault="00D44730" w:rsidP="00D44730">
      <w:pPr>
        <w:pStyle w:val="BTEMEASMCA"/>
        <w:rPr>
          <w:i/>
          <w:noProof w:val="0"/>
        </w:rPr>
      </w:pPr>
      <w:r w:rsidRPr="00FF2991">
        <w:rPr>
          <w:i/>
          <w:noProof w:val="0"/>
        </w:rPr>
        <w:t>Senyviems pacientams</w:t>
      </w:r>
    </w:p>
    <w:p w14:paraId="2349761C" w14:textId="77777777" w:rsidR="00D44730" w:rsidRDefault="00D44730" w:rsidP="00D44730">
      <w:pPr>
        <w:pStyle w:val="BTEMEASMCA"/>
        <w:rPr>
          <w:noProof w:val="0"/>
        </w:rPr>
      </w:pPr>
      <w:r>
        <w:rPr>
          <w:noProof w:val="0"/>
        </w:rPr>
        <w:t>Prieš vartojimą pasitarkite su gydytoju.</w:t>
      </w:r>
    </w:p>
    <w:p w14:paraId="5444E85D" w14:textId="77777777" w:rsidR="00D44730" w:rsidRDefault="00D44730" w:rsidP="00D44730">
      <w:pPr>
        <w:pStyle w:val="BTEMEASMCA"/>
        <w:rPr>
          <w:noProof w:val="0"/>
        </w:rPr>
      </w:pPr>
    </w:p>
    <w:p w14:paraId="7293099B" w14:textId="77777777" w:rsidR="00D44730" w:rsidRPr="00803477" w:rsidRDefault="00D44730" w:rsidP="00D44730">
      <w:pPr>
        <w:pStyle w:val="Pagrindinistekstas"/>
        <w:tabs>
          <w:tab w:val="left" w:pos="567"/>
        </w:tabs>
        <w:rPr>
          <w:sz w:val="22"/>
          <w:szCs w:val="22"/>
        </w:rPr>
      </w:pPr>
      <w:r w:rsidRPr="00112DF4">
        <w:rPr>
          <w:i/>
          <w:sz w:val="22"/>
          <w:szCs w:val="22"/>
        </w:rPr>
        <w:t>Pacientams, kurių inkstų funkcija sutrikusi</w:t>
      </w:r>
    </w:p>
    <w:p w14:paraId="0DE466A3" w14:textId="77777777" w:rsidR="00D44730" w:rsidRPr="00803477" w:rsidRDefault="00D44730" w:rsidP="00D44730">
      <w:pPr>
        <w:pStyle w:val="Pagrindinistekstas"/>
        <w:tabs>
          <w:tab w:val="left" w:pos="567"/>
        </w:tabs>
        <w:rPr>
          <w:sz w:val="22"/>
          <w:szCs w:val="22"/>
        </w:rPr>
      </w:pPr>
      <w:r w:rsidRPr="00803477">
        <w:rPr>
          <w:sz w:val="22"/>
          <w:szCs w:val="22"/>
        </w:rPr>
        <w:t>Esant lengvam ir vidutinio sunkumo inkstų funkcijos sutrikimui dozės keisti nereikia, tačiau vartoti reikia atsargiai. Esant sunkiam inkstų funkcijos sutrikimui var</w:t>
      </w:r>
      <w:r>
        <w:rPr>
          <w:sz w:val="22"/>
          <w:szCs w:val="22"/>
        </w:rPr>
        <w:t>toti draudžiama</w:t>
      </w:r>
      <w:r w:rsidRPr="00803477">
        <w:rPr>
          <w:sz w:val="22"/>
          <w:szCs w:val="22"/>
        </w:rPr>
        <w:t>.</w:t>
      </w:r>
    </w:p>
    <w:p w14:paraId="0E424147" w14:textId="77777777" w:rsidR="00D44730" w:rsidRPr="00E15D44" w:rsidRDefault="00D44730" w:rsidP="00D44730">
      <w:pPr>
        <w:pStyle w:val="Pagrindinistekstas"/>
        <w:tabs>
          <w:tab w:val="left" w:pos="567"/>
        </w:tabs>
        <w:rPr>
          <w:sz w:val="22"/>
          <w:szCs w:val="22"/>
        </w:rPr>
      </w:pPr>
    </w:p>
    <w:p w14:paraId="1ECEEDE7" w14:textId="77777777" w:rsidR="00D44730" w:rsidRPr="0067216A" w:rsidRDefault="00D44730" w:rsidP="00D44730">
      <w:pPr>
        <w:pStyle w:val="BTEMEASMCA"/>
      </w:pPr>
      <w:r w:rsidRPr="004030AC">
        <w:rPr>
          <w:i/>
        </w:rPr>
        <w:t>Pacie</w:t>
      </w:r>
      <w:r w:rsidRPr="000751E3">
        <w:rPr>
          <w:i/>
        </w:rPr>
        <w:t xml:space="preserve">ntams, kurių </w:t>
      </w:r>
      <w:r w:rsidRPr="00CC5CBE">
        <w:rPr>
          <w:i/>
        </w:rPr>
        <w:t>k</w:t>
      </w:r>
      <w:r w:rsidRPr="00EB5561">
        <w:rPr>
          <w:i/>
        </w:rPr>
        <w:t>epenų funkcij</w:t>
      </w:r>
      <w:r w:rsidRPr="00287490">
        <w:rPr>
          <w:i/>
        </w:rPr>
        <w:t>a</w:t>
      </w:r>
      <w:r w:rsidRPr="0067216A">
        <w:rPr>
          <w:i/>
        </w:rPr>
        <w:t xml:space="preserve"> sutrikusi</w:t>
      </w:r>
    </w:p>
    <w:p w14:paraId="038977BC" w14:textId="77777777" w:rsidR="00D44730" w:rsidRDefault="00D44730" w:rsidP="00D44730">
      <w:pPr>
        <w:pStyle w:val="BTEMEASMCA"/>
        <w:rPr>
          <w:noProof w:val="0"/>
        </w:rPr>
      </w:pPr>
      <w:r w:rsidRPr="0067216A">
        <w:t>Esant lengvam ir vidutinio sunkumo kepenų funkcijos sutrikimui dozės keisti nereikia, tačiau vartoti reikia atsargiai. Esant sunkiam kepenų funkcijos sutrikimui vartoti draudžiama</w:t>
      </w:r>
      <w:r>
        <w:t>.</w:t>
      </w:r>
    </w:p>
    <w:p w14:paraId="4BC31F58" w14:textId="77777777" w:rsidR="00D44730" w:rsidRPr="00DF180A" w:rsidRDefault="00D44730" w:rsidP="00D44730">
      <w:pPr>
        <w:pStyle w:val="BTEMEASMCA"/>
        <w:rPr>
          <w:noProof w:val="0"/>
        </w:rPr>
      </w:pPr>
    </w:p>
    <w:p w14:paraId="179647B7" w14:textId="77777777" w:rsidR="00D44730" w:rsidRPr="00DF180A" w:rsidRDefault="00D44730" w:rsidP="00D44730">
      <w:pPr>
        <w:pStyle w:val="PI-3EMEASMCA"/>
      </w:pPr>
      <w:r w:rsidRPr="00DF180A">
        <w:t>Ką daryti pavartojus per didelę HJERTEMAGNYL dozę?</w:t>
      </w:r>
    </w:p>
    <w:p w14:paraId="7B49FBA9" w14:textId="77777777" w:rsidR="00D44730" w:rsidRPr="00157647" w:rsidRDefault="00D44730" w:rsidP="00D44730">
      <w:pPr>
        <w:pStyle w:val="PI-3EMEASMCA"/>
        <w:rPr>
          <w:b w:val="0"/>
        </w:rPr>
      </w:pPr>
      <w:r w:rsidRPr="00157647">
        <w:rPr>
          <w:b w:val="0"/>
        </w:rPr>
        <w:t>Jei išgėrėte daugiau tablečių, negu nurodyta, iš karto kreipkitės į gydytoją.</w:t>
      </w:r>
    </w:p>
    <w:p w14:paraId="60488DD6" w14:textId="77777777" w:rsidR="00D44730" w:rsidRPr="00CB23C3" w:rsidRDefault="00D44730" w:rsidP="00D44730">
      <w:pPr>
        <w:pStyle w:val="BTEMEASMCA"/>
        <w:rPr>
          <w:b/>
          <w:noProof w:val="0"/>
        </w:rPr>
      </w:pPr>
    </w:p>
    <w:p w14:paraId="5A7625EE" w14:textId="77777777" w:rsidR="00D44730" w:rsidRPr="00C46E86" w:rsidRDefault="00D44730" w:rsidP="00D44730">
      <w:pPr>
        <w:pStyle w:val="PI-3EMEASMCA"/>
      </w:pPr>
      <w:r w:rsidRPr="00C46E86">
        <w:t>Pamiršus pavartoti HJERTEMAGNYL</w:t>
      </w:r>
    </w:p>
    <w:p w14:paraId="0199F77A" w14:textId="77777777" w:rsidR="00D44730" w:rsidRPr="00F3754E" w:rsidRDefault="00D44730" w:rsidP="00D44730">
      <w:pPr>
        <w:pStyle w:val="BTEMEASMCA"/>
        <w:rPr>
          <w:noProof w:val="0"/>
        </w:rPr>
      </w:pPr>
      <w:r w:rsidRPr="00F3754E">
        <w:t>Jei pamiršote išgerti HJERTEMAGNYL tabletę, ją išgerkite iš karto, kai prisiminsite, tada tabletes vartokite įprastu laiku.</w:t>
      </w:r>
      <w:r w:rsidRPr="00F3754E">
        <w:rPr>
          <w:noProof w:val="0"/>
        </w:rPr>
        <w:t xml:space="preserve"> Negalima vartoti dvigubos dozės norint kompensuoti praleistą tabletę.</w:t>
      </w:r>
    </w:p>
    <w:p w14:paraId="0AB7B8E6" w14:textId="77777777" w:rsidR="00D44730" w:rsidRPr="00F3754E" w:rsidRDefault="00D44730" w:rsidP="00D44730">
      <w:pPr>
        <w:pStyle w:val="BTEMEASMCA"/>
        <w:rPr>
          <w:noProof w:val="0"/>
        </w:rPr>
      </w:pPr>
    </w:p>
    <w:p w14:paraId="453CFE29" w14:textId="77777777" w:rsidR="00D44730" w:rsidRPr="00F3754E" w:rsidRDefault="00D44730" w:rsidP="00D44730">
      <w:pPr>
        <w:pStyle w:val="PI-3EMEASMCA"/>
      </w:pPr>
      <w:r>
        <w:t>Nustojus vartoti HJERTEMAGNYL</w:t>
      </w:r>
    </w:p>
    <w:p w14:paraId="4FEF4F7C" w14:textId="77777777" w:rsidR="00D44730" w:rsidRPr="00F3754E" w:rsidRDefault="00D44730" w:rsidP="00D44730">
      <w:pPr>
        <w:pStyle w:val="BTEMEASMCA"/>
        <w:rPr>
          <w:noProof w:val="0"/>
        </w:rPr>
      </w:pPr>
      <w:r w:rsidRPr="00F3754E">
        <w:rPr>
          <w:noProof w:val="0"/>
        </w:rPr>
        <w:t>Nustojus vartoti HJERTEMAGNYL, pasakykite apie tai savo gydytojui.</w:t>
      </w:r>
    </w:p>
    <w:p w14:paraId="2AC92F73" w14:textId="77777777" w:rsidR="00D44730" w:rsidRPr="00112DF4" w:rsidRDefault="00D44730" w:rsidP="00D44730">
      <w:pPr>
        <w:pStyle w:val="BTEMEASMCA"/>
        <w:rPr>
          <w:noProof w:val="0"/>
        </w:rPr>
      </w:pPr>
      <w:r w:rsidRPr="00112DF4">
        <w:rPr>
          <w:noProof w:val="0"/>
        </w:rPr>
        <w:t>Jeigu kiltų daugiau klausimų dėl šio vaisto vartojimo, kreipkitės į gydytoją arba vaistininką</w:t>
      </w:r>
    </w:p>
    <w:p w14:paraId="032E1BBC" w14:textId="77777777" w:rsidR="00D44730" w:rsidRPr="00803477" w:rsidRDefault="00D44730" w:rsidP="00D44730">
      <w:pPr>
        <w:pStyle w:val="BTEMEASMCA"/>
        <w:rPr>
          <w:noProof w:val="0"/>
        </w:rPr>
      </w:pPr>
    </w:p>
    <w:p w14:paraId="1AEA9D51" w14:textId="77777777" w:rsidR="00D44730" w:rsidRPr="00803477" w:rsidRDefault="00D44730" w:rsidP="00D44730">
      <w:pPr>
        <w:pStyle w:val="BTEMEASMCA"/>
        <w:rPr>
          <w:noProof w:val="0"/>
        </w:rPr>
      </w:pPr>
    </w:p>
    <w:p w14:paraId="35A1F1BD" w14:textId="77777777" w:rsidR="00D44730" w:rsidRPr="00803477" w:rsidRDefault="00D44730" w:rsidP="00D44730">
      <w:pPr>
        <w:pStyle w:val="PI-1EMEASMCA"/>
      </w:pPr>
      <w:bookmarkStart w:id="78" w:name="_Toc129243142"/>
      <w:bookmarkStart w:id="79" w:name="_Toc129243267"/>
      <w:r w:rsidRPr="00803477">
        <w:t>4.</w:t>
      </w:r>
      <w:r w:rsidRPr="00803477">
        <w:tab/>
        <w:t>Galimas šalutinis poveikis</w:t>
      </w:r>
      <w:bookmarkEnd w:id="78"/>
      <w:bookmarkEnd w:id="79"/>
    </w:p>
    <w:p w14:paraId="20C3AAD1" w14:textId="77777777" w:rsidR="00D44730" w:rsidRPr="00803477" w:rsidRDefault="00D44730" w:rsidP="00D44730">
      <w:pPr>
        <w:pStyle w:val="BTEMEASMCA"/>
        <w:rPr>
          <w:noProof w:val="0"/>
        </w:rPr>
      </w:pPr>
    </w:p>
    <w:p w14:paraId="0D7CCE86" w14:textId="77777777" w:rsidR="00D44730" w:rsidRPr="004030AC" w:rsidRDefault="00D44730" w:rsidP="00D44730">
      <w:pPr>
        <w:pStyle w:val="BTEMEASMCA"/>
        <w:rPr>
          <w:noProof w:val="0"/>
        </w:rPr>
      </w:pPr>
      <w:r w:rsidRPr="00E15D44">
        <w:rPr>
          <w:noProof w:val="0"/>
        </w:rPr>
        <w:t>Šis vaistas, kaip ir visi kiti</w:t>
      </w:r>
      <w:r w:rsidRPr="004030AC">
        <w:rPr>
          <w:noProof w:val="0"/>
        </w:rPr>
        <w:t>, gali sukelti šalutinį poveikį, nors jis pasireiškia ne visiems žmonėms.</w:t>
      </w:r>
    </w:p>
    <w:p w14:paraId="080B9FCF" w14:textId="77777777" w:rsidR="00D44730" w:rsidRPr="004030AC" w:rsidRDefault="00D44730" w:rsidP="00D44730">
      <w:pPr>
        <w:pStyle w:val="BTEMEASMCA"/>
        <w:rPr>
          <w:noProof w:val="0"/>
        </w:rPr>
      </w:pPr>
    </w:p>
    <w:p w14:paraId="40FE735C" w14:textId="77777777" w:rsidR="00D44730" w:rsidRPr="000234B9" w:rsidRDefault="00D44730" w:rsidP="00D44730">
      <w:pPr>
        <w:pStyle w:val="Pagrindinistekstas"/>
        <w:rPr>
          <w:i/>
          <w:sz w:val="22"/>
          <w:szCs w:val="22"/>
        </w:rPr>
      </w:pPr>
      <w:r w:rsidRPr="000751E3">
        <w:rPr>
          <w:i/>
          <w:sz w:val="22"/>
          <w:szCs w:val="22"/>
        </w:rPr>
        <w:t xml:space="preserve">Labai dažnas šalutinis poveikis </w:t>
      </w:r>
      <w:r w:rsidRPr="000751E3">
        <w:rPr>
          <w:i/>
          <w:sz w:val="22"/>
          <w:szCs w:val="22"/>
        </w:rPr>
        <w:sym w:font="Symbol" w:char="F028"/>
      </w:r>
      <w:r w:rsidRPr="000751E3">
        <w:rPr>
          <w:i/>
          <w:sz w:val="22"/>
          <w:szCs w:val="22"/>
        </w:rPr>
        <w:t>atsiranda daugiau kaip 1 iš 10 vaisto vartojančių pacientų</w:t>
      </w:r>
      <w:r w:rsidRPr="000234B9">
        <w:rPr>
          <w:i/>
          <w:sz w:val="22"/>
          <w:szCs w:val="22"/>
        </w:rPr>
        <w:sym w:font="Symbol" w:char="F029"/>
      </w:r>
    </w:p>
    <w:p w14:paraId="7C9C5BDF" w14:textId="77777777" w:rsidR="00D44730" w:rsidRPr="00CC5CBE" w:rsidRDefault="00D44730" w:rsidP="00D44730">
      <w:pPr>
        <w:tabs>
          <w:tab w:val="left" w:pos="567"/>
        </w:tabs>
        <w:rPr>
          <w:sz w:val="22"/>
          <w:szCs w:val="22"/>
        </w:rPr>
      </w:pPr>
      <w:r w:rsidRPr="00CC5CBE">
        <w:rPr>
          <w:sz w:val="22"/>
          <w:szCs w:val="22"/>
        </w:rPr>
        <w:t>Pailgėjęs kraujavimo laikas, rėmuo, raugulys.</w:t>
      </w:r>
    </w:p>
    <w:p w14:paraId="157D76D8" w14:textId="77777777" w:rsidR="00D44730" w:rsidRPr="00CC5CBE" w:rsidRDefault="00D44730" w:rsidP="00D44730">
      <w:pPr>
        <w:tabs>
          <w:tab w:val="left" w:pos="567"/>
        </w:tabs>
        <w:rPr>
          <w:sz w:val="22"/>
          <w:szCs w:val="22"/>
        </w:rPr>
      </w:pPr>
    </w:p>
    <w:p w14:paraId="094507A0" w14:textId="77777777" w:rsidR="00D44730" w:rsidRPr="00287490" w:rsidRDefault="00D44730" w:rsidP="00D44730">
      <w:pPr>
        <w:pStyle w:val="Pagrindinistekstas"/>
        <w:rPr>
          <w:i/>
          <w:sz w:val="22"/>
          <w:szCs w:val="22"/>
        </w:rPr>
      </w:pPr>
      <w:r w:rsidRPr="00EB5561">
        <w:rPr>
          <w:i/>
          <w:sz w:val="22"/>
          <w:szCs w:val="22"/>
        </w:rPr>
        <w:t xml:space="preserve">Dažnas šalutinis poveikis </w:t>
      </w:r>
      <w:r w:rsidRPr="00EB5561">
        <w:rPr>
          <w:i/>
          <w:sz w:val="22"/>
          <w:szCs w:val="22"/>
        </w:rPr>
        <w:sym w:font="Symbol" w:char="F028"/>
      </w:r>
      <w:r w:rsidRPr="00287490">
        <w:rPr>
          <w:i/>
          <w:sz w:val="22"/>
          <w:szCs w:val="22"/>
        </w:rPr>
        <w:t>atsiranda mažiau kaip 1 iš 10, bet daugiau kaip 1 iš 100 vaisto vartojančių pacientų</w:t>
      </w:r>
      <w:r w:rsidRPr="00287490">
        <w:rPr>
          <w:i/>
          <w:sz w:val="22"/>
          <w:szCs w:val="22"/>
        </w:rPr>
        <w:sym w:font="Symbol" w:char="F029"/>
      </w:r>
    </w:p>
    <w:p w14:paraId="38423FB8" w14:textId="77777777" w:rsidR="00D44730" w:rsidRPr="00A4196E" w:rsidRDefault="00D44730" w:rsidP="00D44730">
      <w:pPr>
        <w:pStyle w:val="Pagrindinistekstas"/>
        <w:rPr>
          <w:sz w:val="22"/>
          <w:szCs w:val="22"/>
        </w:rPr>
      </w:pPr>
      <w:r w:rsidRPr="0067216A">
        <w:rPr>
          <w:sz w:val="22"/>
          <w:szCs w:val="22"/>
        </w:rPr>
        <w:t xml:space="preserve">Galvos skausmas, nemiga, bronchospazmas sergantiems bronchų astma, </w:t>
      </w:r>
      <w:r w:rsidRPr="0067216A">
        <w:rPr>
          <w:color w:val="000000"/>
          <w:sz w:val="22"/>
          <w:szCs w:val="22"/>
        </w:rPr>
        <w:t>viršutinės virškinimo trakto dalies paraudimas ir erozijos, pykinimas, sutrikęs virškinimas, vėmimas, viduriavimas</w:t>
      </w:r>
      <w:r w:rsidRPr="00A4196E">
        <w:rPr>
          <w:sz w:val="22"/>
          <w:szCs w:val="22"/>
        </w:rPr>
        <w:t>.</w:t>
      </w:r>
    </w:p>
    <w:p w14:paraId="60935154" w14:textId="77777777" w:rsidR="00D44730" w:rsidRPr="00A4196E" w:rsidRDefault="00D44730" w:rsidP="00D44730">
      <w:pPr>
        <w:pStyle w:val="Pagrindinistekstas"/>
        <w:rPr>
          <w:strike/>
          <w:sz w:val="22"/>
          <w:szCs w:val="22"/>
        </w:rPr>
      </w:pPr>
    </w:p>
    <w:p w14:paraId="0EA3FB67" w14:textId="77777777" w:rsidR="00D44730" w:rsidRPr="009456C8" w:rsidRDefault="00D44730" w:rsidP="00D44730">
      <w:pPr>
        <w:rPr>
          <w:i/>
          <w:sz w:val="22"/>
          <w:szCs w:val="22"/>
        </w:rPr>
      </w:pPr>
      <w:r w:rsidRPr="00A4196E">
        <w:rPr>
          <w:i/>
          <w:sz w:val="22"/>
          <w:szCs w:val="22"/>
        </w:rPr>
        <w:t xml:space="preserve">Nedažnas šalutinis poveikis </w:t>
      </w:r>
      <w:r w:rsidRPr="009456C8">
        <w:rPr>
          <w:i/>
          <w:sz w:val="22"/>
          <w:szCs w:val="22"/>
        </w:rPr>
        <w:sym w:font="Symbol" w:char="F028"/>
      </w:r>
      <w:r w:rsidRPr="009456C8">
        <w:rPr>
          <w:i/>
          <w:sz w:val="22"/>
          <w:szCs w:val="22"/>
        </w:rPr>
        <w:t>atsiranda mažiau kaip 1 iš 100, bet daugiau kaip 1 iš 1000 vaisto vartojančių pacientų</w:t>
      </w:r>
      <w:r w:rsidRPr="009456C8">
        <w:rPr>
          <w:i/>
          <w:sz w:val="22"/>
          <w:szCs w:val="22"/>
        </w:rPr>
        <w:sym w:font="Symbol" w:char="F029"/>
      </w:r>
    </w:p>
    <w:p w14:paraId="43F069DF" w14:textId="77777777" w:rsidR="00D44730" w:rsidRPr="00553E11" w:rsidRDefault="00D44730" w:rsidP="00D44730">
      <w:pPr>
        <w:pStyle w:val="Pagrindinistekstas"/>
        <w:rPr>
          <w:sz w:val="22"/>
          <w:szCs w:val="22"/>
        </w:rPr>
      </w:pPr>
      <w:r w:rsidRPr="009456C8">
        <w:rPr>
          <w:color w:val="000000"/>
          <w:sz w:val="22"/>
          <w:szCs w:val="22"/>
        </w:rPr>
        <w:t>Mieguistumas, svaigulys, zvimbimas ausyse, viršutinės virškinimo trakto dalies opos ir kraujavimas, įskaitant vėmimą ir tuštinimąsi krauju, padidėjusio jautrumo reakcij</w:t>
      </w:r>
      <w:r w:rsidRPr="00A10403">
        <w:rPr>
          <w:color w:val="000000"/>
          <w:sz w:val="22"/>
          <w:szCs w:val="22"/>
        </w:rPr>
        <w:t>os (dilgėlinė ir angioedema) alergiškiems pacientams, anafilaksinė reakcija</w:t>
      </w:r>
      <w:r>
        <w:rPr>
          <w:color w:val="000000"/>
          <w:sz w:val="22"/>
          <w:szCs w:val="22"/>
        </w:rPr>
        <w:t>, slaptas kraujavimas, kurį galima nustatyti tik laboratoriniais tyrimais</w:t>
      </w:r>
      <w:r w:rsidRPr="00A10403">
        <w:rPr>
          <w:color w:val="000000"/>
          <w:sz w:val="22"/>
          <w:szCs w:val="22"/>
        </w:rPr>
        <w:t>.</w:t>
      </w:r>
    </w:p>
    <w:p w14:paraId="791A667A" w14:textId="77777777" w:rsidR="00D44730" w:rsidRPr="00553E11" w:rsidRDefault="00D44730" w:rsidP="00D44730">
      <w:pPr>
        <w:pStyle w:val="Pagrindinistekstas"/>
        <w:rPr>
          <w:strike/>
          <w:sz w:val="22"/>
          <w:szCs w:val="22"/>
        </w:rPr>
      </w:pPr>
    </w:p>
    <w:p w14:paraId="04DA47B1" w14:textId="77777777" w:rsidR="00D44730" w:rsidRPr="009456C8" w:rsidRDefault="00D44730" w:rsidP="00D44730">
      <w:pPr>
        <w:rPr>
          <w:i/>
          <w:sz w:val="22"/>
          <w:szCs w:val="22"/>
        </w:rPr>
      </w:pPr>
      <w:r w:rsidRPr="00301E97">
        <w:rPr>
          <w:i/>
          <w:sz w:val="22"/>
          <w:szCs w:val="22"/>
        </w:rPr>
        <w:t xml:space="preserve">Retas šalutinis poveikis </w:t>
      </w:r>
      <w:r w:rsidRPr="009456C8">
        <w:rPr>
          <w:i/>
          <w:sz w:val="22"/>
          <w:szCs w:val="22"/>
        </w:rPr>
        <w:sym w:font="Symbol" w:char="F028"/>
      </w:r>
      <w:r w:rsidRPr="009456C8">
        <w:rPr>
          <w:i/>
          <w:sz w:val="22"/>
          <w:szCs w:val="22"/>
        </w:rPr>
        <w:t>atsiranda mažiau kaip 1 iš 100, bet daugiau kaip 1 iš 1000 vaisto vartojančių pacientų</w:t>
      </w:r>
      <w:r w:rsidRPr="009456C8">
        <w:rPr>
          <w:i/>
          <w:sz w:val="22"/>
          <w:szCs w:val="22"/>
        </w:rPr>
        <w:sym w:font="Symbol" w:char="F029"/>
      </w:r>
    </w:p>
    <w:p w14:paraId="44FCFE08" w14:textId="77777777" w:rsidR="00D44730" w:rsidRPr="00A10403" w:rsidRDefault="00D44730" w:rsidP="00D44730">
      <w:pPr>
        <w:pStyle w:val="Pagrindinistekstas"/>
        <w:rPr>
          <w:strike/>
          <w:sz w:val="22"/>
          <w:szCs w:val="22"/>
        </w:rPr>
      </w:pPr>
      <w:r w:rsidRPr="009456C8">
        <w:rPr>
          <w:color w:val="000000"/>
          <w:sz w:val="22"/>
          <w:szCs w:val="22"/>
        </w:rPr>
        <w:t xml:space="preserve">Kraujavimas į smegenis, grįžtamasis, nuo dozės priklausomas klausos susilpnėjimas arba kurtumas, gausus viršutinės virškinimo trakto dalies kraujavimas, perforacija, cukraus kiekio kraujyje </w:t>
      </w:r>
      <w:r w:rsidRPr="009456C8">
        <w:rPr>
          <w:color w:val="000000"/>
          <w:sz w:val="22"/>
          <w:szCs w:val="22"/>
        </w:rPr>
        <w:lastRenderedPageBreak/>
        <w:t>sumažėjimas, kepenų fermentų kiekio kraujyje padidėjimas</w:t>
      </w:r>
      <w:r>
        <w:rPr>
          <w:color w:val="000000"/>
          <w:sz w:val="22"/>
          <w:szCs w:val="22"/>
        </w:rPr>
        <w:t>, anemija (mažakraujystė), jei gydoma ilgai</w:t>
      </w:r>
      <w:r w:rsidRPr="009456C8">
        <w:rPr>
          <w:color w:val="000000"/>
          <w:sz w:val="22"/>
          <w:szCs w:val="22"/>
        </w:rPr>
        <w:t>.</w:t>
      </w:r>
    </w:p>
    <w:p w14:paraId="38AA639B" w14:textId="77777777" w:rsidR="00D44730" w:rsidRPr="00553E11" w:rsidRDefault="00D44730" w:rsidP="00D44730">
      <w:pPr>
        <w:pStyle w:val="Pagrindinistekstas"/>
        <w:rPr>
          <w:strike/>
          <w:sz w:val="22"/>
          <w:szCs w:val="22"/>
        </w:rPr>
      </w:pPr>
    </w:p>
    <w:p w14:paraId="7BBBFDF5" w14:textId="77777777" w:rsidR="00D44730" w:rsidRPr="009456C8" w:rsidRDefault="00D44730" w:rsidP="00D44730">
      <w:pPr>
        <w:rPr>
          <w:i/>
          <w:sz w:val="22"/>
          <w:szCs w:val="22"/>
        </w:rPr>
      </w:pPr>
      <w:r w:rsidRPr="00553E11">
        <w:rPr>
          <w:i/>
          <w:sz w:val="22"/>
          <w:szCs w:val="22"/>
        </w:rPr>
        <w:t xml:space="preserve">Labai retas šalutinis poveikis </w:t>
      </w:r>
      <w:r w:rsidRPr="009456C8">
        <w:rPr>
          <w:i/>
          <w:sz w:val="22"/>
          <w:szCs w:val="22"/>
        </w:rPr>
        <w:sym w:font="Symbol" w:char="F028"/>
      </w:r>
      <w:r w:rsidRPr="009456C8">
        <w:rPr>
          <w:i/>
          <w:sz w:val="22"/>
          <w:szCs w:val="22"/>
        </w:rPr>
        <w:t>atsiranda mažiau kaip 1 iš 10000 vaisto vartojančių pacientų</w:t>
      </w:r>
      <w:r w:rsidRPr="009456C8">
        <w:rPr>
          <w:i/>
          <w:sz w:val="22"/>
          <w:szCs w:val="22"/>
        </w:rPr>
        <w:sym w:font="Symbol" w:char="F029"/>
      </w:r>
    </w:p>
    <w:p w14:paraId="760A993C" w14:textId="77777777" w:rsidR="00021ACE" w:rsidRDefault="00D44730" w:rsidP="00D44730">
      <w:pPr>
        <w:tabs>
          <w:tab w:val="left" w:pos="567"/>
        </w:tabs>
        <w:rPr>
          <w:color w:val="000000"/>
          <w:sz w:val="22"/>
          <w:szCs w:val="22"/>
        </w:rPr>
      </w:pPr>
      <w:r w:rsidRPr="009456C8">
        <w:rPr>
          <w:color w:val="000000"/>
          <w:sz w:val="22"/>
          <w:szCs w:val="22"/>
        </w:rPr>
        <w:t>Burnos gleivinės arba stemplės uždegimas, apatinės virškinimo trakto dalies pažeidimas, išopėjimas arba susiaurėjimas, žarnų uždegimas arba žarnų uždegiminės ligos paūmėjimas, purpura (ryškiai raudonas bėrimas), hemoraginis vaskulita</w:t>
      </w:r>
      <w:r w:rsidRPr="00A10403">
        <w:rPr>
          <w:color w:val="000000"/>
          <w:sz w:val="22"/>
          <w:szCs w:val="22"/>
        </w:rPr>
        <w:t>s (smulkiųjų kraujagyslių uždegimas), Stivenso ir Džonso sindromas, Lajelio sindromas (toksinė epidermolizė)</w:t>
      </w:r>
      <w:r>
        <w:rPr>
          <w:color w:val="000000"/>
          <w:sz w:val="22"/>
          <w:szCs w:val="22"/>
        </w:rPr>
        <w:t>,</w:t>
      </w:r>
      <w:r w:rsidRPr="008C6E37">
        <w:rPr>
          <w:color w:val="000000"/>
          <w:sz w:val="22"/>
          <w:szCs w:val="22"/>
        </w:rPr>
        <w:t xml:space="preserve"> </w:t>
      </w:r>
      <w:r w:rsidRPr="00B8664E">
        <w:rPr>
          <w:color w:val="000000"/>
          <w:sz w:val="22"/>
          <w:szCs w:val="22"/>
        </w:rPr>
        <w:t>hipotrombinemija, jei gydoma didelėmis dozėmis</w:t>
      </w:r>
      <w:r>
        <w:rPr>
          <w:color w:val="000000"/>
          <w:sz w:val="22"/>
          <w:szCs w:val="22"/>
        </w:rPr>
        <w:t xml:space="preserve"> (fermento trombino kiekio kraujyje sumažėjimas)</w:t>
      </w:r>
      <w:r w:rsidRPr="00B8664E">
        <w:rPr>
          <w:color w:val="000000"/>
          <w:sz w:val="22"/>
          <w:szCs w:val="22"/>
        </w:rPr>
        <w:t>, trombocitopenija</w:t>
      </w:r>
      <w:r>
        <w:rPr>
          <w:color w:val="000000"/>
          <w:sz w:val="22"/>
          <w:szCs w:val="22"/>
        </w:rPr>
        <w:t xml:space="preserve"> (kraujo plokštelių kiekio sumažėjimas)</w:t>
      </w:r>
      <w:r w:rsidRPr="00B8664E">
        <w:rPr>
          <w:color w:val="000000"/>
          <w:sz w:val="22"/>
          <w:szCs w:val="22"/>
        </w:rPr>
        <w:t>, neutropenija</w:t>
      </w:r>
      <w:r>
        <w:rPr>
          <w:color w:val="000000"/>
          <w:sz w:val="22"/>
          <w:szCs w:val="22"/>
        </w:rPr>
        <w:t xml:space="preserve"> (baltųjų grūdėtųjų kraujo kūnelių kiekio sumažėjimas)</w:t>
      </w:r>
      <w:r w:rsidRPr="00B8664E">
        <w:rPr>
          <w:color w:val="000000"/>
          <w:sz w:val="22"/>
          <w:szCs w:val="22"/>
        </w:rPr>
        <w:t>, eozinofilija</w:t>
      </w:r>
      <w:r>
        <w:rPr>
          <w:color w:val="000000"/>
          <w:sz w:val="22"/>
          <w:szCs w:val="22"/>
        </w:rPr>
        <w:t xml:space="preserve"> (tam tikros rūšies baltųjų grūdėtųjų kraujo kūnelių kiekio sumažėjimas)</w:t>
      </w:r>
      <w:r w:rsidRPr="00B8664E">
        <w:rPr>
          <w:color w:val="000000"/>
          <w:sz w:val="22"/>
          <w:szCs w:val="22"/>
        </w:rPr>
        <w:t>, agranuliacitozė</w:t>
      </w:r>
      <w:r>
        <w:rPr>
          <w:color w:val="000000"/>
          <w:sz w:val="22"/>
          <w:szCs w:val="22"/>
        </w:rPr>
        <w:t xml:space="preserve"> (ryškus baltųjų grūdėtųjų kraujo kūnelių kiekio sumažėjimas)</w:t>
      </w:r>
      <w:r w:rsidRPr="00B8664E">
        <w:rPr>
          <w:color w:val="000000"/>
          <w:sz w:val="22"/>
          <w:szCs w:val="22"/>
        </w:rPr>
        <w:t>, aplastinė anemija</w:t>
      </w:r>
      <w:r>
        <w:rPr>
          <w:color w:val="000000"/>
          <w:sz w:val="22"/>
          <w:szCs w:val="22"/>
        </w:rPr>
        <w:t xml:space="preserve"> (mažakraujystė)</w:t>
      </w:r>
      <w:r w:rsidR="00886481">
        <w:rPr>
          <w:color w:val="000000"/>
          <w:sz w:val="22"/>
          <w:szCs w:val="22"/>
        </w:rPr>
        <w:t xml:space="preserve">. </w:t>
      </w:r>
    </w:p>
    <w:p w14:paraId="0FA58F1B" w14:textId="77777777" w:rsidR="00D44730" w:rsidRDefault="00886481" w:rsidP="00D44730">
      <w:pPr>
        <w:tabs>
          <w:tab w:val="left" w:pos="567"/>
        </w:tabs>
        <w:rPr>
          <w:color w:val="000000"/>
          <w:sz w:val="22"/>
          <w:szCs w:val="22"/>
        </w:rPr>
      </w:pPr>
      <w:r>
        <w:rPr>
          <w:color w:val="000000"/>
          <w:sz w:val="22"/>
          <w:szCs w:val="22"/>
        </w:rPr>
        <w:t>H</w:t>
      </w:r>
      <w:r w:rsidRPr="00886481">
        <w:rPr>
          <w:color w:val="000000"/>
          <w:sz w:val="22"/>
          <w:szCs w:val="22"/>
        </w:rPr>
        <w:t>ipermagnezemija. Nustatyta po ilgalaikio vartojimo pacientams, kurių inkstų funkcija sutrikusi</w:t>
      </w:r>
      <w:r w:rsidR="00D44730" w:rsidRPr="00A10403">
        <w:rPr>
          <w:color w:val="000000"/>
          <w:sz w:val="22"/>
          <w:szCs w:val="22"/>
        </w:rPr>
        <w:t>.</w:t>
      </w:r>
    </w:p>
    <w:p w14:paraId="5D6FBF78" w14:textId="77777777" w:rsidR="00886481" w:rsidRDefault="00886481" w:rsidP="00D44730">
      <w:pPr>
        <w:tabs>
          <w:tab w:val="left" w:pos="567"/>
        </w:tabs>
        <w:rPr>
          <w:color w:val="000000"/>
          <w:sz w:val="22"/>
          <w:szCs w:val="22"/>
        </w:rPr>
      </w:pPr>
    </w:p>
    <w:p w14:paraId="2311556F" w14:textId="77777777" w:rsidR="002A40B0" w:rsidRDefault="00886481" w:rsidP="00D44730">
      <w:pPr>
        <w:tabs>
          <w:tab w:val="left" w:pos="567"/>
        </w:tabs>
        <w:rPr>
          <w:i/>
          <w:color w:val="000000"/>
          <w:sz w:val="22"/>
          <w:szCs w:val="22"/>
        </w:rPr>
      </w:pPr>
      <w:r w:rsidRPr="00886481">
        <w:rPr>
          <w:i/>
          <w:color w:val="000000"/>
          <w:sz w:val="22"/>
          <w:szCs w:val="22"/>
        </w:rPr>
        <w:t>Dažnis nežinomas</w:t>
      </w:r>
      <w:r>
        <w:rPr>
          <w:i/>
          <w:color w:val="000000"/>
          <w:sz w:val="22"/>
          <w:szCs w:val="22"/>
        </w:rPr>
        <w:t xml:space="preserve"> (negali būti apskaičiuotas pagal turimus duomenis</w:t>
      </w:r>
      <w:r w:rsidR="003C12D0">
        <w:rPr>
          <w:i/>
          <w:color w:val="000000"/>
          <w:sz w:val="22"/>
          <w:szCs w:val="22"/>
        </w:rPr>
        <w:t>)</w:t>
      </w:r>
    </w:p>
    <w:p w14:paraId="6B0739F2" w14:textId="77777777" w:rsidR="00886481" w:rsidRPr="00886481" w:rsidRDefault="00886481" w:rsidP="00D44730">
      <w:pPr>
        <w:tabs>
          <w:tab w:val="left" w:pos="567"/>
        </w:tabs>
        <w:rPr>
          <w:color w:val="000000"/>
          <w:sz w:val="22"/>
          <w:szCs w:val="22"/>
        </w:rPr>
      </w:pPr>
      <w:r w:rsidRPr="00886481">
        <w:rPr>
          <w:color w:val="000000"/>
          <w:sz w:val="22"/>
          <w:szCs w:val="22"/>
        </w:rPr>
        <w:t>Pilvo skausmas</w:t>
      </w:r>
      <w:r w:rsidR="00021ACE">
        <w:rPr>
          <w:color w:val="000000"/>
          <w:sz w:val="22"/>
          <w:szCs w:val="22"/>
        </w:rPr>
        <w:t>.</w:t>
      </w:r>
    </w:p>
    <w:p w14:paraId="0F46E2B7" w14:textId="77777777" w:rsidR="00D44730" w:rsidRPr="00553E11" w:rsidRDefault="00D44730" w:rsidP="00D44730">
      <w:pPr>
        <w:tabs>
          <w:tab w:val="left" w:pos="567"/>
        </w:tabs>
        <w:rPr>
          <w:sz w:val="22"/>
          <w:szCs w:val="22"/>
        </w:rPr>
      </w:pPr>
    </w:p>
    <w:p w14:paraId="2D744C3D" w14:textId="77777777" w:rsidR="00D44730" w:rsidRPr="000150D1" w:rsidRDefault="00D44730" w:rsidP="00D44730">
      <w:pPr>
        <w:tabs>
          <w:tab w:val="left" w:pos="567"/>
        </w:tabs>
        <w:rPr>
          <w:b/>
          <w:sz w:val="22"/>
          <w:szCs w:val="22"/>
        </w:rPr>
      </w:pPr>
      <w:r w:rsidRPr="00301E97">
        <w:rPr>
          <w:b/>
          <w:sz w:val="22"/>
          <w:szCs w:val="22"/>
        </w:rPr>
        <w:t>Kitas šalutinis poveikis, kuris gali pasireikšti vaikams ir paaugliams</w:t>
      </w:r>
    </w:p>
    <w:p w14:paraId="619D9E1E" w14:textId="77777777" w:rsidR="00D44730" w:rsidRPr="000150D1" w:rsidRDefault="00D44730" w:rsidP="00D44730">
      <w:pPr>
        <w:pStyle w:val="BTEMEASMCA"/>
        <w:rPr>
          <w:noProof w:val="0"/>
        </w:rPr>
      </w:pPr>
      <w:r w:rsidRPr="000150D1">
        <w:t>Gydant vaikus HJERTEMAGNYL gali atsirasti Reye sindromas. Reye sindromas yra labai reta liga, pažeidžianti smegenis ir kepenis ir galinti sukelti mirtį</w:t>
      </w:r>
    </w:p>
    <w:p w14:paraId="76C7DC8E" w14:textId="77777777" w:rsidR="00D44730" w:rsidRPr="000150D1" w:rsidRDefault="00D44730" w:rsidP="00D44730">
      <w:pPr>
        <w:pStyle w:val="BTEMEASMCA"/>
        <w:rPr>
          <w:noProof w:val="0"/>
        </w:rPr>
      </w:pPr>
    </w:p>
    <w:p w14:paraId="6C6536DC" w14:textId="77777777" w:rsidR="00D44730" w:rsidRPr="000F58B1" w:rsidRDefault="00D44730" w:rsidP="00D44730">
      <w:pPr>
        <w:tabs>
          <w:tab w:val="left" w:pos="567"/>
        </w:tabs>
        <w:rPr>
          <w:b/>
          <w:snapToGrid w:val="0"/>
          <w:sz w:val="22"/>
        </w:rPr>
      </w:pPr>
      <w:r w:rsidRPr="000F58B1">
        <w:rPr>
          <w:b/>
          <w:noProof/>
          <w:snapToGrid w:val="0"/>
          <w:sz w:val="22"/>
        </w:rPr>
        <w:t>Pranešimas apie šalutinį poveikį</w:t>
      </w:r>
    </w:p>
    <w:p w14:paraId="01F678C2" w14:textId="77777777" w:rsidR="00D44730" w:rsidRPr="000F58B1" w:rsidRDefault="00D44730" w:rsidP="00D44730">
      <w:pPr>
        <w:tabs>
          <w:tab w:val="left" w:pos="567"/>
        </w:tabs>
        <w:spacing w:line="260" w:lineRule="exact"/>
        <w:ind w:right="-449"/>
        <w:rPr>
          <w:noProof/>
          <w:snapToGrid w:val="0"/>
          <w:sz w:val="22"/>
        </w:rPr>
      </w:pPr>
      <w:r w:rsidRPr="00A447FB">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447FB">
        <w:rPr>
          <w:snapToGrid w:val="0"/>
          <w:sz w:val="22"/>
          <w:szCs w:val="20"/>
          <w:lang w:eastAsia="zh-CN"/>
        </w:rPr>
        <w:t>elefonu 8 800 73568</w:t>
      </w:r>
      <w:r w:rsidRPr="00A447FB">
        <w:rPr>
          <w:snapToGrid w:val="0"/>
          <w:sz w:val="22"/>
          <w:szCs w:val="20"/>
        </w:rPr>
        <w:t xml:space="preserve"> arba užpildyti interneto svetainėje </w:t>
      </w:r>
      <w:hyperlink r:id="rId13" w:history="1">
        <w:r w:rsidRPr="00A447FB">
          <w:rPr>
            <w:rFonts w:eastAsia="SimSun"/>
            <w:snapToGrid w:val="0"/>
            <w:color w:val="0000FF"/>
            <w:sz w:val="22"/>
            <w:szCs w:val="20"/>
            <w:u w:val="single"/>
          </w:rPr>
          <w:t>www.vvkt.lt</w:t>
        </w:r>
      </w:hyperlink>
      <w:r w:rsidRPr="00A447FB">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A447FB">
        <w:rPr>
          <w:snapToGrid w:val="0"/>
          <w:sz w:val="22"/>
          <w:szCs w:val="20"/>
          <w:lang w:eastAsia="zh-CN"/>
        </w:rPr>
        <w:t xml:space="preserve">nemokamu </w:t>
      </w:r>
      <w:r w:rsidRPr="00A447FB">
        <w:rPr>
          <w:snapToGrid w:val="0"/>
          <w:sz w:val="22"/>
          <w:szCs w:val="20"/>
        </w:rPr>
        <w:t>fakso numeriu 8 800 20131</w:t>
      </w:r>
      <w:r w:rsidRPr="00A447FB">
        <w:rPr>
          <w:snapToGrid w:val="0"/>
          <w:sz w:val="22"/>
          <w:szCs w:val="20"/>
          <w:lang w:eastAsia="zh-CN"/>
        </w:rPr>
        <w:t xml:space="preserve">, </w:t>
      </w:r>
      <w:r w:rsidRPr="00A447FB">
        <w:rPr>
          <w:snapToGrid w:val="0"/>
          <w:sz w:val="22"/>
          <w:szCs w:val="20"/>
        </w:rPr>
        <w:t xml:space="preserve">el. paštu </w:t>
      </w:r>
      <w:hyperlink r:id="rId14" w:history="1">
        <w:r w:rsidRPr="00A447FB">
          <w:rPr>
            <w:rFonts w:eastAsia="SimSun"/>
            <w:snapToGrid w:val="0"/>
            <w:color w:val="0000FF"/>
            <w:sz w:val="22"/>
            <w:szCs w:val="20"/>
            <w:u w:val="single"/>
          </w:rPr>
          <w:t>NepageidaujamaR@vvkt.lt</w:t>
        </w:r>
      </w:hyperlink>
      <w:r w:rsidRPr="00A447FB">
        <w:rPr>
          <w:snapToGrid w:val="0"/>
          <w:sz w:val="22"/>
          <w:szCs w:val="20"/>
        </w:rPr>
        <w:t xml:space="preserve">, taip pat per Valstybinės vaistų kontrolės tarnybos prie Lietuvos Respublikos sveikatos apsaugos ministerijos interneto svetainę (adresu </w:t>
      </w:r>
      <w:hyperlink r:id="rId15" w:history="1">
        <w:r w:rsidRPr="00A447FB">
          <w:rPr>
            <w:rFonts w:eastAsia="SimSun"/>
            <w:snapToGrid w:val="0"/>
            <w:color w:val="0000FF"/>
            <w:sz w:val="22"/>
            <w:szCs w:val="20"/>
            <w:u w:val="single"/>
          </w:rPr>
          <w:t>http://www.vvkt.lt</w:t>
        </w:r>
      </w:hyperlink>
      <w:r w:rsidRPr="00A447FB">
        <w:rPr>
          <w:snapToGrid w:val="0"/>
          <w:sz w:val="22"/>
          <w:szCs w:val="20"/>
        </w:rPr>
        <w:t>). Pranešdami apie šalutinį poveikį galite mums padėti gauti daugiau informacijos apie šio vaisto saugumą.</w:t>
      </w:r>
    </w:p>
    <w:p w14:paraId="67834E11" w14:textId="77777777" w:rsidR="00D44730" w:rsidRPr="00553E11" w:rsidRDefault="00D44730" w:rsidP="00D44730">
      <w:pPr>
        <w:pStyle w:val="BTEMEASMCA"/>
        <w:rPr>
          <w:noProof w:val="0"/>
        </w:rPr>
      </w:pPr>
    </w:p>
    <w:p w14:paraId="3356C6BC" w14:textId="77777777" w:rsidR="00D44730" w:rsidRPr="00553E11" w:rsidRDefault="00D44730" w:rsidP="00D44730">
      <w:pPr>
        <w:pStyle w:val="BTEMEASMCA"/>
        <w:rPr>
          <w:noProof w:val="0"/>
        </w:rPr>
      </w:pPr>
    </w:p>
    <w:p w14:paraId="2312DBA3" w14:textId="77777777" w:rsidR="00D44730" w:rsidRPr="000150D1" w:rsidRDefault="00D44730" w:rsidP="00D44730">
      <w:pPr>
        <w:pStyle w:val="PI-1EMEASMCA"/>
      </w:pPr>
      <w:bookmarkStart w:id="80" w:name="_Toc129243143"/>
      <w:bookmarkStart w:id="81" w:name="_Toc129243268"/>
      <w:r w:rsidRPr="00301E97">
        <w:t>5.</w:t>
      </w:r>
      <w:r w:rsidRPr="00301E97">
        <w:tab/>
      </w:r>
      <w:r w:rsidRPr="000150D1">
        <w:t xml:space="preserve">Kaip laikyti </w:t>
      </w:r>
      <w:bookmarkEnd w:id="80"/>
      <w:bookmarkEnd w:id="81"/>
      <w:r w:rsidRPr="000150D1">
        <w:t>HJERTEMAGNYL</w:t>
      </w:r>
    </w:p>
    <w:p w14:paraId="2580BEAE" w14:textId="77777777" w:rsidR="00D44730" w:rsidRPr="000150D1" w:rsidRDefault="00D44730" w:rsidP="00D44730">
      <w:pPr>
        <w:pStyle w:val="BTEMEASMCA"/>
        <w:rPr>
          <w:noProof w:val="0"/>
        </w:rPr>
      </w:pPr>
    </w:p>
    <w:p w14:paraId="571FD11B" w14:textId="77777777" w:rsidR="00D44730" w:rsidRPr="00893BED" w:rsidRDefault="00D44730" w:rsidP="00D44730">
      <w:pPr>
        <w:pStyle w:val="BTEMEASMCA"/>
        <w:rPr>
          <w:noProof w:val="0"/>
        </w:rPr>
      </w:pPr>
      <w:r>
        <w:rPr>
          <w:noProof w:val="0"/>
        </w:rPr>
        <w:t>Šį vaistą laikykite</w:t>
      </w:r>
      <w:r w:rsidRPr="000150D1">
        <w:rPr>
          <w:noProof w:val="0"/>
        </w:rPr>
        <w:t xml:space="preserve"> vaikams </w:t>
      </w:r>
      <w:r w:rsidRPr="003A2DBD">
        <w:rPr>
          <w:noProof w:val="0"/>
        </w:rPr>
        <w:t xml:space="preserve">nepastebimoje </w:t>
      </w:r>
      <w:r w:rsidRPr="001B4449">
        <w:rPr>
          <w:noProof w:val="0"/>
        </w:rPr>
        <w:t xml:space="preserve">ir nepasiekiamoje </w:t>
      </w:r>
      <w:r w:rsidRPr="00893BED">
        <w:rPr>
          <w:noProof w:val="0"/>
        </w:rPr>
        <w:t>vietoje.</w:t>
      </w:r>
    </w:p>
    <w:p w14:paraId="7AA5E5FA" w14:textId="77777777" w:rsidR="00D44730" w:rsidRDefault="00D44730" w:rsidP="00D44730">
      <w:pPr>
        <w:pStyle w:val="BTEMEASMCA"/>
      </w:pPr>
    </w:p>
    <w:p w14:paraId="49749A9C" w14:textId="77777777" w:rsidR="00D44730" w:rsidRPr="00745FA8" w:rsidRDefault="00D44730" w:rsidP="00D44730">
      <w:pPr>
        <w:pStyle w:val="BTEMEASMCA"/>
      </w:pPr>
      <w:r w:rsidRPr="00745FA8">
        <w:t>Laikyti ne aukštesnėje kaip 25 °C temperatūroje.</w:t>
      </w:r>
    </w:p>
    <w:p w14:paraId="195C3701" w14:textId="77777777" w:rsidR="00D44730" w:rsidRPr="00DF180A" w:rsidRDefault="00D44730" w:rsidP="00D44730">
      <w:pPr>
        <w:pStyle w:val="BTEMEASMCA"/>
        <w:rPr>
          <w:noProof w:val="0"/>
        </w:rPr>
      </w:pPr>
      <w:r w:rsidRPr="00745FA8">
        <w:t>Buteliuką laikyti sandarų.</w:t>
      </w:r>
    </w:p>
    <w:p w14:paraId="01B6DD29" w14:textId="77777777" w:rsidR="00D44730" w:rsidRDefault="00D44730" w:rsidP="00D44730">
      <w:pPr>
        <w:pStyle w:val="BTEMEASMCA"/>
      </w:pPr>
    </w:p>
    <w:p w14:paraId="5F4F1F6C" w14:textId="77777777" w:rsidR="00D44730" w:rsidRPr="009456C8" w:rsidRDefault="00D44730" w:rsidP="00D44730">
      <w:pPr>
        <w:pStyle w:val="BTEMEASMCA"/>
        <w:rPr>
          <w:noProof w:val="0"/>
        </w:rPr>
      </w:pPr>
      <w:r w:rsidRPr="00DF180A">
        <w:t xml:space="preserve">Ant dėžutės ir buteliuko po „Tinka iki“ nurodytam tinkamumo laikui pasibaigus, </w:t>
      </w:r>
      <w:r w:rsidRPr="00157647">
        <w:t>šio vaisto vartoti negalima</w:t>
      </w:r>
      <w:r w:rsidRPr="00CB23C3">
        <w:rPr>
          <w:noProof w:val="0"/>
        </w:rPr>
        <w:t>. Vaistas tinka</w:t>
      </w:r>
      <w:r>
        <w:rPr>
          <w:noProof w:val="0"/>
        </w:rPr>
        <w:t>mas</w:t>
      </w:r>
      <w:r w:rsidRPr="009456C8">
        <w:rPr>
          <w:noProof w:val="0"/>
        </w:rPr>
        <w:t xml:space="preserve"> vartoti iki paskutinės nurodyto mėnesio dienos.</w:t>
      </w:r>
    </w:p>
    <w:p w14:paraId="79754E8C" w14:textId="77777777" w:rsidR="00D44730" w:rsidRPr="00A10403" w:rsidRDefault="00D44730" w:rsidP="00D44730">
      <w:pPr>
        <w:pStyle w:val="BTEMEASMCA"/>
        <w:rPr>
          <w:noProof w:val="0"/>
        </w:rPr>
      </w:pPr>
    </w:p>
    <w:p w14:paraId="24533950" w14:textId="77777777" w:rsidR="00D44730" w:rsidRPr="00553E11" w:rsidRDefault="00D44730" w:rsidP="00D44730">
      <w:pPr>
        <w:pStyle w:val="BTEMEASMCA"/>
        <w:rPr>
          <w:noProof w:val="0"/>
        </w:rPr>
      </w:pPr>
      <w:r w:rsidRPr="00553E11">
        <w:rPr>
          <w:noProof w:val="0"/>
        </w:rPr>
        <w:t>Vaistų negalima iš</w:t>
      </w:r>
      <w:r>
        <w:rPr>
          <w:noProof w:val="0"/>
        </w:rPr>
        <w:t>mest</w:t>
      </w:r>
      <w:r w:rsidRPr="00553E11">
        <w:rPr>
          <w:noProof w:val="0"/>
        </w:rPr>
        <w:t xml:space="preserve"> į kanalizaciją arba su buitinėmis atliekomis. Kaip </w:t>
      </w:r>
      <w:r>
        <w:rPr>
          <w:noProof w:val="0"/>
        </w:rPr>
        <w:t>išmesti</w:t>
      </w:r>
      <w:r w:rsidRPr="00553E11">
        <w:rPr>
          <w:noProof w:val="0"/>
        </w:rPr>
        <w:t xml:space="preserve"> nereikalingus vaistus, klauskite vaistininko. Šios priemonės padės apsaugoti aplinką.</w:t>
      </w:r>
    </w:p>
    <w:p w14:paraId="27CA6DA2" w14:textId="77777777" w:rsidR="00D44730" w:rsidRPr="00553E11" w:rsidRDefault="00D44730" w:rsidP="00D44730">
      <w:pPr>
        <w:pStyle w:val="BTEMEASMCA"/>
        <w:rPr>
          <w:noProof w:val="0"/>
        </w:rPr>
      </w:pPr>
    </w:p>
    <w:p w14:paraId="1BDCA2D7" w14:textId="77777777" w:rsidR="00D44730" w:rsidRPr="00301E97" w:rsidRDefault="00D44730" w:rsidP="00D44730">
      <w:pPr>
        <w:pStyle w:val="BTEMEASMCA"/>
        <w:rPr>
          <w:noProof w:val="0"/>
        </w:rPr>
      </w:pPr>
    </w:p>
    <w:p w14:paraId="7A5FD46A" w14:textId="77777777" w:rsidR="00D44730" w:rsidRPr="000150D1" w:rsidRDefault="00D44730" w:rsidP="00D44730">
      <w:pPr>
        <w:pStyle w:val="PI-1EMEASMCA"/>
      </w:pPr>
      <w:bookmarkStart w:id="82" w:name="_Toc129243144"/>
      <w:bookmarkStart w:id="83" w:name="_Toc129243269"/>
      <w:r w:rsidRPr="000150D1">
        <w:t>6.</w:t>
      </w:r>
      <w:r w:rsidRPr="000150D1">
        <w:tab/>
        <w:t>Pakuotės turinys ir kita informacija</w:t>
      </w:r>
      <w:bookmarkEnd w:id="82"/>
      <w:bookmarkEnd w:id="83"/>
    </w:p>
    <w:p w14:paraId="4964DD32" w14:textId="77777777" w:rsidR="00D44730" w:rsidRPr="000150D1" w:rsidRDefault="00D44730" w:rsidP="00D44730">
      <w:pPr>
        <w:pStyle w:val="BTEMEASMCA"/>
        <w:rPr>
          <w:noProof w:val="0"/>
        </w:rPr>
      </w:pPr>
    </w:p>
    <w:p w14:paraId="3D869637" w14:textId="77777777" w:rsidR="00D44730" w:rsidRPr="003A2DBD" w:rsidRDefault="00D44730" w:rsidP="00D44730">
      <w:pPr>
        <w:pStyle w:val="PI-3EMEASMCA"/>
      </w:pPr>
      <w:r w:rsidRPr="003A2DBD">
        <w:t>HJERTEMAGNYL sudėtis</w:t>
      </w:r>
    </w:p>
    <w:p w14:paraId="6F3D87A8" w14:textId="77777777" w:rsidR="00D44730" w:rsidRPr="001B4449" w:rsidRDefault="00D44730" w:rsidP="00D44730">
      <w:pPr>
        <w:pStyle w:val="BTEMEASMCA"/>
        <w:rPr>
          <w:noProof w:val="0"/>
          <w:u w:val="single"/>
        </w:rPr>
      </w:pPr>
    </w:p>
    <w:p w14:paraId="268A2368" w14:textId="77777777" w:rsidR="00D44730" w:rsidRPr="001B4449" w:rsidRDefault="00D44730" w:rsidP="00F110AC">
      <w:pPr>
        <w:pStyle w:val="BT-EMEASMCA"/>
      </w:pPr>
      <w:r w:rsidRPr="001B4449">
        <w:t>Veiklioji medžiaga yra acetilsalicilo rūgštis. Kiekvienoje plėvele dengtoje tabletėje yr</w:t>
      </w:r>
      <w:r>
        <w:t>a 7</w:t>
      </w:r>
      <w:r w:rsidRPr="001B4449">
        <w:t>5 mg acetilsalicilo rūgšties.</w:t>
      </w:r>
    </w:p>
    <w:p w14:paraId="1C7D0B80" w14:textId="77777777" w:rsidR="00D44730" w:rsidRPr="00893BED" w:rsidRDefault="00D44730">
      <w:pPr>
        <w:pStyle w:val="BT-EMEASMCA"/>
      </w:pPr>
      <w:r w:rsidRPr="001B4449">
        <w:t xml:space="preserve">Pagalbinės tabletės branduolio medžiagos yra magnio hidroksidas, bulvių krakmolas, magnio stearatas, kukurūzų krakmolas, mikrokristalinė celiuliozė. Pagalbinės plėvelės medžiagos </w:t>
      </w:r>
      <w:r w:rsidRPr="00893BED">
        <w:t>yra hipromeliozė, propilenglikolis, talkas.</w:t>
      </w:r>
    </w:p>
    <w:p w14:paraId="042EE241" w14:textId="77777777" w:rsidR="00D44730" w:rsidRPr="00893BED" w:rsidRDefault="00D44730" w:rsidP="00D44730">
      <w:pPr>
        <w:pStyle w:val="BTEMEASMCA"/>
        <w:rPr>
          <w:noProof w:val="0"/>
        </w:rPr>
      </w:pPr>
    </w:p>
    <w:p w14:paraId="15AA864C" w14:textId="77777777" w:rsidR="00D44730" w:rsidRPr="00745FA8" w:rsidRDefault="00D44730" w:rsidP="00D44730">
      <w:pPr>
        <w:pStyle w:val="PI-3EMEASMCA"/>
      </w:pPr>
      <w:r w:rsidRPr="00745FA8">
        <w:lastRenderedPageBreak/>
        <w:t>HJERTEMAGNYL išvaizda ir kiekis pakuotėje</w:t>
      </w:r>
    </w:p>
    <w:p w14:paraId="49EECB4E" w14:textId="77777777" w:rsidR="00D44730" w:rsidRPr="00745FA8" w:rsidRDefault="00D44730" w:rsidP="00D44730">
      <w:pPr>
        <w:pStyle w:val="BTEMEASMCA"/>
      </w:pPr>
    </w:p>
    <w:p w14:paraId="68FA43EE" w14:textId="77777777" w:rsidR="00D44730" w:rsidRPr="009456C8" w:rsidRDefault="00D44730" w:rsidP="00D44730">
      <w:pPr>
        <w:rPr>
          <w:sz w:val="22"/>
          <w:szCs w:val="22"/>
        </w:rPr>
      </w:pPr>
      <w:r w:rsidRPr="00DF180A">
        <w:rPr>
          <w:sz w:val="22"/>
          <w:szCs w:val="22"/>
        </w:rPr>
        <w:t xml:space="preserve">HJERTEMAGNYL yra baltos, </w:t>
      </w:r>
      <w:r>
        <w:rPr>
          <w:sz w:val="22"/>
          <w:szCs w:val="22"/>
        </w:rPr>
        <w:t>širdelės formos</w:t>
      </w:r>
      <w:r w:rsidRPr="00DF180A">
        <w:rPr>
          <w:sz w:val="22"/>
          <w:szCs w:val="22"/>
        </w:rPr>
        <w:t>, plėvele dengtos tabletės</w:t>
      </w:r>
      <w:r>
        <w:rPr>
          <w:sz w:val="22"/>
          <w:szCs w:val="22"/>
        </w:rPr>
        <w:t>.</w:t>
      </w:r>
    </w:p>
    <w:p w14:paraId="640CDE12" w14:textId="77777777" w:rsidR="00D44730" w:rsidRPr="00553E11" w:rsidRDefault="00D44730" w:rsidP="00D44730">
      <w:pPr>
        <w:pStyle w:val="BTEMEASMCA"/>
        <w:rPr>
          <w:noProof w:val="0"/>
          <w:u w:val="single"/>
        </w:rPr>
      </w:pPr>
      <w:r w:rsidRPr="009456C8">
        <w:t>HJERTEMAGNYL tiekiamas rudo stiklo buteliukais kartono d</w:t>
      </w:r>
      <w:r>
        <w:t>ėžutėse. Buteliuke yra 10</w:t>
      </w:r>
      <w:r w:rsidRPr="009456C8">
        <w:t>0 tablečių</w:t>
      </w:r>
      <w:r w:rsidRPr="00A10403">
        <w:t>.</w:t>
      </w:r>
    </w:p>
    <w:p w14:paraId="5CB045DC" w14:textId="77777777" w:rsidR="00D44730" w:rsidRPr="00553E11" w:rsidRDefault="00D44730" w:rsidP="00D44730">
      <w:pPr>
        <w:pStyle w:val="BTEMEASMCA"/>
        <w:rPr>
          <w:noProof w:val="0"/>
        </w:rPr>
      </w:pPr>
    </w:p>
    <w:p w14:paraId="7174E348" w14:textId="77777777" w:rsidR="00D44730" w:rsidRPr="00301E97" w:rsidRDefault="00D44730" w:rsidP="00D44730">
      <w:pPr>
        <w:pStyle w:val="PI-3EMEASMCA"/>
      </w:pPr>
      <w:r>
        <w:t>Registruotojas</w:t>
      </w:r>
      <w:r w:rsidRPr="00301E97">
        <w:t xml:space="preserve"> </w:t>
      </w:r>
    </w:p>
    <w:p w14:paraId="4D52B8FB" w14:textId="77777777" w:rsidR="00B15E87" w:rsidRPr="002A6140" w:rsidRDefault="00B15E87" w:rsidP="00B15E87">
      <w:pPr>
        <w:rPr>
          <w:sz w:val="22"/>
          <w:szCs w:val="22"/>
        </w:rPr>
      </w:pPr>
      <w:r w:rsidRPr="002A6140">
        <w:rPr>
          <w:sz w:val="22"/>
          <w:szCs w:val="22"/>
        </w:rPr>
        <w:t>Orifarm Healthcare A/S</w:t>
      </w:r>
    </w:p>
    <w:p w14:paraId="798F65F3" w14:textId="77777777" w:rsidR="00B15E87" w:rsidRPr="002A6140" w:rsidRDefault="00B15E87" w:rsidP="00B15E87">
      <w:pPr>
        <w:rPr>
          <w:sz w:val="22"/>
          <w:szCs w:val="22"/>
        </w:rPr>
      </w:pPr>
      <w:r w:rsidRPr="002A6140">
        <w:rPr>
          <w:sz w:val="22"/>
          <w:szCs w:val="22"/>
        </w:rPr>
        <w:t>Energivej 15</w:t>
      </w:r>
    </w:p>
    <w:p w14:paraId="0D470348" w14:textId="77777777" w:rsidR="00B15E87" w:rsidRPr="002A6140" w:rsidRDefault="00B15E87" w:rsidP="00B15E87">
      <w:pPr>
        <w:rPr>
          <w:sz w:val="22"/>
          <w:szCs w:val="22"/>
        </w:rPr>
      </w:pPr>
      <w:r w:rsidRPr="002A6140">
        <w:rPr>
          <w:sz w:val="22"/>
          <w:szCs w:val="22"/>
        </w:rPr>
        <w:t>5260 Odense S</w:t>
      </w:r>
    </w:p>
    <w:p w14:paraId="78559920" w14:textId="77777777" w:rsidR="00B15E87" w:rsidRPr="002A6140" w:rsidRDefault="00B15E87" w:rsidP="00B15E87">
      <w:pPr>
        <w:rPr>
          <w:sz w:val="22"/>
          <w:szCs w:val="22"/>
        </w:rPr>
      </w:pPr>
      <w:r w:rsidRPr="002A6140">
        <w:rPr>
          <w:sz w:val="22"/>
          <w:szCs w:val="22"/>
        </w:rPr>
        <w:t>Danija</w:t>
      </w:r>
    </w:p>
    <w:p w14:paraId="06E054C5" w14:textId="227380B2" w:rsidR="00B15E87" w:rsidRDefault="00703D7F" w:rsidP="00B15E87">
      <w:pPr>
        <w:rPr>
          <w:sz w:val="22"/>
          <w:szCs w:val="22"/>
        </w:rPr>
      </w:pPr>
      <w:hyperlink r:id="rId16" w:history="1">
        <w:r w:rsidR="00B15E87" w:rsidRPr="008A3BD2">
          <w:rPr>
            <w:rStyle w:val="Hipersaitas"/>
            <w:sz w:val="22"/>
            <w:szCs w:val="22"/>
          </w:rPr>
          <w:t>info-baltics@orifarm.com</w:t>
        </w:r>
      </w:hyperlink>
    </w:p>
    <w:p w14:paraId="5EBB3C14" w14:textId="77777777" w:rsidR="00642092" w:rsidRDefault="00642092" w:rsidP="00D44730">
      <w:pPr>
        <w:pStyle w:val="BTEMEASMCA"/>
      </w:pPr>
    </w:p>
    <w:p w14:paraId="4FFCC134" w14:textId="77777777" w:rsidR="00642092" w:rsidRPr="00642092" w:rsidRDefault="00642092" w:rsidP="00D44730">
      <w:pPr>
        <w:pStyle w:val="BTEMEASMCA"/>
        <w:rPr>
          <w:b/>
        </w:rPr>
      </w:pPr>
      <w:r w:rsidRPr="00642092">
        <w:rPr>
          <w:b/>
        </w:rPr>
        <w:t>Gamintojas</w:t>
      </w:r>
    </w:p>
    <w:p w14:paraId="14A6A512" w14:textId="77777777" w:rsidR="00642092" w:rsidRPr="001D6F24" w:rsidRDefault="00642092" w:rsidP="00D44730">
      <w:pPr>
        <w:pStyle w:val="BTEMEASMCA"/>
      </w:pPr>
      <w:r w:rsidRPr="001D6F24">
        <w:t>Takeda GmbH</w:t>
      </w:r>
    </w:p>
    <w:p w14:paraId="5817518C" w14:textId="77777777" w:rsidR="00642092" w:rsidRPr="001D6F24" w:rsidRDefault="00642092" w:rsidP="00D44730">
      <w:pPr>
        <w:pStyle w:val="BTEMEASMCA"/>
      </w:pPr>
      <w:r w:rsidRPr="001D6F24">
        <w:t>Lehnitzstr. 70-98</w:t>
      </w:r>
    </w:p>
    <w:p w14:paraId="11A04692" w14:textId="77777777" w:rsidR="00D44730" w:rsidRPr="001D6F24" w:rsidRDefault="00642092" w:rsidP="00D44730">
      <w:pPr>
        <w:pStyle w:val="BTEMEASMCA"/>
      </w:pPr>
      <w:r w:rsidRPr="001D6F24">
        <w:t>16515 Oranienburg</w:t>
      </w:r>
    </w:p>
    <w:p w14:paraId="4CC0194B" w14:textId="77777777" w:rsidR="00642092" w:rsidRDefault="00642092" w:rsidP="00D44730">
      <w:pPr>
        <w:pStyle w:val="BTEMEASMCA"/>
      </w:pPr>
      <w:r w:rsidRPr="001D6F24">
        <w:t>Vokietija</w:t>
      </w:r>
    </w:p>
    <w:p w14:paraId="00972C50" w14:textId="77777777" w:rsidR="00642092" w:rsidRPr="00A10403" w:rsidRDefault="00642092" w:rsidP="00D44730">
      <w:pPr>
        <w:pStyle w:val="BTEMEASMCA"/>
      </w:pPr>
    </w:p>
    <w:p w14:paraId="662ABC56" w14:textId="77777777" w:rsidR="00D44730" w:rsidRPr="009456C8" w:rsidRDefault="00D44730" w:rsidP="00D44730">
      <w:pPr>
        <w:pStyle w:val="BTEMEASMCA"/>
        <w:rPr>
          <w:noProof w:val="0"/>
        </w:rPr>
      </w:pPr>
    </w:p>
    <w:p w14:paraId="1088288E" w14:textId="357BF170" w:rsidR="00D44730" w:rsidRPr="007A4A0D" w:rsidRDefault="00D44730" w:rsidP="00D44730">
      <w:pPr>
        <w:pStyle w:val="BTbEMEASMCA"/>
      </w:pPr>
      <w:r w:rsidRPr="009456C8">
        <w:rPr>
          <w:bCs/>
        </w:rPr>
        <w:t>Šis pakuotės lapelis</w:t>
      </w:r>
      <w:r w:rsidRPr="009456C8">
        <w:t xml:space="preserve"> paskutinį kartą peržiūrėtas</w:t>
      </w:r>
      <w:r w:rsidR="00F86894">
        <w:t xml:space="preserve"> </w:t>
      </w:r>
      <w:r w:rsidR="00CB3246">
        <w:t>2023-02-</w:t>
      </w:r>
      <w:r w:rsidR="006551D9">
        <w:t>24</w:t>
      </w:r>
      <w:r w:rsidR="00CB3246">
        <w:t>.</w:t>
      </w:r>
    </w:p>
    <w:p w14:paraId="528885FC" w14:textId="77777777" w:rsidR="00D44730" w:rsidRPr="00A10403" w:rsidRDefault="00D44730" w:rsidP="00D44730">
      <w:pPr>
        <w:pStyle w:val="BTbEMEASMCA"/>
        <w:rPr>
          <w:noProof w:val="0"/>
        </w:rPr>
      </w:pPr>
    </w:p>
    <w:p w14:paraId="5A88E970" w14:textId="77777777" w:rsidR="00D44730" w:rsidRPr="009456C8" w:rsidRDefault="00D44730" w:rsidP="00D44730">
      <w:pPr>
        <w:numPr>
          <w:ilvl w:val="12"/>
          <w:numId w:val="0"/>
        </w:numPr>
        <w:ind w:right="-2"/>
        <w:rPr>
          <w:sz w:val="22"/>
          <w:szCs w:val="22"/>
        </w:rPr>
      </w:pPr>
      <w:r w:rsidRPr="000150D1">
        <w:rPr>
          <w:sz w:val="22"/>
          <w:szCs w:val="22"/>
        </w:rPr>
        <w:t>Išsami informacija apie šį vaistą pateikiama Valstybinės vaistų kontrolės tarnybos prie Lietuvos Respublikos sveikatos apsaugos ministerijos tinklalapyje</w:t>
      </w:r>
      <w:r w:rsidRPr="000150D1">
        <w:rPr>
          <w:i/>
          <w:sz w:val="22"/>
          <w:szCs w:val="22"/>
        </w:rPr>
        <w:t xml:space="preserve"> </w:t>
      </w:r>
      <w:hyperlink r:id="rId17" w:history="1">
        <w:r w:rsidRPr="009456C8">
          <w:rPr>
            <w:rStyle w:val="Hipersaitas"/>
            <w:rFonts w:eastAsia="SimSun"/>
            <w:sz w:val="22"/>
            <w:szCs w:val="22"/>
          </w:rPr>
          <w:t>http://www.vvkt.lt/</w:t>
        </w:r>
      </w:hyperlink>
      <w:r w:rsidRPr="009456C8">
        <w:rPr>
          <w:sz w:val="22"/>
          <w:szCs w:val="22"/>
        </w:rPr>
        <w:t>.</w:t>
      </w:r>
    </w:p>
    <w:p w14:paraId="5170662C" w14:textId="77777777" w:rsidR="00D44730" w:rsidRPr="00E46C71" w:rsidRDefault="00D44730" w:rsidP="00D44730">
      <w:pPr>
        <w:rPr>
          <w:sz w:val="22"/>
          <w:szCs w:val="22"/>
        </w:rPr>
      </w:pPr>
    </w:p>
    <w:p w14:paraId="600C82D2" w14:textId="77777777" w:rsidR="001A5939" w:rsidRDefault="001A5939">
      <w:bookmarkStart w:id="84" w:name="_GoBack"/>
      <w:bookmarkEnd w:id="84"/>
    </w:p>
    <w:sectPr w:rsidR="001A5939" w:rsidSect="002B417B">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045FE" w14:textId="77777777" w:rsidR="007511EF" w:rsidRDefault="007511EF">
      <w:r>
        <w:separator/>
      </w:r>
    </w:p>
  </w:endnote>
  <w:endnote w:type="continuationSeparator" w:id="0">
    <w:p w14:paraId="5F2927C0" w14:textId="77777777" w:rsidR="007511EF" w:rsidRDefault="0075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7A9C" w14:textId="77777777" w:rsidR="00B53BB1" w:rsidRDefault="00B53BB1" w:rsidP="002B41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1F5AAA3" w14:textId="77777777" w:rsidR="00B53BB1" w:rsidRDefault="00B53BB1" w:rsidP="002B41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BEA5" w14:textId="507C25D3" w:rsidR="00B53BB1" w:rsidRPr="006016C6" w:rsidRDefault="00B53BB1" w:rsidP="002B417B">
    <w:pPr>
      <w:pStyle w:val="Porat"/>
      <w:framePr w:wrap="around" w:vAnchor="text" w:hAnchor="margin" w:xAlign="right" w:y="1"/>
      <w:rPr>
        <w:rStyle w:val="Puslapionumeris"/>
        <w:sz w:val="22"/>
        <w:szCs w:val="22"/>
      </w:rPr>
    </w:pPr>
    <w:r w:rsidRPr="006016C6">
      <w:rPr>
        <w:rStyle w:val="Puslapionumeris"/>
        <w:sz w:val="22"/>
        <w:szCs w:val="22"/>
      </w:rPr>
      <w:fldChar w:fldCharType="begin"/>
    </w:r>
    <w:r w:rsidRPr="006016C6">
      <w:rPr>
        <w:rStyle w:val="Puslapionumeris"/>
        <w:sz w:val="22"/>
        <w:szCs w:val="22"/>
      </w:rPr>
      <w:instrText xml:space="preserve">PAGE  </w:instrText>
    </w:r>
    <w:r w:rsidRPr="006016C6">
      <w:rPr>
        <w:rStyle w:val="Puslapionumeris"/>
        <w:sz w:val="22"/>
        <w:szCs w:val="22"/>
      </w:rPr>
      <w:fldChar w:fldCharType="separate"/>
    </w:r>
    <w:r w:rsidR="00703D7F">
      <w:rPr>
        <w:rStyle w:val="Puslapionumeris"/>
        <w:noProof/>
        <w:sz w:val="22"/>
        <w:szCs w:val="22"/>
      </w:rPr>
      <w:t>19</w:t>
    </w:r>
    <w:r w:rsidRPr="006016C6">
      <w:rPr>
        <w:rStyle w:val="Puslapionumeris"/>
        <w:sz w:val="22"/>
        <w:szCs w:val="22"/>
      </w:rPr>
      <w:fldChar w:fldCharType="end"/>
    </w:r>
  </w:p>
  <w:p w14:paraId="15D4AD90" w14:textId="77777777" w:rsidR="00B53BB1" w:rsidRDefault="00B53BB1" w:rsidP="002B41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B17FC" w14:textId="77777777" w:rsidR="007511EF" w:rsidRDefault="007511EF">
      <w:r>
        <w:separator/>
      </w:r>
    </w:p>
  </w:footnote>
  <w:footnote w:type="continuationSeparator" w:id="0">
    <w:p w14:paraId="74529A55" w14:textId="77777777" w:rsidR="007511EF" w:rsidRDefault="00751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B4E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7B22F46"/>
    <w:multiLevelType w:val="hybridMultilevel"/>
    <w:tmpl w:val="37869DB0"/>
    <w:lvl w:ilvl="0" w:tplc="E4645552">
      <w:start w:val="1"/>
      <w:numFmt w:val="bullet"/>
      <w:pStyle w:val="BT-EMEASMCA"/>
      <w:lvlText w:val="-"/>
      <w:lvlJc w:val="left"/>
      <w:pPr>
        <w:ind w:left="1077" w:hanging="360"/>
      </w:p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43504"/>
    <w:multiLevelType w:val="hybridMultilevel"/>
    <w:tmpl w:val="55A2A010"/>
    <w:lvl w:ilvl="0" w:tplc="5274A5A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lvl w:ilvl="0">
        <w:start w:val="1"/>
        <w:numFmt w:val="bullet"/>
        <w:lvlText w:val=""/>
        <w:lvlJc w:val="left"/>
        <w:pPr>
          <w:ind w:left="360" w:hanging="360"/>
        </w:pPr>
        <w:rPr>
          <w:rFonts w:ascii="Symbol" w:hAnsi="Symbol" w:hint="default"/>
        </w:rPr>
      </w:lvl>
    </w:lvlOverride>
  </w:num>
  <w:num w:numId="3">
    <w:abstractNumId w:val="1"/>
    <w:lvlOverride w:ilvl="0">
      <w:lvl w:ilvl="0">
        <w:start w:val="1"/>
        <w:numFmt w:val="bullet"/>
        <w:lvlText w:val="-"/>
        <w:lvlJc w:val="left"/>
        <w:pPr>
          <w:ind w:left="360" w:hanging="360"/>
        </w:pPr>
      </w:lvl>
    </w:lvlOverride>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30"/>
    <w:rsid w:val="00021ACE"/>
    <w:rsid w:val="0004107F"/>
    <w:rsid w:val="00070E19"/>
    <w:rsid w:val="000F54D3"/>
    <w:rsid w:val="00125648"/>
    <w:rsid w:val="001A5939"/>
    <w:rsid w:val="001D505E"/>
    <w:rsid w:val="001D6F24"/>
    <w:rsid w:val="001E0AC1"/>
    <w:rsid w:val="002349E8"/>
    <w:rsid w:val="00267ED9"/>
    <w:rsid w:val="002764B1"/>
    <w:rsid w:val="00292A73"/>
    <w:rsid w:val="002A40B0"/>
    <w:rsid w:val="002B417B"/>
    <w:rsid w:val="002D6A75"/>
    <w:rsid w:val="00343940"/>
    <w:rsid w:val="003A5CBE"/>
    <w:rsid w:val="003C12D0"/>
    <w:rsid w:val="00410C73"/>
    <w:rsid w:val="00425A61"/>
    <w:rsid w:val="00442B22"/>
    <w:rsid w:val="0044457D"/>
    <w:rsid w:val="004C7375"/>
    <w:rsid w:val="004F3DF2"/>
    <w:rsid w:val="005604A1"/>
    <w:rsid w:val="00642092"/>
    <w:rsid w:val="006551D9"/>
    <w:rsid w:val="006E45A4"/>
    <w:rsid w:val="00703D7F"/>
    <w:rsid w:val="007079E9"/>
    <w:rsid w:val="007511EF"/>
    <w:rsid w:val="007545C3"/>
    <w:rsid w:val="007D4A69"/>
    <w:rsid w:val="007F3D28"/>
    <w:rsid w:val="00834903"/>
    <w:rsid w:val="00886481"/>
    <w:rsid w:val="008A699C"/>
    <w:rsid w:val="008E11CF"/>
    <w:rsid w:val="008E682B"/>
    <w:rsid w:val="00904222"/>
    <w:rsid w:val="009D0E44"/>
    <w:rsid w:val="00AB36A8"/>
    <w:rsid w:val="00AC789D"/>
    <w:rsid w:val="00B15E87"/>
    <w:rsid w:val="00B53BB1"/>
    <w:rsid w:val="00B830D8"/>
    <w:rsid w:val="00B912F8"/>
    <w:rsid w:val="00BA014B"/>
    <w:rsid w:val="00BD2954"/>
    <w:rsid w:val="00BE019A"/>
    <w:rsid w:val="00BF6EDD"/>
    <w:rsid w:val="00C75C5E"/>
    <w:rsid w:val="00CB3246"/>
    <w:rsid w:val="00CF0556"/>
    <w:rsid w:val="00D44730"/>
    <w:rsid w:val="00DF039E"/>
    <w:rsid w:val="00DF6676"/>
    <w:rsid w:val="00E56FE0"/>
    <w:rsid w:val="00EB09E8"/>
    <w:rsid w:val="00ED01CA"/>
    <w:rsid w:val="00F110AC"/>
    <w:rsid w:val="00F24FE2"/>
    <w:rsid w:val="00F714A5"/>
    <w:rsid w:val="00F86894"/>
    <w:rsid w:val="00FF58D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6C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4730"/>
    <w:rPr>
      <w:rFonts w:ascii="Times New Roman" w:eastAsia="Times New Roman" w:hAnsi="Times New Roman"/>
      <w:sz w:val="24"/>
      <w:szCs w:val="24"/>
      <w:lang w:val="lt-LT" w:eastAsia="en-US"/>
    </w:rPr>
  </w:style>
  <w:style w:type="paragraph" w:styleId="Antrat1">
    <w:name w:val="heading 1"/>
    <w:basedOn w:val="prastasis"/>
    <w:next w:val="prastasis"/>
    <w:link w:val="Antrat1Diagrama"/>
    <w:uiPriority w:val="9"/>
    <w:qFormat/>
    <w:rsid w:val="00D44730"/>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D44730"/>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D44730"/>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D44730"/>
    <w:rPr>
      <w:rFonts w:ascii="Cambria" w:eastAsia="Times New Roman" w:hAnsi="Cambria" w:cs="Times New Roman"/>
      <w:b/>
      <w:bCs/>
      <w:color w:val="365F91"/>
      <w:sz w:val="28"/>
      <w:szCs w:val="28"/>
      <w:lang w:val="lt-LT"/>
    </w:rPr>
  </w:style>
  <w:style w:type="character" w:customStyle="1" w:styleId="Antrat2Diagrama">
    <w:name w:val="Antraštė 2 Diagrama"/>
    <w:link w:val="Antrat2"/>
    <w:uiPriority w:val="9"/>
    <w:rsid w:val="00D44730"/>
    <w:rPr>
      <w:rFonts w:ascii="Cambria" w:eastAsia="Times New Roman" w:hAnsi="Cambria" w:cs="Times New Roman"/>
      <w:b/>
      <w:bCs/>
      <w:color w:val="4F81BD"/>
      <w:sz w:val="26"/>
      <w:szCs w:val="26"/>
      <w:lang w:val="lt-LT"/>
    </w:rPr>
  </w:style>
  <w:style w:type="character" w:customStyle="1" w:styleId="Antrat3Diagrama">
    <w:name w:val="Antraštė 3 Diagrama"/>
    <w:link w:val="Antrat3"/>
    <w:uiPriority w:val="9"/>
    <w:rsid w:val="00D44730"/>
    <w:rPr>
      <w:rFonts w:ascii="Cambria" w:eastAsia="Times New Roman" w:hAnsi="Cambria" w:cs="Times New Roman"/>
      <w:b/>
      <w:bCs/>
      <w:color w:val="4F81BD"/>
      <w:sz w:val="24"/>
      <w:szCs w:val="24"/>
      <w:lang w:val="lt-LT"/>
    </w:rPr>
  </w:style>
  <w:style w:type="character" w:styleId="Hipersaitas">
    <w:name w:val="Hyperlink"/>
    <w:uiPriority w:val="99"/>
    <w:rsid w:val="00D44730"/>
    <w:rPr>
      <w:color w:val="0000FF"/>
      <w:u w:val="single"/>
    </w:rPr>
  </w:style>
  <w:style w:type="paragraph" w:customStyle="1" w:styleId="PI-1EMEASMCA">
    <w:name w:val="PI-1 EMEA_SMCA"/>
    <w:basedOn w:val="Antrat2"/>
    <w:autoRedefine/>
    <w:rsid w:val="00D44730"/>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D4473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D44730"/>
    <w:rPr>
      <w:rFonts w:ascii="Times New Roman" w:eastAsia="Times New Roman" w:hAnsi="Times New Roman" w:cs="Times New Roman"/>
      <w:b/>
      <w:noProof/>
      <w:lang w:val="lt-LT"/>
    </w:rPr>
  </w:style>
  <w:style w:type="paragraph" w:customStyle="1" w:styleId="PI-2EMEASMCA">
    <w:name w:val="PI-2 EMEA_SMCA"/>
    <w:basedOn w:val="Antrat3"/>
    <w:autoRedefine/>
    <w:rsid w:val="00D44730"/>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D44730"/>
    <w:rPr>
      <w:noProof/>
      <w:sz w:val="22"/>
      <w:szCs w:val="22"/>
    </w:rPr>
  </w:style>
  <w:style w:type="paragraph" w:customStyle="1" w:styleId="TTEMEASMCA">
    <w:name w:val="TT EMEA_SMCA"/>
    <w:basedOn w:val="Antrat1"/>
    <w:link w:val="TTEMEASMCAChar"/>
    <w:autoRedefine/>
    <w:rsid w:val="00D44730"/>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D4473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4473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110AC"/>
    <w:pPr>
      <w:numPr>
        <w:numId w:val="6"/>
      </w:numPr>
    </w:pPr>
  </w:style>
  <w:style w:type="paragraph" w:customStyle="1" w:styleId="PI-3EMEASMCA">
    <w:name w:val="PI-3 EMEA_SMCA"/>
    <w:basedOn w:val="prastasis"/>
    <w:autoRedefine/>
    <w:rsid w:val="00D44730"/>
    <w:pPr>
      <w:spacing w:line="220" w:lineRule="exact"/>
    </w:pPr>
    <w:rPr>
      <w:b/>
      <w:bCs/>
      <w:sz w:val="22"/>
      <w:szCs w:val="22"/>
    </w:rPr>
  </w:style>
  <w:style w:type="paragraph" w:customStyle="1" w:styleId="BTbEMEASMCA">
    <w:name w:val="BT(b) EMEA_SMCA"/>
    <w:basedOn w:val="BTEMEASMCA"/>
    <w:autoRedefine/>
    <w:rsid w:val="00D44730"/>
    <w:rPr>
      <w:b/>
    </w:rPr>
  </w:style>
  <w:style w:type="paragraph" w:customStyle="1" w:styleId="BTbeEMEASMCA">
    <w:name w:val="BT(be) EMEA_SMCA"/>
    <w:basedOn w:val="BTEMEASMCA"/>
    <w:autoRedefine/>
    <w:rsid w:val="00D44730"/>
    <w:pPr>
      <w:jc w:val="center"/>
    </w:pPr>
    <w:rPr>
      <w:b/>
    </w:rPr>
  </w:style>
  <w:style w:type="paragraph" w:customStyle="1" w:styleId="BTeEMEASMCA">
    <w:name w:val="BT(e) EMEA_SMCA"/>
    <w:basedOn w:val="BTEMEASMCA"/>
    <w:autoRedefine/>
    <w:rsid w:val="00D44730"/>
    <w:pPr>
      <w:jc w:val="center"/>
    </w:pPr>
  </w:style>
  <w:style w:type="character" w:customStyle="1" w:styleId="BTEMEASMCAChar">
    <w:name w:val="BT EMEA_SMCA Char"/>
    <w:link w:val="BTEMEASMCA"/>
    <w:rsid w:val="00D44730"/>
    <w:rPr>
      <w:rFonts w:ascii="Times New Roman" w:eastAsia="Times New Roman" w:hAnsi="Times New Roman" w:cs="Times New Roman"/>
      <w:noProof/>
      <w:lang w:val="lt-LT"/>
    </w:rPr>
  </w:style>
  <w:style w:type="paragraph" w:customStyle="1" w:styleId="BTuEMEASMCA">
    <w:name w:val="BT(u) EMEA_SMCA"/>
    <w:basedOn w:val="BTEMEASMCA"/>
    <w:autoRedefine/>
    <w:rsid w:val="00D44730"/>
    <w:rPr>
      <w:u w:val="single"/>
    </w:rPr>
  </w:style>
  <w:style w:type="paragraph" w:styleId="Pagrindinistekstas">
    <w:name w:val="Body Text"/>
    <w:basedOn w:val="prastasis"/>
    <w:link w:val="PagrindinistekstasDiagrama"/>
    <w:rsid w:val="00D44730"/>
    <w:rPr>
      <w:szCs w:val="20"/>
      <w:lang w:eastAsia="lt-LT"/>
    </w:rPr>
  </w:style>
  <w:style w:type="character" w:customStyle="1" w:styleId="PagrindinistekstasDiagrama">
    <w:name w:val="Pagrindinis tekstas Diagrama"/>
    <w:link w:val="Pagrindinistekstas"/>
    <w:rsid w:val="00D44730"/>
    <w:rPr>
      <w:rFonts w:ascii="Times New Roman" w:eastAsia="Times New Roman" w:hAnsi="Times New Roman" w:cs="Times New Roman"/>
      <w:sz w:val="24"/>
      <w:szCs w:val="20"/>
      <w:lang w:val="lt-LT" w:eastAsia="lt-LT"/>
    </w:rPr>
  </w:style>
  <w:style w:type="paragraph" w:styleId="Porat">
    <w:name w:val="footer"/>
    <w:basedOn w:val="prastasis"/>
    <w:link w:val="PoratDiagrama"/>
    <w:rsid w:val="00D44730"/>
    <w:pPr>
      <w:tabs>
        <w:tab w:val="center" w:pos="4819"/>
        <w:tab w:val="right" w:pos="9638"/>
      </w:tabs>
    </w:pPr>
  </w:style>
  <w:style w:type="character" w:customStyle="1" w:styleId="PoratDiagrama">
    <w:name w:val="Poraštė Diagrama"/>
    <w:link w:val="Porat"/>
    <w:rsid w:val="00D44730"/>
    <w:rPr>
      <w:rFonts w:ascii="Times New Roman" w:eastAsia="Times New Roman" w:hAnsi="Times New Roman" w:cs="Times New Roman"/>
      <w:sz w:val="24"/>
      <w:szCs w:val="24"/>
      <w:lang w:val="lt-LT"/>
    </w:rPr>
  </w:style>
  <w:style w:type="character" w:styleId="Puslapionumeris">
    <w:name w:val="page number"/>
    <w:basedOn w:val="Numatytasispastraiposriftas"/>
    <w:rsid w:val="00D44730"/>
  </w:style>
  <w:style w:type="paragraph" w:styleId="Debesliotekstas">
    <w:name w:val="Balloon Text"/>
    <w:basedOn w:val="prastasis"/>
    <w:link w:val="DebesliotekstasDiagrama"/>
    <w:uiPriority w:val="99"/>
    <w:semiHidden/>
    <w:unhideWhenUsed/>
    <w:rsid w:val="00D44730"/>
    <w:rPr>
      <w:rFonts w:ascii="Tahoma" w:hAnsi="Tahoma" w:cs="Tahoma"/>
      <w:sz w:val="16"/>
      <w:szCs w:val="16"/>
    </w:rPr>
  </w:style>
  <w:style w:type="character" w:customStyle="1" w:styleId="DebesliotekstasDiagrama">
    <w:name w:val="Debesėlio tekstas Diagrama"/>
    <w:link w:val="Debesliotekstas"/>
    <w:uiPriority w:val="99"/>
    <w:semiHidden/>
    <w:rsid w:val="00D44730"/>
    <w:rPr>
      <w:rFonts w:ascii="Tahoma" w:eastAsia="Times New Roman" w:hAnsi="Tahoma" w:cs="Tahoma"/>
      <w:sz w:val="16"/>
      <w:szCs w:val="16"/>
      <w:lang w:val="lt-LT"/>
    </w:rPr>
  </w:style>
  <w:style w:type="paragraph" w:styleId="Paprastasistekstas">
    <w:name w:val="Plain Text"/>
    <w:basedOn w:val="prastasis"/>
    <w:link w:val="PaprastasistekstasDiagrama"/>
    <w:uiPriority w:val="99"/>
    <w:rsid w:val="00D44730"/>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D44730"/>
    <w:rPr>
      <w:rFonts w:ascii="Courier New" w:eastAsia="SimSun" w:hAnsi="Courier New" w:cs="Times New Roman"/>
      <w:sz w:val="20"/>
      <w:szCs w:val="20"/>
      <w:lang w:val="en-US"/>
    </w:rPr>
  </w:style>
  <w:style w:type="character" w:customStyle="1" w:styleId="HeaderChar">
    <w:name w:val="Header Char"/>
    <w:rsid w:val="00D44730"/>
    <w:rPr>
      <w:snapToGrid w:val="0"/>
      <w:sz w:val="22"/>
      <w:lang w:val="en-GB" w:eastAsia="en-US"/>
    </w:rPr>
  </w:style>
  <w:style w:type="character" w:styleId="Komentaronuoroda">
    <w:name w:val="annotation reference"/>
    <w:uiPriority w:val="99"/>
    <w:semiHidden/>
    <w:unhideWhenUsed/>
    <w:rsid w:val="00D44730"/>
    <w:rPr>
      <w:sz w:val="16"/>
      <w:szCs w:val="16"/>
    </w:rPr>
  </w:style>
  <w:style w:type="paragraph" w:styleId="Komentarotekstas">
    <w:name w:val="annotation text"/>
    <w:basedOn w:val="prastasis"/>
    <w:link w:val="KomentarotekstasDiagrama"/>
    <w:uiPriority w:val="99"/>
    <w:semiHidden/>
    <w:unhideWhenUsed/>
    <w:rsid w:val="00D44730"/>
    <w:rPr>
      <w:sz w:val="20"/>
      <w:szCs w:val="20"/>
    </w:rPr>
  </w:style>
  <w:style w:type="character" w:customStyle="1" w:styleId="KomentarotekstasDiagrama">
    <w:name w:val="Komentaro tekstas Diagrama"/>
    <w:link w:val="Komentarotekstas"/>
    <w:uiPriority w:val="99"/>
    <w:semiHidden/>
    <w:rsid w:val="00D4473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44730"/>
    <w:rPr>
      <w:b/>
      <w:bCs/>
    </w:rPr>
  </w:style>
  <w:style w:type="character" w:customStyle="1" w:styleId="KomentarotemaDiagrama">
    <w:name w:val="Komentaro tema Diagrama"/>
    <w:link w:val="Komentarotema"/>
    <w:uiPriority w:val="99"/>
    <w:semiHidden/>
    <w:rsid w:val="00D44730"/>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D44730"/>
    <w:pPr>
      <w:tabs>
        <w:tab w:val="center" w:pos="4819"/>
        <w:tab w:val="right" w:pos="9638"/>
      </w:tabs>
    </w:pPr>
  </w:style>
  <w:style w:type="character" w:customStyle="1" w:styleId="AntratsDiagrama">
    <w:name w:val="Antraštės Diagrama"/>
    <w:link w:val="Antrats"/>
    <w:uiPriority w:val="99"/>
    <w:rsid w:val="00D44730"/>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info-baltics@orifar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7" ma:contentTypeDescription="Create a new document." ma:contentTypeScope="" ma:versionID="955dcdc7e33ae53603b550cc26effdda">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9a13885d5d4a0daeef7eea81716d4980"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df10802-3233-4307-9abc-70be1c927058">
      <UserInfo>
        <DisplayName/>
        <AccountId xsi:nil="true"/>
        <AccountType/>
      </UserInfo>
    </SharedWithUsers>
  </documentManagement>
</p:properties>
</file>

<file path=customXml/itemProps1.xml><?xml version="1.0" encoding="utf-8"?>
<ds:datastoreItem xmlns:ds="http://schemas.openxmlformats.org/officeDocument/2006/customXml" ds:itemID="{00DFE40F-F047-4B19-9442-7BC29BF75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6DAB2-7533-4767-AD42-A49C5A4CD0D2}">
  <ds:schemaRefs>
    <ds:schemaRef ds:uri="http://schemas.microsoft.com/sharepoint/v3/contenttype/forms"/>
  </ds:schemaRefs>
</ds:datastoreItem>
</file>

<file path=customXml/itemProps3.xml><?xml version="1.0" encoding="utf-8"?>
<ds:datastoreItem xmlns:ds="http://schemas.openxmlformats.org/officeDocument/2006/customXml" ds:itemID="{AF62283D-B86E-4A91-813C-FAE301034204}">
  <ds:schemaRefs>
    <ds:schemaRef ds:uri="66adc00a-88c9-4742-82a0-59f53c7813d9"/>
    <ds:schemaRef ds:uri="http://purl.org/dc/elements/1.1/"/>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0df10802-3233-4307-9abc-70be1c92705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18938</Words>
  <Characters>10796</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29675</CharactersWithSpaces>
  <SharedDoc>false</SharedDoc>
  <HLinks>
    <vt:vector size="42" baseType="variant">
      <vt:variant>
        <vt:i4>1245218</vt:i4>
      </vt:variant>
      <vt:variant>
        <vt:i4>18</vt:i4>
      </vt:variant>
      <vt:variant>
        <vt:i4>0</vt:i4>
      </vt:variant>
      <vt:variant>
        <vt:i4>5</vt:i4>
      </vt:variant>
      <vt:variant>
        <vt:lpwstr>http://www.ema.europa.eu/</vt:lpwstr>
      </vt:variant>
      <vt:variant>
        <vt:lpwstr/>
      </vt:variant>
      <vt:variant>
        <vt:i4>7077905</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7077905</vt:i4>
      </vt:variant>
      <vt:variant>
        <vt:i4>9</vt:i4>
      </vt:variant>
      <vt:variant>
        <vt:i4>0</vt:i4>
      </vt:variant>
      <vt:variant>
        <vt:i4>5</vt:i4>
      </vt:variant>
      <vt:variant>
        <vt:lpwstr>http://www.vvkt.lt/</vt:lpwstr>
      </vt:variant>
      <vt:variant>
        <vt:lpwstr/>
      </vt:variant>
      <vt:variant>
        <vt:i4>1245218</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3</cp:revision>
  <dcterms:created xsi:type="dcterms:W3CDTF">2023-05-05T06:00:00Z</dcterms:created>
  <dcterms:modified xsi:type="dcterms:W3CDTF">2023-05-05T06:01:00Z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0x010100FAC28DD54DEB324889CAF29E6C866C3A</vt:lpwstr>
  </property>
  <property fmtid="{D5CDD505-2E9C-101B-9397-08002B2CF9AE}" pid="3" name="GrammarlyDocumentId">
    <vt:lpwstr>f29d30b6b303f1c22539ab64f3645a3f6ec8ed724a92786cc9e47ceab7d6931f</vt:lpwstr>
  </property>
</Properties>
</file>