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ABB67" w14:textId="77777777" w:rsidR="005042FB" w:rsidRDefault="005042FB" w:rsidP="005042FB">
      <w:pPr>
        <w:spacing w:after="0" w:line="240" w:lineRule="auto"/>
        <w:rPr>
          <w:rFonts w:ascii="Times New Roman" w:hAnsi="Times New Roman"/>
          <w:lang w:val="lt-LT"/>
        </w:rPr>
      </w:pPr>
    </w:p>
    <w:p w14:paraId="2C545076" w14:textId="77777777" w:rsidR="005042FB" w:rsidRDefault="005042FB" w:rsidP="005042FB">
      <w:pPr>
        <w:spacing w:after="0" w:line="240" w:lineRule="auto"/>
        <w:rPr>
          <w:rFonts w:ascii="Times New Roman" w:hAnsi="Times New Roman"/>
          <w:lang w:val="lt-LT"/>
        </w:rPr>
      </w:pPr>
    </w:p>
    <w:p w14:paraId="399F83E0" w14:textId="77777777" w:rsidR="005042FB" w:rsidRDefault="005042FB" w:rsidP="005042FB">
      <w:pPr>
        <w:spacing w:after="0" w:line="240" w:lineRule="auto"/>
        <w:rPr>
          <w:rFonts w:ascii="Times New Roman" w:hAnsi="Times New Roman"/>
          <w:lang w:val="lt-LT"/>
        </w:rPr>
      </w:pPr>
    </w:p>
    <w:p w14:paraId="37930D61" w14:textId="77777777" w:rsidR="005042FB" w:rsidRDefault="005042FB" w:rsidP="005042FB">
      <w:pPr>
        <w:spacing w:after="0" w:line="240" w:lineRule="auto"/>
        <w:rPr>
          <w:rFonts w:ascii="Times New Roman" w:hAnsi="Times New Roman"/>
          <w:lang w:val="lt-LT"/>
        </w:rPr>
      </w:pPr>
    </w:p>
    <w:p w14:paraId="1F751663" w14:textId="77777777" w:rsidR="005042FB" w:rsidRDefault="005042FB" w:rsidP="005042FB">
      <w:pPr>
        <w:spacing w:after="0" w:line="240" w:lineRule="auto"/>
        <w:rPr>
          <w:rFonts w:ascii="Times New Roman" w:hAnsi="Times New Roman"/>
          <w:lang w:val="lt-LT"/>
        </w:rPr>
      </w:pPr>
    </w:p>
    <w:p w14:paraId="69E886C4" w14:textId="77777777" w:rsidR="005042FB" w:rsidRDefault="005042FB" w:rsidP="005042FB">
      <w:pPr>
        <w:spacing w:after="0" w:line="240" w:lineRule="auto"/>
        <w:rPr>
          <w:rFonts w:ascii="Times New Roman" w:hAnsi="Times New Roman"/>
          <w:lang w:val="lt-LT"/>
        </w:rPr>
      </w:pPr>
    </w:p>
    <w:p w14:paraId="1886ECE4" w14:textId="77777777" w:rsidR="005042FB" w:rsidRDefault="005042FB" w:rsidP="005042FB">
      <w:pPr>
        <w:spacing w:after="0" w:line="240" w:lineRule="auto"/>
        <w:rPr>
          <w:rFonts w:ascii="Times New Roman" w:hAnsi="Times New Roman"/>
          <w:lang w:val="lt-LT"/>
        </w:rPr>
      </w:pPr>
    </w:p>
    <w:p w14:paraId="0B3A9896" w14:textId="77777777" w:rsidR="005042FB" w:rsidRDefault="005042FB" w:rsidP="005042FB">
      <w:pPr>
        <w:spacing w:after="0" w:line="240" w:lineRule="auto"/>
        <w:rPr>
          <w:rFonts w:ascii="Times New Roman" w:hAnsi="Times New Roman"/>
          <w:lang w:val="lt-LT"/>
        </w:rPr>
      </w:pPr>
    </w:p>
    <w:p w14:paraId="61FC56FB" w14:textId="77777777" w:rsidR="005042FB" w:rsidRDefault="005042FB" w:rsidP="005042FB">
      <w:pPr>
        <w:spacing w:after="0" w:line="240" w:lineRule="auto"/>
        <w:rPr>
          <w:rFonts w:ascii="Times New Roman" w:hAnsi="Times New Roman"/>
          <w:lang w:val="lt-LT"/>
        </w:rPr>
      </w:pPr>
    </w:p>
    <w:p w14:paraId="28A1C6A2" w14:textId="77777777" w:rsidR="005042FB" w:rsidRDefault="005042FB" w:rsidP="005042FB">
      <w:pPr>
        <w:spacing w:after="0" w:line="240" w:lineRule="auto"/>
        <w:rPr>
          <w:rFonts w:ascii="Times New Roman" w:hAnsi="Times New Roman"/>
          <w:lang w:val="lt-LT"/>
        </w:rPr>
      </w:pPr>
    </w:p>
    <w:p w14:paraId="614DFA75" w14:textId="77777777" w:rsidR="005042FB" w:rsidRDefault="005042FB" w:rsidP="005042FB">
      <w:pPr>
        <w:spacing w:after="0" w:line="240" w:lineRule="auto"/>
        <w:rPr>
          <w:rFonts w:ascii="Times New Roman" w:hAnsi="Times New Roman"/>
          <w:lang w:val="lt-LT"/>
        </w:rPr>
      </w:pPr>
    </w:p>
    <w:p w14:paraId="078E50E5" w14:textId="77777777" w:rsidR="005042FB" w:rsidRDefault="005042FB" w:rsidP="005042FB">
      <w:pPr>
        <w:spacing w:after="0" w:line="240" w:lineRule="auto"/>
        <w:rPr>
          <w:rFonts w:ascii="Times New Roman" w:hAnsi="Times New Roman"/>
          <w:lang w:val="lt-LT"/>
        </w:rPr>
      </w:pPr>
    </w:p>
    <w:p w14:paraId="79C2145D" w14:textId="77777777" w:rsidR="005042FB" w:rsidRDefault="005042FB" w:rsidP="005042FB">
      <w:pPr>
        <w:spacing w:after="0" w:line="240" w:lineRule="auto"/>
        <w:rPr>
          <w:rFonts w:ascii="Times New Roman" w:hAnsi="Times New Roman"/>
          <w:lang w:val="lt-LT"/>
        </w:rPr>
      </w:pPr>
    </w:p>
    <w:p w14:paraId="25943650" w14:textId="77777777" w:rsidR="005042FB" w:rsidRDefault="005042FB" w:rsidP="005042FB">
      <w:pPr>
        <w:spacing w:after="0" w:line="240" w:lineRule="auto"/>
        <w:rPr>
          <w:rFonts w:ascii="Times New Roman" w:hAnsi="Times New Roman"/>
          <w:lang w:val="lt-LT"/>
        </w:rPr>
      </w:pPr>
    </w:p>
    <w:p w14:paraId="41F45E93" w14:textId="77777777" w:rsidR="005042FB" w:rsidRDefault="005042FB" w:rsidP="005042FB">
      <w:pPr>
        <w:spacing w:after="0" w:line="240" w:lineRule="auto"/>
        <w:rPr>
          <w:rFonts w:ascii="Times New Roman" w:hAnsi="Times New Roman"/>
          <w:lang w:val="lt-LT"/>
        </w:rPr>
      </w:pPr>
    </w:p>
    <w:p w14:paraId="56DCFA21" w14:textId="77777777" w:rsidR="005042FB" w:rsidRDefault="005042FB" w:rsidP="005042FB">
      <w:pPr>
        <w:spacing w:after="0" w:line="240" w:lineRule="auto"/>
        <w:rPr>
          <w:rFonts w:ascii="Times New Roman" w:hAnsi="Times New Roman"/>
          <w:lang w:val="lt-LT"/>
        </w:rPr>
      </w:pPr>
    </w:p>
    <w:p w14:paraId="76749DD3" w14:textId="77777777" w:rsidR="005042FB" w:rsidRDefault="005042FB" w:rsidP="005042FB">
      <w:pPr>
        <w:spacing w:after="0" w:line="240" w:lineRule="auto"/>
        <w:rPr>
          <w:rFonts w:ascii="Times New Roman" w:hAnsi="Times New Roman"/>
          <w:lang w:val="lt-LT"/>
        </w:rPr>
      </w:pPr>
    </w:p>
    <w:p w14:paraId="72D79FAF" w14:textId="77777777" w:rsidR="005042FB" w:rsidRDefault="005042FB" w:rsidP="005042FB">
      <w:pPr>
        <w:spacing w:after="0" w:line="240" w:lineRule="auto"/>
        <w:rPr>
          <w:rFonts w:ascii="Times New Roman" w:hAnsi="Times New Roman"/>
          <w:lang w:val="lt-LT"/>
        </w:rPr>
      </w:pPr>
    </w:p>
    <w:p w14:paraId="5515FC53" w14:textId="77777777" w:rsidR="005042FB" w:rsidRDefault="005042FB" w:rsidP="005042FB">
      <w:pPr>
        <w:spacing w:after="0" w:line="240" w:lineRule="auto"/>
        <w:rPr>
          <w:rFonts w:ascii="Times New Roman" w:hAnsi="Times New Roman"/>
          <w:lang w:val="lt-LT"/>
        </w:rPr>
      </w:pPr>
    </w:p>
    <w:p w14:paraId="477DF0D1" w14:textId="77777777" w:rsidR="005042FB" w:rsidRDefault="005042FB" w:rsidP="005042FB">
      <w:pPr>
        <w:spacing w:after="0" w:line="240" w:lineRule="auto"/>
        <w:rPr>
          <w:rFonts w:ascii="Times New Roman" w:hAnsi="Times New Roman"/>
          <w:lang w:val="lt-LT"/>
        </w:rPr>
      </w:pPr>
    </w:p>
    <w:p w14:paraId="458C54A6" w14:textId="77777777" w:rsidR="005042FB" w:rsidRDefault="005042FB" w:rsidP="005042FB">
      <w:pPr>
        <w:spacing w:after="0" w:line="240" w:lineRule="auto"/>
        <w:rPr>
          <w:rFonts w:ascii="Times New Roman" w:hAnsi="Times New Roman"/>
          <w:lang w:val="lt-LT"/>
        </w:rPr>
      </w:pPr>
    </w:p>
    <w:p w14:paraId="33982C29" w14:textId="77777777" w:rsidR="005042FB" w:rsidRDefault="005042FB" w:rsidP="005042FB">
      <w:pPr>
        <w:spacing w:after="0" w:line="240" w:lineRule="auto"/>
        <w:rPr>
          <w:rFonts w:ascii="Times New Roman" w:hAnsi="Times New Roman"/>
          <w:lang w:val="lt-LT"/>
        </w:rPr>
      </w:pPr>
    </w:p>
    <w:p w14:paraId="6FE30226" w14:textId="77777777" w:rsidR="005042FB" w:rsidRDefault="005042FB" w:rsidP="005042FB">
      <w:pPr>
        <w:spacing w:after="0" w:line="240" w:lineRule="auto"/>
        <w:rPr>
          <w:rFonts w:ascii="Times New Roman" w:hAnsi="Times New Roman"/>
          <w:lang w:val="lt-LT"/>
        </w:rPr>
      </w:pPr>
    </w:p>
    <w:p w14:paraId="72D6632A"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bookmarkStart w:id="0" w:name="_Toc129243096"/>
      <w:bookmarkStart w:id="1" w:name="_Toc129243221"/>
      <w:r>
        <w:rPr>
          <w:rFonts w:ascii="Times New Roman" w:hAnsi="Times New Roman"/>
          <w:b/>
          <w:caps/>
          <w:lang w:val="lt-LT"/>
        </w:rPr>
        <w:t>I PRIEDAS</w:t>
      </w:r>
      <w:bookmarkEnd w:id="0"/>
      <w:bookmarkEnd w:id="1"/>
    </w:p>
    <w:p w14:paraId="25A729BC" w14:textId="77777777" w:rsidR="005042FB" w:rsidRDefault="005042FB" w:rsidP="005042FB">
      <w:pPr>
        <w:spacing w:after="0" w:line="240" w:lineRule="auto"/>
        <w:rPr>
          <w:rFonts w:ascii="Times New Roman" w:hAnsi="Times New Roman"/>
          <w:lang w:val="lt-LT"/>
        </w:rPr>
      </w:pPr>
    </w:p>
    <w:p w14:paraId="18F8E54B"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bookmarkStart w:id="2" w:name="_Toc129243097"/>
      <w:bookmarkStart w:id="3" w:name="_Toc129243222"/>
      <w:r>
        <w:rPr>
          <w:rFonts w:ascii="Times New Roman" w:hAnsi="Times New Roman"/>
          <w:b/>
          <w:caps/>
          <w:lang w:val="lt-LT"/>
        </w:rPr>
        <w:t>PREPARATO CHARAKTERISTIKŲ SANTRAUKA</w:t>
      </w:r>
      <w:bookmarkEnd w:id="2"/>
      <w:bookmarkEnd w:id="3"/>
    </w:p>
    <w:p w14:paraId="1F81397A"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sz w:val="24"/>
          <w:lang w:val="lt-LT"/>
        </w:rPr>
        <w:br w:type="page"/>
      </w:r>
      <w:r>
        <w:rPr>
          <w:rFonts w:ascii="Times New Roman" w:hAnsi="Times New Roman"/>
          <w:b/>
          <w:lang w:val="lt-LT"/>
        </w:rPr>
        <w:lastRenderedPageBreak/>
        <w:t>1.</w:t>
      </w:r>
      <w:r>
        <w:rPr>
          <w:rFonts w:ascii="Times New Roman" w:hAnsi="Times New Roman"/>
          <w:b/>
          <w:lang w:val="lt-LT"/>
        </w:rPr>
        <w:tab/>
        <w:t>VAISTINIO PREPARATO PAVADINIMAS</w:t>
      </w:r>
    </w:p>
    <w:p w14:paraId="3B86BEE2" w14:textId="77777777" w:rsidR="005042FB" w:rsidRDefault="005042FB" w:rsidP="005042FB">
      <w:pPr>
        <w:tabs>
          <w:tab w:val="left" w:pos="720"/>
        </w:tabs>
        <w:spacing w:after="0" w:line="240" w:lineRule="auto"/>
        <w:rPr>
          <w:rFonts w:ascii="Times New Roman" w:hAnsi="Times New Roman"/>
          <w:lang w:val="lt-LT"/>
        </w:rPr>
      </w:pPr>
    </w:p>
    <w:p w14:paraId="3B55BB78"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 Actavis 100 mg kietosios kapsulės</w:t>
      </w:r>
    </w:p>
    <w:p w14:paraId="6305BC7D"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 Actavis 300 mg kietosios kapsulės</w:t>
      </w:r>
    </w:p>
    <w:p w14:paraId="6E1CF5B4"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 Actavis 400 mg kietosios kapsulės</w:t>
      </w:r>
    </w:p>
    <w:p w14:paraId="680AE29D" w14:textId="77777777" w:rsidR="005042FB" w:rsidRDefault="005042FB" w:rsidP="005042FB">
      <w:pPr>
        <w:spacing w:after="0" w:line="240" w:lineRule="auto"/>
        <w:rPr>
          <w:rFonts w:ascii="Times New Roman" w:hAnsi="Times New Roman"/>
          <w:lang w:val="lt-LT"/>
        </w:rPr>
      </w:pPr>
    </w:p>
    <w:p w14:paraId="04A4945B" w14:textId="77777777" w:rsidR="005042FB" w:rsidRDefault="005042FB" w:rsidP="005042FB">
      <w:pPr>
        <w:spacing w:after="0" w:line="240" w:lineRule="auto"/>
        <w:rPr>
          <w:rFonts w:ascii="Times New Roman" w:hAnsi="Times New Roman"/>
          <w:lang w:val="lt-LT"/>
        </w:rPr>
      </w:pPr>
    </w:p>
    <w:p w14:paraId="38DC0914" w14:textId="77777777" w:rsidR="005042FB" w:rsidRDefault="005042FB" w:rsidP="005042FB">
      <w:pPr>
        <w:spacing w:after="0" w:line="240" w:lineRule="auto"/>
        <w:ind w:left="540" w:hanging="540"/>
        <w:rPr>
          <w:rFonts w:ascii="Times New Roman" w:hAnsi="Times New Roman"/>
          <w:b/>
          <w:caps/>
          <w:lang w:val="lt-LT"/>
        </w:rPr>
      </w:pPr>
      <w:r>
        <w:rPr>
          <w:rFonts w:ascii="Times New Roman" w:hAnsi="Times New Roman"/>
          <w:b/>
          <w:caps/>
          <w:lang w:val="lt-LT"/>
        </w:rPr>
        <w:t>2.</w:t>
      </w:r>
      <w:r>
        <w:rPr>
          <w:rFonts w:ascii="Times New Roman" w:hAnsi="Times New Roman"/>
          <w:b/>
          <w:caps/>
          <w:lang w:val="lt-LT"/>
        </w:rPr>
        <w:tab/>
        <w:t>Kokybinė ir kiekybinė sudėtis</w:t>
      </w:r>
    </w:p>
    <w:p w14:paraId="6C550992" w14:textId="77777777" w:rsidR="005042FB" w:rsidRDefault="005042FB" w:rsidP="005042FB">
      <w:pPr>
        <w:spacing w:after="0" w:line="240" w:lineRule="auto"/>
        <w:rPr>
          <w:rFonts w:ascii="Times New Roman" w:hAnsi="Times New Roman"/>
          <w:lang w:val="lt-LT"/>
        </w:rPr>
      </w:pPr>
    </w:p>
    <w:p w14:paraId="155D26EB"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Vienoje kietojoje 100</w:t>
      </w:r>
      <w:r>
        <w:rPr>
          <w:rFonts w:ascii="Times New Roman" w:hAnsi="Times New Roman"/>
          <w:sz w:val="24"/>
          <w:lang w:val="lt-LT"/>
        </w:rPr>
        <w:t> </w:t>
      </w:r>
      <w:r>
        <w:rPr>
          <w:rFonts w:ascii="Times New Roman" w:hAnsi="Times New Roman"/>
          <w:lang w:val="lt-LT"/>
        </w:rPr>
        <w:t>mg kapsulėje yra 100 mg gabapentino.</w:t>
      </w:r>
    </w:p>
    <w:p w14:paraId="31AAC908"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Vienoje kietojoje 300 mg kapsulėje yra 300 mg gabapentino.</w:t>
      </w:r>
    </w:p>
    <w:p w14:paraId="7FEF1291"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Vienoje kietojoje 400 mg kapsulėje yra 400 mg gabapentino.</w:t>
      </w:r>
    </w:p>
    <w:p w14:paraId="11A83CA4" w14:textId="77777777" w:rsidR="005042FB" w:rsidRDefault="005042FB" w:rsidP="005042FB">
      <w:pPr>
        <w:spacing w:after="0" w:line="240" w:lineRule="auto"/>
        <w:rPr>
          <w:rFonts w:ascii="Times New Roman" w:hAnsi="Times New Roman"/>
          <w:highlight w:val="lightGray"/>
          <w:lang w:val="lt-LT"/>
        </w:rPr>
      </w:pPr>
    </w:p>
    <w:p w14:paraId="7E2B0BB5" w14:textId="77777777" w:rsidR="005042FB" w:rsidRPr="0027649B" w:rsidRDefault="005042FB" w:rsidP="005042FB">
      <w:pPr>
        <w:spacing w:after="0" w:line="240" w:lineRule="auto"/>
        <w:rPr>
          <w:rFonts w:ascii="Times New Roman" w:hAnsi="Times New Roman"/>
          <w:u w:val="single"/>
          <w:lang w:val="lt-LT"/>
        </w:rPr>
      </w:pPr>
      <w:r w:rsidRPr="0027649B">
        <w:rPr>
          <w:rFonts w:ascii="Times New Roman" w:hAnsi="Times New Roman"/>
          <w:u w:val="single"/>
          <w:lang w:val="lt-LT"/>
        </w:rPr>
        <w:t>Pagalbinė medžiaga</w:t>
      </w:r>
      <w:r w:rsidR="002C3600" w:rsidRPr="00C70773">
        <w:rPr>
          <w:rFonts w:ascii="Times New Roman" w:hAnsi="Times New Roman"/>
          <w:u w:val="single"/>
          <w:lang w:val="lt-LT"/>
        </w:rPr>
        <w:t>, kurios poveikis žinomas</w:t>
      </w:r>
      <w:r w:rsidRPr="0027649B">
        <w:rPr>
          <w:rFonts w:ascii="Times New Roman" w:hAnsi="Times New Roman"/>
          <w:u w:val="single"/>
          <w:lang w:val="lt-LT"/>
        </w:rPr>
        <w:t>:</w:t>
      </w:r>
    </w:p>
    <w:p w14:paraId="546D1E6E" w14:textId="77777777" w:rsidR="005042FB" w:rsidRDefault="005042FB" w:rsidP="005042FB">
      <w:pPr>
        <w:spacing w:after="0" w:line="240" w:lineRule="auto"/>
        <w:rPr>
          <w:rFonts w:ascii="Times New Roman" w:hAnsi="Times New Roman"/>
          <w:lang w:val="lt-LT"/>
        </w:rPr>
      </w:pPr>
    </w:p>
    <w:p w14:paraId="79354F94"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Vienoje kietojoje 100 mg kapsulėje yra 13,3 mg laktozės (monohidrato pavidalu).</w:t>
      </w:r>
    </w:p>
    <w:p w14:paraId="0D3AD70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Vienoje kietojoje 300 mg kapsulėje yra 40 mg laktozės (monohidrato pavidalu).</w:t>
      </w:r>
    </w:p>
    <w:p w14:paraId="25570CF8"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Vienoje kietojoje 400 mg kapsulėje yra 53,3 mg laktozės (monohidrato pavidalu).</w:t>
      </w:r>
    </w:p>
    <w:p w14:paraId="17994423" w14:textId="77777777" w:rsidR="005042FB" w:rsidRDefault="005042FB" w:rsidP="005042FB">
      <w:pPr>
        <w:spacing w:after="0" w:line="240" w:lineRule="auto"/>
        <w:rPr>
          <w:rFonts w:ascii="Times New Roman" w:hAnsi="Times New Roman"/>
          <w:lang w:val="lt-LT"/>
        </w:rPr>
      </w:pPr>
    </w:p>
    <w:p w14:paraId="6DD7B579" w14:textId="189BBD8E" w:rsidR="005042FB" w:rsidRDefault="005042FB" w:rsidP="005042FB">
      <w:pPr>
        <w:spacing w:after="0" w:line="240" w:lineRule="auto"/>
        <w:rPr>
          <w:rFonts w:ascii="Times New Roman" w:hAnsi="Times New Roman"/>
          <w:lang w:val="lt-LT"/>
        </w:rPr>
      </w:pPr>
      <w:r>
        <w:rPr>
          <w:rFonts w:ascii="Times New Roman" w:hAnsi="Times New Roman"/>
          <w:lang w:val="lt-LT"/>
        </w:rPr>
        <w:t>Visos pagalbinės medžiagos išvardytos 6.1</w:t>
      </w:r>
      <w:r w:rsidR="002C3600">
        <w:rPr>
          <w:rFonts w:ascii="Times New Roman" w:hAnsi="Times New Roman"/>
          <w:lang w:val="lt-LT"/>
        </w:rPr>
        <w:t> </w:t>
      </w:r>
      <w:r>
        <w:rPr>
          <w:rFonts w:ascii="Times New Roman" w:hAnsi="Times New Roman"/>
          <w:lang w:val="lt-LT"/>
        </w:rPr>
        <w:t>skyriuje.</w:t>
      </w:r>
    </w:p>
    <w:p w14:paraId="0759DD18" w14:textId="77777777" w:rsidR="005042FB" w:rsidRDefault="005042FB" w:rsidP="005042FB">
      <w:pPr>
        <w:spacing w:after="0" w:line="240" w:lineRule="auto"/>
        <w:rPr>
          <w:rFonts w:ascii="Times New Roman" w:hAnsi="Times New Roman"/>
          <w:lang w:val="lt-LT"/>
        </w:rPr>
      </w:pPr>
    </w:p>
    <w:p w14:paraId="1D83980B" w14:textId="77777777" w:rsidR="005042FB" w:rsidRDefault="005042FB" w:rsidP="005042FB">
      <w:pPr>
        <w:spacing w:after="0" w:line="240" w:lineRule="auto"/>
        <w:rPr>
          <w:rFonts w:ascii="Times New Roman" w:hAnsi="Times New Roman"/>
          <w:lang w:val="lt-LT"/>
        </w:rPr>
      </w:pPr>
    </w:p>
    <w:p w14:paraId="5C6CABEC" w14:textId="77777777" w:rsidR="005042FB" w:rsidRDefault="005042FB" w:rsidP="005042FB">
      <w:pPr>
        <w:spacing w:after="0" w:line="240" w:lineRule="auto"/>
        <w:ind w:left="540" w:hanging="540"/>
        <w:rPr>
          <w:rFonts w:ascii="Times New Roman" w:hAnsi="Times New Roman"/>
          <w:b/>
          <w:caps/>
          <w:lang w:val="lt-LT"/>
        </w:rPr>
      </w:pPr>
      <w:r>
        <w:rPr>
          <w:rFonts w:ascii="Times New Roman" w:hAnsi="Times New Roman"/>
          <w:b/>
          <w:caps/>
          <w:lang w:val="lt-LT"/>
        </w:rPr>
        <w:t>3.</w:t>
      </w:r>
      <w:r>
        <w:rPr>
          <w:rFonts w:ascii="Times New Roman" w:hAnsi="Times New Roman"/>
          <w:b/>
          <w:caps/>
          <w:lang w:val="lt-LT"/>
        </w:rPr>
        <w:tab/>
        <w:t>fARMACINĖ forma</w:t>
      </w:r>
    </w:p>
    <w:p w14:paraId="500C52FA" w14:textId="77777777" w:rsidR="005042FB" w:rsidRDefault="005042FB" w:rsidP="005042FB">
      <w:pPr>
        <w:tabs>
          <w:tab w:val="left" w:pos="720"/>
        </w:tabs>
        <w:spacing w:after="0" w:line="240" w:lineRule="auto"/>
        <w:rPr>
          <w:rFonts w:ascii="Times New Roman" w:hAnsi="Times New Roman"/>
          <w:lang w:val="lt-LT"/>
        </w:rPr>
      </w:pPr>
    </w:p>
    <w:p w14:paraId="03D81D49" w14:textId="29C3A1E4" w:rsidR="005042FB" w:rsidRDefault="005042FB" w:rsidP="005042FB">
      <w:pPr>
        <w:spacing w:after="0" w:line="240" w:lineRule="auto"/>
        <w:rPr>
          <w:rFonts w:ascii="Times New Roman" w:hAnsi="Times New Roman"/>
          <w:lang w:val="lt-LT"/>
        </w:rPr>
      </w:pPr>
      <w:r>
        <w:rPr>
          <w:rFonts w:ascii="Times New Roman" w:hAnsi="Times New Roman"/>
          <w:lang w:val="lt-LT"/>
        </w:rPr>
        <w:t>Kietoji kapsulė (kapsulė)</w:t>
      </w:r>
      <w:r w:rsidR="003C60C5">
        <w:rPr>
          <w:rFonts w:ascii="Times New Roman" w:hAnsi="Times New Roman"/>
          <w:lang w:val="lt-LT"/>
        </w:rPr>
        <w:t>.</w:t>
      </w:r>
    </w:p>
    <w:p w14:paraId="14E8328B" w14:textId="77777777" w:rsidR="005042FB" w:rsidRDefault="005042FB" w:rsidP="005042FB">
      <w:pPr>
        <w:spacing w:after="0" w:line="240" w:lineRule="auto"/>
        <w:rPr>
          <w:rFonts w:ascii="Times New Roman" w:hAnsi="Times New Roman"/>
          <w:lang w:val="lt-LT"/>
        </w:rPr>
      </w:pPr>
    </w:p>
    <w:p w14:paraId="2AE7BABD" w14:textId="51266F3C" w:rsidR="005042FB" w:rsidRDefault="005042FB" w:rsidP="005042FB">
      <w:pPr>
        <w:spacing w:after="0" w:line="240" w:lineRule="auto"/>
        <w:rPr>
          <w:rFonts w:ascii="Times New Roman" w:hAnsi="Times New Roman"/>
          <w:lang w:val="lt-LT"/>
        </w:rPr>
      </w:pPr>
      <w:r>
        <w:rPr>
          <w:rFonts w:ascii="Times New Roman" w:hAnsi="Times New Roman"/>
          <w:lang w:val="lt-LT"/>
        </w:rPr>
        <w:t>100 mg kietosios kapsulės. Nepermatoma, baltos spalvos, kietoji 3</w:t>
      </w:r>
      <w:r w:rsidR="002C3600">
        <w:rPr>
          <w:rFonts w:ascii="Times New Roman" w:hAnsi="Times New Roman"/>
          <w:lang w:val="lt-LT"/>
        </w:rPr>
        <w:t> </w:t>
      </w:r>
      <w:r>
        <w:rPr>
          <w:rFonts w:ascii="Times New Roman" w:hAnsi="Times New Roman"/>
          <w:lang w:val="lt-LT"/>
        </w:rPr>
        <w:t>dydžio želatinos kapsulė.</w:t>
      </w:r>
    </w:p>
    <w:p w14:paraId="20198396" w14:textId="4A862E9B" w:rsidR="005042FB" w:rsidRDefault="005042FB" w:rsidP="005042FB">
      <w:pPr>
        <w:spacing w:after="0" w:line="240" w:lineRule="auto"/>
        <w:rPr>
          <w:rFonts w:ascii="Times New Roman" w:hAnsi="Times New Roman"/>
          <w:lang w:val="lt-LT"/>
        </w:rPr>
      </w:pPr>
      <w:r>
        <w:rPr>
          <w:rFonts w:ascii="Times New Roman" w:hAnsi="Times New Roman"/>
          <w:lang w:val="lt-LT"/>
        </w:rPr>
        <w:t>300 mg kietosios kapsulės. Geltonos spalvos, kietoji 1</w:t>
      </w:r>
      <w:r w:rsidR="002C3600">
        <w:rPr>
          <w:rFonts w:ascii="Times New Roman" w:hAnsi="Times New Roman"/>
          <w:lang w:val="lt-LT"/>
        </w:rPr>
        <w:t> </w:t>
      </w:r>
      <w:r>
        <w:rPr>
          <w:rFonts w:ascii="Times New Roman" w:hAnsi="Times New Roman"/>
          <w:lang w:val="lt-LT"/>
        </w:rPr>
        <w:t>dydžio želatinos kapsulė.</w:t>
      </w:r>
    </w:p>
    <w:p w14:paraId="7B3A3827" w14:textId="18B6DA09" w:rsidR="005042FB" w:rsidRDefault="005042FB" w:rsidP="005042FB">
      <w:pPr>
        <w:spacing w:after="0" w:line="240" w:lineRule="auto"/>
        <w:rPr>
          <w:rFonts w:ascii="Times New Roman" w:hAnsi="Times New Roman"/>
          <w:lang w:val="lt-LT"/>
        </w:rPr>
      </w:pPr>
      <w:r>
        <w:rPr>
          <w:rFonts w:ascii="Times New Roman" w:hAnsi="Times New Roman"/>
          <w:lang w:val="lt-LT"/>
        </w:rPr>
        <w:t>400 mg kietosios kapsulės. Nepermatoma oranžinės spalvos, kietoji 0</w:t>
      </w:r>
      <w:r w:rsidR="002C3600">
        <w:rPr>
          <w:rFonts w:ascii="Times New Roman" w:hAnsi="Times New Roman"/>
          <w:lang w:val="lt-LT"/>
        </w:rPr>
        <w:t> </w:t>
      </w:r>
      <w:r>
        <w:rPr>
          <w:rFonts w:ascii="Times New Roman" w:hAnsi="Times New Roman"/>
          <w:lang w:val="lt-LT"/>
        </w:rPr>
        <w:t>dydžio želatinos kapsulė.</w:t>
      </w:r>
    </w:p>
    <w:p w14:paraId="03892895" w14:textId="77777777" w:rsidR="005042FB" w:rsidRDefault="005042FB" w:rsidP="005042FB">
      <w:pPr>
        <w:spacing w:after="0" w:line="240" w:lineRule="auto"/>
        <w:rPr>
          <w:rFonts w:ascii="Times New Roman" w:hAnsi="Times New Roman"/>
          <w:lang w:val="lt-LT"/>
        </w:rPr>
      </w:pPr>
    </w:p>
    <w:p w14:paraId="3FE68BB5" w14:textId="77777777" w:rsidR="005042FB" w:rsidRDefault="005042FB" w:rsidP="005042FB">
      <w:pPr>
        <w:spacing w:after="0" w:line="240" w:lineRule="auto"/>
        <w:ind w:left="540" w:hanging="540"/>
        <w:rPr>
          <w:rFonts w:ascii="Times New Roman" w:hAnsi="Times New Roman"/>
          <w:b/>
          <w:lang w:val="lt-LT"/>
        </w:rPr>
      </w:pPr>
    </w:p>
    <w:p w14:paraId="0A8A85B5" w14:textId="77777777" w:rsidR="005042FB" w:rsidRDefault="005042FB" w:rsidP="005042FB">
      <w:pPr>
        <w:spacing w:after="0" w:line="240" w:lineRule="auto"/>
        <w:ind w:left="540" w:hanging="540"/>
        <w:rPr>
          <w:rFonts w:ascii="Times New Roman" w:hAnsi="Times New Roman"/>
          <w:b/>
          <w:caps/>
          <w:lang w:val="lt-LT"/>
        </w:rPr>
      </w:pPr>
      <w:r>
        <w:rPr>
          <w:rFonts w:ascii="Times New Roman" w:hAnsi="Times New Roman"/>
          <w:b/>
          <w:lang w:val="lt-LT"/>
        </w:rPr>
        <w:t>4.</w:t>
      </w:r>
      <w:r>
        <w:rPr>
          <w:rFonts w:ascii="Times New Roman" w:hAnsi="Times New Roman"/>
          <w:b/>
          <w:lang w:val="lt-LT"/>
        </w:rPr>
        <w:tab/>
      </w:r>
      <w:r>
        <w:rPr>
          <w:rFonts w:ascii="Times New Roman" w:hAnsi="Times New Roman"/>
          <w:b/>
          <w:caps/>
          <w:lang w:val="lt-LT"/>
        </w:rPr>
        <w:t>Klinikinė informacija</w:t>
      </w:r>
    </w:p>
    <w:p w14:paraId="7F383A41" w14:textId="77777777" w:rsidR="005042FB" w:rsidRDefault="005042FB" w:rsidP="005042FB">
      <w:pPr>
        <w:spacing w:after="0" w:line="240" w:lineRule="auto"/>
        <w:rPr>
          <w:rFonts w:ascii="Times New Roman" w:hAnsi="Times New Roman"/>
          <w:b/>
          <w:lang w:val="lt-LT"/>
        </w:rPr>
      </w:pPr>
    </w:p>
    <w:p w14:paraId="2B1FD716"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4.1</w:t>
      </w:r>
      <w:r>
        <w:rPr>
          <w:rFonts w:ascii="Times New Roman" w:hAnsi="Times New Roman"/>
          <w:b/>
          <w:lang w:val="lt-LT"/>
        </w:rPr>
        <w:tab/>
        <w:t>Terapinės indikacijos</w:t>
      </w:r>
    </w:p>
    <w:p w14:paraId="7F8B2A0D" w14:textId="77777777" w:rsidR="005042FB" w:rsidRDefault="005042FB" w:rsidP="005042FB">
      <w:pPr>
        <w:spacing w:after="0" w:line="240" w:lineRule="auto"/>
        <w:rPr>
          <w:rFonts w:ascii="Times New Roman" w:hAnsi="Times New Roman"/>
          <w:b/>
          <w:lang w:val="lt-LT"/>
        </w:rPr>
      </w:pPr>
    </w:p>
    <w:p w14:paraId="18D9245E"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Epilepsija</w:t>
      </w:r>
    </w:p>
    <w:p w14:paraId="1F7BAA1F" w14:textId="40314954" w:rsidR="005042FB" w:rsidRDefault="005042FB" w:rsidP="005042FB">
      <w:pPr>
        <w:spacing w:after="0" w:line="240" w:lineRule="auto"/>
        <w:rPr>
          <w:rFonts w:ascii="Times New Roman" w:hAnsi="Times New Roman"/>
          <w:i/>
          <w:lang w:val="lt-LT"/>
        </w:rPr>
      </w:pPr>
      <w:r>
        <w:rPr>
          <w:rFonts w:ascii="Times New Roman" w:hAnsi="Times New Roman"/>
          <w:lang w:val="lt-LT"/>
        </w:rPr>
        <w:t>Suaugusiųjų ir 6</w:t>
      </w:r>
      <w:r w:rsidR="002C3600">
        <w:rPr>
          <w:rFonts w:ascii="Times New Roman" w:hAnsi="Times New Roman"/>
          <w:lang w:val="lt-LT"/>
        </w:rPr>
        <w:t> </w:t>
      </w:r>
      <w:r>
        <w:rPr>
          <w:rFonts w:ascii="Times New Roman" w:hAnsi="Times New Roman"/>
          <w:lang w:val="lt-LT"/>
        </w:rPr>
        <w:t>metų bei vyresnių vaikų ar paauglių, kuriems pasireiškia židininiai priepuoliai su antrine generalizacija ar be jos, papildomas gydymas (žr.</w:t>
      </w:r>
      <w:r w:rsidR="002C3600">
        <w:rPr>
          <w:rFonts w:ascii="Times New Roman" w:hAnsi="Times New Roman"/>
          <w:lang w:val="lt-LT"/>
        </w:rPr>
        <w:t> </w:t>
      </w:r>
      <w:r>
        <w:rPr>
          <w:rFonts w:ascii="Times New Roman" w:hAnsi="Times New Roman"/>
          <w:lang w:val="lt-LT"/>
        </w:rPr>
        <w:t>5.1</w:t>
      </w:r>
      <w:r w:rsidR="002C3600">
        <w:rPr>
          <w:rFonts w:ascii="Times New Roman" w:hAnsi="Times New Roman"/>
          <w:lang w:val="lt-LT"/>
        </w:rPr>
        <w:t> </w:t>
      </w:r>
      <w:r>
        <w:rPr>
          <w:rFonts w:ascii="Times New Roman" w:hAnsi="Times New Roman"/>
          <w:lang w:val="lt-LT"/>
        </w:rPr>
        <w:t>skyrių).</w:t>
      </w:r>
    </w:p>
    <w:p w14:paraId="663A2F6A" w14:textId="77777777" w:rsidR="005042FB" w:rsidRDefault="005042FB" w:rsidP="005042FB">
      <w:pPr>
        <w:spacing w:after="0" w:line="240" w:lineRule="auto"/>
        <w:rPr>
          <w:rFonts w:ascii="Times New Roman" w:hAnsi="Times New Roman"/>
          <w:lang w:val="lt-LT"/>
        </w:rPr>
      </w:pPr>
    </w:p>
    <w:p w14:paraId="6139F2A3" w14:textId="3DD6FBF3" w:rsidR="005042FB" w:rsidRDefault="005042FB" w:rsidP="005042FB">
      <w:pPr>
        <w:tabs>
          <w:tab w:val="left" w:pos="720"/>
          <w:tab w:val="center" w:pos="4986"/>
          <w:tab w:val="right" w:pos="9972"/>
        </w:tabs>
        <w:spacing w:after="0" w:line="240" w:lineRule="auto"/>
        <w:rPr>
          <w:rFonts w:ascii="Times New Roman" w:hAnsi="Times New Roman"/>
          <w:lang w:val="lt-LT"/>
        </w:rPr>
      </w:pPr>
      <w:r>
        <w:rPr>
          <w:rFonts w:ascii="Times New Roman" w:hAnsi="Times New Roman"/>
          <w:lang w:val="lt-LT"/>
        </w:rPr>
        <w:t>Suaugusiųjų ir 12</w:t>
      </w:r>
      <w:r w:rsidR="002C3600">
        <w:rPr>
          <w:rFonts w:ascii="Times New Roman" w:hAnsi="Times New Roman"/>
          <w:lang w:val="lt-LT"/>
        </w:rPr>
        <w:t> </w:t>
      </w:r>
      <w:r>
        <w:rPr>
          <w:rFonts w:ascii="Times New Roman" w:hAnsi="Times New Roman"/>
          <w:lang w:val="lt-LT"/>
        </w:rPr>
        <w:t>metų bei vyresnių paauglių, kuriems pasireiškia židininių priepuolių su antrine generalizacija ar be jos, monoterapija.</w:t>
      </w:r>
    </w:p>
    <w:p w14:paraId="071E3E18" w14:textId="77777777" w:rsidR="005042FB" w:rsidRDefault="005042FB" w:rsidP="005042FB">
      <w:pPr>
        <w:tabs>
          <w:tab w:val="left" w:pos="720"/>
          <w:tab w:val="center" w:pos="4986"/>
          <w:tab w:val="right" w:pos="9972"/>
        </w:tabs>
        <w:spacing w:after="0" w:line="240" w:lineRule="auto"/>
        <w:rPr>
          <w:rFonts w:ascii="Times New Roman" w:hAnsi="Times New Roman"/>
          <w:lang w:val="lt-LT"/>
        </w:rPr>
      </w:pPr>
    </w:p>
    <w:p w14:paraId="2E40E142"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Periferinio neuropatinio skausmo gydymas</w:t>
      </w:r>
    </w:p>
    <w:p w14:paraId="647FA427"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Suaugusiųjų neuropatinio skausmo, pavyzdžiui, skausmingos diabetinės neuropatijos ir poherpetinės neuralgijos, gydymas.</w:t>
      </w:r>
    </w:p>
    <w:p w14:paraId="0FC95F56" w14:textId="77777777" w:rsidR="005042FB" w:rsidRDefault="005042FB" w:rsidP="005042FB">
      <w:pPr>
        <w:spacing w:after="0" w:line="240" w:lineRule="auto"/>
        <w:rPr>
          <w:rFonts w:ascii="Times New Roman" w:hAnsi="Times New Roman"/>
          <w:lang w:val="lt-LT"/>
        </w:rPr>
      </w:pPr>
    </w:p>
    <w:p w14:paraId="3B5B20B0"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4.2</w:t>
      </w:r>
      <w:r>
        <w:rPr>
          <w:rFonts w:ascii="Times New Roman" w:hAnsi="Times New Roman"/>
          <w:b/>
          <w:lang w:val="lt-LT"/>
        </w:rPr>
        <w:tab/>
        <w:t>Dozavimas ir vartojimo metodas</w:t>
      </w:r>
    </w:p>
    <w:p w14:paraId="3201CD7D" w14:textId="77777777" w:rsidR="005042FB" w:rsidRDefault="005042FB" w:rsidP="005042FB">
      <w:pPr>
        <w:spacing w:after="0" w:line="240" w:lineRule="auto"/>
        <w:rPr>
          <w:rFonts w:ascii="Times New Roman" w:hAnsi="Times New Roman"/>
          <w:lang w:val="lt-LT"/>
        </w:rPr>
      </w:pPr>
    </w:p>
    <w:p w14:paraId="0A350E2E" w14:textId="77777777" w:rsidR="005042FB" w:rsidRDefault="005042FB" w:rsidP="005042FB">
      <w:pPr>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Dozavimas</w:t>
      </w:r>
    </w:p>
    <w:p w14:paraId="306D9F0D" w14:textId="7B8C6A59" w:rsidR="005042FB" w:rsidRDefault="005042FB" w:rsidP="005042FB">
      <w:pPr>
        <w:spacing w:after="0" w:line="240" w:lineRule="auto"/>
        <w:rPr>
          <w:rFonts w:ascii="Times New Roman" w:hAnsi="Times New Roman"/>
          <w:lang w:val="lt-LT"/>
        </w:rPr>
      </w:pPr>
      <w:r>
        <w:rPr>
          <w:rFonts w:ascii="Times New Roman" w:hAnsi="Times New Roman"/>
          <w:lang w:val="lt-LT"/>
        </w:rPr>
        <w:lastRenderedPageBreak/>
        <w:t>Dozės pagal visas indikacijas didinimo schemos suaugusiesiems bei 12</w:t>
      </w:r>
      <w:r>
        <w:rPr>
          <w:rFonts w:ascii="Times New Roman" w:eastAsia="Times New Roman" w:hAnsi="Times New Roman" w:cs="Times New Roman"/>
          <w:lang w:val="lt-LT"/>
        </w:rPr>
        <w:t> </w:t>
      </w:r>
      <w:r>
        <w:rPr>
          <w:rFonts w:ascii="Times New Roman" w:hAnsi="Times New Roman"/>
          <w:lang w:val="lt-LT"/>
        </w:rPr>
        <w:t>metų ir vyresniems paaugliams pateiktos 1</w:t>
      </w:r>
      <w:r w:rsidR="002C3600">
        <w:rPr>
          <w:rFonts w:ascii="Times New Roman" w:hAnsi="Times New Roman"/>
          <w:lang w:val="lt-LT"/>
        </w:rPr>
        <w:t> </w:t>
      </w:r>
      <w:r>
        <w:rPr>
          <w:rFonts w:ascii="Times New Roman" w:hAnsi="Times New Roman"/>
          <w:lang w:val="lt-LT"/>
        </w:rPr>
        <w:t>lentelėje. Dozavimo instrukcijos jaunesniems kaip 12</w:t>
      </w:r>
      <w:r>
        <w:rPr>
          <w:rFonts w:ascii="Times New Roman" w:eastAsia="Times New Roman" w:hAnsi="Times New Roman" w:cs="Times New Roman"/>
          <w:lang w:val="lt-LT"/>
        </w:rPr>
        <w:t> </w:t>
      </w:r>
      <w:r>
        <w:rPr>
          <w:rFonts w:ascii="Times New Roman" w:hAnsi="Times New Roman"/>
          <w:lang w:val="lt-LT"/>
        </w:rPr>
        <w:t>metų vaikams pateiktos atskirai toliau šiame skyriuje.</w:t>
      </w:r>
    </w:p>
    <w:p w14:paraId="787B933B" w14:textId="77777777" w:rsidR="005042FB" w:rsidRDefault="005042FB" w:rsidP="005042FB">
      <w:pPr>
        <w:spacing w:after="0" w:line="240" w:lineRule="auto"/>
        <w:rPr>
          <w:rFonts w:ascii="Times New Roman" w:hAnsi="Times New Roman"/>
          <w:lang w:val="lt-LT"/>
        </w:rPr>
      </w:pP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3030"/>
        <w:gridCol w:w="2806"/>
        <w:gridCol w:w="2806"/>
      </w:tblGrid>
      <w:tr w:rsidR="00C70773" w14:paraId="2FBFD9A8" w14:textId="77777777" w:rsidTr="00C70773">
        <w:trPr>
          <w:trHeight w:val="237"/>
        </w:trPr>
        <w:tc>
          <w:tcPr>
            <w:tcW w:w="8641" w:type="dxa"/>
            <w:gridSpan w:val="3"/>
            <w:tcBorders>
              <w:top w:val="double" w:sz="6" w:space="0" w:color="000000"/>
              <w:left w:val="double" w:sz="6" w:space="0" w:color="000000"/>
              <w:bottom w:val="single" w:sz="6" w:space="0" w:color="000000"/>
              <w:right w:val="double" w:sz="6" w:space="0" w:color="000000"/>
            </w:tcBorders>
            <w:vAlign w:val="center"/>
            <w:hideMark/>
          </w:tcPr>
          <w:p w14:paraId="37CC32A6" w14:textId="54D8C6B3" w:rsidR="005042FB" w:rsidRDefault="005042FB" w:rsidP="002C3600">
            <w:pPr>
              <w:spacing w:after="0" w:line="240" w:lineRule="auto"/>
              <w:rPr>
                <w:rFonts w:ascii="Times New Roman" w:hAnsi="Times New Roman"/>
                <w:sz w:val="24"/>
                <w:lang w:val="lt-LT"/>
              </w:rPr>
            </w:pPr>
            <w:r>
              <w:rPr>
                <w:rFonts w:ascii="Times New Roman" w:hAnsi="Times New Roman"/>
                <w:lang w:val="lt-LT"/>
              </w:rPr>
              <w:t>1</w:t>
            </w:r>
            <w:r w:rsidR="002C3600">
              <w:rPr>
                <w:rFonts w:ascii="Times New Roman" w:hAnsi="Times New Roman"/>
                <w:lang w:val="lt-LT"/>
              </w:rPr>
              <w:t> </w:t>
            </w:r>
            <w:r>
              <w:rPr>
                <w:rFonts w:ascii="Times New Roman" w:hAnsi="Times New Roman"/>
                <w:lang w:val="lt-LT"/>
              </w:rPr>
              <w:t>lentelė</w:t>
            </w:r>
          </w:p>
        </w:tc>
      </w:tr>
      <w:tr w:rsidR="00C70773" w14:paraId="2107163C" w14:textId="77777777" w:rsidTr="00C70773">
        <w:trPr>
          <w:trHeight w:val="237"/>
        </w:trPr>
        <w:tc>
          <w:tcPr>
            <w:tcW w:w="8641" w:type="dxa"/>
            <w:gridSpan w:val="3"/>
            <w:tcBorders>
              <w:top w:val="single" w:sz="6" w:space="0" w:color="000000"/>
              <w:left w:val="double" w:sz="6" w:space="0" w:color="000000"/>
              <w:bottom w:val="single" w:sz="6" w:space="0" w:color="000000"/>
              <w:right w:val="double" w:sz="6" w:space="0" w:color="000000"/>
            </w:tcBorders>
            <w:vAlign w:val="center"/>
            <w:hideMark/>
          </w:tcPr>
          <w:p w14:paraId="6E0DC337" w14:textId="77777777" w:rsidR="005042FB" w:rsidRDefault="005042FB" w:rsidP="002C3600">
            <w:pPr>
              <w:spacing w:after="0" w:line="240" w:lineRule="auto"/>
              <w:rPr>
                <w:rFonts w:ascii="Times New Roman" w:hAnsi="Times New Roman"/>
                <w:sz w:val="24"/>
                <w:lang w:val="lt-LT"/>
              </w:rPr>
            </w:pPr>
            <w:r>
              <w:rPr>
                <w:rFonts w:ascii="Times New Roman" w:hAnsi="Times New Roman"/>
                <w:caps/>
                <w:lang w:val="lt-LT"/>
              </w:rPr>
              <w:t>Dozavimo schema (pirminis titravimas)</w:t>
            </w:r>
          </w:p>
        </w:tc>
      </w:tr>
      <w:tr w:rsidR="00C70773" w14:paraId="761A9A6F" w14:textId="77777777" w:rsidTr="00C70773">
        <w:trPr>
          <w:trHeight w:val="237"/>
        </w:trPr>
        <w:tc>
          <w:tcPr>
            <w:tcW w:w="3030" w:type="dxa"/>
            <w:tcBorders>
              <w:top w:val="single" w:sz="6" w:space="0" w:color="000000"/>
              <w:left w:val="double" w:sz="6" w:space="0" w:color="000000"/>
              <w:bottom w:val="single" w:sz="6" w:space="0" w:color="000000"/>
              <w:right w:val="single" w:sz="6" w:space="0" w:color="000000"/>
            </w:tcBorders>
            <w:vAlign w:val="center"/>
            <w:hideMark/>
          </w:tcPr>
          <w:p w14:paraId="27ECBC03" w14:textId="77777777" w:rsidR="005042FB" w:rsidRDefault="005042FB" w:rsidP="002C3600">
            <w:pPr>
              <w:suppressAutoHyphens/>
              <w:spacing w:after="0" w:line="240" w:lineRule="auto"/>
              <w:rPr>
                <w:rFonts w:ascii="Times New Roman" w:hAnsi="Times New Roman"/>
                <w:spacing w:val="-3"/>
                <w:sz w:val="24"/>
                <w:lang w:val="lt-LT"/>
              </w:rPr>
            </w:pPr>
            <w:r>
              <w:rPr>
                <w:rFonts w:ascii="Times New Roman" w:hAnsi="Times New Roman"/>
                <w:spacing w:val="-3"/>
                <w:lang w:val="lt-LT"/>
              </w:rPr>
              <w:t xml:space="preserve">Pirma diena </w:t>
            </w:r>
          </w:p>
        </w:tc>
        <w:tc>
          <w:tcPr>
            <w:tcW w:w="2806" w:type="dxa"/>
            <w:tcBorders>
              <w:top w:val="single" w:sz="6" w:space="0" w:color="000000"/>
              <w:left w:val="single" w:sz="6" w:space="0" w:color="000000"/>
              <w:bottom w:val="single" w:sz="6" w:space="0" w:color="000000"/>
              <w:right w:val="single" w:sz="6" w:space="0" w:color="000000"/>
            </w:tcBorders>
            <w:vAlign w:val="center"/>
            <w:hideMark/>
          </w:tcPr>
          <w:p w14:paraId="3FF58C1E" w14:textId="77777777" w:rsidR="005042FB" w:rsidRDefault="005042FB">
            <w:pPr>
              <w:suppressAutoHyphens/>
              <w:spacing w:after="0" w:line="240" w:lineRule="auto"/>
              <w:rPr>
                <w:rFonts w:ascii="Times New Roman" w:hAnsi="Times New Roman"/>
                <w:spacing w:val="-3"/>
                <w:sz w:val="24"/>
                <w:lang w:val="lt-LT"/>
              </w:rPr>
            </w:pPr>
            <w:r>
              <w:rPr>
                <w:rFonts w:ascii="Times New Roman" w:hAnsi="Times New Roman"/>
                <w:spacing w:val="-3"/>
                <w:lang w:val="lt-LT"/>
              </w:rPr>
              <w:t xml:space="preserve">Antra diena </w:t>
            </w:r>
          </w:p>
        </w:tc>
        <w:tc>
          <w:tcPr>
            <w:tcW w:w="2806" w:type="dxa"/>
            <w:tcBorders>
              <w:top w:val="single" w:sz="6" w:space="0" w:color="000000"/>
              <w:left w:val="single" w:sz="6" w:space="0" w:color="000000"/>
              <w:bottom w:val="single" w:sz="6" w:space="0" w:color="000000"/>
              <w:right w:val="double" w:sz="6" w:space="0" w:color="000000"/>
            </w:tcBorders>
            <w:vAlign w:val="center"/>
            <w:hideMark/>
          </w:tcPr>
          <w:p w14:paraId="4A0D2A3F" w14:textId="77777777" w:rsidR="005042FB" w:rsidRDefault="005042FB">
            <w:pPr>
              <w:suppressAutoHyphens/>
              <w:spacing w:after="0" w:line="240" w:lineRule="auto"/>
              <w:rPr>
                <w:rFonts w:ascii="Times New Roman" w:hAnsi="Times New Roman"/>
                <w:spacing w:val="-3"/>
                <w:sz w:val="24"/>
                <w:lang w:val="lt-LT"/>
              </w:rPr>
            </w:pPr>
            <w:r>
              <w:rPr>
                <w:rFonts w:ascii="Times New Roman" w:hAnsi="Times New Roman"/>
                <w:spacing w:val="-3"/>
                <w:lang w:val="lt-LT"/>
              </w:rPr>
              <w:t xml:space="preserve">Trečia diena </w:t>
            </w:r>
          </w:p>
        </w:tc>
      </w:tr>
      <w:tr w:rsidR="00C70773" w14:paraId="4A2346D6" w14:textId="77777777" w:rsidTr="00C70773">
        <w:trPr>
          <w:trHeight w:val="459"/>
        </w:trPr>
        <w:tc>
          <w:tcPr>
            <w:tcW w:w="3030" w:type="dxa"/>
            <w:tcBorders>
              <w:top w:val="single" w:sz="6" w:space="0" w:color="000000"/>
              <w:left w:val="double" w:sz="6" w:space="0" w:color="000000"/>
              <w:bottom w:val="double" w:sz="6" w:space="0" w:color="000000"/>
              <w:right w:val="single" w:sz="6" w:space="0" w:color="000000"/>
            </w:tcBorders>
            <w:vAlign w:val="center"/>
            <w:hideMark/>
          </w:tcPr>
          <w:p w14:paraId="75A39593" w14:textId="77777777" w:rsidR="005042FB" w:rsidRDefault="005042FB" w:rsidP="002C3600">
            <w:pPr>
              <w:suppressAutoHyphens/>
              <w:spacing w:after="0" w:line="240" w:lineRule="auto"/>
              <w:rPr>
                <w:rFonts w:ascii="Times New Roman" w:hAnsi="Times New Roman"/>
                <w:spacing w:val="-3"/>
                <w:sz w:val="24"/>
                <w:lang w:val="lt-LT"/>
              </w:rPr>
            </w:pPr>
            <w:r>
              <w:rPr>
                <w:rFonts w:ascii="Times New Roman" w:hAnsi="Times New Roman"/>
                <w:spacing w:val="-3"/>
                <w:lang w:val="lt-LT"/>
              </w:rPr>
              <w:t>300 mg vieną kartą per parą</w:t>
            </w:r>
          </w:p>
        </w:tc>
        <w:tc>
          <w:tcPr>
            <w:tcW w:w="2806" w:type="dxa"/>
            <w:tcBorders>
              <w:top w:val="single" w:sz="6" w:space="0" w:color="000000"/>
              <w:left w:val="single" w:sz="6" w:space="0" w:color="000000"/>
              <w:bottom w:val="double" w:sz="6" w:space="0" w:color="000000"/>
              <w:right w:val="single" w:sz="6" w:space="0" w:color="000000"/>
            </w:tcBorders>
            <w:vAlign w:val="center"/>
            <w:hideMark/>
          </w:tcPr>
          <w:p w14:paraId="1FAE0EFB" w14:textId="77777777" w:rsidR="005042FB" w:rsidRDefault="005042FB">
            <w:pPr>
              <w:suppressAutoHyphens/>
              <w:spacing w:after="0" w:line="240" w:lineRule="auto"/>
              <w:rPr>
                <w:rFonts w:ascii="Times New Roman" w:hAnsi="Times New Roman"/>
                <w:spacing w:val="-3"/>
                <w:sz w:val="24"/>
                <w:lang w:val="lt-LT"/>
              </w:rPr>
            </w:pPr>
            <w:r>
              <w:rPr>
                <w:rFonts w:ascii="Times New Roman" w:hAnsi="Times New Roman"/>
                <w:spacing w:val="-3"/>
                <w:lang w:val="lt-LT"/>
              </w:rPr>
              <w:t>300 mg du kartus per parą</w:t>
            </w:r>
          </w:p>
        </w:tc>
        <w:tc>
          <w:tcPr>
            <w:tcW w:w="2806" w:type="dxa"/>
            <w:tcBorders>
              <w:top w:val="single" w:sz="6" w:space="0" w:color="000000"/>
              <w:left w:val="single" w:sz="6" w:space="0" w:color="000000"/>
              <w:bottom w:val="double" w:sz="6" w:space="0" w:color="000000"/>
              <w:right w:val="double" w:sz="6" w:space="0" w:color="000000"/>
            </w:tcBorders>
            <w:vAlign w:val="center"/>
            <w:hideMark/>
          </w:tcPr>
          <w:p w14:paraId="73818048" w14:textId="77777777" w:rsidR="005042FB" w:rsidRDefault="005042FB">
            <w:pPr>
              <w:suppressAutoHyphens/>
              <w:spacing w:after="0" w:line="240" w:lineRule="auto"/>
              <w:rPr>
                <w:rFonts w:ascii="Times New Roman" w:hAnsi="Times New Roman"/>
                <w:spacing w:val="-3"/>
                <w:sz w:val="24"/>
                <w:lang w:val="lt-LT"/>
              </w:rPr>
            </w:pPr>
            <w:r>
              <w:rPr>
                <w:rFonts w:ascii="Times New Roman" w:hAnsi="Times New Roman"/>
                <w:spacing w:val="-3"/>
                <w:lang w:val="lt-LT"/>
              </w:rPr>
              <w:t>300 mg tris kartus per parą</w:t>
            </w:r>
          </w:p>
        </w:tc>
      </w:tr>
    </w:tbl>
    <w:p w14:paraId="4661632C" w14:textId="77777777" w:rsidR="005042FB" w:rsidRDefault="005042FB" w:rsidP="005042FB">
      <w:pPr>
        <w:spacing w:after="0" w:line="240" w:lineRule="auto"/>
        <w:rPr>
          <w:rFonts w:ascii="Times New Roman" w:hAnsi="Times New Roman"/>
          <w:lang w:val="lt-LT"/>
        </w:rPr>
      </w:pPr>
    </w:p>
    <w:p w14:paraId="21266A40" w14:textId="1FE6DE6A" w:rsidR="005042FB" w:rsidRDefault="005042FB" w:rsidP="005042FB">
      <w:pPr>
        <w:widowControl w:val="0"/>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Gabapentino vartojimo nutraukimas</w:t>
      </w:r>
    </w:p>
    <w:p w14:paraId="59C6D5DE" w14:textId="77777777" w:rsidR="005042FB" w:rsidRDefault="005042FB" w:rsidP="005042FB">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Pagal dabartinę klinikinę praktiką, esant būtinybei nutraukti gabapentino vartojimą, rekomenduojama tai atlikti laipsniškai mažiausiai per vieną savaitę, nepriklausomai nuo vartojimo indikacijų.</w:t>
      </w:r>
    </w:p>
    <w:p w14:paraId="3C077D77" w14:textId="77777777" w:rsidR="005042FB" w:rsidRDefault="005042FB" w:rsidP="005042FB">
      <w:pPr>
        <w:spacing w:after="0" w:line="240" w:lineRule="auto"/>
        <w:rPr>
          <w:rFonts w:ascii="Times New Roman" w:hAnsi="Times New Roman"/>
          <w:lang w:val="lt-LT"/>
        </w:rPr>
      </w:pPr>
    </w:p>
    <w:p w14:paraId="06651394" w14:textId="77777777" w:rsidR="005042FB" w:rsidRDefault="005042FB" w:rsidP="005042FB">
      <w:pPr>
        <w:spacing w:after="0" w:line="240" w:lineRule="auto"/>
        <w:rPr>
          <w:rFonts w:ascii="Times New Roman" w:hAnsi="Times New Roman"/>
          <w:i/>
          <w:u w:val="single"/>
          <w:lang w:val="lt-LT"/>
        </w:rPr>
      </w:pPr>
      <w:r>
        <w:rPr>
          <w:rFonts w:ascii="Times New Roman" w:hAnsi="Times New Roman"/>
          <w:i/>
          <w:u w:val="single"/>
          <w:lang w:val="lt-LT"/>
        </w:rPr>
        <w:t>Epilepsija</w:t>
      </w:r>
    </w:p>
    <w:p w14:paraId="6EACC3F8" w14:textId="4D2A7C1F" w:rsidR="005042FB" w:rsidRDefault="005042FB" w:rsidP="005042FB">
      <w:pPr>
        <w:spacing w:after="0" w:line="240" w:lineRule="auto"/>
        <w:rPr>
          <w:rFonts w:ascii="Times New Roman" w:hAnsi="Times New Roman"/>
          <w:lang w:val="lt-LT"/>
        </w:rPr>
      </w:pPr>
      <w:r>
        <w:rPr>
          <w:rFonts w:ascii="Times New Roman" w:hAnsi="Times New Roman"/>
          <w:lang w:val="lt-LT"/>
        </w:rPr>
        <w:t>Epilepsiją paprastai reikia gydyti ilgą laiką. Dozę nustato gydytojas, atsižvelgdamas į individualų toleravimą ir veiksmingumą</w:t>
      </w:r>
      <w:r w:rsidR="00804E8F">
        <w:rPr>
          <w:rFonts w:ascii="Times New Roman" w:hAnsi="Times New Roman"/>
          <w:lang w:val="lt-LT"/>
        </w:rPr>
        <w:t>.</w:t>
      </w:r>
    </w:p>
    <w:p w14:paraId="74E6EB90" w14:textId="77777777" w:rsidR="005042FB" w:rsidRDefault="005042FB" w:rsidP="005042FB">
      <w:pPr>
        <w:spacing w:after="0" w:line="240" w:lineRule="auto"/>
        <w:rPr>
          <w:rFonts w:ascii="Times New Roman" w:hAnsi="Times New Roman"/>
          <w:lang w:val="lt-LT"/>
        </w:rPr>
      </w:pPr>
    </w:p>
    <w:p w14:paraId="59E7F7DC" w14:textId="77777777" w:rsidR="005042FB" w:rsidRDefault="005042FB" w:rsidP="005042FB">
      <w:pPr>
        <w:spacing w:after="0" w:line="240" w:lineRule="auto"/>
        <w:rPr>
          <w:rFonts w:ascii="Times New Roman" w:hAnsi="Times New Roman"/>
          <w:i/>
          <w:lang w:val="lt-LT"/>
        </w:rPr>
      </w:pPr>
      <w:r>
        <w:rPr>
          <w:rFonts w:ascii="Times New Roman" w:hAnsi="Times New Roman"/>
          <w:i/>
          <w:lang w:val="lt-LT"/>
        </w:rPr>
        <w:t>Suaugusieji ir paaugliai</w:t>
      </w:r>
    </w:p>
    <w:p w14:paraId="331C9933" w14:textId="29D357E9" w:rsidR="005042FB" w:rsidRDefault="005042FB" w:rsidP="005042FB">
      <w:pPr>
        <w:spacing w:after="0" w:line="240" w:lineRule="auto"/>
        <w:rPr>
          <w:rFonts w:ascii="Times New Roman" w:hAnsi="Times New Roman"/>
          <w:lang w:val="lt-LT"/>
        </w:rPr>
      </w:pPr>
      <w:r>
        <w:rPr>
          <w:rFonts w:ascii="Times New Roman" w:hAnsi="Times New Roman"/>
          <w:lang w:val="lt-LT"/>
        </w:rPr>
        <w:t>Klinikinių tyrimų duomenimis, veiksminga paros dozė yra nuo 900</w:t>
      </w:r>
      <w:r w:rsidR="00C64B6C">
        <w:rPr>
          <w:rFonts w:ascii="Times New Roman" w:hAnsi="Times New Roman"/>
          <w:lang w:val="lt-LT"/>
        </w:rPr>
        <w:t> </w:t>
      </w:r>
      <w:r>
        <w:rPr>
          <w:rFonts w:ascii="Times New Roman" w:hAnsi="Times New Roman"/>
          <w:lang w:val="lt-LT"/>
        </w:rPr>
        <w:t>iki 3600 mg. Gydymą galima pradėti didinant dozę kaip nurodyta 1</w:t>
      </w:r>
      <w:r w:rsidR="00C64B6C">
        <w:rPr>
          <w:rFonts w:ascii="Times New Roman" w:hAnsi="Times New Roman"/>
          <w:lang w:val="lt-LT"/>
        </w:rPr>
        <w:t> </w:t>
      </w:r>
      <w:r>
        <w:rPr>
          <w:rFonts w:ascii="Times New Roman" w:hAnsi="Times New Roman"/>
          <w:lang w:val="lt-LT"/>
        </w:rPr>
        <w:t xml:space="preserve">lentelėje arba pirmą dieną vartoti po 300 mg tris kartus per parą. Vėliau, atsižvelgiant į individualų paciento organizmo atsaką ir toleravimą, dozę galima toliau didinti po 300 mg per </w:t>
      </w:r>
      <w:r>
        <w:rPr>
          <w:rFonts w:ascii="Times New Roman" w:hAnsi="Times New Roman"/>
          <w:spacing w:val="-3"/>
          <w:lang w:val="lt-LT"/>
        </w:rPr>
        <w:t>parą</w:t>
      </w:r>
      <w:r>
        <w:rPr>
          <w:rFonts w:ascii="Times New Roman" w:hAnsi="Times New Roman"/>
          <w:lang w:val="lt-LT"/>
        </w:rPr>
        <w:t xml:space="preserve"> kas 2–3</w:t>
      </w:r>
      <w:r w:rsidR="00C64B6C">
        <w:rPr>
          <w:rFonts w:ascii="Times New Roman" w:hAnsi="Times New Roman"/>
          <w:lang w:val="lt-LT"/>
        </w:rPr>
        <w:t> </w:t>
      </w:r>
      <w:r>
        <w:rPr>
          <w:rFonts w:ascii="Times New Roman" w:hAnsi="Times New Roman"/>
          <w:lang w:val="lt-LT"/>
        </w:rPr>
        <w:t xml:space="preserve">dienas iki didžiausios rekomenduojamos 3600 mg </w:t>
      </w:r>
      <w:r>
        <w:rPr>
          <w:rFonts w:ascii="Times New Roman" w:hAnsi="Times New Roman"/>
          <w:spacing w:val="-3"/>
          <w:lang w:val="lt-LT"/>
        </w:rPr>
        <w:t>paros dozės</w:t>
      </w:r>
      <w:r>
        <w:rPr>
          <w:rFonts w:ascii="Times New Roman" w:hAnsi="Times New Roman"/>
          <w:lang w:val="lt-LT"/>
        </w:rPr>
        <w:t>. Kai kuriems pacientams gabapentino dozę gali tekti didinti lėčiau. 1800 mg paros dozė turi būti pasiekta ne greičiau kaip per vieną savaitę, 2400 mg paros dozė – iš viso per dvi savaites, o 3600 mg paros dozė – iš viso per tris savaites. Ilgalaikių atvirų klinikinių tyrimų duomenimis, buvo gerai toleruojamos iki</w:t>
      </w:r>
      <w:r>
        <w:rPr>
          <w:rFonts w:ascii="Times New Roman" w:hAnsi="Times New Roman"/>
          <w:spacing w:val="-3"/>
          <w:lang w:val="lt-LT"/>
        </w:rPr>
        <w:t xml:space="preserve"> 4800 mg paros dozės. Visą paros dozę reikia padalyti į tris atskiras dozes, pertrauka tarp dviejų dozių turi būti ne ilgesnė kaip 12 valandų, kad neištiktų nutraukimo priepuolis.</w:t>
      </w:r>
    </w:p>
    <w:p w14:paraId="6B2E110B" w14:textId="77777777" w:rsidR="005042FB" w:rsidRDefault="005042FB" w:rsidP="005042FB">
      <w:pPr>
        <w:spacing w:after="0" w:line="240" w:lineRule="auto"/>
        <w:rPr>
          <w:rFonts w:ascii="Times New Roman" w:hAnsi="Times New Roman"/>
          <w:lang w:val="lt-LT"/>
        </w:rPr>
      </w:pPr>
    </w:p>
    <w:p w14:paraId="6150B2D4" w14:textId="77777777" w:rsidR="005042FB" w:rsidRDefault="005042FB" w:rsidP="005042FB">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 xml:space="preserve">Vaikų populiacija </w:t>
      </w:r>
    </w:p>
    <w:p w14:paraId="6FE95524" w14:textId="2BE04BEE" w:rsidR="005042FB" w:rsidRDefault="005042FB" w:rsidP="005042FB">
      <w:pPr>
        <w:spacing w:after="0" w:line="240" w:lineRule="auto"/>
        <w:rPr>
          <w:rFonts w:ascii="Times New Roman" w:hAnsi="Times New Roman"/>
          <w:lang w:val="lt-LT"/>
        </w:rPr>
      </w:pPr>
      <w:r>
        <w:rPr>
          <w:rFonts w:ascii="Times New Roman" w:hAnsi="Times New Roman"/>
          <w:lang w:val="lt-LT"/>
        </w:rPr>
        <w:t>6</w:t>
      </w:r>
      <w:r w:rsidR="00C64B6C">
        <w:rPr>
          <w:rFonts w:ascii="Times New Roman" w:hAnsi="Times New Roman"/>
          <w:lang w:val="lt-LT"/>
        </w:rPr>
        <w:t> </w:t>
      </w:r>
      <w:r>
        <w:rPr>
          <w:rFonts w:ascii="Times New Roman" w:hAnsi="Times New Roman"/>
          <w:lang w:val="lt-LT"/>
        </w:rPr>
        <w:t>metų ir vyresni vaikai</w:t>
      </w:r>
    </w:p>
    <w:p w14:paraId="65743605" w14:textId="56CDAB79" w:rsidR="005042FB" w:rsidRDefault="005042FB" w:rsidP="005042FB">
      <w:pPr>
        <w:spacing w:after="0" w:line="240" w:lineRule="auto"/>
        <w:rPr>
          <w:rFonts w:ascii="Times New Roman" w:hAnsi="Times New Roman"/>
          <w:lang w:val="lt-LT"/>
        </w:rPr>
      </w:pPr>
      <w:r>
        <w:rPr>
          <w:rFonts w:ascii="Times New Roman" w:hAnsi="Times New Roman"/>
          <w:lang w:val="lt-LT"/>
        </w:rPr>
        <w:t>Pradinė paros dozė yra 10–15 mg/kg, kuri maždaug per tris dienas padidinama iki veiksmingos dozės. 6</w:t>
      </w:r>
      <w:r w:rsidR="00C64B6C">
        <w:rPr>
          <w:rFonts w:ascii="Times New Roman" w:hAnsi="Times New Roman"/>
          <w:lang w:val="lt-LT"/>
        </w:rPr>
        <w:t> </w:t>
      </w:r>
      <w:r>
        <w:rPr>
          <w:rFonts w:ascii="Times New Roman" w:hAnsi="Times New Roman"/>
          <w:lang w:val="lt-LT"/>
        </w:rPr>
        <w:t xml:space="preserve">metų ir vyresniems vaikams veiksminga gabapentino paros dozė yra 25–35 mg/kg. Ilgalaikių klinikinių tyrimų metu buvo gerai toleruojamos iki 50 mg/kg </w:t>
      </w:r>
      <w:r>
        <w:rPr>
          <w:rFonts w:ascii="Times New Roman" w:hAnsi="Times New Roman"/>
          <w:spacing w:val="-3"/>
          <w:lang w:val="lt-LT"/>
        </w:rPr>
        <w:t>paros</w:t>
      </w:r>
      <w:r>
        <w:rPr>
          <w:rFonts w:ascii="Times New Roman" w:hAnsi="Times New Roman"/>
          <w:lang w:val="lt-LT"/>
        </w:rPr>
        <w:t xml:space="preserve"> dozės. Visą paros dozę reikia padalyti į tris atskiras dozes. Pertrauka tarp dozių turi būti ne ilgesnė kaip 12 valandų.</w:t>
      </w:r>
    </w:p>
    <w:p w14:paraId="364945E5" w14:textId="77777777" w:rsidR="005042FB" w:rsidRDefault="005042FB" w:rsidP="005042FB">
      <w:pPr>
        <w:spacing w:after="0" w:line="240" w:lineRule="auto"/>
        <w:rPr>
          <w:rFonts w:ascii="Times New Roman" w:hAnsi="Times New Roman"/>
          <w:lang w:val="lt-LT"/>
        </w:rPr>
      </w:pPr>
    </w:p>
    <w:p w14:paraId="340B212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Kad gydymo rezultatai būtų optimalūs, stebėti gabapentino koncentracijos plazmoje nebūtina. Be to, gabapentiną galima vartoti kartu su kitais vaistiniais preparatais nuo epilepsijos nesibaiminant dėl gabapentino koncentracijos pokyčių plazmoje ar kitų vaistinių preparatų nuo epilepsijos koncentracijos serume pokyčių.</w:t>
      </w:r>
    </w:p>
    <w:p w14:paraId="2A02DF02" w14:textId="77777777" w:rsidR="005042FB" w:rsidRDefault="005042FB" w:rsidP="005042FB">
      <w:pPr>
        <w:spacing w:after="0" w:line="240" w:lineRule="auto"/>
        <w:rPr>
          <w:rFonts w:ascii="Times New Roman" w:hAnsi="Times New Roman"/>
          <w:lang w:val="lt-LT"/>
        </w:rPr>
      </w:pPr>
    </w:p>
    <w:p w14:paraId="4B321868"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Periferinis neuropatinis skausmas</w:t>
      </w:r>
    </w:p>
    <w:p w14:paraId="5BDF2EF6" w14:textId="77777777" w:rsidR="005042FB" w:rsidRDefault="005042FB" w:rsidP="005042FB">
      <w:pPr>
        <w:spacing w:after="0" w:line="240" w:lineRule="auto"/>
        <w:rPr>
          <w:rFonts w:ascii="Times New Roman" w:hAnsi="Times New Roman"/>
          <w:b/>
          <w:i/>
          <w:u w:val="single"/>
          <w:lang w:val="lt-LT"/>
        </w:rPr>
      </w:pPr>
    </w:p>
    <w:p w14:paraId="1C1983C3" w14:textId="77777777" w:rsidR="005042FB" w:rsidRDefault="005042FB" w:rsidP="005042FB">
      <w:pPr>
        <w:spacing w:after="0" w:line="240" w:lineRule="auto"/>
        <w:rPr>
          <w:rFonts w:ascii="Times New Roman" w:hAnsi="Times New Roman"/>
          <w:i/>
          <w:lang w:val="lt-LT"/>
        </w:rPr>
      </w:pPr>
      <w:r>
        <w:rPr>
          <w:rFonts w:ascii="Times New Roman" w:hAnsi="Times New Roman"/>
          <w:i/>
          <w:lang w:val="lt-LT"/>
        </w:rPr>
        <w:t>Suaugusieji</w:t>
      </w:r>
    </w:p>
    <w:p w14:paraId="19E09500" w14:textId="228E341A" w:rsidR="005042FB" w:rsidRDefault="005042FB" w:rsidP="005042FB">
      <w:pPr>
        <w:spacing w:after="0" w:line="240" w:lineRule="auto"/>
        <w:rPr>
          <w:rFonts w:ascii="Times New Roman" w:hAnsi="Times New Roman"/>
          <w:lang w:val="lt-LT"/>
        </w:rPr>
      </w:pPr>
      <w:r>
        <w:rPr>
          <w:rFonts w:ascii="Times New Roman" w:hAnsi="Times New Roman"/>
          <w:lang w:val="lt-LT"/>
        </w:rPr>
        <w:t>Gydymą galima pradėti titruojant dozę pagal nurodymus 1</w:t>
      </w:r>
      <w:r w:rsidR="00C64B6C">
        <w:rPr>
          <w:rFonts w:ascii="Times New Roman" w:hAnsi="Times New Roman"/>
          <w:lang w:val="lt-LT"/>
        </w:rPr>
        <w:t> </w:t>
      </w:r>
      <w:r>
        <w:rPr>
          <w:rFonts w:ascii="Times New Roman" w:hAnsi="Times New Roman"/>
          <w:lang w:val="lt-LT"/>
        </w:rPr>
        <w:t>lentelėje. Be to, pirmą dieną galima vartoti 900 mg dozę, kurią reikia padalyti į tris lygias dalis ir išgerti per tris kartus. Vėliau, atsižvelgiant į individualų paciento organizmo atsaką ir vaistinio preparato toleravimą, dozę galima toliau kas 2–3</w:t>
      </w:r>
      <w:r w:rsidR="00C64B6C">
        <w:rPr>
          <w:rFonts w:ascii="Times New Roman" w:hAnsi="Times New Roman"/>
          <w:lang w:val="lt-LT"/>
        </w:rPr>
        <w:t> </w:t>
      </w:r>
      <w:r>
        <w:rPr>
          <w:rFonts w:ascii="Times New Roman" w:hAnsi="Times New Roman"/>
          <w:lang w:val="lt-LT"/>
        </w:rPr>
        <w:t xml:space="preserve">dienas didinti po 300 mg per </w:t>
      </w:r>
      <w:r>
        <w:rPr>
          <w:rFonts w:ascii="Times New Roman" w:hAnsi="Times New Roman"/>
          <w:spacing w:val="-3"/>
          <w:lang w:val="lt-LT"/>
        </w:rPr>
        <w:t>parą</w:t>
      </w:r>
      <w:r>
        <w:rPr>
          <w:rFonts w:ascii="Times New Roman" w:hAnsi="Times New Roman"/>
          <w:lang w:val="lt-LT"/>
        </w:rPr>
        <w:t xml:space="preserve"> iki </w:t>
      </w:r>
      <w:r>
        <w:rPr>
          <w:rFonts w:ascii="Times New Roman" w:hAnsi="Times New Roman"/>
          <w:lang w:val="lt-LT"/>
        </w:rPr>
        <w:lastRenderedPageBreak/>
        <w:t>didžiausios rekomenduojamos 3600</w:t>
      </w:r>
      <w:r>
        <w:rPr>
          <w:rFonts w:ascii="Times New Roman" w:hAnsi="Times New Roman"/>
          <w:sz w:val="24"/>
          <w:lang w:val="lt-LT"/>
        </w:rPr>
        <w:t> </w:t>
      </w:r>
      <w:r>
        <w:rPr>
          <w:rFonts w:ascii="Times New Roman" w:hAnsi="Times New Roman"/>
          <w:lang w:val="lt-LT"/>
        </w:rPr>
        <w:t>mg paros dozės. Kai kuriems pacientams gabapentino dozę gali tekti didinti lėčiau. 1800 mg paros dozė turi būti pasiekta ne greičiau kaip per vieną savaitę, 2400 mg paros dozė – iš viso per dvi savaites, o 3600 mg paros dozė – iš viso per tris savaites.</w:t>
      </w:r>
    </w:p>
    <w:p w14:paraId="57C0ED93" w14:textId="77777777" w:rsidR="005042FB" w:rsidRDefault="005042FB" w:rsidP="005042FB">
      <w:pPr>
        <w:spacing w:after="0" w:line="240" w:lineRule="auto"/>
        <w:rPr>
          <w:rFonts w:ascii="Times New Roman" w:hAnsi="Times New Roman"/>
          <w:lang w:val="lt-LT"/>
        </w:rPr>
      </w:pPr>
    </w:p>
    <w:p w14:paraId="1F6712AC" w14:textId="54393438" w:rsidR="005042FB" w:rsidRDefault="005042FB" w:rsidP="005042FB">
      <w:pPr>
        <w:spacing w:after="0" w:line="240" w:lineRule="auto"/>
        <w:rPr>
          <w:rFonts w:ascii="Times New Roman" w:hAnsi="Times New Roman"/>
          <w:lang w:val="lt-LT"/>
        </w:rPr>
      </w:pPr>
      <w:r>
        <w:rPr>
          <w:rFonts w:ascii="Times New Roman" w:hAnsi="Times New Roman"/>
          <w:lang w:val="lt-LT"/>
        </w:rPr>
        <w:t>Ilgesnio kaip 5</w:t>
      </w:r>
      <w:r w:rsidR="0005123B">
        <w:rPr>
          <w:rFonts w:ascii="Times New Roman" w:hAnsi="Times New Roman"/>
          <w:lang w:val="lt-LT"/>
        </w:rPr>
        <w:t> </w:t>
      </w:r>
      <w:r>
        <w:rPr>
          <w:rFonts w:ascii="Times New Roman" w:hAnsi="Times New Roman"/>
          <w:lang w:val="lt-LT"/>
        </w:rPr>
        <w:t>mėnesių periferinio neuropatinio skausmo (pvz., skausmingos diabetinės neuropatijos ir poherpetinės neuralgijos) gydymo veiksmingumo ir saugumo klinikinių tyrimų neatlikta. Jeigu periferinį neuropatinį skausmą malšinti vaistiniu preparatu reikia ilgiau kaip 5</w:t>
      </w:r>
      <w:r w:rsidR="0005123B">
        <w:rPr>
          <w:rFonts w:ascii="Times New Roman" w:hAnsi="Times New Roman"/>
          <w:lang w:val="lt-LT"/>
        </w:rPr>
        <w:t> </w:t>
      </w:r>
      <w:r>
        <w:rPr>
          <w:rFonts w:ascii="Times New Roman" w:hAnsi="Times New Roman"/>
          <w:lang w:val="lt-LT"/>
        </w:rPr>
        <w:t>mėnesius, gydytojas turi ištirti paciento klinikinę būklę ir nustatyti, ar reikia papildomo gydymo.</w:t>
      </w:r>
    </w:p>
    <w:p w14:paraId="50440409" w14:textId="77777777" w:rsidR="005042FB" w:rsidRDefault="005042FB" w:rsidP="005042FB">
      <w:pPr>
        <w:spacing w:after="0" w:line="240" w:lineRule="auto"/>
        <w:rPr>
          <w:rFonts w:ascii="Times New Roman" w:hAnsi="Times New Roman"/>
          <w:lang w:val="lt-LT"/>
        </w:rPr>
      </w:pPr>
    </w:p>
    <w:p w14:paraId="5C5BA5E9" w14:textId="77777777" w:rsidR="005042FB" w:rsidRDefault="005042FB" w:rsidP="005042FB">
      <w:pPr>
        <w:spacing w:after="0" w:line="240" w:lineRule="auto"/>
        <w:rPr>
          <w:rFonts w:ascii="Times New Roman" w:hAnsi="Times New Roman"/>
          <w:i/>
          <w:u w:val="single"/>
          <w:lang w:val="lt-LT"/>
        </w:rPr>
      </w:pPr>
      <w:r>
        <w:rPr>
          <w:rFonts w:ascii="Times New Roman" w:hAnsi="Times New Roman"/>
          <w:i/>
          <w:u w:val="single"/>
          <w:lang w:val="lt-LT"/>
        </w:rPr>
        <w:t>Pastaba visų indikacijų atveju</w:t>
      </w:r>
    </w:p>
    <w:p w14:paraId="42F8B0EA"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Jeigu paciento bendra sveikatos būklė yra prasta (pvz., yra mažas kūno svoris, pacientui atlikta organų persodinimo operacija ir kt.), dozę reikia titruoti lėčiau: vartoti mažesnes vaistinio preparato dozes arba vaistinio preparato dozę didinti rečiau.</w:t>
      </w:r>
    </w:p>
    <w:p w14:paraId="59A7CF9B" w14:textId="77777777" w:rsidR="005042FB" w:rsidRDefault="005042FB" w:rsidP="005042FB">
      <w:pPr>
        <w:spacing w:after="0" w:line="240" w:lineRule="auto"/>
        <w:rPr>
          <w:rFonts w:ascii="Times New Roman" w:hAnsi="Times New Roman"/>
          <w:lang w:val="lt-LT"/>
        </w:rPr>
      </w:pPr>
    </w:p>
    <w:p w14:paraId="15D45BE8" w14:textId="76EF5CF3" w:rsidR="005042FB" w:rsidRDefault="005042FB" w:rsidP="005042FB">
      <w:pPr>
        <w:spacing w:after="0" w:line="240" w:lineRule="auto"/>
        <w:rPr>
          <w:rFonts w:ascii="Times New Roman" w:hAnsi="Times New Roman"/>
          <w:i/>
          <w:lang w:val="lt-LT"/>
        </w:rPr>
      </w:pPr>
      <w:r>
        <w:rPr>
          <w:rFonts w:ascii="Times New Roman" w:eastAsia="Times New Roman" w:hAnsi="Times New Roman" w:cs="Times New Roman"/>
          <w:i/>
          <w:lang w:val="lt-LT"/>
        </w:rPr>
        <w:t>Senyviems 65 metų</w:t>
      </w:r>
      <w:r>
        <w:rPr>
          <w:rFonts w:ascii="Times New Roman" w:hAnsi="Times New Roman"/>
          <w:i/>
          <w:lang w:val="lt-LT"/>
        </w:rPr>
        <w:t xml:space="preserve"> pacientams</w:t>
      </w:r>
    </w:p>
    <w:p w14:paraId="0ED68AA8" w14:textId="43D3F9A6" w:rsidR="005042FB" w:rsidRDefault="005042FB" w:rsidP="005042FB">
      <w:pPr>
        <w:spacing w:after="0" w:line="240" w:lineRule="auto"/>
        <w:rPr>
          <w:rFonts w:ascii="Times New Roman" w:hAnsi="Times New Roman"/>
          <w:lang w:val="lt-LT"/>
        </w:rPr>
      </w:pPr>
      <w:r>
        <w:rPr>
          <w:rFonts w:ascii="Times New Roman" w:hAnsi="Times New Roman"/>
          <w:lang w:val="lt-LT"/>
        </w:rPr>
        <w:t>Dėl inkstų funkcijos silpnėjimo senstant senyviems pacientams gali prireikti koreguoti vaistinio preparato dozę (žr.</w:t>
      </w:r>
      <w:r w:rsidR="0005123B">
        <w:rPr>
          <w:rFonts w:ascii="Times New Roman" w:hAnsi="Times New Roman"/>
          <w:lang w:val="lt-LT"/>
        </w:rPr>
        <w:t> </w:t>
      </w:r>
      <w:r>
        <w:rPr>
          <w:rFonts w:ascii="Times New Roman" w:hAnsi="Times New Roman"/>
          <w:lang w:val="lt-LT"/>
        </w:rPr>
        <w:t>2</w:t>
      </w:r>
      <w:r w:rsidR="0005123B">
        <w:rPr>
          <w:rFonts w:ascii="Times New Roman" w:hAnsi="Times New Roman"/>
          <w:lang w:val="lt-LT"/>
        </w:rPr>
        <w:t> </w:t>
      </w:r>
      <w:r>
        <w:rPr>
          <w:rFonts w:ascii="Times New Roman" w:hAnsi="Times New Roman"/>
          <w:lang w:val="lt-LT"/>
        </w:rPr>
        <w:t>lentelę). Senyviems pacientams dažniau pasireiškia somnolencija, periferinė edema ir astenija.</w:t>
      </w:r>
    </w:p>
    <w:p w14:paraId="57920B6C" w14:textId="77777777" w:rsidR="005042FB" w:rsidRDefault="005042FB" w:rsidP="005042FB">
      <w:pPr>
        <w:spacing w:after="0" w:line="240" w:lineRule="auto"/>
        <w:rPr>
          <w:rFonts w:ascii="Times New Roman" w:hAnsi="Times New Roman"/>
          <w:lang w:val="lt-LT"/>
        </w:rPr>
      </w:pPr>
    </w:p>
    <w:p w14:paraId="18CD1783" w14:textId="77777777" w:rsidR="005042FB" w:rsidRDefault="005042FB" w:rsidP="005042FB">
      <w:pPr>
        <w:spacing w:after="0" w:line="240" w:lineRule="auto"/>
        <w:rPr>
          <w:rFonts w:ascii="Times New Roman" w:hAnsi="Times New Roman"/>
          <w:i/>
          <w:lang w:val="lt-LT"/>
        </w:rPr>
      </w:pPr>
      <w:r>
        <w:rPr>
          <w:rFonts w:ascii="Times New Roman" w:eastAsia="Times New Roman" w:hAnsi="Times New Roman" w:cs="Times New Roman"/>
          <w:i/>
          <w:lang w:val="lt-LT"/>
        </w:rPr>
        <w:t>Pacientams</w:t>
      </w:r>
      <w:r>
        <w:rPr>
          <w:rFonts w:ascii="Times New Roman" w:hAnsi="Times New Roman"/>
          <w:i/>
          <w:lang w:val="lt-LT"/>
        </w:rPr>
        <w:t>, kurių inkstų funkcija sutrikusi</w:t>
      </w:r>
    </w:p>
    <w:p w14:paraId="0F0BB7F0" w14:textId="361D282D" w:rsidR="005042FB" w:rsidRDefault="005042FB" w:rsidP="005042FB">
      <w:pPr>
        <w:spacing w:after="0" w:line="240" w:lineRule="auto"/>
        <w:rPr>
          <w:rFonts w:ascii="Times New Roman" w:hAnsi="Times New Roman"/>
          <w:lang w:val="lt-LT"/>
        </w:rPr>
      </w:pPr>
      <w:r>
        <w:rPr>
          <w:rFonts w:ascii="Times New Roman" w:hAnsi="Times New Roman"/>
          <w:lang w:val="lt-LT"/>
        </w:rPr>
        <w:t>Dozavimo rekomendacijos pacientams, kurių inkstų funkcija sutrikusi, ir (arba) pacientams, kuriems atliekamos hemodializės, pateiktos 2</w:t>
      </w:r>
      <w:r w:rsidR="0005123B">
        <w:rPr>
          <w:rFonts w:ascii="Times New Roman" w:hAnsi="Times New Roman"/>
          <w:lang w:val="lt-LT"/>
        </w:rPr>
        <w:t> </w:t>
      </w:r>
      <w:r>
        <w:rPr>
          <w:rFonts w:ascii="Times New Roman" w:hAnsi="Times New Roman"/>
          <w:lang w:val="lt-LT"/>
        </w:rPr>
        <w:t>lentelėje. Pacientai, kuriems diagnozuotas inkstų nepakankamumas, pagal dozavimo rekomendacijas gali vartoti 100 mg gabapentino kapsules.</w:t>
      </w:r>
    </w:p>
    <w:p w14:paraId="4F9C2045" w14:textId="77777777" w:rsidR="005042FB" w:rsidRDefault="005042FB" w:rsidP="005042FB">
      <w:pPr>
        <w:spacing w:after="0" w:line="240" w:lineRule="auto"/>
        <w:rPr>
          <w:rFonts w:ascii="Times New Roman" w:hAnsi="Times New Roman"/>
          <w:lang w:val="lt-LT"/>
        </w:rPr>
      </w:pP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3420"/>
        <w:gridCol w:w="3510"/>
      </w:tblGrid>
      <w:tr w:rsidR="00C70773" w14:paraId="0744D93A" w14:textId="77777777" w:rsidTr="00C70773">
        <w:tc>
          <w:tcPr>
            <w:tcW w:w="6930" w:type="dxa"/>
            <w:gridSpan w:val="2"/>
            <w:tcBorders>
              <w:top w:val="double" w:sz="6" w:space="0" w:color="000000"/>
              <w:left w:val="double" w:sz="6" w:space="0" w:color="000000"/>
              <w:bottom w:val="single" w:sz="6" w:space="0" w:color="000000"/>
              <w:right w:val="double" w:sz="6" w:space="0" w:color="000000"/>
            </w:tcBorders>
            <w:vAlign w:val="center"/>
            <w:hideMark/>
          </w:tcPr>
          <w:p w14:paraId="338EC5BE" w14:textId="179B1C25" w:rsidR="005042FB" w:rsidRDefault="005042FB" w:rsidP="0005123B">
            <w:pPr>
              <w:spacing w:after="0" w:line="240" w:lineRule="auto"/>
              <w:rPr>
                <w:rFonts w:ascii="Times New Roman" w:hAnsi="Times New Roman"/>
                <w:sz w:val="24"/>
                <w:lang w:val="lt-LT"/>
              </w:rPr>
            </w:pPr>
            <w:r>
              <w:rPr>
                <w:rFonts w:ascii="Times New Roman" w:hAnsi="Times New Roman"/>
                <w:lang w:val="lt-LT"/>
              </w:rPr>
              <w:t>2</w:t>
            </w:r>
            <w:r w:rsidR="0005123B">
              <w:rPr>
                <w:rFonts w:ascii="Times New Roman" w:hAnsi="Times New Roman"/>
                <w:lang w:val="lt-LT"/>
              </w:rPr>
              <w:t> </w:t>
            </w:r>
            <w:r>
              <w:rPr>
                <w:rFonts w:ascii="Times New Roman" w:hAnsi="Times New Roman"/>
                <w:lang w:val="lt-LT"/>
              </w:rPr>
              <w:t>lentelė</w:t>
            </w:r>
          </w:p>
        </w:tc>
      </w:tr>
      <w:tr w:rsidR="00C70773" w14:paraId="0EF9E1EC" w14:textId="77777777" w:rsidTr="00C70773">
        <w:tc>
          <w:tcPr>
            <w:tcW w:w="6930" w:type="dxa"/>
            <w:gridSpan w:val="2"/>
            <w:tcBorders>
              <w:top w:val="single" w:sz="6" w:space="0" w:color="000000"/>
              <w:left w:val="double" w:sz="6" w:space="0" w:color="000000"/>
              <w:bottom w:val="single" w:sz="6" w:space="0" w:color="000000"/>
              <w:right w:val="double" w:sz="6" w:space="0" w:color="000000"/>
            </w:tcBorders>
            <w:vAlign w:val="center"/>
            <w:hideMark/>
          </w:tcPr>
          <w:p w14:paraId="774E3951" w14:textId="77777777" w:rsidR="005042FB" w:rsidRDefault="005042FB" w:rsidP="0005123B">
            <w:pPr>
              <w:spacing w:after="0" w:line="240" w:lineRule="auto"/>
              <w:rPr>
                <w:rFonts w:ascii="Times New Roman" w:hAnsi="Times New Roman"/>
                <w:sz w:val="24"/>
                <w:lang w:val="lt-LT"/>
              </w:rPr>
            </w:pPr>
            <w:r>
              <w:rPr>
                <w:rFonts w:ascii="Times New Roman" w:hAnsi="Times New Roman"/>
                <w:caps/>
                <w:lang w:val="lt-LT"/>
              </w:rPr>
              <w:t>Gabapentino dozavimas suaugusieSIEms, ATSIŽVELGIANT Į inkstų funkcijĄ</w:t>
            </w:r>
          </w:p>
        </w:tc>
      </w:tr>
      <w:tr w:rsidR="00C70773" w14:paraId="723C81C7" w14:textId="77777777" w:rsidTr="00C70773">
        <w:tc>
          <w:tcPr>
            <w:tcW w:w="3420" w:type="dxa"/>
            <w:tcBorders>
              <w:top w:val="single" w:sz="6" w:space="0" w:color="000000"/>
              <w:left w:val="double" w:sz="6" w:space="0" w:color="000000"/>
              <w:bottom w:val="single" w:sz="6" w:space="0" w:color="000000"/>
              <w:right w:val="single" w:sz="6" w:space="0" w:color="000000"/>
            </w:tcBorders>
            <w:vAlign w:val="center"/>
            <w:hideMark/>
          </w:tcPr>
          <w:p w14:paraId="235CDA33" w14:textId="77777777" w:rsidR="005042FB" w:rsidRDefault="005042FB" w:rsidP="0005123B">
            <w:pPr>
              <w:suppressAutoHyphens/>
              <w:spacing w:after="0" w:line="240" w:lineRule="auto"/>
              <w:rPr>
                <w:rFonts w:ascii="Times New Roman" w:hAnsi="Times New Roman"/>
                <w:spacing w:val="-3"/>
                <w:sz w:val="24"/>
                <w:lang w:val="lt-LT"/>
              </w:rPr>
            </w:pPr>
            <w:r>
              <w:rPr>
                <w:rFonts w:ascii="Times New Roman" w:hAnsi="Times New Roman"/>
                <w:lang w:val="lt-LT"/>
              </w:rPr>
              <w:t>Kreatinino klirensas (ml/min.)</w:t>
            </w:r>
          </w:p>
        </w:tc>
        <w:tc>
          <w:tcPr>
            <w:tcW w:w="3510" w:type="dxa"/>
            <w:tcBorders>
              <w:top w:val="single" w:sz="6" w:space="0" w:color="000000"/>
              <w:left w:val="single" w:sz="6" w:space="0" w:color="000000"/>
              <w:bottom w:val="single" w:sz="6" w:space="0" w:color="000000"/>
              <w:right w:val="double" w:sz="6" w:space="0" w:color="000000"/>
            </w:tcBorders>
            <w:vAlign w:val="center"/>
            <w:hideMark/>
          </w:tcPr>
          <w:p w14:paraId="3C2BAA99" w14:textId="77777777" w:rsidR="005042FB" w:rsidRDefault="005042FB">
            <w:pPr>
              <w:suppressAutoHyphens/>
              <w:spacing w:after="0" w:line="240" w:lineRule="auto"/>
              <w:rPr>
                <w:rFonts w:ascii="Times New Roman" w:hAnsi="Times New Roman"/>
                <w:spacing w:val="-3"/>
                <w:sz w:val="24"/>
                <w:lang w:val="lt-LT"/>
              </w:rPr>
            </w:pPr>
            <w:r>
              <w:rPr>
                <w:rFonts w:ascii="Times New Roman" w:hAnsi="Times New Roman"/>
                <w:spacing w:val="-3"/>
                <w:lang w:val="lt-LT"/>
              </w:rPr>
              <w:t xml:space="preserve">Visa paros dozė </w:t>
            </w:r>
            <w:r>
              <w:rPr>
                <w:rFonts w:ascii="Times New Roman" w:hAnsi="Times New Roman"/>
                <w:spacing w:val="-3"/>
                <w:vertAlign w:val="superscript"/>
                <w:lang w:val="lt-LT"/>
              </w:rPr>
              <w:t>a</w:t>
            </w:r>
            <w:r>
              <w:rPr>
                <w:rFonts w:ascii="Times New Roman" w:hAnsi="Times New Roman"/>
                <w:spacing w:val="-3"/>
                <w:lang w:val="lt-LT"/>
              </w:rPr>
              <w:t xml:space="preserve"> (mg per parą)</w:t>
            </w:r>
          </w:p>
        </w:tc>
      </w:tr>
      <w:tr w:rsidR="00C70773" w14:paraId="60545607" w14:textId="77777777" w:rsidTr="00C70773">
        <w:tc>
          <w:tcPr>
            <w:tcW w:w="3420" w:type="dxa"/>
            <w:tcBorders>
              <w:top w:val="single" w:sz="6" w:space="0" w:color="000000"/>
              <w:left w:val="double" w:sz="6" w:space="0" w:color="000000"/>
              <w:bottom w:val="single" w:sz="6" w:space="0" w:color="000000"/>
              <w:right w:val="single" w:sz="6" w:space="0" w:color="000000"/>
            </w:tcBorders>
            <w:vAlign w:val="center"/>
            <w:hideMark/>
          </w:tcPr>
          <w:p w14:paraId="164B931A" w14:textId="77777777" w:rsidR="005042FB" w:rsidRDefault="005042FB" w:rsidP="0005123B">
            <w:pPr>
              <w:suppressAutoHyphens/>
              <w:spacing w:after="0" w:line="240" w:lineRule="auto"/>
              <w:rPr>
                <w:rFonts w:ascii="Times New Roman" w:hAnsi="Times New Roman"/>
                <w:spacing w:val="-3"/>
                <w:sz w:val="24"/>
                <w:lang w:val="lt-LT"/>
              </w:rPr>
            </w:pPr>
            <w:r>
              <w:rPr>
                <w:rFonts w:ascii="Times New Roman" w:hAnsi="Times New Roman"/>
                <w:spacing w:val="-3"/>
                <w:lang w:val="lt-LT"/>
              </w:rPr>
              <w:t>&gt; 80</w:t>
            </w:r>
          </w:p>
        </w:tc>
        <w:tc>
          <w:tcPr>
            <w:tcW w:w="3510" w:type="dxa"/>
            <w:tcBorders>
              <w:top w:val="single" w:sz="6" w:space="0" w:color="000000"/>
              <w:left w:val="single" w:sz="6" w:space="0" w:color="000000"/>
              <w:bottom w:val="single" w:sz="6" w:space="0" w:color="000000"/>
              <w:right w:val="double" w:sz="6" w:space="0" w:color="000000"/>
            </w:tcBorders>
            <w:vAlign w:val="center"/>
            <w:hideMark/>
          </w:tcPr>
          <w:p w14:paraId="6C56FDD2" w14:textId="77777777" w:rsidR="005042FB" w:rsidRDefault="005042FB">
            <w:pPr>
              <w:suppressAutoHyphens/>
              <w:spacing w:after="0" w:line="240" w:lineRule="auto"/>
              <w:rPr>
                <w:rFonts w:ascii="Times New Roman" w:hAnsi="Times New Roman"/>
                <w:spacing w:val="-3"/>
                <w:sz w:val="24"/>
                <w:lang w:val="lt-LT"/>
              </w:rPr>
            </w:pPr>
            <w:r>
              <w:rPr>
                <w:rFonts w:ascii="Times New Roman" w:hAnsi="Times New Roman"/>
                <w:lang w:val="lt-LT"/>
              </w:rPr>
              <w:t>900–3600</w:t>
            </w:r>
          </w:p>
        </w:tc>
      </w:tr>
      <w:tr w:rsidR="00C70773" w14:paraId="6E3BA409" w14:textId="77777777" w:rsidTr="00C70773">
        <w:tc>
          <w:tcPr>
            <w:tcW w:w="3420" w:type="dxa"/>
            <w:tcBorders>
              <w:top w:val="single" w:sz="6" w:space="0" w:color="000000"/>
              <w:left w:val="double" w:sz="6" w:space="0" w:color="000000"/>
              <w:bottom w:val="single" w:sz="6" w:space="0" w:color="000000"/>
              <w:right w:val="single" w:sz="6" w:space="0" w:color="000000"/>
            </w:tcBorders>
            <w:vAlign w:val="center"/>
            <w:hideMark/>
          </w:tcPr>
          <w:p w14:paraId="1E75243C" w14:textId="77777777" w:rsidR="005042FB" w:rsidRDefault="005042FB" w:rsidP="0005123B">
            <w:pPr>
              <w:suppressAutoHyphens/>
              <w:spacing w:after="0" w:line="240" w:lineRule="auto"/>
              <w:rPr>
                <w:rFonts w:ascii="Times New Roman" w:hAnsi="Times New Roman"/>
                <w:spacing w:val="-3"/>
                <w:sz w:val="24"/>
                <w:lang w:val="lt-LT"/>
              </w:rPr>
            </w:pPr>
            <w:r>
              <w:rPr>
                <w:rFonts w:ascii="Times New Roman" w:hAnsi="Times New Roman"/>
                <w:lang w:val="lt-LT"/>
              </w:rPr>
              <w:t>50–79</w:t>
            </w:r>
          </w:p>
        </w:tc>
        <w:tc>
          <w:tcPr>
            <w:tcW w:w="3510" w:type="dxa"/>
            <w:tcBorders>
              <w:top w:val="single" w:sz="6" w:space="0" w:color="000000"/>
              <w:left w:val="single" w:sz="6" w:space="0" w:color="000000"/>
              <w:bottom w:val="single" w:sz="6" w:space="0" w:color="000000"/>
              <w:right w:val="double" w:sz="6" w:space="0" w:color="000000"/>
            </w:tcBorders>
            <w:vAlign w:val="center"/>
            <w:hideMark/>
          </w:tcPr>
          <w:p w14:paraId="0EFBD589" w14:textId="77777777" w:rsidR="005042FB" w:rsidRDefault="005042FB">
            <w:pPr>
              <w:suppressAutoHyphens/>
              <w:spacing w:after="0" w:line="240" w:lineRule="auto"/>
              <w:rPr>
                <w:rFonts w:ascii="Times New Roman" w:hAnsi="Times New Roman"/>
                <w:sz w:val="24"/>
                <w:lang w:val="lt-LT"/>
              </w:rPr>
            </w:pPr>
            <w:r>
              <w:rPr>
                <w:rFonts w:ascii="Times New Roman" w:hAnsi="Times New Roman"/>
                <w:lang w:val="lt-LT"/>
              </w:rPr>
              <w:t>600–1800</w:t>
            </w:r>
          </w:p>
        </w:tc>
      </w:tr>
      <w:tr w:rsidR="00C70773" w14:paraId="225615EC" w14:textId="77777777" w:rsidTr="00C70773">
        <w:tc>
          <w:tcPr>
            <w:tcW w:w="3420" w:type="dxa"/>
            <w:tcBorders>
              <w:top w:val="single" w:sz="6" w:space="0" w:color="000000"/>
              <w:left w:val="double" w:sz="6" w:space="0" w:color="000000"/>
              <w:bottom w:val="single" w:sz="6" w:space="0" w:color="000000"/>
              <w:right w:val="single" w:sz="6" w:space="0" w:color="000000"/>
            </w:tcBorders>
            <w:vAlign w:val="center"/>
            <w:hideMark/>
          </w:tcPr>
          <w:p w14:paraId="0110E11D" w14:textId="77777777" w:rsidR="005042FB" w:rsidRDefault="005042FB" w:rsidP="0005123B">
            <w:pPr>
              <w:spacing w:after="0" w:line="240" w:lineRule="auto"/>
              <w:rPr>
                <w:rFonts w:ascii="Times New Roman" w:hAnsi="Times New Roman"/>
                <w:sz w:val="24"/>
                <w:lang w:val="lt-LT"/>
              </w:rPr>
            </w:pPr>
            <w:r>
              <w:rPr>
                <w:rFonts w:ascii="Times New Roman" w:hAnsi="Times New Roman"/>
                <w:lang w:val="lt-LT"/>
              </w:rPr>
              <w:t>30–49</w:t>
            </w:r>
          </w:p>
        </w:tc>
        <w:tc>
          <w:tcPr>
            <w:tcW w:w="3510" w:type="dxa"/>
            <w:tcBorders>
              <w:top w:val="single" w:sz="6" w:space="0" w:color="000000"/>
              <w:left w:val="single" w:sz="6" w:space="0" w:color="000000"/>
              <w:bottom w:val="single" w:sz="6" w:space="0" w:color="000000"/>
              <w:right w:val="double" w:sz="6" w:space="0" w:color="000000"/>
            </w:tcBorders>
            <w:vAlign w:val="center"/>
            <w:hideMark/>
          </w:tcPr>
          <w:p w14:paraId="7F98C1F7" w14:textId="77777777" w:rsidR="005042FB" w:rsidRDefault="005042FB">
            <w:pPr>
              <w:spacing w:after="0" w:line="240" w:lineRule="auto"/>
              <w:rPr>
                <w:rFonts w:ascii="Times New Roman" w:hAnsi="Times New Roman"/>
                <w:sz w:val="24"/>
                <w:lang w:val="lt-LT"/>
              </w:rPr>
            </w:pPr>
            <w:r>
              <w:rPr>
                <w:rFonts w:ascii="Times New Roman" w:hAnsi="Times New Roman"/>
                <w:lang w:val="lt-LT"/>
              </w:rPr>
              <w:t>300–900</w:t>
            </w:r>
          </w:p>
        </w:tc>
      </w:tr>
      <w:tr w:rsidR="00C70773" w14:paraId="161D3DA0" w14:textId="77777777" w:rsidTr="00C70773">
        <w:tc>
          <w:tcPr>
            <w:tcW w:w="3420" w:type="dxa"/>
            <w:tcBorders>
              <w:top w:val="single" w:sz="6" w:space="0" w:color="000000"/>
              <w:left w:val="double" w:sz="6" w:space="0" w:color="000000"/>
              <w:bottom w:val="single" w:sz="6" w:space="0" w:color="000000"/>
              <w:right w:val="single" w:sz="6" w:space="0" w:color="000000"/>
            </w:tcBorders>
            <w:vAlign w:val="center"/>
            <w:hideMark/>
          </w:tcPr>
          <w:p w14:paraId="5B93C10B" w14:textId="77777777" w:rsidR="005042FB" w:rsidRDefault="005042FB" w:rsidP="0005123B">
            <w:pPr>
              <w:spacing w:after="0" w:line="240" w:lineRule="auto"/>
              <w:rPr>
                <w:rFonts w:ascii="Times New Roman" w:hAnsi="Times New Roman"/>
                <w:sz w:val="24"/>
                <w:lang w:val="lt-LT"/>
              </w:rPr>
            </w:pPr>
            <w:r>
              <w:rPr>
                <w:rFonts w:ascii="Times New Roman" w:hAnsi="Times New Roman"/>
                <w:lang w:val="lt-LT"/>
              </w:rPr>
              <w:t>15–29</w:t>
            </w:r>
          </w:p>
        </w:tc>
        <w:tc>
          <w:tcPr>
            <w:tcW w:w="3510" w:type="dxa"/>
            <w:tcBorders>
              <w:top w:val="single" w:sz="6" w:space="0" w:color="000000"/>
              <w:left w:val="single" w:sz="6" w:space="0" w:color="000000"/>
              <w:bottom w:val="single" w:sz="6" w:space="0" w:color="000000"/>
              <w:right w:val="double" w:sz="6" w:space="0" w:color="000000"/>
            </w:tcBorders>
            <w:vAlign w:val="center"/>
            <w:hideMark/>
          </w:tcPr>
          <w:p w14:paraId="4E61B9AF" w14:textId="77777777" w:rsidR="005042FB" w:rsidRDefault="005042FB">
            <w:pPr>
              <w:spacing w:after="0" w:line="240" w:lineRule="auto"/>
              <w:rPr>
                <w:rFonts w:ascii="Times New Roman" w:hAnsi="Times New Roman"/>
                <w:sz w:val="24"/>
                <w:lang w:val="lt-LT"/>
              </w:rPr>
            </w:pPr>
            <w:r>
              <w:rPr>
                <w:rFonts w:ascii="Times New Roman" w:hAnsi="Times New Roman"/>
                <w:lang w:val="lt-LT"/>
              </w:rPr>
              <w:t xml:space="preserve">150 </w:t>
            </w:r>
            <w:r>
              <w:rPr>
                <w:rFonts w:ascii="Times New Roman" w:hAnsi="Times New Roman"/>
                <w:vertAlign w:val="superscript"/>
                <w:lang w:val="lt-LT"/>
              </w:rPr>
              <w:t>b</w:t>
            </w:r>
            <w:r>
              <w:rPr>
                <w:rFonts w:ascii="Times New Roman" w:hAnsi="Times New Roman"/>
                <w:lang w:val="lt-LT"/>
              </w:rPr>
              <w:t>–600</w:t>
            </w:r>
          </w:p>
        </w:tc>
      </w:tr>
      <w:tr w:rsidR="00C70773" w14:paraId="71C3588B" w14:textId="77777777" w:rsidTr="00C70773">
        <w:tc>
          <w:tcPr>
            <w:tcW w:w="3420" w:type="dxa"/>
            <w:tcBorders>
              <w:top w:val="single" w:sz="6" w:space="0" w:color="000000"/>
              <w:left w:val="double" w:sz="6" w:space="0" w:color="000000"/>
              <w:bottom w:val="double" w:sz="6" w:space="0" w:color="000000"/>
              <w:right w:val="single" w:sz="6" w:space="0" w:color="000000"/>
            </w:tcBorders>
            <w:vAlign w:val="center"/>
            <w:hideMark/>
          </w:tcPr>
          <w:p w14:paraId="7AD1EECD" w14:textId="0CFDB1C7" w:rsidR="005042FB" w:rsidRDefault="005042FB" w:rsidP="0005123B">
            <w:pPr>
              <w:spacing w:after="0" w:line="240" w:lineRule="auto"/>
              <w:rPr>
                <w:rFonts w:ascii="Times New Roman" w:hAnsi="Times New Roman"/>
                <w:sz w:val="24"/>
                <w:lang w:val="lt-LT"/>
              </w:rPr>
            </w:pPr>
            <w:r>
              <w:rPr>
                <w:rFonts w:ascii="Times New Roman" w:hAnsi="Times New Roman"/>
                <w:lang w:val="lt-LT"/>
              </w:rPr>
              <w:t>&lt; 15</w:t>
            </w:r>
          </w:p>
        </w:tc>
        <w:tc>
          <w:tcPr>
            <w:tcW w:w="3510" w:type="dxa"/>
            <w:tcBorders>
              <w:top w:val="single" w:sz="6" w:space="0" w:color="000000"/>
              <w:left w:val="single" w:sz="6" w:space="0" w:color="000000"/>
              <w:bottom w:val="double" w:sz="6" w:space="0" w:color="000000"/>
              <w:right w:val="double" w:sz="6" w:space="0" w:color="000000"/>
            </w:tcBorders>
            <w:vAlign w:val="center"/>
            <w:hideMark/>
          </w:tcPr>
          <w:p w14:paraId="62C319D8" w14:textId="77777777" w:rsidR="005042FB" w:rsidRDefault="005042FB">
            <w:pPr>
              <w:spacing w:after="0" w:line="240" w:lineRule="auto"/>
              <w:rPr>
                <w:rFonts w:ascii="Times New Roman" w:hAnsi="Times New Roman"/>
                <w:sz w:val="24"/>
                <w:lang w:val="lt-LT"/>
              </w:rPr>
            </w:pPr>
            <w:r>
              <w:rPr>
                <w:rFonts w:ascii="Times New Roman" w:hAnsi="Times New Roman"/>
                <w:lang w:val="lt-LT"/>
              </w:rPr>
              <w:t xml:space="preserve">150 </w:t>
            </w:r>
            <w:r>
              <w:rPr>
                <w:rFonts w:ascii="Times New Roman" w:hAnsi="Times New Roman"/>
                <w:vertAlign w:val="superscript"/>
                <w:lang w:val="lt-LT"/>
              </w:rPr>
              <w:t>b</w:t>
            </w:r>
            <w:r>
              <w:rPr>
                <w:rFonts w:ascii="Times New Roman" w:hAnsi="Times New Roman"/>
                <w:lang w:val="lt-LT"/>
              </w:rPr>
              <w:t>–300</w:t>
            </w:r>
          </w:p>
        </w:tc>
      </w:tr>
    </w:tbl>
    <w:p w14:paraId="2E729E81" w14:textId="77777777" w:rsidR="005042FB" w:rsidRPr="0027649B" w:rsidRDefault="005042FB" w:rsidP="005042FB">
      <w:pPr>
        <w:spacing w:after="0" w:line="240" w:lineRule="auto"/>
        <w:rPr>
          <w:rFonts w:ascii="Times New Roman" w:hAnsi="Times New Roman"/>
          <w:sz w:val="16"/>
          <w:lang w:val="lt-LT"/>
        </w:rPr>
      </w:pPr>
      <w:r w:rsidRPr="0027649B">
        <w:rPr>
          <w:rFonts w:ascii="Times New Roman" w:hAnsi="Times New Roman"/>
          <w:sz w:val="16"/>
          <w:vertAlign w:val="superscript"/>
          <w:lang w:val="lt-LT"/>
        </w:rPr>
        <w:t xml:space="preserve">a </w:t>
      </w:r>
      <w:r w:rsidRPr="0027649B">
        <w:rPr>
          <w:rFonts w:ascii="Times New Roman" w:hAnsi="Times New Roman"/>
          <w:sz w:val="16"/>
          <w:lang w:val="lt-LT"/>
        </w:rPr>
        <w:t>Visą paros dozę reikia padalyti į tris lygias dozes. Pacientams, kurie serga inkstų funkcijos sutrikimu (kreatinino klirensas &lt; 79 ml/min.), dozę reikia mažinti.</w:t>
      </w:r>
    </w:p>
    <w:p w14:paraId="7E3774A1" w14:textId="77777777" w:rsidR="005042FB" w:rsidRPr="0027649B" w:rsidRDefault="005042FB" w:rsidP="005042FB">
      <w:pPr>
        <w:spacing w:after="0" w:line="240" w:lineRule="auto"/>
        <w:rPr>
          <w:rFonts w:ascii="Times New Roman" w:hAnsi="Times New Roman"/>
          <w:sz w:val="16"/>
          <w:lang w:val="lt-LT"/>
        </w:rPr>
      </w:pPr>
      <w:r w:rsidRPr="0027649B">
        <w:rPr>
          <w:rFonts w:ascii="Times New Roman" w:hAnsi="Times New Roman"/>
          <w:sz w:val="16"/>
          <w:vertAlign w:val="superscript"/>
          <w:lang w:val="lt-LT"/>
        </w:rPr>
        <w:t xml:space="preserve">b </w:t>
      </w:r>
      <w:r w:rsidRPr="0027649B">
        <w:rPr>
          <w:rFonts w:ascii="Times New Roman" w:hAnsi="Times New Roman"/>
          <w:sz w:val="16"/>
          <w:lang w:val="lt-LT"/>
        </w:rPr>
        <w:t>Reikia vartoti po 300 mg kas antrą dieną.</w:t>
      </w:r>
    </w:p>
    <w:p w14:paraId="3082466A" w14:textId="77777777" w:rsidR="005042FB" w:rsidRPr="0027649B" w:rsidRDefault="005042FB" w:rsidP="005042FB">
      <w:pPr>
        <w:spacing w:after="0" w:line="240" w:lineRule="auto"/>
        <w:rPr>
          <w:rFonts w:ascii="Times New Roman" w:hAnsi="Times New Roman"/>
          <w:sz w:val="16"/>
          <w:lang w:val="lt-LT"/>
        </w:rPr>
      </w:pPr>
      <w:r w:rsidRPr="0027649B">
        <w:rPr>
          <w:rFonts w:ascii="Times New Roman" w:hAnsi="Times New Roman"/>
          <w:sz w:val="16"/>
          <w:vertAlign w:val="superscript"/>
          <w:lang w:val="lt-LT"/>
        </w:rPr>
        <w:t xml:space="preserve">c </w:t>
      </w:r>
      <w:r w:rsidRPr="0027649B">
        <w:rPr>
          <w:rFonts w:ascii="Times New Roman" w:hAnsi="Times New Roman"/>
          <w:sz w:val="16"/>
          <w:lang w:val="lt-LT"/>
        </w:rPr>
        <w:t>Pacientams, kurių kreatinino klirensas &lt; 15 ml/min., paros dozę reikia sumažinti proporcingai kreatinino klirensui (pvz., pacientams, kurių kreatinino klirensas 7,5 ml/min., reikia vartoti pusę tos paros dozės, kurią gauna pacientai, kurių kreatinino klirensas 15 ml/min.).</w:t>
      </w:r>
    </w:p>
    <w:p w14:paraId="10D42900" w14:textId="77777777" w:rsidR="005042FB" w:rsidRDefault="005042FB" w:rsidP="005042FB">
      <w:pPr>
        <w:spacing w:after="0" w:line="240" w:lineRule="auto"/>
        <w:rPr>
          <w:rFonts w:ascii="Times New Roman" w:hAnsi="Times New Roman"/>
          <w:lang w:val="lt-LT"/>
        </w:rPr>
      </w:pPr>
    </w:p>
    <w:p w14:paraId="3635AC55" w14:textId="77777777" w:rsidR="005042FB" w:rsidRDefault="005042FB" w:rsidP="005042FB">
      <w:pPr>
        <w:spacing w:after="0" w:line="240" w:lineRule="auto"/>
        <w:rPr>
          <w:rFonts w:ascii="Times New Roman" w:hAnsi="Times New Roman"/>
          <w:i/>
          <w:lang w:val="lt-LT"/>
        </w:rPr>
      </w:pPr>
      <w:r>
        <w:rPr>
          <w:rFonts w:ascii="Times New Roman" w:eastAsia="Times New Roman" w:hAnsi="Times New Roman" w:cs="Times New Roman"/>
          <w:i/>
          <w:lang w:val="lt-LT"/>
        </w:rPr>
        <w:t>Pacientams</w:t>
      </w:r>
      <w:r>
        <w:rPr>
          <w:rFonts w:ascii="Times New Roman" w:hAnsi="Times New Roman"/>
          <w:i/>
          <w:lang w:val="lt-LT"/>
        </w:rPr>
        <w:t>, kuriems atliekamos hemodializės</w:t>
      </w:r>
    </w:p>
    <w:p w14:paraId="44210FB9" w14:textId="34936A18" w:rsidR="005042FB" w:rsidRDefault="005042FB" w:rsidP="005042FB">
      <w:pPr>
        <w:spacing w:after="0" w:line="240" w:lineRule="auto"/>
        <w:rPr>
          <w:rFonts w:ascii="Times New Roman" w:hAnsi="Times New Roman"/>
          <w:lang w:val="lt-LT"/>
        </w:rPr>
      </w:pPr>
      <w:r>
        <w:rPr>
          <w:rFonts w:ascii="Times New Roman" w:hAnsi="Times New Roman"/>
          <w:lang w:val="lt-LT"/>
        </w:rPr>
        <w:t>Pacientams, kuriems pasireiškia anurija ir atliekamos hemodializės, kurie anksčiau nevartojo gabapentino, rekomenduojama vartoti įsotinamąją 300–400 mg gabapentino dozę, vėliau kas 4</w:t>
      </w:r>
      <w:r w:rsidR="0005123B">
        <w:rPr>
          <w:rFonts w:ascii="Times New Roman" w:hAnsi="Times New Roman"/>
          <w:lang w:val="lt-LT"/>
        </w:rPr>
        <w:t> </w:t>
      </w:r>
      <w:r>
        <w:rPr>
          <w:rFonts w:ascii="Times New Roman" w:hAnsi="Times New Roman"/>
          <w:lang w:val="lt-LT"/>
        </w:rPr>
        <w:t>hemodializės valandas rekomenduojama vartoti po 200–300 mg gabapentino. Tomis dienomis, kai dializė neatliekama, gabapentino gerti nereikia.</w:t>
      </w:r>
    </w:p>
    <w:p w14:paraId="4364F3B0" w14:textId="77777777" w:rsidR="005042FB" w:rsidRDefault="005042FB" w:rsidP="005042FB">
      <w:pPr>
        <w:spacing w:after="0" w:line="240" w:lineRule="auto"/>
        <w:rPr>
          <w:rFonts w:ascii="Times New Roman" w:hAnsi="Times New Roman"/>
          <w:u w:val="single"/>
          <w:lang w:val="lt-LT"/>
        </w:rPr>
      </w:pPr>
    </w:p>
    <w:p w14:paraId="12E58BB8" w14:textId="12D17197" w:rsidR="005042FB" w:rsidRDefault="005042FB" w:rsidP="005042FB">
      <w:pPr>
        <w:spacing w:after="0" w:line="240" w:lineRule="auto"/>
        <w:rPr>
          <w:rFonts w:ascii="Times New Roman" w:hAnsi="Times New Roman"/>
          <w:lang w:val="lt-LT"/>
        </w:rPr>
      </w:pPr>
      <w:r>
        <w:rPr>
          <w:rFonts w:ascii="Times New Roman" w:hAnsi="Times New Roman"/>
          <w:lang w:val="lt-LT"/>
        </w:rPr>
        <w:t>Pacientams, kurių inkstų funkcija sutrikusi ir kuriems atliekamos hemodializės, palaikomoji gabapentino dozė nustatoma pagal 2</w:t>
      </w:r>
      <w:r w:rsidR="0005123B">
        <w:rPr>
          <w:rFonts w:ascii="Times New Roman" w:hAnsi="Times New Roman"/>
          <w:lang w:val="lt-LT"/>
        </w:rPr>
        <w:t> </w:t>
      </w:r>
      <w:r>
        <w:rPr>
          <w:rFonts w:ascii="Times New Roman" w:hAnsi="Times New Roman"/>
          <w:lang w:val="lt-LT"/>
        </w:rPr>
        <w:t>lentelėje esančias dozavimo rekomendacijas. Papildomai su palaikomąja doze kas 4</w:t>
      </w:r>
      <w:r w:rsidR="0005123B">
        <w:rPr>
          <w:rFonts w:ascii="Times New Roman" w:hAnsi="Times New Roman"/>
          <w:lang w:val="lt-LT"/>
        </w:rPr>
        <w:t> </w:t>
      </w:r>
      <w:r>
        <w:rPr>
          <w:rFonts w:ascii="Times New Roman" w:hAnsi="Times New Roman"/>
          <w:lang w:val="lt-LT"/>
        </w:rPr>
        <w:t>hemodializės valandas rekomenduojama vartoti 200–300 mg gabapentino.</w:t>
      </w:r>
    </w:p>
    <w:p w14:paraId="0B2DD116" w14:textId="77777777" w:rsidR="005042FB" w:rsidRDefault="005042FB" w:rsidP="005042FB">
      <w:pPr>
        <w:spacing w:after="0" w:line="240" w:lineRule="auto"/>
        <w:rPr>
          <w:rFonts w:ascii="Times New Roman" w:hAnsi="Times New Roman"/>
          <w:lang w:val="lt-LT"/>
        </w:rPr>
      </w:pPr>
    </w:p>
    <w:p w14:paraId="77BAF827" w14:textId="77777777" w:rsidR="005042FB" w:rsidRDefault="005042FB" w:rsidP="005042FB">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Vartojimo metodas</w:t>
      </w:r>
    </w:p>
    <w:p w14:paraId="5ACEF517" w14:textId="77777777" w:rsidR="005042FB" w:rsidRDefault="005042FB" w:rsidP="005042FB">
      <w:pPr>
        <w:spacing w:after="0" w:line="240" w:lineRule="auto"/>
        <w:rPr>
          <w:rFonts w:ascii="Times New Roman" w:eastAsia="Times New Roman" w:hAnsi="Times New Roman" w:cs="Times New Roman"/>
          <w:lang w:val="lt-LT"/>
        </w:rPr>
      </w:pPr>
    </w:p>
    <w:p w14:paraId="509D5609"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Vartoti per burną.</w:t>
      </w:r>
    </w:p>
    <w:p w14:paraId="2A16E23B" w14:textId="7B99E07A" w:rsidR="005042FB" w:rsidRDefault="005042FB" w:rsidP="005042FB">
      <w:pPr>
        <w:spacing w:after="0" w:line="240" w:lineRule="auto"/>
        <w:rPr>
          <w:rFonts w:ascii="Times New Roman" w:hAnsi="Times New Roman"/>
        </w:rPr>
      </w:pPr>
      <w:r>
        <w:rPr>
          <w:rFonts w:ascii="Times New Roman" w:hAnsi="Times New Roman"/>
          <w:lang w:val="lt-LT"/>
        </w:rPr>
        <w:t>Gabapentiną galima gerti valgant arba nevalgius užgeriant pakankamu skysčio kiekiu (pvz., stikline vandens) ir nekramtyti.</w:t>
      </w:r>
    </w:p>
    <w:p w14:paraId="4AF1C581" w14:textId="77777777" w:rsidR="005042FB" w:rsidRDefault="005042FB" w:rsidP="005042FB">
      <w:pPr>
        <w:spacing w:after="0" w:line="240" w:lineRule="auto"/>
        <w:rPr>
          <w:rFonts w:ascii="Times New Roman" w:hAnsi="Times New Roman"/>
          <w:lang w:val="lt-LT"/>
        </w:rPr>
      </w:pPr>
    </w:p>
    <w:p w14:paraId="3832B80F"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4.3</w:t>
      </w:r>
      <w:r>
        <w:rPr>
          <w:rFonts w:ascii="Times New Roman" w:hAnsi="Times New Roman"/>
          <w:b/>
          <w:lang w:val="lt-LT"/>
        </w:rPr>
        <w:tab/>
        <w:t>Kontraindikacijos</w:t>
      </w:r>
    </w:p>
    <w:p w14:paraId="0CCBFB42" w14:textId="77777777" w:rsidR="005042FB" w:rsidRDefault="005042FB" w:rsidP="005042FB">
      <w:pPr>
        <w:spacing w:after="0" w:line="240" w:lineRule="auto"/>
        <w:rPr>
          <w:rFonts w:ascii="Times New Roman" w:hAnsi="Times New Roman"/>
          <w:lang w:val="lt-LT"/>
        </w:rPr>
      </w:pPr>
    </w:p>
    <w:p w14:paraId="0872C45C" w14:textId="6EA9E47E" w:rsidR="005042FB" w:rsidRDefault="005042FB" w:rsidP="005042FB">
      <w:pPr>
        <w:spacing w:after="0" w:line="240" w:lineRule="auto"/>
        <w:rPr>
          <w:rFonts w:ascii="Times New Roman" w:hAnsi="Times New Roman"/>
          <w:lang w:val="lt-LT"/>
        </w:rPr>
      </w:pPr>
      <w:r>
        <w:rPr>
          <w:rFonts w:ascii="Times New Roman" w:hAnsi="Times New Roman"/>
          <w:lang w:val="lt-LT"/>
        </w:rPr>
        <w:t xml:space="preserve">Padidėjęs jautrumas veikliajai arba bet kuriai </w:t>
      </w:r>
      <w:r>
        <w:rPr>
          <w:rFonts w:ascii="Times New Roman" w:eastAsia="Times New Roman" w:hAnsi="Times New Roman" w:cs="Times New Roman"/>
          <w:lang w:val="lt-LT"/>
        </w:rPr>
        <w:t>6.1</w:t>
      </w:r>
      <w:r w:rsidR="00762B9E">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skyriuje nurodytai </w:t>
      </w:r>
      <w:r>
        <w:rPr>
          <w:rFonts w:ascii="Times New Roman" w:hAnsi="Times New Roman"/>
          <w:lang w:val="lt-LT"/>
        </w:rPr>
        <w:t>pagalbinei medžiagai.</w:t>
      </w:r>
    </w:p>
    <w:p w14:paraId="35E3A56F" w14:textId="77777777" w:rsidR="005042FB" w:rsidRDefault="005042FB" w:rsidP="005042FB">
      <w:pPr>
        <w:spacing w:after="0" w:line="240" w:lineRule="auto"/>
        <w:rPr>
          <w:rFonts w:ascii="Times New Roman" w:hAnsi="Times New Roman"/>
          <w:b/>
          <w:lang w:val="lt-LT"/>
        </w:rPr>
      </w:pPr>
    </w:p>
    <w:p w14:paraId="794E6D03" w14:textId="77777777" w:rsidR="005042FB" w:rsidRDefault="005042FB" w:rsidP="0027649B">
      <w:pPr>
        <w:tabs>
          <w:tab w:val="left" w:pos="567"/>
        </w:tabs>
        <w:spacing w:after="0"/>
        <w:rPr>
          <w:rFonts w:ascii="Times New Roman" w:hAnsi="Times New Roman" w:cs="Times New Roman"/>
          <w:lang w:val="lt-LT"/>
        </w:rPr>
      </w:pPr>
      <w:r>
        <w:rPr>
          <w:rFonts w:ascii="Times New Roman" w:hAnsi="Times New Roman"/>
          <w:b/>
          <w:lang w:val="lt-LT"/>
        </w:rPr>
        <w:t>4.4</w:t>
      </w:r>
      <w:r>
        <w:rPr>
          <w:rFonts w:ascii="Times New Roman" w:hAnsi="Times New Roman"/>
          <w:b/>
          <w:lang w:val="lt-LT"/>
        </w:rPr>
        <w:tab/>
        <w:t>Specialūs įspėjimai ir atsargumo priemonės</w:t>
      </w:r>
    </w:p>
    <w:p w14:paraId="50B8F630" w14:textId="77777777" w:rsidR="00D2299E" w:rsidRDefault="00D2299E" w:rsidP="005042FB">
      <w:pPr>
        <w:spacing w:after="0" w:line="240" w:lineRule="auto"/>
        <w:rPr>
          <w:rFonts w:ascii="Times New Roman" w:eastAsia="Times New Roman" w:hAnsi="Times New Roman" w:cs="Times New Roman"/>
          <w:lang w:val="lt-LT"/>
        </w:rPr>
      </w:pPr>
    </w:p>
    <w:p w14:paraId="62C97111" w14:textId="77777777" w:rsidR="00D2299E" w:rsidRPr="00D2299E" w:rsidRDefault="00CF6AF7" w:rsidP="005042FB">
      <w:pPr>
        <w:spacing w:after="0" w:line="240" w:lineRule="auto"/>
        <w:rPr>
          <w:rFonts w:ascii="Times New Roman" w:eastAsia="Times New Roman" w:hAnsi="Times New Roman" w:cs="Times New Roman"/>
          <w:u w:val="single"/>
          <w:lang w:val="lt-LT"/>
        </w:rPr>
      </w:pPr>
      <w:r w:rsidRPr="00CF6AF7">
        <w:rPr>
          <w:rFonts w:ascii="Times New Roman" w:eastAsia="Times New Roman" w:hAnsi="Times New Roman" w:cs="Times New Roman"/>
          <w:u w:val="single"/>
          <w:lang w:val="lt-LT"/>
        </w:rPr>
        <w:t>S</w:t>
      </w:r>
      <w:r>
        <w:rPr>
          <w:rFonts w:ascii="Times New Roman" w:eastAsia="Times New Roman" w:hAnsi="Times New Roman" w:cs="Times New Roman"/>
          <w:u w:val="single"/>
          <w:lang w:val="lt-LT"/>
        </w:rPr>
        <w:t>uicidinės</w:t>
      </w:r>
      <w:r w:rsidRPr="00CF6AF7">
        <w:rPr>
          <w:rFonts w:ascii="Times New Roman" w:eastAsia="Times New Roman" w:hAnsi="Times New Roman" w:cs="Times New Roman"/>
          <w:u w:val="single"/>
          <w:lang w:val="lt-LT"/>
        </w:rPr>
        <w:t xml:space="preserve"> mintys ir elgesys</w:t>
      </w:r>
    </w:p>
    <w:p w14:paraId="65038D03" w14:textId="77777777" w:rsidR="00D2299E" w:rsidRPr="00CF6AF7" w:rsidRDefault="00CF6AF7" w:rsidP="00D2299E">
      <w:p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lang w:val="lt-LT"/>
        </w:rPr>
        <w:t>Suicidinės mintys ir elgesys buvo</w:t>
      </w:r>
      <w:r w:rsidRPr="00CF6AF7">
        <w:rPr>
          <w:rFonts w:ascii="Times New Roman" w:eastAsia="Times New Roman" w:hAnsi="Times New Roman" w:cs="Times New Roman"/>
          <w:lang w:val="lt-LT"/>
        </w:rPr>
        <w:t xml:space="preserve"> </w:t>
      </w:r>
      <w:r>
        <w:rPr>
          <w:rFonts w:ascii="Times New Roman" w:eastAsia="Times New Roman" w:hAnsi="Times New Roman" w:cs="Times New Roman"/>
          <w:lang w:val="lt-LT"/>
        </w:rPr>
        <w:t>nustatyti</w:t>
      </w:r>
      <w:r w:rsidRPr="00CF6AF7">
        <w:rPr>
          <w:rFonts w:ascii="Times New Roman" w:eastAsia="Times New Roman" w:hAnsi="Times New Roman" w:cs="Times New Roman"/>
          <w:lang w:val="lt-LT"/>
        </w:rPr>
        <w:t xml:space="preserve"> pacientams, gydomi</w:t>
      </w:r>
      <w:r>
        <w:rPr>
          <w:rFonts w:ascii="Times New Roman" w:eastAsia="Times New Roman" w:hAnsi="Times New Roman" w:cs="Times New Roman"/>
          <w:lang w:val="lt-LT"/>
        </w:rPr>
        <w:t>ems</w:t>
      </w:r>
      <w:r w:rsidRPr="00CF6AF7">
        <w:rPr>
          <w:rFonts w:ascii="Times New Roman" w:eastAsia="Times New Roman" w:hAnsi="Times New Roman" w:cs="Times New Roman"/>
          <w:lang w:val="lt-LT"/>
        </w:rPr>
        <w:t xml:space="preserve"> antiepilepsiniais vaistiniais preparatais esant įvairioms </w:t>
      </w:r>
      <w:r>
        <w:rPr>
          <w:rFonts w:ascii="Times New Roman" w:eastAsia="Times New Roman" w:hAnsi="Times New Roman" w:cs="Times New Roman"/>
          <w:lang w:val="lt-LT"/>
        </w:rPr>
        <w:t xml:space="preserve">terapinėms </w:t>
      </w:r>
      <w:r w:rsidRPr="00CF6AF7">
        <w:rPr>
          <w:rFonts w:ascii="Times New Roman" w:eastAsia="Times New Roman" w:hAnsi="Times New Roman" w:cs="Times New Roman"/>
          <w:lang w:val="lt-LT"/>
        </w:rPr>
        <w:t>indikacijoms</w:t>
      </w:r>
      <w:r w:rsidR="00D2299E" w:rsidRPr="00D2299E">
        <w:rPr>
          <w:rFonts w:ascii="Times New Roman" w:eastAsia="Times New Roman" w:hAnsi="Times New Roman" w:cs="Times New Roman"/>
          <w:lang w:val="lt-LT"/>
        </w:rPr>
        <w:t xml:space="preserve">. </w:t>
      </w:r>
      <w:r w:rsidR="00312D1F">
        <w:rPr>
          <w:rFonts w:ascii="Times New Roman" w:eastAsia="Times New Roman" w:hAnsi="Times New Roman" w:cs="Times New Roman"/>
          <w:lang w:val="lt-LT"/>
        </w:rPr>
        <w:t xml:space="preserve">Randomizuotų, </w:t>
      </w:r>
      <w:r w:rsidRPr="00CF6AF7">
        <w:rPr>
          <w:rFonts w:ascii="Times New Roman" w:eastAsia="Times New Roman" w:hAnsi="Times New Roman" w:cs="Times New Roman"/>
          <w:lang w:val="lt-LT"/>
        </w:rPr>
        <w:t xml:space="preserve">placebu kontroliuojamų klinikinių tyrimų su antiepilepsiniais vaistiniais preparatais metaanalizės duomenys taip pat parodė šiek tiek padidėjusią </w:t>
      </w:r>
      <w:r w:rsidR="00312D1F">
        <w:rPr>
          <w:rFonts w:ascii="Times New Roman" w:eastAsia="Times New Roman" w:hAnsi="Times New Roman" w:cs="Times New Roman"/>
          <w:lang w:val="lt-LT"/>
        </w:rPr>
        <w:t xml:space="preserve">suicidinių </w:t>
      </w:r>
      <w:r w:rsidRPr="00CF6AF7">
        <w:rPr>
          <w:rFonts w:ascii="Times New Roman" w:eastAsia="Times New Roman" w:hAnsi="Times New Roman" w:cs="Times New Roman"/>
          <w:lang w:val="lt-LT"/>
        </w:rPr>
        <w:t xml:space="preserve">minčių ir </w:t>
      </w:r>
      <w:r w:rsidR="00312D1F">
        <w:rPr>
          <w:rFonts w:ascii="Times New Roman" w:eastAsia="Times New Roman" w:hAnsi="Times New Roman" w:cs="Times New Roman"/>
          <w:lang w:val="lt-LT"/>
        </w:rPr>
        <w:t>elgesio</w:t>
      </w:r>
      <w:r w:rsidRPr="00CF6AF7">
        <w:rPr>
          <w:rFonts w:ascii="Times New Roman" w:eastAsia="Times New Roman" w:hAnsi="Times New Roman" w:cs="Times New Roman"/>
          <w:lang w:val="lt-LT"/>
        </w:rPr>
        <w:t xml:space="preserve"> riziką</w:t>
      </w:r>
      <w:r w:rsidR="00D2299E" w:rsidRPr="00D2299E">
        <w:rPr>
          <w:rFonts w:ascii="Times New Roman" w:eastAsia="Times New Roman" w:hAnsi="Times New Roman" w:cs="Times New Roman"/>
          <w:lang w:val="lt-LT"/>
        </w:rPr>
        <w:t xml:space="preserve">. </w:t>
      </w:r>
      <w:r w:rsidR="00312D1F">
        <w:rPr>
          <w:rFonts w:ascii="Times New Roman" w:eastAsia="Times New Roman" w:hAnsi="Times New Roman" w:cs="Times New Roman"/>
          <w:lang w:val="lt-LT"/>
        </w:rPr>
        <w:t>Šios rizikos mechanizmas ne</w:t>
      </w:r>
      <w:r w:rsidR="00312D1F" w:rsidRPr="00312D1F">
        <w:rPr>
          <w:rFonts w:ascii="Times New Roman" w:eastAsia="Times New Roman" w:hAnsi="Times New Roman" w:cs="Times New Roman"/>
          <w:lang w:val="lt-LT"/>
        </w:rPr>
        <w:t xml:space="preserve">žinomas ir </w:t>
      </w:r>
      <w:r w:rsidR="00312D1F">
        <w:rPr>
          <w:rFonts w:ascii="Times New Roman" w:eastAsia="Times New Roman" w:hAnsi="Times New Roman" w:cs="Times New Roman"/>
          <w:lang w:val="lt-LT"/>
        </w:rPr>
        <w:t>remiantis turimais duomenimis</w:t>
      </w:r>
      <w:r w:rsidR="00312D1F" w:rsidRPr="00312D1F">
        <w:rPr>
          <w:rFonts w:ascii="Times New Roman" w:eastAsia="Times New Roman" w:hAnsi="Times New Roman" w:cs="Times New Roman"/>
          <w:lang w:val="lt-LT"/>
        </w:rPr>
        <w:t xml:space="preserve"> neatmeta</w:t>
      </w:r>
      <w:r w:rsidR="00312D1F">
        <w:rPr>
          <w:rFonts w:ascii="Times New Roman" w:eastAsia="Times New Roman" w:hAnsi="Times New Roman" w:cs="Times New Roman"/>
          <w:lang w:val="lt-LT"/>
        </w:rPr>
        <w:t>ma padidėjusios</w:t>
      </w:r>
      <w:r w:rsidR="00312D1F" w:rsidRPr="00312D1F">
        <w:rPr>
          <w:rFonts w:ascii="Times New Roman" w:eastAsia="Times New Roman" w:hAnsi="Times New Roman" w:cs="Times New Roman"/>
          <w:lang w:val="lt-LT"/>
        </w:rPr>
        <w:t xml:space="preserve"> rizikos </w:t>
      </w:r>
      <w:r w:rsidR="00312D1F">
        <w:rPr>
          <w:rFonts w:ascii="Times New Roman" w:eastAsia="Times New Roman" w:hAnsi="Times New Roman" w:cs="Times New Roman"/>
          <w:lang w:val="lt-LT"/>
        </w:rPr>
        <w:t>tikimybė</w:t>
      </w:r>
      <w:r w:rsidR="00312D1F" w:rsidRPr="00312D1F">
        <w:rPr>
          <w:rFonts w:ascii="Times New Roman" w:eastAsia="Times New Roman" w:hAnsi="Times New Roman" w:cs="Times New Roman"/>
          <w:lang w:val="lt-LT"/>
        </w:rPr>
        <w:t xml:space="preserve"> gydant gabapentinu.</w:t>
      </w:r>
    </w:p>
    <w:p w14:paraId="0EE15714" w14:textId="77777777" w:rsidR="00312D1F" w:rsidRDefault="00312D1F" w:rsidP="00D2299E">
      <w:pPr>
        <w:spacing w:after="0" w:line="240" w:lineRule="auto"/>
        <w:rPr>
          <w:rFonts w:ascii="Times New Roman" w:hAnsi="Times New Roman"/>
          <w:highlight w:val="yellow"/>
          <w:lang w:val="lt-LT"/>
        </w:rPr>
      </w:pPr>
    </w:p>
    <w:p w14:paraId="75D65109" w14:textId="77777777" w:rsidR="005042FB" w:rsidRDefault="00312D1F" w:rsidP="00D2299E">
      <w:pPr>
        <w:spacing w:after="0" w:line="240" w:lineRule="auto"/>
        <w:rPr>
          <w:rFonts w:ascii="Times New Roman" w:hAnsi="Times New Roman"/>
          <w:lang w:val="lt-LT"/>
        </w:rPr>
      </w:pPr>
      <w:r>
        <w:rPr>
          <w:rFonts w:ascii="Times New Roman" w:hAnsi="Times New Roman"/>
          <w:lang w:val="lt-LT"/>
        </w:rPr>
        <w:t>Todėl</w:t>
      </w:r>
      <w:r w:rsidRPr="00312D1F">
        <w:rPr>
          <w:rFonts w:ascii="Times New Roman" w:hAnsi="Times New Roman"/>
          <w:lang w:val="lt-LT"/>
        </w:rPr>
        <w:t xml:space="preserve"> pacientai turi būti stebimi dėl </w:t>
      </w:r>
      <w:r>
        <w:rPr>
          <w:rFonts w:ascii="Times New Roman" w:hAnsi="Times New Roman"/>
          <w:lang w:val="lt-LT"/>
        </w:rPr>
        <w:t xml:space="preserve">suicidinių </w:t>
      </w:r>
      <w:r w:rsidRPr="00312D1F">
        <w:rPr>
          <w:rFonts w:ascii="Times New Roman" w:hAnsi="Times New Roman"/>
          <w:lang w:val="lt-LT"/>
        </w:rPr>
        <w:t xml:space="preserve">minčių </w:t>
      </w:r>
      <w:r>
        <w:rPr>
          <w:rFonts w:ascii="Times New Roman" w:hAnsi="Times New Roman"/>
          <w:lang w:val="lt-LT"/>
        </w:rPr>
        <w:t>ir elgesio požymių bei</w:t>
      </w:r>
      <w:r w:rsidRPr="00312D1F">
        <w:rPr>
          <w:rFonts w:ascii="Times New Roman" w:hAnsi="Times New Roman"/>
          <w:lang w:val="lt-LT"/>
        </w:rPr>
        <w:t xml:space="preserve"> turi būti apsvarstytas atiti</w:t>
      </w:r>
      <w:r>
        <w:rPr>
          <w:rFonts w:ascii="Times New Roman" w:hAnsi="Times New Roman"/>
          <w:lang w:val="lt-LT"/>
        </w:rPr>
        <w:t>nkamas gydymas. Pacientus (ir pacientų</w:t>
      </w:r>
      <w:r w:rsidRPr="00312D1F">
        <w:rPr>
          <w:rFonts w:ascii="Times New Roman" w:hAnsi="Times New Roman"/>
          <w:lang w:val="lt-LT"/>
        </w:rPr>
        <w:t xml:space="preserve"> globėjus) reikia įspėti, kad kreipt</w:t>
      </w:r>
      <w:r>
        <w:rPr>
          <w:rFonts w:ascii="Times New Roman" w:hAnsi="Times New Roman"/>
          <w:lang w:val="lt-LT"/>
        </w:rPr>
        <w:t xml:space="preserve">ųsi į gydytoją </w:t>
      </w:r>
      <w:r w:rsidRPr="00312D1F">
        <w:rPr>
          <w:rFonts w:ascii="Times New Roman" w:hAnsi="Times New Roman"/>
          <w:lang w:val="lt-LT"/>
        </w:rPr>
        <w:t xml:space="preserve">patarimo, jei atsirastų </w:t>
      </w:r>
      <w:r>
        <w:rPr>
          <w:rFonts w:ascii="Times New Roman" w:hAnsi="Times New Roman"/>
          <w:lang w:val="lt-LT"/>
        </w:rPr>
        <w:t xml:space="preserve">suicidinių </w:t>
      </w:r>
      <w:r w:rsidRPr="00312D1F">
        <w:rPr>
          <w:rFonts w:ascii="Times New Roman" w:hAnsi="Times New Roman"/>
          <w:lang w:val="lt-LT"/>
        </w:rPr>
        <w:t xml:space="preserve">minčių </w:t>
      </w:r>
      <w:r>
        <w:rPr>
          <w:rFonts w:ascii="Times New Roman" w:hAnsi="Times New Roman"/>
          <w:lang w:val="lt-LT"/>
        </w:rPr>
        <w:t xml:space="preserve">ar elgesio </w:t>
      </w:r>
      <w:r w:rsidRPr="00312D1F">
        <w:rPr>
          <w:rFonts w:ascii="Times New Roman" w:hAnsi="Times New Roman"/>
          <w:lang w:val="lt-LT"/>
        </w:rPr>
        <w:t>požymių.</w:t>
      </w:r>
    </w:p>
    <w:p w14:paraId="39EFBE01" w14:textId="77777777" w:rsidR="00D2299E" w:rsidRDefault="00D2299E" w:rsidP="00D2299E">
      <w:pPr>
        <w:spacing w:after="0" w:line="240" w:lineRule="auto"/>
        <w:rPr>
          <w:rFonts w:ascii="Times New Roman" w:hAnsi="Times New Roman"/>
          <w:lang w:val="lt-LT"/>
        </w:rPr>
      </w:pPr>
    </w:p>
    <w:p w14:paraId="3D59103E" w14:textId="77777777" w:rsidR="00312D1F" w:rsidRPr="00312D1F" w:rsidRDefault="00312D1F" w:rsidP="00312D1F">
      <w:pPr>
        <w:spacing w:after="0" w:line="240" w:lineRule="auto"/>
        <w:rPr>
          <w:rFonts w:ascii="Times New Roman" w:hAnsi="Times New Roman"/>
          <w:u w:val="single"/>
          <w:lang w:val="lt-LT"/>
        </w:rPr>
      </w:pPr>
      <w:r w:rsidRPr="00312D1F">
        <w:rPr>
          <w:rFonts w:ascii="Times New Roman" w:hAnsi="Times New Roman"/>
          <w:u w:val="single"/>
          <w:lang w:val="lt-LT"/>
        </w:rPr>
        <w:t>Ūminis pankreatitas</w:t>
      </w:r>
    </w:p>
    <w:p w14:paraId="1CD0F93C" w14:textId="75C89864" w:rsidR="00D2299E" w:rsidRDefault="00312D1F" w:rsidP="00312D1F">
      <w:pPr>
        <w:spacing w:after="0" w:line="240" w:lineRule="auto"/>
        <w:rPr>
          <w:rFonts w:ascii="Times New Roman" w:hAnsi="Times New Roman"/>
          <w:lang w:val="lt-LT"/>
        </w:rPr>
      </w:pPr>
      <w:r w:rsidRPr="00312D1F">
        <w:rPr>
          <w:rFonts w:ascii="Times New Roman" w:hAnsi="Times New Roman"/>
          <w:lang w:val="lt-LT"/>
        </w:rPr>
        <w:t xml:space="preserve">Jeigu gydant gabapentinu pacientui pasireiškia ūminis pankreatitas, gabapentino </w:t>
      </w:r>
      <w:r w:rsidR="00B94365">
        <w:rPr>
          <w:rFonts w:ascii="Times New Roman" w:hAnsi="Times New Roman"/>
          <w:lang w:val="lt-LT"/>
        </w:rPr>
        <w:t>vartojimą reikia nutraukti (žr. 4.8 </w:t>
      </w:r>
      <w:r w:rsidRPr="00312D1F">
        <w:rPr>
          <w:rFonts w:ascii="Times New Roman" w:hAnsi="Times New Roman"/>
          <w:lang w:val="lt-LT"/>
        </w:rPr>
        <w:t>skyrių).</w:t>
      </w:r>
    </w:p>
    <w:p w14:paraId="17F63D0E" w14:textId="77777777" w:rsidR="00312D1F" w:rsidRDefault="00312D1F" w:rsidP="00312D1F">
      <w:pPr>
        <w:spacing w:after="0" w:line="240" w:lineRule="auto"/>
        <w:rPr>
          <w:rFonts w:ascii="Times New Roman" w:hAnsi="Times New Roman"/>
          <w:lang w:val="lt-LT"/>
        </w:rPr>
      </w:pPr>
    </w:p>
    <w:p w14:paraId="5C90F5C9" w14:textId="77777777" w:rsidR="00D2299E" w:rsidRPr="0027649B" w:rsidRDefault="00D2299E" w:rsidP="005042FB">
      <w:pPr>
        <w:spacing w:after="0" w:line="240" w:lineRule="auto"/>
        <w:rPr>
          <w:rFonts w:ascii="Times New Roman" w:hAnsi="Times New Roman"/>
          <w:u w:val="single"/>
          <w:lang w:val="lt-LT"/>
        </w:rPr>
      </w:pPr>
      <w:r w:rsidRPr="00D2299E">
        <w:rPr>
          <w:rFonts w:ascii="Times New Roman" w:hAnsi="Times New Roman"/>
          <w:u w:val="single"/>
          <w:lang w:val="lt-LT"/>
        </w:rPr>
        <w:t>Priepuoliai</w:t>
      </w:r>
    </w:p>
    <w:p w14:paraId="40320699" w14:textId="17510CCF" w:rsidR="005042FB" w:rsidRDefault="005042FB" w:rsidP="005042FB">
      <w:pPr>
        <w:spacing w:after="0" w:line="240" w:lineRule="auto"/>
        <w:rPr>
          <w:rFonts w:ascii="Times New Roman" w:hAnsi="Times New Roman"/>
          <w:lang w:val="lt-LT"/>
        </w:rPr>
      </w:pPr>
      <w:r>
        <w:rPr>
          <w:rFonts w:ascii="Times New Roman" w:hAnsi="Times New Roman"/>
          <w:lang w:val="lt-LT"/>
        </w:rPr>
        <w:t>Gydant gabapentinu, nutraukimo priepuolių nenustatyta, vis dėlto staigiai nutraukus vaistinių preparatų nuo epilepsijos vartojimą, gali greičiau pasireikšti epilepsinė būklė (žr.</w:t>
      </w:r>
      <w:r w:rsidR="00762B9E">
        <w:rPr>
          <w:rFonts w:ascii="Times New Roman" w:hAnsi="Times New Roman"/>
          <w:lang w:val="lt-LT"/>
        </w:rPr>
        <w:t> </w:t>
      </w:r>
      <w:r>
        <w:rPr>
          <w:rFonts w:ascii="Times New Roman" w:hAnsi="Times New Roman"/>
          <w:lang w:val="lt-LT"/>
        </w:rPr>
        <w:t>4.2</w:t>
      </w:r>
      <w:r w:rsidR="00762B9E">
        <w:rPr>
          <w:rFonts w:ascii="Times New Roman" w:hAnsi="Times New Roman"/>
          <w:lang w:val="lt-LT"/>
        </w:rPr>
        <w:t> </w:t>
      </w:r>
      <w:r>
        <w:rPr>
          <w:rFonts w:ascii="Times New Roman" w:hAnsi="Times New Roman"/>
          <w:lang w:val="lt-LT"/>
        </w:rPr>
        <w:t>skyrių).</w:t>
      </w:r>
    </w:p>
    <w:p w14:paraId="5A33E89B" w14:textId="77777777" w:rsidR="005042FB" w:rsidRDefault="005042FB" w:rsidP="005042FB">
      <w:pPr>
        <w:spacing w:after="0" w:line="240" w:lineRule="auto"/>
        <w:rPr>
          <w:rFonts w:ascii="Times New Roman" w:hAnsi="Times New Roman"/>
          <w:lang w:val="lt-LT"/>
        </w:rPr>
      </w:pPr>
    </w:p>
    <w:p w14:paraId="146F7806"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Vartojant gabapentiną, kaip ir kitus vaistinius preparatus nuo epilepsijos, kai kuriems pacientams gali padažnėti priepuoliai arba atsirasti naujo tipo priepuolių.</w:t>
      </w:r>
    </w:p>
    <w:p w14:paraId="135C3F5F" w14:textId="77777777" w:rsidR="005042FB" w:rsidRDefault="005042FB" w:rsidP="005042FB">
      <w:pPr>
        <w:spacing w:after="0" w:line="240" w:lineRule="auto"/>
        <w:rPr>
          <w:rFonts w:ascii="Times New Roman" w:hAnsi="Times New Roman"/>
          <w:lang w:val="lt-LT"/>
        </w:rPr>
      </w:pPr>
    </w:p>
    <w:p w14:paraId="54F7D409"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Kaip ir vartojant kitus vaistinius preparatus nuo epilepsijos, bandymai nutraukti kelių vaistinių preparatų nuo epilepsijos vartojimą ir vietoj jų pradėti gabapentino monoterapiją retai buvo sėkmingi.</w:t>
      </w:r>
    </w:p>
    <w:p w14:paraId="428E43C6" w14:textId="77777777" w:rsidR="005042FB" w:rsidRDefault="005042FB" w:rsidP="005042FB">
      <w:pPr>
        <w:spacing w:after="0" w:line="240" w:lineRule="auto"/>
        <w:rPr>
          <w:rFonts w:ascii="Times New Roman" w:hAnsi="Times New Roman"/>
          <w:lang w:val="lt-LT"/>
        </w:rPr>
      </w:pPr>
    </w:p>
    <w:p w14:paraId="66CAC8FC"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Manoma, kad gabapentinas neveikia pirminių generalizuotų priepuolių (pvz., absanso tipo priepuolių) ir kai kuriems pacientams tokius priepuolius gali net pasunkinti. Todėl gabapentiną vartoti reikia atsargiai pacientams, kuriems pasireiškia mišrių priepuolių, įskaitant absansus.</w:t>
      </w:r>
    </w:p>
    <w:p w14:paraId="0C8D6562" w14:textId="77777777" w:rsidR="005042FB" w:rsidRDefault="005042FB" w:rsidP="005042FB">
      <w:pPr>
        <w:spacing w:after="0" w:line="240" w:lineRule="auto"/>
        <w:rPr>
          <w:rFonts w:ascii="Times New Roman" w:hAnsi="Times New Roman"/>
          <w:lang w:val="lt-LT"/>
        </w:rPr>
      </w:pPr>
    </w:p>
    <w:p w14:paraId="2777216B" w14:textId="77777777" w:rsidR="00D2299E" w:rsidRDefault="000376F6" w:rsidP="00D2299E">
      <w:pPr>
        <w:spacing w:after="0" w:line="240" w:lineRule="auto"/>
        <w:rPr>
          <w:rFonts w:ascii="Times New Roman" w:hAnsi="Times New Roman"/>
          <w:lang w:val="lt-LT"/>
        </w:rPr>
      </w:pPr>
      <w:r w:rsidRPr="000376F6">
        <w:rPr>
          <w:rFonts w:ascii="Times New Roman" w:hAnsi="Times New Roman"/>
          <w:lang w:val="lt-LT"/>
        </w:rPr>
        <w:t>Gydymas gabapentinu buvo siejamas su galvos svaigimu ir mieguistumu, dėl ko gali padažnėti atsiti</w:t>
      </w:r>
      <w:r>
        <w:rPr>
          <w:rFonts w:ascii="Times New Roman" w:hAnsi="Times New Roman"/>
          <w:lang w:val="lt-LT"/>
        </w:rPr>
        <w:t>ktinių susižalojimų (nugriuvimų</w:t>
      </w:r>
      <w:r w:rsidRPr="000376F6">
        <w:rPr>
          <w:rFonts w:ascii="Times New Roman" w:hAnsi="Times New Roman"/>
          <w:lang w:val="lt-LT"/>
        </w:rPr>
        <w:t xml:space="preserve">) </w:t>
      </w:r>
      <w:r>
        <w:rPr>
          <w:rFonts w:ascii="Times New Roman" w:hAnsi="Times New Roman"/>
          <w:lang w:val="lt-LT"/>
        </w:rPr>
        <w:t>atvejų. Vaistiniam preparatui patekus</w:t>
      </w:r>
      <w:r w:rsidRPr="000376F6">
        <w:rPr>
          <w:rFonts w:ascii="Times New Roman" w:hAnsi="Times New Roman"/>
          <w:lang w:val="lt-LT"/>
        </w:rPr>
        <w:t xml:space="preserve"> į rinką taip pat buvo pranešimų apie sumišimą, </w:t>
      </w:r>
      <w:r>
        <w:rPr>
          <w:rFonts w:ascii="Times New Roman" w:hAnsi="Times New Roman"/>
          <w:lang w:val="lt-LT"/>
        </w:rPr>
        <w:t>sąmonės netekimą</w:t>
      </w:r>
      <w:r w:rsidRPr="000376F6">
        <w:rPr>
          <w:rFonts w:ascii="Times New Roman" w:hAnsi="Times New Roman"/>
          <w:lang w:val="lt-LT"/>
        </w:rPr>
        <w:t xml:space="preserve"> ir psichikos sutrikimą. Todėl pacientams reikia patarti būti atsargiems, kol jie nežino, koks gali būti vaistinio preparato poveikis.</w:t>
      </w:r>
    </w:p>
    <w:p w14:paraId="2049BDEB" w14:textId="77777777" w:rsidR="000376F6" w:rsidRDefault="000376F6" w:rsidP="00D2299E">
      <w:pPr>
        <w:spacing w:after="0" w:line="240" w:lineRule="auto"/>
        <w:rPr>
          <w:rFonts w:ascii="Times New Roman" w:hAnsi="Times New Roman"/>
          <w:lang w:val="lt-LT"/>
        </w:rPr>
      </w:pPr>
    </w:p>
    <w:p w14:paraId="4807B51D" w14:textId="77777777" w:rsidR="000376F6" w:rsidRPr="000376F6" w:rsidRDefault="000376F6" w:rsidP="000376F6">
      <w:pPr>
        <w:spacing w:after="0" w:line="240" w:lineRule="auto"/>
        <w:rPr>
          <w:rFonts w:ascii="Times New Roman" w:hAnsi="Times New Roman"/>
          <w:u w:val="single"/>
          <w:lang w:val="lt-LT"/>
        </w:rPr>
      </w:pPr>
      <w:r w:rsidRPr="000376F6">
        <w:rPr>
          <w:rFonts w:ascii="Times New Roman" w:hAnsi="Times New Roman"/>
          <w:u w:val="single"/>
          <w:lang w:val="lt-LT"/>
        </w:rPr>
        <w:lastRenderedPageBreak/>
        <w:t>Vartojimas kartu su opioidais</w:t>
      </w:r>
    </w:p>
    <w:p w14:paraId="6ABC0415" w14:textId="77777777" w:rsidR="00D2299E" w:rsidRDefault="000376F6" w:rsidP="000376F6">
      <w:pPr>
        <w:spacing w:after="0" w:line="240" w:lineRule="auto"/>
        <w:rPr>
          <w:rFonts w:ascii="Times New Roman" w:hAnsi="Times New Roman"/>
          <w:lang w:val="lt-LT"/>
        </w:rPr>
      </w:pPr>
      <w:r w:rsidRPr="000376F6">
        <w:rPr>
          <w:rFonts w:ascii="Times New Roman" w:hAnsi="Times New Roman"/>
          <w:lang w:val="lt-LT"/>
        </w:rPr>
        <w:t xml:space="preserve">Pacientus, kuriems reikalingas </w:t>
      </w:r>
      <w:r w:rsidR="006508AE">
        <w:rPr>
          <w:rFonts w:ascii="Times New Roman" w:hAnsi="Times New Roman"/>
          <w:lang w:val="lt-LT"/>
        </w:rPr>
        <w:t xml:space="preserve">kombinuotas </w:t>
      </w:r>
      <w:r w:rsidRPr="000376F6">
        <w:rPr>
          <w:rFonts w:ascii="Times New Roman" w:hAnsi="Times New Roman"/>
          <w:lang w:val="lt-LT"/>
        </w:rPr>
        <w:t>gydymas kartu su opioidais, reikia atidžiai stebėti, ar neatsiranda centrinės nervų sistemos (CNS) slopinimo požymių (pvz., somnolencijos, sedacijos ir kvėpavimo slopinimo). Pacientams, kurie vartoja gabapentiną kartu su morfinais, gali padidėti gabapentino koncentracija. Todėl reikia atitinkamai sumažinti gabapent</w:t>
      </w:r>
      <w:r>
        <w:rPr>
          <w:rFonts w:ascii="Times New Roman" w:hAnsi="Times New Roman"/>
          <w:lang w:val="lt-LT"/>
        </w:rPr>
        <w:t>ino arba opioidų dozę (ž</w:t>
      </w:r>
      <w:r w:rsidR="006508AE">
        <w:rPr>
          <w:rFonts w:ascii="Times New Roman" w:hAnsi="Times New Roman"/>
          <w:lang w:val="lt-LT"/>
        </w:rPr>
        <w:t>r. 4.5 </w:t>
      </w:r>
      <w:r w:rsidRPr="000376F6">
        <w:rPr>
          <w:rFonts w:ascii="Times New Roman" w:hAnsi="Times New Roman"/>
          <w:lang w:val="lt-LT"/>
        </w:rPr>
        <w:t>skyrių).</w:t>
      </w:r>
    </w:p>
    <w:p w14:paraId="49F57EB5" w14:textId="77777777" w:rsidR="000376F6" w:rsidRPr="000376F6" w:rsidRDefault="000376F6" w:rsidP="000376F6">
      <w:pPr>
        <w:spacing w:after="0" w:line="240" w:lineRule="auto"/>
        <w:rPr>
          <w:rFonts w:ascii="Times New Roman" w:hAnsi="Times New Roman"/>
          <w:highlight w:val="yellow"/>
          <w:lang w:val="lt-LT"/>
        </w:rPr>
      </w:pPr>
    </w:p>
    <w:p w14:paraId="6A0AC0DD" w14:textId="77777777" w:rsidR="00D2299E" w:rsidRPr="00D2299E" w:rsidRDefault="006508AE" w:rsidP="00D2299E">
      <w:pPr>
        <w:spacing w:after="0" w:line="240" w:lineRule="auto"/>
        <w:rPr>
          <w:rFonts w:ascii="Times New Roman" w:hAnsi="Times New Roman"/>
          <w:u w:val="single"/>
          <w:lang w:val="lt-LT"/>
        </w:rPr>
      </w:pPr>
      <w:r w:rsidRPr="006508AE">
        <w:rPr>
          <w:rFonts w:ascii="Times New Roman" w:hAnsi="Times New Roman"/>
          <w:u w:val="single"/>
          <w:lang w:val="lt-LT"/>
        </w:rPr>
        <w:t xml:space="preserve">Vartojimas </w:t>
      </w:r>
      <w:r w:rsidR="00762B9E">
        <w:rPr>
          <w:rFonts w:ascii="Times New Roman" w:hAnsi="Times New Roman"/>
          <w:u w:val="single"/>
          <w:lang w:val="lt-LT"/>
        </w:rPr>
        <w:t>senyviems (vyresniems</w:t>
      </w:r>
      <w:r>
        <w:rPr>
          <w:rFonts w:ascii="Times New Roman" w:hAnsi="Times New Roman"/>
          <w:u w:val="single"/>
          <w:lang w:val="lt-LT"/>
        </w:rPr>
        <w:t xml:space="preserve"> nei 65 </w:t>
      </w:r>
      <w:r w:rsidRPr="006508AE">
        <w:rPr>
          <w:rFonts w:ascii="Times New Roman" w:hAnsi="Times New Roman"/>
          <w:u w:val="single"/>
          <w:lang w:val="lt-LT"/>
        </w:rPr>
        <w:t>metų)</w:t>
      </w:r>
      <w:r>
        <w:rPr>
          <w:rFonts w:ascii="Times New Roman" w:hAnsi="Times New Roman"/>
          <w:u w:val="single"/>
          <w:lang w:val="lt-LT"/>
        </w:rPr>
        <w:t xml:space="preserve"> pacientams</w:t>
      </w:r>
    </w:p>
    <w:p w14:paraId="3995D9B1" w14:textId="1326FC5F" w:rsidR="005042FB" w:rsidRDefault="005042FB" w:rsidP="00D2299E">
      <w:pPr>
        <w:spacing w:after="0" w:line="240" w:lineRule="auto"/>
        <w:rPr>
          <w:rFonts w:ascii="Times New Roman" w:hAnsi="Times New Roman"/>
          <w:lang w:val="lt-LT"/>
        </w:rPr>
      </w:pPr>
      <w:r>
        <w:rPr>
          <w:rFonts w:ascii="Times New Roman" w:hAnsi="Times New Roman"/>
          <w:lang w:val="lt-LT"/>
        </w:rPr>
        <w:t>Sisteminių gabapentino tyrimų su 65</w:t>
      </w:r>
      <w:r w:rsidR="00762B9E">
        <w:rPr>
          <w:rFonts w:ascii="Times New Roman" w:hAnsi="Times New Roman"/>
          <w:lang w:val="lt-LT"/>
        </w:rPr>
        <w:t> </w:t>
      </w:r>
      <w:r>
        <w:rPr>
          <w:rFonts w:ascii="Times New Roman" w:hAnsi="Times New Roman"/>
          <w:lang w:val="lt-LT"/>
        </w:rPr>
        <w:t>metų ar vyresniais pacientais neatlikta. Vieno dvigubai aklu tyrimu, kuriame dalyvavo pacientai, kuriems pasireiškė neuropatinis skausmas, duomenimis, didesnei daliai (procentais) 65</w:t>
      </w:r>
      <w:r w:rsidR="00762B9E">
        <w:rPr>
          <w:rFonts w:ascii="Times New Roman" w:hAnsi="Times New Roman"/>
          <w:lang w:val="lt-LT"/>
        </w:rPr>
        <w:t> </w:t>
      </w:r>
      <w:r>
        <w:rPr>
          <w:rFonts w:ascii="Times New Roman" w:hAnsi="Times New Roman"/>
          <w:lang w:val="lt-LT"/>
        </w:rPr>
        <w:t>metų ar vyresnių pacientų pasireiškė somnolencija, periferinė edema ar astenija, palyginti su jaunesniais pacientais. Išskyrus šiuos reiškinius, klinikiniai tyrimai šioje amžiaus grupėje kitokio pobūdžio šalutinių reiškinių nei nustatyta jaunesnių pacientų grupėje neparodė.</w:t>
      </w:r>
    </w:p>
    <w:p w14:paraId="018D0642" w14:textId="77777777" w:rsidR="005042FB" w:rsidRDefault="005042FB" w:rsidP="005042FB">
      <w:pPr>
        <w:spacing w:after="0" w:line="240" w:lineRule="auto"/>
        <w:rPr>
          <w:rFonts w:ascii="Times New Roman" w:hAnsi="Times New Roman"/>
          <w:lang w:val="lt-LT"/>
        </w:rPr>
      </w:pPr>
    </w:p>
    <w:p w14:paraId="1A35C887" w14:textId="77777777" w:rsidR="005042FB" w:rsidRDefault="005042FB" w:rsidP="005042FB">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Vaikų populiacija</w:t>
      </w:r>
    </w:p>
    <w:p w14:paraId="1C5A9F84" w14:textId="40103EB3" w:rsidR="005042FB" w:rsidRDefault="005042FB" w:rsidP="005042FB">
      <w:pPr>
        <w:spacing w:after="0" w:line="240" w:lineRule="auto"/>
        <w:rPr>
          <w:rFonts w:ascii="Times New Roman" w:hAnsi="Times New Roman"/>
          <w:lang w:val="lt-LT"/>
        </w:rPr>
      </w:pPr>
      <w:r>
        <w:rPr>
          <w:rFonts w:ascii="Times New Roman" w:hAnsi="Times New Roman"/>
          <w:lang w:val="lt-LT"/>
        </w:rPr>
        <w:t>Ilgalaikio gydymo gabapentinu (ilgesnio kaip 36</w:t>
      </w:r>
      <w:r w:rsidR="00762B9E">
        <w:rPr>
          <w:rFonts w:ascii="Times New Roman" w:hAnsi="Times New Roman"/>
          <w:lang w:val="lt-LT"/>
        </w:rPr>
        <w:t> </w:t>
      </w:r>
      <w:r>
        <w:rPr>
          <w:rFonts w:ascii="Times New Roman" w:hAnsi="Times New Roman"/>
          <w:lang w:val="lt-LT"/>
        </w:rPr>
        <w:t>savaičių) įtaka vaikų ir paauglių mokymuisi, intelektui ir vystymuisi tinkamai neištirta. Taigi reikia įvertinti, ar ilgalaikio gydymo nauda atsveria riziką, susijusią su tokiu gydymu.</w:t>
      </w:r>
    </w:p>
    <w:p w14:paraId="5BA639F8" w14:textId="77777777" w:rsidR="005042FB" w:rsidRDefault="005042FB" w:rsidP="005042FB">
      <w:pPr>
        <w:spacing w:after="0" w:line="240" w:lineRule="auto"/>
        <w:rPr>
          <w:rFonts w:ascii="Times New Roman" w:hAnsi="Times New Roman"/>
          <w:lang w:val="lt-LT"/>
        </w:rPr>
      </w:pPr>
    </w:p>
    <w:p w14:paraId="19A12F9F" w14:textId="6A134FE5" w:rsidR="00CD682C" w:rsidRPr="00CD682C" w:rsidRDefault="00CD682C" w:rsidP="00CD682C">
      <w:pPr>
        <w:spacing w:after="0" w:line="240" w:lineRule="auto"/>
        <w:rPr>
          <w:rFonts w:ascii="Times New Roman" w:eastAsia="Times New Roman" w:hAnsi="Times New Roman" w:cs="Times New Roman"/>
          <w:u w:val="single"/>
          <w:lang w:val="lt-LT"/>
        </w:rPr>
      </w:pPr>
      <w:r w:rsidRPr="00CD682C">
        <w:rPr>
          <w:rFonts w:ascii="Times New Roman" w:eastAsia="Times New Roman" w:hAnsi="Times New Roman" w:cs="Times New Roman"/>
          <w:u w:val="single"/>
          <w:lang w:val="lt-LT"/>
        </w:rPr>
        <w:t>Piktnaudžiavimas ir priklausomybė</w:t>
      </w:r>
    </w:p>
    <w:p w14:paraId="57ACAEFE" w14:textId="1DB50BB6" w:rsidR="00D2299E" w:rsidRDefault="00CD682C" w:rsidP="00CD682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Vaistiniam preparatui patekus</w:t>
      </w:r>
      <w:r w:rsidRPr="00CD682C">
        <w:rPr>
          <w:rFonts w:ascii="Times New Roman" w:eastAsia="Times New Roman" w:hAnsi="Times New Roman" w:cs="Times New Roman"/>
          <w:lang w:val="lt-LT"/>
        </w:rPr>
        <w:t xml:space="preserve"> į rinką duomenų bazėje yra pranešimų apie piktnaudžiavimo ir priklausomybės atvejus. Atidžiai įvertinkite, ar anksčiau jie nepiktnaudžiavo vaistiniais preparatais, ir stebėkite, ar nėra galimo piktnaudžiavimo gabapentinu požymių, pvz., siekia gauti vaistinių preparatų, didina dozę, atsiranda vaistinio preparato toleravimas.</w:t>
      </w:r>
    </w:p>
    <w:p w14:paraId="16C22403" w14:textId="77777777" w:rsidR="00CD682C" w:rsidRPr="00D2299E" w:rsidRDefault="00CD682C" w:rsidP="00CD682C">
      <w:pPr>
        <w:spacing w:after="0" w:line="240" w:lineRule="auto"/>
        <w:rPr>
          <w:rFonts w:ascii="Times New Roman" w:eastAsia="Times New Roman" w:hAnsi="Times New Roman" w:cs="Times New Roman"/>
          <w:lang w:val="lt-LT"/>
        </w:rPr>
      </w:pPr>
    </w:p>
    <w:p w14:paraId="30EC437C" w14:textId="77777777" w:rsidR="00CD682C" w:rsidRPr="00CD682C" w:rsidRDefault="00CD682C" w:rsidP="00CD682C">
      <w:pPr>
        <w:spacing w:after="0" w:line="240" w:lineRule="auto"/>
        <w:rPr>
          <w:rFonts w:ascii="Times New Roman" w:eastAsia="Times New Roman" w:hAnsi="Times New Roman" w:cs="Times New Roman"/>
          <w:u w:val="single"/>
          <w:lang w:val="lt-LT"/>
        </w:rPr>
      </w:pPr>
      <w:r w:rsidRPr="00CD682C">
        <w:rPr>
          <w:rFonts w:ascii="Times New Roman" w:eastAsia="Times New Roman" w:hAnsi="Times New Roman" w:cs="Times New Roman"/>
          <w:u w:val="single"/>
          <w:lang w:val="lt-LT"/>
        </w:rPr>
        <w:t xml:space="preserve">Vaistinio preparato sukeltas odos bėrimas kartu su eozinofilija ir sisteminiais simptomais (angl. </w:t>
      </w:r>
      <w:r w:rsidRPr="00CD682C">
        <w:rPr>
          <w:rFonts w:ascii="Times New Roman" w:eastAsia="Times New Roman" w:hAnsi="Times New Roman" w:cs="Times New Roman"/>
          <w:i/>
          <w:u w:val="single"/>
          <w:lang w:val="lt-LT"/>
        </w:rPr>
        <w:t>Drug Rash with Eosinophilia and Systemic Symptoms</w:t>
      </w:r>
      <w:r w:rsidRPr="00CD682C">
        <w:rPr>
          <w:rFonts w:ascii="Times New Roman" w:eastAsia="Times New Roman" w:hAnsi="Times New Roman" w:cs="Times New Roman"/>
          <w:u w:val="single"/>
          <w:lang w:val="lt-LT"/>
        </w:rPr>
        <w:t xml:space="preserve"> [DRESS])</w:t>
      </w:r>
    </w:p>
    <w:p w14:paraId="72E5AEF4" w14:textId="77777777" w:rsidR="00D2299E" w:rsidRDefault="00CD682C" w:rsidP="00CD682C">
      <w:p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lang w:val="lt-LT"/>
        </w:rPr>
        <w:t>Buvo pranešt</w:t>
      </w:r>
      <w:r w:rsidRPr="00CD682C">
        <w:rPr>
          <w:rFonts w:ascii="Times New Roman" w:eastAsia="Times New Roman" w:hAnsi="Times New Roman" w:cs="Times New Roman"/>
          <w:lang w:val="lt-LT"/>
        </w:rPr>
        <w:t>a apie sunkias, gyvybei pavojingas sistemines padidėjusio jautrumo reakcijas, tokias kaip vaistinio preparato sukeltas odos bėrimas kartu su eozinofilija ir sisteminiais simptomais (DRESS), pasireiškusiais pacientams, vartojantiems antiepilepsinių vaistinių preparat</w:t>
      </w:r>
      <w:r>
        <w:rPr>
          <w:rFonts w:ascii="Times New Roman" w:eastAsia="Times New Roman" w:hAnsi="Times New Roman" w:cs="Times New Roman"/>
          <w:lang w:val="lt-LT"/>
        </w:rPr>
        <w:t>o įskaitant ir gabapentiną (žr. 4.8 </w:t>
      </w:r>
      <w:r w:rsidRPr="00CD682C">
        <w:rPr>
          <w:rFonts w:ascii="Times New Roman" w:eastAsia="Times New Roman" w:hAnsi="Times New Roman" w:cs="Times New Roman"/>
          <w:lang w:val="lt-LT"/>
        </w:rPr>
        <w:t>skyrių).</w:t>
      </w:r>
    </w:p>
    <w:p w14:paraId="7075CEB5" w14:textId="77777777" w:rsidR="00CD682C" w:rsidRPr="00CD682C" w:rsidRDefault="00CD682C" w:rsidP="00D2299E">
      <w:pPr>
        <w:spacing w:after="0" w:line="240" w:lineRule="auto"/>
        <w:rPr>
          <w:rFonts w:ascii="Times New Roman" w:eastAsia="Times New Roman" w:hAnsi="Times New Roman" w:cs="Times New Roman"/>
          <w:highlight w:val="yellow"/>
          <w:lang w:val="lt-LT"/>
        </w:rPr>
      </w:pPr>
    </w:p>
    <w:p w14:paraId="7287F08F" w14:textId="77777777" w:rsidR="00D2299E" w:rsidRDefault="00CD682C" w:rsidP="00D2299E">
      <w:pPr>
        <w:spacing w:after="0" w:line="240" w:lineRule="auto"/>
        <w:rPr>
          <w:rFonts w:ascii="Times New Roman" w:eastAsia="Times New Roman" w:hAnsi="Times New Roman" w:cs="Times New Roman"/>
          <w:lang w:val="lt-LT"/>
        </w:rPr>
      </w:pPr>
      <w:r w:rsidRPr="00CD682C">
        <w:rPr>
          <w:rFonts w:ascii="Times New Roman" w:eastAsia="Times New Roman" w:hAnsi="Times New Roman" w:cs="Times New Roman"/>
          <w:lang w:val="lt-LT"/>
        </w:rPr>
        <w:t>Svarbu atkreipti dėmesį į tai, kad ankstyvieji padidėjusio jautrumo požymiai, tokie kaip karščiavimas ar limfoadenopatija, gali p</w:t>
      </w:r>
      <w:r>
        <w:rPr>
          <w:rFonts w:ascii="Times New Roman" w:eastAsia="Times New Roman" w:hAnsi="Times New Roman" w:cs="Times New Roman"/>
          <w:lang w:val="lt-LT"/>
        </w:rPr>
        <w:t>asireikšti ir nesant akivaizdžiam bėrimui</w:t>
      </w:r>
      <w:r w:rsidRPr="00CD682C">
        <w:rPr>
          <w:rFonts w:ascii="Times New Roman" w:eastAsia="Times New Roman" w:hAnsi="Times New Roman" w:cs="Times New Roman"/>
          <w:lang w:val="lt-LT"/>
        </w:rPr>
        <w:t>. Pasireiškus tokiems požymiams ir simptomams, pacientą reikia nedelsiant ištirti. Jeigu kita šių požymių ir simptomų kilmė nenustatoma, tuomet gabapentino vartojimą reikia nutraukti.</w:t>
      </w:r>
    </w:p>
    <w:p w14:paraId="6424930F" w14:textId="77777777" w:rsidR="00CD682C" w:rsidRDefault="00CD682C" w:rsidP="00D2299E">
      <w:pPr>
        <w:spacing w:after="0" w:line="240" w:lineRule="auto"/>
        <w:rPr>
          <w:rFonts w:ascii="Times New Roman" w:eastAsia="Times New Roman" w:hAnsi="Times New Roman" w:cs="Times New Roman"/>
          <w:lang w:val="lt-LT"/>
        </w:rPr>
      </w:pPr>
    </w:p>
    <w:p w14:paraId="6A2AA30D"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Laboratoriniai tyrimai</w:t>
      </w:r>
    </w:p>
    <w:p w14:paraId="00BE2C8D" w14:textId="458F0B2D" w:rsidR="005042FB" w:rsidRDefault="005042FB" w:rsidP="005042FB">
      <w:pPr>
        <w:spacing w:after="0" w:line="240" w:lineRule="auto"/>
        <w:rPr>
          <w:rFonts w:ascii="Times New Roman" w:hAnsi="Times New Roman"/>
          <w:lang w:val="lt-LT"/>
        </w:rPr>
      </w:pPr>
      <w:r>
        <w:rPr>
          <w:rFonts w:ascii="Times New Roman" w:hAnsi="Times New Roman"/>
          <w:lang w:val="lt-LT"/>
        </w:rPr>
        <w:t>Tiriant bendrą baltymo kiekį šlapime pusiau kiekybiniu metodu, naudojant įmerkiamos juostelės testą, tyrimo duomenys gali būti tariamai teigiami. Dėl to tokiu metodu nustatytus duomenis rekomenduojama patikslinti kitais analizės metodais (pvz.</w:t>
      </w:r>
      <w:r w:rsidR="00762B9E">
        <w:rPr>
          <w:rFonts w:ascii="Times New Roman" w:hAnsi="Times New Roman"/>
          <w:lang w:val="lt-LT"/>
        </w:rPr>
        <w:t>,</w:t>
      </w:r>
      <w:r>
        <w:rPr>
          <w:rFonts w:ascii="Times New Roman" w:hAnsi="Times New Roman"/>
          <w:lang w:val="lt-LT"/>
        </w:rPr>
        <w:t xml:space="preserve"> Biureto, turbidimetriniu arba dažų surišimo metodais) arba iš karto tyrimui naudoti šiuos kitus metodus.</w:t>
      </w:r>
    </w:p>
    <w:p w14:paraId="1ABFD63F" w14:textId="77777777" w:rsidR="005042FB" w:rsidRDefault="005042FB" w:rsidP="005042FB">
      <w:pPr>
        <w:spacing w:after="0" w:line="240" w:lineRule="auto"/>
        <w:rPr>
          <w:rFonts w:ascii="Times New Roman" w:hAnsi="Times New Roman"/>
          <w:lang w:val="lt-LT"/>
        </w:rPr>
      </w:pPr>
    </w:p>
    <w:p w14:paraId="4C8AEB21" w14:textId="77777777" w:rsidR="009A70BB" w:rsidRPr="006E31B9" w:rsidRDefault="006E31B9" w:rsidP="005042FB">
      <w:pPr>
        <w:spacing w:after="0" w:line="240" w:lineRule="auto"/>
        <w:rPr>
          <w:rFonts w:ascii="Times New Roman" w:hAnsi="Times New Roman"/>
          <w:u w:val="single"/>
          <w:lang w:val="lt-LT"/>
        </w:rPr>
      </w:pPr>
      <w:r w:rsidRPr="006E31B9">
        <w:rPr>
          <w:rFonts w:ascii="Times New Roman" w:hAnsi="Times New Roman"/>
          <w:u w:val="single"/>
          <w:lang w:val="lt-LT"/>
        </w:rPr>
        <w:t>Gabapentin Actavis s</w:t>
      </w:r>
      <w:r w:rsidR="009A70BB" w:rsidRPr="006E31B9">
        <w:rPr>
          <w:rFonts w:ascii="Times New Roman" w:hAnsi="Times New Roman"/>
          <w:u w:val="single"/>
          <w:lang w:val="lt-LT"/>
        </w:rPr>
        <w:t>udėtyje yra laktozės</w:t>
      </w:r>
    </w:p>
    <w:p w14:paraId="086B37D5"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 xml:space="preserve">Šio vaistinio preparato negalima vartoti pacientams, kuriems nustatytas retas paveldimas sutrikimas – </w:t>
      </w:r>
      <w:r>
        <w:rPr>
          <w:rFonts w:ascii="Times New Roman" w:hAnsi="Times New Roman"/>
          <w:i/>
          <w:lang w:val="lt-LT"/>
        </w:rPr>
        <w:t>Lapp</w:t>
      </w:r>
      <w:r>
        <w:rPr>
          <w:rFonts w:ascii="Times New Roman" w:hAnsi="Times New Roman"/>
          <w:lang w:val="lt-LT"/>
        </w:rPr>
        <w:t xml:space="preserve"> laktazės stygius arba gliukozės ir galaktozės malabsorbcija.</w:t>
      </w:r>
    </w:p>
    <w:p w14:paraId="1449924A" w14:textId="77777777" w:rsidR="005042FB" w:rsidRDefault="005042FB" w:rsidP="005042FB">
      <w:pPr>
        <w:spacing w:after="0" w:line="240" w:lineRule="auto"/>
        <w:rPr>
          <w:rFonts w:ascii="Times New Roman" w:hAnsi="Times New Roman"/>
          <w:lang w:val="lt-LT"/>
        </w:rPr>
      </w:pPr>
    </w:p>
    <w:p w14:paraId="657DE54A"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14:paraId="29D241DE" w14:textId="77777777" w:rsidR="005042FB" w:rsidRDefault="005042FB" w:rsidP="005042FB">
      <w:pPr>
        <w:spacing w:after="0" w:line="240" w:lineRule="auto"/>
        <w:rPr>
          <w:rFonts w:ascii="Times New Roman" w:hAnsi="Times New Roman"/>
          <w:b/>
          <w:lang w:val="lt-LT"/>
        </w:rPr>
      </w:pPr>
    </w:p>
    <w:p w14:paraId="0235B067" w14:textId="77777777" w:rsidR="006E31B9" w:rsidRDefault="006E31B9" w:rsidP="009A70BB">
      <w:pPr>
        <w:spacing w:after="0" w:line="240" w:lineRule="auto"/>
        <w:rPr>
          <w:rFonts w:ascii="Times New Roman" w:hAnsi="Times New Roman"/>
          <w:lang w:val="lt-LT"/>
        </w:rPr>
      </w:pPr>
      <w:r w:rsidRPr="006E31B9">
        <w:rPr>
          <w:rFonts w:ascii="Times New Roman" w:hAnsi="Times New Roman"/>
          <w:lang w:val="lt-LT"/>
        </w:rPr>
        <w:lastRenderedPageBreak/>
        <w:t>Spontaniniuose pranešimuose ir literatūroje buvo aprašyta atvejų, kai dėl gabapentino ir opioidų vartojimo pasireiškė kvėpavimo slopinimas ir (arba) sedacija. Kai kuriuose iš šių pranešimų autoriai nurodė, kad toks poveikis buvo susijęs su gabapentino ir opioidų vartojimu vienu metu, ypač senyviems pacientams.</w:t>
      </w:r>
    </w:p>
    <w:p w14:paraId="60BD0F38" w14:textId="77777777" w:rsidR="006E31B9" w:rsidRDefault="006E31B9" w:rsidP="009A70BB">
      <w:pPr>
        <w:spacing w:after="0" w:line="240" w:lineRule="auto"/>
        <w:rPr>
          <w:rFonts w:ascii="Times New Roman" w:hAnsi="Times New Roman"/>
          <w:lang w:val="lt-LT"/>
        </w:rPr>
      </w:pPr>
    </w:p>
    <w:p w14:paraId="4FFDD334" w14:textId="1B6488DC" w:rsidR="005042FB" w:rsidRDefault="005042FB" w:rsidP="006E31B9">
      <w:pPr>
        <w:spacing w:after="0" w:line="240" w:lineRule="auto"/>
        <w:rPr>
          <w:rFonts w:ascii="Times New Roman" w:hAnsi="Times New Roman"/>
          <w:lang w:val="lt-LT"/>
        </w:rPr>
      </w:pPr>
      <w:r>
        <w:rPr>
          <w:rFonts w:ascii="Times New Roman" w:hAnsi="Times New Roman"/>
          <w:lang w:val="lt-LT"/>
        </w:rPr>
        <w:t>Tyrimo su sveikais savanoriais (n = 12) metu dvi valandas prieš išgeriant 600 mg gabapentino kapsulę išgėrus 60 mg pailginto atpalaidavimo morfino kapsulę, gabapentino AUC padidėjo 44</w:t>
      </w:r>
      <w:r>
        <w:rPr>
          <w:rFonts w:ascii="Times New Roman" w:eastAsia="Times New Roman" w:hAnsi="Times New Roman" w:cs="Times New Roman"/>
          <w:lang w:val="lt-LT"/>
        </w:rPr>
        <w:t> </w:t>
      </w:r>
      <w:r>
        <w:rPr>
          <w:rFonts w:ascii="Times New Roman" w:hAnsi="Times New Roman"/>
          <w:lang w:val="lt-LT"/>
        </w:rPr>
        <w:t>%, palyginti su be morfino išgertu gabapentinu. Todėl pacientu</w:t>
      </w:r>
      <w:r w:rsidR="006E31B9">
        <w:rPr>
          <w:rFonts w:ascii="Times New Roman" w:hAnsi="Times New Roman"/>
          <w:lang w:val="lt-LT"/>
        </w:rPr>
        <w:t>s,</w:t>
      </w:r>
      <w:r>
        <w:rPr>
          <w:rFonts w:ascii="Times New Roman" w:hAnsi="Times New Roman"/>
          <w:lang w:val="lt-LT"/>
        </w:rPr>
        <w:t xml:space="preserve"> </w:t>
      </w:r>
      <w:r w:rsidR="006E31B9" w:rsidRPr="006E31B9">
        <w:rPr>
          <w:rFonts w:ascii="Times New Roman" w:hAnsi="Times New Roman"/>
          <w:lang w:val="lt-LT"/>
        </w:rPr>
        <w:t>kuriuos taip pat reikia gydyti opioidais</w:t>
      </w:r>
      <w:r w:rsidR="006E31B9">
        <w:rPr>
          <w:rFonts w:ascii="Times New Roman" w:hAnsi="Times New Roman"/>
          <w:lang w:val="lt-LT"/>
        </w:rPr>
        <w:t>, reikia atidžiai stebėti, ar</w:t>
      </w:r>
      <w:r w:rsidR="009A70BB">
        <w:rPr>
          <w:rFonts w:ascii="Times New Roman" w:hAnsi="Times New Roman"/>
          <w:lang w:val="lt-LT"/>
        </w:rPr>
        <w:t xml:space="preserve"> </w:t>
      </w:r>
      <w:r>
        <w:rPr>
          <w:rFonts w:ascii="Times New Roman" w:hAnsi="Times New Roman"/>
          <w:lang w:val="lt-LT"/>
        </w:rPr>
        <w:t>neatsiranda CNS slopinimo požymių (pvz., somnolencijos</w:t>
      </w:r>
      <w:r w:rsidR="009A70BB">
        <w:rPr>
          <w:rFonts w:ascii="Times New Roman" w:hAnsi="Times New Roman"/>
          <w:lang w:val="lt-LT"/>
        </w:rPr>
        <w:t xml:space="preserve">, </w:t>
      </w:r>
      <w:r w:rsidR="006E31B9">
        <w:rPr>
          <w:rFonts w:ascii="Times New Roman" w:hAnsi="Times New Roman"/>
          <w:lang w:val="lt-LT"/>
        </w:rPr>
        <w:t>sedacijos</w:t>
      </w:r>
      <w:r w:rsidR="009A70BB" w:rsidRPr="009A70BB">
        <w:rPr>
          <w:rFonts w:ascii="Times New Roman" w:hAnsi="Times New Roman"/>
          <w:lang w:val="lt-LT"/>
        </w:rPr>
        <w:t xml:space="preserve"> </w:t>
      </w:r>
      <w:r w:rsidR="006E31B9">
        <w:rPr>
          <w:rFonts w:ascii="Times New Roman" w:hAnsi="Times New Roman"/>
          <w:lang w:val="lt-LT"/>
        </w:rPr>
        <w:t>ir</w:t>
      </w:r>
      <w:r w:rsidR="009A70BB" w:rsidRPr="009A70BB">
        <w:rPr>
          <w:rFonts w:ascii="Times New Roman" w:hAnsi="Times New Roman"/>
          <w:lang w:val="lt-LT"/>
        </w:rPr>
        <w:t xml:space="preserve"> </w:t>
      </w:r>
      <w:r w:rsidR="006E31B9">
        <w:rPr>
          <w:rFonts w:ascii="Times New Roman" w:hAnsi="Times New Roman"/>
          <w:lang w:val="lt-LT"/>
        </w:rPr>
        <w:t>kvėpavimo slopinimo)</w:t>
      </w:r>
      <w:r>
        <w:rPr>
          <w:rFonts w:ascii="Times New Roman" w:hAnsi="Times New Roman"/>
          <w:lang w:val="lt-LT"/>
        </w:rPr>
        <w:t xml:space="preserve"> ir atitinkamai </w:t>
      </w:r>
      <w:r w:rsidR="006E31B9">
        <w:rPr>
          <w:rFonts w:ascii="Times New Roman" w:hAnsi="Times New Roman"/>
          <w:lang w:val="lt-LT"/>
        </w:rPr>
        <w:t>su</w:t>
      </w:r>
      <w:r>
        <w:rPr>
          <w:rFonts w:ascii="Times New Roman" w:hAnsi="Times New Roman"/>
          <w:lang w:val="lt-LT"/>
        </w:rPr>
        <w:t xml:space="preserve">mažinti gabapentino bei </w:t>
      </w:r>
      <w:r w:rsidR="006E31B9" w:rsidRPr="006E31B9">
        <w:rPr>
          <w:rFonts w:ascii="Times New Roman" w:hAnsi="Times New Roman"/>
          <w:lang w:val="lt-LT"/>
        </w:rPr>
        <w:t>opioido</w:t>
      </w:r>
      <w:r>
        <w:rPr>
          <w:rFonts w:ascii="Times New Roman" w:hAnsi="Times New Roman"/>
          <w:lang w:val="lt-LT"/>
        </w:rPr>
        <w:t xml:space="preserve"> dozes.</w:t>
      </w:r>
    </w:p>
    <w:p w14:paraId="579C4609" w14:textId="77777777" w:rsidR="005042FB" w:rsidRDefault="005042FB" w:rsidP="005042FB">
      <w:pPr>
        <w:spacing w:after="0" w:line="240" w:lineRule="auto"/>
        <w:rPr>
          <w:rFonts w:ascii="Times New Roman" w:hAnsi="Times New Roman"/>
          <w:lang w:val="lt-LT"/>
        </w:rPr>
      </w:pPr>
    </w:p>
    <w:p w14:paraId="2137A070"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Gabapentino sąveikos su fenobarbitaliu, fenitoinu, valproine rūgštimi ar karbamazepinu nenustatyta.</w:t>
      </w:r>
    </w:p>
    <w:p w14:paraId="6E12A201" w14:textId="77777777" w:rsidR="005042FB" w:rsidRDefault="005042FB" w:rsidP="005042FB">
      <w:pPr>
        <w:spacing w:after="0" w:line="240" w:lineRule="auto"/>
        <w:rPr>
          <w:rFonts w:ascii="Times New Roman" w:hAnsi="Times New Roman"/>
          <w:lang w:val="lt-LT"/>
        </w:rPr>
      </w:pPr>
    </w:p>
    <w:p w14:paraId="5BDDFED7" w14:textId="7AE30E4D" w:rsidR="005042FB" w:rsidRDefault="005042FB" w:rsidP="005042FB">
      <w:pPr>
        <w:spacing w:after="0" w:line="240" w:lineRule="auto"/>
        <w:rPr>
          <w:rFonts w:ascii="Times New Roman" w:hAnsi="Times New Roman"/>
          <w:lang w:val="lt-LT"/>
        </w:rPr>
      </w:pPr>
      <w:r>
        <w:rPr>
          <w:rFonts w:ascii="Times New Roman" w:hAnsi="Times New Roman"/>
          <w:lang w:val="lt-LT"/>
        </w:rPr>
        <w:t xml:space="preserve">Gabapentino pusiausvyros apykaitos farmakokinetika sveikų asmenų ir epilepsija sergančių </w:t>
      </w:r>
      <w:r w:rsidR="00762B9E">
        <w:rPr>
          <w:rFonts w:ascii="Times New Roman" w:hAnsi="Times New Roman"/>
          <w:lang w:val="lt-LT"/>
        </w:rPr>
        <w:t>pacientų</w:t>
      </w:r>
      <w:r>
        <w:rPr>
          <w:rFonts w:ascii="Times New Roman" w:hAnsi="Times New Roman"/>
          <w:lang w:val="lt-LT"/>
        </w:rPr>
        <w:t>, kurie vartoja vaistinių preparatų nuo epilepsijos, organizme yra panaši.</w:t>
      </w:r>
    </w:p>
    <w:p w14:paraId="6E866F52" w14:textId="77777777" w:rsidR="005042FB" w:rsidRDefault="005042FB" w:rsidP="005042FB">
      <w:pPr>
        <w:spacing w:after="0" w:line="240" w:lineRule="auto"/>
        <w:rPr>
          <w:rFonts w:ascii="Times New Roman" w:hAnsi="Times New Roman"/>
          <w:lang w:val="lt-LT"/>
        </w:rPr>
      </w:pPr>
    </w:p>
    <w:p w14:paraId="3669883D"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Gabapentiną vartojant kartu su geriamaisiais kontraceptikais, kurių sudėtyje yra noretindrono ir (arba) etinilestradiolio, pusiausvyros apykaitos sąlygomis nei vienos medžiagos farmakokinetika nepakito.</w:t>
      </w:r>
    </w:p>
    <w:p w14:paraId="099C51C6" w14:textId="77777777" w:rsidR="005042FB" w:rsidRDefault="005042FB" w:rsidP="005042FB">
      <w:pPr>
        <w:spacing w:after="0" w:line="240" w:lineRule="auto"/>
        <w:rPr>
          <w:rFonts w:ascii="Times New Roman" w:hAnsi="Times New Roman"/>
          <w:lang w:val="lt-LT"/>
        </w:rPr>
      </w:pPr>
    </w:p>
    <w:p w14:paraId="4CF9C297"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Gabapentiną vartojant kartu antacidiniais preparatais, kurių sudėtyje yra magnio ir aliuminio, gabapentino biologinis prieinamumas sumažėjo iki 24</w:t>
      </w:r>
      <w:r>
        <w:rPr>
          <w:rFonts w:ascii="Times New Roman" w:eastAsia="Times New Roman" w:hAnsi="Times New Roman" w:cs="Times New Roman"/>
          <w:lang w:val="lt-LT"/>
        </w:rPr>
        <w:t> </w:t>
      </w:r>
      <w:r>
        <w:rPr>
          <w:rFonts w:ascii="Times New Roman" w:hAnsi="Times New Roman"/>
          <w:lang w:val="lt-LT"/>
        </w:rPr>
        <w:t>%. Rekomenduojama gabapentiną vartoti ne anksčiau kaip praėjus 2</w:t>
      </w:r>
      <w:r>
        <w:rPr>
          <w:rFonts w:ascii="Times New Roman" w:eastAsia="Times New Roman" w:hAnsi="Times New Roman" w:cs="Times New Roman"/>
          <w:lang w:val="lt-LT"/>
        </w:rPr>
        <w:t> </w:t>
      </w:r>
      <w:r>
        <w:rPr>
          <w:rFonts w:ascii="Times New Roman" w:hAnsi="Times New Roman"/>
          <w:lang w:val="lt-LT"/>
        </w:rPr>
        <w:t>valandoms po antacidinių preparatų pavartojimo.</w:t>
      </w:r>
    </w:p>
    <w:p w14:paraId="24AAF466" w14:textId="77777777" w:rsidR="005042FB" w:rsidRDefault="005042FB" w:rsidP="005042FB">
      <w:pPr>
        <w:spacing w:after="0" w:line="240" w:lineRule="auto"/>
        <w:rPr>
          <w:rFonts w:ascii="Times New Roman" w:hAnsi="Times New Roman"/>
          <w:lang w:val="lt-LT"/>
        </w:rPr>
      </w:pPr>
    </w:p>
    <w:p w14:paraId="4D6EA2DA"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Probenecidas nekeičia gabapentino ekskrecijos per inkstus.</w:t>
      </w:r>
    </w:p>
    <w:p w14:paraId="286A6F12" w14:textId="77777777" w:rsidR="005042FB" w:rsidRDefault="005042FB" w:rsidP="005042FB">
      <w:pPr>
        <w:spacing w:after="0" w:line="240" w:lineRule="auto"/>
        <w:rPr>
          <w:rFonts w:ascii="Times New Roman" w:hAnsi="Times New Roman"/>
          <w:lang w:val="lt-LT"/>
        </w:rPr>
      </w:pPr>
    </w:p>
    <w:p w14:paraId="1633D245"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Vartojant kartu cimetidiną, šiek tiek sulėtėjo gabapentino ekskrecija per inkstus, bet manoma, kad tai kliniškai nereikšminga.</w:t>
      </w:r>
    </w:p>
    <w:p w14:paraId="5D16548A" w14:textId="77777777" w:rsidR="005042FB" w:rsidRDefault="005042FB" w:rsidP="005042FB">
      <w:pPr>
        <w:spacing w:after="0" w:line="240" w:lineRule="auto"/>
        <w:rPr>
          <w:rFonts w:ascii="Times New Roman" w:hAnsi="Times New Roman"/>
          <w:lang w:val="lt-LT"/>
        </w:rPr>
      </w:pPr>
    </w:p>
    <w:p w14:paraId="3CB62A2B"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4.6</w:t>
      </w:r>
      <w:r>
        <w:rPr>
          <w:rFonts w:ascii="Times New Roman" w:hAnsi="Times New Roman"/>
          <w:b/>
          <w:lang w:val="lt-LT"/>
        </w:rPr>
        <w:tab/>
        <w:t>Vaisingumas, nėštumo ir žindymo laikotarpis</w:t>
      </w:r>
    </w:p>
    <w:p w14:paraId="337C8D03" w14:textId="77777777" w:rsidR="005042FB" w:rsidRDefault="005042FB" w:rsidP="005042FB">
      <w:pPr>
        <w:spacing w:after="0" w:line="240" w:lineRule="auto"/>
        <w:rPr>
          <w:rFonts w:ascii="Times New Roman" w:hAnsi="Times New Roman"/>
          <w:lang w:val="lt-LT"/>
        </w:rPr>
      </w:pPr>
    </w:p>
    <w:p w14:paraId="4C3A7A51" w14:textId="77777777" w:rsidR="005042FB" w:rsidRDefault="005042FB" w:rsidP="005042FB">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Nėštumas</w:t>
      </w:r>
    </w:p>
    <w:p w14:paraId="7A73412D" w14:textId="77777777" w:rsidR="005042FB" w:rsidRDefault="005042FB" w:rsidP="005042FB">
      <w:pPr>
        <w:spacing w:after="0" w:line="240" w:lineRule="auto"/>
        <w:rPr>
          <w:rFonts w:ascii="Times New Roman" w:eastAsia="Times New Roman" w:hAnsi="Times New Roman" w:cs="Times New Roman"/>
          <w:lang w:val="lt-LT"/>
        </w:rPr>
      </w:pPr>
    </w:p>
    <w:p w14:paraId="32984DB0" w14:textId="77777777" w:rsidR="005042FB" w:rsidRDefault="005042FB" w:rsidP="005042FB">
      <w:pPr>
        <w:spacing w:after="0" w:line="240" w:lineRule="auto"/>
        <w:rPr>
          <w:rFonts w:ascii="Times New Roman" w:hAnsi="Times New Roman"/>
          <w:i/>
          <w:u w:val="single"/>
          <w:lang w:val="lt-LT"/>
        </w:rPr>
      </w:pPr>
      <w:r>
        <w:rPr>
          <w:rFonts w:ascii="Times New Roman" w:hAnsi="Times New Roman"/>
          <w:i/>
          <w:u w:val="single"/>
          <w:lang w:val="lt-LT"/>
        </w:rPr>
        <w:t>Rizika, susijusi su epilepsija ir apskritai vaistinių preparatų nuo epilepsijos vartojimu</w:t>
      </w:r>
    </w:p>
    <w:p w14:paraId="17E939D3" w14:textId="73A88A85" w:rsidR="005042FB" w:rsidRDefault="005042FB" w:rsidP="005042FB">
      <w:pPr>
        <w:spacing w:after="0" w:line="240" w:lineRule="auto"/>
        <w:rPr>
          <w:rFonts w:ascii="Times New Roman" w:hAnsi="Times New Roman"/>
          <w:lang w:val="lt-LT"/>
        </w:rPr>
      </w:pPr>
      <w:r>
        <w:rPr>
          <w:rFonts w:ascii="Times New Roman" w:hAnsi="Times New Roman"/>
          <w:lang w:val="lt-LT"/>
        </w:rPr>
        <w:t>Naujagimiams motinų, kurios vartoja vaistinių preparatų nuo epilepsijos, apsigimimų rizika padidėja 2–3</w:t>
      </w:r>
      <w:r w:rsidR="00762B9E">
        <w:rPr>
          <w:rFonts w:ascii="Times New Roman" w:hAnsi="Times New Roman"/>
          <w:lang w:val="lt-LT"/>
        </w:rPr>
        <w:t> </w:t>
      </w:r>
      <w:r>
        <w:rPr>
          <w:rFonts w:ascii="Times New Roman" w:hAnsi="Times New Roman"/>
          <w:lang w:val="lt-LT"/>
        </w:rPr>
        <w:t>kartus. Dažniausiai nustatyti apsigimimai yra lūpos nesuaugimas, širdies ir kraujagyslių ydos ir nervinio vamzdelio defektai. Gydymas keliais vaistiniais preparatais nuo epilepsijos susijęs su didesne apsigimimų rizika nei monoterapija, taigi, jei tik galima, nėštumo metu reikia taikyti monoterapiją. Moterims, kurios gali pastoti ar vaisingoms moterims, būtina specialisto konsultacija. Moterims, kurios planuoja pastoti, antiepilepsinį gydymą reikia peržiūrėti. Staigiai nutraukti antiepilepsinio gydymo negalima, nes gali pasireikšti nutraukimo priepuolių, kurie gali turėti sunkių pasekmių ir motinai, ir vaisiui. Retais atvejais nustatytas epilepsija sergančių motinų vaisiaus vystymosi sulėtėjimas. Nustatyti, ar vystymasis sulėtėjo dėl genetinių, socialinių veiksnių, motinos epilepsijos ar antiepilepsinio gydymo, negalima.</w:t>
      </w:r>
    </w:p>
    <w:p w14:paraId="695C01CE" w14:textId="77777777" w:rsidR="005042FB" w:rsidRDefault="005042FB" w:rsidP="005042FB">
      <w:pPr>
        <w:spacing w:after="0" w:line="240" w:lineRule="auto"/>
        <w:rPr>
          <w:rFonts w:ascii="Times New Roman" w:hAnsi="Times New Roman"/>
          <w:u w:val="single"/>
          <w:lang w:val="lt-LT"/>
        </w:rPr>
      </w:pPr>
    </w:p>
    <w:p w14:paraId="09BE37D9" w14:textId="5945A992" w:rsidR="005042FB" w:rsidRDefault="005042FB" w:rsidP="005042FB">
      <w:pPr>
        <w:spacing w:after="0" w:line="240" w:lineRule="auto"/>
        <w:rPr>
          <w:rFonts w:ascii="Times New Roman" w:hAnsi="Times New Roman"/>
          <w:i/>
          <w:u w:val="single"/>
          <w:lang w:val="lt-LT"/>
        </w:rPr>
      </w:pPr>
      <w:r>
        <w:rPr>
          <w:rFonts w:ascii="Times New Roman" w:hAnsi="Times New Roman"/>
          <w:i/>
          <w:u w:val="single"/>
          <w:lang w:val="lt-LT"/>
        </w:rPr>
        <w:t>Rizika, susijusi su gabapentino vartojimu</w:t>
      </w:r>
    </w:p>
    <w:p w14:paraId="6171248C"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Reikiamų duomenų apie gabapentino vartojimą nėštumo metu nėra.</w:t>
      </w:r>
    </w:p>
    <w:p w14:paraId="4C93E8D9" w14:textId="77777777" w:rsidR="005042FB" w:rsidRDefault="005042FB" w:rsidP="005042FB">
      <w:pPr>
        <w:spacing w:after="0" w:line="240" w:lineRule="auto"/>
        <w:rPr>
          <w:rFonts w:ascii="Times New Roman" w:hAnsi="Times New Roman"/>
          <w:lang w:val="lt-LT"/>
        </w:rPr>
      </w:pPr>
    </w:p>
    <w:p w14:paraId="6158AC70" w14:textId="0896BEA0" w:rsidR="005042FB" w:rsidRDefault="005042FB" w:rsidP="005042FB">
      <w:pPr>
        <w:spacing w:after="0" w:line="240" w:lineRule="auto"/>
        <w:rPr>
          <w:rFonts w:ascii="Times New Roman" w:hAnsi="Times New Roman"/>
          <w:lang w:val="lt-LT"/>
        </w:rPr>
      </w:pPr>
      <w:r>
        <w:rPr>
          <w:rFonts w:ascii="Times New Roman" w:hAnsi="Times New Roman"/>
          <w:lang w:val="lt-LT"/>
        </w:rPr>
        <w:lastRenderedPageBreak/>
        <w:t>Su gyvūnais atlikti tyrimai parodė toksinį poveikį reprodukcijai (žr.</w:t>
      </w:r>
      <w:r w:rsidR="00762B9E">
        <w:rPr>
          <w:rFonts w:ascii="Times New Roman" w:hAnsi="Times New Roman"/>
          <w:lang w:val="lt-LT"/>
        </w:rPr>
        <w:t> </w:t>
      </w:r>
      <w:r>
        <w:rPr>
          <w:rFonts w:ascii="Times New Roman" w:hAnsi="Times New Roman"/>
          <w:lang w:val="lt-LT"/>
        </w:rPr>
        <w:t>5.3</w:t>
      </w:r>
      <w:r w:rsidR="00762B9E">
        <w:rPr>
          <w:rFonts w:ascii="Times New Roman" w:hAnsi="Times New Roman"/>
          <w:lang w:val="lt-LT"/>
        </w:rPr>
        <w:t> </w:t>
      </w:r>
      <w:r>
        <w:rPr>
          <w:rFonts w:ascii="Times New Roman" w:hAnsi="Times New Roman"/>
          <w:lang w:val="lt-LT"/>
        </w:rPr>
        <w:t>skyrių). Galimas pavojus žmogui nežinomas. Gabapentino nėštumo metu vartoti negalima, išskyrus neabejotinai būtinus atvejus, kai laukiama nauda motinai aiškiai persveria galimą riziką vaisiui.</w:t>
      </w:r>
    </w:p>
    <w:p w14:paraId="21DC3C33" w14:textId="77777777" w:rsidR="005042FB" w:rsidRDefault="005042FB" w:rsidP="005042FB">
      <w:pPr>
        <w:spacing w:after="0" w:line="240" w:lineRule="auto"/>
        <w:rPr>
          <w:rFonts w:ascii="Times New Roman" w:hAnsi="Times New Roman"/>
          <w:lang w:val="lt-LT"/>
        </w:rPr>
      </w:pPr>
    </w:p>
    <w:p w14:paraId="18FE3F81"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Daryti aiškių išvadų, ar gabapentinas susijęs su apsigimimų rizikos padidėjimu, negalima, nes pati epilepsija ir visų stebėtų nėštumų metu kartu vartoti vaistiniai preparatai yra susiję su apsigimimų rizikos padidėjimu.</w:t>
      </w:r>
    </w:p>
    <w:p w14:paraId="6CD6FC92" w14:textId="77777777" w:rsidR="005042FB" w:rsidRDefault="005042FB" w:rsidP="005042FB">
      <w:pPr>
        <w:spacing w:after="0" w:line="240" w:lineRule="auto"/>
        <w:rPr>
          <w:rFonts w:ascii="Times New Roman" w:hAnsi="Times New Roman"/>
          <w:lang w:val="lt-LT"/>
        </w:rPr>
      </w:pPr>
    </w:p>
    <w:p w14:paraId="0EA45C89" w14:textId="77777777" w:rsidR="005042FB" w:rsidRDefault="005042FB" w:rsidP="005042FB">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Žindymas</w:t>
      </w:r>
    </w:p>
    <w:p w14:paraId="527EB209" w14:textId="77777777" w:rsidR="005042FB" w:rsidRDefault="005042FB" w:rsidP="005042FB">
      <w:pPr>
        <w:spacing w:after="0" w:line="240" w:lineRule="auto"/>
        <w:rPr>
          <w:rFonts w:ascii="Times New Roman" w:eastAsia="Times New Roman" w:hAnsi="Times New Roman" w:cs="Times New Roman"/>
          <w:u w:val="single"/>
          <w:lang w:val="lt-LT"/>
        </w:rPr>
      </w:pPr>
    </w:p>
    <w:p w14:paraId="6180DAEF" w14:textId="60872C9D" w:rsidR="005042FB" w:rsidRDefault="005042FB" w:rsidP="005042FB">
      <w:pPr>
        <w:spacing w:after="0" w:line="240" w:lineRule="auto"/>
        <w:rPr>
          <w:rFonts w:ascii="Times New Roman" w:hAnsi="Times New Roman"/>
          <w:lang w:val="lt-LT"/>
        </w:rPr>
      </w:pPr>
      <w:r>
        <w:rPr>
          <w:rFonts w:ascii="Times New Roman" w:hAnsi="Times New Roman"/>
          <w:lang w:val="lt-LT"/>
        </w:rPr>
        <w:t xml:space="preserve">Gabapentino </w:t>
      </w:r>
      <w:r w:rsidR="00BD5416">
        <w:rPr>
          <w:rFonts w:ascii="Times New Roman" w:hAnsi="Times New Roman"/>
          <w:lang w:val="lt-LT"/>
        </w:rPr>
        <w:t>išsiskiria</w:t>
      </w:r>
      <w:r>
        <w:rPr>
          <w:rFonts w:ascii="Times New Roman" w:hAnsi="Times New Roman"/>
          <w:lang w:val="lt-LT"/>
        </w:rPr>
        <w:t xml:space="preserve"> į motinos pieną. Jo poveikis žindomam kūdikiui nežinomas, taigi gabapentiną žindyvėms vartoti reikia atsargiai. Gabapentiną žindymo laikotarpiu vartoti galima tik tada, jeigu jo nauda motinai aiškiai persveria riziką.</w:t>
      </w:r>
    </w:p>
    <w:p w14:paraId="275BF099" w14:textId="77777777" w:rsidR="005042FB" w:rsidRDefault="005042FB" w:rsidP="005042FB">
      <w:pPr>
        <w:spacing w:after="0" w:line="240" w:lineRule="auto"/>
        <w:rPr>
          <w:rFonts w:ascii="Times New Roman" w:hAnsi="Times New Roman"/>
          <w:b/>
          <w:lang w:val="lt-LT"/>
        </w:rPr>
      </w:pPr>
    </w:p>
    <w:p w14:paraId="0D29D508" w14:textId="77777777" w:rsidR="00D22F04" w:rsidRPr="00D22F04" w:rsidRDefault="00D22F04" w:rsidP="00D22F04">
      <w:pPr>
        <w:spacing w:after="0" w:line="240" w:lineRule="auto"/>
        <w:rPr>
          <w:rFonts w:ascii="Times New Roman" w:hAnsi="Times New Roman"/>
          <w:u w:val="single"/>
          <w:lang w:val="lt-LT"/>
        </w:rPr>
      </w:pPr>
      <w:r w:rsidRPr="00D22F04">
        <w:rPr>
          <w:rFonts w:ascii="Times New Roman" w:hAnsi="Times New Roman"/>
          <w:u w:val="single"/>
          <w:lang w:val="lt-LT"/>
        </w:rPr>
        <w:t>Vaisingumas</w:t>
      </w:r>
    </w:p>
    <w:p w14:paraId="18DE5745" w14:textId="77777777" w:rsidR="009A70BB" w:rsidRDefault="00D22F04" w:rsidP="00D22F04">
      <w:pPr>
        <w:spacing w:after="0" w:line="240" w:lineRule="auto"/>
        <w:rPr>
          <w:rFonts w:ascii="Times New Roman" w:hAnsi="Times New Roman"/>
          <w:lang w:val="lt-LT"/>
        </w:rPr>
      </w:pPr>
      <w:r w:rsidRPr="00D22F04">
        <w:rPr>
          <w:rFonts w:ascii="Times New Roman" w:hAnsi="Times New Roman"/>
          <w:lang w:val="lt-LT"/>
        </w:rPr>
        <w:t>Tyrimų su gyvūnais metu p</w:t>
      </w:r>
      <w:r>
        <w:rPr>
          <w:rFonts w:ascii="Times New Roman" w:hAnsi="Times New Roman"/>
          <w:lang w:val="lt-LT"/>
        </w:rPr>
        <w:t>oveikio vaisingumui nepastebėta (žr. 5.3 </w:t>
      </w:r>
      <w:r w:rsidRPr="00D22F04">
        <w:rPr>
          <w:rFonts w:ascii="Times New Roman" w:hAnsi="Times New Roman"/>
          <w:lang w:val="lt-LT"/>
        </w:rPr>
        <w:t>skyrių).</w:t>
      </w:r>
    </w:p>
    <w:p w14:paraId="24C6B0DC" w14:textId="77777777" w:rsidR="00D22F04" w:rsidRPr="00D22F04" w:rsidRDefault="00D22F04" w:rsidP="00D22F04">
      <w:pPr>
        <w:spacing w:after="0" w:line="240" w:lineRule="auto"/>
        <w:rPr>
          <w:rFonts w:ascii="Times New Roman" w:hAnsi="Times New Roman"/>
          <w:lang w:val="lt-LT"/>
        </w:rPr>
      </w:pPr>
    </w:p>
    <w:p w14:paraId="757BA3A3"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4.7</w:t>
      </w:r>
      <w:r>
        <w:rPr>
          <w:rFonts w:ascii="Times New Roman" w:hAnsi="Times New Roman"/>
          <w:b/>
          <w:lang w:val="lt-LT"/>
        </w:rPr>
        <w:tab/>
        <w:t>Poveikis gebėjimui vairuoti ir valdyti mechanizmus</w:t>
      </w:r>
    </w:p>
    <w:p w14:paraId="23419B81" w14:textId="77777777" w:rsidR="005042FB" w:rsidRDefault="005042FB" w:rsidP="005042FB">
      <w:pPr>
        <w:spacing w:after="0" w:line="240" w:lineRule="auto"/>
        <w:rPr>
          <w:rFonts w:ascii="Times New Roman" w:hAnsi="Times New Roman"/>
          <w:lang w:val="lt-LT"/>
        </w:rPr>
      </w:pPr>
    </w:p>
    <w:p w14:paraId="26F75DEF"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Gabapentinas gebėjimą vairuoti ir valdyti mechanizmus veikia silpnai arba vidutiniškai. Gabapentinas veikia į centrinę nervų sistemą ir gali sukelti mieguistumą, galvos svaigimą ar kitus panašius simptomus. Net jeigu šie simptomai yra silpni ar vidutinio sunkumo, jie gali būti pavojingi pacientams, kurie vairuoja ar valdo mechanizmus. Tai ypač svarbu gydymo pradžioje arba padidinus dozę.</w:t>
      </w:r>
    </w:p>
    <w:p w14:paraId="7ADB6AE5" w14:textId="77777777" w:rsidR="005042FB" w:rsidRDefault="005042FB" w:rsidP="005042FB">
      <w:pPr>
        <w:spacing w:after="0" w:line="240" w:lineRule="auto"/>
        <w:rPr>
          <w:rFonts w:ascii="Times New Roman" w:hAnsi="Times New Roman"/>
          <w:lang w:val="lt-LT"/>
        </w:rPr>
      </w:pPr>
    </w:p>
    <w:p w14:paraId="4EA0C18F"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4.8</w:t>
      </w:r>
      <w:r>
        <w:rPr>
          <w:rFonts w:ascii="Times New Roman" w:hAnsi="Times New Roman"/>
          <w:b/>
          <w:lang w:val="lt-LT"/>
        </w:rPr>
        <w:tab/>
        <w:t>Nepageidaujamas poveikis</w:t>
      </w:r>
    </w:p>
    <w:p w14:paraId="082E7A39" w14:textId="77777777" w:rsidR="005042FB" w:rsidRDefault="005042FB" w:rsidP="005042FB">
      <w:pPr>
        <w:spacing w:after="0" w:line="240" w:lineRule="auto"/>
        <w:rPr>
          <w:rFonts w:ascii="Times New Roman" w:hAnsi="Times New Roman"/>
          <w:lang w:val="lt-LT"/>
        </w:rPr>
      </w:pPr>
    </w:p>
    <w:p w14:paraId="7A138610" w14:textId="4CD8E577" w:rsidR="005042FB" w:rsidRDefault="005042FB" w:rsidP="005042FB">
      <w:pPr>
        <w:spacing w:after="0" w:line="240" w:lineRule="auto"/>
        <w:rPr>
          <w:rFonts w:ascii="Times New Roman" w:hAnsi="Times New Roman"/>
          <w:lang w:val="lt-LT"/>
        </w:rPr>
      </w:pPr>
      <w:r w:rsidRPr="00FF06A4">
        <w:rPr>
          <w:rFonts w:ascii="Times New Roman" w:hAnsi="Times New Roman"/>
          <w:lang w:val="lt-LT"/>
        </w:rPr>
        <w:t>Nepageidaujamos reakcijos, kurios pasireiškė klinikinių epilepsijos (papildomo gydymo arba monoterapijos) ir neuropatinio skausmo tyrimų metu, išvardytos toliau pagal organų sistemų klases ir dažnį (labai dažn</w:t>
      </w:r>
      <w:r w:rsidR="00FF06A4">
        <w:rPr>
          <w:rFonts w:ascii="Times New Roman" w:hAnsi="Times New Roman"/>
          <w:lang w:val="lt-LT"/>
        </w:rPr>
        <w:t>as</w:t>
      </w:r>
      <w:r w:rsidRPr="00FF06A4">
        <w:rPr>
          <w:rFonts w:ascii="Times New Roman" w:hAnsi="Times New Roman"/>
          <w:lang w:val="lt-LT"/>
        </w:rPr>
        <w:t xml:space="preserve"> [≥ 1/10], dažn</w:t>
      </w:r>
      <w:r w:rsidR="00FF06A4">
        <w:rPr>
          <w:rFonts w:ascii="Times New Roman" w:hAnsi="Times New Roman"/>
          <w:lang w:val="lt-LT"/>
        </w:rPr>
        <w:t>as</w:t>
      </w:r>
      <w:r w:rsidRPr="00FF06A4">
        <w:rPr>
          <w:rFonts w:ascii="Times New Roman" w:hAnsi="Times New Roman"/>
          <w:lang w:val="lt-LT"/>
        </w:rPr>
        <w:t xml:space="preserve"> [nuo &gt; 1/100</w:t>
      </w:r>
      <w:r w:rsidR="00BD5416">
        <w:rPr>
          <w:rFonts w:ascii="Times New Roman" w:hAnsi="Times New Roman"/>
          <w:lang w:val="lt-LT"/>
        </w:rPr>
        <w:t> </w:t>
      </w:r>
      <w:r w:rsidRPr="00FF06A4">
        <w:rPr>
          <w:rFonts w:ascii="Times New Roman" w:hAnsi="Times New Roman"/>
          <w:lang w:val="lt-LT"/>
        </w:rPr>
        <w:t>iki &lt; 1/10], nedažn</w:t>
      </w:r>
      <w:r w:rsidR="00FF06A4">
        <w:rPr>
          <w:rFonts w:ascii="Times New Roman" w:hAnsi="Times New Roman"/>
          <w:lang w:val="lt-LT"/>
        </w:rPr>
        <w:t>as</w:t>
      </w:r>
      <w:r w:rsidRPr="00FF06A4">
        <w:rPr>
          <w:rFonts w:ascii="Times New Roman" w:hAnsi="Times New Roman"/>
          <w:lang w:val="lt-LT"/>
        </w:rPr>
        <w:t xml:space="preserve"> [nuo &gt; 1/1000</w:t>
      </w:r>
      <w:r w:rsidR="00BD5416">
        <w:rPr>
          <w:rFonts w:ascii="Times New Roman" w:hAnsi="Times New Roman"/>
          <w:lang w:val="lt-LT"/>
        </w:rPr>
        <w:t> </w:t>
      </w:r>
      <w:r w:rsidRPr="00FF06A4">
        <w:rPr>
          <w:rFonts w:ascii="Times New Roman" w:hAnsi="Times New Roman"/>
          <w:lang w:val="lt-LT"/>
        </w:rPr>
        <w:t>iki ≤ 1/100]</w:t>
      </w:r>
      <w:r w:rsidR="009A70BB" w:rsidRPr="00FF06A4">
        <w:rPr>
          <w:rFonts w:ascii="Times New Roman" w:hAnsi="Times New Roman"/>
          <w:lang w:val="lt-LT"/>
        </w:rPr>
        <w:t>,</w:t>
      </w:r>
      <w:r w:rsidRPr="00FF06A4">
        <w:rPr>
          <w:rFonts w:ascii="Times New Roman" w:hAnsi="Times New Roman"/>
          <w:lang w:val="lt-LT"/>
        </w:rPr>
        <w:t xml:space="preserve"> ret</w:t>
      </w:r>
      <w:r w:rsidR="00FF06A4">
        <w:rPr>
          <w:rFonts w:ascii="Times New Roman" w:hAnsi="Times New Roman"/>
          <w:lang w:val="lt-LT"/>
        </w:rPr>
        <w:t>as</w:t>
      </w:r>
      <w:r w:rsidRPr="00FF06A4">
        <w:rPr>
          <w:rFonts w:ascii="Times New Roman" w:hAnsi="Times New Roman"/>
          <w:lang w:val="lt-LT"/>
        </w:rPr>
        <w:t xml:space="preserve"> [nuo &gt; 1/10 000</w:t>
      </w:r>
      <w:r w:rsidR="00BD5416">
        <w:rPr>
          <w:rFonts w:ascii="Times New Roman" w:hAnsi="Times New Roman"/>
          <w:lang w:val="lt-LT"/>
        </w:rPr>
        <w:t> </w:t>
      </w:r>
      <w:r w:rsidRPr="00FF06A4">
        <w:rPr>
          <w:rFonts w:ascii="Times New Roman" w:hAnsi="Times New Roman"/>
          <w:lang w:val="lt-LT"/>
        </w:rPr>
        <w:t>iki ≤ 1/1000]</w:t>
      </w:r>
      <w:r w:rsidR="009A70BB" w:rsidRPr="001C24A4">
        <w:rPr>
          <w:rFonts w:ascii="Times New Roman" w:hAnsi="Times New Roman" w:cs="Times New Roman"/>
          <w:lang w:val="lt-LT"/>
        </w:rPr>
        <w:t xml:space="preserve"> ir </w:t>
      </w:r>
      <w:r w:rsidR="00FF06A4">
        <w:rPr>
          <w:rFonts w:ascii="Times New Roman" w:hAnsi="Times New Roman"/>
          <w:lang w:val="lt-LT"/>
        </w:rPr>
        <w:t>labai retas</w:t>
      </w:r>
      <w:r w:rsidR="00762B9E" w:rsidRPr="00FF06A4">
        <w:rPr>
          <w:rFonts w:ascii="Times New Roman" w:hAnsi="Times New Roman"/>
          <w:lang w:val="lt-LT"/>
        </w:rPr>
        <w:t xml:space="preserve"> [</w:t>
      </w:r>
      <w:r w:rsidR="008456CE" w:rsidRPr="00FF06A4">
        <w:rPr>
          <w:rFonts w:ascii="Times New Roman" w:hAnsi="Times New Roman"/>
          <w:lang w:val="lt-LT"/>
        </w:rPr>
        <w:t>&lt; 1/10</w:t>
      </w:r>
      <w:r w:rsidR="009A70BB" w:rsidRPr="00FF06A4">
        <w:rPr>
          <w:rFonts w:ascii="Times New Roman" w:hAnsi="Times New Roman"/>
          <w:lang w:val="lt-LT"/>
        </w:rPr>
        <w:t>000</w:t>
      </w:r>
      <w:r w:rsidR="00762B9E" w:rsidRPr="00FF06A4">
        <w:rPr>
          <w:rFonts w:ascii="Times New Roman" w:hAnsi="Times New Roman"/>
          <w:lang w:val="lt-LT"/>
        </w:rPr>
        <w:t>]</w:t>
      </w:r>
      <w:r w:rsidR="009A70BB" w:rsidRPr="00FF06A4">
        <w:rPr>
          <w:rFonts w:ascii="Times New Roman" w:hAnsi="Times New Roman"/>
          <w:lang w:val="lt-LT"/>
        </w:rPr>
        <w:t>)</w:t>
      </w:r>
      <w:r w:rsidRPr="00FF06A4">
        <w:rPr>
          <w:rFonts w:ascii="Times New Roman" w:hAnsi="Times New Roman"/>
          <w:lang w:val="lt-LT"/>
        </w:rPr>
        <w:t>. Jeigu klinikinių tyrimų metu nepageidaujamų reakcijų dažnis buvo skirtingas, tai jos priskirtos didesnio dažnio grupei.</w:t>
      </w:r>
    </w:p>
    <w:p w14:paraId="5A0B1E34" w14:textId="77777777" w:rsidR="005042FB" w:rsidRDefault="008456CE" w:rsidP="009A70BB">
      <w:pPr>
        <w:spacing w:after="0" w:line="240" w:lineRule="auto"/>
        <w:rPr>
          <w:rFonts w:ascii="Times New Roman" w:hAnsi="Times New Roman"/>
          <w:lang w:val="lt-LT"/>
        </w:rPr>
      </w:pPr>
      <w:r w:rsidRPr="008456CE">
        <w:rPr>
          <w:rFonts w:ascii="Times New Roman" w:hAnsi="Times New Roman"/>
          <w:lang w:val="lt-LT"/>
        </w:rPr>
        <w:t>Papildomų nepageidaujamų reakcijų, apie kurias buvo pranešta vaistiniam preparatui patekus į rinką, dažnis yra apibūdinamas kaip „dažnis nežinomas“, ir šios reakcijos toliau vardinamos jas rašant pasviruoju šriftu.</w:t>
      </w:r>
    </w:p>
    <w:p w14:paraId="77929D9C" w14:textId="77777777" w:rsidR="009A70BB" w:rsidRDefault="009A70BB" w:rsidP="009A70BB">
      <w:pPr>
        <w:spacing w:after="0" w:line="240" w:lineRule="auto"/>
        <w:rPr>
          <w:rFonts w:ascii="Times New Roman" w:hAnsi="Times New Roman"/>
          <w:lang w:val="lt-LT"/>
        </w:rPr>
      </w:pPr>
    </w:p>
    <w:p w14:paraId="4EB55904"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Kiekvienoje dažnio grupėje nepageidaujamas poveikis pateikiamas mažėjančio sunkumo tvarka.</w:t>
      </w:r>
    </w:p>
    <w:p w14:paraId="1E24C526" w14:textId="77777777" w:rsidR="00FF06A4" w:rsidRDefault="00FF06A4" w:rsidP="005042FB">
      <w:pPr>
        <w:spacing w:after="0" w:line="240" w:lineRule="auto"/>
        <w:rPr>
          <w:rFonts w:ascii="Times New Roman" w:hAnsi="Times New Roman"/>
          <w:lang w:val="lt-LT"/>
        </w:rPr>
      </w:pPr>
    </w:p>
    <w:tbl>
      <w:tblPr>
        <w:tblW w:w="0" w:type="auto"/>
        <w:tblLook w:val="00A0" w:firstRow="1" w:lastRow="0" w:firstColumn="1" w:lastColumn="0" w:noHBand="0" w:noVBand="0"/>
      </w:tblPr>
      <w:tblGrid>
        <w:gridCol w:w="4261"/>
        <w:gridCol w:w="4261"/>
      </w:tblGrid>
      <w:tr w:rsidR="004311BD" w:rsidRPr="00AA3F30" w14:paraId="38AB948D" w14:textId="77777777" w:rsidTr="00E61B1C">
        <w:tc>
          <w:tcPr>
            <w:tcW w:w="4261" w:type="dxa"/>
            <w:tcBorders>
              <w:top w:val="nil"/>
              <w:left w:val="nil"/>
              <w:bottom w:val="nil"/>
              <w:right w:val="nil"/>
            </w:tcBorders>
          </w:tcPr>
          <w:p w14:paraId="03ABFC5B" w14:textId="77777777" w:rsidR="004311BD" w:rsidRPr="00CD3D53" w:rsidRDefault="004311BD" w:rsidP="00E61B1C">
            <w:pPr>
              <w:spacing w:after="0" w:line="240" w:lineRule="auto"/>
              <w:jc w:val="both"/>
              <w:rPr>
                <w:rFonts w:ascii="Times New Roman" w:hAnsi="Times New Roman"/>
                <w:u w:val="single"/>
                <w:lang w:val="lt-LT"/>
              </w:rPr>
            </w:pPr>
            <w:r w:rsidRPr="00CD3D53">
              <w:rPr>
                <w:rFonts w:ascii="Times New Roman" w:hAnsi="Times New Roman"/>
                <w:b/>
                <w:lang w:val="lt-LT"/>
              </w:rPr>
              <w:t>Organų sistema</w:t>
            </w:r>
          </w:p>
        </w:tc>
        <w:tc>
          <w:tcPr>
            <w:tcW w:w="4261" w:type="dxa"/>
            <w:tcBorders>
              <w:top w:val="nil"/>
              <w:left w:val="nil"/>
              <w:bottom w:val="nil"/>
              <w:right w:val="nil"/>
            </w:tcBorders>
          </w:tcPr>
          <w:p w14:paraId="77FCCF59" w14:textId="77777777" w:rsidR="004311BD" w:rsidRPr="00CD3D53" w:rsidRDefault="004311BD" w:rsidP="00E61B1C">
            <w:pPr>
              <w:spacing w:after="0" w:line="240" w:lineRule="auto"/>
              <w:jc w:val="both"/>
              <w:rPr>
                <w:rFonts w:ascii="Times New Roman" w:hAnsi="Times New Roman"/>
                <w:u w:val="single"/>
                <w:lang w:val="lt-LT"/>
              </w:rPr>
            </w:pPr>
            <w:r w:rsidRPr="00CD3D53">
              <w:rPr>
                <w:rFonts w:ascii="Times New Roman" w:hAnsi="Times New Roman"/>
                <w:b/>
                <w:lang w:val="lt-LT"/>
              </w:rPr>
              <w:t xml:space="preserve">Nepageidaujamos reakcijos į </w:t>
            </w:r>
            <w:r w:rsidRPr="00AA3F30">
              <w:rPr>
                <w:rFonts w:ascii="Times New Roman" w:eastAsia="Calibri" w:hAnsi="Times New Roman" w:cs="Times New Roman"/>
                <w:b/>
                <w:lang w:val="lt-LT"/>
              </w:rPr>
              <w:t>vaist</w:t>
            </w:r>
            <w:r>
              <w:rPr>
                <w:rFonts w:ascii="Times New Roman" w:eastAsia="Calibri" w:hAnsi="Times New Roman" w:cs="Times New Roman"/>
                <w:b/>
                <w:lang w:val="lt-LT"/>
              </w:rPr>
              <w:t>inį preparatą</w:t>
            </w:r>
          </w:p>
        </w:tc>
      </w:tr>
      <w:tr w:rsidR="004311BD" w:rsidRPr="00AA3F30" w14:paraId="21B70116" w14:textId="77777777" w:rsidTr="00E61B1C">
        <w:tc>
          <w:tcPr>
            <w:tcW w:w="4261" w:type="dxa"/>
            <w:tcBorders>
              <w:top w:val="nil"/>
              <w:left w:val="nil"/>
              <w:bottom w:val="nil"/>
              <w:right w:val="nil"/>
            </w:tcBorders>
          </w:tcPr>
          <w:p w14:paraId="296EAB6F" w14:textId="77777777" w:rsidR="004311BD" w:rsidRPr="00CD3D53" w:rsidRDefault="004311BD" w:rsidP="00E61B1C">
            <w:pPr>
              <w:spacing w:after="0" w:line="240" w:lineRule="auto"/>
              <w:jc w:val="both"/>
              <w:rPr>
                <w:rFonts w:ascii="Times New Roman" w:hAnsi="Times New Roman"/>
                <w:b/>
                <w:lang w:val="lt-LT"/>
              </w:rPr>
            </w:pPr>
            <w:r w:rsidRPr="00CD3D53">
              <w:rPr>
                <w:rFonts w:ascii="Times New Roman" w:hAnsi="Times New Roman"/>
                <w:b/>
                <w:lang w:val="lt-LT"/>
              </w:rPr>
              <w:t>Infekcijos ir infestacijos</w:t>
            </w:r>
          </w:p>
        </w:tc>
        <w:tc>
          <w:tcPr>
            <w:tcW w:w="4261" w:type="dxa"/>
            <w:tcBorders>
              <w:top w:val="nil"/>
              <w:left w:val="nil"/>
              <w:bottom w:val="nil"/>
              <w:right w:val="nil"/>
            </w:tcBorders>
          </w:tcPr>
          <w:p w14:paraId="15B37C5F" w14:textId="77777777" w:rsidR="004311BD" w:rsidRPr="00CD3D53" w:rsidRDefault="004311BD" w:rsidP="00E61B1C">
            <w:pPr>
              <w:spacing w:after="0" w:line="240" w:lineRule="auto"/>
              <w:jc w:val="both"/>
              <w:rPr>
                <w:rFonts w:ascii="Times New Roman" w:hAnsi="Times New Roman"/>
                <w:u w:val="single"/>
                <w:lang w:val="lt-LT"/>
              </w:rPr>
            </w:pPr>
          </w:p>
        </w:tc>
      </w:tr>
      <w:tr w:rsidR="004311BD" w:rsidRPr="00AA3F30" w14:paraId="616A1D54"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04B161CB" w14:textId="77777777" w:rsidR="004311BD" w:rsidRPr="00CD3D53" w:rsidRDefault="004311BD" w:rsidP="00E61B1C">
            <w:pPr>
              <w:autoSpaceDE w:val="0"/>
              <w:autoSpaceDN w:val="0"/>
              <w:adjustRightInd w:val="0"/>
              <w:spacing w:after="0" w:line="240" w:lineRule="auto"/>
              <w:jc w:val="both"/>
              <w:rPr>
                <w:rFonts w:ascii="Times New Roman" w:hAnsi="Times New Roman"/>
                <w:u w:val="single"/>
                <w:lang w:val="lt-LT"/>
              </w:rPr>
            </w:pPr>
            <w:r w:rsidRPr="00CD3D53">
              <w:rPr>
                <w:rFonts w:ascii="Times New Roman" w:hAnsi="Times New Roman"/>
                <w:lang w:val="lt-LT"/>
              </w:rPr>
              <w:t xml:space="preserve">Labai </w:t>
            </w: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24015016" w14:textId="77777777" w:rsidR="004311BD" w:rsidRPr="00CD3D53" w:rsidRDefault="004311BD" w:rsidP="00E61B1C">
            <w:pPr>
              <w:autoSpaceDE w:val="0"/>
              <w:autoSpaceDN w:val="0"/>
              <w:adjustRightInd w:val="0"/>
              <w:spacing w:after="0" w:line="240" w:lineRule="auto"/>
              <w:jc w:val="both"/>
              <w:rPr>
                <w:rFonts w:ascii="Times New Roman" w:hAnsi="Times New Roman"/>
                <w:u w:val="single"/>
                <w:lang w:val="lt-LT"/>
              </w:rPr>
            </w:pPr>
            <w:r w:rsidRPr="00CD3D53">
              <w:rPr>
                <w:rFonts w:ascii="Times New Roman" w:hAnsi="Times New Roman"/>
                <w:lang w:val="lt-LT"/>
              </w:rPr>
              <w:t>Virusinė infekcija</w:t>
            </w:r>
          </w:p>
        </w:tc>
      </w:tr>
      <w:tr w:rsidR="004311BD" w:rsidRPr="001C24A4" w14:paraId="5B633E74"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3EF40857" w14:textId="77777777" w:rsidR="004311BD" w:rsidRPr="00CD3D53" w:rsidRDefault="004311BD" w:rsidP="00E61B1C">
            <w:pPr>
              <w:autoSpaceDE w:val="0"/>
              <w:autoSpaceDN w:val="0"/>
              <w:adjustRightInd w:val="0"/>
              <w:spacing w:after="0" w:line="240" w:lineRule="auto"/>
              <w:jc w:val="both"/>
              <w:rPr>
                <w:rFonts w:ascii="Times New Roman" w:hAnsi="Times New Roman"/>
                <w:u w:val="single"/>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32F0CFDE" w14:textId="77777777" w:rsidR="004311BD" w:rsidRPr="00CD3D53" w:rsidRDefault="004311BD" w:rsidP="00E61B1C">
            <w:pPr>
              <w:autoSpaceDE w:val="0"/>
              <w:autoSpaceDN w:val="0"/>
              <w:adjustRightInd w:val="0"/>
              <w:spacing w:after="0" w:line="240" w:lineRule="auto"/>
              <w:jc w:val="both"/>
              <w:rPr>
                <w:rFonts w:ascii="Times New Roman" w:hAnsi="Times New Roman"/>
                <w:u w:val="single"/>
                <w:lang w:val="lt-LT"/>
              </w:rPr>
            </w:pPr>
            <w:r w:rsidRPr="00CD3D53">
              <w:rPr>
                <w:rFonts w:ascii="Times New Roman" w:hAnsi="Times New Roman"/>
                <w:lang w:val="lt-LT"/>
              </w:rPr>
              <w:t>Pneumonija, kvėpavimo takų infekcija, šlapimo takų infekcija, infekcija, vidurinės ausies uždegimas</w:t>
            </w:r>
          </w:p>
        </w:tc>
      </w:tr>
      <w:tr w:rsidR="004311BD" w:rsidRPr="00AA3F30" w14:paraId="7716E789"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095FDAEF" w14:textId="77777777" w:rsidR="004311BD" w:rsidRPr="00CD3D53" w:rsidRDefault="004311BD" w:rsidP="00E61B1C">
            <w:pPr>
              <w:autoSpaceDE w:val="0"/>
              <w:autoSpaceDN w:val="0"/>
              <w:adjustRightInd w:val="0"/>
              <w:spacing w:after="0" w:line="240" w:lineRule="auto"/>
              <w:jc w:val="both"/>
              <w:rPr>
                <w:rFonts w:ascii="Times New Roman" w:hAnsi="Times New Roman"/>
                <w:b/>
                <w:u w:val="single"/>
                <w:lang w:val="lt-LT"/>
              </w:rPr>
            </w:pPr>
            <w:r w:rsidRPr="00CD3D53">
              <w:rPr>
                <w:rFonts w:ascii="Times New Roman" w:hAnsi="Times New Roman"/>
                <w:b/>
                <w:lang w:val="lt-LT"/>
              </w:rPr>
              <w:t>Kraujo ir limfinės sistemos sutrikimai</w:t>
            </w:r>
          </w:p>
        </w:tc>
        <w:tc>
          <w:tcPr>
            <w:tcW w:w="4261" w:type="dxa"/>
            <w:tcBorders>
              <w:top w:val="nil"/>
              <w:left w:val="nil"/>
              <w:bottom w:val="nil"/>
              <w:right w:val="nil"/>
            </w:tcBorders>
          </w:tcPr>
          <w:p w14:paraId="3D5EC0CA" w14:textId="77777777" w:rsidR="004311BD" w:rsidRPr="00CD3D53" w:rsidRDefault="004311BD" w:rsidP="00E61B1C">
            <w:pPr>
              <w:autoSpaceDE w:val="0"/>
              <w:autoSpaceDN w:val="0"/>
              <w:adjustRightInd w:val="0"/>
              <w:spacing w:after="0" w:line="240" w:lineRule="auto"/>
              <w:jc w:val="both"/>
              <w:rPr>
                <w:rFonts w:ascii="Times New Roman" w:hAnsi="Times New Roman"/>
                <w:u w:val="single"/>
                <w:lang w:val="lt-LT"/>
              </w:rPr>
            </w:pPr>
          </w:p>
        </w:tc>
      </w:tr>
      <w:tr w:rsidR="004311BD" w:rsidRPr="00AA3F30" w14:paraId="1E18C618"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4BD7106" w14:textId="77777777" w:rsidR="004311BD" w:rsidRPr="00CD3D53" w:rsidRDefault="004311BD" w:rsidP="00E61B1C">
            <w:pPr>
              <w:autoSpaceDE w:val="0"/>
              <w:autoSpaceDN w:val="0"/>
              <w:adjustRightInd w:val="0"/>
              <w:spacing w:after="0" w:line="240" w:lineRule="auto"/>
              <w:jc w:val="both"/>
              <w:rPr>
                <w:rFonts w:ascii="Times New Roman" w:hAnsi="Times New Roman"/>
                <w:u w:val="single"/>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32A5CF91" w14:textId="6403E772" w:rsidR="004311BD" w:rsidRPr="00CD3D53" w:rsidRDefault="004311BD" w:rsidP="00E61B1C">
            <w:pPr>
              <w:autoSpaceDE w:val="0"/>
              <w:autoSpaceDN w:val="0"/>
              <w:adjustRightInd w:val="0"/>
              <w:spacing w:after="0" w:line="240" w:lineRule="auto"/>
              <w:jc w:val="both"/>
              <w:rPr>
                <w:rFonts w:ascii="Times New Roman" w:hAnsi="Times New Roman"/>
                <w:u w:val="single"/>
                <w:lang w:val="lt-LT"/>
              </w:rPr>
            </w:pPr>
            <w:r w:rsidRPr="00CD3D53">
              <w:rPr>
                <w:rFonts w:ascii="Times New Roman" w:hAnsi="Times New Roman"/>
                <w:lang w:val="lt-LT"/>
              </w:rPr>
              <w:t>Leukopeni</w:t>
            </w:r>
            <w:r w:rsidR="00BD5416">
              <w:rPr>
                <w:rFonts w:ascii="Times New Roman" w:hAnsi="Times New Roman"/>
                <w:lang w:val="lt-LT"/>
              </w:rPr>
              <w:t>j</w:t>
            </w:r>
            <w:r w:rsidRPr="00CD3D53">
              <w:rPr>
                <w:rFonts w:ascii="Times New Roman" w:hAnsi="Times New Roman"/>
                <w:lang w:val="lt-LT"/>
              </w:rPr>
              <w:t>a</w:t>
            </w:r>
          </w:p>
        </w:tc>
      </w:tr>
      <w:tr w:rsidR="004311BD" w:rsidRPr="00AA3F30" w14:paraId="2BAA4D54"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37744715"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02D7CB99"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Trombocitopenija</w:t>
            </w:r>
          </w:p>
        </w:tc>
      </w:tr>
      <w:tr w:rsidR="004311BD" w:rsidRPr="00AA3F30" w14:paraId="76D5F97F"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3F655175"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Imuninės sistemos sutrikimai</w:t>
            </w:r>
          </w:p>
        </w:tc>
        <w:tc>
          <w:tcPr>
            <w:tcW w:w="4261" w:type="dxa"/>
            <w:tcBorders>
              <w:top w:val="nil"/>
              <w:left w:val="nil"/>
              <w:bottom w:val="nil"/>
              <w:right w:val="nil"/>
            </w:tcBorders>
          </w:tcPr>
          <w:p w14:paraId="2CF2B9FD"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AA3F30" w14:paraId="79EC3960"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09D16E22"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Nedažn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427ABE88"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Alerginė reakcijos (pvz., dilgėlinė)</w:t>
            </w:r>
          </w:p>
        </w:tc>
      </w:tr>
      <w:tr w:rsidR="004311BD" w:rsidRPr="001C24A4" w14:paraId="2B66B47D"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76620D23"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lastRenderedPageBreak/>
              <w:t xml:space="preserve">Dažnis nežinomas </w:t>
            </w:r>
          </w:p>
        </w:tc>
        <w:tc>
          <w:tcPr>
            <w:tcW w:w="4261" w:type="dxa"/>
            <w:tcBorders>
              <w:top w:val="nil"/>
              <w:left w:val="nil"/>
              <w:bottom w:val="nil"/>
              <w:right w:val="nil"/>
            </w:tcBorders>
          </w:tcPr>
          <w:p w14:paraId="2A9EDBE5"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i/>
                <w:lang w:val="lt-LT"/>
              </w:rPr>
              <w:t xml:space="preserve">Padidėjusio jautrumo sindromas, sisteminė reakcija, galinti pasireikšti įvairiais požymiais: karščiavimu, </w:t>
            </w:r>
            <w:r>
              <w:rPr>
                <w:rFonts w:ascii="Times New Roman" w:hAnsi="Times New Roman"/>
                <w:i/>
                <w:lang w:val="lt-LT"/>
              </w:rPr>
              <w:t>iš</w:t>
            </w:r>
            <w:r w:rsidRPr="00CD3D53">
              <w:rPr>
                <w:rFonts w:ascii="Times New Roman" w:hAnsi="Times New Roman"/>
                <w:i/>
                <w:lang w:val="lt-LT"/>
              </w:rPr>
              <w:t>bėrimu, kepenų uždegimu, limfoadenopatija, eozinofilija ir kartais kitokiais požymiais ir simptomais</w:t>
            </w:r>
          </w:p>
        </w:tc>
      </w:tr>
      <w:tr w:rsidR="004311BD" w:rsidRPr="00AA3F30" w14:paraId="310DEEC1"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1E26E027"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Metabolizmo ir mitybos sutrikimai</w:t>
            </w:r>
          </w:p>
        </w:tc>
        <w:tc>
          <w:tcPr>
            <w:tcW w:w="4261" w:type="dxa"/>
            <w:tcBorders>
              <w:top w:val="nil"/>
              <w:left w:val="nil"/>
              <w:bottom w:val="nil"/>
              <w:right w:val="nil"/>
            </w:tcBorders>
          </w:tcPr>
          <w:p w14:paraId="5471E93F"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p>
        </w:tc>
      </w:tr>
      <w:tr w:rsidR="004311BD" w:rsidRPr="00AA3F30" w14:paraId="6CD1F051"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7E8D25EB" w14:textId="77777777" w:rsidR="004311BD" w:rsidRDefault="004311BD" w:rsidP="00E61B1C">
            <w:pPr>
              <w:autoSpaceDE w:val="0"/>
              <w:autoSpaceDN w:val="0"/>
              <w:adjustRightInd w:val="0"/>
              <w:spacing w:after="0" w:line="240" w:lineRule="auto"/>
              <w:jc w:val="both"/>
              <w:rPr>
                <w:rFonts w:ascii="Times New Roman" w:eastAsia="Times New Roman" w:hAnsi="Times New Roman" w:cs="Times New Roman"/>
                <w:lang w:val="lt-LT" w:eastAsia="pt-P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p w14:paraId="07F4B757" w14:textId="77777777" w:rsidR="004311BD" w:rsidRDefault="004311BD" w:rsidP="00E61B1C">
            <w:pPr>
              <w:autoSpaceDE w:val="0"/>
              <w:autoSpaceDN w:val="0"/>
              <w:adjustRightInd w:val="0"/>
              <w:spacing w:after="0" w:line="240" w:lineRule="auto"/>
              <w:jc w:val="both"/>
              <w:rPr>
                <w:rFonts w:ascii="Times New Roman" w:eastAsia="Times New Roman" w:hAnsi="Times New Roman" w:cs="Times New Roman"/>
                <w:lang w:val="lt-LT"/>
              </w:rPr>
            </w:pPr>
            <w:r w:rsidRPr="005765CA">
              <w:rPr>
                <w:rFonts w:ascii="Times New Roman" w:eastAsia="Times New Roman" w:hAnsi="Times New Roman" w:cs="Times New Roman"/>
                <w:lang w:val="lt-LT"/>
              </w:rPr>
              <w:t>Nedažnas</w:t>
            </w:r>
          </w:p>
          <w:p w14:paraId="522A2799" w14:textId="77777777" w:rsidR="004311BD" w:rsidRDefault="004311BD" w:rsidP="00E61B1C">
            <w:pPr>
              <w:autoSpaceDE w:val="0"/>
              <w:autoSpaceDN w:val="0"/>
              <w:adjustRightInd w:val="0"/>
              <w:spacing w:after="0" w:line="240" w:lineRule="auto"/>
              <w:jc w:val="both"/>
              <w:rPr>
                <w:rFonts w:ascii="Times New Roman" w:eastAsia="Calibri" w:hAnsi="Times New Roman" w:cs="Times New Roman"/>
                <w:lang w:val="lt-LT"/>
              </w:rPr>
            </w:pPr>
          </w:p>
          <w:p w14:paraId="363DEBC1" w14:textId="77777777" w:rsidR="004311BD" w:rsidRDefault="004311BD" w:rsidP="00E61B1C">
            <w:pPr>
              <w:rPr>
                <w:rFonts w:ascii="Times New Roman" w:eastAsia="Calibri" w:hAnsi="Times New Roman" w:cs="Times New Roman"/>
                <w:lang w:val="lt-LT"/>
              </w:rPr>
            </w:pPr>
            <w:r w:rsidRPr="005765CA">
              <w:rPr>
                <w:rFonts w:ascii="Times New Roman" w:eastAsia="Calibri" w:hAnsi="Times New Roman" w:cs="Times New Roman"/>
                <w:lang w:val="lt-LT"/>
              </w:rPr>
              <w:t>Retas</w:t>
            </w:r>
          </w:p>
          <w:p w14:paraId="008A166C" w14:textId="77777777" w:rsidR="004311BD" w:rsidRPr="00CD3D53" w:rsidRDefault="004311BD" w:rsidP="00E61B1C">
            <w:pPr>
              <w:rPr>
                <w:rFonts w:ascii="Times New Roman" w:hAnsi="Times New Roman"/>
                <w:lang w:val="lt-LT"/>
              </w:rPr>
            </w:pPr>
            <w:r w:rsidRPr="005765CA">
              <w:rPr>
                <w:rFonts w:ascii="Times New Roman" w:eastAsia="Times New Roman" w:hAnsi="Times New Roman" w:cs="Times New Roman"/>
                <w:lang w:val="lt-LT"/>
              </w:rPr>
              <w:t>Dažnis nežinomas</w:t>
            </w:r>
          </w:p>
        </w:tc>
        <w:tc>
          <w:tcPr>
            <w:tcW w:w="4261" w:type="dxa"/>
            <w:tcBorders>
              <w:top w:val="nil"/>
              <w:left w:val="nil"/>
              <w:bottom w:val="nil"/>
              <w:right w:val="nil"/>
            </w:tcBorders>
          </w:tcPr>
          <w:p w14:paraId="4C8ACF67" w14:textId="77777777" w:rsidR="004311BD" w:rsidRDefault="004311BD" w:rsidP="00E61B1C">
            <w:pPr>
              <w:autoSpaceDE w:val="0"/>
              <w:autoSpaceDN w:val="0"/>
              <w:adjustRightInd w:val="0"/>
              <w:spacing w:after="0" w:line="240" w:lineRule="auto"/>
              <w:jc w:val="both"/>
              <w:rPr>
                <w:rFonts w:ascii="Times New Roman" w:eastAsia="Calibri" w:hAnsi="Times New Roman" w:cs="Times New Roman"/>
                <w:lang w:val="lt-LT"/>
              </w:rPr>
            </w:pPr>
            <w:r w:rsidRPr="00CD3D53">
              <w:rPr>
                <w:rFonts w:ascii="Times New Roman" w:hAnsi="Times New Roman"/>
                <w:lang w:val="lt-LT"/>
              </w:rPr>
              <w:t>Anoreksija, apetito padidėjimas</w:t>
            </w:r>
          </w:p>
          <w:p w14:paraId="044375AB" w14:textId="77777777" w:rsidR="004311BD" w:rsidRDefault="004311BD" w:rsidP="00E61B1C">
            <w:pPr>
              <w:autoSpaceDE w:val="0"/>
              <w:autoSpaceDN w:val="0"/>
              <w:adjustRightInd w:val="0"/>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H</w:t>
            </w:r>
            <w:r w:rsidRPr="005765CA">
              <w:rPr>
                <w:rFonts w:ascii="Times New Roman" w:eastAsia="Times New Roman" w:hAnsi="Times New Roman" w:cs="Times New Roman"/>
                <w:lang w:val="lt-LT"/>
              </w:rPr>
              <w:t xml:space="preserve">iperglikemija (dažniausiai stebima cukriniu </w:t>
            </w:r>
            <w:r>
              <w:rPr>
                <w:rFonts w:ascii="Times New Roman" w:eastAsia="Times New Roman" w:hAnsi="Times New Roman" w:cs="Times New Roman"/>
                <w:lang w:val="lt-LT"/>
              </w:rPr>
              <w:t>diabetu sergantiems pacientams)</w:t>
            </w:r>
          </w:p>
          <w:p w14:paraId="2B05D87F" w14:textId="77777777" w:rsidR="004311BD" w:rsidRDefault="004311BD" w:rsidP="004311BD">
            <w:pPr>
              <w:autoSpaceDE w:val="0"/>
              <w:autoSpaceDN w:val="0"/>
              <w:adjustRightInd w:val="0"/>
              <w:spacing w:after="0" w:line="240" w:lineRule="auto"/>
              <w:jc w:val="both"/>
              <w:rPr>
                <w:rFonts w:ascii="Times New Roman" w:hAnsi="Times New Roman"/>
                <w:i/>
                <w:lang w:val="lt-LT"/>
              </w:rPr>
            </w:pPr>
            <w:r>
              <w:rPr>
                <w:rFonts w:ascii="Times New Roman" w:eastAsia="Times New Roman" w:hAnsi="Times New Roman" w:cs="Times New Roman"/>
                <w:lang w:val="lt-LT"/>
              </w:rPr>
              <w:t>H</w:t>
            </w:r>
            <w:r w:rsidRPr="005765CA">
              <w:rPr>
                <w:rFonts w:ascii="Times New Roman" w:eastAsia="Times New Roman" w:hAnsi="Times New Roman" w:cs="Times New Roman"/>
                <w:lang w:val="lt-LT"/>
              </w:rPr>
              <w:t xml:space="preserve">ipoglikemija (dažniausiai stebima cukriniu </w:t>
            </w:r>
            <w:r>
              <w:rPr>
                <w:rFonts w:ascii="Times New Roman" w:eastAsia="Times New Roman" w:hAnsi="Times New Roman" w:cs="Times New Roman"/>
                <w:lang w:val="lt-LT"/>
              </w:rPr>
              <w:t>diabetu sergantiems pacientams)</w:t>
            </w:r>
          </w:p>
          <w:p w14:paraId="1A4F3C88" w14:textId="77777777" w:rsidR="004311BD" w:rsidRPr="00CD3D53" w:rsidRDefault="004311BD" w:rsidP="004311BD">
            <w:pPr>
              <w:autoSpaceDE w:val="0"/>
              <w:autoSpaceDN w:val="0"/>
              <w:adjustRightInd w:val="0"/>
              <w:spacing w:after="0" w:line="240" w:lineRule="auto"/>
              <w:jc w:val="both"/>
              <w:rPr>
                <w:rFonts w:ascii="Times New Roman" w:hAnsi="Times New Roman"/>
                <w:i/>
                <w:lang w:val="lt-LT"/>
              </w:rPr>
            </w:pPr>
            <w:r>
              <w:rPr>
                <w:rFonts w:ascii="Times New Roman" w:hAnsi="Times New Roman"/>
                <w:i/>
                <w:lang w:val="lt-LT"/>
              </w:rPr>
              <w:t>Hiponatremija</w:t>
            </w:r>
          </w:p>
        </w:tc>
      </w:tr>
      <w:tr w:rsidR="004311BD" w:rsidRPr="00AA3F30" w14:paraId="07A5B9CA"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CFD3522"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Psichikos sutrikimai</w:t>
            </w:r>
          </w:p>
        </w:tc>
        <w:tc>
          <w:tcPr>
            <w:tcW w:w="4261" w:type="dxa"/>
            <w:tcBorders>
              <w:top w:val="nil"/>
              <w:left w:val="nil"/>
              <w:bottom w:val="nil"/>
              <w:right w:val="nil"/>
            </w:tcBorders>
          </w:tcPr>
          <w:p w14:paraId="28EC2DCC"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AA3F30" w14:paraId="4B263E22"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7BD52337"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3AB4F4F5"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Priešiškumas, konfūzija ir emocijų nestabilumas, depresija, nerimas, nervingumas, nenormalus mąstymas</w:t>
            </w:r>
          </w:p>
        </w:tc>
      </w:tr>
      <w:tr w:rsidR="004311BD" w:rsidRPr="00AA3F30" w14:paraId="6E33DCF6"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152A841B"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1B1ACCEA"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Haliucinacijos</w:t>
            </w:r>
          </w:p>
        </w:tc>
      </w:tr>
      <w:tr w:rsidR="004311BD" w:rsidRPr="00AA3F30" w14:paraId="3FC5A45D"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56B0ACCC"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Nervų sistemos sutrikimai</w:t>
            </w:r>
          </w:p>
        </w:tc>
        <w:tc>
          <w:tcPr>
            <w:tcW w:w="4261" w:type="dxa"/>
            <w:tcBorders>
              <w:top w:val="nil"/>
              <w:left w:val="nil"/>
              <w:bottom w:val="nil"/>
              <w:right w:val="nil"/>
            </w:tcBorders>
          </w:tcPr>
          <w:p w14:paraId="52E1E972"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AA3F30" w14:paraId="73864476"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1C3F577C"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 xml:space="preserve">Labai </w:t>
            </w: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450BDF67"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Mieguistumas, svaigulys, ataksija</w:t>
            </w:r>
          </w:p>
        </w:tc>
      </w:tr>
      <w:tr w:rsidR="004311BD" w:rsidRPr="001C24A4" w14:paraId="1EC5B3CE"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00FD5F1A"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13362211"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Traukuliai, hiperkinezija, dizartrija, amnezija, drebulys, nemiga, galvos skausmas, parestezija, hipestezija, koordinacijos sutrikimas, nistagmas, refleksų sustiprėjimas, susilpnėjimas ar nebuvimas</w:t>
            </w:r>
          </w:p>
        </w:tc>
      </w:tr>
      <w:tr w:rsidR="004311BD" w:rsidRPr="001C24A4" w14:paraId="7A7E3222"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18FABB5" w14:textId="77777777" w:rsidR="004311BD" w:rsidRDefault="004311BD" w:rsidP="00E61B1C">
            <w:pPr>
              <w:autoSpaceDE w:val="0"/>
              <w:autoSpaceDN w:val="0"/>
              <w:adjustRightInd w:val="0"/>
              <w:spacing w:after="0" w:line="240" w:lineRule="auto"/>
              <w:jc w:val="both"/>
              <w:rPr>
                <w:rFonts w:ascii="Times New Roman" w:eastAsia="Times New Roman" w:hAnsi="Times New Roman" w:cs="Times New Roman"/>
                <w:lang w:val="lt-LT" w:eastAsia="pt-PT"/>
              </w:rPr>
            </w:pPr>
            <w:r w:rsidRPr="00AA3F30">
              <w:rPr>
                <w:rFonts w:ascii="Times New Roman" w:eastAsia="Times New Roman" w:hAnsi="Times New Roman" w:cs="Times New Roman"/>
                <w:lang w:val="lt-LT" w:eastAsia="pt-PT"/>
              </w:rPr>
              <w:t>Nedažn</w:t>
            </w:r>
            <w:r>
              <w:rPr>
                <w:rFonts w:ascii="Times New Roman" w:eastAsia="Times New Roman" w:hAnsi="Times New Roman" w:cs="Times New Roman"/>
                <w:lang w:val="lt-LT" w:eastAsia="pt-PT"/>
              </w:rPr>
              <w:t>as</w:t>
            </w:r>
          </w:p>
          <w:p w14:paraId="1FBB13FD"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100D18">
              <w:rPr>
                <w:rFonts w:ascii="Times New Roman" w:eastAsia="Times New Roman" w:hAnsi="Times New Roman" w:cs="Times New Roman"/>
                <w:lang w:val="lt-LT"/>
              </w:rPr>
              <w:t>Retas</w:t>
            </w:r>
          </w:p>
        </w:tc>
        <w:tc>
          <w:tcPr>
            <w:tcW w:w="4261" w:type="dxa"/>
            <w:tcBorders>
              <w:top w:val="nil"/>
              <w:left w:val="nil"/>
              <w:bottom w:val="nil"/>
              <w:right w:val="nil"/>
            </w:tcBorders>
          </w:tcPr>
          <w:p w14:paraId="66FA88D8" w14:textId="77777777" w:rsidR="004311BD" w:rsidRDefault="004311BD" w:rsidP="00E61B1C">
            <w:pPr>
              <w:autoSpaceDE w:val="0"/>
              <w:autoSpaceDN w:val="0"/>
              <w:adjustRightInd w:val="0"/>
              <w:spacing w:after="0" w:line="240" w:lineRule="auto"/>
              <w:jc w:val="both"/>
              <w:rPr>
                <w:rFonts w:ascii="Times New Roman" w:eastAsia="Times New Roman" w:hAnsi="Times New Roman" w:cs="Times New Roman"/>
                <w:lang w:val="lt-LT"/>
              </w:rPr>
            </w:pPr>
            <w:r w:rsidRPr="00CD3D53">
              <w:rPr>
                <w:rFonts w:ascii="Times New Roman" w:hAnsi="Times New Roman"/>
                <w:lang w:val="lt-LT"/>
              </w:rPr>
              <w:t>Hipokinezija</w:t>
            </w:r>
            <w:r>
              <w:rPr>
                <w:rFonts w:ascii="Times New Roman" w:eastAsia="Calibri" w:hAnsi="Times New Roman" w:cs="Times New Roman"/>
                <w:lang w:val="lt-LT"/>
              </w:rPr>
              <w:t xml:space="preserve">, </w:t>
            </w:r>
            <w:r w:rsidRPr="00100D18">
              <w:rPr>
                <w:rFonts w:ascii="Times New Roman" w:eastAsia="Times New Roman" w:hAnsi="Times New Roman" w:cs="Times New Roman"/>
                <w:lang w:val="lt-LT"/>
              </w:rPr>
              <w:t>psichikos sutrikimai</w:t>
            </w:r>
          </w:p>
          <w:p w14:paraId="3460A3F1"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Pr>
                <w:rFonts w:ascii="Times New Roman" w:eastAsia="Calibri" w:hAnsi="Times New Roman" w:cs="Times New Roman"/>
                <w:lang w:val="lt-LT"/>
              </w:rPr>
              <w:t>S</w:t>
            </w:r>
            <w:r w:rsidRPr="00100D18">
              <w:rPr>
                <w:rFonts w:ascii="Times New Roman" w:eastAsia="Calibri" w:hAnsi="Times New Roman" w:cs="Times New Roman"/>
                <w:lang w:val="lt-LT"/>
              </w:rPr>
              <w:t>ąmonės netekimas</w:t>
            </w:r>
          </w:p>
        </w:tc>
      </w:tr>
      <w:tr w:rsidR="004311BD" w:rsidRPr="00AA3F30" w14:paraId="6035EDB1"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56563D88"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45837BEC"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Kiti judėjimo sutrikimai (pvz., choreatetozė, diskinezija, distonija)</w:t>
            </w:r>
          </w:p>
        </w:tc>
      </w:tr>
      <w:tr w:rsidR="004311BD" w:rsidRPr="00AA3F30" w14:paraId="7BD857BB"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0FEC7ACB"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Akių sutrikimai</w:t>
            </w:r>
          </w:p>
        </w:tc>
        <w:tc>
          <w:tcPr>
            <w:tcW w:w="4261" w:type="dxa"/>
            <w:tcBorders>
              <w:top w:val="nil"/>
              <w:left w:val="nil"/>
              <w:bottom w:val="nil"/>
              <w:right w:val="nil"/>
            </w:tcBorders>
          </w:tcPr>
          <w:p w14:paraId="7E2F68E7"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AA3F30" w14:paraId="65C99509"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35AA9DD7"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6D761326"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Matymo sutrikimai, pvz., ambliopija, diplopija</w:t>
            </w:r>
          </w:p>
        </w:tc>
      </w:tr>
      <w:tr w:rsidR="004311BD" w:rsidRPr="00AA3F30" w14:paraId="58802DE4"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01675A42"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Ausų ir labirintų sutrikimai</w:t>
            </w:r>
          </w:p>
        </w:tc>
        <w:tc>
          <w:tcPr>
            <w:tcW w:w="4261" w:type="dxa"/>
            <w:tcBorders>
              <w:top w:val="nil"/>
              <w:left w:val="nil"/>
              <w:bottom w:val="nil"/>
              <w:right w:val="nil"/>
            </w:tcBorders>
          </w:tcPr>
          <w:p w14:paraId="74FE3D3C"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AA3F30" w14:paraId="6BA81A86"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86D7C3D"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2B440608"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 xml:space="preserve">Galvos svaigimas </w:t>
            </w:r>
            <w:r w:rsidRPr="00E35316">
              <w:rPr>
                <w:rFonts w:ascii="Times New Roman" w:hAnsi="Times New Roman"/>
                <w:i/>
                <w:lang w:val="lt-LT"/>
              </w:rPr>
              <w:t>(</w:t>
            </w:r>
            <w:r w:rsidRPr="00CD3D53">
              <w:rPr>
                <w:rFonts w:ascii="Times New Roman" w:hAnsi="Times New Roman"/>
                <w:i/>
                <w:lang w:val="lt-LT"/>
              </w:rPr>
              <w:t>vertigo</w:t>
            </w:r>
            <w:r w:rsidRPr="00E35316">
              <w:rPr>
                <w:rFonts w:ascii="Times New Roman" w:hAnsi="Times New Roman"/>
                <w:i/>
                <w:lang w:val="lt-LT"/>
              </w:rPr>
              <w:t>)</w:t>
            </w:r>
          </w:p>
        </w:tc>
      </w:tr>
      <w:tr w:rsidR="004311BD" w:rsidRPr="00AA3F30" w14:paraId="3399E224"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B0E7AAC"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6584D2DA"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Spengimas ausyse</w:t>
            </w:r>
            <w:r w:rsidR="00254420">
              <w:rPr>
                <w:rFonts w:ascii="Times New Roman" w:hAnsi="Times New Roman"/>
                <w:i/>
                <w:lang w:val="lt-LT"/>
              </w:rPr>
              <w:t xml:space="preserve"> (tinnitus)</w:t>
            </w:r>
          </w:p>
        </w:tc>
      </w:tr>
      <w:tr w:rsidR="004311BD" w:rsidRPr="00AA3F30" w14:paraId="5B5C327B"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31855CF7"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Širdies sutrikimai</w:t>
            </w:r>
          </w:p>
        </w:tc>
        <w:tc>
          <w:tcPr>
            <w:tcW w:w="4261" w:type="dxa"/>
            <w:tcBorders>
              <w:top w:val="nil"/>
              <w:left w:val="nil"/>
              <w:bottom w:val="nil"/>
              <w:right w:val="nil"/>
            </w:tcBorders>
          </w:tcPr>
          <w:p w14:paraId="644C3A0F"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AA3F30" w14:paraId="0367F797"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7B097B23"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AA3F30">
              <w:rPr>
                <w:rFonts w:ascii="Times New Roman" w:eastAsia="Times New Roman" w:hAnsi="Times New Roman" w:cs="Times New Roman"/>
                <w:lang w:val="lt-LT" w:eastAsia="pt-PT"/>
              </w:rPr>
              <w:t>Nedažn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35C5E17B"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Palpitacija</w:t>
            </w:r>
          </w:p>
        </w:tc>
      </w:tr>
      <w:tr w:rsidR="004311BD" w:rsidRPr="00AA3F30" w14:paraId="1B85C181"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6920F68"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Kraujagyslių sutrikimai</w:t>
            </w:r>
          </w:p>
        </w:tc>
        <w:tc>
          <w:tcPr>
            <w:tcW w:w="4261" w:type="dxa"/>
            <w:tcBorders>
              <w:top w:val="nil"/>
              <w:left w:val="nil"/>
              <w:bottom w:val="nil"/>
              <w:right w:val="nil"/>
            </w:tcBorders>
          </w:tcPr>
          <w:p w14:paraId="6C65E16B"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AA3F30" w14:paraId="3F02D59A"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755D4076"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157EDD77"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Hipertenzija, vazodilatacija</w:t>
            </w:r>
          </w:p>
        </w:tc>
      </w:tr>
      <w:tr w:rsidR="004311BD" w:rsidRPr="00AA3F30" w14:paraId="4936574D"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2"/>
            <w:tcBorders>
              <w:top w:val="nil"/>
              <w:left w:val="nil"/>
              <w:bottom w:val="nil"/>
              <w:right w:val="nil"/>
            </w:tcBorders>
          </w:tcPr>
          <w:p w14:paraId="6AC957B3"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b/>
                <w:lang w:val="lt-LT"/>
              </w:rPr>
              <w:t>Kvėpavimo sistemos, krūtinės ląstos ir tarpuplaučio sutrikimai</w:t>
            </w:r>
          </w:p>
        </w:tc>
      </w:tr>
      <w:tr w:rsidR="004311BD" w:rsidRPr="00AA3F30" w14:paraId="660B0698"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4C006C1"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15CFF587"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Dusulys, bronchitas, faringitas, kosulys, rinitas</w:t>
            </w:r>
          </w:p>
        </w:tc>
      </w:tr>
      <w:tr w:rsidR="004311BD" w:rsidRPr="00AA3F30" w14:paraId="7DF34FA5"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5008EB28"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Virškinimo sistemos sutrikimai</w:t>
            </w:r>
          </w:p>
        </w:tc>
        <w:tc>
          <w:tcPr>
            <w:tcW w:w="4261" w:type="dxa"/>
            <w:tcBorders>
              <w:top w:val="nil"/>
              <w:left w:val="nil"/>
              <w:bottom w:val="nil"/>
              <w:right w:val="nil"/>
            </w:tcBorders>
          </w:tcPr>
          <w:p w14:paraId="013233A1"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1C24A4" w14:paraId="08487819"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7A437AEE"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09CFE9C9"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Vėmimas, pykinimas, dantų anomalijos, gingivitas, viduriavimas, pilvo skausmas, dispepsija, vidurių užkietėjimas, burnos ar gerklės džiūvimas, vidurių pūtimas</w:t>
            </w:r>
          </w:p>
        </w:tc>
      </w:tr>
      <w:tr w:rsidR="004311BD" w:rsidRPr="00AA3F30" w14:paraId="29024AB4"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5F3413C6"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6BE771B6"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Pankreatitas</w:t>
            </w:r>
          </w:p>
        </w:tc>
      </w:tr>
      <w:tr w:rsidR="004311BD" w:rsidRPr="00AA3F30" w14:paraId="7D9EE4E1"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57F8B155"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Kepenų, tulžies pūslės ir latakų sutrikimai</w:t>
            </w:r>
          </w:p>
        </w:tc>
        <w:tc>
          <w:tcPr>
            <w:tcW w:w="4261" w:type="dxa"/>
            <w:tcBorders>
              <w:top w:val="nil"/>
              <w:left w:val="nil"/>
              <w:bottom w:val="nil"/>
              <w:right w:val="nil"/>
            </w:tcBorders>
          </w:tcPr>
          <w:p w14:paraId="7AB7F0D4"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AA3F30" w14:paraId="5650C340"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53BF9348"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7782219F"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Hepatitas, gelta</w:t>
            </w:r>
          </w:p>
        </w:tc>
      </w:tr>
      <w:tr w:rsidR="004311BD" w:rsidRPr="00AA3F30" w14:paraId="1D09F352"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735F5D11"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Odos ir poodinio audinio sutrikimai</w:t>
            </w:r>
          </w:p>
        </w:tc>
        <w:tc>
          <w:tcPr>
            <w:tcW w:w="4261" w:type="dxa"/>
            <w:tcBorders>
              <w:top w:val="nil"/>
              <w:left w:val="nil"/>
              <w:bottom w:val="nil"/>
              <w:right w:val="nil"/>
            </w:tcBorders>
          </w:tcPr>
          <w:p w14:paraId="2C8247D1"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1C24A4" w14:paraId="2BFDC41A"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1C854D3"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1D6AF9CC"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Veido edema, raudonė, dažnai apibūdinama kaip dėl fizinės traumos atsiradusios kraujosruvos, išbėrimas, niežėjimas, spuogai</w:t>
            </w:r>
          </w:p>
        </w:tc>
      </w:tr>
      <w:tr w:rsidR="004311BD" w:rsidRPr="00AA3F30" w14:paraId="6064DA48"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158EDBD"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0BA552C4"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Stivenso ir Džonsono sindromas, angio</w:t>
            </w:r>
            <w:r w:rsidR="00FF06A4">
              <w:rPr>
                <w:rFonts w:ascii="Times New Roman" w:hAnsi="Times New Roman"/>
                <w:i/>
                <w:lang w:val="lt-LT"/>
              </w:rPr>
              <w:t xml:space="preserve">neurozinė </w:t>
            </w:r>
            <w:r w:rsidRPr="00CD3D53">
              <w:rPr>
                <w:rFonts w:ascii="Times New Roman" w:hAnsi="Times New Roman"/>
                <w:i/>
                <w:lang w:val="lt-LT"/>
              </w:rPr>
              <w:t xml:space="preserve">edema, daugiaformė eritema, </w:t>
            </w:r>
            <w:r w:rsidRPr="00CD3D53">
              <w:rPr>
                <w:rFonts w:ascii="Times New Roman" w:hAnsi="Times New Roman"/>
                <w:i/>
                <w:lang w:val="lt-LT"/>
              </w:rPr>
              <w:lastRenderedPageBreak/>
              <w:t xml:space="preserve">alopecija, </w:t>
            </w:r>
            <w:r w:rsidRPr="00AA3F30">
              <w:rPr>
                <w:rFonts w:ascii="Times New Roman" w:eastAsia="Calibri" w:hAnsi="Times New Roman" w:cs="Times New Roman"/>
                <w:i/>
                <w:lang w:val="lt-LT"/>
              </w:rPr>
              <w:t>vaist</w:t>
            </w:r>
            <w:r>
              <w:rPr>
                <w:rFonts w:ascii="Times New Roman" w:eastAsia="Calibri" w:hAnsi="Times New Roman" w:cs="Times New Roman"/>
                <w:i/>
                <w:lang w:val="lt-LT"/>
              </w:rPr>
              <w:t>ini</w:t>
            </w:r>
            <w:r w:rsidRPr="00AA3F30">
              <w:rPr>
                <w:rFonts w:ascii="Times New Roman" w:eastAsia="Calibri" w:hAnsi="Times New Roman" w:cs="Times New Roman"/>
                <w:i/>
                <w:lang w:val="lt-LT"/>
              </w:rPr>
              <w:t xml:space="preserve">o </w:t>
            </w:r>
            <w:r>
              <w:rPr>
                <w:rFonts w:ascii="Times New Roman" w:eastAsia="Calibri" w:hAnsi="Times New Roman" w:cs="Times New Roman"/>
                <w:i/>
                <w:lang w:val="lt-LT"/>
              </w:rPr>
              <w:t>preparato</w:t>
            </w:r>
            <w:r w:rsidRPr="00CD3D53">
              <w:rPr>
                <w:rFonts w:ascii="Times New Roman" w:hAnsi="Times New Roman"/>
                <w:i/>
                <w:lang w:val="lt-LT"/>
              </w:rPr>
              <w:t xml:space="preserve"> sukeltas odos bėrimas su eozinofilija ir sisteminiais simptomais </w:t>
            </w:r>
            <w:r w:rsidR="00FF06A4">
              <w:rPr>
                <w:rFonts w:ascii="Times New Roman" w:hAnsi="Times New Roman"/>
                <w:i/>
                <w:lang w:val="lt-LT"/>
              </w:rPr>
              <w:t>(žr. 4.4 </w:t>
            </w:r>
            <w:r w:rsidRPr="00CD3D53">
              <w:rPr>
                <w:rFonts w:ascii="Times New Roman" w:hAnsi="Times New Roman"/>
                <w:i/>
                <w:lang w:val="lt-LT"/>
              </w:rPr>
              <w:t>skyrių)</w:t>
            </w:r>
          </w:p>
        </w:tc>
      </w:tr>
      <w:tr w:rsidR="004311BD" w:rsidRPr="00AA3F30" w14:paraId="3EF70AFD"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2"/>
            <w:tcBorders>
              <w:top w:val="nil"/>
              <w:left w:val="nil"/>
              <w:bottom w:val="nil"/>
              <w:right w:val="nil"/>
            </w:tcBorders>
          </w:tcPr>
          <w:p w14:paraId="1816D506"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b/>
                <w:lang w:val="lt-LT"/>
              </w:rPr>
              <w:lastRenderedPageBreak/>
              <w:t>Skeleto, raumenų ir jungiamojo audinio sutrikimai</w:t>
            </w:r>
          </w:p>
        </w:tc>
      </w:tr>
      <w:tr w:rsidR="004311BD" w:rsidRPr="00AA3F30" w14:paraId="4C47AD16"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66D7483"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501B8EF2"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Artralgija, mialgija, nugaros skausmas, tikas</w:t>
            </w:r>
          </w:p>
        </w:tc>
      </w:tr>
      <w:tr w:rsidR="004311BD" w:rsidRPr="00AA3F30" w14:paraId="668DA452"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74C7F04B"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355A5C24"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Rabdomiolizė, miokloniniai traukuliai</w:t>
            </w:r>
          </w:p>
        </w:tc>
      </w:tr>
      <w:tr w:rsidR="004311BD" w:rsidRPr="00AA3F30" w14:paraId="45EE9859"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62E5D66C"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Inkstų ir šlapimo takų sutrikimai</w:t>
            </w:r>
          </w:p>
        </w:tc>
        <w:tc>
          <w:tcPr>
            <w:tcW w:w="4261" w:type="dxa"/>
            <w:tcBorders>
              <w:top w:val="nil"/>
              <w:left w:val="nil"/>
              <w:bottom w:val="nil"/>
              <w:right w:val="nil"/>
            </w:tcBorders>
          </w:tcPr>
          <w:p w14:paraId="265FD802"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AA3F30" w14:paraId="0B7C9B9B"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6D575D14"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4B9AC4CC"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Ūmus inkstų nepakankamumas, šlapimo nelaikymas</w:t>
            </w:r>
          </w:p>
        </w:tc>
      </w:tr>
      <w:tr w:rsidR="004311BD" w:rsidRPr="00AA3F30" w14:paraId="66910795"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66A4673"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Lytinės sistemos ir krūties sutrikimai</w:t>
            </w:r>
          </w:p>
        </w:tc>
        <w:tc>
          <w:tcPr>
            <w:tcW w:w="4261" w:type="dxa"/>
            <w:tcBorders>
              <w:top w:val="nil"/>
              <w:left w:val="nil"/>
              <w:bottom w:val="nil"/>
              <w:right w:val="nil"/>
            </w:tcBorders>
          </w:tcPr>
          <w:p w14:paraId="761D8C01"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AA3F30" w14:paraId="677F8E04"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64DCDDAE"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08315466"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Impotencija</w:t>
            </w:r>
          </w:p>
        </w:tc>
      </w:tr>
      <w:tr w:rsidR="004311BD" w:rsidRPr="001C24A4" w14:paraId="19D562C2"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3781BCD"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51CF53F9" w14:textId="77777777"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Krūtų hipertrofija, ginekomastija</w:t>
            </w:r>
            <w:r>
              <w:rPr>
                <w:rFonts w:ascii="Times New Roman" w:eastAsia="Calibri" w:hAnsi="Times New Roman" w:cs="Times New Roman"/>
                <w:i/>
                <w:lang w:val="lt-LT"/>
              </w:rPr>
              <w:t>,</w:t>
            </w:r>
            <w:r w:rsidRPr="00100D18">
              <w:rPr>
                <w:rFonts w:ascii="Times New Roman" w:eastAsia="Times New Roman" w:hAnsi="Times New Roman" w:cs="Times New Roman"/>
                <w:i/>
                <w:lang w:val="lt-LT"/>
              </w:rPr>
              <w:t xml:space="preserve"> lytinės funkcijos sutrikimas (įskaitant lytinio potraukio pokyčius, ejakuliacijos sutrikimus ir </w:t>
            </w:r>
            <w:r w:rsidR="00FF06A4">
              <w:rPr>
                <w:rFonts w:ascii="Times New Roman" w:eastAsia="Times New Roman" w:hAnsi="Times New Roman" w:cs="Times New Roman"/>
                <w:i/>
                <w:lang w:val="lt-LT"/>
              </w:rPr>
              <w:t>anorgazmiją)</w:t>
            </w:r>
          </w:p>
        </w:tc>
      </w:tr>
      <w:tr w:rsidR="004311BD" w:rsidRPr="00AA3F30" w14:paraId="1D20DE13"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2"/>
            <w:tcBorders>
              <w:top w:val="nil"/>
              <w:left w:val="nil"/>
              <w:bottom w:val="nil"/>
              <w:right w:val="nil"/>
            </w:tcBorders>
          </w:tcPr>
          <w:p w14:paraId="2A3A6426"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b/>
                <w:lang w:val="lt-LT"/>
              </w:rPr>
              <w:t>Bendrieji sutrikimai ir vartojimo vietos pažeidimai</w:t>
            </w:r>
          </w:p>
        </w:tc>
      </w:tr>
      <w:tr w:rsidR="004311BD" w:rsidRPr="00AA3F30" w14:paraId="6246ED90"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10F43155"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 xml:space="preserve">Labai </w:t>
            </w: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031546BA"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Nuovargis, karščiavimas</w:t>
            </w:r>
          </w:p>
        </w:tc>
      </w:tr>
      <w:tr w:rsidR="004311BD" w:rsidRPr="00AA3F30" w14:paraId="5136A469"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56149CA8"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6FCAC6B9"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Periferinė edema, nenormali eisena, astenija, skausmas, negalavimas, gripo sindromas</w:t>
            </w:r>
          </w:p>
        </w:tc>
      </w:tr>
      <w:tr w:rsidR="004311BD" w:rsidRPr="00AA3F30" w14:paraId="70ED6A6E"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384E3E11"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Nedažn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2CAFD790" w14:textId="77777777" w:rsidR="004311BD" w:rsidRPr="00CD3D53" w:rsidRDefault="004311BD" w:rsidP="00FF06A4">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Išplitusi edema</w:t>
            </w:r>
          </w:p>
        </w:tc>
      </w:tr>
      <w:tr w:rsidR="004311BD" w:rsidRPr="001C24A4" w14:paraId="27370B40"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5F18E3DD"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58EA7052" w14:textId="77777777" w:rsidR="004311BD" w:rsidRPr="00CD3D53" w:rsidRDefault="004311BD" w:rsidP="00E61B1C">
            <w:pPr>
              <w:spacing w:after="0" w:line="240" w:lineRule="auto"/>
              <w:rPr>
                <w:rFonts w:ascii="Times New Roman" w:hAnsi="Times New Roman"/>
                <w:i/>
                <w:lang w:val="lt-LT"/>
              </w:rPr>
            </w:pPr>
            <w:r w:rsidRPr="00CD3D53">
              <w:rPr>
                <w:rFonts w:ascii="Times New Roman" w:hAnsi="Times New Roman"/>
                <w:i/>
                <w:lang w:val="lt-LT"/>
              </w:rPr>
              <w:t>Nutraukimo reakcijos (daugiausia nerimas, nemiga, pykinimas, skausmai, prakaitavimas), krūtinės skausmas</w:t>
            </w:r>
          </w:p>
          <w:p w14:paraId="34E3EE3B" w14:textId="37E7E11F" w:rsidR="004311BD" w:rsidRPr="00CD3D53" w:rsidRDefault="004311BD" w:rsidP="00E61B1C">
            <w:pPr>
              <w:autoSpaceDE w:val="0"/>
              <w:autoSpaceDN w:val="0"/>
              <w:adjustRightInd w:val="0"/>
              <w:spacing w:after="0" w:line="240" w:lineRule="auto"/>
              <w:jc w:val="both"/>
              <w:rPr>
                <w:rFonts w:ascii="Times New Roman" w:hAnsi="Times New Roman"/>
                <w:i/>
                <w:lang w:val="lt-LT"/>
              </w:rPr>
            </w:pPr>
            <w:r w:rsidRPr="00CD3D53">
              <w:rPr>
                <w:rFonts w:ascii="Times New Roman" w:hAnsi="Times New Roman"/>
                <w:i/>
                <w:lang w:val="lt-LT"/>
              </w:rPr>
              <w:t>Pasitaikė staigios nepaaiškinamos mirties atvejų, kurių priežastinis ryšys su gydymu gabapentinu neįrodytas</w:t>
            </w:r>
          </w:p>
        </w:tc>
      </w:tr>
      <w:tr w:rsidR="004311BD" w:rsidRPr="00AA3F30" w14:paraId="06248423"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05B76A79"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b/>
                <w:lang w:val="lt-LT"/>
              </w:rPr>
              <w:t>Tyrimai</w:t>
            </w:r>
          </w:p>
        </w:tc>
        <w:tc>
          <w:tcPr>
            <w:tcW w:w="4261" w:type="dxa"/>
            <w:tcBorders>
              <w:top w:val="nil"/>
              <w:left w:val="nil"/>
              <w:bottom w:val="nil"/>
              <w:right w:val="nil"/>
            </w:tcBorders>
          </w:tcPr>
          <w:p w14:paraId="687C5DB9"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1C24A4" w14:paraId="2F2C0451"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1EDE4D8"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5E70F9CD"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Baltųjų kraujo kūnelių kiekio sumažėjimas, svorio padidėjimas</w:t>
            </w:r>
          </w:p>
        </w:tc>
      </w:tr>
      <w:tr w:rsidR="004311BD" w:rsidRPr="001C24A4" w14:paraId="6AC3580D"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6AE5EE8"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AA3F30">
              <w:rPr>
                <w:rFonts w:ascii="Times New Roman" w:eastAsia="Times New Roman" w:hAnsi="Times New Roman" w:cs="Times New Roman"/>
                <w:lang w:val="lt-LT" w:eastAsia="pt-PT"/>
              </w:rPr>
              <w:t>Nedažn</w:t>
            </w:r>
            <w:r>
              <w:rPr>
                <w:rFonts w:ascii="Times New Roman" w:eastAsia="Times New Roman" w:hAnsi="Times New Roman" w:cs="Times New Roman"/>
                <w:lang w:val="lt-LT" w:eastAsia="pt-PT"/>
              </w:rPr>
              <w:t>as</w:t>
            </w:r>
          </w:p>
        </w:tc>
        <w:tc>
          <w:tcPr>
            <w:tcW w:w="4261" w:type="dxa"/>
            <w:tcBorders>
              <w:top w:val="nil"/>
              <w:left w:val="nil"/>
              <w:bottom w:val="nil"/>
              <w:right w:val="nil"/>
            </w:tcBorders>
          </w:tcPr>
          <w:p w14:paraId="2A7BCF10"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Kepenų funkcijos tyrimų rodmenų SGOT (AST), SGPT (ALT) aktyvumo ir bilirubino kiekio padidėjimas</w:t>
            </w:r>
          </w:p>
        </w:tc>
      </w:tr>
      <w:tr w:rsidR="004311BD" w:rsidRPr="001C24A4" w14:paraId="5E62B8E1"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6315D040"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lang w:val="lt-LT"/>
              </w:rPr>
              <w:t>Dažnis nežinomas</w:t>
            </w:r>
          </w:p>
        </w:tc>
        <w:tc>
          <w:tcPr>
            <w:tcW w:w="4261" w:type="dxa"/>
            <w:tcBorders>
              <w:top w:val="nil"/>
              <w:left w:val="nil"/>
              <w:bottom w:val="nil"/>
              <w:right w:val="nil"/>
            </w:tcBorders>
          </w:tcPr>
          <w:p w14:paraId="56E305CF" w14:textId="55B42266" w:rsidR="004311BD" w:rsidRPr="00CD3D53" w:rsidRDefault="004311BD" w:rsidP="00E61B1C">
            <w:pPr>
              <w:autoSpaceDE w:val="0"/>
              <w:autoSpaceDN w:val="0"/>
              <w:adjustRightInd w:val="0"/>
              <w:spacing w:after="0" w:line="240" w:lineRule="auto"/>
              <w:jc w:val="both"/>
              <w:rPr>
                <w:rFonts w:ascii="Times New Roman" w:hAnsi="Times New Roman"/>
                <w:i/>
                <w:lang w:val="lt-LT"/>
              </w:rPr>
            </w:pPr>
            <w:r>
              <w:rPr>
                <w:rFonts w:ascii="Times New Roman" w:eastAsia="Times New Roman" w:hAnsi="Times New Roman" w:cs="Times New Roman"/>
                <w:i/>
                <w:lang w:val="lt-LT" w:eastAsia="pt-PT"/>
              </w:rPr>
              <w:t>K</w:t>
            </w:r>
            <w:r w:rsidRPr="00AA3F30">
              <w:rPr>
                <w:rFonts w:ascii="Times New Roman" w:eastAsia="Times New Roman" w:hAnsi="Times New Roman" w:cs="Times New Roman"/>
                <w:i/>
                <w:lang w:val="lt-LT" w:eastAsia="pt-PT"/>
              </w:rPr>
              <w:t>reatino</w:t>
            </w:r>
            <w:r w:rsidRPr="00CD3D53">
              <w:rPr>
                <w:rFonts w:ascii="Times New Roman" w:hAnsi="Times New Roman"/>
                <w:i/>
                <w:lang w:val="lt-LT"/>
              </w:rPr>
              <w:t xml:space="preserve"> fosfokinazės aktyvumo padidėjimas kraujyje</w:t>
            </w:r>
          </w:p>
        </w:tc>
      </w:tr>
      <w:tr w:rsidR="004311BD" w:rsidRPr="00AA3F30" w14:paraId="5D0D73B8"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0C5B720C" w14:textId="77777777" w:rsidR="004311BD" w:rsidRPr="00CD3D53" w:rsidRDefault="004311BD" w:rsidP="00E61B1C">
            <w:pPr>
              <w:autoSpaceDE w:val="0"/>
              <w:autoSpaceDN w:val="0"/>
              <w:adjustRightInd w:val="0"/>
              <w:spacing w:after="0" w:line="240" w:lineRule="auto"/>
              <w:jc w:val="both"/>
              <w:rPr>
                <w:rFonts w:ascii="Times New Roman" w:hAnsi="Times New Roman"/>
                <w:b/>
                <w:lang w:val="lt-LT"/>
              </w:rPr>
            </w:pPr>
            <w:r w:rsidRPr="00CD3D53">
              <w:rPr>
                <w:rFonts w:ascii="Times New Roman" w:hAnsi="Times New Roman"/>
                <w:b/>
                <w:lang w:val="lt-LT"/>
              </w:rPr>
              <w:t>Sužalojimai, apsinuodijimai ir procedūrų komplikacijos</w:t>
            </w:r>
          </w:p>
        </w:tc>
        <w:tc>
          <w:tcPr>
            <w:tcW w:w="4261" w:type="dxa"/>
            <w:tcBorders>
              <w:top w:val="nil"/>
              <w:left w:val="nil"/>
              <w:bottom w:val="nil"/>
              <w:right w:val="nil"/>
            </w:tcBorders>
          </w:tcPr>
          <w:p w14:paraId="2B32F5D3" w14:textId="77777777" w:rsidR="004311BD" w:rsidRPr="00CD3D53" w:rsidRDefault="004311BD" w:rsidP="00E61B1C">
            <w:pPr>
              <w:autoSpaceDE w:val="0"/>
              <w:autoSpaceDN w:val="0"/>
              <w:adjustRightInd w:val="0"/>
              <w:spacing w:after="0" w:line="240" w:lineRule="auto"/>
              <w:jc w:val="both"/>
              <w:rPr>
                <w:rFonts w:ascii="Times New Roman" w:hAnsi="Times New Roman"/>
                <w:lang w:val="lt-LT"/>
              </w:rPr>
            </w:pPr>
          </w:p>
        </w:tc>
      </w:tr>
      <w:tr w:rsidR="004311BD" w:rsidRPr="001C24A4" w14:paraId="32EFD6DC" w14:textId="77777777" w:rsidTr="00E6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681D5267" w14:textId="77777777" w:rsidR="004311BD" w:rsidRDefault="004311BD" w:rsidP="00E61B1C">
            <w:pPr>
              <w:autoSpaceDE w:val="0"/>
              <w:autoSpaceDN w:val="0"/>
              <w:adjustRightInd w:val="0"/>
              <w:spacing w:after="0" w:line="240" w:lineRule="auto"/>
              <w:jc w:val="both"/>
              <w:rPr>
                <w:rFonts w:ascii="Times New Roman" w:eastAsia="Times New Roman" w:hAnsi="Times New Roman" w:cs="Times New Roman"/>
                <w:lang w:val="lt-LT" w:eastAsia="pt-PT"/>
              </w:rPr>
            </w:pPr>
            <w:r w:rsidRPr="00AA3F30">
              <w:rPr>
                <w:rFonts w:ascii="Times New Roman" w:eastAsia="Times New Roman" w:hAnsi="Times New Roman" w:cs="Times New Roman"/>
                <w:lang w:val="lt-LT" w:eastAsia="pt-PT"/>
              </w:rPr>
              <w:t>Dažn</w:t>
            </w:r>
            <w:r>
              <w:rPr>
                <w:rFonts w:ascii="Times New Roman" w:eastAsia="Times New Roman" w:hAnsi="Times New Roman" w:cs="Times New Roman"/>
                <w:lang w:val="lt-LT" w:eastAsia="pt-PT"/>
              </w:rPr>
              <w:t>as</w:t>
            </w:r>
          </w:p>
          <w:p w14:paraId="47EF1D39" w14:textId="77777777" w:rsidR="00FF06A4" w:rsidRPr="00CD3D53" w:rsidRDefault="00FF06A4" w:rsidP="00E61B1C">
            <w:pPr>
              <w:autoSpaceDE w:val="0"/>
              <w:autoSpaceDN w:val="0"/>
              <w:adjustRightInd w:val="0"/>
              <w:spacing w:after="0" w:line="240" w:lineRule="auto"/>
              <w:jc w:val="both"/>
              <w:rPr>
                <w:rFonts w:ascii="Times New Roman" w:hAnsi="Times New Roman"/>
                <w:lang w:val="lt-LT"/>
              </w:rPr>
            </w:pPr>
            <w:r>
              <w:rPr>
                <w:rFonts w:ascii="Times New Roman" w:eastAsia="Times New Roman" w:hAnsi="Times New Roman" w:cs="Times New Roman"/>
                <w:lang w:val="lt-LT" w:eastAsia="pt-PT"/>
              </w:rPr>
              <w:t>Nedažnas</w:t>
            </w:r>
          </w:p>
        </w:tc>
        <w:tc>
          <w:tcPr>
            <w:tcW w:w="4261" w:type="dxa"/>
            <w:tcBorders>
              <w:top w:val="nil"/>
              <w:left w:val="nil"/>
              <w:bottom w:val="nil"/>
              <w:right w:val="nil"/>
            </w:tcBorders>
          </w:tcPr>
          <w:p w14:paraId="3B40EB73" w14:textId="77777777" w:rsidR="004311BD" w:rsidRDefault="004311BD" w:rsidP="00E61B1C">
            <w:pPr>
              <w:autoSpaceDE w:val="0"/>
              <w:autoSpaceDN w:val="0"/>
              <w:adjustRightInd w:val="0"/>
              <w:spacing w:after="0" w:line="240" w:lineRule="auto"/>
              <w:jc w:val="both"/>
              <w:rPr>
                <w:rFonts w:ascii="Times New Roman" w:hAnsi="Times New Roman"/>
                <w:lang w:val="lt-LT"/>
              </w:rPr>
            </w:pPr>
            <w:r w:rsidRPr="00CD3D53">
              <w:rPr>
                <w:rFonts w:ascii="Times New Roman" w:hAnsi="Times New Roman"/>
                <w:lang w:val="lt-LT"/>
              </w:rPr>
              <w:t>Atsitiktiniai sužalojimai, lūžiai, įbrėžimai</w:t>
            </w:r>
          </w:p>
          <w:p w14:paraId="44956927" w14:textId="77777777" w:rsidR="00FF06A4" w:rsidRPr="00CD3D53" w:rsidRDefault="00FF06A4" w:rsidP="00E61B1C">
            <w:pPr>
              <w:autoSpaceDE w:val="0"/>
              <w:autoSpaceDN w:val="0"/>
              <w:adjustRightInd w:val="0"/>
              <w:spacing w:after="0" w:line="240" w:lineRule="auto"/>
              <w:jc w:val="both"/>
              <w:rPr>
                <w:rFonts w:ascii="Times New Roman" w:hAnsi="Times New Roman"/>
                <w:lang w:val="lt-LT"/>
              </w:rPr>
            </w:pPr>
            <w:r>
              <w:rPr>
                <w:rFonts w:ascii="Times New Roman" w:hAnsi="Times New Roman"/>
                <w:lang w:val="lt-LT"/>
              </w:rPr>
              <w:t>Pargriuvimas</w:t>
            </w:r>
          </w:p>
        </w:tc>
      </w:tr>
    </w:tbl>
    <w:p w14:paraId="5C51965B" w14:textId="77777777" w:rsidR="005042FB" w:rsidRDefault="005042FB" w:rsidP="005042FB">
      <w:pPr>
        <w:spacing w:after="0" w:line="240" w:lineRule="auto"/>
        <w:rPr>
          <w:rFonts w:ascii="Times New Roman" w:hAnsi="Times New Roman"/>
          <w:lang w:val="lt-LT"/>
        </w:rPr>
      </w:pPr>
    </w:p>
    <w:p w14:paraId="410216FF" w14:textId="77E2A330" w:rsidR="005042FB" w:rsidRDefault="005042FB" w:rsidP="005042FB">
      <w:pPr>
        <w:spacing w:after="0" w:line="240" w:lineRule="auto"/>
        <w:rPr>
          <w:rFonts w:ascii="Times New Roman" w:hAnsi="Times New Roman"/>
          <w:lang w:val="lt-LT"/>
        </w:rPr>
      </w:pPr>
      <w:r>
        <w:rPr>
          <w:rFonts w:ascii="Times New Roman" w:hAnsi="Times New Roman"/>
          <w:lang w:val="lt-LT"/>
        </w:rPr>
        <w:t>Gydant gabapentinu, diagnozuota ūminio pankreatito atvejų. Ryšys su gabapentino vartojimu neaiškus (žr.</w:t>
      </w:r>
      <w:r w:rsidR="00762B9E">
        <w:rPr>
          <w:rFonts w:ascii="Times New Roman" w:hAnsi="Times New Roman"/>
          <w:lang w:val="lt-LT"/>
        </w:rPr>
        <w:t> </w:t>
      </w:r>
      <w:r>
        <w:rPr>
          <w:rFonts w:ascii="Times New Roman" w:hAnsi="Times New Roman"/>
          <w:lang w:val="lt-LT"/>
        </w:rPr>
        <w:t>4.4</w:t>
      </w:r>
      <w:r w:rsidR="00762B9E">
        <w:rPr>
          <w:rFonts w:ascii="Times New Roman" w:hAnsi="Times New Roman"/>
          <w:lang w:val="lt-LT"/>
        </w:rPr>
        <w:t> </w:t>
      </w:r>
      <w:r>
        <w:rPr>
          <w:rFonts w:ascii="Times New Roman" w:hAnsi="Times New Roman"/>
          <w:lang w:val="lt-LT"/>
        </w:rPr>
        <w:t>skyrių).</w:t>
      </w:r>
    </w:p>
    <w:p w14:paraId="08390ABC" w14:textId="77777777" w:rsidR="005042FB" w:rsidRDefault="005042FB" w:rsidP="005042FB">
      <w:pPr>
        <w:spacing w:after="0" w:line="240" w:lineRule="auto"/>
        <w:rPr>
          <w:rFonts w:ascii="Times New Roman" w:hAnsi="Times New Roman"/>
          <w:lang w:val="lt-LT"/>
        </w:rPr>
      </w:pPr>
    </w:p>
    <w:p w14:paraId="0F5D7676" w14:textId="77777777" w:rsidR="005042FB" w:rsidRDefault="005042FB" w:rsidP="005042FB">
      <w:pPr>
        <w:widowControl w:val="0"/>
        <w:autoSpaceDE w:val="0"/>
        <w:autoSpaceDN w:val="0"/>
        <w:adjustRightInd w:val="0"/>
        <w:spacing w:after="0" w:line="240" w:lineRule="auto"/>
        <w:ind w:right="565"/>
        <w:rPr>
          <w:rFonts w:ascii="Times New Roman" w:hAnsi="Times New Roman"/>
          <w:lang w:val="lt-LT"/>
        </w:rPr>
      </w:pPr>
      <w:r>
        <w:rPr>
          <w:rFonts w:ascii="Times New Roman" w:hAnsi="Times New Roman"/>
          <w:lang w:val="lt-LT"/>
        </w:rPr>
        <w:t>Hemodializuojamiems pacientams dėl paskutinės stadijos inkstų pakenkimo atsiranda miopatija su padidėjusiu kreatino kinazės kiekiu.</w:t>
      </w:r>
    </w:p>
    <w:p w14:paraId="0F964E22" w14:textId="77777777" w:rsidR="005042FB" w:rsidRDefault="005042FB" w:rsidP="005042FB">
      <w:pPr>
        <w:spacing w:after="0" w:line="240" w:lineRule="auto"/>
        <w:rPr>
          <w:rFonts w:ascii="Times New Roman" w:hAnsi="Times New Roman"/>
          <w:lang w:val="lt-LT"/>
        </w:rPr>
      </w:pPr>
    </w:p>
    <w:p w14:paraId="144029D9" w14:textId="77777777" w:rsidR="005042FB" w:rsidRPr="0027649B" w:rsidRDefault="005042FB" w:rsidP="005042FB">
      <w:pPr>
        <w:spacing w:after="0" w:line="240" w:lineRule="auto"/>
        <w:rPr>
          <w:rFonts w:ascii="Times New Roman" w:hAnsi="Times New Roman"/>
          <w:u w:val="single"/>
          <w:lang w:val="lt-LT"/>
        </w:rPr>
      </w:pPr>
      <w:r w:rsidRPr="0027649B">
        <w:rPr>
          <w:rFonts w:ascii="Times New Roman" w:hAnsi="Times New Roman"/>
          <w:u w:val="single"/>
          <w:lang w:val="lt-LT"/>
        </w:rPr>
        <w:t>Vaikų populiacija</w:t>
      </w:r>
    </w:p>
    <w:p w14:paraId="0DC2E2A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Kvėpavimo takų infekcijos, vidurinės ausies uždegimas, traukuliai ir bronchitas diagnozuoti tik klinikiniuose tyrimuose, kuriuose dalyvavo vaikai. Be to, klinikinių tyrimų su vaikais duomenimis, dažnai pasireiškė agresyvus elgesys ir hiperkinezijos.</w:t>
      </w:r>
    </w:p>
    <w:p w14:paraId="087D0A71" w14:textId="77777777" w:rsidR="005042FB" w:rsidRDefault="005042FB" w:rsidP="005042FB">
      <w:pPr>
        <w:spacing w:after="0" w:line="240" w:lineRule="auto"/>
        <w:rPr>
          <w:rFonts w:ascii="Times New Roman" w:hAnsi="Times New Roman"/>
          <w:lang w:val="lt-LT"/>
        </w:rPr>
      </w:pPr>
    </w:p>
    <w:p w14:paraId="40063D42" w14:textId="77777777" w:rsidR="005042FB" w:rsidRDefault="005042FB" w:rsidP="005042F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14:paraId="4A68ED42" w14:textId="77777777" w:rsidR="005042FB" w:rsidRDefault="005042FB" w:rsidP="005042FB">
      <w:pPr>
        <w:tabs>
          <w:tab w:val="left" w:pos="567"/>
        </w:tabs>
        <w:autoSpaceDE w:val="0"/>
        <w:autoSpaceDN w:val="0"/>
        <w:adjustRightInd w:val="0"/>
        <w:spacing w:after="0" w:line="260" w:lineRule="exact"/>
        <w:jc w:val="both"/>
        <w:rPr>
          <w:rFonts w:ascii="Times New Roman" w:eastAsia="Times New Roman" w:hAnsi="Times New Roman" w:cs="Times New Roman"/>
          <w:lang w:val="lt-LT"/>
        </w:rPr>
      </w:pPr>
      <w:r>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1C24A4">
          <w:rPr>
            <w:rStyle w:val="Hipersaitas"/>
            <w:lang w:val="lt-LT"/>
          </w:rPr>
          <w:t>www.vvkt.lt</w:t>
        </w:r>
      </w:hyperlink>
      <w:r>
        <w:rPr>
          <w:rFonts w:ascii="Times New Roman" w:eastAsia="Times New Roman" w:hAnsi="Times New Roman" w:cs="Times New Roman"/>
          <w:noProof/>
          <w:snapToGrid w:val="0"/>
          <w:szCs w:val="24"/>
          <w:lang w:val="lt-LT"/>
        </w:rPr>
        <w:t xml:space="preserve">/ esančią </w:t>
      </w:r>
      <w:r>
        <w:rPr>
          <w:rFonts w:ascii="Times New Roman" w:eastAsia="Times New Roman" w:hAnsi="Times New Roman" w:cs="Times New Roman"/>
          <w:noProof/>
          <w:snapToGrid w:val="0"/>
          <w:szCs w:val="24"/>
          <w:lang w:val="lt-LT"/>
        </w:rPr>
        <w:lastRenderedPageBreak/>
        <w:t xml:space="preserve">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C24A4">
          <w:rPr>
            <w:rStyle w:val="Hipersaitas"/>
            <w:lang w:val="lt-LT"/>
          </w:rPr>
          <w:t>NepageidaujamaR@vvkt.lt</w:t>
        </w:r>
      </w:hyperlink>
      <w:r>
        <w:rPr>
          <w:rFonts w:ascii="Times New Roman" w:eastAsia="Times New Roman" w:hAnsi="Times New Roman" w:cs="Times New Roman"/>
          <w:noProof/>
          <w:snapToGrid w:val="0"/>
          <w:szCs w:val="24"/>
          <w:lang w:val="lt-LT"/>
        </w:rPr>
        <w:t>), per interneto svetainę (adresu http://www.vvkt.lt).</w:t>
      </w:r>
    </w:p>
    <w:p w14:paraId="3662E67A" w14:textId="77777777" w:rsidR="005042FB" w:rsidRDefault="005042FB" w:rsidP="005042FB">
      <w:pPr>
        <w:spacing w:after="0" w:line="240" w:lineRule="auto"/>
        <w:rPr>
          <w:rFonts w:ascii="Times New Roman" w:eastAsia="Times New Roman" w:hAnsi="Times New Roman" w:cs="Times New Roman"/>
          <w:lang w:val="lt-LT"/>
        </w:rPr>
      </w:pPr>
    </w:p>
    <w:p w14:paraId="0B30A692"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4.9</w:t>
      </w:r>
      <w:r>
        <w:rPr>
          <w:rFonts w:ascii="Times New Roman" w:hAnsi="Times New Roman"/>
          <w:b/>
          <w:lang w:val="lt-LT"/>
        </w:rPr>
        <w:tab/>
        <w:t>Perdozavimas</w:t>
      </w:r>
    </w:p>
    <w:p w14:paraId="6472F71E" w14:textId="77777777" w:rsidR="005042FB" w:rsidRDefault="005042FB" w:rsidP="005042FB">
      <w:pPr>
        <w:spacing w:after="0" w:line="240" w:lineRule="auto"/>
        <w:rPr>
          <w:rFonts w:ascii="Times New Roman" w:hAnsi="Times New Roman"/>
          <w:lang w:val="lt-LT"/>
        </w:rPr>
      </w:pPr>
    </w:p>
    <w:p w14:paraId="297F3010"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 xml:space="preserve">Išgėrus iki 49 g gabapentino dozę, ūminio gyvybei pavojingo toksinio poveikio nenustatyta. Perdozavimo simptomai: galvos svaigimas, dvejinimasis akyse, neaiški kalba, mieguistumas, </w:t>
      </w:r>
      <w:r w:rsidR="00590A85">
        <w:rPr>
          <w:rFonts w:ascii="Times New Roman" w:hAnsi="Times New Roman"/>
          <w:lang w:val="lt-LT"/>
        </w:rPr>
        <w:t>sąmonės netekimas</w:t>
      </w:r>
      <w:r w:rsidR="009A70BB" w:rsidRPr="009A70BB">
        <w:rPr>
          <w:rFonts w:ascii="Times New Roman" w:hAnsi="Times New Roman"/>
          <w:lang w:val="lt-LT"/>
        </w:rPr>
        <w:t>,</w:t>
      </w:r>
      <w:r w:rsidR="009A70BB">
        <w:rPr>
          <w:rFonts w:ascii="Times New Roman" w:hAnsi="Times New Roman"/>
          <w:lang w:val="lt-LT"/>
        </w:rPr>
        <w:t xml:space="preserve"> </w:t>
      </w:r>
      <w:r>
        <w:rPr>
          <w:rFonts w:ascii="Times New Roman" w:hAnsi="Times New Roman"/>
          <w:lang w:val="lt-LT"/>
        </w:rPr>
        <w:t>apsnūdimas, lengvas viduriavimas. Taikant palaikomąją priežiūrą, visi pacientai visiškai pasveiko. Vartojant dideles gabapentino dozes, mažėja absorbcija ir tai gali riboti vaistinio preparato absorbciją perdozavimo atveju, taigi ir mažinti toksinį poveikį dėl perdozavimo.</w:t>
      </w:r>
    </w:p>
    <w:p w14:paraId="0F639A73" w14:textId="77777777" w:rsidR="005042FB" w:rsidRDefault="005042FB" w:rsidP="005042FB">
      <w:pPr>
        <w:spacing w:after="0" w:line="240" w:lineRule="auto"/>
        <w:rPr>
          <w:rFonts w:ascii="Times New Roman" w:hAnsi="Times New Roman"/>
          <w:lang w:val="lt-LT"/>
        </w:rPr>
      </w:pPr>
    </w:p>
    <w:p w14:paraId="7B28EFF0"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Gabapentino perdozavimas, ypač vartojant kartu kitus CNS slopinančius vaistus, gali sukelti komą.</w:t>
      </w:r>
    </w:p>
    <w:p w14:paraId="6C89B2EF" w14:textId="77777777" w:rsidR="005042FB" w:rsidRDefault="005042FB" w:rsidP="005042FB">
      <w:pPr>
        <w:spacing w:after="0" w:line="240" w:lineRule="auto"/>
        <w:rPr>
          <w:rFonts w:ascii="Times New Roman" w:hAnsi="Times New Roman"/>
          <w:lang w:val="lt-LT"/>
        </w:rPr>
      </w:pPr>
    </w:p>
    <w:p w14:paraId="79A2787A" w14:textId="4C9B4FFD" w:rsidR="005042FB" w:rsidRDefault="005042FB" w:rsidP="005042FB">
      <w:pPr>
        <w:spacing w:after="0" w:line="240" w:lineRule="auto"/>
        <w:rPr>
          <w:rFonts w:ascii="Times New Roman" w:hAnsi="Times New Roman"/>
          <w:lang w:val="lt-LT"/>
        </w:rPr>
      </w:pPr>
      <w:r>
        <w:rPr>
          <w:rFonts w:ascii="Times New Roman" w:hAnsi="Times New Roman"/>
          <w:lang w:val="lt-LT"/>
        </w:rPr>
        <w:t xml:space="preserve">Gabapentinas pasišalina kraujo hemodializės metu, tačiau remiantis ankstesne patirtimi, jos paprastai neprireikia. Vis dėlto hemodializės gali prireikti </w:t>
      </w:r>
      <w:r w:rsidR="00590A85">
        <w:rPr>
          <w:rFonts w:ascii="Times New Roman" w:hAnsi="Times New Roman"/>
          <w:lang w:val="lt-LT"/>
        </w:rPr>
        <w:t>pacientams</w:t>
      </w:r>
      <w:r>
        <w:rPr>
          <w:rFonts w:ascii="Times New Roman" w:hAnsi="Times New Roman"/>
          <w:lang w:val="lt-LT"/>
        </w:rPr>
        <w:t>, kurie serga sunkiu inkstų funkcijos sutrikimu.</w:t>
      </w:r>
    </w:p>
    <w:p w14:paraId="68F4D1AF" w14:textId="77777777" w:rsidR="005042FB" w:rsidRDefault="005042FB" w:rsidP="005042FB">
      <w:pPr>
        <w:spacing w:after="0" w:line="240" w:lineRule="auto"/>
        <w:rPr>
          <w:rFonts w:ascii="Times New Roman" w:hAnsi="Times New Roman"/>
          <w:lang w:val="lt-LT"/>
        </w:rPr>
      </w:pPr>
    </w:p>
    <w:p w14:paraId="131D2009"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Mirtina išgerta gabapentino dozė net 8000 mg/kg dozes gavusioms žiurkėms ir pelėms nenustatyta. Ūminio apsinuodijimo gyvūnams požymiai yra ataksija, kvėpavimo pasunkėjimas, sudribimas, aktyvumo sumažėjimas ar susijaudinimas.</w:t>
      </w:r>
    </w:p>
    <w:p w14:paraId="5F62BD9A" w14:textId="77777777" w:rsidR="005042FB" w:rsidRDefault="005042FB" w:rsidP="005042FB">
      <w:pPr>
        <w:spacing w:after="0" w:line="240" w:lineRule="auto"/>
        <w:rPr>
          <w:rFonts w:ascii="Times New Roman" w:hAnsi="Times New Roman"/>
          <w:lang w:val="lt-LT"/>
        </w:rPr>
      </w:pPr>
    </w:p>
    <w:p w14:paraId="6A10AFF5" w14:textId="77777777" w:rsidR="005042FB" w:rsidRDefault="005042FB" w:rsidP="005042FB">
      <w:pPr>
        <w:spacing w:after="0" w:line="240" w:lineRule="auto"/>
        <w:rPr>
          <w:rFonts w:ascii="Times New Roman" w:hAnsi="Times New Roman"/>
          <w:lang w:val="lt-LT"/>
        </w:rPr>
      </w:pPr>
    </w:p>
    <w:p w14:paraId="1D3B433E" w14:textId="77777777" w:rsidR="005042FB" w:rsidRDefault="005042FB" w:rsidP="005042FB">
      <w:pPr>
        <w:spacing w:after="0" w:line="240" w:lineRule="auto"/>
        <w:ind w:left="540" w:hanging="54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t>Farmakologinės savybės</w:t>
      </w:r>
    </w:p>
    <w:p w14:paraId="058F50F5" w14:textId="77777777" w:rsidR="005042FB" w:rsidRDefault="005042FB" w:rsidP="005042FB">
      <w:pPr>
        <w:spacing w:after="0" w:line="240" w:lineRule="auto"/>
        <w:rPr>
          <w:rFonts w:ascii="Times New Roman" w:hAnsi="Times New Roman"/>
          <w:b/>
          <w:caps/>
          <w:lang w:val="lt-LT"/>
        </w:rPr>
      </w:pPr>
    </w:p>
    <w:p w14:paraId="662179A7"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5.1</w:t>
      </w:r>
      <w:r>
        <w:rPr>
          <w:rFonts w:ascii="Times New Roman" w:hAnsi="Times New Roman"/>
          <w:b/>
          <w:lang w:val="lt-LT"/>
        </w:rPr>
        <w:tab/>
        <w:t>Farmakodinaminės savybės</w:t>
      </w:r>
    </w:p>
    <w:p w14:paraId="2D44F3C8" w14:textId="77777777" w:rsidR="005042FB" w:rsidRDefault="005042FB" w:rsidP="005042FB">
      <w:pPr>
        <w:spacing w:after="0" w:line="240" w:lineRule="auto"/>
        <w:rPr>
          <w:rFonts w:ascii="Times New Roman" w:hAnsi="Times New Roman"/>
          <w:lang w:val="lt-LT"/>
        </w:rPr>
      </w:pPr>
    </w:p>
    <w:p w14:paraId="4948F9A7"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 xml:space="preserve">Farmakoterapinė grupė </w:t>
      </w:r>
      <w:bookmarkStart w:id="4" w:name="OLE_LINK2"/>
      <w:r>
        <w:rPr>
          <w:rFonts w:ascii="Times New Roman" w:hAnsi="Times New Roman"/>
          <w:lang w:val="lt-LT"/>
        </w:rPr>
        <w:t>–</w:t>
      </w:r>
      <w:bookmarkEnd w:id="4"/>
      <w:r>
        <w:rPr>
          <w:rFonts w:ascii="Times New Roman" w:hAnsi="Times New Roman"/>
          <w:lang w:val="lt-LT"/>
        </w:rPr>
        <w:t xml:space="preserve"> </w:t>
      </w:r>
      <w:r w:rsidR="00826026" w:rsidRPr="00826026">
        <w:rPr>
          <w:rFonts w:ascii="Times New Roman" w:hAnsi="Times New Roman"/>
          <w:lang w:val="lt-LT"/>
        </w:rPr>
        <w:t>antiepilepsiniai preparatai</w:t>
      </w:r>
      <w:r w:rsidR="009A70BB">
        <w:rPr>
          <w:rFonts w:ascii="Times New Roman" w:hAnsi="Times New Roman"/>
          <w:lang w:val="lt-LT"/>
        </w:rPr>
        <w:t xml:space="preserve">, </w:t>
      </w:r>
      <w:r>
        <w:rPr>
          <w:rFonts w:ascii="Times New Roman" w:hAnsi="Times New Roman"/>
          <w:lang w:val="lt-LT"/>
        </w:rPr>
        <w:t>kiti vaistiniai preparatai nuo epilepsijos, ATC kodas – N03AX12</w:t>
      </w:r>
      <w:r w:rsidR="00826026">
        <w:rPr>
          <w:rFonts w:ascii="Times New Roman" w:hAnsi="Times New Roman"/>
          <w:lang w:val="lt-LT"/>
        </w:rPr>
        <w:t>.</w:t>
      </w:r>
    </w:p>
    <w:p w14:paraId="0F9E45C6" w14:textId="77777777" w:rsidR="005042FB" w:rsidRDefault="005042FB" w:rsidP="005042FB">
      <w:pPr>
        <w:spacing w:after="0" w:line="240" w:lineRule="auto"/>
        <w:rPr>
          <w:rFonts w:ascii="Times New Roman" w:hAnsi="Times New Roman"/>
          <w:lang w:val="lt-LT"/>
        </w:rPr>
      </w:pPr>
    </w:p>
    <w:p w14:paraId="45E7890F" w14:textId="77777777" w:rsidR="005042FB" w:rsidRPr="0027649B" w:rsidRDefault="005042FB" w:rsidP="005042FB">
      <w:pPr>
        <w:spacing w:after="0" w:line="240" w:lineRule="auto"/>
        <w:rPr>
          <w:rFonts w:ascii="Times New Roman" w:hAnsi="Times New Roman"/>
          <w:u w:val="single"/>
          <w:lang w:val="lt-LT"/>
        </w:rPr>
      </w:pPr>
      <w:r w:rsidRPr="0027649B">
        <w:rPr>
          <w:rFonts w:ascii="Times New Roman" w:hAnsi="Times New Roman"/>
          <w:u w:val="single"/>
          <w:lang w:val="lt-LT"/>
        </w:rPr>
        <w:t>Veikimo mechanizmas</w:t>
      </w:r>
    </w:p>
    <w:p w14:paraId="5E81CCE7" w14:textId="77777777" w:rsidR="009A70BB" w:rsidRPr="009A70BB" w:rsidRDefault="008456CE" w:rsidP="009A70BB">
      <w:pPr>
        <w:spacing w:after="0" w:line="240" w:lineRule="auto"/>
        <w:rPr>
          <w:rFonts w:ascii="Times New Roman" w:eastAsia="Times New Roman" w:hAnsi="Times New Roman" w:cs="Times New Roman"/>
          <w:lang w:val="lt-LT"/>
        </w:rPr>
      </w:pPr>
      <w:r w:rsidRPr="006F63E7">
        <w:rPr>
          <w:rFonts w:ascii="Times New Roman" w:eastAsia="Times New Roman" w:hAnsi="Times New Roman" w:cs="Times New Roman"/>
          <w:lang w:val="lt-LT"/>
        </w:rPr>
        <w:t>Gabapentinas greitai prasiskverbia į smegenis ir neleidžia pasireikšti priepuoliams daugelyje epilepsijos modelių su gyvūnais.</w:t>
      </w:r>
      <w:r w:rsidRPr="001C24A4">
        <w:rPr>
          <w:rFonts w:ascii="Times New Roman" w:hAnsi="Times New Roman" w:cs="Times New Roman"/>
          <w:lang w:val="lt-LT"/>
        </w:rPr>
        <w:t xml:space="preserve"> </w:t>
      </w:r>
      <w:r w:rsidRPr="008456CE">
        <w:rPr>
          <w:rFonts w:ascii="Times New Roman" w:eastAsia="Times New Roman" w:hAnsi="Times New Roman" w:cs="Times New Roman"/>
          <w:lang w:val="lt-LT"/>
        </w:rPr>
        <w:t>Gabapentinas nepasižymi giminingumu nei GASRA, nei GASRB receptoriams ir nekeičia GASR metabolizmo. Jis neprisijungia prie kitų nervinio impulso pernešėjų receptorių smegenyse ir nesąveikauja su natrio kanalais. Gabapentinas yra itin giminingas nuo potencialų skirtumo priklau</w:t>
      </w:r>
      <w:r>
        <w:rPr>
          <w:rFonts w:ascii="Times New Roman" w:eastAsia="Times New Roman" w:hAnsi="Times New Roman" w:cs="Times New Roman"/>
          <w:lang w:val="lt-LT"/>
        </w:rPr>
        <w:t>somam kalcio kanalų α2δ (alfa 2 </w:t>
      </w:r>
      <w:r w:rsidRPr="008456CE">
        <w:rPr>
          <w:rFonts w:ascii="Times New Roman" w:eastAsia="Times New Roman" w:hAnsi="Times New Roman" w:cs="Times New Roman"/>
          <w:lang w:val="lt-LT"/>
        </w:rPr>
        <w:t>delta) subvienetui ir prie jo jungiasi. Manoma, kad gabapentino prieštraukulinis poveikis gyvūnams gali būti susijęs su jo prisijungimu prie α2δ subvieneto. Atlikus plataus spektro patikrą buvo nustatyta, kad nėra kito šio vaistinio preparato taikinio, išskyrus α2δ.</w:t>
      </w:r>
    </w:p>
    <w:p w14:paraId="349EAC8F" w14:textId="77777777" w:rsidR="009A70BB" w:rsidRDefault="009A70BB" w:rsidP="009A70BB">
      <w:pPr>
        <w:spacing w:after="0" w:line="240" w:lineRule="auto"/>
        <w:rPr>
          <w:rFonts w:ascii="Times New Roman" w:eastAsia="Times New Roman" w:hAnsi="Times New Roman" w:cs="Times New Roman"/>
          <w:lang w:val="lt-LT"/>
        </w:rPr>
      </w:pPr>
    </w:p>
    <w:p w14:paraId="464EC057" w14:textId="77777777" w:rsidR="009A70BB" w:rsidRPr="009A70BB" w:rsidRDefault="006F63E7" w:rsidP="009A70BB">
      <w:pPr>
        <w:spacing w:after="0" w:line="240" w:lineRule="auto"/>
        <w:rPr>
          <w:rFonts w:ascii="Times New Roman" w:eastAsia="Times New Roman" w:hAnsi="Times New Roman" w:cs="Times New Roman"/>
          <w:lang w:val="lt-LT"/>
        </w:rPr>
      </w:pPr>
      <w:r w:rsidRPr="006F63E7">
        <w:rPr>
          <w:rFonts w:ascii="Times New Roman" w:eastAsia="Times New Roman" w:hAnsi="Times New Roman" w:cs="Times New Roman"/>
          <w:lang w:val="lt-LT"/>
        </w:rPr>
        <w:t>Kelių ikiklinikinių modelių duomenys rodo, kad gabapentino farmakologinis aktyvumas gali pasireikšti dėl to, jog jam prisijungus prie α2δ centrinės nervų sistemos srityse išsiskiria mažiau stimuliuojančiojo nervinio impulso pernešėjų. Šis veikimas gali lemti gabapentino prieštraukulinį aktyvumą. Tiesioginis ryšys tarp šių gabapentino veikimo būdų ir jo prieštraukulinio poveikio žmonėms vis dar nenustatytas.</w:t>
      </w:r>
    </w:p>
    <w:p w14:paraId="5635B401" w14:textId="77777777" w:rsidR="009A70BB" w:rsidRDefault="009A70BB" w:rsidP="009A70BB">
      <w:pPr>
        <w:spacing w:after="0" w:line="240" w:lineRule="auto"/>
        <w:rPr>
          <w:rFonts w:ascii="Times New Roman" w:eastAsia="Times New Roman" w:hAnsi="Times New Roman" w:cs="Times New Roman"/>
          <w:lang w:val="lt-LT"/>
        </w:rPr>
      </w:pPr>
    </w:p>
    <w:p w14:paraId="65476181" w14:textId="77777777" w:rsidR="005042FB" w:rsidRDefault="006F63E7" w:rsidP="009A70BB">
      <w:pPr>
        <w:spacing w:after="0" w:line="240" w:lineRule="auto"/>
        <w:rPr>
          <w:rFonts w:ascii="Times New Roman" w:eastAsia="Times New Roman" w:hAnsi="Times New Roman" w:cs="Times New Roman"/>
          <w:lang w:val="lt-LT"/>
        </w:rPr>
      </w:pPr>
      <w:r w:rsidRPr="006F63E7">
        <w:rPr>
          <w:rFonts w:ascii="Times New Roman" w:eastAsia="Times New Roman" w:hAnsi="Times New Roman" w:cs="Times New Roman"/>
          <w:lang w:val="lt-LT"/>
        </w:rPr>
        <w:t xml:space="preserve">Gabapentinas taip pat buvo veiksmingas keliuose su gyvūnų modeliais atliktuose ikiklinikiniuose skausmo tyrimuose. Manoma, kad dėl gabapentino specifinio jungimosi su α2δ subvienetu jis pasižymi keliais skirtingais veikimo mechanizmais, kurie lemia </w:t>
      </w:r>
      <w:r w:rsidRPr="006F63E7">
        <w:rPr>
          <w:rFonts w:ascii="Times New Roman" w:eastAsia="Times New Roman" w:hAnsi="Times New Roman" w:cs="Times New Roman"/>
          <w:lang w:val="lt-LT"/>
        </w:rPr>
        <w:lastRenderedPageBreak/>
        <w:t>analgetinį aktyvumą gyvūnų modeliuose. Gabapentino analgetinis aktyvumas nugaros smegenyse ir aukštesniuosiuose smegenų centruose gali pasireikšti dėl sąveikos su nusileidžiančiomis skausmo slopinimo grandimis. Šių ikiklinikinių savybių reikšmė kli</w:t>
      </w:r>
      <w:r>
        <w:rPr>
          <w:rFonts w:ascii="Times New Roman" w:eastAsia="Times New Roman" w:hAnsi="Times New Roman" w:cs="Times New Roman"/>
          <w:lang w:val="lt-LT"/>
        </w:rPr>
        <w:t>nikiniam poveikiui žmonėms ne</w:t>
      </w:r>
      <w:r w:rsidRPr="006F63E7">
        <w:rPr>
          <w:rFonts w:ascii="Times New Roman" w:eastAsia="Times New Roman" w:hAnsi="Times New Roman" w:cs="Times New Roman"/>
          <w:lang w:val="lt-LT"/>
        </w:rPr>
        <w:t>žinoma.</w:t>
      </w:r>
    </w:p>
    <w:p w14:paraId="7C8E59AB" w14:textId="77777777" w:rsidR="005042FB" w:rsidRDefault="005042FB" w:rsidP="005042FB">
      <w:pPr>
        <w:spacing w:after="0" w:line="240" w:lineRule="auto"/>
        <w:rPr>
          <w:rFonts w:ascii="Times New Roman" w:eastAsia="Times New Roman" w:hAnsi="Times New Roman" w:cs="Times New Roman"/>
          <w:lang w:val="lt-LT"/>
        </w:rPr>
      </w:pPr>
    </w:p>
    <w:p w14:paraId="7C12F5EB" w14:textId="77777777" w:rsidR="009A70BB" w:rsidRPr="009A70BB" w:rsidRDefault="009A70BB" w:rsidP="005042FB">
      <w:pPr>
        <w:spacing w:after="0" w:line="240" w:lineRule="auto"/>
        <w:rPr>
          <w:rFonts w:ascii="Times New Roman" w:hAnsi="Times New Roman"/>
          <w:u w:val="single"/>
          <w:lang w:val="lt-LT"/>
        </w:rPr>
      </w:pPr>
      <w:r w:rsidRPr="009A70BB">
        <w:rPr>
          <w:rFonts w:ascii="Times New Roman" w:hAnsi="Times New Roman"/>
          <w:u w:val="single"/>
          <w:lang w:val="lt-LT"/>
        </w:rPr>
        <w:t>Klinikinis veiksmingumas ir saugumas</w:t>
      </w:r>
    </w:p>
    <w:p w14:paraId="7E7141DC" w14:textId="3D0462F8" w:rsidR="005042FB" w:rsidRDefault="005042FB" w:rsidP="005042FB">
      <w:pPr>
        <w:spacing w:after="0" w:line="240" w:lineRule="auto"/>
        <w:rPr>
          <w:rFonts w:ascii="Times New Roman" w:hAnsi="Times New Roman"/>
          <w:lang w:val="lt-LT"/>
        </w:rPr>
      </w:pPr>
      <w:r>
        <w:rPr>
          <w:rFonts w:ascii="Times New Roman" w:hAnsi="Times New Roman"/>
          <w:lang w:val="lt-LT"/>
        </w:rPr>
        <w:t>Klinikinių tyrimų metu taikant papildomą dalinių priepuolių gydymą gabapentinu 3–12</w:t>
      </w:r>
      <w:r>
        <w:rPr>
          <w:rFonts w:ascii="Times New Roman" w:eastAsia="Times New Roman" w:hAnsi="Times New Roman" w:cs="Times New Roman"/>
          <w:lang w:val="lt-LT"/>
        </w:rPr>
        <w:t> </w:t>
      </w:r>
      <w:r>
        <w:rPr>
          <w:rFonts w:ascii="Times New Roman" w:hAnsi="Times New Roman"/>
          <w:lang w:val="lt-LT"/>
        </w:rPr>
        <w:t>metų vaikams, gabapentino grupėje buvo nustatytas kiekybinis, tačiau statistiškai nereikšmingas priepuolių sumažėjimas 50</w:t>
      </w:r>
      <w:r>
        <w:rPr>
          <w:rFonts w:ascii="Times New Roman" w:eastAsia="Times New Roman" w:hAnsi="Times New Roman" w:cs="Times New Roman"/>
          <w:lang w:val="lt-LT"/>
        </w:rPr>
        <w:t> </w:t>
      </w:r>
      <w:r>
        <w:rPr>
          <w:rFonts w:ascii="Times New Roman" w:hAnsi="Times New Roman"/>
          <w:lang w:val="lt-LT"/>
        </w:rPr>
        <w:t>%, palyginti su placebu. Vėlesni papildomi atsako į gydymą gabapentinu dažnio pagal amžių tyrimai statistiškai reikšmingos amžiaus įtakos nei nepertraukiamam, nei dichotominiam kintamajam, neparodė (3–5</w:t>
      </w:r>
      <w:r w:rsidR="00590A85">
        <w:rPr>
          <w:rFonts w:ascii="Times New Roman" w:hAnsi="Times New Roman"/>
          <w:lang w:val="lt-LT"/>
        </w:rPr>
        <w:t> </w:t>
      </w:r>
      <w:r>
        <w:rPr>
          <w:rFonts w:ascii="Times New Roman" w:hAnsi="Times New Roman"/>
          <w:lang w:val="lt-LT"/>
        </w:rPr>
        <w:t>metų ir 6–12</w:t>
      </w:r>
      <w:r w:rsidR="00590A85">
        <w:rPr>
          <w:rFonts w:ascii="Times New Roman" w:hAnsi="Times New Roman"/>
          <w:lang w:val="lt-LT"/>
        </w:rPr>
        <w:t> </w:t>
      </w:r>
      <w:r>
        <w:rPr>
          <w:rFonts w:ascii="Times New Roman" w:hAnsi="Times New Roman"/>
          <w:lang w:val="lt-LT"/>
        </w:rPr>
        <w:t>metų amžiaus grupėse). Šių vėliau atliktų papildomų tyrimų duomenys pateikti toliau esančioje lentelėje:</w:t>
      </w:r>
    </w:p>
    <w:p w14:paraId="59F8A11D" w14:textId="77777777" w:rsidR="005042FB" w:rsidRDefault="005042FB" w:rsidP="005042FB">
      <w:pPr>
        <w:spacing w:after="0" w:line="240" w:lineRule="auto"/>
        <w:rPr>
          <w:rFonts w:ascii="Times New Roman" w:hAnsi="Times New Roman"/>
          <w:lang w:val="lt-LT"/>
        </w:rPr>
      </w:pPr>
    </w:p>
    <w:tbl>
      <w:tblPr>
        <w:tblpPr w:leftFromText="180" w:rightFromText="180" w:bottomFromText="200" w:vertAnchor="text" w:horzAnchor="page" w:tblpX="2474"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71"/>
        <w:gridCol w:w="1771"/>
        <w:gridCol w:w="1771"/>
      </w:tblGrid>
      <w:tr w:rsidR="006F63E7" w14:paraId="4EFF5160" w14:textId="77777777" w:rsidTr="0027649B">
        <w:tc>
          <w:tcPr>
            <w:tcW w:w="7440" w:type="dxa"/>
            <w:gridSpan w:val="4"/>
            <w:tcBorders>
              <w:top w:val="single" w:sz="4" w:space="0" w:color="auto"/>
              <w:left w:val="single" w:sz="4" w:space="0" w:color="auto"/>
              <w:bottom w:val="single" w:sz="4" w:space="0" w:color="auto"/>
              <w:right w:val="single" w:sz="4" w:space="0" w:color="auto"/>
            </w:tcBorders>
            <w:vAlign w:val="center"/>
            <w:hideMark/>
          </w:tcPr>
          <w:p w14:paraId="3249A9AE" w14:textId="7A988F79"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Atsakas (</w:t>
            </w:r>
            <w:r>
              <w:rPr>
                <w:rFonts w:ascii="Times New Roman" w:hAnsi="Times New Roman"/>
                <w:lang w:val="lt-LT"/>
              </w:rPr>
              <w:sym w:font="Symbol" w:char="F0B3"/>
            </w:r>
            <w:r>
              <w:rPr>
                <w:rFonts w:ascii="Times New Roman" w:hAnsi="Times New Roman"/>
                <w:lang w:val="lt-LT"/>
              </w:rPr>
              <w:t> 50</w:t>
            </w:r>
            <w:r w:rsidR="005269A5">
              <w:rPr>
                <w:rFonts w:ascii="Times New Roman" w:hAnsi="Times New Roman"/>
                <w:lang w:val="lt-LT"/>
              </w:rPr>
              <w:t> </w:t>
            </w:r>
            <w:r>
              <w:rPr>
                <w:rFonts w:ascii="Times New Roman" w:hAnsi="Times New Roman"/>
                <w:lang w:val="lt-LT"/>
              </w:rPr>
              <w:t>% pagerėjimas) pagal gydymą bei MKGP* amžių</w:t>
            </w:r>
          </w:p>
        </w:tc>
      </w:tr>
      <w:tr w:rsidR="006F63E7" w14:paraId="6CBC23E2" w14:textId="77777777" w:rsidTr="0027649B">
        <w:tc>
          <w:tcPr>
            <w:tcW w:w="2127" w:type="dxa"/>
            <w:tcBorders>
              <w:top w:val="single" w:sz="4" w:space="0" w:color="auto"/>
              <w:left w:val="single" w:sz="4" w:space="0" w:color="auto"/>
              <w:bottom w:val="single" w:sz="4" w:space="0" w:color="auto"/>
              <w:right w:val="single" w:sz="4" w:space="0" w:color="auto"/>
            </w:tcBorders>
            <w:vAlign w:val="center"/>
          </w:tcPr>
          <w:p w14:paraId="33E1AF8F" w14:textId="77777777"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Amžiaus kategorija</w:t>
            </w:r>
          </w:p>
          <w:p w14:paraId="7418D910" w14:textId="77777777" w:rsidR="006F63E7" w:rsidRDefault="006F63E7" w:rsidP="0027649B">
            <w:pPr>
              <w:spacing w:after="0" w:line="240" w:lineRule="auto"/>
              <w:jc w:val="center"/>
              <w:rPr>
                <w:rFonts w:ascii="Times New Roman" w:hAnsi="Times New Roman"/>
                <w:sz w:val="24"/>
                <w:lang w:val="lt-LT"/>
              </w:rPr>
            </w:pPr>
          </w:p>
        </w:tc>
        <w:tc>
          <w:tcPr>
            <w:tcW w:w="1771" w:type="dxa"/>
            <w:tcBorders>
              <w:top w:val="single" w:sz="4" w:space="0" w:color="auto"/>
              <w:left w:val="single" w:sz="4" w:space="0" w:color="auto"/>
              <w:bottom w:val="single" w:sz="4" w:space="0" w:color="auto"/>
              <w:right w:val="single" w:sz="4" w:space="0" w:color="auto"/>
            </w:tcBorders>
            <w:vAlign w:val="center"/>
            <w:hideMark/>
          </w:tcPr>
          <w:p w14:paraId="784C2C07" w14:textId="77777777"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Placebas</w:t>
            </w:r>
          </w:p>
        </w:tc>
        <w:tc>
          <w:tcPr>
            <w:tcW w:w="1771" w:type="dxa"/>
            <w:tcBorders>
              <w:top w:val="single" w:sz="4" w:space="0" w:color="auto"/>
              <w:left w:val="single" w:sz="4" w:space="0" w:color="auto"/>
              <w:bottom w:val="single" w:sz="4" w:space="0" w:color="auto"/>
              <w:right w:val="single" w:sz="4" w:space="0" w:color="auto"/>
            </w:tcBorders>
            <w:vAlign w:val="center"/>
            <w:hideMark/>
          </w:tcPr>
          <w:p w14:paraId="1D41F411" w14:textId="77777777"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Gabapentinas</w:t>
            </w:r>
          </w:p>
        </w:tc>
        <w:tc>
          <w:tcPr>
            <w:tcW w:w="1771" w:type="dxa"/>
            <w:tcBorders>
              <w:top w:val="single" w:sz="4" w:space="0" w:color="auto"/>
              <w:left w:val="single" w:sz="4" w:space="0" w:color="auto"/>
              <w:bottom w:val="single" w:sz="4" w:space="0" w:color="auto"/>
              <w:right w:val="single" w:sz="4" w:space="0" w:color="auto"/>
            </w:tcBorders>
            <w:vAlign w:val="center"/>
            <w:hideMark/>
          </w:tcPr>
          <w:p w14:paraId="063CFCD5" w14:textId="77777777"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p-reikšmė</w:t>
            </w:r>
          </w:p>
        </w:tc>
      </w:tr>
      <w:tr w:rsidR="006F63E7" w14:paraId="44E330A3" w14:textId="77777777" w:rsidTr="0027649B">
        <w:tc>
          <w:tcPr>
            <w:tcW w:w="2127" w:type="dxa"/>
            <w:tcBorders>
              <w:top w:val="single" w:sz="4" w:space="0" w:color="auto"/>
              <w:left w:val="single" w:sz="4" w:space="0" w:color="auto"/>
              <w:bottom w:val="single" w:sz="4" w:space="0" w:color="auto"/>
              <w:right w:val="single" w:sz="4" w:space="0" w:color="auto"/>
            </w:tcBorders>
            <w:vAlign w:val="center"/>
          </w:tcPr>
          <w:p w14:paraId="08B99143" w14:textId="4ACC0AD6"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&lt; 6</w:t>
            </w:r>
            <w:r w:rsidR="00590A85">
              <w:rPr>
                <w:rFonts w:ascii="Times New Roman" w:hAnsi="Times New Roman"/>
                <w:lang w:val="lt-LT"/>
              </w:rPr>
              <w:t> </w:t>
            </w:r>
            <w:r>
              <w:rPr>
                <w:rFonts w:ascii="Times New Roman" w:hAnsi="Times New Roman"/>
                <w:lang w:val="lt-LT"/>
              </w:rPr>
              <w:t>metų</w:t>
            </w:r>
          </w:p>
          <w:p w14:paraId="52066A11" w14:textId="77777777" w:rsidR="006F63E7" w:rsidRDefault="006F63E7" w:rsidP="0027649B">
            <w:pPr>
              <w:spacing w:after="0" w:line="240" w:lineRule="auto"/>
              <w:jc w:val="center"/>
              <w:rPr>
                <w:rFonts w:ascii="Times New Roman" w:hAnsi="Times New Roman"/>
                <w:sz w:val="24"/>
                <w:lang w:val="lt-LT"/>
              </w:rPr>
            </w:pPr>
          </w:p>
        </w:tc>
        <w:tc>
          <w:tcPr>
            <w:tcW w:w="1771" w:type="dxa"/>
            <w:tcBorders>
              <w:top w:val="single" w:sz="4" w:space="0" w:color="auto"/>
              <w:left w:val="single" w:sz="4" w:space="0" w:color="auto"/>
              <w:bottom w:val="single" w:sz="4" w:space="0" w:color="auto"/>
              <w:right w:val="single" w:sz="4" w:space="0" w:color="auto"/>
            </w:tcBorders>
            <w:vAlign w:val="center"/>
            <w:hideMark/>
          </w:tcPr>
          <w:p w14:paraId="5B1FE6E4" w14:textId="2CAB4BA2" w:rsidR="006F63E7" w:rsidRDefault="006F63E7" w:rsidP="0027649B">
            <w:pPr>
              <w:spacing w:after="0" w:line="240" w:lineRule="auto"/>
              <w:jc w:val="center"/>
              <w:rPr>
                <w:rFonts w:ascii="Times New Roman" w:hAnsi="Times New Roman"/>
                <w:lang w:val="lt-LT"/>
              </w:rPr>
            </w:pPr>
            <w:r>
              <w:rPr>
                <w:rFonts w:ascii="Times New Roman" w:hAnsi="Times New Roman"/>
                <w:lang w:val="lt-LT"/>
              </w:rPr>
              <w:t>4</w:t>
            </w:r>
            <w:r w:rsidR="00590A85">
              <w:rPr>
                <w:rFonts w:ascii="Times New Roman" w:hAnsi="Times New Roman"/>
                <w:lang w:val="lt-LT"/>
              </w:rPr>
              <w:t> </w:t>
            </w:r>
            <w:r>
              <w:rPr>
                <w:rFonts w:ascii="Times New Roman" w:hAnsi="Times New Roman"/>
                <w:lang w:val="lt-LT"/>
              </w:rPr>
              <w:t>iš 21</w:t>
            </w:r>
            <w:r w:rsidR="00590A85">
              <w:rPr>
                <w:rFonts w:ascii="Times New Roman" w:hAnsi="Times New Roman"/>
                <w:lang w:val="lt-LT"/>
              </w:rPr>
              <w:t> </w:t>
            </w:r>
            <w:r>
              <w:rPr>
                <w:rFonts w:ascii="Times New Roman" w:hAnsi="Times New Roman"/>
                <w:lang w:val="lt-LT"/>
              </w:rPr>
              <w:t>(19,0</w:t>
            </w:r>
            <w:r w:rsidR="00590A85">
              <w:rPr>
                <w:rFonts w:ascii="Times New Roman" w:hAnsi="Times New Roman"/>
                <w:lang w:val="lt-LT"/>
              </w:rPr>
              <w:t> </w:t>
            </w:r>
            <w:r>
              <w:rPr>
                <w:rFonts w:ascii="Times New Roman" w:hAnsi="Times New Roman"/>
                <w:lang w:val="lt-LT"/>
              </w:rPr>
              <w:t>%)</w:t>
            </w:r>
          </w:p>
        </w:tc>
        <w:tc>
          <w:tcPr>
            <w:tcW w:w="1771" w:type="dxa"/>
            <w:tcBorders>
              <w:top w:val="single" w:sz="4" w:space="0" w:color="auto"/>
              <w:left w:val="single" w:sz="4" w:space="0" w:color="auto"/>
              <w:bottom w:val="single" w:sz="4" w:space="0" w:color="auto"/>
              <w:right w:val="single" w:sz="4" w:space="0" w:color="auto"/>
            </w:tcBorders>
            <w:vAlign w:val="center"/>
            <w:hideMark/>
          </w:tcPr>
          <w:p w14:paraId="71E99510" w14:textId="3A982D65"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4</w:t>
            </w:r>
            <w:r w:rsidR="00590A85">
              <w:rPr>
                <w:rFonts w:ascii="Times New Roman" w:hAnsi="Times New Roman"/>
                <w:lang w:val="lt-LT"/>
              </w:rPr>
              <w:t> </w:t>
            </w:r>
            <w:r>
              <w:rPr>
                <w:rFonts w:ascii="Times New Roman" w:hAnsi="Times New Roman"/>
                <w:lang w:val="lt-LT"/>
              </w:rPr>
              <w:t>iš 17</w:t>
            </w:r>
            <w:r w:rsidR="00590A85">
              <w:rPr>
                <w:rFonts w:ascii="Times New Roman" w:hAnsi="Times New Roman"/>
                <w:lang w:val="lt-LT"/>
              </w:rPr>
              <w:t> </w:t>
            </w:r>
            <w:r>
              <w:rPr>
                <w:rFonts w:ascii="Times New Roman" w:hAnsi="Times New Roman"/>
                <w:lang w:val="lt-LT"/>
              </w:rPr>
              <w:t>(23,5</w:t>
            </w:r>
            <w:r w:rsidR="00590A85">
              <w:rPr>
                <w:rFonts w:ascii="Times New Roman" w:hAnsi="Times New Roman"/>
                <w:lang w:val="lt-LT"/>
              </w:rPr>
              <w:t> </w:t>
            </w:r>
            <w:r>
              <w:rPr>
                <w:rFonts w:ascii="Times New Roman" w:hAnsi="Times New Roman"/>
                <w:lang w:val="lt-LT"/>
              </w:rPr>
              <w:t>%)</w:t>
            </w:r>
          </w:p>
        </w:tc>
        <w:tc>
          <w:tcPr>
            <w:tcW w:w="1771" w:type="dxa"/>
            <w:tcBorders>
              <w:top w:val="single" w:sz="4" w:space="0" w:color="auto"/>
              <w:left w:val="single" w:sz="4" w:space="0" w:color="auto"/>
              <w:bottom w:val="single" w:sz="4" w:space="0" w:color="auto"/>
              <w:right w:val="single" w:sz="4" w:space="0" w:color="auto"/>
            </w:tcBorders>
            <w:vAlign w:val="center"/>
            <w:hideMark/>
          </w:tcPr>
          <w:p w14:paraId="290877A8" w14:textId="77777777"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0,7362</w:t>
            </w:r>
          </w:p>
        </w:tc>
      </w:tr>
      <w:tr w:rsidR="006F63E7" w14:paraId="63C01A6D" w14:textId="77777777" w:rsidTr="0027649B">
        <w:tc>
          <w:tcPr>
            <w:tcW w:w="2127" w:type="dxa"/>
            <w:tcBorders>
              <w:top w:val="single" w:sz="4" w:space="0" w:color="auto"/>
              <w:left w:val="single" w:sz="4" w:space="0" w:color="auto"/>
              <w:bottom w:val="single" w:sz="4" w:space="0" w:color="auto"/>
              <w:right w:val="single" w:sz="4" w:space="0" w:color="auto"/>
            </w:tcBorders>
            <w:vAlign w:val="center"/>
          </w:tcPr>
          <w:p w14:paraId="5ACDB76D" w14:textId="7B125514"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6–12</w:t>
            </w:r>
            <w:r w:rsidR="00590A85">
              <w:rPr>
                <w:rFonts w:ascii="Times New Roman" w:hAnsi="Times New Roman"/>
                <w:lang w:val="lt-LT"/>
              </w:rPr>
              <w:t> </w:t>
            </w:r>
            <w:r>
              <w:rPr>
                <w:rFonts w:ascii="Times New Roman" w:hAnsi="Times New Roman"/>
                <w:lang w:val="lt-LT"/>
              </w:rPr>
              <w:t>metų</w:t>
            </w:r>
          </w:p>
          <w:p w14:paraId="2102C51D" w14:textId="77777777" w:rsidR="006F63E7" w:rsidRDefault="006F63E7" w:rsidP="0027649B">
            <w:pPr>
              <w:spacing w:after="0" w:line="240" w:lineRule="auto"/>
              <w:jc w:val="center"/>
              <w:rPr>
                <w:rFonts w:ascii="Times New Roman" w:hAnsi="Times New Roman"/>
                <w:sz w:val="24"/>
                <w:lang w:val="lt-LT"/>
              </w:rPr>
            </w:pPr>
          </w:p>
        </w:tc>
        <w:tc>
          <w:tcPr>
            <w:tcW w:w="1771" w:type="dxa"/>
            <w:tcBorders>
              <w:top w:val="single" w:sz="4" w:space="0" w:color="auto"/>
              <w:left w:val="single" w:sz="4" w:space="0" w:color="auto"/>
              <w:bottom w:val="single" w:sz="4" w:space="0" w:color="auto"/>
              <w:right w:val="single" w:sz="4" w:space="0" w:color="auto"/>
            </w:tcBorders>
            <w:vAlign w:val="center"/>
            <w:hideMark/>
          </w:tcPr>
          <w:p w14:paraId="0250AE53" w14:textId="5BA9460A"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17</w:t>
            </w:r>
            <w:r w:rsidR="00590A85">
              <w:rPr>
                <w:rFonts w:ascii="Times New Roman" w:hAnsi="Times New Roman"/>
                <w:lang w:val="lt-LT"/>
              </w:rPr>
              <w:t> </w:t>
            </w:r>
            <w:r>
              <w:rPr>
                <w:rFonts w:ascii="Times New Roman" w:hAnsi="Times New Roman"/>
                <w:lang w:val="lt-LT"/>
              </w:rPr>
              <w:t>iš 99</w:t>
            </w:r>
            <w:r w:rsidR="00590A85">
              <w:rPr>
                <w:rFonts w:ascii="Times New Roman" w:hAnsi="Times New Roman"/>
                <w:lang w:val="lt-LT"/>
              </w:rPr>
              <w:t> </w:t>
            </w:r>
            <w:r>
              <w:rPr>
                <w:rFonts w:ascii="Times New Roman" w:hAnsi="Times New Roman"/>
                <w:lang w:val="lt-LT"/>
              </w:rPr>
              <w:t>(17,2</w:t>
            </w:r>
            <w:r w:rsidR="00590A85">
              <w:rPr>
                <w:rFonts w:ascii="Times New Roman" w:hAnsi="Times New Roman"/>
                <w:lang w:val="lt-LT"/>
              </w:rPr>
              <w:t> </w:t>
            </w:r>
            <w:r>
              <w:rPr>
                <w:rFonts w:ascii="Times New Roman" w:hAnsi="Times New Roman"/>
                <w:lang w:val="lt-LT"/>
              </w:rPr>
              <w:t>%)</w:t>
            </w:r>
          </w:p>
        </w:tc>
        <w:tc>
          <w:tcPr>
            <w:tcW w:w="1771" w:type="dxa"/>
            <w:tcBorders>
              <w:top w:val="single" w:sz="4" w:space="0" w:color="auto"/>
              <w:left w:val="single" w:sz="4" w:space="0" w:color="auto"/>
              <w:bottom w:val="single" w:sz="4" w:space="0" w:color="auto"/>
              <w:right w:val="single" w:sz="4" w:space="0" w:color="auto"/>
            </w:tcBorders>
            <w:vAlign w:val="center"/>
            <w:hideMark/>
          </w:tcPr>
          <w:p w14:paraId="6C3C4FE3" w14:textId="0347619B"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20</w:t>
            </w:r>
            <w:r w:rsidR="00590A85">
              <w:rPr>
                <w:rFonts w:ascii="Times New Roman" w:hAnsi="Times New Roman"/>
                <w:lang w:val="lt-LT"/>
              </w:rPr>
              <w:t> </w:t>
            </w:r>
            <w:r>
              <w:rPr>
                <w:rFonts w:ascii="Times New Roman" w:hAnsi="Times New Roman"/>
                <w:lang w:val="lt-LT"/>
              </w:rPr>
              <w:t>iš 96</w:t>
            </w:r>
            <w:r w:rsidR="00590A85">
              <w:rPr>
                <w:rFonts w:ascii="Times New Roman" w:hAnsi="Times New Roman"/>
                <w:lang w:val="lt-LT"/>
              </w:rPr>
              <w:t> </w:t>
            </w:r>
            <w:r>
              <w:rPr>
                <w:rFonts w:ascii="Times New Roman" w:hAnsi="Times New Roman"/>
                <w:lang w:val="lt-LT"/>
              </w:rPr>
              <w:t>(20,8</w:t>
            </w:r>
            <w:r w:rsidR="00590A85">
              <w:rPr>
                <w:rFonts w:ascii="Times New Roman" w:hAnsi="Times New Roman"/>
                <w:lang w:val="lt-LT"/>
              </w:rPr>
              <w:t> </w:t>
            </w:r>
            <w:r>
              <w:rPr>
                <w:rFonts w:ascii="Times New Roman" w:hAnsi="Times New Roman"/>
                <w:lang w:val="lt-LT"/>
              </w:rPr>
              <w:t>%)</w:t>
            </w:r>
          </w:p>
        </w:tc>
        <w:tc>
          <w:tcPr>
            <w:tcW w:w="1771" w:type="dxa"/>
            <w:tcBorders>
              <w:top w:val="single" w:sz="4" w:space="0" w:color="auto"/>
              <w:left w:val="single" w:sz="4" w:space="0" w:color="auto"/>
              <w:bottom w:val="single" w:sz="4" w:space="0" w:color="auto"/>
              <w:right w:val="single" w:sz="4" w:space="0" w:color="auto"/>
            </w:tcBorders>
            <w:vAlign w:val="center"/>
            <w:hideMark/>
          </w:tcPr>
          <w:p w14:paraId="60D197F9" w14:textId="77777777" w:rsidR="006F63E7" w:rsidRDefault="006F63E7" w:rsidP="0027649B">
            <w:pPr>
              <w:spacing w:after="0" w:line="240" w:lineRule="auto"/>
              <w:jc w:val="center"/>
              <w:rPr>
                <w:rFonts w:ascii="Times New Roman" w:hAnsi="Times New Roman"/>
                <w:sz w:val="24"/>
                <w:lang w:val="lt-LT"/>
              </w:rPr>
            </w:pPr>
            <w:r>
              <w:rPr>
                <w:rFonts w:ascii="Times New Roman" w:hAnsi="Times New Roman"/>
                <w:lang w:val="lt-LT"/>
              </w:rPr>
              <w:t>0,5144</w:t>
            </w:r>
          </w:p>
        </w:tc>
      </w:tr>
    </w:tbl>
    <w:p w14:paraId="5BC2A1CF" w14:textId="77777777" w:rsidR="005042FB" w:rsidRDefault="005042FB" w:rsidP="005042FB">
      <w:pPr>
        <w:spacing w:after="0" w:line="240" w:lineRule="auto"/>
        <w:rPr>
          <w:rFonts w:ascii="Times New Roman" w:hAnsi="Times New Roman"/>
          <w:lang w:val="lt-LT"/>
        </w:rPr>
      </w:pPr>
    </w:p>
    <w:p w14:paraId="54C676B6" w14:textId="77777777" w:rsidR="005042FB" w:rsidRDefault="005042FB" w:rsidP="005042FB">
      <w:pPr>
        <w:spacing w:after="0" w:line="240" w:lineRule="auto"/>
        <w:rPr>
          <w:rFonts w:ascii="Times New Roman" w:hAnsi="Times New Roman"/>
          <w:lang w:val="lt-LT"/>
        </w:rPr>
      </w:pPr>
    </w:p>
    <w:p w14:paraId="5CC50F43" w14:textId="77777777" w:rsidR="005042FB" w:rsidRDefault="005042FB" w:rsidP="005042FB">
      <w:pPr>
        <w:spacing w:after="0" w:line="240" w:lineRule="auto"/>
        <w:rPr>
          <w:rFonts w:ascii="Times New Roman" w:hAnsi="Times New Roman"/>
          <w:lang w:val="lt-LT"/>
        </w:rPr>
      </w:pPr>
    </w:p>
    <w:p w14:paraId="0EE773CE" w14:textId="77777777" w:rsidR="005042FB" w:rsidRDefault="005042FB" w:rsidP="005042FB">
      <w:pPr>
        <w:spacing w:after="0" w:line="240" w:lineRule="auto"/>
        <w:rPr>
          <w:rFonts w:ascii="Times New Roman" w:hAnsi="Times New Roman"/>
          <w:lang w:val="lt-LT"/>
        </w:rPr>
      </w:pPr>
    </w:p>
    <w:p w14:paraId="60525FFB" w14:textId="77777777" w:rsidR="005042FB" w:rsidRDefault="005042FB" w:rsidP="005042FB">
      <w:pPr>
        <w:spacing w:after="0" w:line="240" w:lineRule="auto"/>
        <w:rPr>
          <w:rFonts w:ascii="Times New Roman" w:hAnsi="Times New Roman"/>
          <w:lang w:val="lt-LT"/>
        </w:rPr>
      </w:pPr>
    </w:p>
    <w:p w14:paraId="5338F839" w14:textId="77777777" w:rsidR="005042FB" w:rsidRDefault="005042FB" w:rsidP="005042FB">
      <w:pPr>
        <w:spacing w:after="0" w:line="240" w:lineRule="auto"/>
        <w:rPr>
          <w:rFonts w:ascii="Times New Roman" w:hAnsi="Times New Roman"/>
          <w:lang w:val="lt-LT"/>
        </w:rPr>
      </w:pPr>
    </w:p>
    <w:p w14:paraId="4B978CF4" w14:textId="77777777" w:rsidR="005042FB" w:rsidRDefault="005042FB" w:rsidP="005042FB">
      <w:pPr>
        <w:spacing w:after="0" w:line="240" w:lineRule="auto"/>
        <w:rPr>
          <w:rFonts w:ascii="Times New Roman" w:hAnsi="Times New Roman"/>
          <w:lang w:val="lt-LT"/>
        </w:rPr>
      </w:pPr>
    </w:p>
    <w:p w14:paraId="10075C36" w14:textId="77777777" w:rsidR="005042FB" w:rsidRDefault="005042FB" w:rsidP="005042FB">
      <w:pPr>
        <w:spacing w:after="0" w:line="240" w:lineRule="auto"/>
        <w:rPr>
          <w:rFonts w:ascii="Times New Roman" w:hAnsi="Times New Roman"/>
          <w:lang w:val="lt-LT"/>
        </w:rPr>
      </w:pPr>
    </w:p>
    <w:p w14:paraId="331CA6BE" w14:textId="77777777" w:rsidR="005042FB" w:rsidRDefault="005042FB" w:rsidP="005042FB">
      <w:pPr>
        <w:spacing w:after="0" w:line="240" w:lineRule="auto"/>
        <w:rPr>
          <w:rFonts w:ascii="Times New Roman" w:hAnsi="Times New Roman"/>
          <w:lang w:val="lt-LT"/>
        </w:rPr>
      </w:pPr>
    </w:p>
    <w:p w14:paraId="6D358ECD" w14:textId="64781C06" w:rsidR="005042FB" w:rsidRPr="0027649B" w:rsidRDefault="005042FB" w:rsidP="005042FB">
      <w:pPr>
        <w:spacing w:after="0" w:line="240" w:lineRule="auto"/>
        <w:rPr>
          <w:rFonts w:ascii="Times New Roman" w:hAnsi="Times New Roman"/>
          <w:sz w:val="16"/>
          <w:lang w:val="lt-LT"/>
        </w:rPr>
      </w:pPr>
      <w:r w:rsidRPr="00C70773">
        <w:rPr>
          <w:rFonts w:ascii="Times New Roman" w:hAnsi="Times New Roman"/>
          <w:sz w:val="16"/>
          <w:szCs w:val="16"/>
          <w:lang w:val="lt-LT"/>
        </w:rPr>
        <w:t>*</w:t>
      </w:r>
      <w:r w:rsidRPr="0027649B">
        <w:rPr>
          <w:rFonts w:ascii="Times New Roman" w:hAnsi="Times New Roman"/>
          <w:sz w:val="16"/>
          <w:lang w:val="lt-LT"/>
        </w:rPr>
        <w:t>Modifikuota ketinamų gydyti pacientų populiacija apibūdinama skaičiumi visų tyrime dalyvavusių pacientų, kurie 28 paras per pradinę ir dvigubai koduotu būdu atliktą tyrimų fazes dienoraštyje turėjo registruoti priepuolių dažnį.</w:t>
      </w:r>
    </w:p>
    <w:p w14:paraId="3AB44F20" w14:textId="77777777" w:rsidR="005042FB" w:rsidRDefault="005042FB" w:rsidP="005042FB">
      <w:pPr>
        <w:spacing w:after="0" w:line="240" w:lineRule="auto"/>
        <w:rPr>
          <w:rFonts w:ascii="Times New Roman" w:hAnsi="Times New Roman"/>
          <w:lang w:val="lt-LT"/>
        </w:rPr>
      </w:pPr>
    </w:p>
    <w:p w14:paraId="324C53D2" w14:textId="77777777" w:rsidR="005042FB" w:rsidRDefault="005042FB" w:rsidP="005042FB">
      <w:pPr>
        <w:spacing w:after="0" w:line="240" w:lineRule="auto"/>
        <w:ind w:left="540" w:hanging="540"/>
        <w:rPr>
          <w:rFonts w:ascii="Times New Roman" w:hAnsi="Times New Roman"/>
          <w:b/>
          <w:lang w:val="lt-LT"/>
        </w:rPr>
      </w:pPr>
      <w:r w:rsidRPr="004E2441">
        <w:rPr>
          <w:rFonts w:ascii="Times New Roman" w:hAnsi="Times New Roman"/>
          <w:b/>
          <w:lang w:val="lt-LT"/>
        </w:rPr>
        <w:t>5.2</w:t>
      </w:r>
      <w:r w:rsidRPr="004E2441">
        <w:rPr>
          <w:rFonts w:ascii="Times New Roman" w:hAnsi="Times New Roman"/>
          <w:b/>
          <w:lang w:val="lt-LT"/>
        </w:rPr>
        <w:tab/>
        <w:t>Farmakokinetinės savybės</w:t>
      </w:r>
    </w:p>
    <w:p w14:paraId="353866EC" w14:textId="77777777" w:rsidR="005042FB" w:rsidRDefault="005042FB" w:rsidP="005042FB">
      <w:pPr>
        <w:spacing w:after="0" w:line="240" w:lineRule="auto"/>
        <w:rPr>
          <w:rFonts w:ascii="Times New Roman" w:hAnsi="Times New Roman"/>
          <w:lang w:val="lt-LT"/>
        </w:rPr>
      </w:pPr>
    </w:p>
    <w:p w14:paraId="4FD13816"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Absorbcija</w:t>
      </w:r>
    </w:p>
    <w:p w14:paraId="3FAC3FF9"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Išgėrus dozę, didžiausia gabapentino koncentracija plazmoje atsiranda maždaug per 2–3 val. Gabapentino biologinis prieinamumas (absorbuota dozės frakcija) mažėja didėjant dozei. Absoliutus 300 mg kapsulės biologinis prieinamumas yra maždaug 60</w:t>
      </w:r>
      <w:r>
        <w:rPr>
          <w:rFonts w:ascii="Times New Roman" w:eastAsia="Times New Roman" w:hAnsi="Times New Roman" w:cs="Times New Roman"/>
          <w:lang w:val="lt-LT"/>
        </w:rPr>
        <w:t> </w:t>
      </w:r>
      <w:r>
        <w:rPr>
          <w:rFonts w:ascii="Times New Roman" w:hAnsi="Times New Roman"/>
          <w:lang w:val="lt-LT"/>
        </w:rPr>
        <w:t>%. Maistas, įskaitant riebų, kliniškai reikšmingo poveikio gabapentino farmakokinetikai nedaro.</w:t>
      </w:r>
    </w:p>
    <w:p w14:paraId="4E1F0AF9" w14:textId="77777777" w:rsidR="005042FB" w:rsidRDefault="005042FB" w:rsidP="005042FB">
      <w:pPr>
        <w:spacing w:after="0" w:line="240" w:lineRule="auto"/>
        <w:rPr>
          <w:rFonts w:ascii="Times New Roman" w:hAnsi="Times New Roman"/>
          <w:lang w:val="lt-LT"/>
        </w:rPr>
      </w:pPr>
    </w:p>
    <w:p w14:paraId="17F4D24B" w14:textId="6ED7EC2B" w:rsidR="005042FB" w:rsidRDefault="005042FB" w:rsidP="005042FB">
      <w:pPr>
        <w:spacing w:after="0" w:line="240" w:lineRule="auto"/>
        <w:rPr>
          <w:rFonts w:ascii="Times New Roman" w:hAnsi="Times New Roman"/>
          <w:lang w:val="lt-LT"/>
        </w:rPr>
      </w:pPr>
      <w:r>
        <w:rPr>
          <w:rFonts w:ascii="Times New Roman" w:hAnsi="Times New Roman"/>
          <w:lang w:val="lt-LT"/>
        </w:rPr>
        <w:t>Vartojant kartotines vaistinio preparato dozes, gabapentino farmakokinetika nepakinta. Klinikinių tyrimų metu gabapentino koncentracija plazmoje buvo nuo 2 mikrogramų/ml iki 20 mikrogramų/ml, vis dėlto šios koncentracijos įtakos saugumui ir veiksmingumui neturėjo. Farmakokinetikos rodmenys pateikti 3</w:t>
      </w:r>
      <w:r w:rsidR="004E2441">
        <w:rPr>
          <w:rFonts w:ascii="Times New Roman" w:hAnsi="Times New Roman"/>
          <w:lang w:val="lt-LT"/>
        </w:rPr>
        <w:t> </w:t>
      </w:r>
      <w:r>
        <w:rPr>
          <w:rFonts w:ascii="Times New Roman" w:hAnsi="Times New Roman"/>
          <w:lang w:val="lt-LT"/>
        </w:rPr>
        <w:t>lentelėje.</w:t>
      </w:r>
    </w:p>
    <w:p w14:paraId="263446F0" w14:textId="77777777" w:rsidR="005042FB" w:rsidRDefault="005042FB" w:rsidP="005042FB">
      <w:pPr>
        <w:spacing w:after="0" w:line="240" w:lineRule="auto"/>
        <w:jc w:val="center"/>
        <w:rPr>
          <w:rFonts w:ascii="Times New Roman" w:hAnsi="Times New Roman"/>
          <w:lang w:val="lt-LT"/>
        </w:rPr>
      </w:pPr>
    </w:p>
    <w:p w14:paraId="3E9227CD" w14:textId="6C8C243B" w:rsidR="005042FB" w:rsidRDefault="005042FB" w:rsidP="005042FB">
      <w:pPr>
        <w:spacing w:after="0" w:line="240" w:lineRule="auto"/>
        <w:rPr>
          <w:rFonts w:ascii="Times New Roman" w:hAnsi="Times New Roman"/>
          <w:lang w:val="lt-LT"/>
        </w:rPr>
      </w:pPr>
      <w:r>
        <w:rPr>
          <w:rFonts w:ascii="Times New Roman" w:hAnsi="Times New Roman"/>
          <w:lang w:val="lt-LT"/>
        </w:rPr>
        <w:t>3</w:t>
      </w:r>
      <w:r w:rsidR="004E2441">
        <w:rPr>
          <w:rFonts w:ascii="Times New Roman" w:hAnsi="Times New Roman"/>
          <w:lang w:val="lt-LT"/>
        </w:rPr>
        <w:t> </w:t>
      </w:r>
      <w:r>
        <w:rPr>
          <w:rFonts w:ascii="Times New Roman" w:hAnsi="Times New Roman"/>
          <w:lang w:val="lt-LT"/>
        </w:rPr>
        <w:t>lentelė</w:t>
      </w:r>
    </w:p>
    <w:p w14:paraId="0F24FA45" w14:textId="5756D9F4" w:rsidR="005042FB" w:rsidRDefault="005042FB" w:rsidP="00C70773">
      <w:pPr>
        <w:spacing w:after="0" w:line="240" w:lineRule="auto"/>
        <w:rPr>
          <w:rFonts w:ascii="Times New Roman" w:hAnsi="Times New Roman"/>
          <w:lang w:val="lt-LT"/>
        </w:rPr>
      </w:pPr>
      <w:r>
        <w:rPr>
          <w:rFonts w:ascii="Times New Roman" w:hAnsi="Times New Roman"/>
          <w:lang w:val="lt-LT"/>
        </w:rPr>
        <w:t>Gabapentino vidutiniai (SN%) farmakokinetikos rodmenys pusiausvyros apykaitos sąlygomis (vartojant kas 8</w:t>
      </w:r>
      <w:r w:rsidR="004E2441">
        <w:rPr>
          <w:rFonts w:ascii="Times New Roman" w:hAnsi="Times New Roman"/>
          <w:lang w:val="lt-LT"/>
        </w:rPr>
        <w:t> </w:t>
      </w:r>
      <w:r>
        <w:rPr>
          <w:rFonts w:ascii="Times New Roman" w:hAnsi="Times New Roman"/>
          <w:lang w:val="lt-LT"/>
        </w:rPr>
        <w:t>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65"/>
        <w:gridCol w:w="810"/>
        <w:gridCol w:w="1170"/>
        <w:gridCol w:w="720"/>
        <w:gridCol w:w="1170"/>
        <w:gridCol w:w="720"/>
      </w:tblGrid>
      <w:tr w:rsidR="005042FB" w14:paraId="4D6D01CE" w14:textId="77777777" w:rsidTr="0027649B">
        <w:trPr>
          <w:cantSplit/>
        </w:trPr>
        <w:tc>
          <w:tcPr>
            <w:tcW w:w="2093" w:type="dxa"/>
            <w:tcBorders>
              <w:top w:val="single" w:sz="4" w:space="0" w:color="auto"/>
              <w:left w:val="single" w:sz="4" w:space="0" w:color="auto"/>
              <w:bottom w:val="single" w:sz="4" w:space="0" w:color="auto"/>
              <w:right w:val="single" w:sz="4" w:space="0" w:color="auto"/>
            </w:tcBorders>
            <w:hideMark/>
          </w:tcPr>
          <w:p w14:paraId="18A1CFE2" w14:textId="77777777" w:rsidR="005042FB" w:rsidRDefault="005042FB">
            <w:pPr>
              <w:spacing w:after="0" w:line="240" w:lineRule="auto"/>
              <w:rPr>
                <w:rFonts w:ascii="Times New Roman" w:hAnsi="Times New Roman"/>
                <w:sz w:val="24"/>
                <w:lang w:val="lt-LT"/>
              </w:rPr>
            </w:pPr>
            <w:r>
              <w:rPr>
                <w:rFonts w:ascii="Times New Roman" w:hAnsi="Times New Roman"/>
                <w:lang w:val="lt-LT"/>
              </w:rPr>
              <w:lastRenderedPageBreak/>
              <w:t>Farmakokinetikos rodmenys</w:t>
            </w:r>
          </w:p>
        </w:tc>
        <w:tc>
          <w:tcPr>
            <w:tcW w:w="1975" w:type="dxa"/>
            <w:gridSpan w:val="2"/>
            <w:tcBorders>
              <w:top w:val="single" w:sz="4" w:space="0" w:color="auto"/>
              <w:left w:val="single" w:sz="4" w:space="0" w:color="auto"/>
              <w:bottom w:val="single" w:sz="4" w:space="0" w:color="auto"/>
              <w:right w:val="single" w:sz="4" w:space="0" w:color="auto"/>
            </w:tcBorders>
            <w:hideMark/>
          </w:tcPr>
          <w:p w14:paraId="12B0C807"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300 mg</w:t>
            </w:r>
          </w:p>
          <w:p w14:paraId="22F66D7E"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(n = 7)</w:t>
            </w:r>
          </w:p>
        </w:tc>
        <w:tc>
          <w:tcPr>
            <w:tcW w:w="1890" w:type="dxa"/>
            <w:gridSpan w:val="2"/>
            <w:tcBorders>
              <w:top w:val="single" w:sz="4" w:space="0" w:color="auto"/>
              <w:left w:val="single" w:sz="4" w:space="0" w:color="auto"/>
              <w:bottom w:val="single" w:sz="4" w:space="0" w:color="auto"/>
              <w:right w:val="single" w:sz="4" w:space="0" w:color="auto"/>
            </w:tcBorders>
            <w:hideMark/>
          </w:tcPr>
          <w:p w14:paraId="62D3300C"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400 mg</w:t>
            </w:r>
          </w:p>
          <w:p w14:paraId="5AE71BD1"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(n = 11)</w:t>
            </w:r>
          </w:p>
        </w:tc>
        <w:tc>
          <w:tcPr>
            <w:tcW w:w="1890" w:type="dxa"/>
            <w:gridSpan w:val="2"/>
            <w:tcBorders>
              <w:top w:val="single" w:sz="4" w:space="0" w:color="auto"/>
              <w:left w:val="single" w:sz="4" w:space="0" w:color="auto"/>
              <w:bottom w:val="single" w:sz="4" w:space="0" w:color="auto"/>
              <w:right w:val="single" w:sz="4" w:space="0" w:color="auto"/>
            </w:tcBorders>
            <w:hideMark/>
          </w:tcPr>
          <w:p w14:paraId="6F230A7F"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800 mg</w:t>
            </w:r>
          </w:p>
          <w:p w14:paraId="2E56A7B8"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(n = 14)</w:t>
            </w:r>
          </w:p>
        </w:tc>
      </w:tr>
      <w:tr w:rsidR="005042FB" w14:paraId="4E833484" w14:textId="77777777" w:rsidTr="0027649B">
        <w:trPr>
          <w:cantSplit/>
        </w:trPr>
        <w:tc>
          <w:tcPr>
            <w:tcW w:w="2093" w:type="dxa"/>
            <w:tcBorders>
              <w:top w:val="single" w:sz="4" w:space="0" w:color="auto"/>
              <w:left w:val="single" w:sz="4" w:space="0" w:color="auto"/>
              <w:bottom w:val="single" w:sz="4" w:space="0" w:color="auto"/>
              <w:right w:val="single" w:sz="4" w:space="0" w:color="auto"/>
            </w:tcBorders>
          </w:tcPr>
          <w:p w14:paraId="69EB0C02" w14:textId="77777777" w:rsidR="005042FB" w:rsidRDefault="005042FB">
            <w:pPr>
              <w:spacing w:after="0" w:line="240" w:lineRule="auto"/>
              <w:rPr>
                <w:rFonts w:ascii="Times New Roman" w:hAnsi="Times New Roman"/>
                <w:sz w:val="24"/>
                <w:lang w:val="lt-LT"/>
              </w:rPr>
            </w:pPr>
          </w:p>
        </w:tc>
        <w:tc>
          <w:tcPr>
            <w:tcW w:w="1165" w:type="dxa"/>
            <w:tcBorders>
              <w:top w:val="single" w:sz="4" w:space="0" w:color="auto"/>
              <w:left w:val="single" w:sz="4" w:space="0" w:color="auto"/>
              <w:bottom w:val="single" w:sz="4" w:space="0" w:color="auto"/>
              <w:right w:val="single" w:sz="4" w:space="0" w:color="auto"/>
            </w:tcBorders>
            <w:hideMark/>
          </w:tcPr>
          <w:p w14:paraId="79389033"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Vidurkis</w:t>
            </w:r>
          </w:p>
        </w:tc>
        <w:tc>
          <w:tcPr>
            <w:tcW w:w="810" w:type="dxa"/>
            <w:tcBorders>
              <w:top w:val="single" w:sz="4" w:space="0" w:color="auto"/>
              <w:left w:val="single" w:sz="4" w:space="0" w:color="auto"/>
              <w:bottom w:val="single" w:sz="4" w:space="0" w:color="auto"/>
              <w:right w:val="single" w:sz="4" w:space="0" w:color="auto"/>
            </w:tcBorders>
            <w:hideMark/>
          </w:tcPr>
          <w:p w14:paraId="0A00EED0"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SN%</w:t>
            </w:r>
          </w:p>
        </w:tc>
        <w:tc>
          <w:tcPr>
            <w:tcW w:w="1170" w:type="dxa"/>
            <w:tcBorders>
              <w:top w:val="single" w:sz="4" w:space="0" w:color="auto"/>
              <w:left w:val="single" w:sz="4" w:space="0" w:color="auto"/>
              <w:bottom w:val="single" w:sz="4" w:space="0" w:color="auto"/>
              <w:right w:val="single" w:sz="4" w:space="0" w:color="auto"/>
            </w:tcBorders>
            <w:hideMark/>
          </w:tcPr>
          <w:p w14:paraId="60D665D2"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Vidurkis</w:t>
            </w:r>
          </w:p>
        </w:tc>
        <w:tc>
          <w:tcPr>
            <w:tcW w:w="720" w:type="dxa"/>
            <w:tcBorders>
              <w:top w:val="single" w:sz="4" w:space="0" w:color="auto"/>
              <w:left w:val="single" w:sz="4" w:space="0" w:color="auto"/>
              <w:bottom w:val="single" w:sz="4" w:space="0" w:color="auto"/>
              <w:right w:val="single" w:sz="4" w:space="0" w:color="auto"/>
            </w:tcBorders>
            <w:hideMark/>
          </w:tcPr>
          <w:p w14:paraId="1C0D1557"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SN%</w:t>
            </w:r>
          </w:p>
        </w:tc>
        <w:tc>
          <w:tcPr>
            <w:tcW w:w="1170" w:type="dxa"/>
            <w:tcBorders>
              <w:top w:val="single" w:sz="4" w:space="0" w:color="auto"/>
              <w:left w:val="single" w:sz="4" w:space="0" w:color="auto"/>
              <w:bottom w:val="single" w:sz="4" w:space="0" w:color="auto"/>
              <w:right w:val="single" w:sz="4" w:space="0" w:color="auto"/>
            </w:tcBorders>
            <w:hideMark/>
          </w:tcPr>
          <w:p w14:paraId="3CF85B3C"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Vidurkis</w:t>
            </w:r>
          </w:p>
        </w:tc>
        <w:tc>
          <w:tcPr>
            <w:tcW w:w="720" w:type="dxa"/>
            <w:tcBorders>
              <w:top w:val="single" w:sz="4" w:space="0" w:color="auto"/>
              <w:left w:val="single" w:sz="4" w:space="0" w:color="auto"/>
              <w:bottom w:val="single" w:sz="4" w:space="0" w:color="auto"/>
              <w:right w:val="single" w:sz="4" w:space="0" w:color="auto"/>
            </w:tcBorders>
            <w:hideMark/>
          </w:tcPr>
          <w:p w14:paraId="1ED0E238"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SN%</w:t>
            </w:r>
          </w:p>
        </w:tc>
      </w:tr>
      <w:tr w:rsidR="005042FB" w14:paraId="2DA89A38" w14:textId="77777777" w:rsidTr="0027649B">
        <w:trPr>
          <w:cantSplit/>
        </w:trPr>
        <w:tc>
          <w:tcPr>
            <w:tcW w:w="2093" w:type="dxa"/>
            <w:tcBorders>
              <w:top w:val="single" w:sz="4" w:space="0" w:color="auto"/>
              <w:left w:val="single" w:sz="4" w:space="0" w:color="auto"/>
              <w:bottom w:val="single" w:sz="4" w:space="0" w:color="auto"/>
              <w:right w:val="single" w:sz="4" w:space="0" w:color="auto"/>
            </w:tcBorders>
            <w:hideMark/>
          </w:tcPr>
          <w:p w14:paraId="1A82924F" w14:textId="69C12887" w:rsidR="005042FB" w:rsidRDefault="005042FB">
            <w:pPr>
              <w:spacing w:after="0" w:line="240" w:lineRule="auto"/>
              <w:rPr>
                <w:rFonts w:ascii="Times New Roman" w:hAnsi="Times New Roman"/>
                <w:sz w:val="24"/>
                <w:lang w:val="lt-LT"/>
              </w:rPr>
            </w:pPr>
            <w:r>
              <w:rPr>
                <w:rFonts w:ascii="Times New Roman" w:hAnsi="Times New Roman"/>
                <w:lang w:val="lt-LT"/>
              </w:rPr>
              <w:t>C</w:t>
            </w:r>
            <w:r>
              <w:rPr>
                <w:rFonts w:ascii="Times New Roman" w:hAnsi="Times New Roman"/>
                <w:vertAlign w:val="subscript"/>
                <w:lang w:val="lt-LT"/>
              </w:rPr>
              <w:t>max</w:t>
            </w:r>
            <w:r>
              <w:rPr>
                <w:rFonts w:ascii="Times New Roman" w:hAnsi="Times New Roman"/>
                <w:lang w:val="lt-LT"/>
              </w:rPr>
              <w:t xml:space="preserve"> (</w:t>
            </w:r>
            <w:r>
              <w:rPr>
                <w:rFonts w:ascii="Times New Roman" w:hAnsi="Times New Roman"/>
                <w:lang w:val="lt-LT"/>
              </w:rPr>
              <w:sym w:font="Symbol" w:char="F06D"/>
            </w:r>
            <w:r>
              <w:rPr>
                <w:rFonts w:ascii="Times New Roman" w:hAnsi="Times New Roman"/>
                <w:lang w:val="lt-LT"/>
              </w:rPr>
              <w:t>g/ml)</w:t>
            </w:r>
          </w:p>
        </w:tc>
        <w:tc>
          <w:tcPr>
            <w:tcW w:w="1165" w:type="dxa"/>
            <w:tcBorders>
              <w:top w:val="single" w:sz="4" w:space="0" w:color="auto"/>
              <w:left w:val="single" w:sz="4" w:space="0" w:color="auto"/>
              <w:bottom w:val="single" w:sz="4" w:space="0" w:color="auto"/>
              <w:right w:val="single" w:sz="4" w:space="0" w:color="auto"/>
            </w:tcBorders>
            <w:hideMark/>
          </w:tcPr>
          <w:p w14:paraId="1E3398D3"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4,02</w:t>
            </w:r>
          </w:p>
        </w:tc>
        <w:tc>
          <w:tcPr>
            <w:tcW w:w="810" w:type="dxa"/>
            <w:tcBorders>
              <w:top w:val="single" w:sz="4" w:space="0" w:color="auto"/>
              <w:left w:val="single" w:sz="4" w:space="0" w:color="auto"/>
              <w:bottom w:val="single" w:sz="4" w:space="0" w:color="auto"/>
              <w:right w:val="single" w:sz="4" w:space="0" w:color="auto"/>
            </w:tcBorders>
            <w:hideMark/>
          </w:tcPr>
          <w:p w14:paraId="3C7A8C00"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(24)</w:t>
            </w:r>
          </w:p>
        </w:tc>
        <w:tc>
          <w:tcPr>
            <w:tcW w:w="1170" w:type="dxa"/>
            <w:tcBorders>
              <w:top w:val="single" w:sz="4" w:space="0" w:color="auto"/>
              <w:left w:val="single" w:sz="4" w:space="0" w:color="auto"/>
              <w:bottom w:val="single" w:sz="4" w:space="0" w:color="auto"/>
              <w:right w:val="single" w:sz="4" w:space="0" w:color="auto"/>
            </w:tcBorders>
            <w:hideMark/>
          </w:tcPr>
          <w:p w14:paraId="4459C26D"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5,74</w:t>
            </w:r>
          </w:p>
        </w:tc>
        <w:tc>
          <w:tcPr>
            <w:tcW w:w="720" w:type="dxa"/>
            <w:tcBorders>
              <w:top w:val="single" w:sz="4" w:space="0" w:color="auto"/>
              <w:left w:val="single" w:sz="4" w:space="0" w:color="auto"/>
              <w:bottom w:val="single" w:sz="4" w:space="0" w:color="auto"/>
              <w:right w:val="single" w:sz="4" w:space="0" w:color="auto"/>
            </w:tcBorders>
            <w:hideMark/>
          </w:tcPr>
          <w:p w14:paraId="4284B50D"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(38)</w:t>
            </w:r>
          </w:p>
        </w:tc>
        <w:tc>
          <w:tcPr>
            <w:tcW w:w="1170" w:type="dxa"/>
            <w:tcBorders>
              <w:top w:val="single" w:sz="4" w:space="0" w:color="auto"/>
              <w:left w:val="single" w:sz="4" w:space="0" w:color="auto"/>
              <w:bottom w:val="single" w:sz="4" w:space="0" w:color="auto"/>
              <w:right w:val="single" w:sz="4" w:space="0" w:color="auto"/>
            </w:tcBorders>
            <w:hideMark/>
          </w:tcPr>
          <w:p w14:paraId="78228B50"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8,71</w:t>
            </w:r>
          </w:p>
        </w:tc>
        <w:tc>
          <w:tcPr>
            <w:tcW w:w="720" w:type="dxa"/>
            <w:tcBorders>
              <w:top w:val="single" w:sz="4" w:space="0" w:color="auto"/>
              <w:left w:val="single" w:sz="4" w:space="0" w:color="auto"/>
              <w:bottom w:val="single" w:sz="4" w:space="0" w:color="auto"/>
              <w:right w:val="single" w:sz="4" w:space="0" w:color="auto"/>
            </w:tcBorders>
            <w:hideMark/>
          </w:tcPr>
          <w:p w14:paraId="604762DD"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(29)</w:t>
            </w:r>
          </w:p>
        </w:tc>
      </w:tr>
      <w:tr w:rsidR="005042FB" w14:paraId="54AA9CB7" w14:textId="77777777" w:rsidTr="0027649B">
        <w:trPr>
          <w:cantSplit/>
        </w:trPr>
        <w:tc>
          <w:tcPr>
            <w:tcW w:w="2093" w:type="dxa"/>
            <w:tcBorders>
              <w:top w:val="single" w:sz="4" w:space="0" w:color="auto"/>
              <w:left w:val="single" w:sz="4" w:space="0" w:color="auto"/>
              <w:bottom w:val="single" w:sz="4" w:space="0" w:color="auto"/>
              <w:right w:val="single" w:sz="4" w:space="0" w:color="auto"/>
            </w:tcBorders>
            <w:hideMark/>
          </w:tcPr>
          <w:p w14:paraId="38311955" w14:textId="77777777" w:rsidR="005042FB" w:rsidRDefault="005042FB">
            <w:pPr>
              <w:spacing w:after="0" w:line="240" w:lineRule="auto"/>
              <w:rPr>
                <w:rFonts w:ascii="Times New Roman" w:hAnsi="Times New Roman"/>
                <w:sz w:val="24"/>
                <w:lang w:val="lt-LT"/>
              </w:rPr>
            </w:pPr>
            <w:r>
              <w:rPr>
                <w:rFonts w:ascii="Times New Roman" w:hAnsi="Times New Roman"/>
                <w:lang w:val="lt-LT"/>
              </w:rPr>
              <w:t>t</w:t>
            </w:r>
            <w:r>
              <w:rPr>
                <w:rFonts w:ascii="Times New Roman" w:hAnsi="Times New Roman"/>
                <w:vertAlign w:val="subscript"/>
                <w:lang w:val="lt-LT"/>
              </w:rPr>
              <w:t>max</w:t>
            </w:r>
            <w:r>
              <w:rPr>
                <w:rFonts w:ascii="Times New Roman" w:hAnsi="Times New Roman"/>
                <w:lang w:val="lt-LT"/>
              </w:rPr>
              <w:t xml:space="preserve"> (val.)</w:t>
            </w:r>
          </w:p>
        </w:tc>
        <w:tc>
          <w:tcPr>
            <w:tcW w:w="1165" w:type="dxa"/>
            <w:tcBorders>
              <w:top w:val="single" w:sz="4" w:space="0" w:color="auto"/>
              <w:left w:val="single" w:sz="4" w:space="0" w:color="auto"/>
              <w:bottom w:val="single" w:sz="4" w:space="0" w:color="auto"/>
              <w:right w:val="single" w:sz="4" w:space="0" w:color="auto"/>
            </w:tcBorders>
            <w:hideMark/>
          </w:tcPr>
          <w:p w14:paraId="4EA59431"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2,7</w:t>
            </w:r>
          </w:p>
        </w:tc>
        <w:tc>
          <w:tcPr>
            <w:tcW w:w="810" w:type="dxa"/>
            <w:tcBorders>
              <w:top w:val="single" w:sz="4" w:space="0" w:color="auto"/>
              <w:left w:val="single" w:sz="4" w:space="0" w:color="auto"/>
              <w:bottom w:val="single" w:sz="4" w:space="0" w:color="auto"/>
              <w:right w:val="single" w:sz="4" w:space="0" w:color="auto"/>
            </w:tcBorders>
            <w:hideMark/>
          </w:tcPr>
          <w:p w14:paraId="4132EC20"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(18)</w:t>
            </w:r>
          </w:p>
        </w:tc>
        <w:tc>
          <w:tcPr>
            <w:tcW w:w="1170" w:type="dxa"/>
            <w:tcBorders>
              <w:top w:val="single" w:sz="4" w:space="0" w:color="auto"/>
              <w:left w:val="single" w:sz="4" w:space="0" w:color="auto"/>
              <w:bottom w:val="single" w:sz="4" w:space="0" w:color="auto"/>
              <w:right w:val="single" w:sz="4" w:space="0" w:color="auto"/>
            </w:tcBorders>
            <w:hideMark/>
          </w:tcPr>
          <w:p w14:paraId="599956AC"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2,1</w:t>
            </w:r>
          </w:p>
        </w:tc>
        <w:tc>
          <w:tcPr>
            <w:tcW w:w="720" w:type="dxa"/>
            <w:tcBorders>
              <w:top w:val="single" w:sz="4" w:space="0" w:color="auto"/>
              <w:left w:val="single" w:sz="4" w:space="0" w:color="auto"/>
              <w:bottom w:val="single" w:sz="4" w:space="0" w:color="auto"/>
              <w:right w:val="single" w:sz="4" w:space="0" w:color="auto"/>
            </w:tcBorders>
            <w:hideMark/>
          </w:tcPr>
          <w:p w14:paraId="6A9EF686"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(54)</w:t>
            </w:r>
          </w:p>
        </w:tc>
        <w:tc>
          <w:tcPr>
            <w:tcW w:w="1170" w:type="dxa"/>
            <w:tcBorders>
              <w:top w:val="single" w:sz="4" w:space="0" w:color="auto"/>
              <w:left w:val="single" w:sz="4" w:space="0" w:color="auto"/>
              <w:bottom w:val="single" w:sz="4" w:space="0" w:color="auto"/>
              <w:right w:val="single" w:sz="4" w:space="0" w:color="auto"/>
            </w:tcBorders>
            <w:hideMark/>
          </w:tcPr>
          <w:p w14:paraId="6F645E0D"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1,6</w:t>
            </w:r>
          </w:p>
        </w:tc>
        <w:tc>
          <w:tcPr>
            <w:tcW w:w="720" w:type="dxa"/>
            <w:tcBorders>
              <w:top w:val="single" w:sz="4" w:space="0" w:color="auto"/>
              <w:left w:val="single" w:sz="4" w:space="0" w:color="auto"/>
              <w:bottom w:val="single" w:sz="4" w:space="0" w:color="auto"/>
              <w:right w:val="single" w:sz="4" w:space="0" w:color="auto"/>
            </w:tcBorders>
            <w:hideMark/>
          </w:tcPr>
          <w:p w14:paraId="7878FDB9"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(76)</w:t>
            </w:r>
          </w:p>
        </w:tc>
      </w:tr>
      <w:tr w:rsidR="005042FB" w14:paraId="635FF4BF" w14:textId="77777777" w:rsidTr="0027649B">
        <w:trPr>
          <w:cantSplit/>
        </w:trPr>
        <w:tc>
          <w:tcPr>
            <w:tcW w:w="2093" w:type="dxa"/>
            <w:tcBorders>
              <w:top w:val="single" w:sz="4" w:space="0" w:color="auto"/>
              <w:left w:val="single" w:sz="4" w:space="0" w:color="auto"/>
              <w:bottom w:val="single" w:sz="4" w:space="0" w:color="auto"/>
              <w:right w:val="single" w:sz="4" w:space="0" w:color="auto"/>
            </w:tcBorders>
            <w:hideMark/>
          </w:tcPr>
          <w:p w14:paraId="304AF1B9" w14:textId="77777777" w:rsidR="005042FB" w:rsidRDefault="005042FB">
            <w:pPr>
              <w:spacing w:after="0" w:line="240" w:lineRule="auto"/>
              <w:rPr>
                <w:rFonts w:ascii="Times New Roman" w:hAnsi="Times New Roman"/>
                <w:sz w:val="24"/>
                <w:lang w:val="lt-LT"/>
              </w:rPr>
            </w:pPr>
            <w:r>
              <w:rPr>
                <w:rFonts w:ascii="Times New Roman" w:hAnsi="Times New Roman"/>
                <w:lang w:val="lt-LT"/>
              </w:rPr>
              <w:t>t</w:t>
            </w:r>
            <w:r>
              <w:rPr>
                <w:rFonts w:ascii="Times New Roman" w:hAnsi="Times New Roman"/>
                <w:vertAlign w:val="subscript"/>
                <w:lang w:val="lt-LT"/>
              </w:rPr>
              <w:t xml:space="preserve">½ </w:t>
            </w:r>
            <w:r>
              <w:rPr>
                <w:rFonts w:ascii="Times New Roman" w:hAnsi="Times New Roman"/>
                <w:lang w:val="lt-LT"/>
              </w:rPr>
              <w:t>(val.)</w:t>
            </w:r>
          </w:p>
        </w:tc>
        <w:tc>
          <w:tcPr>
            <w:tcW w:w="1165" w:type="dxa"/>
            <w:tcBorders>
              <w:top w:val="single" w:sz="4" w:space="0" w:color="auto"/>
              <w:left w:val="single" w:sz="4" w:space="0" w:color="auto"/>
              <w:bottom w:val="single" w:sz="4" w:space="0" w:color="auto"/>
              <w:right w:val="single" w:sz="4" w:space="0" w:color="auto"/>
            </w:tcBorders>
            <w:hideMark/>
          </w:tcPr>
          <w:p w14:paraId="4628067F"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5,2</w:t>
            </w:r>
          </w:p>
        </w:tc>
        <w:tc>
          <w:tcPr>
            <w:tcW w:w="810" w:type="dxa"/>
            <w:tcBorders>
              <w:top w:val="single" w:sz="4" w:space="0" w:color="auto"/>
              <w:left w:val="single" w:sz="4" w:space="0" w:color="auto"/>
              <w:bottom w:val="single" w:sz="4" w:space="0" w:color="auto"/>
              <w:right w:val="single" w:sz="4" w:space="0" w:color="auto"/>
            </w:tcBorders>
            <w:hideMark/>
          </w:tcPr>
          <w:p w14:paraId="088E0A23"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(12)</w:t>
            </w:r>
          </w:p>
        </w:tc>
        <w:tc>
          <w:tcPr>
            <w:tcW w:w="1170" w:type="dxa"/>
            <w:tcBorders>
              <w:top w:val="single" w:sz="4" w:space="0" w:color="auto"/>
              <w:left w:val="single" w:sz="4" w:space="0" w:color="auto"/>
              <w:bottom w:val="single" w:sz="4" w:space="0" w:color="auto"/>
              <w:right w:val="single" w:sz="4" w:space="0" w:color="auto"/>
            </w:tcBorders>
            <w:hideMark/>
          </w:tcPr>
          <w:p w14:paraId="4C278594"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10,8</w:t>
            </w:r>
          </w:p>
        </w:tc>
        <w:tc>
          <w:tcPr>
            <w:tcW w:w="720" w:type="dxa"/>
            <w:tcBorders>
              <w:top w:val="single" w:sz="4" w:space="0" w:color="auto"/>
              <w:left w:val="single" w:sz="4" w:space="0" w:color="auto"/>
              <w:bottom w:val="single" w:sz="4" w:space="0" w:color="auto"/>
              <w:right w:val="single" w:sz="4" w:space="0" w:color="auto"/>
            </w:tcBorders>
            <w:hideMark/>
          </w:tcPr>
          <w:p w14:paraId="233C66B1"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(89)</w:t>
            </w:r>
          </w:p>
        </w:tc>
        <w:tc>
          <w:tcPr>
            <w:tcW w:w="1170" w:type="dxa"/>
            <w:tcBorders>
              <w:top w:val="single" w:sz="4" w:space="0" w:color="auto"/>
              <w:left w:val="single" w:sz="4" w:space="0" w:color="auto"/>
              <w:bottom w:val="single" w:sz="4" w:space="0" w:color="auto"/>
              <w:right w:val="single" w:sz="4" w:space="0" w:color="auto"/>
            </w:tcBorders>
            <w:hideMark/>
          </w:tcPr>
          <w:p w14:paraId="5F3C6BAA"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10,6</w:t>
            </w:r>
          </w:p>
        </w:tc>
        <w:tc>
          <w:tcPr>
            <w:tcW w:w="720" w:type="dxa"/>
            <w:tcBorders>
              <w:top w:val="single" w:sz="4" w:space="0" w:color="auto"/>
              <w:left w:val="single" w:sz="4" w:space="0" w:color="auto"/>
              <w:bottom w:val="single" w:sz="4" w:space="0" w:color="auto"/>
              <w:right w:val="single" w:sz="4" w:space="0" w:color="auto"/>
            </w:tcBorders>
            <w:hideMark/>
          </w:tcPr>
          <w:p w14:paraId="2BFB5105"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(41)</w:t>
            </w:r>
          </w:p>
        </w:tc>
      </w:tr>
      <w:tr w:rsidR="005042FB" w14:paraId="5CBA2A66" w14:textId="77777777" w:rsidTr="0027649B">
        <w:trPr>
          <w:cantSplit/>
        </w:trPr>
        <w:tc>
          <w:tcPr>
            <w:tcW w:w="2093" w:type="dxa"/>
            <w:tcBorders>
              <w:top w:val="single" w:sz="4" w:space="0" w:color="auto"/>
              <w:left w:val="single" w:sz="4" w:space="0" w:color="auto"/>
              <w:bottom w:val="single" w:sz="4" w:space="0" w:color="auto"/>
              <w:right w:val="single" w:sz="4" w:space="0" w:color="auto"/>
            </w:tcBorders>
            <w:hideMark/>
          </w:tcPr>
          <w:p w14:paraId="733D2B9C" w14:textId="5BFF08E4" w:rsidR="005042FB" w:rsidRDefault="005042FB">
            <w:pPr>
              <w:spacing w:after="0" w:line="240" w:lineRule="auto"/>
              <w:rPr>
                <w:rFonts w:ascii="Times New Roman" w:hAnsi="Times New Roman"/>
                <w:sz w:val="24"/>
                <w:lang w:val="lt-LT"/>
              </w:rPr>
            </w:pPr>
            <w:r>
              <w:rPr>
                <w:rFonts w:ascii="Times New Roman" w:hAnsi="Times New Roman"/>
                <w:lang w:val="lt-LT"/>
              </w:rPr>
              <w:t>AUC</w:t>
            </w:r>
            <w:r>
              <w:rPr>
                <w:rFonts w:ascii="Times New Roman" w:hAnsi="Times New Roman"/>
                <w:vertAlign w:val="subscript"/>
                <w:lang w:val="lt-LT"/>
              </w:rPr>
              <w:t>(0-8)</w:t>
            </w:r>
            <w:r>
              <w:rPr>
                <w:rFonts w:ascii="Times New Roman" w:hAnsi="Times New Roman"/>
                <w:lang w:val="lt-LT"/>
              </w:rPr>
              <w:t xml:space="preserve"> (</w:t>
            </w:r>
            <w:r>
              <w:rPr>
                <w:rFonts w:ascii="Times New Roman" w:hAnsi="Times New Roman"/>
                <w:lang w:val="lt-LT"/>
              </w:rPr>
              <w:sym w:font="Symbol" w:char="F06D"/>
            </w:r>
            <w:r>
              <w:rPr>
                <w:rFonts w:ascii="Times New Roman" w:hAnsi="Times New Roman"/>
                <w:lang w:val="lt-LT"/>
              </w:rPr>
              <w:t>g•val./ml)</w:t>
            </w:r>
          </w:p>
        </w:tc>
        <w:tc>
          <w:tcPr>
            <w:tcW w:w="1165" w:type="dxa"/>
            <w:tcBorders>
              <w:top w:val="single" w:sz="4" w:space="0" w:color="auto"/>
              <w:left w:val="single" w:sz="4" w:space="0" w:color="auto"/>
              <w:bottom w:val="single" w:sz="4" w:space="0" w:color="auto"/>
              <w:right w:val="single" w:sz="4" w:space="0" w:color="auto"/>
            </w:tcBorders>
            <w:hideMark/>
          </w:tcPr>
          <w:p w14:paraId="0CBEF2EA"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24,8</w:t>
            </w:r>
          </w:p>
        </w:tc>
        <w:tc>
          <w:tcPr>
            <w:tcW w:w="810" w:type="dxa"/>
            <w:tcBorders>
              <w:top w:val="single" w:sz="4" w:space="0" w:color="auto"/>
              <w:left w:val="single" w:sz="4" w:space="0" w:color="auto"/>
              <w:bottom w:val="single" w:sz="4" w:space="0" w:color="auto"/>
              <w:right w:val="single" w:sz="4" w:space="0" w:color="auto"/>
            </w:tcBorders>
            <w:hideMark/>
          </w:tcPr>
          <w:p w14:paraId="1479BC6C"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(24)</w:t>
            </w:r>
          </w:p>
        </w:tc>
        <w:tc>
          <w:tcPr>
            <w:tcW w:w="1170" w:type="dxa"/>
            <w:tcBorders>
              <w:top w:val="single" w:sz="4" w:space="0" w:color="auto"/>
              <w:left w:val="single" w:sz="4" w:space="0" w:color="auto"/>
              <w:bottom w:val="single" w:sz="4" w:space="0" w:color="auto"/>
              <w:right w:val="single" w:sz="4" w:space="0" w:color="auto"/>
            </w:tcBorders>
            <w:hideMark/>
          </w:tcPr>
          <w:p w14:paraId="1D3E44AB"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34,5</w:t>
            </w:r>
          </w:p>
        </w:tc>
        <w:tc>
          <w:tcPr>
            <w:tcW w:w="720" w:type="dxa"/>
            <w:tcBorders>
              <w:top w:val="single" w:sz="4" w:space="0" w:color="auto"/>
              <w:left w:val="single" w:sz="4" w:space="0" w:color="auto"/>
              <w:bottom w:val="single" w:sz="4" w:space="0" w:color="auto"/>
              <w:right w:val="single" w:sz="4" w:space="0" w:color="auto"/>
            </w:tcBorders>
            <w:hideMark/>
          </w:tcPr>
          <w:p w14:paraId="78DD07E5"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(34)</w:t>
            </w:r>
          </w:p>
        </w:tc>
        <w:tc>
          <w:tcPr>
            <w:tcW w:w="1170" w:type="dxa"/>
            <w:tcBorders>
              <w:top w:val="single" w:sz="4" w:space="0" w:color="auto"/>
              <w:left w:val="single" w:sz="4" w:space="0" w:color="auto"/>
              <w:bottom w:val="single" w:sz="4" w:space="0" w:color="auto"/>
              <w:right w:val="single" w:sz="4" w:space="0" w:color="auto"/>
            </w:tcBorders>
            <w:hideMark/>
          </w:tcPr>
          <w:p w14:paraId="5284C9BC"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51,4</w:t>
            </w:r>
          </w:p>
        </w:tc>
        <w:tc>
          <w:tcPr>
            <w:tcW w:w="720" w:type="dxa"/>
            <w:tcBorders>
              <w:top w:val="single" w:sz="4" w:space="0" w:color="auto"/>
              <w:left w:val="single" w:sz="4" w:space="0" w:color="auto"/>
              <w:bottom w:val="single" w:sz="4" w:space="0" w:color="auto"/>
              <w:right w:val="single" w:sz="4" w:space="0" w:color="auto"/>
            </w:tcBorders>
            <w:hideMark/>
          </w:tcPr>
          <w:p w14:paraId="4B3C2091"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(27)</w:t>
            </w:r>
          </w:p>
        </w:tc>
      </w:tr>
      <w:tr w:rsidR="005042FB" w14:paraId="2EA5467F" w14:textId="77777777" w:rsidTr="0027649B">
        <w:trPr>
          <w:cantSplit/>
        </w:trPr>
        <w:tc>
          <w:tcPr>
            <w:tcW w:w="2093" w:type="dxa"/>
            <w:tcBorders>
              <w:top w:val="single" w:sz="4" w:space="0" w:color="auto"/>
              <w:left w:val="single" w:sz="4" w:space="0" w:color="auto"/>
              <w:bottom w:val="single" w:sz="4" w:space="0" w:color="auto"/>
              <w:right w:val="single" w:sz="4" w:space="0" w:color="auto"/>
            </w:tcBorders>
            <w:hideMark/>
          </w:tcPr>
          <w:p w14:paraId="6CF96F15" w14:textId="77777777" w:rsidR="005042FB" w:rsidRDefault="005042FB">
            <w:pPr>
              <w:spacing w:after="0" w:line="240" w:lineRule="auto"/>
              <w:rPr>
                <w:rFonts w:ascii="Times New Roman" w:hAnsi="Times New Roman"/>
                <w:sz w:val="24"/>
                <w:lang w:val="lt-LT"/>
              </w:rPr>
            </w:pPr>
            <w:r>
              <w:rPr>
                <w:rFonts w:ascii="Times New Roman" w:hAnsi="Times New Roman"/>
                <w:lang w:val="lt-LT"/>
              </w:rPr>
              <w:t>Ae% (%)</w:t>
            </w:r>
          </w:p>
        </w:tc>
        <w:tc>
          <w:tcPr>
            <w:tcW w:w="1165" w:type="dxa"/>
            <w:tcBorders>
              <w:top w:val="single" w:sz="4" w:space="0" w:color="auto"/>
              <w:left w:val="single" w:sz="4" w:space="0" w:color="auto"/>
              <w:bottom w:val="single" w:sz="4" w:space="0" w:color="auto"/>
              <w:right w:val="single" w:sz="4" w:space="0" w:color="auto"/>
            </w:tcBorders>
            <w:hideMark/>
          </w:tcPr>
          <w:p w14:paraId="38276547"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DN</w:t>
            </w:r>
          </w:p>
        </w:tc>
        <w:tc>
          <w:tcPr>
            <w:tcW w:w="810" w:type="dxa"/>
            <w:tcBorders>
              <w:top w:val="single" w:sz="4" w:space="0" w:color="auto"/>
              <w:left w:val="single" w:sz="4" w:space="0" w:color="auto"/>
              <w:bottom w:val="single" w:sz="4" w:space="0" w:color="auto"/>
              <w:right w:val="single" w:sz="4" w:space="0" w:color="auto"/>
            </w:tcBorders>
            <w:hideMark/>
          </w:tcPr>
          <w:p w14:paraId="5A6516CE"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DN</w:t>
            </w:r>
          </w:p>
        </w:tc>
        <w:tc>
          <w:tcPr>
            <w:tcW w:w="1170" w:type="dxa"/>
            <w:tcBorders>
              <w:top w:val="single" w:sz="4" w:space="0" w:color="auto"/>
              <w:left w:val="single" w:sz="4" w:space="0" w:color="auto"/>
              <w:bottom w:val="single" w:sz="4" w:space="0" w:color="auto"/>
              <w:right w:val="single" w:sz="4" w:space="0" w:color="auto"/>
            </w:tcBorders>
            <w:hideMark/>
          </w:tcPr>
          <w:p w14:paraId="7328B7A5"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47,2</w:t>
            </w:r>
          </w:p>
        </w:tc>
        <w:tc>
          <w:tcPr>
            <w:tcW w:w="720" w:type="dxa"/>
            <w:tcBorders>
              <w:top w:val="single" w:sz="4" w:space="0" w:color="auto"/>
              <w:left w:val="single" w:sz="4" w:space="0" w:color="auto"/>
              <w:bottom w:val="single" w:sz="4" w:space="0" w:color="auto"/>
              <w:right w:val="single" w:sz="4" w:space="0" w:color="auto"/>
            </w:tcBorders>
            <w:hideMark/>
          </w:tcPr>
          <w:p w14:paraId="7C1A3AD6"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(25)</w:t>
            </w:r>
          </w:p>
        </w:tc>
        <w:tc>
          <w:tcPr>
            <w:tcW w:w="1170" w:type="dxa"/>
            <w:tcBorders>
              <w:top w:val="single" w:sz="4" w:space="0" w:color="auto"/>
              <w:left w:val="single" w:sz="4" w:space="0" w:color="auto"/>
              <w:bottom w:val="single" w:sz="4" w:space="0" w:color="auto"/>
              <w:right w:val="single" w:sz="4" w:space="0" w:color="auto"/>
            </w:tcBorders>
            <w:hideMark/>
          </w:tcPr>
          <w:p w14:paraId="1550145D"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34,4</w:t>
            </w:r>
          </w:p>
        </w:tc>
        <w:tc>
          <w:tcPr>
            <w:tcW w:w="720" w:type="dxa"/>
            <w:tcBorders>
              <w:top w:val="single" w:sz="4" w:space="0" w:color="auto"/>
              <w:left w:val="single" w:sz="4" w:space="0" w:color="auto"/>
              <w:bottom w:val="single" w:sz="4" w:space="0" w:color="auto"/>
              <w:right w:val="single" w:sz="4" w:space="0" w:color="auto"/>
            </w:tcBorders>
            <w:hideMark/>
          </w:tcPr>
          <w:p w14:paraId="3C29E790" w14:textId="77777777" w:rsidR="005042FB" w:rsidRDefault="005042FB">
            <w:pPr>
              <w:spacing w:after="0" w:line="240" w:lineRule="auto"/>
              <w:jc w:val="center"/>
              <w:rPr>
                <w:rFonts w:ascii="Times New Roman" w:hAnsi="Times New Roman"/>
                <w:sz w:val="24"/>
                <w:lang w:val="lt-LT"/>
              </w:rPr>
            </w:pPr>
            <w:r>
              <w:rPr>
                <w:rFonts w:ascii="Times New Roman" w:hAnsi="Times New Roman"/>
                <w:lang w:val="lt-LT"/>
              </w:rPr>
              <w:t>(37)</w:t>
            </w:r>
          </w:p>
        </w:tc>
      </w:tr>
    </w:tbl>
    <w:p w14:paraId="158E3F0B" w14:textId="77777777" w:rsidR="005042FB" w:rsidRPr="0027649B" w:rsidRDefault="005042FB" w:rsidP="005042FB">
      <w:pPr>
        <w:spacing w:before="120" w:after="0" w:line="240" w:lineRule="auto"/>
        <w:rPr>
          <w:rFonts w:ascii="Times New Roman" w:hAnsi="Times New Roman"/>
          <w:sz w:val="16"/>
          <w:lang w:val="lt-LT"/>
        </w:rPr>
      </w:pPr>
      <w:r w:rsidRPr="0027649B">
        <w:rPr>
          <w:rFonts w:ascii="Times New Roman" w:hAnsi="Times New Roman"/>
          <w:sz w:val="16"/>
          <w:lang w:val="lt-LT"/>
        </w:rPr>
        <w:t>C</w:t>
      </w:r>
      <w:r w:rsidRPr="0027649B">
        <w:rPr>
          <w:rFonts w:ascii="Times New Roman" w:hAnsi="Times New Roman"/>
          <w:sz w:val="16"/>
          <w:vertAlign w:val="subscript"/>
          <w:lang w:val="lt-LT"/>
        </w:rPr>
        <w:t>max</w:t>
      </w:r>
      <w:r w:rsidRPr="0027649B">
        <w:rPr>
          <w:rFonts w:ascii="Times New Roman" w:hAnsi="Times New Roman"/>
          <w:sz w:val="16"/>
          <w:lang w:val="lt-LT"/>
        </w:rPr>
        <w:t xml:space="preserve"> – didžiausia koncentracija plazmoje pusiausvyros apykaitos sąlygomis.</w:t>
      </w:r>
    </w:p>
    <w:p w14:paraId="0D1558B9" w14:textId="77777777" w:rsidR="005042FB" w:rsidRPr="0027649B" w:rsidRDefault="005042FB" w:rsidP="005042FB">
      <w:pPr>
        <w:spacing w:after="0" w:line="240" w:lineRule="auto"/>
        <w:rPr>
          <w:rFonts w:ascii="Times New Roman" w:hAnsi="Times New Roman"/>
          <w:sz w:val="16"/>
          <w:lang w:val="lt-LT"/>
        </w:rPr>
      </w:pPr>
      <w:r w:rsidRPr="0027649B">
        <w:rPr>
          <w:rFonts w:ascii="Times New Roman" w:hAnsi="Times New Roman"/>
          <w:sz w:val="16"/>
          <w:lang w:val="lt-LT"/>
        </w:rPr>
        <w:t>t</w:t>
      </w:r>
      <w:r w:rsidRPr="0027649B">
        <w:rPr>
          <w:rFonts w:ascii="Times New Roman" w:hAnsi="Times New Roman"/>
          <w:sz w:val="16"/>
          <w:vertAlign w:val="subscript"/>
          <w:lang w:val="lt-LT"/>
        </w:rPr>
        <w:t>max</w:t>
      </w:r>
      <w:r w:rsidRPr="0027649B">
        <w:rPr>
          <w:rFonts w:ascii="Times New Roman" w:hAnsi="Times New Roman"/>
          <w:sz w:val="16"/>
          <w:lang w:val="lt-LT"/>
        </w:rPr>
        <w:t xml:space="preserve"> – laikas, per kurį atsiranda C</w:t>
      </w:r>
      <w:r w:rsidRPr="0027649B">
        <w:rPr>
          <w:rFonts w:ascii="Times New Roman" w:hAnsi="Times New Roman"/>
          <w:sz w:val="16"/>
          <w:vertAlign w:val="subscript"/>
          <w:lang w:val="lt-LT"/>
        </w:rPr>
        <w:t>max</w:t>
      </w:r>
      <w:r w:rsidRPr="0027649B">
        <w:rPr>
          <w:rFonts w:ascii="Times New Roman" w:hAnsi="Times New Roman"/>
          <w:sz w:val="16"/>
          <w:lang w:val="lt-LT"/>
        </w:rPr>
        <w:t>.</w:t>
      </w:r>
    </w:p>
    <w:p w14:paraId="06F96EE0" w14:textId="77777777" w:rsidR="005042FB" w:rsidRPr="0027649B" w:rsidRDefault="005042FB" w:rsidP="005042FB">
      <w:pPr>
        <w:spacing w:after="0" w:line="240" w:lineRule="auto"/>
        <w:rPr>
          <w:rFonts w:ascii="Times New Roman" w:hAnsi="Times New Roman"/>
          <w:sz w:val="16"/>
          <w:lang w:val="lt-LT"/>
        </w:rPr>
      </w:pPr>
      <w:r w:rsidRPr="0027649B">
        <w:rPr>
          <w:rFonts w:ascii="Times New Roman" w:hAnsi="Times New Roman"/>
          <w:sz w:val="16"/>
          <w:lang w:val="lt-LT"/>
        </w:rPr>
        <w:t>t</w:t>
      </w:r>
      <w:r w:rsidRPr="0027649B">
        <w:rPr>
          <w:rFonts w:ascii="Times New Roman" w:hAnsi="Times New Roman"/>
          <w:sz w:val="16"/>
          <w:vertAlign w:val="subscript"/>
          <w:lang w:val="lt-LT"/>
        </w:rPr>
        <w:t xml:space="preserve">½ </w:t>
      </w:r>
      <w:r w:rsidRPr="0027649B">
        <w:rPr>
          <w:rFonts w:ascii="Times New Roman" w:hAnsi="Times New Roman"/>
          <w:sz w:val="16"/>
          <w:lang w:val="lt-LT"/>
        </w:rPr>
        <w:t>– pusinės eliminacijos periodas.</w:t>
      </w:r>
    </w:p>
    <w:p w14:paraId="2A1F4DA9" w14:textId="6204F85B" w:rsidR="005042FB" w:rsidRPr="0027649B" w:rsidRDefault="005042FB" w:rsidP="005042FB">
      <w:pPr>
        <w:spacing w:after="0" w:line="240" w:lineRule="auto"/>
        <w:rPr>
          <w:rFonts w:ascii="Times New Roman" w:hAnsi="Times New Roman"/>
          <w:sz w:val="16"/>
          <w:lang w:val="lt-LT"/>
        </w:rPr>
      </w:pPr>
      <w:r w:rsidRPr="0027649B">
        <w:rPr>
          <w:rFonts w:ascii="Times New Roman" w:hAnsi="Times New Roman"/>
          <w:sz w:val="16"/>
          <w:lang w:val="lt-LT"/>
        </w:rPr>
        <w:t xml:space="preserve">AUC </w:t>
      </w:r>
      <w:r w:rsidRPr="0027649B">
        <w:rPr>
          <w:rFonts w:ascii="Times New Roman" w:hAnsi="Times New Roman"/>
          <w:sz w:val="16"/>
          <w:vertAlign w:val="subscript"/>
          <w:lang w:val="lt-LT"/>
        </w:rPr>
        <w:t>(0-8)</w:t>
      </w:r>
      <w:r w:rsidRPr="0027649B">
        <w:rPr>
          <w:rFonts w:ascii="Times New Roman" w:hAnsi="Times New Roman"/>
          <w:sz w:val="16"/>
          <w:lang w:val="lt-LT"/>
        </w:rPr>
        <w:t xml:space="preserve"> – plotas po koncentracijos laiko (0–8</w:t>
      </w:r>
      <w:r w:rsidR="004E2441">
        <w:rPr>
          <w:rFonts w:ascii="Times New Roman" w:hAnsi="Times New Roman"/>
          <w:sz w:val="16"/>
          <w:szCs w:val="16"/>
          <w:lang w:val="lt-LT"/>
        </w:rPr>
        <w:t> </w:t>
      </w:r>
      <w:r w:rsidRPr="0027649B">
        <w:rPr>
          <w:rFonts w:ascii="Times New Roman" w:hAnsi="Times New Roman"/>
          <w:sz w:val="16"/>
          <w:lang w:val="lt-LT"/>
        </w:rPr>
        <w:t>val. po dozės suvartojimo) atžvilgiu kreive pusiausvyros apykaitos sąlygomis.</w:t>
      </w:r>
    </w:p>
    <w:p w14:paraId="0DF30E69" w14:textId="73B8999E" w:rsidR="005042FB" w:rsidRPr="0027649B" w:rsidRDefault="005042FB" w:rsidP="005042FB">
      <w:pPr>
        <w:spacing w:after="0" w:line="240" w:lineRule="auto"/>
        <w:rPr>
          <w:rFonts w:ascii="Times New Roman" w:hAnsi="Times New Roman"/>
          <w:sz w:val="16"/>
          <w:lang w:val="lt-LT"/>
        </w:rPr>
      </w:pPr>
      <w:r w:rsidRPr="0027649B">
        <w:rPr>
          <w:rFonts w:ascii="Times New Roman" w:hAnsi="Times New Roman"/>
          <w:sz w:val="16"/>
          <w:lang w:val="lt-LT"/>
        </w:rPr>
        <w:t>Ae% – nepakitusio gabapentino, kuris per 0–8</w:t>
      </w:r>
      <w:r w:rsidR="004E2441">
        <w:rPr>
          <w:rFonts w:ascii="Times New Roman" w:hAnsi="Times New Roman"/>
          <w:sz w:val="16"/>
          <w:szCs w:val="16"/>
          <w:lang w:val="lt-LT"/>
        </w:rPr>
        <w:t> </w:t>
      </w:r>
      <w:r w:rsidRPr="0027649B">
        <w:rPr>
          <w:rFonts w:ascii="Times New Roman" w:hAnsi="Times New Roman"/>
          <w:sz w:val="16"/>
          <w:lang w:val="lt-LT"/>
        </w:rPr>
        <w:t>val. po dozės suvartojimo pašalinamas su šlapimu, dalis procentais.</w:t>
      </w:r>
    </w:p>
    <w:p w14:paraId="407C8698" w14:textId="77777777" w:rsidR="005042FB" w:rsidRPr="0027649B" w:rsidRDefault="005042FB" w:rsidP="005042FB">
      <w:pPr>
        <w:spacing w:after="0" w:line="240" w:lineRule="auto"/>
        <w:rPr>
          <w:rFonts w:ascii="Times New Roman" w:hAnsi="Times New Roman"/>
          <w:sz w:val="16"/>
          <w:lang w:val="lt-LT"/>
        </w:rPr>
      </w:pPr>
      <w:r w:rsidRPr="0027649B">
        <w:rPr>
          <w:rFonts w:ascii="Times New Roman" w:hAnsi="Times New Roman"/>
          <w:sz w:val="16"/>
          <w:lang w:val="lt-LT"/>
        </w:rPr>
        <w:t>DN – duomenų nėra.</w:t>
      </w:r>
    </w:p>
    <w:p w14:paraId="044454C2" w14:textId="77777777" w:rsidR="005042FB" w:rsidRDefault="005042FB" w:rsidP="005042FB">
      <w:pPr>
        <w:spacing w:after="0" w:line="240" w:lineRule="auto"/>
        <w:rPr>
          <w:rFonts w:ascii="Times New Roman" w:hAnsi="Times New Roman"/>
          <w:lang w:val="lt-LT"/>
        </w:rPr>
      </w:pPr>
    </w:p>
    <w:p w14:paraId="4C743A4B"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Pasiskirstymas</w:t>
      </w:r>
    </w:p>
    <w:p w14:paraId="214B4E4E" w14:textId="0BEA2515" w:rsidR="005042FB" w:rsidRDefault="005042FB" w:rsidP="005042FB">
      <w:pPr>
        <w:spacing w:after="0" w:line="240" w:lineRule="auto"/>
        <w:rPr>
          <w:rFonts w:ascii="Times New Roman" w:hAnsi="Times New Roman"/>
          <w:lang w:val="lt-LT"/>
        </w:rPr>
      </w:pPr>
      <w:r>
        <w:rPr>
          <w:rFonts w:ascii="Times New Roman" w:hAnsi="Times New Roman"/>
          <w:lang w:val="lt-LT"/>
        </w:rPr>
        <w:t>Gabapentinas neprisijungia prie plazmos baltymų, jo pasiskirstymo tūris yra 57,7 l. Epilepsija sergančių pacientų smegenų skystyje gabapentino koncentracija sudaro maždaug 20</w:t>
      </w:r>
      <w:r w:rsidR="004E2441">
        <w:rPr>
          <w:rFonts w:ascii="Times New Roman" w:hAnsi="Times New Roman"/>
          <w:lang w:val="lt-LT"/>
        </w:rPr>
        <w:t> </w:t>
      </w:r>
      <w:r>
        <w:rPr>
          <w:rFonts w:ascii="Times New Roman" w:hAnsi="Times New Roman"/>
          <w:lang w:val="lt-LT"/>
        </w:rPr>
        <w:t>% mažiausios vaistinio preparato koncentracijos plazmoje pusiausvyros apykaitos sąlygomis. Gabapentino prasiskverbią į žindančios motinos pieną.</w:t>
      </w:r>
    </w:p>
    <w:p w14:paraId="6107D2FC" w14:textId="77777777" w:rsidR="005042FB" w:rsidRDefault="005042FB" w:rsidP="005042FB">
      <w:pPr>
        <w:spacing w:after="0" w:line="240" w:lineRule="auto"/>
        <w:rPr>
          <w:rFonts w:ascii="Times New Roman" w:hAnsi="Times New Roman"/>
          <w:lang w:val="lt-LT"/>
        </w:rPr>
      </w:pPr>
    </w:p>
    <w:p w14:paraId="043606C9" w14:textId="77777777" w:rsidR="005042FB" w:rsidRDefault="005042FB" w:rsidP="005042FB">
      <w:pPr>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Biotransformacija</w:t>
      </w:r>
    </w:p>
    <w:p w14:paraId="7F17A0CA"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Žmogaus organizme gabapentinas nemetabolizuojamas. Gabapentinas nesužadina įvairią funkciją atliekančių kepenų fermentų oksidazių, kurios veikia vaistinių preparatų metabolizmą.</w:t>
      </w:r>
    </w:p>
    <w:p w14:paraId="48805D7E" w14:textId="77777777" w:rsidR="005042FB" w:rsidRDefault="005042FB" w:rsidP="005042FB">
      <w:pPr>
        <w:spacing w:after="0" w:line="240" w:lineRule="auto"/>
        <w:rPr>
          <w:rFonts w:ascii="Times New Roman" w:hAnsi="Times New Roman"/>
          <w:lang w:val="lt-LT"/>
        </w:rPr>
      </w:pPr>
    </w:p>
    <w:p w14:paraId="7F8F8B34"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Eliminacija</w:t>
      </w:r>
    </w:p>
    <w:p w14:paraId="5CC2FB85"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Gabapentinas eliminuojamas nepakitęs vien tik ekskrecijos per inkstus būdu. Gabapentino pusinės eliminacijos periodas nepriklauso nuo dozės ir vidutiniškai trunka 5–7</w:t>
      </w:r>
      <w:r>
        <w:rPr>
          <w:rFonts w:ascii="Times New Roman" w:eastAsia="Times New Roman" w:hAnsi="Times New Roman" w:cs="Times New Roman"/>
          <w:lang w:val="lt-LT"/>
        </w:rPr>
        <w:t> </w:t>
      </w:r>
      <w:r>
        <w:rPr>
          <w:rFonts w:ascii="Times New Roman" w:hAnsi="Times New Roman"/>
          <w:lang w:val="lt-LT"/>
        </w:rPr>
        <w:t>valandas.</w:t>
      </w:r>
    </w:p>
    <w:p w14:paraId="3F380C83" w14:textId="77777777" w:rsidR="005042FB" w:rsidRDefault="005042FB" w:rsidP="005042FB">
      <w:pPr>
        <w:spacing w:after="0" w:line="240" w:lineRule="auto"/>
        <w:rPr>
          <w:rFonts w:ascii="Times New Roman" w:hAnsi="Times New Roman"/>
          <w:lang w:val="lt-LT"/>
        </w:rPr>
      </w:pPr>
    </w:p>
    <w:p w14:paraId="6444C658"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Senyvų žmonių ir pacientų, kurie serga inkstų funkcijos sutrikimu, organizme gabapentino klirensas iš plazmos sumažėja. Gabapentino eliminacijos greičio konstanta, klirensas iš plazmos ir klirensas per inkstus yra tiesiogiai proporcingi kreatinino klirensui.</w:t>
      </w:r>
    </w:p>
    <w:p w14:paraId="3D7A061F" w14:textId="0D89D29D" w:rsidR="005042FB" w:rsidRDefault="005042FB" w:rsidP="005042FB">
      <w:pPr>
        <w:spacing w:after="0" w:line="240" w:lineRule="auto"/>
        <w:rPr>
          <w:rFonts w:ascii="Times New Roman" w:hAnsi="Times New Roman"/>
          <w:lang w:val="lt-LT"/>
        </w:rPr>
      </w:pPr>
      <w:r>
        <w:rPr>
          <w:rFonts w:ascii="Times New Roman" w:hAnsi="Times New Roman"/>
          <w:lang w:val="lt-LT"/>
        </w:rPr>
        <w:t xml:space="preserve">Gabapentinas šalinamas iš plazmos hemodializės metu. Pacientams, kurie serga inkstų funkcijos sutrikimu, ar </w:t>
      </w:r>
      <w:r w:rsidR="004E2441">
        <w:rPr>
          <w:rFonts w:ascii="Times New Roman" w:hAnsi="Times New Roman"/>
          <w:lang w:val="lt-LT"/>
        </w:rPr>
        <w:t>pacientams</w:t>
      </w:r>
      <w:r>
        <w:rPr>
          <w:rFonts w:ascii="Times New Roman" w:hAnsi="Times New Roman"/>
          <w:lang w:val="lt-LT"/>
        </w:rPr>
        <w:t>, kuriems atliekamos hemodializės, rekomenduojama keisti dozę (žr.</w:t>
      </w:r>
      <w:r w:rsidR="004E2441">
        <w:rPr>
          <w:rFonts w:ascii="Times New Roman" w:hAnsi="Times New Roman"/>
          <w:lang w:val="lt-LT"/>
        </w:rPr>
        <w:t> </w:t>
      </w:r>
      <w:r>
        <w:rPr>
          <w:rFonts w:ascii="Times New Roman" w:hAnsi="Times New Roman"/>
          <w:lang w:val="lt-LT"/>
        </w:rPr>
        <w:t>4.2</w:t>
      </w:r>
      <w:r w:rsidR="004E2441">
        <w:rPr>
          <w:rFonts w:ascii="Times New Roman" w:hAnsi="Times New Roman"/>
          <w:lang w:val="lt-LT"/>
        </w:rPr>
        <w:t> </w:t>
      </w:r>
      <w:r>
        <w:rPr>
          <w:rFonts w:ascii="Times New Roman" w:hAnsi="Times New Roman"/>
          <w:lang w:val="lt-LT"/>
        </w:rPr>
        <w:t>skyrių).</w:t>
      </w:r>
    </w:p>
    <w:p w14:paraId="0D49992C" w14:textId="77777777" w:rsidR="005042FB" w:rsidRDefault="005042FB" w:rsidP="005042FB">
      <w:pPr>
        <w:spacing w:after="0" w:line="240" w:lineRule="auto"/>
        <w:rPr>
          <w:rFonts w:ascii="Times New Roman" w:hAnsi="Times New Roman"/>
          <w:lang w:val="lt-LT"/>
        </w:rPr>
      </w:pPr>
    </w:p>
    <w:p w14:paraId="5B85F284" w14:textId="7B617D3D" w:rsidR="005042FB" w:rsidRDefault="005042FB" w:rsidP="005042FB">
      <w:pPr>
        <w:spacing w:after="0" w:line="240" w:lineRule="auto"/>
        <w:rPr>
          <w:rFonts w:ascii="Times New Roman" w:hAnsi="Times New Roman"/>
          <w:lang w:val="lt-LT"/>
        </w:rPr>
      </w:pPr>
      <w:r>
        <w:rPr>
          <w:rFonts w:ascii="Times New Roman" w:hAnsi="Times New Roman"/>
          <w:lang w:val="lt-LT"/>
        </w:rPr>
        <w:t>Gabapentino farmakokinetika vaikų organizme nustatyta ištyrus 50</w:t>
      </w:r>
      <w:r w:rsidR="004E2441">
        <w:rPr>
          <w:rFonts w:ascii="Times New Roman" w:hAnsi="Times New Roman"/>
          <w:lang w:val="lt-LT"/>
        </w:rPr>
        <w:t> </w:t>
      </w:r>
      <w:r>
        <w:rPr>
          <w:rFonts w:ascii="Times New Roman" w:hAnsi="Times New Roman"/>
          <w:lang w:val="lt-LT"/>
        </w:rPr>
        <w:t>sveikų asmenų, kurių amžius buvo nuo 1</w:t>
      </w:r>
      <w:r>
        <w:rPr>
          <w:rFonts w:ascii="Times New Roman" w:eastAsia="Times New Roman" w:hAnsi="Times New Roman" w:cs="Times New Roman"/>
          <w:lang w:val="lt-LT"/>
        </w:rPr>
        <w:t> </w:t>
      </w:r>
      <w:r>
        <w:rPr>
          <w:rFonts w:ascii="Times New Roman" w:hAnsi="Times New Roman"/>
          <w:lang w:val="lt-LT"/>
        </w:rPr>
        <w:t>mėn. iki 12</w:t>
      </w:r>
      <w:r>
        <w:rPr>
          <w:rFonts w:ascii="Times New Roman" w:eastAsia="Times New Roman" w:hAnsi="Times New Roman" w:cs="Times New Roman"/>
          <w:lang w:val="lt-LT"/>
        </w:rPr>
        <w:t> </w:t>
      </w:r>
      <w:r>
        <w:rPr>
          <w:rFonts w:ascii="Times New Roman" w:hAnsi="Times New Roman"/>
          <w:lang w:val="lt-LT"/>
        </w:rPr>
        <w:t>metų. Gabapentino koncentracijos vyresnių kaip 5</w:t>
      </w:r>
      <w:r>
        <w:rPr>
          <w:rFonts w:ascii="Times New Roman" w:eastAsia="Times New Roman" w:hAnsi="Times New Roman" w:cs="Times New Roman"/>
          <w:lang w:val="lt-LT"/>
        </w:rPr>
        <w:t> </w:t>
      </w:r>
      <w:r>
        <w:rPr>
          <w:rFonts w:ascii="Times New Roman" w:hAnsi="Times New Roman"/>
          <w:lang w:val="lt-LT"/>
        </w:rPr>
        <w:t>metų vaikų plazmoje, apskaičiavus mg/kg kūno svorio, dažniausiai buvo panašios į suaugusiųjų.</w:t>
      </w:r>
    </w:p>
    <w:p w14:paraId="3CB5A15F" w14:textId="77777777" w:rsidR="005042FB" w:rsidRDefault="005042FB" w:rsidP="005042FB">
      <w:pPr>
        <w:spacing w:after="0" w:line="240" w:lineRule="auto"/>
        <w:rPr>
          <w:rFonts w:ascii="Times New Roman" w:hAnsi="Times New Roman"/>
          <w:lang w:val="lt-LT"/>
        </w:rPr>
      </w:pPr>
    </w:p>
    <w:p w14:paraId="1EFC972D" w14:textId="77777777" w:rsidR="009A70BB" w:rsidRDefault="006F63E7" w:rsidP="009A70BB">
      <w:pPr>
        <w:spacing w:after="0" w:line="240" w:lineRule="auto"/>
        <w:rPr>
          <w:rFonts w:ascii="Times New Roman" w:hAnsi="Times New Roman"/>
          <w:lang w:val="lt-LT"/>
        </w:rPr>
      </w:pPr>
      <w:r w:rsidRPr="006F63E7">
        <w:rPr>
          <w:rFonts w:ascii="Times New Roman" w:hAnsi="Times New Roman"/>
          <w:lang w:val="lt-LT"/>
        </w:rPr>
        <w:t>Farmakokineti</w:t>
      </w:r>
      <w:r>
        <w:rPr>
          <w:rFonts w:ascii="Times New Roman" w:hAnsi="Times New Roman"/>
          <w:lang w:val="lt-LT"/>
        </w:rPr>
        <w:t>kos tyrimo, kuriame dalyvavo 24 </w:t>
      </w:r>
      <w:r w:rsidRPr="006F63E7">
        <w:rPr>
          <w:rFonts w:ascii="Times New Roman" w:hAnsi="Times New Roman"/>
          <w:lang w:val="lt-LT"/>
        </w:rPr>
        <w:t>sv</w:t>
      </w:r>
      <w:r>
        <w:rPr>
          <w:rFonts w:ascii="Times New Roman" w:hAnsi="Times New Roman"/>
          <w:lang w:val="lt-LT"/>
        </w:rPr>
        <w:t>eiki 1-48 </w:t>
      </w:r>
      <w:r w:rsidR="00446D8D">
        <w:rPr>
          <w:rFonts w:ascii="Times New Roman" w:hAnsi="Times New Roman"/>
          <w:lang w:val="lt-LT"/>
        </w:rPr>
        <w:t>mėnesių vaikų populiacijos tiriamieji</w:t>
      </w:r>
      <w:r w:rsidRPr="006F63E7">
        <w:rPr>
          <w:rFonts w:ascii="Times New Roman" w:hAnsi="Times New Roman"/>
          <w:lang w:val="lt-LT"/>
        </w:rPr>
        <w:t>, metu nustatyta maždaug 30</w:t>
      </w:r>
      <w:r w:rsidR="00446D8D">
        <w:rPr>
          <w:rFonts w:ascii="Times New Roman" w:hAnsi="Times New Roman"/>
          <w:lang w:val="lt-LT"/>
        </w:rPr>
        <w:t> </w:t>
      </w:r>
      <w:r w:rsidRPr="006F63E7">
        <w:rPr>
          <w:rFonts w:ascii="Times New Roman" w:hAnsi="Times New Roman"/>
          <w:lang w:val="lt-LT"/>
        </w:rPr>
        <w:t>% mažes</w:t>
      </w:r>
      <w:r w:rsidR="00446D8D">
        <w:rPr>
          <w:rFonts w:ascii="Times New Roman" w:hAnsi="Times New Roman"/>
          <w:lang w:val="lt-LT"/>
        </w:rPr>
        <w:t>nė ekspozicija (AUC), mažesnė C</w:t>
      </w:r>
      <w:r w:rsidRPr="00446D8D">
        <w:rPr>
          <w:rFonts w:ascii="Times New Roman" w:hAnsi="Times New Roman"/>
          <w:vertAlign w:val="subscript"/>
          <w:lang w:val="lt-LT"/>
        </w:rPr>
        <w:t>max</w:t>
      </w:r>
      <w:r w:rsidR="00446D8D">
        <w:rPr>
          <w:rFonts w:ascii="Times New Roman" w:hAnsi="Times New Roman"/>
          <w:lang w:val="lt-LT"/>
        </w:rPr>
        <w:t xml:space="preserve"> ir didesnis kliren</w:t>
      </w:r>
      <w:r w:rsidRPr="006F63E7">
        <w:rPr>
          <w:rFonts w:ascii="Times New Roman" w:hAnsi="Times New Roman"/>
          <w:lang w:val="lt-LT"/>
        </w:rPr>
        <w:t>sas (įvertinus kūno svorį), palyginti su turimais duomenimi</w:t>
      </w:r>
      <w:r w:rsidR="00446D8D">
        <w:rPr>
          <w:rFonts w:ascii="Times New Roman" w:hAnsi="Times New Roman"/>
          <w:lang w:val="lt-LT"/>
        </w:rPr>
        <w:t>s apie rodmenis vyresnių kaip 5 </w:t>
      </w:r>
      <w:r w:rsidRPr="006F63E7">
        <w:rPr>
          <w:rFonts w:ascii="Times New Roman" w:hAnsi="Times New Roman"/>
          <w:lang w:val="lt-LT"/>
        </w:rPr>
        <w:t>metų vaikų organizme.</w:t>
      </w:r>
    </w:p>
    <w:p w14:paraId="5B404EC5" w14:textId="77777777" w:rsidR="009A70BB" w:rsidRDefault="009A70BB" w:rsidP="009A70BB">
      <w:pPr>
        <w:spacing w:after="0" w:line="240" w:lineRule="auto"/>
        <w:rPr>
          <w:rFonts w:ascii="Times New Roman" w:hAnsi="Times New Roman"/>
          <w:lang w:val="lt-LT"/>
        </w:rPr>
      </w:pPr>
    </w:p>
    <w:p w14:paraId="4D1AC8F6"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Tiesinė ar netiesinė farmakokinetika</w:t>
      </w:r>
    </w:p>
    <w:p w14:paraId="661CB8FE" w14:textId="77777777" w:rsidR="005042FB" w:rsidRDefault="005042FB" w:rsidP="005042FB">
      <w:pPr>
        <w:spacing w:after="0" w:line="240" w:lineRule="auto"/>
        <w:rPr>
          <w:rFonts w:ascii="Times New Roman" w:hAnsi="Times New Roman"/>
          <w:lang w:val="lt-LT"/>
        </w:rPr>
      </w:pPr>
      <w:r>
        <w:rPr>
          <w:rFonts w:ascii="Times New Roman" w:hAnsi="Times New Roman"/>
          <w:lang w:val="lt-LT"/>
        </w:rPr>
        <w:lastRenderedPageBreak/>
        <w:t>Gabapentino biologinis prieinamumas (absorbuota dozės frakcija) mažėja, didėjant dozei, tai lemia netiesinį farmakokinetikos rodmenų, įskaitant biologinio prieinamumo rodmenų (F), pavyzdžiui, Ae%, CL/F, Vd/F, pobūdį. Eliminacijos farmakokinetiką (farmakokinetikos rodmenys, kurie neapima F [pvz.: CL</w:t>
      </w:r>
      <w:r>
        <w:rPr>
          <w:rFonts w:ascii="Times New Roman" w:hAnsi="Times New Roman"/>
          <w:vertAlign w:val="subscript"/>
          <w:lang w:val="lt-LT"/>
        </w:rPr>
        <w:t>r</w:t>
      </w:r>
      <w:r>
        <w:rPr>
          <w:rFonts w:ascii="Times New Roman" w:hAnsi="Times New Roman"/>
          <w:lang w:val="lt-LT"/>
        </w:rPr>
        <w:t xml:space="preserve"> ir T</w:t>
      </w:r>
      <w:r>
        <w:rPr>
          <w:rFonts w:ascii="Times New Roman" w:hAnsi="Times New Roman"/>
          <w:vertAlign w:val="subscript"/>
          <w:lang w:val="lt-LT"/>
        </w:rPr>
        <w:t>1/2</w:t>
      </w:r>
      <w:r>
        <w:rPr>
          <w:rFonts w:ascii="Times New Roman" w:hAnsi="Times New Roman"/>
          <w:lang w:val="lt-LT"/>
        </w:rPr>
        <w:t>]) geriausiai apibūdina tiesinė farmakokinetika. Gabapentino koncentracija plazmoje pusiausvyros apykaitos sąlygomis apskaičiuota pagal vienkartinės vaistinio preparato dozės duomenis.</w:t>
      </w:r>
    </w:p>
    <w:p w14:paraId="76F1CB8D" w14:textId="77777777" w:rsidR="005042FB" w:rsidRDefault="005042FB" w:rsidP="005042FB">
      <w:pPr>
        <w:spacing w:after="0" w:line="240" w:lineRule="auto"/>
        <w:rPr>
          <w:rFonts w:ascii="Times New Roman" w:hAnsi="Times New Roman"/>
          <w:b/>
          <w:lang w:val="lt-LT"/>
        </w:rPr>
      </w:pPr>
    </w:p>
    <w:p w14:paraId="351AD3EA"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5.3</w:t>
      </w:r>
      <w:r>
        <w:rPr>
          <w:rFonts w:ascii="Times New Roman" w:hAnsi="Times New Roman"/>
          <w:b/>
          <w:lang w:val="lt-LT"/>
        </w:rPr>
        <w:tab/>
        <w:t>Ikiklinikinių saugumo tyrimų duomenys</w:t>
      </w:r>
    </w:p>
    <w:p w14:paraId="61407CDD" w14:textId="77777777" w:rsidR="005042FB" w:rsidRDefault="005042FB" w:rsidP="005042FB">
      <w:pPr>
        <w:spacing w:after="0" w:line="240" w:lineRule="auto"/>
        <w:rPr>
          <w:rFonts w:ascii="Times New Roman" w:hAnsi="Times New Roman"/>
          <w:lang w:val="lt-LT"/>
        </w:rPr>
      </w:pPr>
    </w:p>
    <w:p w14:paraId="020327B8"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Kancerogeninis poveikis</w:t>
      </w:r>
    </w:p>
    <w:p w14:paraId="74C4E410" w14:textId="58492F69" w:rsidR="005042FB" w:rsidRDefault="005042FB" w:rsidP="005042FB">
      <w:pPr>
        <w:spacing w:after="0" w:line="240" w:lineRule="auto"/>
        <w:rPr>
          <w:rFonts w:ascii="Times New Roman" w:hAnsi="Times New Roman"/>
          <w:lang w:val="lt-LT"/>
        </w:rPr>
      </w:pPr>
      <w:r>
        <w:rPr>
          <w:rFonts w:ascii="Times New Roman" w:hAnsi="Times New Roman"/>
          <w:lang w:val="lt-LT"/>
        </w:rPr>
        <w:t>Du metus pelėms su maistu buvo duodamos 200, 600 ir 2000 mg/kg kūno svorio paros dozės, o žiurkėmis – 250, 1000</w:t>
      </w:r>
      <w:r w:rsidR="004E2441">
        <w:rPr>
          <w:rFonts w:ascii="Times New Roman" w:hAnsi="Times New Roman"/>
          <w:lang w:val="lt-LT"/>
        </w:rPr>
        <w:t> </w:t>
      </w:r>
      <w:r>
        <w:rPr>
          <w:rFonts w:ascii="Times New Roman" w:hAnsi="Times New Roman"/>
          <w:lang w:val="lt-LT"/>
        </w:rPr>
        <w:t>ir 2000 mg/kg kūno svorio paros dozės. Tik didžiausią dozę gavusiems žiurkių patinams statistiškai patikimai padažnėjo kasos acinarinių ląstelių navikų. Žiurkių, gavusių 2000 mg/kg kūno svorio paros dozę, plazmoje didžiausia vaistinio preparato koncentracija yra 10</w:t>
      </w:r>
      <w:r w:rsidR="004E2441">
        <w:rPr>
          <w:rFonts w:ascii="Times New Roman" w:hAnsi="Times New Roman"/>
          <w:lang w:val="lt-LT"/>
        </w:rPr>
        <w:t> </w:t>
      </w:r>
      <w:r>
        <w:rPr>
          <w:rFonts w:ascii="Times New Roman" w:hAnsi="Times New Roman"/>
          <w:lang w:val="lt-LT"/>
        </w:rPr>
        <w:t>kartų didesnė nei žmonių, vartojančių 3600 mg paros dozę. Žiurkių patinų kasos acinarinių ląstelių navikų piktybiškumas yra mažas, šie navikai neturėjo įtakos išgyvenimui, nemetastazavo, neišplito į aplinkinius audinius ir buvo panašūs į kontrolinės grupės. Kaip šių kasos acinarinių ląstelių navikų atsiradimas žiurkių patinams susijęs su kancerogeninio poveikio rizika žmogui, neaišku.</w:t>
      </w:r>
    </w:p>
    <w:p w14:paraId="406E378B" w14:textId="77777777" w:rsidR="005042FB" w:rsidRDefault="005042FB" w:rsidP="005042FB">
      <w:pPr>
        <w:spacing w:after="0" w:line="240" w:lineRule="auto"/>
        <w:rPr>
          <w:rFonts w:ascii="Times New Roman" w:hAnsi="Times New Roman"/>
          <w:lang w:val="lt-LT"/>
        </w:rPr>
      </w:pPr>
    </w:p>
    <w:p w14:paraId="5F55A164"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Mutageninis poveikis</w:t>
      </w:r>
    </w:p>
    <w:p w14:paraId="4A1D26FD"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 xml:space="preserve">Gabapentinas genotoksinio poveikio neparodė. Standartinių mėginių </w:t>
      </w:r>
      <w:r>
        <w:rPr>
          <w:rFonts w:ascii="Times New Roman" w:hAnsi="Times New Roman"/>
          <w:i/>
          <w:lang w:val="lt-LT"/>
        </w:rPr>
        <w:t>in vitro</w:t>
      </w:r>
      <w:r>
        <w:rPr>
          <w:rFonts w:ascii="Times New Roman" w:hAnsi="Times New Roman"/>
          <w:lang w:val="lt-LT"/>
        </w:rPr>
        <w:t xml:space="preserve"> su bakterijų ar žinduolių ląstelėmis duomenimis, mutageninio poveikio nenustatyta. Gabapentinas neskatino žinduolių ląstelių chromosomų aberacijų </w:t>
      </w:r>
      <w:r>
        <w:rPr>
          <w:rFonts w:ascii="Times New Roman" w:hAnsi="Times New Roman"/>
          <w:i/>
          <w:lang w:val="lt-LT"/>
        </w:rPr>
        <w:t>in vitro</w:t>
      </w:r>
      <w:r>
        <w:rPr>
          <w:rFonts w:ascii="Times New Roman" w:hAnsi="Times New Roman"/>
          <w:lang w:val="lt-LT"/>
        </w:rPr>
        <w:t xml:space="preserve"> ar </w:t>
      </w:r>
      <w:r>
        <w:rPr>
          <w:rFonts w:ascii="Times New Roman" w:hAnsi="Times New Roman"/>
          <w:i/>
          <w:lang w:val="lt-LT"/>
        </w:rPr>
        <w:t>in vivo</w:t>
      </w:r>
      <w:r>
        <w:rPr>
          <w:rFonts w:ascii="Times New Roman" w:hAnsi="Times New Roman"/>
          <w:lang w:val="lt-LT"/>
        </w:rPr>
        <w:t xml:space="preserve"> ir nesužadino mikrobranduolių formavimosi žiurkėnų kaulų čiulpuose.</w:t>
      </w:r>
    </w:p>
    <w:p w14:paraId="5B6D84DC" w14:textId="77777777" w:rsidR="005042FB" w:rsidRDefault="005042FB" w:rsidP="005042FB">
      <w:pPr>
        <w:spacing w:after="0" w:line="240" w:lineRule="auto"/>
        <w:rPr>
          <w:rFonts w:ascii="Times New Roman" w:hAnsi="Times New Roman"/>
          <w:lang w:val="lt-LT"/>
        </w:rPr>
      </w:pPr>
    </w:p>
    <w:p w14:paraId="138EDAAB"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Vaisingumo sutrikimas</w:t>
      </w:r>
    </w:p>
    <w:p w14:paraId="2329317A" w14:textId="0AACA65D" w:rsidR="005042FB" w:rsidRDefault="005042FB" w:rsidP="005042FB">
      <w:pPr>
        <w:spacing w:after="0" w:line="240" w:lineRule="auto"/>
        <w:rPr>
          <w:rFonts w:ascii="Times New Roman" w:hAnsi="Times New Roman"/>
          <w:lang w:val="lt-LT"/>
        </w:rPr>
      </w:pPr>
      <w:r>
        <w:rPr>
          <w:rFonts w:ascii="Times New Roman" w:hAnsi="Times New Roman"/>
          <w:lang w:val="lt-LT"/>
        </w:rPr>
        <w:t>Ne didesnės kaip 2000 mg/kg kūno svorio paros dozės nepageidaujamo poveikio žiurkių vaisingumui ar reprodukcijai nesukėlė (maždaug 5</w:t>
      </w:r>
      <w:r w:rsidR="004E2441">
        <w:rPr>
          <w:rFonts w:ascii="Times New Roman" w:hAnsi="Times New Roman"/>
          <w:lang w:val="lt-LT"/>
        </w:rPr>
        <w:t> </w:t>
      </w:r>
      <w:r>
        <w:rPr>
          <w:rFonts w:ascii="Times New Roman" w:hAnsi="Times New Roman"/>
          <w:lang w:val="lt-LT"/>
        </w:rPr>
        <w:t>kartus didesnė už didžiausią paros dozę žmogui, apskaičiuotą mg/m</w:t>
      </w:r>
      <w:r>
        <w:rPr>
          <w:rFonts w:ascii="Times New Roman" w:hAnsi="Times New Roman"/>
          <w:vertAlign w:val="superscript"/>
          <w:lang w:val="lt-LT"/>
        </w:rPr>
        <w:t>3</w:t>
      </w:r>
      <w:r>
        <w:rPr>
          <w:rFonts w:ascii="Times New Roman" w:hAnsi="Times New Roman"/>
          <w:lang w:val="lt-LT"/>
        </w:rPr>
        <w:t xml:space="preserve"> kūno paviršiaus ploto).</w:t>
      </w:r>
    </w:p>
    <w:p w14:paraId="7E5BD8FA" w14:textId="77777777" w:rsidR="005042FB" w:rsidRDefault="005042FB" w:rsidP="005042FB">
      <w:pPr>
        <w:spacing w:after="0" w:line="240" w:lineRule="auto"/>
        <w:rPr>
          <w:rFonts w:ascii="Times New Roman" w:hAnsi="Times New Roman"/>
          <w:lang w:val="lt-LT"/>
        </w:rPr>
      </w:pPr>
    </w:p>
    <w:p w14:paraId="249FEFD9"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Teratogeninis poveikis</w:t>
      </w:r>
    </w:p>
    <w:p w14:paraId="5B5F3361" w14:textId="24CA3685" w:rsidR="005042FB" w:rsidRDefault="005042FB" w:rsidP="005042FB">
      <w:pPr>
        <w:spacing w:after="0" w:line="240" w:lineRule="auto"/>
        <w:rPr>
          <w:rFonts w:ascii="Times New Roman" w:hAnsi="Times New Roman"/>
          <w:lang w:val="lt-LT"/>
        </w:rPr>
      </w:pPr>
      <w:r>
        <w:rPr>
          <w:rFonts w:ascii="Times New Roman" w:hAnsi="Times New Roman"/>
          <w:lang w:val="lt-LT"/>
        </w:rPr>
        <w:t>Vartojant 50, 30</w:t>
      </w:r>
      <w:r w:rsidR="004E2441">
        <w:rPr>
          <w:rFonts w:ascii="Times New Roman" w:hAnsi="Times New Roman"/>
          <w:lang w:val="lt-LT"/>
        </w:rPr>
        <w:t> </w:t>
      </w:r>
      <w:r>
        <w:rPr>
          <w:rFonts w:ascii="Times New Roman" w:hAnsi="Times New Roman"/>
          <w:lang w:val="lt-LT"/>
        </w:rPr>
        <w:t>ir 25</w:t>
      </w:r>
      <w:r w:rsidR="004E2441">
        <w:rPr>
          <w:rFonts w:ascii="Times New Roman" w:hAnsi="Times New Roman"/>
          <w:lang w:val="lt-LT"/>
        </w:rPr>
        <w:t> </w:t>
      </w:r>
      <w:r>
        <w:rPr>
          <w:rFonts w:ascii="Times New Roman" w:hAnsi="Times New Roman"/>
          <w:lang w:val="lt-LT"/>
        </w:rPr>
        <w:t>kartus didesnes dozes už 3600 mg paros dozę žmogui (atitinkamai 4, 5</w:t>
      </w:r>
      <w:r w:rsidR="004E2441">
        <w:rPr>
          <w:rFonts w:ascii="Times New Roman" w:hAnsi="Times New Roman"/>
          <w:lang w:val="lt-LT"/>
        </w:rPr>
        <w:t> </w:t>
      </w:r>
      <w:r>
        <w:rPr>
          <w:rFonts w:ascii="Times New Roman" w:hAnsi="Times New Roman"/>
          <w:lang w:val="lt-LT"/>
        </w:rPr>
        <w:t>ar 8</w:t>
      </w:r>
      <w:r w:rsidR="004E2441">
        <w:rPr>
          <w:rFonts w:ascii="Times New Roman" w:hAnsi="Times New Roman"/>
          <w:lang w:val="lt-LT"/>
        </w:rPr>
        <w:t> </w:t>
      </w:r>
      <w:r>
        <w:rPr>
          <w:rFonts w:ascii="Times New Roman" w:hAnsi="Times New Roman"/>
          <w:lang w:val="lt-LT"/>
        </w:rPr>
        <w:t>kartus didesnės už paros dozę žmogui, apskaičiuotą mg/m</w:t>
      </w:r>
      <w:r>
        <w:rPr>
          <w:rFonts w:ascii="Times New Roman" w:hAnsi="Times New Roman"/>
          <w:vertAlign w:val="superscript"/>
          <w:lang w:val="lt-LT"/>
        </w:rPr>
        <w:t>2</w:t>
      </w:r>
      <w:r>
        <w:rPr>
          <w:rFonts w:ascii="Times New Roman" w:hAnsi="Times New Roman"/>
          <w:lang w:val="lt-LT"/>
        </w:rPr>
        <w:t xml:space="preserve"> kūno paviršiaus ploto), gabapentinas nedažnino pelių, žiurkių ar triušių palikuonių apsigimimų.</w:t>
      </w:r>
    </w:p>
    <w:p w14:paraId="6E4308F2" w14:textId="77777777" w:rsidR="005042FB" w:rsidRDefault="005042FB" w:rsidP="005042FB">
      <w:pPr>
        <w:spacing w:after="0" w:line="240" w:lineRule="auto"/>
        <w:rPr>
          <w:rFonts w:ascii="Times New Roman" w:hAnsi="Times New Roman"/>
          <w:lang w:val="lt-LT"/>
        </w:rPr>
      </w:pPr>
    </w:p>
    <w:p w14:paraId="1CBB1DA8" w14:textId="7C9A5093" w:rsidR="005042FB" w:rsidRDefault="005042FB" w:rsidP="005042FB">
      <w:pPr>
        <w:spacing w:after="0" w:line="240" w:lineRule="auto"/>
        <w:rPr>
          <w:rFonts w:ascii="Times New Roman" w:hAnsi="Times New Roman"/>
          <w:lang w:val="lt-LT"/>
        </w:rPr>
      </w:pPr>
      <w:r>
        <w:rPr>
          <w:rFonts w:ascii="Times New Roman" w:hAnsi="Times New Roman"/>
          <w:lang w:val="lt-LT"/>
        </w:rPr>
        <w:t xml:space="preserve">Gabapentinas lėtino graužikų kaukolės, stuburo, priekinių ir užpakalinių galūnių kaulėjimą ir tuo lėtino vaisiaus augimą. Šis poveikis pasireiškė, kai apvaisintoms pelėms organogenezės laikotarpiu buvo duodamos 1000 </w:t>
      </w:r>
      <w:r w:rsidR="004E2441">
        <w:rPr>
          <w:rFonts w:ascii="Times New Roman" w:hAnsi="Times New Roman"/>
          <w:lang w:val="lt-LT"/>
        </w:rPr>
        <w:t> </w:t>
      </w:r>
      <w:r>
        <w:rPr>
          <w:rFonts w:ascii="Times New Roman" w:hAnsi="Times New Roman"/>
          <w:lang w:val="lt-LT"/>
        </w:rPr>
        <w:t>ar 3000 mg/kg paros dozės, o žiurkėms prieš poravimąsi, poravimosi bei veisimosi laikotarpiu buvo duodamos 500, 1000</w:t>
      </w:r>
      <w:r w:rsidR="004E2441">
        <w:rPr>
          <w:rFonts w:ascii="Times New Roman" w:hAnsi="Times New Roman"/>
          <w:lang w:val="lt-LT"/>
        </w:rPr>
        <w:t> </w:t>
      </w:r>
      <w:r>
        <w:rPr>
          <w:rFonts w:ascii="Times New Roman" w:hAnsi="Times New Roman"/>
          <w:lang w:val="lt-LT"/>
        </w:rPr>
        <w:t>ar 2000 mg/kg paros dozės. Šios dozės yra maždaug nuo vieno iki penkių kartų didesnės už 3600 mg paros dozę žmogui, apskaičiuotą mg/m</w:t>
      </w:r>
      <w:r>
        <w:rPr>
          <w:rFonts w:ascii="Times New Roman" w:hAnsi="Times New Roman"/>
          <w:vertAlign w:val="superscript"/>
          <w:lang w:val="lt-LT"/>
        </w:rPr>
        <w:t>2</w:t>
      </w:r>
      <w:r>
        <w:rPr>
          <w:rFonts w:ascii="Times New Roman" w:hAnsi="Times New Roman"/>
          <w:lang w:val="lt-LT"/>
        </w:rPr>
        <w:t xml:space="preserve"> kūno paviršiaus ploto.</w:t>
      </w:r>
    </w:p>
    <w:p w14:paraId="516D8588" w14:textId="77777777" w:rsidR="005042FB" w:rsidRDefault="005042FB" w:rsidP="005042FB">
      <w:pPr>
        <w:spacing w:after="0" w:line="240" w:lineRule="auto"/>
        <w:rPr>
          <w:rFonts w:ascii="Times New Roman" w:hAnsi="Times New Roman"/>
          <w:lang w:val="lt-LT"/>
        </w:rPr>
      </w:pPr>
    </w:p>
    <w:p w14:paraId="71A88187" w14:textId="191B29EC" w:rsidR="005042FB" w:rsidRDefault="005042FB" w:rsidP="005042FB">
      <w:pPr>
        <w:spacing w:after="0" w:line="240" w:lineRule="auto"/>
        <w:rPr>
          <w:rFonts w:ascii="Times New Roman" w:hAnsi="Times New Roman"/>
          <w:lang w:val="lt-LT"/>
        </w:rPr>
      </w:pPr>
      <w:r>
        <w:rPr>
          <w:rFonts w:ascii="Times New Roman" w:eastAsia="Times New Roman" w:hAnsi="Times New Roman" w:cs="Times New Roman"/>
          <w:lang w:val="lt-LT"/>
        </w:rPr>
        <w:t>Apvaisintoms pelėms</w:t>
      </w:r>
      <w:r>
        <w:rPr>
          <w:rFonts w:ascii="Times New Roman" w:hAnsi="Times New Roman"/>
          <w:lang w:val="lt-LT"/>
        </w:rPr>
        <w:t xml:space="preserve"> duodant 500 mg/kg paros dozes (maždaug ½</w:t>
      </w:r>
      <w:r w:rsidR="004E2441">
        <w:rPr>
          <w:rFonts w:ascii="Times New Roman" w:hAnsi="Times New Roman"/>
          <w:lang w:val="lt-LT"/>
        </w:rPr>
        <w:t> </w:t>
      </w:r>
      <w:r>
        <w:rPr>
          <w:rFonts w:ascii="Times New Roman" w:hAnsi="Times New Roman"/>
          <w:lang w:val="lt-LT"/>
        </w:rPr>
        <w:t>paros dozės žmogui, apskaičiuotos mg/m</w:t>
      </w:r>
      <w:r>
        <w:rPr>
          <w:rFonts w:ascii="Times New Roman" w:hAnsi="Times New Roman"/>
          <w:vertAlign w:val="superscript"/>
          <w:lang w:val="lt-LT"/>
        </w:rPr>
        <w:t>2</w:t>
      </w:r>
      <w:r w:rsidR="004E2441">
        <w:rPr>
          <w:rFonts w:ascii="Times New Roman" w:hAnsi="Times New Roman"/>
          <w:lang w:val="lt-LT"/>
        </w:rPr>
        <w:t> </w:t>
      </w:r>
      <w:r>
        <w:rPr>
          <w:rFonts w:ascii="Times New Roman" w:hAnsi="Times New Roman"/>
          <w:lang w:val="lt-LT"/>
        </w:rPr>
        <w:t>kūno paviršiaus ploto), jokio poveikio nepastebėta.</w:t>
      </w:r>
    </w:p>
    <w:p w14:paraId="687E110D" w14:textId="77777777" w:rsidR="005042FB" w:rsidRDefault="005042FB" w:rsidP="005042FB">
      <w:pPr>
        <w:spacing w:after="0" w:line="240" w:lineRule="auto"/>
        <w:rPr>
          <w:rFonts w:ascii="Times New Roman" w:hAnsi="Times New Roman"/>
          <w:lang w:val="lt-LT"/>
        </w:rPr>
      </w:pPr>
    </w:p>
    <w:p w14:paraId="4761070C" w14:textId="7A1656DD" w:rsidR="005042FB" w:rsidRDefault="005042FB" w:rsidP="005042FB">
      <w:pPr>
        <w:spacing w:after="0" w:line="240" w:lineRule="auto"/>
        <w:rPr>
          <w:rFonts w:ascii="Times New Roman" w:hAnsi="Times New Roman"/>
          <w:lang w:val="lt-LT"/>
        </w:rPr>
      </w:pPr>
      <w:r>
        <w:rPr>
          <w:rFonts w:ascii="Times New Roman" w:hAnsi="Times New Roman"/>
          <w:lang w:val="lt-LT"/>
        </w:rPr>
        <w:t>Poveikio vaisingumui ir bendrai reprodukcijai tyrimų duomenimis, vartojant 2000 mg/kg paros dozes, teratogeninio poveikio tyrimų duomenimis, vartojant 1500 mg/kg paros dozes ir perinatalinių bei postnatalinių tyrimų duomenimis, vartojant 500, 1000</w:t>
      </w:r>
      <w:r w:rsidR="004E2441">
        <w:rPr>
          <w:rFonts w:ascii="Times New Roman" w:hAnsi="Times New Roman"/>
          <w:lang w:val="lt-LT"/>
        </w:rPr>
        <w:t> </w:t>
      </w:r>
      <w:r>
        <w:rPr>
          <w:rFonts w:ascii="Times New Roman" w:hAnsi="Times New Roman"/>
          <w:lang w:val="lt-LT"/>
        </w:rPr>
        <w:t>ir 2000 mg/kg paros dozes, padažnėjo hidroureterio ir (arba) hidronef</w:t>
      </w:r>
      <w:r>
        <w:rPr>
          <w:rFonts w:ascii="Times New Roman" w:hAnsi="Times New Roman"/>
          <w:lang w:val="lt-LT"/>
        </w:rPr>
        <w:lastRenderedPageBreak/>
        <w:t>rozės atvejų. Šių reiškinių reikšmė nežinoma, bet jie buvo susiję su vystymosi sulėtėjimu. Šios dozės irgi yra maždaug nuo vieno iki penkių kartų didesnės už 3600 mg paros dozę žmogui, apskaičiuotą mg/m</w:t>
      </w:r>
      <w:r>
        <w:rPr>
          <w:rFonts w:ascii="Times New Roman" w:hAnsi="Times New Roman"/>
          <w:vertAlign w:val="superscript"/>
          <w:lang w:val="lt-LT"/>
        </w:rPr>
        <w:t>2</w:t>
      </w:r>
      <w:r w:rsidR="004E2441">
        <w:rPr>
          <w:rFonts w:ascii="Times New Roman" w:hAnsi="Times New Roman"/>
          <w:lang w:val="lt-LT"/>
        </w:rPr>
        <w:t> </w:t>
      </w:r>
      <w:bookmarkStart w:id="5" w:name="OLE_LINK1"/>
      <w:r>
        <w:rPr>
          <w:rFonts w:ascii="Times New Roman" w:hAnsi="Times New Roman"/>
          <w:lang w:val="lt-LT"/>
        </w:rPr>
        <w:t>kūno paviršiaus ploto</w:t>
      </w:r>
      <w:bookmarkEnd w:id="5"/>
      <w:r>
        <w:rPr>
          <w:rFonts w:ascii="Times New Roman" w:hAnsi="Times New Roman"/>
          <w:lang w:val="lt-LT"/>
        </w:rPr>
        <w:t>.</w:t>
      </w:r>
    </w:p>
    <w:p w14:paraId="705843B4" w14:textId="77777777" w:rsidR="005042FB" w:rsidRDefault="005042FB" w:rsidP="005042FB">
      <w:pPr>
        <w:spacing w:after="0" w:line="240" w:lineRule="auto"/>
        <w:rPr>
          <w:rFonts w:ascii="Times New Roman" w:hAnsi="Times New Roman"/>
          <w:lang w:val="lt-LT"/>
        </w:rPr>
      </w:pPr>
    </w:p>
    <w:p w14:paraId="052A4342" w14:textId="534AE2A5" w:rsidR="005042FB" w:rsidRDefault="005042FB" w:rsidP="005042FB">
      <w:pPr>
        <w:spacing w:after="0" w:line="240" w:lineRule="auto"/>
        <w:rPr>
          <w:rFonts w:ascii="Times New Roman" w:hAnsi="Times New Roman"/>
          <w:lang w:val="lt-LT"/>
        </w:rPr>
      </w:pPr>
      <w:r>
        <w:rPr>
          <w:rFonts w:ascii="Times New Roman" w:hAnsi="Times New Roman"/>
          <w:lang w:val="lt-LT"/>
        </w:rPr>
        <w:t>Teratogeninio poveikio tyrimai su triušiais parodė, kad organogenezės laikotarpiu vartojant 60, 300</w:t>
      </w:r>
      <w:r w:rsidR="004E2441">
        <w:rPr>
          <w:rFonts w:ascii="Times New Roman" w:hAnsi="Times New Roman"/>
          <w:lang w:val="lt-LT"/>
        </w:rPr>
        <w:t> </w:t>
      </w:r>
      <w:r>
        <w:rPr>
          <w:rFonts w:ascii="Times New Roman" w:hAnsi="Times New Roman"/>
          <w:lang w:val="lt-LT"/>
        </w:rPr>
        <w:t>ir 1500 mg/kg paros dozes, padažnėjo persileidimų po implantacijos. Šios dozės yra maždaug ¼</w:t>
      </w:r>
      <w:r>
        <w:rPr>
          <w:rFonts w:ascii="Times New Roman" w:hAnsi="Times New Roman"/>
          <w:lang w:val="lt-LT"/>
        </w:rPr>
        <w:noBreakHyphen/>
        <w:t>8</w:t>
      </w:r>
      <w:r w:rsidR="004E2441">
        <w:rPr>
          <w:rFonts w:ascii="Times New Roman" w:hAnsi="Times New Roman"/>
          <w:lang w:val="lt-LT"/>
        </w:rPr>
        <w:t> </w:t>
      </w:r>
      <w:r>
        <w:rPr>
          <w:rFonts w:ascii="Times New Roman" w:hAnsi="Times New Roman"/>
          <w:lang w:val="lt-LT"/>
        </w:rPr>
        <w:t>kartus didesnės už 3600 mg paros dozę žmogui, apskaičiuotą mg/m</w:t>
      </w:r>
      <w:r>
        <w:rPr>
          <w:rFonts w:ascii="Times New Roman" w:hAnsi="Times New Roman"/>
          <w:vertAlign w:val="superscript"/>
          <w:lang w:val="lt-LT"/>
        </w:rPr>
        <w:t>2</w:t>
      </w:r>
      <w:r w:rsidR="004E2441">
        <w:rPr>
          <w:rFonts w:ascii="Times New Roman" w:hAnsi="Times New Roman"/>
          <w:lang w:val="lt-LT"/>
        </w:rPr>
        <w:t> </w:t>
      </w:r>
      <w:r>
        <w:rPr>
          <w:rFonts w:ascii="Times New Roman" w:hAnsi="Times New Roman"/>
          <w:lang w:val="lt-LT"/>
        </w:rPr>
        <w:t>kūno paviršiaus ploto.</w:t>
      </w:r>
    </w:p>
    <w:p w14:paraId="4162FFFC" w14:textId="77777777" w:rsidR="005042FB" w:rsidRDefault="005042FB" w:rsidP="005042FB">
      <w:pPr>
        <w:spacing w:after="0" w:line="240" w:lineRule="auto"/>
        <w:rPr>
          <w:rFonts w:ascii="Times New Roman Bold" w:hAnsi="Times New Roman Bold"/>
          <w:b/>
          <w:caps/>
          <w:lang w:val="lt-LT"/>
        </w:rPr>
      </w:pPr>
    </w:p>
    <w:p w14:paraId="0E034B8E" w14:textId="77777777" w:rsidR="005042FB" w:rsidRDefault="005042FB" w:rsidP="005042FB">
      <w:pPr>
        <w:spacing w:after="0" w:line="240" w:lineRule="auto"/>
        <w:rPr>
          <w:rFonts w:ascii="Times New Roman Bold" w:hAnsi="Times New Roman Bold"/>
          <w:b/>
          <w:caps/>
          <w:lang w:val="lt-LT"/>
        </w:rPr>
      </w:pPr>
    </w:p>
    <w:p w14:paraId="2F76345E" w14:textId="77777777" w:rsidR="005042FB" w:rsidRDefault="005042FB" w:rsidP="005042FB">
      <w:pPr>
        <w:spacing w:after="0" w:line="240" w:lineRule="auto"/>
        <w:ind w:left="540" w:hanging="540"/>
        <w:rPr>
          <w:rFonts w:ascii="Times New Roman" w:hAnsi="Times New Roman"/>
          <w:b/>
          <w:caps/>
          <w:lang w:val="lt-LT"/>
        </w:rPr>
      </w:pPr>
      <w:r>
        <w:rPr>
          <w:rFonts w:ascii="Times New Roman" w:hAnsi="Times New Roman"/>
          <w:b/>
          <w:caps/>
          <w:lang w:val="lt-LT"/>
        </w:rPr>
        <w:t>6.</w:t>
      </w:r>
      <w:r>
        <w:rPr>
          <w:rFonts w:ascii="Times New Roman" w:hAnsi="Times New Roman"/>
          <w:b/>
          <w:caps/>
          <w:lang w:val="lt-LT"/>
        </w:rPr>
        <w:tab/>
        <w:t>Farmacinė INFORMACIJA</w:t>
      </w:r>
    </w:p>
    <w:p w14:paraId="64C3D350" w14:textId="77777777" w:rsidR="005042FB" w:rsidRDefault="005042FB" w:rsidP="005042FB">
      <w:pPr>
        <w:spacing w:after="0" w:line="240" w:lineRule="auto"/>
        <w:rPr>
          <w:rFonts w:ascii="Times New Roman" w:hAnsi="Times New Roman"/>
          <w:lang w:val="lt-LT"/>
        </w:rPr>
      </w:pPr>
    </w:p>
    <w:p w14:paraId="478E83BF"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6.1</w:t>
      </w:r>
      <w:r>
        <w:rPr>
          <w:rFonts w:ascii="Times New Roman" w:hAnsi="Times New Roman"/>
          <w:b/>
          <w:lang w:val="lt-LT"/>
        </w:rPr>
        <w:tab/>
        <w:t>Pagalbinių medžiagų sąrašas</w:t>
      </w:r>
    </w:p>
    <w:p w14:paraId="41610E81" w14:textId="77777777" w:rsidR="005042FB" w:rsidRDefault="005042FB" w:rsidP="005042FB">
      <w:pPr>
        <w:spacing w:after="0" w:line="240" w:lineRule="auto"/>
        <w:rPr>
          <w:rFonts w:ascii="Times New Roman" w:hAnsi="Times New Roman"/>
          <w:b/>
          <w:lang w:val="lt-LT"/>
        </w:rPr>
      </w:pPr>
    </w:p>
    <w:p w14:paraId="437635B7"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Gabapentin Actavis 100 mg kietosios kapsulės</w:t>
      </w:r>
    </w:p>
    <w:p w14:paraId="28F798EE" w14:textId="77777777" w:rsidR="005042FB" w:rsidRDefault="005042FB" w:rsidP="005042FB">
      <w:pPr>
        <w:spacing w:after="0" w:line="240" w:lineRule="auto"/>
        <w:rPr>
          <w:rFonts w:ascii="Times New Roman" w:hAnsi="Times New Roman"/>
          <w:i/>
          <w:lang w:val="lt-LT"/>
        </w:rPr>
      </w:pPr>
      <w:r>
        <w:rPr>
          <w:rFonts w:ascii="Times New Roman" w:hAnsi="Times New Roman"/>
          <w:i/>
          <w:lang w:val="lt-LT"/>
        </w:rPr>
        <w:t>Kapsulės turinys</w:t>
      </w:r>
    </w:p>
    <w:p w14:paraId="3DB2A81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Laktozė monohidratas</w:t>
      </w:r>
    </w:p>
    <w:p w14:paraId="09E68A91"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Kukurūzų krakmolas</w:t>
      </w:r>
    </w:p>
    <w:p w14:paraId="6C5E8FD9"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Talkas</w:t>
      </w:r>
    </w:p>
    <w:p w14:paraId="02C17A5C" w14:textId="77777777" w:rsidR="005042FB" w:rsidRDefault="005042FB" w:rsidP="005042FB">
      <w:pPr>
        <w:spacing w:after="0" w:line="240" w:lineRule="auto"/>
        <w:rPr>
          <w:rFonts w:ascii="Times New Roman" w:hAnsi="Times New Roman"/>
          <w:lang w:val="lt-LT"/>
        </w:rPr>
      </w:pPr>
    </w:p>
    <w:p w14:paraId="537FDEEE" w14:textId="77777777" w:rsidR="005042FB" w:rsidRDefault="005042FB" w:rsidP="005042FB">
      <w:pPr>
        <w:spacing w:after="0" w:line="240" w:lineRule="auto"/>
        <w:rPr>
          <w:rFonts w:ascii="Times New Roman" w:hAnsi="Times New Roman"/>
          <w:i/>
          <w:lang w:val="lt-LT"/>
        </w:rPr>
      </w:pPr>
      <w:r>
        <w:rPr>
          <w:rFonts w:ascii="Times New Roman" w:hAnsi="Times New Roman"/>
          <w:i/>
          <w:lang w:val="lt-LT"/>
        </w:rPr>
        <w:t>Kapsulės apvalkalas</w:t>
      </w:r>
    </w:p>
    <w:p w14:paraId="6B98438D"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Titano dioksidas (E 171)</w:t>
      </w:r>
    </w:p>
    <w:p w14:paraId="4B646910"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Želatina</w:t>
      </w:r>
    </w:p>
    <w:p w14:paraId="661F79C8" w14:textId="77777777" w:rsidR="005042FB" w:rsidRDefault="005042FB" w:rsidP="005042FB">
      <w:pPr>
        <w:spacing w:after="0" w:line="240" w:lineRule="auto"/>
        <w:rPr>
          <w:rFonts w:ascii="Times New Roman" w:hAnsi="Times New Roman"/>
          <w:lang w:val="lt-LT"/>
        </w:rPr>
      </w:pPr>
    </w:p>
    <w:p w14:paraId="608FC7DE" w14:textId="77777777" w:rsidR="005042FB" w:rsidRDefault="005042FB" w:rsidP="005042FB">
      <w:pPr>
        <w:spacing w:after="0" w:line="240" w:lineRule="auto"/>
        <w:rPr>
          <w:rFonts w:ascii="Times New Roman" w:hAnsi="Times New Roman"/>
          <w:highlight w:val="lightGray"/>
          <w:u w:val="single"/>
          <w:lang w:val="lt-LT"/>
        </w:rPr>
      </w:pPr>
      <w:r>
        <w:rPr>
          <w:rFonts w:ascii="Times New Roman" w:hAnsi="Times New Roman"/>
          <w:highlight w:val="lightGray"/>
          <w:u w:val="single"/>
          <w:lang w:val="lt-LT"/>
        </w:rPr>
        <w:t>Gabapentin Actavis 300 mg kietosios kapsulės</w:t>
      </w:r>
    </w:p>
    <w:p w14:paraId="06F3842A" w14:textId="77777777" w:rsidR="005042FB" w:rsidRDefault="005042FB" w:rsidP="005042FB">
      <w:pPr>
        <w:spacing w:after="0" w:line="240" w:lineRule="auto"/>
        <w:rPr>
          <w:rFonts w:ascii="Times New Roman" w:hAnsi="Times New Roman"/>
          <w:i/>
          <w:highlight w:val="lightGray"/>
          <w:lang w:val="lt-LT"/>
        </w:rPr>
      </w:pPr>
      <w:r>
        <w:rPr>
          <w:rFonts w:ascii="Times New Roman" w:hAnsi="Times New Roman"/>
          <w:i/>
          <w:highlight w:val="lightGray"/>
          <w:lang w:val="lt-LT"/>
        </w:rPr>
        <w:t>Kapsulės turinys</w:t>
      </w:r>
    </w:p>
    <w:p w14:paraId="4722040B"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Laktozė monohidratas</w:t>
      </w:r>
    </w:p>
    <w:p w14:paraId="7F01EA17"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Kukurūzų krakmolas</w:t>
      </w:r>
    </w:p>
    <w:p w14:paraId="077E7B3B"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Talkas</w:t>
      </w:r>
    </w:p>
    <w:p w14:paraId="1A4A381D" w14:textId="77777777" w:rsidR="005042FB" w:rsidRDefault="005042FB" w:rsidP="005042FB">
      <w:pPr>
        <w:spacing w:after="0" w:line="240" w:lineRule="auto"/>
        <w:rPr>
          <w:rFonts w:ascii="Times New Roman" w:hAnsi="Times New Roman"/>
          <w:highlight w:val="lightGray"/>
          <w:lang w:val="lt-LT"/>
        </w:rPr>
      </w:pPr>
    </w:p>
    <w:p w14:paraId="2C57746C" w14:textId="77777777" w:rsidR="005042FB" w:rsidRDefault="005042FB" w:rsidP="005042FB">
      <w:pPr>
        <w:spacing w:after="0" w:line="240" w:lineRule="auto"/>
        <w:rPr>
          <w:rFonts w:ascii="Times New Roman" w:hAnsi="Times New Roman"/>
          <w:i/>
          <w:highlight w:val="lightGray"/>
          <w:lang w:val="lt-LT"/>
        </w:rPr>
      </w:pPr>
      <w:r>
        <w:rPr>
          <w:rFonts w:ascii="Times New Roman" w:hAnsi="Times New Roman"/>
          <w:i/>
          <w:highlight w:val="lightGray"/>
          <w:lang w:val="lt-LT"/>
        </w:rPr>
        <w:t>Kapsulės apvalkalas</w:t>
      </w:r>
    </w:p>
    <w:p w14:paraId="321A1C71"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Titano dioksidas (E 171)</w:t>
      </w:r>
    </w:p>
    <w:p w14:paraId="2EC1E049"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Geltonasis geležies oksidas (E 172)</w:t>
      </w:r>
    </w:p>
    <w:p w14:paraId="5EC62410" w14:textId="77777777"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Želatina</w:t>
      </w:r>
    </w:p>
    <w:p w14:paraId="726267F4" w14:textId="77777777" w:rsidR="005042FB" w:rsidRDefault="005042FB" w:rsidP="005042FB">
      <w:pPr>
        <w:spacing w:after="0" w:line="240" w:lineRule="auto"/>
        <w:rPr>
          <w:rFonts w:ascii="Times New Roman" w:hAnsi="Times New Roman"/>
          <w:lang w:val="lt-LT"/>
        </w:rPr>
      </w:pPr>
    </w:p>
    <w:p w14:paraId="443AFC4B" w14:textId="77777777" w:rsidR="005042FB" w:rsidRDefault="005042FB" w:rsidP="005042FB">
      <w:pPr>
        <w:spacing w:after="0" w:line="240" w:lineRule="auto"/>
        <w:rPr>
          <w:rFonts w:ascii="Times New Roman" w:hAnsi="Times New Roman"/>
          <w:highlight w:val="lightGray"/>
          <w:u w:val="single"/>
          <w:lang w:val="lt-LT"/>
        </w:rPr>
      </w:pPr>
      <w:r>
        <w:rPr>
          <w:rFonts w:ascii="Times New Roman" w:hAnsi="Times New Roman"/>
          <w:highlight w:val="lightGray"/>
          <w:u w:val="single"/>
          <w:lang w:val="lt-LT"/>
        </w:rPr>
        <w:t>Gabapentin Actavis 400 mg kietosios kapsulės</w:t>
      </w:r>
    </w:p>
    <w:p w14:paraId="25ED9E71" w14:textId="77777777" w:rsidR="005042FB" w:rsidRDefault="005042FB" w:rsidP="005042FB">
      <w:pPr>
        <w:spacing w:after="0" w:line="240" w:lineRule="auto"/>
        <w:rPr>
          <w:rFonts w:ascii="Times New Roman" w:hAnsi="Times New Roman"/>
          <w:i/>
          <w:highlight w:val="lightGray"/>
          <w:lang w:val="lt-LT"/>
        </w:rPr>
      </w:pPr>
      <w:r>
        <w:rPr>
          <w:rFonts w:ascii="Times New Roman" w:hAnsi="Times New Roman"/>
          <w:i/>
          <w:highlight w:val="lightGray"/>
          <w:lang w:val="lt-LT"/>
        </w:rPr>
        <w:t>Kapsulės turinys</w:t>
      </w:r>
    </w:p>
    <w:p w14:paraId="27E41CAF"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Laktozė monohidratas</w:t>
      </w:r>
    </w:p>
    <w:p w14:paraId="752D31EC"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Kukurūzų krakmolas</w:t>
      </w:r>
    </w:p>
    <w:p w14:paraId="61E12E75"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Talkas</w:t>
      </w:r>
    </w:p>
    <w:p w14:paraId="16C024C9" w14:textId="77777777" w:rsidR="005042FB" w:rsidRDefault="005042FB" w:rsidP="005042FB">
      <w:pPr>
        <w:spacing w:after="0" w:line="240" w:lineRule="auto"/>
        <w:rPr>
          <w:rFonts w:ascii="Times New Roman" w:hAnsi="Times New Roman"/>
          <w:highlight w:val="lightGray"/>
          <w:lang w:val="lt-LT"/>
        </w:rPr>
      </w:pPr>
    </w:p>
    <w:p w14:paraId="644FE42C" w14:textId="77777777" w:rsidR="005042FB" w:rsidRDefault="005042FB" w:rsidP="005042FB">
      <w:pPr>
        <w:spacing w:after="0" w:line="240" w:lineRule="auto"/>
        <w:rPr>
          <w:rFonts w:ascii="Times New Roman" w:hAnsi="Times New Roman"/>
          <w:i/>
          <w:highlight w:val="lightGray"/>
          <w:lang w:val="lt-LT"/>
        </w:rPr>
      </w:pPr>
      <w:r>
        <w:rPr>
          <w:rFonts w:ascii="Times New Roman" w:hAnsi="Times New Roman"/>
          <w:i/>
          <w:highlight w:val="lightGray"/>
          <w:lang w:val="lt-LT"/>
        </w:rPr>
        <w:t>Kapsulės apvalkalas</w:t>
      </w:r>
    </w:p>
    <w:p w14:paraId="67F14BD1"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Titano dioksidas (E 171)</w:t>
      </w:r>
    </w:p>
    <w:p w14:paraId="2EF676FB"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Geltonasis geležies oksidas (E 172)</w:t>
      </w:r>
    </w:p>
    <w:p w14:paraId="403F3DCC"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Raudonasis geležies oksidas (E 172)</w:t>
      </w:r>
    </w:p>
    <w:p w14:paraId="553280F1" w14:textId="77777777"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Želatina</w:t>
      </w:r>
    </w:p>
    <w:p w14:paraId="0D89827C" w14:textId="77777777" w:rsidR="005042FB" w:rsidRDefault="005042FB" w:rsidP="005042FB">
      <w:pPr>
        <w:spacing w:after="0" w:line="240" w:lineRule="auto"/>
        <w:rPr>
          <w:rFonts w:ascii="Times New Roman" w:hAnsi="Times New Roman"/>
          <w:lang w:val="lt-LT"/>
        </w:rPr>
      </w:pPr>
    </w:p>
    <w:p w14:paraId="6F5F75DB"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6.2</w:t>
      </w:r>
      <w:r>
        <w:rPr>
          <w:rFonts w:ascii="Times New Roman" w:hAnsi="Times New Roman"/>
          <w:b/>
          <w:lang w:val="lt-LT"/>
        </w:rPr>
        <w:tab/>
        <w:t>Nesuderinamumas</w:t>
      </w:r>
    </w:p>
    <w:p w14:paraId="3C395635" w14:textId="77777777" w:rsidR="005042FB" w:rsidRDefault="005042FB" w:rsidP="005042FB">
      <w:pPr>
        <w:spacing w:after="0" w:line="240" w:lineRule="auto"/>
        <w:rPr>
          <w:rFonts w:ascii="Times New Roman" w:hAnsi="Times New Roman"/>
          <w:lang w:val="lt-LT"/>
        </w:rPr>
      </w:pPr>
    </w:p>
    <w:p w14:paraId="7EAD0EA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Duomenys nebūtini.</w:t>
      </w:r>
    </w:p>
    <w:p w14:paraId="501765D2" w14:textId="77777777" w:rsidR="005042FB" w:rsidRDefault="005042FB" w:rsidP="005042FB">
      <w:pPr>
        <w:spacing w:after="0" w:line="240" w:lineRule="auto"/>
        <w:rPr>
          <w:rFonts w:ascii="Times New Roman" w:hAnsi="Times New Roman"/>
          <w:lang w:val="lt-LT"/>
        </w:rPr>
      </w:pPr>
    </w:p>
    <w:p w14:paraId="2CAA04A1"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6.3</w:t>
      </w:r>
      <w:r>
        <w:rPr>
          <w:rFonts w:ascii="Times New Roman" w:hAnsi="Times New Roman"/>
          <w:b/>
          <w:lang w:val="lt-LT"/>
        </w:rPr>
        <w:tab/>
        <w:t>Tinkamumo laikas</w:t>
      </w:r>
    </w:p>
    <w:p w14:paraId="11805814" w14:textId="77777777" w:rsidR="005042FB" w:rsidRDefault="005042FB" w:rsidP="005042FB">
      <w:pPr>
        <w:spacing w:after="0" w:line="240" w:lineRule="auto"/>
        <w:rPr>
          <w:rFonts w:ascii="Times New Roman" w:hAnsi="Times New Roman"/>
          <w:lang w:val="lt-LT"/>
        </w:rPr>
      </w:pPr>
    </w:p>
    <w:p w14:paraId="03BFA49A" w14:textId="77777777" w:rsidR="005042FB" w:rsidRDefault="005042FB" w:rsidP="005042FB">
      <w:pPr>
        <w:spacing w:after="0" w:line="240" w:lineRule="auto"/>
        <w:rPr>
          <w:rFonts w:ascii="Times New Roman" w:hAnsi="Times New Roman"/>
          <w:lang w:val="lt-LT"/>
        </w:rPr>
      </w:pPr>
      <w:r>
        <w:rPr>
          <w:rFonts w:ascii="Times New Roman" w:hAnsi="Times New Roman"/>
          <w:lang w:val="lt-LT"/>
        </w:rPr>
        <w:lastRenderedPageBreak/>
        <w:t>3</w:t>
      </w:r>
      <w:r>
        <w:rPr>
          <w:rFonts w:ascii="Times New Roman" w:eastAsia="Times New Roman" w:hAnsi="Times New Roman" w:cs="Times New Roman"/>
          <w:lang w:val="lt-LT"/>
        </w:rPr>
        <w:t> </w:t>
      </w:r>
      <w:r>
        <w:rPr>
          <w:rFonts w:ascii="Times New Roman" w:hAnsi="Times New Roman"/>
          <w:lang w:val="lt-LT"/>
        </w:rPr>
        <w:t>metai.</w:t>
      </w:r>
    </w:p>
    <w:p w14:paraId="6A1A574C" w14:textId="77777777" w:rsidR="005042FB" w:rsidRDefault="005042FB" w:rsidP="005042FB">
      <w:pPr>
        <w:spacing w:after="0" w:line="240" w:lineRule="auto"/>
        <w:rPr>
          <w:rFonts w:ascii="Times New Roman" w:hAnsi="Times New Roman"/>
          <w:lang w:val="lt-LT"/>
        </w:rPr>
      </w:pPr>
    </w:p>
    <w:p w14:paraId="0F93F706"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6.4</w:t>
      </w:r>
      <w:r>
        <w:rPr>
          <w:rFonts w:ascii="Times New Roman" w:hAnsi="Times New Roman"/>
          <w:b/>
          <w:lang w:val="lt-LT"/>
        </w:rPr>
        <w:tab/>
        <w:t>Specialios laikymo sąlygos</w:t>
      </w:r>
    </w:p>
    <w:p w14:paraId="3A7850AF" w14:textId="77777777" w:rsidR="005042FB" w:rsidRDefault="005042FB" w:rsidP="005042FB">
      <w:pPr>
        <w:spacing w:after="0" w:line="240" w:lineRule="auto"/>
        <w:rPr>
          <w:rFonts w:ascii="Times New Roman" w:hAnsi="Times New Roman"/>
          <w:b/>
          <w:lang w:val="lt-LT"/>
        </w:rPr>
      </w:pPr>
    </w:p>
    <w:p w14:paraId="34BC298F" w14:textId="7AE5BE1D" w:rsidR="005042FB" w:rsidRDefault="005042FB" w:rsidP="005042FB">
      <w:pPr>
        <w:spacing w:after="0" w:line="240" w:lineRule="auto"/>
        <w:rPr>
          <w:rFonts w:ascii="Times New Roman" w:hAnsi="Times New Roman"/>
          <w:b/>
          <w:lang w:val="lt-LT"/>
        </w:rPr>
      </w:pPr>
      <w:r>
        <w:rPr>
          <w:rFonts w:ascii="Times New Roman" w:hAnsi="Times New Roman"/>
          <w:lang w:val="lt-LT"/>
        </w:rPr>
        <w:t>Laikyti ne aukštesnėje kaip 30</w:t>
      </w:r>
      <w:r>
        <w:rPr>
          <w:rFonts w:ascii="Times New Roman" w:eastAsia="Times New Roman" w:hAnsi="Times New Roman" w:cs="Times New Roman"/>
          <w:lang w:val="lt-LT"/>
        </w:rPr>
        <w:t> </w:t>
      </w:r>
      <w:r>
        <w:rPr>
          <w:rFonts w:ascii="Times New Roman" w:hAnsi="Times New Roman"/>
          <w:lang w:val="lt-LT"/>
        </w:rPr>
        <w:sym w:font="Symbol" w:char="F0B0"/>
      </w:r>
      <w:r>
        <w:rPr>
          <w:rFonts w:ascii="Times New Roman" w:hAnsi="Times New Roman"/>
          <w:lang w:val="lt-LT"/>
        </w:rPr>
        <w:t>C temperatūroje.</w:t>
      </w:r>
    </w:p>
    <w:p w14:paraId="31932093" w14:textId="77777777" w:rsidR="005042FB" w:rsidRDefault="005042FB" w:rsidP="005042FB">
      <w:pPr>
        <w:spacing w:after="0" w:line="240" w:lineRule="auto"/>
        <w:rPr>
          <w:rFonts w:ascii="Times New Roman" w:hAnsi="Times New Roman"/>
          <w:lang w:val="lt-LT"/>
        </w:rPr>
      </w:pPr>
    </w:p>
    <w:p w14:paraId="74558822"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6.5</w:t>
      </w:r>
      <w:r>
        <w:rPr>
          <w:rFonts w:ascii="Times New Roman" w:hAnsi="Times New Roman"/>
          <w:b/>
          <w:lang w:val="lt-LT"/>
        </w:rPr>
        <w:tab/>
      </w:r>
      <w:r>
        <w:rPr>
          <w:rFonts w:ascii="Times New Roman" w:eastAsia="Times New Roman" w:hAnsi="Times New Roman" w:cs="Times New Roman"/>
          <w:b/>
          <w:lang w:val="lt-LT"/>
        </w:rPr>
        <w:t>Talpyklės pobūdis</w:t>
      </w:r>
      <w:r>
        <w:rPr>
          <w:rFonts w:ascii="Times New Roman" w:hAnsi="Times New Roman"/>
          <w:b/>
          <w:lang w:val="lt-LT"/>
        </w:rPr>
        <w:t xml:space="preserve"> ir jos turinys</w:t>
      </w:r>
    </w:p>
    <w:p w14:paraId="10546D4D" w14:textId="77777777" w:rsidR="005042FB" w:rsidRDefault="005042FB" w:rsidP="005042FB">
      <w:pPr>
        <w:spacing w:after="0" w:line="240" w:lineRule="auto"/>
        <w:rPr>
          <w:rFonts w:ascii="Times New Roman" w:hAnsi="Times New Roman"/>
          <w:lang w:val="lt-LT"/>
        </w:rPr>
      </w:pPr>
    </w:p>
    <w:p w14:paraId="11F1DA7F"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Gabapentin Actavis 100 mg ir 300 mg kietosios kapsulės</w:t>
      </w:r>
    </w:p>
    <w:p w14:paraId="06580478" w14:textId="5DA4D311" w:rsidR="005042FB" w:rsidRDefault="005042FB" w:rsidP="005042FB">
      <w:pPr>
        <w:spacing w:after="0" w:line="240" w:lineRule="auto"/>
        <w:rPr>
          <w:rFonts w:ascii="Times New Roman" w:hAnsi="Times New Roman"/>
          <w:lang w:val="lt-LT"/>
        </w:rPr>
      </w:pPr>
      <w:r>
        <w:rPr>
          <w:rFonts w:ascii="Times New Roman" w:hAnsi="Times New Roman"/>
          <w:lang w:val="lt-LT"/>
        </w:rPr>
        <w:t>20, 50, 60, 100</w:t>
      </w:r>
      <w:r w:rsidR="004E2441">
        <w:rPr>
          <w:rFonts w:ascii="Times New Roman" w:hAnsi="Times New Roman"/>
          <w:lang w:val="lt-LT"/>
        </w:rPr>
        <w:t> </w:t>
      </w:r>
      <w:r>
        <w:rPr>
          <w:rFonts w:ascii="Times New Roman" w:hAnsi="Times New Roman"/>
          <w:lang w:val="lt-LT"/>
        </w:rPr>
        <w:t>arba 200</w:t>
      </w:r>
      <w:r w:rsidR="004E2441">
        <w:rPr>
          <w:rFonts w:ascii="Times New Roman" w:hAnsi="Times New Roman"/>
          <w:lang w:val="lt-LT"/>
        </w:rPr>
        <w:t> </w:t>
      </w:r>
      <w:r>
        <w:rPr>
          <w:rFonts w:ascii="Times New Roman" w:hAnsi="Times New Roman"/>
          <w:lang w:val="lt-LT"/>
        </w:rPr>
        <w:t>kapsulių PVC/PVDC/aliuminio folijos lizdinės plokštelės.</w:t>
      </w:r>
    </w:p>
    <w:p w14:paraId="79B02A42" w14:textId="77777777" w:rsidR="005042FB" w:rsidRDefault="005042FB" w:rsidP="005042FB">
      <w:pPr>
        <w:spacing w:after="0" w:line="240" w:lineRule="auto"/>
        <w:rPr>
          <w:rFonts w:ascii="Times New Roman" w:hAnsi="Times New Roman"/>
          <w:lang w:val="lt-LT"/>
        </w:rPr>
      </w:pPr>
    </w:p>
    <w:p w14:paraId="76522ECB"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Gabapentin Actavis 400 mg kietosios kapsulės</w:t>
      </w:r>
    </w:p>
    <w:p w14:paraId="49DA1583" w14:textId="60BA0D6B" w:rsidR="005042FB" w:rsidRDefault="005042FB" w:rsidP="005042FB">
      <w:pPr>
        <w:spacing w:after="0" w:line="240" w:lineRule="auto"/>
        <w:rPr>
          <w:rFonts w:ascii="Times New Roman" w:hAnsi="Times New Roman"/>
          <w:lang w:val="lt-LT"/>
        </w:rPr>
      </w:pPr>
      <w:r>
        <w:rPr>
          <w:rFonts w:ascii="Times New Roman" w:hAnsi="Times New Roman"/>
          <w:lang w:val="lt-LT"/>
        </w:rPr>
        <w:t>50, 60, 100</w:t>
      </w:r>
      <w:r w:rsidR="004E2441">
        <w:rPr>
          <w:rFonts w:ascii="Times New Roman" w:hAnsi="Times New Roman"/>
          <w:lang w:val="lt-LT"/>
        </w:rPr>
        <w:t> </w:t>
      </w:r>
      <w:r>
        <w:rPr>
          <w:rFonts w:ascii="Times New Roman" w:hAnsi="Times New Roman"/>
          <w:lang w:val="lt-LT"/>
        </w:rPr>
        <w:t>arba 200</w:t>
      </w:r>
      <w:r w:rsidR="004E2441">
        <w:rPr>
          <w:rFonts w:ascii="Times New Roman" w:hAnsi="Times New Roman"/>
          <w:lang w:val="lt-LT"/>
        </w:rPr>
        <w:t> </w:t>
      </w:r>
      <w:r>
        <w:rPr>
          <w:rFonts w:ascii="Times New Roman" w:hAnsi="Times New Roman"/>
          <w:lang w:val="lt-LT"/>
        </w:rPr>
        <w:t>kapsulių PVC/PVDC/aliuminio folijos lizdinės plokštelės.</w:t>
      </w:r>
    </w:p>
    <w:p w14:paraId="4E780E7E" w14:textId="77777777" w:rsidR="005042FB" w:rsidRDefault="005042FB" w:rsidP="005042FB">
      <w:pPr>
        <w:spacing w:after="0" w:line="240" w:lineRule="auto"/>
        <w:rPr>
          <w:rFonts w:ascii="Times New Roman" w:hAnsi="Times New Roman"/>
          <w:lang w:val="lt-LT"/>
        </w:rPr>
      </w:pPr>
    </w:p>
    <w:p w14:paraId="6ED0D1AF"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Gali būti tiekiamos ne visų dydžių pakuotės.</w:t>
      </w:r>
    </w:p>
    <w:p w14:paraId="5C092594" w14:textId="77777777" w:rsidR="005042FB" w:rsidRDefault="005042FB" w:rsidP="005042FB">
      <w:pPr>
        <w:spacing w:after="0" w:line="240" w:lineRule="auto"/>
        <w:rPr>
          <w:rFonts w:ascii="Times New Roman" w:hAnsi="Times New Roman"/>
          <w:lang w:val="lt-LT"/>
        </w:rPr>
      </w:pPr>
    </w:p>
    <w:p w14:paraId="65F3741B"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6.6</w:t>
      </w:r>
      <w:r>
        <w:rPr>
          <w:rFonts w:ascii="Times New Roman" w:hAnsi="Times New Roman"/>
          <w:b/>
          <w:lang w:val="lt-LT"/>
        </w:rPr>
        <w:tab/>
        <w:t>Specialūs reikalavimai atliekoms tvarkyti ir vaistiniam preparatui ruošti</w:t>
      </w:r>
    </w:p>
    <w:p w14:paraId="47BA2BBD" w14:textId="77777777" w:rsidR="005042FB" w:rsidRDefault="005042FB" w:rsidP="005042FB">
      <w:pPr>
        <w:spacing w:after="0" w:line="240" w:lineRule="auto"/>
        <w:rPr>
          <w:rFonts w:ascii="Times New Roman" w:hAnsi="Times New Roman"/>
          <w:lang w:val="lt-LT"/>
        </w:rPr>
      </w:pPr>
    </w:p>
    <w:p w14:paraId="4C2CDC2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Specialių reikalavimų nėra.</w:t>
      </w:r>
    </w:p>
    <w:p w14:paraId="7005E275" w14:textId="77777777" w:rsidR="005042FB" w:rsidRDefault="005042FB" w:rsidP="005042FB">
      <w:pPr>
        <w:spacing w:after="0" w:line="240" w:lineRule="auto"/>
        <w:rPr>
          <w:rFonts w:ascii="Times New Roman" w:hAnsi="Times New Roman"/>
          <w:b/>
          <w:lang w:val="lt-LT"/>
        </w:rPr>
      </w:pPr>
    </w:p>
    <w:p w14:paraId="2CCDA81A" w14:textId="77777777" w:rsidR="005042FB" w:rsidRDefault="005042FB" w:rsidP="005042FB">
      <w:pPr>
        <w:spacing w:after="0" w:line="240" w:lineRule="auto"/>
        <w:rPr>
          <w:rFonts w:ascii="Times New Roman" w:hAnsi="Times New Roman"/>
          <w:b/>
          <w:lang w:val="lt-LT"/>
        </w:rPr>
      </w:pPr>
    </w:p>
    <w:p w14:paraId="68B6C230" w14:textId="77777777" w:rsidR="005042FB" w:rsidRDefault="005042FB" w:rsidP="005042FB">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REGISTRUOTOJAS</w:t>
      </w:r>
    </w:p>
    <w:p w14:paraId="464495FC" w14:textId="77777777" w:rsidR="005042FB" w:rsidRDefault="005042FB" w:rsidP="005042FB">
      <w:pPr>
        <w:spacing w:after="0" w:line="240" w:lineRule="auto"/>
        <w:rPr>
          <w:rFonts w:ascii="Times New Roman" w:hAnsi="Times New Roman"/>
          <w:lang w:val="lt-LT"/>
        </w:rPr>
      </w:pPr>
    </w:p>
    <w:p w14:paraId="503AC9A0"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Actavis Group PTC ehf.</w:t>
      </w:r>
    </w:p>
    <w:p w14:paraId="7A55DA3C"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Reykjavíkurvegi 76-78</w:t>
      </w:r>
    </w:p>
    <w:p w14:paraId="4AA22B34" w14:textId="5CA1B0C3" w:rsidR="005042FB" w:rsidRDefault="005042FB" w:rsidP="005042FB">
      <w:pPr>
        <w:spacing w:after="0" w:line="240" w:lineRule="auto"/>
        <w:rPr>
          <w:rFonts w:ascii="Times New Roman" w:hAnsi="Times New Roman"/>
          <w:lang w:val="lt-LT"/>
        </w:rPr>
      </w:pPr>
      <w:r>
        <w:rPr>
          <w:rFonts w:ascii="Times New Roman" w:hAnsi="Times New Roman"/>
          <w:lang w:val="lt-LT"/>
        </w:rPr>
        <w:t>220</w:t>
      </w:r>
      <w:r w:rsidR="004E2441">
        <w:rPr>
          <w:rFonts w:ascii="Times New Roman" w:hAnsi="Times New Roman"/>
          <w:lang w:val="lt-LT"/>
        </w:rPr>
        <w:t> </w:t>
      </w:r>
      <w:r>
        <w:rPr>
          <w:rFonts w:ascii="Times New Roman" w:hAnsi="Times New Roman"/>
          <w:lang w:val="lt-LT"/>
        </w:rPr>
        <w:t>Hafnarfjörður</w:t>
      </w:r>
    </w:p>
    <w:p w14:paraId="4A604A06"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Islandija</w:t>
      </w:r>
    </w:p>
    <w:p w14:paraId="6B04A3BD" w14:textId="77777777" w:rsidR="005042FB" w:rsidRDefault="005042FB" w:rsidP="005042FB">
      <w:pPr>
        <w:spacing w:after="0" w:line="240" w:lineRule="auto"/>
        <w:rPr>
          <w:rFonts w:ascii="Times New Roman" w:hAnsi="Times New Roman"/>
          <w:b/>
          <w:lang w:val="lt-LT"/>
        </w:rPr>
      </w:pPr>
    </w:p>
    <w:p w14:paraId="2C0A8884" w14:textId="77777777" w:rsidR="005042FB" w:rsidRDefault="005042FB" w:rsidP="005042FB">
      <w:pPr>
        <w:spacing w:after="0" w:line="240" w:lineRule="auto"/>
        <w:rPr>
          <w:rFonts w:ascii="Times New Roman" w:hAnsi="Times New Roman"/>
          <w:b/>
          <w:lang w:val="lt-LT"/>
        </w:rPr>
      </w:pPr>
    </w:p>
    <w:p w14:paraId="2B23F75D" w14:textId="77777777" w:rsidR="005042FB" w:rsidRDefault="005042FB" w:rsidP="005042FB">
      <w:pPr>
        <w:spacing w:after="0" w:line="240" w:lineRule="auto"/>
        <w:ind w:left="540" w:hanging="540"/>
        <w:rPr>
          <w:rFonts w:ascii="Times New Roman" w:hAnsi="Times New Roman"/>
          <w:b/>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t>REGISTRACIJOS PAŽYMĖJIMO</w:t>
      </w:r>
      <w:r>
        <w:rPr>
          <w:rFonts w:ascii="Times New Roman" w:hAnsi="Times New Roman"/>
          <w:b/>
          <w:lang w:val="lt-LT"/>
        </w:rPr>
        <w:t xml:space="preserve"> NUMERIAI</w:t>
      </w:r>
    </w:p>
    <w:p w14:paraId="1DD5623C" w14:textId="77777777" w:rsidR="005042FB" w:rsidRDefault="005042FB" w:rsidP="005042FB">
      <w:pPr>
        <w:spacing w:after="0" w:line="240" w:lineRule="auto"/>
        <w:rPr>
          <w:rFonts w:ascii="Times New Roman" w:hAnsi="Times New Roman"/>
          <w:lang w:val="lt-LT"/>
        </w:rPr>
      </w:pPr>
    </w:p>
    <w:p w14:paraId="1E265B29"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 xml:space="preserve">Gabapentin Actavis 100 mg </w:t>
      </w:r>
    </w:p>
    <w:p w14:paraId="4083F2AF" w14:textId="42072273" w:rsidR="005042FB" w:rsidRDefault="005042FB" w:rsidP="005042FB">
      <w:pPr>
        <w:spacing w:after="0" w:line="240" w:lineRule="auto"/>
        <w:rPr>
          <w:rFonts w:ascii="Times New Roman" w:hAnsi="Times New Roman"/>
          <w:lang w:val="lt-LT"/>
        </w:rPr>
      </w:pPr>
      <w:r>
        <w:rPr>
          <w:rFonts w:ascii="Times New Roman" w:hAnsi="Times New Roman"/>
          <w:lang w:val="lt-LT"/>
        </w:rPr>
        <w:t>N20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LT/1/08/1251/001</w:t>
      </w:r>
    </w:p>
    <w:p w14:paraId="210205A8" w14:textId="26C1680D" w:rsidR="005042FB" w:rsidRDefault="005042FB" w:rsidP="005042FB">
      <w:pPr>
        <w:spacing w:after="0" w:line="240" w:lineRule="auto"/>
        <w:rPr>
          <w:rFonts w:ascii="Times New Roman" w:hAnsi="Times New Roman"/>
          <w:lang w:val="lt-LT"/>
        </w:rPr>
      </w:pPr>
      <w:r>
        <w:rPr>
          <w:rFonts w:ascii="Times New Roman" w:hAnsi="Times New Roman"/>
          <w:lang w:val="lt-LT"/>
        </w:rPr>
        <w:t>N50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LT/1/08/1251/002</w:t>
      </w:r>
    </w:p>
    <w:p w14:paraId="659FCEF4" w14:textId="64C17F21" w:rsidR="005042FB" w:rsidRDefault="005042FB" w:rsidP="005042FB">
      <w:pPr>
        <w:spacing w:after="0" w:line="240" w:lineRule="auto"/>
        <w:rPr>
          <w:rFonts w:ascii="Times New Roman" w:hAnsi="Times New Roman"/>
          <w:lang w:val="lt-LT"/>
        </w:rPr>
      </w:pPr>
      <w:r>
        <w:rPr>
          <w:rFonts w:ascii="Times New Roman" w:hAnsi="Times New Roman"/>
          <w:lang w:val="lt-LT"/>
        </w:rPr>
        <w:t>N60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LT/1/08/1251/003</w:t>
      </w:r>
    </w:p>
    <w:p w14:paraId="3ED34713" w14:textId="6E370EF8" w:rsidR="005042FB" w:rsidRDefault="005042FB" w:rsidP="005042FB">
      <w:pPr>
        <w:spacing w:after="0" w:line="240" w:lineRule="auto"/>
        <w:rPr>
          <w:rFonts w:ascii="Times New Roman" w:hAnsi="Times New Roman"/>
          <w:lang w:val="lt-LT"/>
        </w:rPr>
      </w:pPr>
      <w:r>
        <w:rPr>
          <w:rFonts w:ascii="Times New Roman" w:hAnsi="Times New Roman"/>
          <w:lang w:val="lt-LT"/>
        </w:rPr>
        <w:t>N100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LT/1/08/1251/009</w:t>
      </w:r>
    </w:p>
    <w:p w14:paraId="4A5A74F9" w14:textId="51463535" w:rsidR="005042FB" w:rsidRDefault="005042FB" w:rsidP="004E2441">
      <w:pPr>
        <w:spacing w:after="0" w:line="240" w:lineRule="auto"/>
        <w:rPr>
          <w:rFonts w:ascii="Times New Roman" w:hAnsi="Times New Roman"/>
          <w:lang w:val="lt-LT"/>
        </w:rPr>
      </w:pPr>
      <w:r>
        <w:rPr>
          <w:rFonts w:ascii="Times New Roman" w:hAnsi="Times New Roman"/>
          <w:lang w:val="lt-LT"/>
        </w:rPr>
        <w:t>N200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LT/1/08/1251/012</w:t>
      </w:r>
    </w:p>
    <w:p w14:paraId="0B4662D4" w14:textId="77777777" w:rsidR="005042FB" w:rsidRDefault="005042FB" w:rsidP="005042FB">
      <w:pPr>
        <w:spacing w:after="0" w:line="240" w:lineRule="auto"/>
        <w:rPr>
          <w:rFonts w:ascii="Times New Roman" w:hAnsi="Times New Roman"/>
          <w:lang w:val="lt-LT"/>
        </w:rPr>
      </w:pPr>
    </w:p>
    <w:p w14:paraId="264A27D9" w14:textId="77777777" w:rsidR="005042FB" w:rsidRDefault="005042FB" w:rsidP="005042FB">
      <w:pPr>
        <w:spacing w:after="0" w:line="240" w:lineRule="auto"/>
        <w:rPr>
          <w:rFonts w:ascii="Times New Roman" w:hAnsi="Times New Roman"/>
          <w:lang w:val="lt-LT"/>
        </w:rPr>
      </w:pPr>
    </w:p>
    <w:p w14:paraId="05E77897"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 xml:space="preserve">Gabapentin Actavis 300 mg </w:t>
      </w:r>
    </w:p>
    <w:p w14:paraId="1C09FAA5" w14:textId="0D740880" w:rsidR="005042FB" w:rsidRDefault="005042FB" w:rsidP="005042FB">
      <w:pPr>
        <w:spacing w:after="0" w:line="240" w:lineRule="auto"/>
        <w:rPr>
          <w:rFonts w:ascii="Times New Roman" w:hAnsi="Times New Roman"/>
          <w:lang w:val="lt-LT"/>
        </w:rPr>
      </w:pPr>
      <w:r>
        <w:rPr>
          <w:rFonts w:ascii="Times New Roman" w:hAnsi="Times New Roman"/>
          <w:lang w:val="lt-LT"/>
        </w:rPr>
        <w:t>N20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LT/1/08/1251/004</w:t>
      </w:r>
    </w:p>
    <w:p w14:paraId="45E151D9" w14:textId="3776CC99" w:rsidR="005042FB" w:rsidRDefault="005042FB" w:rsidP="005042FB">
      <w:pPr>
        <w:spacing w:after="0" w:line="240" w:lineRule="auto"/>
        <w:rPr>
          <w:rFonts w:ascii="Times New Roman" w:hAnsi="Times New Roman"/>
          <w:lang w:val="lt-LT"/>
        </w:rPr>
      </w:pPr>
      <w:r>
        <w:rPr>
          <w:rFonts w:ascii="Times New Roman" w:hAnsi="Times New Roman"/>
          <w:lang w:val="lt-LT"/>
        </w:rPr>
        <w:t>N50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LT/1/08/1251/005</w:t>
      </w:r>
    </w:p>
    <w:p w14:paraId="700DDDBA" w14:textId="6393E8F7" w:rsidR="005042FB" w:rsidRDefault="005042FB" w:rsidP="005042FB">
      <w:pPr>
        <w:spacing w:after="0" w:line="240" w:lineRule="auto"/>
        <w:rPr>
          <w:rFonts w:ascii="Times New Roman" w:hAnsi="Times New Roman"/>
          <w:lang w:val="lt-LT"/>
        </w:rPr>
      </w:pPr>
      <w:r>
        <w:rPr>
          <w:rFonts w:ascii="Times New Roman" w:hAnsi="Times New Roman"/>
          <w:lang w:val="lt-LT"/>
        </w:rPr>
        <w:t>N60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LT/1/08/1251/006</w:t>
      </w:r>
    </w:p>
    <w:p w14:paraId="5F0017FD" w14:textId="3C5D2E56" w:rsidR="005042FB" w:rsidRDefault="005042FB" w:rsidP="005042FB">
      <w:pPr>
        <w:spacing w:after="0" w:line="240" w:lineRule="auto"/>
        <w:rPr>
          <w:rFonts w:ascii="Times New Roman" w:hAnsi="Times New Roman"/>
          <w:lang w:val="lt-LT"/>
        </w:rPr>
      </w:pPr>
      <w:r>
        <w:rPr>
          <w:rFonts w:ascii="Times New Roman" w:hAnsi="Times New Roman"/>
          <w:lang w:val="lt-LT"/>
        </w:rPr>
        <w:t>N100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LT/1/08/1251/010</w:t>
      </w:r>
    </w:p>
    <w:p w14:paraId="21A522A6" w14:textId="5DC77494" w:rsidR="005042FB" w:rsidRDefault="005042FB" w:rsidP="005042FB">
      <w:pPr>
        <w:spacing w:after="0" w:line="240" w:lineRule="auto"/>
        <w:rPr>
          <w:rFonts w:ascii="Times New Roman" w:hAnsi="Times New Roman"/>
          <w:lang w:val="lt-LT"/>
        </w:rPr>
      </w:pPr>
      <w:r>
        <w:rPr>
          <w:rFonts w:ascii="Times New Roman" w:hAnsi="Times New Roman"/>
          <w:lang w:val="lt-LT"/>
        </w:rPr>
        <w:t>N200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LT/1/08/1251/013</w:t>
      </w:r>
    </w:p>
    <w:p w14:paraId="572EF6B2" w14:textId="77777777" w:rsidR="005042FB" w:rsidRDefault="005042FB" w:rsidP="005042FB">
      <w:pPr>
        <w:spacing w:after="0" w:line="240" w:lineRule="auto"/>
        <w:rPr>
          <w:rFonts w:ascii="Times New Roman" w:hAnsi="Times New Roman"/>
          <w:lang w:val="lt-LT"/>
        </w:rPr>
      </w:pPr>
    </w:p>
    <w:p w14:paraId="3FBAF3F0"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 xml:space="preserve">Gabapentin Actavis 400 mg </w:t>
      </w:r>
    </w:p>
    <w:p w14:paraId="022D1FE6" w14:textId="47D03BB7" w:rsidR="005042FB" w:rsidRDefault="005042FB" w:rsidP="005042FB">
      <w:pPr>
        <w:spacing w:after="0" w:line="240" w:lineRule="auto"/>
        <w:rPr>
          <w:rFonts w:ascii="Times New Roman" w:hAnsi="Times New Roman"/>
          <w:lang w:val="lt-LT"/>
        </w:rPr>
      </w:pPr>
      <w:r>
        <w:rPr>
          <w:rFonts w:ascii="Times New Roman" w:hAnsi="Times New Roman"/>
          <w:lang w:val="lt-LT"/>
        </w:rPr>
        <w:t>N50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LT/1/08/1251/007</w:t>
      </w:r>
    </w:p>
    <w:p w14:paraId="182D68A3" w14:textId="1A8FAF2E" w:rsidR="005042FB" w:rsidRDefault="005042FB" w:rsidP="005042FB">
      <w:pPr>
        <w:spacing w:after="0" w:line="240" w:lineRule="auto"/>
        <w:rPr>
          <w:rFonts w:ascii="Times New Roman" w:hAnsi="Times New Roman"/>
          <w:lang w:val="lt-LT"/>
        </w:rPr>
      </w:pPr>
      <w:r>
        <w:rPr>
          <w:rFonts w:ascii="Times New Roman" w:hAnsi="Times New Roman"/>
          <w:lang w:val="lt-LT"/>
        </w:rPr>
        <w:t>N60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LT/1/08/1251/008</w:t>
      </w:r>
    </w:p>
    <w:p w14:paraId="211403E5" w14:textId="15402712" w:rsidR="005042FB" w:rsidRDefault="005042FB" w:rsidP="005042FB">
      <w:pPr>
        <w:spacing w:after="0" w:line="240" w:lineRule="auto"/>
        <w:rPr>
          <w:rFonts w:ascii="Times New Roman" w:hAnsi="Times New Roman"/>
          <w:lang w:val="lt-LT"/>
        </w:rPr>
      </w:pPr>
      <w:r>
        <w:rPr>
          <w:rFonts w:ascii="Times New Roman" w:hAnsi="Times New Roman"/>
          <w:lang w:val="lt-LT"/>
        </w:rPr>
        <w:t>N100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LT/1/08/1251/011</w:t>
      </w:r>
    </w:p>
    <w:p w14:paraId="17E62808" w14:textId="59278939" w:rsidR="005042FB" w:rsidRDefault="005042FB" w:rsidP="005042FB">
      <w:pPr>
        <w:spacing w:after="0" w:line="240" w:lineRule="auto"/>
        <w:rPr>
          <w:rFonts w:ascii="Times New Roman" w:hAnsi="Times New Roman"/>
          <w:lang w:val="lt-LT"/>
        </w:rPr>
      </w:pPr>
      <w:r>
        <w:rPr>
          <w:rFonts w:ascii="Times New Roman" w:hAnsi="Times New Roman"/>
          <w:lang w:val="lt-LT"/>
        </w:rPr>
        <w:t>N200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LT/1/08/1251/014</w:t>
      </w:r>
    </w:p>
    <w:p w14:paraId="739A8B74" w14:textId="77777777" w:rsidR="005042FB" w:rsidRDefault="005042FB" w:rsidP="005042FB">
      <w:pPr>
        <w:spacing w:after="0" w:line="240" w:lineRule="auto"/>
        <w:rPr>
          <w:rFonts w:ascii="Times New Roman" w:hAnsi="Times New Roman"/>
          <w:lang w:val="lt-LT"/>
        </w:rPr>
      </w:pPr>
    </w:p>
    <w:p w14:paraId="0AE4C519" w14:textId="77777777" w:rsidR="005042FB" w:rsidRDefault="005042FB" w:rsidP="005042FB">
      <w:pPr>
        <w:spacing w:after="0" w:line="240" w:lineRule="auto"/>
        <w:rPr>
          <w:rFonts w:ascii="Times New Roman" w:hAnsi="Times New Roman"/>
          <w:lang w:val="lt-LT"/>
        </w:rPr>
      </w:pPr>
    </w:p>
    <w:p w14:paraId="056A0F66" w14:textId="77777777" w:rsidR="005042FB" w:rsidRDefault="005042FB" w:rsidP="005042FB">
      <w:pPr>
        <w:spacing w:after="0" w:line="240" w:lineRule="auto"/>
        <w:ind w:left="540" w:hanging="540"/>
        <w:rPr>
          <w:rFonts w:ascii="Times New Roman" w:hAnsi="Times New Roman"/>
          <w:b/>
          <w:caps/>
          <w:lang w:val="lt-LT"/>
        </w:rPr>
      </w:pPr>
      <w:r>
        <w:rPr>
          <w:rFonts w:ascii="Times New Roman" w:hAnsi="Times New Roman"/>
          <w:b/>
          <w:lang w:val="lt-LT"/>
        </w:rPr>
        <w:lastRenderedPageBreak/>
        <w:t>9.</w:t>
      </w:r>
      <w:r>
        <w:rPr>
          <w:rFonts w:ascii="Times New Roman" w:hAnsi="Times New Roman"/>
          <w:b/>
          <w:lang w:val="lt-LT"/>
        </w:rPr>
        <w:tab/>
      </w:r>
      <w:r>
        <w:rPr>
          <w:rFonts w:ascii="Times New Roman" w:eastAsia="Times New Roman" w:hAnsi="Times New Roman" w:cs="Times New Roman"/>
          <w:b/>
          <w:lang w:val="lt-LT"/>
        </w:rPr>
        <w:t>REGISTRAVIMO / PERREGISTRAVIMO</w:t>
      </w:r>
      <w:r>
        <w:rPr>
          <w:rFonts w:ascii="Times New Roman" w:hAnsi="Times New Roman"/>
          <w:b/>
          <w:lang w:val="lt-LT"/>
        </w:rPr>
        <w:t xml:space="preserve"> DATA</w:t>
      </w:r>
      <w:r>
        <w:rPr>
          <w:rFonts w:ascii="Times New Roman" w:hAnsi="Times New Roman"/>
          <w:lang w:val="lt-LT"/>
        </w:rPr>
        <w:t xml:space="preserve"> </w:t>
      </w:r>
    </w:p>
    <w:p w14:paraId="50DD8230" w14:textId="77777777" w:rsidR="005042FB" w:rsidRDefault="005042FB" w:rsidP="005042FB">
      <w:pPr>
        <w:tabs>
          <w:tab w:val="left" w:pos="720"/>
        </w:tabs>
        <w:spacing w:after="0" w:line="240" w:lineRule="auto"/>
        <w:rPr>
          <w:rFonts w:ascii="Times New Roman" w:hAnsi="Times New Roman"/>
          <w:lang w:val="lt-LT"/>
        </w:rPr>
      </w:pPr>
    </w:p>
    <w:p w14:paraId="5CD845E0" w14:textId="77777777" w:rsidR="005042FB" w:rsidRDefault="005042FB" w:rsidP="005042F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Registravimo data </w:t>
      </w:r>
      <w:r>
        <w:rPr>
          <w:rFonts w:ascii="Times New Roman" w:hAnsi="Times New Roman"/>
          <w:lang w:val="lt-LT"/>
        </w:rPr>
        <w:t>2008</w:t>
      </w:r>
      <w:r>
        <w:rPr>
          <w:rFonts w:ascii="Times New Roman" w:eastAsia="Times New Roman" w:hAnsi="Times New Roman" w:cs="Times New Roman"/>
          <w:lang w:val="lt-LT"/>
        </w:rPr>
        <w:t xml:space="preserve"> m. rugpjūčio mėn. </w:t>
      </w:r>
      <w:r>
        <w:rPr>
          <w:rFonts w:ascii="Times New Roman" w:hAnsi="Times New Roman"/>
          <w:lang w:val="lt-LT"/>
        </w:rPr>
        <w:t>12</w:t>
      </w:r>
      <w:r>
        <w:rPr>
          <w:rFonts w:ascii="Times New Roman" w:eastAsia="Times New Roman" w:hAnsi="Times New Roman" w:cs="Times New Roman"/>
          <w:lang w:val="lt-LT"/>
        </w:rPr>
        <w:t> d.</w:t>
      </w:r>
    </w:p>
    <w:p w14:paraId="6FFD856D" w14:textId="77777777" w:rsidR="005042FB" w:rsidRDefault="005042FB" w:rsidP="005042FB">
      <w:pPr>
        <w:spacing w:after="0" w:line="240" w:lineRule="auto"/>
        <w:rPr>
          <w:rFonts w:ascii="Times New Roman" w:hAnsi="Times New Roman"/>
          <w:lang w:val="lt-LT"/>
        </w:rPr>
      </w:pPr>
      <w:r>
        <w:rPr>
          <w:rFonts w:ascii="Times New Roman" w:eastAsia="Times New Roman" w:hAnsi="Times New Roman" w:cs="Times New Roman"/>
          <w:lang w:val="lt-LT"/>
        </w:rPr>
        <w:t>Paskutinio perregistravimo data</w:t>
      </w:r>
      <w:r>
        <w:rPr>
          <w:rFonts w:ascii="Times New Roman" w:hAnsi="Times New Roman"/>
          <w:lang w:val="lt-LT"/>
        </w:rPr>
        <w:t xml:space="preserve"> 2012</w:t>
      </w:r>
      <w:r>
        <w:rPr>
          <w:rFonts w:ascii="Times New Roman" w:eastAsia="Times New Roman" w:hAnsi="Times New Roman" w:cs="Times New Roman"/>
          <w:lang w:val="lt-LT"/>
        </w:rPr>
        <w:t xml:space="preserve"> m. sausio mėn. </w:t>
      </w:r>
      <w:r>
        <w:rPr>
          <w:rFonts w:ascii="Times New Roman" w:hAnsi="Times New Roman"/>
          <w:lang w:val="lt-LT"/>
        </w:rPr>
        <w:t>27</w:t>
      </w:r>
      <w:r>
        <w:rPr>
          <w:rFonts w:ascii="Times New Roman" w:eastAsia="Times New Roman" w:hAnsi="Times New Roman" w:cs="Times New Roman"/>
          <w:lang w:val="lt-LT"/>
        </w:rPr>
        <w:t> d.</w:t>
      </w:r>
    </w:p>
    <w:p w14:paraId="6BF4ABBE" w14:textId="77777777" w:rsidR="005042FB" w:rsidRDefault="005042FB" w:rsidP="005042FB">
      <w:pPr>
        <w:spacing w:after="0" w:line="240" w:lineRule="auto"/>
        <w:rPr>
          <w:rFonts w:ascii="Times New Roman" w:hAnsi="Times New Roman"/>
          <w:lang w:val="lt-LT"/>
        </w:rPr>
      </w:pPr>
    </w:p>
    <w:p w14:paraId="246D8FB0" w14:textId="77777777" w:rsidR="005042FB" w:rsidRDefault="005042FB" w:rsidP="005042FB">
      <w:pPr>
        <w:spacing w:after="0" w:line="240" w:lineRule="auto"/>
        <w:rPr>
          <w:rFonts w:ascii="Times New Roman" w:hAnsi="Times New Roman"/>
          <w:lang w:val="lt-LT"/>
        </w:rPr>
      </w:pPr>
    </w:p>
    <w:p w14:paraId="1A2E0990" w14:textId="77777777" w:rsidR="005042FB" w:rsidRDefault="005042FB" w:rsidP="005042FB">
      <w:pPr>
        <w:spacing w:after="0" w:line="240" w:lineRule="auto"/>
        <w:ind w:left="540" w:hanging="540"/>
        <w:rPr>
          <w:rFonts w:ascii="Times New Roman" w:hAnsi="Times New Roman"/>
          <w:b/>
          <w:lang w:val="lt-LT"/>
        </w:rPr>
      </w:pPr>
      <w:r>
        <w:rPr>
          <w:rFonts w:ascii="Times New Roman" w:hAnsi="Times New Roman"/>
          <w:b/>
          <w:lang w:val="lt-LT"/>
        </w:rPr>
        <w:t>10.</w:t>
      </w:r>
      <w:r>
        <w:rPr>
          <w:rFonts w:ascii="Times New Roman" w:hAnsi="Times New Roman"/>
          <w:b/>
          <w:lang w:val="lt-LT"/>
        </w:rPr>
        <w:tab/>
        <w:t>TEKSTO PERŽIŪROS DATA</w:t>
      </w:r>
    </w:p>
    <w:p w14:paraId="73319CBF" w14:textId="77777777" w:rsidR="005042FB" w:rsidRDefault="005042FB" w:rsidP="005042FB">
      <w:pPr>
        <w:spacing w:after="0" w:line="240" w:lineRule="auto"/>
        <w:rPr>
          <w:rFonts w:ascii="Times New Roman" w:hAnsi="Times New Roman"/>
          <w:lang w:val="lt-LT"/>
        </w:rPr>
      </w:pPr>
    </w:p>
    <w:p w14:paraId="19F95444" w14:textId="4509A002" w:rsidR="005042FB" w:rsidRDefault="000D4ED6" w:rsidP="005042FB">
      <w:pPr>
        <w:spacing w:after="0" w:line="240" w:lineRule="auto"/>
        <w:rPr>
          <w:rFonts w:ascii="Times New Roman" w:eastAsia="Times New Roman" w:hAnsi="Times New Roman" w:cs="Times New Roman"/>
          <w:lang w:val="lt-LT"/>
        </w:rPr>
      </w:pPr>
      <w:r w:rsidRPr="000D4ED6">
        <w:rPr>
          <w:rFonts w:ascii="Times New Roman" w:eastAsia="Times New Roman" w:hAnsi="Times New Roman" w:cs="Times New Roman"/>
          <w:lang w:val="lt-LT"/>
        </w:rPr>
        <w:t>2016 m. gruodžio mėn. 15 d.</w:t>
      </w:r>
    </w:p>
    <w:p w14:paraId="1D4C5075" w14:textId="77777777" w:rsidR="000D4ED6" w:rsidRDefault="000D4ED6" w:rsidP="005042FB">
      <w:pPr>
        <w:spacing w:after="0" w:line="240" w:lineRule="auto"/>
        <w:rPr>
          <w:rFonts w:ascii="Times New Roman" w:eastAsia="Times New Roman" w:hAnsi="Times New Roman" w:cs="Times New Roman"/>
          <w:lang w:val="lt-LT"/>
        </w:rPr>
      </w:pPr>
    </w:p>
    <w:p w14:paraId="0D22669C" w14:textId="77777777" w:rsidR="005042FB" w:rsidRDefault="005042FB" w:rsidP="005042FB">
      <w:pPr>
        <w:spacing w:after="0" w:line="240" w:lineRule="auto"/>
        <w:rPr>
          <w:rFonts w:ascii="Times New Roman" w:hAnsi="Times New Roman"/>
          <w:lang w:val="lt-LT"/>
        </w:rPr>
      </w:pPr>
      <w:r>
        <w:rPr>
          <w:rFonts w:ascii="Times New Roman" w:hAnsi="Times New Roman"/>
          <w:noProof/>
          <w:lang w:val="lt-LT"/>
        </w:rPr>
        <w:t>Išsami informacija apie šį vaistinį preparatą</w:t>
      </w:r>
      <w:r>
        <w:rPr>
          <w:rFonts w:ascii="Times New Roman" w:hAnsi="Times New Roman"/>
          <w:lang w:val="lt-LT"/>
        </w:rPr>
        <w:t xml:space="preserve"> pateikiama Valstybinės vaistų kontrolės tarnybos prie Lietuvos Respublikos sveikatos apsaugos ministerijos </w:t>
      </w:r>
      <w:r>
        <w:rPr>
          <w:rFonts w:ascii="Times New Roman" w:hAnsi="Times New Roman"/>
          <w:noProof/>
          <w:lang w:val="lt-LT"/>
        </w:rPr>
        <w:t>tinklalapyje</w:t>
      </w:r>
      <w:r>
        <w:rPr>
          <w:rFonts w:ascii="Times New Roman" w:hAnsi="Times New Roman"/>
          <w:i/>
          <w:lang w:val="lt-LT"/>
        </w:rPr>
        <w:t xml:space="preserve"> </w:t>
      </w:r>
      <w:hyperlink r:id="rId9" w:history="1">
        <w:r w:rsidRPr="001C24A4">
          <w:rPr>
            <w:rStyle w:val="Hipersaitas"/>
            <w:lang w:val="lt-LT"/>
          </w:rPr>
          <w:t>http://www.vvkt.lt/</w:t>
        </w:r>
      </w:hyperlink>
      <w:r w:rsidR="00B0196A" w:rsidRPr="00E35316">
        <w:rPr>
          <w:rStyle w:val="Hipersaitas"/>
          <w:rFonts w:cstheme="minorBidi"/>
          <w:color w:val="auto"/>
          <w:lang w:val="lt-LT"/>
        </w:rPr>
        <w:t>.</w:t>
      </w:r>
    </w:p>
    <w:p w14:paraId="7BC72118" w14:textId="77777777" w:rsidR="005042FB" w:rsidRDefault="005042FB" w:rsidP="005042FB">
      <w:pPr>
        <w:spacing w:after="0" w:line="240" w:lineRule="auto"/>
        <w:rPr>
          <w:rFonts w:ascii="Times New Roman" w:hAnsi="Times New Roman"/>
          <w:lang w:val="lt-LT"/>
        </w:rPr>
      </w:pPr>
      <w:r>
        <w:rPr>
          <w:rFonts w:ascii="Times New Roman" w:hAnsi="Times New Roman"/>
          <w:lang w:val="lt-LT"/>
        </w:rPr>
        <w:br w:type="page"/>
      </w:r>
      <w:bookmarkStart w:id="6" w:name="_Toc129243137"/>
      <w:bookmarkStart w:id="7" w:name="_Toc129243262"/>
    </w:p>
    <w:p w14:paraId="214D9F4A" w14:textId="77777777" w:rsidR="005042FB" w:rsidRDefault="005042FB" w:rsidP="005042FB">
      <w:pPr>
        <w:spacing w:after="0" w:line="240" w:lineRule="auto"/>
        <w:rPr>
          <w:rFonts w:ascii="Times New Roman" w:hAnsi="Times New Roman"/>
          <w:lang w:val="lt-LT"/>
        </w:rPr>
      </w:pPr>
    </w:p>
    <w:p w14:paraId="39E4A03E" w14:textId="77777777" w:rsidR="005042FB" w:rsidRDefault="005042FB" w:rsidP="005042FB">
      <w:pPr>
        <w:spacing w:after="0" w:line="240" w:lineRule="auto"/>
        <w:rPr>
          <w:rFonts w:ascii="Times New Roman" w:hAnsi="Times New Roman"/>
          <w:lang w:val="lt-LT"/>
        </w:rPr>
      </w:pPr>
    </w:p>
    <w:p w14:paraId="12E43382" w14:textId="77777777" w:rsidR="005042FB" w:rsidRDefault="005042FB" w:rsidP="005042FB">
      <w:pPr>
        <w:spacing w:after="0" w:line="240" w:lineRule="auto"/>
        <w:rPr>
          <w:rFonts w:ascii="Times New Roman" w:hAnsi="Times New Roman"/>
          <w:lang w:val="lt-LT"/>
        </w:rPr>
      </w:pPr>
    </w:p>
    <w:p w14:paraId="5798B28E" w14:textId="77777777" w:rsidR="005042FB" w:rsidRDefault="005042FB" w:rsidP="005042FB">
      <w:pPr>
        <w:spacing w:after="0" w:line="240" w:lineRule="auto"/>
        <w:rPr>
          <w:rFonts w:ascii="Times New Roman" w:hAnsi="Times New Roman"/>
          <w:lang w:val="lt-LT"/>
        </w:rPr>
      </w:pPr>
    </w:p>
    <w:p w14:paraId="1806D17F" w14:textId="77777777" w:rsidR="005042FB" w:rsidRDefault="005042FB" w:rsidP="005042FB">
      <w:pPr>
        <w:spacing w:after="0" w:line="240" w:lineRule="auto"/>
        <w:rPr>
          <w:rFonts w:ascii="Times New Roman" w:hAnsi="Times New Roman"/>
          <w:lang w:val="lt-LT"/>
        </w:rPr>
      </w:pPr>
    </w:p>
    <w:p w14:paraId="589FBBCB" w14:textId="77777777" w:rsidR="005042FB" w:rsidRDefault="005042FB" w:rsidP="005042FB">
      <w:pPr>
        <w:spacing w:after="0" w:line="240" w:lineRule="auto"/>
        <w:rPr>
          <w:rFonts w:ascii="Times New Roman" w:hAnsi="Times New Roman"/>
          <w:lang w:val="lt-LT"/>
        </w:rPr>
      </w:pPr>
    </w:p>
    <w:p w14:paraId="02F43F9B" w14:textId="77777777" w:rsidR="005042FB" w:rsidRDefault="005042FB" w:rsidP="005042FB">
      <w:pPr>
        <w:spacing w:after="0" w:line="240" w:lineRule="auto"/>
        <w:rPr>
          <w:rFonts w:ascii="Times New Roman" w:hAnsi="Times New Roman"/>
          <w:lang w:val="lt-LT"/>
        </w:rPr>
      </w:pPr>
    </w:p>
    <w:p w14:paraId="6F38BD27" w14:textId="77777777" w:rsidR="005042FB" w:rsidRDefault="005042FB" w:rsidP="005042FB">
      <w:pPr>
        <w:spacing w:after="0" w:line="240" w:lineRule="auto"/>
        <w:rPr>
          <w:rFonts w:ascii="Times New Roman" w:hAnsi="Times New Roman"/>
          <w:lang w:val="lt-LT"/>
        </w:rPr>
      </w:pPr>
    </w:p>
    <w:p w14:paraId="6EBD6293" w14:textId="77777777" w:rsidR="005042FB" w:rsidRDefault="005042FB" w:rsidP="005042FB">
      <w:pPr>
        <w:spacing w:after="0" w:line="240" w:lineRule="auto"/>
        <w:rPr>
          <w:rFonts w:ascii="Times New Roman" w:hAnsi="Times New Roman"/>
          <w:lang w:val="lt-LT"/>
        </w:rPr>
      </w:pPr>
    </w:p>
    <w:p w14:paraId="727B9743" w14:textId="77777777" w:rsidR="005042FB" w:rsidRDefault="005042FB" w:rsidP="005042FB">
      <w:pPr>
        <w:spacing w:after="0" w:line="240" w:lineRule="auto"/>
        <w:rPr>
          <w:rFonts w:ascii="Times New Roman" w:hAnsi="Times New Roman"/>
          <w:lang w:val="lt-LT"/>
        </w:rPr>
      </w:pPr>
    </w:p>
    <w:p w14:paraId="0A66DAE8" w14:textId="77777777" w:rsidR="005042FB" w:rsidRDefault="005042FB" w:rsidP="005042FB">
      <w:pPr>
        <w:spacing w:after="0" w:line="240" w:lineRule="auto"/>
        <w:rPr>
          <w:rFonts w:ascii="Times New Roman" w:hAnsi="Times New Roman"/>
          <w:lang w:val="lt-LT"/>
        </w:rPr>
      </w:pPr>
    </w:p>
    <w:p w14:paraId="26E8A99C" w14:textId="77777777" w:rsidR="005042FB" w:rsidRDefault="005042FB" w:rsidP="005042FB">
      <w:pPr>
        <w:spacing w:after="0" w:line="240" w:lineRule="auto"/>
        <w:rPr>
          <w:rFonts w:ascii="Times New Roman" w:hAnsi="Times New Roman"/>
          <w:lang w:val="lt-LT"/>
        </w:rPr>
      </w:pPr>
    </w:p>
    <w:p w14:paraId="46BF8968" w14:textId="77777777" w:rsidR="005042FB" w:rsidRDefault="005042FB" w:rsidP="005042FB">
      <w:pPr>
        <w:spacing w:after="0" w:line="240" w:lineRule="auto"/>
        <w:rPr>
          <w:rFonts w:ascii="Times New Roman" w:hAnsi="Times New Roman"/>
          <w:lang w:val="lt-LT"/>
        </w:rPr>
      </w:pPr>
    </w:p>
    <w:p w14:paraId="3D073C6A" w14:textId="77777777" w:rsidR="005042FB" w:rsidRDefault="005042FB" w:rsidP="005042FB">
      <w:pPr>
        <w:spacing w:after="0" w:line="240" w:lineRule="auto"/>
        <w:rPr>
          <w:rFonts w:ascii="Times New Roman" w:hAnsi="Times New Roman"/>
          <w:lang w:val="lt-LT"/>
        </w:rPr>
      </w:pPr>
    </w:p>
    <w:p w14:paraId="59A57BFC" w14:textId="77777777" w:rsidR="005042FB" w:rsidRDefault="005042FB" w:rsidP="005042FB">
      <w:pPr>
        <w:spacing w:after="0" w:line="240" w:lineRule="auto"/>
        <w:rPr>
          <w:rFonts w:ascii="Times New Roman" w:hAnsi="Times New Roman"/>
          <w:lang w:val="lt-LT"/>
        </w:rPr>
      </w:pPr>
    </w:p>
    <w:p w14:paraId="3C924558" w14:textId="77777777" w:rsidR="005042FB" w:rsidRDefault="005042FB" w:rsidP="005042FB">
      <w:pPr>
        <w:spacing w:after="0" w:line="240" w:lineRule="auto"/>
        <w:rPr>
          <w:rFonts w:ascii="Times New Roman" w:hAnsi="Times New Roman"/>
          <w:lang w:val="lt-LT"/>
        </w:rPr>
      </w:pPr>
    </w:p>
    <w:p w14:paraId="527B0FCB" w14:textId="77777777" w:rsidR="005042FB" w:rsidRDefault="005042FB" w:rsidP="005042FB">
      <w:pPr>
        <w:spacing w:after="0" w:line="240" w:lineRule="auto"/>
        <w:rPr>
          <w:rFonts w:ascii="Times New Roman" w:hAnsi="Times New Roman"/>
          <w:lang w:val="lt-LT"/>
        </w:rPr>
      </w:pPr>
    </w:p>
    <w:p w14:paraId="5619BBE2" w14:textId="77777777" w:rsidR="005042FB" w:rsidRDefault="005042FB" w:rsidP="005042FB">
      <w:pPr>
        <w:spacing w:after="0" w:line="240" w:lineRule="auto"/>
        <w:rPr>
          <w:rFonts w:ascii="Times New Roman" w:hAnsi="Times New Roman"/>
          <w:lang w:val="lt-LT"/>
        </w:rPr>
      </w:pPr>
    </w:p>
    <w:p w14:paraId="34499E7A" w14:textId="77777777" w:rsidR="005042FB" w:rsidRDefault="005042FB" w:rsidP="005042FB">
      <w:pPr>
        <w:spacing w:after="0" w:line="240" w:lineRule="auto"/>
        <w:rPr>
          <w:rFonts w:ascii="Times New Roman" w:hAnsi="Times New Roman"/>
          <w:lang w:val="lt-LT"/>
        </w:rPr>
      </w:pPr>
    </w:p>
    <w:p w14:paraId="07516BD7" w14:textId="77777777" w:rsidR="005042FB" w:rsidRDefault="005042FB" w:rsidP="005042FB">
      <w:pPr>
        <w:spacing w:after="0" w:line="240" w:lineRule="auto"/>
        <w:rPr>
          <w:rFonts w:ascii="Times New Roman" w:hAnsi="Times New Roman"/>
          <w:lang w:val="lt-LT"/>
        </w:rPr>
      </w:pPr>
    </w:p>
    <w:p w14:paraId="59A2CF73" w14:textId="77777777" w:rsidR="005042FB" w:rsidRDefault="005042FB" w:rsidP="005042FB">
      <w:pPr>
        <w:spacing w:after="0" w:line="240" w:lineRule="auto"/>
        <w:rPr>
          <w:rFonts w:ascii="Times New Roman" w:hAnsi="Times New Roman"/>
          <w:lang w:val="lt-LT"/>
        </w:rPr>
      </w:pPr>
    </w:p>
    <w:p w14:paraId="55FD5F65" w14:textId="77777777" w:rsidR="005042FB" w:rsidRDefault="005042FB" w:rsidP="005042FB">
      <w:pPr>
        <w:spacing w:after="0" w:line="240" w:lineRule="auto"/>
        <w:rPr>
          <w:rFonts w:ascii="Times New Roman" w:hAnsi="Times New Roman"/>
          <w:lang w:val="lt-LT"/>
        </w:rPr>
      </w:pPr>
    </w:p>
    <w:p w14:paraId="74417FC1"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bookmarkStart w:id="8" w:name="_Toc129243253"/>
      <w:bookmarkStart w:id="9" w:name="_Toc129243128"/>
      <w:r>
        <w:rPr>
          <w:rFonts w:ascii="Times New Roman" w:hAnsi="Times New Roman"/>
          <w:b/>
          <w:caps/>
          <w:lang w:val="lt-LT"/>
        </w:rPr>
        <w:t>II PRIEDAS</w:t>
      </w:r>
      <w:bookmarkEnd w:id="8"/>
      <w:bookmarkEnd w:id="9"/>
    </w:p>
    <w:p w14:paraId="0FCEF5B2"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11B45468"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r>
        <w:rPr>
          <w:rFonts w:ascii="Times New Roman" w:eastAsia="Times New Roman" w:hAnsi="Times New Roman" w:cs="Times New Roman"/>
          <w:b/>
          <w:caps/>
          <w:lang w:val="lt-LT"/>
        </w:rPr>
        <w:t>REGISTRACIJOS</w:t>
      </w:r>
      <w:r>
        <w:rPr>
          <w:rFonts w:ascii="Times New Roman" w:hAnsi="Times New Roman"/>
          <w:b/>
          <w:caps/>
          <w:lang w:val="lt-LT"/>
        </w:rPr>
        <w:t xml:space="preserve"> SĄLYGOS</w:t>
      </w:r>
    </w:p>
    <w:p w14:paraId="4E16C9BC" w14:textId="77777777" w:rsidR="005042FB" w:rsidRDefault="005042FB" w:rsidP="005042FB">
      <w:pPr>
        <w:spacing w:after="0" w:line="240" w:lineRule="auto"/>
        <w:rPr>
          <w:rFonts w:ascii="Times New Roman" w:hAnsi="Times New Roman"/>
          <w:lang w:val="lt-LT"/>
        </w:rPr>
      </w:pPr>
    </w:p>
    <w:p w14:paraId="5B4614BA" w14:textId="77777777" w:rsidR="005042FB" w:rsidRDefault="005042FB" w:rsidP="0027649B">
      <w:pPr>
        <w:pStyle w:val="Sraopastraipa"/>
        <w:numPr>
          <w:ilvl w:val="0"/>
          <w:numId w:val="4"/>
        </w:numPr>
        <w:tabs>
          <w:tab w:val="left" w:pos="1843"/>
        </w:tabs>
        <w:spacing w:after="0" w:line="240" w:lineRule="auto"/>
        <w:ind w:left="1701" w:hanging="567"/>
        <w:rPr>
          <w:rFonts w:ascii="Times New Roman" w:hAnsi="Times New Roman"/>
          <w:b/>
          <w:lang w:val="lt-LT"/>
        </w:rPr>
      </w:pPr>
      <w:r>
        <w:rPr>
          <w:rFonts w:ascii="Times New Roman" w:eastAsia="Times New Roman" w:hAnsi="Times New Roman" w:cs="Tahoma"/>
          <w:b/>
          <w:lang w:val="lt-LT"/>
        </w:rPr>
        <w:t xml:space="preserve"> GAMINTOJAS (-AI), ATSAKINGAS (-I)</w:t>
      </w:r>
      <w:r>
        <w:rPr>
          <w:rFonts w:ascii="Times New Roman" w:hAnsi="Times New Roman"/>
          <w:b/>
          <w:lang w:val="lt-LT"/>
        </w:rPr>
        <w:t xml:space="preserve"> UŽ SERIJŲ IŠLEIDIMĄ</w:t>
      </w:r>
    </w:p>
    <w:p w14:paraId="2A95FED6" w14:textId="77777777" w:rsidR="005042FB" w:rsidRDefault="005042FB" w:rsidP="005042FB">
      <w:pPr>
        <w:spacing w:after="0" w:line="240" w:lineRule="auto"/>
        <w:ind w:left="1701" w:hanging="567"/>
        <w:rPr>
          <w:rFonts w:ascii="Times New Roman" w:hAnsi="Times New Roman"/>
          <w:lang w:val="lt-LT"/>
        </w:rPr>
      </w:pPr>
    </w:p>
    <w:p w14:paraId="575E145C" w14:textId="77777777" w:rsidR="005042FB" w:rsidRDefault="005042FB" w:rsidP="0027649B">
      <w:pPr>
        <w:pStyle w:val="Sraopastraipa"/>
        <w:numPr>
          <w:ilvl w:val="0"/>
          <w:numId w:val="4"/>
        </w:numPr>
        <w:tabs>
          <w:tab w:val="left" w:pos="1701"/>
        </w:tabs>
        <w:spacing w:after="0" w:line="240" w:lineRule="auto"/>
        <w:ind w:left="1701" w:hanging="567"/>
        <w:rPr>
          <w:rFonts w:ascii="Times New Roman" w:hAnsi="Times New Roman"/>
          <w:b/>
          <w:lang w:val="lt-LT"/>
        </w:rPr>
      </w:pPr>
      <w:r>
        <w:rPr>
          <w:rFonts w:ascii="Times New Roman" w:eastAsia="Times New Roman" w:hAnsi="Times New Roman" w:cs="Tahoma"/>
          <w:b/>
          <w:lang w:val="lt-LT"/>
        </w:rPr>
        <w:t>TIEKIMO IR VARTOJIMO</w:t>
      </w:r>
      <w:r>
        <w:rPr>
          <w:rFonts w:ascii="Times New Roman" w:hAnsi="Times New Roman"/>
          <w:b/>
          <w:lang w:val="lt-LT"/>
        </w:rPr>
        <w:t xml:space="preserve"> SĄLYGOS</w:t>
      </w:r>
      <w:r>
        <w:rPr>
          <w:rFonts w:ascii="Times New Roman" w:eastAsia="Times New Roman" w:hAnsi="Times New Roman" w:cs="Tahoma"/>
          <w:b/>
          <w:lang w:val="lt-LT"/>
        </w:rPr>
        <w:t xml:space="preserve"> AR APRIBOJIMAI </w:t>
      </w:r>
    </w:p>
    <w:p w14:paraId="4F3FE53D" w14:textId="77777777" w:rsidR="005042FB" w:rsidRDefault="005042FB" w:rsidP="005042FB">
      <w:pPr>
        <w:spacing w:after="0" w:line="240" w:lineRule="auto"/>
        <w:rPr>
          <w:rFonts w:ascii="Times New Roman" w:hAnsi="Times New Roman"/>
          <w:highlight w:val="yellow"/>
          <w:lang w:val="lt-LT"/>
        </w:rPr>
      </w:pPr>
    </w:p>
    <w:p w14:paraId="614A2A80" w14:textId="77777777" w:rsidR="005042FB" w:rsidRDefault="005042FB" w:rsidP="005042FB">
      <w:pPr>
        <w:keepNext/>
        <w:tabs>
          <w:tab w:val="left" w:pos="567"/>
        </w:tabs>
        <w:spacing w:after="0" w:line="240" w:lineRule="auto"/>
        <w:ind w:left="567" w:hanging="567"/>
        <w:outlineLvl w:val="1"/>
        <w:rPr>
          <w:rFonts w:ascii="Times New Roman" w:hAnsi="Times New Roman"/>
          <w:b/>
          <w:lang w:val="lt-LT"/>
        </w:rPr>
      </w:pPr>
      <w:r>
        <w:rPr>
          <w:rFonts w:ascii="Times New Roman" w:hAnsi="Times New Roman"/>
          <w:b/>
          <w:lang w:val="lt-LT"/>
        </w:rPr>
        <w:br w:type="page"/>
      </w:r>
      <w:r>
        <w:rPr>
          <w:rFonts w:ascii="Times New Roman" w:hAnsi="Times New Roman"/>
          <w:b/>
          <w:lang w:val="lt-LT"/>
        </w:rPr>
        <w:lastRenderedPageBreak/>
        <w:t>A.</w:t>
      </w:r>
      <w:r>
        <w:rPr>
          <w:rFonts w:ascii="Times New Roman" w:hAnsi="Times New Roman"/>
          <w:b/>
          <w:lang w:val="lt-LT"/>
        </w:rPr>
        <w:tab/>
      </w:r>
      <w:r>
        <w:rPr>
          <w:rFonts w:ascii="Times New Roman" w:eastAsia="Times New Roman" w:hAnsi="Times New Roman" w:cs="Times New Roman"/>
          <w:b/>
          <w:lang w:val="lt-LT"/>
        </w:rPr>
        <w:t>GAMINTOJAI</w:t>
      </w:r>
      <w:r>
        <w:rPr>
          <w:rFonts w:ascii="Times New Roman" w:hAnsi="Times New Roman"/>
          <w:b/>
          <w:lang w:val="lt-LT"/>
        </w:rPr>
        <w:t>, ATSAKINGI UŽ SERIJŲ IŠLEIDIMĄ</w:t>
      </w:r>
    </w:p>
    <w:p w14:paraId="754D6C6E" w14:textId="77777777" w:rsidR="005042FB" w:rsidRDefault="005042FB" w:rsidP="005042FB">
      <w:pPr>
        <w:spacing w:after="0" w:line="240" w:lineRule="auto"/>
        <w:rPr>
          <w:rFonts w:ascii="Times New Roman" w:hAnsi="Times New Roman"/>
          <w:highlight w:val="yellow"/>
          <w:lang w:val="lt-LT"/>
        </w:rPr>
      </w:pPr>
    </w:p>
    <w:p w14:paraId="3645A26F"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Gamintojų, atsakingų už serijų išleidimą, pavadinimai ir adresai</w:t>
      </w:r>
    </w:p>
    <w:p w14:paraId="28755A83" w14:textId="77777777" w:rsidR="005042FB" w:rsidRDefault="005042FB" w:rsidP="005042FB">
      <w:pPr>
        <w:spacing w:after="0" w:line="240" w:lineRule="auto"/>
        <w:rPr>
          <w:rFonts w:ascii="Times New Roman" w:hAnsi="Times New Roman"/>
          <w:lang w:val="lt-LT"/>
        </w:rPr>
      </w:pPr>
    </w:p>
    <w:p w14:paraId="391E136E"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KERN Pharma, S.L.</w:t>
      </w:r>
    </w:p>
    <w:p w14:paraId="51DC3382" w14:textId="05565864" w:rsidR="005042FB" w:rsidRDefault="005042FB" w:rsidP="005042FB">
      <w:pPr>
        <w:spacing w:after="0" w:line="240" w:lineRule="auto"/>
        <w:rPr>
          <w:rFonts w:ascii="Times New Roman" w:hAnsi="Times New Roman"/>
          <w:lang w:val="lt-LT"/>
        </w:rPr>
      </w:pPr>
      <w:r>
        <w:rPr>
          <w:rFonts w:ascii="Times New Roman" w:hAnsi="Times New Roman"/>
          <w:lang w:val="lt-LT"/>
        </w:rPr>
        <w:t>Poligono industrial Colon II, C/Venus 72, 08228-Terrassa (Barcelona)</w:t>
      </w:r>
    </w:p>
    <w:p w14:paraId="07B0E62F"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Ispanija</w:t>
      </w:r>
    </w:p>
    <w:p w14:paraId="287B5864" w14:textId="77777777" w:rsidR="005042FB" w:rsidRDefault="005042FB" w:rsidP="005042FB">
      <w:pPr>
        <w:spacing w:after="0" w:line="240" w:lineRule="auto"/>
        <w:rPr>
          <w:rFonts w:ascii="Times New Roman" w:hAnsi="Times New Roman"/>
          <w:lang w:val="lt-LT"/>
        </w:rPr>
      </w:pPr>
    </w:p>
    <w:p w14:paraId="1EFABA77"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arba</w:t>
      </w:r>
    </w:p>
    <w:p w14:paraId="13D01B4F" w14:textId="77777777" w:rsidR="005042FB" w:rsidRDefault="005042FB" w:rsidP="005042FB">
      <w:pPr>
        <w:spacing w:after="0" w:line="240" w:lineRule="auto"/>
        <w:rPr>
          <w:rFonts w:ascii="Times New Roman" w:hAnsi="Times New Roman"/>
          <w:lang w:val="lt-LT"/>
        </w:rPr>
      </w:pPr>
    </w:p>
    <w:p w14:paraId="31B46264"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Sofarimex-Industria Quimica e Farmaceutica, S.A.</w:t>
      </w:r>
    </w:p>
    <w:p w14:paraId="702F751C" w14:textId="5C899B97" w:rsidR="005042FB" w:rsidRDefault="005042FB" w:rsidP="005042FB">
      <w:pPr>
        <w:spacing w:after="0" w:line="240" w:lineRule="auto"/>
        <w:rPr>
          <w:rFonts w:ascii="Times New Roman" w:hAnsi="Times New Roman"/>
          <w:lang w:val="lt-LT"/>
        </w:rPr>
      </w:pPr>
      <w:r>
        <w:rPr>
          <w:rFonts w:ascii="Times New Roman" w:hAnsi="Times New Roman"/>
          <w:lang w:val="lt-LT"/>
        </w:rPr>
        <w:t>Av. Das Industrias – Alto de Coloride, Agualva, 2735-213</w:t>
      </w:r>
      <w:r w:rsidR="004E2441">
        <w:rPr>
          <w:rFonts w:ascii="Times New Roman" w:hAnsi="Times New Roman"/>
          <w:lang w:val="lt-LT"/>
        </w:rPr>
        <w:t> </w:t>
      </w:r>
      <w:r>
        <w:rPr>
          <w:rFonts w:ascii="Times New Roman" w:hAnsi="Times New Roman"/>
          <w:lang w:val="lt-LT"/>
        </w:rPr>
        <w:t>Cacem</w:t>
      </w:r>
    </w:p>
    <w:p w14:paraId="67ACAAC1"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Portugalija</w:t>
      </w:r>
    </w:p>
    <w:p w14:paraId="661FAA6B" w14:textId="77777777" w:rsidR="005042FB" w:rsidRDefault="005042FB" w:rsidP="005042FB">
      <w:pPr>
        <w:spacing w:after="0" w:line="240" w:lineRule="auto"/>
        <w:rPr>
          <w:rFonts w:ascii="Times New Roman" w:hAnsi="Times New Roman"/>
          <w:lang w:val="lt-LT"/>
        </w:rPr>
      </w:pPr>
    </w:p>
    <w:p w14:paraId="67D9B1D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arba</w:t>
      </w:r>
    </w:p>
    <w:p w14:paraId="2587B529" w14:textId="77777777" w:rsidR="005042FB" w:rsidRDefault="005042FB" w:rsidP="005042FB">
      <w:pPr>
        <w:spacing w:after="0" w:line="240" w:lineRule="auto"/>
        <w:rPr>
          <w:rFonts w:ascii="Times New Roman" w:hAnsi="Times New Roman"/>
          <w:lang w:val="lt-LT"/>
        </w:rPr>
      </w:pPr>
    </w:p>
    <w:p w14:paraId="623DA0A3"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MPF B.V</w:t>
      </w:r>
    </w:p>
    <w:p w14:paraId="714876A3" w14:textId="2622D097" w:rsidR="005042FB" w:rsidRDefault="005042FB" w:rsidP="005042FB">
      <w:pPr>
        <w:spacing w:after="0" w:line="240" w:lineRule="auto"/>
        <w:rPr>
          <w:rFonts w:ascii="Times New Roman" w:hAnsi="Times New Roman"/>
          <w:lang w:val="lt-LT"/>
        </w:rPr>
      </w:pPr>
      <w:r>
        <w:rPr>
          <w:rFonts w:ascii="Times New Roman" w:hAnsi="Times New Roman"/>
          <w:lang w:val="lt-LT"/>
        </w:rPr>
        <w:t>Appelhof 13, 8465</w:t>
      </w:r>
      <w:r w:rsidR="004E2441">
        <w:rPr>
          <w:rFonts w:ascii="Times New Roman" w:hAnsi="Times New Roman"/>
          <w:lang w:val="lt-LT"/>
        </w:rPr>
        <w:t> </w:t>
      </w:r>
      <w:r>
        <w:rPr>
          <w:rFonts w:ascii="Times New Roman" w:hAnsi="Times New Roman"/>
          <w:lang w:val="lt-LT"/>
        </w:rPr>
        <w:t>RX, Oudehaske</w:t>
      </w:r>
    </w:p>
    <w:p w14:paraId="03FC3ADD"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Nyderlandai</w:t>
      </w:r>
    </w:p>
    <w:p w14:paraId="7E6AD61F" w14:textId="77777777" w:rsidR="005042FB" w:rsidRDefault="005042FB" w:rsidP="005042FB">
      <w:pPr>
        <w:spacing w:after="0" w:line="240" w:lineRule="auto"/>
        <w:rPr>
          <w:rFonts w:ascii="Times New Roman" w:hAnsi="Times New Roman"/>
          <w:highlight w:val="yellow"/>
          <w:lang w:val="lt-LT"/>
        </w:rPr>
      </w:pPr>
    </w:p>
    <w:p w14:paraId="63A5590C"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Su pakuote pateikiamame lapelyje nurodomas gamintojo, atsakingo už konkrečios serijos išleidimą, pavadinimas ir adresas.</w:t>
      </w:r>
    </w:p>
    <w:p w14:paraId="59560FE1" w14:textId="77777777" w:rsidR="005042FB" w:rsidRDefault="005042FB" w:rsidP="005042FB">
      <w:pPr>
        <w:spacing w:after="0" w:line="240" w:lineRule="auto"/>
        <w:rPr>
          <w:rFonts w:ascii="Times New Roman" w:hAnsi="Times New Roman"/>
          <w:highlight w:val="yellow"/>
          <w:lang w:val="lt-LT"/>
        </w:rPr>
      </w:pPr>
    </w:p>
    <w:p w14:paraId="55AC0181" w14:textId="77777777" w:rsidR="005042FB" w:rsidRDefault="005042FB" w:rsidP="005042FB">
      <w:pPr>
        <w:spacing w:after="0" w:line="240" w:lineRule="auto"/>
        <w:rPr>
          <w:rFonts w:ascii="Times New Roman" w:hAnsi="Times New Roman"/>
          <w:highlight w:val="yellow"/>
          <w:lang w:val="lt-LT"/>
        </w:rPr>
      </w:pPr>
    </w:p>
    <w:p w14:paraId="42C298BD" w14:textId="77777777" w:rsidR="005042FB" w:rsidRDefault="005042FB" w:rsidP="005042FB">
      <w:pPr>
        <w:keepNext/>
        <w:tabs>
          <w:tab w:val="left" w:pos="567"/>
        </w:tabs>
        <w:spacing w:after="0" w:line="240" w:lineRule="auto"/>
        <w:ind w:left="567" w:hanging="567"/>
        <w:outlineLvl w:val="1"/>
        <w:rPr>
          <w:rFonts w:ascii="Times New Roman" w:hAnsi="Times New Roman"/>
          <w:b/>
          <w:kern w:val="28"/>
          <w:lang w:val="lt-LT"/>
        </w:rPr>
      </w:pPr>
      <w:bookmarkStart w:id="10" w:name="_Toc129243254"/>
      <w:bookmarkStart w:id="11" w:name="_Toc129243129"/>
      <w:r>
        <w:rPr>
          <w:rFonts w:ascii="Times New Roman" w:eastAsia="Times New Roman" w:hAnsi="Times New Roman" w:cs="Times New Roman"/>
          <w:b/>
          <w:lang w:val="lt-LT"/>
        </w:rPr>
        <w:t>B.</w:t>
      </w:r>
      <w:r>
        <w:rPr>
          <w:rFonts w:ascii="Times New Roman" w:hAnsi="Times New Roman"/>
          <w:b/>
          <w:lang w:val="lt-LT"/>
        </w:rPr>
        <w:tab/>
      </w:r>
      <w:bookmarkStart w:id="12" w:name="_Toc129243255"/>
      <w:bookmarkStart w:id="13" w:name="_Toc129243130"/>
      <w:bookmarkEnd w:id="10"/>
      <w:bookmarkEnd w:id="11"/>
      <w:r>
        <w:rPr>
          <w:rFonts w:ascii="Times New Roman" w:hAnsi="Times New Roman"/>
          <w:b/>
          <w:kern w:val="28"/>
          <w:lang w:val="lt-LT"/>
        </w:rPr>
        <w:t>TIEKIMO IR VARTOJIMO SĄLYGOS AR APRIBOJIMAI</w:t>
      </w:r>
      <w:r>
        <w:rPr>
          <w:rFonts w:ascii="Times New Roman" w:eastAsia="Times New Roman" w:hAnsi="Times New Roman" w:cs="Times New Roman"/>
          <w:b/>
          <w:kern w:val="28"/>
          <w:lang w:val="lt-LT"/>
        </w:rPr>
        <w:t xml:space="preserve"> </w:t>
      </w:r>
      <w:bookmarkEnd w:id="12"/>
      <w:bookmarkEnd w:id="13"/>
    </w:p>
    <w:p w14:paraId="3E6A738F" w14:textId="77777777" w:rsidR="005042FB" w:rsidRDefault="005042FB" w:rsidP="005042FB">
      <w:pPr>
        <w:spacing w:after="0" w:line="240" w:lineRule="auto"/>
        <w:rPr>
          <w:rFonts w:ascii="Times New Roman" w:hAnsi="Times New Roman"/>
          <w:lang w:val="lt-LT"/>
        </w:rPr>
      </w:pPr>
    </w:p>
    <w:p w14:paraId="14E01A2E"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Receptinis vaistinis preparatas</w:t>
      </w:r>
      <w:r w:rsidR="00B0196A">
        <w:rPr>
          <w:rFonts w:ascii="Times New Roman" w:hAnsi="Times New Roman"/>
          <w:lang w:val="lt-LT"/>
        </w:rPr>
        <w:t>.</w:t>
      </w:r>
    </w:p>
    <w:p w14:paraId="74591965" w14:textId="77777777" w:rsidR="005042FB" w:rsidRDefault="005042FB" w:rsidP="005042FB">
      <w:pPr>
        <w:keepNext/>
        <w:keepLines/>
        <w:tabs>
          <w:tab w:val="left" w:pos="567"/>
        </w:tabs>
        <w:spacing w:after="0" w:line="240" w:lineRule="auto"/>
        <w:ind w:left="567" w:hanging="567"/>
        <w:outlineLvl w:val="2"/>
        <w:rPr>
          <w:rFonts w:ascii="Times New Roman" w:hAnsi="Times New Roman"/>
          <w:b/>
          <w:kern w:val="28"/>
          <w:lang w:val="lt-LT"/>
        </w:rPr>
      </w:pPr>
      <w:bookmarkStart w:id="14" w:name="_Toc129243256"/>
      <w:bookmarkStart w:id="15" w:name="_Toc129243131"/>
    </w:p>
    <w:bookmarkEnd w:id="14"/>
    <w:bookmarkEnd w:id="15"/>
    <w:p w14:paraId="19302ADC" w14:textId="77777777" w:rsidR="005042FB" w:rsidRDefault="005042FB" w:rsidP="005042FB">
      <w:pPr>
        <w:spacing w:after="0" w:line="240" w:lineRule="auto"/>
        <w:rPr>
          <w:rFonts w:ascii="Times New Roman" w:hAnsi="Times New Roman"/>
          <w:lang w:val="lt-LT"/>
        </w:rPr>
      </w:pPr>
    </w:p>
    <w:p w14:paraId="67E8F470" w14:textId="77777777" w:rsidR="005042FB" w:rsidRDefault="005042FB" w:rsidP="005042FB">
      <w:pPr>
        <w:spacing w:after="0" w:line="240" w:lineRule="auto"/>
        <w:rPr>
          <w:rFonts w:ascii="Times New Roman" w:hAnsi="Times New Roman"/>
          <w:lang w:val="lt-LT"/>
        </w:rPr>
      </w:pPr>
      <w:r>
        <w:rPr>
          <w:rFonts w:ascii="Times New Roman" w:hAnsi="Times New Roman"/>
          <w:lang w:val="lt-LT"/>
        </w:rPr>
        <w:br w:type="page"/>
      </w:r>
    </w:p>
    <w:p w14:paraId="6EF66791" w14:textId="77777777" w:rsidR="005042FB" w:rsidRDefault="005042FB" w:rsidP="005042FB">
      <w:pPr>
        <w:spacing w:after="0" w:line="240" w:lineRule="auto"/>
        <w:rPr>
          <w:rFonts w:ascii="Times New Roman" w:hAnsi="Times New Roman"/>
          <w:lang w:val="lt-LT"/>
        </w:rPr>
      </w:pPr>
    </w:p>
    <w:p w14:paraId="7DF021AE" w14:textId="77777777" w:rsidR="005042FB" w:rsidRDefault="005042FB" w:rsidP="005042FB">
      <w:pPr>
        <w:spacing w:after="0" w:line="240" w:lineRule="auto"/>
        <w:rPr>
          <w:rFonts w:ascii="Times New Roman" w:hAnsi="Times New Roman"/>
          <w:lang w:val="lt-LT"/>
        </w:rPr>
      </w:pPr>
    </w:p>
    <w:p w14:paraId="004901BB" w14:textId="77777777" w:rsidR="005042FB" w:rsidRDefault="005042FB" w:rsidP="005042FB">
      <w:pPr>
        <w:spacing w:after="0" w:line="240" w:lineRule="auto"/>
        <w:rPr>
          <w:rFonts w:ascii="Times New Roman" w:hAnsi="Times New Roman"/>
          <w:lang w:val="lt-LT"/>
        </w:rPr>
      </w:pPr>
    </w:p>
    <w:p w14:paraId="0BD41D9B" w14:textId="77777777" w:rsidR="005042FB" w:rsidRDefault="005042FB" w:rsidP="005042FB">
      <w:pPr>
        <w:spacing w:after="0" w:line="240" w:lineRule="auto"/>
        <w:rPr>
          <w:rFonts w:ascii="Times New Roman" w:hAnsi="Times New Roman"/>
          <w:lang w:val="lt-LT"/>
        </w:rPr>
      </w:pPr>
    </w:p>
    <w:p w14:paraId="63807F67" w14:textId="77777777" w:rsidR="005042FB" w:rsidRDefault="005042FB" w:rsidP="005042FB">
      <w:pPr>
        <w:spacing w:after="0" w:line="240" w:lineRule="auto"/>
        <w:rPr>
          <w:rFonts w:ascii="Times New Roman" w:hAnsi="Times New Roman"/>
          <w:lang w:val="lt-LT"/>
        </w:rPr>
      </w:pPr>
    </w:p>
    <w:p w14:paraId="53A46E32" w14:textId="77777777" w:rsidR="005042FB" w:rsidRDefault="005042FB" w:rsidP="005042FB">
      <w:pPr>
        <w:spacing w:after="0" w:line="240" w:lineRule="auto"/>
        <w:rPr>
          <w:rFonts w:ascii="Times New Roman" w:hAnsi="Times New Roman"/>
          <w:lang w:val="lt-LT"/>
        </w:rPr>
      </w:pPr>
    </w:p>
    <w:p w14:paraId="66245246" w14:textId="77777777" w:rsidR="005042FB" w:rsidRDefault="005042FB" w:rsidP="005042FB">
      <w:pPr>
        <w:spacing w:after="0" w:line="240" w:lineRule="auto"/>
        <w:rPr>
          <w:rFonts w:ascii="Times New Roman" w:hAnsi="Times New Roman"/>
          <w:lang w:val="lt-LT"/>
        </w:rPr>
      </w:pPr>
    </w:p>
    <w:p w14:paraId="1A7526AB" w14:textId="77777777" w:rsidR="005042FB" w:rsidRDefault="005042FB" w:rsidP="005042FB">
      <w:pPr>
        <w:spacing w:after="0" w:line="240" w:lineRule="auto"/>
        <w:rPr>
          <w:rFonts w:ascii="Times New Roman" w:hAnsi="Times New Roman"/>
          <w:lang w:val="lt-LT"/>
        </w:rPr>
      </w:pPr>
    </w:p>
    <w:p w14:paraId="1B591C6E" w14:textId="77777777" w:rsidR="005042FB" w:rsidRDefault="005042FB" w:rsidP="005042FB">
      <w:pPr>
        <w:spacing w:after="0" w:line="240" w:lineRule="auto"/>
        <w:rPr>
          <w:rFonts w:ascii="Times New Roman" w:hAnsi="Times New Roman"/>
          <w:lang w:val="lt-LT"/>
        </w:rPr>
      </w:pPr>
    </w:p>
    <w:p w14:paraId="44A4652D" w14:textId="77777777" w:rsidR="005042FB" w:rsidRDefault="005042FB" w:rsidP="005042FB">
      <w:pPr>
        <w:spacing w:after="0" w:line="240" w:lineRule="auto"/>
        <w:rPr>
          <w:rFonts w:ascii="Times New Roman" w:hAnsi="Times New Roman"/>
          <w:lang w:val="lt-LT"/>
        </w:rPr>
      </w:pPr>
    </w:p>
    <w:p w14:paraId="71CA588B" w14:textId="77777777" w:rsidR="005042FB" w:rsidRDefault="005042FB" w:rsidP="005042FB">
      <w:pPr>
        <w:spacing w:after="0" w:line="240" w:lineRule="auto"/>
        <w:rPr>
          <w:rFonts w:ascii="Times New Roman" w:hAnsi="Times New Roman"/>
          <w:lang w:val="lt-LT"/>
        </w:rPr>
      </w:pPr>
    </w:p>
    <w:p w14:paraId="7AB3CD98" w14:textId="77777777" w:rsidR="005042FB" w:rsidRDefault="005042FB" w:rsidP="005042FB">
      <w:pPr>
        <w:spacing w:after="0" w:line="240" w:lineRule="auto"/>
        <w:rPr>
          <w:rFonts w:ascii="Times New Roman" w:hAnsi="Times New Roman"/>
          <w:lang w:val="lt-LT"/>
        </w:rPr>
      </w:pPr>
    </w:p>
    <w:p w14:paraId="5EE33F38" w14:textId="77777777" w:rsidR="005042FB" w:rsidRDefault="005042FB" w:rsidP="005042FB">
      <w:pPr>
        <w:spacing w:after="0" w:line="240" w:lineRule="auto"/>
        <w:rPr>
          <w:rFonts w:ascii="Times New Roman" w:hAnsi="Times New Roman"/>
          <w:lang w:val="lt-LT"/>
        </w:rPr>
      </w:pPr>
    </w:p>
    <w:p w14:paraId="4EFD430D" w14:textId="77777777" w:rsidR="005042FB" w:rsidRDefault="005042FB" w:rsidP="005042FB">
      <w:pPr>
        <w:spacing w:after="0" w:line="240" w:lineRule="auto"/>
        <w:rPr>
          <w:rFonts w:ascii="Times New Roman" w:hAnsi="Times New Roman"/>
          <w:lang w:val="lt-LT"/>
        </w:rPr>
      </w:pPr>
    </w:p>
    <w:p w14:paraId="65021F4A"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bookmarkStart w:id="16" w:name="_Toc129243261"/>
      <w:bookmarkStart w:id="17" w:name="_Toc129243136"/>
    </w:p>
    <w:p w14:paraId="1D77445C"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0386352C"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4EB291DB"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3392533B"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0F8FBBA7"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181EB882"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6D990799" w14:textId="77777777" w:rsidR="005042FB" w:rsidRDefault="005042FB" w:rsidP="005042FB">
      <w:pPr>
        <w:tabs>
          <w:tab w:val="left" w:pos="567"/>
        </w:tabs>
        <w:spacing w:after="0" w:line="240" w:lineRule="auto"/>
        <w:outlineLvl w:val="0"/>
        <w:rPr>
          <w:rFonts w:ascii="Times New Roman" w:hAnsi="Times New Roman"/>
          <w:b/>
          <w:caps/>
          <w:lang w:val="lt-LT"/>
        </w:rPr>
      </w:pPr>
    </w:p>
    <w:p w14:paraId="22C57783"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III PRIEDAS</w:t>
      </w:r>
    </w:p>
    <w:p w14:paraId="0C86AAE5"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2556BF8D"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ŽENKLINIMAS</w:t>
      </w:r>
      <w:bookmarkEnd w:id="16"/>
      <w:bookmarkEnd w:id="17"/>
      <w:r>
        <w:rPr>
          <w:rFonts w:ascii="Times New Roman" w:hAnsi="Times New Roman"/>
          <w:b/>
          <w:caps/>
          <w:lang w:val="lt-LT"/>
        </w:rPr>
        <w:t xml:space="preserve"> ir PAKUOTĖS lapelis</w:t>
      </w:r>
    </w:p>
    <w:p w14:paraId="0BFF4C15"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5C167C85"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br w:type="page"/>
      </w:r>
    </w:p>
    <w:p w14:paraId="65B3F1AD"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434B6140"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3DDEA134"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20DB1046"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0F0C12BE"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5D37B72C"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3D7AFD02"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32491064"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38069DED"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70E55F84"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2A8E43AA"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2EC69C36"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14639A16"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4C1B08FF"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4434F1A8"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3E279DC3"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10DC129E"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65C2E387"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009FB1BA"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0971CD78"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6DE41E1A"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6363C8E9" w14:textId="77777777" w:rsidR="005042FB" w:rsidRDefault="005042FB" w:rsidP="005042FB">
      <w:pPr>
        <w:tabs>
          <w:tab w:val="left" w:pos="567"/>
        </w:tabs>
        <w:spacing w:after="0" w:line="240" w:lineRule="auto"/>
        <w:outlineLvl w:val="0"/>
        <w:rPr>
          <w:rFonts w:ascii="Times New Roman" w:hAnsi="Times New Roman"/>
          <w:b/>
          <w:caps/>
          <w:lang w:val="lt-LT"/>
        </w:rPr>
      </w:pPr>
    </w:p>
    <w:p w14:paraId="061F85AA"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A. ŽENKLINIMAS</w:t>
      </w:r>
    </w:p>
    <w:p w14:paraId="02577745" w14:textId="77777777" w:rsidR="005042FB" w:rsidRDefault="005042FB" w:rsidP="005042FB">
      <w:pPr>
        <w:spacing w:after="0" w:line="240" w:lineRule="auto"/>
        <w:rPr>
          <w:rFonts w:ascii="Times New Roman" w:hAnsi="Times New Roman"/>
          <w:lang w:val="lt-LT"/>
        </w:rPr>
      </w:pPr>
      <w:r>
        <w:rPr>
          <w:rFonts w:ascii="Times New Roman" w:hAnsi="Times New Roman"/>
          <w:lang w:val="lt-LT"/>
        </w:rPr>
        <w:br w:type="page"/>
      </w:r>
    </w:p>
    <w:p w14:paraId="7087417E"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lastRenderedPageBreak/>
        <w:t>INFORMACIJA ANT IŠORINĖS PAKUOTĖS</w:t>
      </w:r>
    </w:p>
    <w:p w14:paraId="0FE87E28"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p>
    <w:p w14:paraId="653C86D7"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KARTONO DĖŽUTĖ</w:t>
      </w:r>
    </w:p>
    <w:p w14:paraId="5E0DDCCA" w14:textId="77777777" w:rsidR="005042FB" w:rsidRDefault="005042FB" w:rsidP="005042FB">
      <w:pPr>
        <w:spacing w:after="0" w:line="240" w:lineRule="auto"/>
        <w:rPr>
          <w:rFonts w:ascii="Times New Roman" w:hAnsi="Times New Roman"/>
          <w:lang w:val="lt-LT"/>
        </w:rPr>
      </w:pPr>
    </w:p>
    <w:p w14:paraId="54DC26CB" w14:textId="77777777" w:rsidR="005042FB" w:rsidRDefault="005042FB" w:rsidP="005042FB">
      <w:pPr>
        <w:spacing w:after="0" w:line="240" w:lineRule="auto"/>
        <w:rPr>
          <w:rFonts w:ascii="Times New Roman" w:hAnsi="Times New Roman"/>
          <w:lang w:val="lt-LT"/>
        </w:rPr>
      </w:pPr>
    </w:p>
    <w:p w14:paraId="1CC92BCA"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14:paraId="6CA1A964" w14:textId="77777777" w:rsidR="005042FB" w:rsidRDefault="005042FB" w:rsidP="005042FB">
      <w:pPr>
        <w:spacing w:after="0" w:line="240" w:lineRule="auto"/>
        <w:rPr>
          <w:rFonts w:ascii="Times New Roman" w:hAnsi="Times New Roman"/>
          <w:lang w:val="lt-LT"/>
        </w:rPr>
      </w:pPr>
    </w:p>
    <w:p w14:paraId="10EC4656"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 Actavis 100 mg kietosios kapsulės</w:t>
      </w:r>
    </w:p>
    <w:p w14:paraId="5352FF06"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Gabapentin Actavis 300 mg kietosios kapsulės</w:t>
      </w:r>
    </w:p>
    <w:p w14:paraId="320E6258" w14:textId="77777777"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Gabapentin Actavis 400 mg kietosios kapsulės</w:t>
      </w:r>
    </w:p>
    <w:p w14:paraId="6CDFA9A6"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Gabapentinum</w:t>
      </w:r>
    </w:p>
    <w:p w14:paraId="5B7C43C8" w14:textId="77777777" w:rsidR="005042FB" w:rsidRDefault="005042FB" w:rsidP="005042FB">
      <w:pPr>
        <w:spacing w:after="0" w:line="240" w:lineRule="auto"/>
        <w:rPr>
          <w:rFonts w:ascii="Times New Roman" w:hAnsi="Times New Roman"/>
          <w:lang w:val="lt-LT"/>
        </w:rPr>
      </w:pPr>
    </w:p>
    <w:p w14:paraId="494140DF" w14:textId="77777777" w:rsidR="005042FB" w:rsidRDefault="005042FB" w:rsidP="005042FB">
      <w:pPr>
        <w:spacing w:after="0" w:line="240" w:lineRule="auto"/>
        <w:rPr>
          <w:rFonts w:ascii="Times New Roman" w:hAnsi="Times New Roman"/>
          <w:lang w:val="lt-LT"/>
        </w:rPr>
      </w:pPr>
    </w:p>
    <w:p w14:paraId="67629675"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2.</w:t>
      </w:r>
      <w:r>
        <w:rPr>
          <w:rFonts w:ascii="Times New Roman" w:hAnsi="Times New Roman"/>
          <w:b/>
          <w:lang w:val="lt-LT"/>
        </w:rPr>
        <w:tab/>
        <w:t>VEIKLIOJI MEDŽIAGA IR JOS KIEKIS</w:t>
      </w:r>
    </w:p>
    <w:p w14:paraId="4C32F27A" w14:textId="77777777" w:rsidR="005042FB" w:rsidRDefault="005042FB" w:rsidP="005042FB">
      <w:pPr>
        <w:spacing w:after="0" w:line="240" w:lineRule="auto"/>
        <w:rPr>
          <w:rFonts w:ascii="Times New Roman" w:hAnsi="Times New Roman"/>
          <w:lang w:val="lt-LT"/>
        </w:rPr>
      </w:pPr>
    </w:p>
    <w:p w14:paraId="598D0258"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Kiekvienoje kietojoje kapsulėje yra 100 mg gabapentino.</w:t>
      </w:r>
    </w:p>
    <w:p w14:paraId="119FC383"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Kiekvienoje kietojoje kapsulėje yra 300 mg gabapentino.</w:t>
      </w:r>
    </w:p>
    <w:p w14:paraId="391C2E64" w14:textId="77777777"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Kiekvienoje kietojoje kapsulėje yra 400 mg gabapentino.</w:t>
      </w:r>
    </w:p>
    <w:p w14:paraId="092C75D8" w14:textId="77777777" w:rsidR="005042FB" w:rsidRDefault="005042FB" w:rsidP="005042FB">
      <w:pPr>
        <w:spacing w:after="0" w:line="240" w:lineRule="auto"/>
        <w:rPr>
          <w:rFonts w:ascii="Times New Roman" w:hAnsi="Times New Roman"/>
          <w:highlight w:val="lightGray"/>
          <w:lang w:val="lt-LT"/>
        </w:rPr>
      </w:pPr>
    </w:p>
    <w:p w14:paraId="09B185D6" w14:textId="77777777" w:rsidR="005042FB" w:rsidRDefault="005042FB" w:rsidP="005042FB">
      <w:pPr>
        <w:spacing w:after="0" w:line="240" w:lineRule="auto"/>
        <w:rPr>
          <w:rFonts w:ascii="Times New Roman" w:hAnsi="Times New Roman"/>
          <w:lang w:val="lt-LT"/>
        </w:rPr>
      </w:pPr>
    </w:p>
    <w:p w14:paraId="7A681637"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highlight w:val="lightGray"/>
          <w:lang w:val="lt-LT"/>
        </w:rPr>
      </w:pPr>
      <w:r>
        <w:rPr>
          <w:rFonts w:ascii="Times New Roman" w:hAnsi="Times New Roman"/>
          <w:b/>
          <w:lang w:val="lt-LT"/>
        </w:rPr>
        <w:t>3.</w:t>
      </w:r>
      <w:r>
        <w:rPr>
          <w:rFonts w:ascii="Times New Roman" w:hAnsi="Times New Roman"/>
          <w:b/>
          <w:lang w:val="lt-LT"/>
        </w:rPr>
        <w:tab/>
        <w:t>PAGALBINIŲ MEDŽIAGŲ SĄRAŠAS</w:t>
      </w:r>
    </w:p>
    <w:p w14:paraId="06293405" w14:textId="77777777" w:rsidR="005042FB" w:rsidRDefault="005042FB" w:rsidP="005042FB">
      <w:pPr>
        <w:spacing w:after="0" w:line="240" w:lineRule="auto"/>
        <w:rPr>
          <w:rFonts w:ascii="Times New Roman" w:hAnsi="Times New Roman"/>
          <w:lang w:val="lt-LT"/>
        </w:rPr>
      </w:pPr>
    </w:p>
    <w:p w14:paraId="75BD56D7"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Sudėtyje yra laktozės monohidrato. Daugiau informacijos pateikta pakuotės lapelyje.</w:t>
      </w:r>
    </w:p>
    <w:p w14:paraId="7BB96AB1" w14:textId="77777777" w:rsidR="005042FB" w:rsidRDefault="005042FB" w:rsidP="005042FB">
      <w:pPr>
        <w:spacing w:after="0" w:line="240" w:lineRule="auto"/>
        <w:rPr>
          <w:rFonts w:ascii="Times New Roman" w:hAnsi="Times New Roman"/>
          <w:lang w:val="lt-LT"/>
        </w:rPr>
      </w:pPr>
    </w:p>
    <w:p w14:paraId="133EFA6B" w14:textId="77777777" w:rsidR="005042FB" w:rsidRDefault="005042FB" w:rsidP="005042FB">
      <w:pPr>
        <w:spacing w:after="0" w:line="240" w:lineRule="auto"/>
        <w:rPr>
          <w:rFonts w:ascii="Times New Roman" w:hAnsi="Times New Roman"/>
          <w:lang w:val="lt-LT"/>
        </w:rPr>
      </w:pPr>
    </w:p>
    <w:p w14:paraId="7219A6EC"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p w14:paraId="5D259395" w14:textId="77777777" w:rsidR="005042FB" w:rsidRDefault="005042FB" w:rsidP="005042FB">
      <w:pPr>
        <w:spacing w:after="0" w:line="240" w:lineRule="auto"/>
        <w:rPr>
          <w:rFonts w:ascii="Times New Roman" w:hAnsi="Times New Roman"/>
          <w:lang w:val="lt-LT"/>
        </w:rPr>
      </w:pPr>
    </w:p>
    <w:p w14:paraId="059BB1E5" w14:textId="49C50ECA"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Gabapentin Actavis 100 mg ir 300 mg kietosios kapsulės.</w:t>
      </w:r>
    </w:p>
    <w:p w14:paraId="41044DD9" w14:textId="77777777" w:rsidR="005042FB" w:rsidRDefault="005042FB" w:rsidP="005042FB">
      <w:pPr>
        <w:spacing w:after="0" w:line="240" w:lineRule="auto"/>
        <w:rPr>
          <w:rFonts w:ascii="Times New Roman" w:hAnsi="Times New Roman"/>
          <w:lang w:val="lt-LT"/>
        </w:rPr>
      </w:pPr>
    </w:p>
    <w:p w14:paraId="5D2B4563" w14:textId="20A8F771" w:rsidR="005042FB" w:rsidRDefault="005042FB" w:rsidP="005042FB">
      <w:pPr>
        <w:spacing w:after="0" w:line="240" w:lineRule="auto"/>
        <w:rPr>
          <w:rFonts w:ascii="Times New Roman" w:hAnsi="Times New Roman"/>
          <w:lang w:val="lt-LT"/>
        </w:rPr>
      </w:pPr>
      <w:r>
        <w:rPr>
          <w:rFonts w:ascii="Times New Roman" w:hAnsi="Times New Roman"/>
          <w:lang w:val="lt-LT"/>
        </w:rPr>
        <w:t>20</w:t>
      </w:r>
      <w:r w:rsidR="004E2441">
        <w:rPr>
          <w:rFonts w:ascii="Times New Roman" w:hAnsi="Times New Roman"/>
          <w:lang w:val="lt-LT"/>
        </w:rPr>
        <w:t> </w:t>
      </w:r>
      <w:r>
        <w:rPr>
          <w:rFonts w:ascii="Times New Roman" w:hAnsi="Times New Roman"/>
          <w:highlight w:val="lightGray"/>
          <w:lang w:val="lt-LT"/>
        </w:rPr>
        <w:t>kietųjų</w:t>
      </w:r>
      <w:r>
        <w:rPr>
          <w:rFonts w:ascii="Times New Roman" w:hAnsi="Times New Roman"/>
          <w:lang w:val="lt-LT"/>
        </w:rPr>
        <w:t xml:space="preserve"> kapsulių</w:t>
      </w:r>
    </w:p>
    <w:p w14:paraId="6011D2B6" w14:textId="0D296193"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50</w:t>
      </w:r>
      <w:r w:rsidR="004E2441">
        <w:rPr>
          <w:rFonts w:ascii="Times New Roman" w:hAnsi="Times New Roman"/>
          <w:highlight w:val="lightGray"/>
          <w:lang w:val="lt-LT"/>
        </w:rPr>
        <w:t> </w:t>
      </w:r>
      <w:r>
        <w:rPr>
          <w:rFonts w:ascii="Times New Roman" w:hAnsi="Times New Roman"/>
          <w:highlight w:val="lightGray"/>
          <w:lang w:val="lt-LT"/>
        </w:rPr>
        <w:t>kietųjų kapsulių</w:t>
      </w:r>
    </w:p>
    <w:p w14:paraId="26CD719A" w14:textId="07910EBC"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60</w:t>
      </w:r>
      <w:r w:rsidR="004E2441">
        <w:rPr>
          <w:rFonts w:ascii="Times New Roman" w:hAnsi="Times New Roman"/>
          <w:highlight w:val="lightGray"/>
          <w:lang w:val="lt-LT"/>
        </w:rPr>
        <w:t> </w:t>
      </w:r>
      <w:r>
        <w:rPr>
          <w:rFonts w:ascii="Times New Roman" w:hAnsi="Times New Roman"/>
          <w:highlight w:val="lightGray"/>
          <w:lang w:val="lt-LT"/>
        </w:rPr>
        <w:t>kietųjų kapsulių</w:t>
      </w:r>
    </w:p>
    <w:p w14:paraId="328BE07C" w14:textId="62EEFCF7"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100</w:t>
      </w:r>
      <w:r w:rsidR="004E2441">
        <w:rPr>
          <w:rFonts w:ascii="Times New Roman" w:hAnsi="Times New Roman"/>
          <w:highlight w:val="lightGray"/>
          <w:lang w:val="lt-LT"/>
        </w:rPr>
        <w:t> </w:t>
      </w:r>
      <w:r>
        <w:rPr>
          <w:rFonts w:ascii="Times New Roman" w:hAnsi="Times New Roman"/>
          <w:highlight w:val="lightGray"/>
          <w:lang w:val="lt-LT"/>
        </w:rPr>
        <w:t>kietųjų kapsulių</w:t>
      </w:r>
    </w:p>
    <w:p w14:paraId="3B2FD016" w14:textId="056B7231"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200</w:t>
      </w:r>
      <w:r w:rsidR="004E2441">
        <w:rPr>
          <w:rFonts w:ascii="Times New Roman" w:hAnsi="Times New Roman"/>
          <w:highlight w:val="lightGray"/>
          <w:lang w:val="lt-LT"/>
        </w:rPr>
        <w:t> </w:t>
      </w:r>
      <w:r>
        <w:rPr>
          <w:rFonts w:ascii="Times New Roman" w:hAnsi="Times New Roman"/>
          <w:highlight w:val="lightGray"/>
          <w:lang w:val="lt-LT"/>
        </w:rPr>
        <w:t>kietųjų kapsulių</w:t>
      </w:r>
    </w:p>
    <w:p w14:paraId="344EAA12" w14:textId="77777777" w:rsidR="005042FB" w:rsidRDefault="005042FB" w:rsidP="005042FB">
      <w:pPr>
        <w:spacing w:after="0" w:line="240" w:lineRule="auto"/>
        <w:rPr>
          <w:rFonts w:ascii="Times New Roman" w:hAnsi="Times New Roman"/>
          <w:lang w:val="lt-LT"/>
        </w:rPr>
      </w:pPr>
    </w:p>
    <w:p w14:paraId="48DF325B" w14:textId="27D542B6"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Gabapentin Actavis 400 mg kietosios kapsulės.</w:t>
      </w:r>
    </w:p>
    <w:p w14:paraId="359BA147" w14:textId="77777777" w:rsidR="005042FB" w:rsidRDefault="005042FB" w:rsidP="005042FB">
      <w:pPr>
        <w:spacing w:after="0" w:line="240" w:lineRule="auto"/>
        <w:rPr>
          <w:rFonts w:ascii="Times New Roman" w:hAnsi="Times New Roman"/>
          <w:lang w:val="lt-LT"/>
        </w:rPr>
      </w:pPr>
    </w:p>
    <w:p w14:paraId="2E8700ED" w14:textId="060868D8" w:rsidR="005042FB" w:rsidRDefault="005042FB" w:rsidP="005042FB">
      <w:pPr>
        <w:spacing w:after="0" w:line="240" w:lineRule="auto"/>
        <w:rPr>
          <w:rFonts w:ascii="Times New Roman" w:hAnsi="Times New Roman"/>
          <w:lang w:val="lt-LT"/>
        </w:rPr>
      </w:pPr>
      <w:r>
        <w:rPr>
          <w:rFonts w:ascii="Times New Roman" w:hAnsi="Times New Roman"/>
          <w:lang w:val="lt-LT"/>
        </w:rPr>
        <w:t>50</w:t>
      </w:r>
      <w:r w:rsidR="004E2441">
        <w:rPr>
          <w:rFonts w:ascii="Times New Roman" w:hAnsi="Times New Roman"/>
          <w:lang w:val="lt-LT"/>
        </w:rPr>
        <w:t> </w:t>
      </w:r>
      <w:r>
        <w:rPr>
          <w:rFonts w:ascii="Times New Roman" w:hAnsi="Times New Roman"/>
          <w:highlight w:val="lightGray"/>
          <w:lang w:val="lt-LT"/>
        </w:rPr>
        <w:t>kietųjų</w:t>
      </w:r>
      <w:r>
        <w:rPr>
          <w:rFonts w:ascii="Times New Roman" w:hAnsi="Times New Roman"/>
          <w:lang w:val="lt-LT"/>
        </w:rPr>
        <w:t xml:space="preserve"> kapsulių</w:t>
      </w:r>
    </w:p>
    <w:p w14:paraId="0C3B5FAA" w14:textId="0BAACBF0"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60</w:t>
      </w:r>
      <w:r w:rsidR="004E2441">
        <w:rPr>
          <w:rFonts w:ascii="Times New Roman" w:hAnsi="Times New Roman"/>
          <w:highlight w:val="lightGray"/>
          <w:lang w:val="lt-LT"/>
        </w:rPr>
        <w:t> </w:t>
      </w:r>
      <w:r>
        <w:rPr>
          <w:rFonts w:ascii="Times New Roman" w:hAnsi="Times New Roman"/>
          <w:highlight w:val="lightGray"/>
          <w:lang w:val="lt-LT"/>
        </w:rPr>
        <w:t>kietųjų kapsulių</w:t>
      </w:r>
    </w:p>
    <w:p w14:paraId="5CD1AEE2" w14:textId="325E62C5"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100</w:t>
      </w:r>
      <w:r w:rsidR="004E2441">
        <w:rPr>
          <w:rFonts w:ascii="Times New Roman" w:hAnsi="Times New Roman"/>
          <w:highlight w:val="lightGray"/>
          <w:lang w:val="lt-LT"/>
        </w:rPr>
        <w:t> </w:t>
      </w:r>
      <w:r>
        <w:rPr>
          <w:rFonts w:ascii="Times New Roman" w:hAnsi="Times New Roman"/>
          <w:highlight w:val="lightGray"/>
          <w:lang w:val="lt-LT"/>
        </w:rPr>
        <w:t>kietųjų kapsulių</w:t>
      </w:r>
    </w:p>
    <w:p w14:paraId="732F01CB" w14:textId="69FFFC53"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200</w:t>
      </w:r>
      <w:r w:rsidR="004E2441">
        <w:rPr>
          <w:rFonts w:ascii="Times New Roman" w:hAnsi="Times New Roman"/>
          <w:highlight w:val="lightGray"/>
          <w:lang w:val="lt-LT"/>
        </w:rPr>
        <w:t> </w:t>
      </w:r>
      <w:r>
        <w:rPr>
          <w:rFonts w:ascii="Times New Roman" w:hAnsi="Times New Roman"/>
          <w:highlight w:val="lightGray"/>
          <w:lang w:val="lt-LT"/>
        </w:rPr>
        <w:t>kietųjų kapsulių</w:t>
      </w:r>
    </w:p>
    <w:p w14:paraId="6D64C5F3" w14:textId="77777777" w:rsidR="005042FB" w:rsidRDefault="005042FB" w:rsidP="005042FB">
      <w:pPr>
        <w:spacing w:after="0" w:line="240" w:lineRule="auto"/>
        <w:rPr>
          <w:rFonts w:ascii="Times New Roman" w:hAnsi="Times New Roman"/>
          <w:lang w:val="lt-LT"/>
        </w:rPr>
      </w:pPr>
    </w:p>
    <w:p w14:paraId="4E0AE932" w14:textId="77777777" w:rsidR="005042FB" w:rsidRDefault="005042FB" w:rsidP="005042FB">
      <w:pPr>
        <w:spacing w:after="0" w:line="240" w:lineRule="auto"/>
        <w:rPr>
          <w:rFonts w:ascii="Times New Roman" w:hAnsi="Times New Roman"/>
          <w:lang w:val="lt-LT"/>
        </w:rPr>
      </w:pPr>
    </w:p>
    <w:p w14:paraId="13A10EFD"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highlight w:val="lightGray"/>
          <w:lang w:val="lt-LT"/>
        </w:rPr>
      </w:pPr>
      <w:r>
        <w:rPr>
          <w:rFonts w:ascii="Times New Roman" w:hAnsi="Times New Roman"/>
          <w:b/>
          <w:lang w:val="lt-LT"/>
        </w:rPr>
        <w:t>5.</w:t>
      </w:r>
      <w:r>
        <w:rPr>
          <w:rFonts w:ascii="Times New Roman" w:hAnsi="Times New Roman"/>
          <w:b/>
          <w:lang w:val="lt-LT"/>
        </w:rPr>
        <w:tab/>
        <w:t>VARTOJIMO METODAS IR BŪDAS (-AI)</w:t>
      </w:r>
    </w:p>
    <w:p w14:paraId="24C8C200" w14:textId="77777777" w:rsidR="005042FB" w:rsidRDefault="005042FB" w:rsidP="005042FB">
      <w:pPr>
        <w:spacing w:after="0" w:line="240" w:lineRule="auto"/>
        <w:rPr>
          <w:rFonts w:ascii="Times New Roman" w:hAnsi="Times New Roman"/>
          <w:lang w:val="lt-LT"/>
        </w:rPr>
      </w:pPr>
    </w:p>
    <w:p w14:paraId="44C7356B"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Prieš vartojimą perskaitykite pakuotės lapelį.</w:t>
      </w:r>
    </w:p>
    <w:p w14:paraId="29592549" w14:textId="77777777" w:rsidR="005042FB" w:rsidRDefault="005042FB" w:rsidP="005042FB">
      <w:pPr>
        <w:spacing w:after="0" w:line="240" w:lineRule="auto"/>
        <w:rPr>
          <w:rFonts w:ascii="Times New Roman" w:hAnsi="Times New Roman"/>
          <w:lang w:val="lt-LT"/>
        </w:rPr>
      </w:pPr>
    </w:p>
    <w:p w14:paraId="5BF82C1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Vartoti per burną.</w:t>
      </w:r>
    </w:p>
    <w:p w14:paraId="5ABFA47A" w14:textId="77777777" w:rsidR="005042FB" w:rsidRDefault="005042FB" w:rsidP="005042FB">
      <w:pPr>
        <w:spacing w:after="0" w:line="240" w:lineRule="auto"/>
        <w:rPr>
          <w:rFonts w:ascii="Times New Roman" w:hAnsi="Times New Roman"/>
          <w:lang w:val="lt-LT"/>
        </w:rPr>
      </w:pPr>
    </w:p>
    <w:p w14:paraId="0515B26B" w14:textId="77777777" w:rsidR="005042FB" w:rsidRDefault="005042FB" w:rsidP="005042FB">
      <w:pPr>
        <w:spacing w:after="0" w:line="240" w:lineRule="auto"/>
        <w:rPr>
          <w:rFonts w:ascii="Times New Roman" w:hAnsi="Times New Roman"/>
          <w:lang w:val="lt-LT"/>
        </w:rPr>
      </w:pPr>
    </w:p>
    <w:p w14:paraId="2C6A5B09"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lastRenderedPageBreak/>
        <w:t>6.</w:t>
      </w:r>
      <w:r>
        <w:rPr>
          <w:rFonts w:ascii="Times New Roman" w:hAnsi="Times New Roman"/>
          <w:b/>
          <w:lang w:val="lt-LT"/>
        </w:rPr>
        <w:tab/>
        <w:t xml:space="preserve">SPECIALUS ĮSPĖJIMAS, KAD VAISTINĮ PREPARATĄ BŪTINA LAIKYTI VAIKAMS </w:t>
      </w:r>
      <w:r>
        <w:rPr>
          <w:rFonts w:ascii="Times New Roman" w:eastAsia="Times New Roman" w:hAnsi="Times New Roman" w:cs="Times New Roman"/>
          <w:b/>
          <w:lang w:val="lt-LT"/>
        </w:rPr>
        <w:t xml:space="preserve">NEPASTEBIMOJE IR </w:t>
      </w:r>
      <w:r>
        <w:rPr>
          <w:rFonts w:ascii="Times New Roman" w:hAnsi="Times New Roman"/>
          <w:b/>
          <w:lang w:val="lt-LT"/>
        </w:rPr>
        <w:t>NEPASIEKIAMOJE VIETOJE</w:t>
      </w:r>
    </w:p>
    <w:p w14:paraId="07332989" w14:textId="77777777" w:rsidR="005042FB" w:rsidRDefault="005042FB" w:rsidP="005042FB">
      <w:pPr>
        <w:spacing w:after="0" w:line="240" w:lineRule="auto"/>
        <w:rPr>
          <w:rFonts w:ascii="Times New Roman" w:hAnsi="Times New Roman"/>
          <w:lang w:val="lt-LT"/>
        </w:rPr>
      </w:pPr>
    </w:p>
    <w:p w14:paraId="50CD2843"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 xml:space="preserve">Laikyti vaikams </w:t>
      </w:r>
      <w:r>
        <w:rPr>
          <w:rFonts w:ascii="Times New Roman" w:eastAsia="Times New Roman" w:hAnsi="Times New Roman" w:cs="Times New Roman"/>
          <w:lang w:val="lt-LT"/>
        </w:rPr>
        <w:t xml:space="preserve">nepastebimoje ir </w:t>
      </w:r>
      <w:r>
        <w:rPr>
          <w:rFonts w:ascii="Times New Roman" w:hAnsi="Times New Roman"/>
          <w:lang w:val="lt-LT"/>
        </w:rPr>
        <w:t>nepasiekiamoje vietoje.</w:t>
      </w:r>
    </w:p>
    <w:p w14:paraId="698E74B8" w14:textId="77777777" w:rsidR="005042FB" w:rsidRDefault="005042FB" w:rsidP="005042FB">
      <w:pPr>
        <w:spacing w:after="0" w:line="240" w:lineRule="auto"/>
        <w:rPr>
          <w:rFonts w:ascii="Times New Roman" w:hAnsi="Times New Roman"/>
          <w:lang w:val="lt-LT"/>
        </w:rPr>
      </w:pPr>
    </w:p>
    <w:p w14:paraId="1920A3A4" w14:textId="77777777" w:rsidR="005042FB" w:rsidRDefault="005042FB" w:rsidP="005042FB">
      <w:pPr>
        <w:spacing w:after="0" w:line="240" w:lineRule="auto"/>
        <w:rPr>
          <w:rFonts w:ascii="Times New Roman" w:hAnsi="Times New Roman"/>
          <w:lang w:val="lt-LT"/>
        </w:rPr>
      </w:pPr>
    </w:p>
    <w:p w14:paraId="14329A88"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highlight w:val="lightGray"/>
          <w:lang w:val="lt-LT"/>
        </w:rPr>
      </w:pPr>
      <w:r>
        <w:rPr>
          <w:rFonts w:ascii="Times New Roman" w:hAnsi="Times New Roman"/>
          <w:b/>
          <w:lang w:val="lt-LT"/>
        </w:rPr>
        <w:t>7.</w:t>
      </w:r>
      <w:r>
        <w:rPr>
          <w:rFonts w:ascii="Times New Roman" w:hAnsi="Times New Roman"/>
          <w:b/>
          <w:lang w:val="lt-LT"/>
        </w:rPr>
        <w:tab/>
        <w:t>KITAS (-I) SPECIALUS (-ŪS) ĮSPĖJIMAS (-AI) (JEI REIKIA)</w:t>
      </w:r>
    </w:p>
    <w:p w14:paraId="745EFF9C" w14:textId="77777777" w:rsidR="005042FB" w:rsidRDefault="005042FB" w:rsidP="005042FB">
      <w:pPr>
        <w:spacing w:after="0" w:line="240" w:lineRule="auto"/>
        <w:rPr>
          <w:rFonts w:ascii="Times New Roman" w:hAnsi="Times New Roman"/>
          <w:lang w:val="lt-LT"/>
        </w:rPr>
      </w:pPr>
    </w:p>
    <w:p w14:paraId="7B810A51" w14:textId="77777777" w:rsidR="005042FB" w:rsidRDefault="005042FB" w:rsidP="005042FB">
      <w:pPr>
        <w:spacing w:after="0" w:line="240" w:lineRule="auto"/>
        <w:rPr>
          <w:rFonts w:ascii="Times New Roman" w:hAnsi="Times New Roman"/>
          <w:lang w:val="lt-LT"/>
        </w:rPr>
      </w:pPr>
    </w:p>
    <w:p w14:paraId="2075AF01"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highlight w:val="lightGray"/>
          <w:lang w:val="lt-LT"/>
        </w:rPr>
      </w:pPr>
      <w:r>
        <w:rPr>
          <w:rFonts w:ascii="Times New Roman" w:hAnsi="Times New Roman"/>
          <w:b/>
          <w:lang w:val="lt-LT"/>
        </w:rPr>
        <w:t>8.</w:t>
      </w:r>
      <w:r>
        <w:rPr>
          <w:rFonts w:ascii="Times New Roman" w:hAnsi="Times New Roman"/>
          <w:b/>
          <w:lang w:val="lt-LT"/>
        </w:rPr>
        <w:tab/>
        <w:t>TINKAMUMO LAIKAS</w:t>
      </w:r>
    </w:p>
    <w:p w14:paraId="5DC76A4A" w14:textId="77777777" w:rsidR="005042FB" w:rsidRDefault="005042FB" w:rsidP="005042FB">
      <w:pPr>
        <w:spacing w:after="0" w:line="240" w:lineRule="auto"/>
        <w:rPr>
          <w:rFonts w:ascii="Times New Roman" w:hAnsi="Times New Roman"/>
          <w:lang w:val="lt-LT"/>
        </w:rPr>
      </w:pPr>
    </w:p>
    <w:p w14:paraId="46458A2D" w14:textId="4AB95B21" w:rsidR="005042FB" w:rsidRDefault="005042FB" w:rsidP="005042FB">
      <w:pPr>
        <w:spacing w:after="0" w:line="240" w:lineRule="auto"/>
        <w:rPr>
          <w:rFonts w:ascii="Times New Roman" w:hAnsi="Times New Roman"/>
          <w:lang w:val="lt-LT"/>
        </w:rPr>
      </w:pPr>
      <w:r>
        <w:rPr>
          <w:rFonts w:ascii="Times New Roman" w:hAnsi="Times New Roman"/>
          <w:lang w:val="lt-LT"/>
        </w:rPr>
        <w:t>Tinka iki {mm.MMMM}</w:t>
      </w:r>
      <w:r>
        <w:rPr>
          <w:rFonts w:ascii="Times New Roman" w:hAnsi="Times New Roman"/>
          <w:i/>
          <w:lang w:val="lt-LT"/>
        </w:rPr>
        <w:t>[mėnuo, metai]</w:t>
      </w:r>
    </w:p>
    <w:p w14:paraId="74D2AC66" w14:textId="77777777" w:rsidR="005042FB" w:rsidRDefault="005042FB" w:rsidP="005042FB">
      <w:pPr>
        <w:spacing w:after="0" w:line="240" w:lineRule="auto"/>
        <w:rPr>
          <w:rFonts w:ascii="Times New Roman" w:hAnsi="Times New Roman"/>
          <w:lang w:val="lt-LT"/>
        </w:rPr>
      </w:pPr>
    </w:p>
    <w:p w14:paraId="512CACE8" w14:textId="77777777" w:rsidR="005042FB" w:rsidRDefault="005042FB" w:rsidP="005042FB">
      <w:pPr>
        <w:spacing w:after="0" w:line="240" w:lineRule="auto"/>
        <w:rPr>
          <w:rFonts w:ascii="Times New Roman" w:hAnsi="Times New Roman"/>
          <w:lang w:val="lt-LT"/>
        </w:rPr>
      </w:pPr>
    </w:p>
    <w:p w14:paraId="39F210AE"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9.</w:t>
      </w:r>
      <w:r>
        <w:rPr>
          <w:rFonts w:ascii="Times New Roman" w:hAnsi="Times New Roman"/>
          <w:b/>
          <w:lang w:val="lt-LT"/>
        </w:rPr>
        <w:tab/>
        <w:t>SPECIALIOS LAIKYMO SĄLYGOS</w:t>
      </w:r>
    </w:p>
    <w:p w14:paraId="1676B93B" w14:textId="77777777" w:rsidR="005042FB" w:rsidRDefault="005042FB" w:rsidP="005042FB">
      <w:pPr>
        <w:spacing w:after="0" w:line="240" w:lineRule="auto"/>
        <w:rPr>
          <w:rFonts w:ascii="Times New Roman" w:hAnsi="Times New Roman"/>
          <w:lang w:val="lt-LT"/>
        </w:rPr>
      </w:pPr>
    </w:p>
    <w:p w14:paraId="63ACD3FD" w14:textId="1C7FF769" w:rsidR="005042FB" w:rsidRDefault="005042FB" w:rsidP="005042FB">
      <w:pPr>
        <w:spacing w:after="0" w:line="240" w:lineRule="auto"/>
        <w:rPr>
          <w:rFonts w:ascii="Times New Roman" w:hAnsi="Times New Roman"/>
          <w:b/>
          <w:lang w:val="lt-LT"/>
        </w:rPr>
      </w:pPr>
      <w:r>
        <w:rPr>
          <w:rFonts w:ascii="Times New Roman" w:hAnsi="Times New Roman"/>
          <w:lang w:val="lt-LT"/>
        </w:rPr>
        <w:t>Laikyti ne aukštesnėje kaip 30</w:t>
      </w:r>
      <w:r w:rsidR="004E2441">
        <w:rPr>
          <w:rFonts w:ascii="Times New Roman" w:hAnsi="Times New Roman"/>
          <w:lang w:val="lt-LT"/>
        </w:rPr>
        <w:t> </w:t>
      </w:r>
      <w:r>
        <w:rPr>
          <w:rFonts w:ascii="Times New Roman" w:hAnsi="Times New Roman"/>
          <w:lang w:val="lt-LT"/>
        </w:rPr>
        <w:sym w:font="Symbol" w:char="F0B0"/>
      </w:r>
      <w:r>
        <w:rPr>
          <w:rFonts w:ascii="Times New Roman" w:hAnsi="Times New Roman"/>
          <w:lang w:val="lt-LT"/>
        </w:rPr>
        <w:t>C temperatūroje.</w:t>
      </w:r>
    </w:p>
    <w:p w14:paraId="784D7CA7" w14:textId="77777777" w:rsidR="005042FB" w:rsidRDefault="005042FB" w:rsidP="005042FB">
      <w:pPr>
        <w:spacing w:after="0" w:line="240" w:lineRule="auto"/>
        <w:rPr>
          <w:rFonts w:ascii="Times New Roman" w:hAnsi="Times New Roman"/>
          <w:lang w:val="lt-LT"/>
        </w:rPr>
      </w:pPr>
    </w:p>
    <w:p w14:paraId="4FB41A83" w14:textId="77777777" w:rsidR="005042FB" w:rsidRDefault="005042FB" w:rsidP="005042FB">
      <w:pPr>
        <w:spacing w:after="0" w:line="240" w:lineRule="auto"/>
        <w:rPr>
          <w:rFonts w:ascii="Times New Roman" w:hAnsi="Times New Roman"/>
          <w:lang w:val="lt-LT"/>
        </w:rPr>
      </w:pPr>
    </w:p>
    <w:p w14:paraId="4B69F991"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14:paraId="3B9811AF" w14:textId="77777777" w:rsidR="005042FB" w:rsidRDefault="005042FB" w:rsidP="005042FB">
      <w:pPr>
        <w:spacing w:after="0" w:line="240" w:lineRule="auto"/>
        <w:rPr>
          <w:rFonts w:ascii="Times New Roman" w:hAnsi="Times New Roman"/>
          <w:lang w:val="lt-LT"/>
        </w:rPr>
      </w:pPr>
    </w:p>
    <w:p w14:paraId="53EB3087" w14:textId="77777777" w:rsidR="005042FB" w:rsidRDefault="005042FB" w:rsidP="005042FB">
      <w:pPr>
        <w:spacing w:after="0" w:line="240" w:lineRule="auto"/>
        <w:rPr>
          <w:rFonts w:ascii="Times New Roman" w:hAnsi="Times New Roman"/>
          <w:lang w:val="lt-LT"/>
        </w:rPr>
      </w:pPr>
    </w:p>
    <w:p w14:paraId="00B18F9A"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11.</w:t>
      </w:r>
      <w:r>
        <w:rPr>
          <w:rFonts w:ascii="Times New Roman" w:hAnsi="Times New Roman"/>
          <w:b/>
          <w:lang w:val="lt-LT"/>
        </w:rPr>
        <w:tab/>
      </w:r>
      <w:r>
        <w:rPr>
          <w:rFonts w:ascii="Times New Roman" w:eastAsia="Times New Roman" w:hAnsi="Times New Roman" w:cs="Times New Roman"/>
          <w:b/>
          <w:caps/>
          <w:lang w:val="lt-LT"/>
        </w:rPr>
        <w:t>REGISTRUOTOJO</w:t>
      </w:r>
      <w:r>
        <w:rPr>
          <w:rFonts w:ascii="Times New Roman" w:hAnsi="Times New Roman"/>
          <w:b/>
          <w:lang w:val="lt-LT"/>
        </w:rPr>
        <w:t xml:space="preserve"> PAVADINIMAS IR ADRESAS</w:t>
      </w:r>
    </w:p>
    <w:p w14:paraId="36DEB148" w14:textId="77777777" w:rsidR="005042FB" w:rsidRDefault="005042FB" w:rsidP="005042FB">
      <w:pPr>
        <w:spacing w:after="0" w:line="240" w:lineRule="auto"/>
        <w:rPr>
          <w:rFonts w:ascii="Times New Roman" w:hAnsi="Times New Roman"/>
          <w:lang w:val="lt-LT"/>
        </w:rPr>
      </w:pPr>
    </w:p>
    <w:p w14:paraId="1843E2B0"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Actavis Group PTC ehf.</w:t>
      </w:r>
    </w:p>
    <w:p w14:paraId="7F5C3C78"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Reykjavíkurvegi 76-78</w:t>
      </w:r>
    </w:p>
    <w:p w14:paraId="1088D330" w14:textId="74434943" w:rsidR="005042FB" w:rsidRDefault="005042FB" w:rsidP="005042FB">
      <w:pPr>
        <w:spacing w:after="0" w:line="240" w:lineRule="auto"/>
        <w:rPr>
          <w:rFonts w:ascii="Times New Roman" w:hAnsi="Times New Roman"/>
          <w:lang w:val="lt-LT"/>
        </w:rPr>
      </w:pPr>
      <w:r>
        <w:rPr>
          <w:rFonts w:ascii="Times New Roman" w:hAnsi="Times New Roman"/>
          <w:lang w:val="lt-LT"/>
        </w:rPr>
        <w:t>220</w:t>
      </w:r>
      <w:r w:rsidR="004E2441">
        <w:rPr>
          <w:rFonts w:ascii="Times New Roman" w:hAnsi="Times New Roman"/>
          <w:lang w:val="lt-LT"/>
        </w:rPr>
        <w:t> </w:t>
      </w:r>
      <w:r>
        <w:rPr>
          <w:rFonts w:ascii="Times New Roman" w:hAnsi="Times New Roman"/>
          <w:lang w:val="lt-LT"/>
        </w:rPr>
        <w:t>Hafnarfjörður</w:t>
      </w:r>
    </w:p>
    <w:p w14:paraId="6C1A9B3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Islandija</w:t>
      </w:r>
    </w:p>
    <w:p w14:paraId="53C0C74C" w14:textId="77777777" w:rsidR="005042FB" w:rsidRDefault="005042FB" w:rsidP="005042FB">
      <w:pPr>
        <w:spacing w:after="0" w:line="240" w:lineRule="auto"/>
        <w:rPr>
          <w:rFonts w:ascii="Times New Roman" w:hAnsi="Times New Roman"/>
          <w:lang w:val="lt-LT"/>
        </w:rPr>
      </w:pPr>
    </w:p>
    <w:p w14:paraId="25AA8B4C" w14:textId="77777777" w:rsidR="005042FB" w:rsidRDefault="005042FB" w:rsidP="005042FB">
      <w:pPr>
        <w:spacing w:after="0" w:line="240" w:lineRule="auto"/>
        <w:rPr>
          <w:rFonts w:ascii="Times New Roman" w:hAnsi="Times New Roman"/>
          <w:lang w:val="lt-LT"/>
        </w:rPr>
      </w:pPr>
    </w:p>
    <w:p w14:paraId="1AAEB08A"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12.</w:t>
      </w:r>
      <w:r>
        <w:rPr>
          <w:rFonts w:ascii="Times New Roman" w:hAnsi="Times New Roman"/>
          <w:b/>
          <w:lang w:val="lt-LT"/>
        </w:rPr>
        <w:tab/>
      </w:r>
      <w:r>
        <w:rPr>
          <w:rFonts w:ascii="Times New Roman" w:eastAsia="Times New Roman" w:hAnsi="Times New Roman" w:cs="Times New Roman"/>
          <w:b/>
          <w:lang w:val="lt-LT"/>
        </w:rPr>
        <w:t>REGISTRACIJOS PAŽYMĖJIMO</w:t>
      </w:r>
      <w:r>
        <w:rPr>
          <w:rFonts w:ascii="Times New Roman" w:hAnsi="Times New Roman"/>
          <w:b/>
          <w:lang w:val="lt-LT"/>
        </w:rPr>
        <w:t xml:space="preserve"> NUMERIS </w:t>
      </w:r>
    </w:p>
    <w:p w14:paraId="3AB74E03" w14:textId="77777777" w:rsidR="005042FB" w:rsidRDefault="005042FB" w:rsidP="005042FB">
      <w:pPr>
        <w:spacing w:after="0" w:line="240" w:lineRule="auto"/>
        <w:rPr>
          <w:rFonts w:ascii="Times New Roman" w:hAnsi="Times New Roman"/>
          <w:lang w:val="lt-LT"/>
        </w:rPr>
      </w:pPr>
    </w:p>
    <w:p w14:paraId="2538A58E" w14:textId="3B6D061A"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Gabapentin Actavis 100 mg</w:t>
      </w:r>
    </w:p>
    <w:p w14:paraId="0933F19C" w14:textId="545E928A" w:rsidR="005042FB" w:rsidRDefault="005042FB" w:rsidP="005042FB">
      <w:pPr>
        <w:spacing w:after="0" w:line="240" w:lineRule="auto"/>
        <w:rPr>
          <w:rFonts w:ascii="Times New Roman" w:hAnsi="Times New Roman"/>
          <w:lang w:val="lt-LT"/>
        </w:rPr>
      </w:pPr>
      <w:r>
        <w:rPr>
          <w:rFonts w:ascii="Times New Roman" w:hAnsi="Times New Roman"/>
          <w:lang w:val="lt-LT"/>
        </w:rPr>
        <w:t>N20</w:t>
      </w:r>
      <w:r w:rsidR="004E2441">
        <w:rPr>
          <w:rFonts w:ascii="Times New Roman" w:hAnsi="Times New Roman"/>
          <w:lang w:val="lt-LT"/>
        </w:rPr>
        <w:t> </w:t>
      </w:r>
      <w:r>
        <w:rPr>
          <w:rFonts w:ascii="Times New Roman" w:hAnsi="Times New Roman"/>
          <w:lang w:val="lt-LT"/>
        </w:rPr>
        <w:t>–</w:t>
      </w:r>
      <w:r w:rsidR="004E2441">
        <w:rPr>
          <w:rFonts w:ascii="Times New Roman" w:hAnsi="Times New Roman"/>
          <w:lang w:val="lt-LT"/>
        </w:rPr>
        <w:t> </w:t>
      </w:r>
      <w:r>
        <w:rPr>
          <w:rFonts w:ascii="Times New Roman" w:hAnsi="Times New Roman"/>
          <w:lang w:val="lt-LT"/>
        </w:rPr>
        <w:t>LT/1/08/1251/001</w:t>
      </w:r>
    </w:p>
    <w:p w14:paraId="28C8A9EA" w14:textId="4B289412"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N50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LT/1/08/1251/002</w:t>
      </w:r>
    </w:p>
    <w:p w14:paraId="352B5159" w14:textId="6EC54B81"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N60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LT/1/08/1251/003</w:t>
      </w:r>
    </w:p>
    <w:p w14:paraId="59DC86EB" w14:textId="21EE9352"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N100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LT/1/08/1251/009</w:t>
      </w:r>
    </w:p>
    <w:p w14:paraId="7C30B910" w14:textId="5896633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N200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LT/1/08/1251/012</w:t>
      </w:r>
    </w:p>
    <w:p w14:paraId="743896E4" w14:textId="77777777" w:rsidR="005042FB" w:rsidRDefault="005042FB" w:rsidP="005042FB">
      <w:pPr>
        <w:spacing w:after="0" w:line="240" w:lineRule="auto"/>
        <w:rPr>
          <w:rFonts w:ascii="Times New Roman" w:hAnsi="Times New Roman"/>
          <w:highlight w:val="lightGray"/>
          <w:lang w:val="lt-LT"/>
        </w:rPr>
      </w:pPr>
    </w:p>
    <w:p w14:paraId="3A01A13D" w14:textId="608FDFF2"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Gabapentin Actavis 300 mg</w:t>
      </w:r>
    </w:p>
    <w:p w14:paraId="6B93771A" w14:textId="1C691830"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N20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LT/1/08/1251/004</w:t>
      </w:r>
    </w:p>
    <w:p w14:paraId="134D0766" w14:textId="06D1AFCD" w:rsidR="005042FB" w:rsidRDefault="005042FB" w:rsidP="004E2441">
      <w:pPr>
        <w:spacing w:after="0" w:line="240" w:lineRule="auto"/>
        <w:rPr>
          <w:rFonts w:ascii="Times New Roman" w:hAnsi="Times New Roman"/>
          <w:highlight w:val="lightGray"/>
          <w:lang w:val="lt-LT"/>
        </w:rPr>
      </w:pPr>
      <w:r>
        <w:rPr>
          <w:rFonts w:ascii="Times New Roman" w:hAnsi="Times New Roman"/>
          <w:highlight w:val="lightGray"/>
          <w:lang w:val="lt-LT"/>
        </w:rPr>
        <w:t>N50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LT/1/08/1251/005</w:t>
      </w:r>
    </w:p>
    <w:p w14:paraId="0D219D90" w14:textId="3551EE1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N60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LT/1/08/1251/006</w:t>
      </w:r>
    </w:p>
    <w:p w14:paraId="5DA6580E" w14:textId="2327BF0D"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N100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LT/1/08/1251/010</w:t>
      </w:r>
    </w:p>
    <w:p w14:paraId="518CFA82" w14:textId="46D90F44"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N200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LT/1/08/1251/013</w:t>
      </w:r>
    </w:p>
    <w:p w14:paraId="28733CDF" w14:textId="77777777" w:rsidR="005042FB" w:rsidRDefault="005042FB" w:rsidP="005042FB">
      <w:pPr>
        <w:spacing w:after="0" w:line="240" w:lineRule="auto"/>
        <w:rPr>
          <w:rFonts w:ascii="Times New Roman" w:hAnsi="Times New Roman"/>
          <w:highlight w:val="lightGray"/>
          <w:lang w:val="lt-LT"/>
        </w:rPr>
      </w:pPr>
    </w:p>
    <w:p w14:paraId="67F30336" w14:textId="0A8F323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Gabapentin Actavis 400 mg</w:t>
      </w:r>
    </w:p>
    <w:p w14:paraId="70CF2467" w14:textId="102B90BA"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N50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LT/1/08/1251/007</w:t>
      </w:r>
    </w:p>
    <w:p w14:paraId="55B471F0" w14:textId="725BEE0F"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N60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LT/1/08/1251/008</w:t>
      </w:r>
    </w:p>
    <w:p w14:paraId="0683DB09" w14:textId="4BC8A205"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N100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LT/1/08/1251/011</w:t>
      </w:r>
    </w:p>
    <w:p w14:paraId="0B768964" w14:textId="6AFC7B4C"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lastRenderedPageBreak/>
        <w:t>N200</w:t>
      </w:r>
      <w:r w:rsidR="004E2441">
        <w:rPr>
          <w:rFonts w:ascii="Times New Roman" w:hAnsi="Times New Roman"/>
          <w:highlight w:val="lightGray"/>
          <w:lang w:val="lt-LT"/>
        </w:rPr>
        <w:t> </w:t>
      </w:r>
      <w:r>
        <w:rPr>
          <w:rFonts w:ascii="Times New Roman" w:hAnsi="Times New Roman"/>
          <w:highlight w:val="lightGray"/>
          <w:lang w:val="lt-LT"/>
        </w:rPr>
        <w:t>–</w:t>
      </w:r>
      <w:r w:rsidR="004E2441">
        <w:rPr>
          <w:rFonts w:ascii="Times New Roman" w:hAnsi="Times New Roman"/>
          <w:highlight w:val="lightGray"/>
          <w:lang w:val="lt-LT"/>
        </w:rPr>
        <w:t> </w:t>
      </w:r>
      <w:r>
        <w:rPr>
          <w:rFonts w:ascii="Times New Roman" w:hAnsi="Times New Roman"/>
          <w:highlight w:val="lightGray"/>
          <w:lang w:val="lt-LT"/>
        </w:rPr>
        <w:t>LT/1/08/1251/014</w:t>
      </w:r>
    </w:p>
    <w:p w14:paraId="5D817FBE" w14:textId="77777777" w:rsidR="005042FB" w:rsidRDefault="005042FB" w:rsidP="005042FB">
      <w:pPr>
        <w:spacing w:after="0" w:line="240" w:lineRule="auto"/>
        <w:rPr>
          <w:rFonts w:ascii="Times New Roman" w:hAnsi="Times New Roman"/>
          <w:lang w:val="lt-LT"/>
        </w:rPr>
      </w:pPr>
    </w:p>
    <w:p w14:paraId="4C0E81A0" w14:textId="77777777" w:rsidR="005042FB" w:rsidRDefault="005042FB" w:rsidP="005042FB">
      <w:pPr>
        <w:spacing w:after="0" w:line="240" w:lineRule="auto"/>
        <w:rPr>
          <w:rFonts w:ascii="Times New Roman" w:hAnsi="Times New Roman"/>
          <w:lang w:val="lt-LT"/>
        </w:rPr>
      </w:pPr>
    </w:p>
    <w:p w14:paraId="638FBCA7"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p w14:paraId="1C45313B" w14:textId="77777777" w:rsidR="005042FB" w:rsidRDefault="005042FB" w:rsidP="005042FB">
      <w:pPr>
        <w:spacing w:after="0" w:line="240" w:lineRule="auto"/>
        <w:rPr>
          <w:rFonts w:ascii="Times New Roman" w:hAnsi="Times New Roman"/>
          <w:lang w:val="lt-LT"/>
        </w:rPr>
      </w:pPr>
    </w:p>
    <w:p w14:paraId="257E60C1"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Serija</w:t>
      </w:r>
    </w:p>
    <w:p w14:paraId="7C52880D" w14:textId="77777777" w:rsidR="005042FB" w:rsidRDefault="005042FB" w:rsidP="005042FB">
      <w:pPr>
        <w:spacing w:after="0" w:line="240" w:lineRule="auto"/>
        <w:rPr>
          <w:rFonts w:ascii="Times New Roman" w:hAnsi="Times New Roman"/>
          <w:lang w:val="lt-LT"/>
        </w:rPr>
      </w:pPr>
    </w:p>
    <w:p w14:paraId="053A66EB" w14:textId="77777777" w:rsidR="005042FB" w:rsidRDefault="005042FB" w:rsidP="005042FB">
      <w:pPr>
        <w:spacing w:after="0" w:line="240" w:lineRule="auto"/>
        <w:rPr>
          <w:rFonts w:ascii="Times New Roman" w:hAnsi="Times New Roman"/>
          <w:lang w:val="lt-LT"/>
        </w:rPr>
      </w:pPr>
    </w:p>
    <w:p w14:paraId="2C8AF327"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 TVARKA</w:t>
      </w:r>
    </w:p>
    <w:p w14:paraId="699EF855" w14:textId="77777777" w:rsidR="005042FB" w:rsidRDefault="005042FB" w:rsidP="005042FB">
      <w:pPr>
        <w:spacing w:after="0" w:line="240" w:lineRule="auto"/>
        <w:rPr>
          <w:rFonts w:ascii="Times New Roman" w:hAnsi="Times New Roman"/>
          <w:lang w:val="lt-LT"/>
        </w:rPr>
      </w:pPr>
    </w:p>
    <w:p w14:paraId="12A9B491" w14:textId="43E9ED42" w:rsidR="005042FB" w:rsidRDefault="005042FB" w:rsidP="005042FB">
      <w:pPr>
        <w:spacing w:after="0" w:line="240" w:lineRule="auto"/>
        <w:rPr>
          <w:rFonts w:ascii="Times New Roman" w:hAnsi="Times New Roman"/>
          <w:lang w:val="lt-LT"/>
        </w:rPr>
      </w:pPr>
      <w:r>
        <w:rPr>
          <w:rFonts w:ascii="Times New Roman" w:hAnsi="Times New Roman"/>
          <w:lang w:val="lt-LT"/>
        </w:rPr>
        <w:t>Receptinis vaistinis preparatas</w:t>
      </w:r>
      <w:r w:rsidR="001D5C4D">
        <w:rPr>
          <w:rFonts w:ascii="Times New Roman" w:hAnsi="Times New Roman"/>
          <w:lang w:val="lt-LT"/>
        </w:rPr>
        <w:t>.</w:t>
      </w:r>
    </w:p>
    <w:p w14:paraId="1380D06E" w14:textId="77777777" w:rsidR="005042FB" w:rsidRDefault="005042FB" w:rsidP="005042FB">
      <w:pPr>
        <w:spacing w:after="0" w:line="240" w:lineRule="auto"/>
        <w:rPr>
          <w:rFonts w:ascii="Times New Roman" w:hAnsi="Times New Roman"/>
          <w:lang w:val="lt-LT"/>
        </w:rPr>
      </w:pPr>
    </w:p>
    <w:p w14:paraId="4FC8D6D0" w14:textId="77777777" w:rsidR="005042FB" w:rsidRDefault="005042FB" w:rsidP="005042FB">
      <w:pPr>
        <w:spacing w:after="0" w:line="240" w:lineRule="auto"/>
        <w:rPr>
          <w:rFonts w:ascii="Times New Roman" w:hAnsi="Times New Roman"/>
          <w:lang w:val="lt-LT"/>
        </w:rPr>
      </w:pPr>
    </w:p>
    <w:p w14:paraId="66E5D502"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p w14:paraId="1A2999B3" w14:textId="77777777" w:rsidR="005042FB" w:rsidRDefault="005042FB" w:rsidP="005042FB">
      <w:pPr>
        <w:spacing w:after="0" w:line="240" w:lineRule="auto"/>
        <w:rPr>
          <w:rFonts w:ascii="Times New Roman" w:hAnsi="Times New Roman"/>
          <w:lang w:val="lt-LT"/>
        </w:rPr>
      </w:pPr>
    </w:p>
    <w:p w14:paraId="48FA380D" w14:textId="77777777" w:rsidR="005042FB" w:rsidRDefault="005042FB" w:rsidP="005042FB">
      <w:pPr>
        <w:spacing w:after="0" w:line="240" w:lineRule="auto"/>
        <w:rPr>
          <w:rFonts w:ascii="Times New Roman" w:hAnsi="Times New Roman"/>
          <w:lang w:val="lt-LT"/>
        </w:rPr>
      </w:pPr>
    </w:p>
    <w:p w14:paraId="42452443"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16.</w:t>
      </w:r>
      <w:r>
        <w:rPr>
          <w:rFonts w:ascii="Times New Roman" w:hAnsi="Times New Roman"/>
          <w:b/>
          <w:lang w:val="lt-LT"/>
        </w:rPr>
        <w:tab/>
        <w:t>INFORMACIJA BRAILIO RAŠTU</w:t>
      </w:r>
    </w:p>
    <w:p w14:paraId="718CFA80" w14:textId="77777777" w:rsidR="005042FB" w:rsidRDefault="005042FB" w:rsidP="005042FB">
      <w:pPr>
        <w:spacing w:after="0" w:line="240" w:lineRule="auto"/>
        <w:rPr>
          <w:rFonts w:ascii="Times New Roman" w:hAnsi="Times New Roman"/>
          <w:lang w:val="lt-LT"/>
        </w:rPr>
      </w:pPr>
    </w:p>
    <w:p w14:paraId="4872EA60"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 xml:space="preserve">gabapentin actavis 100 mg </w:t>
      </w:r>
    </w:p>
    <w:p w14:paraId="7B9631AC"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 xml:space="preserve">gabapentin actavis 300 mg </w:t>
      </w:r>
    </w:p>
    <w:p w14:paraId="4BFC9AA8" w14:textId="77777777"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gabapentin actavis 400 mg</w:t>
      </w:r>
      <w:r>
        <w:rPr>
          <w:rFonts w:ascii="Times New Roman" w:hAnsi="Times New Roman"/>
          <w:lang w:val="lt-LT"/>
        </w:rPr>
        <w:t xml:space="preserve"> </w:t>
      </w:r>
    </w:p>
    <w:p w14:paraId="34C5EC95" w14:textId="77777777" w:rsidR="005042FB" w:rsidRDefault="005042FB" w:rsidP="005042FB">
      <w:pPr>
        <w:spacing w:after="0" w:line="240" w:lineRule="auto"/>
        <w:rPr>
          <w:rFonts w:ascii="Times New Roman" w:hAnsi="Times New Roman"/>
          <w:lang w:val="lt-LT"/>
        </w:rPr>
      </w:pPr>
    </w:p>
    <w:p w14:paraId="2811E9E5" w14:textId="77777777" w:rsidR="005042FB" w:rsidRDefault="005042FB" w:rsidP="005042FB">
      <w:pPr>
        <w:spacing w:after="0" w:line="240" w:lineRule="auto"/>
        <w:rPr>
          <w:rFonts w:ascii="Times New Roman" w:hAnsi="Times New Roman"/>
          <w:lang w:val="lt-LT"/>
        </w:rPr>
      </w:pPr>
    </w:p>
    <w:p w14:paraId="5246C0E5" w14:textId="77777777" w:rsidR="005042FB" w:rsidRDefault="005042FB" w:rsidP="005042FB">
      <w:pPr>
        <w:spacing w:after="0" w:line="240" w:lineRule="auto"/>
        <w:rPr>
          <w:rFonts w:ascii="Times New Roman" w:hAnsi="Times New Roman"/>
          <w:lang w:val="lt-LT"/>
        </w:rPr>
      </w:pPr>
    </w:p>
    <w:p w14:paraId="7F62EEB3" w14:textId="77777777" w:rsidR="005042FB" w:rsidRDefault="005042FB" w:rsidP="005042FB">
      <w:pPr>
        <w:spacing w:after="0" w:line="240" w:lineRule="auto"/>
        <w:rPr>
          <w:rFonts w:ascii="Times New Roman" w:hAnsi="Times New Roman"/>
          <w:lang w:val="lt-LT"/>
        </w:rPr>
      </w:pPr>
    </w:p>
    <w:p w14:paraId="116C3D3F" w14:textId="77777777" w:rsidR="005042FB" w:rsidRDefault="005042FB" w:rsidP="005042FB">
      <w:pPr>
        <w:spacing w:after="0" w:line="240" w:lineRule="auto"/>
        <w:rPr>
          <w:rFonts w:ascii="Times New Roman" w:hAnsi="Times New Roman"/>
          <w:lang w:val="lt-LT"/>
        </w:rPr>
      </w:pPr>
    </w:p>
    <w:p w14:paraId="007642E0" w14:textId="77777777" w:rsidR="005042FB" w:rsidRDefault="005042FB" w:rsidP="005042FB">
      <w:pPr>
        <w:spacing w:after="0" w:line="240" w:lineRule="auto"/>
        <w:rPr>
          <w:rFonts w:ascii="Times New Roman" w:hAnsi="Times New Roman"/>
          <w:lang w:val="lt-LT"/>
        </w:rPr>
      </w:pPr>
    </w:p>
    <w:p w14:paraId="53F04C90" w14:textId="77777777" w:rsidR="005042FB" w:rsidRDefault="005042FB" w:rsidP="005042FB">
      <w:pPr>
        <w:spacing w:after="0" w:line="240" w:lineRule="auto"/>
        <w:rPr>
          <w:rFonts w:ascii="Times New Roman" w:hAnsi="Times New Roman"/>
          <w:lang w:val="lt-LT"/>
        </w:rPr>
      </w:pPr>
    </w:p>
    <w:p w14:paraId="44B60B34" w14:textId="77777777" w:rsidR="005042FB" w:rsidRDefault="005042FB" w:rsidP="005042FB">
      <w:pPr>
        <w:spacing w:after="0" w:line="240" w:lineRule="auto"/>
        <w:rPr>
          <w:rFonts w:ascii="Times New Roman" w:hAnsi="Times New Roman"/>
          <w:lang w:val="lt-LT"/>
        </w:rPr>
      </w:pPr>
      <w:r>
        <w:rPr>
          <w:rFonts w:ascii="Times New Roman" w:hAnsi="Times New Roman"/>
          <w:lang w:val="lt-LT"/>
        </w:rPr>
        <w:br w:type="page"/>
      </w:r>
    </w:p>
    <w:p w14:paraId="16D8957F"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lastRenderedPageBreak/>
        <w:t xml:space="preserve">MINIMALI </w:t>
      </w:r>
      <w:r>
        <w:rPr>
          <w:rFonts w:ascii="Times New Roman" w:hAnsi="Times New Roman"/>
          <w:b/>
          <w:caps/>
          <w:lang w:val="lt-LT"/>
        </w:rPr>
        <w:t xml:space="preserve">informacija ant </w:t>
      </w:r>
      <w:r>
        <w:rPr>
          <w:rFonts w:ascii="Times New Roman" w:hAnsi="Times New Roman"/>
          <w:b/>
          <w:lang w:val="lt-LT"/>
        </w:rPr>
        <w:t>LIZDINIŲ PLOKŠTELIŲ ARBA DVISLUOKSNIŲ JUOSTELIŲ</w:t>
      </w:r>
    </w:p>
    <w:p w14:paraId="0DEBE72E"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p>
    <w:p w14:paraId="2E109279"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LIZDINĖ PLOKŠTELĖ</w:t>
      </w:r>
    </w:p>
    <w:p w14:paraId="4CCFFFBA" w14:textId="77777777" w:rsidR="005042FB" w:rsidRDefault="005042FB" w:rsidP="005042FB">
      <w:pPr>
        <w:spacing w:after="0" w:line="240" w:lineRule="auto"/>
        <w:rPr>
          <w:rFonts w:ascii="Times New Roman" w:hAnsi="Times New Roman"/>
          <w:lang w:val="lt-LT"/>
        </w:rPr>
      </w:pPr>
    </w:p>
    <w:p w14:paraId="62925F41" w14:textId="77777777" w:rsidR="005042FB" w:rsidRDefault="005042FB" w:rsidP="005042FB">
      <w:pPr>
        <w:spacing w:after="0" w:line="240" w:lineRule="auto"/>
        <w:rPr>
          <w:rFonts w:ascii="Times New Roman" w:hAnsi="Times New Roman"/>
          <w:lang w:val="lt-LT"/>
        </w:rPr>
      </w:pPr>
    </w:p>
    <w:p w14:paraId="245D34E7"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14:paraId="26C3582A" w14:textId="77777777" w:rsidR="005042FB" w:rsidRDefault="005042FB" w:rsidP="005042FB">
      <w:pPr>
        <w:spacing w:after="0" w:line="240" w:lineRule="auto"/>
        <w:rPr>
          <w:rFonts w:ascii="Times New Roman" w:hAnsi="Times New Roman"/>
          <w:lang w:val="lt-LT"/>
        </w:rPr>
      </w:pPr>
    </w:p>
    <w:p w14:paraId="2F19F95B"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 xml:space="preserve">Gabapentin Actavis 100 mg </w:t>
      </w:r>
      <w:r>
        <w:rPr>
          <w:rFonts w:ascii="Times New Roman" w:hAnsi="Times New Roman"/>
          <w:highlight w:val="lightGray"/>
          <w:lang w:val="lt-LT"/>
        </w:rPr>
        <w:t>kietosios</w:t>
      </w:r>
      <w:r>
        <w:rPr>
          <w:rFonts w:ascii="Times New Roman" w:hAnsi="Times New Roman"/>
          <w:lang w:val="lt-LT"/>
        </w:rPr>
        <w:t xml:space="preserve"> kapsulės</w:t>
      </w:r>
    </w:p>
    <w:p w14:paraId="127FF772"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Gabapentin Actavis 300 mg kietosios kapsulės</w:t>
      </w:r>
    </w:p>
    <w:p w14:paraId="52448CA8" w14:textId="77777777"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Gabapentin Actavis 400 mg kietosios kapsulės</w:t>
      </w:r>
    </w:p>
    <w:p w14:paraId="2AD4E45F"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Gabapentinum</w:t>
      </w:r>
    </w:p>
    <w:p w14:paraId="4449D419" w14:textId="77777777" w:rsidR="005042FB" w:rsidRDefault="005042FB" w:rsidP="005042FB">
      <w:pPr>
        <w:spacing w:after="0" w:line="240" w:lineRule="auto"/>
        <w:rPr>
          <w:rFonts w:ascii="Times New Roman" w:hAnsi="Times New Roman"/>
          <w:lang w:val="lt-LT"/>
        </w:rPr>
      </w:pPr>
    </w:p>
    <w:p w14:paraId="5F5A96C6" w14:textId="77777777" w:rsidR="005042FB" w:rsidRDefault="005042FB" w:rsidP="005042FB">
      <w:pPr>
        <w:spacing w:after="0" w:line="240" w:lineRule="auto"/>
        <w:rPr>
          <w:rFonts w:ascii="Times New Roman" w:hAnsi="Times New Roman"/>
          <w:lang w:val="lt-LT"/>
        </w:rPr>
      </w:pPr>
    </w:p>
    <w:p w14:paraId="31572603"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REGISTRUOTOJO</w:t>
      </w:r>
      <w:r>
        <w:rPr>
          <w:rFonts w:ascii="Times New Roman" w:hAnsi="Times New Roman"/>
          <w:b/>
          <w:lang w:val="lt-LT"/>
        </w:rPr>
        <w:t xml:space="preserve"> PAVADINIMAS</w:t>
      </w:r>
    </w:p>
    <w:p w14:paraId="775A1322" w14:textId="77777777" w:rsidR="005042FB" w:rsidRDefault="005042FB" w:rsidP="005042FB">
      <w:pPr>
        <w:spacing w:after="0" w:line="240" w:lineRule="auto"/>
        <w:rPr>
          <w:rFonts w:ascii="Times New Roman" w:hAnsi="Times New Roman"/>
          <w:lang w:val="lt-LT"/>
        </w:rPr>
      </w:pPr>
    </w:p>
    <w:p w14:paraId="559CFB95"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Actavis Group PTC ehf.</w:t>
      </w:r>
    </w:p>
    <w:p w14:paraId="026C631E" w14:textId="77777777" w:rsidR="005042FB" w:rsidRDefault="005042FB" w:rsidP="005042FB">
      <w:pPr>
        <w:spacing w:after="0" w:line="240" w:lineRule="auto"/>
        <w:rPr>
          <w:rFonts w:ascii="Times New Roman" w:hAnsi="Times New Roman"/>
          <w:lang w:val="lt-LT"/>
        </w:rPr>
      </w:pPr>
    </w:p>
    <w:p w14:paraId="13231D2A" w14:textId="77777777" w:rsidR="005042FB" w:rsidRDefault="005042FB" w:rsidP="005042FB">
      <w:pPr>
        <w:spacing w:after="0" w:line="240" w:lineRule="auto"/>
        <w:rPr>
          <w:rFonts w:ascii="Times New Roman" w:hAnsi="Times New Roman"/>
          <w:lang w:val="lt-LT"/>
        </w:rPr>
      </w:pPr>
    </w:p>
    <w:p w14:paraId="45228EA1"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3.</w:t>
      </w:r>
      <w:r>
        <w:rPr>
          <w:rFonts w:ascii="Times New Roman" w:hAnsi="Times New Roman"/>
          <w:b/>
          <w:lang w:val="lt-LT"/>
        </w:rPr>
        <w:tab/>
        <w:t>TINKAMUMO LAIKAS</w:t>
      </w:r>
    </w:p>
    <w:p w14:paraId="59C69413" w14:textId="77777777" w:rsidR="005042FB" w:rsidRDefault="005042FB" w:rsidP="005042FB">
      <w:pPr>
        <w:spacing w:after="0" w:line="240" w:lineRule="auto"/>
        <w:rPr>
          <w:rFonts w:ascii="Times New Roman" w:hAnsi="Times New Roman"/>
          <w:lang w:val="lt-LT"/>
        </w:rPr>
      </w:pPr>
    </w:p>
    <w:p w14:paraId="322B71B9" w14:textId="77777777" w:rsidR="005042FB" w:rsidRDefault="005042FB" w:rsidP="005042FB">
      <w:pPr>
        <w:spacing w:after="0" w:line="240" w:lineRule="auto"/>
        <w:rPr>
          <w:rFonts w:ascii="Times New Roman" w:hAnsi="Times New Roman"/>
          <w:i/>
          <w:lang w:val="lt-LT"/>
        </w:rPr>
      </w:pPr>
      <w:r>
        <w:rPr>
          <w:rFonts w:ascii="Times New Roman" w:hAnsi="Times New Roman"/>
          <w:highlight w:val="lightGray"/>
          <w:lang w:val="lt-LT"/>
        </w:rPr>
        <w:t>EXP</w:t>
      </w:r>
      <w:r>
        <w:rPr>
          <w:rFonts w:ascii="Times New Roman" w:hAnsi="Times New Roman"/>
          <w:lang w:val="lt-LT"/>
        </w:rPr>
        <w:t xml:space="preserve"> {mm.MMMM}</w:t>
      </w:r>
      <w:r>
        <w:rPr>
          <w:rFonts w:ascii="Times New Roman" w:hAnsi="Times New Roman"/>
          <w:i/>
          <w:lang w:val="lt-LT"/>
        </w:rPr>
        <w:t>[mėnuo, metai]</w:t>
      </w:r>
    </w:p>
    <w:p w14:paraId="47B6915C" w14:textId="77777777" w:rsidR="005042FB" w:rsidRDefault="005042FB" w:rsidP="005042FB">
      <w:pPr>
        <w:spacing w:after="0" w:line="240" w:lineRule="auto"/>
        <w:rPr>
          <w:rFonts w:ascii="Times New Roman" w:hAnsi="Times New Roman"/>
          <w:lang w:val="lt-LT"/>
        </w:rPr>
      </w:pPr>
    </w:p>
    <w:p w14:paraId="41F35761" w14:textId="77777777" w:rsidR="005042FB" w:rsidRDefault="005042FB" w:rsidP="005042FB">
      <w:pPr>
        <w:spacing w:after="0" w:line="240" w:lineRule="auto"/>
        <w:rPr>
          <w:rFonts w:ascii="Times New Roman" w:hAnsi="Times New Roman"/>
          <w:lang w:val="lt-LT"/>
        </w:rPr>
      </w:pPr>
    </w:p>
    <w:p w14:paraId="2F6BFFBA"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4.</w:t>
      </w:r>
      <w:r>
        <w:rPr>
          <w:rFonts w:ascii="Times New Roman" w:hAnsi="Times New Roman"/>
          <w:b/>
          <w:lang w:val="lt-LT"/>
        </w:rPr>
        <w:tab/>
        <w:t>SERIJOS NUMERIS</w:t>
      </w:r>
    </w:p>
    <w:p w14:paraId="5D3E5417" w14:textId="77777777" w:rsidR="005042FB" w:rsidRDefault="005042FB" w:rsidP="005042FB">
      <w:pPr>
        <w:spacing w:after="0" w:line="240" w:lineRule="auto"/>
        <w:rPr>
          <w:rFonts w:ascii="Times New Roman" w:hAnsi="Times New Roman"/>
          <w:lang w:val="lt-LT"/>
        </w:rPr>
      </w:pPr>
    </w:p>
    <w:p w14:paraId="3B2CE82C" w14:textId="77777777"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Lot</w:t>
      </w:r>
    </w:p>
    <w:p w14:paraId="44D3B674" w14:textId="77777777" w:rsidR="005042FB" w:rsidRDefault="005042FB" w:rsidP="005042FB">
      <w:pPr>
        <w:spacing w:after="0" w:line="240" w:lineRule="auto"/>
        <w:rPr>
          <w:rFonts w:ascii="Times New Roman" w:hAnsi="Times New Roman"/>
          <w:lang w:val="lt-LT"/>
        </w:rPr>
      </w:pPr>
    </w:p>
    <w:p w14:paraId="090B4B26" w14:textId="77777777" w:rsidR="005042FB" w:rsidRDefault="005042FB" w:rsidP="005042FB">
      <w:pPr>
        <w:spacing w:after="0" w:line="240" w:lineRule="auto"/>
        <w:rPr>
          <w:rFonts w:ascii="Times New Roman" w:hAnsi="Times New Roman"/>
          <w:lang w:val="lt-LT"/>
        </w:rPr>
      </w:pPr>
    </w:p>
    <w:p w14:paraId="114E9D77" w14:textId="77777777" w:rsidR="005042FB" w:rsidRDefault="005042FB" w:rsidP="005042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Pr>
          <w:rFonts w:ascii="Times New Roman" w:hAnsi="Times New Roman"/>
          <w:b/>
          <w:lang w:val="lt-LT"/>
        </w:rPr>
        <w:t>5.</w:t>
      </w:r>
      <w:r>
        <w:rPr>
          <w:rFonts w:ascii="Times New Roman" w:hAnsi="Times New Roman"/>
          <w:b/>
          <w:lang w:val="lt-LT"/>
        </w:rPr>
        <w:tab/>
        <w:t>KITA</w:t>
      </w:r>
    </w:p>
    <w:p w14:paraId="0FFB9B9A" w14:textId="77777777" w:rsidR="005042FB" w:rsidRDefault="005042FB" w:rsidP="005042FB">
      <w:pPr>
        <w:spacing w:after="0" w:line="240" w:lineRule="auto"/>
        <w:rPr>
          <w:rFonts w:ascii="Times New Roman" w:hAnsi="Times New Roman"/>
          <w:lang w:val="lt-LT"/>
        </w:rPr>
      </w:pPr>
    </w:p>
    <w:p w14:paraId="428D0D5B" w14:textId="77777777" w:rsidR="005042FB" w:rsidRDefault="005042FB" w:rsidP="005042FB">
      <w:pPr>
        <w:rPr>
          <w:rFonts w:ascii="Times New Roman" w:eastAsia="Times New Roman" w:hAnsi="Times New Roman" w:cs="Times New Roman"/>
          <w:b/>
          <w:caps/>
          <w:lang w:val="lt-LT"/>
        </w:rPr>
      </w:pPr>
      <w:r>
        <w:rPr>
          <w:rFonts w:ascii="Times New Roman" w:eastAsia="Times New Roman" w:hAnsi="Times New Roman" w:cs="Times New Roman"/>
          <w:b/>
          <w:caps/>
          <w:lang w:val="lt-LT"/>
        </w:rPr>
        <w:br w:type="page"/>
      </w:r>
    </w:p>
    <w:p w14:paraId="38462E8E"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7774D6E6"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5865232C"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3B03454C"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0786472F"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45658FFE"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6451ECC5"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35F5382E"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1B7904CB"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0CB9AF8C"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4A90527E"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1DB9944D"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737B105B"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532F70B6"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5E03E77B"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56D45311"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2A8396E8"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1541130F"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7C84D294"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0E8F7772"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30E617AC"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0626F15D"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p>
    <w:p w14:paraId="1F062207" w14:textId="77777777" w:rsidR="005042FB" w:rsidRDefault="005042FB" w:rsidP="005042FB">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B. pakuotės LAPELIS</w:t>
      </w:r>
      <w:bookmarkEnd w:id="6"/>
      <w:bookmarkEnd w:id="7"/>
    </w:p>
    <w:p w14:paraId="49542495" w14:textId="77777777" w:rsidR="005042FB" w:rsidRDefault="005042FB" w:rsidP="005042F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lang w:val="nb-NO"/>
        </w:rPr>
        <w:br w:type="page"/>
      </w:r>
      <w:bookmarkStart w:id="18" w:name="_Toc129243138"/>
      <w:bookmarkStart w:id="19" w:name="_Toc129243263"/>
      <w:r>
        <w:rPr>
          <w:rFonts w:ascii="Times New Roman" w:hAnsi="Times New Roman"/>
          <w:b/>
          <w:lang w:val="lt-LT"/>
        </w:rPr>
        <w:lastRenderedPageBreak/>
        <w:t>Pakuotės lapelis:</w:t>
      </w:r>
      <w:r>
        <w:rPr>
          <w:rFonts w:ascii="Times New Roman" w:hAnsi="Times New Roman"/>
          <w:b/>
          <w:bCs/>
          <w:iCs/>
          <w:szCs w:val="24"/>
          <w:lang w:val="lt-LT"/>
        </w:rPr>
        <w:t xml:space="preserve"> </w:t>
      </w:r>
      <w:r>
        <w:rPr>
          <w:rFonts w:ascii="Times New Roman" w:hAnsi="Times New Roman"/>
          <w:b/>
          <w:lang w:val="lt-LT"/>
        </w:rPr>
        <w:t>informacija vartotojui</w:t>
      </w:r>
    </w:p>
    <w:p w14:paraId="3C0C5141" w14:textId="77777777" w:rsidR="005042FB" w:rsidRDefault="005042FB" w:rsidP="005042FB">
      <w:pPr>
        <w:spacing w:after="0" w:line="240" w:lineRule="auto"/>
        <w:rPr>
          <w:rFonts w:ascii="Times New Roman" w:hAnsi="Times New Roman"/>
          <w:lang w:val="lt-LT"/>
        </w:rPr>
      </w:pPr>
    </w:p>
    <w:p w14:paraId="3F95FE62" w14:textId="77777777" w:rsidR="005042FB" w:rsidRDefault="005042FB" w:rsidP="005042FB">
      <w:pPr>
        <w:spacing w:after="0" w:line="240" w:lineRule="auto"/>
        <w:jc w:val="center"/>
        <w:rPr>
          <w:rFonts w:ascii="Times New Roman" w:hAnsi="Times New Roman"/>
          <w:b/>
          <w:lang w:val="lt-LT"/>
        </w:rPr>
      </w:pPr>
      <w:r>
        <w:rPr>
          <w:rFonts w:ascii="Times New Roman" w:hAnsi="Times New Roman"/>
          <w:b/>
          <w:lang w:val="lt-LT"/>
        </w:rPr>
        <w:t>Gabapentin Actavis 100 mg kietosios kapsulės</w:t>
      </w:r>
    </w:p>
    <w:p w14:paraId="784CD249" w14:textId="77777777" w:rsidR="005042FB" w:rsidRDefault="005042FB" w:rsidP="005042FB">
      <w:pPr>
        <w:spacing w:after="0" w:line="240" w:lineRule="auto"/>
        <w:jc w:val="center"/>
        <w:rPr>
          <w:rFonts w:ascii="Times New Roman" w:hAnsi="Times New Roman"/>
          <w:b/>
          <w:lang w:val="lt-LT"/>
        </w:rPr>
      </w:pPr>
      <w:r>
        <w:rPr>
          <w:rFonts w:ascii="Times New Roman" w:hAnsi="Times New Roman"/>
          <w:b/>
          <w:lang w:val="lt-LT"/>
        </w:rPr>
        <w:t>Gabapentin Actavis 300 mg kietosios kapsulės</w:t>
      </w:r>
    </w:p>
    <w:p w14:paraId="362C2ECF" w14:textId="77777777" w:rsidR="005042FB" w:rsidRDefault="005042FB" w:rsidP="005042FB">
      <w:pPr>
        <w:spacing w:after="0" w:line="240" w:lineRule="auto"/>
        <w:jc w:val="center"/>
        <w:rPr>
          <w:rFonts w:ascii="Times New Roman" w:hAnsi="Times New Roman"/>
          <w:b/>
          <w:lang w:val="lt-LT"/>
        </w:rPr>
      </w:pPr>
      <w:r>
        <w:rPr>
          <w:rFonts w:ascii="Times New Roman" w:hAnsi="Times New Roman"/>
          <w:b/>
          <w:lang w:val="lt-LT"/>
        </w:rPr>
        <w:t>Gabapentin Actavis 400 mg kietosios kapsulės</w:t>
      </w:r>
    </w:p>
    <w:p w14:paraId="580C9171" w14:textId="77777777" w:rsidR="005042FB" w:rsidRDefault="005042FB" w:rsidP="005042FB">
      <w:pPr>
        <w:spacing w:after="0" w:line="240" w:lineRule="auto"/>
        <w:jc w:val="center"/>
        <w:rPr>
          <w:rFonts w:ascii="Times New Roman" w:hAnsi="Times New Roman"/>
          <w:lang w:val="lt-LT"/>
        </w:rPr>
      </w:pPr>
      <w:r>
        <w:rPr>
          <w:rFonts w:ascii="Times New Roman" w:hAnsi="Times New Roman"/>
          <w:lang w:val="lt-LT"/>
        </w:rPr>
        <w:t>Gabapentinas</w:t>
      </w:r>
    </w:p>
    <w:p w14:paraId="75347882" w14:textId="77777777" w:rsidR="005042FB" w:rsidRDefault="005042FB" w:rsidP="005042FB">
      <w:pPr>
        <w:spacing w:after="0" w:line="240" w:lineRule="auto"/>
        <w:rPr>
          <w:rFonts w:ascii="Times New Roman" w:hAnsi="Times New Roman"/>
          <w:lang w:val="lt-LT"/>
        </w:rPr>
      </w:pPr>
    </w:p>
    <w:p w14:paraId="790018F8" w14:textId="77777777" w:rsidR="005042FB" w:rsidRDefault="005042FB" w:rsidP="005042FB">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w:t>
      </w:r>
      <w:r>
        <w:rPr>
          <w:rFonts w:ascii="Times New Roman" w:eastAsia="Times New Roman" w:hAnsi="Times New Roman" w:cs="Times New Roman"/>
          <w:b/>
          <w:lang w:val="lt-LT"/>
        </w:rPr>
        <w:t>, nes jame pateikiama Jums svarbi informacija</w:t>
      </w:r>
      <w:r>
        <w:rPr>
          <w:rFonts w:ascii="Times New Roman" w:hAnsi="Times New Roman"/>
          <w:b/>
          <w:lang w:val="lt-LT"/>
        </w:rPr>
        <w:t>.</w:t>
      </w:r>
    </w:p>
    <w:p w14:paraId="13CAEB24"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14:paraId="6AAB8018"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14:paraId="505E0584"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Šis vaistas skirtas </w:t>
      </w:r>
      <w:r>
        <w:rPr>
          <w:rFonts w:ascii="Times New Roman" w:eastAsia="Times New Roman" w:hAnsi="Times New Roman" w:cs="Times New Roman"/>
          <w:lang w:val="lt-LT"/>
        </w:rPr>
        <w:t xml:space="preserve">tik </w:t>
      </w:r>
      <w:r>
        <w:rPr>
          <w:rFonts w:ascii="Times New Roman" w:hAnsi="Times New Roman"/>
          <w:lang w:val="lt-LT"/>
        </w:rPr>
        <w:t xml:space="preserve">Jums, todėl kitiems žmonėms jo duoti negalima. Vaistas gali jiems pakenkti (net tiems, kurių ligos </w:t>
      </w:r>
      <w:r>
        <w:rPr>
          <w:rFonts w:ascii="Times New Roman" w:eastAsia="Times New Roman" w:hAnsi="Times New Roman" w:cs="Times New Roman"/>
          <w:lang w:val="lt-LT"/>
        </w:rPr>
        <w:t>požymiai</w:t>
      </w:r>
      <w:r>
        <w:rPr>
          <w:rFonts w:ascii="Times New Roman" w:hAnsi="Times New Roman"/>
          <w:lang w:val="lt-LT"/>
        </w:rPr>
        <w:t xml:space="preserve"> yra tokie patys kaip Jūsų).</w:t>
      </w:r>
    </w:p>
    <w:p w14:paraId="420668E7" w14:textId="692BE8E1"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Jeigu pasireiškė šalutinis poveikis </w:t>
      </w:r>
      <w:r>
        <w:rPr>
          <w:rFonts w:ascii="Times New Roman" w:eastAsia="Times New Roman" w:hAnsi="Times New Roman" w:cs="Times New Roman"/>
          <w:lang w:val="lt-LT"/>
        </w:rPr>
        <w:t>(net jeigu jis</w:t>
      </w:r>
      <w:r>
        <w:rPr>
          <w:rFonts w:ascii="Times New Roman" w:hAnsi="Times New Roman"/>
          <w:lang w:val="lt-LT"/>
        </w:rPr>
        <w:t xml:space="preserve"> šiame lapelyje </w:t>
      </w:r>
      <w:r>
        <w:rPr>
          <w:rFonts w:ascii="Times New Roman" w:eastAsia="Times New Roman" w:hAnsi="Times New Roman" w:cs="Times New Roman"/>
          <w:lang w:val="lt-LT"/>
        </w:rPr>
        <w:t>nenurodytas), kreipkitės į gydytoją arba vaistininką. Žr.</w:t>
      </w:r>
      <w:r w:rsidR="009E050B">
        <w:rPr>
          <w:rFonts w:ascii="Times New Roman" w:eastAsia="Times New Roman" w:hAnsi="Times New Roman" w:cs="Times New Roman"/>
          <w:lang w:val="lt-LT"/>
        </w:rPr>
        <w:t> </w:t>
      </w:r>
      <w:r>
        <w:rPr>
          <w:rFonts w:ascii="Times New Roman" w:eastAsia="Times New Roman" w:hAnsi="Times New Roman" w:cs="Times New Roman"/>
          <w:lang w:val="lt-LT"/>
        </w:rPr>
        <w:t>4</w:t>
      </w:r>
      <w:r w:rsidR="009E050B">
        <w:rPr>
          <w:rFonts w:ascii="Times New Roman" w:eastAsia="Times New Roman" w:hAnsi="Times New Roman" w:cs="Times New Roman"/>
          <w:lang w:val="lt-LT"/>
        </w:rPr>
        <w:t> </w:t>
      </w:r>
      <w:r>
        <w:rPr>
          <w:rFonts w:ascii="Times New Roman" w:eastAsia="Times New Roman" w:hAnsi="Times New Roman" w:cs="Times New Roman"/>
          <w:lang w:val="lt-LT"/>
        </w:rPr>
        <w:t>skyrių</w:t>
      </w:r>
      <w:r>
        <w:rPr>
          <w:rFonts w:ascii="Times New Roman" w:hAnsi="Times New Roman"/>
          <w:lang w:val="lt-LT"/>
        </w:rPr>
        <w:t>.</w:t>
      </w:r>
    </w:p>
    <w:p w14:paraId="0AF3387E" w14:textId="77777777" w:rsidR="005042FB" w:rsidRDefault="005042FB" w:rsidP="005042FB">
      <w:pPr>
        <w:spacing w:after="0" w:line="240" w:lineRule="auto"/>
        <w:ind w:left="540" w:hanging="540"/>
        <w:rPr>
          <w:rFonts w:ascii="Times New Roman" w:hAnsi="Times New Roman"/>
          <w:lang w:val="lt-LT"/>
        </w:rPr>
      </w:pPr>
    </w:p>
    <w:p w14:paraId="2FCAF3B2" w14:textId="77777777" w:rsidR="005042FB" w:rsidRDefault="005042FB" w:rsidP="005042FB">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Apie ką rašoma šiame lapelyje?</w:t>
      </w:r>
    </w:p>
    <w:p w14:paraId="17F3B6CD" w14:textId="77777777" w:rsidR="005042FB" w:rsidRDefault="005042FB" w:rsidP="005042FB">
      <w:pPr>
        <w:spacing w:after="0" w:line="240" w:lineRule="auto"/>
        <w:rPr>
          <w:rFonts w:ascii="Times New Roman" w:hAnsi="Times New Roman"/>
          <w:b/>
          <w:lang w:val="lt-LT"/>
        </w:rPr>
      </w:pPr>
    </w:p>
    <w:p w14:paraId="7BB8A6B8"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sz w:val="24"/>
          <w:lang w:val="lt-LT"/>
        </w:rPr>
        <w:t>1.</w:t>
      </w:r>
      <w:r>
        <w:rPr>
          <w:rFonts w:ascii="Times New Roman" w:hAnsi="Times New Roman"/>
          <w:sz w:val="24"/>
          <w:lang w:val="lt-LT"/>
        </w:rPr>
        <w:tab/>
      </w:r>
      <w:r>
        <w:rPr>
          <w:rFonts w:ascii="Times New Roman" w:hAnsi="Times New Roman"/>
          <w:lang w:val="lt-LT"/>
        </w:rPr>
        <w:t>Kas yra Gabapentin Actavis ir kam jis vartojamas</w:t>
      </w:r>
    </w:p>
    <w:p w14:paraId="75E0CF49"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2.</w:t>
      </w:r>
      <w:r>
        <w:rPr>
          <w:rFonts w:ascii="Times New Roman" w:hAnsi="Times New Roman"/>
          <w:lang w:val="lt-LT"/>
        </w:rPr>
        <w:tab/>
        <w:t>Kas žinotina prieš vartojant Gabapentin Actavis</w:t>
      </w:r>
    </w:p>
    <w:p w14:paraId="4C7D19AE"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3.</w:t>
      </w:r>
      <w:r>
        <w:rPr>
          <w:rFonts w:ascii="Times New Roman" w:hAnsi="Times New Roman"/>
          <w:lang w:val="lt-LT"/>
        </w:rPr>
        <w:tab/>
        <w:t>Kaip vartoti Gabapentin Actavis</w:t>
      </w:r>
    </w:p>
    <w:p w14:paraId="764F1348"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52A3A0A6"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5.</w:t>
      </w:r>
      <w:r>
        <w:rPr>
          <w:rFonts w:ascii="Times New Roman" w:hAnsi="Times New Roman"/>
          <w:lang w:val="lt-LT"/>
        </w:rPr>
        <w:tab/>
        <w:t>Kaip laikyti Gabapentin Actavis</w:t>
      </w:r>
    </w:p>
    <w:p w14:paraId="6A56E4EE"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6.</w:t>
      </w:r>
      <w:r>
        <w:rPr>
          <w:rFonts w:ascii="Times New Roman" w:hAnsi="Times New Roman"/>
          <w:lang w:val="lt-LT"/>
        </w:rPr>
        <w:tab/>
      </w:r>
      <w:r>
        <w:rPr>
          <w:rFonts w:ascii="Times New Roman" w:eastAsia="Times New Roman" w:hAnsi="Times New Roman" w:cs="Times New Roman"/>
          <w:lang w:val="lt-LT"/>
        </w:rPr>
        <w:t>Pakuotės turinys ir kita</w:t>
      </w:r>
      <w:r>
        <w:rPr>
          <w:rFonts w:ascii="Times New Roman" w:hAnsi="Times New Roman"/>
          <w:lang w:val="lt-LT"/>
        </w:rPr>
        <w:t xml:space="preserve"> informacija</w:t>
      </w:r>
    </w:p>
    <w:p w14:paraId="22997C7E" w14:textId="77777777" w:rsidR="005042FB" w:rsidRDefault="005042FB" w:rsidP="005042FB">
      <w:pPr>
        <w:tabs>
          <w:tab w:val="center" w:pos="4986"/>
          <w:tab w:val="right" w:pos="9972"/>
        </w:tabs>
        <w:spacing w:after="0" w:line="240" w:lineRule="auto"/>
        <w:rPr>
          <w:rFonts w:ascii="Times New Roman" w:hAnsi="Times New Roman"/>
          <w:lang w:val="lt-LT"/>
        </w:rPr>
      </w:pPr>
    </w:p>
    <w:p w14:paraId="7549B52D" w14:textId="77777777" w:rsidR="005042FB" w:rsidRDefault="005042FB" w:rsidP="005042FB">
      <w:pPr>
        <w:tabs>
          <w:tab w:val="center" w:pos="4986"/>
          <w:tab w:val="right" w:pos="9972"/>
        </w:tabs>
        <w:spacing w:after="0" w:line="240" w:lineRule="auto"/>
        <w:rPr>
          <w:rFonts w:ascii="Times New Roman" w:hAnsi="Times New Roman"/>
          <w:lang w:val="lt-LT"/>
        </w:rPr>
      </w:pPr>
    </w:p>
    <w:p w14:paraId="27B88386" w14:textId="77777777" w:rsidR="005042FB" w:rsidRDefault="005042FB" w:rsidP="005042FB">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Kas yra Gabapentin Actavis ir kam jis vartojamas</w:t>
      </w:r>
    </w:p>
    <w:p w14:paraId="6C9A6F0A" w14:textId="77777777" w:rsidR="005042FB" w:rsidRDefault="005042FB" w:rsidP="005042FB">
      <w:pPr>
        <w:tabs>
          <w:tab w:val="center" w:pos="4986"/>
          <w:tab w:val="right" w:pos="9972"/>
        </w:tabs>
        <w:spacing w:after="0" w:line="240" w:lineRule="auto"/>
        <w:rPr>
          <w:rFonts w:ascii="Times New Roman" w:hAnsi="Times New Roman"/>
          <w:lang w:val="lt-LT"/>
        </w:rPr>
      </w:pPr>
    </w:p>
    <w:p w14:paraId="7BA2B7C8" w14:textId="2B56B2A4" w:rsidR="005042FB" w:rsidRDefault="005042FB" w:rsidP="005042FB">
      <w:pPr>
        <w:spacing w:after="0" w:line="240" w:lineRule="auto"/>
        <w:rPr>
          <w:rFonts w:ascii="Times New Roman" w:hAnsi="Times New Roman"/>
          <w:lang w:val="lt-LT"/>
        </w:rPr>
      </w:pPr>
      <w:r>
        <w:rPr>
          <w:rFonts w:ascii="Times New Roman" w:hAnsi="Times New Roman"/>
          <w:lang w:val="lt-LT"/>
        </w:rPr>
        <w:t>Gabapentin Actavis priklauso grupei vaistų, vartojamų epilepsijai gydyti ir periferiniam neuropatiniam skausmui (ilgai besitęsiančiam skausmui, kurį sukelia nervų pažeidimas) malšinti, grupei.</w:t>
      </w:r>
    </w:p>
    <w:p w14:paraId="2C717C1A" w14:textId="77777777" w:rsidR="005042FB" w:rsidRDefault="005042FB" w:rsidP="005042FB">
      <w:pPr>
        <w:spacing w:after="0" w:line="240" w:lineRule="auto"/>
        <w:rPr>
          <w:rFonts w:ascii="Times New Roman" w:hAnsi="Times New Roman"/>
          <w:lang w:val="lt-LT"/>
        </w:rPr>
      </w:pPr>
    </w:p>
    <w:p w14:paraId="18B2C272" w14:textId="77777777" w:rsidR="009A70BB" w:rsidRDefault="00B0196A" w:rsidP="005042FB">
      <w:pPr>
        <w:spacing w:after="0" w:line="240" w:lineRule="auto"/>
        <w:rPr>
          <w:rFonts w:ascii="Times New Roman" w:hAnsi="Times New Roman"/>
          <w:lang w:val="lt-LT"/>
        </w:rPr>
      </w:pPr>
      <w:r w:rsidRPr="00B0196A">
        <w:rPr>
          <w:rFonts w:ascii="Times New Roman" w:hAnsi="Times New Roman"/>
          <w:lang w:val="lt-LT"/>
        </w:rPr>
        <w:t>Veiklioji Gabapentin Actavis medžiaga yra</w:t>
      </w:r>
      <w:r>
        <w:rPr>
          <w:rFonts w:ascii="Times New Roman" w:hAnsi="Times New Roman"/>
          <w:lang w:val="lt-LT"/>
        </w:rPr>
        <w:t xml:space="preserve"> gabapentinas</w:t>
      </w:r>
      <w:r w:rsidR="009A70BB" w:rsidRPr="009A70BB">
        <w:rPr>
          <w:rFonts w:ascii="Times New Roman" w:hAnsi="Times New Roman"/>
          <w:lang w:val="lt-LT"/>
        </w:rPr>
        <w:t>.</w:t>
      </w:r>
    </w:p>
    <w:p w14:paraId="1CDA5074" w14:textId="77777777" w:rsidR="009A70BB" w:rsidRDefault="009A70BB" w:rsidP="005042FB">
      <w:pPr>
        <w:spacing w:after="0" w:line="240" w:lineRule="auto"/>
        <w:rPr>
          <w:rFonts w:ascii="Times New Roman" w:hAnsi="Times New Roman"/>
          <w:lang w:val="lt-LT"/>
        </w:rPr>
      </w:pPr>
    </w:p>
    <w:p w14:paraId="7E4D3F17"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 Actavis vartojamas</w:t>
      </w:r>
      <w:r>
        <w:rPr>
          <w:rFonts w:ascii="Times New Roman" w:eastAsia="Times New Roman" w:hAnsi="Times New Roman" w:cs="Times New Roman"/>
          <w:lang w:val="lt-LT"/>
        </w:rPr>
        <w:t xml:space="preserve"> gydyti</w:t>
      </w:r>
      <w:r>
        <w:rPr>
          <w:rFonts w:ascii="Times New Roman" w:hAnsi="Times New Roman"/>
          <w:lang w:val="lt-LT"/>
        </w:rPr>
        <w:t>:</w:t>
      </w:r>
    </w:p>
    <w:p w14:paraId="747A4419" w14:textId="77777777" w:rsidR="005042FB" w:rsidRDefault="005042FB" w:rsidP="005042FB">
      <w:pPr>
        <w:spacing w:after="0" w:line="240" w:lineRule="auto"/>
        <w:rPr>
          <w:rFonts w:ascii="Times New Roman" w:hAnsi="Times New Roman"/>
          <w:lang w:val="lt-LT"/>
        </w:rPr>
      </w:pPr>
    </w:p>
    <w:p w14:paraId="11935EC2" w14:textId="77777777" w:rsidR="009A70BB" w:rsidRDefault="009A70BB" w:rsidP="005042FB">
      <w:pPr>
        <w:widowControl w:val="0"/>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Epilepsijai</w:t>
      </w:r>
      <w:r w:rsidRPr="009A70BB">
        <w:rPr>
          <w:rFonts w:ascii="Times New Roman" w:hAnsi="Times New Roman"/>
          <w:color w:val="000000"/>
          <w:lang w:val="lt-LT"/>
        </w:rPr>
        <w:t>:</w:t>
      </w:r>
    </w:p>
    <w:p w14:paraId="5DA6ECB3" w14:textId="77777777" w:rsidR="005042FB" w:rsidRDefault="005042FB" w:rsidP="005042FB">
      <w:pPr>
        <w:widowControl w:val="0"/>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Įvairioms epilepsijos formoms (priepuoliams, kurie iš pradžių kyla kurioje nors smegenų dalyje, o vėliau išplinta arba neišplinta į kitas smegenų dalis) gydyti. Gabapentin Actavis epilepsijai gydyti gydytojas skiria vartoti, jeigu taikant esamą gydymą priepuoliai nėra visiškai kontroliuojami. Jeigu gydytojas nenurodė kitaip, turite vartoti Gabapentin Actavis kartu su kitais šiuo metu vartojamais vaistais.</w:t>
      </w:r>
      <w:r>
        <w:rPr>
          <w:rFonts w:ascii="Times New Roman" w:hAnsi="Times New Roman"/>
          <w:color w:val="000000"/>
          <w:lang w:val="fi-FI"/>
        </w:rPr>
        <w:t xml:space="preserve"> </w:t>
      </w:r>
      <w:r>
        <w:rPr>
          <w:rFonts w:ascii="Times New Roman" w:hAnsi="Times New Roman"/>
          <w:color w:val="000000"/>
          <w:lang w:val="lt-LT"/>
        </w:rPr>
        <w:t>Suaugusiuosius ir vyresnius nei 12</w:t>
      </w:r>
      <w:r>
        <w:rPr>
          <w:rFonts w:ascii="Times New Roman" w:eastAsia="Times New Roman" w:hAnsi="Times New Roman" w:cs="Times New Roman"/>
          <w:color w:val="000000"/>
          <w:lang w:val="lt-LT" w:eastAsia="de-DE"/>
        </w:rPr>
        <w:t> </w:t>
      </w:r>
      <w:r>
        <w:rPr>
          <w:rFonts w:ascii="Times New Roman" w:hAnsi="Times New Roman"/>
          <w:color w:val="000000"/>
          <w:lang w:val="lt-LT"/>
        </w:rPr>
        <w:t>metų paauglius galima gydyti ir vienu Gabapentin Actavis.</w:t>
      </w:r>
    </w:p>
    <w:p w14:paraId="67D38004" w14:textId="77777777" w:rsidR="009A70BB" w:rsidRDefault="009A70BB" w:rsidP="005042FB">
      <w:pPr>
        <w:spacing w:after="0" w:line="240" w:lineRule="auto"/>
        <w:rPr>
          <w:rFonts w:ascii="Times New Roman" w:hAnsi="Times New Roman"/>
          <w:lang w:val="lt-LT"/>
        </w:rPr>
      </w:pPr>
    </w:p>
    <w:p w14:paraId="37E3165C" w14:textId="3810025D" w:rsidR="009A70BB" w:rsidRDefault="005042FB" w:rsidP="005042FB">
      <w:pPr>
        <w:spacing w:after="0" w:line="240" w:lineRule="auto"/>
        <w:rPr>
          <w:rFonts w:ascii="Times New Roman" w:hAnsi="Times New Roman"/>
          <w:lang w:val="lt-LT"/>
        </w:rPr>
      </w:pPr>
      <w:r>
        <w:rPr>
          <w:rFonts w:ascii="Times New Roman" w:hAnsi="Times New Roman"/>
          <w:lang w:val="lt-LT"/>
        </w:rPr>
        <w:t>Periferiniam neuropatiniam skausmui</w:t>
      </w:r>
      <w:r w:rsidR="009A70BB">
        <w:rPr>
          <w:rFonts w:ascii="Times New Roman" w:hAnsi="Times New Roman"/>
          <w:lang w:val="lt-LT"/>
        </w:rPr>
        <w:t>:</w:t>
      </w:r>
    </w:p>
    <w:p w14:paraId="1DDD9965" w14:textId="593779E2" w:rsidR="005042FB" w:rsidRDefault="00B0196A" w:rsidP="005042FB">
      <w:pPr>
        <w:spacing w:after="0" w:line="240" w:lineRule="auto"/>
        <w:rPr>
          <w:rFonts w:ascii="Times New Roman" w:hAnsi="Times New Roman"/>
          <w:lang w:val="lt-LT"/>
        </w:rPr>
      </w:pPr>
      <w:r>
        <w:rPr>
          <w:rFonts w:ascii="Times New Roman" w:hAnsi="Times New Roman"/>
          <w:lang w:val="lt-LT"/>
        </w:rPr>
        <w:t>I</w:t>
      </w:r>
      <w:r w:rsidR="005042FB">
        <w:rPr>
          <w:rFonts w:ascii="Times New Roman" w:hAnsi="Times New Roman"/>
          <w:lang w:val="lt-LT"/>
        </w:rPr>
        <w:t>lgai besitęsiančiam skausmui, kurį sukelia nervų pažeidimas. Daugelis įvairių ligų gali sukelti periferinį neuropatinį skausmą, kuris pirmiausia atsiranda kojose ir</w:t>
      </w:r>
      <w:r w:rsidR="009E050B">
        <w:rPr>
          <w:rFonts w:ascii="Times New Roman" w:hAnsi="Times New Roman"/>
          <w:lang w:val="lt-LT"/>
        </w:rPr>
        <w:t xml:space="preserve"> </w:t>
      </w:r>
      <w:r w:rsidR="005042FB">
        <w:rPr>
          <w:rFonts w:ascii="Times New Roman" w:hAnsi="Times New Roman"/>
          <w:lang w:val="lt-LT"/>
        </w:rPr>
        <w:t>(arba) rankose. Skausmas gali būti apibūdinamas kaip karštas, deginantis, tvinkčiojantis, staigus, duriantis, aštrus, spazmiškas, geliantis, dilgčiojantis, tirpdantis, smeigiantis, badantis ir kt.</w:t>
      </w:r>
    </w:p>
    <w:p w14:paraId="59528697" w14:textId="77777777" w:rsidR="005042FB" w:rsidRDefault="005042FB" w:rsidP="005042FB">
      <w:pPr>
        <w:spacing w:after="0" w:line="240" w:lineRule="auto"/>
        <w:rPr>
          <w:rFonts w:ascii="Times New Roman" w:hAnsi="Times New Roman"/>
          <w:lang w:val="lt-LT"/>
        </w:rPr>
      </w:pPr>
    </w:p>
    <w:p w14:paraId="4E0232F6" w14:textId="77777777" w:rsidR="005042FB" w:rsidRDefault="005042FB" w:rsidP="005042FB">
      <w:pPr>
        <w:spacing w:after="0" w:line="240" w:lineRule="auto"/>
        <w:rPr>
          <w:rFonts w:ascii="Times New Roman" w:hAnsi="Times New Roman"/>
          <w:lang w:val="lt-LT"/>
        </w:rPr>
      </w:pPr>
    </w:p>
    <w:p w14:paraId="4569D49E" w14:textId="77777777" w:rsidR="005042FB" w:rsidRDefault="005042FB" w:rsidP="005042FB">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Kas žinotina prieš vartojant Gabapentin Actavis</w:t>
      </w:r>
    </w:p>
    <w:p w14:paraId="080E95A8" w14:textId="77777777" w:rsidR="005042FB" w:rsidRDefault="005042FB" w:rsidP="005042FB">
      <w:pPr>
        <w:spacing w:after="0" w:line="240" w:lineRule="auto"/>
        <w:rPr>
          <w:rFonts w:ascii="Times New Roman" w:hAnsi="Times New Roman"/>
          <w:lang w:val="lt-LT"/>
        </w:rPr>
      </w:pPr>
    </w:p>
    <w:p w14:paraId="329002DB" w14:textId="77777777" w:rsidR="005042FB" w:rsidRDefault="005042FB" w:rsidP="005042FB">
      <w:pPr>
        <w:spacing w:after="0" w:line="240" w:lineRule="auto"/>
        <w:rPr>
          <w:rFonts w:ascii="Times New Roman" w:hAnsi="Times New Roman"/>
          <w:b/>
          <w:lang w:val="lt-LT"/>
        </w:rPr>
      </w:pPr>
      <w:r>
        <w:rPr>
          <w:rFonts w:ascii="Times New Roman" w:hAnsi="Times New Roman"/>
          <w:b/>
          <w:lang w:val="lt-LT"/>
        </w:rPr>
        <w:t>Gabapentin Actavis vartoti negalima:</w:t>
      </w:r>
    </w:p>
    <w:p w14:paraId="59CA6792" w14:textId="404BB39C" w:rsidR="005042FB" w:rsidRPr="00C70773" w:rsidRDefault="005042FB" w:rsidP="0027649B">
      <w:pPr>
        <w:pStyle w:val="Sraopastraipa"/>
        <w:numPr>
          <w:ilvl w:val="0"/>
          <w:numId w:val="9"/>
        </w:numPr>
        <w:spacing w:after="0" w:line="240" w:lineRule="auto"/>
        <w:ind w:left="567" w:hanging="567"/>
        <w:rPr>
          <w:rFonts w:ascii="Times New Roman" w:hAnsi="Times New Roman"/>
          <w:lang w:val="lt-LT"/>
        </w:rPr>
      </w:pPr>
      <w:r w:rsidRPr="00C70773">
        <w:rPr>
          <w:rFonts w:ascii="Times New Roman" w:hAnsi="Times New Roman"/>
          <w:lang w:val="lt-LT"/>
        </w:rPr>
        <w:t xml:space="preserve">jeigu yra alergija gabapentinui arba bet kuriai pagalbinei </w:t>
      </w:r>
      <w:r w:rsidRPr="00C70773">
        <w:rPr>
          <w:rFonts w:ascii="Times New Roman" w:eastAsia="Times New Roman" w:hAnsi="Times New Roman" w:cs="Times New Roman"/>
          <w:lang w:val="lt-LT"/>
        </w:rPr>
        <w:t>šio vaisto</w:t>
      </w:r>
      <w:r w:rsidRPr="00C70773">
        <w:rPr>
          <w:rFonts w:ascii="Times New Roman" w:hAnsi="Times New Roman"/>
          <w:lang w:val="lt-LT"/>
        </w:rPr>
        <w:t xml:space="preserve"> medžiagai (</w:t>
      </w:r>
      <w:r w:rsidRPr="00C70773">
        <w:rPr>
          <w:rFonts w:ascii="Times New Roman" w:eastAsia="Times New Roman" w:hAnsi="Times New Roman" w:cs="Times New Roman"/>
          <w:lang w:val="lt-LT"/>
        </w:rPr>
        <w:t>jos išvardytos</w:t>
      </w:r>
      <w:r w:rsidRPr="00C70773">
        <w:rPr>
          <w:rFonts w:ascii="Times New Roman" w:hAnsi="Times New Roman"/>
          <w:lang w:val="lt-LT"/>
        </w:rPr>
        <w:t xml:space="preserve"> 6</w:t>
      </w:r>
      <w:r w:rsidR="00D71D85">
        <w:rPr>
          <w:rFonts w:ascii="Times New Roman" w:hAnsi="Times New Roman"/>
          <w:lang w:val="lt-LT"/>
        </w:rPr>
        <w:t> </w:t>
      </w:r>
      <w:r w:rsidRPr="00C70773">
        <w:rPr>
          <w:rFonts w:ascii="Times New Roman" w:eastAsia="Times New Roman" w:hAnsi="Times New Roman" w:cs="Times New Roman"/>
          <w:lang w:val="lt-LT"/>
        </w:rPr>
        <w:t>skyriuje</w:t>
      </w:r>
      <w:r w:rsidRPr="00C70773">
        <w:rPr>
          <w:rFonts w:ascii="Times New Roman" w:hAnsi="Times New Roman"/>
          <w:lang w:val="lt-LT"/>
        </w:rPr>
        <w:t>).</w:t>
      </w:r>
    </w:p>
    <w:p w14:paraId="251C50B9" w14:textId="77777777" w:rsidR="005042FB" w:rsidRDefault="005042FB" w:rsidP="005042FB">
      <w:pPr>
        <w:spacing w:after="0" w:line="240" w:lineRule="auto"/>
        <w:rPr>
          <w:rFonts w:ascii="Times New Roman" w:hAnsi="Times New Roman"/>
          <w:lang w:val="lt-LT"/>
        </w:rPr>
      </w:pPr>
    </w:p>
    <w:p w14:paraId="4A5193AF" w14:textId="77777777" w:rsidR="005042FB" w:rsidRDefault="005042FB" w:rsidP="005042FB">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Įspėjimai ir</w:t>
      </w:r>
      <w:r>
        <w:rPr>
          <w:rFonts w:ascii="Times New Roman" w:hAnsi="Times New Roman"/>
          <w:b/>
          <w:lang w:val="lt-LT"/>
        </w:rPr>
        <w:t xml:space="preserve"> atsargumo </w:t>
      </w:r>
      <w:r>
        <w:rPr>
          <w:rFonts w:ascii="Times New Roman" w:eastAsia="Times New Roman" w:hAnsi="Times New Roman" w:cs="Times New Roman"/>
          <w:b/>
          <w:lang w:val="lt-LT"/>
        </w:rPr>
        <w:t>priemonės</w:t>
      </w:r>
    </w:p>
    <w:p w14:paraId="369B8F8B" w14:textId="003FE8E1" w:rsidR="005042FB" w:rsidRDefault="005042FB" w:rsidP="005042FB">
      <w:pPr>
        <w:spacing w:after="0" w:line="240" w:lineRule="auto"/>
        <w:rPr>
          <w:rFonts w:ascii="Times New Roman" w:hAnsi="Times New Roman"/>
          <w:lang w:val="lt-LT"/>
        </w:rPr>
      </w:pPr>
      <w:r>
        <w:rPr>
          <w:rFonts w:ascii="Times New Roman" w:eastAsia="Times New Roman" w:hAnsi="Times New Roman" w:cs="Times New Roman"/>
          <w:lang w:val="lt-LT"/>
        </w:rPr>
        <w:t>Pasitarkite su gydytoju arba vaistininku, prieš pradėdami vartoti</w:t>
      </w:r>
      <w:r>
        <w:rPr>
          <w:rFonts w:ascii="Times New Roman" w:hAnsi="Times New Roman"/>
          <w:lang w:val="lt-LT"/>
        </w:rPr>
        <w:t xml:space="preserve"> Gabapentin Actavis</w:t>
      </w:r>
      <w:r w:rsidR="001D5C4D">
        <w:rPr>
          <w:rFonts w:ascii="Times New Roman" w:hAnsi="Times New Roman"/>
          <w:lang w:val="lt-LT"/>
        </w:rPr>
        <w:t>.</w:t>
      </w:r>
    </w:p>
    <w:p w14:paraId="5E47C8D9" w14:textId="77777777" w:rsidR="005042FB" w:rsidRDefault="005042FB" w:rsidP="005042FB">
      <w:pPr>
        <w:keepNext/>
        <w:keepLines/>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jeigu sergate inkstų liga, gydytojas gali skirti vaistą vartoti pagal kitokį dozavimo planą;</w:t>
      </w:r>
    </w:p>
    <w:p w14:paraId="02F1234C" w14:textId="77777777" w:rsidR="005042FB" w:rsidRDefault="005042FB" w:rsidP="005042FB">
      <w:pPr>
        <w:keepNext/>
        <w:keepLines/>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jeigu atliekamos hemodializės (nereikalingoms medžiagoms iš organizmo šalinti inkstų nepakankamumo atveju), pasakykite gydytojui, jeigu pasireiškia raumenų skausmas ir (arba) silpnumas;</w:t>
      </w:r>
    </w:p>
    <w:p w14:paraId="77E3D4C0" w14:textId="7EA2C3FE"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jeigu pasireiškia nuolatinis pilvo skausmas, pykinimas ar negalavimas, nedelsdami kreipkitės į gydytoją, nes tokie simptomai gali rodyti ūminį pankreatitą (kasos uždegimą)</w:t>
      </w:r>
      <w:r w:rsidR="00D71D85">
        <w:rPr>
          <w:rFonts w:ascii="Times New Roman" w:hAnsi="Times New Roman"/>
          <w:lang w:val="lt-LT"/>
        </w:rPr>
        <w:t>;</w:t>
      </w:r>
    </w:p>
    <w:p w14:paraId="7A65C827" w14:textId="4545F4AA"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jeigu atsiranda kitokio tipo </w:t>
      </w:r>
      <w:r>
        <w:rPr>
          <w:rFonts w:ascii="Times New Roman" w:hAnsi="Times New Roman"/>
          <w:b/>
          <w:lang w:val="lt-LT"/>
        </w:rPr>
        <w:t>priepuolių, įskaitant absansus</w:t>
      </w:r>
      <w:r w:rsidR="00D71D85" w:rsidRPr="00E35316">
        <w:rPr>
          <w:rFonts w:ascii="Times New Roman" w:hAnsi="Times New Roman"/>
          <w:b/>
          <w:lang w:val="lt-LT"/>
        </w:rPr>
        <w:t>.</w:t>
      </w:r>
    </w:p>
    <w:p w14:paraId="33BDCC73" w14:textId="27C7EE4F" w:rsidR="005042FB" w:rsidRDefault="005042FB" w:rsidP="005042FB">
      <w:pPr>
        <w:spacing w:after="0" w:line="240" w:lineRule="auto"/>
        <w:rPr>
          <w:rFonts w:ascii="Times New Roman" w:hAnsi="Times New Roman"/>
          <w:lang w:val="lt-LT"/>
        </w:rPr>
      </w:pPr>
    </w:p>
    <w:p w14:paraId="135924CF" w14:textId="3C0E0A4A" w:rsidR="003C60C5" w:rsidRPr="003C60C5" w:rsidRDefault="00B0196A" w:rsidP="003C60C5">
      <w:pPr>
        <w:spacing w:after="0" w:line="240" w:lineRule="auto"/>
        <w:rPr>
          <w:rFonts w:ascii="Times New Roman" w:hAnsi="Times New Roman"/>
          <w:lang w:val="lt-LT"/>
        </w:rPr>
      </w:pPr>
      <w:r w:rsidRPr="00B0196A">
        <w:rPr>
          <w:rFonts w:ascii="Times New Roman" w:hAnsi="Times New Roman"/>
          <w:lang w:val="lt-LT"/>
        </w:rPr>
        <w:t>Gabapentinui patekus į rinką buvo pranešta apie piktnaudžiavimo ir prikl</w:t>
      </w:r>
      <w:r>
        <w:rPr>
          <w:rFonts w:ascii="Times New Roman" w:hAnsi="Times New Roman"/>
          <w:lang w:val="lt-LT"/>
        </w:rPr>
        <w:t>ausomybės atvejus. Pasitarkite</w:t>
      </w:r>
      <w:r w:rsidRPr="00B0196A">
        <w:rPr>
          <w:rFonts w:ascii="Times New Roman" w:hAnsi="Times New Roman"/>
          <w:lang w:val="lt-LT"/>
        </w:rPr>
        <w:t xml:space="preserve"> su gydytoju, jeigu anksčiau piktnaudžiavote arba buvote priklausomi nuo vaistų.</w:t>
      </w:r>
    </w:p>
    <w:p w14:paraId="5DE5C22F" w14:textId="77777777" w:rsidR="003C60C5" w:rsidRDefault="003C60C5" w:rsidP="003C60C5">
      <w:pPr>
        <w:spacing w:after="0" w:line="240" w:lineRule="auto"/>
        <w:rPr>
          <w:rFonts w:ascii="Times New Roman" w:hAnsi="Times New Roman"/>
          <w:lang w:val="lt-LT"/>
        </w:rPr>
      </w:pPr>
    </w:p>
    <w:p w14:paraId="52576CA0" w14:textId="77777777" w:rsidR="003C60C5" w:rsidRPr="003C60C5" w:rsidRDefault="00B0196A" w:rsidP="003C60C5">
      <w:pPr>
        <w:spacing w:after="0" w:line="240" w:lineRule="auto"/>
        <w:rPr>
          <w:rFonts w:ascii="Times New Roman" w:hAnsi="Times New Roman"/>
          <w:lang w:val="lt-LT"/>
        </w:rPr>
      </w:pPr>
      <w:r>
        <w:rPr>
          <w:rFonts w:ascii="Times New Roman" w:hAnsi="Times New Roman"/>
          <w:lang w:val="lt-LT"/>
        </w:rPr>
        <w:t>Nedidelis skaič</w:t>
      </w:r>
      <w:r w:rsidR="00D71D85">
        <w:rPr>
          <w:rFonts w:ascii="Times New Roman" w:hAnsi="Times New Roman"/>
          <w:lang w:val="lt-LT"/>
        </w:rPr>
        <w:t>i</w:t>
      </w:r>
      <w:r>
        <w:rPr>
          <w:rFonts w:ascii="Times New Roman" w:hAnsi="Times New Roman"/>
          <w:lang w:val="lt-LT"/>
        </w:rPr>
        <w:t>us</w:t>
      </w:r>
      <w:r w:rsidRPr="00B0196A">
        <w:rPr>
          <w:rFonts w:ascii="Times New Roman" w:hAnsi="Times New Roman"/>
          <w:lang w:val="lt-LT"/>
        </w:rPr>
        <w:t xml:space="preserve"> žmonių, kurie buvo gydomi antiepilepsiniais vaistais, tokiais kaip gabapentinas, turėjo minčių apie savęs žalojimą arba savižudybę. Jeigu bet kuriuo metu</w:t>
      </w:r>
      <w:r w:rsidR="00D03026">
        <w:rPr>
          <w:rFonts w:ascii="Times New Roman" w:hAnsi="Times New Roman"/>
          <w:lang w:val="lt-LT"/>
        </w:rPr>
        <w:t xml:space="preserve"> turite tokių minčių, nedelsiant</w:t>
      </w:r>
      <w:r w:rsidRPr="00B0196A">
        <w:rPr>
          <w:rFonts w:ascii="Times New Roman" w:hAnsi="Times New Roman"/>
          <w:lang w:val="lt-LT"/>
        </w:rPr>
        <w:t xml:space="preserve"> kreipkitės į gydytoją.</w:t>
      </w:r>
    </w:p>
    <w:p w14:paraId="7EEF1102" w14:textId="77777777" w:rsidR="003C60C5" w:rsidRDefault="003C60C5" w:rsidP="003C60C5">
      <w:pPr>
        <w:spacing w:after="0" w:line="240" w:lineRule="auto"/>
        <w:rPr>
          <w:rFonts w:ascii="Times New Roman" w:hAnsi="Times New Roman"/>
          <w:lang w:val="lt-LT"/>
        </w:rPr>
      </w:pPr>
    </w:p>
    <w:p w14:paraId="346C8698" w14:textId="77777777" w:rsidR="00D03026" w:rsidRPr="0027649B" w:rsidRDefault="00D03026" w:rsidP="00D03026">
      <w:pPr>
        <w:spacing w:after="0" w:line="240" w:lineRule="auto"/>
        <w:rPr>
          <w:rFonts w:ascii="Times New Roman" w:hAnsi="Times New Roman"/>
          <w:b/>
          <w:lang w:val="lt-LT"/>
        </w:rPr>
      </w:pPr>
      <w:r w:rsidRPr="0027649B">
        <w:rPr>
          <w:rFonts w:ascii="Times New Roman" w:hAnsi="Times New Roman"/>
          <w:b/>
          <w:lang w:val="lt-LT"/>
        </w:rPr>
        <w:t>Svarbi informacija apie galimai sunkias reakcijas</w:t>
      </w:r>
    </w:p>
    <w:p w14:paraId="42743B47" w14:textId="70EBAFDA" w:rsidR="00D03026" w:rsidRPr="003C60C5" w:rsidRDefault="00D03026" w:rsidP="00D03026">
      <w:pPr>
        <w:spacing w:after="0" w:line="240" w:lineRule="auto"/>
        <w:rPr>
          <w:rFonts w:ascii="Times New Roman" w:hAnsi="Times New Roman"/>
          <w:lang w:val="lt-LT"/>
        </w:rPr>
      </w:pPr>
      <w:r>
        <w:rPr>
          <w:rFonts w:ascii="Times New Roman" w:hAnsi="Times New Roman"/>
          <w:lang w:val="lt-LT"/>
        </w:rPr>
        <w:t>Nedideliam skaičiui</w:t>
      </w:r>
      <w:r w:rsidRPr="00D03026">
        <w:rPr>
          <w:rFonts w:ascii="Times New Roman" w:hAnsi="Times New Roman"/>
          <w:lang w:val="lt-LT"/>
        </w:rPr>
        <w:t xml:space="preserve"> žmonių, vartojančių Gabapentin Actavis, pasireiškia alerginės reakcijos arba galimai sunkios odos reakcijos, kurios gali baigtis sunkiomis pasekmėmis, jei nėra gydomos. Vartojant Gabapentin Actavis Jums reikia žinoti šių reakcijų simptomus.</w:t>
      </w:r>
    </w:p>
    <w:p w14:paraId="0012E644" w14:textId="77777777" w:rsidR="003C60C5" w:rsidRDefault="003C60C5" w:rsidP="003C60C5">
      <w:pPr>
        <w:spacing w:after="0" w:line="240" w:lineRule="auto"/>
        <w:rPr>
          <w:rFonts w:ascii="Times New Roman" w:hAnsi="Times New Roman"/>
          <w:lang w:val="lt-LT"/>
        </w:rPr>
      </w:pPr>
    </w:p>
    <w:p w14:paraId="70187F83" w14:textId="77777777" w:rsidR="00D03026" w:rsidRPr="00CD3D53" w:rsidRDefault="00D03026" w:rsidP="00D03026">
      <w:pPr>
        <w:keepNext/>
        <w:autoSpaceDE w:val="0"/>
        <w:autoSpaceDN w:val="0"/>
        <w:adjustRightInd w:val="0"/>
        <w:spacing w:after="0" w:line="260" w:lineRule="exact"/>
        <w:jc w:val="both"/>
        <w:rPr>
          <w:rFonts w:ascii="Times New Roman" w:hAnsi="Times New Roman"/>
          <w:b/>
          <w:lang w:val="lt-LT"/>
        </w:rPr>
      </w:pPr>
      <w:r>
        <w:rPr>
          <w:rFonts w:ascii="Times New Roman" w:hAnsi="Times New Roman"/>
          <w:b/>
          <w:lang w:val="lt-LT"/>
        </w:rPr>
        <w:t>Šių simptomų</w:t>
      </w:r>
      <w:r w:rsidRPr="00CD3D53">
        <w:rPr>
          <w:rFonts w:ascii="Times New Roman" w:hAnsi="Times New Roman"/>
          <w:b/>
          <w:lang w:val="lt-LT"/>
        </w:rPr>
        <w:t xml:space="preserve"> </w:t>
      </w:r>
      <w:r>
        <w:rPr>
          <w:rFonts w:ascii="Times New Roman" w:hAnsi="Times New Roman"/>
          <w:b/>
          <w:lang w:val="lt-LT"/>
        </w:rPr>
        <w:t>aprašymą žr. šio pakuotės lapelio 4 poskyryje</w:t>
      </w:r>
      <w:r w:rsidRPr="00CD3D53">
        <w:rPr>
          <w:rFonts w:ascii="Times New Roman" w:hAnsi="Times New Roman"/>
          <w:lang w:val="lt-LT"/>
        </w:rPr>
        <w:t xml:space="preserve"> </w:t>
      </w:r>
      <w:r w:rsidR="00C457A4">
        <w:rPr>
          <w:rFonts w:ascii="Times New Roman" w:hAnsi="Times New Roman"/>
          <w:lang w:val="lt-LT"/>
        </w:rPr>
        <w:t>„</w:t>
      </w:r>
      <w:r w:rsidR="00C457A4" w:rsidRPr="00C457A4">
        <w:rPr>
          <w:rFonts w:ascii="Times New Roman" w:hAnsi="Times New Roman"/>
          <w:b/>
          <w:lang w:val="lt-LT"/>
        </w:rPr>
        <w:t>Nedelsdami susisiekite su gydytoju, jeigu pavartojus šio vaisto Jums pasireiškė kuris nors iš šių simptomų, nes jie gali būti pavojingi</w:t>
      </w:r>
      <w:r w:rsidR="00C457A4">
        <w:rPr>
          <w:rFonts w:ascii="Times New Roman" w:hAnsi="Times New Roman"/>
          <w:b/>
          <w:lang w:val="lt-LT"/>
        </w:rPr>
        <w:t>“</w:t>
      </w:r>
    </w:p>
    <w:p w14:paraId="76E0C95C" w14:textId="77777777" w:rsidR="003C60C5" w:rsidRDefault="003C60C5" w:rsidP="003C60C5">
      <w:pPr>
        <w:spacing w:after="0" w:line="240" w:lineRule="auto"/>
        <w:rPr>
          <w:rFonts w:ascii="Times New Roman" w:hAnsi="Times New Roman"/>
          <w:lang w:val="lt-LT"/>
        </w:rPr>
      </w:pPr>
    </w:p>
    <w:p w14:paraId="2899D72B" w14:textId="1CC63842" w:rsidR="003C60C5" w:rsidRDefault="00D03026" w:rsidP="0027649B">
      <w:pPr>
        <w:spacing w:after="0" w:line="240" w:lineRule="auto"/>
        <w:rPr>
          <w:rFonts w:ascii="Times New Roman" w:hAnsi="Times New Roman"/>
          <w:lang w:val="lt-LT"/>
        </w:rPr>
      </w:pPr>
      <w:r w:rsidRPr="00D03026">
        <w:rPr>
          <w:rFonts w:ascii="Times New Roman" w:hAnsi="Times New Roman"/>
          <w:lang w:val="lt-LT"/>
        </w:rPr>
        <w:t>Raumenų silpnumas, jautrumas arba skausmas (ypač jei tuo metu atsiranda bloga savijauta ar padidėja kūno temperatūra) gali būti sukelti nenormalaus raumenų irimo, kuris gali būti pavojingas gyvybei ir sukelti inkstų sutrikimų. Be to, gali pakisti šlapimo spalva ir kraujo tyrimų rezultatai (labai padidėti kreatino fosfokinazės aktyvumas kraujyje). Jei atsiranda tokių</w:t>
      </w:r>
      <w:r>
        <w:rPr>
          <w:rFonts w:ascii="Times New Roman" w:hAnsi="Times New Roman"/>
          <w:lang w:val="lt-LT"/>
        </w:rPr>
        <w:t xml:space="preserve"> požymių ar simptomų, nedelsiant</w:t>
      </w:r>
      <w:r w:rsidRPr="00D03026">
        <w:rPr>
          <w:rFonts w:ascii="Times New Roman" w:hAnsi="Times New Roman"/>
          <w:lang w:val="lt-LT"/>
        </w:rPr>
        <w:t xml:space="preserve"> kreipkitės į gydytoją.</w:t>
      </w:r>
    </w:p>
    <w:p w14:paraId="30E05321" w14:textId="77777777" w:rsidR="00D03026" w:rsidRDefault="00D03026" w:rsidP="003C60C5">
      <w:pPr>
        <w:spacing w:after="0" w:line="240" w:lineRule="auto"/>
        <w:rPr>
          <w:rFonts w:ascii="Times New Roman" w:hAnsi="Times New Roman"/>
          <w:lang w:val="lt-LT"/>
        </w:rPr>
      </w:pPr>
    </w:p>
    <w:p w14:paraId="28E1EFE8" w14:textId="77777777" w:rsidR="005042FB" w:rsidRDefault="005042FB" w:rsidP="005042FB">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Kiti vaistai ir Gabapentin Actavis</w:t>
      </w:r>
    </w:p>
    <w:p w14:paraId="7EBD65BA" w14:textId="7B68EB67" w:rsidR="001D472B" w:rsidRDefault="005042FB" w:rsidP="005042FB">
      <w:pPr>
        <w:spacing w:after="0" w:line="240" w:lineRule="auto"/>
        <w:rPr>
          <w:rFonts w:ascii="Times New Roman" w:hAnsi="Times New Roman"/>
          <w:lang w:val="lt-LT"/>
        </w:rPr>
      </w:pPr>
      <w:r>
        <w:rPr>
          <w:rFonts w:ascii="Times New Roman" w:hAnsi="Times New Roman"/>
          <w:lang w:val="lt-LT"/>
        </w:rPr>
        <w:t>Jeigu vartojate arba neseniai vartojote kitų vaistų</w:t>
      </w:r>
      <w:r>
        <w:rPr>
          <w:rFonts w:ascii="Times New Roman" w:eastAsia="Times New Roman" w:hAnsi="Times New Roman" w:cs="Times New Roman"/>
          <w:lang w:val="lt-LT"/>
        </w:rPr>
        <w:t xml:space="preserve"> arba dėl to nesate tikri, apie tai</w:t>
      </w:r>
      <w:r>
        <w:rPr>
          <w:rFonts w:ascii="Times New Roman" w:hAnsi="Times New Roman"/>
          <w:lang w:val="lt-LT"/>
        </w:rPr>
        <w:t xml:space="preserve"> pasakykite gydytojui arba vaistininkui</w:t>
      </w:r>
      <w:r w:rsidR="001D472B">
        <w:rPr>
          <w:rFonts w:ascii="Times New Roman" w:hAnsi="Times New Roman"/>
          <w:lang w:val="lt-LT"/>
        </w:rPr>
        <w:t>.</w:t>
      </w:r>
    </w:p>
    <w:p w14:paraId="42F49797" w14:textId="031BCDCD" w:rsidR="00D12A60" w:rsidRDefault="00D12A60" w:rsidP="001D472B">
      <w:pPr>
        <w:tabs>
          <w:tab w:val="left" w:pos="567"/>
        </w:tabs>
        <w:spacing w:after="0" w:line="240" w:lineRule="auto"/>
        <w:rPr>
          <w:rFonts w:ascii="Times New Roman" w:hAnsi="Times New Roman"/>
          <w:lang w:val="lt-LT"/>
        </w:rPr>
      </w:pPr>
    </w:p>
    <w:p w14:paraId="3C6861D5" w14:textId="77777777" w:rsidR="001D472B" w:rsidRPr="001D472B" w:rsidRDefault="001D472B" w:rsidP="001D472B">
      <w:pPr>
        <w:tabs>
          <w:tab w:val="left" w:pos="567"/>
        </w:tabs>
        <w:spacing w:after="0" w:line="240" w:lineRule="auto"/>
        <w:rPr>
          <w:rFonts w:ascii="Times New Roman" w:hAnsi="Times New Roman"/>
          <w:lang w:val="lt-LT"/>
        </w:rPr>
      </w:pPr>
      <w:r w:rsidRPr="001D472B">
        <w:rPr>
          <w:rFonts w:ascii="Times New Roman" w:hAnsi="Times New Roman"/>
          <w:lang w:val="lt-LT"/>
        </w:rPr>
        <w:t>Vaistai, kurių sudėtyje yra opioidų, pvz., morfino</w:t>
      </w:r>
    </w:p>
    <w:p w14:paraId="0B7E0A63" w14:textId="3BEA217B" w:rsidR="001D472B" w:rsidRDefault="001D472B" w:rsidP="0027649B">
      <w:pPr>
        <w:pStyle w:val="Sraopastraipa"/>
        <w:tabs>
          <w:tab w:val="left" w:pos="567"/>
        </w:tabs>
        <w:spacing w:after="0" w:line="240" w:lineRule="auto"/>
        <w:ind w:left="0"/>
        <w:rPr>
          <w:rFonts w:ascii="Times New Roman" w:hAnsi="Times New Roman"/>
          <w:lang w:val="lt-LT"/>
        </w:rPr>
      </w:pPr>
      <w:r w:rsidRPr="001D472B">
        <w:rPr>
          <w:rFonts w:ascii="Times New Roman" w:hAnsi="Times New Roman"/>
          <w:lang w:val="lt-LT"/>
        </w:rPr>
        <w:t>Jeigu vartojate vaistų, kurių sudėtyje yra opioidų (pvz., morfino), pasakykite apie tai gydytojui arba vaistininkui, nes opioidai gali sustiprinti Gabapentin Actavis</w:t>
      </w:r>
      <w:r>
        <w:rPr>
          <w:rFonts w:ascii="Times New Roman" w:hAnsi="Times New Roman"/>
          <w:lang w:val="lt-LT"/>
        </w:rPr>
        <w:t xml:space="preserve"> poveikį. Be to, </w:t>
      </w:r>
      <w:r w:rsidRPr="001D472B">
        <w:rPr>
          <w:rFonts w:ascii="Times New Roman" w:hAnsi="Times New Roman"/>
          <w:lang w:val="lt-LT"/>
        </w:rPr>
        <w:t>Gabapentin Actavis</w:t>
      </w:r>
      <w:r>
        <w:rPr>
          <w:rFonts w:ascii="Times New Roman" w:hAnsi="Times New Roman"/>
          <w:lang w:val="lt-LT"/>
        </w:rPr>
        <w:t xml:space="preserve"> vartojant</w:t>
      </w:r>
      <w:r w:rsidRPr="001D472B">
        <w:rPr>
          <w:rFonts w:ascii="Times New Roman" w:hAnsi="Times New Roman"/>
          <w:lang w:val="lt-LT"/>
        </w:rPr>
        <w:t xml:space="preserve"> kartu su opioidais, gali pasireikšti mieguistumas ir (arba) kvėpavimo susilpnėjimas.</w:t>
      </w:r>
    </w:p>
    <w:p w14:paraId="7D6141EA" w14:textId="20132EBF" w:rsidR="001D472B" w:rsidRDefault="001D472B" w:rsidP="001D472B">
      <w:pPr>
        <w:pStyle w:val="Sraopastraipa"/>
        <w:tabs>
          <w:tab w:val="left" w:pos="567"/>
        </w:tabs>
        <w:spacing w:after="0" w:line="240" w:lineRule="auto"/>
        <w:ind w:left="0"/>
        <w:rPr>
          <w:rFonts w:ascii="Times New Roman" w:hAnsi="Times New Roman"/>
          <w:lang w:val="lt-LT"/>
        </w:rPr>
      </w:pPr>
    </w:p>
    <w:p w14:paraId="172AB8ED" w14:textId="1AF51EAB" w:rsidR="00D12A60" w:rsidRPr="003C60C5" w:rsidRDefault="00D12A60" w:rsidP="001D472B">
      <w:pPr>
        <w:pStyle w:val="Sraopastraipa"/>
        <w:tabs>
          <w:tab w:val="left" w:pos="567"/>
        </w:tabs>
        <w:spacing w:after="0" w:line="240" w:lineRule="auto"/>
        <w:ind w:left="0"/>
        <w:rPr>
          <w:rFonts w:ascii="Times New Roman" w:hAnsi="Times New Roman"/>
          <w:lang w:val="lt-LT"/>
        </w:rPr>
      </w:pPr>
      <w:r w:rsidRPr="00D12A60">
        <w:rPr>
          <w:rFonts w:ascii="Times New Roman" w:hAnsi="Times New Roman"/>
          <w:lang w:val="lt-LT"/>
        </w:rPr>
        <w:t>Skrandžio rūgštingumą mažinantys vaistai, vartojami esant skrandžio veiklos sutrikimui</w:t>
      </w:r>
    </w:p>
    <w:p w14:paraId="5D052CCB" w14:textId="342B8361" w:rsidR="005042FB" w:rsidRDefault="00D12A60" w:rsidP="0027649B">
      <w:pPr>
        <w:spacing w:after="0" w:line="240" w:lineRule="auto"/>
        <w:rPr>
          <w:rFonts w:ascii="Times New Roman" w:hAnsi="Times New Roman"/>
          <w:lang w:val="lt-LT"/>
        </w:rPr>
      </w:pPr>
      <w:r>
        <w:rPr>
          <w:rFonts w:ascii="Times New Roman" w:hAnsi="Times New Roman"/>
          <w:lang w:val="lt-LT"/>
        </w:rPr>
        <w:lastRenderedPageBreak/>
        <w:t xml:space="preserve">Vartojant </w:t>
      </w:r>
      <w:r w:rsidRPr="00D12A60">
        <w:rPr>
          <w:rFonts w:ascii="Times New Roman" w:hAnsi="Times New Roman"/>
          <w:lang w:val="lt-LT"/>
        </w:rPr>
        <w:t xml:space="preserve">Gabapentin Actavis </w:t>
      </w:r>
      <w:r>
        <w:rPr>
          <w:rFonts w:ascii="Times New Roman" w:hAnsi="Times New Roman"/>
          <w:lang w:val="lt-LT"/>
        </w:rPr>
        <w:t xml:space="preserve">kartu su </w:t>
      </w:r>
      <w:r w:rsidR="005042FB">
        <w:rPr>
          <w:rFonts w:ascii="Times New Roman" w:hAnsi="Times New Roman"/>
          <w:lang w:val="lt-LT"/>
        </w:rPr>
        <w:t>skrandžio rūgštingumą mažinanči</w:t>
      </w:r>
      <w:r>
        <w:rPr>
          <w:rFonts w:ascii="Times New Roman" w:hAnsi="Times New Roman"/>
          <w:lang w:val="lt-LT"/>
        </w:rPr>
        <w:t>ais</w:t>
      </w:r>
      <w:r w:rsidR="005042FB">
        <w:rPr>
          <w:rFonts w:ascii="Times New Roman" w:hAnsi="Times New Roman"/>
          <w:lang w:val="lt-LT"/>
        </w:rPr>
        <w:t xml:space="preserve"> vaist</w:t>
      </w:r>
      <w:r>
        <w:rPr>
          <w:rFonts w:ascii="Times New Roman" w:hAnsi="Times New Roman"/>
          <w:lang w:val="lt-LT"/>
        </w:rPr>
        <w:t>ais</w:t>
      </w:r>
      <w:r w:rsidR="005042FB">
        <w:rPr>
          <w:rFonts w:ascii="Times New Roman" w:hAnsi="Times New Roman"/>
          <w:lang w:val="lt-LT"/>
        </w:rPr>
        <w:t xml:space="preserve"> (antacidini</w:t>
      </w:r>
      <w:r>
        <w:rPr>
          <w:rFonts w:ascii="Times New Roman" w:hAnsi="Times New Roman"/>
          <w:lang w:val="lt-LT"/>
        </w:rPr>
        <w:t>ais</w:t>
      </w:r>
      <w:r w:rsidR="005042FB">
        <w:rPr>
          <w:rFonts w:ascii="Times New Roman" w:hAnsi="Times New Roman"/>
          <w:lang w:val="lt-LT"/>
        </w:rPr>
        <w:t xml:space="preserve"> preparat</w:t>
      </w:r>
      <w:r>
        <w:rPr>
          <w:rFonts w:ascii="Times New Roman" w:hAnsi="Times New Roman"/>
          <w:lang w:val="lt-LT"/>
        </w:rPr>
        <w:t>ais</w:t>
      </w:r>
      <w:r w:rsidR="005042FB">
        <w:rPr>
          <w:rFonts w:ascii="Times New Roman" w:hAnsi="Times New Roman"/>
          <w:lang w:val="lt-LT"/>
        </w:rPr>
        <w:t xml:space="preserve">), </w:t>
      </w:r>
      <w:r>
        <w:rPr>
          <w:rFonts w:ascii="Times New Roman" w:hAnsi="Times New Roman"/>
          <w:lang w:val="lt-LT"/>
        </w:rPr>
        <w:t xml:space="preserve">gali sumažėti </w:t>
      </w:r>
      <w:r w:rsidR="005042FB">
        <w:rPr>
          <w:rFonts w:ascii="Times New Roman" w:hAnsi="Times New Roman"/>
          <w:lang w:val="lt-LT"/>
        </w:rPr>
        <w:t xml:space="preserve">Gabapentin Actavis absorbcija </w:t>
      </w:r>
      <w:r>
        <w:rPr>
          <w:rFonts w:ascii="Times New Roman" w:hAnsi="Times New Roman"/>
          <w:lang w:val="lt-LT"/>
        </w:rPr>
        <w:t>skrandyje</w:t>
      </w:r>
      <w:r w:rsidR="005042FB">
        <w:rPr>
          <w:rFonts w:ascii="Times New Roman" w:hAnsi="Times New Roman"/>
          <w:lang w:val="lt-LT"/>
        </w:rPr>
        <w:t xml:space="preserve">. Gabapentin Actavis </w:t>
      </w:r>
      <w:r>
        <w:rPr>
          <w:rFonts w:ascii="Times New Roman" w:hAnsi="Times New Roman"/>
          <w:lang w:val="lt-LT"/>
        </w:rPr>
        <w:t xml:space="preserve">rekomenduojama </w:t>
      </w:r>
      <w:r w:rsidR="005042FB">
        <w:rPr>
          <w:rFonts w:ascii="Times New Roman" w:hAnsi="Times New Roman"/>
          <w:lang w:val="lt-LT"/>
        </w:rPr>
        <w:t xml:space="preserve">gerti praėjus </w:t>
      </w:r>
      <w:r>
        <w:rPr>
          <w:rFonts w:ascii="Times New Roman" w:hAnsi="Times New Roman"/>
          <w:lang w:val="lt-LT"/>
        </w:rPr>
        <w:t xml:space="preserve">mažiausiai </w:t>
      </w:r>
      <w:r w:rsidR="005042FB">
        <w:rPr>
          <w:rFonts w:ascii="Times New Roman" w:hAnsi="Times New Roman"/>
          <w:lang w:val="lt-LT"/>
        </w:rPr>
        <w:t>dviem valandoms po antacidinių preparatų pavartojimo.</w:t>
      </w:r>
    </w:p>
    <w:p w14:paraId="2A9459A4" w14:textId="77777777" w:rsidR="005042FB" w:rsidRDefault="005042FB" w:rsidP="005042FB">
      <w:pPr>
        <w:spacing w:after="0" w:line="240" w:lineRule="auto"/>
        <w:rPr>
          <w:rFonts w:ascii="Times New Roman" w:hAnsi="Times New Roman"/>
          <w:lang w:val="lt-LT"/>
        </w:rPr>
      </w:pPr>
    </w:p>
    <w:p w14:paraId="183F9FA7" w14:textId="77777777" w:rsidR="003C60C5" w:rsidRDefault="00D12A60" w:rsidP="003C60C5">
      <w:pPr>
        <w:spacing w:after="0" w:line="240" w:lineRule="auto"/>
        <w:rPr>
          <w:rFonts w:ascii="Times New Roman" w:hAnsi="Times New Roman"/>
          <w:lang w:val="lt-LT"/>
        </w:rPr>
      </w:pPr>
      <w:r w:rsidRPr="00D12A60">
        <w:rPr>
          <w:rFonts w:ascii="Times New Roman" w:hAnsi="Times New Roman"/>
          <w:lang w:val="lt-LT"/>
        </w:rPr>
        <w:t>Nesitikima, kad Gabapentin Actavis sąveikautų su kitais antiepilepsiniais vaistais ar geriamaisiais kontraceptikais.</w:t>
      </w:r>
    </w:p>
    <w:p w14:paraId="5BDC908C" w14:textId="77777777" w:rsidR="00D12A60" w:rsidRPr="003C60C5" w:rsidRDefault="00D12A60" w:rsidP="003C60C5">
      <w:pPr>
        <w:spacing w:after="0" w:line="240" w:lineRule="auto"/>
        <w:rPr>
          <w:rFonts w:ascii="Times New Roman" w:hAnsi="Times New Roman"/>
          <w:lang w:val="lt-LT"/>
        </w:rPr>
      </w:pPr>
    </w:p>
    <w:p w14:paraId="37A2449E" w14:textId="5417AB28" w:rsidR="003C60C5" w:rsidRDefault="00D12A60" w:rsidP="003C60C5">
      <w:pPr>
        <w:spacing w:after="0" w:line="240" w:lineRule="auto"/>
        <w:rPr>
          <w:rFonts w:ascii="Times New Roman" w:hAnsi="Times New Roman"/>
          <w:lang w:val="lt-LT"/>
        </w:rPr>
      </w:pPr>
      <w:r w:rsidRPr="00D12A60">
        <w:rPr>
          <w:rFonts w:ascii="Times New Roman" w:hAnsi="Times New Roman"/>
          <w:lang w:val="lt-LT"/>
        </w:rPr>
        <w:t>Gabapentin Actavis gali turėti įtakos kai kuriems laboratorinių tyrimų rodmenims, todėl jeigu reikia atlikti šlapimo tyrimus, pasakykite gydytojui ar ligoninės personalui, koki</w:t>
      </w:r>
      <w:r w:rsidR="00637D49">
        <w:rPr>
          <w:rFonts w:ascii="Times New Roman" w:hAnsi="Times New Roman"/>
          <w:lang w:val="lt-LT"/>
        </w:rPr>
        <w:t>us</w:t>
      </w:r>
      <w:r w:rsidRPr="00D12A60">
        <w:rPr>
          <w:rFonts w:ascii="Times New Roman" w:hAnsi="Times New Roman"/>
          <w:lang w:val="lt-LT"/>
        </w:rPr>
        <w:t xml:space="preserve"> vaist</w:t>
      </w:r>
      <w:r w:rsidR="00637D49">
        <w:rPr>
          <w:rFonts w:ascii="Times New Roman" w:hAnsi="Times New Roman"/>
          <w:lang w:val="lt-LT"/>
        </w:rPr>
        <w:t>us</w:t>
      </w:r>
      <w:r w:rsidRPr="00D12A60">
        <w:rPr>
          <w:rFonts w:ascii="Times New Roman" w:hAnsi="Times New Roman"/>
          <w:lang w:val="lt-LT"/>
        </w:rPr>
        <w:t xml:space="preserve"> vartojate.</w:t>
      </w:r>
    </w:p>
    <w:p w14:paraId="672F419B" w14:textId="77777777" w:rsidR="00D12A60" w:rsidRPr="003C60C5" w:rsidRDefault="00D12A60" w:rsidP="003C60C5">
      <w:pPr>
        <w:spacing w:after="0" w:line="240" w:lineRule="auto"/>
        <w:rPr>
          <w:rFonts w:ascii="Times New Roman" w:hAnsi="Times New Roman"/>
          <w:lang w:val="lt-LT"/>
        </w:rPr>
      </w:pPr>
    </w:p>
    <w:p w14:paraId="1AF4B9D8" w14:textId="77777777" w:rsidR="00D12A60" w:rsidRPr="00D12A60" w:rsidRDefault="00D12A60" w:rsidP="00D12A60">
      <w:pPr>
        <w:spacing w:after="0" w:line="240" w:lineRule="auto"/>
        <w:rPr>
          <w:rFonts w:ascii="Times New Roman" w:hAnsi="Times New Roman"/>
          <w:b/>
          <w:lang w:val="lt-LT"/>
        </w:rPr>
      </w:pPr>
      <w:r w:rsidRPr="00D12A60">
        <w:rPr>
          <w:rFonts w:ascii="Times New Roman" w:hAnsi="Times New Roman"/>
          <w:b/>
          <w:lang w:val="lt-LT"/>
        </w:rPr>
        <w:t>Gabapentin Actavis vartojimas su maistu ir gėrimais</w:t>
      </w:r>
    </w:p>
    <w:p w14:paraId="398A417A" w14:textId="77777777" w:rsidR="003C60C5" w:rsidRDefault="00D12A60" w:rsidP="00D12A60">
      <w:pPr>
        <w:spacing w:after="0" w:line="240" w:lineRule="auto"/>
        <w:rPr>
          <w:rFonts w:ascii="Times New Roman" w:hAnsi="Times New Roman"/>
          <w:lang w:val="lt-LT"/>
        </w:rPr>
      </w:pPr>
      <w:r w:rsidRPr="00D12A60">
        <w:rPr>
          <w:rFonts w:ascii="Times New Roman" w:hAnsi="Times New Roman"/>
          <w:lang w:val="lt-LT"/>
        </w:rPr>
        <w:t xml:space="preserve">Gabapentin Actavis galima </w:t>
      </w:r>
      <w:r>
        <w:rPr>
          <w:rFonts w:ascii="Times New Roman" w:hAnsi="Times New Roman"/>
          <w:lang w:val="lt-LT"/>
        </w:rPr>
        <w:t>vartoti</w:t>
      </w:r>
      <w:r w:rsidRPr="00D12A60">
        <w:rPr>
          <w:rFonts w:ascii="Times New Roman" w:hAnsi="Times New Roman"/>
          <w:lang w:val="lt-LT"/>
        </w:rPr>
        <w:t xml:space="preserve"> </w:t>
      </w:r>
      <w:r>
        <w:rPr>
          <w:rFonts w:ascii="Times New Roman" w:hAnsi="Times New Roman"/>
          <w:lang w:val="lt-LT"/>
        </w:rPr>
        <w:t>su maistu arba be jo</w:t>
      </w:r>
      <w:r w:rsidRPr="00D12A60">
        <w:rPr>
          <w:rFonts w:ascii="Times New Roman" w:hAnsi="Times New Roman"/>
          <w:lang w:val="lt-LT"/>
        </w:rPr>
        <w:t>.</w:t>
      </w:r>
    </w:p>
    <w:p w14:paraId="07FEAD08" w14:textId="77777777" w:rsidR="00D12A60" w:rsidRDefault="00D12A60" w:rsidP="00D12A60">
      <w:pPr>
        <w:spacing w:after="0" w:line="240" w:lineRule="auto"/>
        <w:rPr>
          <w:rFonts w:ascii="Times New Roman" w:hAnsi="Times New Roman"/>
          <w:lang w:val="lt-LT"/>
        </w:rPr>
      </w:pPr>
    </w:p>
    <w:p w14:paraId="5040B8DD" w14:textId="2B0E0695" w:rsidR="005042FB" w:rsidRDefault="005042FB" w:rsidP="005042FB">
      <w:pPr>
        <w:spacing w:after="0" w:line="240" w:lineRule="auto"/>
        <w:rPr>
          <w:rFonts w:ascii="Times New Roman" w:hAnsi="Times New Roman"/>
          <w:b/>
          <w:lang w:val="lt-LT"/>
        </w:rPr>
      </w:pPr>
      <w:r>
        <w:rPr>
          <w:rFonts w:ascii="Times New Roman" w:hAnsi="Times New Roman"/>
          <w:b/>
          <w:lang w:val="lt-LT"/>
        </w:rPr>
        <w:t>Nėštumas</w:t>
      </w:r>
      <w:r w:rsidR="003C60C5">
        <w:rPr>
          <w:rFonts w:ascii="Times New Roman" w:hAnsi="Times New Roman"/>
          <w:b/>
          <w:lang w:val="lt-LT"/>
        </w:rPr>
        <w:t>,</w:t>
      </w:r>
      <w:r>
        <w:rPr>
          <w:rFonts w:ascii="Times New Roman" w:hAnsi="Times New Roman"/>
          <w:b/>
          <w:lang w:val="lt-LT"/>
        </w:rPr>
        <w:t xml:space="preserve"> žindymo laikotarpis</w:t>
      </w:r>
      <w:r w:rsidR="003C60C5">
        <w:rPr>
          <w:rFonts w:ascii="Times New Roman" w:hAnsi="Times New Roman"/>
          <w:b/>
          <w:lang w:val="lt-LT"/>
        </w:rPr>
        <w:t xml:space="preserve"> ir vaisingumas</w:t>
      </w:r>
    </w:p>
    <w:p w14:paraId="5E00CF86" w14:textId="77777777" w:rsidR="003C60C5" w:rsidRDefault="003C60C5" w:rsidP="005042FB">
      <w:pPr>
        <w:spacing w:after="0" w:line="240" w:lineRule="auto"/>
        <w:rPr>
          <w:rFonts w:ascii="Times New Roman" w:hAnsi="Times New Roman"/>
          <w:lang w:val="lt-LT"/>
        </w:rPr>
      </w:pPr>
    </w:p>
    <w:p w14:paraId="60262E54" w14:textId="77777777" w:rsidR="003C60C5" w:rsidRDefault="003C60C5" w:rsidP="005042FB">
      <w:pPr>
        <w:spacing w:after="0" w:line="240" w:lineRule="auto"/>
        <w:rPr>
          <w:rFonts w:ascii="Times New Roman" w:hAnsi="Times New Roman"/>
          <w:lang w:val="lt-LT"/>
        </w:rPr>
      </w:pPr>
      <w:r>
        <w:rPr>
          <w:rFonts w:ascii="Times New Roman" w:hAnsi="Times New Roman"/>
          <w:lang w:val="lt-LT"/>
        </w:rPr>
        <w:t>Nėštumas</w:t>
      </w:r>
    </w:p>
    <w:p w14:paraId="33CC46E0"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 Actavis nėštumo metu vartoti negalima, išskyrus atvejus, kai gydytojas nurodo kitaip. Vaisingos moterys turi naudoti veiksmingą kontracepcijos metodą.</w:t>
      </w:r>
    </w:p>
    <w:p w14:paraId="3EC7CA9A" w14:textId="77777777" w:rsidR="005042FB" w:rsidRDefault="005042FB" w:rsidP="005042FB">
      <w:pPr>
        <w:spacing w:after="0" w:line="240" w:lineRule="auto"/>
        <w:rPr>
          <w:rFonts w:ascii="Times New Roman" w:hAnsi="Times New Roman"/>
          <w:lang w:val="lt-LT"/>
        </w:rPr>
      </w:pPr>
    </w:p>
    <w:p w14:paraId="11B45DE0" w14:textId="541F4EEE" w:rsidR="005042FB" w:rsidRDefault="005042FB" w:rsidP="005042FB">
      <w:pPr>
        <w:spacing w:after="0" w:line="240" w:lineRule="auto"/>
        <w:rPr>
          <w:rFonts w:ascii="Times New Roman" w:eastAsia="Times New Roman" w:hAnsi="Times New Roman" w:cs="Times New Roman"/>
          <w:lang w:val="lt-LT"/>
        </w:rPr>
      </w:pPr>
      <w:r>
        <w:rPr>
          <w:rFonts w:ascii="Times New Roman" w:hAnsi="Times New Roman" w:cs="Times New Roman"/>
          <w:noProof/>
          <w:szCs w:val="24"/>
          <w:lang w:val="lt-LT"/>
        </w:rPr>
        <w:t>Jeigu esate nėščia, žindote kūdikį, manote, kad galbūt esate nėščia, arba planuojate pastoti, tai prieš vartodama šį vaistą, pasitarkite su gydytoju arba vaistininku. Vaisto vartojimo nenutraukite sta</w:t>
      </w:r>
      <w:r w:rsidR="00D71D85">
        <w:rPr>
          <w:rFonts w:ascii="Times New Roman" w:hAnsi="Times New Roman" w:cs="Times New Roman"/>
          <w:noProof/>
          <w:szCs w:val="24"/>
          <w:lang w:val="lt-LT"/>
        </w:rPr>
        <w:t>i</w:t>
      </w:r>
      <w:r>
        <w:rPr>
          <w:rFonts w:ascii="Times New Roman" w:hAnsi="Times New Roman" w:cs="Times New Roman"/>
          <w:noProof/>
          <w:szCs w:val="24"/>
          <w:lang w:val="lt-LT"/>
        </w:rPr>
        <w:t>ga, nes tai gali sukelti nutraukimo traukulius, galinčiu turėti rimtų pasekmių Jums ar Jūsų kūdikiui.</w:t>
      </w:r>
    </w:p>
    <w:p w14:paraId="4F820B61" w14:textId="77777777" w:rsidR="005042FB" w:rsidRDefault="005042FB" w:rsidP="005042FB">
      <w:pPr>
        <w:spacing w:after="0" w:line="240" w:lineRule="auto"/>
        <w:rPr>
          <w:rFonts w:ascii="Times New Roman" w:eastAsia="Times New Roman" w:hAnsi="Times New Roman" w:cs="Times New Roman"/>
          <w:lang w:val="lt-LT"/>
        </w:rPr>
      </w:pPr>
    </w:p>
    <w:p w14:paraId="4AFB5A2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Specialių tyrimų, kuriais būtų nustatytas gabapentino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27BDB8A6" w14:textId="77777777" w:rsidR="005042FB" w:rsidRDefault="005042FB" w:rsidP="005042FB">
      <w:pPr>
        <w:spacing w:after="0" w:line="240" w:lineRule="auto"/>
        <w:rPr>
          <w:rFonts w:ascii="Times New Roman" w:hAnsi="Times New Roman"/>
          <w:lang w:val="lt-LT"/>
        </w:rPr>
      </w:pPr>
    </w:p>
    <w:p w14:paraId="34617A2B"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Jeigu pastojote, manote, kad galite būti nėščia, ar planuojate pastoti vartodama Gabapentin Actavis, nedelsdama kreipkitės į savo gydytoją. Staigiai nutraukti šio vaisto vartojimo negalima, nes tai gali sukelti nutraukimo priepuolius, kurie gali turėti rimtų pasekmių Jums ir vaisiui.</w:t>
      </w:r>
    </w:p>
    <w:p w14:paraId="1A989080" w14:textId="77777777" w:rsidR="005042FB" w:rsidRDefault="005042FB" w:rsidP="005042FB">
      <w:pPr>
        <w:spacing w:after="0" w:line="240" w:lineRule="auto"/>
        <w:rPr>
          <w:rFonts w:ascii="Times New Roman" w:hAnsi="Times New Roman"/>
          <w:lang w:val="lt-LT"/>
        </w:rPr>
      </w:pPr>
    </w:p>
    <w:p w14:paraId="69EC3FE9" w14:textId="77777777" w:rsidR="003C60C5" w:rsidRDefault="003C60C5" w:rsidP="005042FB">
      <w:pPr>
        <w:spacing w:after="0" w:line="240" w:lineRule="auto"/>
        <w:rPr>
          <w:rFonts w:ascii="Times New Roman" w:hAnsi="Times New Roman"/>
          <w:lang w:val="lt-LT"/>
        </w:rPr>
      </w:pPr>
      <w:r>
        <w:rPr>
          <w:rFonts w:ascii="Times New Roman" w:hAnsi="Times New Roman"/>
          <w:lang w:val="lt-LT"/>
        </w:rPr>
        <w:t>Žindymo laikotarpis</w:t>
      </w:r>
    </w:p>
    <w:p w14:paraId="275CBD70"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 Actavis veiklioji medžiaga gabapentinas prasiskverbia į motinos pieną. Poveikis žindomam kūdikiui nežinomas, todėl Gabepentin Actavis vartoti žindymo laikotarpiu nerekomenduojama.</w:t>
      </w:r>
    </w:p>
    <w:p w14:paraId="2BDC4BD4" w14:textId="77777777" w:rsidR="005042FB" w:rsidRDefault="005042FB" w:rsidP="005042FB">
      <w:pPr>
        <w:spacing w:after="0" w:line="240" w:lineRule="auto"/>
        <w:rPr>
          <w:rFonts w:ascii="Times New Roman" w:hAnsi="Times New Roman"/>
          <w:lang w:val="lt-LT"/>
        </w:rPr>
      </w:pPr>
    </w:p>
    <w:p w14:paraId="3D55CB33" w14:textId="77777777" w:rsidR="00D12A60" w:rsidRPr="00D12A60" w:rsidRDefault="00D12A60" w:rsidP="00D12A60">
      <w:pPr>
        <w:spacing w:after="0" w:line="240" w:lineRule="auto"/>
        <w:rPr>
          <w:rFonts w:ascii="Times New Roman" w:hAnsi="Times New Roman"/>
          <w:lang w:val="lt-LT"/>
        </w:rPr>
      </w:pPr>
      <w:r w:rsidRPr="00D12A60">
        <w:rPr>
          <w:rFonts w:ascii="Times New Roman" w:hAnsi="Times New Roman"/>
          <w:lang w:val="lt-LT"/>
        </w:rPr>
        <w:t>Vaisingumas</w:t>
      </w:r>
    </w:p>
    <w:p w14:paraId="1F612C6F" w14:textId="77777777" w:rsidR="003C60C5" w:rsidRDefault="00D12A60" w:rsidP="00D12A60">
      <w:pPr>
        <w:spacing w:after="0" w:line="240" w:lineRule="auto"/>
        <w:rPr>
          <w:rFonts w:ascii="Times New Roman" w:hAnsi="Times New Roman"/>
          <w:lang w:val="lt-LT"/>
        </w:rPr>
      </w:pPr>
      <w:r w:rsidRPr="00D12A60">
        <w:rPr>
          <w:rFonts w:ascii="Times New Roman" w:hAnsi="Times New Roman"/>
          <w:lang w:val="lt-LT"/>
        </w:rPr>
        <w:t>Tyrimų su gyvūnais metu poveikio vaisingumui nepastebėta.</w:t>
      </w:r>
    </w:p>
    <w:p w14:paraId="6DF26E0C" w14:textId="77777777" w:rsidR="00D12A60" w:rsidRDefault="00D12A60" w:rsidP="00D12A60">
      <w:pPr>
        <w:spacing w:after="0" w:line="240" w:lineRule="auto"/>
        <w:rPr>
          <w:rFonts w:ascii="Times New Roman" w:hAnsi="Times New Roman"/>
          <w:lang w:val="lt-LT"/>
        </w:rPr>
      </w:pPr>
    </w:p>
    <w:p w14:paraId="0874A664" w14:textId="77777777" w:rsidR="005042FB" w:rsidRDefault="005042FB" w:rsidP="005042FB">
      <w:pPr>
        <w:spacing w:after="0" w:line="240" w:lineRule="auto"/>
        <w:rPr>
          <w:rFonts w:ascii="Times New Roman" w:hAnsi="Times New Roman"/>
          <w:b/>
          <w:lang w:val="lt-LT"/>
        </w:rPr>
      </w:pPr>
      <w:r>
        <w:rPr>
          <w:rFonts w:ascii="Times New Roman" w:hAnsi="Times New Roman"/>
          <w:b/>
          <w:lang w:val="lt-LT"/>
        </w:rPr>
        <w:t>Vairavimas ir mechanizmų valdymas</w:t>
      </w:r>
    </w:p>
    <w:p w14:paraId="7E2010AF" w14:textId="259CC9F7" w:rsidR="003C60C5" w:rsidRDefault="00D12A60" w:rsidP="003C60C5">
      <w:pPr>
        <w:spacing w:after="0" w:line="240" w:lineRule="auto"/>
        <w:rPr>
          <w:rFonts w:ascii="Times New Roman" w:hAnsi="Times New Roman"/>
          <w:lang w:val="lt-LT"/>
        </w:rPr>
      </w:pPr>
      <w:r w:rsidRPr="00D12A60">
        <w:rPr>
          <w:rFonts w:ascii="Times New Roman" w:hAnsi="Times New Roman"/>
          <w:lang w:val="lt-LT"/>
        </w:rPr>
        <w:t>Gabepentin Actavis gali sukelti svaigulį, mieguistumą ir nuovargį. Nevairuokite automobilio, nevaldykite sudėtingų mechanizmų ar nedirbkite kitų pavojingų darbų tol, kol nepaaiškės, ar šis vaistas veikia Jūsų gebėjimą vykdyti tokią veiklą.</w:t>
      </w:r>
    </w:p>
    <w:p w14:paraId="6B562610" w14:textId="77777777" w:rsidR="005042FB" w:rsidRDefault="005042FB" w:rsidP="005042FB">
      <w:pPr>
        <w:spacing w:after="0" w:line="240" w:lineRule="auto"/>
        <w:rPr>
          <w:rFonts w:ascii="Times New Roman" w:hAnsi="Times New Roman"/>
          <w:lang w:val="lt-LT"/>
        </w:rPr>
      </w:pPr>
    </w:p>
    <w:p w14:paraId="62FF13B8" w14:textId="77777777" w:rsidR="005042FB" w:rsidRDefault="005042FB" w:rsidP="005042FB">
      <w:pPr>
        <w:spacing w:after="0" w:line="240" w:lineRule="auto"/>
        <w:rPr>
          <w:rFonts w:ascii="Times New Roman" w:hAnsi="Times New Roman"/>
          <w:b/>
          <w:lang w:val="lt-LT"/>
        </w:rPr>
      </w:pPr>
      <w:r>
        <w:rPr>
          <w:rFonts w:ascii="Times New Roman" w:hAnsi="Times New Roman"/>
          <w:b/>
          <w:lang w:val="lt-LT"/>
        </w:rPr>
        <w:t xml:space="preserve">Gabapentin Actavis </w:t>
      </w:r>
      <w:r>
        <w:rPr>
          <w:rFonts w:ascii="Times New Roman" w:eastAsia="Times New Roman" w:hAnsi="Times New Roman" w:cs="Times New Roman"/>
          <w:b/>
          <w:lang w:val="lt-LT"/>
        </w:rPr>
        <w:t>sudėtyje yra laktozės</w:t>
      </w:r>
    </w:p>
    <w:p w14:paraId="6EA466DD" w14:textId="0AFCBFE2" w:rsidR="005042FB" w:rsidRDefault="005042FB" w:rsidP="005042FB">
      <w:pPr>
        <w:spacing w:after="0" w:line="240" w:lineRule="auto"/>
        <w:rPr>
          <w:rFonts w:ascii="Times New Roman" w:hAnsi="Times New Roman"/>
          <w:lang w:val="lt-LT"/>
        </w:rPr>
      </w:pPr>
      <w:r>
        <w:rPr>
          <w:rFonts w:ascii="Times New Roman" w:hAnsi="Times New Roman"/>
          <w:lang w:val="lt-LT"/>
        </w:rPr>
        <w:lastRenderedPageBreak/>
        <w:t xml:space="preserve">Kapsulių sudėtyje yra laktozės </w:t>
      </w:r>
      <w:r w:rsidR="003C60C5" w:rsidRPr="003C60C5">
        <w:rPr>
          <w:rFonts w:ascii="Times New Roman" w:hAnsi="Times New Roman"/>
          <w:lang w:val="lt-LT"/>
        </w:rPr>
        <w:t>(</w:t>
      </w:r>
      <w:r w:rsidR="00F358C3" w:rsidRPr="00F358C3">
        <w:rPr>
          <w:rFonts w:ascii="Times New Roman" w:hAnsi="Times New Roman"/>
          <w:lang w:val="lt-LT"/>
        </w:rPr>
        <w:t>tam tikro angliavandenio</w:t>
      </w:r>
      <w:r w:rsidR="003C60C5" w:rsidRPr="003C60C5">
        <w:rPr>
          <w:rFonts w:ascii="Times New Roman" w:hAnsi="Times New Roman"/>
          <w:lang w:val="lt-LT"/>
        </w:rPr>
        <w:t>)</w:t>
      </w:r>
      <w:r>
        <w:rPr>
          <w:rFonts w:ascii="Times New Roman" w:hAnsi="Times New Roman"/>
          <w:lang w:val="lt-LT"/>
        </w:rPr>
        <w:t>. Jeigu gydytojas Jums yra sakęs, kad netoleruojate kokių nors angliavandenių, kreipkitės į jį prieš pradėdami vartoti šį vaistą.</w:t>
      </w:r>
    </w:p>
    <w:p w14:paraId="340B1124" w14:textId="77777777" w:rsidR="005042FB" w:rsidRDefault="005042FB" w:rsidP="005042FB">
      <w:pPr>
        <w:spacing w:after="0" w:line="240" w:lineRule="auto"/>
        <w:rPr>
          <w:rFonts w:ascii="Times New Roman" w:hAnsi="Times New Roman"/>
          <w:lang w:val="lt-LT"/>
        </w:rPr>
      </w:pPr>
    </w:p>
    <w:p w14:paraId="279D584A" w14:textId="77777777" w:rsidR="005042FB" w:rsidRDefault="005042FB" w:rsidP="005042FB">
      <w:pPr>
        <w:spacing w:after="0" w:line="240" w:lineRule="auto"/>
        <w:rPr>
          <w:rFonts w:ascii="Times New Roman" w:hAnsi="Times New Roman"/>
          <w:lang w:val="lt-LT"/>
        </w:rPr>
      </w:pPr>
    </w:p>
    <w:p w14:paraId="5A50C9ED" w14:textId="77777777" w:rsidR="005042FB" w:rsidRDefault="005042FB" w:rsidP="005042FB">
      <w:pPr>
        <w:spacing w:after="0" w:line="240" w:lineRule="auto"/>
        <w:ind w:left="540" w:hanging="540"/>
        <w:rPr>
          <w:rFonts w:ascii="Times New Roman" w:eastAsia="Times New Roman" w:hAnsi="Times New Roman" w:cs="Times New Roman"/>
          <w:b/>
          <w:caps/>
          <w:lang w:val="lt-LT"/>
        </w:rPr>
      </w:pPr>
      <w:r>
        <w:rPr>
          <w:rFonts w:ascii="Times New Roman" w:hAnsi="Times New Roman"/>
          <w:b/>
          <w:lang w:val="lt-LT"/>
        </w:rPr>
        <w:t>3.</w:t>
      </w:r>
      <w:r>
        <w:rPr>
          <w:rFonts w:ascii="Times New Roman" w:hAnsi="Times New Roman"/>
          <w:b/>
          <w:lang w:val="lt-LT"/>
        </w:rPr>
        <w:tab/>
      </w:r>
      <w:r>
        <w:rPr>
          <w:rFonts w:ascii="Times New Roman" w:eastAsia="Times New Roman" w:hAnsi="Times New Roman" w:cs="Times New Roman"/>
          <w:b/>
          <w:lang w:val="lt-LT"/>
        </w:rPr>
        <w:t xml:space="preserve">Kaip vartoti </w:t>
      </w:r>
      <w:r>
        <w:rPr>
          <w:rFonts w:ascii="Times New Roman" w:hAnsi="Times New Roman"/>
          <w:b/>
          <w:lang w:val="lt-LT"/>
        </w:rPr>
        <w:t>Gabapentin Actavis</w:t>
      </w:r>
    </w:p>
    <w:p w14:paraId="685F6808" w14:textId="77777777" w:rsidR="005042FB" w:rsidRDefault="005042FB" w:rsidP="005042FB">
      <w:pPr>
        <w:spacing w:after="0" w:line="240" w:lineRule="auto"/>
        <w:rPr>
          <w:rFonts w:ascii="Times New Roman" w:eastAsia="Times New Roman" w:hAnsi="Times New Roman" w:cs="Times New Roman"/>
          <w:lang w:val="lt-LT"/>
        </w:rPr>
      </w:pPr>
    </w:p>
    <w:p w14:paraId="2F26DA11" w14:textId="77777777" w:rsidR="005042FB" w:rsidRDefault="005042FB" w:rsidP="005042FB">
      <w:pPr>
        <w:spacing w:after="0" w:line="240" w:lineRule="auto"/>
        <w:rPr>
          <w:rFonts w:ascii="Times New Roman" w:hAnsi="Times New Roman"/>
          <w:lang w:val="lt-LT"/>
        </w:rPr>
      </w:pPr>
      <w:r>
        <w:rPr>
          <w:rFonts w:ascii="Times New Roman" w:eastAsia="Times New Roman" w:hAnsi="Times New Roman" w:cs="Times New Roman"/>
          <w:lang w:val="lt-LT"/>
        </w:rPr>
        <w:t>Visada</w:t>
      </w:r>
      <w:r>
        <w:rPr>
          <w:rFonts w:ascii="Times New Roman" w:hAnsi="Times New Roman"/>
          <w:lang w:val="lt-LT"/>
        </w:rPr>
        <w:t xml:space="preserve"> vartokite</w:t>
      </w:r>
      <w:r>
        <w:rPr>
          <w:rFonts w:ascii="Times New Roman" w:eastAsia="Times New Roman" w:hAnsi="Times New Roman" w:cs="Times New Roman"/>
          <w:lang w:val="lt-LT"/>
        </w:rPr>
        <w:t xml:space="preserve"> šį vaistą</w:t>
      </w:r>
      <w:r>
        <w:rPr>
          <w:rFonts w:ascii="Times New Roman" w:hAnsi="Times New Roman"/>
          <w:lang w:val="lt-LT"/>
        </w:rPr>
        <w:t xml:space="preserve"> tiksliai, kaip nurodė gydytojas. Jeigu abejojate, kreipkitės į gydytoją arba vaistininką.</w:t>
      </w:r>
    </w:p>
    <w:p w14:paraId="00888BE1" w14:textId="77777777" w:rsidR="005042FB" w:rsidRDefault="005042FB" w:rsidP="005042FB">
      <w:pPr>
        <w:spacing w:after="0" w:line="240" w:lineRule="auto"/>
        <w:rPr>
          <w:rFonts w:ascii="Times New Roman" w:hAnsi="Times New Roman"/>
          <w:lang w:val="lt-LT"/>
        </w:rPr>
      </w:pPr>
    </w:p>
    <w:p w14:paraId="116AF814" w14:textId="77777777" w:rsidR="003C60C5" w:rsidRDefault="00F358C3" w:rsidP="005042FB">
      <w:pPr>
        <w:spacing w:after="0" w:line="240" w:lineRule="auto"/>
        <w:rPr>
          <w:rFonts w:ascii="Times New Roman" w:hAnsi="Times New Roman"/>
          <w:lang w:val="lt-LT"/>
        </w:rPr>
      </w:pPr>
      <w:r w:rsidRPr="00F358C3">
        <w:rPr>
          <w:rFonts w:ascii="Times New Roman" w:hAnsi="Times New Roman"/>
          <w:lang w:val="lt-LT"/>
        </w:rPr>
        <w:t>Gydytojas nustatys, kokia dozė Jums tinkama.</w:t>
      </w:r>
    </w:p>
    <w:p w14:paraId="4FBBD9BA" w14:textId="77777777" w:rsidR="00F358C3" w:rsidRDefault="00F358C3" w:rsidP="005042FB">
      <w:pPr>
        <w:spacing w:after="0" w:line="240" w:lineRule="auto"/>
        <w:rPr>
          <w:rFonts w:ascii="Times New Roman" w:hAnsi="Times New Roman"/>
          <w:lang w:val="lt-LT"/>
        </w:rPr>
      </w:pPr>
    </w:p>
    <w:p w14:paraId="749C9E54" w14:textId="77777777" w:rsidR="005042FB" w:rsidRPr="0027649B" w:rsidRDefault="005042FB" w:rsidP="005042FB">
      <w:pPr>
        <w:spacing w:after="0" w:line="240" w:lineRule="auto"/>
        <w:rPr>
          <w:rFonts w:ascii="Times New Roman" w:hAnsi="Times New Roman"/>
          <w:b/>
          <w:lang w:val="lt-LT"/>
        </w:rPr>
      </w:pPr>
      <w:r w:rsidRPr="0027649B">
        <w:rPr>
          <w:rFonts w:ascii="Times New Roman" w:hAnsi="Times New Roman"/>
          <w:b/>
          <w:lang w:val="lt-LT"/>
        </w:rPr>
        <w:t>Epilepsija</w:t>
      </w:r>
      <w:r w:rsidR="00F358C3" w:rsidRPr="00C70773">
        <w:rPr>
          <w:rFonts w:ascii="Times New Roman" w:hAnsi="Times New Roman"/>
          <w:b/>
          <w:lang w:val="lt-LT"/>
        </w:rPr>
        <w:t>.</w:t>
      </w:r>
      <w:r w:rsidR="003C60C5" w:rsidRPr="00F358C3">
        <w:rPr>
          <w:b/>
        </w:rPr>
        <w:t xml:space="preserve"> </w:t>
      </w:r>
      <w:r w:rsidR="00F358C3" w:rsidRPr="00C70773">
        <w:rPr>
          <w:rFonts w:ascii="Times New Roman" w:hAnsi="Times New Roman"/>
          <w:b/>
          <w:lang w:val="lt-LT"/>
        </w:rPr>
        <w:t>Rekomenduojama dozė yra</w:t>
      </w:r>
      <w:r w:rsidR="003C60C5" w:rsidRPr="00C70773">
        <w:rPr>
          <w:rFonts w:ascii="Times New Roman" w:hAnsi="Times New Roman"/>
          <w:b/>
          <w:lang w:val="lt-LT"/>
        </w:rPr>
        <w:t>:</w:t>
      </w:r>
    </w:p>
    <w:p w14:paraId="3772F85F" w14:textId="77777777" w:rsidR="005042FB" w:rsidRDefault="005042FB" w:rsidP="005042FB">
      <w:pPr>
        <w:spacing w:after="0" w:line="240" w:lineRule="auto"/>
        <w:rPr>
          <w:rFonts w:ascii="Times New Roman" w:hAnsi="Times New Roman"/>
          <w:lang w:val="lt-LT"/>
        </w:rPr>
      </w:pPr>
    </w:p>
    <w:p w14:paraId="50AF3817" w14:textId="1D59E897" w:rsidR="005042FB" w:rsidRPr="0027649B" w:rsidRDefault="005042FB" w:rsidP="005042FB">
      <w:pPr>
        <w:spacing w:after="0" w:line="240" w:lineRule="auto"/>
        <w:rPr>
          <w:rFonts w:ascii="Times New Roman" w:hAnsi="Times New Roman"/>
          <w:u w:val="single"/>
          <w:lang w:val="lt-LT"/>
        </w:rPr>
      </w:pPr>
      <w:r w:rsidRPr="0027649B">
        <w:rPr>
          <w:rFonts w:ascii="Times New Roman" w:hAnsi="Times New Roman"/>
          <w:u w:val="single"/>
          <w:lang w:val="lt-LT"/>
        </w:rPr>
        <w:t>Suaugusieji ir paaugliai</w:t>
      </w:r>
    </w:p>
    <w:p w14:paraId="6D07B38D" w14:textId="29EE40FE" w:rsidR="005042FB" w:rsidRDefault="00F358C3" w:rsidP="005042FB">
      <w:pPr>
        <w:spacing w:after="0" w:line="240" w:lineRule="auto"/>
        <w:rPr>
          <w:rFonts w:ascii="Times New Roman" w:hAnsi="Times New Roman"/>
          <w:lang w:val="lt-LT"/>
        </w:rPr>
      </w:pPr>
      <w:r w:rsidRPr="00F358C3">
        <w:rPr>
          <w:rFonts w:ascii="Times New Roman" w:eastAsia="Times New Roman" w:hAnsi="Times New Roman" w:cs="Times New Roman"/>
          <w:lang w:val="lt-LT"/>
        </w:rPr>
        <w:t xml:space="preserve">Vartokite tiek kapsulių, kiek Jums yra nurodyta. Paprastai gydytojas palaipsniui nustato tinkamą dozę. </w:t>
      </w:r>
      <w:r>
        <w:rPr>
          <w:rFonts w:ascii="Times New Roman" w:hAnsi="Times New Roman"/>
          <w:lang w:val="lt-LT"/>
        </w:rPr>
        <w:t>P</w:t>
      </w:r>
      <w:r w:rsidR="005042FB">
        <w:rPr>
          <w:rFonts w:ascii="Times New Roman" w:hAnsi="Times New Roman"/>
          <w:lang w:val="lt-LT"/>
        </w:rPr>
        <w:t xml:space="preserve">radinė paros dozė </w:t>
      </w:r>
      <w:r>
        <w:rPr>
          <w:rFonts w:ascii="Times New Roman" w:hAnsi="Times New Roman"/>
          <w:lang w:val="lt-LT"/>
        </w:rPr>
        <w:t xml:space="preserve">paprastai </w:t>
      </w:r>
      <w:r w:rsidR="005042FB">
        <w:rPr>
          <w:rFonts w:ascii="Times New Roman" w:hAnsi="Times New Roman"/>
          <w:lang w:val="lt-LT"/>
        </w:rPr>
        <w:t>yra nuo 300 mg iki 900 mg</w:t>
      </w:r>
      <w:r>
        <w:rPr>
          <w:rFonts w:ascii="Times New Roman" w:hAnsi="Times New Roman"/>
          <w:lang w:val="lt-LT"/>
        </w:rPr>
        <w:t xml:space="preserve"> per parą</w:t>
      </w:r>
      <w:r w:rsidR="005042FB">
        <w:rPr>
          <w:rFonts w:ascii="Times New Roman" w:hAnsi="Times New Roman"/>
          <w:lang w:val="lt-LT"/>
        </w:rPr>
        <w:t>. Vėliau doz</w:t>
      </w:r>
      <w:r>
        <w:rPr>
          <w:rFonts w:ascii="Times New Roman" w:hAnsi="Times New Roman"/>
          <w:lang w:val="lt-LT"/>
        </w:rPr>
        <w:t>ė</w:t>
      </w:r>
      <w:r w:rsidR="005042FB">
        <w:rPr>
          <w:rFonts w:ascii="Times New Roman" w:hAnsi="Times New Roman"/>
          <w:lang w:val="lt-LT"/>
        </w:rPr>
        <w:t xml:space="preserve"> gali </w:t>
      </w:r>
      <w:r>
        <w:rPr>
          <w:rFonts w:ascii="Times New Roman" w:hAnsi="Times New Roman"/>
          <w:lang w:val="lt-LT"/>
        </w:rPr>
        <w:t xml:space="preserve">būti </w:t>
      </w:r>
      <w:r w:rsidR="005042FB">
        <w:rPr>
          <w:rFonts w:ascii="Times New Roman" w:hAnsi="Times New Roman"/>
          <w:lang w:val="lt-LT"/>
        </w:rPr>
        <w:t>palaipsniui didin</w:t>
      </w:r>
      <w:r>
        <w:rPr>
          <w:rFonts w:ascii="Times New Roman" w:hAnsi="Times New Roman"/>
          <w:lang w:val="lt-LT"/>
        </w:rPr>
        <w:t>ama</w:t>
      </w:r>
      <w:r w:rsidR="005042FB">
        <w:rPr>
          <w:rFonts w:ascii="Times New Roman" w:hAnsi="Times New Roman"/>
          <w:lang w:val="lt-LT"/>
        </w:rPr>
        <w:t xml:space="preserve"> iki didžiausios 3600 mg paros dozės</w:t>
      </w:r>
      <w:r w:rsidRPr="00F358C3">
        <w:rPr>
          <w:rFonts w:ascii="Times New Roman" w:hAnsi="Times New Roman"/>
          <w:lang w:val="lt-LT"/>
        </w:rPr>
        <w:t>, kurią gydytojas nurodys išgerti lygiomis dalimis per tris kartus, t. y. vieną dozę ryte, kitą per pietus ir trečią vakare</w:t>
      </w:r>
      <w:r w:rsidR="005042FB">
        <w:rPr>
          <w:rFonts w:ascii="Times New Roman" w:hAnsi="Times New Roman"/>
          <w:lang w:val="lt-LT"/>
        </w:rPr>
        <w:t>.</w:t>
      </w:r>
    </w:p>
    <w:p w14:paraId="5B802953" w14:textId="77777777" w:rsidR="005042FB" w:rsidRDefault="005042FB" w:rsidP="005042FB">
      <w:pPr>
        <w:spacing w:after="0" w:line="240" w:lineRule="auto"/>
        <w:rPr>
          <w:rFonts w:ascii="Times New Roman" w:hAnsi="Times New Roman"/>
          <w:lang w:val="lt-LT"/>
        </w:rPr>
      </w:pPr>
    </w:p>
    <w:p w14:paraId="5EBE2DCA" w14:textId="18FED5DA" w:rsidR="005042FB" w:rsidRPr="0027649B" w:rsidRDefault="005042FB" w:rsidP="005042FB">
      <w:pPr>
        <w:spacing w:after="0" w:line="240" w:lineRule="auto"/>
        <w:rPr>
          <w:rFonts w:ascii="Times New Roman" w:hAnsi="Times New Roman"/>
          <w:u w:val="single"/>
          <w:lang w:val="lt-LT"/>
        </w:rPr>
      </w:pPr>
      <w:r w:rsidRPr="0027649B">
        <w:rPr>
          <w:rFonts w:ascii="Times New Roman" w:hAnsi="Times New Roman"/>
          <w:u w:val="single"/>
          <w:lang w:val="lt-LT"/>
        </w:rPr>
        <w:t>6</w:t>
      </w:r>
      <w:r w:rsidR="00D71D85">
        <w:rPr>
          <w:rFonts w:ascii="Times New Roman" w:hAnsi="Times New Roman"/>
          <w:u w:val="single"/>
          <w:lang w:val="lt-LT"/>
        </w:rPr>
        <w:t> </w:t>
      </w:r>
      <w:r w:rsidRPr="0027649B">
        <w:rPr>
          <w:rFonts w:ascii="Times New Roman" w:hAnsi="Times New Roman"/>
          <w:u w:val="single"/>
          <w:lang w:val="lt-LT"/>
        </w:rPr>
        <w:t>metų ir vyresni vaikai</w:t>
      </w:r>
    </w:p>
    <w:p w14:paraId="40EF9A04" w14:textId="47C615FA" w:rsidR="005042FB" w:rsidRDefault="00F358C3" w:rsidP="005042FB">
      <w:pPr>
        <w:spacing w:after="0" w:line="240" w:lineRule="auto"/>
        <w:rPr>
          <w:rFonts w:ascii="Times New Roman" w:hAnsi="Times New Roman"/>
          <w:lang w:val="lt-LT"/>
        </w:rPr>
      </w:pPr>
      <w:r w:rsidRPr="00F358C3">
        <w:rPr>
          <w:rFonts w:ascii="Times New Roman" w:hAnsi="Times New Roman"/>
          <w:lang w:val="lt-LT"/>
        </w:rPr>
        <w:t>Jūsų vaikui reikalingą vaisto dozę nustatys gydytojas, apskaičiavęs pagal vaiko svorį</w:t>
      </w:r>
      <w:r w:rsidR="005042FB">
        <w:rPr>
          <w:rFonts w:ascii="Times New Roman" w:hAnsi="Times New Roman"/>
          <w:lang w:val="lt-LT"/>
        </w:rPr>
        <w:t xml:space="preserve">. Gydymas pradedamas maža pradine doze, kuri palaipsniui maždaug </w:t>
      </w:r>
      <w:r>
        <w:rPr>
          <w:rFonts w:ascii="Times New Roman" w:hAnsi="Times New Roman"/>
          <w:lang w:val="lt-LT"/>
        </w:rPr>
        <w:t xml:space="preserve">per </w:t>
      </w:r>
      <w:r w:rsidR="005042FB">
        <w:rPr>
          <w:rFonts w:ascii="Times New Roman" w:hAnsi="Times New Roman"/>
          <w:lang w:val="lt-LT"/>
        </w:rPr>
        <w:t>tris dienas padidin</w:t>
      </w:r>
      <w:r>
        <w:rPr>
          <w:rFonts w:ascii="Times New Roman" w:hAnsi="Times New Roman"/>
          <w:lang w:val="lt-LT"/>
        </w:rPr>
        <w:t>ama</w:t>
      </w:r>
      <w:r w:rsidR="005042FB">
        <w:rPr>
          <w:rFonts w:ascii="Times New Roman" w:hAnsi="Times New Roman"/>
          <w:lang w:val="lt-LT"/>
        </w:rPr>
        <w:t>. Įprasta paros dozė epilepsijai kontroliuoti yra 25</w:t>
      </w:r>
      <w:r w:rsidR="005042FB">
        <w:rPr>
          <w:rFonts w:ascii="Times New Roman" w:hAnsi="Times New Roman"/>
          <w:lang w:val="lt-LT"/>
        </w:rPr>
        <w:noBreakHyphen/>
        <w:t>35 mg/kg.</w:t>
      </w:r>
      <w:r w:rsidRPr="001C24A4">
        <w:rPr>
          <w:lang w:val="lt-LT"/>
        </w:rPr>
        <w:t xml:space="preserve"> </w:t>
      </w:r>
      <w:r w:rsidRPr="00F358C3">
        <w:rPr>
          <w:rFonts w:ascii="Times New Roman" w:hAnsi="Times New Roman"/>
          <w:lang w:val="lt-LT"/>
        </w:rPr>
        <w:t>Ši dozė paprastai padalijama į tris dalis ir kiekvieną dieną kapsules reikia gerti ryte, per pietus ir vakare.</w:t>
      </w:r>
    </w:p>
    <w:p w14:paraId="42F45A0E" w14:textId="77777777" w:rsidR="005042FB" w:rsidRDefault="005042FB" w:rsidP="005042FB">
      <w:pPr>
        <w:spacing w:after="0" w:line="240" w:lineRule="auto"/>
        <w:rPr>
          <w:rFonts w:ascii="Times New Roman" w:hAnsi="Times New Roman"/>
          <w:lang w:val="lt-LT"/>
        </w:rPr>
      </w:pPr>
    </w:p>
    <w:p w14:paraId="332F9351" w14:textId="77777777" w:rsidR="005042FB" w:rsidRDefault="005042FB" w:rsidP="005042FB">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Vartojimas vaikams ir paaugliams</w:t>
      </w:r>
    </w:p>
    <w:p w14:paraId="43336829" w14:textId="15460358" w:rsidR="005042FB" w:rsidRDefault="005042FB" w:rsidP="005042FB">
      <w:pPr>
        <w:spacing w:after="0" w:line="240" w:lineRule="auto"/>
        <w:rPr>
          <w:rFonts w:ascii="Times New Roman" w:hAnsi="Times New Roman"/>
          <w:lang w:val="lt-LT"/>
        </w:rPr>
      </w:pPr>
      <w:r>
        <w:rPr>
          <w:rFonts w:ascii="Times New Roman" w:hAnsi="Times New Roman"/>
          <w:lang w:val="lt-LT"/>
        </w:rPr>
        <w:t>Gabapentin Actavis nerekomenduojama vartoti jaunesniems kaip 6</w:t>
      </w:r>
      <w:r w:rsidR="00D71D85">
        <w:rPr>
          <w:rFonts w:ascii="Times New Roman" w:hAnsi="Times New Roman"/>
          <w:lang w:val="lt-LT"/>
        </w:rPr>
        <w:t> </w:t>
      </w:r>
      <w:r>
        <w:rPr>
          <w:rFonts w:ascii="Times New Roman" w:hAnsi="Times New Roman"/>
          <w:lang w:val="lt-LT"/>
        </w:rPr>
        <w:t>metų vaikams.</w:t>
      </w:r>
    </w:p>
    <w:p w14:paraId="262FCFA7" w14:textId="77777777" w:rsidR="005042FB" w:rsidRDefault="005042FB" w:rsidP="005042FB">
      <w:pPr>
        <w:spacing w:after="0" w:line="240" w:lineRule="auto"/>
        <w:rPr>
          <w:rFonts w:ascii="Times New Roman" w:hAnsi="Times New Roman"/>
          <w:b/>
          <w:lang w:val="lt-LT"/>
        </w:rPr>
      </w:pPr>
    </w:p>
    <w:p w14:paraId="133DFC95" w14:textId="77777777" w:rsidR="005042FB" w:rsidRPr="0027649B" w:rsidRDefault="005042FB" w:rsidP="005042FB">
      <w:pPr>
        <w:spacing w:after="0" w:line="240" w:lineRule="auto"/>
        <w:rPr>
          <w:rFonts w:ascii="Times New Roman" w:hAnsi="Times New Roman"/>
          <w:b/>
          <w:lang w:val="lt-LT"/>
        </w:rPr>
      </w:pPr>
      <w:r w:rsidRPr="0027649B">
        <w:rPr>
          <w:rFonts w:ascii="Times New Roman" w:hAnsi="Times New Roman"/>
          <w:b/>
          <w:lang w:val="lt-LT"/>
        </w:rPr>
        <w:t>Periferinis neuropatinis skausmas</w:t>
      </w:r>
      <w:r w:rsidR="00A14757">
        <w:rPr>
          <w:rFonts w:ascii="Times New Roman" w:hAnsi="Times New Roman"/>
          <w:b/>
          <w:lang w:val="lt-LT"/>
        </w:rPr>
        <w:t>. Rekomenduojama dozė yra:</w:t>
      </w:r>
    </w:p>
    <w:p w14:paraId="4C0F9B79" w14:textId="77777777" w:rsidR="005042FB" w:rsidRDefault="005042FB" w:rsidP="005042FB">
      <w:pPr>
        <w:spacing w:after="0" w:line="240" w:lineRule="auto"/>
        <w:rPr>
          <w:rFonts w:ascii="Times New Roman" w:hAnsi="Times New Roman"/>
        </w:rPr>
      </w:pPr>
    </w:p>
    <w:p w14:paraId="0DCC4568" w14:textId="77777777" w:rsidR="005042FB" w:rsidRPr="0027649B" w:rsidRDefault="005042FB" w:rsidP="005042FB">
      <w:pPr>
        <w:spacing w:after="0" w:line="240" w:lineRule="auto"/>
        <w:rPr>
          <w:rFonts w:ascii="Times New Roman" w:hAnsi="Times New Roman"/>
          <w:u w:val="single"/>
        </w:rPr>
      </w:pPr>
      <w:r w:rsidRPr="0027649B">
        <w:rPr>
          <w:rFonts w:ascii="Times New Roman" w:hAnsi="Times New Roman"/>
          <w:u w:val="single"/>
          <w:lang w:val="lt-LT"/>
        </w:rPr>
        <w:t>Suaugusieji:</w:t>
      </w:r>
    </w:p>
    <w:p w14:paraId="708F4F17" w14:textId="0E307837" w:rsidR="005042FB" w:rsidRDefault="00A14757" w:rsidP="005042FB">
      <w:pPr>
        <w:spacing w:after="0" w:line="240" w:lineRule="auto"/>
        <w:rPr>
          <w:rFonts w:ascii="Times New Roman" w:hAnsi="Times New Roman"/>
          <w:lang w:val="lt-LT"/>
        </w:rPr>
      </w:pPr>
      <w:r w:rsidRPr="00A14757">
        <w:rPr>
          <w:rFonts w:ascii="Times New Roman" w:eastAsia="Times New Roman" w:hAnsi="Times New Roman" w:cs="Times New Roman"/>
          <w:lang w:val="lt-LT"/>
        </w:rPr>
        <w:t>Vartokite tiek kapsulių, kiek nurodė gydytojas. Paprastai gydytojas palaipsniui nustato tinkamą dozę.</w:t>
      </w:r>
      <w:r>
        <w:rPr>
          <w:rFonts w:ascii="Times New Roman" w:eastAsia="Times New Roman" w:hAnsi="Times New Roman" w:cs="Times New Roman"/>
          <w:lang w:val="lt-LT"/>
        </w:rPr>
        <w:t xml:space="preserve"> </w:t>
      </w:r>
      <w:r>
        <w:rPr>
          <w:rFonts w:ascii="Times New Roman" w:hAnsi="Times New Roman"/>
          <w:lang w:val="lt-LT"/>
        </w:rPr>
        <w:t>P</w:t>
      </w:r>
      <w:r w:rsidR="005042FB">
        <w:rPr>
          <w:rFonts w:ascii="Times New Roman" w:hAnsi="Times New Roman"/>
          <w:lang w:val="lt-LT"/>
        </w:rPr>
        <w:t>radinė paros dozė yra nuo 300 mg iki 900 mg</w:t>
      </w:r>
      <w:r>
        <w:rPr>
          <w:rFonts w:ascii="Times New Roman" w:hAnsi="Times New Roman"/>
          <w:lang w:val="lt-LT"/>
        </w:rPr>
        <w:t xml:space="preserve"> per parą</w:t>
      </w:r>
      <w:r w:rsidR="005042FB">
        <w:rPr>
          <w:rFonts w:ascii="Times New Roman" w:hAnsi="Times New Roman"/>
          <w:lang w:val="lt-LT"/>
        </w:rPr>
        <w:t>. Vėliau doz</w:t>
      </w:r>
      <w:r>
        <w:rPr>
          <w:rFonts w:ascii="Times New Roman" w:hAnsi="Times New Roman"/>
          <w:lang w:val="lt-LT"/>
        </w:rPr>
        <w:t>ė</w:t>
      </w:r>
      <w:r w:rsidR="005042FB">
        <w:rPr>
          <w:rFonts w:ascii="Times New Roman" w:hAnsi="Times New Roman"/>
          <w:lang w:val="lt-LT"/>
        </w:rPr>
        <w:t xml:space="preserve"> gali </w:t>
      </w:r>
      <w:r>
        <w:rPr>
          <w:rFonts w:ascii="Times New Roman" w:hAnsi="Times New Roman"/>
          <w:lang w:val="lt-LT"/>
        </w:rPr>
        <w:t xml:space="preserve">būti </w:t>
      </w:r>
      <w:r w:rsidR="005042FB">
        <w:rPr>
          <w:rFonts w:ascii="Times New Roman" w:hAnsi="Times New Roman"/>
          <w:lang w:val="lt-LT"/>
        </w:rPr>
        <w:t>palaipsniui didin</w:t>
      </w:r>
      <w:r>
        <w:rPr>
          <w:rFonts w:ascii="Times New Roman" w:hAnsi="Times New Roman"/>
          <w:lang w:val="lt-LT"/>
        </w:rPr>
        <w:t>ama</w:t>
      </w:r>
      <w:r w:rsidR="005042FB">
        <w:rPr>
          <w:rFonts w:ascii="Times New Roman" w:hAnsi="Times New Roman"/>
          <w:lang w:val="lt-LT"/>
        </w:rPr>
        <w:t xml:space="preserve"> iki didžiausios 3600 mg paros dozės.</w:t>
      </w:r>
      <w:r>
        <w:rPr>
          <w:rFonts w:ascii="Times New Roman" w:hAnsi="Times New Roman"/>
          <w:lang w:val="lt-LT"/>
        </w:rPr>
        <w:t xml:space="preserve"> G</w:t>
      </w:r>
      <w:r w:rsidRPr="00A14757">
        <w:rPr>
          <w:rFonts w:ascii="Times New Roman" w:hAnsi="Times New Roman"/>
          <w:lang w:val="lt-LT"/>
        </w:rPr>
        <w:t xml:space="preserve">ydytojas nurodys </w:t>
      </w:r>
      <w:r>
        <w:rPr>
          <w:rFonts w:ascii="Times New Roman" w:hAnsi="Times New Roman"/>
          <w:lang w:val="lt-LT"/>
        </w:rPr>
        <w:t xml:space="preserve">ją </w:t>
      </w:r>
      <w:r w:rsidRPr="00A14757">
        <w:rPr>
          <w:rFonts w:ascii="Times New Roman" w:hAnsi="Times New Roman"/>
          <w:lang w:val="lt-LT"/>
        </w:rPr>
        <w:t>išgerti lygiomis dalimis per tris kartus, t. y. vieną dozę ryte, kitą – per pietus ir trečią – vakare.</w:t>
      </w:r>
    </w:p>
    <w:p w14:paraId="44DA1AEB" w14:textId="77777777" w:rsidR="005042FB" w:rsidRDefault="005042FB" w:rsidP="005042FB">
      <w:pPr>
        <w:spacing w:after="0" w:line="240" w:lineRule="auto"/>
        <w:rPr>
          <w:rFonts w:ascii="Times New Roman" w:hAnsi="Times New Roman"/>
          <w:lang w:val="lt-LT"/>
        </w:rPr>
      </w:pPr>
    </w:p>
    <w:p w14:paraId="187BC08D" w14:textId="77777777" w:rsidR="00A14757" w:rsidRPr="00A14757" w:rsidRDefault="00A14757" w:rsidP="00A14757">
      <w:pPr>
        <w:spacing w:after="0" w:line="240" w:lineRule="auto"/>
        <w:rPr>
          <w:rFonts w:ascii="Times New Roman" w:hAnsi="Times New Roman"/>
          <w:b/>
          <w:lang w:val="lt-LT"/>
        </w:rPr>
      </w:pPr>
      <w:r w:rsidRPr="00A14757">
        <w:rPr>
          <w:rFonts w:ascii="Times New Roman" w:hAnsi="Times New Roman"/>
          <w:b/>
          <w:lang w:val="lt-LT"/>
        </w:rPr>
        <w:t>Jeigu sergate inkstų ligomis arba Jums atliekama hemodializė</w:t>
      </w:r>
    </w:p>
    <w:p w14:paraId="5E969C7D" w14:textId="60781E43" w:rsidR="005042FB" w:rsidRDefault="00A14757" w:rsidP="00A14757">
      <w:pPr>
        <w:spacing w:after="0" w:line="240" w:lineRule="auto"/>
        <w:rPr>
          <w:rFonts w:ascii="Times New Roman" w:hAnsi="Times New Roman"/>
          <w:lang w:val="lt-LT"/>
        </w:rPr>
      </w:pPr>
      <w:r w:rsidRPr="00A14757">
        <w:rPr>
          <w:rFonts w:ascii="Times New Roman" w:hAnsi="Times New Roman"/>
          <w:lang w:val="lt-LT"/>
        </w:rPr>
        <w:t>Jeigu sergate inkstų ligomis arba Jums atliekama hemodializė, Jūsų gydytojas gali Jums paskirti</w:t>
      </w:r>
      <w:r>
        <w:rPr>
          <w:rFonts w:ascii="Times New Roman" w:hAnsi="Times New Roman"/>
          <w:lang w:val="lt-LT"/>
        </w:rPr>
        <w:t xml:space="preserve"> kitokį vaisto dozavimo planą ir (arba) </w:t>
      </w:r>
      <w:r w:rsidRPr="00A14757">
        <w:rPr>
          <w:rFonts w:ascii="Times New Roman" w:hAnsi="Times New Roman"/>
          <w:lang w:val="lt-LT"/>
        </w:rPr>
        <w:t>dozę.</w:t>
      </w:r>
    </w:p>
    <w:p w14:paraId="52FE5B40" w14:textId="77777777" w:rsidR="00A14757" w:rsidRDefault="00A14757" w:rsidP="00A14757">
      <w:pPr>
        <w:spacing w:after="0" w:line="240" w:lineRule="auto"/>
        <w:rPr>
          <w:rFonts w:ascii="Times New Roman" w:hAnsi="Times New Roman"/>
          <w:lang w:val="lt-LT"/>
        </w:rPr>
      </w:pPr>
    </w:p>
    <w:p w14:paraId="02FF790D" w14:textId="287B2F49" w:rsidR="005042FB" w:rsidRDefault="005042FB" w:rsidP="005042FB">
      <w:pPr>
        <w:spacing w:after="0" w:line="240" w:lineRule="auto"/>
        <w:rPr>
          <w:rFonts w:ascii="Times New Roman" w:hAnsi="Times New Roman"/>
          <w:lang w:val="lt-LT"/>
        </w:rPr>
      </w:pPr>
      <w:r w:rsidRPr="0027649B">
        <w:rPr>
          <w:rFonts w:ascii="Times New Roman" w:hAnsi="Times New Roman"/>
          <w:b/>
          <w:lang w:val="lt-LT"/>
        </w:rPr>
        <w:t>Jeigu esate senyvas pacientas (vyresnis kaip 65</w:t>
      </w:r>
      <w:r w:rsidR="00D71D85">
        <w:rPr>
          <w:rFonts w:ascii="Times New Roman" w:hAnsi="Times New Roman"/>
          <w:b/>
          <w:lang w:val="lt-LT"/>
        </w:rPr>
        <w:t> </w:t>
      </w:r>
      <w:r w:rsidRPr="0027649B">
        <w:rPr>
          <w:rFonts w:ascii="Times New Roman" w:hAnsi="Times New Roman"/>
          <w:b/>
          <w:lang w:val="lt-LT"/>
        </w:rPr>
        <w:t>metų)</w:t>
      </w:r>
      <w:r>
        <w:rPr>
          <w:rFonts w:ascii="Times New Roman" w:hAnsi="Times New Roman"/>
          <w:lang w:val="lt-LT"/>
        </w:rPr>
        <w:t>, turite vartoti įprastą Gabapentin Actavis dozę</w:t>
      </w:r>
      <w:r w:rsidR="00A14757">
        <w:rPr>
          <w:rFonts w:ascii="Times New Roman" w:hAnsi="Times New Roman"/>
          <w:lang w:val="lt-LT"/>
        </w:rPr>
        <w:t xml:space="preserve">, </w:t>
      </w:r>
      <w:r w:rsidR="00A14757" w:rsidRPr="00A14757">
        <w:rPr>
          <w:rFonts w:ascii="Times New Roman" w:hAnsi="Times New Roman"/>
          <w:lang w:val="lt-LT"/>
        </w:rPr>
        <w:t>išskyrus tada, jeigu sergate inkstų liga</w:t>
      </w:r>
      <w:r>
        <w:rPr>
          <w:rFonts w:ascii="Times New Roman" w:hAnsi="Times New Roman"/>
          <w:lang w:val="lt-LT"/>
        </w:rPr>
        <w:t>. Vartokite Gabapentin Actavis tol, kol gydytojas lieps nutraukti gydymą.</w:t>
      </w:r>
      <w:r w:rsidR="00A14757" w:rsidRPr="001C24A4">
        <w:rPr>
          <w:rFonts w:ascii="Times New Roman" w:hAnsi="Times New Roman" w:cs="Times New Roman"/>
          <w:lang w:val="lt-LT"/>
        </w:rPr>
        <w:t xml:space="preserve"> </w:t>
      </w:r>
      <w:r w:rsidR="00A14757" w:rsidRPr="00A14757">
        <w:rPr>
          <w:rFonts w:ascii="Times New Roman" w:hAnsi="Times New Roman"/>
          <w:lang w:val="lt-LT"/>
        </w:rPr>
        <w:t>Jeigu sergate inkstų lig</w:t>
      </w:r>
      <w:r w:rsidR="00A14757">
        <w:rPr>
          <w:rFonts w:ascii="Times New Roman" w:hAnsi="Times New Roman"/>
          <w:lang w:val="lt-LT"/>
        </w:rPr>
        <w:t>a, gydytojas gali skirti kitokį gydymo planą</w:t>
      </w:r>
      <w:r w:rsidR="00A14757" w:rsidRPr="00A14757">
        <w:rPr>
          <w:rFonts w:ascii="Times New Roman" w:hAnsi="Times New Roman"/>
          <w:lang w:val="lt-LT"/>
        </w:rPr>
        <w:t xml:space="preserve"> ir (arba) dozę.</w:t>
      </w:r>
    </w:p>
    <w:p w14:paraId="1DD39030" w14:textId="77777777" w:rsidR="005042FB" w:rsidRDefault="005042FB" w:rsidP="005042FB">
      <w:pPr>
        <w:spacing w:after="0" w:line="240" w:lineRule="auto"/>
        <w:rPr>
          <w:rFonts w:ascii="Times New Roman" w:hAnsi="Times New Roman"/>
          <w:lang w:val="lt-LT"/>
        </w:rPr>
      </w:pPr>
    </w:p>
    <w:p w14:paraId="584F3836" w14:textId="77777777" w:rsidR="00A14757" w:rsidRDefault="00A14757" w:rsidP="005042FB">
      <w:pPr>
        <w:spacing w:after="0" w:line="240" w:lineRule="auto"/>
        <w:rPr>
          <w:rFonts w:ascii="Times New Roman" w:hAnsi="Times New Roman"/>
          <w:lang w:val="lt-LT"/>
        </w:rPr>
      </w:pPr>
      <w:r w:rsidRPr="00A14757">
        <w:rPr>
          <w:rFonts w:ascii="Times New Roman" w:hAnsi="Times New Roman"/>
          <w:lang w:val="lt-LT"/>
        </w:rPr>
        <w:t>Jeigu manote, kad Gabapentin Actavis veikia per</w:t>
      </w:r>
      <w:r>
        <w:rPr>
          <w:rFonts w:ascii="Times New Roman" w:hAnsi="Times New Roman"/>
          <w:lang w:val="lt-LT"/>
        </w:rPr>
        <w:t xml:space="preserve"> stipriai arba per silpnai, kaip</w:t>
      </w:r>
      <w:r w:rsidRPr="00A14757">
        <w:rPr>
          <w:rFonts w:ascii="Times New Roman" w:hAnsi="Times New Roman"/>
          <w:lang w:val="lt-LT"/>
        </w:rPr>
        <w:t xml:space="preserve"> galima greičiau pasakykite gydytojui arba vaistininkui.</w:t>
      </w:r>
    </w:p>
    <w:p w14:paraId="31B1DA39" w14:textId="77777777" w:rsidR="005042FB" w:rsidRDefault="005042FB" w:rsidP="005042FB">
      <w:pPr>
        <w:spacing w:after="0" w:line="240" w:lineRule="auto"/>
        <w:rPr>
          <w:rFonts w:ascii="Times New Roman" w:hAnsi="Times New Roman"/>
          <w:lang w:val="lt-LT"/>
        </w:rPr>
      </w:pPr>
    </w:p>
    <w:p w14:paraId="0F0D8FCE" w14:textId="77777777" w:rsidR="00BB6155" w:rsidRPr="00BB6155" w:rsidRDefault="00BB6155" w:rsidP="00BB6155">
      <w:pPr>
        <w:spacing w:after="0" w:line="240" w:lineRule="auto"/>
        <w:rPr>
          <w:rFonts w:ascii="Times New Roman" w:hAnsi="Times New Roman"/>
          <w:b/>
          <w:lang w:val="lt-LT"/>
        </w:rPr>
      </w:pPr>
      <w:r w:rsidRPr="00BB6155">
        <w:rPr>
          <w:rFonts w:ascii="Times New Roman" w:hAnsi="Times New Roman"/>
          <w:b/>
          <w:lang w:val="lt-LT"/>
        </w:rPr>
        <w:t>Vartojimo metodas</w:t>
      </w:r>
    </w:p>
    <w:p w14:paraId="1652962C" w14:textId="77777777" w:rsidR="00BB6155" w:rsidRPr="00BB6155" w:rsidRDefault="00BB6155" w:rsidP="00BB6155">
      <w:pPr>
        <w:spacing w:after="0" w:line="240" w:lineRule="auto"/>
        <w:rPr>
          <w:rFonts w:ascii="Times New Roman" w:hAnsi="Times New Roman"/>
          <w:lang w:val="lt-LT"/>
        </w:rPr>
      </w:pPr>
      <w:r w:rsidRPr="00BB6155">
        <w:rPr>
          <w:rFonts w:ascii="Times New Roman" w:hAnsi="Times New Roman"/>
          <w:lang w:val="lt-LT"/>
        </w:rPr>
        <w:lastRenderedPageBreak/>
        <w:t>Gabapentin Actavis reikia vartoti per burną. Visada reikia nuryti kapsulę visą, gausiai užgeriant vandeniu, su maistu arba be jo.</w:t>
      </w:r>
    </w:p>
    <w:p w14:paraId="7957E2A2" w14:textId="77777777" w:rsidR="00BB6155" w:rsidRDefault="00BB6155" w:rsidP="00BB6155">
      <w:pPr>
        <w:spacing w:after="0" w:line="240" w:lineRule="auto"/>
        <w:rPr>
          <w:rFonts w:ascii="Times New Roman" w:hAnsi="Times New Roman"/>
          <w:lang w:val="lt-LT"/>
        </w:rPr>
      </w:pPr>
      <w:r w:rsidRPr="00BB6155">
        <w:rPr>
          <w:rFonts w:ascii="Times New Roman" w:hAnsi="Times New Roman"/>
          <w:lang w:val="lt-LT"/>
        </w:rPr>
        <w:t>Vartokite Gabapentin Actavis tol, kol gydytojas nurodys nutraukti gydymą.</w:t>
      </w:r>
    </w:p>
    <w:p w14:paraId="3B9E5A16" w14:textId="77777777" w:rsidR="00BB6155" w:rsidRDefault="00BB6155" w:rsidP="00BB6155">
      <w:pPr>
        <w:spacing w:after="0" w:line="240" w:lineRule="auto"/>
        <w:rPr>
          <w:rFonts w:ascii="Times New Roman" w:hAnsi="Times New Roman"/>
          <w:lang w:val="lt-LT"/>
        </w:rPr>
      </w:pPr>
    </w:p>
    <w:p w14:paraId="44F2D3C9" w14:textId="77777777" w:rsidR="005042FB" w:rsidRDefault="005042FB" w:rsidP="005042FB">
      <w:pPr>
        <w:spacing w:after="0" w:line="240" w:lineRule="auto"/>
        <w:rPr>
          <w:rFonts w:ascii="Times New Roman" w:hAnsi="Times New Roman"/>
          <w:b/>
          <w:lang w:val="lt-LT"/>
        </w:rPr>
      </w:pPr>
      <w:r>
        <w:rPr>
          <w:rFonts w:ascii="Times New Roman" w:eastAsia="Times New Roman" w:hAnsi="Times New Roman" w:cs="Times New Roman"/>
          <w:b/>
          <w:lang w:val="lt-LT"/>
        </w:rPr>
        <w:t>Ką daryti pavartojus</w:t>
      </w:r>
      <w:r>
        <w:rPr>
          <w:b/>
        </w:rPr>
        <w:t xml:space="preserve"> </w:t>
      </w:r>
      <w:r w:rsidRPr="0027649B">
        <w:rPr>
          <w:rFonts w:ascii="Times New Roman" w:hAnsi="Times New Roman"/>
          <w:b/>
        </w:rPr>
        <w:t>per didelę Gabapentin Actavis dozę</w:t>
      </w:r>
      <w:r w:rsidRPr="00A14757">
        <w:rPr>
          <w:rFonts w:ascii="Times New Roman" w:eastAsia="Times New Roman" w:hAnsi="Times New Roman" w:cs="Times New Roman"/>
          <w:b/>
          <w:lang w:val="lt-LT"/>
        </w:rPr>
        <w:t>?</w:t>
      </w:r>
    </w:p>
    <w:p w14:paraId="32B39F09"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Jeigu išgėrėte, kas nors kitas išgėrė per daug kapsulių arba galvojate, kad kapsulių nurijo vaikas, nedelsdami kreipkitės į gydytoją arba vykite į artimiausios ligoninės priėmimo skyrių. Gabapentin Actavis gali sukelti mieguistumą, taigi rekomenduojama pačiam nevairuoti automobilio. Paprašykite, kad pas gydytoją arba į ligoninę nuvežtų kas nors kitas arba išsikvieskite greitąją pagalbą.</w:t>
      </w:r>
      <w:r>
        <w:rPr>
          <w:rFonts w:ascii="Times New Roman" w:eastAsia="Times New Roman" w:hAnsi="Times New Roman" w:cs="Times New Roman"/>
          <w:lang w:val="lt-LT"/>
        </w:rPr>
        <w:t xml:space="preserve"> </w:t>
      </w:r>
      <w:r w:rsidR="00BB6155" w:rsidRPr="00BB6155">
        <w:rPr>
          <w:rFonts w:ascii="Times New Roman" w:eastAsia="Times New Roman" w:hAnsi="Times New Roman" w:cs="Times New Roman"/>
          <w:lang w:val="lt-LT"/>
        </w:rPr>
        <w:t>Pasiimkite likusias kapsules, talpyklę ir etiketę, kad ligoninėje galėtų tiksliai nustatyti, kokio vaisto išgėrėte.</w:t>
      </w:r>
      <w:r w:rsidR="00BB6155">
        <w:rPr>
          <w:rFonts w:ascii="Times New Roman" w:eastAsia="Times New Roman" w:hAnsi="Times New Roman" w:cs="Times New Roman"/>
          <w:lang w:val="lt-LT"/>
        </w:rPr>
        <w:t xml:space="preserve"> </w:t>
      </w:r>
      <w:r>
        <w:rPr>
          <w:rFonts w:ascii="Times New Roman" w:eastAsia="Times New Roman" w:hAnsi="Times New Roman" w:cs="Times New Roman"/>
          <w:lang w:val="lt-LT"/>
        </w:rPr>
        <w:t>Perdozavimo simptomai: svaigulys, dvejinimasis akyse, neaiški kalba, sąmonės praradimas, mieguistumas, apsnūdimas ir lengvas viduriavimas.</w:t>
      </w:r>
    </w:p>
    <w:p w14:paraId="2FE8EE05" w14:textId="77777777" w:rsidR="005042FB" w:rsidRDefault="005042FB" w:rsidP="005042FB">
      <w:pPr>
        <w:spacing w:after="0" w:line="240" w:lineRule="auto"/>
        <w:rPr>
          <w:rFonts w:ascii="Times New Roman" w:hAnsi="Times New Roman"/>
          <w:lang w:val="lt-LT"/>
        </w:rPr>
      </w:pPr>
    </w:p>
    <w:p w14:paraId="15FFEFD0" w14:textId="77777777" w:rsidR="005042FB" w:rsidRDefault="005042FB" w:rsidP="005042FB">
      <w:pPr>
        <w:spacing w:after="0" w:line="240" w:lineRule="auto"/>
        <w:rPr>
          <w:rFonts w:ascii="Times New Roman" w:hAnsi="Times New Roman"/>
          <w:b/>
          <w:lang w:val="lt-LT"/>
        </w:rPr>
      </w:pPr>
      <w:r>
        <w:rPr>
          <w:rFonts w:ascii="Times New Roman" w:hAnsi="Times New Roman"/>
          <w:b/>
          <w:lang w:val="lt-LT"/>
        </w:rPr>
        <w:t>Pamiršus pavartoti Gabapentin Actavis</w:t>
      </w:r>
    </w:p>
    <w:p w14:paraId="169FC8AB"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Jeigu pamiršote pavartoti dozę, išgerkite ją iš karto, kai tik prisiminsite, išskyrus atvejus, kai arti kitos dozės vartojimo laikas. Negalima vartoti dvigubos dozės norint kompensuoti praleistą dozę.</w:t>
      </w:r>
    </w:p>
    <w:p w14:paraId="0AE21440" w14:textId="77777777" w:rsidR="005042FB" w:rsidRDefault="005042FB" w:rsidP="005042FB">
      <w:pPr>
        <w:spacing w:after="0" w:line="240" w:lineRule="auto"/>
        <w:rPr>
          <w:rFonts w:ascii="Times New Roman" w:hAnsi="Times New Roman"/>
          <w:lang w:val="lt-LT"/>
        </w:rPr>
      </w:pPr>
    </w:p>
    <w:p w14:paraId="1E2FA3B5" w14:textId="77777777" w:rsidR="005042FB" w:rsidRDefault="005042FB" w:rsidP="005042FB">
      <w:pPr>
        <w:spacing w:after="0" w:line="240" w:lineRule="auto"/>
        <w:rPr>
          <w:rFonts w:ascii="Times New Roman" w:hAnsi="Times New Roman"/>
          <w:b/>
          <w:lang w:val="lt-LT"/>
        </w:rPr>
      </w:pPr>
      <w:r>
        <w:rPr>
          <w:rFonts w:ascii="Times New Roman" w:hAnsi="Times New Roman"/>
          <w:b/>
          <w:lang w:val="lt-LT"/>
        </w:rPr>
        <w:t>Nustojus vartoti Gabapentin Actavis</w:t>
      </w:r>
    </w:p>
    <w:p w14:paraId="24A82308"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Nutraukti Gabapentin Actavis vartojimo negalima tol, kol gydytojas nurodys baigti gydymą. Baigiant gydymą, vaisto vartojimą reikia nutraukti palaipsniui ne greičiau kaip per vieną savaitę. Staigiai nutraukus Gabapentin Actavis vartojimą arba gydymą nutraukus ankščiau nei nurodė gydytojas, padidėja priepuolių rizika.</w:t>
      </w:r>
    </w:p>
    <w:p w14:paraId="6154C04C" w14:textId="77777777" w:rsidR="005042FB" w:rsidRDefault="005042FB" w:rsidP="005042FB">
      <w:pPr>
        <w:spacing w:after="0" w:line="240" w:lineRule="auto"/>
        <w:rPr>
          <w:rFonts w:ascii="Times New Roman" w:hAnsi="Times New Roman"/>
          <w:lang w:val="lt-LT"/>
        </w:rPr>
      </w:pPr>
    </w:p>
    <w:p w14:paraId="0B620E03"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p>
    <w:p w14:paraId="4BC039DE" w14:textId="77777777" w:rsidR="005042FB" w:rsidRDefault="005042FB" w:rsidP="005042FB">
      <w:pPr>
        <w:spacing w:after="0" w:line="240" w:lineRule="auto"/>
        <w:rPr>
          <w:rFonts w:ascii="Times New Roman" w:hAnsi="Times New Roman"/>
          <w:lang w:val="lt-LT"/>
        </w:rPr>
      </w:pPr>
    </w:p>
    <w:p w14:paraId="2878DD01" w14:textId="77777777" w:rsidR="005042FB" w:rsidRDefault="005042FB" w:rsidP="005042FB">
      <w:pPr>
        <w:spacing w:after="0" w:line="240" w:lineRule="auto"/>
        <w:rPr>
          <w:rFonts w:ascii="Times New Roman" w:hAnsi="Times New Roman"/>
          <w:lang w:val="lt-LT"/>
        </w:rPr>
      </w:pPr>
    </w:p>
    <w:p w14:paraId="3FC343A8" w14:textId="77777777" w:rsidR="005042FB" w:rsidRDefault="005042FB" w:rsidP="005042FB">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Galimas šalutinis poveikis</w:t>
      </w:r>
    </w:p>
    <w:p w14:paraId="41076B22" w14:textId="77777777" w:rsidR="005042FB" w:rsidRDefault="005042FB" w:rsidP="005042FB">
      <w:pPr>
        <w:spacing w:after="0" w:line="240" w:lineRule="auto"/>
        <w:rPr>
          <w:rFonts w:ascii="Times New Roman" w:eastAsia="Times New Roman" w:hAnsi="Times New Roman" w:cs="Times New Roman"/>
          <w:lang w:val="lt-LT"/>
        </w:rPr>
      </w:pPr>
    </w:p>
    <w:p w14:paraId="54A5CECB" w14:textId="77777777" w:rsidR="005042FB" w:rsidRDefault="005042FB" w:rsidP="005042FB">
      <w:pPr>
        <w:spacing w:after="0" w:line="240" w:lineRule="auto"/>
        <w:rPr>
          <w:rFonts w:ascii="Times New Roman" w:hAnsi="Times New Roman"/>
          <w:lang w:val="lt-LT"/>
        </w:rPr>
      </w:pPr>
      <w:r>
        <w:rPr>
          <w:rFonts w:ascii="Times New Roman" w:eastAsia="Times New Roman" w:hAnsi="Times New Roman" w:cs="Times New Roman"/>
          <w:lang w:val="lt-LT"/>
        </w:rPr>
        <w:t>Šis vaistas</w:t>
      </w:r>
      <w:r>
        <w:rPr>
          <w:rFonts w:ascii="Times New Roman" w:hAnsi="Times New Roman"/>
          <w:lang w:val="lt-LT"/>
        </w:rPr>
        <w:t>, kaip ir visi kiti, gali sukelti šalutinį poveikį, nors jis pasireiškia ne visiems žmonėms.</w:t>
      </w:r>
    </w:p>
    <w:p w14:paraId="77FB1A9C" w14:textId="77777777" w:rsidR="005042FB" w:rsidRDefault="005042FB" w:rsidP="005042FB">
      <w:pPr>
        <w:spacing w:after="0" w:line="240" w:lineRule="auto"/>
        <w:rPr>
          <w:rFonts w:ascii="Times New Roman" w:hAnsi="Times New Roman"/>
          <w:lang w:val="lt-LT"/>
        </w:rPr>
      </w:pPr>
    </w:p>
    <w:p w14:paraId="7738BCD8" w14:textId="77777777" w:rsidR="00736B63" w:rsidRPr="00736B63" w:rsidRDefault="00736B63" w:rsidP="00736B63">
      <w:pPr>
        <w:spacing w:after="0" w:line="240" w:lineRule="auto"/>
        <w:rPr>
          <w:rFonts w:ascii="Times New Roman" w:hAnsi="Times New Roman"/>
          <w:b/>
          <w:lang w:val="lt-LT"/>
        </w:rPr>
      </w:pPr>
      <w:r w:rsidRPr="00736B63">
        <w:rPr>
          <w:rFonts w:ascii="Times New Roman" w:hAnsi="Times New Roman"/>
          <w:b/>
          <w:lang w:val="lt-LT"/>
        </w:rPr>
        <w:t>Nedelsdami susisiekite su gydytoju, jeigu pavartojus šio vaisto Jums pasireiškė kuris nors iš šių simptomų, nes jie gali būti pavojingi:</w:t>
      </w:r>
    </w:p>
    <w:p w14:paraId="56B19324" w14:textId="77777777" w:rsidR="00736B63" w:rsidRPr="00736B63" w:rsidRDefault="00C457A4" w:rsidP="00736B63">
      <w:pPr>
        <w:pStyle w:val="Sraopastraipa"/>
        <w:numPr>
          <w:ilvl w:val="0"/>
          <w:numId w:val="11"/>
        </w:numPr>
        <w:spacing w:after="0" w:line="240" w:lineRule="auto"/>
        <w:ind w:left="567" w:hanging="567"/>
        <w:rPr>
          <w:rFonts w:ascii="Times New Roman" w:hAnsi="Times New Roman"/>
          <w:lang w:val="lt-LT"/>
        </w:rPr>
      </w:pPr>
      <w:r>
        <w:rPr>
          <w:rFonts w:ascii="Times New Roman" w:hAnsi="Times New Roman"/>
          <w:lang w:val="lt-LT"/>
        </w:rPr>
        <w:t>S</w:t>
      </w:r>
      <w:r w:rsidR="00736B63" w:rsidRPr="00736B63">
        <w:rPr>
          <w:rFonts w:ascii="Times New Roman" w:hAnsi="Times New Roman"/>
          <w:lang w:val="lt-LT"/>
        </w:rPr>
        <w:t xml:space="preserve">unkios odos reakcijos, į kurias reikia nedelsiant atkreipti dėmesį: lūpų ir veido tinimas, odos </w:t>
      </w:r>
      <w:r w:rsidR="00736B63">
        <w:rPr>
          <w:rFonts w:ascii="Times New Roman" w:hAnsi="Times New Roman"/>
          <w:lang w:val="lt-LT"/>
        </w:rPr>
        <w:t>iš</w:t>
      </w:r>
      <w:r w:rsidR="00736B63" w:rsidRPr="00736B63">
        <w:rPr>
          <w:rFonts w:ascii="Times New Roman" w:hAnsi="Times New Roman"/>
          <w:lang w:val="lt-LT"/>
        </w:rPr>
        <w:t>bėrimas ir paraudimas ir (arba) plaukų slinkimas (tai gali būti sunkios al</w:t>
      </w:r>
      <w:r>
        <w:rPr>
          <w:rFonts w:ascii="Times New Roman" w:hAnsi="Times New Roman"/>
          <w:lang w:val="lt-LT"/>
        </w:rPr>
        <w:t>erginės reakcijos simptomai).</w:t>
      </w:r>
    </w:p>
    <w:p w14:paraId="7566C2D6" w14:textId="77777777" w:rsidR="00736B63" w:rsidRPr="00736B63" w:rsidRDefault="00C457A4" w:rsidP="00736B63">
      <w:pPr>
        <w:pStyle w:val="Sraopastraipa"/>
        <w:numPr>
          <w:ilvl w:val="0"/>
          <w:numId w:val="11"/>
        </w:numPr>
        <w:spacing w:after="0" w:line="240" w:lineRule="auto"/>
        <w:ind w:left="567" w:hanging="567"/>
        <w:rPr>
          <w:rFonts w:ascii="Times New Roman" w:hAnsi="Times New Roman"/>
          <w:lang w:val="lt-LT"/>
        </w:rPr>
      </w:pPr>
      <w:r>
        <w:rPr>
          <w:rFonts w:ascii="Times New Roman" w:hAnsi="Times New Roman"/>
          <w:lang w:val="lt-LT"/>
        </w:rPr>
        <w:t>N</w:t>
      </w:r>
      <w:r w:rsidR="00736B63" w:rsidRPr="00736B63">
        <w:rPr>
          <w:rFonts w:ascii="Times New Roman" w:hAnsi="Times New Roman"/>
          <w:lang w:val="lt-LT"/>
        </w:rPr>
        <w:t xml:space="preserve">uolatinis pilvo skausmas, </w:t>
      </w:r>
      <w:r w:rsidR="00736B63">
        <w:rPr>
          <w:rFonts w:ascii="Times New Roman" w:hAnsi="Times New Roman"/>
          <w:lang w:val="lt-LT"/>
        </w:rPr>
        <w:t>blogumo jausmas</w:t>
      </w:r>
      <w:r w:rsidR="00736B63" w:rsidRPr="00736B63">
        <w:rPr>
          <w:rFonts w:ascii="Times New Roman" w:hAnsi="Times New Roman"/>
          <w:lang w:val="lt-LT"/>
        </w:rPr>
        <w:t xml:space="preserve"> ir </w:t>
      </w:r>
      <w:r w:rsidR="00736B63">
        <w:rPr>
          <w:rFonts w:ascii="Times New Roman" w:hAnsi="Times New Roman"/>
          <w:lang w:val="lt-LT"/>
        </w:rPr>
        <w:t>bloga savijauta</w:t>
      </w:r>
      <w:r w:rsidR="00736B63" w:rsidRPr="00736B63">
        <w:rPr>
          <w:rFonts w:ascii="Times New Roman" w:hAnsi="Times New Roman"/>
          <w:lang w:val="lt-LT"/>
        </w:rPr>
        <w:t>, nes tai gali būti ūminio pankrea</w:t>
      </w:r>
      <w:r>
        <w:rPr>
          <w:rFonts w:ascii="Times New Roman" w:hAnsi="Times New Roman"/>
          <w:lang w:val="lt-LT"/>
        </w:rPr>
        <w:t>tito (kasos uždegimo) simptomai.</w:t>
      </w:r>
    </w:p>
    <w:p w14:paraId="024D8821" w14:textId="7CDD6AF7" w:rsidR="00736B63" w:rsidRPr="00736B63" w:rsidRDefault="00736B63" w:rsidP="0027649B">
      <w:pPr>
        <w:pStyle w:val="Sraopastraipa"/>
        <w:numPr>
          <w:ilvl w:val="0"/>
          <w:numId w:val="11"/>
        </w:numPr>
        <w:spacing w:after="0" w:line="240" w:lineRule="auto"/>
        <w:ind w:left="567" w:hanging="567"/>
        <w:rPr>
          <w:rFonts w:ascii="Times New Roman" w:hAnsi="Times New Roman"/>
          <w:lang w:val="lt-LT"/>
        </w:rPr>
      </w:pPr>
      <w:r w:rsidRPr="00736B63">
        <w:rPr>
          <w:rFonts w:ascii="Times New Roman" w:hAnsi="Times New Roman"/>
          <w:lang w:val="lt-LT"/>
        </w:rPr>
        <w:t xml:space="preserve">Gabapentin Actavis gali sukelti sunkią arba gyvybei pavojingą alerginę reakciją, kuri gali pažeisti odą ar kitus kūno organus, pvz., kepenis arba kraujo </w:t>
      </w:r>
      <w:r w:rsidR="003C0AD3">
        <w:rPr>
          <w:rFonts w:ascii="Times New Roman" w:hAnsi="Times New Roman"/>
          <w:lang w:val="lt-LT"/>
        </w:rPr>
        <w:t>kūnelius. Pasireiškus tokio tipo reakcijai, odos išbėrimo</w:t>
      </w:r>
      <w:r w:rsidRPr="00736B63">
        <w:rPr>
          <w:rFonts w:ascii="Times New Roman" w:hAnsi="Times New Roman"/>
          <w:lang w:val="lt-LT"/>
        </w:rPr>
        <w:t xml:space="preserve"> gali būti arba nebūti. Dėl šios reakcijos gali tekti Jus guldyti į ligoninę arba nutraukti gydymą </w:t>
      </w:r>
      <w:r w:rsidR="003C0AD3" w:rsidRPr="003C0AD3">
        <w:rPr>
          <w:rFonts w:ascii="Times New Roman" w:hAnsi="Times New Roman"/>
          <w:lang w:val="lt-LT"/>
        </w:rPr>
        <w:t>Gabapentin Actavis</w:t>
      </w:r>
      <w:r w:rsidRPr="00736B63">
        <w:rPr>
          <w:rFonts w:ascii="Times New Roman" w:hAnsi="Times New Roman"/>
          <w:lang w:val="lt-LT"/>
        </w:rPr>
        <w:t>.</w:t>
      </w:r>
    </w:p>
    <w:p w14:paraId="7F4823E9" w14:textId="4F766584" w:rsidR="005042FB" w:rsidRDefault="00C457A4" w:rsidP="005042FB">
      <w:pPr>
        <w:pStyle w:val="Sraopastraipa"/>
        <w:numPr>
          <w:ilvl w:val="0"/>
          <w:numId w:val="6"/>
        </w:numPr>
        <w:spacing w:after="0" w:line="240" w:lineRule="auto"/>
        <w:ind w:left="567" w:hanging="567"/>
        <w:rPr>
          <w:rFonts w:ascii="Times New Roman" w:hAnsi="Times New Roman"/>
          <w:lang w:val="lt-LT"/>
        </w:rPr>
      </w:pPr>
      <w:r>
        <w:rPr>
          <w:rFonts w:ascii="Times New Roman" w:hAnsi="Times New Roman"/>
          <w:lang w:val="lt-LT"/>
        </w:rPr>
        <w:t>O</w:t>
      </w:r>
      <w:r w:rsidR="005042FB">
        <w:rPr>
          <w:rFonts w:ascii="Times New Roman" w:hAnsi="Times New Roman"/>
          <w:lang w:val="lt-LT"/>
        </w:rPr>
        <w:t>dos išbėrimas</w:t>
      </w:r>
      <w:r>
        <w:rPr>
          <w:rFonts w:ascii="Times New Roman" w:hAnsi="Times New Roman"/>
          <w:lang w:val="lt-LT"/>
        </w:rPr>
        <w:t>.</w:t>
      </w:r>
    </w:p>
    <w:p w14:paraId="0D969DE1" w14:textId="3DFCC5A5" w:rsidR="005042FB" w:rsidRDefault="00C457A4" w:rsidP="005042FB">
      <w:pPr>
        <w:pStyle w:val="Sraopastraipa"/>
        <w:numPr>
          <w:ilvl w:val="0"/>
          <w:numId w:val="6"/>
        </w:numPr>
        <w:spacing w:after="0" w:line="240" w:lineRule="auto"/>
        <w:ind w:left="567" w:hanging="567"/>
        <w:rPr>
          <w:rFonts w:ascii="Times New Roman" w:hAnsi="Times New Roman"/>
          <w:lang w:val="lt-LT"/>
        </w:rPr>
      </w:pPr>
      <w:r>
        <w:rPr>
          <w:rFonts w:ascii="Times New Roman" w:hAnsi="Times New Roman"/>
          <w:lang w:val="lt-LT"/>
        </w:rPr>
        <w:t>D</w:t>
      </w:r>
      <w:r w:rsidR="005042FB">
        <w:rPr>
          <w:rFonts w:ascii="Times New Roman" w:hAnsi="Times New Roman"/>
          <w:lang w:val="lt-LT"/>
        </w:rPr>
        <w:t>ilgėlinė</w:t>
      </w:r>
      <w:r>
        <w:rPr>
          <w:rFonts w:ascii="Times New Roman" w:hAnsi="Times New Roman"/>
          <w:lang w:val="lt-LT"/>
        </w:rPr>
        <w:t>.</w:t>
      </w:r>
    </w:p>
    <w:p w14:paraId="66337A5B" w14:textId="6C923A14" w:rsidR="005042FB" w:rsidRDefault="00C457A4" w:rsidP="005042FB">
      <w:pPr>
        <w:pStyle w:val="Sraopastraipa"/>
        <w:numPr>
          <w:ilvl w:val="0"/>
          <w:numId w:val="6"/>
        </w:numPr>
        <w:spacing w:after="0" w:line="240" w:lineRule="auto"/>
        <w:ind w:left="567" w:hanging="567"/>
        <w:rPr>
          <w:rFonts w:ascii="Times New Roman" w:hAnsi="Times New Roman"/>
          <w:lang w:val="lt-LT"/>
        </w:rPr>
      </w:pPr>
      <w:r>
        <w:rPr>
          <w:rFonts w:ascii="Times New Roman" w:hAnsi="Times New Roman"/>
          <w:lang w:val="lt-LT"/>
        </w:rPr>
        <w:t>K</w:t>
      </w:r>
      <w:r w:rsidR="005042FB">
        <w:rPr>
          <w:rFonts w:ascii="Times New Roman" w:hAnsi="Times New Roman"/>
          <w:lang w:val="lt-LT"/>
        </w:rPr>
        <w:t>arščiavimas</w:t>
      </w:r>
      <w:r>
        <w:rPr>
          <w:rFonts w:ascii="Times New Roman" w:hAnsi="Times New Roman"/>
          <w:lang w:val="lt-LT"/>
        </w:rPr>
        <w:t>.</w:t>
      </w:r>
    </w:p>
    <w:p w14:paraId="5FE9E90C" w14:textId="25371D70" w:rsidR="005042FB" w:rsidRDefault="00C457A4" w:rsidP="005042FB">
      <w:pPr>
        <w:pStyle w:val="Sraopastraipa"/>
        <w:numPr>
          <w:ilvl w:val="0"/>
          <w:numId w:val="6"/>
        </w:numPr>
        <w:spacing w:after="0" w:line="240" w:lineRule="auto"/>
        <w:ind w:left="567" w:hanging="567"/>
        <w:rPr>
          <w:rFonts w:ascii="Times New Roman" w:hAnsi="Times New Roman"/>
          <w:lang w:val="lt-LT"/>
        </w:rPr>
      </w:pPr>
      <w:r>
        <w:rPr>
          <w:rFonts w:ascii="Times New Roman" w:hAnsi="Times New Roman"/>
          <w:lang w:val="lt-LT"/>
        </w:rPr>
        <w:t>L</w:t>
      </w:r>
      <w:r w:rsidR="005042FB">
        <w:rPr>
          <w:rFonts w:ascii="Times New Roman" w:hAnsi="Times New Roman"/>
          <w:lang w:val="lt-LT"/>
        </w:rPr>
        <w:t>imfmazgių patinimas, kuris nepraeina</w:t>
      </w:r>
      <w:r>
        <w:rPr>
          <w:rFonts w:ascii="Times New Roman" w:hAnsi="Times New Roman"/>
          <w:lang w:val="lt-LT"/>
        </w:rPr>
        <w:t>.</w:t>
      </w:r>
    </w:p>
    <w:p w14:paraId="2B9E5218" w14:textId="668B8C9E" w:rsidR="005042FB" w:rsidRDefault="00C457A4" w:rsidP="005042FB">
      <w:pPr>
        <w:pStyle w:val="Sraopastraipa"/>
        <w:numPr>
          <w:ilvl w:val="0"/>
          <w:numId w:val="6"/>
        </w:numPr>
        <w:spacing w:after="0" w:line="240" w:lineRule="auto"/>
        <w:ind w:left="567" w:hanging="567"/>
        <w:rPr>
          <w:rFonts w:ascii="Times New Roman" w:hAnsi="Times New Roman"/>
          <w:lang w:val="lt-LT"/>
        </w:rPr>
      </w:pPr>
      <w:r>
        <w:rPr>
          <w:rFonts w:ascii="Times New Roman" w:hAnsi="Times New Roman"/>
          <w:lang w:val="lt-LT"/>
        </w:rPr>
        <w:t>L</w:t>
      </w:r>
      <w:r w:rsidR="005042FB">
        <w:rPr>
          <w:rFonts w:ascii="Times New Roman" w:hAnsi="Times New Roman"/>
          <w:lang w:val="lt-LT"/>
        </w:rPr>
        <w:t>ūpų arba liežuvio patinimas</w:t>
      </w:r>
      <w:r>
        <w:rPr>
          <w:rFonts w:ascii="Times New Roman" w:hAnsi="Times New Roman"/>
          <w:lang w:val="lt-LT"/>
        </w:rPr>
        <w:t>.</w:t>
      </w:r>
    </w:p>
    <w:p w14:paraId="73C0294C" w14:textId="65935BD1" w:rsidR="005042FB" w:rsidRDefault="00C457A4" w:rsidP="005042FB">
      <w:pPr>
        <w:pStyle w:val="Sraopastraipa"/>
        <w:numPr>
          <w:ilvl w:val="0"/>
          <w:numId w:val="6"/>
        </w:numPr>
        <w:spacing w:after="0" w:line="240" w:lineRule="auto"/>
        <w:ind w:left="567" w:hanging="567"/>
        <w:rPr>
          <w:rFonts w:ascii="Times New Roman" w:hAnsi="Times New Roman"/>
          <w:lang w:val="lt-LT"/>
        </w:rPr>
      </w:pPr>
      <w:r>
        <w:rPr>
          <w:rFonts w:ascii="Times New Roman" w:hAnsi="Times New Roman"/>
          <w:lang w:val="lt-LT"/>
        </w:rPr>
        <w:t>O</w:t>
      </w:r>
      <w:r w:rsidR="005042FB">
        <w:rPr>
          <w:rFonts w:ascii="Times New Roman" w:hAnsi="Times New Roman"/>
          <w:lang w:val="lt-LT"/>
        </w:rPr>
        <w:t>dos arba akių baltymo pageltimas</w:t>
      </w:r>
      <w:r>
        <w:rPr>
          <w:rFonts w:ascii="Times New Roman" w:hAnsi="Times New Roman"/>
          <w:lang w:val="lt-LT"/>
        </w:rPr>
        <w:t>.</w:t>
      </w:r>
    </w:p>
    <w:p w14:paraId="2DFD4CDC" w14:textId="61364554" w:rsidR="005042FB" w:rsidRDefault="00C457A4" w:rsidP="005042FB">
      <w:pPr>
        <w:pStyle w:val="Sraopastraipa"/>
        <w:numPr>
          <w:ilvl w:val="0"/>
          <w:numId w:val="6"/>
        </w:numPr>
        <w:spacing w:after="0" w:line="240" w:lineRule="auto"/>
        <w:ind w:left="567" w:hanging="567"/>
        <w:rPr>
          <w:rFonts w:ascii="Times New Roman" w:hAnsi="Times New Roman"/>
          <w:lang w:val="lt-LT"/>
        </w:rPr>
      </w:pPr>
      <w:r>
        <w:rPr>
          <w:rFonts w:ascii="Times New Roman" w:hAnsi="Times New Roman"/>
          <w:lang w:val="lt-LT"/>
        </w:rPr>
        <w:t>N</w:t>
      </w:r>
      <w:r w:rsidR="005042FB">
        <w:rPr>
          <w:rFonts w:ascii="Times New Roman" w:hAnsi="Times New Roman"/>
          <w:lang w:val="lt-LT"/>
        </w:rPr>
        <w:t>eįprastos mėlynės arba kraujavimas</w:t>
      </w:r>
      <w:r>
        <w:rPr>
          <w:rFonts w:ascii="Times New Roman" w:hAnsi="Times New Roman"/>
          <w:lang w:val="lt-LT"/>
        </w:rPr>
        <w:t>.</w:t>
      </w:r>
    </w:p>
    <w:p w14:paraId="697A5E53" w14:textId="1BCFB75A" w:rsidR="005042FB" w:rsidRDefault="00C457A4" w:rsidP="005042FB">
      <w:pPr>
        <w:pStyle w:val="Sraopastraipa"/>
        <w:numPr>
          <w:ilvl w:val="0"/>
          <w:numId w:val="6"/>
        </w:numPr>
        <w:spacing w:after="0" w:line="240" w:lineRule="auto"/>
        <w:ind w:left="567" w:hanging="567"/>
        <w:rPr>
          <w:rFonts w:ascii="Times New Roman" w:hAnsi="Times New Roman"/>
          <w:lang w:val="lt-LT"/>
        </w:rPr>
      </w:pPr>
      <w:r>
        <w:rPr>
          <w:rFonts w:ascii="Times New Roman" w:hAnsi="Times New Roman"/>
          <w:lang w:val="lt-LT"/>
        </w:rPr>
        <w:lastRenderedPageBreak/>
        <w:t>D</w:t>
      </w:r>
      <w:r w:rsidR="005042FB">
        <w:rPr>
          <w:rFonts w:ascii="Times New Roman" w:hAnsi="Times New Roman"/>
          <w:lang w:val="lt-LT"/>
        </w:rPr>
        <w:t>idelis nuovargis arba silpnumas</w:t>
      </w:r>
      <w:r>
        <w:rPr>
          <w:rFonts w:ascii="Times New Roman" w:hAnsi="Times New Roman"/>
          <w:lang w:val="lt-LT"/>
        </w:rPr>
        <w:t>.</w:t>
      </w:r>
    </w:p>
    <w:p w14:paraId="16817E28" w14:textId="105B837D" w:rsidR="005042FB" w:rsidRDefault="00C457A4" w:rsidP="005042FB">
      <w:pPr>
        <w:pStyle w:val="Sraopastraipa"/>
        <w:numPr>
          <w:ilvl w:val="0"/>
          <w:numId w:val="6"/>
        </w:numPr>
        <w:spacing w:after="0" w:line="240" w:lineRule="auto"/>
        <w:ind w:left="567" w:hanging="567"/>
        <w:rPr>
          <w:rFonts w:ascii="Times New Roman" w:hAnsi="Times New Roman"/>
          <w:lang w:val="lt-LT"/>
        </w:rPr>
      </w:pPr>
      <w:r>
        <w:rPr>
          <w:rFonts w:ascii="Times New Roman" w:hAnsi="Times New Roman"/>
          <w:lang w:val="lt-LT"/>
        </w:rPr>
        <w:t>N</w:t>
      </w:r>
      <w:r w:rsidR="005042FB">
        <w:rPr>
          <w:rFonts w:ascii="Times New Roman" w:hAnsi="Times New Roman"/>
          <w:lang w:val="lt-LT"/>
        </w:rPr>
        <w:t>etikėtas raumenų skausmas</w:t>
      </w:r>
      <w:r>
        <w:rPr>
          <w:rFonts w:ascii="Times New Roman" w:hAnsi="Times New Roman"/>
          <w:lang w:val="lt-LT"/>
        </w:rPr>
        <w:t>.</w:t>
      </w:r>
    </w:p>
    <w:p w14:paraId="00D17C82" w14:textId="21CFFA0D" w:rsidR="005042FB" w:rsidRDefault="00C457A4" w:rsidP="005042FB">
      <w:pPr>
        <w:pStyle w:val="Sraopastraipa"/>
        <w:numPr>
          <w:ilvl w:val="0"/>
          <w:numId w:val="6"/>
        </w:numPr>
        <w:spacing w:after="0" w:line="240" w:lineRule="auto"/>
        <w:ind w:left="567" w:hanging="567"/>
        <w:rPr>
          <w:rFonts w:ascii="Times New Roman" w:hAnsi="Times New Roman"/>
          <w:lang w:val="lt-LT"/>
        </w:rPr>
      </w:pPr>
      <w:r>
        <w:rPr>
          <w:rFonts w:ascii="Times New Roman" w:hAnsi="Times New Roman"/>
          <w:lang w:val="lt-LT"/>
        </w:rPr>
        <w:t>D</w:t>
      </w:r>
      <w:r w:rsidR="005042FB">
        <w:rPr>
          <w:rFonts w:ascii="Times New Roman" w:hAnsi="Times New Roman"/>
          <w:lang w:val="lt-LT"/>
        </w:rPr>
        <w:t>ažna infekcija.</w:t>
      </w:r>
    </w:p>
    <w:p w14:paraId="7FA22EA3"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Šie simptomai gali būti pirmieji sunkios reakcijos požymiai. Gydytojas Jus turi ištirti, kad galėtų nuspręsti, ar turite Gabapentin Actavis vartojimą tęsti.</w:t>
      </w:r>
    </w:p>
    <w:p w14:paraId="0BE411E3" w14:textId="77777777" w:rsidR="005042FB" w:rsidRDefault="005042FB" w:rsidP="005042FB">
      <w:pPr>
        <w:spacing w:after="0" w:line="240" w:lineRule="auto"/>
        <w:rPr>
          <w:rFonts w:ascii="Times New Roman" w:hAnsi="Times New Roman"/>
          <w:lang w:val="lt-LT"/>
        </w:rPr>
      </w:pPr>
    </w:p>
    <w:p w14:paraId="478EFB45" w14:textId="2C28ADF0" w:rsidR="003C0AD3" w:rsidRPr="0027649B" w:rsidRDefault="003C0AD3" w:rsidP="005042FB">
      <w:pPr>
        <w:spacing w:after="0" w:line="240" w:lineRule="auto"/>
        <w:rPr>
          <w:rFonts w:ascii="Times New Roman" w:hAnsi="Times New Roman"/>
          <w:lang w:val="lt-LT"/>
        </w:rPr>
      </w:pPr>
      <w:r w:rsidRPr="003C0AD3">
        <w:rPr>
          <w:rFonts w:ascii="Times New Roman" w:hAnsi="Times New Roman"/>
          <w:lang w:val="lt-LT"/>
        </w:rPr>
        <w:t>Jeigu Jums atliekama hemodializė ir jeigu Jums pasireiškia raumenų skausmas ir (</w:t>
      </w:r>
      <w:r w:rsidRPr="0027649B">
        <w:rPr>
          <w:rFonts w:ascii="Times New Roman" w:hAnsi="Times New Roman"/>
          <w:lang w:val="lt-LT"/>
        </w:rPr>
        <w:t>arba</w:t>
      </w:r>
      <w:r w:rsidRPr="003C0AD3">
        <w:rPr>
          <w:rFonts w:ascii="Times New Roman" w:hAnsi="Times New Roman"/>
          <w:lang w:val="lt-LT"/>
        </w:rPr>
        <w:t>) silpnumas</w:t>
      </w:r>
      <w:r w:rsidRPr="0027649B">
        <w:rPr>
          <w:rFonts w:ascii="Times New Roman" w:hAnsi="Times New Roman"/>
          <w:lang w:val="lt-LT"/>
        </w:rPr>
        <w:t>, pasakykite gydytojui.</w:t>
      </w:r>
    </w:p>
    <w:p w14:paraId="534A5CAF" w14:textId="77777777" w:rsidR="003C0AD3" w:rsidRDefault="003C0AD3" w:rsidP="005042FB">
      <w:pPr>
        <w:spacing w:after="0" w:line="240" w:lineRule="auto"/>
        <w:rPr>
          <w:rFonts w:ascii="Times New Roman" w:hAnsi="Times New Roman"/>
          <w:lang w:val="lt-LT"/>
        </w:rPr>
      </w:pPr>
    </w:p>
    <w:p w14:paraId="66D27E83" w14:textId="77777777" w:rsidR="003C0AD3" w:rsidRDefault="003C0AD3" w:rsidP="005042FB">
      <w:pPr>
        <w:spacing w:after="0" w:line="240" w:lineRule="auto"/>
        <w:rPr>
          <w:rFonts w:ascii="Times New Roman" w:hAnsi="Times New Roman"/>
          <w:lang w:val="lt-LT"/>
        </w:rPr>
      </w:pPr>
      <w:r w:rsidRPr="003C0AD3">
        <w:rPr>
          <w:rFonts w:ascii="Times New Roman" w:hAnsi="Times New Roman"/>
          <w:lang w:val="lt-LT"/>
        </w:rPr>
        <w:t>Kitas šalutinis poveikis:</w:t>
      </w:r>
    </w:p>
    <w:p w14:paraId="230097BF" w14:textId="77777777" w:rsidR="005042FB" w:rsidRDefault="005042FB" w:rsidP="005042FB">
      <w:pPr>
        <w:spacing w:after="0" w:line="240" w:lineRule="auto"/>
        <w:rPr>
          <w:rFonts w:ascii="Times New Roman" w:hAnsi="Times New Roman"/>
          <w:lang w:val="lt-LT"/>
        </w:rPr>
      </w:pPr>
    </w:p>
    <w:p w14:paraId="68CA3C06" w14:textId="10D89D51" w:rsidR="005042FB" w:rsidRDefault="005042FB" w:rsidP="005042FB">
      <w:pPr>
        <w:spacing w:after="0" w:line="240" w:lineRule="auto"/>
        <w:rPr>
          <w:rFonts w:ascii="Times New Roman" w:hAnsi="Times New Roman"/>
          <w:b/>
          <w:lang w:val="lt-LT"/>
        </w:rPr>
      </w:pPr>
      <w:r>
        <w:rPr>
          <w:rFonts w:ascii="Times New Roman" w:hAnsi="Times New Roman"/>
          <w:b/>
          <w:lang w:val="lt-LT"/>
        </w:rPr>
        <w:t>Labai dažn</w:t>
      </w:r>
      <w:r w:rsidR="003C0AD3">
        <w:rPr>
          <w:rFonts w:ascii="Times New Roman" w:hAnsi="Times New Roman"/>
          <w:b/>
          <w:lang w:val="lt-LT"/>
        </w:rPr>
        <w:t>as</w:t>
      </w:r>
      <w:r>
        <w:rPr>
          <w:rFonts w:ascii="Times New Roman" w:hAnsi="Times New Roman"/>
          <w:b/>
          <w:lang w:val="lt-LT"/>
        </w:rPr>
        <w:t xml:space="preserve"> </w:t>
      </w:r>
      <w:r w:rsidR="003C0AD3">
        <w:rPr>
          <w:rFonts w:ascii="Times New Roman" w:hAnsi="Times New Roman"/>
          <w:b/>
          <w:lang w:val="lt-LT"/>
        </w:rPr>
        <w:t>(gali</w:t>
      </w:r>
      <w:r>
        <w:rPr>
          <w:rFonts w:ascii="Times New Roman" w:hAnsi="Times New Roman"/>
          <w:b/>
          <w:lang w:val="lt-LT"/>
        </w:rPr>
        <w:t xml:space="preserve"> pasirei</w:t>
      </w:r>
      <w:r w:rsidR="003C0AD3">
        <w:rPr>
          <w:rFonts w:ascii="Times New Roman" w:hAnsi="Times New Roman"/>
          <w:b/>
          <w:lang w:val="lt-LT"/>
        </w:rPr>
        <w:t>kšti</w:t>
      </w:r>
      <w:r>
        <w:rPr>
          <w:rFonts w:ascii="Times New Roman" w:hAnsi="Times New Roman"/>
          <w:b/>
          <w:lang w:val="lt-LT"/>
        </w:rPr>
        <w:t xml:space="preserve"> da</w:t>
      </w:r>
      <w:r w:rsidR="003C0AD3">
        <w:rPr>
          <w:rFonts w:ascii="Times New Roman" w:hAnsi="Times New Roman"/>
          <w:b/>
          <w:lang w:val="lt-LT"/>
        </w:rPr>
        <w:t>ugiau</w:t>
      </w:r>
      <w:r>
        <w:rPr>
          <w:rFonts w:ascii="Times New Roman" w:hAnsi="Times New Roman"/>
          <w:b/>
          <w:lang w:val="lt-LT"/>
        </w:rPr>
        <w:t xml:space="preserve"> kaip 1</w:t>
      </w:r>
      <w:r w:rsidR="003C0AD3">
        <w:rPr>
          <w:rFonts w:ascii="Times New Roman" w:hAnsi="Times New Roman"/>
          <w:b/>
          <w:lang w:val="lt-LT"/>
        </w:rPr>
        <w:t> </w:t>
      </w:r>
      <w:r>
        <w:rPr>
          <w:rFonts w:ascii="Times New Roman" w:hAnsi="Times New Roman"/>
          <w:b/>
          <w:lang w:val="lt-LT"/>
        </w:rPr>
        <w:t>iš 10</w:t>
      </w:r>
      <w:r w:rsidR="003C0AD3">
        <w:rPr>
          <w:rFonts w:ascii="Times New Roman" w:hAnsi="Times New Roman"/>
          <w:b/>
          <w:lang w:val="lt-LT"/>
        </w:rPr>
        <w:t> </w:t>
      </w:r>
      <w:r w:rsidR="00436BC7">
        <w:rPr>
          <w:rFonts w:ascii="Times New Roman" w:eastAsia="Times New Roman" w:hAnsi="Times New Roman" w:cs="Times New Roman"/>
          <w:b/>
          <w:lang w:val="lt-LT"/>
        </w:rPr>
        <w:t>asmenų</w:t>
      </w:r>
      <w:r w:rsidR="003C0AD3">
        <w:rPr>
          <w:rFonts w:ascii="Times New Roman" w:eastAsia="Times New Roman" w:hAnsi="Times New Roman" w:cs="Times New Roman"/>
          <w:b/>
          <w:lang w:val="lt-LT"/>
        </w:rPr>
        <w:t>):</w:t>
      </w:r>
    </w:p>
    <w:p w14:paraId="316D9084" w14:textId="6F736A5E" w:rsidR="003C0AD3" w:rsidRPr="003C0AD3" w:rsidRDefault="005042FB" w:rsidP="003C0AD3">
      <w:pPr>
        <w:pStyle w:val="Sraopastraipa"/>
        <w:numPr>
          <w:ilvl w:val="0"/>
          <w:numId w:val="12"/>
        </w:numPr>
        <w:spacing w:after="0" w:line="240" w:lineRule="auto"/>
        <w:ind w:left="567" w:hanging="567"/>
        <w:rPr>
          <w:rFonts w:ascii="Times New Roman" w:hAnsi="Times New Roman"/>
          <w:lang w:val="lt-LT"/>
        </w:rPr>
      </w:pPr>
      <w:r w:rsidRPr="003C0AD3">
        <w:rPr>
          <w:rFonts w:ascii="Times New Roman" w:hAnsi="Times New Roman"/>
          <w:lang w:val="lt-LT"/>
        </w:rPr>
        <w:t>Virusinė infekcija</w:t>
      </w:r>
      <w:r w:rsidR="003C0AD3">
        <w:rPr>
          <w:rFonts w:ascii="Times New Roman" w:hAnsi="Times New Roman"/>
          <w:lang w:val="lt-LT"/>
        </w:rPr>
        <w:t>.</w:t>
      </w:r>
    </w:p>
    <w:p w14:paraId="534DE5BA" w14:textId="39C4883E" w:rsidR="003C0AD3" w:rsidRPr="003C0AD3" w:rsidRDefault="003C0AD3" w:rsidP="0027649B">
      <w:pPr>
        <w:pStyle w:val="Sraopastraipa"/>
        <w:numPr>
          <w:ilvl w:val="0"/>
          <w:numId w:val="12"/>
        </w:numPr>
        <w:spacing w:after="0" w:line="240" w:lineRule="auto"/>
        <w:ind w:left="567" w:hanging="567"/>
        <w:rPr>
          <w:rFonts w:ascii="Times New Roman" w:hAnsi="Times New Roman"/>
          <w:lang w:val="lt-LT"/>
        </w:rPr>
      </w:pPr>
      <w:r>
        <w:rPr>
          <w:rFonts w:ascii="Times New Roman" w:hAnsi="Times New Roman"/>
          <w:lang w:val="lt-LT"/>
        </w:rPr>
        <w:t>M</w:t>
      </w:r>
      <w:r w:rsidR="005042FB" w:rsidRPr="003C0AD3">
        <w:rPr>
          <w:rFonts w:ascii="Times New Roman" w:hAnsi="Times New Roman"/>
          <w:lang w:val="lt-LT"/>
        </w:rPr>
        <w:t>ieguistumas, galvos svaigimas, koordinacijos stoka</w:t>
      </w:r>
      <w:r>
        <w:rPr>
          <w:rFonts w:ascii="Times New Roman" w:hAnsi="Times New Roman"/>
          <w:lang w:val="lt-LT"/>
        </w:rPr>
        <w:t>.</w:t>
      </w:r>
    </w:p>
    <w:p w14:paraId="6E72FF3D" w14:textId="4FD7DC03" w:rsidR="005042FB" w:rsidRPr="003C0AD3" w:rsidRDefault="003C0AD3" w:rsidP="003C0AD3">
      <w:pPr>
        <w:pStyle w:val="Sraopastraipa"/>
        <w:numPr>
          <w:ilvl w:val="0"/>
          <w:numId w:val="12"/>
        </w:numPr>
        <w:spacing w:after="0" w:line="240" w:lineRule="auto"/>
        <w:ind w:left="567" w:hanging="567"/>
        <w:rPr>
          <w:rFonts w:ascii="Times New Roman" w:hAnsi="Times New Roman"/>
          <w:lang w:val="lt-LT"/>
        </w:rPr>
      </w:pPr>
      <w:r>
        <w:rPr>
          <w:rFonts w:ascii="Times New Roman" w:hAnsi="Times New Roman"/>
          <w:lang w:val="lt-LT"/>
        </w:rPr>
        <w:t>K</w:t>
      </w:r>
      <w:r w:rsidR="005042FB" w:rsidRPr="003C0AD3">
        <w:rPr>
          <w:rFonts w:ascii="Times New Roman" w:hAnsi="Times New Roman"/>
          <w:lang w:val="lt-LT"/>
        </w:rPr>
        <w:t>arščiavimas.</w:t>
      </w:r>
    </w:p>
    <w:p w14:paraId="4CB6ABDD" w14:textId="77777777" w:rsidR="005042FB" w:rsidRDefault="005042FB" w:rsidP="005042FB">
      <w:pPr>
        <w:spacing w:after="0" w:line="240" w:lineRule="auto"/>
        <w:rPr>
          <w:rFonts w:ascii="Times New Roman" w:hAnsi="Times New Roman"/>
          <w:b/>
          <w:lang w:val="lt-LT"/>
        </w:rPr>
      </w:pPr>
    </w:p>
    <w:p w14:paraId="16EC1BEC" w14:textId="6FC4F4FE" w:rsidR="005042FB" w:rsidRDefault="005042FB" w:rsidP="005042FB">
      <w:pPr>
        <w:spacing w:after="0" w:line="240" w:lineRule="auto"/>
        <w:rPr>
          <w:rFonts w:ascii="Times New Roman" w:hAnsi="Times New Roman"/>
          <w:b/>
          <w:lang w:val="lt-LT"/>
        </w:rPr>
      </w:pPr>
      <w:r>
        <w:rPr>
          <w:rFonts w:ascii="Times New Roman" w:hAnsi="Times New Roman"/>
          <w:b/>
          <w:lang w:val="lt-LT"/>
        </w:rPr>
        <w:t>Dažn</w:t>
      </w:r>
      <w:r w:rsidR="003C0AD3">
        <w:rPr>
          <w:rFonts w:ascii="Times New Roman" w:hAnsi="Times New Roman"/>
          <w:b/>
          <w:lang w:val="lt-LT"/>
        </w:rPr>
        <w:t>as</w:t>
      </w:r>
      <w:r>
        <w:rPr>
          <w:rFonts w:ascii="Times New Roman" w:hAnsi="Times New Roman"/>
          <w:b/>
          <w:lang w:val="lt-LT"/>
        </w:rPr>
        <w:t xml:space="preserve"> </w:t>
      </w:r>
      <w:r w:rsidR="003C0AD3">
        <w:rPr>
          <w:rFonts w:ascii="Times New Roman" w:hAnsi="Times New Roman"/>
          <w:b/>
          <w:lang w:val="lt-LT"/>
        </w:rPr>
        <w:t>(gali</w:t>
      </w:r>
      <w:r>
        <w:rPr>
          <w:rFonts w:ascii="Times New Roman" w:hAnsi="Times New Roman"/>
          <w:b/>
          <w:lang w:val="lt-LT"/>
        </w:rPr>
        <w:t xml:space="preserve"> pasirei</w:t>
      </w:r>
      <w:r w:rsidR="003C0AD3">
        <w:rPr>
          <w:rFonts w:ascii="Times New Roman" w:hAnsi="Times New Roman"/>
          <w:b/>
          <w:lang w:val="lt-LT"/>
        </w:rPr>
        <w:t>kšti</w:t>
      </w:r>
      <w:r>
        <w:rPr>
          <w:rFonts w:ascii="Times New Roman" w:hAnsi="Times New Roman"/>
          <w:b/>
          <w:lang w:val="lt-LT"/>
        </w:rPr>
        <w:t xml:space="preserve"> n</w:t>
      </w:r>
      <w:r w:rsidR="003C0AD3">
        <w:rPr>
          <w:rFonts w:ascii="Times New Roman" w:hAnsi="Times New Roman"/>
          <w:b/>
          <w:lang w:val="lt-LT"/>
        </w:rPr>
        <w:t>e</w:t>
      </w:r>
      <w:r>
        <w:rPr>
          <w:rFonts w:ascii="Times New Roman" w:hAnsi="Times New Roman"/>
          <w:b/>
          <w:lang w:val="lt-LT"/>
        </w:rPr>
        <w:t xml:space="preserve"> </w:t>
      </w:r>
      <w:r w:rsidR="003C0AD3">
        <w:rPr>
          <w:rFonts w:ascii="Times New Roman" w:hAnsi="Times New Roman"/>
          <w:b/>
          <w:lang w:val="lt-LT"/>
        </w:rPr>
        <w:t xml:space="preserve">daugiau kaip </w:t>
      </w:r>
      <w:r>
        <w:rPr>
          <w:rFonts w:ascii="Times New Roman" w:hAnsi="Times New Roman"/>
          <w:b/>
          <w:lang w:val="lt-LT"/>
        </w:rPr>
        <w:t>1</w:t>
      </w:r>
      <w:r w:rsidR="003C0AD3">
        <w:rPr>
          <w:rFonts w:ascii="Times New Roman" w:hAnsi="Times New Roman"/>
          <w:b/>
          <w:lang w:val="lt-LT"/>
        </w:rPr>
        <w:t> </w:t>
      </w:r>
      <w:r>
        <w:rPr>
          <w:rFonts w:ascii="Times New Roman" w:hAnsi="Times New Roman"/>
          <w:b/>
          <w:lang w:val="lt-LT"/>
        </w:rPr>
        <w:t>i</w:t>
      </w:r>
      <w:r w:rsidR="003C0AD3">
        <w:rPr>
          <w:rFonts w:ascii="Times New Roman" w:hAnsi="Times New Roman"/>
          <w:b/>
          <w:lang w:val="lt-LT"/>
        </w:rPr>
        <w:t>š</w:t>
      </w:r>
      <w:r>
        <w:rPr>
          <w:rFonts w:ascii="Times New Roman" w:hAnsi="Times New Roman"/>
          <w:b/>
          <w:lang w:val="lt-LT"/>
        </w:rPr>
        <w:t xml:space="preserve"> 10</w:t>
      </w:r>
      <w:r w:rsidR="003C0AD3">
        <w:rPr>
          <w:rFonts w:ascii="Times New Roman" w:eastAsia="Times New Roman" w:hAnsi="Times New Roman" w:cs="Times New Roman"/>
          <w:b/>
          <w:lang w:val="lt-LT"/>
        </w:rPr>
        <w:t> </w:t>
      </w:r>
      <w:r w:rsidR="00436BC7">
        <w:rPr>
          <w:rFonts w:ascii="Times New Roman" w:eastAsia="Times New Roman" w:hAnsi="Times New Roman" w:cs="Times New Roman"/>
          <w:b/>
          <w:lang w:val="lt-LT"/>
        </w:rPr>
        <w:t>asmenų</w:t>
      </w:r>
      <w:r w:rsidR="003C0AD3">
        <w:rPr>
          <w:rFonts w:ascii="Times New Roman" w:eastAsia="Times New Roman" w:hAnsi="Times New Roman" w:cs="Times New Roman"/>
          <w:b/>
          <w:lang w:val="lt-LT"/>
        </w:rPr>
        <w:t>):</w:t>
      </w:r>
    </w:p>
    <w:p w14:paraId="7AF7F004" w14:textId="132129C4"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Plaučių uždegimas, kvėpavimo takų infekcija, šlapimo takų infekcija, ausų uždegimas</w:t>
      </w:r>
      <w:r w:rsidR="003C0AD3">
        <w:rPr>
          <w:rFonts w:ascii="Times New Roman" w:hAnsi="Times New Roman"/>
          <w:lang w:val="lt-LT"/>
        </w:rPr>
        <w:t xml:space="preserve"> Ar kitos infekcijos</w:t>
      </w:r>
      <w:r w:rsidR="00C457A4">
        <w:rPr>
          <w:rFonts w:ascii="Times New Roman" w:hAnsi="Times New Roman"/>
          <w:lang w:val="lt-LT"/>
        </w:rPr>
        <w:t>.</w:t>
      </w:r>
    </w:p>
    <w:p w14:paraId="14BFCE01" w14:textId="5491EF28"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Baltųjų kraujo </w:t>
      </w:r>
      <w:r w:rsidR="00EE6198">
        <w:rPr>
          <w:rFonts w:ascii="Times New Roman" w:hAnsi="Times New Roman"/>
          <w:lang w:val="lt-LT"/>
        </w:rPr>
        <w:t>kūnelių</w:t>
      </w:r>
      <w:r>
        <w:rPr>
          <w:rFonts w:ascii="Times New Roman" w:hAnsi="Times New Roman"/>
          <w:lang w:val="lt-LT"/>
        </w:rPr>
        <w:t xml:space="preserve"> kiekio sumažėjimas.</w:t>
      </w:r>
    </w:p>
    <w:p w14:paraId="1D4EBC48"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Anoreksija, apetito padidėjimas.</w:t>
      </w:r>
    </w:p>
    <w:p w14:paraId="7099C74E" w14:textId="7D90AF30"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Pyktis aplinkiniams, sumišimas, nuotaikų kaita, depresija, nerimas, nervingumas, negalėjimas mąstyti.</w:t>
      </w:r>
    </w:p>
    <w:p w14:paraId="56800188" w14:textId="0C23A7E8" w:rsidR="005042FB" w:rsidRDefault="005042FB" w:rsidP="00545159">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Traukuliai, trūkčiojantys judesiai, kalbos ir koordinacijos sutrikimas, </w:t>
      </w:r>
      <w:r w:rsidR="00545159" w:rsidRPr="00545159">
        <w:rPr>
          <w:rFonts w:ascii="Times New Roman" w:hAnsi="Times New Roman"/>
          <w:lang w:val="lt-LT"/>
        </w:rPr>
        <w:t xml:space="preserve">atminties sutrikimas, drebulys, miego sutrikimai, galvos skausmas, odos jautrumas, jutimų susilpnėjimas (tirpulys), koordinacijos sutrikimai, neįprasti akių judesiai, </w:t>
      </w:r>
      <w:r>
        <w:rPr>
          <w:rFonts w:ascii="Times New Roman" w:hAnsi="Times New Roman"/>
          <w:lang w:val="lt-LT"/>
        </w:rPr>
        <w:t>refleksų sustiprėjimas, susilpnėjimas arba išnykimas.</w:t>
      </w:r>
    </w:p>
    <w:p w14:paraId="07C7A48A" w14:textId="15F4C0CD" w:rsidR="00545159" w:rsidRDefault="00545159" w:rsidP="00545159">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M</w:t>
      </w:r>
      <w:r w:rsidRPr="00545159">
        <w:rPr>
          <w:rFonts w:ascii="Times New Roman" w:hAnsi="Times New Roman"/>
          <w:lang w:val="lt-LT"/>
        </w:rPr>
        <w:t>iglotas matymas, dvejinimasis akyse</w:t>
      </w:r>
      <w:r>
        <w:rPr>
          <w:rFonts w:ascii="Times New Roman" w:hAnsi="Times New Roman"/>
          <w:lang w:val="lt-LT"/>
        </w:rPr>
        <w:t>.</w:t>
      </w:r>
    </w:p>
    <w:p w14:paraId="10FFE55A"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Svaigulys</w:t>
      </w:r>
      <w:r w:rsidR="00545159">
        <w:rPr>
          <w:rFonts w:ascii="Times New Roman" w:hAnsi="Times New Roman"/>
          <w:lang w:val="lt-LT"/>
        </w:rPr>
        <w:t xml:space="preserve"> </w:t>
      </w:r>
      <w:r w:rsidR="00545159" w:rsidRPr="00545159">
        <w:rPr>
          <w:rFonts w:ascii="Times New Roman" w:hAnsi="Times New Roman"/>
          <w:i/>
          <w:lang w:val="lt-LT"/>
        </w:rPr>
        <w:t>(vertigo)</w:t>
      </w:r>
      <w:r>
        <w:rPr>
          <w:rFonts w:ascii="Times New Roman" w:hAnsi="Times New Roman"/>
          <w:lang w:val="lt-LT"/>
        </w:rPr>
        <w:t>.</w:t>
      </w:r>
    </w:p>
    <w:p w14:paraId="440E6F68" w14:textId="77777777" w:rsidR="00545159" w:rsidRPr="00545159" w:rsidRDefault="00545159" w:rsidP="00545159">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K</w:t>
      </w:r>
      <w:r w:rsidRPr="00545159">
        <w:rPr>
          <w:rFonts w:ascii="Times New Roman" w:hAnsi="Times New Roman"/>
          <w:lang w:val="lt-LT"/>
        </w:rPr>
        <w:t>raujospūdžio padidėjimas, paraudim</w:t>
      </w:r>
      <w:r>
        <w:rPr>
          <w:rFonts w:ascii="Times New Roman" w:hAnsi="Times New Roman"/>
          <w:lang w:val="lt-LT"/>
        </w:rPr>
        <w:t>as ar kraujagyslių išsiplėtimas.</w:t>
      </w:r>
    </w:p>
    <w:p w14:paraId="78D4CE15" w14:textId="77777777" w:rsidR="00545159" w:rsidRPr="00545159" w:rsidRDefault="00545159" w:rsidP="00545159">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K</w:t>
      </w:r>
      <w:r w:rsidRPr="00545159">
        <w:rPr>
          <w:rFonts w:ascii="Times New Roman" w:hAnsi="Times New Roman"/>
          <w:lang w:val="lt-LT"/>
        </w:rPr>
        <w:t>vėpavimo pasunkėjimas, bronchitas, gerklės skau</w:t>
      </w:r>
      <w:r>
        <w:rPr>
          <w:rFonts w:ascii="Times New Roman" w:hAnsi="Times New Roman"/>
          <w:lang w:val="lt-LT"/>
        </w:rPr>
        <w:t>smas, kosulys, nosies džiūvimas.</w:t>
      </w:r>
    </w:p>
    <w:p w14:paraId="16F2EBA6" w14:textId="0DCCAC8B" w:rsidR="00545159" w:rsidRPr="00545159" w:rsidRDefault="00545159" w:rsidP="00545159">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V</w:t>
      </w:r>
      <w:r w:rsidRPr="00545159">
        <w:rPr>
          <w:rFonts w:ascii="Times New Roman" w:hAnsi="Times New Roman"/>
          <w:lang w:val="lt-LT"/>
        </w:rPr>
        <w:t>ėmimas</w:t>
      </w:r>
      <w:r>
        <w:rPr>
          <w:rFonts w:ascii="Times New Roman" w:hAnsi="Times New Roman"/>
          <w:lang w:val="lt-LT"/>
        </w:rPr>
        <w:t xml:space="preserve"> (</w:t>
      </w:r>
      <w:r w:rsidR="00C457A4">
        <w:rPr>
          <w:rFonts w:ascii="Times New Roman" w:hAnsi="Times New Roman"/>
          <w:lang w:val="lt-LT"/>
        </w:rPr>
        <w:t>blogumo jausmas</w:t>
      </w:r>
      <w:r>
        <w:rPr>
          <w:rFonts w:ascii="Times New Roman" w:hAnsi="Times New Roman"/>
          <w:lang w:val="lt-LT"/>
        </w:rPr>
        <w:t>)</w:t>
      </w:r>
      <w:r w:rsidRPr="00545159">
        <w:rPr>
          <w:rFonts w:ascii="Times New Roman" w:hAnsi="Times New Roman"/>
          <w:lang w:val="lt-LT"/>
        </w:rPr>
        <w:t xml:space="preserve">, </w:t>
      </w:r>
      <w:r w:rsidRPr="00C457A4">
        <w:rPr>
          <w:rFonts w:ascii="Times New Roman" w:hAnsi="Times New Roman"/>
          <w:lang w:val="lt-LT"/>
        </w:rPr>
        <w:t>pykinimas (</w:t>
      </w:r>
      <w:r w:rsidR="00C457A4" w:rsidRPr="00C457A4">
        <w:rPr>
          <w:rFonts w:ascii="Times New Roman" w:hAnsi="Times New Roman"/>
          <w:lang w:val="lt-LT"/>
        </w:rPr>
        <w:t>bloga savijauta</w:t>
      </w:r>
      <w:r w:rsidRPr="00C457A4">
        <w:rPr>
          <w:rFonts w:ascii="Times New Roman" w:hAnsi="Times New Roman"/>
          <w:lang w:val="lt-LT"/>
        </w:rPr>
        <w:t>),</w:t>
      </w:r>
      <w:r w:rsidRPr="00545159">
        <w:rPr>
          <w:rFonts w:ascii="Times New Roman" w:hAnsi="Times New Roman"/>
          <w:lang w:val="lt-LT"/>
        </w:rPr>
        <w:t xml:space="preserve"> dantų sutrikimai, dantenų uždegimas, viduriavimas, pilvo skausmas, virškinimo sutrikimas, vidurių užkietėjimas, burnos ar ger</w:t>
      </w:r>
      <w:r>
        <w:rPr>
          <w:rFonts w:ascii="Times New Roman" w:hAnsi="Times New Roman"/>
          <w:lang w:val="lt-LT"/>
        </w:rPr>
        <w:t>klės džiūvimas, vidurių pūtimas.</w:t>
      </w:r>
    </w:p>
    <w:p w14:paraId="00470810" w14:textId="4C9B1E93" w:rsidR="00545159" w:rsidRPr="00545159" w:rsidRDefault="00545159" w:rsidP="00545159">
      <w:pPr>
        <w:spacing w:after="0" w:line="240" w:lineRule="auto"/>
        <w:ind w:left="540" w:hanging="540"/>
        <w:rPr>
          <w:rFonts w:ascii="Times New Roman" w:hAnsi="Times New Roman"/>
          <w:lang w:val="lt-LT"/>
        </w:rPr>
      </w:pPr>
      <w:r w:rsidRPr="00545159">
        <w:rPr>
          <w:rFonts w:ascii="Times New Roman" w:hAnsi="Times New Roman"/>
          <w:lang w:val="lt-LT"/>
        </w:rPr>
        <w:t>-</w:t>
      </w:r>
      <w:r w:rsidRPr="00545159">
        <w:rPr>
          <w:rFonts w:ascii="Times New Roman" w:hAnsi="Times New Roman"/>
          <w:lang w:val="lt-LT"/>
        </w:rPr>
        <w:tab/>
      </w:r>
      <w:r>
        <w:rPr>
          <w:rFonts w:ascii="Times New Roman" w:hAnsi="Times New Roman"/>
          <w:lang w:val="lt-LT"/>
        </w:rPr>
        <w:t>V</w:t>
      </w:r>
      <w:r w:rsidRPr="00545159">
        <w:rPr>
          <w:rFonts w:ascii="Times New Roman" w:hAnsi="Times New Roman"/>
          <w:lang w:val="lt-LT"/>
        </w:rPr>
        <w:t xml:space="preserve">eido patinimas, mėlynės, </w:t>
      </w:r>
      <w:r>
        <w:rPr>
          <w:rFonts w:ascii="Times New Roman" w:hAnsi="Times New Roman"/>
          <w:lang w:val="lt-LT"/>
        </w:rPr>
        <w:t>išbėrimas, niežėjimas, spuogai.</w:t>
      </w:r>
    </w:p>
    <w:p w14:paraId="400D0F9A" w14:textId="77777777" w:rsidR="00545159" w:rsidRPr="00545159" w:rsidRDefault="00545159" w:rsidP="00545159">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S</w:t>
      </w:r>
      <w:r w:rsidRPr="00545159">
        <w:rPr>
          <w:rFonts w:ascii="Times New Roman" w:hAnsi="Times New Roman"/>
          <w:lang w:val="lt-LT"/>
        </w:rPr>
        <w:t>ąnarių, r</w:t>
      </w:r>
      <w:r>
        <w:rPr>
          <w:rFonts w:ascii="Times New Roman" w:hAnsi="Times New Roman"/>
          <w:lang w:val="lt-LT"/>
        </w:rPr>
        <w:t>aumenų, nugaros skausmas, tikas.</w:t>
      </w:r>
    </w:p>
    <w:p w14:paraId="501C4CDB" w14:textId="77777777" w:rsidR="00545159" w:rsidRDefault="00545159" w:rsidP="00545159">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E</w:t>
      </w:r>
      <w:r w:rsidRPr="00545159">
        <w:rPr>
          <w:rFonts w:ascii="Times New Roman" w:hAnsi="Times New Roman"/>
          <w:lang w:val="lt-LT"/>
        </w:rPr>
        <w:t>rekcijos sutrikimai (impotencija)</w:t>
      </w:r>
      <w:r>
        <w:rPr>
          <w:rFonts w:ascii="Times New Roman" w:hAnsi="Times New Roman"/>
          <w:lang w:val="lt-LT"/>
        </w:rPr>
        <w:t>.</w:t>
      </w:r>
    </w:p>
    <w:p w14:paraId="17671B4F"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Kojų ir rankų patinimas. Vaikščiojimo pasunkėjimas, silpnumas ir skausmas, bloga savijauta, panašūs į gripo simptomai.</w:t>
      </w:r>
    </w:p>
    <w:p w14:paraId="698F6204" w14:textId="2F64B238" w:rsidR="00545159" w:rsidRDefault="00545159"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B</w:t>
      </w:r>
      <w:r w:rsidRPr="00545159">
        <w:rPr>
          <w:rFonts w:ascii="Times New Roman" w:hAnsi="Times New Roman"/>
          <w:lang w:val="lt-LT"/>
        </w:rPr>
        <w:t>altųjų kraujo kūnelių kiekio sumažėjimas, svorio padidėjimas</w:t>
      </w:r>
      <w:r>
        <w:rPr>
          <w:rFonts w:ascii="Times New Roman" w:hAnsi="Times New Roman"/>
          <w:lang w:val="lt-LT"/>
        </w:rPr>
        <w:t>.</w:t>
      </w:r>
    </w:p>
    <w:p w14:paraId="3CB015C2" w14:textId="4515D58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Atsitiktinė trauma, kaulų lūžiai, įbrėžimai</w:t>
      </w:r>
      <w:r w:rsidR="00545159">
        <w:rPr>
          <w:rFonts w:ascii="Times New Roman" w:hAnsi="Times New Roman"/>
          <w:lang w:val="lt-LT"/>
        </w:rPr>
        <w:t>.</w:t>
      </w:r>
    </w:p>
    <w:p w14:paraId="04E91969" w14:textId="77777777" w:rsidR="005042FB" w:rsidRDefault="005042FB" w:rsidP="005042FB">
      <w:pPr>
        <w:spacing w:after="0" w:line="240" w:lineRule="auto"/>
        <w:rPr>
          <w:rFonts w:ascii="Times New Roman" w:hAnsi="Times New Roman"/>
          <w:lang w:val="lt-LT"/>
        </w:rPr>
      </w:pPr>
    </w:p>
    <w:p w14:paraId="7D807CF9" w14:textId="2A827A08" w:rsidR="005042FB" w:rsidRDefault="00545159" w:rsidP="005042FB">
      <w:pPr>
        <w:spacing w:after="0" w:line="240" w:lineRule="auto"/>
        <w:rPr>
          <w:rFonts w:ascii="Times New Roman" w:hAnsi="Times New Roman"/>
          <w:lang w:val="lt-LT"/>
        </w:rPr>
      </w:pPr>
      <w:r>
        <w:rPr>
          <w:rFonts w:ascii="Times New Roman" w:hAnsi="Times New Roman"/>
          <w:lang w:val="lt-LT"/>
        </w:rPr>
        <w:t>Taip pat, k</w:t>
      </w:r>
      <w:r w:rsidR="005042FB">
        <w:rPr>
          <w:rFonts w:ascii="Times New Roman" w:hAnsi="Times New Roman"/>
          <w:lang w:val="lt-LT"/>
        </w:rPr>
        <w:t xml:space="preserve">linikinių tyrimų </w:t>
      </w:r>
      <w:r>
        <w:rPr>
          <w:rFonts w:ascii="Times New Roman" w:hAnsi="Times New Roman"/>
          <w:lang w:val="lt-LT"/>
        </w:rPr>
        <w:t xml:space="preserve">su </w:t>
      </w:r>
      <w:r w:rsidR="005042FB">
        <w:rPr>
          <w:rFonts w:ascii="Times New Roman" w:hAnsi="Times New Roman"/>
          <w:lang w:val="lt-LT"/>
        </w:rPr>
        <w:t>vaikai</w:t>
      </w:r>
      <w:r>
        <w:rPr>
          <w:rFonts w:ascii="Times New Roman" w:hAnsi="Times New Roman"/>
          <w:lang w:val="lt-LT"/>
        </w:rPr>
        <w:t>s metu</w:t>
      </w:r>
      <w:r w:rsidR="005042FB">
        <w:rPr>
          <w:rFonts w:ascii="Times New Roman" w:hAnsi="Times New Roman"/>
          <w:lang w:val="lt-LT"/>
        </w:rPr>
        <w:t xml:space="preserve"> dažnai pas</w:t>
      </w:r>
      <w:r>
        <w:rPr>
          <w:rFonts w:ascii="Times New Roman" w:hAnsi="Times New Roman"/>
          <w:lang w:val="lt-LT"/>
        </w:rPr>
        <w:t>tebėta</w:t>
      </w:r>
      <w:r w:rsidR="005042FB">
        <w:rPr>
          <w:rFonts w:ascii="Times New Roman" w:hAnsi="Times New Roman"/>
          <w:lang w:val="lt-LT"/>
        </w:rPr>
        <w:t xml:space="preserve"> agresyv</w:t>
      </w:r>
      <w:r>
        <w:rPr>
          <w:rFonts w:ascii="Times New Roman" w:hAnsi="Times New Roman"/>
          <w:lang w:val="lt-LT"/>
        </w:rPr>
        <w:t>a</w:t>
      </w:r>
      <w:r w:rsidR="005042FB">
        <w:rPr>
          <w:rFonts w:ascii="Times New Roman" w:hAnsi="Times New Roman"/>
          <w:lang w:val="lt-LT"/>
        </w:rPr>
        <w:t>us elges</w:t>
      </w:r>
      <w:r>
        <w:rPr>
          <w:rFonts w:ascii="Times New Roman" w:hAnsi="Times New Roman"/>
          <w:lang w:val="lt-LT"/>
        </w:rPr>
        <w:t>io</w:t>
      </w:r>
      <w:r w:rsidR="005042FB">
        <w:rPr>
          <w:rFonts w:ascii="Times New Roman" w:hAnsi="Times New Roman"/>
          <w:lang w:val="lt-LT"/>
        </w:rPr>
        <w:t xml:space="preserve"> ir trūkčiojan</w:t>
      </w:r>
      <w:r>
        <w:rPr>
          <w:rFonts w:ascii="Times New Roman" w:hAnsi="Times New Roman"/>
          <w:lang w:val="lt-LT"/>
        </w:rPr>
        <w:t>čių</w:t>
      </w:r>
      <w:r w:rsidR="005042FB">
        <w:rPr>
          <w:rFonts w:ascii="Times New Roman" w:hAnsi="Times New Roman"/>
          <w:lang w:val="lt-LT"/>
        </w:rPr>
        <w:t xml:space="preserve"> judesi</w:t>
      </w:r>
      <w:r>
        <w:rPr>
          <w:rFonts w:ascii="Times New Roman" w:hAnsi="Times New Roman"/>
          <w:lang w:val="lt-LT"/>
        </w:rPr>
        <w:t>ų atvejų</w:t>
      </w:r>
      <w:r w:rsidR="005042FB">
        <w:rPr>
          <w:rFonts w:ascii="Times New Roman" w:hAnsi="Times New Roman"/>
          <w:lang w:val="lt-LT"/>
        </w:rPr>
        <w:t>.</w:t>
      </w:r>
    </w:p>
    <w:p w14:paraId="454766A0" w14:textId="77777777" w:rsidR="005042FB" w:rsidRDefault="005042FB" w:rsidP="005042FB">
      <w:pPr>
        <w:spacing w:after="0" w:line="240" w:lineRule="auto"/>
        <w:rPr>
          <w:rFonts w:ascii="Times New Roman" w:hAnsi="Times New Roman"/>
          <w:lang w:val="lt-LT"/>
        </w:rPr>
      </w:pPr>
    </w:p>
    <w:p w14:paraId="5F38DFDD" w14:textId="6675D6A0" w:rsidR="005042FB" w:rsidRDefault="005042FB" w:rsidP="005042FB">
      <w:pPr>
        <w:spacing w:after="0" w:line="240" w:lineRule="auto"/>
        <w:rPr>
          <w:rFonts w:ascii="Times New Roman" w:hAnsi="Times New Roman"/>
          <w:b/>
          <w:lang w:val="lt-LT"/>
        </w:rPr>
      </w:pPr>
      <w:r w:rsidRPr="00990AD4">
        <w:rPr>
          <w:rFonts w:ascii="Times New Roman" w:hAnsi="Times New Roman"/>
          <w:b/>
          <w:lang w:val="lt-LT"/>
        </w:rPr>
        <w:t>Nedažn</w:t>
      </w:r>
      <w:r w:rsidR="00990AD4" w:rsidRPr="00990AD4">
        <w:rPr>
          <w:rFonts w:ascii="Times New Roman" w:hAnsi="Times New Roman"/>
          <w:b/>
          <w:lang w:val="lt-LT"/>
        </w:rPr>
        <w:t>as</w:t>
      </w:r>
      <w:r w:rsidRPr="00990AD4">
        <w:rPr>
          <w:rFonts w:ascii="Times New Roman" w:hAnsi="Times New Roman"/>
          <w:b/>
          <w:lang w:val="lt-LT"/>
        </w:rPr>
        <w:t xml:space="preserve"> </w:t>
      </w:r>
      <w:r w:rsidR="00990AD4">
        <w:rPr>
          <w:rFonts w:ascii="Times New Roman" w:hAnsi="Times New Roman"/>
          <w:b/>
          <w:lang w:val="lt-LT"/>
        </w:rPr>
        <w:t xml:space="preserve">(gali </w:t>
      </w:r>
      <w:r w:rsidRPr="00990AD4">
        <w:rPr>
          <w:rFonts w:ascii="Times New Roman" w:hAnsi="Times New Roman"/>
          <w:b/>
          <w:lang w:val="lt-LT"/>
        </w:rPr>
        <w:t>pasirei</w:t>
      </w:r>
      <w:r w:rsidR="00990AD4">
        <w:rPr>
          <w:rFonts w:ascii="Times New Roman" w:hAnsi="Times New Roman"/>
          <w:b/>
          <w:lang w:val="lt-LT"/>
        </w:rPr>
        <w:t>kšti</w:t>
      </w:r>
      <w:r w:rsidRPr="00990AD4">
        <w:rPr>
          <w:rFonts w:ascii="Times New Roman" w:hAnsi="Times New Roman"/>
          <w:b/>
          <w:lang w:val="lt-LT"/>
        </w:rPr>
        <w:t xml:space="preserve"> n</w:t>
      </w:r>
      <w:r w:rsidR="00990AD4">
        <w:rPr>
          <w:rFonts w:ascii="Times New Roman" w:hAnsi="Times New Roman"/>
          <w:b/>
          <w:lang w:val="lt-LT"/>
        </w:rPr>
        <w:t>e</w:t>
      </w:r>
      <w:r w:rsidRPr="00990AD4">
        <w:rPr>
          <w:rFonts w:ascii="Times New Roman" w:hAnsi="Times New Roman"/>
          <w:b/>
          <w:lang w:val="lt-LT"/>
        </w:rPr>
        <w:t xml:space="preserve"> </w:t>
      </w:r>
      <w:r w:rsidR="00990AD4">
        <w:rPr>
          <w:rFonts w:ascii="Times New Roman" w:hAnsi="Times New Roman"/>
          <w:b/>
          <w:lang w:val="lt-LT"/>
        </w:rPr>
        <w:t xml:space="preserve">daugiau kaip </w:t>
      </w:r>
      <w:r w:rsidRPr="00990AD4">
        <w:rPr>
          <w:rFonts w:ascii="Times New Roman" w:hAnsi="Times New Roman"/>
          <w:b/>
          <w:lang w:val="lt-LT"/>
        </w:rPr>
        <w:t>1</w:t>
      </w:r>
      <w:r w:rsidR="00990AD4">
        <w:rPr>
          <w:rFonts w:ascii="Times New Roman" w:hAnsi="Times New Roman"/>
          <w:b/>
          <w:lang w:val="lt-LT"/>
        </w:rPr>
        <w:t> </w:t>
      </w:r>
      <w:r w:rsidRPr="00990AD4">
        <w:rPr>
          <w:rFonts w:ascii="Times New Roman" w:hAnsi="Times New Roman"/>
          <w:b/>
          <w:lang w:val="lt-LT"/>
        </w:rPr>
        <w:t>i</w:t>
      </w:r>
      <w:r w:rsidR="00990AD4">
        <w:rPr>
          <w:rFonts w:ascii="Times New Roman" w:hAnsi="Times New Roman"/>
          <w:b/>
          <w:lang w:val="lt-LT"/>
        </w:rPr>
        <w:t>š</w:t>
      </w:r>
      <w:r w:rsidRPr="00990AD4">
        <w:rPr>
          <w:rFonts w:ascii="Times New Roman" w:hAnsi="Times New Roman"/>
          <w:b/>
          <w:lang w:val="lt-LT"/>
        </w:rPr>
        <w:t xml:space="preserve"> 10</w:t>
      </w:r>
      <w:r w:rsidR="00990AD4">
        <w:rPr>
          <w:rFonts w:ascii="Times New Roman" w:hAnsi="Times New Roman"/>
          <w:b/>
          <w:lang w:val="lt-LT"/>
        </w:rPr>
        <w:t>0</w:t>
      </w:r>
      <w:r w:rsidR="00990AD4">
        <w:rPr>
          <w:rFonts w:ascii="Times New Roman" w:eastAsia="Times New Roman" w:hAnsi="Times New Roman" w:cs="Times New Roman"/>
          <w:b/>
          <w:lang w:val="lt-LT"/>
        </w:rPr>
        <w:t> </w:t>
      </w:r>
      <w:r w:rsidR="00436BC7">
        <w:rPr>
          <w:rFonts w:ascii="Times New Roman" w:eastAsia="Times New Roman" w:hAnsi="Times New Roman" w:cs="Times New Roman"/>
          <w:b/>
          <w:lang w:val="lt-LT"/>
        </w:rPr>
        <w:t>asmenų</w:t>
      </w:r>
      <w:r w:rsidR="00990AD4">
        <w:rPr>
          <w:rFonts w:ascii="Times New Roman" w:eastAsia="Times New Roman" w:hAnsi="Times New Roman" w:cs="Times New Roman"/>
          <w:b/>
          <w:lang w:val="lt-LT"/>
        </w:rPr>
        <w:t>):</w:t>
      </w:r>
    </w:p>
    <w:p w14:paraId="23F11607" w14:textId="329DC69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Alerginė reakcija, pavyzdžiui, dilgėlinė</w:t>
      </w:r>
      <w:r w:rsidR="004C2832">
        <w:rPr>
          <w:rFonts w:ascii="Times New Roman" w:hAnsi="Times New Roman"/>
          <w:lang w:val="lt-LT"/>
        </w:rPr>
        <w:t>.</w:t>
      </w:r>
    </w:p>
    <w:p w14:paraId="72E6BDDE" w14:textId="69D855F6"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Judesių sutrikimas</w:t>
      </w:r>
      <w:r w:rsidR="004C2832">
        <w:rPr>
          <w:rFonts w:ascii="Times New Roman" w:hAnsi="Times New Roman"/>
          <w:lang w:val="lt-LT"/>
        </w:rPr>
        <w:t>.</w:t>
      </w:r>
    </w:p>
    <w:p w14:paraId="190ED7C0" w14:textId="2B66A6AB"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Širdies plakimo padažnėjimas</w:t>
      </w:r>
      <w:r w:rsidR="004C2832">
        <w:rPr>
          <w:rFonts w:ascii="Times New Roman" w:hAnsi="Times New Roman"/>
          <w:lang w:val="lt-LT"/>
        </w:rPr>
        <w:t>.</w:t>
      </w:r>
    </w:p>
    <w:p w14:paraId="69779C04" w14:textId="1C14C1F8"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Patinimas, apimantis veidą, liemenį ir galūnes</w:t>
      </w:r>
      <w:r w:rsidR="004C2832">
        <w:rPr>
          <w:rFonts w:ascii="Times New Roman" w:hAnsi="Times New Roman"/>
          <w:lang w:val="lt-LT"/>
        </w:rPr>
        <w:t>.</w:t>
      </w:r>
    </w:p>
    <w:p w14:paraId="2CA9394B"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Nenormalūs kraujo tyrimų rodmenys, rodantys kepenų sutrikimą.</w:t>
      </w:r>
    </w:p>
    <w:p w14:paraId="7307C50A" w14:textId="77777777" w:rsidR="00990AD4" w:rsidRDefault="00990AD4" w:rsidP="005042FB">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Psichikos sutrikimas.</w:t>
      </w:r>
    </w:p>
    <w:p w14:paraId="0C1F05D3" w14:textId="77777777" w:rsidR="005042FB" w:rsidRDefault="005042FB" w:rsidP="005042FB">
      <w:p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lastRenderedPageBreak/>
        <w:t>-</w:t>
      </w:r>
      <w:r>
        <w:rPr>
          <w:rFonts w:ascii="Times New Roman" w:eastAsia="Times New Roman" w:hAnsi="Times New Roman" w:cs="Times New Roman"/>
          <w:lang w:val="lt-LT"/>
        </w:rPr>
        <w:tab/>
        <w:t>Pargriuvimas.</w:t>
      </w:r>
    </w:p>
    <w:p w14:paraId="34E1F4F9" w14:textId="77777777" w:rsidR="005042FB" w:rsidRDefault="005042FB" w:rsidP="005042FB">
      <w:p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Padidėjęs cukraus kiekis kraujyje (dažniausiai pastebimas cukriniu diabetu sergantiems pacientams).</w:t>
      </w:r>
    </w:p>
    <w:p w14:paraId="5B7FB1F9" w14:textId="77777777" w:rsidR="005042FB" w:rsidRDefault="005042FB" w:rsidP="005042FB">
      <w:pPr>
        <w:spacing w:after="0" w:line="240" w:lineRule="auto"/>
        <w:ind w:left="540" w:hanging="540"/>
        <w:rPr>
          <w:rFonts w:ascii="Times New Roman" w:eastAsia="Times New Roman" w:hAnsi="Times New Roman" w:cs="Times New Roman"/>
          <w:lang w:val="lt-LT"/>
        </w:rPr>
      </w:pPr>
    </w:p>
    <w:p w14:paraId="4CDB7C2A" w14:textId="14899726" w:rsidR="005042FB" w:rsidRDefault="005042FB" w:rsidP="005042FB">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Ret</w:t>
      </w:r>
      <w:r w:rsidR="00436BC7">
        <w:rPr>
          <w:rFonts w:ascii="Times New Roman" w:eastAsia="Times New Roman" w:hAnsi="Times New Roman" w:cs="Times New Roman"/>
          <w:b/>
          <w:lang w:val="lt-LT"/>
        </w:rPr>
        <w:t>as</w:t>
      </w:r>
      <w:r>
        <w:rPr>
          <w:rFonts w:ascii="Times New Roman" w:eastAsia="Times New Roman" w:hAnsi="Times New Roman" w:cs="Times New Roman"/>
          <w:b/>
          <w:lang w:val="lt-LT"/>
        </w:rPr>
        <w:t xml:space="preserve"> </w:t>
      </w:r>
      <w:r w:rsidR="00436BC7">
        <w:rPr>
          <w:rFonts w:ascii="Times New Roman" w:eastAsia="Times New Roman" w:hAnsi="Times New Roman" w:cs="Times New Roman"/>
          <w:b/>
          <w:lang w:val="lt-LT"/>
        </w:rPr>
        <w:t xml:space="preserve">(gali </w:t>
      </w:r>
      <w:r>
        <w:rPr>
          <w:rFonts w:ascii="Times New Roman" w:eastAsia="Times New Roman" w:hAnsi="Times New Roman" w:cs="Times New Roman"/>
          <w:b/>
          <w:lang w:val="lt-LT"/>
        </w:rPr>
        <w:t>pasirei</w:t>
      </w:r>
      <w:r w:rsidR="00436BC7">
        <w:rPr>
          <w:rFonts w:ascii="Times New Roman" w:eastAsia="Times New Roman" w:hAnsi="Times New Roman" w:cs="Times New Roman"/>
          <w:b/>
          <w:lang w:val="lt-LT"/>
        </w:rPr>
        <w:t>kšti</w:t>
      </w:r>
      <w:r>
        <w:rPr>
          <w:rFonts w:ascii="Times New Roman" w:eastAsia="Times New Roman" w:hAnsi="Times New Roman" w:cs="Times New Roman"/>
          <w:b/>
          <w:lang w:val="lt-LT"/>
        </w:rPr>
        <w:t xml:space="preserve"> </w:t>
      </w:r>
      <w:r w:rsidR="00C457A4">
        <w:rPr>
          <w:rFonts w:ascii="Times New Roman" w:eastAsia="Times New Roman" w:hAnsi="Times New Roman" w:cs="Times New Roman"/>
          <w:b/>
          <w:lang w:val="lt-LT"/>
        </w:rPr>
        <w:t xml:space="preserve">ne daugiau </w:t>
      </w:r>
      <w:r>
        <w:rPr>
          <w:rFonts w:ascii="Times New Roman" w:eastAsia="Times New Roman" w:hAnsi="Times New Roman" w:cs="Times New Roman"/>
          <w:b/>
          <w:lang w:val="lt-LT"/>
        </w:rPr>
        <w:t>nei 1</w:t>
      </w:r>
      <w:r w:rsidR="00436BC7">
        <w:rPr>
          <w:rFonts w:ascii="Times New Roman" w:eastAsia="Times New Roman" w:hAnsi="Times New Roman" w:cs="Times New Roman"/>
          <w:b/>
          <w:lang w:val="lt-LT"/>
        </w:rPr>
        <w:t> </w:t>
      </w:r>
      <w:r>
        <w:rPr>
          <w:rFonts w:ascii="Times New Roman" w:eastAsia="Times New Roman" w:hAnsi="Times New Roman" w:cs="Times New Roman"/>
          <w:b/>
          <w:lang w:val="lt-LT"/>
        </w:rPr>
        <w:t>iš 1000</w:t>
      </w:r>
      <w:r w:rsidR="00436BC7">
        <w:rPr>
          <w:rFonts w:ascii="Times New Roman" w:eastAsia="Times New Roman" w:hAnsi="Times New Roman" w:cs="Times New Roman"/>
          <w:b/>
          <w:lang w:val="lt-LT"/>
        </w:rPr>
        <w:t> asmenų):</w:t>
      </w:r>
    </w:p>
    <w:p w14:paraId="1B3747E1" w14:textId="77777777" w:rsidR="00436BC7" w:rsidRPr="00436BC7" w:rsidRDefault="00436BC7" w:rsidP="005042FB">
      <w:pPr>
        <w:spacing w:after="0" w:line="240" w:lineRule="auto"/>
        <w:ind w:left="540" w:hanging="540"/>
        <w:rPr>
          <w:rFonts w:ascii="Times New Roman" w:eastAsia="Times New Roman" w:hAnsi="Times New Roman" w:cs="Times New Roman"/>
          <w:lang w:val="lt-LT"/>
        </w:rPr>
      </w:pPr>
      <w:r w:rsidRPr="00436BC7">
        <w:rPr>
          <w:rFonts w:ascii="Times New Roman" w:eastAsia="Times New Roman" w:hAnsi="Times New Roman" w:cs="Times New Roman"/>
          <w:lang w:val="lt-LT"/>
        </w:rPr>
        <w:t>-</w:t>
      </w:r>
      <w:r w:rsidRPr="00436BC7">
        <w:rPr>
          <w:rFonts w:ascii="Times New Roman" w:eastAsia="Times New Roman" w:hAnsi="Times New Roman" w:cs="Times New Roman"/>
          <w:lang w:val="lt-LT"/>
        </w:rPr>
        <w:tab/>
        <w:t>Sąmonės praradimas.</w:t>
      </w:r>
    </w:p>
    <w:p w14:paraId="32CD3671" w14:textId="77777777" w:rsidR="005042FB" w:rsidRDefault="005042FB" w:rsidP="005042FB">
      <w:pPr>
        <w:pStyle w:val="Sraopastraipa"/>
        <w:numPr>
          <w:ilvl w:val="0"/>
          <w:numId w:val="6"/>
        </w:num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lang w:val="lt-LT"/>
        </w:rPr>
        <w:t>Sumažėjęs cukraus kiekis kraujyje (dažniausiai pastebimas cukriniu diabetu sergantiems pacientams).</w:t>
      </w:r>
    </w:p>
    <w:p w14:paraId="0AD6F6BC" w14:textId="083B87DC" w:rsidR="005042FB" w:rsidRDefault="005042FB" w:rsidP="005042FB">
      <w:pPr>
        <w:spacing w:after="0" w:line="240" w:lineRule="auto"/>
        <w:rPr>
          <w:rFonts w:ascii="Times New Roman" w:hAnsi="Times New Roman"/>
          <w:b/>
          <w:lang w:val="lt-LT"/>
        </w:rPr>
      </w:pPr>
    </w:p>
    <w:p w14:paraId="73C43348" w14:textId="6ED7B5A5" w:rsidR="005042FB" w:rsidRDefault="00436BC7" w:rsidP="005042FB">
      <w:pPr>
        <w:spacing w:after="0" w:line="240" w:lineRule="auto"/>
        <w:rPr>
          <w:rFonts w:ascii="Times New Roman" w:hAnsi="Times New Roman"/>
          <w:b/>
          <w:lang w:val="lt-LT"/>
        </w:rPr>
      </w:pPr>
      <w:r>
        <w:rPr>
          <w:rFonts w:ascii="Times New Roman" w:hAnsi="Times New Roman"/>
          <w:b/>
          <w:lang w:val="lt-LT"/>
        </w:rPr>
        <w:t>N</w:t>
      </w:r>
      <w:r w:rsidR="005042FB">
        <w:rPr>
          <w:rFonts w:ascii="Times New Roman" w:hAnsi="Times New Roman"/>
          <w:b/>
          <w:lang w:val="lt-LT"/>
        </w:rPr>
        <w:t xml:space="preserve">ežinomas (negali būti </w:t>
      </w:r>
      <w:r w:rsidR="005042FB">
        <w:rPr>
          <w:rFonts w:ascii="Times New Roman" w:eastAsia="Times New Roman" w:hAnsi="Times New Roman" w:cs="Times New Roman"/>
          <w:b/>
          <w:lang w:val="lt-LT"/>
        </w:rPr>
        <w:t>apskaičiuotas</w:t>
      </w:r>
      <w:r w:rsidR="005042FB">
        <w:rPr>
          <w:rFonts w:ascii="Times New Roman" w:hAnsi="Times New Roman"/>
          <w:b/>
          <w:lang w:val="lt-LT"/>
        </w:rPr>
        <w:t xml:space="preserve"> pagal turimus duomenis)</w:t>
      </w:r>
      <w:r>
        <w:rPr>
          <w:rFonts w:ascii="Times New Roman" w:hAnsi="Times New Roman"/>
          <w:b/>
          <w:lang w:val="lt-LT"/>
        </w:rPr>
        <w:t>:</w:t>
      </w:r>
    </w:p>
    <w:p w14:paraId="48F038B5" w14:textId="424F13C5" w:rsidR="00436BC7" w:rsidRPr="0027649B" w:rsidRDefault="005042FB" w:rsidP="005042FB">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r>
      <w:r w:rsidR="00436BC7">
        <w:rPr>
          <w:rFonts w:ascii="Times New Roman" w:hAnsi="Times New Roman"/>
          <w:lang w:val="lt-LT"/>
        </w:rPr>
        <w:t>Trombocitų (</w:t>
      </w:r>
      <w:r w:rsidR="004C2832">
        <w:rPr>
          <w:rFonts w:ascii="Times New Roman" w:hAnsi="Times New Roman"/>
          <w:lang w:val="lt-LT"/>
        </w:rPr>
        <w:t>k</w:t>
      </w:r>
      <w:r>
        <w:rPr>
          <w:rFonts w:ascii="Times New Roman" w:hAnsi="Times New Roman"/>
          <w:lang w:val="lt-LT"/>
        </w:rPr>
        <w:t xml:space="preserve">raujo </w:t>
      </w:r>
      <w:r w:rsidR="00436BC7">
        <w:rPr>
          <w:rFonts w:ascii="Times New Roman" w:hAnsi="Times New Roman"/>
          <w:lang w:val="lt-LT"/>
        </w:rPr>
        <w:t xml:space="preserve">krešėjimo </w:t>
      </w:r>
      <w:r>
        <w:rPr>
          <w:rFonts w:ascii="Times New Roman" w:hAnsi="Times New Roman"/>
          <w:lang w:val="lt-LT"/>
        </w:rPr>
        <w:t>plokštelių</w:t>
      </w:r>
      <w:r w:rsidR="00436BC7">
        <w:rPr>
          <w:rFonts w:ascii="Times New Roman" w:hAnsi="Times New Roman"/>
          <w:lang w:val="lt-LT"/>
        </w:rPr>
        <w:t>)</w:t>
      </w:r>
      <w:r>
        <w:rPr>
          <w:rFonts w:ascii="Times New Roman" w:hAnsi="Times New Roman"/>
          <w:lang w:val="lt-LT"/>
        </w:rPr>
        <w:t xml:space="preserve"> kiekio sumažėjimas</w:t>
      </w:r>
      <w:r w:rsidR="004C2832">
        <w:rPr>
          <w:rFonts w:ascii="Times New Roman" w:hAnsi="Times New Roman"/>
          <w:lang w:val="lt-LT"/>
        </w:rPr>
        <w:t>.</w:t>
      </w:r>
    </w:p>
    <w:p w14:paraId="42BC52A4" w14:textId="364AD848" w:rsidR="00436BC7" w:rsidRDefault="00436BC7" w:rsidP="005042FB">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H</w:t>
      </w:r>
      <w:r w:rsidRPr="00436BC7">
        <w:rPr>
          <w:rFonts w:ascii="Times New Roman" w:hAnsi="Times New Roman"/>
          <w:lang w:val="lt-LT"/>
        </w:rPr>
        <w:t>aliucinacijos</w:t>
      </w:r>
      <w:r>
        <w:rPr>
          <w:rFonts w:ascii="Times New Roman" w:hAnsi="Times New Roman"/>
          <w:lang w:val="lt-LT"/>
        </w:rPr>
        <w:t>.</w:t>
      </w:r>
    </w:p>
    <w:p w14:paraId="4DBB4414" w14:textId="7F4536A9" w:rsidR="00436BC7" w:rsidRDefault="00436BC7" w:rsidP="005042FB">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J</w:t>
      </w:r>
      <w:r w:rsidRPr="00436BC7">
        <w:rPr>
          <w:rFonts w:ascii="Times New Roman" w:hAnsi="Times New Roman"/>
          <w:lang w:val="lt-LT"/>
        </w:rPr>
        <w:t>udesių sutrikimai (pvz., rangymasis, mėšlungiški judesiai, sustingimas)</w:t>
      </w:r>
      <w:r>
        <w:rPr>
          <w:rFonts w:ascii="Times New Roman" w:hAnsi="Times New Roman"/>
          <w:lang w:val="lt-LT"/>
        </w:rPr>
        <w:t>.</w:t>
      </w:r>
    </w:p>
    <w:p w14:paraId="242F9FB0" w14:textId="77777777" w:rsidR="00436BC7" w:rsidRDefault="00436BC7" w:rsidP="0027649B">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S</w:t>
      </w:r>
      <w:r w:rsidRPr="00436BC7">
        <w:rPr>
          <w:rFonts w:ascii="Times New Roman" w:hAnsi="Times New Roman"/>
          <w:lang w:val="lt-LT"/>
        </w:rPr>
        <w:t>kambėjimas ausyse</w:t>
      </w:r>
      <w:r>
        <w:rPr>
          <w:rFonts w:ascii="Times New Roman" w:hAnsi="Times New Roman"/>
          <w:lang w:val="lt-LT"/>
        </w:rPr>
        <w:t>.</w:t>
      </w:r>
    </w:p>
    <w:p w14:paraId="520DF668" w14:textId="1D4EDC9F" w:rsidR="00436BC7" w:rsidRDefault="00436BC7" w:rsidP="005042FB">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Šalutiniai poveikiai</w:t>
      </w:r>
      <w:r w:rsidRPr="00436BC7">
        <w:rPr>
          <w:rFonts w:ascii="Times New Roman" w:hAnsi="Times New Roman"/>
          <w:lang w:val="lt-LT"/>
        </w:rPr>
        <w:t xml:space="preserve">, kurių metu būna padidėję limfmazgiai (pavieniai maži iškilę gumbai po oda), karščiavimas, </w:t>
      </w:r>
      <w:r>
        <w:rPr>
          <w:rFonts w:ascii="Times New Roman" w:hAnsi="Times New Roman"/>
          <w:lang w:val="lt-LT"/>
        </w:rPr>
        <w:t>iš</w:t>
      </w:r>
      <w:r w:rsidRPr="00436BC7">
        <w:rPr>
          <w:rFonts w:ascii="Times New Roman" w:hAnsi="Times New Roman"/>
          <w:lang w:val="lt-LT"/>
        </w:rPr>
        <w:t>bėrimas ir kepenų uždegimas, pasireiškiantys vienu metu</w:t>
      </w:r>
      <w:r w:rsidR="00D43E41">
        <w:rPr>
          <w:rFonts w:ascii="Times New Roman" w:hAnsi="Times New Roman"/>
          <w:lang w:val="lt-LT"/>
        </w:rPr>
        <w:t>).</w:t>
      </w:r>
    </w:p>
    <w:p w14:paraId="7CB2DAF4" w14:textId="75727089" w:rsidR="004C4B18" w:rsidRDefault="004C4B18" w:rsidP="004C4B18">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 xml:space="preserve">Odos ir akių pageltimas (gelta), </w:t>
      </w:r>
      <w:r w:rsidRPr="004C4B18">
        <w:rPr>
          <w:rFonts w:ascii="Times New Roman" w:hAnsi="Times New Roman"/>
          <w:lang w:val="lt-LT"/>
        </w:rPr>
        <w:t>kepenų uždegimas</w:t>
      </w:r>
      <w:r>
        <w:rPr>
          <w:rFonts w:ascii="Times New Roman" w:hAnsi="Times New Roman"/>
          <w:lang w:val="lt-LT"/>
        </w:rPr>
        <w:t>.</w:t>
      </w:r>
    </w:p>
    <w:p w14:paraId="7486C769" w14:textId="4254417D" w:rsidR="004C4B18" w:rsidRDefault="004C4B18" w:rsidP="0027649B">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Ū</w:t>
      </w:r>
      <w:r w:rsidRPr="004C4B18">
        <w:rPr>
          <w:rFonts w:ascii="Times New Roman" w:hAnsi="Times New Roman"/>
          <w:lang w:val="lt-LT"/>
        </w:rPr>
        <w:t>minis inkstų nepakankamumas, šlapimo nelaikymas</w:t>
      </w:r>
      <w:r>
        <w:rPr>
          <w:rFonts w:ascii="Times New Roman" w:hAnsi="Times New Roman"/>
          <w:lang w:val="lt-LT"/>
        </w:rPr>
        <w:t>.</w:t>
      </w:r>
    </w:p>
    <w:p w14:paraId="719D0240" w14:textId="6C029C3B" w:rsidR="00B04F68" w:rsidRPr="0027649B" w:rsidRDefault="00B04F68" w:rsidP="0027649B">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K</w:t>
      </w:r>
      <w:r w:rsidRPr="00B04F68">
        <w:rPr>
          <w:rFonts w:ascii="Times New Roman" w:hAnsi="Times New Roman"/>
          <w:lang w:val="lt-LT"/>
        </w:rPr>
        <w:t>rūtų audinių išvešėjimas, krūtų padidėjimas</w:t>
      </w:r>
      <w:r>
        <w:rPr>
          <w:rFonts w:ascii="Times New Roman" w:hAnsi="Times New Roman"/>
          <w:lang w:val="lt-LT"/>
        </w:rPr>
        <w:t>.</w:t>
      </w:r>
    </w:p>
    <w:p w14:paraId="2F6C3BE0" w14:textId="03A34191" w:rsidR="00B04F68" w:rsidRPr="0027649B" w:rsidRDefault="00B04F68" w:rsidP="0027649B">
      <w:pPr>
        <w:spacing w:after="0" w:line="240" w:lineRule="auto"/>
        <w:ind w:left="567" w:hanging="567"/>
        <w:contextualSpacing/>
        <w:rPr>
          <w:rFonts w:ascii="Times New Roman" w:hAnsi="Times New Roman"/>
          <w:lang w:val="lt-LT"/>
        </w:rPr>
      </w:pPr>
      <w:r w:rsidRPr="00B04F68">
        <w:rPr>
          <w:rFonts w:ascii="Times New Roman" w:hAnsi="Times New Roman"/>
          <w:lang w:val="lt-LT"/>
        </w:rPr>
        <w:t>-</w:t>
      </w:r>
      <w:r w:rsidRPr="00B04F68">
        <w:rPr>
          <w:rFonts w:ascii="Times New Roman" w:hAnsi="Times New Roman"/>
          <w:lang w:val="lt-LT"/>
        </w:rPr>
        <w:tab/>
      </w:r>
      <w:r>
        <w:rPr>
          <w:rFonts w:ascii="Times New Roman" w:hAnsi="Times New Roman"/>
          <w:lang w:val="lt-LT"/>
        </w:rPr>
        <w:t>Šalutiniai poveikiai</w:t>
      </w:r>
      <w:r w:rsidRPr="00B04F68">
        <w:rPr>
          <w:rFonts w:ascii="Times New Roman" w:hAnsi="Times New Roman"/>
          <w:lang w:val="lt-LT"/>
        </w:rPr>
        <w:t xml:space="preserve">, kurie </w:t>
      </w:r>
      <w:r>
        <w:rPr>
          <w:rFonts w:ascii="Times New Roman" w:hAnsi="Times New Roman"/>
          <w:lang w:val="lt-LT"/>
        </w:rPr>
        <w:t>pasireiškia</w:t>
      </w:r>
      <w:r w:rsidRPr="00B04F68">
        <w:rPr>
          <w:rFonts w:ascii="Times New Roman" w:hAnsi="Times New Roman"/>
          <w:lang w:val="lt-LT"/>
        </w:rPr>
        <w:t xml:space="preserve"> staigiai nutraukus gabapentino</w:t>
      </w:r>
      <w:r w:rsidRPr="0027649B">
        <w:rPr>
          <w:rFonts w:ascii="Times New Roman" w:hAnsi="Times New Roman"/>
          <w:lang w:val="lt-LT"/>
        </w:rPr>
        <w:t xml:space="preserve"> vartojimą</w:t>
      </w:r>
      <w:r w:rsidRPr="00B04F68">
        <w:rPr>
          <w:rFonts w:ascii="Times New Roman" w:hAnsi="Times New Roman"/>
          <w:lang w:val="lt-LT"/>
        </w:rPr>
        <w:t xml:space="preserve"> (</w:t>
      </w:r>
      <w:r w:rsidRPr="0027649B">
        <w:rPr>
          <w:rFonts w:ascii="Times New Roman" w:hAnsi="Times New Roman"/>
          <w:lang w:val="lt-LT"/>
        </w:rPr>
        <w:t xml:space="preserve">nerimas, miego </w:t>
      </w:r>
      <w:r w:rsidRPr="00B04F68">
        <w:rPr>
          <w:rFonts w:ascii="Times New Roman" w:hAnsi="Times New Roman"/>
          <w:lang w:val="lt-LT"/>
        </w:rPr>
        <w:t>sutrikimas, pykinimas</w:t>
      </w:r>
      <w:r w:rsidRPr="0027649B">
        <w:rPr>
          <w:rFonts w:ascii="Times New Roman" w:hAnsi="Times New Roman"/>
          <w:lang w:val="lt-LT"/>
        </w:rPr>
        <w:t>, skausmas, prakaitavimas</w:t>
      </w:r>
      <w:r w:rsidRPr="00B04F68">
        <w:rPr>
          <w:rFonts w:ascii="Times New Roman" w:hAnsi="Times New Roman"/>
          <w:lang w:val="lt-LT"/>
        </w:rPr>
        <w:t>), krūtinės skausmas</w:t>
      </w:r>
      <w:r w:rsidRPr="0027649B">
        <w:rPr>
          <w:rFonts w:ascii="Times New Roman" w:hAnsi="Times New Roman"/>
          <w:lang w:val="lt-LT"/>
        </w:rPr>
        <w:t>.</w:t>
      </w:r>
    </w:p>
    <w:p w14:paraId="6641C622" w14:textId="77777777" w:rsidR="00B04F68" w:rsidRDefault="00B04F68" w:rsidP="004C4B18">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R</w:t>
      </w:r>
      <w:r w:rsidRPr="00B04F68">
        <w:rPr>
          <w:rFonts w:ascii="Times New Roman" w:hAnsi="Times New Roman"/>
          <w:lang w:val="lt-LT"/>
        </w:rPr>
        <w:t>aumenų skaidulų irimas (rabdomiolizė)</w:t>
      </w:r>
      <w:r>
        <w:rPr>
          <w:rFonts w:ascii="Times New Roman" w:hAnsi="Times New Roman"/>
          <w:lang w:val="lt-LT"/>
        </w:rPr>
        <w:t>.</w:t>
      </w:r>
    </w:p>
    <w:p w14:paraId="045AE451" w14:textId="77777777" w:rsidR="002C3600" w:rsidRDefault="002C3600" w:rsidP="004C4B18">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K</w:t>
      </w:r>
      <w:r w:rsidRPr="002C3600">
        <w:rPr>
          <w:rFonts w:ascii="Times New Roman" w:hAnsi="Times New Roman"/>
          <w:lang w:val="lt-LT"/>
        </w:rPr>
        <w:t>raujo tyrimo rezultatų pokytis (kreatino fosfokinazės aktyvumo padidėjimas)</w:t>
      </w:r>
      <w:r>
        <w:rPr>
          <w:rFonts w:ascii="Times New Roman" w:hAnsi="Times New Roman"/>
          <w:lang w:val="lt-LT"/>
        </w:rPr>
        <w:t>.</w:t>
      </w:r>
    </w:p>
    <w:p w14:paraId="2DF5A25C" w14:textId="77777777" w:rsidR="002C3600" w:rsidRDefault="002C3600" w:rsidP="004C4B18">
      <w:pPr>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L</w:t>
      </w:r>
      <w:r w:rsidRPr="002C3600">
        <w:rPr>
          <w:rFonts w:ascii="Times New Roman" w:hAnsi="Times New Roman"/>
          <w:lang w:val="lt-LT"/>
        </w:rPr>
        <w:t>ytinės funkcijos sutrikimai, įskaitant negalėjimą pasiekti orgazmo, uždelstą ejakuliaciją</w:t>
      </w:r>
      <w:r>
        <w:rPr>
          <w:rFonts w:ascii="Times New Roman" w:hAnsi="Times New Roman"/>
          <w:lang w:val="lt-LT"/>
        </w:rPr>
        <w:t>.</w:t>
      </w:r>
    </w:p>
    <w:p w14:paraId="7459911F" w14:textId="0EB46B01" w:rsidR="005042FB" w:rsidRDefault="002C3600" w:rsidP="005042FB">
      <w:pPr>
        <w:numPr>
          <w:ilvl w:val="0"/>
          <w:numId w:val="8"/>
        </w:numPr>
        <w:spacing w:before="100" w:beforeAutospacing="1" w:after="100" w:afterAutospacing="1"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Žemas</w:t>
      </w:r>
      <w:r w:rsidR="005042FB">
        <w:rPr>
          <w:rFonts w:ascii="Times New Roman" w:eastAsia="Times New Roman" w:hAnsi="Times New Roman" w:cs="Times New Roman"/>
          <w:lang w:val="lt-LT"/>
        </w:rPr>
        <w:t xml:space="preserve"> natrio kiekis kraujyje.</w:t>
      </w:r>
    </w:p>
    <w:p w14:paraId="60E33952" w14:textId="77777777" w:rsidR="005042FB" w:rsidRDefault="005042FB" w:rsidP="005042FB">
      <w:pPr>
        <w:spacing w:after="0" w:line="240" w:lineRule="auto"/>
        <w:rPr>
          <w:rFonts w:ascii="Times New Roman" w:hAnsi="Times New Roman"/>
          <w:lang w:val="lt-LT"/>
        </w:rPr>
      </w:pPr>
    </w:p>
    <w:p w14:paraId="081ADCFA" w14:textId="77777777" w:rsidR="005042FB" w:rsidRDefault="005042FB" w:rsidP="005042FB">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Pranešimas apie šalutinį poveikį</w:t>
      </w:r>
    </w:p>
    <w:p w14:paraId="099C22AA" w14:textId="77777777" w:rsidR="005042FB" w:rsidRDefault="005042FB" w:rsidP="005042FB">
      <w:pPr>
        <w:tabs>
          <w:tab w:val="left" w:pos="567"/>
        </w:tabs>
        <w:spacing w:after="0" w:line="260" w:lineRule="exact"/>
        <w:ind w:right="-44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val="lt-LT" w:eastAsia="zh-CN"/>
        </w:rPr>
        <w:t>elefonu 8 800 73568</w:t>
      </w:r>
      <w:r>
        <w:rPr>
          <w:rFonts w:ascii="Times New Roman" w:eastAsia="Times New Roman" w:hAnsi="Times New Roman" w:cs="Times New Roman"/>
          <w:snapToGrid w:val="0"/>
          <w:szCs w:val="20"/>
          <w:lang w:val="lt-LT"/>
        </w:rPr>
        <w:t xml:space="preserve"> arba užpildyti interneto svetainėje </w:t>
      </w:r>
      <w:hyperlink r:id="rId10" w:history="1">
        <w:r w:rsidRPr="001C24A4">
          <w:rPr>
            <w:rStyle w:val="Hipersaitas"/>
            <w:lang w:val="lt-LT"/>
          </w:rPr>
          <w:t>www.vvkt.lt</w:t>
        </w:r>
      </w:hyperlink>
      <w:r>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val="lt-LT" w:eastAsia="zh-CN"/>
        </w:rPr>
        <w:t xml:space="preserve">nemokamu </w:t>
      </w:r>
      <w:r>
        <w:rPr>
          <w:rFonts w:ascii="Times New Roman" w:eastAsia="Times New Roman" w:hAnsi="Times New Roman" w:cs="Times New Roman"/>
          <w:snapToGrid w:val="0"/>
          <w:szCs w:val="20"/>
          <w:lang w:val="lt-LT"/>
        </w:rPr>
        <w:t>fakso numeriu 8 800 20131</w:t>
      </w:r>
      <w:r>
        <w:rPr>
          <w:rFonts w:ascii="Times New Roman" w:eastAsia="Times New Roman" w:hAnsi="Times New Roman" w:cs="Times New Roman"/>
          <w:snapToGrid w:val="0"/>
          <w:szCs w:val="20"/>
          <w:lang w:val="lt-LT" w:eastAsia="zh-CN"/>
        </w:rPr>
        <w:t xml:space="preserve">, </w:t>
      </w:r>
      <w:r>
        <w:rPr>
          <w:rFonts w:ascii="Times New Roman" w:eastAsia="Times New Roman" w:hAnsi="Times New Roman" w:cs="Times New Roman"/>
          <w:snapToGrid w:val="0"/>
          <w:szCs w:val="20"/>
          <w:lang w:val="lt-LT"/>
        </w:rPr>
        <w:t xml:space="preserve">el. paštu </w:t>
      </w:r>
      <w:hyperlink r:id="rId11" w:history="1">
        <w:r w:rsidRPr="001C24A4">
          <w:rPr>
            <w:rStyle w:val="Hipersaitas"/>
            <w:lang w:val="lt-LT"/>
          </w:rPr>
          <w:t>NepageidaujamaR@vvkt.lt</w:t>
        </w:r>
      </w:hyperlink>
      <w:r>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2" w:history="1">
        <w:r w:rsidRPr="001C24A4">
          <w:rPr>
            <w:rStyle w:val="Hipersaitas"/>
            <w:lang w:val="lt-LT"/>
          </w:rPr>
          <w:t>http://www.vvkt.lt</w:t>
        </w:r>
      </w:hyperlink>
      <w:r>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45EA7DF1" w14:textId="77777777" w:rsidR="005042FB" w:rsidRDefault="005042FB" w:rsidP="005042FB">
      <w:pPr>
        <w:tabs>
          <w:tab w:val="left" w:pos="567"/>
        </w:tabs>
        <w:spacing w:after="0" w:line="260" w:lineRule="exact"/>
        <w:ind w:right="-449"/>
        <w:rPr>
          <w:rFonts w:ascii="Times New Roman" w:eastAsia="Times New Roman" w:hAnsi="Times New Roman" w:cs="Times New Roman"/>
          <w:noProof/>
          <w:snapToGrid w:val="0"/>
          <w:szCs w:val="24"/>
          <w:lang w:val="lt-LT"/>
        </w:rPr>
      </w:pPr>
    </w:p>
    <w:p w14:paraId="4FEE6A81" w14:textId="77777777" w:rsidR="005042FB" w:rsidRDefault="005042FB" w:rsidP="005042FB">
      <w:pPr>
        <w:spacing w:after="0" w:line="240" w:lineRule="auto"/>
        <w:rPr>
          <w:rFonts w:ascii="Times New Roman" w:eastAsia="Times New Roman" w:hAnsi="Times New Roman" w:cs="Times New Roman"/>
          <w:lang w:val="lt-LT"/>
        </w:rPr>
      </w:pPr>
    </w:p>
    <w:p w14:paraId="0878BC8B" w14:textId="77777777" w:rsidR="005042FB" w:rsidRDefault="005042FB" w:rsidP="005042FB">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Kaip laikyti Gabapentin Actavis</w:t>
      </w:r>
      <w:r>
        <w:rPr>
          <w:rFonts w:ascii="Times New Roman" w:eastAsia="Times New Roman" w:hAnsi="Times New Roman" w:cs="Times New Roman"/>
          <w:b/>
          <w:caps/>
          <w:lang w:val="lt-LT"/>
        </w:rPr>
        <w:t xml:space="preserve"> </w:t>
      </w:r>
    </w:p>
    <w:p w14:paraId="1AE5E6A2" w14:textId="77777777" w:rsidR="005042FB" w:rsidRDefault="005042FB" w:rsidP="005042FB">
      <w:pPr>
        <w:spacing w:after="0" w:line="240" w:lineRule="auto"/>
        <w:rPr>
          <w:rFonts w:ascii="Times New Roman" w:eastAsia="Times New Roman" w:hAnsi="Times New Roman" w:cs="Times New Roman"/>
          <w:lang w:val="lt-LT"/>
        </w:rPr>
      </w:pPr>
    </w:p>
    <w:p w14:paraId="00CD88EE" w14:textId="77777777" w:rsidR="005042FB" w:rsidRDefault="005042FB" w:rsidP="005042FB">
      <w:pPr>
        <w:spacing w:after="0" w:line="240" w:lineRule="auto"/>
        <w:rPr>
          <w:rFonts w:ascii="Times New Roman" w:hAnsi="Times New Roman"/>
          <w:lang w:val="lt-LT"/>
        </w:rPr>
      </w:pPr>
      <w:r>
        <w:rPr>
          <w:rFonts w:ascii="Times New Roman" w:eastAsia="Times New Roman" w:hAnsi="Times New Roman" w:cs="Times New Roman"/>
          <w:lang w:val="lt-LT"/>
        </w:rPr>
        <w:t>Šį vaistą laikykite</w:t>
      </w:r>
      <w:r>
        <w:rPr>
          <w:rFonts w:ascii="Times New Roman" w:hAnsi="Times New Roman"/>
          <w:lang w:val="lt-LT"/>
        </w:rPr>
        <w:t xml:space="preserve"> vaikams </w:t>
      </w:r>
      <w:r>
        <w:rPr>
          <w:rFonts w:ascii="Times New Roman" w:eastAsia="Times New Roman" w:hAnsi="Times New Roman" w:cs="Times New Roman"/>
          <w:lang w:val="lt-LT"/>
        </w:rPr>
        <w:t xml:space="preserve">nepastebimoje ir </w:t>
      </w:r>
      <w:r>
        <w:rPr>
          <w:rFonts w:ascii="Times New Roman" w:hAnsi="Times New Roman"/>
          <w:lang w:val="lt-LT"/>
        </w:rPr>
        <w:t>nepasiekiamoje vietoje.</w:t>
      </w:r>
    </w:p>
    <w:p w14:paraId="680ACF27" w14:textId="77777777" w:rsidR="005042FB" w:rsidRDefault="005042FB" w:rsidP="005042FB">
      <w:pPr>
        <w:spacing w:after="0" w:line="240" w:lineRule="auto"/>
        <w:rPr>
          <w:rFonts w:ascii="Times New Roman" w:hAnsi="Times New Roman"/>
          <w:lang w:val="lt-LT"/>
        </w:rPr>
      </w:pPr>
    </w:p>
    <w:p w14:paraId="01B9E9F5"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 xml:space="preserve">Ant kartono dėžutės nurodytam </w:t>
      </w:r>
      <w:r>
        <w:rPr>
          <w:rFonts w:ascii="Times New Roman" w:eastAsia="Times New Roman" w:hAnsi="Times New Roman" w:cs="Times New Roman"/>
          <w:lang w:val="lt-LT"/>
        </w:rPr>
        <w:t xml:space="preserve">po Tinka iki/EXP nurodytam </w:t>
      </w:r>
      <w:r>
        <w:rPr>
          <w:rFonts w:ascii="Times New Roman" w:hAnsi="Times New Roman"/>
          <w:lang w:val="lt-LT"/>
        </w:rPr>
        <w:t xml:space="preserve">tinkamumo laikui pasibaigus, </w:t>
      </w:r>
      <w:r>
        <w:rPr>
          <w:rFonts w:ascii="Times New Roman" w:eastAsia="Times New Roman" w:hAnsi="Times New Roman" w:cs="Times New Roman"/>
          <w:lang w:val="lt-LT"/>
        </w:rPr>
        <w:t xml:space="preserve">šio vaisto </w:t>
      </w:r>
      <w:r>
        <w:rPr>
          <w:rFonts w:ascii="Times New Roman" w:hAnsi="Times New Roman"/>
          <w:lang w:val="lt-LT"/>
        </w:rPr>
        <w:t xml:space="preserve">vartoti negalima. Vaistas </w:t>
      </w:r>
      <w:r>
        <w:rPr>
          <w:rFonts w:ascii="Times New Roman" w:eastAsia="Times New Roman" w:hAnsi="Times New Roman" w:cs="Times New Roman"/>
          <w:lang w:val="lt-LT"/>
        </w:rPr>
        <w:t>tinkamas</w:t>
      </w:r>
      <w:r>
        <w:rPr>
          <w:rFonts w:ascii="Times New Roman" w:hAnsi="Times New Roman"/>
          <w:lang w:val="lt-LT"/>
        </w:rPr>
        <w:t xml:space="preserve"> vartoti iki paskutinės nurodyto mėnesio dienos.</w:t>
      </w:r>
    </w:p>
    <w:p w14:paraId="54511253" w14:textId="77777777" w:rsidR="005042FB" w:rsidRDefault="005042FB" w:rsidP="005042FB">
      <w:pPr>
        <w:spacing w:after="0" w:line="240" w:lineRule="auto"/>
        <w:rPr>
          <w:rFonts w:ascii="Times New Roman" w:hAnsi="Times New Roman"/>
          <w:lang w:val="lt-LT"/>
        </w:rPr>
      </w:pPr>
    </w:p>
    <w:p w14:paraId="4538EE72"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Laikyti ne aukštesnėje kaip 30</w:t>
      </w:r>
      <w:r>
        <w:rPr>
          <w:rFonts w:ascii="Times New Roman" w:eastAsia="Times New Roman" w:hAnsi="Times New Roman" w:cs="Times New Roman"/>
          <w:lang w:val="lt-LT"/>
        </w:rPr>
        <w:t> </w:t>
      </w:r>
      <w:r>
        <w:rPr>
          <w:rFonts w:ascii="Times New Roman" w:hAnsi="Times New Roman"/>
          <w:lang w:val="lt-LT"/>
        </w:rPr>
        <w:t>°C temperatūroje.</w:t>
      </w:r>
    </w:p>
    <w:p w14:paraId="3420524C" w14:textId="77777777" w:rsidR="005042FB" w:rsidRDefault="005042FB" w:rsidP="005042FB">
      <w:pPr>
        <w:spacing w:after="0" w:line="240" w:lineRule="auto"/>
        <w:rPr>
          <w:rFonts w:ascii="Times New Roman" w:hAnsi="Times New Roman"/>
          <w:lang w:val="lt-LT"/>
        </w:rPr>
      </w:pPr>
    </w:p>
    <w:p w14:paraId="57020101" w14:textId="77777777" w:rsidR="005042FB" w:rsidRDefault="005042FB" w:rsidP="005042FB">
      <w:pPr>
        <w:spacing w:after="0" w:line="240" w:lineRule="auto"/>
        <w:rPr>
          <w:rFonts w:ascii="Times New Roman" w:hAnsi="Times New Roman"/>
          <w:lang w:val="lt-LT"/>
        </w:rPr>
      </w:pPr>
      <w:r>
        <w:rPr>
          <w:rFonts w:ascii="Times New Roman" w:hAnsi="Times New Roman"/>
          <w:lang w:val="lt-LT"/>
        </w:rPr>
        <w:lastRenderedPageBreak/>
        <w:t xml:space="preserve">Vaistų negalima </w:t>
      </w:r>
      <w:r>
        <w:rPr>
          <w:rFonts w:ascii="Times New Roman" w:eastAsia="Times New Roman" w:hAnsi="Times New Roman" w:cs="Times New Roman"/>
          <w:lang w:val="lt-LT"/>
        </w:rPr>
        <w:t>išmesti</w:t>
      </w:r>
      <w:r>
        <w:rPr>
          <w:rFonts w:ascii="Times New Roman" w:hAnsi="Times New Roman"/>
          <w:lang w:val="lt-LT"/>
        </w:rPr>
        <w:t xml:space="preserve"> į kanalizaciją arba su buitinėmis atliekomis. Kaip </w:t>
      </w:r>
      <w:r>
        <w:rPr>
          <w:rFonts w:ascii="Times New Roman" w:eastAsia="Times New Roman" w:hAnsi="Times New Roman" w:cs="Times New Roman"/>
          <w:lang w:val="lt-LT"/>
        </w:rPr>
        <w:t>išmesti</w:t>
      </w:r>
      <w:r>
        <w:rPr>
          <w:rFonts w:ascii="Times New Roman" w:hAnsi="Times New Roman"/>
          <w:lang w:val="lt-LT"/>
        </w:rPr>
        <w:t xml:space="preserve"> nereikalingus vaistus, klauskite vaistininko. Šios priemonės padės apsaugoti aplinką.</w:t>
      </w:r>
    </w:p>
    <w:p w14:paraId="02ED6393" w14:textId="77777777" w:rsidR="005042FB" w:rsidRDefault="005042FB" w:rsidP="005042FB">
      <w:pPr>
        <w:spacing w:after="0" w:line="240" w:lineRule="auto"/>
        <w:rPr>
          <w:rFonts w:ascii="Times New Roman" w:hAnsi="Times New Roman"/>
          <w:lang w:val="lt-LT"/>
        </w:rPr>
      </w:pPr>
    </w:p>
    <w:p w14:paraId="6811BA91" w14:textId="77777777" w:rsidR="005042FB" w:rsidRDefault="005042FB" w:rsidP="005042FB">
      <w:pPr>
        <w:spacing w:after="0" w:line="240" w:lineRule="auto"/>
        <w:rPr>
          <w:rFonts w:ascii="Times New Roman" w:hAnsi="Times New Roman"/>
          <w:lang w:val="lt-LT"/>
        </w:rPr>
      </w:pPr>
    </w:p>
    <w:p w14:paraId="0B2F476A" w14:textId="77777777" w:rsidR="005042FB" w:rsidRDefault="005042FB" w:rsidP="005042FB">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Pakuotės turinys ir kita informacija</w:t>
      </w:r>
    </w:p>
    <w:p w14:paraId="2FD365DB" w14:textId="77777777" w:rsidR="005042FB" w:rsidRDefault="005042FB" w:rsidP="005042FB">
      <w:pPr>
        <w:spacing w:after="0" w:line="240" w:lineRule="auto"/>
        <w:rPr>
          <w:rFonts w:ascii="Times New Roman" w:hAnsi="Times New Roman"/>
          <w:lang w:val="lt-LT"/>
        </w:rPr>
      </w:pPr>
    </w:p>
    <w:p w14:paraId="5BF74CD0" w14:textId="77777777" w:rsidR="005042FB" w:rsidRDefault="005042FB" w:rsidP="005042FB">
      <w:pPr>
        <w:spacing w:after="0" w:line="240" w:lineRule="auto"/>
        <w:rPr>
          <w:rFonts w:ascii="Times New Roman" w:hAnsi="Times New Roman"/>
          <w:b/>
          <w:lang w:val="lt-LT"/>
        </w:rPr>
      </w:pPr>
      <w:r>
        <w:rPr>
          <w:rFonts w:ascii="Times New Roman" w:hAnsi="Times New Roman"/>
          <w:b/>
          <w:lang w:val="lt-LT"/>
        </w:rPr>
        <w:t>Gabapentin Actavis sudėtis</w:t>
      </w:r>
    </w:p>
    <w:p w14:paraId="394AA1A1"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Veiklioji medžiaga yra gabapentinas. Vienoje kietojoje kapsulėje yra 100 mg, 300 mg arba 400 mg gabapentino.</w:t>
      </w:r>
    </w:p>
    <w:p w14:paraId="7F275DB3" w14:textId="77777777" w:rsidR="005042FB" w:rsidRDefault="005042FB" w:rsidP="005042FB">
      <w:pPr>
        <w:spacing w:after="0" w:line="240" w:lineRule="auto"/>
        <w:ind w:left="540" w:hanging="540"/>
        <w:rPr>
          <w:rFonts w:ascii="Times New Roman" w:eastAsia="Times New Roman" w:hAnsi="Times New Roman" w:cs="Times New Roman"/>
          <w:lang w:val="lt-LT"/>
        </w:rPr>
      </w:pPr>
    </w:p>
    <w:p w14:paraId="24428F6B" w14:textId="77777777" w:rsidR="005042FB" w:rsidRDefault="005042FB" w:rsidP="005042FB">
      <w:pPr>
        <w:spacing w:after="0" w:line="240" w:lineRule="auto"/>
        <w:ind w:left="540" w:hanging="540"/>
        <w:rPr>
          <w:rFonts w:ascii="Times New Roman" w:hAnsi="Times New Roman"/>
          <w:lang w:val="lt-LT"/>
        </w:rPr>
      </w:pPr>
      <w:r>
        <w:rPr>
          <w:rFonts w:ascii="Times New Roman" w:hAnsi="Times New Roman"/>
          <w:lang w:val="lt-LT"/>
        </w:rPr>
        <w:t>Pagalbinės medžiagos yra:</w:t>
      </w:r>
    </w:p>
    <w:p w14:paraId="2884CB39" w14:textId="77777777" w:rsidR="005042FB" w:rsidRDefault="005042FB" w:rsidP="005042FB">
      <w:pPr>
        <w:spacing w:after="0" w:line="240" w:lineRule="auto"/>
        <w:rPr>
          <w:rFonts w:ascii="Times New Roman" w:hAnsi="Times New Roman"/>
          <w:u w:val="single"/>
          <w:lang w:val="lt-LT"/>
        </w:rPr>
      </w:pPr>
      <w:r>
        <w:rPr>
          <w:rFonts w:ascii="Times New Roman" w:hAnsi="Times New Roman"/>
          <w:u w:val="single"/>
          <w:lang w:val="lt-LT"/>
        </w:rPr>
        <w:t>Gabapentin Actavis 100 mg kietosios kapsulės</w:t>
      </w:r>
    </w:p>
    <w:p w14:paraId="09750AE6"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Kapsulės turinys: laktozė monohidratas, kukurūzų krakmolas, talkas.</w:t>
      </w:r>
    </w:p>
    <w:p w14:paraId="6A2FCE14"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Kapsulės apvalkalas: titano dioksidas (E 171), želatina.</w:t>
      </w:r>
    </w:p>
    <w:p w14:paraId="4701BBC4" w14:textId="77777777" w:rsidR="005042FB" w:rsidRDefault="005042FB" w:rsidP="005042FB">
      <w:pPr>
        <w:spacing w:after="0" w:line="240" w:lineRule="auto"/>
        <w:rPr>
          <w:rFonts w:ascii="Times New Roman" w:eastAsia="Times New Roman" w:hAnsi="Times New Roman" w:cs="Times New Roman"/>
          <w:u w:val="single"/>
          <w:lang w:val="lt-LT"/>
        </w:rPr>
      </w:pPr>
    </w:p>
    <w:p w14:paraId="288D3AA0" w14:textId="77777777" w:rsidR="005042FB" w:rsidRDefault="005042FB" w:rsidP="005042FB">
      <w:pPr>
        <w:spacing w:after="0" w:line="240" w:lineRule="auto"/>
        <w:rPr>
          <w:rFonts w:ascii="Times New Roman" w:hAnsi="Times New Roman"/>
          <w:highlight w:val="lightGray"/>
          <w:u w:val="single"/>
          <w:lang w:val="lt-LT"/>
        </w:rPr>
      </w:pPr>
      <w:r>
        <w:rPr>
          <w:rFonts w:ascii="Times New Roman" w:hAnsi="Times New Roman"/>
          <w:highlight w:val="lightGray"/>
          <w:u w:val="single"/>
          <w:lang w:val="lt-LT"/>
        </w:rPr>
        <w:t>Gabapentin Actavis 300 mg kietosios kapsulės</w:t>
      </w:r>
    </w:p>
    <w:p w14:paraId="4D0EDF98"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Kapsulės turinys: laktozė monohidratas, kukurūzų krakmolas, talkas.</w:t>
      </w:r>
    </w:p>
    <w:p w14:paraId="4EA4B165" w14:textId="77777777"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Kapsulės apvalkalas: titano dioksidas (E 171), geltonasis geležies oksidas (E 172), želatina.</w:t>
      </w:r>
    </w:p>
    <w:p w14:paraId="1F364E1A" w14:textId="77777777" w:rsidR="005042FB" w:rsidRDefault="005042FB" w:rsidP="005042FB">
      <w:pPr>
        <w:spacing w:after="0" w:line="240" w:lineRule="auto"/>
        <w:rPr>
          <w:rFonts w:ascii="Times New Roman" w:eastAsia="Times New Roman" w:hAnsi="Times New Roman" w:cs="Times New Roman"/>
          <w:u w:val="single"/>
          <w:lang w:val="lt-LT"/>
        </w:rPr>
      </w:pPr>
    </w:p>
    <w:p w14:paraId="015F1032" w14:textId="77777777" w:rsidR="005042FB" w:rsidRDefault="005042FB" w:rsidP="005042FB">
      <w:pPr>
        <w:spacing w:after="0" w:line="240" w:lineRule="auto"/>
        <w:rPr>
          <w:rFonts w:ascii="Times New Roman" w:hAnsi="Times New Roman"/>
          <w:highlight w:val="lightGray"/>
          <w:u w:val="single"/>
          <w:lang w:val="lt-LT"/>
        </w:rPr>
      </w:pPr>
      <w:r>
        <w:rPr>
          <w:rFonts w:ascii="Times New Roman" w:hAnsi="Times New Roman"/>
          <w:highlight w:val="lightGray"/>
          <w:u w:val="single"/>
          <w:lang w:val="lt-LT"/>
        </w:rPr>
        <w:t>Gabapentin Actavis 400 mg kietosios kapsulės</w:t>
      </w:r>
    </w:p>
    <w:p w14:paraId="36FCEBFD" w14:textId="77777777" w:rsidR="005042FB" w:rsidRDefault="005042FB" w:rsidP="005042FB">
      <w:pPr>
        <w:spacing w:after="0" w:line="240" w:lineRule="auto"/>
        <w:rPr>
          <w:rFonts w:ascii="Times New Roman" w:hAnsi="Times New Roman"/>
          <w:highlight w:val="lightGray"/>
          <w:lang w:val="lt-LT"/>
        </w:rPr>
      </w:pPr>
      <w:r>
        <w:rPr>
          <w:rFonts w:ascii="Times New Roman" w:hAnsi="Times New Roman"/>
          <w:highlight w:val="lightGray"/>
          <w:lang w:val="lt-LT"/>
        </w:rPr>
        <w:t>Kapsulės turinys: laktozė monohidratas, kukurūzų krakmolas, talkas.</w:t>
      </w:r>
    </w:p>
    <w:p w14:paraId="1FF607A1" w14:textId="77777777" w:rsidR="005042FB" w:rsidRDefault="005042FB" w:rsidP="005042FB">
      <w:pPr>
        <w:spacing w:after="0" w:line="240" w:lineRule="auto"/>
        <w:rPr>
          <w:rFonts w:ascii="Times New Roman" w:hAnsi="Times New Roman"/>
          <w:lang w:val="lt-LT"/>
        </w:rPr>
      </w:pPr>
      <w:r>
        <w:rPr>
          <w:rFonts w:ascii="Times New Roman" w:hAnsi="Times New Roman"/>
          <w:highlight w:val="lightGray"/>
          <w:lang w:val="lt-LT"/>
        </w:rPr>
        <w:t>Kapsulės apvalkalas: titano dioksidas (E 171), geltonasis geležies oksidas (E 172), raudonasis geležies oksidas (E 172), želatina.</w:t>
      </w:r>
    </w:p>
    <w:p w14:paraId="3C8F6BB4" w14:textId="77777777" w:rsidR="005042FB" w:rsidRDefault="005042FB" w:rsidP="005042FB">
      <w:pPr>
        <w:spacing w:after="0" w:line="240" w:lineRule="auto"/>
        <w:ind w:left="540"/>
        <w:rPr>
          <w:rFonts w:ascii="Times New Roman" w:hAnsi="Times New Roman"/>
          <w:lang w:val="lt-LT"/>
        </w:rPr>
      </w:pPr>
    </w:p>
    <w:p w14:paraId="6523A56A" w14:textId="77777777" w:rsidR="005042FB" w:rsidRDefault="005042FB" w:rsidP="005042FB">
      <w:pPr>
        <w:spacing w:after="0" w:line="240" w:lineRule="auto"/>
        <w:rPr>
          <w:rFonts w:ascii="Times New Roman" w:hAnsi="Times New Roman"/>
          <w:b/>
          <w:lang w:val="lt-LT"/>
        </w:rPr>
      </w:pPr>
      <w:r>
        <w:rPr>
          <w:rFonts w:ascii="Times New Roman" w:hAnsi="Times New Roman"/>
          <w:b/>
          <w:lang w:val="lt-LT"/>
        </w:rPr>
        <w:t>Gabapentin Actavis išvaizda ir kiekis pakuotėje</w:t>
      </w:r>
    </w:p>
    <w:p w14:paraId="238DC939"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Gabapentin Actavis 100 mg kietosios kapsulės yra baltos, 300 mg kietosios kapsulės – geltonos, 400 mg kietosios kapsulės – oranžinės spalvos.</w:t>
      </w:r>
    </w:p>
    <w:p w14:paraId="116D50E6" w14:textId="77777777" w:rsidR="005042FB" w:rsidRDefault="005042FB" w:rsidP="005042FB">
      <w:pPr>
        <w:spacing w:after="0" w:line="240" w:lineRule="auto"/>
        <w:rPr>
          <w:rFonts w:ascii="Times New Roman" w:hAnsi="Times New Roman"/>
          <w:lang w:val="lt-LT"/>
        </w:rPr>
      </w:pPr>
    </w:p>
    <w:p w14:paraId="29C53C15" w14:textId="5ED24B91" w:rsidR="005042FB" w:rsidRDefault="005042FB" w:rsidP="005042FB">
      <w:pPr>
        <w:spacing w:after="0" w:line="240" w:lineRule="auto"/>
        <w:rPr>
          <w:rFonts w:ascii="Times New Roman" w:hAnsi="Times New Roman"/>
          <w:lang w:val="lt-LT"/>
        </w:rPr>
      </w:pPr>
      <w:r>
        <w:rPr>
          <w:rFonts w:ascii="Times New Roman" w:hAnsi="Times New Roman"/>
          <w:lang w:val="lt-LT"/>
        </w:rPr>
        <w:t>100 mg ir 300 mg kapsulių pakuotėje yra 20, 50, 60, 100</w:t>
      </w:r>
      <w:r w:rsidR="00C457A4">
        <w:rPr>
          <w:rFonts w:ascii="Times New Roman" w:hAnsi="Times New Roman"/>
          <w:lang w:val="lt-LT"/>
        </w:rPr>
        <w:t> </w:t>
      </w:r>
      <w:r>
        <w:rPr>
          <w:rFonts w:ascii="Times New Roman" w:hAnsi="Times New Roman"/>
          <w:lang w:val="lt-LT"/>
        </w:rPr>
        <w:t>arba 200 kapsulių.</w:t>
      </w:r>
    </w:p>
    <w:p w14:paraId="0E9EB1C5" w14:textId="44A9DDB5" w:rsidR="005042FB" w:rsidRDefault="005042FB" w:rsidP="005042FB">
      <w:pPr>
        <w:spacing w:after="0" w:line="240" w:lineRule="auto"/>
        <w:rPr>
          <w:rFonts w:ascii="Times New Roman" w:hAnsi="Times New Roman"/>
          <w:lang w:val="lt-LT"/>
        </w:rPr>
      </w:pPr>
      <w:r>
        <w:rPr>
          <w:rFonts w:ascii="Times New Roman" w:hAnsi="Times New Roman"/>
          <w:lang w:val="lt-LT"/>
        </w:rPr>
        <w:t>400 mg kapsulių pakuotėje yra 50, 60, 100</w:t>
      </w:r>
      <w:r w:rsidR="00C457A4">
        <w:rPr>
          <w:rFonts w:ascii="Times New Roman" w:hAnsi="Times New Roman"/>
          <w:lang w:val="lt-LT"/>
        </w:rPr>
        <w:t> </w:t>
      </w:r>
      <w:r>
        <w:rPr>
          <w:rFonts w:ascii="Times New Roman" w:hAnsi="Times New Roman"/>
          <w:lang w:val="lt-LT"/>
        </w:rPr>
        <w:t>arba 200 kapsulių.</w:t>
      </w:r>
    </w:p>
    <w:p w14:paraId="7916989F" w14:textId="77777777" w:rsidR="005042FB" w:rsidRDefault="005042FB" w:rsidP="005042FB">
      <w:pPr>
        <w:spacing w:after="0" w:line="240" w:lineRule="auto"/>
        <w:rPr>
          <w:rFonts w:ascii="Times New Roman" w:hAnsi="Times New Roman"/>
          <w:lang w:val="lt-LT"/>
        </w:rPr>
      </w:pPr>
    </w:p>
    <w:p w14:paraId="72EA0598"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Gali būti tiekiamos ne visų dydžių pakuotės.</w:t>
      </w:r>
    </w:p>
    <w:p w14:paraId="16E57F66" w14:textId="77777777" w:rsidR="005042FB" w:rsidRDefault="005042FB" w:rsidP="005042FB">
      <w:pPr>
        <w:spacing w:after="0" w:line="240" w:lineRule="auto"/>
        <w:rPr>
          <w:rFonts w:ascii="Times New Roman" w:hAnsi="Times New Roman"/>
          <w:lang w:val="lt-LT"/>
        </w:rPr>
      </w:pPr>
    </w:p>
    <w:p w14:paraId="7D55242C" w14:textId="77777777" w:rsidR="005042FB" w:rsidRDefault="005042FB" w:rsidP="005042FB">
      <w:pPr>
        <w:spacing w:after="0" w:line="240" w:lineRule="auto"/>
        <w:rPr>
          <w:rFonts w:ascii="Times New Roman" w:hAnsi="Times New Roman"/>
          <w:b/>
          <w:lang w:val="lt-LT"/>
        </w:rPr>
      </w:pPr>
      <w:r>
        <w:rPr>
          <w:rFonts w:ascii="Times New Roman" w:eastAsia="Times New Roman" w:hAnsi="Times New Roman" w:cs="Times New Roman"/>
          <w:b/>
          <w:lang w:val="lt-LT"/>
        </w:rPr>
        <w:t>Registruotojas</w:t>
      </w:r>
      <w:r>
        <w:rPr>
          <w:rFonts w:ascii="Times New Roman" w:hAnsi="Times New Roman"/>
          <w:b/>
          <w:lang w:val="lt-LT"/>
        </w:rPr>
        <w:t xml:space="preserve"> ir gamintojas</w:t>
      </w:r>
    </w:p>
    <w:p w14:paraId="4659AE0F" w14:textId="77777777" w:rsidR="005042FB" w:rsidRDefault="005042FB" w:rsidP="005042FB">
      <w:pPr>
        <w:spacing w:after="0" w:line="240" w:lineRule="auto"/>
        <w:rPr>
          <w:rFonts w:ascii="Times New Roman" w:hAnsi="Times New Roman"/>
          <w:lang w:val="lt-LT"/>
        </w:rPr>
      </w:pPr>
    </w:p>
    <w:p w14:paraId="79775BDF" w14:textId="77777777" w:rsidR="005042FB" w:rsidRPr="0027649B" w:rsidRDefault="005042FB" w:rsidP="005042FB">
      <w:pPr>
        <w:spacing w:after="0" w:line="240" w:lineRule="auto"/>
        <w:rPr>
          <w:rFonts w:ascii="Times New Roman" w:hAnsi="Times New Roman"/>
          <w:lang w:val="lt-LT"/>
        </w:rPr>
      </w:pPr>
      <w:r w:rsidRPr="0027649B">
        <w:rPr>
          <w:rFonts w:ascii="Times New Roman" w:hAnsi="Times New Roman"/>
          <w:lang w:val="lt-LT"/>
        </w:rPr>
        <w:t>Registruotojas</w:t>
      </w:r>
    </w:p>
    <w:p w14:paraId="730C85D3"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Actavis Group PTC ehf.</w:t>
      </w:r>
    </w:p>
    <w:p w14:paraId="4276ED9B"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Reykjavíkurvegi 76-78</w:t>
      </w:r>
    </w:p>
    <w:p w14:paraId="67863A2F" w14:textId="43AB2F09" w:rsidR="005042FB" w:rsidRDefault="005042FB" w:rsidP="005042FB">
      <w:pPr>
        <w:spacing w:after="0" w:line="240" w:lineRule="auto"/>
        <w:rPr>
          <w:rFonts w:ascii="Times New Roman" w:hAnsi="Times New Roman"/>
          <w:lang w:val="lt-LT"/>
        </w:rPr>
      </w:pPr>
      <w:r>
        <w:rPr>
          <w:rFonts w:ascii="Times New Roman" w:hAnsi="Times New Roman"/>
          <w:lang w:val="lt-LT"/>
        </w:rPr>
        <w:t>220</w:t>
      </w:r>
      <w:r w:rsidR="00C457A4">
        <w:rPr>
          <w:rFonts w:ascii="Times New Roman" w:hAnsi="Times New Roman"/>
          <w:lang w:val="lt-LT"/>
        </w:rPr>
        <w:t> </w:t>
      </w:r>
      <w:r>
        <w:rPr>
          <w:rFonts w:ascii="Times New Roman" w:hAnsi="Times New Roman"/>
          <w:lang w:val="lt-LT"/>
        </w:rPr>
        <w:t>Hafnarfjörður</w:t>
      </w:r>
    </w:p>
    <w:p w14:paraId="237305FA" w14:textId="6EB6432E" w:rsidR="005042FB" w:rsidRDefault="005042FB" w:rsidP="005042FB">
      <w:pPr>
        <w:spacing w:after="0" w:line="240" w:lineRule="auto"/>
        <w:rPr>
          <w:rFonts w:ascii="Times New Roman" w:hAnsi="Times New Roman"/>
          <w:lang w:val="lt-LT"/>
        </w:rPr>
      </w:pPr>
      <w:r>
        <w:rPr>
          <w:rFonts w:ascii="Times New Roman" w:hAnsi="Times New Roman"/>
          <w:lang w:val="lt-LT"/>
        </w:rPr>
        <w:t>Islandija</w:t>
      </w:r>
    </w:p>
    <w:p w14:paraId="0EB906B0" w14:textId="77777777" w:rsidR="005042FB" w:rsidRDefault="005042FB" w:rsidP="005042FB">
      <w:pPr>
        <w:spacing w:after="0" w:line="240" w:lineRule="auto"/>
        <w:rPr>
          <w:rFonts w:ascii="Times New Roman" w:hAnsi="Times New Roman"/>
          <w:lang w:val="lt-LT"/>
        </w:rPr>
      </w:pPr>
    </w:p>
    <w:p w14:paraId="6B42509F" w14:textId="77777777" w:rsidR="005042FB" w:rsidRPr="0027649B" w:rsidRDefault="005042FB" w:rsidP="005042FB">
      <w:pPr>
        <w:spacing w:after="0" w:line="240" w:lineRule="auto"/>
        <w:rPr>
          <w:rFonts w:ascii="Times New Roman" w:hAnsi="Times New Roman"/>
          <w:lang w:val="lt-LT"/>
        </w:rPr>
      </w:pPr>
      <w:r w:rsidRPr="0027649B">
        <w:rPr>
          <w:rFonts w:ascii="Times New Roman" w:hAnsi="Times New Roman"/>
          <w:lang w:val="lt-LT"/>
        </w:rPr>
        <w:t>Gamintojas</w:t>
      </w:r>
    </w:p>
    <w:p w14:paraId="6A1BD6ED"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KERN Pharma, S.L.</w:t>
      </w:r>
    </w:p>
    <w:p w14:paraId="491122FB" w14:textId="193854A6" w:rsidR="005042FB" w:rsidRDefault="005042FB" w:rsidP="005042FB">
      <w:pPr>
        <w:spacing w:after="0" w:line="240" w:lineRule="auto"/>
        <w:rPr>
          <w:rFonts w:ascii="Times New Roman" w:hAnsi="Times New Roman"/>
          <w:lang w:val="lt-LT"/>
        </w:rPr>
      </w:pPr>
      <w:r>
        <w:rPr>
          <w:rFonts w:ascii="Times New Roman" w:hAnsi="Times New Roman"/>
          <w:lang w:val="lt-LT"/>
        </w:rPr>
        <w:t>Poligono industrial Colon II, C/Venus 72, 08228-Terrassa (Barcelona)</w:t>
      </w:r>
    </w:p>
    <w:p w14:paraId="3177CBB4"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Ispanija</w:t>
      </w:r>
    </w:p>
    <w:p w14:paraId="5BCE8E08" w14:textId="77777777" w:rsidR="005042FB" w:rsidRDefault="005042FB" w:rsidP="005042FB">
      <w:pPr>
        <w:spacing w:after="0" w:line="240" w:lineRule="auto"/>
        <w:rPr>
          <w:rFonts w:ascii="Times New Roman" w:hAnsi="Times New Roman"/>
          <w:lang w:val="lt-LT"/>
        </w:rPr>
      </w:pPr>
    </w:p>
    <w:p w14:paraId="1E2BBA5A"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arba</w:t>
      </w:r>
    </w:p>
    <w:p w14:paraId="0E98C253" w14:textId="77777777" w:rsidR="005042FB" w:rsidRDefault="005042FB" w:rsidP="005042FB">
      <w:pPr>
        <w:spacing w:after="0" w:line="240" w:lineRule="auto"/>
        <w:rPr>
          <w:rFonts w:ascii="Times New Roman" w:hAnsi="Times New Roman"/>
          <w:lang w:val="lt-LT"/>
        </w:rPr>
      </w:pPr>
    </w:p>
    <w:p w14:paraId="1563A367"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Sofarimex-Industria Quimica e Farmaceutica, S.A.</w:t>
      </w:r>
    </w:p>
    <w:p w14:paraId="2A805134" w14:textId="211418C2" w:rsidR="005042FB" w:rsidRDefault="005042FB" w:rsidP="005042FB">
      <w:pPr>
        <w:spacing w:after="0" w:line="240" w:lineRule="auto"/>
        <w:rPr>
          <w:rFonts w:ascii="Times New Roman" w:hAnsi="Times New Roman"/>
          <w:lang w:val="lt-LT"/>
        </w:rPr>
      </w:pPr>
      <w:r>
        <w:rPr>
          <w:rFonts w:ascii="Times New Roman" w:hAnsi="Times New Roman"/>
          <w:lang w:val="lt-LT"/>
        </w:rPr>
        <w:t>Av. Das Industrias – Alto de Coloride, Agualva, 2735-213</w:t>
      </w:r>
      <w:r w:rsidR="00C457A4">
        <w:rPr>
          <w:rFonts w:ascii="Times New Roman" w:hAnsi="Times New Roman"/>
          <w:lang w:val="lt-LT"/>
        </w:rPr>
        <w:t> </w:t>
      </w:r>
      <w:r>
        <w:rPr>
          <w:rFonts w:ascii="Times New Roman" w:hAnsi="Times New Roman"/>
          <w:lang w:val="lt-LT"/>
        </w:rPr>
        <w:t>Cacem</w:t>
      </w:r>
    </w:p>
    <w:p w14:paraId="17B806DE"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Portugalija</w:t>
      </w:r>
    </w:p>
    <w:p w14:paraId="09EC375C" w14:textId="77777777" w:rsidR="005042FB" w:rsidRDefault="005042FB" w:rsidP="005042FB">
      <w:pPr>
        <w:spacing w:after="0" w:line="240" w:lineRule="auto"/>
        <w:rPr>
          <w:rFonts w:ascii="Times New Roman" w:hAnsi="Times New Roman"/>
          <w:lang w:val="lt-LT"/>
        </w:rPr>
      </w:pPr>
    </w:p>
    <w:p w14:paraId="46148D8D" w14:textId="77777777" w:rsidR="005042FB" w:rsidRDefault="005042FB" w:rsidP="005042FB">
      <w:pPr>
        <w:spacing w:after="0" w:line="240" w:lineRule="auto"/>
        <w:rPr>
          <w:rFonts w:ascii="Times New Roman" w:hAnsi="Times New Roman"/>
          <w:lang w:val="lt-LT"/>
        </w:rPr>
      </w:pPr>
      <w:r>
        <w:rPr>
          <w:rFonts w:ascii="Times New Roman" w:hAnsi="Times New Roman"/>
          <w:lang w:val="lt-LT"/>
        </w:rPr>
        <w:lastRenderedPageBreak/>
        <w:t>arba</w:t>
      </w:r>
    </w:p>
    <w:p w14:paraId="1D873EDB" w14:textId="77777777" w:rsidR="005042FB" w:rsidRDefault="005042FB" w:rsidP="005042FB">
      <w:pPr>
        <w:spacing w:after="0" w:line="240" w:lineRule="auto"/>
        <w:rPr>
          <w:rFonts w:ascii="Times New Roman" w:hAnsi="Times New Roman"/>
          <w:lang w:val="lt-LT"/>
        </w:rPr>
      </w:pPr>
    </w:p>
    <w:p w14:paraId="688308DC"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MPF B.V</w:t>
      </w:r>
    </w:p>
    <w:p w14:paraId="05F7CDB2" w14:textId="1B0683A6" w:rsidR="005042FB" w:rsidRDefault="005042FB" w:rsidP="005042FB">
      <w:pPr>
        <w:spacing w:after="0" w:line="240" w:lineRule="auto"/>
        <w:rPr>
          <w:rFonts w:ascii="Times New Roman" w:hAnsi="Times New Roman"/>
          <w:lang w:val="lt-LT"/>
        </w:rPr>
      </w:pPr>
      <w:r>
        <w:rPr>
          <w:rFonts w:ascii="Times New Roman" w:hAnsi="Times New Roman"/>
          <w:lang w:val="lt-LT"/>
        </w:rPr>
        <w:t>Appelhof 13, 8465</w:t>
      </w:r>
      <w:r w:rsidR="00C457A4">
        <w:rPr>
          <w:rFonts w:ascii="Times New Roman" w:hAnsi="Times New Roman"/>
          <w:lang w:val="lt-LT"/>
        </w:rPr>
        <w:t> </w:t>
      </w:r>
      <w:r>
        <w:rPr>
          <w:rFonts w:ascii="Times New Roman" w:hAnsi="Times New Roman"/>
          <w:lang w:val="lt-LT"/>
        </w:rPr>
        <w:t>RX, Oudehaske</w:t>
      </w:r>
    </w:p>
    <w:p w14:paraId="0E9ADD1D" w14:textId="77777777" w:rsidR="005042FB" w:rsidRDefault="005042FB" w:rsidP="005042FB">
      <w:pPr>
        <w:spacing w:after="0" w:line="240" w:lineRule="auto"/>
        <w:rPr>
          <w:rFonts w:ascii="Times New Roman" w:hAnsi="Times New Roman"/>
          <w:lang w:val="lt-LT"/>
        </w:rPr>
      </w:pPr>
      <w:r>
        <w:rPr>
          <w:rFonts w:ascii="Times New Roman" w:hAnsi="Times New Roman"/>
          <w:lang w:val="lt-LT"/>
        </w:rPr>
        <w:t>Nyderlandai</w:t>
      </w:r>
    </w:p>
    <w:p w14:paraId="662164E5" w14:textId="77777777" w:rsidR="005042FB" w:rsidRDefault="005042FB" w:rsidP="005042FB">
      <w:pPr>
        <w:spacing w:after="0" w:line="240" w:lineRule="auto"/>
        <w:rPr>
          <w:rFonts w:ascii="Times New Roman" w:hAnsi="Times New Roman"/>
          <w:lang w:val="lt-LT"/>
        </w:rPr>
      </w:pPr>
    </w:p>
    <w:p w14:paraId="2A288A59" w14:textId="77777777" w:rsidR="005042FB" w:rsidRDefault="005042FB" w:rsidP="005042F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apie šį vaistą norite sužinoti daugiau, kreipkitės į vietinį registruotojo atstovą.</w:t>
      </w:r>
    </w:p>
    <w:p w14:paraId="7050340C" w14:textId="77777777" w:rsidR="005042FB" w:rsidRDefault="005042FB" w:rsidP="005042F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UAB „Actavis Baltics“</w:t>
      </w:r>
    </w:p>
    <w:p w14:paraId="4FE9A7A5" w14:textId="77777777" w:rsidR="005042FB" w:rsidRDefault="005042FB" w:rsidP="005042F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Senasis Ukmergės kelias 4</w:t>
      </w:r>
    </w:p>
    <w:p w14:paraId="51D14560" w14:textId="63F5417B" w:rsidR="005042FB" w:rsidRDefault="005042FB" w:rsidP="005042F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Užubalių k</w:t>
      </w:r>
      <w:r w:rsidR="00C457A4">
        <w:rPr>
          <w:rFonts w:ascii="Times New Roman" w:eastAsia="Times New Roman" w:hAnsi="Times New Roman" w:cs="Times New Roman"/>
          <w:lang w:val="lt-LT"/>
        </w:rPr>
        <w:t>m</w:t>
      </w:r>
      <w:r>
        <w:rPr>
          <w:rFonts w:ascii="Times New Roman" w:eastAsia="Times New Roman" w:hAnsi="Times New Roman" w:cs="Times New Roman"/>
          <w:lang w:val="lt-LT"/>
        </w:rPr>
        <w:t>., Avižienių sen.</w:t>
      </w:r>
    </w:p>
    <w:p w14:paraId="645F44F2" w14:textId="52DE0524" w:rsidR="005042FB" w:rsidRDefault="005042FB" w:rsidP="005042F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LT-14130 Vilniaus r</w:t>
      </w:r>
      <w:r w:rsidR="00C457A4">
        <w:rPr>
          <w:rFonts w:ascii="Times New Roman" w:eastAsia="Times New Roman" w:hAnsi="Times New Roman" w:cs="Times New Roman"/>
          <w:lang w:val="lt-LT"/>
        </w:rPr>
        <w:t>aj</w:t>
      </w:r>
      <w:r>
        <w:rPr>
          <w:rFonts w:ascii="Times New Roman" w:eastAsia="Times New Roman" w:hAnsi="Times New Roman" w:cs="Times New Roman"/>
          <w:lang w:val="lt-LT"/>
        </w:rPr>
        <w:t>.</w:t>
      </w:r>
    </w:p>
    <w:p w14:paraId="35E4E649" w14:textId="35119CC9" w:rsidR="005042FB" w:rsidRDefault="005042FB" w:rsidP="005042F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+370</w:t>
      </w:r>
      <w:r w:rsidR="00C457A4">
        <w:rPr>
          <w:rFonts w:ascii="Times New Roman" w:eastAsia="Times New Roman" w:hAnsi="Times New Roman" w:cs="Times New Roman"/>
          <w:lang w:val="lt-LT"/>
        </w:rPr>
        <w:t> </w:t>
      </w:r>
      <w:r>
        <w:rPr>
          <w:rFonts w:ascii="Times New Roman" w:eastAsia="Times New Roman" w:hAnsi="Times New Roman" w:cs="Times New Roman"/>
          <w:lang w:val="lt-LT"/>
        </w:rPr>
        <w:t>5</w:t>
      </w:r>
      <w:r w:rsidR="00C457A4">
        <w:rPr>
          <w:rFonts w:ascii="Times New Roman" w:eastAsia="Times New Roman" w:hAnsi="Times New Roman" w:cs="Times New Roman"/>
          <w:lang w:val="lt-LT"/>
        </w:rPr>
        <w:t> </w:t>
      </w:r>
      <w:r>
        <w:rPr>
          <w:rFonts w:ascii="Times New Roman" w:eastAsia="Times New Roman" w:hAnsi="Times New Roman" w:cs="Times New Roman"/>
          <w:lang w:val="lt-LT"/>
        </w:rPr>
        <w:t>260</w:t>
      </w:r>
      <w:r w:rsidR="00C457A4">
        <w:rPr>
          <w:rFonts w:ascii="Times New Roman" w:eastAsia="Times New Roman" w:hAnsi="Times New Roman" w:cs="Times New Roman"/>
          <w:lang w:val="lt-LT"/>
        </w:rPr>
        <w:t> </w:t>
      </w:r>
      <w:r>
        <w:rPr>
          <w:rFonts w:ascii="Times New Roman" w:eastAsia="Times New Roman" w:hAnsi="Times New Roman" w:cs="Times New Roman"/>
          <w:lang w:val="lt-LT"/>
        </w:rPr>
        <w:t>9615</w:t>
      </w:r>
    </w:p>
    <w:p w14:paraId="2963475A" w14:textId="77777777" w:rsidR="005042FB" w:rsidRDefault="005042FB" w:rsidP="005042FB">
      <w:pPr>
        <w:spacing w:after="0" w:line="240" w:lineRule="auto"/>
        <w:rPr>
          <w:rFonts w:ascii="Times New Roman" w:eastAsia="Times New Roman" w:hAnsi="Times New Roman" w:cs="Times New Roman"/>
          <w:lang w:val="lt-LT"/>
        </w:rPr>
      </w:pPr>
    </w:p>
    <w:p w14:paraId="60B51073" w14:textId="77777777" w:rsidR="005042FB" w:rsidRDefault="005042FB" w:rsidP="005042FB">
      <w:pPr>
        <w:spacing w:after="0" w:line="240" w:lineRule="auto"/>
        <w:rPr>
          <w:rFonts w:ascii="Times New Roman" w:hAnsi="Times New Roman"/>
          <w:lang w:val="lt-LT"/>
        </w:rPr>
      </w:pPr>
      <w:r>
        <w:rPr>
          <w:rFonts w:ascii="Times New Roman" w:hAnsi="Times New Roman"/>
          <w:b/>
          <w:lang w:val="lt-LT"/>
        </w:rPr>
        <w:t xml:space="preserve">Šis </w:t>
      </w:r>
      <w:r>
        <w:rPr>
          <w:rFonts w:ascii="Times New Roman" w:eastAsia="Times New Roman" w:hAnsi="Times New Roman" w:cs="Times New Roman"/>
          <w:b/>
          <w:lang w:val="lt-LT"/>
        </w:rPr>
        <w:t>vaistas EEE valstybėse</w:t>
      </w:r>
      <w:r>
        <w:rPr>
          <w:rFonts w:ascii="Times New Roman" w:hAnsi="Times New Roman"/>
          <w:b/>
          <w:lang w:val="lt-LT"/>
        </w:rPr>
        <w:t xml:space="preserve"> narėse registruotas </w:t>
      </w:r>
      <w:r>
        <w:rPr>
          <w:rFonts w:ascii="Times New Roman" w:eastAsia="Times New Roman" w:hAnsi="Times New Roman" w:cs="Times New Roman"/>
          <w:b/>
          <w:lang w:val="lt-LT"/>
        </w:rPr>
        <w:t>tokiais</w:t>
      </w:r>
      <w:r>
        <w:rPr>
          <w:rFonts w:ascii="Times New Roman" w:hAnsi="Times New Roman"/>
          <w:b/>
          <w:lang w:val="lt-LT"/>
        </w:rPr>
        <w:t xml:space="preserve"> pavadinimais</w:t>
      </w:r>
      <w:r>
        <w:rPr>
          <w:rFonts w:ascii="Times New Roman" w:hAnsi="Times New Roman"/>
          <w:lang w:val="lt-LT"/>
        </w:rPr>
        <w:t>:</w:t>
      </w:r>
    </w:p>
    <w:p w14:paraId="1D44F3EE" w14:textId="77777777" w:rsidR="005042FB" w:rsidRDefault="005042FB" w:rsidP="005042FB">
      <w:pPr>
        <w:spacing w:after="0" w:line="240" w:lineRule="auto"/>
        <w:rPr>
          <w:rFonts w:ascii="Times New Roman" w:hAnsi="Times New Roman"/>
          <w:lang w:val="lt-LT"/>
        </w:rPr>
      </w:pPr>
    </w:p>
    <w:p w14:paraId="794EB75E" w14:textId="77777777" w:rsidR="005042FB" w:rsidRDefault="005042FB" w:rsidP="005042FB">
      <w:pPr>
        <w:spacing w:after="0" w:line="240" w:lineRule="auto"/>
        <w:rPr>
          <w:rFonts w:ascii="Times New Roman" w:hAnsi="Times New Roman"/>
          <w:lang w:val="en-GB"/>
        </w:rPr>
      </w:pPr>
      <w:r>
        <w:rPr>
          <w:rFonts w:ascii="Times New Roman" w:eastAsia="Times New Roman" w:hAnsi="Times New Roman" w:cs="Times New Roman"/>
          <w:lang w:val="en-GB"/>
        </w:rPr>
        <w:t>Austrija:</w:t>
      </w:r>
      <w:r>
        <w:rPr>
          <w:rFonts w:ascii="Times New Roman" w:eastAsia="Times New Roman" w:hAnsi="Times New Roman" w:cs="Times New Roman"/>
          <w:lang w:val="en-GB"/>
        </w:rPr>
        <w:tab/>
      </w:r>
      <w:r>
        <w:rPr>
          <w:rFonts w:ascii="Times New Roman" w:hAnsi="Times New Roman"/>
          <w:lang w:val="en-GB"/>
        </w:rPr>
        <w:t>Gabapentin Actavis</w:t>
      </w:r>
    </w:p>
    <w:p w14:paraId="5BDD7D0B" w14:textId="77777777" w:rsidR="005042FB" w:rsidRDefault="005042FB" w:rsidP="0027649B">
      <w:pPr>
        <w:tabs>
          <w:tab w:val="left" w:pos="1134"/>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Lietuva</w:t>
      </w:r>
      <w:r>
        <w:rPr>
          <w:rFonts w:ascii="Times New Roman" w:eastAsia="Times New Roman" w:hAnsi="Times New Roman" w:cs="Times New Roman"/>
          <w:lang w:val="en-GB"/>
        </w:rPr>
        <w:tab/>
        <w:t>:</w:t>
      </w:r>
      <w:r>
        <w:rPr>
          <w:rFonts w:ascii="Times New Roman" w:eastAsia="Times New Roman" w:hAnsi="Times New Roman" w:cs="Times New Roman"/>
          <w:lang w:val="en-GB"/>
        </w:rPr>
        <w:tab/>
      </w:r>
      <w:r>
        <w:rPr>
          <w:rFonts w:ascii="Times New Roman" w:hAnsi="Times New Roman"/>
          <w:lang w:val="en-GB"/>
        </w:rPr>
        <w:t>Gabapentin Actavis</w:t>
      </w:r>
    </w:p>
    <w:p w14:paraId="5B12FE6A" w14:textId="77777777" w:rsidR="005042FB" w:rsidRDefault="005042FB" w:rsidP="0027649B">
      <w:pPr>
        <w:tabs>
          <w:tab w:val="left" w:pos="1134"/>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Latvija:</w:t>
      </w:r>
      <w:r>
        <w:rPr>
          <w:rFonts w:ascii="Times New Roman" w:eastAsia="Times New Roman" w:hAnsi="Times New Roman" w:cs="Times New Roman"/>
          <w:lang w:val="en-GB"/>
        </w:rPr>
        <w:tab/>
      </w:r>
      <w:r>
        <w:rPr>
          <w:rFonts w:ascii="Times New Roman" w:eastAsia="Times New Roman" w:hAnsi="Times New Roman" w:cs="Times New Roman"/>
          <w:lang w:val="en-GB"/>
        </w:rPr>
        <w:tab/>
        <w:t>Gabapentin Actavis</w:t>
      </w:r>
    </w:p>
    <w:p w14:paraId="02B7062C" w14:textId="77777777" w:rsidR="005042FB" w:rsidRDefault="005042FB" w:rsidP="0027649B">
      <w:pPr>
        <w:tabs>
          <w:tab w:val="left" w:pos="1134"/>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Estija:</w:t>
      </w:r>
      <w:r>
        <w:rPr>
          <w:rFonts w:ascii="Times New Roman" w:eastAsia="Times New Roman" w:hAnsi="Times New Roman" w:cs="Times New Roman"/>
          <w:lang w:val="en-GB"/>
        </w:rPr>
        <w:tab/>
      </w:r>
      <w:r>
        <w:rPr>
          <w:rFonts w:ascii="Times New Roman" w:eastAsia="Times New Roman" w:hAnsi="Times New Roman" w:cs="Times New Roman"/>
          <w:lang w:val="en-GB"/>
        </w:rPr>
        <w:tab/>
        <w:t>Gabapentin Actavis</w:t>
      </w:r>
    </w:p>
    <w:p w14:paraId="42747B69" w14:textId="77777777" w:rsidR="005042FB" w:rsidRDefault="005042FB" w:rsidP="005042FB">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Slovakija:</w:t>
      </w:r>
      <w:r>
        <w:rPr>
          <w:rFonts w:ascii="Times New Roman" w:eastAsia="Times New Roman" w:hAnsi="Times New Roman" w:cs="Times New Roman"/>
          <w:lang w:val="en-GB"/>
        </w:rPr>
        <w:tab/>
        <w:t>Gabapentin Actavis</w:t>
      </w:r>
    </w:p>
    <w:p w14:paraId="09AF322F" w14:textId="77777777" w:rsidR="005042FB" w:rsidRDefault="005042FB" w:rsidP="005042FB">
      <w:pPr>
        <w:spacing w:after="0" w:line="240" w:lineRule="auto"/>
        <w:rPr>
          <w:rFonts w:ascii="Times New Roman" w:hAnsi="Times New Roman"/>
          <w:lang w:val="en-GB"/>
        </w:rPr>
      </w:pPr>
      <w:r>
        <w:rPr>
          <w:rFonts w:ascii="Times New Roman" w:eastAsia="Times New Roman" w:hAnsi="Times New Roman" w:cs="Times New Roman"/>
          <w:lang w:val="en-GB"/>
        </w:rPr>
        <w:t>Vokietija:</w:t>
      </w:r>
      <w:r>
        <w:rPr>
          <w:rFonts w:ascii="Times New Roman" w:eastAsia="Times New Roman" w:hAnsi="Times New Roman" w:cs="Times New Roman"/>
          <w:lang w:val="en-GB"/>
        </w:rPr>
        <w:tab/>
        <w:t xml:space="preserve">Gabapentin Actavis </w:t>
      </w:r>
      <w:r>
        <w:rPr>
          <w:rFonts w:ascii="Times New Roman" w:hAnsi="Times New Roman"/>
          <w:lang w:val="en-GB"/>
        </w:rPr>
        <w:t>&lt;100 mg&gt;, &lt;300 mg&gt;, &lt;400 mg&gt; Hartkapseln</w:t>
      </w:r>
    </w:p>
    <w:p w14:paraId="2124E0AF" w14:textId="77777777" w:rsidR="005042FB" w:rsidRDefault="005042FB" w:rsidP="005042FB">
      <w:pPr>
        <w:spacing w:after="0" w:line="240" w:lineRule="auto"/>
        <w:rPr>
          <w:rFonts w:ascii="Times New Roman" w:hAnsi="Times New Roman"/>
          <w:lang w:val="lt-LT"/>
        </w:rPr>
      </w:pPr>
      <w:r>
        <w:rPr>
          <w:rFonts w:ascii="Times New Roman" w:eastAsia="Times New Roman" w:hAnsi="Times New Roman" w:cs="Times New Roman"/>
          <w:lang w:val="en-GB"/>
        </w:rPr>
        <w:t>Portugalija:</w:t>
      </w:r>
      <w:r>
        <w:rPr>
          <w:rFonts w:ascii="Times New Roman" w:eastAsia="Times New Roman" w:hAnsi="Times New Roman" w:cs="Times New Roman"/>
          <w:lang w:val="en-GB"/>
        </w:rPr>
        <w:tab/>
      </w:r>
      <w:r>
        <w:rPr>
          <w:rFonts w:ascii="Times New Roman" w:hAnsi="Times New Roman"/>
          <w:lang w:val="en-GB"/>
        </w:rPr>
        <w:t>Gabapentina Actavis</w:t>
      </w:r>
    </w:p>
    <w:bookmarkEnd w:id="18"/>
    <w:bookmarkEnd w:id="19"/>
    <w:p w14:paraId="1ECC687A" w14:textId="77777777" w:rsidR="005042FB" w:rsidRDefault="005042FB" w:rsidP="005042FB">
      <w:pPr>
        <w:spacing w:after="0" w:line="240" w:lineRule="auto"/>
        <w:rPr>
          <w:rFonts w:ascii="Times New Roman" w:hAnsi="Times New Roman"/>
          <w:lang w:val="lt-LT"/>
        </w:rPr>
      </w:pPr>
    </w:p>
    <w:p w14:paraId="22D0CE10" w14:textId="13B76948" w:rsidR="005042FB" w:rsidRDefault="005042FB" w:rsidP="005042FB">
      <w:pPr>
        <w:spacing w:after="0" w:line="240" w:lineRule="auto"/>
        <w:rPr>
          <w:rFonts w:ascii="Times New Roman" w:hAnsi="Times New Roman"/>
          <w:b/>
          <w:lang w:val="lt-LT"/>
        </w:rPr>
      </w:pPr>
      <w:r>
        <w:rPr>
          <w:rFonts w:ascii="Times New Roman" w:hAnsi="Times New Roman"/>
          <w:b/>
          <w:lang w:val="lt-LT"/>
        </w:rPr>
        <w:t xml:space="preserve">Šis pakuotės lapelis paskutinį kartą </w:t>
      </w:r>
      <w:r>
        <w:rPr>
          <w:rFonts w:ascii="Times New Roman" w:eastAsia="Times New Roman" w:hAnsi="Times New Roman" w:cs="Times New Roman"/>
          <w:b/>
          <w:lang w:val="lt-LT"/>
        </w:rPr>
        <w:t>peržiūrėtas</w:t>
      </w:r>
      <w:r w:rsidR="000D4ED6">
        <w:rPr>
          <w:rFonts w:ascii="Times New Roman" w:eastAsia="Times New Roman" w:hAnsi="Times New Roman" w:cs="Times New Roman"/>
          <w:b/>
          <w:lang w:val="lt-LT"/>
        </w:rPr>
        <w:t xml:space="preserve"> 2016-12-15.</w:t>
      </w:r>
    </w:p>
    <w:p w14:paraId="3F7E0910" w14:textId="77777777" w:rsidR="005042FB" w:rsidRDefault="005042FB" w:rsidP="005042FB">
      <w:pPr>
        <w:spacing w:after="0" w:line="240" w:lineRule="auto"/>
        <w:rPr>
          <w:rFonts w:ascii="Times New Roman" w:hAnsi="Times New Roman"/>
          <w:lang w:val="lt-LT"/>
        </w:rPr>
      </w:pPr>
    </w:p>
    <w:p w14:paraId="612E8F11" w14:textId="77777777" w:rsidR="005042FB" w:rsidRDefault="005042FB" w:rsidP="005042FB">
      <w:pPr>
        <w:spacing w:after="0" w:line="240" w:lineRule="auto"/>
        <w:rPr>
          <w:rFonts w:ascii="Times New Roman" w:hAnsi="Times New Roman"/>
          <w:lang w:val="lt-LT"/>
        </w:rPr>
      </w:pPr>
      <w:r>
        <w:rPr>
          <w:rFonts w:ascii="Times New Roman" w:eastAsia="Times New Roman" w:hAnsi="Times New Roman" w:cs="Times New Roman"/>
          <w:lang w:val="lt-LT"/>
        </w:rPr>
        <w:t>Išsami informacija apie šį vaistą</w:t>
      </w:r>
      <w:r>
        <w:rPr>
          <w:rFonts w:ascii="Times New Roman" w:hAnsi="Times New Roman"/>
          <w:lang w:val="lt-LT"/>
        </w:rPr>
        <w:t xml:space="preserve"> pateikiama Valstybinės vaistų kontrolės tarnybos prie Lietuvos Respublikos sveikatos apsaugos ministerijos </w:t>
      </w:r>
      <w:r>
        <w:rPr>
          <w:rFonts w:ascii="Times New Roman" w:eastAsia="Times New Roman" w:hAnsi="Times New Roman" w:cs="Times New Roman"/>
          <w:lang w:val="lt-LT"/>
        </w:rPr>
        <w:t>tinklalapyje</w:t>
      </w:r>
      <w:r>
        <w:rPr>
          <w:rFonts w:ascii="Times New Roman" w:hAnsi="Times New Roman"/>
          <w:lang w:val="lt-LT"/>
        </w:rPr>
        <w:t xml:space="preserve"> </w:t>
      </w:r>
      <w:hyperlink r:id="rId13" w:history="1">
        <w:r w:rsidRPr="001C24A4">
          <w:rPr>
            <w:rStyle w:val="Hipersaitas"/>
            <w:lang w:val="lt-LT"/>
          </w:rPr>
          <w:t>http://www.vvkt.lt/</w:t>
        </w:r>
      </w:hyperlink>
      <w:r w:rsidR="00C457A4">
        <w:rPr>
          <w:rStyle w:val="Hipersaitas"/>
          <w:rFonts w:cstheme="minorBidi"/>
          <w:lang w:val="lt-LT"/>
        </w:rPr>
        <w:t>.</w:t>
      </w:r>
    </w:p>
    <w:p w14:paraId="52335A5D" w14:textId="77777777" w:rsidR="005042FB" w:rsidRDefault="005042FB" w:rsidP="005042FB">
      <w:pPr>
        <w:spacing w:after="0" w:line="240" w:lineRule="auto"/>
        <w:rPr>
          <w:rFonts w:ascii="Times New Roman" w:hAnsi="Times New Roman"/>
          <w:b/>
          <w:lang w:val="lt-LT"/>
        </w:rPr>
      </w:pPr>
    </w:p>
    <w:p w14:paraId="171E7DCD" w14:textId="77777777" w:rsidR="005042FB" w:rsidRPr="0027649B" w:rsidRDefault="005042FB" w:rsidP="005042FB">
      <w:pPr>
        <w:spacing w:after="0" w:line="240" w:lineRule="auto"/>
        <w:rPr>
          <w:lang w:val="lt-LT"/>
        </w:rPr>
      </w:pPr>
    </w:p>
    <w:p w14:paraId="07CCD70D" w14:textId="77777777" w:rsidR="00081C83" w:rsidRPr="001C24A4" w:rsidRDefault="00081C83" w:rsidP="0027649B">
      <w:pPr>
        <w:rPr>
          <w:lang w:val="lt-LT"/>
        </w:rPr>
      </w:pPr>
      <w:bookmarkStart w:id="20" w:name="_GoBack"/>
      <w:bookmarkEnd w:id="20"/>
      <w:permStart w:id="737559787" w:edGrp="everyone"/>
      <w:permEnd w:id="737559787"/>
    </w:p>
    <w:sectPr w:rsidR="00081C83" w:rsidRPr="001C24A4" w:rsidSect="001C24A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4A17A" w14:textId="77777777" w:rsidR="009D6300" w:rsidRDefault="009D6300" w:rsidP="00C70773">
      <w:pPr>
        <w:spacing w:after="0" w:line="240" w:lineRule="auto"/>
      </w:pPr>
      <w:r>
        <w:separator/>
      </w:r>
    </w:p>
  </w:endnote>
  <w:endnote w:type="continuationSeparator" w:id="0">
    <w:p w14:paraId="591A9DB5" w14:textId="77777777" w:rsidR="009D6300" w:rsidRDefault="009D6300" w:rsidP="00C70773">
      <w:pPr>
        <w:spacing w:after="0" w:line="240" w:lineRule="auto"/>
      </w:pPr>
      <w:r>
        <w:continuationSeparator/>
      </w:r>
    </w:p>
  </w:endnote>
  <w:endnote w:type="continuationNotice" w:id="1">
    <w:p w14:paraId="263C7517" w14:textId="77777777" w:rsidR="009D6300" w:rsidRDefault="009D6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24327" w14:textId="77777777" w:rsidR="009D6300" w:rsidRDefault="009D6300" w:rsidP="00C70773">
      <w:pPr>
        <w:spacing w:after="0" w:line="240" w:lineRule="auto"/>
      </w:pPr>
      <w:r>
        <w:separator/>
      </w:r>
    </w:p>
  </w:footnote>
  <w:footnote w:type="continuationSeparator" w:id="0">
    <w:p w14:paraId="3888C9F0" w14:textId="77777777" w:rsidR="009D6300" w:rsidRDefault="009D6300" w:rsidP="00C70773">
      <w:pPr>
        <w:spacing w:after="0" w:line="240" w:lineRule="auto"/>
      </w:pPr>
      <w:r>
        <w:continuationSeparator/>
      </w:r>
    </w:p>
  </w:footnote>
  <w:footnote w:type="continuationNotice" w:id="1">
    <w:p w14:paraId="119A9C38" w14:textId="77777777" w:rsidR="009D6300" w:rsidRDefault="009D630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5388"/>
    <w:multiLevelType w:val="hybridMultilevel"/>
    <w:tmpl w:val="91FAB7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EF4EDD"/>
    <w:multiLevelType w:val="hybridMultilevel"/>
    <w:tmpl w:val="6876CCFE"/>
    <w:lvl w:ilvl="0" w:tplc="FFFFFFFF">
      <w:start w:val="1"/>
      <w:numFmt w:val="decimal"/>
      <w:pStyle w:val="BTAnIIEMEASMCA"/>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F2F0CFF"/>
    <w:multiLevelType w:val="hybridMultilevel"/>
    <w:tmpl w:val="8A84922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B85D63"/>
    <w:multiLevelType w:val="hybridMultilevel"/>
    <w:tmpl w:val="B7D87DAC"/>
    <w:lvl w:ilvl="0" w:tplc="9A5AD3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A5833"/>
    <w:multiLevelType w:val="hybridMultilevel"/>
    <w:tmpl w:val="B4C8DED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883B0D"/>
    <w:multiLevelType w:val="hybridMultilevel"/>
    <w:tmpl w:val="B01CD430"/>
    <w:lvl w:ilvl="0" w:tplc="077C8AA0">
      <w:start w:val="1"/>
      <w:numFmt w:val="upp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6" w15:restartNumberingAfterBreak="0">
    <w:nsid w:val="50B45620"/>
    <w:multiLevelType w:val="hybridMultilevel"/>
    <w:tmpl w:val="BCAEDE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FE47EC"/>
    <w:multiLevelType w:val="hybridMultilevel"/>
    <w:tmpl w:val="BDA4F4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E92FCD"/>
    <w:multiLevelType w:val="hybridMultilevel"/>
    <w:tmpl w:val="B6288950"/>
    <w:lvl w:ilvl="0" w:tplc="D8388946">
      <w:start w:val="1"/>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5D379E3"/>
    <w:multiLevelType w:val="hybridMultilevel"/>
    <w:tmpl w:val="759447F4"/>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762363EE"/>
    <w:multiLevelType w:val="hybridMultilevel"/>
    <w:tmpl w:val="23D284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7"/>
  </w:num>
  <w:num w:numId="12">
    <w:abstractNumId w:val="6"/>
  </w:num>
  <w:num w:numId="13">
    <w:abstractNumId w:val="9"/>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36HshSlAQHakCnC9llH7y7IOPpU1D0bFIkjWA6gc0EH8vrna3LgR+FRisbTKkC629AEF89gp3PDBO6Er14UL4g==" w:salt="64eRLgeqk7JTxxc2Jqc8t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98"/>
    <w:rsid w:val="000376F6"/>
    <w:rsid w:val="0005123B"/>
    <w:rsid w:val="00081C83"/>
    <w:rsid w:val="000C7F48"/>
    <w:rsid w:val="000D4ED6"/>
    <w:rsid w:val="00140B99"/>
    <w:rsid w:val="00152E81"/>
    <w:rsid w:val="00191BF8"/>
    <w:rsid w:val="001C24A4"/>
    <w:rsid w:val="001D472B"/>
    <w:rsid w:val="001D5C4D"/>
    <w:rsid w:val="00254420"/>
    <w:rsid w:val="002627AB"/>
    <w:rsid w:val="0027649B"/>
    <w:rsid w:val="002905C9"/>
    <w:rsid w:val="002C3600"/>
    <w:rsid w:val="002F0799"/>
    <w:rsid w:val="0030326F"/>
    <w:rsid w:val="00312D1F"/>
    <w:rsid w:val="003C0AD3"/>
    <w:rsid w:val="003C60C5"/>
    <w:rsid w:val="003D5FEB"/>
    <w:rsid w:val="004311BD"/>
    <w:rsid w:val="00436BC7"/>
    <w:rsid w:val="00446D8D"/>
    <w:rsid w:val="00465418"/>
    <w:rsid w:val="004C2832"/>
    <w:rsid w:val="004C4B18"/>
    <w:rsid w:val="004D3C86"/>
    <w:rsid w:val="004E2441"/>
    <w:rsid w:val="004F50D3"/>
    <w:rsid w:val="005042FB"/>
    <w:rsid w:val="00525771"/>
    <w:rsid w:val="005269A5"/>
    <w:rsid w:val="00536920"/>
    <w:rsid w:val="00545159"/>
    <w:rsid w:val="00590746"/>
    <w:rsid w:val="00590A85"/>
    <w:rsid w:val="00637D49"/>
    <w:rsid w:val="006508AE"/>
    <w:rsid w:val="00657AEC"/>
    <w:rsid w:val="00675D6E"/>
    <w:rsid w:val="006A3316"/>
    <w:rsid w:val="006E31B9"/>
    <w:rsid w:val="006F63E7"/>
    <w:rsid w:val="00714ECF"/>
    <w:rsid w:val="00736B63"/>
    <w:rsid w:val="0075145E"/>
    <w:rsid w:val="00762B9E"/>
    <w:rsid w:val="007A3B55"/>
    <w:rsid w:val="007B513A"/>
    <w:rsid w:val="007C4AA9"/>
    <w:rsid w:val="007E5152"/>
    <w:rsid w:val="007F44F7"/>
    <w:rsid w:val="00804E8F"/>
    <w:rsid w:val="00814248"/>
    <w:rsid w:val="00826026"/>
    <w:rsid w:val="00845108"/>
    <w:rsid w:val="008456CE"/>
    <w:rsid w:val="008C6C9A"/>
    <w:rsid w:val="00937F71"/>
    <w:rsid w:val="00976198"/>
    <w:rsid w:val="00990AD4"/>
    <w:rsid w:val="009A70BB"/>
    <w:rsid w:val="009D6300"/>
    <w:rsid w:val="009E050B"/>
    <w:rsid w:val="009E2C06"/>
    <w:rsid w:val="00A14757"/>
    <w:rsid w:val="00A807E5"/>
    <w:rsid w:val="00AD2970"/>
    <w:rsid w:val="00B0196A"/>
    <w:rsid w:val="00B04F68"/>
    <w:rsid w:val="00B46CB5"/>
    <w:rsid w:val="00B57955"/>
    <w:rsid w:val="00B8185D"/>
    <w:rsid w:val="00B94365"/>
    <w:rsid w:val="00BA2007"/>
    <w:rsid w:val="00BB6155"/>
    <w:rsid w:val="00BD5416"/>
    <w:rsid w:val="00C029EF"/>
    <w:rsid w:val="00C1246F"/>
    <w:rsid w:val="00C14F43"/>
    <w:rsid w:val="00C21567"/>
    <w:rsid w:val="00C422A5"/>
    <w:rsid w:val="00C457A4"/>
    <w:rsid w:val="00C64B6C"/>
    <w:rsid w:val="00C70773"/>
    <w:rsid w:val="00CD682C"/>
    <w:rsid w:val="00CE7493"/>
    <w:rsid w:val="00CF2453"/>
    <w:rsid w:val="00CF6AF7"/>
    <w:rsid w:val="00D03026"/>
    <w:rsid w:val="00D12A60"/>
    <w:rsid w:val="00D2299E"/>
    <w:rsid w:val="00D22F04"/>
    <w:rsid w:val="00D43E41"/>
    <w:rsid w:val="00D539BF"/>
    <w:rsid w:val="00D71D85"/>
    <w:rsid w:val="00DD44AD"/>
    <w:rsid w:val="00E23DEC"/>
    <w:rsid w:val="00E35316"/>
    <w:rsid w:val="00E61B1C"/>
    <w:rsid w:val="00E7285F"/>
    <w:rsid w:val="00EE6198"/>
    <w:rsid w:val="00F10AA3"/>
    <w:rsid w:val="00F358C3"/>
    <w:rsid w:val="00F72711"/>
    <w:rsid w:val="00F9587B"/>
    <w:rsid w:val="00FA23F4"/>
    <w:rsid w:val="00FB3614"/>
    <w:rsid w:val="00FE3628"/>
    <w:rsid w:val="00FF0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799CF-C11C-4CC1-B8C4-39B03555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42FB"/>
    <w:rPr>
      <w:lang w:val="en-US"/>
    </w:rPr>
  </w:style>
  <w:style w:type="paragraph" w:styleId="Antrat1">
    <w:name w:val="heading 1"/>
    <w:basedOn w:val="prastasis"/>
    <w:next w:val="prastasis"/>
    <w:link w:val="Antrat1Diagrama"/>
    <w:uiPriority w:val="99"/>
    <w:qFormat/>
    <w:rsid w:val="005042FB"/>
    <w:pPr>
      <w:keepNext/>
      <w:keepLines/>
      <w:spacing w:before="480" w:after="0" w:line="240" w:lineRule="auto"/>
      <w:outlineLvl w:val="0"/>
    </w:pPr>
    <w:rPr>
      <w:rFonts w:ascii="Cambria" w:eastAsia="Times New Roman" w:hAnsi="Cambria" w:cs="Times New Roman"/>
      <w:b/>
      <w:bCs/>
      <w:color w:val="365F91"/>
      <w:sz w:val="28"/>
      <w:szCs w:val="28"/>
      <w:lang w:val="lt-LT"/>
    </w:rPr>
  </w:style>
  <w:style w:type="paragraph" w:styleId="Antrat2">
    <w:name w:val="heading 2"/>
    <w:basedOn w:val="prastasis"/>
    <w:next w:val="prastasis"/>
    <w:link w:val="Antrat2Diagrama"/>
    <w:uiPriority w:val="99"/>
    <w:unhideWhenUsed/>
    <w:qFormat/>
    <w:rsid w:val="00C70773"/>
    <w:pPr>
      <w:keepNext/>
      <w:keepLines/>
      <w:spacing w:before="200" w:after="0" w:line="240" w:lineRule="auto"/>
      <w:outlineLvl w:val="1"/>
    </w:pPr>
    <w:rPr>
      <w:rFonts w:ascii="Cambria" w:eastAsia="Times New Roman" w:hAnsi="Cambria" w:cs="Times New Roman"/>
      <w:b/>
      <w:bCs/>
      <w:color w:val="4F81BD"/>
      <w:sz w:val="26"/>
      <w:szCs w:val="26"/>
      <w:lang w:val="lt-LT"/>
    </w:rPr>
  </w:style>
  <w:style w:type="paragraph" w:styleId="Antrat3">
    <w:name w:val="heading 3"/>
    <w:basedOn w:val="prastasis"/>
    <w:next w:val="prastasis"/>
    <w:link w:val="Antrat3Diagrama"/>
    <w:uiPriority w:val="99"/>
    <w:unhideWhenUsed/>
    <w:qFormat/>
    <w:rsid w:val="00C70773"/>
    <w:pPr>
      <w:keepNext/>
      <w:keepLines/>
      <w:spacing w:before="200" w:after="0" w:line="240" w:lineRule="auto"/>
      <w:outlineLvl w:val="2"/>
    </w:pPr>
    <w:rPr>
      <w:rFonts w:ascii="Cambria" w:eastAsia="Times New Roman" w:hAnsi="Cambria" w:cs="Times New Roman"/>
      <w:b/>
      <w:bCs/>
      <w:color w:val="4F81BD"/>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042FB"/>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9"/>
    <w:rsid w:val="005042FB"/>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9"/>
    <w:rsid w:val="005042FB"/>
    <w:rPr>
      <w:rFonts w:ascii="Cambria" w:eastAsia="Times New Roman" w:hAnsi="Cambria" w:cs="Times New Roman"/>
      <w:b/>
      <w:bCs/>
      <w:color w:val="4F81BD"/>
      <w:sz w:val="24"/>
      <w:szCs w:val="24"/>
    </w:rPr>
  </w:style>
  <w:style w:type="character" w:styleId="Hipersaitas">
    <w:name w:val="Hyperlink"/>
    <w:basedOn w:val="Numatytasispastraiposriftas"/>
    <w:uiPriority w:val="99"/>
    <w:unhideWhenUsed/>
    <w:rsid w:val="00C70773"/>
    <w:rPr>
      <w:rFonts w:ascii="Times New Roman" w:hAnsi="Times New Roman" w:cs="Times New Roman" w:hint="default"/>
      <w:color w:val="0000FF"/>
      <w:u w:val="single"/>
    </w:rPr>
  </w:style>
  <w:style w:type="character" w:styleId="Perirtashipersaitas">
    <w:name w:val="FollowedHyperlink"/>
    <w:basedOn w:val="Numatytasispastraiposriftas"/>
    <w:unhideWhenUsed/>
    <w:rsid w:val="00C70773"/>
    <w:rPr>
      <w:color w:val="800080"/>
      <w:u w:val="single"/>
    </w:rPr>
  </w:style>
  <w:style w:type="paragraph" w:styleId="Komentarotekstas">
    <w:name w:val="annotation text"/>
    <w:basedOn w:val="prastasis"/>
    <w:link w:val="KomentarotekstasDiagrama"/>
    <w:uiPriority w:val="99"/>
    <w:semiHidden/>
    <w:unhideWhenUsed/>
    <w:rsid w:val="00C70773"/>
    <w:pPr>
      <w:spacing w:after="0" w:line="240" w:lineRule="auto"/>
    </w:pPr>
    <w:rPr>
      <w:lang w:val="lt-LT"/>
    </w:rPr>
  </w:style>
  <w:style w:type="character" w:customStyle="1" w:styleId="KomentarotekstasDiagrama">
    <w:name w:val="Komentaro tekstas Diagrama"/>
    <w:basedOn w:val="Numatytasispastraiposriftas"/>
    <w:link w:val="Komentarotekstas"/>
    <w:uiPriority w:val="99"/>
    <w:semiHidden/>
    <w:rsid w:val="005042FB"/>
  </w:style>
  <w:style w:type="paragraph" w:styleId="Antrats">
    <w:name w:val="header"/>
    <w:basedOn w:val="prastasis"/>
    <w:link w:val="AntratsDiagrama"/>
    <w:uiPriority w:val="99"/>
    <w:unhideWhenUsed/>
    <w:rsid w:val="00C70773"/>
    <w:pPr>
      <w:tabs>
        <w:tab w:val="center" w:pos="4986"/>
        <w:tab w:val="right" w:pos="9972"/>
      </w:tabs>
      <w:spacing w:after="0" w:line="240" w:lineRule="auto"/>
    </w:pPr>
    <w:rPr>
      <w:sz w:val="24"/>
      <w:szCs w:val="24"/>
      <w:lang w:val="lt-LT"/>
    </w:rPr>
  </w:style>
  <w:style w:type="character" w:customStyle="1" w:styleId="AntratsDiagrama">
    <w:name w:val="Antraštės Diagrama"/>
    <w:basedOn w:val="Numatytasispastraiposriftas"/>
    <w:link w:val="Antrats"/>
    <w:uiPriority w:val="99"/>
    <w:rsid w:val="005042FB"/>
    <w:rPr>
      <w:sz w:val="24"/>
      <w:szCs w:val="24"/>
    </w:rPr>
  </w:style>
  <w:style w:type="paragraph" w:styleId="Porat">
    <w:name w:val="footer"/>
    <w:basedOn w:val="prastasis"/>
    <w:link w:val="PoratDiagrama"/>
    <w:uiPriority w:val="99"/>
    <w:unhideWhenUsed/>
    <w:rsid w:val="00C70773"/>
    <w:pPr>
      <w:tabs>
        <w:tab w:val="center" w:pos="4986"/>
        <w:tab w:val="right" w:pos="9972"/>
      </w:tabs>
      <w:spacing w:after="0" w:line="240" w:lineRule="auto"/>
    </w:pPr>
    <w:rPr>
      <w:sz w:val="24"/>
      <w:szCs w:val="24"/>
      <w:lang w:val="lt-LT"/>
    </w:rPr>
  </w:style>
  <w:style w:type="character" w:customStyle="1" w:styleId="PoratDiagrama">
    <w:name w:val="Poraštė Diagrama"/>
    <w:basedOn w:val="Numatytasispastraiposriftas"/>
    <w:link w:val="Porat"/>
    <w:uiPriority w:val="99"/>
    <w:rsid w:val="005042FB"/>
    <w:rPr>
      <w:sz w:val="24"/>
      <w:szCs w:val="24"/>
    </w:rPr>
  </w:style>
  <w:style w:type="paragraph" w:styleId="Dokumentoinaostekstas">
    <w:name w:val="endnote text"/>
    <w:basedOn w:val="prastasis"/>
    <w:link w:val="DokumentoinaostekstasDiagrama"/>
    <w:uiPriority w:val="99"/>
    <w:semiHidden/>
    <w:unhideWhenUsed/>
    <w:rsid w:val="00C70773"/>
    <w:pPr>
      <w:tabs>
        <w:tab w:val="left" w:pos="567"/>
      </w:tabs>
      <w:spacing w:after="0" w:line="240" w:lineRule="auto"/>
    </w:pPr>
    <w:rPr>
      <w:lang w:val="en-GB"/>
    </w:rPr>
  </w:style>
  <w:style w:type="character" w:customStyle="1" w:styleId="DokumentoinaostekstasDiagrama">
    <w:name w:val="Dokumento išnašos tekstas Diagrama"/>
    <w:basedOn w:val="Numatytasispastraiposriftas"/>
    <w:link w:val="Dokumentoinaostekstas"/>
    <w:uiPriority w:val="99"/>
    <w:semiHidden/>
    <w:rsid w:val="005042FB"/>
    <w:rPr>
      <w:lang w:val="en-GB"/>
    </w:rPr>
  </w:style>
  <w:style w:type="paragraph" w:styleId="Pagrindinistekstas2">
    <w:name w:val="Body Text 2"/>
    <w:basedOn w:val="prastasis"/>
    <w:link w:val="Pagrindinistekstas2Diagrama"/>
    <w:uiPriority w:val="99"/>
    <w:unhideWhenUsed/>
    <w:rsid w:val="00C70773"/>
    <w:pPr>
      <w:spacing w:after="0" w:line="240" w:lineRule="auto"/>
    </w:pPr>
    <w:rPr>
      <w:szCs w:val="24"/>
      <w:lang w:val="lt-LT"/>
    </w:rPr>
  </w:style>
  <w:style w:type="character" w:customStyle="1" w:styleId="Pagrindinistekstas2Diagrama">
    <w:name w:val="Pagrindinis tekstas 2 Diagrama"/>
    <w:basedOn w:val="Numatytasispastraiposriftas"/>
    <w:link w:val="Pagrindinistekstas2"/>
    <w:uiPriority w:val="99"/>
    <w:rsid w:val="005042FB"/>
    <w:rPr>
      <w:szCs w:val="24"/>
    </w:rPr>
  </w:style>
  <w:style w:type="paragraph" w:styleId="Komentarotema">
    <w:name w:val="annotation subject"/>
    <w:basedOn w:val="Komentarotekstas"/>
    <w:next w:val="Komentarotekstas"/>
    <w:link w:val="KomentarotemaDiagrama"/>
    <w:uiPriority w:val="99"/>
    <w:semiHidden/>
    <w:unhideWhenUsed/>
    <w:rsid w:val="00C70773"/>
    <w:rPr>
      <w:b/>
      <w:bCs/>
    </w:rPr>
  </w:style>
  <w:style w:type="character" w:customStyle="1" w:styleId="KomentarotemaDiagrama">
    <w:name w:val="Komentaro tema Diagrama"/>
    <w:basedOn w:val="KomentarotekstasDiagrama"/>
    <w:link w:val="Komentarotema"/>
    <w:uiPriority w:val="99"/>
    <w:semiHidden/>
    <w:rsid w:val="005042FB"/>
    <w:rPr>
      <w:b/>
      <w:bCs/>
    </w:rPr>
  </w:style>
  <w:style w:type="paragraph" w:styleId="Debesliotekstas">
    <w:name w:val="Balloon Text"/>
    <w:basedOn w:val="prastasis"/>
    <w:link w:val="DebesliotekstasDiagrama"/>
    <w:uiPriority w:val="99"/>
    <w:semiHidden/>
    <w:unhideWhenUsed/>
    <w:rsid w:val="00C70773"/>
    <w:pPr>
      <w:spacing w:after="0" w:line="240" w:lineRule="auto"/>
    </w:pPr>
    <w:rPr>
      <w:rFonts w:ascii="Tahoma"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5042FB"/>
    <w:rPr>
      <w:rFonts w:ascii="Tahoma" w:hAnsi="Tahoma" w:cs="Tahoma"/>
      <w:sz w:val="16"/>
      <w:szCs w:val="16"/>
    </w:rPr>
  </w:style>
  <w:style w:type="paragraph" w:styleId="Pataisymai">
    <w:name w:val="Revision"/>
    <w:uiPriority w:val="99"/>
    <w:semiHidden/>
    <w:rsid w:val="00C70773"/>
    <w:pPr>
      <w:spacing w:after="0" w:line="240" w:lineRule="auto"/>
    </w:pPr>
    <w:rPr>
      <w:lang w:val="en-US"/>
    </w:rPr>
  </w:style>
  <w:style w:type="paragraph" w:styleId="Sraopastraipa">
    <w:name w:val="List Paragraph"/>
    <w:basedOn w:val="prastasis"/>
    <w:uiPriority w:val="99"/>
    <w:qFormat/>
    <w:rsid w:val="005042FB"/>
    <w:pPr>
      <w:ind w:left="720"/>
      <w:contextualSpacing/>
    </w:pPr>
  </w:style>
  <w:style w:type="paragraph" w:customStyle="1" w:styleId="PI-1EMEASMCA">
    <w:name w:val="PI-1 EMEA_SMCA"/>
    <w:basedOn w:val="Antrat2"/>
    <w:next w:val="Pagrindinistekstas2"/>
    <w:autoRedefine/>
    <w:uiPriority w:val="99"/>
    <w:rsid w:val="005042FB"/>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5042FB"/>
    <w:pPr>
      <w:pBdr>
        <w:top w:val="single" w:sz="4" w:space="1" w:color="auto"/>
        <w:left w:val="single" w:sz="4" w:space="4" w:color="auto"/>
        <w:bottom w:val="single" w:sz="4" w:space="1" w:color="auto"/>
        <w:right w:val="single" w:sz="4" w:space="4" w:color="auto"/>
      </w:pBdr>
      <w:spacing w:after="0" w:line="240" w:lineRule="auto"/>
      <w:ind w:left="540" w:hanging="540"/>
    </w:pPr>
    <w:rPr>
      <w:rFonts w:ascii="Times New Roman" w:eastAsia="Times New Roman" w:hAnsi="Times New Roman" w:cs="Times New Roman"/>
      <w:b/>
      <w:noProof/>
      <w:lang w:val="lt-LT"/>
    </w:rPr>
  </w:style>
  <w:style w:type="character" w:customStyle="1" w:styleId="BTEMEASMCAChar">
    <w:name w:val="BT EMEA_SMCA Char"/>
    <w:basedOn w:val="Numatytasispastraiposriftas"/>
    <w:link w:val="BTEMEASMCA"/>
    <w:uiPriority w:val="99"/>
    <w:locked/>
    <w:rsid w:val="005042FB"/>
    <w:rPr>
      <w:noProof/>
    </w:rPr>
  </w:style>
  <w:style w:type="paragraph" w:customStyle="1" w:styleId="BTEMEASMCA">
    <w:name w:val="BT EMEA_SMCA"/>
    <w:basedOn w:val="prastasis"/>
    <w:link w:val="BTEMEASMCAChar"/>
    <w:autoRedefine/>
    <w:uiPriority w:val="99"/>
    <w:rsid w:val="005042FB"/>
    <w:pPr>
      <w:spacing w:after="0" w:line="240" w:lineRule="auto"/>
    </w:pPr>
    <w:rPr>
      <w:noProof/>
      <w:lang w:val="lt-LT"/>
    </w:rPr>
  </w:style>
  <w:style w:type="character" w:customStyle="1" w:styleId="TTEMEASMCAChar">
    <w:name w:val="TT EMEA_SMCA Char"/>
    <w:basedOn w:val="Numatytasispastraiposriftas"/>
    <w:link w:val="TTEMEASMCA"/>
    <w:uiPriority w:val="99"/>
    <w:locked/>
    <w:rsid w:val="005042FB"/>
    <w:rPr>
      <w:b/>
      <w:caps/>
    </w:rPr>
  </w:style>
  <w:style w:type="paragraph" w:customStyle="1" w:styleId="TTEMEASMCA">
    <w:name w:val="TT EMEA_SMCA"/>
    <w:basedOn w:val="Antrat1"/>
    <w:link w:val="TTEMEASMCAChar"/>
    <w:autoRedefine/>
    <w:uiPriority w:val="99"/>
    <w:rsid w:val="005042FB"/>
    <w:pPr>
      <w:keepNext w:val="0"/>
      <w:keepLines w:val="0"/>
      <w:tabs>
        <w:tab w:val="left" w:pos="567"/>
      </w:tabs>
      <w:spacing w:before="0"/>
      <w:ind w:left="567" w:hanging="567"/>
      <w:jc w:val="center"/>
    </w:pPr>
    <w:rPr>
      <w:rFonts w:asciiTheme="minorHAnsi" w:eastAsiaTheme="minorHAnsi" w:hAnsiTheme="minorHAnsi" w:cstheme="minorBidi"/>
      <w:bCs w:val="0"/>
      <w:caps/>
      <w:color w:val="auto"/>
      <w:sz w:val="22"/>
      <w:szCs w:val="22"/>
    </w:rPr>
  </w:style>
  <w:style w:type="paragraph" w:customStyle="1" w:styleId="BTAnIIEMEASMCA">
    <w:name w:val="BT(AnII) EMEA_SMCA"/>
    <w:basedOn w:val="prastasis"/>
    <w:autoRedefine/>
    <w:uiPriority w:val="99"/>
    <w:rsid w:val="005042FB"/>
    <w:pPr>
      <w:numPr>
        <w:numId w:val="1"/>
      </w:numPr>
      <w:tabs>
        <w:tab w:val="left" w:pos="1701"/>
      </w:tabs>
      <w:spacing w:after="0" w:line="240" w:lineRule="auto"/>
      <w:ind w:left="1701" w:hanging="567"/>
    </w:pPr>
    <w:rPr>
      <w:rFonts w:ascii="Times New Roman" w:eastAsia="Times New Roman" w:hAnsi="Times New Roman" w:cs="Tahoma"/>
      <w:b/>
      <w:lang w:val="en-GB"/>
    </w:rPr>
  </w:style>
  <w:style w:type="paragraph" w:customStyle="1" w:styleId="BTbEMEASMCA">
    <w:name w:val="BT(b) EMEA_SMCA"/>
    <w:basedOn w:val="BTEMEASMCA"/>
    <w:autoRedefine/>
    <w:uiPriority w:val="99"/>
    <w:rsid w:val="005042FB"/>
    <w:rPr>
      <w:b/>
    </w:rPr>
  </w:style>
  <w:style w:type="paragraph" w:customStyle="1" w:styleId="Text">
    <w:name w:val="Text"/>
    <w:basedOn w:val="prastasis"/>
    <w:uiPriority w:val="99"/>
    <w:rsid w:val="005042FB"/>
    <w:pPr>
      <w:spacing w:after="240" w:line="312" w:lineRule="atLeast"/>
    </w:pPr>
    <w:rPr>
      <w:rFonts w:ascii="Times New Roman" w:eastAsia="Times New Roman" w:hAnsi="Times New Roman" w:cs="Times New Roman"/>
      <w:szCs w:val="20"/>
      <w:lang w:val="en-GB"/>
    </w:rPr>
  </w:style>
  <w:style w:type="paragraph" w:customStyle="1" w:styleId="PI-2EMEASMCA">
    <w:name w:val="PI-2 EMEA_SMCA"/>
    <w:basedOn w:val="Antrat3"/>
    <w:autoRedefine/>
    <w:uiPriority w:val="99"/>
    <w:rsid w:val="005042FB"/>
    <w:pPr>
      <w:tabs>
        <w:tab w:val="left" w:pos="567"/>
      </w:tabs>
      <w:spacing w:before="0"/>
      <w:ind w:left="567" w:hanging="567"/>
    </w:pPr>
    <w:rPr>
      <w:rFonts w:ascii="Times New Roman" w:hAnsi="Times New Roman"/>
      <w:bCs w:val="0"/>
      <w:color w:val="auto"/>
      <w:kern w:val="28"/>
      <w:sz w:val="22"/>
      <w:szCs w:val="22"/>
    </w:rPr>
  </w:style>
  <w:style w:type="paragraph" w:customStyle="1" w:styleId="BTuEMEASMCA">
    <w:name w:val="BT(u) EMEA_SMCA"/>
    <w:basedOn w:val="BTEMEASMCA"/>
    <w:autoRedefine/>
    <w:uiPriority w:val="99"/>
    <w:rsid w:val="005042FB"/>
    <w:rPr>
      <w:u w:val="single"/>
    </w:rPr>
  </w:style>
  <w:style w:type="paragraph" w:customStyle="1" w:styleId="Default">
    <w:name w:val="Default"/>
    <w:uiPriority w:val="99"/>
    <w:rsid w:val="005042F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CM15">
    <w:name w:val="CM15"/>
    <w:basedOn w:val="Default"/>
    <w:next w:val="Default"/>
    <w:uiPriority w:val="99"/>
    <w:rsid w:val="005042FB"/>
    <w:pPr>
      <w:spacing w:after="258"/>
    </w:pPr>
    <w:rPr>
      <w:color w:val="auto"/>
    </w:rPr>
  </w:style>
  <w:style w:type="paragraph" w:customStyle="1" w:styleId="ListParagraph1">
    <w:name w:val="List Paragraph1"/>
    <w:basedOn w:val="prastasis"/>
    <w:uiPriority w:val="99"/>
    <w:rsid w:val="005042FB"/>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BTgEMEASMCAChar">
    <w:name w:val="BT(g) EMEA_SMCA Char"/>
    <w:basedOn w:val="BTEMEASMCAChar"/>
    <w:link w:val="BTgEMEASMCA"/>
    <w:uiPriority w:val="99"/>
    <w:locked/>
    <w:rsid w:val="005042FB"/>
    <w:rPr>
      <w:i/>
      <w:noProof/>
      <w:color w:val="008000"/>
    </w:rPr>
  </w:style>
  <w:style w:type="paragraph" w:customStyle="1" w:styleId="BTgEMEASMCA">
    <w:name w:val="BT(g) EMEA_SMCA"/>
    <w:basedOn w:val="BTEMEASMCA"/>
    <w:link w:val="BTgEMEASMCAChar"/>
    <w:autoRedefine/>
    <w:uiPriority w:val="99"/>
    <w:rsid w:val="005042FB"/>
    <w:rPr>
      <w:i/>
      <w:color w:val="008000"/>
    </w:rPr>
  </w:style>
  <w:style w:type="paragraph" w:customStyle="1" w:styleId="ListParagraph2">
    <w:name w:val="List Paragraph2"/>
    <w:basedOn w:val="prastasis"/>
    <w:rsid w:val="005042FB"/>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Sraopastraipa1">
    <w:name w:val="Sąrašo pastraipa1"/>
    <w:basedOn w:val="prastasis"/>
    <w:uiPriority w:val="99"/>
    <w:rsid w:val="005042FB"/>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Sraopastraipa2">
    <w:name w:val="Sąrašo pastraipa2"/>
    <w:basedOn w:val="prastasis"/>
    <w:uiPriority w:val="99"/>
    <w:qFormat/>
    <w:rsid w:val="005042FB"/>
    <w:pPr>
      <w:spacing w:after="0" w:line="240" w:lineRule="auto"/>
      <w:ind w:left="720"/>
      <w:contextualSpacing/>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unhideWhenUsed/>
    <w:rsid w:val="00C70773"/>
    <w:rPr>
      <w:rFonts w:ascii="Times New Roman" w:hAnsi="Times New Roman" w:cs="Times New Roman" w:hint="default"/>
      <w:sz w:val="16"/>
      <w:szCs w:val="16"/>
    </w:rPr>
  </w:style>
  <w:style w:type="character" w:styleId="Puslapionumeris">
    <w:name w:val="page number"/>
    <w:basedOn w:val="Numatytasispastraiposriftas"/>
    <w:uiPriority w:val="99"/>
    <w:unhideWhenUsed/>
    <w:rsid w:val="00C70773"/>
    <w:rPr>
      <w:rFonts w:ascii="Times New Roman" w:hAnsi="Times New Roman" w:cs="Times New Roman" w:hint="default"/>
    </w:rPr>
  </w:style>
  <w:style w:type="character" w:customStyle="1" w:styleId="CommentTextChar1">
    <w:name w:val="Comment Text Char1"/>
    <w:basedOn w:val="Numatytasispastraiposriftas"/>
    <w:uiPriority w:val="99"/>
    <w:semiHidden/>
    <w:rsid w:val="005042FB"/>
    <w:rPr>
      <w:sz w:val="20"/>
      <w:szCs w:val="20"/>
    </w:rPr>
  </w:style>
  <w:style w:type="character" w:customStyle="1" w:styleId="HeaderChar1">
    <w:name w:val="Header Char1"/>
    <w:basedOn w:val="Numatytasispastraiposriftas"/>
    <w:uiPriority w:val="99"/>
    <w:semiHidden/>
    <w:rsid w:val="005042FB"/>
  </w:style>
  <w:style w:type="character" w:customStyle="1" w:styleId="FooterChar1">
    <w:name w:val="Footer Char1"/>
    <w:basedOn w:val="Numatytasispastraiposriftas"/>
    <w:uiPriority w:val="99"/>
    <w:semiHidden/>
    <w:rsid w:val="005042FB"/>
  </w:style>
  <w:style w:type="character" w:customStyle="1" w:styleId="EndnoteTextChar1">
    <w:name w:val="Endnote Text Char1"/>
    <w:basedOn w:val="Numatytasispastraiposriftas"/>
    <w:uiPriority w:val="99"/>
    <w:semiHidden/>
    <w:rsid w:val="005042FB"/>
    <w:rPr>
      <w:sz w:val="20"/>
      <w:szCs w:val="20"/>
    </w:rPr>
  </w:style>
  <w:style w:type="character" w:customStyle="1" w:styleId="BodyText2Char1">
    <w:name w:val="Body Text 2 Char1"/>
    <w:basedOn w:val="Numatytasispastraiposriftas"/>
    <w:uiPriority w:val="99"/>
    <w:semiHidden/>
    <w:rsid w:val="005042FB"/>
  </w:style>
  <w:style w:type="character" w:customStyle="1" w:styleId="CommentSubjectChar1">
    <w:name w:val="Comment Subject Char1"/>
    <w:basedOn w:val="CommentTextChar1"/>
    <w:uiPriority w:val="99"/>
    <w:semiHidden/>
    <w:rsid w:val="005042FB"/>
    <w:rPr>
      <w:b/>
      <w:bCs/>
      <w:sz w:val="20"/>
      <w:szCs w:val="20"/>
    </w:rPr>
  </w:style>
  <w:style w:type="character" w:customStyle="1" w:styleId="BalloonTextChar1">
    <w:name w:val="Balloon Text Char1"/>
    <w:basedOn w:val="Numatytasispastraiposriftas"/>
    <w:uiPriority w:val="99"/>
    <w:semiHidden/>
    <w:rsid w:val="005042FB"/>
    <w:rPr>
      <w:rFonts w:ascii="Tahoma" w:hAnsi="Tahoma" w:cs="Tahoma" w:hint="default"/>
      <w:sz w:val="16"/>
      <w:szCs w:val="16"/>
    </w:rPr>
  </w:style>
  <w:style w:type="character" w:customStyle="1" w:styleId="KomentarotekstasDiagrama1">
    <w:name w:val="Komentaro tekstas Diagrama1"/>
    <w:basedOn w:val="Numatytasispastraiposriftas"/>
    <w:uiPriority w:val="99"/>
    <w:semiHidden/>
    <w:rsid w:val="005042FB"/>
    <w:rPr>
      <w:rFonts w:ascii="Times New Roman" w:eastAsia="Times New Roman" w:hAnsi="Times New Roman" w:cs="Times New Roman" w:hint="default"/>
      <w:sz w:val="20"/>
      <w:szCs w:val="20"/>
    </w:rPr>
  </w:style>
  <w:style w:type="character" w:customStyle="1" w:styleId="AntratsDiagrama1">
    <w:name w:val="Antraštės Diagrama1"/>
    <w:basedOn w:val="Numatytasispastraiposriftas"/>
    <w:uiPriority w:val="99"/>
    <w:semiHidden/>
    <w:rsid w:val="005042FB"/>
    <w:rPr>
      <w:rFonts w:ascii="Times New Roman" w:eastAsia="Times New Roman" w:hAnsi="Times New Roman" w:cs="Times New Roman" w:hint="default"/>
      <w:sz w:val="24"/>
      <w:szCs w:val="24"/>
    </w:rPr>
  </w:style>
  <w:style w:type="character" w:customStyle="1" w:styleId="PoratDiagrama1">
    <w:name w:val="Poraštė Diagrama1"/>
    <w:basedOn w:val="Numatytasispastraiposriftas"/>
    <w:uiPriority w:val="99"/>
    <w:semiHidden/>
    <w:rsid w:val="005042FB"/>
    <w:rPr>
      <w:rFonts w:ascii="Times New Roman" w:eastAsia="Times New Roman" w:hAnsi="Times New Roman" w:cs="Times New Roman" w:hint="default"/>
      <w:sz w:val="24"/>
      <w:szCs w:val="24"/>
    </w:rPr>
  </w:style>
  <w:style w:type="character" w:customStyle="1" w:styleId="DokumentoinaostekstasDiagrama1">
    <w:name w:val="Dokumento išnašos tekstas Diagrama1"/>
    <w:basedOn w:val="Numatytasispastraiposriftas"/>
    <w:uiPriority w:val="99"/>
    <w:semiHidden/>
    <w:rsid w:val="005042FB"/>
    <w:rPr>
      <w:rFonts w:ascii="Times New Roman" w:eastAsia="Times New Roman" w:hAnsi="Times New Roman" w:cs="Times New Roman" w:hint="default"/>
      <w:sz w:val="20"/>
      <w:szCs w:val="20"/>
    </w:rPr>
  </w:style>
  <w:style w:type="character" w:customStyle="1" w:styleId="Pagrindinistekstas2Diagrama1">
    <w:name w:val="Pagrindinis tekstas 2 Diagrama1"/>
    <w:basedOn w:val="Numatytasispastraiposriftas"/>
    <w:uiPriority w:val="99"/>
    <w:semiHidden/>
    <w:rsid w:val="005042FB"/>
    <w:rPr>
      <w:rFonts w:ascii="Times New Roman" w:eastAsia="Times New Roman" w:hAnsi="Times New Roman" w:cs="Times New Roman" w:hint="default"/>
      <w:sz w:val="24"/>
      <w:szCs w:val="24"/>
    </w:rPr>
  </w:style>
  <w:style w:type="character" w:customStyle="1" w:styleId="KomentarotemaDiagrama1">
    <w:name w:val="Komentaro tema Diagrama1"/>
    <w:basedOn w:val="KomentarotekstasDiagrama1"/>
    <w:uiPriority w:val="99"/>
    <w:semiHidden/>
    <w:rsid w:val="005042FB"/>
    <w:rPr>
      <w:rFonts w:ascii="Times New Roman" w:eastAsia="Times New Roman" w:hAnsi="Times New Roman" w:cs="Times New Roman" w:hint="default"/>
      <w:b/>
      <w:bCs/>
      <w:sz w:val="20"/>
      <w:szCs w:val="20"/>
    </w:rPr>
  </w:style>
  <w:style w:type="character" w:customStyle="1" w:styleId="DebesliotekstasDiagrama1">
    <w:name w:val="Debesėlio tekstas Diagrama1"/>
    <w:basedOn w:val="Numatytasispastraiposriftas"/>
    <w:uiPriority w:val="99"/>
    <w:semiHidden/>
    <w:rsid w:val="005042FB"/>
    <w:rPr>
      <w:rFonts w:ascii="Segoe UI" w:eastAsia="Times New Roman" w:hAnsi="Segoe UI" w:cs="Segoe UI" w:hint="default"/>
      <w:sz w:val="18"/>
      <w:szCs w:val="18"/>
    </w:rPr>
  </w:style>
  <w:style w:type="numbering" w:customStyle="1" w:styleId="NoList1">
    <w:name w:val="No List1"/>
    <w:next w:val="Sraonra"/>
    <w:uiPriority w:val="99"/>
    <w:semiHidden/>
    <w:rsid w:val="00C7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38410</Words>
  <Characters>21894</Characters>
  <Application>Microsoft Office Word</Application>
  <DocSecurity>8</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60184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Zileviciute</dc:creator>
  <cp:lastModifiedBy>Albina Burkauskaitė</cp:lastModifiedBy>
  <cp:revision>3</cp:revision>
  <dcterms:created xsi:type="dcterms:W3CDTF">2016-12-16T06:34:00Z</dcterms:created>
  <dcterms:modified xsi:type="dcterms:W3CDTF">2016-12-16T06:34:00Z</dcterms:modified>
</cp:coreProperties>
</file>