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20F1" w14:textId="77777777" w:rsidR="0039610E" w:rsidRPr="0056235F" w:rsidRDefault="0039610E" w:rsidP="0039610E">
      <w:pPr>
        <w:tabs>
          <w:tab w:val="left" w:pos="567"/>
        </w:tabs>
        <w:spacing w:line="240" w:lineRule="auto"/>
        <w:jc w:val="center"/>
        <w:outlineLvl w:val="0"/>
      </w:pPr>
      <w:r w:rsidRPr="0056235F">
        <w:rPr>
          <w:b/>
        </w:rPr>
        <w:t>Pakuotės lapelis: informacija vartotojui</w:t>
      </w:r>
      <w:r w:rsidRPr="0056235F" w:rsidDel="00CB015F">
        <w:rPr>
          <w:b/>
        </w:rPr>
        <w:t xml:space="preserve"> </w:t>
      </w:r>
    </w:p>
    <w:p w14:paraId="0D3E7D51" w14:textId="77777777" w:rsidR="0039610E" w:rsidRPr="0056235F" w:rsidRDefault="0039610E" w:rsidP="0039610E">
      <w:pPr>
        <w:spacing w:line="240" w:lineRule="auto"/>
        <w:jc w:val="center"/>
        <w:outlineLvl w:val="0"/>
        <w:rPr>
          <w:shd w:val="clear" w:color="auto" w:fill="CCCCCC"/>
        </w:rPr>
      </w:pPr>
    </w:p>
    <w:p w14:paraId="315A5602" w14:textId="77777777" w:rsidR="0039610E" w:rsidRPr="0056235F" w:rsidRDefault="0039610E" w:rsidP="0039610E">
      <w:pPr>
        <w:spacing w:line="240" w:lineRule="auto"/>
        <w:jc w:val="center"/>
        <w:rPr>
          <w:b/>
          <w:smallCaps/>
        </w:rPr>
      </w:pPr>
      <w:r w:rsidRPr="0056235F">
        <w:rPr>
          <w:b/>
        </w:rPr>
        <w:t>ESCITIL 5 mg plėvele dengtos tabletės</w:t>
      </w:r>
    </w:p>
    <w:p w14:paraId="71A24C70" w14:textId="77777777" w:rsidR="0039610E" w:rsidRPr="0056235F" w:rsidRDefault="0039610E" w:rsidP="0039610E">
      <w:pPr>
        <w:spacing w:line="240" w:lineRule="auto"/>
        <w:jc w:val="center"/>
        <w:rPr>
          <w:b/>
          <w:smallCaps/>
        </w:rPr>
      </w:pPr>
      <w:r w:rsidRPr="0056235F">
        <w:rPr>
          <w:b/>
        </w:rPr>
        <w:t>ESCITIL 10 mg plėvele dengtos tabletės</w:t>
      </w:r>
    </w:p>
    <w:p w14:paraId="7A5B49FD" w14:textId="77777777" w:rsidR="0039610E" w:rsidRPr="0056235F" w:rsidRDefault="0039610E" w:rsidP="0039610E">
      <w:pPr>
        <w:spacing w:line="240" w:lineRule="auto"/>
        <w:jc w:val="center"/>
        <w:rPr>
          <w:b/>
          <w:smallCaps/>
        </w:rPr>
      </w:pPr>
      <w:r w:rsidRPr="0056235F">
        <w:rPr>
          <w:b/>
        </w:rPr>
        <w:t>ESCITIL 15 mg plėvele dengtos tabletės</w:t>
      </w:r>
    </w:p>
    <w:p w14:paraId="1B325EEE" w14:textId="77777777" w:rsidR="0039610E" w:rsidRPr="0056235F" w:rsidRDefault="0039610E" w:rsidP="0039610E">
      <w:pPr>
        <w:spacing w:line="240" w:lineRule="auto"/>
        <w:jc w:val="center"/>
        <w:rPr>
          <w:b/>
        </w:rPr>
      </w:pPr>
      <w:r w:rsidRPr="0056235F">
        <w:rPr>
          <w:b/>
        </w:rPr>
        <w:t>ESCITIL 20 mg plėvele dengtos tabletės</w:t>
      </w:r>
    </w:p>
    <w:p w14:paraId="76709937" w14:textId="77777777" w:rsidR="0039610E" w:rsidRPr="0056235F" w:rsidRDefault="0039610E" w:rsidP="0039610E">
      <w:pPr>
        <w:spacing w:line="240" w:lineRule="auto"/>
        <w:jc w:val="center"/>
      </w:pPr>
      <w:proofErr w:type="spellStart"/>
      <w:r>
        <w:t>e</w:t>
      </w:r>
      <w:r w:rsidRPr="0056235F">
        <w:t>scitalopramas</w:t>
      </w:r>
      <w:proofErr w:type="spellEnd"/>
    </w:p>
    <w:p w14:paraId="58B2BB21" w14:textId="77777777" w:rsidR="0039610E" w:rsidRPr="0056235F" w:rsidRDefault="0039610E" w:rsidP="0039610E">
      <w:pPr>
        <w:spacing w:line="240" w:lineRule="auto"/>
        <w:jc w:val="center"/>
        <w:rPr>
          <w:b/>
        </w:rPr>
      </w:pPr>
    </w:p>
    <w:p w14:paraId="5BC1CD68" w14:textId="77777777" w:rsidR="0039610E" w:rsidRPr="0056235F" w:rsidRDefault="0039610E" w:rsidP="0039610E">
      <w:pPr>
        <w:spacing w:line="240" w:lineRule="auto"/>
      </w:pPr>
      <w:r w:rsidRPr="0056235F">
        <w:rPr>
          <w:b/>
        </w:rPr>
        <w:t>Atidžiai perskaitykite visą šį lapelį, prieš pradėdami vartoti vaistą, nes jame pateikiama Jums svarbi informacija.</w:t>
      </w:r>
    </w:p>
    <w:p w14:paraId="34F2089E" w14:textId="77777777" w:rsidR="0039610E" w:rsidRPr="0056235F" w:rsidRDefault="0039610E" w:rsidP="0039610E">
      <w:pPr>
        <w:numPr>
          <w:ilvl w:val="0"/>
          <w:numId w:val="2"/>
        </w:numPr>
        <w:tabs>
          <w:tab w:val="num" w:pos="540"/>
        </w:tabs>
        <w:spacing w:line="240" w:lineRule="auto"/>
        <w:ind w:left="540" w:hanging="540"/>
      </w:pPr>
      <w:r w:rsidRPr="0056235F">
        <w:t>Neišmeskite šio lapelio, nes vėl gali prireikti jį perskaityti.</w:t>
      </w:r>
    </w:p>
    <w:p w14:paraId="44415636" w14:textId="77777777" w:rsidR="0039610E" w:rsidRPr="0056235F" w:rsidRDefault="0039610E" w:rsidP="0039610E">
      <w:pPr>
        <w:numPr>
          <w:ilvl w:val="0"/>
          <w:numId w:val="2"/>
        </w:numPr>
        <w:tabs>
          <w:tab w:val="num" w:pos="540"/>
        </w:tabs>
        <w:spacing w:line="240" w:lineRule="auto"/>
        <w:ind w:left="540" w:hanging="540"/>
      </w:pPr>
      <w:r w:rsidRPr="0056235F">
        <w:t>Jeigu kiltų daugiau klausimų, kreipkitės į gydytoją arba vaistininką.</w:t>
      </w:r>
    </w:p>
    <w:p w14:paraId="19953408" w14:textId="77777777" w:rsidR="0039610E" w:rsidRPr="0056235F" w:rsidRDefault="0039610E" w:rsidP="0039610E">
      <w:pPr>
        <w:numPr>
          <w:ilvl w:val="0"/>
          <w:numId w:val="2"/>
        </w:numPr>
        <w:tabs>
          <w:tab w:val="num" w:pos="540"/>
        </w:tabs>
        <w:spacing w:line="240" w:lineRule="auto"/>
        <w:ind w:left="540" w:hanging="540"/>
      </w:pPr>
      <w:r w:rsidRPr="0056235F">
        <w:t>Šis vaistas skirtas tik Jums, todėl kitiems žmonėms jo duoti negalima. Vaistas gali jiems pakenkti (net tiems, kurių ligos požymiai yra tokie patys kaip Jūsų).</w:t>
      </w:r>
    </w:p>
    <w:p w14:paraId="0BF9C54A" w14:textId="77777777" w:rsidR="0039610E" w:rsidRPr="0056235F" w:rsidRDefault="0039610E" w:rsidP="0039610E">
      <w:pPr>
        <w:pStyle w:val="BT-EMEASMCA"/>
        <w:numPr>
          <w:ilvl w:val="0"/>
          <w:numId w:val="2"/>
        </w:numPr>
        <w:tabs>
          <w:tab w:val="clear" w:pos="720"/>
          <w:tab w:val="num" w:pos="567"/>
        </w:tabs>
        <w:ind w:left="567" w:hanging="567"/>
        <w:rPr>
          <w:noProof w:val="0"/>
        </w:rPr>
      </w:pPr>
      <w:r w:rsidRPr="0056235F">
        <w:rPr>
          <w:noProof w:val="0"/>
        </w:rPr>
        <w:t>Jeigu pasireiškė šalutinis poveikis (net jeigu jis šiame lapelyje nenurodytas), kreipkitės į gydytoją arba vaistininką. Žr. 4 skyrių.</w:t>
      </w:r>
    </w:p>
    <w:p w14:paraId="08126C12" w14:textId="77777777" w:rsidR="0039610E" w:rsidRPr="0056235F" w:rsidRDefault="0039610E" w:rsidP="0039610E">
      <w:pPr>
        <w:spacing w:line="240" w:lineRule="auto"/>
        <w:jc w:val="both"/>
      </w:pPr>
    </w:p>
    <w:p w14:paraId="45C8AD41" w14:textId="77777777" w:rsidR="0039610E" w:rsidRPr="0056235F" w:rsidRDefault="0039610E" w:rsidP="0039610E">
      <w:pPr>
        <w:spacing w:line="240" w:lineRule="auto"/>
        <w:jc w:val="both"/>
      </w:pPr>
    </w:p>
    <w:p w14:paraId="3EAB71BA" w14:textId="77777777" w:rsidR="0039610E" w:rsidRPr="0056235F" w:rsidRDefault="0039610E" w:rsidP="0039610E">
      <w:pPr>
        <w:spacing w:line="240" w:lineRule="auto"/>
        <w:rPr>
          <w:rFonts w:eastAsia="Times New Roman"/>
          <w:b/>
        </w:rPr>
      </w:pPr>
      <w:r w:rsidRPr="0056235F">
        <w:rPr>
          <w:rFonts w:eastAsia="Times New Roman"/>
          <w:b/>
          <w:bCs/>
          <w:iCs/>
        </w:rPr>
        <w:t>Apie ką rašoma šiam lapelyje?</w:t>
      </w:r>
    </w:p>
    <w:p w14:paraId="5236C19D" w14:textId="77777777" w:rsidR="0039610E" w:rsidRPr="0056235F" w:rsidRDefault="0039610E" w:rsidP="0039610E">
      <w:pPr>
        <w:spacing w:line="240" w:lineRule="auto"/>
        <w:ind w:left="567" w:hanging="567"/>
      </w:pPr>
      <w:r w:rsidRPr="0056235F">
        <w:t>1.</w:t>
      </w:r>
      <w:r w:rsidRPr="0056235F">
        <w:tab/>
        <w:t>Kas yra ESCITIL ir kam jis vartojamas</w:t>
      </w:r>
    </w:p>
    <w:p w14:paraId="19AE8419" w14:textId="77777777" w:rsidR="0039610E" w:rsidRPr="0056235F" w:rsidRDefault="0039610E" w:rsidP="0039610E">
      <w:pPr>
        <w:spacing w:line="240" w:lineRule="auto"/>
        <w:ind w:left="567" w:hanging="567"/>
      </w:pPr>
      <w:r w:rsidRPr="0056235F">
        <w:t>2.</w:t>
      </w:r>
      <w:r w:rsidRPr="0056235F">
        <w:tab/>
      </w:r>
      <w:r w:rsidRPr="0056235F">
        <w:rPr>
          <w:rFonts w:eastAsia="Times New Roman"/>
          <w:lang w:eastAsia="da-DK"/>
        </w:rPr>
        <w:t>Kas žinotina</w:t>
      </w:r>
      <w:r w:rsidRPr="0056235F">
        <w:t xml:space="preserve"> prieš vartojant ESCITIL</w:t>
      </w:r>
    </w:p>
    <w:p w14:paraId="570E6150" w14:textId="77777777" w:rsidR="0039610E" w:rsidRPr="0056235F" w:rsidRDefault="0039610E" w:rsidP="0039610E">
      <w:pPr>
        <w:spacing w:line="240" w:lineRule="auto"/>
        <w:ind w:left="567" w:hanging="567"/>
      </w:pPr>
      <w:r w:rsidRPr="0056235F">
        <w:t>3.</w:t>
      </w:r>
      <w:r w:rsidRPr="0056235F">
        <w:tab/>
        <w:t>Kaip vartoti ESCITIL</w:t>
      </w:r>
    </w:p>
    <w:p w14:paraId="5DB816AC" w14:textId="77777777" w:rsidR="0039610E" w:rsidRPr="0056235F" w:rsidRDefault="0039610E" w:rsidP="0039610E">
      <w:pPr>
        <w:spacing w:line="240" w:lineRule="auto"/>
        <w:ind w:left="567" w:hanging="567"/>
      </w:pPr>
      <w:r w:rsidRPr="0056235F">
        <w:t>4.</w:t>
      </w:r>
      <w:r w:rsidRPr="0056235F">
        <w:tab/>
        <w:t>Galimas šalutinis poveikis</w:t>
      </w:r>
    </w:p>
    <w:p w14:paraId="7A4AB1CD" w14:textId="77777777" w:rsidR="0039610E" w:rsidRPr="0056235F" w:rsidRDefault="0039610E" w:rsidP="0039610E">
      <w:pPr>
        <w:spacing w:line="240" w:lineRule="auto"/>
        <w:ind w:left="567" w:hanging="567"/>
      </w:pPr>
      <w:r w:rsidRPr="0056235F">
        <w:t>5.</w:t>
      </w:r>
      <w:r w:rsidRPr="0056235F">
        <w:tab/>
        <w:t>Kaip laikyti ESCITIL</w:t>
      </w:r>
    </w:p>
    <w:p w14:paraId="1E940634" w14:textId="77777777" w:rsidR="0039610E" w:rsidRPr="0056235F" w:rsidRDefault="0039610E" w:rsidP="0039610E">
      <w:pPr>
        <w:spacing w:line="240" w:lineRule="auto"/>
        <w:ind w:left="567" w:hanging="567"/>
      </w:pPr>
      <w:r w:rsidRPr="0056235F">
        <w:t>6.</w:t>
      </w:r>
      <w:r w:rsidRPr="0056235F">
        <w:tab/>
        <w:t>Pakuotės turinys ir kita informacija</w:t>
      </w:r>
    </w:p>
    <w:p w14:paraId="2FBEAEC4" w14:textId="77777777" w:rsidR="0039610E" w:rsidRPr="0056235F" w:rsidRDefault="0039610E" w:rsidP="0039610E">
      <w:pPr>
        <w:spacing w:line="240" w:lineRule="auto"/>
        <w:ind w:left="540" w:hanging="540"/>
      </w:pPr>
    </w:p>
    <w:p w14:paraId="41435FAF" w14:textId="77777777" w:rsidR="0039610E" w:rsidRPr="0056235F" w:rsidRDefault="0039610E" w:rsidP="0039610E">
      <w:pPr>
        <w:spacing w:line="240" w:lineRule="auto"/>
        <w:ind w:left="540" w:hanging="540"/>
      </w:pPr>
    </w:p>
    <w:p w14:paraId="50BA852E" w14:textId="77777777" w:rsidR="0039610E" w:rsidRPr="0056235F" w:rsidRDefault="0039610E" w:rsidP="0039610E">
      <w:pPr>
        <w:spacing w:line="240" w:lineRule="auto"/>
        <w:ind w:left="540" w:hanging="540"/>
        <w:rPr>
          <w:b/>
        </w:rPr>
      </w:pPr>
      <w:r w:rsidRPr="0056235F">
        <w:rPr>
          <w:b/>
        </w:rPr>
        <w:t>1.</w:t>
      </w:r>
      <w:r w:rsidRPr="0056235F">
        <w:rPr>
          <w:b/>
        </w:rPr>
        <w:tab/>
        <w:t>Kas yra ESCITIL ir kam jis vartojamas</w:t>
      </w:r>
    </w:p>
    <w:p w14:paraId="1E940FED" w14:textId="77777777" w:rsidR="0039610E" w:rsidRPr="0056235F" w:rsidRDefault="0039610E" w:rsidP="0039610E">
      <w:pPr>
        <w:spacing w:line="240" w:lineRule="auto"/>
      </w:pPr>
    </w:p>
    <w:p w14:paraId="3133C540" w14:textId="77777777" w:rsidR="0039610E" w:rsidRPr="0056235F" w:rsidRDefault="0039610E" w:rsidP="0039610E">
      <w:pPr>
        <w:spacing w:line="240" w:lineRule="auto"/>
      </w:pPr>
      <w:r w:rsidRPr="0056235F">
        <w:t xml:space="preserve">ESCITIL sudėtyje yra </w:t>
      </w:r>
      <w:proofErr w:type="spellStart"/>
      <w:r w:rsidRPr="0056235F">
        <w:t>escitalopramo</w:t>
      </w:r>
      <w:proofErr w:type="spellEnd"/>
      <w:r w:rsidRPr="0056235F">
        <w:t xml:space="preserve">, vartojamo depresijai (didžiosios depresijos epizodams) ir </w:t>
      </w:r>
      <w:r w:rsidRPr="0056235F">
        <w:rPr>
          <w:rFonts w:eastAsia="Times New Roman"/>
          <w:lang w:eastAsia="da-DK"/>
        </w:rPr>
        <w:t>nerimo</w:t>
      </w:r>
      <w:r w:rsidRPr="0056235F">
        <w:t xml:space="preserve"> sutrikimams (panikos sutrikimui su ar be agorafobijos, kuri pasireiškia baime būti tokiose vietose, kur galima nesulaukti pagalbos, socialinio nerimo sutrikimui, </w:t>
      </w:r>
      <w:proofErr w:type="spellStart"/>
      <w:r w:rsidRPr="0056235F">
        <w:t>generalizuoto</w:t>
      </w:r>
      <w:proofErr w:type="spellEnd"/>
      <w:r w:rsidRPr="0056235F">
        <w:t xml:space="preserve"> nerimo sutrikimui ir </w:t>
      </w:r>
      <w:proofErr w:type="spellStart"/>
      <w:r w:rsidRPr="0056235F">
        <w:t>obsesiniam-kompulsiniam</w:t>
      </w:r>
      <w:proofErr w:type="spellEnd"/>
      <w:r w:rsidRPr="0056235F">
        <w:t xml:space="preserve"> sutrikimui) gydyti.</w:t>
      </w:r>
    </w:p>
    <w:p w14:paraId="2A22ED09" w14:textId="77777777" w:rsidR="0039610E" w:rsidRPr="0056235F" w:rsidRDefault="0039610E" w:rsidP="0039610E">
      <w:pPr>
        <w:tabs>
          <w:tab w:val="left" w:pos="284"/>
        </w:tabs>
        <w:spacing w:line="240" w:lineRule="auto"/>
      </w:pPr>
    </w:p>
    <w:p w14:paraId="18EC425F" w14:textId="77777777" w:rsidR="0039610E" w:rsidRPr="0056235F" w:rsidRDefault="0039610E" w:rsidP="0039610E">
      <w:pPr>
        <w:spacing w:line="240" w:lineRule="auto"/>
      </w:pPr>
      <w:proofErr w:type="spellStart"/>
      <w:r w:rsidRPr="0056235F">
        <w:t>Escitalopramas</w:t>
      </w:r>
      <w:proofErr w:type="spellEnd"/>
      <w:r w:rsidRPr="0056235F">
        <w:t xml:space="preserve"> yra antidepresantas, priklausantis vadinamųjų selektyviųjų </w:t>
      </w:r>
      <w:proofErr w:type="spellStart"/>
      <w:r w:rsidRPr="0056235F">
        <w:t>serotonino</w:t>
      </w:r>
      <w:proofErr w:type="spellEnd"/>
      <w:r w:rsidRPr="0056235F">
        <w:t xml:space="preserve"> reabsorbcijos inhibitorių (SSRI) grupei. </w:t>
      </w:r>
    </w:p>
    <w:p w14:paraId="3ABAF0A8" w14:textId="77777777" w:rsidR="0039610E" w:rsidRPr="0056235F" w:rsidRDefault="0039610E" w:rsidP="0039610E">
      <w:pPr>
        <w:spacing w:line="240" w:lineRule="auto"/>
      </w:pPr>
    </w:p>
    <w:p w14:paraId="30AF3513" w14:textId="77777777" w:rsidR="0039610E" w:rsidRPr="0056235F" w:rsidRDefault="0039610E" w:rsidP="0039610E">
      <w:pPr>
        <w:pStyle w:val="BTEMEASMCA"/>
        <w:rPr>
          <w:noProof w:val="0"/>
          <w:lang w:val="lt-LT"/>
        </w:rPr>
      </w:pPr>
      <w:r w:rsidRPr="0056235F">
        <w:rPr>
          <w:noProof w:val="0"/>
          <w:lang w:val="lt-LT"/>
        </w:rPr>
        <w:t>Gali praeiti kelios savaitės, kol pradėsite jaustis geriau. Ir toliau vartokite ESCITIL, net jeigu reikia laiko, kol pradedate jausti kokį nors būklės pagerėjimą.</w:t>
      </w:r>
    </w:p>
    <w:p w14:paraId="4C93DDC9" w14:textId="77777777" w:rsidR="0039610E" w:rsidRPr="0056235F" w:rsidRDefault="0039610E" w:rsidP="0039610E">
      <w:pPr>
        <w:pStyle w:val="BTEMEASMCA"/>
        <w:rPr>
          <w:noProof w:val="0"/>
          <w:lang w:val="lt-LT"/>
        </w:rPr>
      </w:pPr>
    </w:p>
    <w:p w14:paraId="5FB05796" w14:textId="77777777" w:rsidR="0039610E" w:rsidRPr="0056235F" w:rsidRDefault="0039610E" w:rsidP="0039610E">
      <w:pPr>
        <w:spacing w:line="240" w:lineRule="auto"/>
      </w:pPr>
      <w:r w:rsidRPr="0056235F">
        <w:t>Pasitarkite su gydytoju, jeigu nesijaučiate geriau arba būklė pablogėja.</w:t>
      </w:r>
    </w:p>
    <w:p w14:paraId="0B1D0118" w14:textId="77777777" w:rsidR="0039610E" w:rsidRPr="0056235F" w:rsidRDefault="0039610E" w:rsidP="0039610E">
      <w:pPr>
        <w:spacing w:line="240" w:lineRule="auto"/>
      </w:pPr>
    </w:p>
    <w:p w14:paraId="72BFA2E6" w14:textId="77777777" w:rsidR="0039610E" w:rsidRPr="0056235F" w:rsidRDefault="0039610E" w:rsidP="0039610E">
      <w:pPr>
        <w:spacing w:line="240" w:lineRule="auto"/>
      </w:pPr>
    </w:p>
    <w:p w14:paraId="3CD93FB3" w14:textId="77777777" w:rsidR="0039610E" w:rsidRPr="0056235F" w:rsidRDefault="0039610E" w:rsidP="0039610E">
      <w:pPr>
        <w:spacing w:line="240" w:lineRule="auto"/>
        <w:ind w:left="540" w:hanging="540"/>
        <w:rPr>
          <w:b/>
        </w:rPr>
      </w:pPr>
      <w:r w:rsidRPr="0056235F">
        <w:rPr>
          <w:b/>
        </w:rPr>
        <w:t>2.</w:t>
      </w:r>
      <w:r w:rsidRPr="0056235F">
        <w:rPr>
          <w:b/>
        </w:rPr>
        <w:tab/>
      </w:r>
      <w:r w:rsidRPr="0056235F">
        <w:rPr>
          <w:rFonts w:eastAsia="Times New Roman"/>
          <w:b/>
          <w:lang w:eastAsia="da-DK"/>
        </w:rPr>
        <w:t>Kas žinotina</w:t>
      </w:r>
      <w:r w:rsidRPr="0056235F">
        <w:rPr>
          <w:b/>
        </w:rPr>
        <w:t xml:space="preserve"> prieš vartojant ESCITIL</w:t>
      </w:r>
    </w:p>
    <w:p w14:paraId="756D9076" w14:textId="77777777" w:rsidR="0039610E" w:rsidRPr="0056235F" w:rsidRDefault="0039610E" w:rsidP="0039610E">
      <w:pPr>
        <w:spacing w:line="240" w:lineRule="auto"/>
        <w:ind w:left="567" w:hanging="567"/>
        <w:rPr>
          <w:b/>
          <w:shd w:val="clear" w:color="auto" w:fill="CCCCCC"/>
        </w:rPr>
      </w:pPr>
    </w:p>
    <w:p w14:paraId="074C084A" w14:textId="77777777" w:rsidR="0039610E" w:rsidRPr="0056235F" w:rsidRDefault="0039610E" w:rsidP="0039610E">
      <w:pPr>
        <w:spacing w:line="240" w:lineRule="auto"/>
        <w:ind w:left="567" w:hanging="567"/>
        <w:rPr>
          <w:b/>
          <w:caps/>
        </w:rPr>
      </w:pPr>
      <w:r w:rsidRPr="0056235F">
        <w:rPr>
          <w:b/>
        </w:rPr>
        <w:t xml:space="preserve">ESCITIL vartoti </w:t>
      </w:r>
      <w:r>
        <w:rPr>
          <w:b/>
        </w:rPr>
        <w:t>draudžiama</w:t>
      </w:r>
      <w:r w:rsidRPr="0056235F">
        <w:rPr>
          <w:b/>
        </w:rPr>
        <w:t>:</w:t>
      </w:r>
    </w:p>
    <w:p w14:paraId="0AE6B775" w14:textId="77777777" w:rsidR="0039610E" w:rsidRPr="0056235F" w:rsidRDefault="0039610E" w:rsidP="0039610E">
      <w:pPr>
        <w:spacing w:line="240" w:lineRule="auto"/>
        <w:ind w:left="540" w:hanging="540"/>
      </w:pPr>
      <w:r w:rsidRPr="0056235F">
        <w:t>-</w:t>
      </w:r>
      <w:r w:rsidRPr="0056235F">
        <w:tab/>
        <w:t xml:space="preserve">jeigu jums yra alergija </w:t>
      </w:r>
      <w:proofErr w:type="spellStart"/>
      <w:r w:rsidRPr="0056235F">
        <w:t>escitalopramui</w:t>
      </w:r>
      <w:proofErr w:type="spellEnd"/>
      <w:r w:rsidRPr="0056235F">
        <w:t xml:space="preserve"> arba bet kuriai pagalbinei šio vaisto medžiagai (</w:t>
      </w:r>
      <w:r w:rsidRPr="0056235F">
        <w:rPr>
          <w:rFonts w:eastAsia="Times New Roman"/>
          <w:lang w:eastAsia="da-DK"/>
        </w:rPr>
        <w:t>jos išvardytos</w:t>
      </w:r>
      <w:r w:rsidRPr="0056235F">
        <w:t xml:space="preserve"> 6 skyriuje);</w:t>
      </w:r>
    </w:p>
    <w:p w14:paraId="5018BC4D" w14:textId="77777777" w:rsidR="0039610E" w:rsidRPr="0056235F" w:rsidRDefault="0039610E" w:rsidP="0039610E">
      <w:pPr>
        <w:spacing w:line="240" w:lineRule="auto"/>
        <w:ind w:left="540" w:hanging="540"/>
      </w:pPr>
      <w:r w:rsidRPr="0056235F">
        <w:t>-</w:t>
      </w:r>
      <w:r w:rsidRPr="0056235F">
        <w:tab/>
        <w:t xml:space="preserve">jeigu vartojate kitus vaistus, priklausančius MAO inhibitorių grupei, įskaitant </w:t>
      </w:r>
      <w:proofErr w:type="spellStart"/>
      <w:r w:rsidRPr="0056235F">
        <w:t>selegiliną</w:t>
      </w:r>
      <w:proofErr w:type="spellEnd"/>
      <w:r w:rsidRPr="0056235F">
        <w:t xml:space="preserve"> (vartojamą Parkinsono (</w:t>
      </w:r>
      <w:proofErr w:type="spellStart"/>
      <w:r w:rsidRPr="0056235F">
        <w:rPr>
          <w:i/>
        </w:rPr>
        <w:t>Parkinson</w:t>
      </w:r>
      <w:proofErr w:type="spellEnd"/>
      <w:r w:rsidRPr="0056235F">
        <w:t xml:space="preserve">) ligai gydyti), </w:t>
      </w:r>
      <w:proofErr w:type="spellStart"/>
      <w:r w:rsidRPr="0056235F">
        <w:t>moklobemidą</w:t>
      </w:r>
      <w:proofErr w:type="spellEnd"/>
      <w:r w:rsidRPr="0056235F">
        <w:t xml:space="preserve"> (vartojamą depresijai gydyti) ir </w:t>
      </w:r>
      <w:proofErr w:type="spellStart"/>
      <w:r w:rsidRPr="0056235F">
        <w:t>linezolidą</w:t>
      </w:r>
      <w:proofErr w:type="spellEnd"/>
      <w:r w:rsidRPr="0056235F">
        <w:t xml:space="preserve"> (antibiotiką);</w:t>
      </w:r>
    </w:p>
    <w:p w14:paraId="5FFCA3AC" w14:textId="77777777" w:rsidR="0039610E" w:rsidRPr="0056235F" w:rsidRDefault="0039610E" w:rsidP="0039610E">
      <w:pPr>
        <w:numPr>
          <w:ilvl w:val="0"/>
          <w:numId w:val="4"/>
        </w:numPr>
        <w:spacing w:line="240" w:lineRule="auto"/>
        <w:ind w:left="567" w:hanging="567"/>
      </w:pPr>
      <w:r w:rsidRPr="0056235F">
        <w:t xml:space="preserve">jeigu yra įgimtas arba buvo pasireiškęs širdies ritmo sutrikimas (jis nustatomas EKG, t. y. širdies veiklą įvertinančiu tyrimu); </w:t>
      </w:r>
    </w:p>
    <w:p w14:paraId="7A1FE52F" w14:textId="77777777" w:rsidR="0039610E" w:rsidRDefault="0039610E" w:rsidP="0039610E">
      <w:pPr>
        <w:numPr>
          <w:ilvl w:val="0"/>
          <w:numId w:val="4"/>
        </w:numPr>
        <w:spacing w:line="240" w:lineRule="auto"/>
        <w:ind w:left="567" w:hanging="567"/>
      </w:pPr>
      <w:r w:rsidRPr="0056235F">
        <w:t>jeigu vartojate vaistų nuo širdies sutrikimų ar vaistų, kurie gali keisti širdies ritmą (žr. 2 skyriaus poskyrį „Kiti vaistai ir ESCITIL“)</w:t>
      </w:r>
      <w:r>
        <w:t>.</w:t>
      </w:r>
    </w:p>
    <w:p w14:paraId="34A824E6" w14:textId="77777777" w:rsidR="0039610E" w:rsidRPr="0056235F" w:rsidRDefault="0039610E" w:rsidP="0039610E">
      <w:pPr>
        <w:spacing w:line="240" w:lineRule="auto"/>
      </w:pPr>
    </w:p>
    <w:p w14:paraId="319C69E4" w14:textId="77777777" w:rsidR="0039610E" w:rsidRPr="0056235F" w:rsidRDefault="0039610E" w:rsidP="0039610E">
      <w:pPr>
        <w:spacing w:line="240" w:lineRule="auto"/>
        <w:rPr>
          <w:b/>
        </w:rPr>
      </w:pPr>
      <w:r w:rsidRPr="0056235F">
        <w:rPr>
          <w:b/>
        </w:rPr>
        <w:t>Įspėjimai ir atsargumo priemonės</w:t>
      </w:r>
    </w:p>
    <w:p w14:paraId="58971D9A" w14:textId="77777777" w:rsidR="0039610E" w:rsidRPr="0056235F" w:rsidRDefault="0039610E" w:rsidP="0039610E">
      <w:pPr>
        <w:spacing w:line="240" w:lineRule="auto"/>
        <w:ind w:left="567" w:hanging="567"/>
        <w:rPr>
          <w:shd w:val="clear" w:color="auto" w:fill="CCCCCC"/>
        </w:rPr>
      </w:pPr>
      <w:r w:rsidRPr="0056235F">
        <w:rPr>
          <w:rFonts w:eastAsia="Times New Roman"/>
          <w:lang w:eastAsia="da-DK"/>
        </w:rPr>
        <w:lastRenderedPageBreak/>
        <w:t>Pasitarkite su gydytoju, prieš pradėdami</w:t>
      </w:r>
      <w:r w:rsidRPr="0056235F">
        <w:t xml:space="preserve"> vartodami ESCITIL.</w:t>
      </w:r>
    </w:p>
    <w:p w14:paraId="38578B9D" w14:textId="77777777" w:rsidR="0039610E" w:rsidRPr="0056235F" w:rsidRDefault="0039610E" w:rsidP="0039610E">
      <w:pPr>
        <w:spacing w:line="240" w:lineRule="auto"/>
        <w:ind w:left="567" w:hanging="567"/>
        <w:rPr>
          <w:b/>
        </w:rPr>
      </w:pPr>
    </w:p>
    <w:p w14:paraId="1193EABE" w14:textId="77777777" w:rsidR="0039610E" w:rsidRPr="0056235F" w:rsidRDefault="0039610E" w:rsidP="0039610E">
      <w:pPr>
        <w:spacing w:line="240" w:lineRule="auto"/>
      </w:pPr>
      <w:r w:rsidRPr="0056235F">
        <w:rPr>
          <w:rFonts w:eastAsia="Times New Roman"/>
          <w:lang w:eastAsia="da-DK"/>
        </w:rPr>
        <w:t>Prašome</w:t>
      </w:r>
      <w:r w:rsidRPr="0056235F">
        <w:t xml:space="preserve"> pasakyti gydytojui apie bet kokią kitą savo būklę arba negalavimą, nes ši informacija gali būti svarbi, ypač:</w:t>
      </w:r>
    </w:p>
    <w:p w14:paraId="72A1334B" w14:textId="77777777" w:rsidR="0039610E" w:rsidRPr="0056235F" w:rsidRDefault="0039610E" w:rsidP="0039610E">
      <w:pPr>
        <w:numPr>
          <w:ilvl w:val="0"/>
          <w:numId w:val="3"/>
        </w:numPr>
        <w:tabs>
          <w:tab w:val="clear" w:pos="360"/>
          <w:tab w:val="num" w:pos="540"/>
        </w:tabs>
        <w:spacing w:line="240" w:lineRule="auto"/>
        <w:ind w:left="540" w:hanging="540"/>
      </w:pPr>
      <w:r w:rsidRPr="0056235F">
        <w:t>Jeigu Jums pirmą kartą atsiranda traukulių arba sergate epilepsija ir traukulių pasireiškimas padažnėja, gydymą ESCITIL reikia nutraukti (taip pat žr. 4 skyrių „Galimas šalutinis poveikis“);</w:t>
      </w:r>
    </w:p>
    <w:p w14:paraId="2D39ADE5" w14:textId="77777777" w:rsidR="0039610E" w:rsidRPr="0056235F" w:rsidRDefault="0039610E" w:rsidP="0039610E">
      <w:pPr>
        <w:numPr>
          <w:ilvl w:val="0"/>
          <w:numId w:val="3"/>
        </w:numPr>
        <w:tabs>
          <w:tab w:val="clear" w:pos="360"/>
          <w:tab w:val="num" w:pos="540"/>
        </w:tabs>
        <w:spacing w:line="240" w:lineRule="auto"/>
        <w:ind w:left="540" w:hanging="540"/>
      </w:pPr>
      <w:r w:rsidRPr="0056235F">
        <w:t>jeigu sergate kepenų ar inkstų funkcijos nepakankamumu. Jūsų gydytojas privalės pritaikyti dozę;</w:t>
      </w:r>
    </w:p>
    <w:p w14:paraId="18D10887" w14:textId="77777777" w:rsidR="0039610E" w:rsidRPr="0056235F" w:rsidRDefault="0039610E" w:rsidP="0039610E">
      <w:pPr>
        <w:numPr>
          <w:ilvl w:val="0"/>
          <w:numId w:val="3"/>
        </w:numPr>
        <w:tabs>
          <w:tab w:val="clear" w:pos="360"/>
          <w:tab w:val="num" w:pos="540"/>
        </w:tabs>
        <w:spacing w:line="240" w:lineRule="auto"/>
        <w:ind w:left="540" w:hanging="540"/>
      </w:pPr>
      <w:r w:rsidRPr="0056235F">
        <w:t>jeigu sergate cukriniu diabetu. Gydymas ESCITIL gali apsunkinti gliukozės kontrolę. Gali tekti pritaikyti insulino ir (arba) geriamųjų vaistų nuo cukrinio diabeto dozę;</w:t>
      </w:r>
    </w:p>
    <w:p w14:paraId="2640F0D2" w14:textId="77777777" w:rsidR="0039610E" w:rsidRPr="0056235F" w:rsidRDefault="0039610E" w:rsidP="0039610E">
      <w:pPr>
        <w:numPr>
          <w:ilvl w:val="0"/>
          <w:numId w:val="3"/>
        </w:numPr>
        <w:tabs>
          <w:tab w:val="clear" w:pos="360"/>
          <w:tab w:val="num" w:pos="540"/>
        </w:tabs>
        <w:spacing w:line="240" w:lineRule="auto"/>
        <w:ind w:left="540" w:hanging="540"/>
      </w:pPr>
      <w:r w:rsidRPr="0056235F">
        <w:t>jeigu sumažėjęs natrio kiekis kraujyje;</w:t>
      </w:r>
    </w:p>
    <w:p w14:paraId="24637099" w14:textId="77777777" w:rsidR="0039610E" w:rsidRPr="0056235F" w:rsidRDefault="0039610E" w:rsidP="0039610E">
      <w:pPr>
        <w:numPr>
          <w:ilvl w:val="0"/>
          <w:numId w:val="3"/>
        </w:numPr>
        <w:tabs>
          <w:tab w:val="clear" w:pos="360"/>
          <w:tab w:val="num" w:pos="540"/>
        </w:tabs>
        <w:spacing w:line="240" w:lineRule="auto"/>
        <w:ind w:left="540" w:hanging="540"/>
      </w:pPr>
      <w:r w:rsidRPr="0056235F">
        <w:t xml:space="preserve">jeigu Jums lengvai atsiranda kraujosruvų arba pradedate kraujuoti, </w:t>
      </w:r>
      <w:r w:rsidRPr="0056235F">
        <w:rPr>
          <w:rFonts w:eastAsia="Times New Roman"/>
          <w:lang w:eastAsia="lt-LT"/>
        </w:rPr>
        <w:t>arba jeigu esate nėščia (žr. sk. „Nėštumas, žindymo laikotarpis ir vaisingumas“);</w:t>
      </w:r>
    </w:p>
    <w:p w14:paraId="15E35BED" w14:textId="77777777" w:rsidR="0039610E" w:rsidRPr="0056235F" w:rsidRDefault="0039610E" w:rsidP="0039610E">
      <w:pPr>
        <w:numPr>
          <w:ilvl w:val="0"/>
          <w:numId w:val="3"/>
        </w:numPr>
        <w:tabs>
          <w:tab w:val="clear" w:pos="360"/>
          <w:tab w:val="num" w:pos="540"/>
        </w:tabs>
        <w:spacing w:line="240" w:lineRule="auto"/>
        <w:ind w:left="540" w:hanging="540"/>
      </w:pPr>
      <w:r w:rsidRPr="0056235F">
        <w:t>jeigu Jums taikoma elektros traukulių terapija;</w:t>
      </w:r>
    </w:p>
    <w:p w14:paraId="4E4A4B5E" w14:textId="77777777" w:rsidR="0039610E" w:rsidRPr="0056235F" w:rsidRDefault="0039610E" w:rsidP="0039610E">
      <w:pPr>
        <w:numPr>
          <w:ilvl w:val="0"/>
          <w:numId w:val="3"/>
        </w:numPr>
        <w:tabs>
          <w:tab w:val="clear" w:pos="360"/>
          <w:tab w:val="num" w:pos="540"/>
        </w:tabs>
        <w:spacing w:line="240" w:lineRule="auto"/>
        <w:ind w:left="540" w:hanging="540"/>
      </w:pPr>
      <w:r w:rsidRPr="0056235F">
        <w:t>jeigu sergate išemine širdies liga;</w:t>
      </w:r>
    </w:p>
    <w:p w14:paraId="133A3ECD" w14:textId="77777777" w:rsidR="0039610E" w:rsidRPr="0056235F" w:rsidRDefault="0039610E" w:rsidP="0039610E">
      <w:pPr>
        <w:numPr>
          <w:ilvl w:val="0"/>
          <w:numId w:val="3"/>
        </w:numPr>
        <w:tabs>
          <w:tab w:val="clear" w:pos="360"/>
          <w:tab w:val="num" w:pos="540"/>
        </w:tabs>
        <w:spacing w:line="240" w:lineRule="auto"/>
        <w:ind w:left="540" w:hanging="540"/>
      </w:pPr>
      <w:r w:rsidRPr="0056235F">
        <w:t>jeigu yra ar buvo širdies sutrikimų arba neseniai patyrėte širdies priepuolį;</w:t>
      </w:r>
    </w:p>
    <w:p w14:paraId="3C87F64B" w14:textId="77777777" w:rsidR="0039610E" w:rsidRPr="0056235F" w:rsidRDefault="0039610E" w:rsidP="0039610E">
      <w:pPr>
        <w:numPr>
          <w:ilvl w:val="0"/>
          <w:numId w:val="3"/>
        </w:numPr>
        <w:tabs>
          <w:tab w:val="clear" w:pos="360"/>
          <w:tab w:val="num" w:pos="540"/>
        </w:tabs>
        <w:spacing w:line="240" w:lineRule="auto"/>
        <w:ind w:left="540" w:hanging="540"/>
      </w:pPr>
      <w:r w:rsidRPr="0056235F">
        <w:t>jeigu ramybės metu Jūsų širdis plaka retai ir (arba) jei organizme trūksta druskų (tokį poveikį gali sukelti ilgalaikis sunkus viduriavimas arba vėmimas, arba diuretikų, t. y. šlapimo išsiskyrimą skatinančių vaistų, vartojimas);</w:t>
      </w:r>
    </w:p>
    <w:p w14:paraId="47008173" w14:textId="77777777" w:rsidR="0039610E" w:rsidRPr="0056235F" w:rsidRDefault="0039610E" w:rsidP="0039610E">
      <w:pPr>
        <w:numPr>
          <w:ilvl w:val="0"/>
          <w:numId w:val="3"/>
        </w:numPr>
        <w:tabs>
          <w:tab w:val="clear" w:pos="360"/>
          <w:tab w:val="num" w:pos="540"/>
        </w:tabs>
        <w:spacing w:line="240" w:lineRule="auto"/>
        <w:ind w:left="540" w:hanging="540"/>
      </w:pPr>
      <w:r w:rsidRPr="0056235F">
        <w:t xml:space="preserve">jeigu Jūsų širdis plaka dažnai arba neritmiškai, arba jei pasireiškia alpulys, </w:t>
      </w:r>
      <w:proofErr w:type="spellStart"/>
      <w:r w:rsidRPr="0056235F">
        <w:t>kolapsas</w:t>
      </w:r>
      <w:proofErr w:type="spellEnd"/>
      <w:r w:rsidRPr="0056235F">
        <w:t xml:space="preserve"> ar galvos </w:t>
      </w:r>
      <w:r w:rsidRPr="0056235F">
        <w:rPr>
          <w:rFonts w:eastAsia="Times New Roman"/>
          <w:lang w:eastAsia="da-DK"/>
        </w:rPr>
        <w:t>svaigulys</w:t>
      </w:r>
      <w:r w:rsidRPr="0056235F">
        <w:t xml:space="preserve"> stojantis (tai gali būti nenormalaus širdies plakimo požymiai</w:t>
      </w:r>
      <w:r w:rsidRPr="0056235F">
        <w:rPr>
          <w:rFonts w:eastAsia="Times New Roman"/>
          <w:lang w:eastAsia="da-DK"/>
        </w:rPr>
        <w:t>);</w:t>
      </w:r>
    </w:p>
    <w:p w14:paraId="7972E952" w14:textId="77777777" w:rsidR="0039610E" w:rsidRDefault="0039610E" w:rsidP="0039610E">
      <w:pPr>
        <w:numPr>
          <w:ilvl w:val="0"/>
          <w:numId w:val="3"/>
        </w:numPr>
        <w:tabs>
          <w:tab w:val="clear" w:pos="360"/>
          <w:tab w:val="num" w:pos="567"/>
        </w:tabs>
        <w:spacing w:line="240" w:lineRule="auto"/>
        <w:ind w:left="567" w:hanging="567"/>
        <w:rPr>
          <w:rFonts w:eastAsia="Times New Roman"/>
          <w:lang w:eastAsia="da-DK"/>
        </w:rPr>
      </w:pPr>
      <w:r w:rsidRPr="0056235F">
        <w:rPr>
          <w:rFonts w:eastAsia="Times New Roman"/>
          <w:lang w:eastAsia="da-DK"/>
        </w:rPr>
        <w:t>jeigu Jums yra arba anksčiau buvo akių sutrikimų, pvz., tam tikros rūšies glaukoma (padidėjęs akispūdis)</w:t>
      </w:r>
      <w:r>
        <w:rPr>
          <w:rFonts w:eastAsia="Times New Roman"/>
          <w:lang w:eastAsia="da-DK"/>
        </w:rPr>
        <w:t>;</w:t>
      </w:r>
    </w:p>
    <w:p w14:paraId="486DF91B" w14:textId="77777777" w:rsidR="0039610E" w:rsidRPr="00B65213" w:rsidRDefault="0039610E" w:rsidP="0039610E">
      <w:pPr>
        <w:numPr>
          <w:ilvl w:val="0"/>
          <w:numId w:val="3"/>
        </w:numPr>
        <w:tabs>
          <w:tab w:val="clear" w:pos="360"/>
          <w:tab w:val="num" w:pos="567"/>
        </w:tabs>
        <w:spacing w:line="240" w:lineRule="auto"/>
        <w:ind w:left="567" w:hanging="567"/>
        <w:rPr>
          <w:rFonts w:eastAsia="Times New Roman"/>
          <w:lang w:eastAsia="da-DK"/>
        </w:rPr>
      </w:pPr>
      <w:r w:rsidRPr="00AC2031">
        <w:t xml:space="preserve">jeigu sergate liga, kuri gydoma </w:t>
      </w:r>
      <w:proofErr w:type="spellStart"/>
      <w:r w:rsidRPr="00AC2031">
        <w:t>opioidais</w:t>
      </w:r>
      <w:proofErr w:type="spellEnd"/>
      <w:r w:rsidRPr="00AC2031">
        <w:t xml:space="preserve">, pavyzdžiui, </w:t>
      </w:r>
      <w:proofErr w:type="spellStart"/>
      <w:r w:rsidRPr="00AC2031">
        <w:t>buprenorfinu</w:t>
      </w:r>
      <w:proofErr w:type="spellEnd"/>
      <w:r w:rsidRPr="00AC2031">
        <w:t xml:space="preserve"> arba </w:t>
      </w:r>
      <w:proofErr w:type="spellStart"/>
      <w:r w:rsidRPr="00AC2031">
        <w:t>buprenorfino</w:t>
      </w:r>
      <w:proofErr w:type="spellEnd"/>
      <w:r w:rsidRPr="00AC2031">
        <w:t xml:space="preserve"> ir </w:t>
      </w:r>
      <w:proofErr w:type="spellStart"/>
      <w:r w:rsidRPr="00AC2031">
        <w:t>naloksono</w:t>
      </w:r>
      <w:proofErr w:type="spellEnd"/>
      <w:r w:rsidRPr="00AC2031">
        <w:t xml:space="preserve">, </w:t>
      </w:r>
      <w:proofErr w:type="spellStart"/>
      <w:r w:rsidRPr="00AC2031">
        <w:t>petidino</w:t>
      </w:r>
      <w:proofErr w:type="spellEnd"/>
      <w:r w:rsidRPr="00AC2031">
        <w:t xml:space="preserve"> ar </w:t>
      </w:r>
      <w:proofErr w:type="spellStart"/>
      <w:r w:rsidRPr="00AC2031">
        <w:t>tramadolio</w:t>
      </w:r>
      <w:proofErr w:type="spellEnd"/>
      <w:r w:rsidRPr="00AC2031">
        <w:t xml:space="preserve"> deriniu. Šių vaistų vartojimas kartu su ESCIT</w:t>
      </w:r>
      <w:r>
        <w:t>IL</w:t>
      </w:r>
      <w:r w:rsidRPr="00AC2031">
        <w:t xml:space="preserve"> gali sukelti </w:t>
      </w:r>
      <w:proofErr w:type="spellStart"/>
      <w:r w:rsidRPr="00AC2031">
        <w:t>serotonino</w:t>
      </w:r>
      <w:proofErr w:type="spellEnd"/>
      <w:r w:rsidRPr="00AC2031">
        <w:t xml:space="preserve"> sindromą, kuris gali būti pavojingas gyvybei (žr. skyrių „Kiti vaistai ir ESCIT</w:t>
      </w:r>
      <w:r>
        <w:t>IL</w:t>
      </w:r>
      <w:r w:rsidRPr="00AC2031">
        <w:t>“)</w:t>
      </w:r>
      <w:r>
        <w:t>.</w:t>
      </w:r>
    </w:p>
    <w:p w14:paraId="3DFA66A3" w14:textId="77777777" w:rsidR="0039610E" w:rsidRDefault="0039610E" w:rsidP="0039610E">
      <w:pPr>
        <w:spacing w:line="240" w:lineRule="auto"/>
        <w:ind w:left="567" w:hanging="567"/>
      </w:pPr>
    </w:p>
    <w:p w14:paraId="4A404F49" w14:textId="77777777" w:rsidR="0039610E" w:rsidRDefault="0039610E" w:rsidP="0039610E">
      <w:pPr>
        <w:spacing w:line="240" w:lineRule="auto"/>
      </w:pPr>
      <w:r w:rsidRPr="008B0FD1">
        <w:t xml:space="preserve">Jei </w:t>
      </w:r>
      <w:proofErr w:type="spellStart"/>
      <w:r w:rsidRPr="008B0FD1">
        <w:t>escitalopramo</w:t>
      </w:r>
      <w:proofErr w:type="spellEnd"/>
      <w:r w:rsidRPr="008B0FD1">
        <w:t xml:space="preserve"> vartojate kartu su tam tikrais antidepresantais ar </w:t>
      </w:r>
      <w:proofErr w:type="spellStart"/>
      <w:r w:rsidRPr="008B0FD1">
        <w:t>opioidais</w:t>
      </w:r>
      <w:proofErr w:type="spellEnd"/>
      <w:r w:rsidRPr="008B0FD1">
        <w:t xml:space="preserve"> arba net atskirai, gali išsivystyti būklė, vadinama </w:t>
      </w:r>
      <w:proofErr w:type="spellStart"/>
      <w:r w:rsidRPr="008B0FD1">
        <w:t>serotonino</w:t>
      </w:r>
      <w:proofErr w:type="spellEnd"/>
      <w:r w:rsidRPr="008B0FD1">
        <w:t xml:space="preserve"> sindromu</w:t>
      </w:r>
      <w:r>
        <w:t>, nors</w:t>
      </w:r>
      <w:r w:rsidRPr="008B0FD1">
        <w:t xml:space="preserve"> rizika yra nedidelė. Nedelsdami kreipkitės į gydytoją, jei Jums pasireiškė bet kuris su šiuo sunkiu sindromu susijęs simptomas (žr. 4 skyrių).</w:t>
      </w:r>
    </w:p>
    <w:p w14:paraId="202E75B8" w14:textId="77777777" w:rsidR="0039610E" w:rsidRPr="0056235F" w:rsidRDefault="0039610E" w:rsidP="0039610E">
      <w:pPr>
        <w:spacing w:line="240" w:lineRule="auto"/>
        <w:ind w:left="567"/>
      </w:pPr>
    </w:p>
    <w:p w14:paraId="3166D149" w14:textId="77777777" w:rsidR="0039610E" w:rsidRPr="0056235F" w:rsidRDefault="0039610E" w:rsidP="0039610E">
      <w:pPr>
        <w:spacing w:line="240" w:lineRule="auto"/>
        <w:rPr>
          <w:b/>
        </w:rPr>
      </w:pPr>
      <w:r w:rsidRPr="0056235F">
        <w:rPr>
          <w:b/>
        </w:rPr>
        <w:t>Atkreipkite dėmesį</w:t>
      </w:r>
    </w:p>
    <w:p w14:paraId="5077B543" w14:textId="77777777" w:rsidR="0039610E" w:rsidRPr="0056235F" w:rsidRDefault="0039610E" w:rsidP="0039610E">
      <w:pPr>
        <w:spacing w:line="240" w:lineRule="auto"/>
      </w:pPr>
      <w:r w:rsidRPr="0056235F">
        <w:t>Kaip ir vartojant kitus vaistus depresijai ir susijusioms ligoms gydyti, pagerėjimas nėra pasiekiamas iš karto. Pradėjus gydymą ESCITIL gali prireikti keleto savaičių, kol pajusite pagerėjimą. Gydant panikos sutrikimą paprastai reikia 2–4 savaičių, kol būklė pagerėja. Gydymo pradžioje kai kurie pacientai gali pajusti padidėjusį nerimą, kuris pranyksta tęsiant gydymą. Todėl yra labai svarbu, kad tiksliai vykdytumėte savo gydytojo nurodymus ir nenutrauktumėte gydymo arba nekeistumėte dozės, nepasitarę su savo gydytoju.</w:t>
      </w:r>
    </w:p>
    <w:p w14:paraId="1B7199B8" w14:textId="77777777" w:rsidR="0039610E" w:rsidRPr="0056235F" w:rsidRDefault="0039610E" w:rsidP="0039610E">
      <w:pPr>
        <w:autoSpaceDE w:val="0"/>
        <w:autoSpaceDN w:val="0"/>
        <w:adjustRightInd w:val="0"/>
        <w:spacing w:line="240" w:lineRule="auto"/>
      </w:pPr>
    </w:p>
    <w:p w14:paraId="7022DB2B" w14:textId="77777777" w:rsidR="0039610E" w:rsidRPr="0056235F" w:rsidRDefault="0039610E" w:rsidP="0039610E">
      <w:pPr>
        <w:spacing w:line="240" w:lineRule="auto"/>
      </w:pPr>
      <w:r w:rsidRPr="0056235F">
        <w:t>Pacientams, sergantiems maniakine depresine psichoze, gali prasidėti manijos fazė. Jai būdinga greitai kintančių minčių gausa, pernelyg didelis linksmumas ir labai didelis fizinis aktyvumas. Tokiu atveju būtina kreiptis į gydytoją.</w:t>
      </w:r>
    </w:p>
    <w:p w14:paraId="043EEAB9" w14:textId="77777777" w:rsidR="0039610E" w:rsidRPr="0056235F" w:rsidRDefault="0039610E" w:rsidP="0039610E">
      <w:pPr>
        <w:spacing w:line="240" w:lineRule="auto"/>
      </w:pPr>
    </w:p>
    <w:p w14:paraId="7CBF7679" w14:textId="77777777" w:rsidR="0039610E" w:rsidRPr="0056235F" w:rsidRDefault="0039610E" w:rsidP="0039610E">
      <w:pPr>
        <w:spacing w:line="240" w:lineRule="auto"/>
      </w:pPr>
      <w:r w:rsidRPr="0056235F">
        <w:t>Pirmosiomis gydymo savaitėmis gali pasireikšti tokie simptomai kaip nerimastingumas arba sunkumas ramiai stovėti ar sėdėti. Jeigu šie simptomai pasireiškė, nedelsdami pasakykite gydytojui.</w:t>
      </w:r>
    </w:p>
    <w:p w14:paraId="5830F3CC" w14:textId="77777777" w:rsidR="0039610E" w:rsidRPr="0056235F" w:rsidRDefault="0039610E" w:rsidP="0039610E">
      <w:pPr>
        <w:autoSpaceDE w:val="0"/>
        <w:autoSpaceDN w:val="0"/>
        <w:adjustRightInd w:val="0"/>
        <w:spacing w:line="240" w:lineRule="auto"/>
      </w:pPr>
    </w:p>
    <w:p w14:paraId="6905AC0E" w14:textId="77777777" w:rsidR="0039610E" w:rsidRPr="0056235F" w:rsidRDefault="0039610E" w:rsidP="0039610E">
      <w:pPr>
        <w:autoSpaceDE w:val="0"/>
        <w:autoSpaceDN w:val="0"/>
        <w:adjustRightInd w:val="0"/>
        <w:spacing w:line="240" w:lineRule="auto"/>
      </w:pPr>
      <w:r w:rsidRPr="0056235F">
        <w:t>Kartais Jūs galite nesuvokti besireiškiančių anksčiau išvardytų simptomų, todėl Jums gali būti naudinga paprašyti draugo arba giminaičio padėti jums pastebėti galimus Jūsų elgesio pokyčius.</w:t>
      </w:r>
    </w:p>
    <w:p w14:paraId="19A671DA" w14:textId="77777777" w:rsidR="0039610E" w:rsidRPr="0056235F" w:rsidRDefault="0039610E" w:rsidP="0039610E">
      <w:pPr>
        <w:autoSpaceDE w:val="0"/>
        <w:autoSpaceDN w:val="0"/>
        <w:adjustRightInd w:val="0"/>
        <w:spacing w:line="240" w:lineRule="auto"/>
      </w:pPr>
    </w:p>
    <w:p w14:paraId="216A66BA" w14:textId="77777777" w:rsidR="0039610E" w:rsidRPr="0056235F" w:rsidRDefault="0039610E" w:rsidP="0039610E">
      <w:pPr>
        <w:spacing w:line="240" w:lineRule="auto"/>
      </w:pPr>
      <w:r w:rsidRPr="0056235F">
        <w:t>Nedelsdami kreipkitės į gydytoją arba vykite į artimiausią ligoninę, jeigu atsiranda minčių ar potyrių, kurie Jums kelia nerimą, arba jei gydymo metu pasireiškia bet kuris iš anksčiau išvardytų simptomų.</w:t>
      </w:r>
    </w:p>
    <w:p w14:paraId="09F3BFB2" w14:textId="77777777" w:rsidR="0039610E" w:rsidRPr="0056235F" w:rsidRDefault="0039610E" w:rsidP="0039610E">
      <w:pPr>
        <w:autoSpaceDE w:val="0"/>
        <w:autoSpaceDN w:val="0"/>
        <w:adjustRightInd w:val="0"/>
        <w:spacing w:line="240" w:lineRule="auto"/>
      </w:pPr>
    </w:p>
    <w:p w14:paraId="670DC623" w14:textId="77777777" w:rsidR="0039610E" w:rsidRPr="0056235F" w:rsidRDefault="0039610E" w:rsidP="0039610E">
      <w:pPr>
        <w:autoSpaceDE w:val="0"/>
        <w:autoSpaceDN w:val="0"/>
        <w:adjustRightInd w:val="0"/>
        <w:spacing w:line="240" w:lineRule="auto"/>
      </w:pPr>
      <w:r w:rsidRPr="0056235F">
        <w:t>Tokie vaistai kaip ESCITIL (vadinamieji SSRI / SNRI) gali sukelti lytinės funkcijos sutrikimo simptomus (žr. 4 skyrių). Kai kuriais atvejais nutraukus gydymą šie simptomai išliko.</w:t>
      </w:r>
    </w:p>
    <w:p w14:paraId="16770894" w14:textId="77777777" w:rsidR="0039610E" w:rsidRPr="0056235F" w:rsidRDefault="0039610E" w:rsidP="0039610E">
      <w:pPr>
        <w:autoSpaceDE w:val="0"/>
        <w:autoSpaceDN w:val="0"/>
        <w:adjustRightInd w:val="0"/>
        <w:spacing w:line="240" w:lineRule="auto"/>
      </w:pPr>
    </w:p>
    <w:p w14:paraId="6F90E3C3" w14:textId="77777777" w:rsidR="0039610E" w:rsidRPr="0056235F" w:rsidRDefault="0039610E" w:rsidP="0039610E">
      <w:pPr>
        <w:spacing w:line="240" w:lineRule="auto"/>
        <w:rPr>
          <w:b/>
        </w:rPr>
      </w:pPr>
      <w:r w:rsidRPr="0056235F">
        <w:rPr>
          <w:b/>
        </w:rPr>
        <w:t>Mintys apie savižudybę ir depresijos arba nerimo sutrikimų pasunkėjimas</w:t>
      </w:r>
    </w:p>
    <w:p w14:paraId="247EB36A" w14:textId="77777777" w:rsidR="0039610E" w:rsidRPr="0056235F" w:rsidRDefault="0039610E" w:rsidP="0039610E">
      <w:pPr>
        <w:spacing w:line="240" w:lineRule="auto"/>
      </w:pPr>
      <w:r w:rsidRPr="0056235F">
        <w:lastRenderedPageBreak/>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2BB5C1DA" w14:textId="77777777" w:rsidR="0039610E" w:rsidRPr="0056235F" w:rsidRDefault="0039610E" w:rsidP="0039610E">
      <w:pPr>
        <w:spacing w:line="240" w:lineRule="auto"/>
      </w:pPr>
    </w:p>
    <w:p w14:paraId="76DA8196" w14:textId="77777777" w:rsidR="0039610E" w:rsidRPr="0056235F" w:rsidRDefault="0039610E" w:rsidP="0039610E">
      <w:pPr>
        <w:spacing w:line="240" w:lineRule="auto"/>
      </w:pPr>
      <w:r w:rsidRPr="0056235F">
        <w:t>Tokia minčių tikimybė Jums yra didesnė šiais atvejais:</w:t>
      </w:r>
    </w:p>
    <w:p w14:paraId="37AA5CF1" w14:textId="77777777" w:rsidR="0039610E" w:rsidRPr="0056235F" w:rsidRDefault="0039610E" w:rsidP="0039610E">
      <w:pPr>
        <w:spacing w:line="240" w:lineRule="auto"/>
        <w:ind w:left="540" w:hanging="540"/>
      </w:pPr>
      <w:r w:rsidRPr="0056235F">
        <w:t>-</w:t>
      </w:r>
      <w:r w:rsidRPr="0056235F">
        <w:tab/>
        <w:t>jeigu anksčiau mąstėte apie savižudybę arba savęs žalojimą;</w:t>
      </w:r>
    </w:p>
    <w:p w14:paraId="1DBC505C" w14:textId="77777777" w:rsidR="0039610E" w:rsidRPr="0056235F" w:rsidRDefault="0039610E" w:rsidP="0039610E">
      <w:pPr>
        <w:numPr>
          <w:ilvl w:val="12"/>
          <w:numId w:val="0"/>
        </w:numPr>
        <w:spacing w:line="240" w:lineRule="auto"/>
        <w:ind w:left="562" w:hanging="562"/>
      </w:pPr>
      <w:r w:rsidRPr="0056235F">
        <w:t>-</w:t>
      </w:r>
      <w:r w:rsidRPr="0056235F">
        <w:tab/>
        <w:t>jeigu esate jaunas suaugęs. Klinikinių tyrimų duomenys parodė, kad psichikos sutrikimais sergantiems jauniems suaugusiems (jaunesniems kaip 25 metų), vartojant antidepresantų, su savižudybe siejamo elgesio rizika yra didesnė.</w:t>
      </w:r>
    </w:p>
    <w:p w14:paraId="5C63A5D9" w14:textId="77777777" w:rsidR="0039610E" w:rsidRPr="0056235F" w:rsidRDefault="0039610E" w:rsidP="0039610E">
      <w:pPr>
        <w:spacing w:line="240" w:lineRule="auto"/>
      </w:pPr>
      <w:r w:rsidRPr="0056235F">
        <w:t>Jeigu bet kuriuo metu galvojate apie savižudybę arba savęs žalojimą, nedelsdami kreipkitės į gydytoją arba vykite į ligoninės priėmimo skyrių.</w:t>
      </w:r>
    </w:p>
    <w:p w14:paraId="75DE5A28" w14:textId="77777777" w:rsidR="0039610E" w:rsidRPr="0056235F" w:rsidRDefault="0039610E" w:rsidP="0039610E">
      <w:pPr>
        <w:spacing w:line="240" w:lineRule="auto"/>
      </w:pPr>
      <w:r w:rsidRPr="0056235F">
        <w:t>Jums gali būti naudinga pasakyti giminaičiams ar artimiems draugams, kad sergate depresija ar jaučiate nerimą. Paprašykite juos perskaityti šį pakuotės lapelį. Galite jų paprašyti, kad Jus perspėtų, jeigu pastebės, kad Jūsų depresija ar nerimas pasunkėjo arba jie nerimauja dėl Jūsų elgesio pokyčių.</w:t>
      </w:r>
    </w:p>
    <w:p w14:paraId="6E35B90C" w14:textId="77777777" w:rsidR="0039610E" w:rsidRPr="0056235F" w:rsidRDefault="0039610E" w:rsidP="0039610E">
      <w:pPr>
        <w:spacing w:line="240" w:lineRule="auto"/>
        <w:rPr>
          <w:b/>
        </w:rPr>
      </w:pPr>
    </w:p>
    <w:p w14:paraId="1E08FFC4" w14:textId="77777777" w:rsidR="0039610E" w:rsidRPr="0056235F" w:rsidRDefault="0039610E" w:rsidP="0039610E">
      <w:pPr>
        <w:spacing w:line="240" w:lineRule="auto"/>
        <w:rPr>
          <w:b/>
        </w:rPr>
      </w:pPr>
      <w:r w:rsidRPr="0056235F">
        <w:rPr>
          <w:b/>
        </w:rPr>
        <w:t>Vaikams ir paaugliams</w:t>
      </w:r>
    </w:p>
    <w:p w14:paraId="5A48C629" w14:textId="77777777" w:rsidR="0039610E" w:rsidRPr="0056235F" w:rsidRDefault="0039610E" w:rsidP="0039610E">
      <w:pPr>
        <w:spacing w:line="240" w:lineRule="auto"/>
      </w:pPr>
      <w:r w:rsidRPr="0056235F">
        <w:t>ESCITIL paprastai nėra skiriamas vaikams ir jaunesniems kaip 18 metų paaugliams. Taip pat turėtumėte žinoti, kad jaunesniems nei 18 metų pacientams, vartojantiems šios grupės vaistų, padidėja šalutinio poveikio, pvz., bandymo nusižudyti, galvojimo apie savižudybę ir priešiškumo (daugiausia agresijos, opozicinio neklusnumo ir pykčio), apraiškų tikimybė. Nepaisant to, gydytojas gali skirti ESCITIL jaunesniems kaip 18 metų pacientams, jeigu, jo manymu, tai yra jiems tinkamiausias gydymas. Jeigu gydytojas skyrė ESCITIL jaunesniam nei 18 metų pacientui ir Jūs pageidaujate tai išsamiau aptarti, dar kartą kreipkitės į gydytoją. Būtinai pasakykite gydytojui, jei jaunesniems nei 18 metų pacientams, vartojantiems ESCITIL, pasireiškė ar pasunkėjo bent vienas iš pirmiau išvardytų simptomų. Be to, šiuo metu dar nėra pateikta ilgalaikio saugumo duomenų apie ESCITIL poveikį šios amžiaus grupės pacientų augimui, brendimui ir jų pažinimo bei elgsenos vystymuisi.</w:t>
      </w:r>
    </w:p>
    <w:p w14:paraId="34E7096F" w14:textId="77777777" w:rsidR="0039610E" w:rsidRPr="0056235F" w:rsidRDefault="0039610E" w:rsidP="0039610E">
      <w:pPr>
        <w:spacing w:line="240" w:lineRule="auto"/>
      </w:pPr>
    </w:p>
    <w:p w14:paraId="1E61A870" w14:textId="77777777" w:rsidR="0039610E" w:rsidRPr="0056235F" w:rsidRDefault="0039610E" w:rsidP="0039610E">
      <w:pPr>
        <w:spacing w:line="240" w:lineRule="auto"/>
        <w:ind w:left="567" w:hanging="567"/>
      </w:pPr>
      <w:r w:rsidRPr="0056235F">
        <w:rPr>
          <w:b/>
        </w:rPr>
        <w:t>Kiti vaistai ir ESCITIL</w:t>
      </w:r>
    </w:p>
    <w:p w14:paraId="2387A49C" w14:textId="77777777" w:rsidR="0039610E" w:rsidRPr="0056235F" w:rsidRDefault="0039610E" w:rsidP="0039610E">
      <w:pPr>
        <w:spacing w:line="240" w:lineRule="auto"/>
      </w:pPr>
      <w:r w:rsidRPr="0056235F">
        <w:t>Jeigu vartojate arba neseniai vartojote kitų vaistų</w:t>
      </w:r>
      <w:r w:rsidRPr="0056235F">
        <w:rPr>
          <w:rFonts w:eastAsia="Times New Roman"/>
          <w:lang w:eastAsia="da-DK"/>
        </w:rPr>
        <w:t xml:space="preserve"> arba dėl to nesate tikri, apie tai</w:t>
      </w:r>
      <w:r w:rsidRPr="0056235F">
        <w:t xml:space="preserve"> pasakykite gydytojui</w:t>
      </w:r>
      <w:r>
        <w:t xml:space="preserve"> ar vaistininkui</w:t>
      </w:r>
      <w:r w:rsidRPr="0056235F">
        <w:t>.</w:t>
      </w:r>
    </w:p>
    <w:p w14:paraId="25C2B8EF" w14:textId="77777777" w:rsidR="0039610E" w:rsidRPr="0056235F" w:rsidRDefault="0039610E" w:rsidP="0039610E">
      <w:pPr>
        <w:spacing w:line="240" w:lineRule="auto"/>
      </w:pPr>
      <w:r w:rsidRPr="0056235F">
        <w:t>Pasakykite gydytojui, jeigu vartojate bent vieną iš šių vaistų:</w:t>
      </w:r>
    </w:p>
    <w:p w14:paraId="3A3D6E82" w14:textId="77777777" w:rsidR="0039610E" w:rsidRPr="0056235F" w:rsidRDefault="0039610E" w:rsidP="0039610E">
      <w:pPr>
        <w:spacing w:line="240" w:lineRule="auto"/>
      </w:pPr>
    </w:p>
    <w:p w14:paraId="61C54837" w14:textId="77777777" w:rsidR="0039610E" w:rsidRPr="0056235F" w:rsidRDefault="0039610E" w:rsidP="0039610E">
      <w:pPr>
        <w:spacing w:line="240" w:lineRule="auto"/>
        <w:ind w:left="540" w:hanging="540"/>
      </w:pPr>
      <w:r w:rsidRPr="0056235F">
        <w:t>-</w:t>
      </w:r>
      <w:r w:rsidRPr="0056235F">
        <w:tab/>
        <w:t xml:space="preserve">neselektyviųjų </w:t>
      </w:r>
      <w:proofErr w:type="spellStart"/>
      <w:r w:rsidRPr="0056235F">
        <w:t>monoaminooksidazės</w:t>
      </w:r>
      <w:proofErr w:type="spellEnd"/>
      <w:r w:rsidRPr="0056235F">
        <w:t xml:space="preserve"> inhibitorių (MAOI), kurių veikliosios medžiagos yra </w:t>
      </w:r>
      <w:proofErr w:type="spellStart"/>
      <w:r w:rsidRPr="0056235F">
        <w:t>fenelzinas</w:t>
      </w:r>
      <w:proofErr w:type="spellEnd"/>
      <w:r w:rsidRPr="0056235F">
        <w:t xml:space="preserve">, </w:t>
      </w:r>
      <w:proofErr w:type="spellStart"/>
      <w:r w:rsidRPr="0056235F">
        <w:t>iproniazidas</w:t>
      </w:r>
      <w:proofErr w:type="spellEnd"/>
      <w:r w:rsidRPr="0056235F">
        <w:t xml:space="preserve">, </w:t>
      </w:r>
      <w:proofErr w:type="spellStart"/>
      <w:r w:rsidRPr="0056235F">
        <w:t>isokarboksazidas</w:t>
      </w:r>
      <w:proofErr w:type="spellEnd"/>
      <w:r w:rsidRPr="0056235F">
        <w:t xml:space="preserve">, </w:t>
      </w:r>
      <w:proofErr w:type="spellStart"/>
      <w:r w:rsidRPr="0056235F">
        <w:t>nialamidas</w:t>
      </w:r>
      <w:proofErr w:type="spellEnd"/>
      <w:r w:rsidRPr="0056235F">
        <w:t xml:space="preserve"> arba </w:t>
      </w:r>
      <w:proofErr w:type="spellStart"/>
      <w:r w:rsidRPr="0056235F">
        <w:t>tranilciprominas</w:t>
      </w:r>
      <w:proofErr w:type="spellEnd"/>
      <w:r w:rsidRPr="0056235F">
        <w:t>. Jeigu Jūs vartojate kurį nors iš šių vaistų, prieš pradedant vartoti ESCITIL, reikės palaukti 14 dienų. Baigus ESCITIL vartojimą reikia palaukti 7 dienas prieš vartojant bet kurį iš šių vaistų;</w:t>
      </w:r>
    </w:p>
    <w:p w14:paraId="687061C3" w14:textId="77777777" w:rsidR="0039610E" w:rsidRPr="0056235F" w:rsidRDefault="0039610E" w:rsidP="0039610E">
      <w:pPr>
        <w:spacing w:line="240" w:lineRule="auto"/>
        <w:ind w:left="540" w:hanging="540"/>
      </w:pPr>
      <w:r w:rsidRPr="0056235F">
        <w:t>-</w:t>
      </w:r>
      <w:r w:rsidRPr="0056235F">
        <w:tab/>
        <w:t xml:space="preserve">grįžtamojo poveikio selektyviųjų MAO-A inhibitorių, kurių sudėtyje yra </w:t>
      </w:r>
      <w:proofErr w:type="spellStart"/>
      <w:r w:rsidRPr="0056235F">
        <w:t>moklobemido</w:t>
      </w:r>
      <w:proofErr w:type="spellEnd"/>
      <w:r w:rsidRPr="0056235F">
        <w:t xml:space="preserve"> (vartojamo depresijai gydyti);</w:t>
      </w:r>
    </w:p>
    <w:p w14:paraId="3A635260" w14:textId="77777777" w:rsidR="0039610E" w:rsidRPr="0056235F" w:rsidRDefault="0039610E" w:rsidP="0039610E">
      <w:pPr>
        <w:spacing w:line="240" w:lineRule="auto"/>
        <w:ind w:left="540" w:hanging="540"/>
      </w:pPr>
      <w:r w:rsidRPr="0056235F">
        <w:t>-</w:t>
      </w:r>
      <w:r w:rsidRPr="0056235F">
        <w:tab/>
        <w:t xml:space="preserve">negrįžtamojo poveikio MAO-B inhibitorių, kurių sudėtyje yra </w:t>
      </w:r>
      <w:proofErr w:type="spellStart"/>
      <w:r w:rsidRPr="0056235F">
        <w:t>selegilino</w:t>
      </w:r>
      <w:proofErr w:type="spellEnd"/>
      <w:r w:rsidRPr="0056235F">
        <w:t xml:space="preserve"> (vartojamo Parkinsono ligai gydyti), nes padidina šalutinio poveikio pavojų;</w:t>
      </w:r>
    </w:p>
    <w:p w14:paraId="0F5C133B" w14:textId="77777777" w:rsidR="0039610E" w:rsidRPr="0056235F" w:rsidRDefault="0039610E" w:rsidP="0039610E">
      <w:pPr>
        <w:spacing w:line="240" w:lineRule="auto"/>
        <w:ind w:left="540" w:hanging="540"/>
      </w:pPr>
      <w:r w:rsidRPr="0056235F">
        <w:t>-</w:t>
      </w:r>
      <w:r w:rsidRPr="0056235F">
        <w:tab/>
        <w:t xml:space="preserve">antibiotiko </w:t>
      </w:r>
      <w:proofErr w:type="spellStart"/>
      <w:r w:rsidRPr="0056235F">
        <w:t>linezolido</w:t>
      </w:r>
      <w:proofErr w:type="spellEnd"/>
      <w:r w:rsidRPr="0056235F">
        <w:t>;</w:t>
      </w:r>
    </w:p>
    <w:p w14:paraId="5A5A768E" w14:textId="77777777" w:rsidR="0039610E" w:rsidRPr="0056235F" w:rsidRDefault="0039610E" w:rsidP="0039610E">
      <w:pPr>
        <w:spacing w:line="240" w:lineRule="auto"/>
        <w:ind w:left="540" w:hanging="540"/>
      </w:pPr>
      <w:r w:rsidRPr="0056235F">
        <w:t>-</w:t>
      </w:r>
      <w:r w:rsidRPr="0056235F">
        <w:tab/>
        <w:t xml:space="preserve">ličio (vartojamo sergant maniakine-depresine psichoze) ir </w:t>
      </w:r>
      <w:proofErr w:type="spellStart"/>
      <w:r w:rsidRPr="0056235F">
        <w:t>triptofano</w:t>
      </w:r>
      <w:proofErr w:type="spellEnd"/>
      <w:r w:rsidRPr="0056235F">
        <w:t>;</w:t>
      </w:r>
    </w:p>
    <w:p w14:paraId="5B83014C" w14:textId="77777777" w:rsidR="0039610E" w:rsidRPr="0056235F" w:rsidRDefault="0039610E" w:rsidP="0039610E">
      <w:pPr>
        <w:spacing w:line="240" w:lineRule="auto"/>
        <w:ind w:left="540" w:hanging="540"/>
      </w:pPr>
      <w:r w:rsidRPr="0056235F">
        <w:t>-</w:t>
      </w:r>
      <w:r w:rsidRPr="0056235F">
        <w:tab/>
      </w:r>
      <w:proofErr w:type="spellStart"/>
      <w:r w:rsidRPr="0056235F">
        <w:t>imipramino</w:t>
      </w:r>
      <w:proofErr w:type="spellEnd"/>
      <w:r w:rsidRPr="0056235F">
        <w:t xml:space="preserve"> ir </w:t>
      </w:r>
      <w:proofErr w:type="spellStart"/>
      <w:r w:rsidRPr="0056235F">
        <w:t>desipramino</w:t>
      </w:r>
      <w:proofErr w:type="spellEnd"/>
      <w:r w:rsidRPr="0056235F">
        <w:t xml:space="preserve"> (abu vartojami depresijai gydyti);</w:t>
      </w:r>
    </w:p>
    <w:p w14:paraId="4BD5A709" w14:textId="77777777" w:rsidR="0039610E" w:rsidRDefault="0039610E" w:rsidP="0039610E">
      <w:pPr>
        <w:spacing w:line="240" w:lineRule="auto"/>
        <w:ind w:left="540" w:hanging="540"/>
      </w:pPr>
      <w:r w:rsidRPr="0056235F">
        <w:t>-</w:t>
      </w:r>
      <w:r w:rsidRPr="0056235F">
        <w:tab/>
      </w:r>
      <w:proofErr w:type="spellStart"/>
      <w:r w:rsidRPr="0056235F">
        <w:t>sumatriptano</w:t>
      </w:r>
      <w:proofErr w:type="spellEnd"/>
      <w:r w:rsidRPr="0056235F">
        <w:t xml:space="preserve"> ir panašių vaistų (vartojamų nuo migrenos) ir</w:t>
      </w:r>
      <w:r>
        <w:t xml:space="preserve"> </w:t>
      </w:r>
      <w:proofErr w:type="spellStart"/>
      <w:r>
        <w:t>opioidų</w:t>
      </w:r>
      <w:proofErr w:type="spellEnd"/>
      <w:r>
        <w:t xml:space="preserve">, t. y. </w:t>
      </w:r>
      <w:proofErr w:type="spellStart"/>
      <w:r w:rsidRPr="0056235F">
        <w:t>tramadolio</w:t>
      </w:r>
      <w:proofErr w:type="spellEnd"/>
      <w:r w:rsidRPr="0056235F">
        <w:t xml:space="preserve"> (vartojamo nuo stipraus skausmo), </w:t>
      </w:r>
      <w:proofErr w:type="spellStart"/>
      <w:r w:rsidRPr="008B0FD1">
        <w:t>buprenorfino</w:t>
      </w:r>
      <w:proofErr w:type="spellEnd"/>
      <w:r w:rsidRPr="008B0FD1">
        <w:t xml:space="preserve"> (vaisto, vartojamo stipriam skausmui ar priklausomybei nuo narkotikų gydyti) arba </w:t>
      </w:r>
      <w:proofErr w:type="spellStart"/>
      <w:r w:rsidRPr="008B0FD1">
        <w:t>buprenorfino</w:t>
      </w:r>
      <w:proofErr w:type="spellEnd"/>
      <w:r w:rsidRPr="008B0FD1">
        <w:t xml:space="preserve"> ir </w:t>
      </w:r>
      <w:proofErr w:type="spellStart"/>
      <w:r w:rsidRPr="008B0FD1">
        <w:t>naloksono</w:t>
      </w:r>
      <w:proofErr w:type="spellEnd"/>
      <w:r w:rsidRPr="008B0FD1">
        <w:t xml:space="preserve"> (vaistų, vartojamų priklausomybei nuo narkotikų gydyti) derinio, </w:t>
      </w:r>
      <w:proofErr w:type="spellStart"/>
      <w:r w:rsidRPr="008B0FD1">
        <w:t>petidino</w:t>
      </w:r>
      <w:proofErr w:type="spellEnd"/>
      <w:r>
        <w:t xml:space="preserve">. Šie vaistai </w:t>
      </w:r>
      <w:r w:rsidRPr="0056235F">
        <w:t>didina šalutinio poveikio pavojų</w:t>
      </w:r>
      <w:r>
        <w:t>.</w:t>
      </w:r>
    </w:p>
    <w:p w14:paraId="5E75E9B9" w14:textId="77777777" w:rsidR="0039610E" w:rsidRPr="00B65213" w:rsidRDefault="0039610E" w:rsidP="0039610E">
      <w:pPr>
        <w:spacing w:line="240" w:lineRule="auto"/>
        <w:ind w:left="567"/>
        <w:rPr>
          <w:b/>
          <w:bCs/>
        </w:rPr>
      </w:pPr>
      <w:r w:rsidRPr="00F90077">
        <w:t xml:space="preserve">ESCITIL gali sąveikauti su </w:t>
      </w:r>
      <w:proofErr w:type="spellStart"/>
      <w:r w:rsidRPr="00F90077">
        <w:t>buprenorfinu</w:t>
      </w:r>
      <w:proofErr w:type="spellEnd"/>
      <w:r w:rsidRPr="00F90077">
        <w:t xml:space="preserve"> arba </w:t>
      </w:r>
      <w:proofErr w:type="spellStart"/>
      <w:r w:rsidRPr="00F90077">
        <w:t>buprenorfino</w:t>
      </w:r>
      <w:proofErr w:type="spellEnd"/>
      <w:r w:rsidRPr="00F90077">
        <w:t xml:space="preserve"> ir </w:t>
      </w:r>
      <w:proofErr w:type="spellStart"/>
      <w:r w:rsidRPr="00F90077">
        <w:t>naloksono</w:t>
      </w:r>
      <w:proofErr w:type="spellEnd"/>
      <w:r w:rsidRPr="00F90077">
        <w:t xml:space="preserve"> deriniu, </w:t>
      </w:r>
      <w:proofErr w:type="spellStart"/>
      <w:r w:rsidRPr="00F90077">
        <w:t>petidinu</w:t>
      </w:r>
      <w:proofErr w:type="spellEnd"/>
      <w:r w:rsidRPr="00F90077">
        <w:t xml:space="preserve"> ar </w:t>
      </w:r>
      <w:proofErr w:type="spellStart"/>
      <w:r w:rsidRPr="00F90077">
        <w:t>tramadoliu</w:t>
      </w:r>
      <w:proofErr w:type="spellEnd"/>
      <w:r w:rsidRPr="00F90077">
        <w:t xml:space="preserve"> ir Jums gali pasireikšti </w:t>
      </w:r>
      <w:proofErr w:type="spellStart"/>
      <w:r w:rsidRPr="00F90077">
        <w:t>serotonino</w:t>
      </w:r>
      <w:proofErr w:type="spellEnd"/>
      <w:r w:rsidRPr="00F90077">
        <w:t xml:space="preserve"> sindromas (žr. 4 skyrių). </w:t>
      </w:r>
      <w:r w:rsidRPr="00B65213">
        <w:rPr>
          <w:b/>
          <w:bCs/>
        </w:rPr>
        <w:t>Pastebėję šį sindromą, kreipkitės į gydytoją</w:t>
      </w:r>
      <w:r>
        <w:rPr>
          <w:b/>
          <w:bCs/>
        </w:rPr>
        <w:t>.</w:t>
      </w:r>
    </w:p>
    <w:p w14:paraId="6C9435CC" w14:textId="77777777" w:rsidR="0039610E" w:rsidRPr="0056235F" w:rsidRDefault="0039610E" w:rsidP="0039610E">
      <w:pPr>
        <w:spacing w:line="240" w:lineRule="auto"/>
        <w:ind w:left="540" w:hanging="540"/>
      </w:pPr>
      <w:r w:rsidRPr="0056235F">
        <w:t>-</w:t>
      </w:r>
      <w:r w:rsidRPr="0056235F">
        <w:tab/>
      </w:r>
      <w:proofErr w:type="spellStart"/>
      <w:r w:rsidRPr="0056235F">
        <w:t>cimetidino</w:t>
      </w:r>
      <w:proofErr w:type="spellEnd"/>
      <w:r w:rsidRPr="0056235F">
        <w:t xml:space="preserve">, </w:t>
      </w:r>
      <w:proofErr w:type="spellStart"/>
      <w:r w:rsidRPr="0056235F">
        <w:t>lansoprazolo</w:t>
      </w:r>
      <w:proofErr w:type="spellEnd"/>
      <w:r w:rsidRPr="0056235F">
        <w:t xml:space="preserve"> ir </w:t>
      </w:r>
      <w:proofErr w:type="spellStart"/>
      <w:r w:rsidRPr="0056235F">
        <w:t>omeprazolo</w:t>
      </w:r>
      <w:proofErr w:type="spellEnd"/>
      <w:r w:rsidRPr="0056235F">
        <w:t xml:space="preserve"> (vartojami nuo skrandžio opaligės), </w:t>
      </w:r>
      <w:proofErr w:type="spellStart"/>
      <w:r w:rsidRPr="0056235F">
        <w:t>flukonazolo</w:t>
      </w:r>
      <w:proofErr w:type="spellEnd"/>
      <w:r w:rsidRPr="0056235F">
        <w:t xml:space="preserve"> (vartojamas grybelinės infekcijos gydymui), </w:t>
      </w:r>
      <w:proofErr w:type="spellStart"/>
      <w:r w:rsidRPr="0056235F">
        <w:t>fluvoksamino</w:t>
      </w:r>
      <w:proofErr w:type="spellEnd"/>
      <w:r w:rsidRPr="0056235F">
        <w:t xml:space="preserve"> (vaistas nuo depresijos) ir </w:t>
      </w:r>
      <w:proofErr w:type="spellStart"/>
      <w:r w:rsidRPr="0056235F">
        <w:t>tiklopidino</w:t>
      </w:r>
      <w:proofErr w:type="spellEnd"/>
      <w:r w:rsidRPr="0056235F">
        <w:t xml:space="preserve"> (vartojamo mažinti insulto pavojų). Šie vaistai gali didinti ESCITIL koncentraciją kraujyje;</w:t>
      </w:r>
    </w:p>
    <w:p w14:paraId="0CE0B9EA" w14:textId="77777777" w:rsidR="0039610E" w:rsidRPr="0056235F" w:rsidRDefault="0039610E" w:rsidP="0039610E">
      <w:pPr>
        <w:spacing w:line="240" w:lineRule="auto"/>
        <w:ind w:left="540" w:hanging="540"/>
      </w:pPr>
      <w:r w:rsidRPr="0056235F">
        <w:t>-</w:t>
      </w:r>
      <w:r w:rsidRPr="0056235F">
        <w:tab/>
        <w:t>paprastosios jonažolės (</w:t>
      </w:r>
      <w:proofErr w:type="spellStart"/>
      <w:r w:rsidRPr="0056235F">
        <w:rPr>
          <w:i/>
        </w:rPr>
        <w:t>Hypericum</w:t>
      </w:r>
      <w:proofErr w:type="spellEnd"/>
      <w:r w:rsidRPr="0056235F">
        <w:rPr>
          <w:i/>
        </w:rPr>
        <w:t xml:space="preserve"> </w:t>
      </w:r>
      <w:proofErr w:type="spellStart"/>
      <w:r w:rsidRPr="0056235F">
        <w:rPr>
          <w:i/>
        </w:rPr>
        <w:t>perforatum</w:t>
      </w:r>
      <w:proofErr w:type="spellEnd"/>
      <w:r w:rsidRPr="0056235F">
        <w:rPr>
          <w:i/>
        </w:rPr>
        <w:t>)</w:t>
      </w:r>
      <w:r w:rsidRPr="0056235F">
        <w:t xml:space="preserve"> – augalinio vaisto, vartojamo depresijai gydyti;</w:t>
      </w:r>
    </w:p>
    <w:p w14:paraId="24490194" w14:textId="77777777" w:rsidR="0039610E" w:rsidRPr="0056235F" w:rsidRDefault="0039610E" w:rsidP="0039610E">
      <w:pPr>
        <w:spacing w:line="240" w:lineRule="auto"/>
        <w:ind w:left="540" w:hanging="540"/>
      </w:pPr>
      <w:r w:rsidRPr="0056235F">
        <w:t>-</w:t>
      </w:r>
      <w:r w:rsidRPr="0056235F">
        <w:tab/>
      </w:r>
      <w:proofErr w:type="spellStart"/>
      <w:r w:rsidRPr="0056235F">
        <w:t>acetilsalicilo</w:t>
      </w:r>
      <w:proofErr w:type="spellEnd"/>
      <w:r w:rsidRPr="0056235F">
        <w:t xml:space="preserve"> rūgšties ir nesteroidinių vaistų nuo uždegimo (vaistų nuo skausmo arba kraujui skystinti, vadinamųjų antikoaguliantų). Šie vaistai gali padidinti kraujavimo tikimybę.</w:t>
      </w:r>
    </w:p>
    <w:p w14:paraId="1FCE4DC1" w14:textId="77777777" w:rsidR="0039610E" w:rsidRPr="0056235F" w:rsidRDefault="0039610E" w:rsidP="0039610E">
      <w:pPr>
        <w:spacing w:line="240" w:lineRule="auto"/>
        <w:ind w:left="540" w:hanging="540"/>
      </w:pPr>
      <w:r w:rsidRPr="0056235F">
        <w:lastRenderedPageBreak/>
        <w:t>-</w:t>
      </w:r>
      <w:r w:rsidRPr="0056235F">
        <w:tab/>
        <w:t xml:space="preserve">varfarino, </w:t>
      </w:r>
      <w:proofErr w:type="spellStart"/>
      <w:r w:rsidRPr="0056235F">
        <w:t>dipiridamolio</w:t>
      </w:r>
      <w:proofErr w:type="spellEnd"/>
      <w:r w:rsidRPr="0056235F">
        <w:t xml:space="preserve"> ir </w:t>
      </w:r>
      <w:proofErr w:type="spellStart"/>
      <w:r w:rsidRPr="0056235F">
        <w:t>fenprokumono</w:t>
      </w:r>
      <w:proofErr w:type="spellEnd"/>
      <w:r w:rsidRPr="0056235F">
        <w:t xml:space="preserve"> (vaistų vartojamų kraujui skystinti, vadinamųjų antikoaguliantų). Gydytojas tikriausiai patikrins kraujo krešėjimo laiką, prieš Jums pradedant ir baigus vartoti ESCITIL, kad nustatytų, ar vartojate tinkamą antikoagulianto dozę;</w:t>
      </w:r>
    </w:p>
    <w:p w14:paraId="4889A76D" w14:textId="77777777" w:rsidR="0039610E" w:rsidRPr="0056235F" w:rsidRDefault="0039610E" w:rsidP="0039610E">
      <w:pPr>
        <w:spacing w:line="240" w:lineRule="auto"/>
        <w:ind w:left="540" w:hanging="540"/>
      </w:pPr>
      <w:r w:rsidRPr="0056235F">
        <w:t>-</w:t>
      </w:r>
      <w:r w:rsidRPr="0056235F">
        <w:tab/>
      </w:r>
      <w:proofErr w:type="spellStart"/>
      <w:r w:rsidRPr="0056235F">
        <w:t>meflokvino</w:t>
      </w:r>
      <w:proofErr w:type="spellEnd"/>
      <w:r w:rsidRPr="0056235F">
        <w:t xml:space="preserve"> (vartojamo maliarijai gydyti), </w:t>
      </w:r>
      <w:proofErr w:type="spellStart"/>
      <w:r w:rsidRPr="0056235F">
        <w:t>bupropiono</w:t>
      </w:r>
      <w:proofErr w:type="spellEnd"/>
      <w:r w:rsidRPr="0056235F">
        <w:t xml:space="preserve"> (vartojamo depresijai gydyti) ir </w:t>
      </w:r>
      <w:proofErr w:type="spellStart"/>
      <w:r w:rsidRPr="0056235F">
        <w:t>tramadolio</w:t>
      </w:r>
      <w:proofErr w:type="spellEnd"/>
      <w:r w:rsidRPr="0056235F">
        <w:t xml:space="preserve"> (vartojamo nuo stipraus skausmo), nes gali sumažėti traukulių atsiradimo slenkstis;</w:t>
      </w:r>
    </w:p>
    <w:p w14:paraId="63E8D0EB" w14:textId="77777777" w:rsidR="0039610E" w:rsidRPr="0056235F" w:rsidRDefault="0039610E" w:rsidP="0039610E">
      <w:pPr>
        <w:spacing w:line="240" w:lineRule="auto"/>
        <w:ind w:left="540" w:hanging="540"/>
      </w:pPr>
      <w:r w:rsidRPr="0056235F">
        <w:t>-</w:t>
      </w:r>
      <w:r w:rsidRPr="0056235F">
        <w:tab/>
      </w:r>
      <w:proofErr w:type="spellStart"/>
      <w:r w:rsidRPr="0056235F">
        <w:t>neuroleptikų</w:t>
      </w:r>
      <w:proofErr w:type="spellEnd"/>
      <w:r w:rsidRPr="0056235F">
        <w:t xml:space="preserve"> (vaistų vartojamų šizofrenijai, psichozei gydyti) ir vaistų nuo depresijos (</w:t>
      </w:r>
      <w:proofErr w:type="spellStart"/>
      <w:r w:rsidRPr="0056235F">
        <w:t>triciklių</w:t>
      </w:r>
      <w:proofErr w:type="spellEnd"/>
      <w:r w:rsidRPr="0056235F">
        <w:t xml:space="preserve"> antidepresantų ir SSRI), nes gali sumažėti traukulių atsiradimo slenkstis;</w:t>
      </w:r>
    </w:p>
    <w:p w14:paraId="75A3BCC8" w14:textId="77777777" w:rsidR="0039610E" w:rsidRPr="0056235F" w:rsidRDefault="0039610E" w:rsidP="0039610E">
      <w:pPr>
        <w:spacing w:line="240" w:lineRule="auto"/>
        <w:ind w:left="540" w:hanging="540"/>
      </w:pPr>
      <w:r w:rsidRPr="0056235F">
        <w:t>-</w:t>
      </w:r>
      <w:r w:rsidRPr="0056235F">
        <w:tab/>
      </w:r>
      <w:proofErr w:type="spellStart"/>
      <w:r w:rsidRPr="0056235F">
        <w:t>flekainido</w:t>
      </w:r>
      <w:proofErr w:type="spellEnd"/>
      <w:r w:rsidRPr="0056235F">
        <w:t xml:space="preserve">, </w:t>
      </w:r>
      <w:proofErr w:type="spellStart"/>
      <w:r w:rsidRPr="0056235F">
        <w:t>propafenono</w:t>
      </w:r>
      <w:proofErr w:type="spellEnd"/>
      <w:r w:rsidRPr="0056235F">
        <w:t xml:space="preserve"> ir </w:t>
      </w:r>
      <w:proofErr w:type="spellStart"/>
      <w:r w:rsidRPr="0056235F">
        <w:t>metoprololio</w:t>
      </w:r>
      <w:proofErr w:type="spellEnd"/>
      <w:r w:rsidRPr="0056235F">
        <w:t xml:space="preserve"> (vartojamų širdies ir kraujagyslių ligoms gydyti), </w:t>
      </w:r>
      <w:proofErr w:type="spellStart"/>
      <w:r w:rsidRPr="0056235F">
        <w:t>desipramino</w:t>
      </w:r>
      <w:proofErr w:type="spellEnd"/>
      <w:r w:rsidRPr="0056235F">
        <w:t xml:space="preserve">, </w:t>
      </w:r>
      <w:proofErr w:type="spellStart"/>
      <w:r w:rsidRPr="0056235F">
        <w:t>klomipramino</w:t>
      </w:r>
      <w:proofErr w:type="spellEnd"/>
      <w:r w:rsidRPr="0056235F">
        <w:t xml:space="preserve"> ir </w:t>
      </w:r>
      <w:proofErr w:type="spellStart"/>
      <w:r w:rsidRPr="0056235F">
        <w:t>nortriptilino</w:t>
      </w:r>
      <w:proofErr w:type="spellEnd"/>
      <w:r w:rsidRPr="0056235F">
        <w:t xml:space="preserve"> (vaistų nuo depresijos) ir </w:t>
      </w:r>
      <w:proofErr w:type="spellStart"/>
      <w:r w:rsidRPr="0056235F">
        <w:t>risperidono</w:t>
      </w:r>
      <w:proofErr w:type="spellEnd"/>
      <w:r w:rsidRPr="0056235F">
        <w:t xml:space="preserve">, </w:t>
      </w:r>
      <w:proofErr w:type="spellStart"/>
      <w:r w:rsidRPr="0056235F">
        <w:t>tioridazino</w:t>
      </w:r>
      <w:proofErr w:type="spellEnd"/>
      <w:r w:rsidRPr="0056235F">
        <w:t xml:space="preserve"> ir </w:t>
      </w:r>
      <w:proofErr w:type="spellStart"/>
      <w:r w:rsidRPr="0056235F">
        <w:t>haloperidolio</w:t>
      </w:r>
      <w:proofErr w:type="spellEnd"/>
      <w:r w:rsidRPr="0056235F">
        <w:t xml:space="preserve"> (vaistų nuo psichozės). Gali tekti pritaikyti ESCITIL dozę.</w:t>
      </w:r>
    </w:p>
    <w:p w14:paraId="258E36B3" w14:textId="77777777" w:rsidR="0039610E" w:rsidRPr="0056235F" w:rsidRDefault="0039610E" w:rsidP="0039610E">
      <w:pPr>
        <w:spacing w:line="240" w:lineRule="auto"/>
        <w:ind w:left="540" w:hanging="540"/>
      </w:pPr>
      <w:r w:rsidRPr="0056235F">
        <w:t>-</w:t>
      </w:r>
      <w:r w:rsidRPr="0056235F">
        <w:tab/>
        <w:t>vaistų, kurie mažina kalio ar magnio kiekį kraujyje, kadangi tokia būklė gali didinti gyvybei pavojingo širdies ritmo sutrikimo riziką.</w:t>
      </w:r>
    </w:p>
    <w:p w14:paraId="5BD5362F" w14:textId="77777777" w:rsidR="0039610E" w:rsidRPr="0056235F" w:rsidRDefault="0039610E" w:rsidP="0039610E">
      <w:pPr>
        <w:numPr>
          <w:ilvl w:val="0"/>
          <w:numId w:val="3"/>
        </w:numPr>
        <w:tabs>
          <w:tab w:val="clear" w:pos="360"/>
        </w:tabs>
        <w:spacing w:line="240" w:lineRule="auto"/>
        <w:ind w:left="567" w:hanging="567"/>
        <w:contextualSpacing/>
      </w:pPr>
      <w:r w:rsidRPr="0056235F">
        <w:rPr>
          <w:b/>
        </w:rPr>
        <w:t xml:space="preserve">ESCITIL VARTOTI DRAUDŽIAMA, </w:t>
      </w:r>
      <w:r w:rsidRPr="0056235F">
        <w:t>jeigu</w:t>
      </w:r>
      <w:r w:rsidRPr="0056235F">
        <w:rPr>
          <w:b/>
        </w:rPr>
        <w:t xml:space="preserve"> </w:t>
      </w:r>
      <w:r w:rsidRPr="0056235F">
        <w:t xml:space="preserve">vartojate vaistų nuo širdies ritmo sutrikimų ar vaistų, galinčių turėti poveikį širdies ritmui, pvz., IA ir III klasės preparatų nuo širdies ritmo sutrikimo, </w:t>
      </w:r>
      <w:proofErr w:type="spellStart"/>
      <w:r w:rsidRPr="0056235F">
        <w:t>antipsichotikų</w:t>
      </w:r>
      <w:proofErr w:type="spellEnd"/>
      <w:r w:rsidRPr="0056235F">
        <w:t xml:space="preserve"> (pvz., </w:t>
      </w:r>
      <w:proofErr w:type="spellStart"/>
      <w:r w:rsidRPr="0056235F">
        <w:t>fenotiazino</w:t>
      </w:r>
      <w:proofErr w:type="spellEnd"/>
      <w:r w:rsidRPr="0056235F">
        <w:t xml:space="preserve"> darinių, </w:t>
      </w:r>
      <w:proofErr w:type="spellStart"/>
      <w:r w:rsidRPr="0056235F">
        <w:t>pimozido</w:t>
      </w:r>
      <w:proofErr w:type="spellEnd"/>
      <w:r w:rsidRPr="0056235F">
        <w:t xml:space="preserve">, </w:t>
      </w:r>
      <w:proofErr w:type="spellStart"/>
      <w:r w:rsidRPr="0056235F">
        <w:t>haloperidolio</w:t>
      </w:r>
      <w:proofErr w:type="spellEnd"/>
      <w:r w:rsidRPr="0056235F">
        <w:t xml:space="preserve">), </w:t>
      </w:r>
      <w:proofErr w:type="spellStart"/>
      <w:r w:rsidRPr="0056235F">
        <w:t>triciklių</w:t>
      </w:r>
      <w:proofErr w:type="spellEnd"/>
      <w:r w:rsidRPr="0056235F">
        <w:t xml:space="preserve"> antidepresantų, tam tikrų antimikrobinių preparatų (pvz., </w:t>
      </w:r>
      <w:proofErr w:type="spellStart"/>
      <w:r w:rsidRPr="0056235F">
        <w:t>sparfloksacino</w:t>
      </w:r>
      <w:proofErr w:type="spellEnd"/>
      <w:r w:rsidRPr="0056235F">
        <w:t xml:space="preserve">, </w:t>
      </w:r>
      <w:proofErr w:type="spellStart"/>
      <w:r w:rsidRPr="0056235F">
        <w:t>moksifloksacino</w:t>
      </w:r>
      <w:proofErr w:type="spellEnd"/>
      <w:r w:rsidRPr="0056235F">
        <w:t xml:space="preserve">, </w:t>
      </w:r>
      <w:proofErr w:type="spellStart"/>
      <w:r w:rsidRPr="0056235F">
        <w:t>eritromicino</w:t>
      </w:r>
      <w:proofErr w:type="spellEnd"/>
      <w:r w:rsidRPr="0056235F">
        <w:t xml:space="preserve"> IV, </w:t>
      </w:r>
      <w:proofErr w:type="spellStart"/>
      <w:r w:rsidRPr="0056235F">
        <w:t>pentamidino</w:t>
      </w:r>
      <w:proofErr w:type="spellEnd"/>
      <w:r w:rsidRPr="0056235F">
        <w:t xml:space="preserve">, preparatų nuo maliarijos, ypač </w:t>
      </w:r>
      <w:proofErr w:type="spellStart"/>
      <w:r w:rsidRPr="0056235F">
        <w:t>halofantrino</w:t>
      </w:r>
      <w:proofErr w:type="spellEnd"/>
      <w:r w:rsidRPr="0056235F">
        <w:t xml:space="preserve">), kai kurių </w:t>
      </w:r>
      <w:proofErr w:type="spellStart"/>
      <w:r w:rsidRPr="0056235F">
        <w:t>antihistamininių</w:t>
      </w:r>
      <w:proofErr w:type="spellEnd"/>
      <w:r w:rsidRPr="0056235F">
        <w:t xml:space="preserve"> preparatų (</w:t>
      </w:r>
      <w:proofErr w:type="spellStart"/>
      <w:r w:rsidRPr="0056235F">
        <w:t>astemizolo</w:t>
      </w:r>
      <w:proofErr w:type="spellEnd"/>
      <w:r w:rsidRPr="0056235F">
        <w:t xml:space="preserve">, </w:t>
      </w:r>
      <w:proofErr w:type="spellStart"/>
      <w:r w:rsidRPr="0056235F">
        <w:t>hidroksizino</w:t>
      </w:r>
      <w:proofErr w:type="spellEnd"/>
      <w:r w:rsidRPr="0056235F">
        <w:t xml:space="preserve">, </w:t>
      </w:r>
      <w:proofErr w:type="spellStart"/>
      <w:r w:rsidRPr="0056235F">
        <w:t>mizolastino</w:t>
      </w:r>
      <w:proofErr w:type="spellEnd"/>
      <w:r w:rsidRPr="0056235F">
        <w:t>). Jei turite bet kokių klausimų dėl kartu vartojamų vaistų, pasitarkite su gydytoju.</w:t>
      </w:r>
    </w:p>
    <w:p w14:paraId="1D8C9C04" w14:textId="77777777" w:rsidR="0039610E" w:rsidRPr="0056235F" w:rsidRDefault="0039610E" w:rsidP="0039610E">
      <w:pPr>
        <w:spacing w:line="240" w:lineRule="auto"/>
      </w:pPr>
    </w:p>
    <w:p w14:paraId="364A115B" w14:textId="77777777" w:rsidR="0039610E" w:rsidRPr="0056235F" w:rsidRDefault="0039610E" w:rsidP="0039610E">
      <w:pPr>
        <w:spacing w:line="240" w:lineRule="auto"/>
        <w:ind w:left="567" w:hanging="567"/>
        <w:rPr>
          <w:b/>
        </w:rPr>
      </w:pPr>
      <w:r w:rsidRPr="0056235F">
        <w:rPr>
          <w:b/>
        </w:rPr>
        <w:t>ESCITIL vartojimas su maistu, gėrimais ir alkoholiu</w:t>
      </w:r>
    </w:p>
    <w:p w14:paraId="5288A9F9" w14:textId="77777777" w:rsidR="0039610E" w:rsidRPr="0056235F" w:rsidRDefault="0039610E" w:rsidP="0039610E">
      <w:pPr>
        <w:spacing w:line="240" w:lineRule="auto"/>
      </w:pPr>
      <w:r w:rsidRPr="0056235F">
        <w:t>ESCITIL galima vartoti su maistu arba be jo (žr. 3 skyrių „Kaip vartoti ESCITIL“).</w:t>
      </w:r>
    </w:p>
    <w:p w14:paraId="5FED8E18" w14:textId="77777777" w:rsidR="0039610E" w:rsidRPr="0056235F" w:rsidRDefault="0039610E" w:rsidP="0039610E">
      <w:pPr>
        <w:spacing w:line="240" w:lineRule="auto"/>
      </w:pPr>
      <w:r w:rsidRPr="0056235F">
        <w:t>Nors nenustatyta, kad ESCITIL sąveikautų su alkoholiu, tačiau ESCITIL, kaip ir daugumos kitų vaistų, nepatariama vartoti kartu su alkoholiu.</w:t>
      </w:r>
    </w:p>
    <w:p w14:paraId="37712A5A" w14:textId="77777777" w:rsidR="0039610E" w:rsidRPr="0056235F" w:rsidRDefault="0039610E" w:rsidP="0039610E">
      <w:pPr>
        <w:spacing w:line="240" w:lineRule="auto"/>
        <w:ind w:left="567" w:hanging="567"/>
        <w:rPr>
          <w:b/>
        </w:rPr>
      </w:pPr>
    </w:p>
    <w:p w14:paraId="0B728D4C" w14:textId="77777777" w:rsidR="0039610E" w:rsidRPr="0056235F" w:rsidRDefault="0039610E" w:rsidP="0039610E">
      <w:pPr>
        <w:spacing w:line="240" w:lineRule="auto"/>
        <w:ind w:left="567" w:hanging="567"/>
        <w:rPr>
          <w:b/>
        </w:rPr>
      </w:pPr>
      <w:r w:rsidRPr="0056235F">
        <w:rPr>
          <w:b/>
        </w:rPr>
        <w:t>Nėštumas, žindymo laikotarpis ir vaisingumas</w:t>
      </w:r>
    </w:p>
    <w:p w14:paraId="44A364D7" w14:textId="77777777" w:rsidR="0039610E" w:rsidRPr="0056235F" w:rsidRDefault="0039610E" w:rsidP="0039610E">
      <w:r w:rsidRPr="0056235F">
        <w:t>Jeigu esate nėščia, žindote kūdikį, manote, kad galbūt esate nėščia, arba planuojate pastoti, tai prieš vartodama šį vaistą, pasitarkite su gydytoju</w:t>
      </w:r>
      <w:r>
        <w:t xml:space="preserve"> ar vaistininku</w:t>
      </w:r>
      <w:r w:rsidRPr="0056235F">
        <w:t>. Jeigu esate nėščia ar maitinate krūtimi, ESCITIL vartoti negalima, nebent Jūs aptarėte su gydytoju gydymo pavojus ir naudą.</w:t>
      </w:r>
    </w:p>
    <w:p w14:paraId="4B6069D7" w14:textId="77777777" w:rsidR="0039610E" w:rsidRPr="0056235F" w:rsidRDefault="0039610E" w:rsidP="0039610E"/>
    <w:p w14:paraId="4CC93FDC" w14:textId="77777777" w:rsidR="0039610E" w:rsidRPr="0056235F" w:rsidRDefault="0039610E" w:rsidP="0039610E">
      <w:pPr>
        <w:spacing w:line="240" w:lineRule="auto"/>
      </w:pPr>
      <w:r w:rsidRPr="0056235F">
        <w:t>Jeigu paskutinius 3 nėštumo mėnesius vartojote ESCITIL, turėtumėte žinoti, kad Jūsų naujagimiui gali pasireikšti toks šalutinis poveikis: sunkumas kvėpuoti, odos mėlis, priepuoliai, kūno temperatūros kitimas, sunkesnis žindimas, vėmimas, gliukozės sumažėjimas kraujyje, raumenų sustirimas ar išglebimas, ryškesni gyvybiniai refleksai, drebulys, pašiurpimas, irzlumas, apsnūdimas, nuolatinis verksmas, mieguistumas ir sunkumas užmigti. Jeigu Jūsų kūdikiui atsirado bent vienas iš išvardytų simptomų, nedelsdami kreipkitės į gydytoją. Nėštumo metu staiga nutraukti ESCITIL vartojimo negalima.</w:t>
      </w:r>
    </w:p>
    <w:p w14:paraId="5FA3C432" w14:textId="77777777" w:rsidR="0039610E" w:rsidRPr="0056235F" w:rsidRDefault="0039610E" w:rsidP="0039610E">
      <w:pPr>
        <w:tabs>
          <w:tab w:val="left" w:pos="567"/>
        </w:tabs>
        <w:spacing w:line="240" w:lineRule="auto"/>
      </w:pPr>
    </w:p>
    <w:p w14:paraId="28AA93DF" w14:textId="77777777" w:rsidR="0039610E" w:rsidRPr="0056235F" w:rsidRDefault="0039610E" w:rsidP="0039610E">
      <w:pPr>
        <w:tabs>
          <w:tab w:val="left" w:pos="567"/>
        </w:tabs>
        <w:spacing w:line="240" w:lineRule="auto"/>
      </w:pPr>
      <w:r w:rsidRPr="0056235F">
        <w:t>Pasakykite akušeriui ir (arba) gydytojui, kad vartojate ESCITIL. Tokius vaistus kaip ESCITIL vartojant nėštumo metu, ypač paskutinius 3 nėštumo mėnesius, gali padidėti sunkios ligos, vadinamos pastovia naujagimių plaučių hipertenzija, pavojus. Dėl šios ligos poveikio kūdikis kvėpuoja dažniau ir pamėlynuoja. Šie simptomai dažniausiai prasideda per 24 valandas po gimimo. Jei ši būklė pasireiškė Jūsų kūdikiui, nedelsdami kreipkitės į akušerį ir (arba) gydytoją.</w:t>
      </w:r>
    </w:p>
    <w:p w14:paraId="32F7A675" w14:textId="77777777" w:rsidR="0039610E" w:rsidRPr="0056235F" w:rsidRDefault="0039610E" w:rsidP="0039610E">
      <w:pPr>
        <w:tabs>
          <w:tab w:val="left" w:pos="567"/>
        </w:tabs>
        <w:spacing w:line="240" w:lineRule="auto"/>
        <w:rPr>
          <w:rFonts w:eastAsia="Times New Roman"/>
          <w:lang w:eastAsia="da-DK"/>
        </w:rPr>
      </w:pPr>
    </w:p>
    <w:p w14:paraId="61B9A52D" w14:textId="77777777" w:rsidR="0039610E" w:rsidRPr="0056235F" w:rsidRDefault="0039610E" w:rsidP="0039610E">
      <w:pPr>
        <w:spacing w:line="240" w:lineRule="auto"/>
      </w:pPr>
      <w:r w:rsidRPr="0056235F">
        <w:t>Jeigu Jūs vartojate ESCITIL nėštumo laikotarpio pabaigoje, Jums gali kilti didesnis stipraus kraujavimo iš makšties tuoj po gimdymo pavojus, ypač jeigu Jums praeityje buvo diagnozuota kraujavimo sutrikimų. Jūsų gydytojui arba akušeriui reikia pranešti apie tai, kad Jūs vartojate ESCITIL, kad jie galėtų Jums patarti.</w:t>
      </w:r>
    </w:p>
    <w:p w14:paraId="2A02A4E9" w14:textId="77777777" w:rsidR="0039610E" w:rsidRPr="0056235F" w:rsidRDefault="0039610E" w:rsidP="0039610E">
      <w:pPr>
        <w:tabs>
          <w:tab w:val="left" w:pos="567"/>
        </w:tabs>
        <w:spacing w:line="240" w:lineRule="auto"/>
        <w:rPr>
          <w:rFonts w:eastAsia="Times New Roman"/>
          <w:lang w:eastAsia="da-DK"/>
        </w:rPr>
      </w:pPr>
    </w:p>
    <w:p w14:paraId="427D5842" w14:textId="77777777" w:rsidR="0039610E" w:rsidRPr="0056235F" w:rsidRDefault="0039610E" w:rsidP="0039610E">
      <w:r w:rsidRPr="0056235F">
        <w:t>Manoma, kad ESCITIL patenka ir į moters pieną.</w:t>
      </w:r>
    </w:p>
    <w:p w14:paraId="5DAFBF1B" w14:textId="77777777" w:rsidR="0039610E" w:rsidRPr="0056235F" w:rsidRDefault="0039610E" w:rsidP="0039610E">
      <w:pPr>
        <w:spacing w:line="240" w:lineRule="auto"/>
        <w:rPr>
          <w:rFonts w:eastAsia="Times New Roman"/>
          <w:lang w:eastAsia="da-DK"/>
        </w:rPr>
      </w:pPr>
    </w:p>
    <w:p w14:paraId="3A435490" w14:textId="77777777" w:rsidR="0039610E" w:rsidRPr="0056235F" w:rsidRDefault="0039610E" w:rsidP="0039610E">
      <w:pPr>
        <w:spacing w:line="240" w:lineRule="auto"/>
      </w:pPr>
      <w:r w:rsidRPr="0056235F">
        <w:t xml:space="preserve">Tyrimai su gyvūnais parodė, kad </w:t>
      </w:r>
      <w:proofErr w:type="spellStart"/>
      <w:r w:rsidRPr="0056235F">
        <w:t>citalopramas</w:t>
      </w:r>
      <w:proofErr w:type="spellEnd"/>
      <w:r w:rsidRPr="0056235F">
        <w:t xml:space="preserve">, vaistas, panašus į </w:t>
      </w:r>
      <w:proofErr w:type="spellStart"/>
      <w:r w:rsidRPr="0056235F">
        <w:t>escitalopramą</w:t>
      </w:r>
      <w:proofErr w:type="spellEnd"/>
      <w:r w:rsidRPr="0056235F">
        <w:t xml:space="preserve">, </w:t>
      </w:r>
      <w:proofErr w:type="spellStart"/>
      <w:r w:rsidRPr="0056235F">
        <w:t>bloginaspermos</w:t>
      </w:r>
      <w:proofErr w:type="spellEnd"/>
      <w:r w:rsidRPr="0056235F">
        <w:t xml:space="preserve"> kokybę. Teoriškai tai galėtų paveikti vaisingumą, tačiau įtakos žmonių vaisingumui iki šiol pastebėta nebuvo.</w:t>
      </w:r>
    </w:p>
    <w:p w14:paraId="440FE56A" w14:textId="77777777" w:rsidR="0039610E" w:rsidRPr="0056235F" w:rsidRDefault="0039610E" w:rsidP="0039610E">
      <w:pPr>
        <w:spacing w:line="240" w:lineRule="auto"/>
        <w:ind w:left="567" w:hanging="567"/>
      </w:pPr>
    </w:p>
    <w:p w14:paraId="30E0E9D4" w14:textId="77777777" w:rsidR="0039610E" w:rsidRPr="0056235F" w:rsidRDefault="0039610E" w:rsidP="0039610E">
      <w:pPr>
        <w:spacing w:line="240" w:lineRule="auto"/>
      </w:pPr>
      <w:r w:rsidRPr="0056235F">
        <w:t>Prieš vartojant bet kokį vaistą, būtina pasitarti su gydytoju arba vaistininku.</w:t>
      </w:r>
    </w:p>
    <w:p w14:paraId="3F772715" w14:textId="77777777" w:rsidR="0039610E" w:rsidRPr="0056235F" w:rsidRDefault="0039610E" w:rsidP="0039610E">
      <w:pPr>
        <w:spacing w:line="240" w:lineRule="auto"/>
        <w:ind w:left="567" w:hanging="567"/>
      </w:pPr>
    </w:p>
    <w:p w14:paraId="59232BE4" w14:textId="77777777" w:rsidR="0039610E" w:rsidRPr="0056235F" w:rsidRDefault="0039610E" w:rsidP="0039610E">
      <w:pPr>
        <w:spacing w:line="240" w:lineRule="auto"/>
        <w:ind w:left="567" w:hanging="567"/>
        <w:rPr>
          <w:b/>
        </w:rPr>
      </w:pPr>
      <w:r w:rsidRPr="0056235F">
        <w:rPr>
          <w:b/>
        </w:rPr>
        <w:lastRenderedPageBreak/>
        <w:t>Vairavimas ir mechanizmų valdymas</w:t>
      </w:r>
    </w:p>
    <w:p w14:paraId="3557ACCF" w14:textId="77777777" w:rsidR="0039610E" w:rsidRPr="0056235F" w:rsidRDefault="0039610E" w:rsidP="0039610E">
      <w:pPr>
        <w:spacing w:line="240" w:lineRule="auto"/>
      </w:pPr>
      <w:r w:rsidRPr="0056235F">
        <w:t>Kol nežinote, kaip Jus veikia ESCITIL, vairuoti ir valdyti mechanizmų nepatartina.</w:t>
      </w:r>
    </w:p>
    <w:p w14:paraId="7F8D5903" w14:textId="77777777" w:rsidR="0039610E" w:rsidRPr="0056235F" w:rsidRDefault="0039610E" w:rsidP="0039610E">
      <w:pPr>
        <w:spacing w:line="240" w:lineRule="auto"/>
      </w:pPr>
    </w:p>
    <w:p w14:paraId="6C9CC3CB" w14:textId="77777777" w:rsidR="0039610E" w:rsidRPr="0056235F" w:rsidRDefault="0039610E" w:rsidP="0039610E">
      <w:pPr>
        <w:spacing w:line="240" w:lineRule="auto"/>
        <w:rPr>
          <w:rFonts w:eastAsia="Times New Roman"/>
          <w:b/>
          <w:lang w:eastAsia="x-none"/>
        </w:rPr>
      </w:pPr>
      <w:r w:rsidRPr="0056235F">
        <w:rPr>
          <w:rFonts w:eastAsia="Times New Roman"/>
          <w:b/>
          <w:lang w:eastAsia="x-none"/>
        </w:rPr>
        <w:t>ESCITIL sudėtyje yra natrio</w:t>
      </w:r>
    </w:p>
    <w:p w14:paraId="55103EC0" w14:textId="77777777" w:rsidR="0039610E" w:rsidRPr="0056235F" w:rsidRDefault="0039610E" w:rsidP="0039610E">
      <w:pPr>
        <w:spacing w:line="240" w:lineRule="auto"/>
        <w:rPr>
          <w:rFonts w:eastAsia="Times New Roman"/>
          <w:lang w:eastAsia="x-none"/>
        </w:rPr>
      </w:pPr>
      <w:r w:rsidRPr="0056235F">
        <w:rPr>
          <w:rFonts w:eastAsia="Times New Roman"/>
          <w:lang w:eastAsia="x-none"/>
        </w:rPr>
        <w:t xml:space="preserve">Šio vaisto vienoje tabletėje yra mažiau kaip 1 </w:t>
      </w:r>
      <w:proofErr w:type="spellStart"/>
      <w:r w:rsidRPr="0056235F">
        <w:rPr>
          <w:rFonts w:eastAsia="Times New Roman"/>
          <w:lang w:eastAsia="x-none"/>
        </w:rPr>
        <w:t>mmol</w:t>
      </w:r>
      <w:proofErr w:type="spellEnd"/>
      <w:r w:rsidRPr="0056235F">
        <w:rPr>
          <w:rFonts w:eastAsia="Times New Roman"/>
          <w:lang w:eastAsia="x-none"/>
        </w:rPr>
        <w:t xml:space="preserve"> (23 mg) natrio, t. y. jis beveik neturi reikšmės.</w:t>
      </w:r>
    </w:p>
    <w:p w14:paraId="6B443D44" w14:textId="77777777" w:rsidR="0039610E" w:rsidRPr="0056235F" w:rsidRDefault="0039610E" w:rsidP="0039610E">
      <w:pPr>
        <w:spacing w:line="240" w:lineRule="auto"/>
      </w:pPr>
    </w:p>
    <w:p w14:paraId="33EF3AA9" w14:textId="77777777" w:rsidR="0039610E" w:rsidRPr="0056235F" w:rsidRDefault="0039610E" w:rsidP="0039610E">
      <w:pPr>
        <w:spacing w:line="240" w:lineRule="auto"/>
      </w:pPr>
    </w:p>
    <w:p w14:paraId="7BAA4107" w14:textId="77777777" w:rsidR="0039610E" w:rsidRPr="0056235F" w:rsidRDefault="0039610E" w:rsidP="0039610E">
      <w:pPr>
        <w:spacing w:line="240" w:lineRule="auto"/>
        <w:ind w:left="540" w:hanging="540"/>
        <w:rPr>
          <w:b/>
        </w:rPr>
      </w:pPr>
      <w:r w:rsidRPr="0056235F">
        <w:rPr>
          <w:b/>
        </w:rPr>
        <w:t>3.</w:t>
      </w:r>
      <w:r w:rsidRPr="0056235F">
        <w:rPr>
          <w:b/>
        </w:rPr>
        <w:tab/>
        <w:t>Kaip vartoti ESCITIL</w:t>
      </w:r>
    </w:p>
    <w:p w14:paraId="4D8DAF5D" w14:textId="77777777" w:rsidR="0039610E" w:rsidRPr="0056235F" w:rsidRDefault="0039610E" w:rsidP="0039610E">
      <w:pPr>
        <w:spacing w:line="240" w:lineRule="auto"/>
      </w:pPr>
    </w:p>
    <w:p w14:paraId="4F8D6C82" w14:textId="77777777" w:rsidR="0039610E" w:rsidRPr="0056235F" w:rsidRDefault="0039610E" w:rsidP="0039610E">
      <w:pPr>
        <w:spacing w:line="240" w:lineRule="auto"/>
      </w:pPr>
      <w:r w:rsidRPr="0056235F">
        <w:rPr>
          <w:rFonts w:eastAsia="Times New Roman"/>
          <w:lang w:eastAsia="da-DK"/>
        </w:rPr>
        <w:t>Visada</w:t>
      </w:r>
      <w:r w:rsidRPr="0056235F">
        <w:t xml:space="preserve"> vartokite </w:t>
      </w:r>
      <w:r w:rsidRPr="0056235F">
        <w:rPr>
          <w:rFonts w:eastAsia="Times New Roman"/>
          <w:lang w:eastAsia="da-DK"/>
        </w:rPr>
        <w:t xml:space="preserve">šį vaistą </w:t>
      </w:r>
      <w:r w:rsidRPr="0056235F">
        <w:t>tiksliai kaip nurodė gydytojas. Jeigu abejojate, kreipkitės į gydytoją arba vaistininką.</w:t>
      </w:r>
    </w:p>
    <w:p w14:paraId="7F889C60" w14:textId="77777777" w:rsidR="0039610E" w:rsidRPr="0056235F" w:rsidRDefault="0039610E" w:rsidP="0039610E">
      <w:pPr>
        <w:spacing w:line="240" w:lineRule="auto"/>
      </w:pPr>
    </w:p>
    <w:p w14:paraId="36E41752" w14:textId="77777777" w:rsidR="0039610E" w:rsidRPr="0056235F" w:rsidRDefault="0039610E" w:rsidP="0039610E">
      <w:pPr>
        <w:spacing w:line="240" w:lineRule="auto"/>
        <w:rPr>
          <w:u w:val="single"/>
        </w:rPr>
      </w:pPr>
      <w:r w:rsidRPr="0056235F">
        <w:rPr>
          <w:u w:val="single"/>
        </w:rPr>
        <w:t>Suaugusieji</w:t>
      </w:r>
    </w:p>
    <w:p w14:paraId="675F75C9" w14:textId="77777777" w:rsidR="0039610E" w:rsidRPr="0056235F" w:rsidRDefault="0039610E" w:rsidP="0039610E">
      <w:pPr>
        <w:spacing w:line="240" w:lineRule="auto"/>
        <w:rPr>
          <w:i/>
        </w:rPr>
      </w:pPr>
    </w:p>
    <w:p w14:paraId="5436876B" w14:textId="77777777" w:rsidR="0039610E" w:rsidRPr="0056235F" w:rsidRDefault="0039610E" w:rsidP="0039610E">
      <w:pPr>
        <w:spacing w:line="240" w:lineRule="auto"/>
        <w:rPr>
          <w:i/>
        </w:rPr>
      </w:pPr>
      <w:r w:rsidRPr="0056235F">
        <w:rPr>
          <w:i/>
        </w:rPr>
        <w:t>Depresija</w:t>
      </w:r>
    </w:p>
    <w:p w14:paraId="4AF6072F" w14:textId="77777777" w:rsidR="0039610E" w:rsidRPr="0056235F" w:rsidRDefault="0039610E" w:rsidP="0039610E">
      <w:pPr>
        <w:spacing w:line="240" w:lineRule="auto"/>
      </w:pPr>
      <w:r w:rsidRPr="0056235F">
        <w:t>Įprastinė rekomenduojama ESCITIL dozė yra 10 mg kartą per parą. Gydytojas gali šią dozę padidinti iki didžiausios 20 mg per parą dozės.</w:t>
      </w:r>
    </w:p>
    <w:p w14:paraId="5B7E84D1" w14:textId="77777777" w:rsidR="0039610E" w:rsidRPr="0056235F" w:rsidRDefault="0039610E" w:rsidP="0039610E">
      <w:pPr>
        <w:spacing w:line="240" w:lineRule="auto"/>
        <w:rPr>
          <w:i/>
        </w:rPr>
      </w:pPr>
    </w:p>
    <w:p w14:paraId="1FBA319A" w14:textId="77777777" w:rsidR="0039610E" w:rsidRPr="0056235F" w:rsidRDefault="0039610E" w:rsidP="0039610E">
      <w:pPr>
        <w:spacing w:line="240" w:lineRule="auto"/>
        <w:rPr>
          <w:i/>
        </w:rPr>
      </w:pPr>
      <w:r w:rsidRPr="0056235F">
        <w:rPr>
          <w:i/>
        </w:rPr>
        <w:t>Panikos sutrikimas</w:t>
      </w:r>
    </w:p>
    <w:p w14:paraId="450D9518" w14:textId="77777777" w:rsidR="0039610E" w:rsidRPr="0056235F" w:rsidRDefault="0039610E" w:rsidP="0039610E">
      <w:pPr>
        <w:spacing w:line="240" w:lineRule="auto"/>
      </w:pPr>
      <w:r w:rsidRPr="0056235F">
        <w:t>Pirmosiomis savaitėmis vartoti pradinę dozę – 5 mg kartą per parą, vėliau dozę padidinti iki 10 mg per parą. Gydytojas gali šią dozę padidinti iki didžiausios paros dozės – 20 mg.</w:t>
      </w:r>
    </w:p>
    <w:p w14:paraId="351DA3BE" w14:textId="77777777" w:rsidR="0039610E" w:rsidRPr="0056235F" w:rsidRDefault="0039610E" w:rsidP="0039610E">
      <w:pPr>
        <w:spacing w:line="240" w:lineRule="auto"/>
      </w:pPr>
    </w:p>
    <w:p w14:paraId="4D1F8AB0" w14:textId="77777777" w:rsidR="0039610E" w:rsidRPr="0056235F" w:rsidRDefault="0039610E" w:rsidP="0039610E">
      <w:pPr>
        <w:spacing w:line="240" w:lineRule="auto"/>
        <w:rPr>
          <w:i/>
        </w:rPr>
      </w:pPr>
      <w:r w:rsidRPr="0056235F">
        <w:rPr>
          <w:i/>
        </w:rPr>
        <w:t xml:space="preserve">Socialinio nerimo sutrikimas </w:t>
      </w:r>
    </w:p>
    <w:p w14:paraId="4E185389" w14:textId="77777777" w:rsidR="0039610E" w:rsidRPr="0056235F" w:rsidRDefault="0039610E" w:rsidP="0039610E">
      <w:pPr>
        <w:spacing w:line="240" w:lineRule="auto"/>
      </w:pPr>
      <w:r w:rsidRPr="0056235F">
        <w:t>Įprastinė rekomenduojama ESCITIL dozė yra 10 mg kartą per parą. Atsižvelgdamas į Jūsų savijautą vartojant vaistą, gydytojas gali sumažinti dozę iki 5 mg arba padidinti iki 20 mg per parą.</w:t>
      </w:r>
    </w:p>
    <w:p w14:paraId="16498132" w14:textId="77777777" w:rsidR="0039610E" w:rsidRPr="0056235F" w:rsidRDefault="0039610E" w:rsidP="0039610E">
      <w:pPr>
        <w:spacing w:line="240" w:lineRule="auto"/>
        <w:rPr>
          <w:i/>
        </w:rPr>
      </w:pPr>
    </w:p>
    <w:p w14:paraId="1CEE0726" w14:textId="77777777" w:rsidR="0039610E" w:rsidRPr="0056235F" w:rsidRDefault="0039610E" w:rsidP="0039610E">
      <w:pPr>
        <w:pStyle w:val="BTEMEASMCA"/>
        <w:rPr>
          <w:i/>
          <w:noProof w:val="0"/>
          <w:lang w:val="lt-LT"/>
        </w:rPr>
      </w:pPr>
      <w:proofErr w:type="spellStart"/>
      <w:r w:rsidRPr="0056235F">
        <w:rPr>
          <w:i/>
          <w:noProof w:val="0"/>
          <w:lang w:val="lt-LT"/>
        </w:rPr>
        <w:t>Generalizuoto</w:t>
      </w:r>
      <w:proofErr w:type="spellEnd"/>
      <w:r w:rsidRPr="0056235F">
        <w:rPr>
          <w:i/>
          <w:noProof w:val="0"/>
          <w:lang w:val="lt-LT"/>
        </w:rPr>
        <w:t xml:space="preserve"> nerimo sutrikimas</w:t>
      </w:r>
    </w:p>
    <w:p w14:paraId="7295082E" w14:textId="77777777" w:rsidR="0039610E" w:rsidRPr="0056235F" w:rsidRDefault="0039610E" w:rsidP="0039610E">
      <w:pPr>
        <w:pStyle w:val="BTEMEASMCA"/>
        <w:rPr>
          <w:noProof w:val="0"/>
          <w:lang w:val="lt-LT"/>
        </w:rPr>
      </w:pPr>
      <w:r w:rsidRPr="0056235F">
        <w:rPr>
          <w:noProof w:val="0"/>
          <w:lang w:val="lt-LT"/>
        </w:rPr>
        <w:t>Pradinė rekomenduojama ESCITIL dozė – 10 mg kartą per parą. Gydytojas gali dozę padidinti iki didžiausios – 20 mg dozės per parą.</w:t>
      </w:r>
    </w:p>
    <w:p w14:paraId="5A67C292" w14:textId="77777777" w:rsidR="0039610E" w:rsidRPr="0056235F" w:rsidRDefault="0039610E" w:rsidP="0039610E">
      <w:pPr>
        <w:spacing w:line="240" w:lineRule="auto"/>
        <w:rPr>
          <w:rFonts w:eastAsia="Times New Roman"/>
          <w:i/>
          <w:lang w:eastAsia="da-DK"/>
        </w:rPr>
      </w:pPr>
    </w:p>
    <w:p w14:paraId="59A0509A" w14:textId="77777777" w:rsidR="0039610E" w:rsidRPr="0056235F" w:rsidRDefault="0039610E" w:rsidP="0039610E">
      <w:pPr>
        <w:spacing w:line="240" w:lineRule="auto"/>
        <w:rPr>
          <w:i/>
        </w:rPr>
      </w:pPr>
      <w:proofErr w:type="spellStart"/>
      <w:r w:rsidRPr="0056235F">
        <w:rPr>
          <w:i/>
        </w:rPr>
        <w:t>Obsesinis-kompulsinis</w:t>
      </w:r>
      <w:proofErr w:type="spellEnd"/>
      <w:r w:rsidRPr="0056235F">
        <w:rPr>
          <w:i/>
        </w:rPr>
        <w:t xml:space="preserve"> sutrikimas</w:t>
      </w:r>
    </w:p>
    <w:p w14:paraId="7640FD8E" w14:textId="77777777" w:rsidR="0039610E" w:rsidRPr="0056235F" w:rsidRDefault="0039610E" w:rsidP="0039610E">
      <w:pPr>
        <w:spacing w:line="240" w:lineRule="auto"/>
      </w:pPr>
      <w:r w:rsidRPr="0056235F">
        <w:t>Įprastinė rekomenduojama ESCITIL dozė yra 10 mg kartą per parą. Gydytojas gali šią dozę padidinti iki didžiausios 20 mg per parą dozės.</w:t>
      </w:r>
    </w:p>
    <w:p w14:paraId="364C3A15" w14:textId="77777777" w:rsidR="0039610E" w:rsidRPr="0056235F" w:rsidRDefault="0039610E" w:rsidP="0039610E">
      <w:pPr>
        <w:autoSpaceDE w:val="0"/>
        <w:autoSpaceDN w:val="0"/>
        <w:adjustRightInd w:val="0"/>
        <w:spacing w:line="240" w:lineRule="auto"/>
        <w:rPr>
          <w:i/>
          <w:u w:val="single"/>
        </w:rPr>
      </w:pPr>
    </w:p>
    <w:p w14:paraId="255CF718" w14:textId="77777777" w:rsidR="0039610E" w:rsidRPr="0056235F" w:rsidRDefault="0039610E" w:rsidP="0039610E">
      <w:pPr>
        <w:spacing w:line="240" w:lineRule="auto"/>
        <w:rPr>
          <w:i/>
          <w:u w:val="single"/>
        </w:rPr>
      </w:pPr>
      <w:r w:rsidRPr="0056235F">
        <w:rPr>
          <w:i/>
          <w:u w:val="single"/>
        </w:rPr>
        <w:t>Senyvi pacientai (vyresni kaip 65 metų)</w:t>
      </w:r>
    </w:p>
    <w:p w14:paraId="7A8027C9" w14:textId="77777777" w:rsidR="0039610E" w:rsidRPr="0056235F" w:rsidRDefault="0039610E" w:rsidP="0039610E">
      <w:pPr>
        <w:spacing w:line="240" w:lineRule="auto"/>
      </w:pPr>
      <w:r w:rsidRPr="0056235F">
        <w:t>Senyviems pacientams rekomenduojama pradinė dozė yra 5 mg ESCITIL vieną kartą per parą. Gydytojas dozę gali padidinti iki 10 mg per parą.</w:t>
      </w:r>
    </w:p>
    <w:p w14:paraId="21834295" w14:textId="77777777" w:rsidR="0039610E" w:rsidRPr="0056235F" w:rsidRDefault="0039610E" w:rsidP="0039610E">
      <w:pPr>
        <w:spacing w:line="240" w:lineRule="auto"/>
      </w:pPr>
    </w:p>
    <w:p w14:paraId="439E0BA5" w14:textId="77777777" w:rsidR="0039610E" w:rsidRPr="0056235F" w:rsidRDefault="0039610E" w:rsidP="0039610E">
      <w:pPr>
        <w:spacing w:line="240" w:lineRule="auto"/>
        <w:rPr>
          <w:i/>
          <w:u w:val="single"/>
        </w:rPr>
      </w:pPr>
      <w:r w:rsidRPr="0056235F">
        <w:rPr>
          <w:rFonts w:eastAsia="Times New Roman"/>
          <w:i/>
          <w:u w:val="single"/>
          <w:lang w:eastAsia="da-DK"/>
        </w:rPr>
        <w:t>Vartojimas vaikams</w:t>
      </w:r>
      <w:r w:rsidRPr="0056235F">
        <w:rPr>
          <w:i/>
          <w:u w:val="single"/>
        </w:rPr>
        <w:t xml:space="preserve"> ir </w:t>
      </w:r>
      <w:r w:rsidRPr="0056235F">
        <w:rPr>
          <w:rFonts w:eastAsia="Times New Roman"/>
          <w:i/>
          <w:u w:val="single"/>
          <w:lang w:eastAsia="da-DK"/>
        </w:rPr>
        <w:t>paaugliams</w:t>
      </w:r>
    </w:p>
    <w:p w14:paraId="213197A7" w14:textId="77777777" w:rsidR="0039610E" w:rsidRPr="0056235F" w:rsidRDefault="0039610E" w:rsidP="0039610E">
      <w:pPr>
        <w:spacing w:line="240" w:lineRule="auto"/>
      </w:pPr>
      <w:r w:rsidRPr="0056235F">
        <w:t>Vaikams ir paaugliams ESCITIL vartoti negalima. Daugiau informacijos rasite 2 skyriuje „Kas žinotina prieš vartojant ESCITIL”.</w:t>
      </w:r>
    </w:p>
    <w:p w14:paraId="0693ABED" w14:textId="77777777" w:rsidR="0039610E" w:rsidRPr="0056235F" w:rsidRDefault="0039610E" w:rsidP="0039610E">
      <w:pPr>
        <w:spacing w:line="240" w:lineRule="auto"/>
      </w:pPr>
    </w:p>
    <w:p w14:paraId="6A3756CC" w14:textId="77777777" w:rsidR="0039610E" w:rsidRPr="0056235F" w:rsidRDefault="0039610E" w:rsidP="0039610E">
      <w:pPr>
        <w:spacing w:line="240" w:lineRule="auto"/>
        <w:rPr>
          <w:rFonts w:eastAsia="Times New Roman"/>
          <w:u w:val="single"/>
          <w:lang w:eastAsia="x-none"/>
        </w:rPr>
      </w:pPr>
      <w:r w:rsidRPr="0056235F">
        <w:rPr>
          <w:rFonts w:eastAsia="Times New Roman"/>
          <w:u w:val="single"/>
          <w:lang w:eastAsia="x-none"/>
        </w:rPr>
        <w:t>Sutrikusi inkstų veikla</w:t>
      </w:r>
    </w:p>
    <w:p w14:paraId="6809B6AF" w14:textId="77777777" w:rsidR="0039610E" w:rsidRPr="0056235F" w:rsidRDefault="0039610E" w:rsidP="0039610E">
      <w:pPr>
        <w:spacing w:line="240" w:lineRule="auto"/>
        <w:rPr>
          <w:rFonts w:eastAsia="Times New Roman"/>
          <w:lang w:eastAsia="x-none"/>
        </w:rPr>
      </w:pPr>
      <w:r w:rsidRPr="0056235F">
        <w:rPr>
          <w:rFonts w:eastAsia="Times New Roman"/>
          <w:lang w:eastAsia="x-none"/>
        </w:rPr>
        <w:t>Atsargiai skirti pacientams, kuriems yra sunkus inkstų veiklos sutrikimas. Vartokite taip, kaip nurodė gydytojas.</w:t>
      </w:r>
    </w:p>
    <w:p w14:paraId="57B24AF6" w14:textId="77777777" w:rsidR="0039610E" w:rsidRPr="0056235F" w:rsidRDefault="0039610E" w:rsidP="0039610E">
      <w:pPr>
        <w:spacing w:line="240" w:lineRule="auto"/>
        <w:rPr>
          <w:rFonts w:eastAsia="Times New Roman"/>
          <w:lang w:eastAsia="x-none"/>
        </w:rPr>
      </w:pPr>
    </w:p>
    <w:p w14:paraId="6DF2B514" w14:textId="77777777" w:rsidR="0039610E" w:rsidRPr="0056235F" w:rsidRDefault="0039610E" w:rsidP="0039610E">
      <w:pPr>
        <w:spacing w:line="240" w:lineRule="auto"/>
        <w:rPr>
          <w:rFonts w:eastAsia="Times New Roman"/>
          <w:u w:val="single"/>
          <w:lang w:eastAsia="x-none"/>
        </w:rPr>
      </w:pPr>
      <w:r w:rsidRPr="0056235F">
        <w:rPr>
          <w:rFonts w:eastAsia="Times New Roman"/>
          <w:u w:val="single"/>
          <w:lang w:eastAsia="x-none"/>
        </w:rPr>
        <w:t>Sutrikusi kepenų veikla</w:t>
      </w:r>
    </w:p>
    <w:p w14:paraId="1319A7D2" w14:textId="77777777" w:rsidR="0039610E" w:rsidRPr="0056235F" w:rsidRDefault="0039610E" w:rsidP="0039610E">
      <w:pPr>
        <w:spacing w:line="240" w:lineRule="auto"/>
        <w:rPr>
          <w:rFonts w:eastAsia="Times New Roman"/>
          <w:lang w:eastAsia="x-none"/>
        </w:rPr>
      </w:pPr>
      <w:r w:rsidRPr="0056235F">
        <w:rPr>
          <w:rFonts w:eastAsia="Times New Roman"/>
          <w:lang w:eastAsia="x-none"/>
        </w:rPr>
        <w:t>Kepenų ligomis sergantys pacientai neturėtų vartoti daugiau kaip 10 mg per parą. Vartokite taip, kaip nurodė gydytojas.</w:t>
      </w:r>
    </w:p>
    <w:p w14:paraId="5A47D7F6" w14:textId="77777777" w:rsidR="0039610E" w:rsidRPr="0056235F" w:rsidRDefault="0039610E" w:rsidP="0039610E">
      <w:pPr>
        <w:spacing w:line="240" w:lineRule="auto"/>
        <w:rPr>
          <w:rFonts w:eastAsia="Times New Roman"/>
          <w:lang w:eastAsia="x-none"/>
        </w:rPr>
      </w:pPr>
    </w:p>
    <w:p w14:paraId="1134ECCF" w14:textId="77777777" w:rsidR="0039610E" w:rsidRPr="0056235F" w:rsidRDefault="0039610E" w:rsidP="0039610E">
      <w:pPr>
        <w:spacing w:line="240" w:lineRule="auto"/>
        <w:rPr>
          <w:rFonts w:eastAsia="Times New Roman"/>
          <w:u w:val="single"/>
          <w:lang w:eastAsia="x-none"/>
        </w:rPr>
      </w:pPr>
      <w:r w:rsidRPr="0056235F">
        <w:rPr>
          <w:rFonts w:eastAsia="Times New Roman"/>
          <w:u w:val="single"/>
          <w:lang w:eastAsia="x-none"/>
        </w:rPr>
        <w:t xml:space="preserve">Pacientams, kurių organizme CYP2C19 </w:t>
      </w:r>
      <w:proofErr w:type="spellStart"/>
      <w:r w:rsidRPr="0056235F">
        <w:rPr>
          <w:rFonts w:eastAsia="Times New Roman"/>
          <w:u w:val="single"/>
          <w:lang w:eastAsia="x-none"/>
        </w:rPr>
        <w:t>metabolizuoja</w:t>
      </w:r>
      <w:proofErr w:type="spellEnd"/>
      <w:r w:rsidRPr="0056235F">
        <w:rPr>
          <w:rFonts w:eastAsia="Times New Roman"/>
          <w:u w:val="single"/>
          <w:lang w:eastAsia="x-none"/>
        </w:rPr>
        <w:t xml:space="preserve"> silpnai</w:t>
      </w:r>
    </w:p>
    <w:p w14:paraId="366D7F04" w14:textId="77777777" w:rsidR="0039610E" w:rsidRPr="0056235F" w:rsidRDefault="0039610E" w:rsidP="0039610E">
      <w:pPr>
        <w:spacing w:line="240" w:lineRule="auto"/>
        <w:rPr>
          <w:rFonts w:eastAsia="Times New Roman"/>
          <w:lang w:eastAsia="x-none"/>
        </w:rPr>
      </w:pPr>
      <w:r w:rsidRPr="0056235F">
        <w:rPr>
          <w:rFonts w:eastAsia="Times New Roman"/>
          <w:lang w:eastAsia="x-none"/>
        </w:rPr>
        <w:t>Pacientai, kurie turi šį sutrikimą, neturėtų vartoti daugiau kaip 10 mg per parą. Vartokite taip, kaip nurodė gydytojas.</w:t>
      </w:r>
    </w:p>
    <w:p w14:paraId="21AE90AD" w14:textId="77777777" w:rsidR="0039610E" w:rsidRPr="0056235F" w:rsidRDefault="0039610E" w:rsidP="0039610E">
      <w:pPr>
        <w:spacing w:line="240" w:lineRule="auto"/>
      </w:pPr>
    </w:p>
    <w:p w14:paraId="40F0F69E" w14:textId="77777777" w:rsidR="0039610E" w:rsidRPr="00B65213" w:rsidRDefault="0039610E" w:rsidP="0039610E">
      <w:pPr>
        <w:spacing w:line="240" w:lineRule="auto"/>
        <w:rPr>
          <w:i/>
          <w:iCs/>
        </w:rPr>
      </w:pPr>
      <w:r w:rsidRPr="00B65213">
        <w:rPr>
          <w:i/>
          <w:iCs/>
        </w:rPr>
        <w:t xml:space="preserve">Kaip vartoti </w:t>
      </w:r>
      <w:r>
        <w:rPr>
          <w:i/>
          <w:iCs/>
        </w:rPr>
        <w:t>tabletes</w:t>
      </w:r>
    </w:p>
    <w:p w14:paraId="7731E6F5" w14:textId="77777777" w:rsidR="0039610E" w:rsidRPr="0056235F" w:rsidRDefault="0039610E" w:rsidP="0039610E">
      <w:pPr>
        <w:spacing w:line="240" w:lineRule="auto"/>
      </w:pPr>
      <w:r w:rsidRPr="0056235F">
        <w:t>ESCITIL galima vartoti kartu su maistu ar be jo. Nurykite tabletę užsigerdami stikline vandens. Tablečių nekramtykite, nes jos yra karčios.</w:t>
      </w:r>
    </w:p>
    <w:p w14:paraId="507643DB" w14:textId="77777777" w:rsidR="0039610E" w:rsidRPr="0056235F" w:rsidRDefault="0039610E" w:rsidP="0039610E">
      <w:pPr>
        <w:spacing w:line="240" w:lineRule="auto"/>
      </w:pPr>
      <w:r w:rsidRPr="0056235F">
        <w:lastRenderedPageBreak/>
        <w:t>Jei būtina, tabletę galima perlaužti. Tabletę pirmiausia padėkite ant lygaus paviršiaus, kad laužimo vagelė būtų nukreipta į viršų. Tabletę galima perlaužti pirštais spaudžiant abu tabletės kraštus.</w:t>
      </w:r>
    </w:p>
    <w:p w14:paraId="64161654" w14:textId="77777777" w:rsidR="0039610E" w:rsidRPr="0056235F" w:rsidRDefault="0039610E" w:rsidP="0039610E">
      <w:pPr>
        <w:spacing w:line="240" w:lineRule="auto"/>
      </w:pPr>
    </w:p>
    <w:p w14:paraId="3E637254" w14:textId="77777777" w:rsidR="0039610E" w:rsidRPr="0056235F" w:rsidRDefault="0039610E" w:rsidP="0039610E">
      <w:pPr>
        <w:spacing w:line="240" w:lineRule="auto"/>
        <w:rPr>
          <w:b/>
        </w:rPr>
      </w:pPr>
      <w:r w:rsidRPr="0056235F">
        <w:rPr>
          <w:b/>
        </w:rPr>
        <w:t>Vartojimo trukmė</w:t>
      </w:r>
    </w:p>
    <w:p w14:paraId="0825C3E1" w14:textId="77777777" w:rsidR="0039610E" w:rsidRPr="0056235F" w:rsidRDefault="0039610E" w:rsidP="0039610E">
      <w:pPr>
        <w:spacing w:line="240" w:lineRule="auto"/>
      </w:pPr>
      <w:r w:rsidRPr="0056235F">
        <w:t>Gali praeiti keletas savaičių, kol pajusite pagerėjimą. Jūs turite vartoti ESCITIL, net jei būklė greitai nepagerėja.</w:t>
      </w:r>
    </w:p>
    <w:p w14:paraId="2BD84D88" w14:textId="77777777" w:rsidR="0039610E" w:rsidRPr="0056235F" w:rsidRDefault="0039610E" w:rsidP="0039610E">
      <w:pPr>
        <w:spacing w:line="240" w:lineRule="auto"/>
      </w:pPr>
      <w:r w:rsidRPr="0056235F">
        <w:t>Niekada nekeiskite vaisto dozės, prieš tai nepasitarę su gydytoju.</w:t>
      </w:r>
    </w:p>
    <w:p w14:paraId="24231620" w14:textId="77777777" w:rsidR="0039610E" w:rsidRPr="0056235F" w:rsidRDefault="0039610E" w:rsidP="0039610E">
      <w:pPr>
        <w:spacing w:line="240" w:lineRule="auto"/>
      </w:pPr>
      <w:r w:rsidRPr="0056235F">
        <w:t xml:space="preserve">Turite vartoti ESCITIL tiek laiko, kiek nurodė gydytojas. Jei gydymą baigsite per anksti, simptomai gali atsinaujinti. Pasijutus gerai, gydymą rekomenduojama tęsti ne trumpiau kaip 6 mėnesius. </w:t>
      </w:r>
    </w:p>
    <w:p w14:paraId="71149A8B" w14:textId="77777777" w:rsidR="0039610E" w:rsidRPr="0056235F" w:rsidRDefault="0039610E" w:rsidP="0039610E">
      <w:pPr>
        <w:spacing w:line="240" w:lineRule="auto"/>
      </w:pPr>
    </w:p>
    <w:p w14:paraId="3E79CD4B" w14:textId="77777777" w:rsidR="0039610E" w:rsidRPr="0056235F" w:rsidRDefault="0039610E" w:rsidP="0039610E">
      <w:pPr>
        <w:spacing w:line="240" w:lineRule="auto"/>
      </w:pPr>
      <w:r w:rsidRPr="0056235F">
        <w:rPr>
          <w:rFonts w:eastAsia="Times New Roman"/>
          <w:b/>
          <w:lang w:eastAsia="da-DK"/>
        </w:rPr>
        <w:t>Ką daryti pavartojus</w:t>
      </w:r>
      <w:r w:rsidRPr="0056235F">
        <w:rPr>
          <w:b/>
        </w:rPr>
        <w:t xml:space="preserve"> per didelę ESCITIL dozę</w:t>
      </w:r>
    </w:p>
    <w:p w14:paraId="61C58764" w14:textId="77777777" w:rsidR="0039610E" w:rsidRPr="0056235F" w:rsidRDefault="0039610E" w:rsidP="0039610E">
      <w:pPr>
        <w:spacing w:line="240" w:lineRule="auto"/>
      </w:pPr>
      <w:r w:rsidRPr="0056235F">
        <w:t xml:space="preserve">Jei Jūs išgėrėte didesnę ESCITIL dozę, nei paskirta, nedelsdami kreipkitės į gydytoją arba vykite į artimiausios ligoninės skubios pagalbos skyrių, net jei apsinuodijimo požymių nėra. Perdozavimo požymiai gali būti: </w:t>
      </w:r>
      <w:r w:rsidRPr="0056235F">
        <w:rPr>
          <w:rFonts w:eastAsia="Times New Roman"/>
          <w:lang w:eastAsia="da-DK"/>
        </w:rPr>
        <w:t>svaigulys</w:t>
      </w:r>
      <w:r w:rsidRPr="0056235F">
        <w:t xml:space="preserve">, drebulys, susijaudinimas, traukuliai, koma, pykinimas, vėmimas, širdies ritmo pokyčiai, sumažėjęs kraujospūdis bei organizmo skysčio ir druskų pusiausvyros pokyčiai. Jei vykstate pas gydytoją arba į ligoninę, pasiimkite ESCITIL dėžutę arba </w:t>
      </w:r>
      <w:proofErr w:type="spellStart"/>
      <w:r w:rsidRPr="0056235F">
        <w:t>talpyklę</w:t>
      </w:r>
      <w:proofErr w:type="spellEnd"/>
      <w:r w:rsidRPr="0056235F">
        <w:t>.</w:t>
      </w:r>
    </w:p>
    <w:p w14:paraId="71E7FCAA" w14:textId="77777777" w:rsidR="0039610E" w:rsidRPr="0056235F" w:rsidRDefault="0039610E" w:rsidP="0039610E">
      <w:pPr>
        <w:spacing w:line="240" w:lineRule="auto"/>
      </w:pPr>
    </w:p>
    <w:p w14:paraId="6BD4F0D4" w14:textId="77777777" w:rsidR="0039610E" w:rsidRPr="0056235F" w:rsidRDefault="0039610E" w:rsidP="0039610E">
      <w:pPr>
        <w:autoSpaceDE w:val="0"/>
        <w:autoSpaceDN w:val="0"/>
        <w:adjustRightInd w:val="0"/>
        <w:spacing w:line="240" w:lineRule="auto"/>
        <w:rPr>
          <w:b/>
        </w:rPr>
      </w:pPr>
      <w:r w:rsidRPr="0056235F">
        <w:rPr>
          <w:b/>
        </w:rPr>
        <w:t>Pamiršus pavartoti ESCITIL</w:t>
      </w:r>
    </w:p>
    <w:p w14:paraId="6327E495" w14:textId="77777777" w:rsidR="0039610E" w:rsidRPr="0056235F" w:rsidRDefault="0039610E" w:rsidP="0039610E">
      <w:pPr>
        <w:spacing w:line="240" w:lineRule="auto"/>
      </w:pPr>
      <w:r w:rsidRPr="0056235F">
        <w:t>Negalima vartoti dvigubos dozės norint kompensuoti praleistą dozę. Jei pamiršote išgerti dozę ir prisiminėte prieš eidami miegoti, išgerkite ją nedelsdami. Kitą dieną vartokite įprastai. Jeigu prisiminėte tik naktį arba kitą dieną, praleistos dozės negerkite ir toliau vaistą vartokite įprastai.</w:t>
      </w:r>
    </w:p>
    <w:p w14:paraId="0C7913CE" w14:textId="77777777" w:rsidR="0039610E" w:rsidRPr="0056235F" w:rsidRDefault="0039610E" w:rsidP="0039610E">
      <w:pPr>
        <w:spacing w:line="240" w:lineRule="auto"/>
        <w:rPr>
          <w:b/>
        </w:rPr>
      </w:pPr>
    </w:p>
    <w:p w14:paraId="1BF979FD" w14:textId="77777777" w:rsidR="0039610E" w:rsidRPr="0056235F" w:rsidRDefault="0039610E" w:rsidP="0039610E">
      <w:pPr>
        <w:autoSpaceDE w:val="0"/>
        <w:autoSpaceDN w:val="0"/>
        <w:adjustRightInd w:val="0"/>
        <w:spacing w:line="240" w:lineRule="auto"/>
        <w:rPr>
          <w:b/>
        </w:rPr>
      </w:pPr>
      <w:r w:rsidRPr="0056235F">
        <w:rPr>
          <w:b/>
        </w:rPr>
        <w:t>Nustojus vartoti ESCITIL</w:t>
      </w:r>
    </w:p>
    <w:p w14:paraId="4CC9A292" w14:textId="77777777" w:rsidR="0039610E" w:rsidRPr="0056235F" w:rsidRDefault="0039610E" w:rsidP="0039610E">
      <w:pPr>
        <w:spacing w:line="240" w:lineRule="auto"/>
      </w:pPr>
      <w:r w:rsidRPr="0056235F">
        <w:t>Nenutraukite ESCITIL vartojimo tol, kol nenurodė gydytojas. Baigus gydymo kursą, rekomenduojama keletą savaičių palaipsniui mažinti ESCITIL dozę.</w:t>
      </w:r>
    </w:p>
    <w:p w14:paraId="6E6E95B3" w14:textId="77777777" w:rsidR="0039610E" w:rsidRPr="0056235F" w:rsidRDefault="0039610E" w:rsidP="0039610E">
      <w:pPr>
        <w:spacing w:line="240" w:lineRule="auto"/>
      </w:pPr>
    </w:p>
    <w:p w14:paraId="2371EBFD" w14:textId="77777777" w:rsidR="0039610E" w:rsidRPr="0056235F" w:rsidRDefault="0039610E" w:rsidP="0039610E">
      <w:pPr>
        <w:spacing w:line="240" w:lineRule="auto"/>
      </w:pPr>
      <w:r w:rsidRPr="0056235F">
        <w:t>Nustojus vartoti ESCITIL, ypač staiga, gali atsirasti nutraukimo simptomų. Tai įprasta baigiant vartoti ESCITIL. Pavojus didesnis, kai ESCITIL buvo vartojamas ilgai ar didelėmis dozėmis arba jei dozė mažinama per greitai. Daugumai žmonių pasireiškia lengvi simptomai, kurie patys išnyksta per dvi savaites, tačiau kai kuriems pacientams simptomai gali būti sunkūs ir tęstis ilgai (2–3 mėnesius ar ilgiau). Pasakykite gydytojui, jeigu Jums pasireiškė sunkūs ESCITIL nutraukimo simptomai. Gydytojas gali paprašyti Jūsų vėl toliau vartoti tabletes ir dozę mažinti dar lėčiau.</w:t>
      </w:r>
    </w:p>
    <w:p w14:paraId="64771B68" w14:textId="77777777" w:rsidR="0039610E" w:rsidRPr="0056235F" w:rsidRDefault="0039610E" w:rsidP="0039610E">
      <w:pPr>
        <w:spacing w:line="240" w:lineRule="auto"/>
      </w:pPr>
    </w:p>
    <w:p w14:paraId="48633E18" w14:textId="77777777" w:rsidR="0039610E" w:rsidRPr="0056235F" w:rsidRDefault="0039610E" w:rsidP="0039610E">
      <w:pPr>
        <w:spacing w:line="240" w:lineRule="auto"/>
      </w:pPr>
      <w:r w:rsidRPr="0056235F">
        <w:rPr>
          <w:i/>
          <w:u w:val="single"/>
        </w:rPr>
        <w:t>Nutraukimo simptomai:</w:t>
      </w:r>
      <w:r w:rsidRPr="0056235F">
        <w:t xml:space="preserve"> svaigulys (stabilumo arba pusiausvyros praradimas), dilgsėjimas, deginimo pojūtis arba (rečiau) elektros iškrovos pojūtis, atsirandantis ir galvoje, miego sutrikimas (vaizdingi ar gąsdinantys sapnai, sunkumas užmigti), nerimas, galvos skausmas, silpnumo jausmas (pykinimas), prakaitavimas (įskaitant prakaitavimą naktį), nerimastingumas ar sujaudinimas, drebulys (virpėjimas), minčių susipainiojimas ar orientacijos praradimas, jausmingumas ar irzlumas, viduriavimas, regėjimo sutrikimas, virpantis ar smarkus širdies plakimas (</w:t>
      </w:r>
      <w:proofErr w:type="spellStart"/>
      <w:r w:rsidRPr="0056235F">
        <w:t>palpitacija</w:t>
      </w:r>
      <w:proofErr w:type="spellEnd"/>
      <w:r w:rsidRPr="0056235F">
        <w:t>).</w:t>
      </w:r>
    </w:p>
    <w:p w14:paraId="22520C57" w14:textId="77777777" w:rsidR="0039610E" w:rsidRPr="0056235F" w:rsidRDefault="0039610E" w:rsidP="0039610E">
      <w:pPr>
        <w:spacing w:line="240" w:lineRule="auto"/>
      </w:pPr>
    </w:p>
    <w:p w14:paraId="40B0357B" w14:textId="77777777" w:rsidR="0039610E" w:rsidRPr="0056235F" w:rsidRDefault="0039610E" w:rsidP="0039610E">
      <w:pPr>
        <w:spacing w:line="240" w:lineRule="auto"/>
      </w:pPr>
      <w:r w:rsidRPr="0056235F">
        <w:t>Jeigu kiltų daugiau klausimų dėl šio vaisto vartojimo, kreipkitės į gydytoją arba vaistininką.</w:t>
      </w:r>
    </w:p>
    <w:p w14:paraId="43007B49" w14:textId="77777777" w:rsidR="0039610E" w:rsidRPr="0056235F" w:rsidRDefault="0039610E" w:rsidP="0039610E">
      <w:pPr>
        <w:spacing w:line="240" w:lineRule="auto"/>
      </w:pPr>
    </w:p>
    <w:p w14:paraId="048683ED" w14:textId="77777777" w:rsidR="0039610E" w:rsidRPr="0056235F" w:rsidRDefault="0039610E" w:rsidP="0039610E">
      <w:pPr>
        <w:widowControl w:val="0"/>
        <w:autoSpaceDE w:val="0"/>
        <w:autoSpaceDN w:val="0"/>
        <w:adjustRightInd w:val="0"/>
        <w:spacing w:line="240" w:lineRule="auto"/>
      </w:pPr>
    </w:p>
    <w:p w14:paraId="377FDDDC" w14:textId="77777777" w:rsidR="0039610E" w:rsidRPr="0056235F" w:rsidRDefault="0039610E" w:rsidP="0039610E">
      <w:pPr>
        <w:spacing w:line="240" w:lineRule="auto"/>
        <w:ind w:left="567" w:hanging="567"/>
        <w:rPr>
          <w:b/>
        </w:rPr>
      </w:pPr>
      <w:r w:rsidRPr="0056235F">
        <w:rPr>
          <w:b/>
        </w:rPr>
        <w:t>4.</w:t>
      </w:r>
      <w:r w:rsidRPr="0056235F">
        <w:rPr>
          <w:b/>
        </w:rPr>
        <w:tab/>
        <w:t>Galimas šalutinis poveikis</w:t>
      </w:r>
    </w:p>
    <w:p w14:paraId="3F6F14B1" w14:textId="77777777" w:rsidR="0039610E" w:rsidRPr="0056235F" w:rsidRDefault="0039610E" w:rsidP="0039610E">
      <w:pPr>
        <w:spacing w:line="240" w:lineRule="auto"/>
      </w:pPr>
    </w:p>
    <w:p w14:paraId="2379A6FD" w14:textId="77777777" w:rsidR="0039610E" w:rsidRPr="0056235F" w:rsidRDefault="0039610E" w:rsidP="0039610E">
      <w:pPr>
        <w:spacing w:line="240" w:lineRule="auto"/>
      </w:pPr>
      <w:r w:rsidRPr="0056235F">
        <w:t>Šis vaistas, kaip ir visi kiti, gali sukelti šalutinį poveikį, nors jis pasireiškia ne visiems žmonėms.</w:t>
      </w:r>
    </w:p>
    <w:p w14:paraId="0D0805D7" w14:textId="77777777" w:rsidR="0039610E" w:rsidRPr="0056235F" w:rsidRDefault="0039610E" w:rsidP="0039610E">
      <w:pPr>
        <w:spacing w:line="240" w:lineRule="auto"/>
        <w:rPr>
          <w:rFonts w:eastAsia="Times New Roman"/>
          <w:lang w:eastAsia="da-DK"/>
        </w:rPr>
      </w:pPr>
    </w:p>
    <w:p w14:paraId="07D4B8FD" w14:textId="77777777" w:rsidR="0039610E" w:rsidRPr="0056235F" w:rsidRDefault="0039610E" w:rsidP="0039610E">
      <w:pPr>
        <w:spacing w:line="240" w:lineRule="auto"/>
      </w:pPr>
      <w:r w:rsidRPr="0056235F">
        <w:t>Šalutinis poveikis, tęsiant gydymą, paprastai išnyksta po kelių savaičių.</w:t>
      </w:r>
      <w:r w:rsidRPr="0056235F">
        <w:rPr>
          <w:rFonts w:eastAsia="Times New Roman"/>
          <w:lang w:eastAsia="da-DK"/>
        </w:rPr>
        <w:t xml:space="preserve"> Prašome</w:t>
      </w:r>
      <w:r w:rsidRPr="0056235F">
        <w:t xml:space="preserve"> įsidėmėti, kad kai kurie negalavimai gali būti ir Jūsų ligos simptomai, kurie lengvės Jums sveikstant.</w:t>
      </w:r>
    </w:p>
    <w:p w14:paraId="06C97803" w14:textId="77777777" w:rsidR="0039610E" w:rsidRPr="0056235F" w:rsidRDefault="0039610E" w:rsidP="0039610E">
      <w:pPr>
        <w:spacing w:line="240" w:lineRule="auto"/>
      </w:pPr>
    </w:p>
    <w:p w14:paraId="7A0DC41B" w14:textId="77777777" w:rsidR="0039610E" w:rsidRPr="0056235F" w:rsidRDefault="0039610E" w:rsidP="0039610E">
      <w:pPr>
        <w:spacing w:line="240" w:lineRule="auto"/>
        <w:rPr>
          <w:b/>
          <w:color w:val="000000"/>
        </w:rPr>
      </w:pPr>
      <w:r w:rsidRPr="0056235F">
        <w:rPr>
          <w:b/>
          <w:color w:val="000000"/>
        </w:rPr>
        <w:t>Praneškite savo gydytojui arba iš karto vykite į ligoninę, jeigu Jums pasireiškė bent vienas iš toliau išvardytų šalutinių simptomų.</w:t>
      </w:r>
    </w:p>
    <w:p w14:paraId="7D2948C6" w14:textId="77777777" w:rsidR="0039610E" w:rsidRPr="0056235F" w:rsidRDefault="0039610E" w:rsidP="0039610E">
      <w:pPr>
        <w:spacing w:line="240" w:lineRule="auto"/>
      </w:pPr>
      <w:r>
        <w:rPr>
          <w:b/>
          <w:bCs/>
          <w:lang w:eastAsia="lt-LT"/>
        </w:rPr>
        <w:t>Nedažni šalutinio poveikio reiškiniai (gali pasireikšti rečiau kaip 1 iš 100 asmenų</w:t>
      </w:r>
      <w:r w:rsidRPr="00B65213">
        <w:rPr>
          <w:b/>
          <w:bCs/>
        </w:rPr>
        <w:t>):</w:t>
      </w:r>
    </w:p>
    <w:p w14:paraId="33D9D5A2" w14:textId="77777777" w:rsidR="0039610E" w:rsidRPr="0056235F" w:rsidRDefault="0039610E" w:rsidP="0039610E">
      <w:pPr>
        <w:numPr>
          <w:ilvl w:val="0"/>
          <w:numId w:val="3"/>
        </w:numPr>
        <w:tabs>
          <w:tab w:val="clear" w:pos="360"/>
          <w:tab w:val="num" w:pos="540"/>
        </w:tabs>
        <w:spacing w:line="240" w:lineRule="auto"/>
        <w:ind w:left="540" w:hanging="540"/>
      </w:pPr>
      <w:r w:rsidRPr="0056235F">
        <w:t>neįprastas kraujavimas, įskaitant kraujavimą į virškinimo traktą (įskaitant kraujavimą iš tiesiosios žarnos).</w:t>
      </w:r>
    </w:p>
    <w:p w14:paraId="46E56B83" w14:textId="77777777" w:rsidR="0039610E" w:rsidRPr="0056235F" w:rsidRDefault="0039610E" w:rsidP="0039610E">
      <w:pPr>
        <w:spacing w:line="240" w:lineRule="auto"/>
      </w:pPr>
    </w:p>
    <w:p w14:paraId="6A5A5B40" w14:textId="77777777" w:rsidR="0039610E" w:rsidRPr="0056235F" w:rsidRDefault="0039610E" w:rsidP="0039610E">
      <w:pPr>
        <w:spacing w:line="240" w:lineRule="auto"/>
        <w:rPr>
          <w:u w:val="single"/>
        </w:rPr>
      </w:pPr>
      <w:r>
        <w:rPr>
          <w:b/>
          <w:bCs/>
          <w:lang w:eastAsia="lt-LT"/>
        </w:rPr>
        <w:t>Reti šalutinio poveikio reiškiniai (gali pasireikšti rečiau kaip 1 iš 1 000 asmenų):</w:t>
      </w:r>
    </w:p>
    <w:p w14:paraId="276B9E36" w14:textId="77777777" w:rsidR="0039610E" w:rsidRPr="0056235F" w:rsidRDefault="0039610E" w:rsidP="0039610E">
      <w:pPr>
        <w:numPr>
          <w:ilvl w:val="0"/>
          <w:numId w:val="3"/>
        </w:numPr>
        <w:tabs>
          <w:tab w:val="clear" w:pos="360"/>
          <w:tab w:val="num" w:pos="540"/>
        </w:tabs>
        <w:spacing w:line="240" w:lineRule="auto"/>
        <w:ind w:left="540" w:hanging="540"/>
      </w:pPr>
      <w:r w:rsidRPr="0056235F">
        <w:lastRenderedPageBreak/>
        <w:t xml:space="preserve">odos, liežuvio, lūpų, gerklų arba veido patinimas, </w:t>
      </w:r>
      <w:r>
        <w:t xml:space="preserve">dilgėlinė ar </w:t>
      </w:r>
      <w:r w:rsidRPr="0056235F">
        <w:t>sunkumas kvėpuoti arba nuryti (sunki alerginė reakcija);</w:t>
      </w:r>
    </w:p>
    <w:p w14:paraId="66A15009" w14:textId="77777777" w:rsidR="0039610E" w:rsidRPr="0056235F" w:rsidRDefault="0039610E" w:rsidP="0039610E">
      <w:pPr>
        <w:numPr>
          <w:ilvl w:val="0"/>
          <w:numId w:val="3"/>
        </w:numPr>
        <w:tabs>
          <w:tab w:val="clear" w:pos="360"/>
          <w:tab w:val="num" w:pos="540"/>
        </w:tabs>
        <w:spacing w:line="240" w:lineRule="auto"/>
        <w:ind w:left="540" w:hanging="540"/>
      </w:pPr>
      <w:r w:rsidRPr="0056235F">
        <w:t xml:space="preserve">karščiavimas, sujaudinimas, sumišimas, drebulys ir nevalingi raumenų susitraukimai, tai gali būti retos būklės, vadinamos </w:t>
      </w:r>
      <w:proofErr w:type="spellStart"/>
      <w:r w:rsidRPr="0056235F">
        <w:t>serotonino</w:t>
      </w:r>
      <w:proofErr w:type="spellEnd"/>
      <w:r w:rsidRPr="0056235F">
        <w:t xml:space="preserve"> sindromu, požymiai.</w:t>
      </w:r>
    </w:p>
    <w:p w14:paraId="558861FA" w14:textId="77777777" w:rsidR="0039610E" w:rsidRPr="0056235F" w:rsidRDefault="0039610E" w:rsidP="0039610E">
      <w:pPr>
        <w:spacing w:line="240" w:lineRule="auto"/>
      </w:pPr>
    </w:p>
    <w:p w14:paraId="6C23A58F" w14:textId="77777777" w:rsidR="0039610E" w:rsidRPr="0056235F" w:rsidRDefault="0039610E" w:rsidP="0039610E">
      <w:pPr>
        <w:spacing w:line="240" w:lineRule="auto"/>
        <w:rPr>
          <w:u w:val="single"/>
        </w:rPr>
      </w:pPr>
      <w:r>
        <w:rPr>
          <w:b/>
          <w:bCs/>
          <w:lang w:eastAsia="lt-LT"/>
        </w:rPr>
        <w:t>Šalutinio poveikio reiškiniai, kurių dažnis nežinomas (negali būti apskaičiuotas pagal turimus duomenis):</w:t>
      </w:r>
    </w:p>
    <w:p w14:paraId="2E9354D0" w14:textId="77777777" w:rsidR="0039610E" w:rsidRPr="0056235F" w:rsidRDefault="0039610E" w:rsidP="0039610E">
      <w:pPr>
        <w:numPr>
          <w:ilvl w:val="0"/>
          <w:numId w:val="3"/>
        </w:numPr>
        <w:tabs>
          <w:tab w:val="clear" w:pos="360"/>
          <w:tab w:val="num" w:pos="540"/>
        </w:tabs>
        <w:spacing w:line="240" w:lineRule="auto"/>
        <w:ind w:left="540" w:hanging="540"/>
      </w:pPr>
      <w:r w:rsidRPr="0056235F">
        <w:t>sunkumas šlapintis;</w:t>
      </w:r>
    </w:p>
    <w:p w14:paraId="65297EC2" w14:textId="77777777" w:rsidR="0039610E" w:rsidRPr="0056235F" w:rsidRDefault="0039610E" w:rsidP="0039610E">
      <w:pPr>
        <w:numPr>
          <w:ilvl w:val="0"/>
          <w:numId w:val="3"/>
        </w:numPr>
        <w:tabs>
          <w:tab w:val="clear" w:pos="360"/>
          <w:tab w:val="num" w:pos="540"/>
          <w:tab w:val="num" w:pos="567"/>
        </w:tabs>
        <w:spacing w:line="240" w:lineRule="auto"/>
        <w:ind w:left="567" w:hanging="567"/>
      </w:pPr>
      <w:r w:rsidRPr="0056235F">
        <w:t>traukuliai, taip pat žr. 2 skyrių „</w:t>
      </w:r>
      <w:r w:rsidRPr="0056235F">
        <w:rPr>
          <w:rFonts w:eastAsia="Times New Roman"/>
          <w:lang w:eastAsia="da-DK"/>
        </w:rPr>
        <w:t>Įspėjimai ir</w:t>
      </w:r>
      <w:r w:rsidRPr="0056235F">
        <w:t xml:space="preserve"> atsargumo </w:t>
      </w:r>
      <w:r w:rsidRPr="0056235F">
        <w:rPr>
          <w:rFonts w:eastAsia="Times New Roman"/>
          <w:lang w:eastAsia="da-DK"/>
        </w:rPr>
        <w:t>priemonės</w:t>
      </w:r>
      <w:r w:rsidRPr="0056235F">
        <w:t>“;</w:t>
      </w:r>
    </w:p>
    <w:p w14:paraId="03F0D875" w14:textId="77777777" w:rsidR="0039610E" w:rsidRPr="0056235F" w:rsidRDefault="0039610E" w:rsidP="0039610E">
      <w:pPr>
        <w:numPr>
          <w:ilvl w:val="0"/>
          <w:numId w:val="3"/>
        </w:numPr>
        <w:tabs>
          <w:tab w:val="clear" w:pos="360"/>
          <w:tab w:val="num" w:pos="540"/>
        </w:tabs>
        <w:spacing w:line="240" w:lineRule="auto"/>
        <w:ind w:left="540" w:hanging="540"/>
      </w:pPr>
      <w:r w:rsidRPr="0056235F">
        <w:t>odos ir akių baltymo pageltimas yra kepenų funkcijos sutrikimo (hepatito) požymiai;</w:t>
      </w:r>
    </w:p>
    <w:p w14:paraId="49ACBD45" w14:textId="77777777" w:rsidR="0039610E" w:rsidRPr="0056235F" w:rsidRDefault="0039610E" w:rsidP="0039610E">
      <w:pPr>
        <w:numPr>
          <w:ilvl w:val="0"/>
          <w:numId w:val="3"/>
        </w:numPr>
        <w:tabs>
          <w:tab w:val="clear" w:pos="360"/>
          <w:tab w:val="num" w:pos="540"/>
          <w:tab w:val="num" w:pos="567"/>
        </w:tabs>
        <w:spacing w:line="240" w:lineRule="auto"/>
        <w:ind w:left="567" w:hanging="567"/>
        <w:contextualSpacing/>
        <w:rPr>
          <w:b/>
        </w:rPr>
      </w:pPr>
      <w:r w:rsidRPr="0056235F">
        <w:t xml:space="preserve">dažnas, nereguliarus širdies plakimas, alpulys (tai gali būti gyvybei pavojingos būklės, vadinamos </w:t>
      </w:r>
      <w:proofErr w:type="spellStart"/>
      <w:r w:rsidRPr="0056235F">
        <w:t>paroksizmine</w:t>
      </w:r>
      <w:proofErr w:type="spellEnd"/>
      <w:r w:rsidRPr="0056235F">
        <w:t xml:space="preserve"> </w:t>
      </w:r>
      <w:proofErr w:type="spellStart"/>
      <w:r w:rsidRPr="0056235F">
        <w:t>polimorfine</w:t>
      </w:r>
      <w:proofErr w:type="spellEnd"/>
      <w:r w:rsidRPr="0056235F">
        <w:t xml:space="preserve"> skilvelių tachikardija (</w:t>
      </w:r>
      <w:proofErr w:type="spellStart"/>
      <w:r w:rsidRPr="0056235F">
        <w:rPr>
          <w:i/>
        </w:rPr>
        <w:t>Torsade</w:t>
      </w:r>
      <w:proofErr w:type="spellEnd"/>
      <w:r w:rsidRPr="0056235F">
        <w:rPr>
          <w:i/>
        </w:rPr>
        <w:t xml:space="preserve"> de </w:t>
      </w:r>
      <w:proofErr w:type="spellStart"/>
      <w:r w:rsidRPr="0056235F">
        <w:rPr>
          <w:i/>
        </w:rPr>
        <w:t>Pointes</w:t>
      </w:r>
      <w:proofErr w:type="spellEnd"/>
      <w:r w:rsidRPr="0056235F">
        <w:t>), simptomai);</w:t>
      </w:r>
    </w:p>
    <w:p w14:paraId="02E5E5D3" w14:textId="77777777" w:rsidR="0039610E" w:rsidRPr="0056235F" w:rsidRDefault="0039610E" w:rsidP="0039610E">
      <w:pPr>
        <w:numPr>
          <w:ilvl w:val="0"/>
          <w:numId w:val="3"/>
        </w:numPr>
        <w:tabs>
          <w:tab w:val="clear" w:pos="360"/>
          <w:tab w:val="num" w:pos="540"/>
          <w:tab w:val="num" w:pos="567"/>
        </w:tabs>
        <w:spacing w:line="240" w:lineRule="auto"/>
        <w:ind w:left="567" w:hanging="567"/>
        <w:contextualSpacing/>
        <w:rPr>
          <w:b/>
        </w:rPr>
      </w:pPr>
      <w:r w:rsidRPr="0056235F">
        <w:t>mintys apie savęs žalojimą arba savižudybę, taip pat žiūrėkite skyrių „Įspėjimai ir atsargumo priemonės“;</w:t>
      </w:r>
    </w:p>
    <w:p w14:paraId="48AE7664" w14:textId="77777777" w:rsidR="0039610E" w:rsidRPr="0056235F" w:rsidRDefault="0039610E" w:rsidP="0039610E">
      <w:pPr>
        <w:numPr>
          <w:ilvl w:val="0"/>
          <w:numId w:val="3"/>
        </w:numPr>
        <w:tabs>
          <w:tab w:val="clear" w:pos="360"/>
        </w:tabs>
        <w:spacing w:line="240" w:lineRule="auto"/>
        <w:ind w:left="546" w:hanging="546"/>
      </w:pPr>
      <w:r w:rsidRPr="0056235F">
        <w:t>staigus odos ir gleivinių patinimas (</w:t>
      </w:r>
      <w:proofErr w:type="spellStart"/>
      <w:r w:rsidRPr="0056235F">
        <w:t>angioedemos</w:t>
      </w:r>
      <w:proofErr w:type="spellEnd"/>
      <w:r w:rsidRPr="0056235F">
        <w:t>);</w:t>
      </w:r>
    </w:p>
    <w:p w14:paraId="6800B0A5" w14:textId="77777777" w:rsidR="0039610E" w:rsidRPr="0056235F" w:rsidRDefault="0039610E" w:rsidP="0039610E">
      <w:pPr>
        <w:numPr>
          <w:ilvl w:val="0"/>
          <w:numId w:val="3"/>
        </w:numPr>
        <w:tabs>
          <w:tab w:val="clear" w:pos="360"/>
        </w:tabs>
        <w:spacing w:line="240" w:lineRule="auto"/>
        <w:ind w:left="546" w:hanging="546"/>
      </w:pPr>
      <w:r w:rsidRPr="0056235F">
        <w:t>stiprus kraujavimas iš makšties tuoj po gimdymo (kraujavimas po gimdymo), daugiau informacijos pateikta 2 skyriaus poskyryje „</w:t>
      </w:r>
      <w:r w:rsidRPr="0056235F">
        <w:rPr>
          <w:rFonts w:eastAsia="Times New Roman"/>
          <w:lang w:eastAsia="lt-LT"/>
        </w:rPr>
        <w:t>Nėštumas, žindymo laikotarpis ir vaisingumas“.</w:t>
      </w:r>
    </w:p>
    <w:p w14:paraId="7D85A45F" w14:textId="77777777" w:rsidR="0039610E" w:rsidRPr="0056235F" w:rsidRDefault="0039610E" w:rsidP="0039610E">
      <w:pPr>
        <w:spacing w:line="240" w:lineRule="auto"/>
      </w:pPr>
    </w:p>
    <w:p w14:paraId="0AFFC913" w14:textId="77777777" w:rsidR="0039610E" w:rsidRPr="0056235F" w:rsidRDefault="0039610E" w:rsidP="0039610E">
      <w:pPr>
        <w:spacing w:line="240" w:lineRule="auto"/>
        <w:rPr>
          <w:b/>
        </w:rPr>
      </w:pPr>
      <w:r w:rsidRPr="0056235F">
        <w:rPr>
          <w:b/>
        </w:rPr>
        <w:t>Be anksčiau išvardytų, nustatytas šis šalutinis poveikis:</w:t>
      </w:r>
    </w:p>
    <w:p w14:paraId="11D19B6C" w14:textId="77777777" w:rsidR="0039610E" w:rsidRPr="0056235F" w:rsidRDefault="0039610E" w:rsidP="0039610E">
      <w:pPr>
        <w:spacing w:line="240" w:lineRule="auto"/>
        <w:rPr>
          <w:u w:val="single"/>
        </w:rPr>
      </w:pPr>
      <w:r>
        <w:rPr>
          <w:b/>
          <w:bCs/>
          <w:lang w:eastAsia="lt-LT"/>
        </w:rPr>
        <w:t>Labai dažni šalutinio poveikio reiškiniai (gali pasireikšti ne rečiau kaip 1 iš 10 asmenų):</w:t>
      </w:r>
    </w:p>
    <w:p w14:paraId="31443695" w14:textId="77777777" w:rsidR="0039610E" w:rsidRPr="0056235F" w:rsidRDefault="0039610E" w:rsidP="0039610E">
      <w:pPr>
        <w:numPr>
          <w:ilvl w:val="0"/>
          <w:numId w:val="3"/>
        </w:numPr>
        <w:tabs>
          <w:tab w:val="clear" w:pos="360"/>
          <w:tab w:val="num" w:pos="540"/>
        </w:tabs>
        <w:spacing w:line="240" w:lineRule="auto"/>
        <w:ind w:left="540" w:hanging="540"/>
      </w:pPr>
      <w:r w:rsidRPr="0056235F">
        <w:t>pykinimas</w:t>
      </w:r>
      <w:r w:rsidRPr="0056235F">
        <w:rPr>
          <w:rFonts w:eastAsia="Times New Roman"/>
          <w:lang w:eastAsia="da-DK"/>
        </w:rPr>
        <w:t>;</w:t>
      </w:r>
    </w:p>
    <w:p w14:paraId="20EEBC63" w14:textId="77777777" w:rsidR="0039610E" w:rsidRPr="0056235F" w:rsidRDefault="0039610E" w:rsidP="0039610E">
      <w:pPr>
        <w:numPr>
          <w:ilvl w:val="0"/>
          <w:numId w:val="3"/>
        </w:numPr>
        <w:tabs>
          <w:tab w:val="clear" w:pos="360"/>
          <w:tab w:val="num" w:pos="540"/>
        </w:tabs>
        <w:spacing w:line="240" w:lineRule="auto"/>
        <w:ind w:left="540" w:hanging="540"/>
        <w:rPr>
          <w:rFonts w:eastAsia="Times New Roman"/>
          <w:lang w:eastAsia="da-DK"/>
        </w:rPr>
      </w:pPr>
      <w:r w:rsidRPr="0056235F">
        <w:rPr>
          <w:rFonts w:eastAsia="Times New Roman"/>
          <w:lang w:eastAsia="da-DK"/>
        </w:rPr>
        <w:t>galvos skausmas.</w:t>
      </w:r>
    </w:p>
    <w:p w14:paraId="01BDD5AB" w14:textId="77777777" w:rsidR="0039610E" w:rsidRPr="0056235F" w:rsidRDefault="0039610E" w:rsidP="0039610E">
      <w:pPr>
        <w:spacing w:line="240" w:lineRule="auto"/>
      </w:pPr>
    </w:p>
    <w:p w14:paraId="6ABAC155" w14:textId="77777777" w:rsidR="0039610E" w:rsidRPr="0056235F" w:rsidRDefault="0039610E" w:rsidP="0039610E">
      <w:pPr>
        <w:spacing w:line="240" w:lineRule="auto"/>
        <w:rPr>
          <w:u w:val="single"/>
        </w:rPr>
      </w:pPr>
      <w:r>
        <w:rPr>
          <w:b/>
          <w:bCs/>
          <w:lang w:eastAsia="lt-LT"/>
        </w:rPr>
        <w:t>Dažni šalutinio poveikio reiškiniai (gali pasireikšti rečiau kaip 1 iš 10 asmenų):</w:t>
      </w:r>
    </w:p>
    <w:p w14:paraId="1997CD46" w14:textId="77777777" w:rsidR="0039610E" w:rsidRPr="0056235F" w:rsidRDefault="0039610E" w:rsidP="0039610E">
      <w:pPr>
        <w:tabs>
          <w:tab w:val="left" w:pos="540"/>
        </w:tabs>
        <w:spacing w:line="240" w:lineRule="auto"/>
        <w:ind w:left="540" w:hanging="540"/>
      </w:pPr>
      <w:r w:rsidRPr="0056235F">
        <w:t>-</w:t>
      </w:r>
      <w:r w:rsidRPr="0056235F">
        <w:tab/>
        <w:t>užgulta arba varvanti nosis (sinusitas);</w:t>
      </w:r>
    </w:p>
    <w:p w14:paraId="6FAAB66A" w14:textId="77777777" w:rsidR="0039610E" w:rsidRPr="0056235F" w:rsidRDefault="0039610E" w:rsidP="0039610E">
      <w:pPr>
        <w:tabs>
          <w:tab w:val="left" w:pos="540"/>
        </w:tabs>
        <w:spacing w:line="240" w:lineRule="auto"/>
        <w:ind w:left="540" w:hanging="540"/>
      </w:pPr>
      <w:r w:rsidRPr="0056235F">
        <w:t>-</w:t>
      </w:r>
      <w:r w:rsidRPr="0056235F">
        <w:tab/>
        <w:t>sumažėjęs arba padidėjęs apetitas;</w:t>
      </w:r>
    </w:p>
    <w:p w14:paraId="0325055C" w14:textId="77777777" w:rsidR="0039610E" w:rsidRPr="0056235F" w:rsidRDefault="0039610E" w:rsidP="0039610E">
      <w:pPr>
        <w:tabs>
          <w:tab w:val="left" w:pos="540"/>
        </w:tabs>
        <w:spacing w:line="240" w:lineRule="auto"/>
        <w:ind w:left="540" w:hanging="540"/>
      </w:pPr>
      <w:r w:rsidRPr="0056235F">
        <w:t>-</w:t>
      </w:r>
      <w:r w:rsidRPr="0056235F">
        <w:tab/>
        <w:t xml:space="preserve">nerimas, nerimastingumas, neįprasti sapnai, sunkumas užmigti, mieguistumas, </w:t>
      </w:r>
      <w:r w:rsidRPr="0056235F">
        <w:rPr>
          <w:rFonts w:eastAsia="Times New Roman"/>
          <w:lang w:eastAsia="da-DK"/>
        </w:rPr>
        <w:t>svaigulys</w:t>
      </w:r>
      <w:r w:rsidRPr="0056235F">
        <w:t>, žiovulys, drebulys, odos dilgsėjimas;</w:t>
      </w:r>
    </w:p>
    <w:p w14:paraId="3E4B4FD9" w14:textId="77777777" w:rsidR="0039610E" w:rsidRPr="0056235F" w:rsidRDefault="0039610E" w:rsidP="0039610E">
      <w:pPr>
        <w:tabs>
          <w:tab w:val="left" w:pos="540"/>
        </w:tabs>
        <w:spacing w:line="240" w:lineRule="auto"/>
        <w:ind w:left="540" w:hanging="540"/>
      </w:pPr>
      <w:r w:rsidRPr="0056235F">
        <w:t>-</w:t>
      </w:r>
      <w:r w:rsidRPr="0056235F">
        <w:tab/>
        <w:t>viduriavimas, vidurių užkietėjimas, vėmimas, burnos džiūvimas;</w:t>
      </w:r>
    </w:p>
    <w:p w14:paraId="6A42FEDD" w14:textId="77777777" w:rsidR="0039610E" w:rsidRPr="0056235F" w:rsidRDefault="0039610E" w:rsidP="0039610E">
      <w:pPr>
        <w:tabs>
          <w:tab w:val="left" w:pos="540"/>
        </w:tabs>
        <w:spacing w:line="240" w:lineRule="auto"/>
        <w:ind w:left="540" w:hanging="540"/>
      </w:pPr>
      <w:r w:rsidRPr="0056235F">
        <w:t>-</w:t>
      </w:r>
      <w:r w:rsidRPr="0056235F">
        <w:tab/>
        <w:t>padidėjęs prakaitavimas;</w:t>
      </w:r>
    </w:p>
    <w:p w14:paraId="27385C9F" w14:textId="77777777" w:rsidR="0039610E" w:rsidRPr="0056235F" w:rsidRDefault="0039610E" w:rsidP="0039610E">
      <w:pPr>
        <w:numPr>
          <w:ilvl w:val="0"/>
          <w:numId w:val="3"/>
        </w:numPr>
        <w:tabs>
          <w:tab w:val="clear" w:pos="360"/>
          <w:tab w:val="left" w:pos="540"/>
        </w:tabs>
        <w:spacing w:line="240" w:lineRule="auto"/>
        <w:ind w:left="540" w:hanging="540"/>
      </w:pPr>
      <w:r w:rsidRPr="0056235F">
        <w:t>raumenų ir sąnarių skausmas (</w:t>
      </w:r>
      <w:proofErr w:type="spellStart"/>
      <w:r w:rsidRPr="0056235F">
        <w:t>artralgija</w:t>
      </w:r>
      <w:proofErr w:type="spellEnd"/>
      <w:r w:rsidRPr="0056235F">
        <w:t xml:space="preserve"> ir </w:t>
      </w:r>
      <w:proofErr w:type="spellStart"/>
      <w:r w:rsidRPr="0056235F">
        <w:t>mialgija</w:t>
      </w:r>
      <w:proofErr w:type="spellEnd"/>
      <w:r w:rsidRPr="0056235F">
        <w:t>);</w:t>
      </w:r>
    </w:p>
    <w:p w14:paraId="38460EA9" w14:textId="77777777" w:rsidR="0039610E" w:rsidRPr="0056235F" w:rsidRDefault="0039610E" w:rsidP="0039610E">
      <w:pPr>
        <w:numPr>
          <w:ilvl w:val="0"/>
          <w:numId w:val="3"/>
        </w:numPr>
        <w:tabs>
          <w:tab w:val="clear" w:pos="360"/>
          <w:tab w:val="left" w:pos="540"/>
        </w:tabs>
        <w:spacing w:line="240" w:lineRule="auto"/>
        <w:ind w:left="540" w:hanging="540"/>
      </w:pPr>
      <w:r w:rsidRPr="0056235F">
        <w:t>lytiniai sutrikimai (ejakuliacijos susilaikymas, erekcijos sutrikimai, sumažėjęs lytinis potraukis, moterims gali būti sunku patirti orgazmą);</w:t>
      </w:r>
    </w:p>
    <w:p w14:paraId="72AD4D7F" w14:textId="77777777" w:rsidR="0039610E" w:rsidRPr="0056235F" w:rsidRDefault="0039610E" w:rsidP="0039610E">
      <w:pPr>
        <w:numPr>
          <w:ilvl w:val="0"/>
          <w:numId w:val="3"/>
        </w:numPr>
        <w:tabs>
          <w:tab w:val="clear" w:pos="360"/>
          <w:tab w:val="left" w:pos="540"/>
        </w:tabs>
        <w:spacing w:line="240" w:lineRule="auto"/>
        <w:ind w:left="540" w:hanging="540"/>
      </w:pPr>
      <w:r w:rsidRPr="0056235F">
        <w:t>nuovargis, karščiavimas;</w:t>
      </w:r>
    </w:p>
    <w:p w14:paraId="7D82F4BF" w14:textId="77777777" w:rsidR="0039610E" w:rsidRPr="0056235F" w:rsidRDefault="0039610E" w:rsidP="0039610E">
      <w:pPr>
        <w:numPr>
          <w:ilvl w:val="0"/>
          <w:numId w:val="3"/>
        </w:numPr>
        <w:tabs>
          <w:tab w:val="clear" w:pos="360"/>
          <w:tab w:val="left" w:pos="540"/>
        </w:tabs>
        <w:spacing w:line="240" w:lineRule="auto"/>
        <w:ind w:left="540" w:hanging="540"/>
      </w:pPr>
      <w:r w:rsidRPr="0056235F">
        <w:t>svorio padidėjimas.</w:t>
      </w:r>
    </w:p>
    <w:p w14:paraId="23F44E15" w14:textId="77777777" w:rsidR="0039610E" w:rsidRPr="0056235F" w:rsidRDefault="0039610E" w:rsidP="0039610E">
      <w:pPr>
        <w:tabs>
          <w:tab w:val="left" w:pos="360"/>
        </w:tabs>
        <w:spacing w:line="240" w:lineRule="auto"/>
      </w:pPr>
    </w:p>
    <w:p w14:paraId="6E64377E" w14:textId="77777777" w:rsidR="0039610E" w:rsidRDefault="0039610E" w:rsidP="0039610E">
      <w:pPr>
        <w:tabs>
          <w:tab w:val="left" w:pos="540"/>
        </w:tabs>
        <w:spacing w:line="240" w:lineRule="auto"/>
        <w:ind w:left="540" w:hanging="540"/>
      </w:pPr>
      <w:r>
        <w:rPr>
          <w:b/>
          <w:bCs/>
          <w:lang w:eastAsia="lt-LT"/>
        </w:rPr>
        <w:t>Nedažni šalutinio poveikio reiškiniai (gali pasireikšti rečiau kaip 1 iš 100 asmenų):</w:t>
      </w:r>
    </w:p>
    <w:p w14:paraId="15B1E200" w14:textId="77777777" w:rsidR="0039610E" w:rsidRPr="0056235F" w:rsidRDefault="0039610E" w:rsidP="0039610E">
      <w:pPr>
        <w:numPr>
          <w:ilvl w:val="0"/>
          <w:numId w:val="3"/>
        </w:numPr>
        <w:tabs>
          <w:tab w:val="clear" w:pos="360"/>
          <w:tab w:val="left" w:pos="540"/>
        </w:tabs>
        <w:spacing w:line="240" w:lineRule="auto"/>
        <w:ind w:left="540" w:hanging="540"/>
      </w:pPr>
      <w:r w:rsidRPr="0056235F">
        <w:t>dilgėlinis bėrimas (dilgėlinė), bėrimas, niežulys (</w:t>
      </w:r>
      <w:proofErr w:type="spellStart"/>
      <w:r w:rsidRPr="0056235F">
        <w:t>pruritas</w:t>
      </w:r>
      <w:proofErr w:type="spellEnd"/>
      <w:r w:rsidRPr="0056235F">
        <w:t>);</w:t>
      </w:r>
    </w:p>
    <w:p w14:paraId="6437CBFA" w14:textId="77777777" w:rsidR="0039610E" w:rsidRPr="0056235F" w:rsidRDefault="0039610E" w:rsidP="0039610E">
      <w:pPr>
        <w:numPr>
          <w:ilvl w:val="0"/>
          <w:numId w:val="3"/>
        </w:numPr>
        <w:tabs>
          <w:tab w:val="clear" w:pos="360"/>
          <w:tab w:val="left" w:pos="540"/>
        </w:tabs>
        <w:spacing w:line="240" w:lineRule="auto"/>
        <w:ind w:left="540" w:hanging="540"/>
      </w:pPr>
      <w:r w:rsidRPr="0056235F">
        <w:t>dantų griežimas, sujaudinimas, nervingumas, panikos priepuolis, sumišimas;</w:t>
      </w:r>
    </w:p>
    <w:p w14:paraId="4B991594" w14:textId="77777777" w:rsidR="0039610E" w:rsidRPr="0056235F" w:rsidRDefault="0039610E" w:rsidP="0039610E">
      <w:pPr>
        <w:numPr>
          <w:ilvl w:val="0"/>
          <w:numId w:val="3"/>
        </w:numPr>
        <w:tabs>
          <w:tab w:val="clear" w:pos="360"/>
          <w:tab w:val="left" w:pos="540"/>
        </w:tabs>
        <w:spacing w:line="240" w:lineRule="auto"/>
        <w:ind w:left="540" w:hanging="540"/>
      </w:pPr>
      <w:r w:rsidRPr="0056235F">
        <w:t>sutrikęs miegas, pakitęs skonio pojūtis, apalpimas (sinkopė);</w:t>
      </w:r>
    </w:p>
    <w:p w14:paraId="4ADDADD9" w14:textId="77777777" w:rsidR="0039610E" w:rsidRPr="0056235F" w:rsidRDefault="0039610E" w:rsidP="0039610E">
      <w:pPr>
        <w:numPr>
          <w:ilvl w:val="0"/>
          <w:numId w:val="3"/>
        </w:numPr>
        <w:tabs>
          <w:tab w:val="clear" w:pos="360"/>
          <w:tab w:val="left" w:pos="540"/>
        </w:tabs>
        <w:spacing w:line="240" w:lineRule="auto"/>
        <w:ind w:left="540" w:hanging="540"/>
      </w:pPr>
      <w:r w:rsidRPr="0056235F">
        <w:t>vyzdžių išsiplėtimas (</w:t>
      </w:r>
      <w:proofErr w:type="spellStart"/>
      <w:r w:rsidRPr="0056235F">
        <w:t>midriazė</w:t>
      </w:r>
      <w:proofErr w:type="spellEnd"/>
      <w:r w:rsidRPr="0056235F">
        <w:t>), regėjimo sutrikimas, spengimas ausyse (</w:t>
      </w:r>
      <w:proofErr w:type="spellStart"/>
      <w:r w:rsidRPr="0056235F">
        <w:t>tinitas</w:t>
      </w:r>
      <w:proofErr w:type="spellEnd"/>
      <w:r w:rsidRPr="0056235F">
        <w:t>);</w:t>
      </w:r>
    </w:p>
    <w:p w14:paraId="35634AEE" w14:textId="77777777" w:rsidR="0039610E" w:rsidRPr="0056235F" w:rsidRDefault="0039610E" w:rsidP="0039610E">
      <w:pPr>
        <w:numPr>
          <w:ilvl w:val="0"/>
          <w:numId w:val="3"/>
        </w:numPr>
        <w:tabs>
          <w:tab w:val="clear" w:pos="360"/>
          <w:tab w:val="left" w:pos="540"/>
        </w:tabs>
        <w:spacing w:line="240" w:lineRule="auto"/>
        <w:ind w:left="540" w:hanging="540"/>
      </w:pPr>
      <w:r w:rsidRPr="0056235F">
        <w:t>plaukų slinkimas;</w:t>
      </w:r>
    </w:p>
    <w:p w14:paraId="3D3E51EC" w14:textId="77777777" w:rsidR="0039610E" w:rsidRPr="0056235F" w:rsidRDefault="0039610E" w:rsidP="0039610E">
      <w:pPr>
        <w:numPr>
          <w:ilvl w:val="0"/>
          <w:numId w:val="3"/>
        </w:numPr>
        <w:tabs>
          <w:tab w:val="clear" w:pos="360"/>
          <w:tab w:val="left" w:pos="540"/>
        </w:tabs>
        <w:spacing w:line="240" w:lineRule="auto"/>
        <w:ind w:left="540" w:hanging="540"/>
      </w:pPr>
      <w:r w:rsidRPr="0056235F">
        <w:t>gausus menstruacinis kraujavimas;</w:t>
      </w:r>
    </w:p>
    <w:p w14:paraId="1AD98CD3" w14:textId="77777777" w:rsidR="0039610E" w:rsidRPr="0056235F" w:rsidRDefault="0039610E" w:rsidP="0039610E">
      <w:pPr>
        <w:numPr>
          <w:ilvl w:val="0"/>
          <w:numId w:val="3"/>
        </w:numPr>
        <w:tabs>
          <w:tab w:val="clear" w:pos="360"/>
          <w:tab w:val="left" w:pos="540"/>
        </w:tabs>
        <w:spacing w:line="240" w:lineRule="auto"/>
        <w:ind w:left="540" w:hanging="540"/>
      </w:pPr>
      <w:r w:rsidRPr="0056235F">
        <w:t>nereguliarus mėnesinių ciklas;</w:t>
      </w:r>
    </w:p>
    <w:p w14:paraId="26FC3613" w14:textId="77777777" w:rsidR="0039610E" w:rsidRPr="0056235F" w:rsidRDefault="0039610E" w:rsidP="0039610E">
      <w:pPr>
        <w:numPr>
          <w:ilvl w:val="0"/>
          <w:numId w:val="3"/>
        </w:numPr>
        <w:tabs>
          <w:tab w:val="clear" w:pos="360"/>
          <w:tab w:val="left" w:pos="540"/>
        </w:tabs>
        <w:spacing w:line="240" w:lineRule="auto"/>
        <w:ind w:left="540" w:hanging="540"/>
      </w:pPr>
      <w:r w:rsidRPr="0056235F">
        <w:t>svorio sumažėjimas;</w:t>
      </w:r>
    </w:p>
    <w:p w14:paraId="34B32BF4" w14:textId="77777777" w:rsidR="0039610E" w:rsidRPr="0056235F" w:rsidRDefault="0039610E" w:rsidP="0039610E">
      <w:pPr>
        <w:numPr>
          <w:ilvl w:val="0"/>
          <w:numId w:val="3"/>
        </w:numPr>
        <w:tabs>
          <w:tab w:val="clear" w:pos="360"/>
          <w:tab w:val="left" w:pos="540"/>
        </w:tabs>
        <w:spacing w:line="240" w:lineRule="auto"/>
        <w:ind w:left="540" w:hanging="540"/>
      </w:pPr>
      <w:r w:rsidRPr="0056235F">
        <w:t>dažnas širdies plakimas;</w:t>
      </w:r>
    </w:p>
    <w:p w14:paraId="58A9FA31" w14:textId="77777777" w:rsidR="0039610E" w:rsidRPr="0056235F" w:rsidRDefault="0039610E" w:rsidP="0039610E">
      <w:pPr>
        <w:numPr>
          <w:ilvl w:val="0"/>
          <w:numId w:val="3"/>
        </w:numPr>
        <w:tabs>
          <w:tab w:val="clear" w:pos="360"/>
          <w:tab w:val="left" w:pos="540"/>
        </w:tabs>
        <w:spacing w:line="240" w:lineRule="auto"/>
        <w:ind w:left="540" w:hanging="540"/>
      </w:pPr>
      <w:r w:rsidRPr="0056235F">
        <w:t>rankų ir kojų patinimas;</w:t>
      </w:r>
    </w:p>
    <w:p w14:paraId="0BF01FBE" w14:textId="77777777" w:rsidR="0039610E" w:rsidRPr="0056235F" w:rsidRDefault="0039610E" w:rsidP="0039610E">
      <w:pPr>
        <w:numPr>
          <w:ilvl w:val="0"/>
          <w:numId w:val="3"/>
        </w:numPr>
        <w:tabs>
          <w:tab w:val="clear" w:pos="360"/>
          <w:tab w:val="left" w:pos="540"/>
        </w:tabs>
        <w:spacing w:line="240" w:lineRule="auto"/>
        <w:ind w:left="540" w:hanging="540"/>
      </w:pPr>
      <w:r w:rsidRPr="0056235F">
        <w:t>kraujavimas iš nosies.</w:t>
      </w:r>
    </w:p>
    <w:p w14:paraId="15FE6BC1" w14:textId="77777777" w:rsidR="0039610E" w:rsidRPr="0056235F" w:rsidRDefault="0039610E" w:rsidP="0039610E">
      <w:pPr>
        <w:spacing w:line="240" w:lineRule="auto"/>
      </w:pPr>
    </w:p>
    <w:p w14:paraId="5C7899A3" w14:textId="77777777" w:rsidR="0039610E" w:rsidRPr="0056235F" w:rsidRDefault="0039610E" w:rsidP="0039610E">
      <w:pPr>
        <w:tabs>
          <w:tab w:val="left" w:pos="360"/>
        </w:tabs>
        <w:spacing w:line="240" w:lineRule="auto"/>
        <w:rPr>
          <w:u w:val="single"/>
        </w:rPr>
      </w:pPr>
      <w:r>
        <w:rPr>
          <w:b/>
          <w:bCs/>
          <w:lang w:eastAsia="lt-LT"/>
        </w:rPr>
        <w:t>Reti šalutinio poveikio reiškiniai (gali pasireikšti rečiau kaip 1 iš 1 000 asmenų):</w:t>
      </w:r>
    </w:p>
    <w:p w14:paraId="19AAE9D8" w14:textId="77777777" w:rsidR="0039610E" w:rsidRPr="0056235F" w:rsidRDefault="0039610E" w:rsidP="0039610E">
      <w:pPr>
        <w:numPr>
          <w:ilvl w:val="0"/>
          <w:numId w:val="3"/>
        </w:numPr>
        <w:tabs>
          <w:tab w:val="clear" w:pos="360"/>
          <w:tab w:val="num" w:pos="540"/>
        </w:tabs>
        <w:spacing w:line="240" w:lineRule="auto"/>
        <w:ind w:left="540" w:hanging="540"/>
      </w:pPr>
      <w:r w:rsidRPr="0056235F">
        <w:t>agresyvumas, depersonalizacija, haliucinacijos;</w:t>
      </w:r>
    </w:p>
    <w:p w14:paraId="4CD9BEF6" w14:textId="77777777" w:rsidR="0039610E" w:rsidRPr="0056235F" w:rsidRDefault="0039610E" w:rsidP="0039610E">
      <w:pPr>
        <w:numPr>
          <w:ilvl w:val="0"/>
          <w:numId w:val="3"/>
        </w:numPr>
        <w:tabs>
          <w:tab w:val="clear" w:pos="360"/>
          <w:tab w:val="num" w:pos="540"/>
        </w:tabs>
        <w:spacing w:line="240" w:lineRule="auto"/>
        <w:ind w:left="540" w:hanging="540"/>
      </w:pPr>
      <w:r w:rsidRPr="0056235F">
        <w:t>retas širdies plakimas.</w:t>
      </w:r>
    </w:p>
    <w:p w14:paraId="587FC5BF" w14:textId="77777777" w:rsidR="0039610E" w:rsidRPr="0056235F" w:rsidRDefault="0039610E" w:rsidP="0039610E">
      <w:pPr>
        <w:autoSpaceDE w:val="0"/>
        <w:autoSpaceDN w:val="0"/>
        <w:adjustRightInd w:val="0"/>
        <w:spacing w:line="240" w:lineRule="auto"/>
      </w:pPr>
    </w:p>
    <w:p w14:paraId="38D21D2F" w14:textId="77777777" w:rsidR="0039610E" w:rsidRPr="0056235F" w:rsidRDefault="0039610E" w:rsidP="0039610E">
      <w:pPr>
        <w:pStyle w:val="BTEMEASMCA"/>
        <w:rPr>
          <w:noProof w:val="0"/>
          <w:lang w:val="lt-LT"/>
        </w:rPr>
      </w:pPr>
      <w:r>
        <w:rPr>
          <w:b/>
          <w:bCs/>
          <w:lang w:eastAsia="lt-LT"/>
        </w:rPr>
        <w:t>Šalutinio poveikio reiškiniai, kurių dažnis nežinomas (negali būti apskaičiuotas pagal turimus duomenis):</w:t>
      </w:r>
    </w:p>
    <w:p w14:paraId="6FB66405" w14:textId="77777777" w:rsidR="0039610E" w:rsidRPr="0056235F" w:rsidRDefault="0039610E" w:rsidP="0039610E">
      <w:pPr>
        <w:numPr>
          <w:ilvl w:val="0"/>
          <w:numId w:val="3"/>
        </w:numPr>
        <w:tabs>
          <w:tab w:val="clear" w:pos="360"/>
          <w:tab w:val="num" w:pos="540"/>
        </w:tabs>
        <w:spacing w:line="240" w:lineRule="auto"/>
        <w:ind w:left="540" w:hanging="540"/>
      </w:pPr>
      <w:r w:rsidRPr="0056235F">
        <w:t>sumažėjęs natrio kiekis kraujyje (simptomai: silpnumo jausmas, raumenų silpnumas arba minčių susipainiojimas);</w:t>
      </w:r>
    </w:p>
    <w:p w14:paraId="43280CC0" w14:textId="77777777" w:rsidR="0039610E" w:rsidRPr="0056235F" w:rsidRDefault="0039610E" w:rsidP="0039610E">
      <w:pPr>
        <w:numPr>
          <w:ilvl w:val="0"/>
          <w:numId w:val="3"/>
        </w:numPr>
        <w:tabs>
          <w:tab w:val="clear" w:pos="360"/>
          <w:tab w:val="num" w:pos="540"/>
        </w:tabs>
        <w:spacing w:line="240" w:lineRule="auto"/>
        <w:ind w:left="540" w:hanging="540"/>
      </w:pPr>
      <w:r w:rsidRPr="0056235F">
        <w:rPr>
          <w:rFonts w:eastAsia="Times New Roman"/>
          <w:lang w:eastAsia="da-DK"/>
        </w:rPr>
        <w:lastRenderedPageBreak/>
        <w:t>svaigulys</w:t>
      </w:r>
      <w:r w:rsidRPr="0056235F">
        <w:t xml:space="preserve"> atsistojant, nes sumažėja kraujo spaudimas (</w:t>
      </w:r>
      <w:proofErr w:type="spellStart"/>
      <w:r w:rsidRPr="0056235F">
        <w:t>ortostatinė</w:t>
      </w:r>
      <w:proofErr w:type="spellEnd"/>
      <w:r w:rsidRPr="0056235F">
        <w:t xml:space="preserve"> </w:t>
      </w:r>
      <w:proofErr w:type="spellStart"/>
      <w:r w:rsidRPr="0056235F">
        <w:t>hipotenzija</w:t>
      </w:r>
      <w:proofErr w:type="spellEnd"/>
      <w:r w:rsidRPr="0056235F">
        <w:t>);</w:t>
      </w:r>
    </w:p>
    <w:p w14:paraId="727E022E" w14:textId="77777777" w:rsidR="0039610E" w:rsidRPr="0056235F" w:rsidRDefault="0039610E" w:rsidP="0039610E">
      <w:pPr>
        <w:numPr>
          <w:ilvl w:val="0"/>
          <w:numId w:val="3"/>
        </w:numPr>
        <w:tabs>
          <w:tab w:val="clear" w:pos="360"/>
          <w:tab w:val="num" w:pos="540"/>
        </w:tabs>
        <w:spacing w:line="240" w:lineRule="auto"/>
        <w:ind w:left="540" w:hanging="540"/>
      </w:pPr>
      <w:r w:rsidRPr="0056235F">
        <w:t>pakitę kepenų funkcijos tyrimų rezultatai (kepenų fermentų padaugėjimas kraujyje);</w:t>
      </w:r>
    </w:p>
    <w:p w14:paraId="67269625" w14:textId="77777777" w:rsidR="0039610E" w:rsidRPr="0056235F" w:rsidRDefault="0039610E" w:rsidP="0039610E">
      <w:pPr>
        <w:numPr>
          <w:ilvl w:val="0"/>
          <w:numId w:val="3"/>
        </w:numPr>
        <w:tabs>
          <w:tab w:val="clear" w:pos="360"/>
          <w:tab w:val="num" w:pos="540"/>
        </w:tabs>
        <w:spacing w:line="240" w:lineRule="auto"/>
        <w:ind w:left="540" w:hanging="540"/>
      </w:pPr>
      <w:r w:rsidRPr="0056235F">
        <w:t>judėjimo sutrikimai (nevalingi raumenų judesiai);</w:t>
      </w:r>
    </w:p>
    <w:p w14:paraId="4E5AF7F6" w14:textId="77777777" w:rsidR="0039610E" w:rsidRPr="0056235F" w:rsidRDefault="0039610E" w:rsidP="0039610E">
      <w:pPr>
        <w:numPr>
          <w:ilvl w:val="0"/>
          <w:numId w:val="3"/>
        </w:numPr>
        <w:tabs>
          <w:tab w:val="clear" w:pos="360"/>
          <w:tab w:val="num" w:pos="540"/>
        </w:tabs>
        <w:spacing w:line="240" w:lineRule="auto"/>
        <w:ind w:left="540" w:hanging="540"/>
      </w:pPr>
      <w:r w:rsidRPr="0056235F">
        <w:t>skausminga erekcija (</w:t>
      </w:r>
      <w:proofErr w:type="spellStart"/>
      <w:r w:rsidRPr="0056235F">
        <w:t>priapizmas</w:t>
      </w:r>
      <w:proofErr w:type="spellEnd"/>
      <w:r w:rsidRPr="0056235F">
        <w:t>);</w:t>
      </w:r>
    </w:p>
    <w:p w14:paraId="12E76F23" w14:textId="77777777" w:rsidR="0039610E" w:rsidRPr="0056235F" w:rsidRDefault="0039610E" w:rsidP="0039610E">
      <w:pPr>
        <w:numPr>
          <w:ilvl w:val="0"/>
          <w:numId w:val="3"/>
        </w:numPr>
        <w:tabs>
          <w:tab w:val="clear" w:pos="360"/>
          <w:tab w:val="num" w:pos="540"/>
        </w:tabs>
        <w:spacing w:line="240" w:lineRule="auto"/>
        <w:ind w:left="540" w:hanging="540"/>
      </w:pPr>
      <w:r w:rsidRPr="0056235F">
        <w:t>kraujavimo sutrikimai, įskaitant odos ir gleivinių kraujavimą (</w:t>
      </w:r>
      <w:proofErr w:type="spellStart"/>
      <w:r w:rsidRPr="0056235F">
        <w:t>ekchimozes</w:t>
      </w:r>
      <w:proofErr w:type="spellEnd"/>
      <w:r w:rsidRPr="0056235F">
        <w:t>) ir sumažėjusį trombocitų kiekį kraujyje (</w:t>
      </w:r>
      <w:proofErr w:type="spellStart"/>
      <w:r w:rsidRPr="0056235F">
        <w:t>trombocitopenija</w:t>
      </w:r>
      <w:proofErr w:type="spellEnd"/>
      <w:r w:rsidRPr="0056235F">
        <w:t>);</w:t>
      </w:r>
    </w:p>
    <w:p w14:paraId="539F523A" w14:textId="77777777" w:rsidR="0039610E" w:rsidRPr="0056235F" w:rsidRDefault="0039610E" w:rsidP="0039610E">
      <w:pPr>
        <w:numPr>
          <w:ilvl w:val="0"/>
          <w:numId w:val="3"/>
        </w:numPr>
        <w:tabs>
          <w:tab w:val="clear" w:pos="360"/>
          <w:tab w:val="num" w:pos="540"/>
        </w:tabs>
        <w:spacing w:line="240" w:lineRule="auto"/>
        <w:ind w:left="540" w:hanging="540"/>
      </w:pPr>
      <w:r w:rsidRPr="0056235F">
        <w:t>staigus odos ir gleivinių patinimas (</w:t>
      </w:r>
      <w:proofErr w:type="spellStart"/>
      <w:r w:rsidRPr="0056235F">
        <w:t>angioedema</w:t>
      </w:r>
      <w:proofErr w:type="spellEnd"/>
      <w:r w:rsidRPr="0056235F">
        <w:t>);</w:t>
      </w:r>
    </w:p>
    <w:p w14:paraId="222263F9" w14:textId="77777777" w:rsidR="0039610E" w:rsidRDefault="0039610E" w:rsidP="0039610E">
      <w:pPr>
        <w:numPr>
          <w:ilvl w:val="0"/>
          <w:numId w:val="3"/>
        </w:numPr>
        <w:tabs>
          <w:tab w:val="clear" w:pos="360"/>
          <w:tab w:val="num" w:pos="540"/>
        </w:tabs>
        <w:spacing w:line="240" w:lineRule="auto"/>
        <w:ind w:left="540" w:hanging="540"/>
      </w:pPr>
      <w:r w:rsidRPr="0056235F">
        <w:t>padidėjęs šlapimo kiekis (ADH sekrecijos pakitimas);</w:t>
      </w:r>
    </w:p>
    <w:p w14:paraId="1C620653" w14:textId="77777777" w:rsidR="0039610E" w:rsidRDefault="0039610E" w:rsidP="0039610E">
      <w:pPr>
        <w:numPr>
          <w:ilvl w:val="0"/>
          <w:numId w:val="3"/>
        </w:numPr>
        <w:tabs>
          <w:tab w:val="clear" w:pos="360"/>
          <w:tab w:val="num" w:pos="540"/>
        </w:tabs>
        <w:spacing w:line="240" w:lineRule="auto"/>
        <w:ind w:left="540" w:hanging="540"/>
      </w:pPr>
      <w:r>
        <w:t>padidėjęs hormono prolaktino kiekis kraujyje;</w:t>
      </w:r>
    </w:p>
    <w:p w14:paraId="779960D6" w14:textId="77777777" w:rsidR="0039610E" w:rsidRPr="0056235F" w:rsidRDefault="0039610E" w:rsidP="0039610E">
      <w:pPr>
        <w:numPr>
          <w:ilvl w:val="0"/>
          <w:numId w:val="3"/>
        </w:numPr>
        <w:tabs>
          <w:tab w:val="clear" w:pos="360"/>
          <w:tab w:val="num" w:pos="540"/>
        </w:tabs>
        <w:spacing w:line="240" w:lineRule="auto"/>
        <w:ind w:left="540" w:hanging="540"/>
      </w:pPr>
      <w:r w:rsidRPr="0056235F">
        <w:t>pieno atsiradimas vyrams ir nežindančioms moterims;</w:t>
      </w:r>
    </w:p>
    <w:p w14:paraId="5224E4E8" w14:textId="77777777" w:rsidR="0039610E" w:rsidRPr="0056235F" w:rsidRDefault="0039610E" w:rsidP="0039610E">
      <w:pPr>
        <w:numPr>
          <w:ilvl w:val="0"/>
          <w:numId w:val="3"/>
        </w:numPr>
        <w:tabs>
          <w:tab w:val="clear" w:pos="360"/>
          <w:tab w:val="num" w:pos="540"/>
        </w:tabs>
        <w:spacing w:line="240" w:lineRule="auto"/>
        <w:ind w:left="540" w:hanging="540"/>
      </w:pPr>
      <w:r w:rsidRPr="0056235F">
        <w:t>manija;</w:t>
      </w:r>
    </w:p>
    <w:p w14:paraId="6C6E7929" w14:textId="77777777" w:rsidR="0039610E" w:rsidRPr="0056235F" w:rsidRDefault="0039610E" w:rsidP="0039610E">
      <w:pPr>
        <w:numPr>
          <w:ilvl w:val="0"/>
          <w:numId w:val="3"/>
        </w:numPr>
        <w:tabs>
          <w:tab w:val="clear" w:pos="360"/>
          <w:tab w:val="left" w:pos="567"/>
        </w:tabs>
        <w:spacing w:line="240" w:lineRule="auto"/>
        <w:ind w:left="567" w:hanging="567"/>
        <w:contextualSpacing/>
      </w:pPr>
      <w:r w:rsidRPr="0056235F">
        <w:t>širdies ritmo pokyčiai (vadinami QT intervalo pailgėjimu, nustatomu atliekant EKG, t. y. užrašant elektrinį širdies aktyvumą).</w:t>
      </w:r>
    </w:p>
    <w:p w14:paraId="652B14C6" w14:textId="77777777" w:rsidR="0039610E" w:rsidRPr="0056235F" w:rsidRDefault="0039610E" w:rsidP="0039610E">
      <w:pPr>
        <w:spacing w:line="240" w:lineRule="auto"/>
      </w:pPr>
    </w:p>
    <w:p w14:paraId="40C8EBF0" w14:textId="77777777" w:rsidR="0039610E" w:rsidRPr="0056235F" w:rsidRDefault="0039610E" w:rsidP="0039610E">
      <w:pPr>
        <w:spacing w:line="240" w:lineRule="auto"/>
      </w:pPr>
      <w:r w:rsidRPr="0056235F">
        <w:t xml:space="preserve">Mintys apie savęs žalojimą arba savižudybę (buvo gauta pranešimų apie ketinimus nusižudyti ar savižudišką elgesį gydant </w:t>
      </w:r>
      <w:proofErr w:type="spellStart"/>
      <w:r w:rsidRPr="0056235F">
        <w:t>escitalopramu</w:t>
      </w:r>
      <w:proofErr w:type="spellEnd"/>
      <w:r w:rsidRPr="0056235F">
        <w:t xml:space="preserve"> ar anksti nutraukus gydymą) (taip pat žr. skyrių „</w:t>
      </w:r>
      <w:r w:rsidRPr="0056235F">
        <w:rPr>
          <w:rFonts w:eastAsia="Times New Roman"/>
          <w:lang w:eastAsia="da-DK"/>
        </w:rPr>
        <w:t>Įspėjimai ir</w:t>
      </w:r>
      <w:r w:rsidRPr="0056235F">
        <w:t xml:space="preserve"> atsargumo </w:t>
      </w:r>
      <w:r w:rsidRPr="0056235F">
        <w:rPr>
          <w:rFonts w:eastAsia="Times New Roman"/>
          <w:lang w:eastAsia="da-DK"/>
        </w:rPr>
        <w:t>priemonės</w:t>
      </w:r>
      <w:r w:rsidRPr="0056235F">
        <w:t>“).</w:t>
      </w:r>
    </w:p>
    <w:p w14:paraId="77102143" w14:textId="77777777" w:rsidR="0039610E" w:rsidRPr="0056235F" w:rsidRDefault="0039610E" w:rsidP="0039610E">
      <w:pPr>
        <w:spacing w:line="240" w:lineRule="auto"/>
      </w:pPr>
    </w:p>
    <w:p w14:paraId="40D907B1" w14:textId="77777777" w:rsidR="0039610E" w:rsidRPr="0056235F" w:rsidRDefault="0039610E" w:rsidP="0039610E">
      <w:pPr>
        <w:spacing w:line="240" w:lineRule="auto"/>
      </w:pPr>
      <w:r w:rsidRPr="0056235F">
        <w:t xml:space="preserve">Taip pat žinoma, kad vartojant vaistus, kurių veikimo būdas panašus į </w:t>
      </w:r>
      <w:proofErr w:type="spellStart"/>
      <w:r w:rsidRPr="0056235F">
        <w:t>escitalopramo</w:t>
      </w:r>
      <w:proofErr w:type="spellEnd"/>
      <w:r w:rsidRPr="0056235F">
        <w:t xml:space="preserve"> (veiklioji ESCITIL medžiaga), pasitaiko ir kitoks šalutinis poveikis:</w:t>
      </w:r>
    </w:p>
    <w:p w14:paraId="6108F0FC" w14:textId="77777777" w:rsidR="0039610E" w:rsidRPr="0056235F" w:rsidRDefault="0039610E" w:rsidP="0039610E">
      <w:pPr>
        <w:numPr>
          <w:ilvl w:val="0"/>
          <w:numId w:val="3"/>
        </w:numPr>
        <w:tabs>
          <w:tab w:val="clear" w:pos="360"/>
          <w:tab w:val="num" w:pos="540"/>
        </w:tabs>
        <w:spacing w:line="240" w:lineRule="auto"/>
        <w:ind w:left="540" w:hanging="540"/>
      </w:pPr>
      <w:r w:rsidRPr="0056235F">
        <w:t>negalėjimas ramiai sėdėti ar stovėti (</w:t>
      </w:r>
      <w:proofErr w:type="spellStart"/>
      <w:r w:rsidRPr="0056235F">
        <w:t>akatizija</w:t>
      </w:r>
      <w:proofErr w:type="spellEnd"/>
      <w:r w:rsidRPr="0056235F">
        <w:t>);</w:t>
      </w:r>
    </w:p>
    <w:p w14:paraId="2F11CBAA" w14:textId="77777777" w:rsidR="0039610E" w:rsidRPr="0056235F" w:rsidRDefault="0039610E" w:rsidP="0039610E">
      <w:pPr>
        <w:numPr>
          <w:ilvl w:val="0"/>
          <w:numId w:val="3"/>
        </w:numPr>
        <w:tabs>
          <w:tab w:val="clear" w:pos="360"/>
          <w:tab w:val="num" w:pos="540"/>
        </w:tabs>
        <w:spacing w:line="240" w:lineRule="auto"/>
        <w:ind w:left="540" w:hanging="540"/>
      </w:pPr>
      <w:r w:rsidRPr="0056235F">
        <w:t>apetito stoka (anoreksija).</w:t>
      </w:r>
    </w:p>
    <w:p w14:paraId="58BF039C" w14:textId="77777777" w:rsidR="0039610E" w:rsidRPr="0056235F" w:rsidRDefault="0039610E" w:rsidP="0039610E">
      <w:pPr>
        <w:spacing w:line="240" w:lineRule="auto"/>
      </w:pPr>
    </w:p>
    <w:p w14:paraId="32FA631F" w14:textId="77777777" w:rsidR="0039610E" w:rsidRPr="0056235F" w:rsidRDefault="0039610E" w:rsidP="0039610E">
      <w:pPr>
        <w:spacing w:line="240" w:lineRule="auto"/>
        <w:rPr>
          <w:b/>
        </w:rPr>
      </w:pPr>
      <w:r w:rsidRPr="0056235F">
        <w:t>Pacientams, vartojantiems šio tipo vaistus, padidėja kaulų lūžių pavojus.</w:t>
      </w:r>
    </w:p>
    <w:p w14:paraId="4AB961DF" w14:textId="77777777" w:rsidR="0039610E" w:rsidRPr="0056235F" w:rsidRDefault="0039610E" w:rsidP="0039610E">
      <w:pPr>
        <w:spacing w:line="240" w:lineRule="auto"/>
        <w:rPr>
          <w:i/>
        </w:rPr>
      </w:pPr>
    </w:p>
    <w:p w14:paraId="44EC7809" w14:textId="77777777" w:rsidR="0039610E" w:rsidRPr="0056235F" w:rsidRDefault="0039610E" w:rsidP="0039610E">
      <w:pPr>
        <w:spacing w:line="240" w:lineRule="auto"/>
        <w:rPr>
          <w:b/>
        </w:rPr>
      </w:pPr>
      <w:r w:rsidRPr="0056235F">
        <w:rPr>
          <w:b/>
        </w:rPr>
        <w:t>Pranešimas apie šalutinį poveikį</w:t>
      </w:r>
    </w:p>
    <w:p w14:paraId="3EC5CACF" w14:textId="77777777" w:rsidR="0039610E" w:rsidRPr="0056235F" w:rsidRDefault="0039610E" w:rsidP="0039610E">
      <w:pPr>
        <w:keepNext/>
        <w:ind w:right="-449"/>
      </w:pPr>
      <w:r w:rsidRPr="0056235F">
        <w:t xml:space="preserve">Jeigu pasireiškė šalutinis poveikis, įskaitant šiame lapelyje nenurodytą, pasakykite gydytojui, </w:t>
      </w:r>
    </w:p>
    <w:p w14:paraId="4502435C" w14:textId="77777777" w:rsidR="0039610E" w:rsidRDefault="0039610E" w:rsidP="0039610E">
      <w:pPr>
        <w:tabs>
          <w:tab w:val="left" w:pos="567"/>
        </w:tabs>
        <w:spacing w:line="260" w:lineRule="exact"/>
        <w:ind w:right="-1"/>
      </w:pPr>
      <w:r w:rsidRPr="0056235F">
        <w:t>vaistininkui arba slaugytojui.</w:t>
      </w:r>
      <w: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Pranešdami apie šalutinį poveikį galite mums padėti gauti daugiau informacijos apie šio vaisto saugumą</w:t>
      </w:r>
      <w:r>
        <w:t>.</w:t>
      </w:r>
    </w:p>
    <w:p w14:paraId="02DF0A4D" w14:textId="77777777" w:rsidR="0039610E" w:rsidRPr="0056235F" w:rsidRDefault="0039610E" w:rsidP="0039610E">
      <w:pPr>
        <w:ind w:right="-449"/>
      </w:pPr>
    </w:p>
    <w:p w14:paraId="419AD256" w14:textId="77777777" w:rsidR="0039610E" w:rsidRPr="0056235F" w:rsidRDefault="0039610E" w:rsidP="0039610E">
      <w:pPr>
        <w:spacing w:line="240" w:lineRule="auto"/>
      </w:pPr>
    </w:p>
    <w:p w14:paraId="6B840715" w14:textId="77777777" w:rsidR="0039610E" w:rsidRPr="0056235F" w:rsidRDefault="0039610E" w:rsidP="0039610E">
      <w:pPr>
        <w:spacing w:line="240" w:lineRule="auto"/>
        <w:ind w:left="567" w:hanging="567"/>
        <w:rPr>
          <w:b/>
        </w:rPr>
      </w:pPr>
      <w:r w:rsidRPr="0056235F">
        <w:rPr>
          <w:b/>
        </w:rPr>
        <w:t>5.</w:t>
      </w:r>
      <w:r w:rsidRPr="0056235F">
        <w:rPr>
          <w:b/>
        </w:rPr>
        <w:tab/>
        <w:t>Kaip laikyti ESCITIL</w:t>
      </w:r>
    </w:p>
    <w:p w14:paraId="4310994E" w14:textId="77777777" w:rsidR="0039610E" w:rsidRPr="0056235F" w:rsidRDefault="0039610E" w:rsidP="0039610E">
      <w:pPr>
        <w:spacing w:line="240" w:lineRule="auto"/>
      </w:pPr>
    </w:p>
    <w:p w14:paraId="6ED615BB" w14:textId="77777777" w:rsidR="0039610E" w:rsidRPr="0056235F" w:rsidRDefault="0039610E" w:rsidP="0039610E">
      <w:pPr>
        <w:numPr>
          <w:ilvl w:val="12"/>
          <w:numId w:val="0"/>
        </w:numPr>
        <w:spacing w:line="240" w:lineRule="auto"/>
        <w:ind w:right="-2"/>
        <w:rPr>
          <w:rFonts w:eastAsia="Times New Roman"/>
        </w:rPr>
      </w:pPr>
      <w:r w:rsidRPr="0056235F">
        <w:rPr>
          <w:rFonts w:eastAsia="Times New Roman"/>
        </w:rPr>
        <w:t>Šį vaistą laikykite vaikams nepastebimoje ir nepasiekiamoje vietoje.</w:t>
      </w:r>
    </w:p>
    <w:p w14:paraId="260CA351" w14:textId="77777777" w:rsidR="0039610E" w:rsidRPr="0056235F" w:rsidRDefault="0039610E" w:rsidP="0039610E">
      <w:pPr>
        <w:spacing w:line="240" w:lineRule="auto"/>
        <w:rPr>
          <w:rFonts w:eastAsia="Times New Roman"/>
          <w:lang w:eastAsia="da-DK"/>
        </w:rPr>
      </w:pPr>
    </w:p>
    <w:p w14:paraId="4DE221FB" w14:textId="77777777" w:rsidR="0039610E" w:rsidRPr="0056235F" w:rsidRDefault="0039610E" w:rsidP="0039610E">
      <w:pPr>
        <w:spacing w:line="240" w:lineRule="auto"/>
      </w:pPr>
      <w:r w:rsidRPr="0056235F">
        <w:t>Šiam vaistui specialių laikymo sąlygų nereikia.</w:t>
      </w:r>
    </w:p>
    <w:p w14:paraId="773E85ED" w14:textId="77777777" w:rsidR="0039610E" w:rsidRPr="0056235F" w:rsidRDefault="0039610E" w:rsidP="0039610E">
      <w:pPr>
        <w:spacing w:line="240" w:lineRule="auto"/>
      </w:pPr>
    </w:p>
    <w:p w14:paraId="34A4DCF2" w14:textId="77777777" w:rsidR="0039610E" w:rsidRPr="0056235F" w:rsidRDefault="0039610E" w:rsidP="0039610E">
      <w:pPr>
        <w:spacing w:line="240" w:lineRule="auto"/>
      </w:pPr>
      <w:r w:rsidRPr="0056235F">
        <w:t>Ant lizdinės plokštelės arba dėžutės po „EXP“ nurodytam tinkamumo laikui pasibaigus, šio vaisto vartoti negalima. Vaistas tinkamas vartoti iki paskutinės nurodyto mėnesio dienos.</w:t>
      </w:r>
    </w:p>
    <w:p w14:paraId="33BCEF87" w14:textId="77777777" w:rsidR="0039610E" w:rsidRPr="0056235F" w:rsidRDefault="0039610E" w:rsidP="0039610E">
      <w:pPr>
        <w:spacing w:line="240" w:lineRule="auto"/>
      </w:pPr>
    </w:p>
    <w:p w14:paraId="723DF00C" w14:textId="77777777" w:rsidR="0039610E" w:rsidRPr="0056235F" w:rsidRDefault="0039610E" w:rsidP="0039610E">
      <w:pPr>
        <w:spacing w:line="240" w:lineRule="auto"/>
      </w:pPr>
      <w:r w:rsidRPr="0056235F">
        <w:t>Vaistų negalima išmesti į kanalizaciją arba su buitinėmis atliekomis. Kaip išmesti nereikalingus vaistus, klauskite vaistininko. Šios priemonės padės apsaugoti aplinką.</w:t>
      </w:r>
    </w:p>
    <w:p w14:paraId="4D2EECAD" w14:textId="77777777" w:rsidR="0039610E" w:rsidRPr="0056235F" w:rsidRDefault="0039610E" w:rsidP="0039610E">
      <w:pPr>
        <w:spacing w:line="240" w:lineRule="auto"/>
        <w:ind w:left="567" w:hanging="567"/>
      </w:pPr>
    </w:p>
    <w:p w14:paraId="1C3A8D7B" w14:textId="77777777" w:rsidR="0039610E" w:rsidRPr="0056235F" w:rsidRDefault="0039610E" w:rsidP="0039610E">
      <w:pPr>
        <w:spacing w:line="240" w:lineRule="auto"/>
        <w:ind w:left="567" w:hanging="567"/>
      </w:pPr>
    </w:p>
    <w:p w14:paraId="0D5258FD" w14:textId="77777777" w:rsidR="0039610E" w:rsidRPr="0056235F" w:rsidRDefault="0039610E" w:rsidP="0039610E">
      <w:pPr>
        <w:spacing w:line="240" w:lineRule="auto"/>
        <w:ind w:left="567" w:hanging="567"/>
        <w:rPr>
          <w:b/>
        </w:rPr>
      </w:pPr>
      <w:r w:rsidRPr="0056235F">
        <w:rPr>
          <w:b/>
        </w:rPr>
        <w:t>6.</w:t>
      </w:r>
      <w:r w:rsidRPr="0056235F">
        <w:rPr>
          <w:b/>
        </w:rPr>
        <w:tab/>
        <w:t>Pakuotės turinys ir kita informacija</w:t>
      </w:r>
    </w:p>
    <w:p w14:paraId="2B2CA952" w14:textId="77777777" w:rsidR="0039610E" w:rsidRPr="0056235F" w:rsidRDefault="0039610E" w:rsidP="0039610E">
      <w:pPr>
        <w:spacing w:line="240" w:lineRule="auto"/>
        <w:ind w:left="567" w:hanging="567"/>
      </w:pPr>
    </w:p>
    <w:p w14:paraId="6B68663C" w14:textId="77777777" w:rsidR="0039610E" w:rsidRPr="0056235F" w:rsidRDefault="0039610E" w:rsidP="0039610E">
      <w:pPr>
        <w:spacing w:line="240" w:lineRule="auto"/>
      </w:pPr>
      <w:r w:rsidRPr="0056235F">
        <w:rPr>
          <w:b/>
        </w:rPr>
        <w:t>ESCITIL sudėtis</w:t>
      </w:r>
    </w:p>
    <w:p w14:paraId="1F26F586" w14:textId="77777777" w:rsidR="0039610E" w:rsidRPr="0056235F" w:rsidRDefault="0039610E" w:rsidP="0039610E">
      <w:pPr>
        <w:numPr>
          <w:ilvl w:val="0"/>
          <w:numId w:val="3"/>
        </w:numPr>
        <w:tabs>
          <w:tab w:val="clear" w:pos="360"/>
          <w:tab w:val="num" w:pos="540"/>
        </w:tabs>
        <w:spacing w:line="240" w:lineRule="auto"/>
        <w:ind w:left="540" w:hanging="540"/>
      </w:pPr>
      <w:r w:rsidRPr="0056235F">
        <w:t xml:space="preserve">Veiklioji medžiaga yra </w:t>
      </w:r>
      <w:proofErr w:type="spellStart"/>
      <w:r w:rsidRPr="0056235F">
        <w:t>escitalopramas</w:t>
      </w:r>
      <w:proofErr w:type="spellEnd"/>
      <w:r w:rsidRPr="0056235F">
        <w:t xml:space="preserve">. Kiekvienoje ESCITIL tabletėje yra 5 mg, 10 mg, 15 mg arba 20 mg </w:t>
      </w:r>
      <w:proofErr w:type="spellStart"/>
      <w:r w:rsidRPr="0056235F">
        <w:t>escitalopramo</w:t>
      </w:r>
      <w:proofErr w:type="spellEnd"/>
      <w:r w:rsidRPr="0056235F">
        <w:t xml:space="preserve"> (</w:t>
      </w:r>
      <w:proofErr w:type="spellStart"/>
      <w:r w:rsidRPr="0056235F">
        <w:t>oksalato</w:t>
      </w:r>
      <w:proofErr w:type="spellEnd"/>
      <w:r w:rsidRPr="0056235F">
        <w:t xml:space="preserve"> pavidalu).</w:t>
      </w:r>
    </w:p>
    <w:p w14:paraId="34A5D48C" w14:textId="77777777" w:rsidR="0039610E" w:rsidRPr="0056235F" w:rsidRDefault="0039610E" w:rsidP="0039610E">
      <w:pPr>
        <w:numPr>
          <w:ilvl w:val="0"/>
          <w:numId w:val="3"/>
        </w:numPr>
        <w:tabs>
          <w:tab w:val="clear" w:pos="360"/>
          <w:tab w:val="num" w:pos="540"/>
        </w:tabs>
        <w:spacing w:line="240" w:lineRule="auto"/>
        <w:ind w:left="540" w:hanging="540"/>
      </w:pPr>
      <w:r w:rsidRPr="0056235F">
        <w:t>Pagalbinės medžiagos</w:t>
      </w:r>
      <w:r w:rsidRPr="0056235F">
        <w:rPr>
          <w:rFonts w:eastAsia="Times New Roman"/>
          <w:lang w:eastAsia="da-DK"/>
        </w:rPr>
        <w:t xml:space="preserve"> yra</w:t>
      </w:r>
      <w:r w:rsidRPr="0056235F">
        <w:t>:</w:t>
      </w:r>
    </w:p>
    <w:p w14:paraId="58D7C18B" w14:textId="77777777" w:rsidR="0039610E" w:rsidRPr="0056235F" w:rsidRDefault="0039610E" w:rsidP="0039610E">
      <w:pPr>
        <w:spacing w:line="240" w:lineRule="auto"/>
        <w:ind w:left="540"/>
      </w:pPr>
      <w:r w:rsidRPr="0056235F">
        <w:rPr>
          <w:i/>
          <w:u w:val="single"/>
        </w:rPr>
        <w:t>Tabletės šerdis</w:t>
      </w:r>
      <w:r w:rsidRPr="0056235F">
        <w:t xml:space="preserve">: </w:t>
      </w:r>
      <w:proofErr w:type="spellStart"/>
      <w:r w:rsidRPr="0056235F">
        <w:t>mikrokristalinė</w:t>
      </w:r>
      <w:proofErr w:type="spellEnd"/>
      <w:r w:rsidRPr="0056235F">
        <w:t xml:space="preserve"> celiuliozė (E460), </w:t>
      </w:r>
      <w:proofErr w:type="spellStart"/>
      <w:r w:rsidRPr="0056235F">
        <w:t>kroskarmeliozės</w:t>
      </w:r>
      <w:proofErr w:type="spellEnd"/>
      <w:r w:rsidRPr="0056235F">
        <w:t xml:space="preserve"> natrio druska (E 468), bevandenis koloidinis silicio dioksidas, magnio </w:t>
      </w:r>
      <w:proofErr w:type="spellStart"/>
      <w:r w:rsidRPr="0056235F">
        <w:t>stearatas</w:t>
      </w:r>
      <w:proofErr w:type="spellEnd"/>
      <w:r w:rsidRPr="0056235F">
        <w:t xml:space="preserve"> (E 470b).</w:t>
      </w:r>
    </w:p>
    <w:p w14:paraId="6828E4A9" w14:textId="77777777" w:rsidR="0039610E" w:rsidRPr="0056235F" w:rsidRDefault="0039610E" w:rsidP="0039610E">
      <w:pPr>
        <w:spacing w:line="240" w:lineRule="auto"/>
        <w:ind w:left="540"/>
      </w:pPr>
      <w:r w:rsidRPr="0056235F">
        <w:rPr>
          <w:i/>
          <w:u w:val="single"/>
        </w:rPr>
        <w:t>Tabletės plėvelė</w:t>
      </w:r>
      <w:r w:rsidRPr="0056235F">
        <w:t xml:space="preserve">: </w:t>
      </w:r>
      <w:proofErr w:type="spellStart"/>
      <w:r w:rsidRPr="0056235F">
        <w:t>hipromeliozė</w:t>
      </w:r>
      <w:proofErr w:type="spellEnd"/>
      <w:r w:rsidRPr="0056235F">
        <w:t xml:space="preserve"> (E 464), titano dioksidas (E 171), </w:t>
      </w:r>
      <w:proofErr w:type="spellStart"/>
      <w:r w:rsidRPr="0056235F">
        <w:t>makrogolis</w:t>
      </w:r>
      <w:proofErr w:type="spellEnd"/>
      <w:r w:rsidRPr="0056235F">
        <w:t xml:space="preserve"> 400.</w:t>
      </w:r>
    </w:p>
    <w:p w14:paraId="03D90835" w14:textId="77777777" w:rsidR="0039610E" w:rsidRPr="0056235F" w:rsidRDefault="0039610E" w:rsidP="0039610E">
      <w:pPr>
        <w:spacing w:line="240" w:lineRule="auto"/>
      </w:pPr>
    </w:p>
    <w:p w14:paraId="381C8071" w14:textId="77777777" w:rsidR="0039610E" w:rsidRPr="0056235F" w:rsidRDefault="0039610E" w:rsidP="0039610E">
      <w:pPr>
        <w:numPr>
          <w:ilvl w:val="12"/>
          <w:numId w:val="0"/>
        </w:numPr>
        <w:spacing w:line="240" w:lineRule="auto"/>
        <w:ind w:right="-2"/>
        <w:rPr>
          <w:b/>
        </w:rPr>
      </w:pPr>
      <w:r w:rsidRPr="0056235F">
        <w:rPr>
          <w:b/>
        </w:rPr>
        <w:lastRenderedPageBreak/>
        <w:t>ESCITIL išvaizda ir kiekis pakuotėje</w:t>
      </w:r>
    </w:p>
    <w:p w14:paraId="387848D1" w14:textId="77777777" w:rsidR="0039610E" w:rsidRPr="0056235F" w:rsidRDefault="0039610E" w:rsidP="0039610E">
      <w:pPr>
        <w:spacing w:line="240" w:lineRule="auto"/>
        <w:rPr>
          <w:shd w:val="clear" w:color="auto" w:fill="CCCCCC"/>
        </w:rPr>
      </w:pPr>
      <w:r w:rsidRPr="0056235F">
        <w:t>ESCITIL yra tiekiamas 5 mg, 10 mg, 15 mg ir 20 mg plėvele dengtomis tabletėmis. Tablečių išvaizda yra aprašyta toliau:</w:t>
      </w:r>
    </w:p>
    <w:p w14:paraId="798E44A0" w14:textId="77777777" w:rsidR="0039610E" w:rsidRPr="0056235F" w:rsidRDefault="0039610E" w:rsidP="0039610E">
      <w:pPr>
        <w:spacing w:line="240" w:lineRule="auto"/>
      </w:pPr>
    </w:p>
    <w:p w14:paraId="61EBB1FF" w14:textId="77777777" w:rsidR="0039610E" w:rsidRPr="0056235F" w:rsidRDefault="0039610E" w:rsidP="0039610E">
      <w:pPr>
        <w:autoSpaceDE w:val="0"/>
        <w:autoSpaceDN w:val="0"/>
        <w:adjustRightInd w:val="0"/>
        <w:spacing w:line="240" w:lineRule="auto"/>
      </w:pPr>
      <w:r w:rsidRPr="0056235F">
        <w:t>ESCITIL 5 mg: apvalios, baltos, abipus išgaubtos, plėvele dengtos tabletės.</w:t>
      </w:r>
    </w:p>
    <w:p w14:paraId="2A1877DA" w14:textId="77777777" w:rsidR="0039610E" w:rsidRPr="0056235F" w:rsidRDefault="0039610E" w:rsidP="0039610E">
      <w:pPr>
        <w:autoSpaceDE w:val="0"/>
        <w:autoSpaceDN w:val="0"/>
        <w:adjustRightInd w:val="0"/>
        <w:spacing w:line="240" w:lineRule="auto"/>
      </w:pPr>
      <w:r w:rsidRPr="0056235F">
        <w:t>ESCITIL 10 mg: ovalo formos (apie 8,1 × 5,6 mm), baltos, plėvele dengtos tabletės su laužimo vagele vienoje pusėje. Tabletę galima padalyti į lygias dozes.</w:t>
      </w:r>
    </w:p>
    <w:p w14:paraId="07BAB579" w14:textId="77777777" w:rsidR="0039610E" w:rsidRPr="0056235F" w:rsidRDefault="0039610E" w:rsidP="0039610E">
      <w:pPr>
        <w:autoSpaceDE w:val="0"/>
        <w:autoSpaceDN w:val="0"/>
        <w:adjustRightInd w:val="0"/>
        <w:spacing w:line="240" w:lineRule="auto"/>
      </w:pPr>
      <w:r w:rsidRPr="0056235F">
        <w:t xml:space="preserve">ESCITIL 15 mg: ovalo formos (apie 10,4 × 5,6 mm), baltos, plėvele dengtos tabletės su laužimo vagele vienoje pusėje. </w:t>
      </w:r>
      <w:r w:rsidRPr="0056235F">
        <w:rPr>
          <w:szCs w:val="24"/>
        </w:rPr>
        <w:t>Vagelė skirta tik tabletei perlaužti, kad būtų lengviau nuryti.</w:t>
      </w:r>
    </w:p>
    <w:p w14:paraId="20D09D2E" w14:textId="77777777" w:rsidR="0039610E" w:rsidRPr="0056235F" w:rsidRDefault="0039610E" w:rsidP="0039610E">
      <w:pPr>
        <w:autoSpaceDE w:val="0"/>
        <w:autoSpaceDN w:val="0"/>
        <w:adjustRightInd w:val="0"/>
        <w:spacing w:line="240" w:lineRule="auto"/>
      </w:pPr>
      <w:r w:rsidRPr="0056235F">
        <w:t>ESCITIL 20 mg: ovalo formos (apie 11,6 × 7,1 mm), baltos, plėvele dengtos tabletės su laužimo vagele vienoje pusėje. Tabletę galima padalyti į lygias dozes.</w:t>
      </w:r>
    </w:p>
    <w:p w14:paraId="7E2AA65A" w14:textId="77777777" w:rsidR="0039610E" w:rsidRPr="0056235F" w:rsidRDefault="0039610E" w:rsidP="0039610E">
      <w:pPr>
        <w:spacing w:line="240" w:lineRule="auto"/>
      </w:pPr>
    </w:p>
    <w:p w14:paraId="453CD730" w14:textId="77777777" w:rsidR="0039610E" w:rsidRPr="0056235F" w:rsidRDefault="0039610E" w:rsidP="0039610E">
      <w:pPr>
        <w:spacing w:line="240" w:lineRule="auto"/>
      </w:pPr>
      <w:r w:rsidRPr="0056235F">
        <w:t>ESCITIL tiekiamas šių dydžių pakuotėmis:</w:t>
      </w:r>
    </w:p>
    <w:p w14:paraId="4A181617" w14:textId="77777777" w:rsidR="0039610E" w:rsidRPr="0056235F" w:rsidRDefault="0039610E" w:rsidP="0039610E">
      <w:pPr>
        <w:spacing w:line="240" w:lineRule="auto"/>
      </w:pPr>
      <w:r w:rsidRPr="0056235F">
        <w:t>7, 10, 14, 15, 20, 28, 30, 49, 50, 56, 60, 84, 90, 98, 100, 200, 500 tablečių lizdinėse plokštelėse</w:t>
      </w:r>
    </w:p>
    <w:p w14:paraId="19145F67" w14:textId="77777777" w:rsidR="0039610E" w:rsidRPr="0056235F" w:rsidRDefault="0039610E" w:rsidP="0039610E">
      <w:pPr>
        <w:spacing w:line="240" w:lineRule="auto"/>
      </w:pPr>
      <w:r w:rsidRPr="0056235F">
        <w:t>30 x 1, 49 x 1, 100 x 1 tablečių (</w:t>
      </w:r>
      <w:proofErr w:type="spellStart"/>
      <w:r w:rsidRPr="0056235F">
        <w:t>vienadozėse</w:t>
      </w:r>
      <w:proofErr w:type="spellEnd"/>
      <w:r w:rsidRPr="0056235F">
        <w:t xml:space="preserve"> lizdinėse plokštelėse)</w:t>
      </w:r>
    </w:p>
    <w:p w14:paraId="3D9CAD3D" w14:textId="77777777" w:rsidR="0039610E" w:rsidRPr="0056235F" w:rsidRDefault="0039610E" w:rsidP="0039610E">
      <w:pPr>
        <w:spacing w:line="240" w:lineRule="auto"/>
      </w:pPr>
      <w:r w:rsidRPr="0056235F">
        <w:t>Gali būti tiekiamos ne visų dydžių pakuotės.</w:t>
      </w:r>
    </w:p>
    <w:p w14:paraId="3EAEC731" w14:textId="77777777" w:rsidR="0039610E" w:rsidRPr="0056235F" w:rsidRDefault="0039610E" w:rsidP="0039610E">
      <w:pPr>
        <w:spacing w:line="240" w:lineRule="auto"/>
      </w:pPr>
    </w:p>
    <w:p w14:paraId="521C67F5" w14:textId="77777777" w:rsidR="0039610E" w:rsidRPr="0056235F" w:rsidRDefault="0039610E" w:rsidP="0039610E">
      <w:pPr>
        <w:numPr>
          <w:ilvl w:val="12"/>
          <w:numId w:val="0"/>
        </w:numPr>
        <w:spacing w:line="240" w:lineRule="auto"/>
        <w:ind w:right="-2"/>
        <w:rPr>
          <w:b/>
        </w:rPr>
      </w:pPr>
      <w:r w:rsidRPr="0056235F">
        <w:rPr>
          <w:b/>
        </w:rPr>
        <w:t>Registruotojas ir gamintojas</w:t>
      </w:r>
    </w:p>
    <w:p w14:paraId="26CD14F2" w14:textId="77777777" w:rsidR="0039610E" w:rsidRPr="0056235F" w:rsidRDefault="0039610E" w:rsidP="0039610E">
      <w:pPr>
        <w:numPr>
          <w:ilvl w:val="12"/>
          <w:numId w:val="0"/>
        </w:numPr>
        <w:spacing w:line="240" w:lineRule="auto"/>
      </w:pPr>
    </w:p>
    <w:p w14:paraId="24A953D2" w14:textId="77777777" w:rsidR="0039610E" w:rsidRPr="0056235F" w:rsidRDefault="0039610E" w:rsidP="0039610E">
      <w:pPr>
        <w:spacing w:line="240" w:lineRule="auto"/>
        <w:rPr>
          <w:u w:val="single"/>
        </w:rPr>
      </w:pPr>
      <w:r w:rsidRPr="0056235F">
        <w:rPr>
          <w:u w:val="single"/>
        </w:rPr>
        <w:t>Registruotojas</w:t>
      </w:r>
    </w:p>
    <w:p w14:paraId="0F0152D8" w14:textId="77777777" w:rsidR="0039610E" w:rsidRPr="0056235F" w:rsidRDefault="0039610E" w:rsidP="0039610E">
      <w:pPr>
        <w:spacing w:line="240" w:lineRule="auto"/>
        <w:jc w:val="both"/>
      </w:pPr>
      <w:proofErr w:type="spellStart"/>
      <w:r w:rsidRPr="0056235F">
        <w:t>Egis</w:t>
      </w:r>
      <w:proofErr w:type="spellEnd"/>
      <w:r w:rsidRPr="0056235F">
        <w:t xml:space="preserve"> </w:t>
      </w:r>
      <w:proofErr w:type="spellStart"/>
      <w:r w:rsidRPr="0056235F">
        <w:t>Pharmaceuticals</w:t>
      </w:r>
      <w:proofErr w:type="spellEnd"/>
      <w:r w:rsidRPr="0056235F">
        <w:t xml:space="preserve"> PLC</w:t>
      </w:r>
    </w:p>
    <w:p w14:paraId="40D3DABF" w14:textId="77777777" w:rsidR="0039610E" w:rsidRPr="0056235F" w:rsidRDefault="0039610E" w:rsidP="0039610E">
      <w:pPr>
        <w:spacing w:line="240" w:lineRule="auto"/>
        <w:jc w:val="both"/>
      </w:pPr>
      <w:proofErr w:type="spellStart"/>
      <w:r w:rsidRPr="0056235F">
        <w:t>Keresztúri</w:t>
      </w:r>
      <w:proofErr w:type="spellEnd"/>
      <w:r w:rsidRPr="0056235F">
        <w:t xml:space="preserve"> </w:t>
      </w:r>
      <w:proofErr w:type="spellStart"/>
      <w:r w:rsidRPr="0056235F">
        <w:t>út</w:t>
      </w:r>
      <w:proofErr w:type="spellEnd"/>
      <w:r w:rsidRPr="0056235F">
        <w:t xml:space="preserve"> 30-38</w:t>
      </w:r>
    </w:p>
    <w:p w14:paraId="1A7BA6A8" w14:textId="77777777" w:rsidR="0039610E" w:rsidRPr="0056235F" w:rsidRDefault="0039610E" w:rsidP="0039610E">
      <w:pPr>
        <w:spacing w:line="240" w:lineRule="auto"/>
        <w:jc w:val="both"/>
      </w:pPr>
      <w:r w:rsidRPr="0056235F">
        <w:t xml:space="preserve">1106 </w:t>
      </w:r>
      <w:proofErr w:type="spellStart"/>
      <w:r w:rsidRPr="0056235F">
        <w:t>Budapest</w:t>
      </w:r>
      <w:proofErr w:type="spellEnd"/>
      <w:r w:rsidRPr="0056235F">
        <w:t xml:space="preserve"> </w:t>
      </w:r>
    </w:p>
    <w:p w14:paraId="14B549A2" w14:textId="77777777" w:rsidR="0039610E" w:rsidRPr="0056235F" w:rsidRDefault="0039610E" w:rsidP="0039610E">
      <w:pPr>
        <w:spacing w:line="240" w:lineRule="auto"/>
      </w:pPr>
      <w:r w:rsidRPr="0056235F">
        <w:t>Vengrija</w:t>
      </w:r>
    </w:p>
    <w:p w14:paraId="09D69416" w14:textId="77777777" w:rsidR="0039610E" w:rsidRPr="0056235F" w:rsidRDefault="0039610E" w:rsidP="0039610E">
      <w:pPr>
        <w:spacing w:line="240" w:lineRule="auto"/>
      </w:pPr>
    </w:p>
    <w:p w14:paraId="07FBC75E" w14:textId="77777777" w:rsidR="0039610E" w:rsidRPr="0056235F" w:rsidRDefault="0039610E" w:rsidP="0039610E">
      <w:pPr>
        <w:spacing w:line="240" w:lineRule="auto"/>
        <w:rPr>
          <w:u w:val="single"/>
        </w:rPr>
      </w:pPr>
      <w:r w:rsidRPr="0056235F">
        <w:rPr>
          <w:u w:val="single"/>
        </w:rPr>
        <w:t>Gamintojas</w:t>
      </w:r>
    </w:p>
    <w:p w14:paraId="611C1D8A" w14:textId="77777777" w:rsidR="0039610E" w:rsidRPr="0056235F" w:rsidRDefault="0039610E" w:rsidP="0039610E">
      <w:pPr>
        <w:spacing w:line="240" w:lineRule="auto"/>
      </w:pPr>
      <w:proofErr w:type="spellStart"/>
      <w:r w:rsidRPr="0056235F">
        <w:t>Egis</w:t>
      </w:r>
      <w:proofErr w:type="spellEnd"/>
      <w:r w:rsidRPr="0056235F">
        <w:t xml:space="preserve"> </w:t>
      </w:r>
      <w:proofErr w:type="spellStart"/>
      <w:r w:rsidRPr="0056235F">
        <w:t>Pharmaceuticals</w:t>
      </w:r>
      <w:proofErr w:type="spellEnd"/>
      <w:r w:rsidRPr="0056235F">
        <w:t xml:space="preserve"> PLC</w:t>
      </w:r>
    </w:p>
    <w:p w14:paraId="0EA62069" w14:textId="77777777" w:rsidR="0039610E" w:rsidRPr="0056235F" w:rsidRDefault="0039610E" w:rsidP="0039610E">
      <w:pPr>
        <w:spacing w:line="240" w:lineRule="auto"/>
      </w:pPr>
      <w:r w:rsidRPr="0056235F">
        <w:t xml:space="preserve">1165 </w:t>
      </w:r>
      <w:proofErr w:type="spellStart"/>
      <w:r w:rsidRPr="0056235F">
        <w:t>Budapest</w:t>
      </w:r>
      <w:proofErr w:type="spellEnd"/>
    </w:p>
    <w:p w14:paraId="1636177E" w14:textId="77777777" w:rsidR="0039610E" w:rsidRPr="0056235F" w:rsidRDefault="0039610E" w:rsidP="0039610E">
      <w:pPr>
        <w:spacing w:line="240" w:lineRule="auto"/>
      </w:pPr>
      <w:proofErr w:type="spellStart"/>
      <w:r w:rsidRPr="0056235F">
        <w:t>Bökényföldi</w:t>
      </w:r>
      <w:proofErr w:type="spellEnd"/>
      <w:r w:rsidRPr="0056235F">
        <w:t xml:space="preserve"> </w:t>
      </w:r>
      <w:proofErr w:type="spellStart"/>
      <w:r w:rsidRPr="0056235F">
        <w:t>út</w:t>
      </w:r>
      <w:proofErr w:type="spellEnd"/>
      <w:r w:rsidRPr="0056235F">
        <w:t xml:space="preserve"> 118-120</w:t>
      </w:r>
    </w:p>
    <w:p w14:paraId="342FEADB" w14:textId="77777777" w:rsidR="0039610E" w:rsidRPr="0056235F" w:rsidRDefault="0039610E" w:rsidP="0039610E">
      <w:pPr>
        <w:spacing w:line="240" w:lineRule="auto"/>
        <w:jc w:val="both"/>
      </w:pPr>
      <w:r w:rsidRPr="0056235F">
        <w:t>Vengrija</w:t>
      </w:r>
    </w:p>
    <w:p w14:paraId="2D51A23C" w14:textId="77777777" w:rsidR="0039610E" w:rsidRPr="0056235F" w:rsidRDefault="0039610E" w:rsidP="0039610E">
      <w:pPr>
        <w:spacing w:line="240" w:lineRule="auto"/>
        <w:jc w:val="both"/>
      </w:pPr>
    </w:p>
    <w:p w14:paraId="2FC9A6FF" w14:textId="77777777" w:rsidR="0039610E" w:rsidRPr="0056235F" w:rsidRDefault="0039610E" w:rsidP="0039610E">
      <w:pPr>
        <w:spacing w:line="240" w:lineRule="auto"/>
        <w:jc w:val="both"/>
      </w:pPr>
      <w:r w:rsidRPr="0056235F">
        <w:t>arba</w:t>
      </w:r>
    </w:p>
    <w:p w14:paraId="66185E40" w14:textId="77777777" w:rsidR="0039610E" w:rsidRPr="0056235F" w:rsidRDefault="0039610E" w:rsidP="0039610E">
      <w:pPr>
        <w:spacing w:line="240" w:lineRule="auto"/>
      </w:pPr>
    </w:p>
    <w:p w14:paraId="4FE4A061" w14:textId="77777777" w:rsidR="0039610E" w:rsidRPr="0056235F" w:rsidRDefault="0039610E" w:rsidP="0039610E">
      <w:pPr>
        <w:spacing w:line="240" w:lineRule="auto"/>
      </w:pPr>
      <w:r w:rsidRPr="0056235F">
        <w:t xml:space="preserve">HBM Pharma </w:t>
      </w:r>
      <w:proofErr w:type="spellStart"/>
      <w:r w:rsidRPr="0056235F">
        <w:t>s.r.o</w:t>
      </w:r>
      <w:proofErr w:type="spellEnd"/>
    </w:p>
    <w:p w14:paraId="10E98EFE" w14:textId="77777777" w:rsidR="0039610E" w:rsidRPr="0056235F" w:rsidRDefault="0039610E" w:rsidP="0039610E">
      <w:pPr>
        <w:spacing w:line="240" w:lineRule="auto"/>
      </w:pPr>
      <w:proofErr w:type="spellStart"/>
      <w:r w:rsidRPr="0056235F">
        <w:t>Sklabinská</w:t>
      </w:r>
      <w:proofErr w:type="spellEnd"/>
      <w:r w:rsidRPr="0056235F">
        <w:t xml:space="preserve"> 30</w:t>
      </w:r>
    </w:p>
    <w:p w14:paraId="6B1F735F" w14:textId="77777777" w:rsidR="0039610E" w:rsidRPr="0056235F" w:rsidRDefault="0039610E" w:rsidP="0039610E">
      <w:pPr>
        <w:spacing w:line="240" w:lineRule="auto"/>
      </w:pPr>
      <w:r w:rsidRPr="0056235F">
        <w:t xml:space="preserve">036 80 </w:t>
      </w:r>
      <w:proofErr w:type="spellStart"/>
      <w:r w:rsidRPr="0056235F">
        <w:t>Martin</w:t>
      </w:r>
      <w:proofErr w:type="spellEnd"/>
    </w:p>
    <w:p w14:paraId="309A0032" w14:textId="77777777" w:rsidR="0039610E" w:rsidRPr="0056235F" w:rsidRDefault="0039610E" w:rsidP="0039610E">
      <w:pPr>
        <w:spacing w:line="240" w:lineRule="auto"/>
        <w:jc w:val="both"/>
      </w:pPr>
      <w:r w:rsidRPr="0056235F">
        <w:t>Slovakija</w:t>
      </w:r>
    </w:p>
    <w:p w14:paraId="1F063B3C" w14:textId="77777777" w:rsidR="0039610E" w:rsidRDefault="0039610E" w:rsidP="0039610E">
      <w:pPr>
        <w:numPr>
          <w:ilvl w:val="12"/>
          <w:numId w:val="0"/>
        </w:numPr>
        <w:tabs>
          <w:tab w:val="left" w:pos="567"/>
        </w:tabs>
        <w:spacing w:line="240" w:lineRule="auto"/>
        <w:ind w:right="-2"/>
        <w:rPr>
          <w:rFonts w:eastAsia="Times New Roman"/>
          <w:snapToGrid w:val="0"/>
          <w:szCs w:val="24"/>
        </w:rPr>
      </w:pPr>
    </w:p>
    <w:p w14:paraId="4D1B21B2" w14:textId="77777777" w:rsidR="0039610E" w:rsidRDefault="0039610E" w:rsidP="0039610E">
      <w:pPr>
        <w:numPr>
          <w:ilvl w:val="12"/>
          <w:numId w:val="0"/>
        </w:numPr>
        <w:tabs>
          <w:tab w:val="left" w:pos="567"/>
        </w:tabs>
        <w:spacing w:line="240" w:lineRule="auto"/>
        <w:ind w:right="-2"/>
        <w:rPr>
          <w:rFonts w:eastAsia="Times New Roman"/>
          <w:snapToGrid w:val="0"/>
          <w:szCs w:val="24"/>
        </w:rPr>
      </w:pPr>
      <w:r>
        <w:rPr>
          <w:rFonts w:eastAsia="Times New Roman"/>
          <w:snapToGrid w:val="0"/>
          <w:szCs w:val="24"/>
        </w:rPr>
        <w:t>arba</w:t>
      </w:r>
    </w:p>
    <w:p w14:paraId="24E88CA5" w14:textId="77777777" w:rsidR="0039610E" w:rsidRDefault="0039610E" w:rsidP="0039610E">
      <w:pPr>
        <w:numPr>
          <w:ilvl w:val="12"/>
          <w:numId w:val="0"/>
        </w:numPr>
        <w:tabs>
          <w:tab w:val="left" w:pos="567"/>
        </w:tabs>
        <w:spacing w:line="240" w:lineRule="auto"/>
        <w:ind w:right="-2"/>
        <w:rPr>
          <w:rFonts w:eastAsia="Times New Roman"/>
          <w:snapToGrid w:val="0"/>
          <w:szCs w:val="24"/>
        </w:rPr>
      </w:pPr>
    </w:p>
    <w:p w14:paraId="08686DC3" w14:textId="77777777" w:rsidR="0039610E" w:rsidRPr="00346319" w:rsidRDefault="0039610E" w:rsidP="0039610E">
      <w:pPr>
        <w:rPr>
          <w:rFonts w:eastAsiaTheme="minorHAnsi"/>
        </w:rPr>
      </w:pPr>
      <w:r w:rsidRPr="009F668F">
        <w:rPr>
          <w:lang w:val="hu-HU" w:eastAsia="hu-HU"/>
        </w:rPr>
        <w:t>Delorbis Pharmaceuticals LTD.</w:t>
      </w:r>
    </w:p>
    <w:p w14:paraId="294780D2" w14:textId="77777777" w:rsidR="0039610E" w:rsidRPr="00E431F0" w:rsidRDefault="0039610E" w:rsidP="0039610E">
      <w:pPr>
        <w:autoSpaceDE w:val="0"/>
        <w:autoSpaceDN w:val="0"/>
        <w:rPr>
          <w:lang w:val="en-US"/>
        </w:rPr>
      </w:pPr>
      <w:r w:rsidRPr="009F668F">
        <w:rPr>
          <w:lang w:val="hu-HU" w:eastAsia="hu-HU"/>
        </w:rPr>
        <w:t>17 Athinon Street,</w:t>
      </w:r>
    </w:p>
    <w:p w14:paraId="3725CDDC" w14:textId="77777777" w:rsidR="0039610E" w:rsidRPr="00E431F0" w:rsidRDefault="0039610E" w:rsidP="0039610E">
      <w:pPr>
        <w:autoSpaceDE w:val="0"/>
        <w:autoSpaceDN w:val="0"/>
        <w:rPr>
          <w:lang w:val="en-US"/>
        </w:rPr>
      </w:pPr>
      <w:r w:rsidRPr="009F668F">
        <w:rPr>
          <w:lang w:val="hu-HU" w:eastAsia="hu-HU"/>
        </w:rPr>
        <w:t>Ergates Industrial Area,</w:t>
      </w:r>
    </w:p>
    <w:p w14:paraId="40573508" w14:textId="77777777" w:rsidR="0039610E" w:rsidRPr="00E431F0" w:rsidRDefault="0039610E" w:rsidP="0039610E">
      <w:pPr>
        <w:autoSpaceDE w:val="0"/>
        <w:autoSpaceDN w:val="0"/>
        <w:rPr>
          <w:lang w:val="en-US"/>
        </w:rPr>
      </w:pPr>
      <w:r w:rsidRPr="009F668F">
        <w:rPr>
          <w:lang w:val="hu-HU" w:eastAsia="hu-HU"/>
        </w:rPr>
        <w:t>Ergates, Lefkosia, 2643</w:t>
      </w:r>
    </w:p>
    <w:p w14:paraId="6C9A5204" w14:textId="77777777" w:rsidR="0039610E" w:rsidRDefault="0039610E" w:rsidP="0039610E">
      <w:pPr>
        <w:rPr>
          <w:lang w:val="en-US"/>
        </w:rPr>
      </w:pPr>
      <w:r w:rsidRPr="009F668F">
        <w:rPr>
          <w:lang w:val="hu-HU" w:eastAsia="hu-HU"/>
        </w:rPr>
        <w:t>Kipras</w:t>
      </w:r>
    </w:p>
    <w:p w14:paraId="774942AF" w14:textId="77777777" w:rsidR="0039610E" w:rsidRPr="0056235F" w:rsidRDefault="0039610E" w:rsidP="0039610E">
      <w:pPr>
        <w:numPr>
          <w:ilvl w:val="12"/>
          <w:numId w:val="0"/>
        </w:numPr>
        <w:tabs>
          <w:tab w:val="left" w:pos="567"/>
        </w:tabs>
        <w:spacing w:line="240" w:lineRule="auto"/>
        <w:ind w:right="-2"/>
        <w:rPr>
          <w:rFonts w:eastAsia="Times New Roman"/>
          <w:snapToGrid w:val="0"/>
          <w:szCs w:val="24"/>
        </w:rPr>
      </w:pPr>
    </w:p>
    <w:p w14:paraId="50902EAE" w14:textId="77777777" w:rsidR="0039610E" w:rsidRPr="0056235F" w:rsidRDefault="0039610E" w:rsidP="0039610E">
      <w:pPr>
        <w:numPr>
          <w:ilvl w:val="12"/>
          <w:numId w:val="0"/>
        </w:numPr>
        <w:tabs>
          <w:tab w:val="left" w:pos="142"/>
        </w:tabs>
        <w:spacing w:line="240" w:lineRule="auto"/>
        <w:ind w:right="-2"/>
        <w:rPr>
          <w:rFonts w:eastAsia="Times New Roman"/>
          <w:snapToGrid w:val="0"/>
          <w:szCs w:val="24"/>
        </w:rPr>
      </w:pPr>
      <w:r w:rsidRPr="0056235F">
        <w:rPr>
          <w:rFonts w:eastAsia="Times New Roman"/>
          <w:snapToGrid w:val="0"/>
          <w:szCs w:val="24"/>
        </w:rPr>
        <w:t>Jeigu apie šį vaistą norite sužinoti daugiau, kreipkitės į vietinį registruotojo atstovą</w:t>
      </w:r>
    </w:p>
    <w:p w14:paraId="465BB3D5" w14:textId="77777777" w:rsidR="0039610E" w:rsidRPr="0056235F" w:rsidRDefault="0039610E" w:rsidP="0039610E">
      <w:pPr>
        <w:tabs>
          <w:tab w:val="left" w:pos="567"/>
        </w:tabs>
        <w:spacing w:line="240" w:lineRule="auto"/>
        <w:rPr>
          <w:rFonts w:eastAsia="Times New Roman"/>
          <w:snapToGrid w:val="0"/>
          <w:szCs w:val="24"/>
        </w:rPr>
      </w:pPr>
    </w:p>
    <w:p w14:paraId="470EDE6D" w14:textId="77777777" w:rsidR="0039610E" w:rsidRPr="0056235F" w:rsidRDefault="0039610E" w:rsidP="0039610E">
      <w:pPr>
        <w:pStyle w:val="BTEMEASMCA"/>
        <w:rPr>
          <w:noProof w:val="0"/>
          <w:lang w:val="lt-LT"/>
        </w:rPr>
      </w:pPr>
      <w:proofErr w:type="spellStart"/>
      <w:r w:rsidRPr="0056235F">
        <w:rPr>
          <w:noProof w:val="0"/>
          <w:lang w:val="lt-LT"/>
        </w:rPr>
        <w:t>Egis</w:t>
      </w:r>
      <w:proofErr w:type="spellEnd"/>
      <w:r w:rsidRPr="0056235F">
        <w:rPr>
          <w:noProof w:val="0"/>
          <w:lang w:val="lt-LT"/>
        </w:rPr>
        <w:t xml:space="preserve"> </w:t>
      </w:r>
      <w:proofErr w:type="spellStart"/>
      <w:r w:rsidRPr="0056235F">
        <w:rPr>
          <w:noProof w:val="0"/>
          <w:lang w:val="lt-LT"/>
        </w:rPr>
        <w:t>Pharmaceuticals</w:t>
      </w:r>
      <w:proofErr w:type="spellEnd"/>
      <w:r w:rsidRPr="0056235F">
        <w:rPr>
          <w:noProof w:val="0"/>
          <w:lang w:val="lt-LT"/>
        </w:rPr>
        <w:t xml:space="preserve"> PLC atstovybė</w:t>
      </w:r>
    </w:p>
    <w:p w14:paraId="2077D297" w14:textId="77777777" w:rsidR="0039610E" w:rsidRPr="0056235F" w:rsidRDefault="0039610E" w:rsidP="0039610E">
      <w:r w:rsidRPr="0056235F">
        <w:t>Tel.:+370 5 231 4658</w:t>
      </w:r>
    </w:p>
    <w:p w14:paraId="2FD6C046" w14:textId="77777777" w:rsidR="0039610E" w:rsidRPr="0056235F" w:rsidRDefault="0039610E" w:rsidP="0039610E">
      <w:pPr>
        <w:spacing w:line="240" w:lineRule="auto"/>
      </w:pPr>
    </w:p>
    <w:p w14:paraId="5C9B19F7" w14:textId="77777777" w:rsidR="0039610E" w:rsidRPr="0056235F" w:rsidRDefault="0039610E" w:rsidP="0039610E">
      <w:pPr>
        <w:spacing w:line="240" w:lineRule="auto"/>
        <w:rPr>
          <w:b/>
        </w:rPr>
      </w:pPr>
      <w:r w:rsidRPr="0056235F">
        <w:rPr>
          <w:rFonts w:eastAsia="Times New Roman"/>
          <w:b/>
        </w:rPr>
        <w:t>Šis vaistas</w:t>
      </w:r>
      <w:r w:rsidRPr="0056235F">
        <w:rPr>
          <w:b/>
        </w:rPr>
        <w:t xml:space="preserve"> </w:t>
      </w:r>
      <w:r>
        <w:rPr>
          <w:b/>
          <w:bCs/>
          <w:lang w:eastAsia="lt-LT"/>
        </w:rPr>
        <w:t>Europos ekonominės erdvės</w:t>
      </w:r>
      <w:r w:rsidRPr="0056235F">
        <w:rPr>
          <w:b/>
        </w:rPr>
        <w:t xml:space="preserve"> valstybėse narėse registruotas</w:t>
      </w:r>
      <w:r w:rsidRPr="0056235F">
        <w:rPr>
          <w:rFonts w:eastAsia="Times New Roman"/>
          <w:b/>
        </w:rPr>
        <w:t xml:space="preserve"> tokiais</w:t>
      </w:r>
      <w:r w:rsidRPr="0056235F">
        <w:rPr>
          <w:b/>
        </w:rPr>
        <w:t xml:space="preserve">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tblGrid>
      <w:tr w:rsidR="0039610E" w:rsidRPr="0056235F" w14:paraId="1BA4638C" w14:textId="77777777" w:rsidTr="003E586F">
        <w:tc>
          <w:tcPr>
            <w:tcW w:w="1242" w:type="dxa"/>
          </w:tcPr>
          <w:p w14:paraId="453FFF15" w14:textId="77777777" w:rsidR="0039610E" w:rsidRPr="0056235F" w:rsidRDefault="0039610E" w:rsidP="003E586F">
            <w:pPr>
              <w:numPr>
                <w:ilvl w:val="12"/>
                <w:numId w:val="0"/>
              </w:numPr>
              <w:spacing w:line="240" w:lineRule="auto"/>
              <w:ind w:right="-2"/>
            </w:pPr>
            <w:r w:rsidRPr="0056235F">
              <w:t>Bulgarija</w:t>
            </w:r>
          </w:p>
        </w:tc>
        <w:tc>
          <w:tcPr>
            <w:tcW w:w="7513" w:type="dxa"/>
          </w:tcPr>
          <w:p w14:paraId="4329A71D" w14:textId="77777777" w:rsidR="0039610E" w:rsidRPr="0056235F" w:rsidRDefault="0039610E" w:rsidP="003E586F">
            <w:pPr>
              <w:tabs>
                <w:tab w:val="left" w:pos="2160"/>
              </w:tabs>
              <w:autoSpaceDE w:val="0"/>
              <w:autoSpaceDN w:val="0"/>
              <w:adjustRightInd w:val="0"/>
              <w:spacing w:line="240" w:lineRule="auto"/>
            </w:pPr>
            <w:r w:rsidRPr="0056235F">
              <w:t>Есцитил5</w:t>
            </w:r>
            <w:r w:rsidRPr="0056235F">
              <w:rPr>
                <w:rFonts w:eastAsia="Times New Roman"/>
                <w:lang w:eastAsia="da-DK"/>
              </w:rPr>
              <w:t> </w:t>
            </w:r>
            <w:r w:rsidRPr="0056235F">
              <w:t xml:space="preserve">mg </w:t>
            </w:r>
            <w:proofErr w:type="spellStart"/>
            <w:r w:rsidRPr="0056235F">
              <w:t>филмиранитаблетки</w:t>
            </w:r>
            <w:proofErr w:type="spellEnd"/>
          </w:p>
          <w:p w14:paraId="2FFCDF40" w14:textId="77777777" w:rsidR="0039610E" w:rsidRPr="0056235F" w:rsidRDefault="0039610E" w:rsidP="003E586F">
            <w:pPr>
              <w:autoSpaceDE w:val="0"/>
              <w:autoSpaceDN w:val="0"/>
              <w:adjustRightInd w:val="0"/>
              <w:spacing w:line="240" w:lineRule="auto"/>
            </w:pPr>
            <w:r w:rsidRPr="0056235F">
              <w:t>Есцитил10</w:t>
            </w:r>
            <w:r w:rsidRPr="0056235F">
              <w:rPr>
                <w:rFonts w:eastAsia="Times New Roman"/>
                <w:lang w:eastAsia="da-DK"/>
              </w:rPr>
              <w:t> </w:t>
            </w:r>
            <w:r w:rsidRPr="0056235F">
              <w:t xml:space="preserve">mg </w:t>
            </w:r>
            <w:proofErr w:type="spellStart"/>
            <w:r w:rsidRPr="0056235F">
              <w:t>филмиранитаблетки</w:t>
            </w:r>
            <w:proofErr w:type="spellEnd"/>
          </w:p>
          <w:p w14:paraId="130D5A51" w14:textId="77777777" w:rsidR="0039610E" w:rsidRPr="0056235F" w:rsidRDefault="0039610E" w:rsidP="003E586F">
            <w:pPr>
              <w:autoSpaceDE w:val="0"/>
              <w:autoSpaceDN w:val="0"/>
              <w:adjustRightInd w:val="0"/>
              <w:spacing w:line="240" w:lineRule="auto"/>
            </w:pPr>
            <w:r w:rsidRPr="0056235F">
              <w:t>Есцитил15</w:t>
            </w:r>
            <w:r w:rsidRPr="0056235F">
              <w:rPr>
                <w:rFonts w:eastAsia="Times New Roman"/>
                <w:lang w:eastAsia="da-DK"/>
              </w:rPr>
              <w:t> </w:t>
            </w:r>
            <w:r w:rsidRPr="0056235F">
              <w:t xml:space="preserve">mg </w:t>
            </w:r>
            <w:proofErr w:type="spellStart"/>
            <w:r w:rsidRPr="0056235F">
              <w:t>филмиранитаблетки</w:t>
            </w:r>
            <w:proofErr w:type="spellEnd"/>
          </w:p>
          <w:p w14:paraId="024E9485" w14:textId="77777777" w:rsidR="0039610E" w:rsidRPr="0056235F" w:rsidRDefault="0039610E" w:rsidP="003E586F">
            <w:pPr>
              <w:autoSpaceDE w:val="0"/>
              <w:autoSpaceDN w:val="0"/>
              <w:adjustRightInd w:val="0"/>
              <w:spacing w:line="240" w:lineRule="auto"/>
            </w:pPr>
            <w:r w:rsidRPr="0056235F">
              <w:t>Есцитил20</w:t>
            </w:r>
            <w:r w:rsidRPr="0056235F">
              <w:rPr>
                <w:rFonts w:eastAsia="Times New Roman"/>
                <w:lang w:eastAsia="da-DK"/>
              </w:rPr>
              <w:t> </w:t>
            </w:r>
            <w:r w:rsidRPr="0056235F">
              <w:t xml:space="preserve">mg </w:t>
            </w:r>
            <w:proofErr w:type="spellStart"/>
            <w:r w:rsidRPr="0056235F">
              <w:t>филмиранитаблетки</w:t>
            </w:r>
            <w:proofErr w:type="spellEnd"/>
          </w:p>
        </w:tc>
      </w:tr>
      <w:tr w:rsidR="0039610E" w:rsidRPr="0056235F" w14:paraId="74F7D5CA" w14:textId="77777777" w:rsidTr="003E586F">
        <w:tc>
          <w:tcPr>
            <w:tcW w:w="1242" w:type="dxa"/>
          </w:tcPr>
          <w:p w14:paraId="0C8BB24E" w14:textId="77777777" w:rsidR="0039610E" w:rsidRPr="0056235F" w:rsidRDefault="0039610E" w:rsidP="003E586F">
            <w:pPr>
              <w:numPr>
                <w:ilvl w:val="12"/>
                <w:numId w:val="0"/>
              </w:numPr>
              <w:spacing w:line="240" w:lineRule="auto"/>
              <w:ind w:right="-2"/>
            </w:pPr>
            <w:r w:rsidRPr="0056235F">
              <w:rPr>
                <w:rFonts w:eastAsia="Times New Roman"/>
                <w:lang w:eastAsia="da-DK"/>
              </w:rPr>
              <w:t>Čekija</w:t>
            </w:r>
          </w:p>
        </w:tc>
        <w:tc>
          <w:tcPr>
            <w:tcW w:w="7513" w:type="dxa"/>
          </w:tcPr>
          <w:p w14:paraId="6644068B" w14:textId="77777777" w:rsidR="0039610E" w:rsidRPr="0056235F" w:rsidRDefault="0039610E" w:rsidP="003E586F">
            <w:pPr>
              <w:spacing w:line="240" w:lineRule="auto"/>
            </w:pPr>
            <w:proofErr w:type="spellStart"/>
            <w:r w:rsidRPr="0056235F">
              <w:t>Escitil</w:t>
            </w:r>
            <w:proofErr w:type="spellEnd"/>
            <w:r w:rsidRPr="0056235F">
              <w:t xml:space="preserve"> 10</w:t>
            </w:r>
            <w:r w:rsidRPr="0056235F">
              <w:rPr>
                <w:rFonts w:eastAsia="Times New Roman"/>
                <w:lang w:eastAsia="da-DK"/>
              </w:rPr>
              <w:t> </w:t>
            </w:r>
            <w:r w:rsidRPr="0056235F">
              <w:t xml:space="preserve">mg </w:t>
            </w:r>
            <w:proofErr w:type="spellStart"/>
            <w:r w:rsidRPr="0056235F">
              <w:t>potahované</w:t>
            </w:r>
            <w:proofErr w:type="spellEnd"/>
            <w:r w:rsidRPr="0056235F">
              <w:t xml:space="preserve"> </w:t>
            </w:r>
            <w:proofErr w:type="spellStart"/>
            <w:r w:rsidRPr="0056235F">
              <w:t>tablety</w:t>
            </w:r>
            <w:proofErr w:type="spellEnd"/>
          </w:p>
          <w:p w14:paraId="5ABBE2C7" w14:textId="77777777" w:rsidR="0039610E" w:rsidRPr="0056235F" w:rsidRDefault="0039610E" w:rsidP="003E586F">
            <w:pPr>
              <w:spacing w:line="240" w:lineRule="auto"/>
            </w:pPr>
            <w:proofErr w:type="spellStart"/>
            <w:r w:rsidRPr="0056235F">
              <w:lastRenderedPageBreak/>
              <w:t>Escitil</w:t>
            </w:r>
            <w:proofErr w:type="spellEnd"/>
            <w:r w:rsidRPr="0056235F">
              <w:t xml:space="preserve"> 20</w:t>
            </w:r>
            <w:r w:rsidRPr="0056235F">
              <w:rPr>
                <w:rFonts w:eastAsia="Times New Roman"/>
                <w:lang w:eastAsia="da-DK"/>
              </w:rPr>
              <w:t> </w:t>
            </w:r>
            <w:r w:rsidRPr="0056235F">
              <w:t xml:space="preserve">mg </w:t>
            </w:r>
            <w:proofErr w:type="spellStart"/>
            <w:r w:rsidRPr="0056235F">
              <w:t>potahované</w:t>
            </w:r>
            <w:proofErr w:type="spellEnd"/>
            <w:r w:rsidRPr="0056235F">
              <w:t xml:space="preserve"> </w:t>
            </w:r>
            <w:proofErr w:type="spellStart"/>
            <w:r w:rsidRPr="0056235F">
              <w:t>tablety</w:t>
            </w:r>
            <w:proofErr w:type="spellEnd"/>
          </w:p>
        </w:tc>
      </w:tr>
      <w:tr w:rsidR="0039610E" w:rsidRPr="0056235F" w14:paraId="733CB937" w14:textId="77777777" w:rsidTr="003E586F">
        <w:tc>
          <w:tcPr>
            <w:tcW w:w="1242" w:type="dxa"/>
          </w:tcPr>
          <w:p w14:paraId="62D19CFE" w14:textId="77777777" w:rsidR="0039610E" w:rsidRPr="0056235F" w:rsidRDefault="0039610E" w:rsidP="003E586F">
            <w:pPr>
              <w:numPr>
                <w:ilvl w:val="12"/>
                <w:numId w:val="0"/>
              </w:numPr>
              <w:spacing w:line="240" w:lineRule="auto"/>
              <w:ind w:right="-2"/>
            </w:pPr>
            <w:r w:rsidRPr="0056235F">
              <w:lastRenderedPageBreak/>
              <w:t>Vengrija</w:t>
            </w:r>
          </w:p>
        </w:tc>
        <w:tc>
          <w:tcPr>
            <w:tcW w:w="7513" w:type="dxa"/>
          </w:tcPr>
          <w:p w14:paraId="1E80AACC" w14:textId="77777777" w:rsidR="0039610E" w:rsidRPr="0056235F" w:rsidRDefault="0039610E" w:rsidP="003E586F">
            <w:pPr>
              <w:tabs>
                <w:tab w:val="left" w:pos="2160"/>
              </w:tabs>
              <w:spacing w:line="240" w:lineRule="auto"/>
            </w:pPr>
            <w:proofErr w:type="spellStart"/>
            <w:r w:rsidRPr="0056235F">
              <w:t>Escitil</w:t>
            </w:r>
            <w:proofErr w:type="spellEnd"/>
            <w:r w:rsidRPr="0056235F">
              <w:t xml:space="preserve"> 5</w:t>
            </w:r>
            <w:r w:rsidRPr="0056235F">
              <w:rPr>
                <w:rFonts w:eastAsia="Times New Roman"/>
                <w:bCs/>
                <w:lang w:eastAsia="da-DK"/>
              </w:rPr>
              <w:t> </w:t>
            </w:r>
            <w:r w:rsidRPr="0056235F">
              <w:t xml:space="preserve">mg </w:t>
            </w:r>
            <w:proofErr w:type="spellStart"/>
            <w:r w:rsidRPr="0056235F">
              <w:t>filmtabletta</w:t>
            </w:r>
            <w:proofErr w:type="spellEnd"/>
          </w:p>
          <w:p w14:paraId="49250483" w14:textId="77777777" w:rsidR="0039610E" w:rsidRPr="0056235F" w:rsidRDefault="0039610E" w:rsidP="003E586F">
            <w:pPr>
              <w:spacing w:line="240" w:lineRule="auto"/>
            </w:pPr>
            <w:proofErr w:type="spellStart"/>
            <w:r w:rsidRPr="0056235F">
              <w:t>Escitil</w:t>
            </w:r>
            <w:proofErr w:type="spellEnd"/>
            <w:r w:rsidRPr="0056235F">
              <w:t xml:space="preserve"> 10</w:t>
            </w:r>
            <w:r w:rsidRPr="0056235F">
              <w:rPr>
                <w:rFonts w:eastAsia="Times New Roman"/>
                <w:bCs/>
                <w:lang w:eastAsia="da-DK"/>
              </w:rPr>
              <w:t> </w:t>
            </w:r>
            <w:r w:rsidRPr="0056235F">
              <w:t xml:space="preserve">mg </w:t>
            </w:r>
            <w:proofErr w:type="spellStart"/>
            <w:r w:rsidRPr="0056235F">
              <w:t>filmtabletta</w:t>
            </w:r>
            <w:proofErr w:type="spellEnd"/>
          </w:p>
          <w:p w14:paraId="2C2AFC78" w14:textId="77777777" w:rsidR="0039610E" w:rsidRPr="0056235F" w:rsidRDefault="0039610E" w:rsidP="003E586F">
            <w:pPr>
              <w:spacing w:line="240" w:lineRule="auto"/>
            </w:pPr>
            <w:proofErr w:type="spellStart"/>
            <w:r w:rsidRPr="0056235F">
              <w:t>Escitil</w:t>
            </w:r>
            <w:proofErr w:type="spellEnd"/>
            <w:r w:rsidRPr="0056235F">
              <w:t xml:space="preserve"> 15</w:t>
            </w:r>
            <w:r w:rsidRPr="0056235F">
              <w:rPr>
                <w:rFonts w:eastAsia="Times New Roman"/>
                <w:bCs/>
                <w:lang w:eastAsia="da-DK"/>
              </w:rPr>
              <w:t> </w:t>
            </w:r>
            <w:r w:rsidRPr="0056235F">
              <w:t xml:space="preserve">mg </w:t>
            </w:r>
            <w:proofErr w:type="spellStart"/>
            <w:r w:rsidRPr="0056235F">
              <w:t>filmtabletta</w:t>
            </w:r>
            <w:proofErr w:type="spellEnd"/>
          </w:p>
          <w:p w14:paraId="08244A22" w14:textId="77777777" w:rsidR="0039610E" w:rsidRPr="0056235F" w:rsidRDefault="0039610E" w:rsidP="003E586F">
            <w:pPr>
              <w:spacing w:line="240" w:lineRule="auto"/>
            </w:pPr>
            <w:proofErr w:type="spellStart"/>
            <w:r w:rsidRPr="0056235F">
              <w:t>Escitil</w:t>
            </w:r>
            <w:proofErr w:type="spellEnd"/>
            <w:r w:rsidRPr="0056235F">
              <w:t xml:space="preserve"> 20</w:t>
            </w:r>
            <w:r w:rsidRPr="0056235F">
              <w:rPr>
                <w:rFonts w:eastAsia="Times New Roman"/>
                <w:bCs/>
                <w:lang w:eastAsia="da-DK"/>
              </w:rPr>
              <w:t> </w:t>
            </w:r>
            <w:r w:rsidRPr="0056235F">
              <w:t xml:space="preserve">mg </w:t>
            </w:r>
            <w:proofErr w:type="spellStart"/>
            <w:r w:rsidRPr="0056235F">
              <w:t>filmtabletta</w:t>
            </w:r>
            <w:proofErr w:type="spellEnd"/>
          </w:p>
        </w:tc>
      </w:tr>
      <w:tr w:rsidR="0039610E" w:rsidRPr="0056235F" w14:paraId="6F5E1896" w14:textId="77777777" w:rsidTr="003E586F">
        <w:tc>
          <w:tcPr>
            <w:tcW w:w="1242" w:type="dxa"/>
          </w:tcPr>
          <w:p w14:paraId="7B9A5C07" w14:textId="77777777" w:rsidR="0039610E" w:rsidRPr="0056235F" w:rsidRDefault="0039610E" w:rsidP="003E586F">
            <w:pPr>
              <w:numPr>
                <w:ilvl w:val="12"/>
                <w:numId w:val="0"/>
              </w:numPr>
              <w:spacing w:line="240" w:lineRule="auto"/>
              <w:ind w:right="-2"/>
            </w:pPr>
            <w:r w:rsidRPr="0056235F">
              <w:t>Latvija</w:t>
            </w:r>
          </w:p>
        </w:tc>
        <w:tc>
          <w:tcPr>
            <w:tcW w:w="7513" w:type="dxa"/>
          </w:tcPr>
          <w:p w14:paraId="6BC96BDB" w14:textId="77777777" w:rsidR="0039610E" w:rsidRPr="0056235F" w:rsidRDefault="0039610E" w:rsidP="003E586F">
            <w:pPr>
              <w:spacing w:line="240" w:lineRule="auto"/>
            </w:pPr>
            <w:proofErr w:type="spellStart"/>
            <w:r w:rsidRPr="0056235F">
              <w:t>Escitil</w:t>
            </w:r>
            <w:proofErr w:type="spellEnd"/>
            <w:r w:rsidRPr="0056235F">
              <w:t xml:space="preserve"> 10</w:t>
            </w:r>
            <w:r w:rsidRPr="0056235F">
              <w:rPr>
                <w:rFonts w:eastAsia="Times New Roman"/>
                <w:lang w:eastAsia="da-DK"/>
              </w:rPr>
              <w:t> </w:t>
            </w:r>
            <w:r w:rsidRPr="0056235F">
              <w:t xml:space="preserve">mg </w:t>
            </w:r>
            <w:proofErr w:type="spellStart"/>
            <w:r w:rsidRPr="0056235F">
              <w:t>apvalkotās</w:t>
            </w:r>
            <w:proofErr w:type="spellEnd"/>
            <w:r w:rsidRPr="0056235F">
              <w:t xml:space="preserve"> </w:t>
            </w:r>
            <w:proofErr w:type="spellStart"/>
            <w:r w:rsidRPr="0056235F">
              <w:t>tablets</w:t>
            </w:r>
            <w:proofErr w:type="spellEnd"/>
          </w:p>
          <w:p w14:paraId="293B9F61" w14:textId="77777777" w:rsidR="0039610E" w:rsidRPr="0056235F" w:rsidRDefault="0039610E" w:rsidP="003E586F">
            <w:pPr>
              <w:spacing w:line="240" w:lineRule="auto"/>
            </w:pPr>
            <w:proofErr w:type="spellStart"/>
            <w:r w:rsidRPr="0056235F">
              <w:t>Escitil</w:t>
            </w:r>
            <w:proofErr w:type="spellEnd"/>
            <w:r w:rsidRPr="0056235F">
              <w:t xml:space="preserve"> 20</w:t>
            </w:r>
            <w:r w:rsidRPr="0056235F">
              <w:rPr>
                <w:rFonts w:eastAsia="Times New Roman"/>
                <w:lang w:eastAsia="da-DK"/>
              </w:rPr>
              <w:t> </w:t>
            </w:r>
            <w:r w:rsidRPr="0056235F">
              <w:t xml:space="preserve">mg </w:t>
            </w:r>
            <w:proofErr w:type="spellStart"/>
            <w:r w:rsidRPr="0056235F">
              <w:t>apvalkotās</w:t>
            </w:r>
            <w:proofErr w:type="spellEnd"/>
            <w:r w:rsidRPr="0056235F">
              <w:t xml:space="preserve"> </w:t>
            </w:r>
            <w:proofErr w:type="spellStart"/>
            <w:r w:rsidRPr="0056235F">
              <w:t>tablets</w:t>
            </w:r>
            <w:proofErr w:type="spellEnd"/>
          </w:p>
        </w:tc>
      </w:tr>
      <w:tr w:rsidR="0039610E" w:rsidRPr="0056235F" w14:paraId="46039322" w14:textId="77777777" w:rsidTr="003E586F">
        <w:tc>
          <w:tcPr>
            <w:tcW w:w="1242" w:type="dxa"/>
          </w:tcPr>
          <w:p w14:paraId="07E23638" w14:textId="77777777" w:rsidR="0039610E" w:rsidRPr="0056235F" w:rsidRDefault="0039610E" w:rsidP="003E586F">
            <w:pPr>
              <w:numPr>
                <w:ilvl w:val="12"/>
                <w:numId w:val="0"/>
              </w:numPr>
              <w:spacing w:line="240" w:lineRule="auto"/>
              <w:ind w:right="-2"/>
            </w:pPr>
            <w:r w:rsidRPr="0056235F">
              <w:t>Lietuva</w:t>
            </w:r>
          </w:p>
        </w:tc>
        <w:tc>
          <w:tcPr>
            <w:tcW w:w="7513" w:type="dxa"/>
          </w:tcPr>
          <w:p w14:paraId="0C46C269" w14:textId="77777777" w:rsidR="0039610E" w:rsidRPr="0056235F" w:rsidRDefault="0039610E" w:rsidP="003E586F">
            <w:pPr>
              <w:tabs>
                <w:tab w:val="left" w:pos="2160"/>
              </w:tabs>
              <w:spacing w:line="240" w:lineRule="auto"/>
            </w:pPr>
            <w:proofErr w:type="spellStart"/>
            <w:r w:rsidRPr="0056235F">
              <w:t>Escitil</w:t>
            </w:r>
            <w:proofErr w:type="spellEnd"/>
            <w:r w:rsidRPr="0056235F">
              <w:t xml:space="preserve"> 5 mg plėvele dengtos tabletės</w:t>
            </w:r>
          </w:p>
          <w:p w14:paraId="119CF53D" w14:textId="77777777" w:rsidR="0039610E" w:rsidRPr="0056235F" w:rsidRDefault="0039610E" w:rsidP="003E586F">
            <w:pPr>
              <w:spacing w:line="240" w:lineRule="auto"/>
            </w:pPr>
            <w:proofErr w:type="spellStart"/>
            <w:r w:rsidRPr="0056235F">
              <w:t>Escitil</w:t>
            </w:r>
            <w:proofErr w:type="spellEnd"/>
            <w:r w:rsidRPr="0056235F">
              <w:t xml:space="preserve"> 10 mg plėvele dengtos tabletės</w:t>
            </w:r>
          </w:p>
          <w:p w14:paraId="4D78D663" w14:textId="77777777" w:rsidR="0039610E" w:rsidRPr="0056235F" w:rsidRDefault="0039610E" w:rsidP="003E586F">
            <w:pPr>
              <w:spacing w:line="240" w:lineRule="auto"/>
            </w:pPr>
            <w:proofErr w:type="spellStart"/>
            <w:r w:rsidRPr="0056235F">
              <w:t>Escitil</w:t>
            </w:r>
            <w:proofErr w:type="spellEnd"/>
            <w:r w:rsidRPr="0056235F">
              <w:t xml:space="preserve"> 15 mg plėvele dengtos tabletės</w:t>
            </w:r>
          </w:p>
          <w:p w14:paraId="2FC57AC5" w14:textId="77777777" w:rsidR="0039610E" w:rsidRPr="0056235F" w:rsidRDefault="0039610E" w:rsidP="003E586F">
            <w:pPr>
              <w:spacing w:line="240" w:lineRule="auto"/>
            </w:pPr>
            <w:proofErr w:type="spellStart"/>
            <w:r w:rsidRPr="0056235F">
              <w:t>Escitil</w:t>
            </w:r>
            <w:proofErr w:type="spellEnd"/>
            <w:r w:rsidRPr="0056235F">
              <w:t xml:space="preserve"> 20 mg plėvele dengtos tabletės</w:t>
            </w:r>
          </w:p>
        </w:tc>
      </w:tr>
      <w:tr w:rsidR="0039610E" w:rsidRPr="0056235F" w14:paraId="70E51B87" w14:textId="77777777" w:rsidTr="003E586F">
        <w:tc>
          <w:tcPr>
            <w:tcW w:w="1242" w:type="dxa"/>
          </w:tcPr>
          <w:p w14:paraId="123068B4" w14:textId="77777777" w:rsidR="0039610E" w:rsidRPr="0056235F" w:rsidRDefault="0039610E" w:rsidP="003E586F">
            <w:pPr>
              <w:numPr>
                <w:ilvl w:val="12"/>
                <w:numId w:val="0"/>
              </w:numPr>
              <w:spacing w:line="240" w:lineRule="auto"/>
              <w:ind w:right="-2"/>
            </w:pPr>
            <w:r w:rsidRPr="0056235F">
              <w:t>Lenkija</w:t>
            </w:r>
          </w:p>
        </w:tc>
        <w:tc>
          <w:tcPr>
            <w:tcW w:w="7513" w:type="dxa"/>
          </w:tcPr>
          <w:p w14:paraId="662D83B3" w14:textId="77777777" w:rsidR="0039610E" w:rsidRPr="0056235F" w:rsidRDefault="0039610E" w:rsidP="003E586F">
            <w:pPr>
              <w:spacing w:line="240" w:lineRule="auto"/>
            </w:pPr>
            <w:proofErr w:type="spellStart"/>
            <w:r w:rsidRPr="0056235F">
              <w:t>Escitil</w:t>
            </w:r>
            <w:proofErr w:type="spellEnd"/>
            <w:r w:rsidRPr="0056235F">
              <w:t xml:space="preserve"> 10</w:t>
            </w:r>
            <w:r w:rsidRPr="0056235F">
              <w:rPr>
                <w:rFonts w:eastAsia="Times New Roman"/>
                <w:lang w:eastAsia="da-DK"/>
              </w:rPr>
              <w:t> </w:t>
            </w:r>
            <w:r w:rsidRPr="0056235F">
              <w:t xml:space="preserve">mg, </w:t>
            </w:r>
            <w:proofErr w:type="spellStart"/>
            <w:r w:rsidRPr="0056235F">
              <w:t>tabletki</w:t>
            </w:r>
            <w:proofErr w:type="spellEnd"/>
            <w:r w:rsidRPr="0056235F">
              <w:t xml:space="preserve"> </w:t>
            </w:r>
            <w:proofErr w:type="spellStart"/>
            <w:r w:rsidRPr="0056235F">
              <w:t>powlekane</w:t>
            </w:r>
            <w:proofErr w:type="spellEnd"/>
          </w:p>
          <w:p w14:paraId="7B2260B6" w14:textId="77777777" w:rsidR="0039610E" w:rsidRPr="0056235F" w:rsidRDefault="0039610E" w:rsidP="003E586F">
            <w:pPr>
              <w:spacing w:line="240" w:lineRule="auto"/>
            </w:pPr>
            <w:proofErr w:type="spellStart"/>
            <w:r w:rsidRPr="0056235F">
              <w:t>Escitil</w:t>
            </w:r>
            <w:proofErr w:type="spellEnd"/>
            <w:r w:rsidRPr="0056235F">
              <w:t xml:space="preserve"> 20</w:t>
            </w:r>
            <w:r w:rsidRPr="0056235F">
              <w:rPr>
                <w:rFonts w:eastAsia="Times New Roman"/>
                <w:lang w:eastAsia="da-DK"/>
              </w:rPr>
              <w:t> </w:t>
            </w:r>
            <w:r w:rsidRPr="0056235F">
              <w:t xml:space="preserve">mg, </w:t>
            </w:r>
            <w:proofErr w:type="spellStart"/>
            <w:r w:rsidRPr="0056235F">
              <w:t>tabletki</w:t>
            </w:r>
            <w:proofErr w:type="spellEnd"/>
            <w:r w:rsidRPr="0056235F">
              <w:t xml:space="preserve"> </w:t>
            </w:r>
            <w:proofErr w:type="spellStart"/>
            <w:r w:rsidRPr="0056235F">
              <w:t>powlekane</w:t>
            </w:r>
            <w:proofErr w:type="spellEnd"/>
          </w:p>
        </w:tc>
      </w:tr>
      <w:tr w:rsidR="0039610E" w:rsidRPr="0056235F" w14:paraId="354B6A4A" w14:textId="77777777" w:rsidTr="003E586F">
        <w:tc>
          <w:tcPr>
            <w:tcW w:w="1242" w:type="dxa"/>
          </w:tcPr>
          <w:p w14:paraId="205DFC29" w14:textId="77777777" w:rsidR="0039610E" w:rsidRPr="0056235F" w:rsidRDefault="0039610E" w:rsidP="003E586F">
            <w:pPr>
              <w:numPr>
                <w:ilvl w:val="12"/>
                <w:numId w:val="0"/>
              </w:numPr>
              <w:spacing w:line="240" w:lineRule="auto"/>
              <w:ind w:right="-2"/>
            </w:pPr>
            <w:r w:rsidRPr="0056235F">
              <w:t>Slovakija</w:t>
            </w:r>
          </w:p>
        </w:tc>
        <w:tc>
          <w:tcPr>
            <w:tcW w:w="7513" w:type="dxa"/>
          </w:tcPr>
          <w:p w14:paraId="509F7CF2" w14:textId="77777777" w:rsidR="0039610E" w:rsidRPr="0056235F" w:rsidRDefault="0039610E" w:rsidP="003E586F">
            <w:pPr>
              <w:tabs>
                <w:tab w:val="left" w:pos="567"/>
                <w:tab w:val="left" w:pos="2160"/>
              </w:tabs>
              <w:spacing w:line="240" w:lineRule="auto"/>
            </w:pPr>
            <w:proofErr w:type="spellStart"/>
            <w:r w:rsidRPr="0056235F">
              <w:t>Escitil</w:t>
            </w:r>
            <w:proofErr w:type="spellEnd"/>
            <w:r w:rsidRPr="0056235F">
              <w:t xml:space="preserve"> 5 mg </w:t>
            </w:r>
            <w:proofErr w:type="spellStart"/>
            <w:r w:rsidRPr="0056235F">
              <w:t>filmom</w:t>
            </w:r>
            <w:proofErr w:type="spellEnd"/>
            <w:r w:rsidRPr="0056235F">
              <w:t xml:space="preserve"> </w:t>
            </w:r>
            <w:proofErr w:type="spellStart"/>
            <w:r w:rsidRPr="0056235F">
              <w:t>obalené</w:t>
            </w:r>
            <w:proofErr w:type="spellEnd"/>
            <w:r w:rsidRPr="0056235F">
              <w:t xml:space="preserve"> </w:t>
            </w:r>
            <w:proofErr w:type="spellStart"/>
            <w:r w:rsidRPr="0056235F">
              <w:t>tablety</w:t>
            </w:r>
            <w:proofErr w:type="spellEnd"/>
          </w:p>
          <w:p w14:paraId="118937C5" w14:textId="77777777" w:rsidR="0039610E" w:rsidRPr="0056235F" w:rsidRDefault="0039610E" w:rsidP="003E586F">
            <w:pPr>
              <w:tabs>
                <w:tab w:val="left" w:pos="567"/>
                <w:tab w:val="left" w:pos="2160"/>
              </w:tabs>
              <w:spacing w:line="240" w:lineRule="auto"/>
            </w:pPr>
            <w:proofErr w:type="spellStart"/>
            <w:r w:rsidRPr="0056235F">
              <w:t>Escitil</w:t>
            </w:r>
            <w:proofErr w:type="spellEnd"/>
            <w:r w:rsidRPr="0056235F">
              <w:t xml:space="preserve"> 10 mg </w:t>
            </w:r>
            <w:proofErr w:type="spellStart"/>
            <w:r w:rsidRPr="0056235F">
              <w:t>filmom</w:t>
            </w:r>
            <w:proofErr w:type="spellEnd"/>
            <w:r w:rsidRPr="0056235F">
              <w:t xml:space="preserve"> </w:t>
            </w:r>
            <w:proofErr w:type="spellStart"/>
            <w:r w:rsidRPr="0056235F">
              <w:t>obalené</w:t>
            </w:r>
            <w:proofErr w:type="spellEnd"/>
            <w:r w:rsidRPr="0056235F">
              <w:t xml:space="preserve"> </w:t>
            </w:r>
            <w:proofErr w:type="spellStart"/>
            <w:r w:rsidRPr="0056235F">
              <w:t>tablety</w:t>
            </w:r>
            <w:proofErr w:type="spellEnd"/>
          </w:p>
          <w:p w14:paraId="582D2A9A" w14:textId="77777777" w:rsidR="0039610E" w:rsidRPr="0056235F" w:rsidRDefault="0039610E" w:rsidP="003E586F">
            <w:pPr>
              <w:tabs>
                <w:tab w:val="left" w:pos="567"/>
                <w:tab w:val="left" w:pos="2160"/>
              </w:tabs>
              <w:spacing w:line="240" w:lineRule="auto"/>
            </w:pPr>
            <w:proofErr w:type="spellStart"/>
            <w:r w:rsidRPr="0056235F">
              <w:t>Escitil</w:t>
            </w:r>
            <w:proofErr w:type="spellEnd"/>
            <w:r w:rsidRPr="0056235F">
              <w:t xml:space="preserve"> 15 mg </w:t>
            </w:r>
            <w:proofErr w:type="spellStart"/>
            <w:r w:rsidRPr="0056235F">
              <w:t>filmom</w:t>
            </w:r>
            <w:proofErr w:type="spellEnd"/>
            <w:r w:rsidRPr="0056235F">
              <w:t xml:space="preserve"> </w:t>
            </w:r>
            <w:proofErr w:type="spellStart"/>
            <w:r w:rsidRPr="0056235F">
              <w:t>obalené</w:t>
            </w:r>
            <w:proofErr w:type="spellEnd"/>
            <w:r w:rsidRPr="0056235F">
              <w:t xml:space="preserve"> </w:t>
            </w:r>
            <w:proofErr w:type="spellStart"/>
            <w:r w:rsidRPr="0056235F">
              <w:t>tablety</w:t>
            </w:r>
            <w:proofErr w:type="spellEnd"/>
          </w:p>
          <w:p w14:paraId="57C82BF6" w14:textId="77777777" w:rsidR="0039610E" w:rsidRPr="0056235F" w:rsidRDefault="0039610E" w:rsidP="003E586F">
            <w:pPr>
              <w:tabs>
                <w:tab w:val="left" w:pos="567"/>
                <w:tab w:val="left" w:pos="2160"/>
              </w:tabs>
              <w:spacing w:line="240" w:lineRule="auto"/>
            </w:pPr>
            <w:proofErr w:type="spellStart"/>
            <w:r w:rsidRPr="0056235F">
              <w:t>Escitil</w:t>
            </w:r>
            <w:proofErr w:type="spellEnd"/>
            <w:r w:rsidRPr="0056235F">
              <w:t xml:space="preserve"> 20 mg </w:t>
            </w:r>
            <w:proofErr w:type="spellStart"/>
            <w:r w:rsidRPr="0056235F">
              <w:t>filmom</w:t>
            </w:r>
            <w:proofErr w:type="spellEnd"/>
            <w:r w:rsidRPr="0056235F">
              <w:t xml:space="preserve"> </w:t>
            </w:r>
            <w:proofErr w:type="spellStart"/>
            <w:r w:rsidRPr="0056235F">
              <w:t>obalené</w:t>
            </w:r>
            <w:proofErr w:type="spellEnd"/>
            <w:r w:rsidRPr="0056235F">
              <w:t xml:space="preserve"> </w:t>
            </w:r>
            <w:proofErr w:type="spellStart"/>
            <w:r w:rsidRPr="0056235F">
              <w:t>tablety</w:t>
            </w:r>
            <w:proofErr w:type="spellEnd"/>
          </w:p>
        </w:tc>
      </w:tr>
    </w:tbl>
    <w:p w14:paraId="29395E45" w14:textId="77777777" w:rsidR="0039610E" w:rsidRPr="0056235F" w:rsidRDefault="0039610E" w:rsidP="0039610E">
      <w:pPr>
        <w:numPr>
          <w:ilvl w:val="12"/>
          <w:numId w:val="0"/>
        </w:numPr>
        <w:spacing w:line="240" w:lineRule="auto"/>
        <w:ind w:right="-2"/>
      </w:pPr>
    </w:p>
    <w:p w14:paraId="18E23830" w14:textId="77777777" w:rsidR="0039610E" w:rsidRPr="0056235F" w:rsidRDefault="0039610E" w:rsidP="0039610E">
      <w:pPr>
        <w:numPr>
          <w:ilvl w:val="12"/>
          <w:numId w:val="0"/>
        </w:numPr>
        <w:spacing w:line="240" w:lineRule="auto"/>
        <w:ind w:right="-2"/>
      </w:pPr>
    </w:p>
    <w:p w14:paraId="399248FA" w14:textId="77777777" w:rsidR="0039610E" w:rsidRPr="0056235F" w:rsidRDefault="0039610E" w:rsidP="0039610E">
      <w:pPr>
        <w:spacing w:line="240" w:lineRule="auto"/>
      </w:pPr>
      <w:r w:rsidRPr="0056235F">
        <w:rPr>
          <w:b/>
        </w:rPr>
        <w:t>Šis pakuotės lapelis paskutinį kartą peržiūrėtas</w:t>
      </w:r>
      <w:r>
        <w:rPr>
          <w:b/>
        </w:rPr>
        <w:t xml:space="preserve"> 2025-08-09.</w:t>
      </w:r>
    </w:p>
    <w:p w14:paraId="3C0679DC" w14:textId="77777777" w:rsidR="0039610E" w:rsidRPr="0056235F" w:rsidRDefault="0039610E" w:rsidP="0039610E">
      <w:pPr>
        <w:spacing w:line="240" w:lineRule="auto"/>
      </w:pPr>
    </w:p>
    <w:p w14:paraId="5F7DBAFF" w14:textId="77777777" w:rsidR="0039610E" w:rsidRPr="0056235F" w:rsidRDefault="0039610E" w:rsidP="0039610E">
      <w:pPr>
        <w:spacing w:line="240" w:lineRule="auto"/>
      </w:pPr>
    </w:p>
    <w:p w14:paraId="757BACD0" w14:textId="77777777" w:rsidR="0039610E" w:rsidRPr="00114ADA" w:rsidRDefault="0039610E" w:rsidP="0039610E">
      <w:pPr>
        <w:spacing w:line="240" w:lineRule="auto"/>
      </w:pPr>
      <w:r w:rsidRPr="0056235F">
        <w:t xml:space="preserve">Išsami informacija apie šį </w:t>
      </w:r>
      <w:r w:rsidRPr="0056235F">
        <w:rPr>
          <w:szCs w:val="24"/>
        </w:rPr>
        <w:t>vaistą</w:t>
      </w:r>
      <w:r w:rsidRPr="0056235F">
        <w:t xml:space="preserve"> pateikiama Valstybinės vaistų kontrolės tarnybos prie Lietuvos Respublikos sveikatos apsaugos ministerijos tinklalapyje</w:t>
      </w:r>
      <w:r w:rsidRPr="0056235F">
        <w:rPr>
          <w:i/>
          <w:szCs w:val="24"/>
        </w:rPr>
        <w:t xml:space="preserve"> </w:t>
      </w:r>
      <w:r>
        <w:rPr>
          <w:color w:val="0000EE"/>
          <w:u w:val="single"/>
          <w:lang w:eastAsia="lt-LT"/>
        </w:rPr>
        <w:t>https://vvkt.lrv.lt/lt/</w:t>
      </w:r>
      <w:r>
        <w:rPr>
          <w:lang w:eastAsia="lt-LT"/>
        </w:rPr>
        <w:t>.</w:t>
      </w:r>
    </w:p>
    <w:p w14:paraId="24A1A226" w14:textId="77777777" w:rsidR="0039610E" w:rsidRPr="00114ADA" w:rsidRDefault="0039610E" w:rsidP="0039610E">
      <w:pPr>
        <w:spacing w:line="240" w:lineRule="auto"/>
      </w:pPr>
    </w:p>
    <w:p w14:paraId="67D64593" w14:textId="77777777" w:rsidR="0039610E" w:rsidRPr="00114ADA" w:rsidRDefault="0039610E" w:rsidP="0039610E">
      <w:pPr>
        <w:spacing w:line="240" w:lineRule="auto"/>
      </w:pPr>
    </w:p>
    <w:p w14:paraId="2237F3F8" w14:textId="77777777" w:rsidR="0039610E" w:rsidRPr="00114ADA" w:rsidRDefault="0039610E" w:rsidP="0039610E"/>
    <w:p w14:paraId="6FFB630D" w14:textId="77777777" w:rsidR="00222FED" w:rsidRDefault="00222FED"/>
    <w:sectPr w:rsidR="00222FED" w:rsidSect="0039610E">
      <w:headerReference w:type="default" r:id="rId5"/>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9B7A" w14:textId="77777777" w:rsidR="0039610E" w:rsidRDefault="0039610E" w:rsidP="007F47F4">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4</w:t>
    </w:r>
    <w:r>
      <w:rPr>
        <w:rStyle w:val="Puslapionumeris"/>
        <w:rFonts w:eastAsiaTheme="majorEastAsia"/>
        <w:noProof/>
      </w:rPr>
      <w:t>0</w:t>
    </w:r>
    <w:r>
      <w:rPr>
        <w:rStyle w:val="Puslapionumeris"/>
        <w:rFonts w:eastAsiaTheme="majorEastAsia"/>
      </w:rPr>
      <w:fldChar w:fldCharType="end"/>
    </w:r>
  </w:p>
  <w:p w14:paraId="61AB5ECD" w14:textId="77777777" w:rsidR="0039610E" w:rsidRDefault="0039610E" w:rsidP="007F47F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53DA" w14:textId="77777777" w:rsidR="0039610E" w:rsidRPr="00B51A41" w:rsidRDefault="0039610E" w:rsidP="007F47F4">
    <w:pPr>
      <w:pStyle w:val="Porat"/>
      <w:framePr w:wrap="around" w:vAnchor="text" w:hAnchor="margin" w:xAlign="center" w:y="1"/>
      <w:rPr>
        <w:rStyle w:val="Puslapionumeris"/>
        <w:rFonts w:eastAsiaTheme="majorEastAsia"/>
        <w:sz w:val="22"/>
        <w:szCs w:val="22"/>
      </w:rPr>
    </w:pPr>
    <w:r w:rsidRPr="00B51A41">
      <w:rPr>
        <w:rStyle w:val="Puslapionumeris"/>
        <w:rFonts w:eastAsiaTheme="majorEastAsia"/>
        <w:sz w:val="22"/>
        <w:szCs w:val="22"/>
      </w:rPr>
      <w:fldChar w:fldCharType="begin"/>
    </w:r>
    <w:r w:rsidRPr="00B51A41">
      <w:rPr>
        <w:rStyle w:val="Puslapionumeris"/>
        <w:rFonts w:eastAsiaTheme="majorEastAsia"/>
        <w:sz w:val="22"/>
        <w:szCs w:val="22"/>
      </w:rPr>
      <w:instrText xml:space="preserve">PAGE  </w:instrText>
    </w:r>
    <w:r w:rsidRPr="00B51A41">
      <w:rPr>
        <w:rStyle w:val="Puslapionumeris"/>
        <w:rFonts w:eastAsiaTheme="majorEastAsia"/>
        <w:sz w:val="22"/>
        <w:szCs w:val="22"/>
      </w:rPr>
      <w:fldChar w:fldCharType="separate"/>
    </w:r>
    <w:r>
      <w:rPr>
        <w:rStyle w:val="Puslapionumeris"/>
        <w:rFonts w:eastAsiaTheme="majorEastAsia"/>
        <w:noProof/>
        <w:sz w:val="22"/>
        <w:szCs w:val="22"/>
      </w:rPr>
      <w:t>4</w:t>
    </w:r>
    <w:r>
      <w:rPr>
        <w:rStyle w:val="Puslapionumeris"/>
        <w:rFonts w:eastAsiaTheme="majorEastAsia"/>
        <w:noProof/>
        <w:sz w:val="22"/>
        <w:szCs w:val="22"/>
      </w:rPr>
      <w:t>9</w:t>
    </w:r>
    <w:r w:rsidRPr="00B51A41">
      <w:rPr>
        <w:rStyle w:val="Puslapionumeris"/>
        <w:rFonts w:eastAsiaTheme="majorEastAsia"/>
        <w:sz w:val="22"/>
        <w:szCs w:val="22"/>
      </w:rPr>
      <w:fldChar w:fldCharType="end"/>
    </w:r>
  </w:p>
  <w:p w14:paraId="37B0B7B9" w14:textId="77777777" w:rsidR="0039610E" w:rsidRDefault="0039610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2338" w14:textId="77777777" w:rsidR="0039610E" w:rsidRDefault="003961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767CC"/>
    <w:multiLevelType w:val="hybridMultilevel"/>
    <w:tmpl w:val="2252F83A"/>
    <w:lvl w:ilvl="0" w:tplc="DA742B50">
      <w:start w:val="2"/>
      <w:numFmt w:val="bullet"/>
      <w:lvlText w:val="-"/>
      <w:lvlJc w:val="left"/>
      <w:pPr>
        <w:tabs>
          <w:tab w:val="num" w:pos="680"/>
        </w:tabs>
        <w:ind w:left="680" w:hanging="680"/>
      </w:pPr>
      <w:rPr>
        <w:rFonts w:ascii="Times New Roman" w:eastAsia="Times New Roman" w:hAnsi="Times New Roman" w:hint="default"/>
        <w:b w:val="0"/>
        <w:i w:val="0"/>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123B1E"/>
    <w:multiLevelType w:val="hybridMultilevel"/>
    <w:tmpl w:val="D6481D10"/>
    <w:lvl w:ilvl="0" w:tplc="DA742B5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92166537">
    <w:abstractNumId w:val="0"/>
  </w:num>
  <w:num w:numId="2" w16cid:durableId="15252408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6578872">
    <w:abstractNumId w:val="2"/>
  </w:num>
  <w:num w:numId="4" w16cid:durableId="20441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0E"/>
    <w:rsid w:val="00222FED"/>
    <w:rsid w:val="0039610E"/>
    <w:rsid w:val="005F173E"/>
    <w:rsid w:val="008B3AD4"/>
    <w:rsid w:val="00D047C4"/>
    <w:rsid w:val="00E1121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CB9D"/>
  <w15:chartTrackingRefBased/>
  <w15:docId w15:val="{79FE4D16-65EE-494C-A6D3-BF63D655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10E"/>
    <w:pPr>
      <w:spacing w:after="0" w:line="259" w:lineRule="auto"/>
    </w:pPr>
    <w:rPr>
      <w:rFonts w:ascii="Times New Roman" w:eastAsia="Calibri"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396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10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10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10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10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10E"/>
    <w:rPr>
      <w:i/>
      <w:iCs/>
      <w:color w:val="404040" w:themeColor="text1" w:themeTint="BF"/>
    </w:rPr>
  </w:style>
  <w:style w:type="paragraph" w:styleId="Sraopastraipa">
    <w:name w:val="List Paragraph"/>
    <w:basedOn w:val="prastasis"/>
    <w:uiPriority w:val="34"/>
    <w:qFormat/>
    <w:rsid w:val="0039610E"/>
    <w:pPr>
      <w:ind w:left="720"/>
      <w:contextualSpacing/>
    </w:pPr>
  </w:style>
  <w:style w:type="character" w:styleId="Rykuspabraukimas">
    <w:name w:val="Intense Emphasis"/>
    <w:basedOn w:val="Numatytasispastraiposriftas"/>
    <w:uiPriority w:val="21"/>
    <w:qFormat/>
    <w:rsid w:val="0039610E"/>
    <w:rPr>
      <w:i/>
      <w:iCs/>
      <w:color w:val="0F4761" w:themeColor="accent1" w:themeShade="BF"/>
    </w:rPr>
  </w:style>
  <w:style w:type="paragraph" w:styleId="Iskirtacitata">
    <w:name w:val="Intense Quote"/>
    <w:basedOn w:val="prastasis"/>
    <w:next w:val="prastasis"/>
    <w:link w:val="IskirtacitataDiagrama"/>
    <w:uiPriority w:val="30"/>
    <w:qFormat/>
    <w:rsid w:val="00396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10E"/>
    <w:rPr>
      <w:i/>
      <w:iCs/>
      <w:color w:val="0F4761" w:themeColor="accent1" w:themeShade="BF"/>
    </w:rPr>
  </w:style>
  <w:style w:type="character" w:styleId="Rykinuoroda">
    <w:name w:val="Intense Reference"/>
    <w:basedOn w:val="Numatytasispastraiposriftas"/>
    <w:uiPriority w:val="32"/>
    <w:qFormat/>
    <w:rsid w:val="0039610E"/>
    <w:rPr>
      <w:b/>
      <w:bCs/>
      <w:smallCaps/>
      <w:color w:val="0F4761" w:themeColor="accent1" w:themeShade="BF"/>
      <w:spacing w:val="5"/>
    </w:rPr>
  </w:style>
  <w:style w:type="paragraph" w:styleId="Antrats">
    <w:name w:val="header"/>
    <w:basedOn w:val="prastasis"/>
    <w:link w:val="AntratsDiagrama"/>
    <w:uiPriority w:val="99"/>
    <w:rsid w:val="0039610E"/>
    <w:pPr>
      <w:tabs>
        <w:tab w:val="center" w:pos="4536"/>
        <w:tab w:val="right" w:pos="9072"/>
      </w:tabs>
      <w:spacing w:line="240" w:lineRule="auto"/>
    </w:pPr>
    <w:rPr>
      <w:rFonts w:eastAsia="Times New Roman"/>
      <w:sz w:val="24"/>
      <w:szCs w:val="20"/>
      <w:lang w:val="da-DK" w:eastAsia="da-DK"/>
    </w:rPr>
  </w:style>
  <w:style w:type="character" w:customStyle="1" w:styleId="AntratsDiagrama">
    <w:name w:val="Antraštės Diagrama"/>
    <w:basedOn w:val="Numatytasispastraiposriftas"/>
    <w:link w:val="Antrats"/>
    <w:uiPriority w:val="99"/>
    <w:rsid w:val="0039610E"/>
    <w:rPr>
      <w:rFonts w:ascii="Times New Roman" w:eastAsia="Times New Roman" w:hAnsi="Times New Roman" w:cs="Times New Roman"/>
      <w:kern w:val="0"/>
      <w:szCs w:val="20"/>
      <w:lang w:val="da-DK" w:eastAsia="da-DK"/>
      <w14:ligatures w14:val="none"/>
    </w:rPr>
  </w:style>
  <w:style w:type="paragraph" w:styleId="Porat">
    <w:name w:val="footer"/>
    <w:basedOn w:val="prastasis"/>
    <w:link w:val="PoratDiagrama"/>
    <w:uiPriority w:val="99"/>
    <w:rsid w:val="0039610E"/>
    <w:pPr>
      <w:tabs>
        <w:tab w:val="center" w:pos="4536"/>
        <w:tab w:val="right" w:pos="9072"/>
      </w:tabs>
      <w:spacing w:line="240" w:lineRule="auto"/>
    </w:pPr>
    <w:rPr>
      <w:rFonts w:eastAsia="Times New Roman"/>
      <w:sz w:val="24"/>
      <w:szCs w:val="20"/>
      <w:lang w:val="da-DK" w:eastAsia="da-DK"/>
    </w:rPr>
  </w:style>
  <w:style w:type="character" w:customStyle="1" w:styleId="PoratDiagrama">
    <w:name w:val="Poraštė Diagrama"/>
    <w:basedOn w:val="Numatytasispastraiposriftas"/>
    <w:link w:val="Porat"/>
    <w:uiPriority w:val="99"/>
    <w:rsid w:val="0039610E"/>
    <w:rPr>
      <w:rFonts w:ascii="Times New Roman" w:eastAsia="Times New Roman" w:hAnsi="Times New Roman" w:cs="Times New Roman"/>
      <w:kern w:val="0"/>
      <w:szCs w:val="20"/>
      <w:lang w:val="da-DK" w:eastAsia="da-DK"/>
      <w14:ligatures w14:val="none"/>
    </w:rPr>
  </w:style>
  <w:style w:type="character" w:styleId="Puslapionumeris">
    <w:name w:val="page number"/>
    <w:rsid w:val="0039610E"/>
    <w:rPr>
      <w:rFonts w:cs="Times New Roman"/>
    </w:rPr>
  </w:style>
  <w:style w:type="paragraph" w:customStyle="1" w:styleId="BTEMEASMCA">
    <w:name w:val="BT EMEA_SMCA"/>
    <w:basedOn w:val="prastasis"/>
    <w:link w:val="BTEMEASMCAChar"/>
    <w:autoRedefine/>
    <w:rsid w:val="0039610E"/>
    <w:pPr>
      <w:spacing w:line="240" w:lineRule="auto"/>
    </w:pPr>
    <w:rPr>
      <w:noProof/>
      <w:lang w:val="x-none" w:eastAsia="x-none"/>
    </w:rPr>
  </w:style>
  <w:style w:type="character" w:customStyle="1" w:styleId="BTEMEASMCAChar">
    <w:name w:val="BT EMEA_SMCA Char"/>
    <w:link w:val="BTEMEASMCA"/>
    <w:locked/>
    <w:rsid w:val="0039610E"/>
    <w:rPr>
      <w:rFonts w:ascii="Times New Roman" w:eastAsia="Calibri" w:hAnsi="Times New Roman" w:cs="Times New Roman"/>
      <w:noProof/>
      <w:kern w:val="0"/>
      <w:sz w:val="22"/>
      <w:szCs w:val="22"/>
      <w:lang w:val="x-none" w:eastAsia="x-none"/>
      <w14:ligatures w14:val="none"/>
    </w:rPr>
  </w:style>
  <w:style w:type="paragraph" w:customStyle="1" w:styleId="BT-EMEASMCA">
    <w:name w:val="BT- EMEA_SMCA"/>
    <w:basedOn w:val="prastasis"/>
    <w:autoRedefine/>
    <w:rsid w:val="0039610E"/>
    <w:pPr>
      <w:numPr>
        <w:numId w:val="1"/>
      </w:numPr>
      <w:tabs>
        <w:tab w:val="clear" w:pos="720"/>
        <w:tab w:val="num" w:pos="360"/>
      </w:tabs>
      <w:spacing w:line="240" w:lineRule="auto"/>
      <w:ind w:left="0" w:firstLine="0"/>
    </w:pPr>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18052</Words>
  <Characters>10290</Characters>
  <Application>Microsoft Office Word</Application>
  <DocSecurity>0</DocSecurity>
  <Lines>85</Lines>
  <Paragraphs>56</Paragraphs>
  <ScaleCrop>false</ScaleCrop>
  <Company/>
  <LinksUpToDate>false</LinksUpToDate>
  <CharactersWithSpaces>28286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2025-10-02T10:25:00Z</dcterms:created>
  <dcterms:modified xsi:type="dcterms:W3CDTF">2025-10-02T10:25:00Z</dcterms:modified>
</cp:coreProperties>
</file>