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3B644" w14:textId="77777777" w:rsidR="00803FB7" w:rsidRDefault="00803FB7" w:rsidP="00803FB7">
      <w:pPr>
        <w:pStyle w:val="BTbeEMEASMCA"/>
      </w:pPr>
      <w:bookmarkStart w:id="0" w:name="_Toc129243138"/>
      <w:bookmarkStart w:id="1" w:name="_Toc129243263"/>
      <w:r w:rsidRPr="00D059E1">
        <w:t xml:space="preserve">Pakuotės lapelis: informacija </w:t>
      </w:r>
      <w:bookmarkEnd w:id="0"/>
      <w:bookmarkEnd w:id="1"/>
      <w:r w:rsidRPr="00D059E1">
        <w:t>pacientui</w:t>
      </w:r>
    </w:p>
    <w:p w14:paraId="5DB4326E" w14:textId="77777777" w:rsidR="00803FB7" w:rsidRPr="00D059E1" w:rsidRDefault="00803FB7" w:rsidP="00803FB7">
      <w:pPr>
        <w:pStyle w:val="BTbeEMEASMCA"/>
      </w:pPr>
    </w:p>
    <w:p w14:paraId="64FF9D18" w14:textId="77777777" w:rsidR="00803FB7" w:rsidRPr="003E343F" w:rsidRDefault="00803FB7" w:rsidP="00803FB7">
      <w:pPr>
        <w:pStyle w:val="BTbeEMEASMCA"/>
      </w:pPr>
      <w:r w:rsidRPr="003E343F">
        <w:t xml:space="preserve">Flavamed 60 mg šnypščiosios tabletės </w:t>
      </w:r>
    </w:p>
    <w:p w14:paraId="3D3A9A94" w14:textId="77777777" w:rsidR="00803FB7" w:rsidRPr="003E343F" w:rsidRDefault="00803FB7" w:rsidP="00803FB7">
      <w:pPr>
        <w:tabs>
          <w:tab w:val="left" w:pos="540"/>
        </w:tabs>
        <w:jc w:val="center"/>
        <w:rPr>
          <w:noProof/>
          <w:sz w:val="22"/>
          <w:szCs w:val="22"/>
        </w:rPr>
      </w:pPr>
      <w:r w:rsidRPr="003E343F">
        <w:rPr>
          <w:noProof/>
          <w:sz w:val="22"/>
          <w:szCs w:val="22"/>
        </w:rPr>
        <w:t>Suaugusiesiems ir vyresniems negu 12 metų paaugliams</w:t>
      </w:r>
    </w:p>
    <w:p w14:paraId="0C48F915" w14:textId="77777777" w:rsidR="00803FB7" w:rsidRPr="00810B6F" w:rsidRDefault="00803FB7" w:rsidP="00803FB7">
      <w:pPr>
        <w:pStyle w:val="BTeEMEASMCA"/>
        <w:rPr>
          <w:b w:val="0"/>
          <w:u w:val="none"/>
        </w:rPr>
      </w:pPr>
      <w:r>
        <w:rPr>
          <w:b w:val="0"/>
          <w:u w:val="none"/>
        </w:rPr>
        <w:t>a</w:t>
      </w:r>
      <w:r w:rsidRPr="00810B6F">
        <w:rPr>
          <w:b w:val="0"/>
          <w:u w:val="none"/>
        </w:rPr>
        <w:t>mbroksolio hidrochloridas</w:t>
      </w:r>
    </w:p>
    <w:p w14:paraId="668861E2" w14:textId="77777777" w:rsidR="00803FB7" w:rsidRPr="003E343F" w:rsidRDefault="00803FB7" w:rsidP="00803FB7">
      <w:pPr>
        <w:pStyle w:val="BTeEMEASMCA"/>
      </w:pPr>
    </w:p>
    <w:p w14:paraId="19201157" w14:textId="77777777" w:rsidR="00803FB7" w:rsidRPr="003E343F" w:rsidRDefault="00803FB7" w:rsidP="00803FB7">
      <w:pPr>
        <w:pStyle w:val="BTbEMEASMCA"/>
      </w:pPr>
      <w:r w:rsidRPr="003E343F">
        <w:t xml:space="preserve">Atidžiai perskaitykite visą šį lapelį, </w:t>
      </w:r>
      <w:r w:rsidRPr="003E343F">
        <w:rPr>
          <w:szCs w:val="24"/>
        </w:rPr>
        <w:t xml:space="preserve">prieš pradėdami vartoti </w:t>
      </w:r>
      <w:r>
        <w:rPr>
          <w:szCs w:val="24"/>
        </w:rPr>
        <w:t xml:space="preserve">šį </w:t>
      </w:r>
      <w:r w:rsidRPr="003E343F">
        <w:rPr>
          <w:szCs w:val="24"/>
        </w:rPr>
        <w:t xml:space="preserve">vaistą, </w:t>
      </w:r>
      <w:r w:rsidRPr="003E343F">
        <w:t>nes jame pateikiama Jums svarbi informacija.</w:t>
      </w:r>
    </w:p>
    <w:p w14:paraId="7E460234" w14:textId="77777777" w:rsidR="00803FB7" w:rsidRPr="003E343F" w:rsidRDefault="00803FB7" w:rsidP="00803FB7">
      <w:pPr>
        <w:numPr>
          <w:ilvl w:val="12"/>
          <w:numId w:val="0"/>
        </w:numPr>
        <w:rPr>
          <w:snapToGrid w:val="0"/>
          <w:sz w:val="22"/>
        </w:rPr>
      </w:pPr>
      <w:r w:rsidRPr="003E343F">
        <w:rPr>
          <w:noProof/>
          <w:snapToGrid w:val="0"/>
          <w:sz w:val="22"/>
        </w:rPr>
        <w:t>Visada vartokite šį vaistą tiksliai kaip aprašyta šiame lapelyje arba kaip nurodė gydytojas arba vaistininkas.</w:t>
      </w:r>
    </w:p>
    <w:p w14:paraId="5ECF8FA8" w14:textId="77777777" w:rsidR="00803FB7" w:rsidRPr="003E343F" w:rsidRDefault="00803FB7" w:rsidP="00803FB7">
      <w:pPr>
        <w:pStyle w:val="BT-EMEASMCA"/>
      </w:pPr>
      <w:r w:rsidRPr="003E343F">
        <w:t>Neišmeskite šio lapelio, nes vėl gali prireikti jį perskaityti.</w:t>
      </w:r>
    </w:p>
    <w:p w14:paraId="5BC70927" w14:textId="77777777" w:rsidR="00803FB7" w:rsidRPr="003E343F" w:rsidRDefault="00803FB7" w:rsidP="00803FB7">
      <w:pPr>
        <w:pStyle w:val="BT-EMEASMCA"/>
      </w:pPr>
      <w:r w:rsidRPr="003E343F">
        <w:t>Jeigu norite sužinoti daugiau arba pasitarti, kreipkitės į vaistininką.</w:t>
      </w:r>
    </w:p>
    <w:p w14:paraId="7DB7174C" w14:textId="77777777" w:rsidR="00803FB7" w:rsidRPr="003E343F" w:rsidRDefault="00803FB7" w:rsidP="00803FB7">
      <w:pPr>
        <w:pStyle w:val="BT-EMEASMCA"/>
      </w:pPr>
      <w:r w:rsidRPr="003E343F">
        <w:t xml:space="preserve">Jeigu pasireiškė šalutinis poveikis (net jeigu jis šiame lapelyje </w:t>
      </w:r>
      <w:r w:rsidRPr="003E343F">
        <w:rPr>
          <w:szCs w:val="24"/>
        </w:rPr>
        <w:t>nenurodytas),</w:t>
      </w:r>
      <w:r>
        <w:rPr>
          <w:szCs w:val="24"/>
        </w:rPr>
        <w:t xml:space="preserve"> </w:t>
      </w:r>
      <w:r w:rsidRPr="003E343F">
        <w:t>kreipkitės į gydytoją arba vaistininką.</w:t>
      </w:r>
      <w:r w:rsidRPr="003E343F">
        <w:rPr>
          <w:szCs w:val="24"/>
        </w:rPr>
        <w:t xml:space="preserve"> Žr. 4 skyrių.</w:t>
      </w:r>
    </w:p>
    <w:p w14:paraId="7405C1A8" w14:textId="77777777" w:rsidR="00803FB7" w:rsidRPr="003E343F" w:rsidRDefault="00803FB7" w:rsidP="00803FB7">
      <w:pPr>
        <w:numPr>
          <w:ilvl w:val="0"/>
          <w:numId w:val="2"/>
        </w:numPr>
        <w:tabs>
          <w:tab w:val="left" w:pos="567"/>
        </w:tabs>
        <w:spacing w:line="260" w:lineRule="exact"/>
        <w:ind w:left="567" w:hanging="567"/>
        <w:rPr>
          <w:snapToGrid w:val="0"/>
          <w:sz w:val="22"/>
        </w:rPr>
      </w:pPr>
      <w:r w:rsidRPr="003E343F">
        <w:rPr>
          <w:noProof/>
          <w:snapToGrid w:val="0"/>
          <w:sz w:val="22"/>
        </w:rPr>
        <w:t>Jeigu per 4-5 dienas Jūsų savijauta nepagerėjo arba net pablogėjo, kreipkitės į gydytoją.</w:t>
      </w:r>
    </w:p>
    <w:p w14:paraId="1BE33E66" w14:textId="77777777" w:rsidR="00803FB7" w:rsidRPr="003E343F" w:rsidRDefault="00803FB7" w:rsidP="00803FB7">
      <w:pPr>
        <w:pStyle w:val="BTEMEASMCA"/>
      </w:pPr>
    </w:p>
    <w:p w14:paraId="77DD85F9" w14:textId="77777777" w:rsidR="00803FB7" w:rsidRPr="003E343F" w:rsidRDefault="00803FB7" w:rsidP="00803FB7">
      <w:pPr>
        <w:keepNext/>
        <w:tabs>
          <w:tab w:val="left" w:pos="567"/>
        </w:tabs>
        <w:spacing w:line="260" w:lineRule="exact"/>
        <w:jc w:val="both"/>
        <w:outlineLvl w:val="3"/>
        <w:rPr>
          <w:b/>
          <w:bCs/>
          <w:snapToGrid w:val="0"/>
          <w:sz w:val="22"/>
          <w:szCs w:val="28"/>
          <w:lang w:eastAsia="x-none"/>
        </w:rPr>
      </w:pPr>
      <w:r w:rsidRPr="003E343F">
        <w:rPr>
          <w:b/>
          <w:bCs/>
          <w:snapToGrid w:val="0"/>
          <w:sz w:val="22"/>
          <w:szCs w:val="28"/>
          <w:lang w:eastAsia="x-none"/>
        </w:rPr>
        <w:t>Apie ką rašoma šiame lapelyje?</w:t>
      </w:r>
    </w:p>
    <w:p w14:paraId="0869A722" w14:textId="77777777" w:rsidR="00803FB7" w:rsidRPr="003E343F" w:rsidRDefault="00803FB7" w:rsidP="00803FB7">
      <w:pPr>
        <w:pStyle w:val="BTEMEASMCA"/>
      </w:pPr>
      <w:r w:rsidRPr="003E343F">
        <w:t>1.</w:t>
      </w:r>
      <w:r w:rsidRPr="003E343F">
        <w:tab/>
        <w:t>Kas yra Flavamed šnypščiosios tabletės ir kam jos vartojamos</w:t>
      </w:r>
    </w:p>
    <w:p w14:paraId="583D78A0" w14:textId="77777777" w:rsidR="00803FB7" w:rsidRPr="003E343F" w:rsidRDefault="00803FB7" w:rsidP="00803FB7">
      <w:pPr>
        <w:pStyle w:val="BTEMEASMCA"/>
      </w:pPr>
      <w:r w:rsidRPr="003E343F">
        <w:t>2.</w:t>
      </w:r>
      <w:r w:rsidRPr="003E343F">
        <w:tab/>
        <w:t>Kas žinotina prieš vartojant Flavamed šnypščiąsias tabletes</w:t>
      </w:r>
    </w:p>
    <w:p w14:paraId="49497195" w14:textId="77777777" w:rsidR="00803FB7" w:rsidRPr="003E343F" w:rsidRDefault="00803FB7" w:rsidP="00803FB7">
      <w:pPr>
        <w:pStyle w:val="BTEMEASMCA"/>
      </w:pPr>
      <w:r w:rsidRPr="003E343F">
        <w:t>3.</w:t>
      </w:r>
      <w:r w:rsidRPr="003E343F">
        <w:tab/>
        <w:t>Kaip vartoti Flavamed šnypščiąsias tabletes</w:t>
      </w:r>
    </w:p>
    <w:p w14:paraId="21974AB4" w14:textId="77777777" w:rsidR="00803FB7" w:rsidRPr="003E343F" w:rsidRDefault="00803FB7" w:rsidP="00803FB7">
      <w:pPr>
        <w:pStyle w:val="BTEMEASMCA"/>
      </w:pPr>
      <w:r w:rsidRPr="003E343F">
        <w:t>4.</w:t>
      </w:r>
      <w:r w:rsidRPr="003E343F">
        <w:tab/>
        <w:t>Galimas šalutinis poveikis</w:t>
      </w:r>
    </w:p>
    <w:p w14:paraId="4419B29B" w14:textId="77777777" w:rsidR="00803FB7" w:rsidRPr="003E343F" w:rsidRDefault="00803FB7" w:rsidP="00803FB7">
      <w:pPr>
        <w:pStyle w:val="BTEMEASMCA"/>
      </w:pPr>
      <w:r w:rsidRPr="003E343F">
        <w:t>5.</w:t>
      </w:r>
      <w:r w:rsidRPr="003E343F">
        <w:tab/>
        <w:t xml:space="preserve">Kaip laikyti Flavamed šnypščiąsias tabletes </w:t>
      </w:r>
    </w:p>
    <w:p w14:paraId="28E5CEA2" w14:textId="77777777" w:rsidR="00803FB7" w:rsidRPr="003E343F" w:rsidRDefault="00803FB7" w:rsidP="00803FB7">
      <w:pPr>
        <w:pStyle w:val="BTEMEASMCA"/>
      </w:pPr>
      <w:r w:rsidRPr="003E343F">
        <w:t>6.</w:t>
      </w:r>
      <w:r w:rsidRPr="003E343F">
        <w:tab/>
        <w:t>Pakuotės turinys ir kita informacija</w:t>
      </w:r>
    </w:p>
    <w:p w14:paraId="1334ED07" w14:textId="77777777" w:rsidR="00803FB7" w:rsidRPr="003E343F" w:rsidRDefault="00803FB7" w:rsidP="00803FB7">
      <w:pPr>
        <w:pStyle w:val="BTEMEASMCA"/>
      </w:pPr>
    </w:p>
    <w:p w14:paraId="7075E6A7" w14:textId="77777777" w:rsidR="00803FB7" w:rsidRPr="003E343F" w:rsidRDefault="00803FB7" w:rsidP="00803FB7">
      <w:pPr>
        <w:pStyle w:val="BTEMEASMCA"/>
      </w:pPr>
    </w:p>
    <w:p w14:paraId="761E8EF3" w14:textId="77777777" w:rsidR="00803FB7" w:rsidRPr="003E343F" w:rsidRDefault="00803FB7" w:rsidP="00803FB7">
      <w:pPr>
        <w:pStyle w:val="PI-1EMEASMCA"/>
      </w:pPr>
      <w:bookmarkStart w:id="2" w:name="_Toc129243139"/>
      <w:bookmarkStart w:id="3" w:name="_Toc129243264"/>
      <w:r w:rsidRPr="00810B6F">
        <w:t>1.</w:t>
      </w:r>
      <w:r w:rsidRPr="00810B6F">
        <w:tab/>
      </w:r>
      <w:r w:rsidRPr="003E343F">
        <w:t xml:space="preserve">Kas yra </w:t>
      </w:r>
      <w:proofErr w:type="spellStart"/>
      <w:r w:rsidRPr="003E343F">
        <w:t>Flavamed</w:t>
      </w:r>
      <w:proofErr w:type="spellEnd"/>
      <w:r w:rsidRPr="003E343F">
        <w:t xml:space="preserve"> </w:t>
      </w:r>
      <w:proofErr w:type="spellStart"/>
      <w:r w:rsidRPr="003E343F">
        <w:t>šnypščiosios</w:t>
      </w:r>
      <w:proofErr w:type="spellEnd"/>
      <w:r w:rsidRPr="003E343F">
        <w:t xml:space="preserve"> tabletės ir kam jos vartojamos</w:t>
      </w:r>
      <w:bookmarkEnd w:id="2"/>
      <w:bookmarkEnd w:id="3"/>
    </w:p>
    <w:p w14:paraId="0D5EEAE7" w14:textId="77777777" w:rsidR="00803FB7" w:rsidRPr="003E343F" w:rsidRDefault="00803FB7" w:rsidP="00803FB7">
      <w:pPr>
        <w:pStyle w:val="BTEMEASMCA"/>
      </w:pPr>
    </w:p>
    <w:p w14:paraId="0D6665AE" w14:textId="77777777" w:rsidR="00803FB7" w:rsidRPr="003E343F" w:rsidRDefault="00803FB7" w:rsidP="00803FB7">
      <w:pPr>
        <w:pStyle w:val="BTEMEASMCA"/>
      </w:pPr>
      <w:r w:rsidRPr="003E343F">
        <w:t xml:space="preserve">Flavamed šnypščiųjų tablečių veiklioji medžiaga ambroksolio hidrochloridas priklauso kosulio ir peršalimo atveju vartojamų preparatų grupei, mukoliziniams </w:t>
      </w:r>
      <w:r>
        <w:t xml:space="preserve">(gleives skystinantiems) </w:t>
      </w:r>
      <w:r w:rsidRPr="003E343F">
        <w:t xml:space="preserve">vaistams. Ambroksolio hidrochloridas  vartojamas sergant ūminėmis arba lėtinėmis plaučių ir bronchų ligomis, kai susidaro klampios gleivės. </w:t>
      </w:r>
    </w:p>
    <w:p w14:paraId="2C577BCF" w14:textId="77777777" w:rsidR="00803FB7" w:rsidRPr="003E343F" w:rsidRDefault="00803FB7" w:rsidP="00803FB7">
      <w:pPr>
        <w:pStyle w:val="BTEMEASMCA"/>
      </w:pPr>
    </w:p>
    <w:p w14:paraId="3335857F" w14:textId="77777777" w:rsidR="00803FB7" w:rsidRDefault="00803FB7" w:rsidP="00803FB7">
      <w:pPr>
        <w:pStyle w:val="BTEMEASMCA"/>
      </w:pPr>
      <w:r w:rsidRPr="003E343F">
        <w:t>Flavamed šnypščiosios tabletės suskystina klampias gleives ir jos gali lengviau pasišalinti.</w:t>
      </w:r>
    </w:p>
    <w:p w14:paraId="274F360D" w14:textId="77777777" w:rsidR="00803FB7" w:rsidRDefault="00803FB7" w:rsidP="00803FB7">
      <w:pPr>
        <w:pStyle w:val="BTEMEASMCA"/>
      </w:pPr>
    </w:p>
    <w:p w14:paraId="24D94D31" w14:textId="77777777" w:rsidR="00803FB7" w:rsidRPr="00062C59" w:rsidRDefault="00803FB7" w:rsidP="00803FB7">
      <w:pPr>
        <w:pStyle w:val="BTEMEASMCA"/>
      </w:pPr>
      <w:r w:rsidRPr="003E343F">
        <w:t>Flavamed 60 mg šnypščiosios tabletės</w:t>
      </w:r>
      <w:r w:rsidRPr="00062C59">
        <w:t xml:space="preserve"> yra skirtos </w:t>
      </w:r>
      <w:r>
        <w:t>s</w:t>
      </w:r>
      <w:r w:rsidRPr="003E343F">
        <w:t>uaugusiesiems ir vyresniems negu 12 metų paaugliams</w:t>
      </w:r>
      <w:r w:rsidRPr="00062C59">
        <w:t>.</w:t>
      </w:r>
    </w:p>
    <w:p w14:paraId="3F731AAE" w14:textId="77777777" w:rsidR="00803FB7" w:rsidRPr="003E343F" w:rsidRDefault="00803FB7" w:rsidP="00803FB7">
      <w:pPr>
        <w:pStyle w:val="BTEMEASMCA"/>
      </w:pPr>
    </w:p>
    <w:p w14:paraId="3DD362CC" w14:textId="77777777" w:rsidR="00803FB7" w:rsidRPr="003E343F" w:rsidRDefault="00803FB7" w:rsidP="00803FB7">
      <w:pPr>
        <w:pStyle w:val="BTEMEASMCA"/>
      </w:pPr>
    </w:p>
    <w:p w14:paraId="718200ED" w14:textId="77777777" w:rsidR="00803FB7" w:rsidRPr="003E343F" w:rsidRDefault="00803FB7" w:rsidP="00803FB7">
      <w:pPr>
        <w:pStyle w:val="PI-1EMEASMCA"/>
      </w:pPr>
      <w:bookmarkStart w:id="4" w:name="_Toc129243140"/>
      <w:bookmarkStart w:id="5" w:name="_Toc129243265"/>
      <w:r w:rsidRPr="003E343F">
        <w:t>2.</w:t>
      </w:r>
      <w:r w:rsidRPr="003E343F">
        <w:tab/>
        <w:t xml:space="preserve">Kas žinotina prieš vartojant </w:t>
      </w:r>
      <w:bookmarkEnd w:id="4"/>
      <w:bookmarkEnd w:id="5"/>
      <w:proofErr w:type="spellStart"/>
      <w:r w:rsidRPr="003E343F">
        <w:t>Flavamed</w:t>
      </w:r>
      <w:proofErr w:type="spellEnd"/>
      <w:r w:rsidRPr="003E343F">
        <w:t xml:space="preserve"> </w:t>
      </w:r>
      <w:proofErr w:type="spellStart"/>
      <w:r w:rsidRPr="003E343F">
        <w:t>šnypščiąsias</w:t>
      </w:r>
      <w:proofErr w:type="spellEnd"/>
      <w:r w:rsidRPr="003E343F">
        <w:t xml:space="preserve"> tabletes</w:t>
      </w:r>
    </w:p>
    <w:p w14:paraId="236A759E" w14:textId="77777777" w:rsidR="00803FB7" w:rsidRPr="003E343F" w:rsidRDefault="00803FB7" w:rsidP="00803FB7">
      <w:pPr>
        <w:pStyle w:val="BTEMEASMCA"/>
      </w:pPr>
    </w:p>
    <w:p w14:paraId="462EE911" w14:textId="77777777" w:rsidR="00803FB7" w:rsidRPr="003E343F" w:rsidRDefault="00803FB7" w:rsidP="00803FB7">
      <w:pPr>
        <w:pStyle w:val="PI-3EMEASMCA"/>
      </w:pPr>
      <w:proofErr w:type="spellStart"/>
      <w:r w:rsidRPr="003E343F">
        <w:t>Flavamed</w:t>
      </w:r>
      <w:proofErr w:type="spellEnd"/>
      <w:r w:rsidRPr="003E343F">
        <w:t xml:space="preserve"> </w:t>
      </w:r>
      <w:proofErr w:type="spellStart"/>
      <w:r w:rsidRPr="003E343F">
        <w:t>šnypščiųjų</w:t>
      </w:r>
      <w:proofErr w:type="spellEnd"/>
      <w:r w:rsidRPr="003E343F">
        <w:t xml:space="preserve"> tablečių vartoti </w:t>
      </w:r>
      <w:r>
        <w:t>draudžiama</w:t>
      </w:r>
      <w:r w:rsidRPr="003E343F">
        <w:t>:</w:t>
      </w:r>
    </w:p>
    <w:p w14:paraId="10B013A3" w14:textId="77777777" w:rsidR="00803FB7" w:rsidRPr="003E343F" w:rsidRDefault="00803FB7" w:rsidP="00803FB7">
      <w:pPr>
        <w:pStyle w:val="BT-EMEASMCA"/>
      </w:pPr>
      <w:r w:rsidRPr="003E343F">
        <w:t>jeigu yra alergija ambroksolio hidrochloridui arba bet kuriai pagalbinei šio vaisto medžiagai (jos išvardytos žr. 6 skyriuje);</w:t>
      </w:r>
    </w:p>
    <w:p w14:paraId="4DEDFB41" w14:textId="77777777" w:rsidR="00803FB7" w:rsidRPr="003E343F" w:rsidRDefault="00803FB7" w:rsidP="00803FB7">
      <w:pPr>
        <w:pStyle w:val="BT-EMEASMCA"/>
      </w:pPr>
      <w:r w:rsidRPr="003E343F">
        <w:t>jaunesniems kaip 12 metų vaikams.</w:t>
      </w:r>
    </w:p>
    <w:p w14:paraId="3DCCB871" w14:textId="77777777" w:rsidR="00803FB7" w:rsidRPr="003E343F" w:rsidRDefault="00803FB7" w:rsidP="00803FB7">
      <w:pPr>
        <w:pStyle w:val="BTEMEASMCA"/>
      </w:pPr>
    </w:p>
    <w:p w14:paraId="71CC99FE" w14:textId="77777777" w:rsidR="00803FB7" w:rsidRPr="003E343F" w:rsidRDefault="00803FB7" w:rsidP="00803FB7">
      <w:pPr>
        <w:keepNext/>
        <w:tabs>
          <w:tab w:val="left" w:pos="567"/>
        </w:tabs>
        <w:spacing w:line="260" w:lineRule="exact"/>
        <w:jc w:val="both"/>
        <w:outlineLvl w:val="3"/>
        <w:rPr>
          <w:b/>
          <w:bCs/>
          <w:snapToGrid w:val="0"/>
          <w:sz w:val="22"/>
          <w:szCs w:val="28"/>
          <w:lang w:eastAsia="x-none"/>
        </w:rPr>
      </w:pPr>
      <w:r w:rsidRPr="003E343F">
        <w:rPr>
          <w:b/>
          <w:bCs/>
          <w:snapToGrid w:val="0"/>
          <w:sz w:val="22"/>
          <w:szCs w:val="28"/>
          <w:lang w:eastAsia="x-none"/>
        </w:rPr>
        <w:t>Įspėjimai ir</w:t>
      </w:r>
      <w:r w:rsidRPr="00D059E1">
        <w:rPr>
          <w:b/>
          <w:sz w:val="22"/>
        </w:rPr>
        <w:t xml:space="preserve"> atsargumo </w:t>
      </w:r>
      <w:r w:rsidRPr="003E343F">
        <w:rPr>
          <w:b/>
          <w:bCs/>
          <w:snapToGrid w:val="0"/>
          <w:sz w:val="22"/>
          <w:szCs w:val="28"/>
          <w:lang w:eastAsia="x-none"/>
        </w:rPr>
        <w:t xml:space="preserve">priemonės </w:t>
      </w:r>
    </w:p>
    <w:p w14:paraId="513CA866" w14:textId="77777777" w:rsidR="00803FB7" w:rsidRPr="00D059E1" w:rsidRDefault="00803FB7" w:rsidP="00803FB7">
      <w:pPr>
        <w:numPr>
          <w:ilvl w:val="12"/>
          <w:numId w:val="0"/>
        </w:numPr>
        <w:ind w:right="-2"/>
      </w:pPr>
      <w:r w:rsidRPr="00D059E1">
        <w:rPr>
          <w:noProof/>
          <w:snapToGrid w:val="0"/>
          <w:sz w:val="22"/>
        </w:rPr>
        <w:t>Pasitarkite su gydytoju arba vaistininku, prieš pradėdami vartoti Flavamed šnypščiąsias tabletes</w:t>
      </w:r>
      <w:r w:rsidRPr="00D059E1">
        <w:rPr>
          <w:sz w:val="22"/>
        </w:rPr>
        <w:t>:</w:t>
      </w:r>
    </w:p>
    <w:p w14:paraId="1F15261A" w14:textId="77777777" w:rsidR="00803FB7" w:rsidRPr="003E343F" w:rsidRDefault="00803FB7" w:rsidP="00803FB7">
      <w:pPr>
        <w:pStyle w:val="BT-EMEASMCA"/>
      </w:pPr>
      <w:r w:rsidRPr="003E343F">
        <w:t>jeigu jums praeityje pasitaikė labai sunkių padidėjusio jautrumo reakcijų (</w:t>
      </w:r>
      <w:r>
        <w:t>Stivenso-Džonsono [</w:t>
      </w:r>
      <w:r w:rsidRPr="00AD7DCE">
        <w:rPr>
          <w:i/>
        </w:rPr>
        <w:t>Stevens-Johnson</w:t>
      </w:r>
      <w:r w:rsidRPr="00AD7DCE">
        <w:t>]</w:t>
      </w:r>
      <w:r w:rsidRPr="003E343F">
        <w:t xml:space="preserve"> sindromas ir </w:t>
      </w:r>
      <w:r>
        <w:t>Lajelio [</w:t>
      </w:r>
      <w:r w:rsidRPr="00AD7DCE">
        <w:rPr>
          <w:i/>
        </w:rPr>
        <w:t>Lyell</w:t>
      </w:r>
      <w:r>
        <w:t>]</w:t>
      </w:r>
      <w:r w:rsidRPr="003E343F">
        <w:t xml:space="preserve"> sindromas).</w:t>
      </w:r>
    </w:p>
    <w:p w14:paraId="09636D25" w14:textId="77777777" w:rsidR="00803FB7" w:rsidRPr="003E343F" w:rsidRDefault="00803FB7" w:rsidP="00803FB7">
      <w:pPr>
        <w:pStyle w:val="BT-EMEASMCA"/>
        <w:numPr>
          <w:ilvl w:val="0"/>
          <w:numId w:val="0"/>
        </w:numPr>
        <w:ind w:left="567"/>
      </w:pPr>
    </w:p>
    <w:p w14:paraId="465ED2AC" w14:textId="77777777" w:rsidR="00803FB7" w:rsidRPr="003E343F" w:rsidRDefault="00803FB7" w:rsidP="00803FB7">
      <w:pPr>
        <w:numPr>
          <w:ilvl w:val="0"/>
          <w:numId w:val="1"/>
        </w:numPr>
        <w:rPr>
          <w:sz w:val="22"/>
          <w:szCs w:val="22"/>
        </w:rPr>
      </w:pPr>
      <w:proofErr w:type="spellStart"/>
      <w:r>
        <w:t>Stivenso</w:t>
      </w:r>
      <w:proofErr w:type="spellEnd"/>
      <w:r>
        <w:t>-Džonsono (</w:t>
      </w:r>
      <w:proofErr w:type="spellStart"/>
      <w:r w:rsidRPr="00AD7DCE">
        <w:rPr>
          <w:i/>
          <w:sz w:val="22"/>
        </w:rPr>
        <w:t>Stevens-Johnson</w:t>
      </w:r>
      <w:proofErr w:type="spellEnd"/>
      <w:r>
        <w:rPr>
          <w:i/>
          <w:sz w:val="22"/>
        </w:rPr>
        <w:t>)</w:t>
      </w:r>
      <w:r w:rsidRPr="003E343F">
        <w:rPr>
          <w:sz w:val="22"/>
        </w:rPr>
        <w:t xml:space="preserve"> sindromas </w:t>
      </w:r>
      <w:r w:rsidRPr="003E343F">
        <w:rPr>
          <w:sz w:val="22"/>
          <w:szCs w:val="22"/>
        </w:rPr>
        <w:t xml:space="preserve">yra liga, kurios metu ligonis stipriai karščiuoja, o odoje ir gleivinėse atsiranda pūslelinis </w:t>
      </w:r>
      <w:r>
        <w:rPr>
          <w:sz w:val="22"/>
          <w:szCs w:val="22"/>
        </w:rPr>
        <w:t>iš</w:t>
      </w:r>
      <w:r w:rsidRPr="003E343F">
        <w:rPr>
          <w:sz w:val="22"/>
          <w:szCs w:val="22"/>
        </w:rPr>
        <w:t>bėrimas.</w:t>
      </w:r>
    </w:p>
    <w:p w14:paraId="3EC4ED19" w14:textId="77777777" w:rsidR="00803FB7" w:rsidRPr="003E343F" w:rsidRDefault="00803FB7" w:rsidP="00803FB7">
      <w:pPr>
        <w:numPr>
          <w:ilvl w:val="0"/>
          <w:numId w:val="1"/>
        </w:numPr>
        <w:rPr>
          <w:sz w:val="22"/>
          <w:szCs w:val="22"/>
        </w:rPr>
      </w:pPr>
      <w:r w:rsidRPr="003E343F">
        <w:rPr>
          <w:sz w:val="22"/>
          <w:szCs w:val="22"/>
        </w:rPr>
        <w:t>Gyvybei pavojingas</w:t>
      </w:r>
      <w:r>
        <w:rPr>
          <w:sz w:val="22"/>
          <w:szCs w:val="22"/>
        </w:rPr>
        <w:t xml:space="preserve"> </w:t>
      </w:r>
      <w:proofErr w:type="spellStart"/>
      <w:r>
        <w:rPr>
          <w:sz w:val="22"/>
          <w:szCs w:val="22"/>
        </w:rPr>
        <w:t>Lajelio</w:t>
      </w:r>
      <w:proofErr w:type="spellEnd"/>
      <w:r w:rsidRPr="003E343F">
        <w:rPr>
          <w:sz w:val="22"/>
          <w:szCs w:val="22"/>
        </w:rPr>
        <w:t xml:space="preserve"> </w:t>
      </w:r>
      <w:r>
        <w:rPr>
          <w:sz w:val="22"/>
          <w:szCs w:val="22"/>
        </w:rPr>
        <w:t>(</w:t>
      </w:r>
      <w:proofErr w:type="spellStart"/>
      <w:r w:rsidRPr="00AD7DCE">
        <w:rPr>
          <w:i/>
          <w:sz w:val="22"/>
        </w:rPr>
        <w:t>Lyell</w:t>
      </w:r>
      <w:proofErr w:type="spellEnd"/>
      <w:r>
        <w:rPr>
          <w:sz w:val="22"/>
        </w:rPr>
        <w:t>)</w:t>
      </w:r>
      <w:r w:rsidRPr="003E343F">
        <w:rPr>
          <w:sz w:val="22"/>
        </w:rPr>
        <w:t xml:space="preserve"> sindromas</w:t>
      </w:r>
      <w:r w:rsidRPr="003E343F">
        <w:rPr>
          <w:sz w:val="22"/>
          <w:szCs w:val="22"/>
        </w:rPr>
        <w:t xml:space="preserve"> taip pat vadinamas ir nuplikytos odos sindromu. Tai būklė, kai susidaro didelės pūslės, panašios į odos nudegimą.</w:t>
      </w:r>
    </w:p>
    <w:p w14:paraId="23C89F0B" w14:textId="77777777" w:rsidR="00803FB7" w:rsidRPr="003E343F" w:rsidRDefault="00803FB7" w:rsidP="00803FB7">
      <w:pPr>
        <w:pStyle w:val="BTEMEASMCA"/>
      </w:pPr>
    </w:p>
    <w:p w14:paraId="628A1CFF" w14:textId="77777777" w:rsidR="00803FB7" w:rsidRDefault="00803FB7" w:rsidP="00803FB7">
      <w:pPr>
        <w:pStyle w:val="BTEMEASMCA"/>
      </w:pPr>
      <w:r w:rsidRPr="003E343F">
        <w:lastRenderedPageBreak/>
        <w:t xml:space="preserve">Gauta pranešimų apie sunkias odos reakcijas, susijusias su abroksolio vartojimu. Jeigu Jums atsirado </w:t>
      </w:r>
      <w:r>
        <w:t>Stivenso-Džonsono iš</w:t>
      </w:r>
      <w:r w:rsidRPr="003E343F">
        <w:t>bėrimas (įskaitant burnos, ryklės, nosies, akių, lyties or</w:t>
      </w:r>
      <w:r>
        <w:t>g</w:t>
      </w:r>
      <w:r w:rsidRPr="003E343F">
        <w:t>anų gleivines), nutraukite Flavamed šnypščiųjų tablečių vartojimą ir nedelsiant kreipkitės į gydytoją.</w:t>
      </w:r>
    </w:p>
    <w:p w14:paraId="67873EB9" w14:textId="77777777" w:rsidR="00803FB7" w:rsidRPr="003E343F" w:rsidRDefault="00803FB7" w:rsidP="00803FB7">
      <w:pPr>
        <w:pStyle w:val="BTEMEASMCA"/>
      </w:pPr>
    </w:p>
    <w:p w14:paraId="4A7E221D" w14:textId="77777777" w:rsidR="00803FB7" w:rsidRPr="003E343F" w:rsidRDefault="00803FB7" w:rsidP="00803FB7">
      <w:pPr>
        <w:pStyle w:val="BTEMEASMCA"/>
      </w:pPr>
      <w:r w:rsidRPr="003E343F">
        <w:t xml:space="preserve">-         jei jus kamuoja histamino netoleravimas. Jūs turite vengti ilgai vartoti šį vaistą, nes Flavamed </w:t>
      </w:r>
    </w:p>
    <w:p w14:paraId="63EF8362" w14:textId="77777777" w:rsidR="00803FB7" w:rsidRPr="003E343F" w:rsidRDefault="00803FB7" w:rsidP="00803FB7">
      <w:pPr>
        <w:pStyle w:val="BTEMEASMCA"/>
      </w:pPr>
      <w:r w:rsidRPr="003E343F">
        <w:t xml:space="preserve">šnypščiųjų tablečių veiklioji medžiaga veikia histamino metabolizmą ir gali sukelti netoleravimo </w:t>
      </w:r>
    </w:p>
    <w:p w14:paraId="76902010" w14:textId="77777777" w:rsidR="00803FB7" w:rsidRPr="003E343F" w:rsidRDefault="00803FB7" w:rsidP="00803FB7">
      <w:pPr>
        <w:pStyle w:val="BTEMEASMCA"/>
      </w:pPr>
      <w:r w:rsidRPr="003E343F">
        <w:t>simptomų (pvz., galvos skausmą, slogą, niežulį).</w:t>
      </w:r>
    </w:p>
    <w:p w14:paraId="122B015F" w14:textId="77777777" w:rsidR="00803FB7" w:rsidRPr="003E343F" w:rsidRDefault="00803FB7" w:rsidP="00803FB7">
      <w:pPr>
        <w:pStyle w:val="BTEMEASMCA"/>
      </w:pPr>
      <w:r w:rsidRPr="003E343F">
        <w:t>-</w:t>
      </w:r>
      <w:r w:rsidRPr="003E343F">
        <w:tab/>
        <w:t>jeigu jums sutrikusi inkstų funkcija arba jei sergate sunkia kepenų liga. Tokiais atvejais Flavamed šnypščiąsias tabletes galima vartoti tik laikantis atsargumo (pvz., daryti didesnes pertraukas tarp vaisto gėrimo arba sumažinti vaisto dozę – pasitarkite su gydytoju). Esant sunkiam inkstų funkcijos sutrikimui, organizme gali kauptis Flavamed šnypščiųjų tablečių veikliosios medžiagos irimo produktai.</w:t>
      </w:r>
    </w:p>
    <w:p w14:paraId="16E06139" w14:textId="77777777" w:rsidR="00803FB7" w:rsidRPr="003E343F" w:rsidRDefault="00803FB7" w:rsidP="00803FB7">
      <w:pPr>
        <w:pStyle w:val="BTEMEASMCA"/>
      </w:pPr>
      <w:r w:rsidRPr="003E343F">
        <w:t>-         jei sergate reta bronchų liga, kai padidėja sekreto susidarymas (pavyzdžiui, ciliarinio nepilnavertiškumo sindromas). Tuomet gleivės ir sekretas nepasišalina iš plaučių. Tokiu atveju Flavamed šnypščiąsias tabletes galima vartoti tik gydytojui prižiūrint.</w:t>
      </w:r>
    </w:p>
    <w:p w14:paraId="38FE74AA" w14:textId="77777777" w:rsidR="00803FB7" w:rsidRPr="003E343F" w:rsidRDefault="00803FB7" w:rsidP="00803FB7">
      <w:pPr>
        <w:pStyle w:val="BTEMEASMCA"/>
      </w:pPr>
      <w:r w:rsidRPr="003E343F">
        <w:t>-         jei praeityje sirgote pepsine opalige, dėl Flavamed šnypščiųjų tablečių vartojimo reikia pasitarti su gydytoju, nes gleives sky</w:t>
      </w:r>
      <w:r>
        <w:t>s</w:t>
      </w:r>
      <w:r w:rsidRPr="003E343F">
        <w:t>tinantis (mukolizinis) vaistas gali pažeisti skrandžio gleivinės apsauginę funkciją. Prieš vartodami Flavamed šnypščiąsias tabletes pasitarkite su gydytoju.</w:t>
      </w:r>
    </w:p>
    <w:p w14:paraId="14CE7700" w14:textId="77777777" w:rsidR="00803FB7" w:rsidRPr="003E343F" w:rsidRDefault="00803FB7" w:rsidP="00803FB7">
      <w:pPr>
        <w:pStyle w:val="BT-EMEASMCA"/>
        <w:numPr>
          <w:ilvl w:val="0"/>
          <w:numId w:val="0"/>
        </w:numPr>
        <w:ind w:left="567"/>
      </w:pPr>
    </w:p>
    <w:p w14:paraId="4FB7FB4A" w14:textId="77777777" w:rsidR="00803FB7" w:rsidRPr="00810B6F" w:rsidRDefault="00803FB7" w:rsidP="00803FB7">
      <w:pPr>
        <w:pStyle w:val="BT-EMEASMCA"/>
        <w:numPr>
          <w:ilvl w:val="0"/>
          <w:numId w:val="0"/>
        </w:numPr>
        <w:tabs>
          <w:tab w:val="clear" w:pos="540"/>
        </w:tabs>
        <w:rPr>
          <w:i/>
        </w:rPr>
      </w:pPr>
      <w:r w:rsidRPr="00810B6F">
        <w:rPr>
          <w:i/>
        </w:rPr>
        <w:t>Vaikams ir paaugliams</w:t>
      </w:r>
    </w:p>
    <w:p w14:paraId="603019E0" w14:textId="77777777" w:rsidR="00803FB7" w:rsidRPr="003E343F" w:rsidRDefault="00803FB7" w:rsidP="00803FB7">
      <w:pPr>
        <w:pStyle w:val="BT-EMEASMCA"/>
        <w:numPr>
          <w:ilvl w:val="0"/>
          <w:numId w:val="0"/>
        </w:numPr>
        <w:tabs>
          <w:tab w:val="clear" w:pos="540"/>
        </w:tabs>
      </w:pPr>
      <w:r w:rsidRPr="003E343F">
        <w:t>Flavamed šnypščiąsias tabletes galima vartoti tik vyresniems kaip 12 metų paaugliams.</w:t>
      </w:r>
    </w:p>
    <w:p w14:paraId="305D97F8" w14:textId="77777777" w:rsidR="00803FB7" w:rsidRPr="003E343F" w:rsidRDefault="00803FB7" w:rsidP="00803FB7">
      <w:pPr>
        <w:pStyle w:val="BTEMEASMCA"/>
      </w:pPr>
    </w:p>
    <w:p w14:paraId="119BC6A9" w14:textId="77777777" w:rsidR="00803FB7" w:rsidRPr="003E343F" w:rsidRDefault="00803FB7" w:rsidP="00803FB7">
      <w:pPr>
        <w:pStyle w:val="PI-3EMEASMCA"/>
      </w:pPr>
      <w:r w:rsidRPr="003E343F">
        <w:t xml:space="preserve">Kiti vaistai ir </w:t>
      </w:r>
      <w:proofErr w:type="spellStart"/>
      <w:r w:rsidRPr="003E343F">
        <w:t>Flavamed</w:t>
      </w:r>
      <w:proofErr w:type="spellEnd"/>
      <w:r w:rsidRPr="003E343F">
        <w:t xml:space="preserve"> </w:t>
      </w:r>
      <w:proofErr w:type="spellStart"/>
      <w:r w:rsidRPr="003E343F">
        <w:t>šnypščiosios</w:t>
      </w:r>
      <w:proofErr w:type="spellEnd"/>
      <w:r w:rsidRPr="003E343F">
        <w:t xml:space="preserve"> tabletės</w:t>
      </w:r>
    </w:p>
    <w:p w14:paraId="2020F266" w14:textId="77777777" w:rsidR="00803FB7" w:rsidRPr="003E343F" w:rsidRDefault="00803FB7" w:rsidP="00803FB7">
      <w:pPr>
        <w:pStyle w:val="BTEMEASMCA"/>
      </w:pPr>
      <w:r w:rsidRPr="003E343F">
        <w:t xml:space="preserve">Jeigu vartojate arba neseniai vartojote kitų vaistų, įskaitant įsigytus be recepto, </w:t>
      </w:r>
      <w:r w:rsidRPr="003E343F">
        <w:rPr>
          <w:szCs w:val="24"/>
        </w:rPr>
        <w:t>arba dėl to nesate tikri, apie tai</w:t>
      </w:r>
      <w:r w:rsidRPr="003E343F">
        <w:t xml:space="preserve"> pasakykite gydytojui arba vaistininkui.</w:t>
      </w:r>
    </w:p>
    <w:p w14:paraId="2B0004F4" w14:textId="77777777" w:rsidR="00803FB7" w:rsidRPr="003E343F" w:rsidRDefault="00803FB7" w:rsidP="00803FB7">
      <w:pPr>
        <w:pStyle w:val="BTEMEASMCA"/>
      </w:pPr>
    </w:p>
    <w:p w14:paraId="3ACACC93" w14:textId="77777777" w:rsidR="00803FB7" w:rsidRPr="003E343F" w:rsidRDefault="00803FB7" w:rsidP="00803FB7">
      <w:pPr>
        <w:pStyle w:val="BTEMEASMCA"/>
      </w:pPr>
      <w:r w:rsidRPr="003E343F">
        <w:t>Kosulį slopinantys vaistai</w:t>
      </w:r>
    </w:p>
    <w:p w14:paraId="1116E544" w14:textId="77777777" w:rsidR="00803FB7" w:rsidRPr="003E343F" w:rsidRDefault="00803FB7" w:rsidP="00803FB7">
      <w:pPr>
        <w:pStyle w:val="BTEMEASMCA"/>
      </w:pPr>
      <w:r w:rsidRPr="003E343F">
        <w:t xml:space="preserve">Vartojant Flavamed šnypščiąsias tabletes negalima kartu vartoti kosulio refleksą slopinančių vaistų </w:t>
      </w:r>
    </w:p>
    <w:p w14:paraId="36662E95" w14:textId="77777777" w:rsidR="00803FB7" w:rsidRPr="003E343F" w:rsidRDefault="00803FB7" w:rsidP="00803FB7">
      <w:pPr>
        <w:pStyle w:val="BTEMEASMCA"/>
      </w:pPr>
      <w:r w:rsidRPr="003E343F">
        <w:t>(vadinamųjų kosulį slopinančių vaistų). Kosulio refleksas labai reikalingas norint atkosėti skystas gleives ir šitaip jas pašalinti iš plaučių.</w:t>
      </w:r>
    </w:p>
    <w:p w14:paraId="0915CB8C" w14:textId="77777777" w:rsidR="00803FB7" w:rsidRPr="003E343F" w:rsidRDefault="00803FB7" w:rsidP="00803FB7">
      <w:pPr>
        <w:pStyle w:val="PI-3EMEASMCA"/>
      </w:pPr>
    </w:p>
    <w:p w14:paraId="242E5CEE" w14:textId="77777777" w:rsidR="00803FB7" w:rsidRPr="003E343F" w:rsidRDefault="00803FB7" w:rsidP="00803FB7">
      <w:pPr>
        <w:pStyle w:val="PI-3EMEASMCA"/>
      </w:pPr>
      <w:r w:rsidRPr="003E343F">
        <w:t>Nėštumo ir žindymo laikotarpis</w:t>
      </w:r>
    </w:p>
    <w:p w14:paraId="21AFCA3D" w14:textId="77777777" w:rsidR="00803FB7" w:rsidRPr="003E343F" w:rsidRDefault="00803FB7" w:rsidP="00803FB7">
      <w:pPr>
        <w:pStyle w:val="BTEMEASMCA"/>
      </w:pPr>
      <w:r w:rsidRPr="003E343F">
        <w:t xml:space="preserve">Jeigu esate nėščia, žindote kūdikį, manote, kad galbūt esate nėščia, arba planuojate pastoti, tai prieš vartodama šį vaistą, pasitarkite su gydytoju arba vaistininku. </w:t>
      </w:r>
    </w:p>
    <w:p w14:paraId="6FEE4D57" w14:textId="77777777" w:rsidR="00803FB7" w:rsidRPr="003E343F" w:rsidRDefault="00803FB7" w:rsidP="00803FB7">
      <w:pPr>
        <w:pStyle w:val="BTEMEASMCA"/>
      </w:pPr>
      <w:r w:rsidRPr="003E343F">
        <w:t>Flavamed šnypščiąsias tabletes nėštumo ir žindymo laikotarpiu vartokite tik esant aiškiam jūsų gydytojo nurodymui! Flavamed šnypščiųjų tablečių ypač nerekomenduojama vartoti pirmą nėštumo trimestrą.</w:t>
      </w:r>
    </w:p>
    <w:p w14:paraId="2419F1E0" w14:textId="77777777" w:rsidR="00803FB7" w:rsidRPr="003E343F" w:rsidRDefault="00803FB7" w:rsidP="00803FB7">
      <w:pPr>
        <w:pStyle w:val="BTEMEASMCA"/>
      </w:pPr>
    </w:p>
    <w:p w14:paraId="1260EE2D" w14:textId="77777777" w:rsidR="00803FB7" w:rsidRPr="003E343F" w:rsidRDefault="00803FB7" w:rsidP="00803FB7">
      <w:pPr>
        <w:pStyle w:val="BTEMEASMCA"/>
      </w:pPr>
      <w:r w:rsidRPr="003E343F">
        <w:t>Nustatyta, kad veiklioji Flavamed šnypščiųjų tablečių medžiaga patenka į žindyvės pieną. Flavamed šnypščiųjų tablečių nerekomenduojama vartoti žindymo laikotarpiu.</w:t>
      </w:r>
    </w:p>
    <w:p w14:paraId="2B9DF8FC" w14:textId="77777777" w:rsidR="00803FB7" w:rsidRPr="003E343F" w:rsidRDefault="00803FB7" w:rsidP="00803FB7">
      <w:pPr>
        <w:pStyle w:val="BTEMEASMCA"/>
      </w:pPr>
      <w:r w:rsidRPr="003E343F">
        <w:t>Tyrimais su gyvūnais ambroksolio žalingo poveikio vaisingumui nenustatyta.</w:t>
      </w:r>
    </w:p>
    <w:p w14:paraId="66659DB5" w14:textId="77777777" w:rsidR="00803FB7" w:rsidRPr="003E343F" w:rsidRDefault="00803FB7" w:rsidP="00803FB7">
      <w:pPr>
        <w:pStyle w:val="PI-3EMEASMCA"/>
      </w:pPr>
    </w:p>
    <w:p w14:paraId="63601180" w14:textId="77777777" w:rsidR="00803FB7" w:rsidRPr="003E343F" w:rsidRDefault="00803FB7" w:rsidP="00803FB7">
      <w:pPr>
        <w:pStyle w:val="PI-3EMEASMCA"/>
      </w:pPr>
      <w:r w:rsidRPr="003E343F">
        <w:t>Vairavimas ir mechanizmų valdymas</w:t>
      </w:r>
    </w:p>
    <w:p w14:paraId="778C5927" w14:textId="77777777" w:rsidR="00803FB7" w:rsidRPr="003E343F" w:rsidRDefault="00803FB7" w:rsidP="00803FB7">
      <w:pPr>
        <w:pStyle w:val="BTEMEASMCA"/>
      </w:pPr>
      <w:r w:rsidRPr="003E343F">
        <w:t xml:space="preserve">Flavamed šnypščiosios tabletės gebėjimo vairuoti ir valdyti mechanizmus neveikia arba veikia </w:t>
      </w:r>
    </w:p>
    <w:p w14:paraId="5E451E75" w14:textId="77777777" w:rsidR="00803FB7" w:rsidRPr="003E343F" w:rsidRDefault="00803FB7" w:rsidP="00803FB7">
      <w:pPr>
        <w:pStyle w:val="BTEMEASMCA"/>
      </w:pPr>
      <w:r w:rsidRPr="003E343F">
        <w:t>nereikšmingai.</w:t>
      </w:r>
    </w:p>
    <w:p w14:paraId="1CAE60EC" w14:textId="77777777" w:rsidR="00803FB7" w:rsidRPr="003E343F" w:rsidRDefault="00803FB7" w:rsidP="00803FB7">
      <w:pPr>
        <w:pStyle w:val="BTEMEASMCA"/>
      </w:pPr>
    </w:p>
    <w:p w14:paraId="68C8FF38" w14:textId="77777777" w:rsidR="00803FB7" w:rsidRDefault="00803FB7" w:rsidP="00803FB7">
      <w:pPr>
        <w:pStyle w:val="BTEMEASMCA"/>
        <w:rPr>
          <w:color w:val="000000" w:themeColor="text1"/>
        </w:rPr>
      </w:pPr>
      <w:r w:rsidRPr="00D059E1">
        <w:rPr>
          <w:b/>
          <w:bCs/>
          <w:color w:val="000000" w:themeColor="text1"/>
        </w:rPr>
        <w:t xml:space="preserve">Flavamed šnypščiųjų tablečių </w:t>
      </w:r>
      <w:r w:rsidRPr="00810B6F">
        <w:rPr>
          <w:b/>
          <w:color w:val="000000" w:themeColor="text1"/>
        </w:rPr>
        <w:t>sudėtyje yra laktozės</w:t>
      </w:r>
      <w:r w:rsidRPr="00810B6F">
        <w:rPr>
          <w:b/>
          <w:snapToGrid w:val="0"/>
          <w:color w:val="000000" w:themeColor="text1"/>
          <w:lang w:eastAsia="x-none"/>
        </w:rPr>
        <w:t>,</w:t>
      </w:r>
      <w:r w:rsidRPr="00810B6F">
        <w:rPr>
          <w:b/>
          <w:color w:val="000000" w:themeColor="text1"/>
        </w:rPr>
        <w:t xml:space="preserve"> sorbitolio</w:t>
      </w:r>
      <w:r>
        <w:rPr>
          <w:b/>
          <w:snapToGrid w:val="0"/>
          <w:color w:val="000000" w:themeColor="text1"/>
          <w:lang w:eastAsia="x-none"/>
        </w:rPr>
        <w:t>,</w:t>
      </w:r>
      <w:r w:rsidRPr="00810B6F">
        <w:rPr>
          <w:b/>
          <w:snapToGrid w:val="0"/>
          <w:color w:val="000000" w:themeColor="text1"/>
          <w:lang w:eastAsia="x-none"/>
        </w:rPr>
        <w:t xml:space="preserve"> natrio</w:t>
      </w:r>
      <w:r>
        <w:rPr>
          <w:b/>
          <w:snapToGrid w:val="0"/>
          <w:color w:val="000000" w:themeColor="text1"/>
          <w:lang w:eastAsia="x-none"/>
        </w:rPr>
        <w:t xml:space="preserve"> ir benzilo alkoholio</w:t>
      </w:r>
      <w:r>
        <w:rPr>
          <w:snapToGrid w:val="0"/>
          <w:color w:val="000000" w:themeColor="text1"/>
          <w:lang w:eastAsia="x-none"/>
        </w:rPr>
        <w:t>.</w:t>
      </w:r>
      <w:r w:rsidRPr="00D059E1">
        <w:rPr>
          <w:color w:val="000000" w:themeColor="text1"/>
        </w:rPr>
        <w:t xml:space="preserve"> </w:t>
      </w:r>
    </w:p>
    <w:p w14:paraId="01F3FE1C" w14:textId="77777777" w:rsidR="00803FB7" w:rsidRDefault="00803FB7" w:rsidP="00803FB7">
      <w:pPr>
        <w:pStyle w:val="BTEMEASMCA"/>
        <w:rPr>
          <w:color w:val="000000" w:themeColor="text1"/>
        </w:rPr>
      </w:pPr>
    </w:p>
    <w:p w14:paraId="086827D4" w14:textId="77777777" w:rsidR="00803FB7" w:rsidRDefault="00803FB7" w:rsidP="00803FB7">
      <w:pPr>
        <w:pStyle w:val="BTEMEASMCA"/>
        <w:rPr>
          <w:color w:val="000000" w:themeColor="text1"/>
        </w:rPr>
      </w:pPr>
      <w:r>
        <w:rPr>
          <w:color w:val="000000" w:themeColor="text1"/>
        </w:rPr>
        <w:t>Laktozė</w:t>
      </w:r>
    </w:p>
    <w:p w14:paraId="1ECCB794" w14:textId="77777777" w:rsidR="00803FB7" w:rsidRDefault="00803FB7" w:rsidP="00803FB7">
      <w:pPr>
        <w:pStyle w:val="BTEMEASMCA"/>
      </w:pPr>
      <w:r w:rsidRPr="003E343F">
        <w:t>Jei Jums gydytojas sakė, kad netoleruojate kokių nors angliavandenių, prieš vartodami šį preparatą pasitarkite su gydytoju.</w:t>
      </w:r>
    </w:p>
    <w:p w14:paraId="2EAB5EC8" w14:textId="77777777" w:rsidR="00803FB7" w:rsidRDefault="00803FB7" w:rsidP="00803FB7">
      <w:pPr>
        <w:pStyle w:val="BTEMEASMCA"/>
      </w:pPr>
    </w:p>
    <w:p w14:paraId="7F5FE7D2" w14:textId="77777777" w:rsidR="00803FB7" w:rsidRPr="007955C6" w:rsidRDefault="00803FB7" w:rsidP="00803FB7">
      <w:pPr>
        <w:pStyle w:val="Standard-Einzug2"/>
        <w:tabs>
          <w:tab w:val="left" w:pos="2127"/>
        </w:tabs>
        <w:spacing w:after="0"/>
        <w:ind w:left="0"/>
        <w:rPr>
          <w:rFonts w:ascii="Times New Roman" w:hAnsi="Times New Roman" w:cs="Times New Roman"/>
          <w:sz w:val="22"/>
          <w:szCs w:val="22"/>
          <w:u w:val="single"/>
          <w:lang w:val="lt-LT"/>
        </w:rPr>
      </w:pPr>
      <w:proofErr w:type="spellStart"/>
      <w:r w:rsidRPr="007955C6">
        <w:rPr>
          <w:rFonts w:ascii="Times New Roman" w:hAnsi="Times New Roman" w:cs="Times New Roman"/>
          <w:sz w:val="22"/>
          <w:szCs w:val="22"/>
          <w:u w:val="single"/>
          <w:lang w:val="lt-LT"/>
        </w:rPr>
        <w:t>Sorbitolis</w:t>
      </w:r>
      <w:proofErr w:type="spellEnd"/>
    </w:p>
    <w:p w14:paraId="1D4D5E96" w14:textId="77777777" w:rsidR="00803FB7" w:rsidRPr="007955C6" w:rsidRDefault="00803FB7" w:rsidP="00803FB7">
      <w:pPr>
        <w:pStyle w:val="BTEMEASMCA"/>
      </w:pPr>
      <w:r>
        <w:t>Kiekvienoje š</w:t>
      </w:r>
      <w:r w:rsidRPr="003E343F">
        <w:t xml:space="preserve">io </w:t>
      </w:r>
      <w:r>
        <w:t xml:space="preserve">vaistinio </w:t>
      </w:r>
      <w:r w:rsidRPr="003E343F">
        <w:t>pre</w:t>
      </w:r>
      <w:r>
        <w:t xml:space="preserve">parato šnypščiojoje tabletėje yra </w:t>
      </w:r>
      <w:r w:rsidRPr="007955C6">
        <w:t>29,</w:t>
      </w:r>
      <w:r>
        <w:t>2</w:t>
      </w:r>
      <w:r w:rsidRPr="007955C6">
        <w:t xml:space="preserve">9 mg </w:t>
      </w:r>
      <w:r w:rsidRPr="003E343F">
        <w:t>sorbitolio</w:t>
      </w:r>
      <w:r w:rsidRPr="007955C6">
        <w:t>.</w:t>
      </w:r>
    </w:p>
    <w:p w14:paraId="3C3262F4" w14:textId="77777777" w:rsidR="00803FB7" w:rsidRPr="003E343F" w:rsidRDefault="00803FB7" w:rsidP="00803FB7">
      <w:pPr>
        <w:pStyle w:val="BTEMEASMCA"/>
      </w:pPr>
    </w:p>
    <w:p w14:paraId="740B08E6" w14:textId="77777777" w:rsidR="00803FB7" w:rsidRPr="003E343F" w:rsidRDefault="00803FB7" w:rsidP="00803FB7">
      <w:pPr>
        <w:pStyle w:val="BTEMEASMCA"/>
      </w:pPr>
      <w:r>
        <w:t>Natris</w:t>
      </w:r>
    </w:p>
    <w:p w14:paraId="66614CB9" w14:textId="77777777" w:rsidR="00803FB7" w:rsidRDefault="00803FB7" w:rsidP="00803FB7">
      <w:pPr>
        <w:pStyle w:val="BTEMEASMCA"/>
      </w:pPr>
      <w:r>
        <w:t>Kiek</w:t>
      </w:r>
      <w:r w:rsidRPr="003E343F">
        <w:t xml:space="preserve">vienoje </w:t>
      </w:r>
      <w:r>
        <w:t xml:space="preserve">šio vaisto </w:t>
      </w:r>
      <w:r w:rsidRPr="003E343F">
        <w:t>šnypščiojoje tabletėje yra 126,5 mg natrio</w:t>
      </w:r>
      <w:r>
        <w:t xml:space="preserve"> (valgomosios druskos sudedamosios dalies)</w:t>
      </w:r>
      <w:r w:rsidRPr="003E343F">
        <w:t xml:space="preserve">. </w:t>
      </w:r>
      <w:r>
        <w:t xml:space="preserve">Tai </w:t>
      </w:r>
      <w:r w:rsidRPr="00542793">
        <w:t>atitinka 6.33 %</w:t>
      </w:r>
      <w:r w:rsidRPr="00542793">
        <w:rPr>
          <w:rFonts w:eastAsia="MS Mincho"/>
          <w:szCs w:val="18"/>
          <w:lang w:eastAsia="ja-JP"/>
        </w:rPr>
        <w:t xml:space="preserve"> </w:t>
      </w:r>
      <w:r>
        <w:rPr>
          <w:rFonts w:eastAsia="MS Mincho"/>
          <w:szCs w:val="18"/>
          <w:lang w:eastAsia="ja-JP"/>
        </w:rPr>
        <w:t xml:space="preserve">didžiausios </w:t>
      </w:r>
      <w:r w:rsidRPr="00542793">
        <w:rPr>
          <w:rFonts w:eastAsia="MS Mincho"/>
          <w:szCs w:val="18"/>
          <w:lang w:eastAsia="ja-JP"/>
        </w:rPr>
        <w:t xml:space="preserve">rekomenduojamos </w:t>
      </w:r>
      <w:r>
        <w:rPr>
          <w:rFonts w:eastAsia="MS Mincho"/>
          <w:szCs w:val="18"/>
          <w:lang w:eastAsia="ja-JP"/>
        </w:rPr>
        <w:t>natrio</w:t>
      </w:r>
      <w:r w:rsidRPr="00542793">
        <w:rPr>
          <w:rFonts w:eastAsia="MS Mincho"/>
          <w:szCs w:val="18"/>
          <w:lang w:eastAsia="ja-JP"/>
        </w:rPr>
        <w:t xml:space="preserve"> paros normos</w:t>
      </w:r>
      <w:r>
        <w:rPr>
          <w:rFonts w:eastAsia="MS Mincho"/>
          <w:szCs w:val="18"/>
          <w:lang w:eastAsia="ja-JP"/>
        </w:rPr>
        <w:t xml:space="preserve"> suaugusiesiems</w:t>
      </w:r>
      <w:r>
        <w:t>.</w:t>
      </w:r>
    </w:p>
    <w:p w14:paraId="3DC94813" w14:textId="77777777" w:rsidR="00803FB7" w:rsidRDefault="00803FB7" w:rsidP="00803FB7">
      <w:pPr>
        <w:pStyle w:val="BTEMEASMCA"/>
      </w:pPr>
    </w:p>
    <w:p w14:paraId="6DDEC5D5" w14:textId="77777777" w:rsidR="00803FB7" w:rsidRPr="00AD681E" w:rsidRDefault="00803FB7" w:rsidP="00803FB7">
      <w:pPr>
        <w:pStyle w:val="Standard-Einzug2"/>
        <w:tabs>
          <w:tab w:val="left" w:pos="2127"/>
        </w:tabs>
        <w:spacing w:after="0"/>
        <w:ind w:left="0"/>
        <w:rPr>
          <w:rFonts w:ascii="Times New Roman" w:hAnsi="Times New Roman" w:cs="Times New Roman"/>
          <w:sz w:val="22"/>
          <w:szCs w:val="22"/>
          <w:u w:val="single"/>
          <w:lang w:val="lt-LT"/>
        </w:rPr>
      </w:pPr>
      <w:proofErr w:type="spellStart"/>
      <w:r w:rsidRPr="00AD681E">
        <w:rPr>
          <w:rFonts w:ascii="Times New Roman" w:hAnsi="Times New Roman" w:cs="Times New Roman"/>
          <w:sz w:val="22"/>
          <w:szCs w:val="22"/>
          <w:u w:val="single"/>
          <w:lang w:val="lt-LT"/>
        </w:rPr>
        <w:t>Benzilo</w:t>
      </w:r>
      <w:proofErr w:type="spellEnd"/>
      <w:r w:rsidRPr="00AD681E">
        <w:rPr>
          <w:rFonts w:ascii="Times New Roman" w:hAnsi="Times New Roman" w:cs="Times New Roman"/>
          <w:sz w:val="22"/>
          <w:szCs w:val="22"/>
          <w:u w:val="single"/>
          <w:lang w:val="lt-LT"/>
        </w:rPr>
        <w:t xml:space="preserve"> alkoholis</w:t>
      </w:r>
    </w:p>
    <w:p w14:paraId="165880C8" w14:textId="77777777" w:rsidR="00803FB7" w:rsidRPr="00AD681E" w:rsidRDefault="00803FB7" w:rsidP="00803FB7">
      <w:pPr>
        <w:pStyle w:val="Standard-Einzug2"/>
        <w:tabs>
          <w:tab w:val="left" w:pos="2127"/>
        </w:tabs>
        <w:spacing w:after="0"/>
        <w:ind w:left="0"/>
        <w:rPr>
          <w:rFonts w:ascii="Times New Roman" w:hAnsi="Times New Roman" w:cs="Times New Roman"/>
          <w:sz w:val="22"/>
          <w:szCs w:val="22"/>
          <w:lang w:val="lt-LT"/>
        </w:rPr>
      </w:pPr>
      <w:r>
        <w:rPr>
          <w:rFonts w:ascii="Times New Roman" w:hAnsi="Times New Roman" w:cs="Times New Roman"/>
          <w:sz w:val="22"/>
          <w:szCs w:val="22"/>
          <w:lang w:val="lt-LT"/>
        </w:rPr>
        <w:t>K</w:t>
      </w:r>
      <w:r w:rsidRPr="00AD681E">
        <w:rPr>
          <w:rFonts w:ascii="Times New Roman" w:hAnsi="Times New Roman" w:cs="Times New Roman"/>
          <w:sz w:val="22"/>
          <w:szCs w:val="22"/>
          <w:lang w:val="lt-LT"/>
        </w:rPr>
        <w:t xml:space="preserve">iekvienoje </w:t>
      </w:r>
      <w:r>
        <w:rPr>
          <w:rFonts w:ascii="Times New Roman" w:hAnsi="Times New Roman" w:cs="Times New Roman"/>
          <w:sz w:val="22"/>
          <w:szCs w:val="22"/>
          <w:lang w:val="lt-LT"/>
        </w:rPr>
        <w:t xml:space="preserve">šio vaisto </w:t>
      </w:r>
      <w:proofErr w:type="spellStart"/>
      <w:r>
        <w:rPr>
          <w:rFonts w:ascii="Times New Roman" w:hAnsi="Times New Roman" w:cs="Times New Roman"/>
          <w:sz w:val="22"/>
          <w:szCs w:val="22"/>
          <w:lang w:val="lt-LT"/>
        </w:rPr>
        <w:t>šnypščiojoje</w:t>
      </w:r>
      <w:proofErr w:type="spellEnd"/>
      <w:r>
        <w:rPr>
          <w:rFonts w:ascii="Times New Roman" w:hAnsi="Times New Roman" w:cs="Times New Roman"/>
          <w:sz w:val="22"/>
          <w:szCs w:val="22"/>
          <w:lang w:val="lt-LT"/>
        </w:rPr>
        <w:t xml:space="preserve"> </w:t>
      </w:r>
      <w:r w:rsidRPr="00AD681E">
        <w:rPr>
          <w:rFonts w:ascii="Times New Roman" w:hAnsi="Times New Roman" w:cs="Times New Roman"/>
          <w:sz w:val="22"/>
          <w:szCs w:val="22"/>
          <w:lang w:val="lt-LT"/>
        </w:rPr>
        <w:t xml:space="preserve">tabletėje yra </w:t>
      </w:r>
      <w:r>
        <w:rPr>
          <w:rFonts w:ascii="Times New Roman" w:hAnsi="Times New Roman" w:cs="Times New Roman"/>
          <w:sz w:val="22"/>
          <w:szCs w:val="22"/>
          <w:lang w:val="lt-LT"/>
        </w:rPr>
        <w:t>0</w:t>
      </w:r>
      <w:r w:rsidRPr="00AD681E">
        <w:rPr>
          <w:rFonts w:ascii="Times New Roman" w:hAnsi="Times New Roman" w:cs="Times New Roman"/>
          <w:sz w:val="22"/>
          <w:szCs w:val="22"/>
          <w:lang w:val="lt-LT"/>
        </w:rPr>
        <w:t>,</w:t>
      </w:r>
      <w:r>
        <w:rPr>
          <w:rFonts w:ascii="Times New Roman" w:hAnsi="Times New Roman" w:cs="Times New Roman"/>
          <w:sz w:val="22"/>
          <w:szCs w:val="22"/>
          <w:lang w:val="lt-LT"/>
        </w:rPr>
        <w:t>78 </w:t>
      </w:r>
      <w:r w:rsidRPr="00AD681E">
        <w:rPr>
          <w:rFonts w:ascii="Times New Roman" w:hAnsi="Times New Roman" w:cs="Times New Roman"/>
          <w:sz w:val="22"/>
          <w:szCs w:val="22"/>
          <w:lang w:val="lt-LT"/>
        </w:rPr>
        <w:t xml:space="preserve">mg </w:t>
      </w:r>
      <w:proofErr w:type="spellStart"/>
      <w:r w:rsidRPr="00AD681E">
        <w:rPr>
          <w:rFonts w:ascii="Times New Roman" w:hAnsi="Times New Roman" w:cs="Times New Roman"/>
          <w:sz w:val="22"/>
          <w:szCs w:val="22"/>
          <w:lang w:val="lt-LT"/>
        </w:rPr>
        <w:t>benzilo</w:t>
      </w:r>
      <w:proofErr w:type="spellEnd"/>
      <w:r w:rsidRPr="00AD681E">
        <w:rPr>
          <w:rFonts w:ascii="Times New Roman" w:hAnsi="Times New Roman" w:cs="Times New Roman"/>
          <w:sz w:val="22"/>
          <w:szCs w:val="22"/>
          <w:lang w:val="lt-LT"/>
        </w:rPr>
        <w:t xml:space="preserve"> alkoholio. </w:t>
      </w:r>
      <w:r w:rsidRPr="001F2C84">
        <w:rPr>
          <w:rFonts w:ascii="Times New Roman" w:hAnsi="Times New Roman" w:cs="Times New Roman"/>
          <w:sz w:val="22"/>
          <w:szCs w:val="22"/>
          <w:lang w:val="lt-LT"/>
        </w:rPr>
        <w:t>Pasitarkite su gydytoju arba vaistininku, jeigu</w:t>
      </w:r>
      <w:r>
        <w:rPr>
          <w:rFonts w:ascii="Times New Roman" w:hAnsi="Times New Roman" w:cs="Times New Roman"/>
          <w:sz w:val="22"/>
          <w:szCs w:val="22"/>
          <w:lang w:val="lt-LT"/>
        </w:rPr>
        <w:t xml:space="preserve"> </w:t>
      </w:r>
      <w:r w:rsidRPr="001F2C84">
        <w:rPr>
          <w:rFonts w:ascii="Times New Roman" w:hAnsi="Times New Roman" w:cs="Times New Roman"/>
          <w:sz w:val="22"/>
          <w:szCs w:val="22"/>
          <w:lang w:val="lt-LT"/>
        </w:rPr>
        <w:t>esate nėščia arba žindote kūdikį, kadangi didelis</w:t>
      </w:r>
      <w:r>
        <w:rPr>
          <w:rFonts w:ascii="Times New Roman" w:hAnsi="Times New Roman" w:cs="Times New Roman"/>
          <w:sz w:val="22"/>
          <w:szCs w:val="22"/>
          <w:lang w:val="lt-LT"/>
        </w:rPr>
        <w:t xml:space="preserve"> </w:t>
      </w:r>
      <w:proofErr w:type="spellStart"/>
      <w:r w:rsidRPr="001F2C84">
        <w:rPr>
          <w:rFonts w:ascii="Times New Roman" w:hAnsi="Times New Roman" w:cs="Times New Roman"/>
          <w:sz w:val="22"/>
          <w:szCs w:val="22"/>
          <w:lang w:val="lt-LT"/>
        </w:rPr>
        <w:t>benzilo</w:t>
      </w:r>
      <w:proofErr w:type="spellEnd"/>
      <w:r w:rsidRPr="001F2C84">
        <w:rPr>
          <w:rFonts w:ascii="Times New Roman" w:hAnsi="Times New Roman" w:cs="Times New Roman"/>
          <w:sz w:val="22"/>
          <w:szCs w:val="22"/>
          <w:lang w:val="lt-LT"/>
        </w:rPr>
        <w:t xml:space="preserve"> alkoholio kiekis gali kauptis Jūsų organizme</w:t>
      </w:r>
      <w:r>
        <w:rPr>
          <w:rFonts w:ascii="Times New Roman" w:hAnsi="Times New Roman" w:cs="Times New Roman"/>
          <w:sz w:val="22"/>
          <w:szCs w:val="22"/>
          <w:lang w:val="lt-LT"/>
        </w:rPr>
        <w:t xml:space="preserve"> </w:t>
      </w:r>
      <w:r w:rsidRPr="001F2C84">
        <w:rPr>
          <w:rFonts w:ascii="Times New Roman" w:hAnsi="Times New Roman" w:cs="Times New Roman"/>
          <w:sz w:val="22"/>
          <w:szCs w:val="22"/>
          <w:lang w:val="lt-LT"/>
        </w:rPr>
        <w:t xml:space="preserve">ir sukelti šalutinį poveikį (vadinamąją </w:t>
      </w:r>
      <w:proofErr w:type="spellStart"/>
      <w:r w:rsidRPr="001F2C84">
        <w:rPr>
          <w:rFonts w:ascii="Times New Roman" w:hAnsi="Times New Roman" w:cs="Times New Roman"/>
          <w:sz w:val="22"/>
          <w:szCs w:val="22"/>
          <w:lang w:val="lt-LT"/>
        </w:rPr>
        <w:t>metabolinę</w:t>
      </w:r>
      <w:proofErr w:type="spellEnd"/>
      <w:r>
        <w:rPr>
          <w:rFonts w:ascii="Times New Roman" w:hAnsi="Times New Roman" w:cs="Times New Roman"/>
          <w:sz w:val="22"/>
          <w:szCs w:val="22"/>
          <w:lang w:val="lt-LT"/>
        </w:rPr>
        <w:t xml:space="preserve"> </w:t>
      </w:r>
      <w:proofErr w:type="spellStart"/>
      <w:r w:rsidRPr="001F2C84">
        <w:rPr>
          <w:rFonts w:ascii="Times New Roman" w:hAnsi="Times New Roman" w:cs="Times New Roman"/>
          <w:sz w:val="22"/>
          <w:szCs w:val="22"/>
          <w:lang w:val="lt-LT"/>
        </w:rPr>
        <w:t>acidozę</w:t>
      </w:r>
      <w:proofErr w:type="spellEnd"/>
      <w:r w:rsidRPr="001F2C84">
        <w:rPr>
          <w:rFonts w:ascii="Times New Roman" w:hAnsi="Times New Roman" w:cs="Times New Roman"/>
          <w:sz w:val="22"/>
          <w:szCs w:val="22"/>
          <w:lang w:val="lt-LT"/>
        </w:rPr>
        <w:t>)</w:t>
      </w:r>
      <w:r w:rsidRPr="00AD681E">
        <w:rPr>
          <w:rFonts w:ascii="Times New Roman" w:hAnsi="Times New Roman" w:cs="Times New Roman"/>
          <w:sz w:val="22"/>
          <w:szCs w:val="22"/>
          <w:lang w:val="lt-LT"/>
        </w:rPr>
        <w:t>.</w:t>
      </w:r>
    </w:p>
    <w:p w14:paraId="5C512AA2" w14:textId="77777777" w:rsidR="00803FB7" w:rsidRPr="00AD681E" w:rsidRDefault="00803FB7" w:rsidP="00803FB7">
      <w:pPr>
        <w:pStyle w:val="Standard-Einzug2"/>
        <w:tabs>
          <w:tab w:val="left" w:pos="2127"/>
        </w:tabs>
        <w:spacing w:after="0"/>
        <w:ind w:left="0"/>
        <w:rPr>
          <w:rFonts w:ascii="Times New Roman" w:hAnsi="Times New Roman" w:cs="Times New Roman"/>
          <w:sz w:val="22"/>
          <w:szCs w:val="22"/>
          <w:lang w:val="lt-LT"/>
        </w:rPr>
      </w:pPr>
      <w:r w:rsidRPr="00AD681E">
        <w:rPr>
          <w:rFonts w:ascii="Times New Roman" w:hAnsi="Times New Roman" w:cs="Times New Roman"/>
          <w:sz w:val="22"/>
          <w:szCs w:val="22"/>
          <w:lang w:val="lt-LT"/>
        </w:rPr>
        <w:t xml:space="preserve">Pasitarkite su gydytoju arba vaistininku, </w:t>
      </w:r>
      <w:r>
        <w:rPr>
          <w:rFonts w:ascii="Times New Roman" w:hAnsi="Times New Roman" w:cs="Times New Roman"/>
          <w:sz w:val="22"/>
          <w:szCs w:val="22"/>
          <w:lang w:val="lt-LT"/>
        </w:rPr>
        <w:t xml:space="preserve">jeigu </w:t>
      </w:r>
      <w:r w:rsidRPr="005D3BAE">
        <w:rPr>
          <w:rFonts w:ascii="Times New Roman" w:hAnsi="Times New Roman" w:cs="Times New Roman"/>
          <w:sz w:val="22"/>
          <w:szCs w:val="22"/>
          <w:lang w:val="lt-LT"/>
        </w:rPr>
        <w:t>sergate kepenų arba inkstų ligomis, kadangi didelis</w:t>
      </w:r>
      <w:r>
        <w:rPr>
          <w:rFonts w:ascii="Times New Roman" w:hAnsi="Times New Roman" w:cs="Times New Roman"/>
          <w:sz w:val="22"/>
          <w:szCs w:val="22"/>
          <w:lang w:val="lt-LT"/>
        </w:rPr>
        <w:t xml:space="preserve"> </w:t>
      </w:r>
      <w:proofErr w:type="spellStart"/>
      <w:r w:rsidRPr="005D3BAE">
        <w:rPr>
          <w:rFonts w:ascii="Times New Roman" w:hAnsi="Times New Roman" w:cs="Times New Roman"/>
          <w:sz w:val="22"/>
          <w:szCs w:val="22"/>
          <w:lang w:val="lt-LT"/>
        </w:rPr>
        <w:t>benzilo</w:t>
      </w:r>
      <w:proofErr w:type="spellEnd"/>
      <w:r w:rsidRPr="005D3BAE">
        <w:rPr>
          <w:rFonts w:ascii="Times New Roman" w:hAnsi="Times New Roman" w:cs="Times New Roman"/>
          <w:sz w:val="22"/>
          <w:szCs w:val="22"/>
          <w:lang w:val="lt-LT"/>
        </w:rPr>
        <w:t xml:space="preserve"> alkoholio kiekis gali kauptis Jūsų organizme</w:t>
      </w:r>
      <w:r>
        <w:rPr>
          <w:rFonts w:ascii="Times New Roman" w:hAnsi="Times New Roman" w:cs="Times New Roman"/>
          <w:sz w:val="22"/>
          <w:szCs w:val="22"/>
          <w:lang w:val="lt-LT"/>
        </w:rPr>
        <w:t xml:space="preserve"> </w:t>
      </w:r>
      <w:r w:rsidRPr="005D3BAE">
        <w:rPr>
          <w:rFonts w:ascii="Times New Roman" w:hAnsi="Times New Roman" w:cs="Times New Roman"/>
          <w:sz w:val="22"/>
          <w:szCs w:val="22"/>
          <w:lang w:val="lt-LT"/>
        </w:rPr>
        <w:t xml:space="preserve">ir sukelti šalutinį poveikį (vadinamąją </w:t>
      </w:r>
      <w:proofErr w:type="spellStart"/>
      <w:r w:rsidRPr="005D3BAE">
        <w:rPr>
          <w:rFonts w:ascii="Times New Roman" w:hAnsi="Times New Roman" w:cs="Times New Roman"/>
          <w:sz w:val="22"/>
          <w:szCs w:val="22"/>
          <w:lang w:val="lt-LT"/>
        </w:rPr>
        <w:t>metabolinę</w:t>
      </w:r>
      <w:proofErr w:type="spellEnd"/>
      <w:r>
        <w:rPr>
          <w:rFonts w:ascii="Times New Roman" w:hAnsi="Times New Roman" w:cs="Times New Roman"/>
          <w:sz w:val="22"/>
          <w:szCs w:val="22"/>
          <w:lang w:val="lt-LT"/>
        </w:rPr>
        <w:t xml:space="preserve"> </w:t>
      </w:r>
      <w:proofErr w:type="spellStart"/>
      <w:r w:rsidRPr="005D3BAE">
        <w:rPr>
          <w:rFonts w:ascii="Times New Roman" w:hAnsi="Times New Roman" w:cs="Times New Roman"/>
          <w:sz w:val="22"/>
          <w:szCs w:val="22"/>
          <w:lang w:val="lt-LT"/>
        </w:rPr>
        <w:t>acidozę</w:t>
      </w:r>
      <w:proofErr w:type="spellEnd"/>
      <w:r w:rsidRPr="005D3BAE">
        <w:rPr>
          <w:rFonts w:ascii="Times New Roman" w:hAnsi="Times New Roman" w:cs="Times New Roman"/>
          <w:sz w:val="22"/>
          <w:szCs w:val="22"/>
          <w:lang w:val="lt-LT"/>
        </w:rPr>
        <w:t>).</w:t>
      </w:r>
    </w:p>
    <w:p w14:paraId="30DD689C" w14:textId="77777777" w:rsidR="00803FB7" w:rsidRPr="003E343F" w:rsidRDefault="00803FB7" w:rsidP="00803FB7">
      <w:pPr>
        <w:pStyle w:val="BTEMEASMCA"/>
      </w:pPr>
    </w:p>
    <w:p w14:paraId="390307C2" w14:textId="77777777" w:rsidR="00803FB7" w:rsidRPr="00810B6F" w:rsidRDefault="00803FB7" w:rsidP="00803FB7">
      <w:pPr>
        <w:pStyle w:val="BTEMEASMCA"/>
        <w:rPr>
          <w:b/>
        </w:rPr>
      </w:pPr>
    </w:p>
    <w:p w14:paraId="444D6435" w14:textId="77777777" w:rsidR="00803FB7" w:rsidRPr="003E343F" w:rsidRDefault="00803FB7" w:rsidP="00803FB7">
      <w:pPr>
        <w:pStyle w:val="PI-1EMEASMCA"/>
      </w:pPr>
      <w:bookmarkStart w:id="6" w:name="_Toc129243141"/>
      <w:bookmarkStart w:id="7" w:name="_Toc129243266"/>
      <w:r w:rsidRPr="00810B6F">
        <w:t>3.</w:t>
      </w:r>
      <w:r w:rsidRPr="00810B6F">
        <w:tab/>
      </w:r>
      <w:r w:rsidRPr="003E343F">
        <w:t xml:space="preserve">Kaip vartoti </w:t>
      </w:r>
      <w:bookmarkEnd w:id="6"/>
      <w:bookmarkEnd w:id="7"/>
      <w:proofErr w:type="spellStart"/>
      <w:r w:rsidRPr="003E343F">
        <w:t>Flavamed</w:t>
      </w:r>
      <w:proofErr w:type="spellEnd"/>
      <w:r w:rsidRPr="003E343F">
        <w:t xml:space="preserve"> </w:t>
      </w:r>
      <w:proofErr w:type="spellStart"/>
      <w:r w:rsidRPr="003E343F">
        <w:t>šnypščiąsias</w:t>
      </w:r>
      <w:proofErr w:type="spellEnd"/>
      <w:r w:rsidRPr="003E343F">
        <w:t xml:space="preserve"> tabletes</w:t>
      </w:r>
    </w:p>
    <w:p w14:paraId="680A3113" w14:textId="77777777" w:rsidR="00803FB7" w:rsidRPr="003E343F" w:rsidRDefault="00803FB7" w:rsidP="00803FB7">
      <w:pPr>
        <w:numPr>
          <w:ilvl w:val="12"/>
          <w:numId w:val="0"/>
        </w:numPr>
        <w:ind w:right="-2"/>
        <w:rPr>
          <w:snapToGrid w:val="0"/>
          <w:sz w:val="22"/>
        </w:rPr>
      </w:pPr>
    </w:p>
    <w:p w14:paraId="6A098E5A" w14:textId="77777777" w:rsidR="00803FB7" w:rsidRPr="003E343F" w:rsidRDefault="00803FB7" w:rsidP="00803FB7">
      <w:pPr>
        <w:pStyle w:val="BTEMEASMCA"/>
      </w:pPr>
      <w:r w:rsidRPr="003E343F">
        <w:rPr>
          <w:snapToGrid w:val="0"/>
        </w:rPr>
        <w:t xml:space="preserve">Visada vartokite šį vaistą tiksliai kaip </w:t>
      </w:r>
      <w:r w:rsidRPr="003E343F">
        <w:t xml:space="preserve">aprašyta šiame lapelyje arba kaip </w:t>
      </w:r>
      <w:r w:rsidRPr="003E343F">
        <w:rPr>
          <w:snapToGrid w:val="0"/>
        </w:rPr>
        <w:t>nurodė gydytojas arba vaistininkas.</w:t>
      </w:r>
      <w:r w:rsidRPr="003E343F">
        <w:t xml:space="preserve"> Jeigu abejojate, kreipkitės į gydytoją arba vaistininką. </w:t>
      </w:r>
    </w:p>
    <w:p w14:paraId="0BA6F47B" w14:textId="77777777" w:rsidR="00803FB7" w:rsidRPr="003E343F" w:rsidRDefault="00803FB7" w:rsidP="00803FB7">
      <w:pPr>
        <w:pStyle w:val="BTEMEASMCA"/>
      </w:pPr>
    </w:p>
    <w:p w14:paraId="1EFDC7BC" w14:textId="77777777" w:rsidR="00803FB7" w:rsidRPr="003E343F" w:rsidRDefault="00803FB7" w:rsidP="00803FB7">
      <w:pPr>
        <w:pStyle w:val="BTEMEASMCA"/>
      </w:pPr>
      <w:r w:rsidRPr="003E343F">
        <w:t xml:space="preserve">Jei gydytojas nepaskyrė Flavamed šnypščiąsias tabletes vartoti kitaip, rekomenduojamos tokios </w:t>
      </w:r>
    </w:p>
    <w:p w14:paraId="08E441DB" w14:textId="77777777" w:rsidR="00803FB7" w:rsidRPr="003E343F" w:rsidRDefault="00803FB7" w:rsidP="00803FB7">
      <w:pPr>
        <w:pStyle w:val="BTEMEASMCA"/>
      </w:pPr>
      <w:r w:rsidRPr="003E343F">
        <w:t xml:space="preserve">nuorodos. </w:t>
      </w:r>
    </w:p>
    <w:p w14:paraId="37BF17C5" w14:textId="77777777" w:rsidR="00803FB7" w:rsidRPr="003E343F" w:rsidRDefault="00803FB7" w:rsidP="00803FB7">
      <w:pPr>
        <w:pStyle w:val="BTEMEASMCA"/>
      </w:pPr>
    </w:p>
    <w:p w14:paraId="38FFB6A9" w14:textId="77777777" w:rsidR="00803FB7" w:rsidRPr="003E343F" w:rsidRDefault="00803FB7" w:rsidP="00803FB7">
      <w:pPr>
        <w:pStyle w:val="BTEMEASMCA"/>
      </w:pPr>
      <w:r w:rsidRPr="003E343F">
        <w:t>Laikykitės šių nurodymų, nes kitu atveju Flavamed šnypščiosios tabletės gali tinkamai neveikti.</w:t>
      </w:r>
    </w:p>
    <w:p w14:paraId="450F3FEB" w14:textId="77777777" w:rsidR="00803FB7" w:rsidRPr="003E343F" w:rsidRDefault="00803FB7" w:rsidP="00803FB7">
      <w:pPr>
        <w:pStyle w:val="BTEMEASMCA"/>
      </w:pPr>
    </w:p>
    <w:p w14:paraId="751401FE" w14:textId="77777777" w:rsidR="00803FB7" w:rsidRPr="00D059E1" w:rsidRDefault="00803FB7" w:rsidP="00803FB7">
      <w:pPr>
        <w:numPr>
          <w:ilvl w:val="12"/>
          <w:numId w:val="0"/>
        </w:numPr>
        <w:ind w:right="-2"/>
      </w:pPr>
      <w:r w:rsidRPr="00D059E1">
        <w:rPr>
          <w:noProof/>
          <w:snapToGrid w:val="0"/>
          <w:sz w:val="22"/>
        </w:rPr>
        <w:t>Rekomenduojama</w:t>
      </w:r>
      <w:r w:rsidRPr="00D059E1">
        <w:rPr>
          <w:sz w:val="22"/>
        </w:rPr>
        <w:t xml:space="preserve"> dozė yra</w:t>
      </w:r>
      <w:r w:rsidRPr="00D059E1">
        <w:rPr>
          <w:noProof/>
          <w:snapToGrid w:val="0"/>
          <w:sz w:val="22"/>
        </w:rPr>
        <w:t>:</w:t>
      </w:r>
      <w:r w:rsidRPr="00D059E1">
        <w:rPr>
          <w:snapToGrid w:val="0"/>
          <w:color w:val="008000"/>
          <w:sz w:val="22"/>
        </w:rPr>
        <w:t xml:space="preserve"> </w:t>
      </w:r>
    </w:p>
    <w:p w14:paraId="1B9D757F" w14:textId="77777777" w:rsidR="00803FB7" w:rsidRPr="003E343F" w:rsidRDefault="00803FB7" w:rsidP="00803FB7">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5"/>
        <w:gridCol w:w="3095"/>
        <w:gridCol w:w="3096"/>
      </w:tblGrid>
      <w:tr w:rsidR="00803FB7" w:rsidRPr="003E343F" w14:paraId="2AF98131" w14:textId="77777777" w:rsidTr="00162F6C">
        <w:tc>
          <w:tcPr>
            <w:tcW w:w="3095" w:type="dxa"/>
            <w:vAlign w:val="center"/>
          </w:tcPr>
          <w:p w14:paraId="02B1454F" w14:textId="77777777" w:rsidR="00803FB7" w:rsidRPr="003E343F" w:rsidRDefault="00803FB7" w:rsidP="00162F6C">
            <w:pPr>
              <w:pStyle w:val="BTEMEASMCA"/>
            </w:pPr>
            <w:r w:rsidRPr="003E343F">
              <w:t>Amžius</w:t>
            </w:r>
          </w:p>
        </w:tc>
        <w:tc>
          <w:tcPr>
            <w:tcW w:w="3095" w:type="dxa"/>
            <w:vAlign w:val="center"/>
          </w:tcPr>
          <w:p w14:paraId="65BC95B4" w14:textId="77777777" w:rsidR="00803FB7" w:rsidRPr="003E343F" w:rsidRDefault="00803FB7" w:rsidP="00162F6C">
            <w:pPr>
              <w:pStyle w:val="BTEMEASMCA"/>
            </w:pPr>
            <w:r w:rsidRPr="003E343F">
              <w:t>Vienkartinė dozė</w:t>
            </w:r>
          </w:p>
        </w:tc>
        <w:tc>
          <w:tcPr>
            <w:tcW w:w="3096" w:type="dxa"/>
            <w:vAlign w:val="center"/>
          </w:tcPr>
          <w:p w14:paraId="0EC80877" w14:textId="77777777" w:rsidR="00803FB7" w:rsidRPr="003E343F" w:rsidRDefault="00803FB7" w:rsidP="00162F6C">
            <w:pPr>
              <w:pStyle w:val="BTEMEASMCA"/>
            </w:pPr>
            <w:r w:rsidRPr="003E343F">
              <w:t>Didžiausia paros dozė</w:t>
            </w:r>
          </w:p>
        </w:tc>
      </w:tr>
      <w:tr w:rsidR="00803FB7" w:rsidRPr="003E343F" w14:paraId="05518E11" w14:textId="77777777" w:rsidTr="00162F6C">
        <w:tc>
          <w:tcPr>
            <w:tcW w:w="3095" w:type="dxa"/>
            <w:vAlign w:val="center"/>
          </w:tcPr>
          <w:p w14:paraId="40DE04F9" w14:textId="77777777" w:rsidR="00803FB7" w:rsidRPr="003E343F" w:rsidRDefault="00803FB7" w:rsidP="00162F6C">
            <w:pPr>
              <w:pStyle w:val="BTEMEASMCA"/>
            </w:pPr>
            <w:r w:rsidRPr="003E343F">
              <w:t>Vyresni kaip 12 metų vaikai ir</w:t>
            </w:r>
          </w:p>
          <w:p w14:paraId="2071ABEF" w14:textId="77777777" w:rsidR="00803FB7" w:rsidRPr="003E343F" w:rsidRDefault="00803FB7" w:rsidP="00162F6C">
            <w:pPr>
              <w:pStyle w:val="BTEMEASMCA"/>
            </w:pPr>
            <w:r w:rsidRPr="003E343F">
              <w:t>suaugusieji</w:t>
            </w:r>
          </w:p>
        </w:tc>
        <w:tc>
          <w:tcPr>
            <w:tcW w:w="3095" w:type="dxa"/>
            <w:vAlign w:val="center"/>
          </w:tcPr>
          <w:p w14:paraId="43DDC3BE" w14:textId="77777777" w:rsidR="00803FB7" w:rsidRPr="003E343F" w:rsidRDefault="00803FB7" w:rsidP="00162F6C">
            <w:pPr>
              <w:pStyle w:val="BTEMEASMCA"/>
            </w:pPr>
            <w:r w:rsidRPr="003E343F">
              <w:t xml:space="preserve">Pirmąsias 2 </w:t>
            </w:r>
            <w:r w:rsidRPr="003E343F">
              <w:sym w:font="Symbol" w:char="F02D"/>
            </w:r>
            <w:r w:rsidRPr="003E343F">
              <w:t xml:space="preserve"> 3 dienas ½</w:t>
            </w:r>
          </w:p>
          <w:p w14:paraId="2DAB3AA6" w14:textId="77777777" w:rsidR="00803FB7" w:rsidRPr="003E343F" w:rsidRDefault="00803FB7" w:rsidP="00162F6C">
            <w:pPr>
              <w:pStyle w:val="BTEMEASMCA"/>
            </w:pPr>
            <w:r w:rsidRPr="003E343F">
              <w:t>šnypščiosios tabletės 3 kartus</w:t>
            </w:r>
          </w:p>
          <w:p w14:paraId="1CF5B7FE" w14:textId="77777777" w:rsidR="00803FB7" w:rsidRPr="003E343F" w:rsidRDefault="00803FB7" w:rsidP="00162F6C">
            <w:pPr>
              <w:pStyle w:val="BTEMEASMCA"/>
            </w:pPr>
            <w:r w:rsidRPr="003E343F">
              <w:t>per parą (atitinka 30 mg</w:t>
            </w:r>
          </w:p>
          <w:p w14:paraId="19A03BE8" w14:textId="77777777" w:rsidR="00803FB7" w:rsidRPr="003E343F" w:rsidRDefault="00803FB7" w:rsidP="00162F6C">
            <w:pPr>
              <w:pStyle w:val="BTEMEASMCA"/>
            </w:pPr>
            <w:r w:rsidRPr="003E343F">
              <w:t>ambroksolio hidrochlorido 3</w:t>
            </w:r>
          </w:p>
          <w:p w14:paraId="3326E256" w14:textId="77777777" w:rsidR="00803FB7" w:rsidRPr="003E343F" w:rsidRDefault="00803FB7" w:rsidP="00162F6C">
            <w:pPr>
              <w:pStyle w:val="BTEMEASMCA"/>
            </w:pPr>
            <w:r w:rsidRPr="003E343F">
              <w:t>kartus per parą), po to ½</w:t>
            </w:r>
          </w:p>
          <w:p w14:paraId="75C5D9C7" w14:textId="77777777" w:rsidR="00803FB7" w:rsidRPr="003E343F" w:rsidRDefault="00803FB7" w:rsidP="00162F6C">
            <w:pPr>
              <w:pStyle w:val="BTEMEASMCA"/>
            </w:pPr>
            <w:r w:rsidRPr="003E343F">
              <w:t>šnypščiosios tabletės 2</w:t>
            </w:r>
          </w:p>
          <w:p w14:paraId="42408DA5" w14:textId="77777777" w:rsidR="00803FB7" w:rsidRPr="003E343F" w:rsidRDefault="00803FB7" w:rsidP="00162F6C">
            <w:pPr>
              <w:pStyle w:val="BTEMEASMCA"/>
            </w:pPr>
            <w:r w:rsidRPr="003E343F">
              <w:t>kartus per parą (atitinka 30 mg</w:t>
            </w:r>
          </w:p>
          <w:p w14:paraId="4186D193" w14:textId="77777777" w:rsidR="00803FB7" w:rsidRPr="003E343F" w:rsidRDefault="00803FB7" w:rsidP="00162F6C">
            <w:pPr>
              <w:pStyle w:val="BTEMEASMCA"/>
            </w:pPr>
            <w:r w:rsidRPr="003E343F">
              <w:t>ambroksolio hidrochlorido 2</w:t>
            </w:r>
          </w:p>
          <w:p w14:paraId="6C22DE0D" w14:textId="77777777" w:rsidR="00803FB7" w:rsidRPr="003E343F" w:rsidRDefault="00803FB7" w:rsidP="00162F6C">
            <w:pPr>
              <w:pStyle w:val="BTEMEASMCA"/>
            </w:pPr>
            <w:r w:rsidRPr="003E343F">
              <w:t>kartus per parą)</w:t>
            </w:r>
          </w:p>
        </w:tc>
        <w:tc>
          <w:tcPr>
            <w:tcW w:w="3096" w:type="dxa"/>
            <w:vAlign w:val="center"/>
          </w:tcPr>
          <w:p w14:paraId="10AD76E9" w14:textId="77777777" w:rsidR="00803FB7" w:rsidRPr="003E343F" w:rsidRDefault="00803FB7" w:rsidP="00162F6C">
            <w:pPr>
              <w:pStyle w:val="BTEMEASMCA"/>
            </w:pPr>
            <w:r w:rsidRPr="003E343F">
              <w:t>1½ šnypščiosios tabletės</w:t>
            </w:r>
          </w:p>
          <w:p w14:paraId="69B7888E" w14:textId="77777777" w:rsidR="00803FB7" w:rsidRPr="003E343F" w:rsidRDefault="00803FB7" w:rsidP="00162F6C">
            <w:pPr>
              <w:pStyle w:val="BTEMEASMCA"/>
            </w:pPr>
            <w:r w:rsidRPr="003E343F">
              <w:t>(atitinka 90 mg ambroksolio</w:t>
            </w:r>
          </w:p>
          <w:p w14:paraId="40FEAD77" w14:textId="77777777" w:rsidR="00803FB7" w:rsidRPr="003E343F" w:rsidRDefault="00803FB7" w:rsidP="00162F6C">
            <w:pPr>
              <w:pStyle w:val="BTEMEASMCA"/>
            </w:pPr>
            <w:r w:rsidRPr="003E343F">
              <w:t>hidrochlorido)</w:t>
            </w:r>
          </w:p>
        </w:tc>
      </w:tr>
    </w:tbl>
    <w:p w14:paraId="24C3E1DE" w14:textId="77777777" w:rsidR="00803FB7" w:rsidRPr="003E343F" w:rsidRDefault="00803FB7" w:rsidP="00803FB7">
      <w:pPr>
        <w:pStyle w:val="BTEMEASMCA"/>
      </w:pPr>
    </w:p>
    <w:p w14:paraId="09BCC443" w14:textId="77777777" w:rsidR="00803FB7" w:rsidRPr="003E343F" w:rsidRDefault="00803FB7" w:rsidP="00803FB7">
      <w:pPr>
        <w:pStyle w:val="BTEMEASMCA"/>
      </w:pPr>
      <w:r w:rsidRPr="003E343F">
        <w:t>Nuoroda</w:t>
      </w:r>
    </w:p>
    <w:p w14:paraId="29C2042D" w14:textId="77777777" w:rsidR="00803FB7" w:rsidRPr="003E343F" w:rsidRDefault="00803FB7" w:rsidP="00803FB7">
      <w:pPr>
        <w:pStyle w:val="BTEMEASMCA"/>
      </w:pPr>
      <w:r w:rsidRPr="003E343F">
        <w:t>Suaugusiesiems paros dozę galima padidinti iki vienos šnypščiosios tabletės 2 kartus per parą.</w:t>
      </w:r>
    </w:p>
    <w:p w14:paraId="1326F0EA" w14:textId="77777777" w:rsidR="00803FB7" w:rsidRPr="003E343F" w:rsidRDefault="00803FB7" w:rsidP="00803FB7">
      <w:pPr>
        <w:rPr>
          <w:b/>
          <w:sz w:val="22"/>
        </w:rPr>
      </w:pPr>
      <w:proofErr w:type="spellStart"/>
      <w:r w:rsidRPr="003E343F">
        <w:rPr>
          <w:sz w:val="22"/>
        </w:rPr>
        <w:t>Flavamed</w:t>
      </w:r>
      <w:proofErr w:type="spellEnd"/>
      <w:r w:rsidRPr="003E343F">
        <w:rPr>
          <w:sz w:val="22"/>
        </w:rPr>
        <w:t xml:space="preserve"> </w:t>
      </w:r>
      <w:proofErr w:type="spellStart"/>
      <w:r w:rsidRPr="003E343F">
        <w:rPr>
          <w:sz w:val="22"/>
        </w:rPr>
        <w:t>šnypščiųjų</w:t>
      </w:r>
      <w:proofErr w:type="spellEnd"/>
      <w:r w:rsidRPr="003E343F">
        <w:rPr>
          <w:sz w:val="22"/>
        </w:rPr>
        <w:t xml:space="preserve"> tablečių vartojimo jaunesniems kaip 12 metų vaikams saugumas ir veiksmingumas dar nenustatytas.</w:t>
      </w:r>
    </w:p>
    <w:p w14:paraId="57F50E2F" w14:textId="77777777" w:rsidR="00803FB7" w:rsidRPr="003E343F" w:rsidRDefault="00803FB7" w:rsidP="00803FB7">
      <w:pPr>
        <w:pStyle w:val="BTEMEASMCA"/>
      </w:pPr>
    </w:p>
    <w:p w14:paraId="6F2DFE5B" w14:textId="77777777" w:rsidR="00803FB7" w:rsidRPr="00D059E1" w:rsidRDefault="00803FB7" w:rsidP="00803FB7">
      <w:pPr>
        <w:pStyle w:val="BTEMEASMCA"/>
        <w:rPr>
          <w:b/>
        </w:rPr>
      </w:pPr>
      <w:r w:rsidRPr="00D059E1">
        <w:rPr>
          <w:b/>
        </w:rPr>
        <w:t>Vartojimo metodas</w:t>
      </w:r>
    </w:p>
    <w:p w14:paraId="5283EEBB" w14:textId="77777777" w:rsidR="00803FB7" w:rsidRPr="003E343F" w:rsidRDefault="00803FB7" w:rsidP="00803FB7">
      <w:pPr>
        <w:pStyle w:val="BTEMEASMCA"/>
      </w:pPr>
      <w:r w:rsidRPr="003E343F">
        <w:t>Vartoti per burną. Flavamed šnypščiąsias tabletes  reikia ištirpinti stiklinėje vandens ir tirpalą po valgio išgerti.</w:t>
      </w:r>
    </w:p>
    <w:p w14:paraId="2A6A5793" w14:textId="77777777" w:rsidR="00803FB7" w:rsidRPr="003E343F" w:rsidRDefault="00803FB7" w:rsidP="00803FB7">
      <w:pPr>
        <w:pStyle w:val="BTEMEASMCA"/>
      </w:pPr>
    </w:p>
    <w:p w14:paraId="4CAE5B7F" w14:textId="77777777" w:rsidR="00803FB7" w:rsidRPr="003E343F" w:rsidRDefault="00803FB7" w:rsidP="00803FB7">
      <w:pPr>
        <w:pStyle w:val="BTEMEASMCA"/>
      </w:pPr>
      <w:r w:rsidRPr="003E343F">
        <w:t>Šnypščiąją tabletę galima padalyti į dvi lygias dozes.</w:t>
      </w:r>
    </w:p>
    <w:p w14:paraId="57F900B6" w14:textId="77777777" w:rsidR="00803FB7" w:rsidRPr="003E343F" w:rsidRDefault="00803FB7" w:rsidP="00803FB7">
      <w:pPr>
        <w:pStyle w:val="BTEMEASMCA"/>
      </w:pPr>
    </w:p>
    <w:p w14:paraId="069D1D56" w14:textId="77777777" w:rsidR="00803FB7" w:rsidRPr="00D059E1" w:rsidRDefault="00803FB7" w:rsidP="00803FB7">
      <w:pPr>
        <w:pStyle w:val="BTEMEASMCA"/>
        <w:rPr>
          <w:b/>
        </w:rPr>
      </w:pPr>
      <w:r w:rsidRPr="00D059E1">
        <w:rPr>
          <w:b/>
        </w:rPr>
        <w:t>Vartojimo trukmė</w:t>
      </w:r>
    </w:p>
    <w:p w14:paraId="547B3034" w14:textId="77777777" w:rsidR="00803FB7" w:rsidRPr="003E343F" w:rsidRDefault="00803FB7" w:rsidP="00803FB7">
      <w:pPr>
        <w:pStyle w:val="BTEMEASMCA"/>
      </w:pPr>
      <w:r w:rsidRPr="003E343F">
        <w:t xml:space="preserve">Flavamed šnypščiųjų tablečių be gydytojo nurodymų negalima vartoti ilgiau kaip 4 </w:t>
      </w:r>
      <w:r w:rsidRPr="003E343F">
        <w:sym w:font="Symbol" w:char="F02D"/>
      </w:r>
      <w:r w:rsidRPr="003E343F">
        <w:t xml:space="preserve"> 5 dienas.</w:t>
      </w:r>
    </w:p>
    <w:p w14:paraId="14F50B11" w14:textId="77777777" w:rsidR="00803FB7" w:rsidRPr="003E343F" w:rsidRDefault="00803FB7" w:rsidP="00803FB7">
      <w:pPr>
        <w:pStyle w:val="BTEMEASMCA"/>
      </w:pPr>
    </w:p>
    <w:p w14:paraId="17B64C4B" w14:textId="77777777" w:rsidR="00803FB7" w:rsidRPr="003E343F" w:rsidRDefault="00803FB7" w:rsidP="00803FB7">
      <w:pPr>
        <w:pStyle w:val="BTEMEASMCA"/>
      </w:pPr>
      <w:r w:rsidRPr="003E343F">
        <w:t xml:space="preserve">Jei jūsų ligos požymiai po 4 </w:t>
      </w:r>
      <w:r w:rsidRPr="003E343F">
        <w:sym w:font="Symbol" w:char="F02D"/>
      </w:r>
      <w:r w:rsidRPr="003E343F">
        <w:t xml:space="preserve"> 5 dienų nepagerėja ar netgi pablogėja, nedelsiant reikia kreiptis į gydytoją.</w:t>
      </w:r>
    </w:p>
    <w:p w14:paraId="479986CD" w14:textId="77777777" w:rsidR="00803FB7" w:rsidRPr="003E343F" w:rsidRDefault="00803FB7" w:rsidP="00803FB7">
      <w:pPr>
        <w:pStyle w:val="BTEMEASMCA"/>
      </w:pPr>
    </w:p>
    <w:p w14:paraId="67D55118" w14:textId="77777777" w:rsidR="00803FB7" w:rsidRPr="003E343F" w:rsidRDefault="00803FB7" w:rsidP="00803FB7">
      <w:pPr>
        <w:pStyle w:val="BTEMEASMCA"/>
      </w:pPr>
      <w:r w:rsidRPr="003E343F">
        <w:t>Jei jums atrodo, kad Flavamed šnypščiosios tabletės veikia pernelyg stipriai arba pernelyg silpnai, pasitarkite su gydytoju arba vaistininku.</w:t>
      </w:r>
    </w:p>
    <w:p w14:paraId="7D94F1C3" w14:textId="77777777" w:rsidR="00803FB7" w:rsidRPr="003E343F" w:rsidRDefault="00803FB7" w:rsidP="00803FB7">
      <w:pPr>
        <w:pStyle w:val="PI-3EMEASMCA"/>
      </w:pPr>
    </w:p>
    <w:p w14:paraId="560BC332" w14:textId="77777777" w:rsidR="00803FB7" w:rsidRPr="003E343F" w:rsidRDefault="00803FB7" w:rsidP="00803FB7">
      <w:pPr>
        <w:pStyle w:val="PI-3EMEASMCA"/>
      </w:pPr>
      <w:r w:rsidRPr="003E343F">
        <w:t xml:space="preserve">Pavartojus per didelę </w:t>
      </w:r>
      <w:proofErr w:type="spellStart"/>
      <w:r w:rsidRPr="003E343F">
        <w:t>Flavamed</w:t>
      </w:r>
      <w:proofErr w:type="spellEnd"/>
      <w:r w:rsidRPr="003E343F">
        <w:t xml:space="preserve"> </w:t>
      </w:r>
      <w:proofErr w:type="spellStart"/>
      <w:r w:rsidRPr="003E343F">
        <w:t>šnypščiųjų</w:t>
      </w:r>
      <w:proofErr w:type="spellEnd"/>
      <w:r w:rsidRPr="003E343F">
        <w:t xml:space="preserve"> tablečių dozę</w:t>
      </w:r>
    </w:p>
    <w:p w14:paraId="1C4C2AA9" w14:textId="77777777" w:rsidR="00803FB7" w:rsidRPr="003E343F" w:rsidRDefault="00803FB7" w:rsidP="00803FB7">
      <w:pPr>
        <w:pStyle w:val="BTEMEASMCA"/>
      </w:pPr>
      <w:r w:rsidRPr="003E343F">
        <w:t>Remiantis pranešimais apie atsitiktinį perdozavimą ir (arba) vaistų vartojimo klaidas pasitaikantys simptomai  sutampa su Flavamed šnypščiųjų tablečių vartojimo rekomenduojamomis dozėmis galimo šalutinio poveikio požymiais.</w:t>
      </w:r>
    </w:p>
    <w:p w14:paraId="310D528A" w14:textId="77777777" w:rsidR="00803FB7" w:rsidRPr="003E343F" w:rsidRDefault="00803FB7" w:rsidP="00803FB7">
      <w:pPr>
        <w:pStyle w:val="BTEMEASMCA"/>
      </w:pPr>
      <w:r w:rsidRPr="003E343F">
        <w:lastRenderedPageBreak/>
        <w:t xml:space="preserve">Perdozavus kreipkitės į gydytoją, kuris pritaikys gydymą </w:t>
      </w:r>
      <w:r>
        <w:t>įvertinęs perdozavimo simptomus</w:t>
      </w:r>
      <w:r w:rsidRPr="003E343F">
        <w:t xml:space="preserve">. </w:t>
      </w:r>
    </w:p>
    <w:p w14:paraId="67243400" w14:textId="77777777" w:rsidR="00803FB7" w:rsidRPr="003E343F" w:rsidRDefault="00803FB7" w:rsidP="00803FB7">
      <w:pPr>
        <w:pStyle w:val="BTEMEASMCA"/>
      </w:pPr>
    </w:p>
    <w:p w14:paraId="72EBC2DB" w14:textId="77777777" w:rsidR="00803FB7" w:rsidRPr="003E343F" w:rsidRDefault="00803FB7" w:rsidP="00803FB7">
      <w:pPr>
        <w:pStyle w:val="PI-3EMEASMCA"/>
      </w:pPr>
      <w:r w:rsidRPr="003E343F">
        <w:t xml:space="preserve">Pamiršus pavartoti </w:t>
      </w:r>
      <w:proofErr w:type="spellStart"/>
      <w:r w:rsidRPr="003E343F">
        <w:t>Flavamed</w:t>
      </w:r>
      <w:proofErr w:type="spellEnd"/>
      <w:r w:rsidRPr="003E343F">
        <w:t xml:space="preserve"> </w:t>
      </w:r>
      <w:proofErr w:type="spellStart"/>
      <w:r w:rsidRPr="003E343F">
        <w:t>šnypščiąsias</w:t>
      </w:r>
      <w:proofErr w:type="spellEnd"/>
      <w:r w:rsidRPr="003E343F">
        <w:t xml:space="preserve"> tabletes</w:t>
      </w:r>
    </w:p>
    <w:p w14:paraId="599F4A1C" w14:textId="77777777" w:rsidR="00803FB7" w:rsidRPr="003E343F" w:rsidRDefault="00803FB7" w:rsidP="00803FB7">
      <w:pPr>
        <w:pStyle w:val="BTEMEASMCA"/>
      </w:pPr>
      <w:r w:rsidRPr="003E343F">
        <w:t>Pamiršę pavartoti arba išgėrę per mažą dozę, toliau vartokite vaistą atėjus kitam dozės gėrimo laikui įprasta tvarka.</w:t>
      </w:r>
    </w:p>
    <w:p w14:paraId="4EEB0C6E" w14:textId="77777777" w:rsidR="00803FB7" w:rsidRPr="003E343F" w:rsidRDefault="00803FB7" w:rsidP="00803FB7">
      <w:pPr>
        <w:pStyle w:val="BTEMEASMCA"/>
      </w:pPr>
      <w:r w:rsidRPr="003E343F">
        <w:t>Negalima vartoti dvigubos dozės norint kompensuoti praleistą dozę.</w:t>
      </w:r>
    </w:p>
    <w:p w14:paraId="2A48C642" w14:textId="77777777" w:rsidR="00803FB7" w:rsidRPr="003E343F" w:rsidRDefault="00803FB7" w:rsidP="00803FB7">
      <w:pPr>
        <w:pStyle w:val="BTEMEASMCA"/>
      </w:pPr>
    </w:p>
    <w:p w14:paraId="44EA93D7" w14:textId="77777777" w:rsidR="00803FB7" w:rsidRPr="003E343F" w:rsidRDefault="00803FB7" w:rsidP="00803FB7">
      <w:pPr>
        <w:pStyle w:val="BTEMEASMCA"/>
      </w:pPr>
      <w:r w:rsidRPr="003E343F">
        <w:t>Jeigu kiltų daugiau klausimų dėl šio vaisto vartojimo, kreipkitės į gydytoją arba vaistininką.</w:t>
      </w:r>
    </w:p>
    <w:p w14:paraId="76366BFB" w14:textId="77777777" w:rsidR="00803FB7" w:rsidRPr="003E343F" w:rsidRDefault="00803FB7" w:rsidP="00803FB7">
      <w:pPr>
        <w:pStyle w:val="BTEMEASMCA"/>
      </w:pPr>
    </w:p>
    <w:p w14:paraId="20D963F6" w14:textId="77777777" w:rsidR="00803FB7" w:rsidRPr="003E343F" w:rsidRDefault="00803FB7" w:rsidP="00803FB7">
      <w:pPr>
        <w:pStyle w:val="BTEMEASMCA"/>
      </w:pPr>
    </w:p>
    <w:p w14:paraId="4EDC9DDF" w14:textId="77777777" w:rsidR="00803FB7" w:rsidRPr="003E343F" w:rsidRDefault="00803FB7" w:rsidP="00803FB7">
      <w:pPr>
        <w:pStyle w:val="PI-1EMEASMCA"/>
      </w:pPr>
      <w:bookmarkStart w:id="8" w:name="_Toc129243142"/>
      <w:bookmarkStart w:id="9" w:name="_Toc129243267"/>
      <w:r w:rsidRPr="003E343F">
        <w:t>4.</w:t>
      </w:r>
      <w:r w:rsidRPr="003E343F">
        <w:tab/>
        <w:t>Galimas šalutinis poveikis</w:t>
      </w:r>
      <w:bookmarkEnd w:id="8"/>
      <w:bookmarkEnd w:id="9"/>
    </w:p>
    <w:p w14:paraId="00A1551F" w14:textId="77777777" w:rsidR="00803FB7" w:rsidRPr="003E343F" w:rsidRDefault="00803FB7" w:rsidP="00803FB7">
      <w:pPr>
        <w:pStyle w:val="BTEMEASMCA"/>
      </w:pPr>
    </w:p>
    <w:p w14:paraId="484B4953" w14:textId="77777777" w:rsidR="00803FB7" w:rsidRPr="00D059E1" w:rsidRDefault="00803FB7" w:rsidP="00803FB7">
      <w:pPr>
        <w:numPr>
          <w:ilvl w:val="12"/>
          <w:numId w:val="0"/>
        </w:numPr>
        <w:ind w:right="-29"/>
      </w:pPr>
      <w:r w:rsidRPr="003E343F">
        <w:rPr>
          <w:noProof/>
          <w:snapToGrid w:val="0"/>
          <w:sz w:val="22"/>
          <w:szCs w:val="22"/>
        </w:rPr>
        <w:t>Šis vaistas</w:t>
      </w:r>
      <w:r w:rsidRPr="00D059E1">
        <w:rPr>
          <w:sz w:val="22"/>
        </w:rPr>
        <w:t>, kaip ir visi kiti, gali sukelti šalutinį poveikį, nors jis pasireiškia ne visiems žmonėms.</w:t>
      </w:r>
      <w:r w:rsidRPr="00D059E1">
        <w:rPr>
          <w:snapToGrid w:val="0"/>
          <w:sz w:val="22"/>
          <w:szCs w:val="22"/>
        </w:rPr>
        <w:t xml:space="preserve"> </w:t>
      </w:r>
    </w:p>
    <w:p w14:paraId="0B48BE70" w14:textId="77777777" w:rsidR="00803FB7" w:rsidRPr="003E343F" w:rsidRDefault="00803FB7" w:rsidP="00803FB7">
      <w:pPr>
        <w:pStyle w:val="BTEMEASMCA"/>
      </w:pPr>
      <w:r w:rsidRPr="003E343F">
        <w:t>Šalutiniai poveikiai:</w:t>
      </w:r>
    </w:p>
    <w:p w14:paraId="00BE7FFF" w14:textId="77777777" w:rsidR="00803FB7" w:rsidRPr="00677CB6" w:rsidRDefault="00803FB7" w:rsidP="00803FB7">
      <w:pPr>
        <w:pStyle w:val="BTEMEASMCA"/>
      </w:pPr>
    </w:p>
    <w:p w14:paraId="2740FAAF" w14:textId="77777777" w:rsidR="00803FB7" w:rsidRPr="00677CB6" w:rsidRDefault="00803FB7" w:rsidP="00803FB7">
      <w:pPr>
        <w:pStyle w:val="BTEMEASMCA"/>
        <w:rPr>
          <w:i/>
        </w:rPr>
      </w:pPr>
      <w:bookmarkStart w:id="10" w:name="_Hlk220493784"/>
      <w:r w:rsidRPr="001D14AB">
        <w:rPr>
          <w:b/>
        </w:rPr>
        <w:t xml:space="preserve">Dažni </w:t>
      </w:r>
      <w:r w:rsidRPr="00677CB6">
        <w:rPr>
          <w:b/>
          <w:bCs/>
          <w:snapToGrid w:val="0"/>
        </w:rPr>
        <w:t xml:space="preserve">šalutinio poveikio reiškiniai </w:t>
      </w:r>
      <w:r w:rsidRPr="001D14AB">
        <w:rPr>
          <w:b/>
        </w:rPr>
        <w:t xml:space="preserve">(gali </w:t>
      </w:r>
      <w:r w:rsidRPr="00677CB6">
        <w:rPr>
          <w:b/>
          <w:bCs/>
          <w:snapToGrid w:val="0"/>
        </w:rPr>
        <w:t>pasireikšti</w:t>
      </w:r>
      <w:r w:rsidRPr="001D14AB">
        <w:rPr>
          <w:b/>
        </w:rPr>
        <w:t xml:space="preserve"> rečiau kaip 1 iš 10 </w:t>
      </w:r>
      <w:r w:rsidRPr="00677CB6">
        <w:rPr>
          <w:b/>
          <w:bCs/>
          <w:snapToGrid w:val="0"/>
        </w:rPr>
        <w:t>asmenų</w:t>
      </w:r>
      <w:r w:rsidRPr="001D14AB">
        <w:rPr>
          <w:b/>
        </w:rPr>
        <w:t>):</w:t>
      </w:r>
      <w:bookmarkEnd w:id="10"/>
    </w:p>
    <w:p w14:paraId="02DDC307" w14:textId="77777777" w:rsidR="00803FB7" w:rsidRPr="00677CB6" w:rsidRDefault="00803FB7" w:rsidP="00803FB7">
      <w:pPr>
        <w:pStyle w:val="BT-EMEASMCA"/>
      </w:pPr>
      <w:r w:rsidRPr="00677CB6">
        <w:t>disgeuzija (skonio sutrikimas);</w:t>
      </w:r>
    </w:p>
    <w:p w14:paraId="108F8C0C" w14:textId="77777777" w:rsidR="00803FB7" w:rsidRPr="00677CB6" w:rsidRDefault="00803FB7" w:rsidP="00803FB7">
      <w:pPr>
        <w:pStyle w:val="BT-EMEASMCA"/>
      </w:pPr>
      <w:r w:rsidRPr="00677CB6">
        <w:t>pykinimas, burnos ir ryklės jautrumo sumažėjimas.</w:t>
      </w:r>
    </w:p>
    <w:p w14:paraId="6DFC4F6F" w14:textId="77777777" w:rsidR="00803FB7" w:rsidRPr="00677CB6" w:rsidRDefault="00803FB7" w:rsidP="00803FB7">
      <w:pPr>
        <w:pStyle w:val="BTEMEASMCA"/>
        <w:rPr>
          <w:i/>
        </w:rPr>
      </w:pPr>
    </w:p>
    <w:p w14:paraId="03804ED3" w14:textId="77777777" w:rsidR="00803FB7" w:rsidRPr="00677CB6" w:rsidRDefault="00803FB7" w:rsidP="00803FB7">
      <w:pPr>
        <w:pStyle w:val="BTEMEASMCA"/>
        <w:rPr>
          <w:i/>
        </w:rPr>
      </w:pPr>
      <w:bookmarkStart w:id="11" w:name="_Hlk220493796"/>
      <w:r w:rsidRPr="001D14AB">
        <w:rPr>
          <w:b/>
        </w:rPr>
        <w:t xml:space="preserve">Nedažni </w:t>
      </w:r>
      <w:r w:rsidRPr="00677CB6">
        <w:rPr>
          <w:b/>
          <w:bCs/>
        </w:rPr>
        <w:t xml:space="preserve">šalutinio poveikio reiškiniai </w:t>
      </w:r>
      <w:r w:rsidRPr="001D14AB">
        <w:rPr>
          <w:b/>
        </w:rPr>
        <w:t xml:space="preserve">(gali </w:t>
      </w:r>
      <w:r w:rsidRPr="00677CB6">
        <w:rPr>
          <w:b/>
          <w:bCs/>
        </w:rPr>
        <w:t>pasireikšti</w:t>
      </w:r>
      <w:r w:rsidRPr="001D14AB">
        <w:rPr>
          <w:b/>
        </w:rPr>
        <w:t xml:space="preserve"> rečiau kaip 1 iš 100 </w:t>
      </w:r>
      <w:r w:rsidRPr="00677CB6">
        <w:rPr>
          <w:b/>
          <w:bCs/>
        </w:rPr>
        <w:t>asmenų</w:t>
      </w:r>
      <w:r w:rsidRPr="001D14AB">
        <w:rPr>
          <w:b/>
        </w:rPr>
        <w:t>):</w:t>
      </w:r>
      <w:bookmarkEnd w:id="11"/>
    </w:p>
    <w:p w14:paraId="6C5CA953" w14:textId="77777777" w:rsidR="00803FB7" w:rsidRPr="00677CB6" w:rsidRDefault="00803FB7" w:rsidP="00803FB7">
      <w:pPr>
        <w:pStyle w:val="BT-EMEASMCA"/>
      </w:pPr>
      <w:r w:rsidRPr="00677CB6">
        <w:t>vėmimas, viduriavimas, dispepsija, skrandžio skausmas, burnos džiūvimas;</w:t>
      </w:r>
    </w:p>
    <w:p w14:paraId="39D8C997" w14:textId="77777777" w:rsidR="00803FB7" w:rsidRPr="00677CB6" w:rsidRDefault="00803FB7" w:rsidP="00803FB7">
      <w:pPr>
        <w:pStyle w:val="BT-EMEASMCA"/>
        <w:rPr>
          <w:b/>
        </w:rPr>
      </w:pPr>
      <w:r w:rsidRPr="00677CB6">
        <w:t>karščiavimas.</w:t>
      </w:r>
    </w:p>
    <w:p w14:paraId="4CBA8A2F" w14:textId="77777777" w:rsidR="00803FB7" w:rsidRPr="00677CB6" w:rsidRDefault="00803FB7" w:rsidP="00803FB7">
      <w:pPr>
        <w:pStyle w:val="BT-EMEASMCA"/>
        <w:numPr>
          <w:ilvl w:val="0"/>
          <w:numId w:val="0"/>
        </w:numPr>
        <w:ind w:left="720"/>
      </w:pPr>
    </w:p>
    <w:p w14:paraId="2B540F3B" w14:textId="77777777" w:rsidR="00803FB7" w:rsidRPr="00677CB6" w:rsidRDefault="00803FB7" w:rsidP="00803FB7">
      <w:pPr>
        <w:pStyle w:val="BTEMEASMCA"/>
        <w:rPr>
          <w:i/>
        </w:rPr>
      </w:pPr>
      <w:bookmarkStart w:id="12" w:name="_Hlk220493807"/>
      <w:r w:rsidRPr="001D14AB">
        <w:rPr>
          <w:b/>
        </w:rPr>
        <w:t xml:space="preserve">Reti </w:t>
      </w:r>
      <w:r w:rsidRPr="00677CB6">
        <w:rPr>
          <w:b/>
          <w:bCs/>
          <w:snapToGrid w:val="0"/>
        </w:rPr>
        <w:t xml:space="preserve">šalutinio poveikio reiškiniai </w:t>
      </w:r>
      <w:r w:rsidRPr="001D14AB">
        <w:rPr>
          <w:b/>
        </w:rPr>
        <w:t xml:space="preserve">(gali </w:t>
      </w:r>
      <w:r w:rsidRPr="00677CB6">
        <w:rPr>
          <w:b/>
          <w:bCs/>
          <w:snapToGrid w:val="0"/>
        </w:rPr>
        <w:t>pasireikšti</w:t>
      </w:r>
      <w:r w:rsidRPr="001D14AB">
        <w:rPr>
          <w:b/>
        </w:rPr>
        <w:t xml:space="preserve"> rečiau kaip 1 iš </w:t>
      </w:r>
      <w:r w:rsidRPr="00677CB6">
        <w:rPr>
          <w:b/>
          <w:bCs/>
          <w:snapToGrid w:val="0"/>
        </w:rPr>
        <w:t>1 000 asmenų</w:t>
      </w:r>
      <w:r w:rsidRPr="001D14AB">
        <w:rPr>
          <w:b/>
        </w:rPr>
        <w:t>):</w:t>
      </w:r>
      <w:bookmarkEnd w:id="12"/>
    </w:p>
    <w:p w14:paraId="52D92253" w14:textId="77777777" w:rsidR="00803FB7" w:rsidRPr="00677CB6" w:rsidRDefault="00803FB7" w:rsidP="00803FB7">
      <w:pPr>
        <w:pStyle w:val="BT-EMEASMCA"/>
      </w:pPr>
      <w:r w:rsidRPr="00677CB6">
        <w:t>padidėjusio jautrumo reakcijos;</w:t>
      </w:r>
    </w:p>
    <w:p w14:paraId="6F06A676" w14:textId="77777777" w:rsidR="00803FB7" w:rsidRPr="00677CB6" w:rsidRDefault="00803FB7" w:rsidP="00803FB7">
      <w:pPr>
        <w:pStyle w:val="BT-EMEASMCA"/>
      </w:pPr>
      <w:r w:rsidRPr="00677CB6">
        <w:t>išbėrimas, dilgėlinė.</w:t>
      </w:r>
    </w:p>
    <w:p w14:paraId="6D2CF4AD" w14:textId="77777777" w:rsidR="00803FB7" w:rsidRPr="00677CB6" w:rsidRDefault="00803FB7" w:rsidP="00803FB7">
      <w:pPr>
        <w:pStyle w:val="BT-EMEASMCA"/>
        <w:numPr>
          <w:ilvl w:val="0"/>
          <w:numId w:val="0"/>
        </w:numPr>
        <w:ind w:left="720"/>
      </w:pPr>
    </w:p>
    <w:p w14:paraId="70B37BC5" w14:textId="77777777" w:rsidR="00803FB7" w:rsidRPr="001D14AB" w:rsidRDefault="00803FB7" w:rsidP="00803FB7">
      <w:pPr>
        <w:autoSpaceDE w:val="0"/>
        <w:contextualSpacing/>
        <w:rPr>
          <w:i/>
          <w:snapToGrid w:val="0"/>
          <w:sz w:val="22"/>
          <w:szCs w:val="22"/>
        </w:rPr>
      </w:pPr>
      <w:bookmarkStart w:id="13" w:name="_Hlk220493817"/>
      <w:r w:rsidRPr="00677CB6">
        <w:rPr>
          <w:b/>
          <w:bCs/>
          <w:sz w:val="22"/>
          <w:szCs w:val="22"/>
        </w:rPr>
        <w:t>Šalutinio poveikio reiškiniai, kurių dažnis</w:t>
      </w:r>
      <w:r w:rsidRPr="001D14AB">
        <w:rPr>
          <w:b/>
          <w:sz w:val="22"/>
        </w:rPr>
        <w:t xml:space="preserve"> nežinomas (negali būti apskaičiuotas pagal turimus duomenis):</w:t>
      </w:r>
      <w:bookmarkEnd w:id="13"/>
    </w:p>
    <w:p w14:paraId="30A01633" w14:textId="77777777" w:rsidR="00803FB7" w:rsidRPr="00677CB6" w:rsidRDefault="00803FB7" w:rsidP="00803FB7">
      <w:pPr>
        <w:pStyle w:val="BT-EMEASMCA"/>
      </w:pPr>
      <w:r w:rsidRPr="00677CB6">
        <w:t>anafilaksinės reakcijos įskaitant anafilaksinį šoką, angioedema (greitai susidarantis odos, poodinio sluoksnio, gleivinės, pogleivinio sluoksnio patinimas) ir niežulys.</w:t>
      </w:r>
    </w:p>
    <w:p w14:paraId="08807015" w14:textId="77777777" w:rsidR="00803FB7" w:rsidRPr="00677CB6" w:rsidRDefault="00803FB7" w:rsidP="00803FB7">
      <w:pPr>
        <w:pStyle w:val="BT-EMEASMCA"/>
      </w:pPr>
      <w:r w:rsidRPr="00677CB6">
        <w:t>sunkios odos reakcijos (įskaitant daugiaformę eritemą, Stivenso-Džonsono (</w:t>
      </w:r>
      <w:r w:rsidRPr="00677CB6">
        <w:rPr>
          <w:i/>
        </w:rPr>
        <w:t>Stevens-Johnson</w:t>
      </w:r>
      <w:r w:rsidRPr="00677CB6">
        <w:t>) sindromą arba toksinę epidermio nekrolizę ir ūminę išplitusią ekzanteminę pustuliozę);</w:t>
      </w:r>
    </w:p>
    <w:p w14:paraId="42588908" w14:textId="77777777" w:rsidR="00803FB7" w:rsidRPr="00677CB6" w:rsidRDefault="00803FB7" w:rsidP="00803FB7">
      <w:pPr>
        <w:pStyle w:val="BT-EMEASMCA"/>
      </w:pPr>
      <w:r w:rsidRPr="00677CB6">
        <w:t>gerklės džiūvimas.</w:t>
      </w:r>
    </w:p>
    <w:p w14:paraId="598DC29C" w14:textId="77777777" w:rsidR="00803FB7" w:rsidRPr="00677CB6" w:rsidRDefault="00803FB7" w:rsidP="00803FB7">
      <w:pPr>
        <w:pStyle w:val="BT-EMEASMCA"/>
        <w:numPr>
          <w:ilvl w:val="0"/>
          <w:numId w:val="0"/>
        </w:numPr>
        <w:ind w:left="567"/>
      </w:pPr>
    </w:p>
    <w:p w14:paraId="2E6FB82F" w14:textId="77777777" w:rsidR="00803FB7" w:rsidRPr="001D14AB" w:rsidRDefault="00803FB7" w:rsidP="00803FB7">
      <w:pPr>
        <w:tabs>
          <w:tab w:val="left" w:pos="567"/>
        </w:tabs>
        <w:rPr>
          <w:b/>
          <w:snapToGrid w:val="0"/>
          <w:sz w:val="22"/>
          <w:szCs w:val="22"/>
        </w:rPr>
      </w:pPr>
      <w:r w:rsidRPr="001D14AB">
        <w:rPr>
          <w:b/>
          <w:noProof/>
          <w:snapToGrid w:val="0"/>
          <w:sz w:val="22"/>
          <w:szCs w:val="22"/>
        </w:rPr>
        <w:t>Pranešimas apie šalutinį poveikį</w:t>
      </w:r>
    </w:p>
    <w:p w14:paraId="0EF9B0EE" w14:textId="77777777" w:rsidR="00803FB7" w:rsidRPr="00677CB6" w:rsidRDefault="00803FB7" w:rsidP="00803FB7">
      <w:pPr>
        <w:tabs>
          <w:tab w:val="left" w:pos="567"/>
        </w:tabs>
        <w:ind w:right="-449"/>
        <w:rPr>
          <w:noProof/>
          <w:snapToGrid w:val="0"/>
          <w:sz w:val="22"/>
          <w:szCs w:val="22"/>
        </w:rPr>
      </w:pPr>
      <w:r w:rsidRPr="001D14AB">
        <w:rPr>
          <w:sz w:val="22"/>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1D14AB">
        <w:rPr>
          <w:color w:val="0000EE"/>
          <w:sz w:val="22"/>
          <w:szCs w:val="22"/>
        </w:rPr>
        <w:t>https://vvkt.lrv.lt/lt/</w:t>
      </w:r>
      <w:r w:rsidRPr="001D14AB">
        <w:rPr>
          <w:sz w:val="22"/>
          <w:szCs w:val="22"/>
        </w:rPr>
        <w:t xml:space="preserve"> nurodytais būdais arba paskambinti nemokamu telefonu +370 800 73 568. Pranešdami apie šalutinį poveikį galite mums padėti gauti daugiau informacijos apie šio vaisto saugumą.</w:t>
      </w:r>
    </w:p>
    <w:p w14:paraId="1C054360" w14:textId="77777777" w:rsidR="00803FB7" w:rsidRPr="003E343F" w:rsidRDefault="00803FB7" w:rsidP="00803FB7">
      <w:pPr>
        <w:pStyle w:val="BTEMEASMCA"/>
      </w:pPr>
    </w:p>
    <w:p w14:paraId="10F67419" w14:textId="77777777" w:rsidR="00803FB7" w:rsidRPr="003E343F" w:rsidRDefault="00803FB7" w:rsidP="00803FB7">
      <w:pPr>
        <w:pStyle w:val="BTEMEASMCA"/>
      </w:pPr>
    </w:p>
    <w:p w14:paraId="59D09BBA" w14:textId="77777777" w:rsidR="00803FB7" w:rsidRPr="003E343F" w:rsidRDefault="00803FB7" w:rsidP="00803FB7">
      <w:pPr>
        <w:pStyle w:val="PI-1EMEASMCA"/>
      </w:pPr>
      <w:bookmarkStart w:id="14" w:name="_Toc129243143"/>
      <w:bookmarkStart w:id="15" w:name="_Toc129243268"/>
      <w:r w:rsidRPr="003E343F">
        <w:rPr>
          <w:noProof/>
        </w:rPr>
        <w:t>5.</w:t>
      </w:r>
      <w:r w:rsidRPr="003E343F">
        <w:rPr>
          <w:noProof/>
        </w:rPr>
        <w:tab/>
      </w:r>
      <w:r w:rsidRPr="003E343F">
        <w:t xml:space="preserve">Kaip laikyti </w:t>
      </w:r>
      <w:bookmarkEnd w:id="14"/>
      <w:bookmarkEnd w:id="15"/>
      <w:proofErr w:type="spellStart"/>
      <w:r w:rsidRPr="003E343F">
        <w:t>Flavamed</w:t>
      </w:r>
      <w:proofErr w:type="spellEnd"/>
      <w:r w:rsidRPr="003E343F">
        <w:t xml:space="preserve"> </w:t>
      </w:r>
      <w:proofErr w:type="spellStart"/>
      <w:r w:rsidRPr="003E343F">
        <w:t>šnypščiąsias</w:t>
      </w:r>
      <w:proofErr w:type="spellEnd"/>
      <w:r w:rsidRPr="003E343F">
        <w:t xml:space="preserve"> tabletes</w:t>
      </w:r>
    </w:p>
    <w:p w14:paraId="32F314B3" w14:textId="77777777" w:rsidR="00803FB7" w:rsidRPr="003E343F" w:rsidRDefault="00803FB7" w:rsidP="00803FB7">
      <w:pPr>
        <w:pStyle w:val="PI-1EMEASMCA"/>
      </w:pPr>
    </w:p>
    <w:p w14:paraId="326DE09C" w14:textId="77777777" w:rsidR="00803FB7" w:rsidRPr="003E343F" w:rsidRDefault="00803FB7" w:rsidP="00803FB7">
      <w:pPr>
        <w:pStyle w:val="BTEMEASMCA"/>
      </w:pPr>
      <w:r>
        <w:t>Šį vaistą laikykite</w:t>
      </w:r>
      <w:r w:rsidRPr="003E343F">
        <w:t xml:space="preserve"> vaikams nepastebimoje ir nepasiekiamoje vietoje.</w:t>
      </w:r>
    </w:p>
    <w:p w14:paraId="3C4E8262" w14:textId="77777777" w:rsidR="00803FB7" w:rsidRPr="003E343F" w:rsidRDefault="00803FB7" w:rsidP="00803FB7">
      <w:pPr>
        <w:pStyle w:val="BTEMEASMCA"/>
      </w:pPr>
    </w:p>
    <w:p w14:paraId="2AECCEE8" w14:textId="77777777" w:rsidR="00803FB7" w:rsidRPr="003E343F" w:rsidRDefault="00803FB7" w:rsidP="00803FB7">
      <w:pPr>
        <w:pStyle w:val="BTEMEASMCA"/>
      </w:pPr>
      <w:r w:rsidRPr="003E343F">
        <w:t>Ant daugiadozės talpyklės</w:t>
      </w:r>
      <w:r>
        <w:t xml:space="preserve"> </w:t>
      </w:r>
      <w:r w:rsidRPr="003E343F">
        <w:t>ir kartono dėžutės po „</w:t>
      </w:r>
      <w:r>
        <w:t>Tinka iki</w:t>
      </w:r>
      <w:r w:rsidRPr="003E343F">
        <w:t>“nurodytam tinkamumo laikui pasibaigus, šio vaisto vartoti negalima. Vaistas tinka</w:t>
      </w:r>
      <w:r>
        <w:t>mas</w:t>
      </w:r>
      <w:r w:rsidRPr="003E343F">
        <w:t xml:space="preserve"> vartoti iki paskutinės nurodyto mėnesio dienos.</w:t>
      </w:r>
    </w:p>
    <w:p w14:paraId="59CA63EF" w14:textId="77777777" w:rsidR="00803FB7" w:rsidRPr="003E343F" w:rsidRDefault="00803FB7" w:rsidP="00803FB7">
      <w:pPr>
        <w:pStyle w:val="BTEMEASMCA"/>
      </w:pPr>
    </w:p>
    <w:p w14:paraId="4468B6DE" w14:textId="77777777" w:rsidR="00803FB7" w:rsidRPr="003E343F" w:rsidRDefault="00803FB7" w:rsidP="00803FB7">
      <w:pPr>
        <w:pStyle w:val="BTEMEASMCA"/>
      </w:pPr>
      <w:r w:rsidRPr="003E343F">
        <w:t>Laikyti ne aukštesnėje kaip 30 ºC temperatūroje.</w:t>
      </w:r>
    </w:p>
    <w:p w14:paraId="003C43D6" w14:textId="77777777" w:rsidR="00803FB7" w:rsidRPr="003E343F" w:rsidRDefault="00803FB7" w:rsidP="00803FB7">
      <w:pPr>
        <w:pStyle w:val="BTEMEASMCA"/>
      </w:pPr>
    </w:p>
    <w:p w14:paraId="23030C69" w14:textId="77777777" w:rsidR="00803FB7" w:rsidRPr="003E343F" w:rsidRDefault="00803FB7" w:rsidP="00803FB7">
      <w:pPr>
        <w:pStyle w:val="BTEMEASMCA"/>
      </w:pPr>
      <w:r w:rsidRPr="003E343F">
        <w:t>Daugiadozę talpyklę laikyti sandarią, kad preparatas būtų apsaugotas nuo šviesos ir drėgmės.</w:t>
      </w:r>
    </w:p>
    <w:p w14:paraId="46FFDD4E" w14:textId="77777777" w:rsidR="00803FB7" w:rsidRPr="003E343F" w:rsidRDefault="00803FB7" w:rsidP="00803FB7">
      <w:pPr>
        <w:pStyle w:val="BTEMEASMCA"/>
      </w:pPr>
    </w:p>
    <w:p w14:paraId="60D9D44C" w14:textId="77777777" w:rsidR="00803FB7" w:rsidRPr="003E343F" w:rsidRDefault="00803FB7" w:rsidP="00803FB7">
      <w:pPr>
        <w:pStyle w:val="BTEMEASMCA"/>
      </w:pPr>
      <w:r w:rsidRPr="003E343F">
        <w:t>Vaistų negalima išmesti į kanalizaciją arba su buitinėmis atliekomis. Kaip išmesti nereikalingus vaistus, klauskite vaistininko. Šios priemonės padės apsaugoti aplinką.</w:t>
      </w:r>
    </w:p>
    <w:p w14:paraId="1FB25515" w14:textId="77777777" w:rsidR="00803FB7" w:rsidRPr="003E343F" w:rsidRDefault="00803FB7" w:rsidP="00803FB7">
      <w:pPr>
        <w:pStyle w:val="BTEMEASMCA"/>
      </w:pPr>
    </w:p>
    <w:p w14:paraId="1776C892" w14:textId="77777777" w:rsidR="00803FB7" w:rsidRPr="003E343F" w:rsidRDefault="00803FB7" w:rsidP="00803FB7">
      <w:pPr>
        <w:pStyle w:val="BTEMEASMCA"/>
      </w:pPr>
    </w:p>
    <w:p w14:paraId="42F93685" w14:textId="77777777" w:rsidR="00803FB7" w:rsidRPr="003E343F" w:rsidRDefault="00803FB7" w:rsidP="00803FB7">
      <w:pPr>
        <w:pStyle w:val="PI-1EMEASMCA"/>
      </w:pPr>
      <w:bookmarkStart w:id="16" w:name="_Toc129243144"/>
      <w:bookmarkStart w:id="17" w:name="_Toc129243269"/>
      <w:r w:rsidRPr="003E343F">
        <w:t>6.</w:t>
      </w:r>
      <w:r w:rsidRPr="003E343F">
        <w:tab/>
        <w:t>Pakuotės turinys ir kita informacija</w:t>
      </w:r>
      <w:bookmarkEnd w:id="16"/>
      <w:bookmarkEnd w:id="17"/>
    </w:p>
    <w:p w14:paraId="6DAD6FF8" w14:textId="77777777" w:rsidR="00803FB7" w:rsidRPr="003E343F" w:rsidRDefault="00803FB7" w:rsidP="00803FB7">
      <w:pPr>
        <w:pStyle w:val="BTEMEASMCA"/>
      </w:pPr>
    </w:p>
    <w:p w14:paraId="31AD6D43" w14:textId="77777777" w:rsidR="00803FB7" w:rsidRPr="003E343F" w:rsidRDefault="00803FB7" w:rsidP="00803FB7">
      <w:pPr>
        <w:pStyle w:val="PI-3EMEASMCA"/>
        <w:tabs>
          <w:tab w:val="left" w:pos="567"/>
        </w:tabs>
      </w:pPr>
      <w:proofErr w:type="spellStart"/>
      <w:r w:rsidRPr="003E343F">
        <w:t>Flavamed</w:t>
      </w:r>
      <w:proofErr w:type="spellEnd"/>
      <w:r w:rsidRPr="003E343F">
        <w:t xml:space="preserve"> </w:t>
      </w:r>
      <w:proofErr w:type="spellStart"/>
      <w:r>
        <w:t>šnypščiųjų</w:t>
      </w:r>
      <w:proofErr w:type="spellEnd"/>
      <w:r>
        <w:t xml:space="preserve"> tablečių </w:t>
      </w:r>
      <w:r w:rsidRPr="003E343F">
        <w:t>sudėtis</w:t>
      </w:r>
    </w:p>
    <w:p w14:paraId="65457A08" w14:textId="77777777" w:rsidR="00803FB7" w:rsidRPr="003E343F" w:rsidRDefault="00803FB7" w:rsidP="00803FB7">
      <w:pPr>
        <w:pStyle w:val="BTEMEASMCA"/>
      </w:pPr>
    </w:p>
    <w:p w14:paraId="356764D1" w14:textId="77777777" w:rsidR="00803FB7" w:rsidRPr="003E343F" w:rsidRDefault="00803FB7" w:rsidP="00803FB7">
      <w:pPr>
        <w:pStyle w:val="BT-EMEASMCA"/>
      </w:pPr>
      <w:r w:rsidRPr="003E343F">
        <w:t>Veiklioji medžiaga yra ambroksolio hidrochloridas. Vienoje šnypščiojoje tabletėje yra 60</w:t>
      </w:r>
      <w:r>
        <w:t> </w:t>
      </w:r>
      <w:r w:rsidRPr="003E343F">
        <w:t xml:space="preserve">mg </w:t>
      </w:r>
    </w:p>
    <w:p w14:paraId="5A936C95" w14:textId="77777777" w:rsidR="00803FB7" w:rsidRPr="003E343F" w:rsidRDefault="00803FB7" w:rsidP="00803FB7">
      <w:pPr>
        <w:pStyle w:val="BT-EMEASMCA"/>
        <w:numPr>
          <w:ilvl w:val="0"/>
          <w:numId w:val="0"/>
        </w:numPr>
        <w:tabs>
          <w:tab w:val="clear" w:pos="0"/>
          <w:tab w:val="left" w:pos="567"/>
        </w:tabs>
        <w:ind w:left="567"/>
      </w:pPr>
      <w:r w:rsidRPr="003E343F">
        <w:t>ambroksolio hidrochlorido.</w:t>
      </w:r>
    </w:p>
    <w:p w14:paraId="64B974FB" w14:textId="77777777" w:rsidR="00803FB7" w:rsidRPr="003E343F" w:rsidRDefault="00803FB7" w:rsidP="00803FB7">
      <w:pPr>
        <w:pStyle w:val="BTEMEASMCA"/>
        <w:ind w:left="567" w:hanging="567"/>
      </w:pPr>
      <w:r w:rsidRPr="003E343F">
        <w:t>-</w:t>
      </w:r>
      <w:r w:rsidRPr="003E343F">
        <w:tab/>
        <w:t>Pagalbinės medžiagos yra: bevandenė citrinų rūgštis, natrio-vandenilio karbonatas, bevandenis natrio karbonatas, sacharino natrio druska, natrio ciklamatas, natrio chloridas, natrio citratas, bevandenė laktozė, manitolis (E421), sorbitolis (E420), vyšnių kvapioji medžiaga „ALH“ 801 (sorbitolis,</w:t>
      </w:r>
      <w:r>
        <w:t xml:space="preserve"> natris, propilenglikolis, benzilo alkoholis</w:t>
      </w:r>
      <w:r w:rsidRPr="003E343F">
        <w:t xml:space="preserve">), simetikonas. </w:t>
      </w:r>
    </w:p>
    <w:p w14:paraId="39C9ADC1" w14:textId="77777777" w:rsidR="00803FB7" w:rsidRPr="00D059E1" w:rsidRDefault="00803FB7" w:rsidP="00803FB7">
      <w:pPr>
        <w:pStyle w:val="PI-3EMEASMCA"/>
      </w:pPr>
    </w:p>
    <w:p w14:paraId="091BA686" w14:textId="77777777" w:rsidR="00803FB7" w:rsidRPr="003E343F" w:rsidRDefault="00803FB7" w:rsidP="00803FB7">
      <w:pPr>
        <w:pStyle w:val="PI-3EMEASMCA"/>
      </w:pPr>
      <w:proofErr w:type="spellStart"/>
      <w:r w:rsidRPr="003E343F">
        <w:t>Flavamed</w:t>
      </w:r>
      <w:proofErr w:type="spellEnd"/>
      <w:r w:rsidRPr="00876C02">
        <w:t xml:space="preserve"> </w:t>
      </w:r>
      <w:proofErr w:type="spellStart"/>
      <w:r w:rsidRPr="00876C02">
        <w:t>šnypščiųjų</w:t>
      </w:r>
      <w:proofErr w:type="spellEnd"/>
      <w:r w:rsidRPr="00876C02">
        <w:t xml:space="preserve"> tablečių</w:t>
      </w:r>
      <w:r w:rsidRPr="003E343F">
        <w:t xml:space="preserve"> išvaizda ir kiekis pakuotėje</w:t>
      </w:r>
    </w:p>
    <w:p w14:paraId="04D01B41" w14:textId="77777777" w:rsidR="00803FB7" w:rsidRPr="003E343F" w:rsidRDefault="00803FB7" w:rsidP="00803FB7">
      <w:pPr>
        <w:pStyle w:val="PI-3EMEASMCA"/>
      </w:pPr>
    </w:p>
    <w:p w14:paraId="3EB24569" w14:textId="77777777" w:rsidR="00803FB7" w:rsidRPr="003E343F" w:rsidRDefault="00803FB7" w:rsidP="00803FB7">
      <w:pPr>
        <w:pStyle w:val="BTEMEASMCA"/>
      </w:pPr>
      <w:r w:rsidRPr="003E343F">
        <w:t>Baltos, apskritos 18 mm diametro tabletės su perlaužimo vagele vienoje pusėje.</w:t>
      </w:r>
    </w:p>
    <w:p w14:paraId="581D9AD8" w14:textId="77777777" w:rsidR="00803FB7" w:rsidRPr="003E343F" w:rsidRDefault="00803FB7" w:rsidP="00803FB7">
      <w:pPr>
        <w:pStyle w:val="BTEMEASMCA"/>
      </w:pPr>
      <w:r w:rsidRPr="003E343F">
        <w:t xml:space="preserve">Tabletę galima padalyti į lygias </w:t>
      </w:r>
      <w:r>
        <w:t>dozes</w:t>
      </w:r>
      <w:r w:rsidRPr="003E343F">
        <w:t>.</w:t>
      </w:r>
    </w:p>
    <w:p w14:paraId="02CA382C" w14:textId="77777777" w:rsidR="00803FB7" w:rsidRPr="003E343F" w:rsidRDefault="00803FB7" w:rsidP="00803FB7">
      <w:pPr>
        <w:pStyle w:val="BTEMEASMCA"/>
      </w:pPr>
    </w:p>
    <w:p w14:paraId="22D9B273" w14:textId="77777777" w:rsidR="00803FB7" w:rsidRPr="003E343F" w:rsidRDefault="00803FB7" w:rsidP="00803FB7">
      <w:pPr>
        <w:pStyle w:val="BTEMEASMCA"/>
      </w:pPr>
      <w:r w:rsidRPr="00876C02">
        <w:t>Flavam</w:t>
      </w:r>
      <w:r>
        <w:t>ed šnypščiosios tabletė</w:t>
      </w:r>
      <w:r w:rsidRPr="00876C02">
        <w:t xml:space="preserve">s </w:t>
      </w:r>
      <w:r>
        <w:t>tiekiamos pakuotėse po</w:t>
      </w:r>
      <w:r w:rsidRPr="003E343F">
        <w:t xml:space="preserve"> 10 arba 20 šnypščiųjų tablečių.</w:t>
      </w:r>
    </w:p>
    <w:p w14:paraId="149F9DAE" w14:textId="77777777" w:rsidR="00803FB7" w:rsidRPr="003E343F" w:rsidRDefault="00803FB7" w:rsidP="00803FB7">
      <w:pPr>
        <w:pStyle w:val="BTEMEASMCA"/>
      </w:pPr>
    </w:p>
    <w:p w14:paraId="4A70D3A8" w14:textId="77777777" w:rsidR="00803FB7" w:rsidRPr="003E343F" w:rsidRDefault="00803FB7" w:rsidP="00803FB7">
      <w:pPr>
        <w:pStyle w:val="BTEMEASMCA"/>
      </w:pPr>
      <w:r w:rsidRPr="003E343F">
        <w:t>Gali būti tiekiamos ne visų dydžių pakuotės.</w:t>
      </w:r>
    </w:p>
    <w:p w14:paraId="6574BDC1" w14:textId="77777777" w:rsidR="00803FB7" w:rsidRPr="003E343F" w:rsidRDefault="00803FB7" w:rsidP="00803FB7">
      <w:pPr>
        <w:pStyle w:val="BTEMEASMCA"/>
      </w:pPr>
    </w:p>
    <w:p w14:paraId="4AA07A44" w14:textId="77777777" w:rsidR="00803FB7" w:rsidRPr="003E343F" w:rsidRDefault="00803FB7" w:rsidP="00803FB7">
      <w:pPr>
        <w:pStyle w:val="PI-3EMEASMCA"/>
      </w:pPr>
      <w:r w:rsidRPr="003E343F">
        <w:t>Registruotojas</w:t>
      </w:r>
      <w:r>
        <w:t xml:space="preserve"> ir gamintojas</w:t>
      </w:r>
    </w:p>
    <w:p w14:paraId="097F64CA" w14:textId="77777777" w:rsidR="00803FB7" w:rsidRDefault="00803FB7" w:rsidP="00803FB7">
      <w:pPr>
        <w:pStyle w:val="BTEMEASMCA"/>
      </w:pPr>
    </w:p>
    <w:p w14:paraId="774A43F0" w14:textId="77777777" w:rsidR="00803FB7" w:rsidRPr="00AD7DCE" w:rsidRDefault="00803FB7" w:rsidP="00803FB7">
      <w:pPr>
        <w:pStyle w:val="BTEMEASMCA"/>
        <w:rPr>
          <w:i/>
        </w:rPr>
      </w:pPr>
      <w:r w:rsidRPr="00AD7DCE">
        <w:rPr>
          <w:i/>
        </w:rPr>
        <w:t>Registruotojas</w:t>
      </w:r>
    </w:p>
    <w:p w14:paraId="771D54FB" w14:textId="77777777" w:rsidR="00803FB7" w:rsidRPr="003E343F" w:rsidRDefault="00803FB7" w:rsidP="00803FB7">
      <w:pPr>
        <w:pStyle w:val="BTEMEASMCA"/>
      </w:pPr>
      <w:r w:rsidRPr="003E343F">
        <w:t>BERLIN-CHEMIE AG</w:t>
      </w:r>
    </w:p>
    <w:p w14:paraId="3B5218B2" w14:textId="77777777" w:rsidR="00803FB7" w:rsidRPr="003E343F" w:rsidRDefault="00803FB7" w:rsidP="00803FB7">
      <w:pPr>
        <w:pStyle w:val="BTEMEASMCA"/>
      </w:pPr>
      <w:r w:rsidRPr="003E343F">
        <w:t>Glienicker Weg 125</w:t>
      </w:r>
    </w:p>
    <w:p w14:paraId="578A33B6" w14:textId="77777777" w:rsidR="00803FB7" w:rsidRPr="003E343F" w:rsidRDefault="00803FB7" w:rsidP="00803FB7">
      <w:pPr>
        <w:pStyle w:val="BTEMEASMCA"/>
      </w:pPr>
      <w:r w:rsidRPr="003E343F">
        <w:t>12489 Berlin</w:t>
      </w:r>
    </w:p>
    <w:p w14:paraId="6BEEBF28" w14:textId="77777777" w:rsidR="00803FB7" w:rsidRPr="003E343F" w:rsidRDefault="00803FB7" w:rsidP="00803FB7">
      <w:pPr>
        <w:pStyle w:val="BTEMEASMCA"/>
      </w:pPr>
      <w:r w:rsidRPr="003E343F">
        <w:t>Vokietija</w:t>
      </w:r>
    </w:p>
    <w:p w14:paraId="41284CE7" w14:textId="77777777" w:rsidR="00803FB7" w:rsidRPr="003E343F" w:rsidRDefault="00803FB7" w:rsidP="00803FB7">
      <w:pPr>
        <w:pStyle w:val="BTEMEASMCA"/>
      </w:pPr>
    </w:p>
    <w:p w14:paraId="421B1EFF" w14:textId="77777777" w:rsidR="00803FB7" w:rsidRPr="00AD7DCE" w:rsidRDefault="00803FB7" w:rsidP="00803FB7">
      <w:pPr>
        <w:pStyle w:val="PI-3EMEASMCA"/>
        <w:rPr>
          <w:b w:val="0"/>
          <w:i/>
        </w:rPr>
      </w:pPr>
      <w:r w:rsidRPr="00AD7DCE">
        <w:rPr>
          <w:b w:val="0"/>
          <w:i/>
        </w:rPr>
        <w:t>Gamintojas</w:t>
      </w:r>
    </w:p>
    <w:p w14:paraId="2580F7C0" w14:textId="77777777" w:rsidR="00803FB7" w:rsidRPr="003E343F" w:rsidRDefault="00803FB7" w:rsidP="00803FB7">
      <w:pPr>
        <w:pStyle w:val="BTEMEASMCA"/>
      </w:pPr>
      <w:r w:rsidRPr="003E343F">
        <w:t>BERLIN-CHEMIE AG</w:t>
      </w:r>
    </w:p>
    <w:p w14:paraId="5FAD55CB" w14:textId="77777777" w:rsidR="00803FB7" w:rsidRPr="003E343F" w:rsidRDefault="00803FB7" w:rsidP="00803FB7">
      <w:pPr>
        <w:pStyle w:val="BTEMEASMCA"/>
      </w:pPr>
      <w:r w:rsidRPr="003E343F">
        <w:t>Glienicker Weg 125</w:t>
      </w:r>
    </w:p>
    <w:p w14:paraId="17C12CCF" w14:textId="77777777" w:rsidR="00803FB7" w:rsidRPr="003E343F" w:rsidRDefault="00803FB7" w:rsidP="00803FB7">
      <w:pPr>
        <w:pStyle w:val="BTEMEASMCA"/>
      </w:pPr>
      <w:r w:rsidRPr="003E343F">
        <w:t>12489 Berlin</w:t>
      </w:r>
    </w:p>
    <w:p w14:paraId="68E0AF6E" w14:textId="77777777" w:rsidR="00803FB7" w:rsidRPr="003E343F" w:rsidRDefault="00803FB7" w:rsidP="00803FB7">
      <w:pPr>
        <w:pStyle w:val="BTEMEASMCA"/>
      </w:pPr>
      <w:r w:rsidRPr="003E343F">
        <w:t>Vokietija</w:t>
      </w:r>
    </w:p>
    <w:p w14:paraId="0EB6EB93" w14:textId="77777777" w:rsidR="00803FB7" w:rsidRPr="003E343F" w:rsidRDefault="00803FB7" w:rsidP="00803FB7">
      <w:pPr>
        <w:pStyle w:val="BTEMEASMCA"/>
      </w:pPr>
    </w:p>
    <w:p w14:paraId="1A782D5D" w14:textId="77777777" w:rsidR="00803FB7" w:rsidRPr="003E343F" w:rsidRDefault="00803FB7" w:rsidP="00803FB7">
      <w:pPr>
        <w:pStyle w:val="BTEMEASMCA"/>
      </w:pPr>
      <w:r w:rsidRPr="003E343F">
        <w:t>Jeigu apie šį vaistą norite sužinoti daugiau, kreipkitės į vietinį registruotojo atstovą.</w:t>
      </w:r>
    </w:p>
    <w:p w14:paraId="0F70FCCA" w14:textId="77777777" w:rsidR="00803FB7" w:rsidRPr="003E343F" w:rsidRDefault="00803FB7" w:rsidP="00803FB7">
      <w:pPr>
        <w:rPr>
          <w:sz w:val="22"/>
        </w:rPr>
      </w:pPr>
    </w:p>
    <w:tbl>
      <w:tblPr>
        <w:tblW w:w="0" w:type="auto"/>
        <w:tblInd w:w="-34" w:type="dxa"/>
        <w:tblLayout w:type="fixed"/>
        <w:tblLook w:val="0000" w:firstRow="0" w:lastRow="0" w:firstColumn="0" w:lastColumn="0" w:noHBand="0" w:noVBand="0"/>
      </w:tblPr>
      <w:tblGrid>
        <w:gridCol w:w="4678"/>
      </w:tblGrid>
      <w:tr w:rsidR="00803FB7" w:rsidRPr="003E343F" w14:paraId="158C8761" w14:textId="77777777" w:rsidTr="00162F6C">
        <w:tc>
          <w:tcPr>
            <w:tcW w:w="4678" w:type="dxa"/>
          </w:tcPr>
          <w:p w14:paraId="7C9E871A" w14:textId="77777777" w:rsidR="00803FB7" w:rsidRPr="003E343F" w:rsidRDefault="00803FB7" w:rsidP="00162F6C">
            <w:pPr>
              <w:pStyle w:val="Pagrindinistekstas"/>
              <w:rPr>
                <w:i w:val="0"/>
                <w:color w:val="auto"/>
                <w:lang w:val="lt-LT"/>
              </w:rPr>
            </w:pPr>
            <w:r w:rsidRPr="003E343F">
              <w:rPr>
                <w:i w:val="0"/>
                <w:color w:val="auto"/>
                <w:lang w:val="lt-LT"/>
              </w:rPr>
              <w:t>UAB “BERLIN CHEMIE MENARINI BALTIC”</w:t>
            </w:r>
          </w:p>
          <w:p w14:paraId="68B1F9B6" w14:textId="77777777" w:rsidR="00803FB7" w:rsidRPr="003E343F" w:rsidRDefault="00803FB7" w:rsidP="00162F6C">
            <w:pPr>
              <w:pStyle w:val="Pagrindinistekstas"/>
              <w:rPr>
                <w:i w:val="0"/>
                <w:color w:val="auto"/>
                <w:lang w:val="lt-LT"/>
              </w:rPr>
            </w:pPr>
            <w:proofErr w:type="spellStart"/>
            <w:r w:rsidRPr="003E343F">
              <w:rPr>
                <w:i w:val="0"/>
                <w:color w:val="auto"/>
                <w:lang w:val="lt-LT"/>
              </w:rPr>
              <w:t>J.Jasinskio</w:t>
            </w:r>
            <w:proofErr w:type="spellEnd"/>
            <w:r w:rsidRPr="003E343F">
              <w:rPr>
                <w:i w:val="0"/>
                <w:color w:val="auto"/>
                <w:lang w:val="lt-LT"/>
              </w:rPr>
              <w:t xml:space="preserve"> g. 16a, Vilnius  LT-03163</w:t>
            </w:r>
          </w:p>
          <w:p w14:paraId="0EC5B255" w14:textId="77777777" w:rsidR="00803FB7" w:rsidRPr="003E343F" w:rsidRDefault="00803FB7" w:rsidP="00162F6C">
            <w:pPr>
              <w:pStyle w:val="Pagrindinistekstas"/>
              <w:rPr>
                <w:i w:val="0"/>
                <w:color w:val="auto"/>
                <w:lang w:val="lt-LT"/>
              </w:rPr>
            </w:pPr>
            <w:r w:rsidRPr="003E343F">
              <w:rPr>
                <w:i w:val="0"/>
                <w:color w:val="auto"/>
                <w:lang w:val="lt-LT"/>
              </w:rPr>
              <w:t>Tel. +370 5 2691947</w:t>
            </w:r>
          </w:p>
          <w:p w14:paraId="515719FB" w14:textId="77777777" w:rsidR="00803FB7" w:rsidRPr="003E343F" w:rsidRDefault="00803FB7" w:rsidP="00162F6C">
            <w:pPr>
              <w:widowControl w:val="0"/>
              <w:rPr>
                <w:sz w:val="22"/>
              </w:rPr>
            </w:pPr>
          </w:p>
        </w:tc>
      </w:tr>
    </w:tbl>
    <w:p w14:paraId="65FB465D" w14:textId="77777777" w:rsidR="00803FB7" w:rsidRPr="003E343F" w:rsidRDefault="00803FB7" w:rsidP="00803FB7">
      <w:pPr>
        <w:pStyle w:val="Formatvorlage3"/>
        <w:tabs>
          <w:tab w:val="left" w:pos="2127"/>
        </w:tabs>
        <w:ind w:left="0"/>
        <w:rPr>
          <w:rFonts w:ascii="Times New Roman" w:hAnsi="Times New Roman"/>
          <w:b/>
          <w:lang w:val="lt-LT"/>
        </w:rPr>
      </w:pPr>
      <w:r w:rsidRPr="003E343F">
        <w:rPr>
          <w:rFonts w:ascii="Times New Roman" w:hAnsi="Times New Roman"/>
          <w:b/>
          <w:lang w:val="lt-LT"/>
        </w:rPr>
        <w:t>Šis vaistas E</w:t>
      </w:r>
      <w:r>
        <w:rPr>
          <w:rFonts w:ascii="Times New Roman" w:hAnsi="Times New Roman"/>
          <w:b/>
          <w:lang w:val="lt-LT"/>
        </w:rPr>
        <w:t>uropos ekonominės erdvės</w:t>
      </w:r>
      <w:r w:rsidRPr="003E343F">
        <w:rPr>
          <w:rFonts w:ascii="Times New Roman" w:hAnsi="Times New Roman"/>
          <w:b/>
          <w:lang w:val="lt-LT"/>
        </w:rPr>
        <w:t xml:space="preserve"> </w:t>
      </w:r>
      <w:r>
        <w:rPr>
          <w:rFonts w:ascii="Times New Roman" w:hAnsi="Times New Roman"/>
          <w:b/>
          <w:lang w:val="lt-LT"/>
        </w:rPr>
        <w:t>valstybėse</w:t>
      </w:r>
      <w:r w:rsidRPr="003E343F">
        <w:rPr>
          <w:rFonts w:ascii="Times New Roman" w:hAnsi="Times New Roman"/>
          <w:b/>
          <w:lang w:val="lt-LT"/>
        </w:rPr>
        <w:t xml:space="preserve"> narėse registruotas tokiais pavadinimais:</w:t>
      </w:r>
    </w:p>
    <w:p w14:paraId="73C73B25" w14:textId="77777777" w:rsidR="00803FB7" w:rsidRPr="003E343F" w:rsidRDefault="00803FB7" w:rsidP="00803FB7">
      <w:pPr>
        <w:pStyle w:val="Formatvorlage3"/>
        <w:tabs>
          <w:tab w:val="left" w:pos="2127"/>
        </w:tabs>
        <w:ind w:left="0"/>
        <w:rPr>
          <w:rFonts w:ascii="Times New Roman" w:hAnsi="Times New Roman"/>
          <w:b/>
          <w:lang w:val="lt-LT"/>
        </w:rPr>
      </w:pPr>
    </w:p>
    <w:p w14:paraId="3D34E0B8" w14:textId="77777777" w:rsidR="00803FB7" w:rsidRPr="003E343F" w:rsidRDefault="00803FB7" w:rsidP="00803FB7">
      <w:pPr>
        <w:pStyle w:val="BTEMEASMCA"/>
      </w:pPr>
      <w:r w:rsidRPr="003E343F">
        <w:t xml:space="preserve">Bulgarija </w:t>
      </w:r>
      <w:r w:rsidRPr="003E343F">
        <w:tab/>
      </w:r>
      <w:r w:rsidRPr="003E343F">
        <w:tab/>
      </w:r>
      <w:r w:rsidRPr="003E343F">
        <w:tab/>
        <w:t xml:space="preserve">Flavamed Effervescent Tablets </w:t>
      </w:r>
    </w:p>
    <w:p w14:paraId="309DCA70" w14:textId="77777777" w:rsidR="00803FB7" w:rsidRPr="003E343F" w:rsidRDefault="00803FB7" w:rsidP="00803FB7">
      <w:pPr>
        <w:pStyle w:val="BTEMEASMCA"/>
      </w:pPr>
      <w:r w:rsidRPr="003E343F">
        <w:t>Estija</w:t>
      </w:r>
      <w:r w:rsidRPr="003E343F">
        <w:tab/>
      </w:r>
      <w:r w:rsidRPr="003E343F">
        <w:tab/>
      </w:r>
      <w:r w:rsidRPr="003E343F">
        <w:tab/>
      </w:r>
      <w:r w:rsidRPr="003E343F">
        <w:tab/>
        <w:t xml:space="preserve">Flavamed 60 mg </w:t>
      </w:r>
    </w:p>
    <w:p w14:paraId="306BEB21" w14:textId="77777777" w:rsidR="00803FB7" w:rsidRPr="003E343F" w:rsidRDefault="00803FB7" w:rsidP="00803FB7">
      <w:pPr>
        <w:pStyle w:val="BTEMEASMCA"/>
      </w:pPr>
      <w:r w:rsidRPr="003E343F">
        <w:t>Latvija</w:t>
      </w:r>
      <w:r w:rsidRPr="003E343F">
        <w:tab/>
      </w:r>
      <w:r w:rsidRPr="003E343F">
        <w:tab/>
      </w:r>
      <w:r w:rsidRPr="003E343F">
        <w:tab/>
        <w:t xml:space="preserve">Flavamed </w:t>
      </w:r>
      <w:r w:rsidRPr="00D059E1">
        <w:t>60 mg putojošās tabletes</w:t>
      </w:r>
    </w:p>
    <w:p w14:paraId="37280C8F" w14:textId="77777777" w:rsidR="00803FB7" w:rsidRPr="003E343F" w:rsidRDefault="00803FB7" w:rsidP="00803FB7">
      <w:pPr>
        <w:pStyle w:val="BTEMEASMCA"/>
      </w:pPr>
      <w:r w:rsidRPr="003E343F">
        <w:t>Lietuva</w:t>
      </w:r>
      <w:r w:rsidRPr="003E343F">
        <w:tab/>
      </w:r>
      <w:r w:rsidRPr="003E343F">
        <w:tab/>
      </w:r>
      <w:r w:rsidRPr="003E343F">
        <w:tab/>
        <w:t xml:space="preserve">Flavamed </w:t>
      </w:r>
      <w:r w:rsidRPr="00D059E1">
        <w:t xml:space="preserve">60 mg </w:t>
      </w:r>
      <w:r w:rsidRPr="003E343F">
        <w:t>šnypščiosios tabletės</w:t>
      </w:r>
    </w:p>
    <w:p w14:paraId="16768CF0" w14:textId="77777777" w:rsidR="00803FB7" w:rsidRPr="003E343F" w:rsidRDefault="00803FB7" w:rsidP="00803FB7">
      <w:pPr>
        <w:pStyle w:val="BTEMEASMCA"/>
      </w:pPr>
      <w:r w:rsidRPr="003E343F">
        <w:t>Lenkija</w:t>
      </w:r>
      <w:r w:rsidRPr="003E343F">
        <w:tab/>
      </w:r>
      <w:r w:rsidRPr="003E343F">
        <w:tab/>
      </w:r>
      <w:r w:rsidRPr="003E343F">
        <w:tab/>
        <w:t xml:space="preserve">Flavamed </w:t>
      </w:r>
    </w:p>
    <w:p w14:paraId="5D09957F" w14:textId="77777777" w:rsidR="00803FB7" w:rsidRPr="003E343F" w:rsidRDefault="00803FB7" w:rsidP="00803FB7">
      <w:pPr>
        <w:pStyle w:val="BTEMEASMCA"/>
      </w:pPr>
      <w:r w:rsidRPr="003E343F">
        <w:t>Slovakija</w:t>
      </w:r>
      <w:r w:rsidRPr="003E343F">
        <w:tab/>
      </w:r>
      <w:r w:rsidRPr="003E343F">
        <w:tab/>
      </w:r>
      <w:r w:rsidRPr="003E343F">
        <w:tab/>
        <w:t xml:space="preserve">Flavamed </w:t>
      </w:r>
      <w:r w:rsidRPr="00D059E1">
        <w:t>šumivé tablety</w:t>
      </w:r>
    </w:p>
    <w:p w14:paraId="53B91FD2" w14:textId="77777777" w:rsidR="00803FB7" w:rsidRPr="003E343F" w:rsidRDefault="00803FB7" w:rsidP="00803FB7">
      <w:pPr>
        <w:pStyle w:val="BTEMEASMCA"/>
      </w:pPr>
      <w:r w:rsidRPr="003E343F">
        <w:t>Slovėnija</w:t>
      </w:r>
      <w:r w:rsidRPr="003E343F">
        <w:tab/>
      </w:r>
      <w:r w:rsidRPr="003E343F">
        <w:tab/>
      </w:r>
      <w:r w:rsidRPr="003E343F">
        <w:tab/>
        <w:t xml:space="preserve">Flavamed </w:t>
      </w:r>
      <w:r w:rsidRPr="00D059E1">
        <w:t>60 mg šumeče tablete</w:t>
      </w:r>
    </w:p>
    <w:p w14:paraId="0006B0B5" w14:textId="77777777" w:rsidR="00803FB7" w:rsidRPr="003E343F" w:rsidRDefault="00803FB7" w:rsidP="00803FB7">
      <w:pPr>
        <w:pStyle w:val="BTEMEASMCA"/>
      </w:pPr>
      <w:r w:rsidRPr="003E343F">
        <w:t>Suomija</w:t>
      </w:r>
      <w:r w:rsidRPr="003E343F">
        <w:tab/>
      </w:r>
      <w:r w:rsidRPr="003E343F">
        <w:tab/>
      </w:r>
      <w:r w:rsidRPr="003E343F">
        <w:tab/>
        <w:t xml:space="preserve">Flavamed </w:t>
      </w:r>
      <w:r w:rsidRPr="00D059E1">
        <w:t>Effervescent Tablets</w:t>
      </w:r>
    </w:p>
    <w:p w14:paraId="1BB5B512" w14:textId="77777777" w:rsidR="00803FB7" w:rsidRPr="00D059E1" w:rsidRDefault="00803FB7" w:rsidP="00803FB7">
      <w:pPr>
        <w:pStyle w:val="BTEMEASMCA"/>
      </w:pPr>
      <w:r w:rsidRPr="00D059E1">
        <w:t>Vokietija</w:t>
      </w:r>
      <w:r w:rsidRPr="00D059E1">
        <w:tab/>
      </w:r>
      <w:r w:rsidRPr="00D059E1">
        <w:tab/>
      </w:r>
      <w:r w:rsidRPr="00D059E1">
        <w:tab/>
        <w:t>Flavamed 60 mg Brausetabletten</w:t>
      </w:r>
    </w:p>
    <w:p w14:paraId="24F0388D" w14:textId="77777777" w:rsidR="00803FB7" w:rsidRPr="003E343F" w:rsidRDefault="00803FB7" w:rsidP="00803FB7">
      <w:pPr>
        <w:pStyle w:val="BTEMEASMCA"/>
      </w:pPr>
    </w:p>
    <w:p w14:paraId="219515E5" w14:textId="77777777" w:rsidR="00803FB7" w:rsidRPr="003E343F" w:rsidRDefault="00803FB7" w:rsidP="00803FB7">
      <w:pPr>
        <w:pStyle w:val="BTbEMEASMCA"/>
      </w:pPr>
      <w:r w:rsidRPr="003E343F">
        <w:t xml:space="preserve">Šis pakuotės lapelis paskutinį kartą </w:t>
      </w:r>
      <w:r>
        <w:t>peržiūrėtas 2025-11-21.</w:t>
      </w:r>
    </w:p>
    <w:p w14:paraId="6F75B639" w14:textId="77777777" w:rsidR="00803FB7" w:rsidRDefault="00803FB7" w:rsidP="00803FB7">
      <w:pPr>
        <w:pStyle w:val="BTbEMEASMCA"/>
      </w:pPr>
    </w:p>
    <w:p w14:paraId="11DCA637" w14:textId="77777777" w:rsidR="00803FB7" w:rsidRPr="003E343F" w:rsidRDefault="00803FB7" w:rsidP="00803FB7">
      <w:pPr>
        <w:pStyle w:val="BTbEMEASMCA"/>
      </w:pPr>
    </w:p>
    <w:p w14:paraId="5E0DD31F" w14:textId="58543D74" w:rsidR="00222FED" w:rsidRDefault="00803FB7" w:rsidP="00803FB7">
      <w:pPr>
        <w:numPr>
          <w:ilvl w:val="12"/>
          <w:numId w:val="0"/>
        </w:numPr>
        <w:tabs>
          <w:tab w:val="left" w:pos="567"/>
        </w:tabs>
        <w:ind w:right="-2"/>
      </w:pPr>
      <w:r w:rsidRPr="00D059E1">
        <w:rPr>
          <w:snapToGrid w:val="0"/>
          <w:sz w:val="22"/>
          <w:szCs w:val="20"/>
        </w:rPr>
        <w:t xml:space="preserve">Išsami informacija apie šį </w:t>
      </w:r>
      <w:r w:rsidRPr="00D059E1">
        <w:rPr>
          <w:snapToGrid w:val="0"/>
          <w:sz w:val="22"/>
        </w:rPr>
        <w:t>vaistą</w:t>
      </w:r>
      <w:r w:rsidRPr="00D059E1">
        <w:rPr>
          <w:sz w:val="22"/>
        </w:rPr>
        <w:t xml:space="preserve"> pateikiama Valstybinės vaistų kontrolės tarnybos prie Lietuvos Respublikos sveikatos apsaugos ministerijos </w:t>
      </w:r>
      <w:r w:rsidRPr="00D059E1">
        <w:rPr>
          <w:snapToGrid w:val="0"/>
          <w:sz w:val="22"/>
          <w:szCs w:val="20"/>
        </w:rPr>
        <w:t>tinklalapyje</w:t>
      </w:r>
      <w:r w:rsidRPr="00D059E1">
        <w:rPr>
          <w:i/>
          <w:snapToGrid w:val="0"/>
          <w:sz w:val="22"/>
        </w:rPr>
        <w:t xml:space="preserve"> </w:t>
      </w:r>
      <w:hyperlink r:id="rId5" w:history="1">
        <w:r w:rsidRPr="00D059E1">
          <w:rPr>
            <w:rFonts w:eastAsia="SimSun"/>
            <w:snapToGrid w:val="0"/>
            <w:color w:val="0000FF"/>
            <w:sz w:val="22"/>
            <w:szCs w:val="20"/>
            <w:u w:val="single"/>
          </w:rPr>
          <w:t>http://www.vvkt.lt/</w:t>
        </w:r>
      </w:hyperlink>
      <w:r w:rsidRPr="00D059E1">
        <w:rPr>
          <w:snapToGrid w:val="0"/>
          <w:sz w:val="22"/>
          <w:szCs w:val="20"/>
        </w:rPr>
        <w:t>.</w:t>
      </w:r>
      <w:r>
        <w:rPr>
          <w:snapToGrid w:val="0"/>
          <w:sz w:val="22"/>
          <w:szCs w:val="20"/>
        </w:rPr>
        <w:t xml:space="preserve">       </w:t>
      </w:r>
    </w:p>
    <w:sectPr w:rsidR="00222FED" w:rsidSect="00803FB7">
      <w:headerReference w:type="default"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3E51" w14:textId="77777777" w:rsidR="00803FB7" w:rsidRDefault="00803FB7">
    <w:pPr>
      <w:pStyle w:val="Porat"/>
      <w:jc w:val="right"/>
      <w:rPr>
        <w:sz w:val="20"/>
        <w:szCs w:val="20"/>
      </w:rPr>
    </w:pPr>
    <w:r>
      <w:rPr>
        <w:rStyle w:val="Puslapionumeris"/>
        <w:rFonts w:eastAsiaTheme="majorEastAsia"/>
        <w:sz w:val="20"/>
      </w:rPr>
      <w:fldChar w:fldCharType="begin"/>
    </w:r>
    <w:r>
      <w:rPr>
        <w:rStyle w:val="Puslapionumeris"/>
        <w:rFonts w:eastAsiaTheme="majorEastAsia"/>
        <w:sz w:val="20"/>
      </w:rPr>
      <w:instrText xml:space="preserve"> PAGE </w:instrText>
    </w:r>
    <w:r>
      <w:rPr>
        <w:rStyle w:val="Puslapionumeris"/>
        <w:rFonts w:eastAsiaTheme="majorEastAsia"/>
        <w:sz w:val="20"/>
      </w:rPr>
      <w:fldChar w:fldCharType="separate"/>
    </w:r>
    <w:r>
      <w:rPr>
        <w:rStyle w:val="Puslapionumeris"/>
        <w:rFonts w:eastAsiaTheme="majorEastAsia"/>
        <w:noProof/>
        <w:sz w:val="20"/>
      </w:rPr>
      <w:t>8</w:t>
    </w:r>
    <w:r>
      <w:rPr>
        <w:rStyle w:val="Puslapionumeris"/>
        <w:rFonts w:eastAsiaTheme="majorEastAsia"/>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DF73" w14:textId="77777777" w:rsidR="00803FB7" w:rsidRDefault="00803FB7" w:rsidP="001D14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C361BBF"/>
    <w:multiLevelType w:val="hybridMultilevel"/>
    <w:tmpl w:val="ECDE8ECA"/>
    <w:lvl w:ilvl="0" w:tplc="4352FD4E">
      <w:start w:val="2"/>
      <w:numFmt w:val="bullet"/>
      <w:pStyle w:val="BT-EMEASMCA"/>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9408CC"/>
    <w:multiLevelType w:val="hybridMultilevel"/>
    <w:tmpl w:val="76FAF9F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537086981">
    <w:abstractNumId w:val="2"/>
  </w:num>
  <w:num w:numId="2" w16cid:durableId="1828746438">
    <w:abstractNumId w:val="0"/>
    <w:lvlOverride w:ilvl="0">
      <w:lvl w:ilvl="0">
        <w:start w:val="1"/>
        <w:numFmt w:val="bullet"/>
        <w:lvlText w:val="-"/>
        <w:lvlJc w:val="left"/>
        <w:pPr>
          <w:ind w:left="360" w:hanging="360"/>
        </w:pPr>
      </w:lvl>
    </w:lvlOverride>
  </w:num>
  <w:num w:numId="3" w16cid:durableId="233855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B7"/>
    <w:rsid w:val="00222FED"/>
    <w:rsid w:val="005F173E"/>
    <w:rsid w:val="00803FB7"/>
    <w:rsid w:val="008B3AD4"/>
    <w:rsid w:val="00984A0A"/>
    <w:rsid w:val="00A762B9"/>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24D59"/>
  <w15:chartTrackingRefBased/>
  <w15:docId w15:val="{E0A1EC68-7453-4696-9E34-A90253B1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3FB7"/>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803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03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03FB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03F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03FB7"/>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03FB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03FB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03FB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03FB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3FB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03FB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03FB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03FB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03FB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03FB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03FB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03FB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03FB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03FB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03FB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03F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03FB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03FB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03FB7"/>
    <w:rPr>
      <w:i/>
      <w:iCs/>
      <w:color w:val="404040" w:themeColor="text1" w:themeTint="BF"/>
    </w:rPr>
  </w:style>
  <w:style w:type="paragraph" w:styleId="Sraopastraipa">
    <w:name w:val="List Paragraph"/>
    <w:basedOn w:val="prastasis"/>
    <w:uiPriority w:val="34"/>
    <w:qFormat/>
    <w:rsid w:val="00803FB7"/>
    <w:pPr>
      <w:ind w:left="720"/>
      <w:contextualSpacing/>
    </w:pPr>
  </w:style>
  <w:style w:type="character" w:styleId="Rykuspabraukimas">
    <w:name w:val="Intense Emphasis"/>
    <w:basedOn w:val="Numatytasispastraiposriftas"/>
    <w:uiPriority w:val="21"/>
    <w:qFormat/>
    <w:rsid w:val="00803FB7"/>
    <w:rPr>
      <w:i/>
      <w:iCs/>
      <w:color w:val="0F4761" w:themeColor="accent1" w:themeShade="BF"/>
    </w:rPr>
  </w:style>
  <w:style w:type="paragraph" w:styleId="Iskirtacitata">
    <w:name w:val="Intense Quote"/>
    <w:basedOn w:val="prastasis"/>
    <w:next w:val="prastasis"/>
    <w:link w:val="IskirtacitataDiagrama"/>
    <w:uiPriority w:val="30"/>
    <w:qFormat/>
    <w:rsid w:val="00803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03FB7"/>
    <w:rPr>
      <w:i/>
      <w:iCs/>
      <w:color w:val="0F4761" w:themeColor="accent1" w:themeShade="BF"/>
    </w:rPr>
  </w:style>
  <w:style w:type="character" w:styleId="Rykinuoroda">
    <w:name w:val="Intense Reference"/>
    <w:basedOn w:val="Numatytasispastraiposriftas"/>
    <w:uiPriority w:val="32"/>
    <w:qFormat/>
    <w:rsid w:val="00803FB7"/>
    <w:rPr>
      <w:b/>
      <w:bCs/>
      <w:smallCaps/>
      <w:color w:val="0F4761" w:themeColor="accent1" w:themeShade="BF"/>
      <w:spacing w:val="5"/>
    </w:rPr>
  </w:style>
  <w:style w:type="paragraph" w:customStyle="1" w:styleId="PI-1EMEASMCA">
    <w:name w:val="PI-1 EMEA_SMCA"/>
    <w:basedOn w:val="Antrat2"/>
    <w:autoRedefine/>
    <w:rsid w:val="00803FB7"/>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autoRedefine/>
    <w:rsid w:val="00803FB7"/>
    <w:pPr>
      <w:tabs>
        <w:tab w:val="left" w:pos="540"/>
      </w:tabs>
    </w:pPr>
    <w:rPr>
      <w:noProof/>
      <w:sz w:val="22"/>
      <w:szCs w:val="22"/>
    </w:rPr>
  </w:style>
  <w:style w:type="paragraph" w:customStyle="1" w:styleId="BT-EMEASMCA">
    <w:name w:val="BT- EMEA_SMCA"/>
    <w:basedOn w:val="BTEMEASMCA"/>
    <w:autoRedefine/>
    <w:rsid w:val="00803FB7"/>
    <w:pPr>
      <w:numPr>
        <w:numId w:val="3"/>
      </w:numPr>
      <w:tabs>
        <w:tab w:val="left" w:pos="0"/>
      </w:tabs>
      <w:ind w:left="567" w:hanging="567"/>
    </w:pPr>
  </w:style>
  <w:style w:type="paragraph" w:customStyle="1" w:styleId="PI-3EMEASMCA">
    <w:name w:val="PI-3 EMEA_SMCA"/>
    <w:basedOn w:val="prastasis"/>
    <w:autoRedefine/>
    <w:rsid w:val="00803FB7"/>
    <w:pPr>
      <w:spacing w:line="220" w:lineRule="exact"/>
    </w:pPr>
    <w:rPr>
      <w:b/>
      <w:bCs/>
      <w:sz w:val="22"/>
      <w:szCs w:val="22"/>
    </w:rPr>
  </w:style>
  <w:style w:type="paragraph" w:customStyle="1" w:styleId="BTbEMEASMCA">
    <w:name w:val="BT(b) EMEA_SMCA"/>
    <w:basedOn w:val="BTEMEASMCA"/>
    <w:autoRedefine/>
    <w:rsid w:val="00803FB7"/>
    <w:rPr>
      <w:b/>
    </w:rPr>
  </w:style>
  <w:style w:type="paragraph" w:customStyle="1" w:styleId="BTbeEMEASMCA">
    <w:name w:val="BT(be) EMEA_SMCA"/>
    <w:basedOn w:val="BTEMEASMCA"/>
    <w:autoRedefine/>
    <w:rsid w:val="00803FB7"/>
    <w:pPr>
      <w:jc w:val="center"/>
    </w:pPr>
    <w:rPr>
      <w:b/>
    </w:rPr>
  </w:style>
  <w:style w:type="paragraph" w:customStyle="1" w:styleId="BTeEMEASMCA">
    <w:name w:val="BT(e) EMEA_SMCA"/>
    <w:basedOn w:val="BTEMEASMCA"/>
    <w:autoRedefine/>
    <w:rsid w:val="00803FB7"/>
    <w:pPr>
      <w:jc w:val="center"/>
    </w:pPr>
    <w:rPr>
      <w:b/>
      <w:u w:val="single"/>
    </w:rPr>
  </w:style>
  <w:style w:type="paragraph" w:customStyle="1" w:styleId="Formatvorlage3">
    <w:name w:val="Formatvorlage3"/>
    <w:basedOn w:val="prastasis"/>
    <w:link w:val="Formatvorlage3Char"/>
    <w:rsid w:val="00803FB7"/>
    <w:pPr>
      <w:ind w:left="567"/>
    </w:pPr>
    <w:rPr>
      <w:rFonts w:ascii="Arial" w:hAnsi="Arial" w:cs="Arial"/>
      <w:sz w:val="22"/>
      <w:szCs w:val="22"/>
      <w:lang w:val="de-DE" w:eastAsia="de-DE"/>
    </w:rPr>
  </w:style>
  <w:style w:type="paragraph" w:styleId="Pagrindinistekstas">
    <w:name w:val="Body Text"/>
    <w:basedOn w:val="prastasis"/>
    <w:link w:val="PagrindinistekstasDiagrama"/>
    <w:rsid w:val="00803FB7"/>
    <w:rPr>
      <w:i/>
      <w:color w:val="008000"/>
      <w:sz w:val="22"/>
      <w:szCs w:val="20"/>
      <w:lang w:val="en-GB"/>
    </w:rPr>
  </w:style>
  <w:style w:type="character" w:customStyle="1" w:styleId="PagrindinistekstasDiagrama">
    <w:name w:val="Pagrindinis tekstas Diagrama"/>
    <w:basedOn w:val="Numatytasispastraiposriftas"/>
    <w:link w:val="Pagrindinistekstas"/>
    <w:rsid w:val="00803FB7"/>
    <w:rPr>
      <w:rFonts w:eastAsia="Times New Roman"/>
      <w:i/>
      <w:color w:val="008000"/>
      <w:kern w:val="0"/>
      <w:szCs w:val="20"/>
      <w:lang w:val="en-GB"/>
      <w14:ligatures w14:val="none"/>
    </w:rPr>
  </w:style>
  <w:style w:type="character" w:styleId="Puslapionumeris">
    <w:name w:val="page number"/>
    <w:basedOn w:val="Numatytasispastraiposriftas"/>
    <w:rsid w:val="00803FB7"/>
  </w:style>
  <w:style w:type="paragraph" w:styleId="Porat">
    <w:name w:val="footer"/>
    <w:basedOn w:val="prastasis"/>
    <w:link w:val="PoratDiagrama"/>
    <w:rsid w:val="00803FB7"/>
    <w:pPr>
      <w:tabs>
        <w:tab w:val="center" w:pos="4153"/>
        <w:tab w:val="right" w:pos="8306"/>
      </w:tabs>
    </w:pPr>
  </w:style>
  <w:style w:type="character" w:customStyle="1" w:styleId="PoratDiagrama">
    <w:name w:val="Poraštė Diagrama"/>
    <w:basedOn w:val="Numatytasispastraiposriftas"/>
    <w:link w:val="Porat"/>
    <w:rsid w:val="00803FB7"/>
    <w:rPr>
      <w:rFonts w:eastAsia="Times New Roman"/>
      <w:kern w:val="0"/>
      <w:sz w:val="24"/>
      <w:szCs w:val="24"/>
      <w14:ligatures w14:val="none"/>
    </w:rPr>
  </w:style>
  <w:style w:type="character" w:customStyle="1" w:styleId="Formatvorlage3Char">
    <w:name w:val="Formatvorlage3 Char"/>
    <w:link w:val="Formatvorlage3"/>
    <w:locked/>
    <w:rsid w:val="00803FB7"/>
    <w:rPr>
      <w:rFonts w:ascii="Arial" w:eastAsia="Times New Roman" w:hAnsi="Arial" w:cs="Arial"/>
      <w:kern w:val="0"/>
      <w:lang w:val="de-DE" w:eastAsia="de-DE"/>
      <w14:ligatures w14:val="none"/>
    </w:rPr>
  </w:style>
  <w:style w:type="paragraph" w:customStyle="1" w:styleId="Standard-Einzug2">
    <w:name w:val="Standard-Einzug 2"/>
    <w:basedOn w:val="prastasis"/>
    <w:link w:val="Standard-Einzug2Char"/>
    <w:uiPriority w:val="99"/>
    <w:rsid w:val="00803FB7"/>
    <w:pPr>
      <w:spacing w:after="120"/>
      <w:ind w:left="709"/>
    </w:pPr>
    <w:rPr>
      <w:rFonts w:ascii="Arial" w:hAnsi="Arial" w:cs="Arial"/>
      <w:lang w:val="de-DE" w:eastAsia="de-DE"/>
    </w:rPr>
  </w:style>
  <w:style w:type="character" w:customStyle="1" w:styleId="Standard-Einzug2Char">
    <w:name w:val="Standard-Einzug 2 Char"/>
    <w:basedOn w:val="Numatytasispastraiposriftas"/>
    <w:link w:val="Standard-Einzug2"/>
    <w:uiPriority w:val="99"/>
    <w:locked/>
    <w:rsid w:val="00803FB7"/>
    <w:rPr>
      <w:rFonts w:ascii="Arial" w:eastAsia="Times New Roman" w:hAnsi="Arial" w:cs="Arial"/>
      <w:kern w:val="0"/>
      <w:sz w:val="24"/>
      <w:szCs w:val="24"/>
      <w:lang w:val="de-DE" w:eastAsia="de-DE"/>
      <w14:ligatures w14:val="none"/>
    </w:rPr>
  </w:style>
  <w:style w:type="paragraph" w:styleId="Antrats">
    <w:name w:val="header"/>
    <w:basedOn w:val="prastasis"/>
    <w:link w:val="AntratsDiagrama"/>
    <w:uiPriority w:val="99"/>
    <w:unhideWhenUsed/>
    <w:rsid w:val="00803FB7"/>
    <w:pPr>
      <w:tabs>
        <w:tab w:val="center" w:pos="4819"/>
        <w:tab w:val="right" w:pos="9638"/>
      </w:tabs>
    </w:pPr>
  </w:style>
  <w:style w:type="character" w:customStyle="1" w:styleId="AntratsDiagrama">
    <w:name w:val="Antraštės Diagrama"/>
    <w:basedOn w:val="Numatytasispastraiposriftas"/>
    <w:link w:val="Antrats"/>
    <w:uiPriority w:val="99"/>
    <w:rsid w:val="00803FB7"/>
    <w:rPr>
      <w:rFonts w:eastAsia="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8275</Words>
  <Characters>4718</Characters>
  <Application>Microsoft Office Word</Application>
  <DocSecurity>0</DocSecurity>
  <Lines>39</Lines>
  <Paragraphs>25</Paragraphs>
  <ScaleCrop>false</ScaleCrop>
  <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2026-01-28T13:53:00Z</dcterms:created>
  <dcterms:modified xsi:type="dcterms:W3CDTF">2026-01-28T13:54:00Z</dcterms:modified>
</cp:coreProperties>
</file>