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409992" w14:textId="77777777" w:rsidR="005344F5" w:rsidRPr="009D024C" w:rsidRDefault="005344F5" w:rsidP="005344F5">
      <w:pPr>
        <w:pStyle w:val="TTEMEASMCA"/>
        <w:jc w:val="left"/>
      </w:pPr>
      <w:bookmarkStart w:id="0" w:name="_Toc129243096"/>
      <w:bookmarkStart w:id="1" w:name="_Toc129243221"/>
    </w:p>
    <w:p w14:paraId="6C5083BA" w14:textId="77777777" w:rsidR="005344F5" w:rsidRPr="009D024C" w:rsidRDefault="005344F5" w:rsidP="005344F5">
      <w:pPr>
        <w:pStyle w:val="TTEMEASMCA"/>
      </w:pPr>
    </w:p>
    <w:p w14:paraId="67DA62FD" w14:textId="77777777" w:rsidR="005344F5" w:rsidRPr="009D024C" w:rsidRDefault="005344F5" w:rsidP="005344F5">
      <w:pPr>
        <w:pStyle w:val="TTEMEASMCA"/>
      </w:pPr>
    </w:p>
    <w:p w14:paraId="40147DD2" w14:textId="77777777" w:rsidR="005344F5" w:rsidRPr="009D024C" w:rsidRDefault="005344F5" w:rsidP="005344F5">
      <w:pPr>
        <w:pStyle w:val="TTEMEASMCA"/>
      </w:pPr>
    </w:p>
    <w:p w14:paraId="6D2BA911" w14:textId="77777777" w:rsidR="005344F5" w:rsidRPr="009D024C" w:rsidRDefault="005344F5" w:rsidP="005344F5">
      <w:pPr>
        <w:pStyle w:val="TTEMEASMCA"/>
      </w:pPr>
    </w:p>
    <w:p w14:paraId="3F01F1D4" w14:textId="77777777" w:rsidR="005344F5" w:rsidRPr="009D024C" w:rsidRDefault="005344F5" w:rsidP="005344F5">
      <w:pPr>
        <w:pStyle w:val="TTEMEASMCA"/>
      </w:pPr>
    </w:p>
    <w:p w14:paraId="48A72735" w14:textId="77777777" w:rsidR="005344F5" w:rsidRPr="009D024C" w:rsidRDefault="005344F5" w:rsidP="005344F5">
      <w:pPr>
        <w:pStyle w:val="TTEMEASMCA"/>
      </w:pPr>
    </w:p>
    <w:p w14:paraId="4F980A3F" w14:textId="77777777" w:rsidR="005344F5" w:rsidRPr="009D024C" w:rsidRDefault="005344F5" w:rsidP="005344F5">
      <w:pPr>
        <w:pStyle w:val="TTEMEASMCA"/>
      </w:pPr>
    </w:p>
    <w:p w14:paraId="16CE059B" w14:textId="77777777" w:rsidR="005344F5" w:rsidRPr="009D024C" w:rsidRDefault="005344F5" w:rsidP="005344F5">
      <w:pPr>
        <w:pStyle w:val="TTEMEASMCA"/>
      </w:pPr>
    </w:p>
    <w:p w14:paraId="78B9C24E" w14:textId="77777777" w:rsidR="005344F5" w:rsidRPr="009D024C" w:rsidRDefault="005344F5" w:rsidP="005344F5">
      <w:pPr>
        <w:pStyle w:val="TTEMEASMCA"/>
      </w:pPr>
    </w:p>
    <w:p w14:paraId="0960109E" w14:textId="77777777" w:rsidR="005344F5" w:rsidRPr="009D024C" w:rsidRDefault="005344F5" w:rsidP="005344F5">
      <w:pPr>
        <w:pStyle w:val="TTEMEASMCA"/>
      </w:pPr>
    </w:p>
    <w:p w14:paraId="456A2EA0" w14:textId="77777777" w:rsidR="005344F5" w:rsidRPr="009D024C" w:rsidRDefault="005344F5" w:rsidP="005344F5">
      <w:pPr>
        <w:pStyle w:val="TTEMEASMCA"/>
      </w:pPr>
    </w:p>
    <w:p w14:paraId="158B96EE" w14:textId="77777777" w:rsidR="005344F5" w:rsidRPr="009D024C" w:rsidRDefault="005344F5" w:rsidP="005344F5">
      <w:pPr>
        <w:pStyle w:val="TTEMEASMCA"/>
      </w:pPr>
    </w:p>
    <w:p w14:paraId="2729E408" w14:textId="77777777" w:rsidR="005344F5" w:rsidRPr="009D024C" w:rsidRDefault="005344F5" w:rsidP="005344F5">
      <w:pPr>
        <w:pStyle w:val="TTEMEASMCA"/>
      </w:pPr>
    </w:p>
    <w:p w14:paraId="0D1DC9E5" w14:textId="77777777" w:rsidR="005344F5" w:rsidRPr="009D024C" w:rsidRDefault="005344F5" w:rsidP="005344F5">
      <w:pPr>
        <w:pStyle w:val="TTEMEASMCA"/>
      </w:pPr>
    </w:p>
    <w:p w14:paraId="4AD71881" w14:textId="77777777" w:rsidR="005344F5" w:rsidRPr="009D024C" w:rsidRDefault="005344F5" w:rsidP="005344F5">
      <w:pPr>
        <w:pStyle w:val="TTEMEASMCA"/>
      </w:pPr>
    </w:p>
    <w:p w14:paraId="38D3DD30" w14:textId="77777777" w:rsidR="005344F5" w:rsidRPr="009D024C" w:rsidRDefault="005344F5" w:rsidP="005344F5">
      <w:pPr>
        <w:pStyle w:val="TTEMEASMCA"/>
      </w:pPr>
    </w:p>
    <w:p w14:paraId="32D9497D" w14:textId="77777777" w:rsidR="005344F5" w:rsidRPr="009D024C" w:rsidRDefault="005344F5" w:rsidP="005344F5">
      <w:pPr>
        <w:pStyle w:val="TTEMEASMCA"/>
      </w:pPr>
    </w:p>
    <w:p w14:paraId="54E50C16" w14:textId="77777777" w:rsidR="005344F5" w:rsidRPr="009D024C" w:rsidRDefault="005344F5" w:rsidP="005344F5">
      <w:pPr>
        <w:pStyle w:val="TTEMEASMCA"/>
      </w:pPr>
    </w:p>
    <w:p w14:paraId="720D935D" w14:textId="77777777" w:rsidR="005344F5" w:rsidRPr="009D024C" w:rsidRDefault="005344F5" w:rsidP="005344F5">
      <w:pPr>
        <w:pStyle w:val="TTEMEASMCA"/>
      </w:pPr>
    </w:p>
    <w:p w14:paraId="0DDB3BCB" w14:textId="77777777" w:rsidR="005344F5" w:rsidRPr="009D024C" w:rsidRDefault="005344F5" w:rsidP="005344F5">
      <w:pPr>
        <w:pStyle w:val="TTEMEASMCA"/>
      </w:pPr>
    </w:p>
    <w:p w14:paraId="2E918887" w14:textId="77777777" w:rsidR="005344F5" w:rsidRPr="009D024C" w:rsidRDefault="005344F5" w:rsidP="005344F5">
      <w:pPr>
        <w:pStyle w:val="TTEMEASMCA"/>
      </w:pPr>
    </w:p>
    <w:p w14:paraId="202F7C36" w14:textId="77777777" w:rsidR="005344F5" w:rsidRPr="009D024C" w:rsidRDefault="005344F5" w:rsidP="005344F5">
      <w:pPr>
        <w:pStyle w:val="TTEMEASMCA"/>
      </w:pPr>
    </w:p>
    <w:p w14:paraId="58BCDCF0" w14:textId="77777777" w:rsidR="005344F5" w:rsidRPr="009D024C" w:rsidRDefault="005344F5" w:rsidP="005344F5">
      <w:pPr>
        <w:pStyle w:val="TTEMEASMCA"/>
      </w:pPr>
      <w:r w:rsidRPr="009D024C">
        <w:t>I PRIEDAS</w:t>
      </w:r>
      <w:bookmarkEnd w:id="0"/>
      <w:bookmarkEnd w:id="1"/>
    </w:p>
    <w:p w14:paraId="6074BB4D" w14:textId="77777777" w:rsidR="005344F5" w:rsidRPr="009D024C" w:rsidRDefault="005344F5" w:rsidP="005344F5">
      <w:pPr>
        <w:pStyle w:val="TTEMEASMCA"/>
      </w:pPr>
    </w:p>
    <w:p w14:paraId="79426A30" w14:textId="77777777" w:rsidR="005344F5" w:rsidRPr="009D024C" w:rsidRDefault="005344F5" w:rsidP="005344F5">
      <w:pPr>
        <w:pStyle w:val="TTEMEASMCA"/>
      </w:pPr>
      <w:bookmarkStart w:id="2" w:name="_Toc129243097"/>
      <w:bookmarkStart w:id="3" w:name="_Toc129243222"/>
      <w:r w:rsidRPr="009D024C">
        <w:t>PREPARATO CHARAKTERISTIKŲ SANTRAUKA</w:t>
      </w:r>
      <w:bookmarkEnd w:id="2"/>
      <w:bookmarkEnd w:id="3"/>
    </w:p>
    <w:p w14:paraId="03F09EE4" w14:textId="77777777" w:rsidR="00502CE4" w:rsidRPr="009D024C" w:rsidRDefault="005344F5" w:rsidP="00502CE4">
      <w:pPr>
        <w:pStyle w:val="Puslapioinaostekstas"/>
        <w:keepNext/>
        <w:keepLines/>
        <w:ind w:left="540" w:hanging="540"/>
        <w:rPr>
          <w:rFonts w:ascii="Times New Roman" w:hAnsi="Times New Roman"/>
          <w:b/>
          <w:sz w:val="22"/>
          <w:szCs w:val="22"/>
          <w:lang w:val="lt-LT"/>
        </w:rPr>
      </w:pPr>
      <w:r w:rsidRPr="009D024C">
        <w:rPr>
          <w:rFonts w:ascii="Times New Roman" w:hAnsi="Times New Roman"/>
          <w:b/>
          <w:sz w:val="22"/>
          <w:szCs w:val="22"/>
          <w:lang w:val="lt-LT"/>
        </w:rPr>
        <w:br w:type="page"/>
      </w:r>
      <w:r w:rsidR="00502CE4" w:rsidRPr="009D024C">
        <w:rPr>
          <w:rFonts w:ascii="Times New Roman" w:hAnsi="Times New Roman"/>
          <w:b/>
          <w:sz w:val="22"/>
          <w:szCs w:val="22"/>
          <w:lang w:val="lt-LT"/>
        </w:rPr>
        <w:lastRenderedPageBreak/>
        <w:t xml:space="preserve">1. </w:t>
      </w:r>
      <w:r w:rsidR="00502CE4" w:rsidRPr="009D024C">
        <w:rPr>
          <w:rFonts w:ascii="Times New Roman" w:hAnsi="Times New Roman"/>
          <w:b/>
          <w:sz w:val="22"/>
          <w:szCs w:val="22"/>
          <w:lang w:val="lt-LT"/>
        </w:rPr>
        <w:tab/>
        <w:t>VAISTINIO PREPARATO PAVADINIMAS</w:t>
      </w:r>
    </w:p>
    <w:p w14:paraId="410C3039" w14:textId="77777777" w:rsidR="00502CE4" w:rsidRPr="009D024C" w:rsidRDefault="00502CE4" w:rsidP="00502CE4">
      <w:pPr>
        <w:keepNext/>
        <w:keepLines/>
        <w:jc w:val="both"/>
        <w:rPr>
          <w:rFonts w:ascii="Times New Roman" w:hAnsi="Times New Roman"/>
          <w:sz w:val="22"/>
          <w:szCs w:val="22"/>
        </w:rPr>
      </w:pPr>
      <w:r w:rsidRPr="009D024C">
        <w:rPr>
          <w:rFonts w:ascii="Times New Roman" w:hAnsi="Times New Roman"/>
          <w:sz w:val="22"/>
          <w:szCs w:val="22"/>
        </w:rPr>
        <w:t xml:space="preserve"> </w:t>
      </w:r>
    </w:p>
    <w:p w14:paraId="0BA2D8AC" w14:textId="266DBBE9" w:rsidR="00502CE4" w:rsidRPr="009D024C" w:rsidRDefault="00502CE4" w:rsidP="00502CE4">
      <w:pPr>
        <w:autoSpaceDE w:val="0"/>
        <w:autoSpaceDN w:val="0"/>
        <w:adjustRightInd w:val="0"/>
        <w:rPr>
          <w:rFonts w:ascii="Times New Roman" w:hAnsi="Times New Roman"/>
          <w:color w:val="000000"/>
          <w:sz w:val="22"/>
          <w:szCs w:val="22"/>
          <w:lang w:eastAsia="en-US"/>
        </w:rPr>
      </w:pPr>
      <w:proofErr w:type="spellStart"/>
      <w:r w:rsidRPr="009D024C">
        <w:rPr>
          <w:rFonts w:ascii="Times New Roman" w:hAnsi="Times New Roman"/>
          <w:bCs/>
          <w:sz w:val="22"/>
          <w:szCs w:val="22"/>
        </w:rPr>
        <w:t>Dorzolamide</w:t>
      </w:r>
      <w:proofErr w:type="spellEnd"/>
      <w:r w:rsidRPr="009D024C">
        <w:rPr>
          <w:rFonts w:ascii="Times New Roman" w:hAnsi="Times New Roman"/>
          <w:bCs/>
          <w:sz w:val="22"/>
          <w:szCs w:val="22"/>
        </w:rPr>
        <w:t>/</w:t>
      </w:r>
      <w:proofErr w:type="spellStart"/>
      <w:r w:rsidRPr="009D024C">
        <w:rPr>
          <w:rFonts w:ascii="Times New Roman" w:hAnsi="Times New Roman"/>
          <w:bCs/>
          <w:sz w:val="22"/>
          <w:szCs w:val="22"/>
        </w:rPr>
        <w:t>Timolol</w:t>
      </w:r>
      <w:proofErr w:type="spellEnd"/>
      <w:r w:rsidRPr="009D024C">
        <w:rPr>
          <w:rFonts w:ascii="Times New Roman" w:hAnsi="Times New Roman"/>
          <w:bCs/>
          <w:sz w:val="22"/>
          <w:szCs w:val="22"/>
        </w:rPr>
        <w:t xml:space="preserve"> </w:t>
      </w:r>
      <w:proofErr w:type="spellStart"/>
      <w:r w:rsidRPr="009D024C">
        <w:rPr>
          <w:rFonts w:ascii="Times New Roman" w:hAnsi="Times New Roman"/>
          <w:bCs/>
          <w:sz w:val="22"/>
          <w:szCs w:val="22"/>
        </w:rPr>
        <w:t>Teva</w:t>
      </w:r>
      <w:proofErr w:type="spellEnd"/>
      <w:r w:rsidRPr="009D024C">
        <w:rPr>
          <w:rFonts w:ascii="Times New Roman" w:hAnsi="Times New Roman"/>
          <w:bCs/>
          <w:sz w:val="22"/>
          <w:szCs w:val="22"/>
        </w:rPr>
        <w:t xml:space="preserve"> 20 mg/5 mg/ml akių lašai</w:t>
      </w:r>
      <w:r w:rsidRPr="009D024C">
        <w:rPr>
          <w:rFonts w:ascii="Times New Roman" w:hAnsi="Times New Roman"/>
          <w:bCs/>
          <w:noProof/>
          <w:sz w:val="22"/>
          <w:szCs w:val="22"/>
        </w:rPr>
        <w:t xml:space="preserve"> </w:t>
      </w:r>
      <w:r w:rsidR="00FA4E67">
        <w:rPr>
          <w:rFonts w:ascii="Times New Roman" w:hAnsi="Times New Roman"/>
          <w:bCs/>
          <w:noProof/>
          <w:sz w:val="22"/>
          <w:szCs w:val="22"/>
        </w:rPr>
        <w:t>(</w:t>
      </w:r>
      <w:r w:rsidRPr="009D024C">
        <w:rPr>
          <w:rFonts w:ascii="Times New Roman" w:hAnsi="Times New Roman"/>
          <w:bCs/>
          <w:noProof/>
          <w:sz w:val="22"/>
          <w:szCs w:val="22"/>
        </w:rPr>
        <w:t>tirpalas</w:t>
      </w:r>
      <w:r w:rsidR="00FA4E67">
        <w:rPr>
          <w:rFonts w:ascii="Times New Roman" w:hAnsi="Times New Roman"/>
          <w:bCs/>
          <w:noProof/>
          <w:sz w:val="22"/>
          <w:szCs w:val="22"/>
        </w:rPr>
        <w:t>)</w:t>
      </w:r>
    </w:p>
    <w:p w14:paraId="015EE96C" w14:textId="77777777" w:rsidR="00502CE4" w:rsidRPr="009D024C" w:rsidRDefault="00502CE4" w:rsidP="00502CE4">
      <w:pPr>
        <w:jc w:val="both"/>
        <w:rPr>
          <w:rFonts w:ascii="Times New Roman" w:hAnsi="Times New Roman"/>
          <w:sz w:val="22"/>
          <w:szCs w:val="22"/>
        </w:rPr>
      </w:pPr>
    </w:p>
    <w:p w14:paraId="312D8AC9" w14:textId="77777777" w:rsidR="00502CE4" w:rsidRPr="009D024C" w:rsidRDefault="00502CE4" w:rsidP="00502CE4">
      <w:pPr>
        <w:jc w:val="both"/>
        <w:rPr>
          <w:rFonts w:ascii="Times New Roman" w:hAnsi="Times New Roman"/>
          <w:sz w:val="22"/>
          <w:szCs w:val="22"/>
        </w:rPr>
      </w:pPr>
    </w:p>
    <w:p w14:paraId="3B31FD7D" w14:textId="77777777" w:rsidR="00502CE4" w:rsidRPr="009D024C" w:rsidRDefault="00502CE4" w:rsidP="00502CE4">
      <w:pPr>
        <w:keepNext/>
        <w:keepLines/>
        <w:ind w:left="567" w:hanging="567"/>
        <w:rPr>
          <w:rFonts w:ascii="Times New Roman" w:hAnsi="Times New Roman"/>
          <w:b/>
          <w:sz w:val="22"/>
          <w:szCs w:val="22"/>
        </w:rPr>
      </w:pPr>
      <w:r w:rsidRPr="009D024C">
        <w:rPr>
          <w:rFonts w:ascii="Times New Roman" w:hAnsi="Times New Roman"/>
          <w:b/>
          <w:sz w:val="22"/>
          <w:szCs w:val="22"/>
        </w:rPr>
        <w:t xml:space="preserve">2. </w:t>
      </w:r>
      <w:r w:rsidRPr="009D024C">
        <w:rPr>
          <w:rFonts w:ascii="Times New Roman" w:hAnsi="Times New Roman"/>
          <w:b/>
          <w:sz w:val="22"/>
          <w:szCs w:val="22"/>
        </w:rPr>
        <w:tab/>
        <w:t>KOKYBINĖ IR KIEKYBINĖ SUDĖTIS</w:t>
      </w:r>
    </w:p>
    <w:p w14:paraId="07D679CB" w14:textId="77777777" w:rsidR="00502CE4" w:rsidRPr="009D024C" w:rsidRDefault="00502CE4" w:rsidP="00502CE4">
      <w:pPr>
        <w:keepNext/>
        <w:keepLines/>
        <w:rPr>
          <w:rFonts w:ascii="Times New Roman" w:hAnsi="Times New Roman"/>
          <w:sz w:val="22"/>
          <w:szCs w:val="22"/>
        </w:rPr>
      </w:pPr>
    </w:p>
    <w:p w14:paraId="4A0B2694" w14:textId="5ACE9284" w:rsidR="00502CE4" w:rsidRPr="009D024C" w:rsidRDefault="00502CE4" w:rsidP="00502CE4">
      <w:pPr>
        <w:keepNext/>
        <w:keepLines/>
        <w:rPr>
          <w:rFonts w:ascii="Times New Roman" w:hAnsi="Times New Roman"/>
          <w:sz w:val="22"/>
          <w:szCs w:val="22"/>
        </w:rPr>
      </w:pPr>
      <w:r w:rsidRPr="009D024C">
        <w:rPr>
          <w:rFonts w:ascii="Times New Roman" w:hAnsi="Times New Roman"/>
          <w:sz w:val="22"/>
          <w:szCs w:val="22"/>
        </w:rPr>
        <w:t xml:space="preserve">Viename mililitre yra 20 mg </w:t>
      </w:r>
      <w:proofErr w:type="spellStart"/>
      <w:r w:rsidRPr="009D024C">
        <w:rPr>
          <w:rFonts w:ascii="Times New Roman" w:hAnsi="Times New Roman"/>
          <w:sz w:val="22"/>
          <w:szCs w:val="22"/>
        </w:rPr>
        <w:t>dorzolamido</w:t>
      </w:r>
      <w:proofErr w:type="spellEnd"/>
      <w:r w:rsidRPr="009D024C">
        <w:rPr>
          <w:rFonts w:ascii="Times New Roman" w:hAnsi="Times New Roman"/>
          <w:sz w:val="22"/>
          <w:szCs w:val="22"/>
        </w:rPr>
        <w:t xml:space="preserve"> (22,26 mg </w:t>
      </w:r>
      <w:proofErr w:type="spellStart"/>
      <w:r w:rsidRPr="009D024C">
        <w:rPr>
          <w:rFonts w:ascii="Times New Roman" w:hAnsi="Times New Roman"/>
          <w:sz w:val="22"/>
          <w:szCs w:val="22"/>
        </w:rPr>
        <w:t>dorzolamido</w:t>
      </w:r>
      <w:proofErr w:type="spellEnd"/>
      <w:r w:rsidRPr="009D024C">
        <w:rPr>
          <w:rFonts w:ascii="Times New Roman" w:hAnsi="Times New Roman"/>
          <w:sz w:val="22"/>
          <w:szCs w:val="22"/>
        </w:rPr>
        <w:t xml:space="preserve"> hidrochlorido</w:t>
      </w:r>
      <w:r w:rsidR="009B3B3D">
        <w:rPr>
          <w:rFonts w:ascii="Times New Roman" w:hAnsi="Times New Roman"/>
          <w:sz w:val="22"/>
          <w:szCs w:val="22"/>
        </w:rPr>
        <w:t xml:space="preserve"> pavidalu</w:t>
      </w:r>
      <w:r w:rsidRPr="009D024C">
        <w:rPr>
          <w:rFonts w:ascii="Times New Roman" w:hAnsi="Times New Roman"/>
          <w:sz w:val="22"/>
          <w:szCs w:val="22"/>
        </w:rPr>
        <w:t xml:space="preserve">) ir 5 mg </w:t>
      </w:r>
      <w:proofErr w:type="spellStart"/>
      <w:r w:rsidRPr="009D024C">
        <w:rPr>
          <w:rFonts w:ascii="Times New Roman" w:hAnsi="Times New Roman"/>
          <w:sz w:val="22"/>
          <w:szCs w:val="22"/>
        </w:rPr>
        <w:t>timololio</w:t>
      </w:r>
      <w:proofErr w:type="spellEnd"/>
      <w:r w:rsidRPr="009D024C">
        <w:rPr>
          <w:rFonts w:ascii="Times New Roman" w:hAnsi="Times New Roman"/>
          <w:sz w:val="22"/>
          <w:szCs w:val="22"/>
        </w:rPr>
        <w:t xml:space="preserve"> (</w:t>
      </w:r>
      <w:r w:rsidR="009B3B3D">
        <w:rPr>
          <w:rFonts w:ascii="Times New Roman" w:hAnsi="Times New Roman"/>
          <w:sz w:val="22"/>
          <w:szCs w:val="22"/>
        </w:rPr>
        <w:t xml:space="preserve">6,83 mg </w:t>
      </w:r>
      <w:proofErr w:type="spellStart"/>
      <w:r w:rsidRPr="009D024C">
        <w:rPr>
          <w:rFonts w:ascii="Times New Roman" w:hAnsi="Times New Roman"/>
          <w:sz w:val="22"/>
          <w:szCs w:val="22"/>
        </w:rPr>
        <w:t>timololio</w:t>
      </w:r>
      <w:proofErr w:type="spellEnd"/>
      <w:r w:rsidRPr="009D024C">
        <w:rPr>
          <w:rFonts w:ascii="Times New Roman" w:hAnsi="Times New Roman"/>
          <w:sz w:val="22"/>
          <w:szCs w:val="22"/>
        </w:rPr>
        <w:t xml:space="preserve"> </w:t>
      </w:r>
      <w:proofErr w:type="spellStart"/>
      <w:r w:rsidRPr="009D024C">
        <w:rPr>
          <w:rFonts w:ascii="Times New Roman" w:hAnsi="Times New Roman"/>
          <w:sz w:val="22"/>
          <w:szCs w:val="22"/>
        </w:rPr>
        <w:t>maleato</w:t>
      </w:r>
      <w:proofErr w:type="spellEnd"/>
      <w:r w:rsidRPr="009D024C">
        <w:rPr>
          <w:rFonts w:ascii="Times New Roman" w:hAnsi="Times New Roman"/>
          <w:sz w:val="22"/>
          <w:szCs w:val="22"/>
        </w:rPr>
        <w:t xml:space="preserve"> pavidalu).</w:t>
      </w:r>
    </w:p>
    <w:p w14:paraId="28D3E0B2" w14:textId="77777777" w:rsidR="00502CE4" w:rsidRPr="009D024C" w:rsidRDefault="00502CE4" w:rsidP="00502CE4">
      <w:pPr>
        <w:keepNext/>
        <w:keepLines/>
        <w:rPr>
          <w:rFonts w:ascii="Times New Roman" w:hAnsi="Times New Roman"/>
          <w:sz w:val="22"/>
          <w:szCs w:val="22"/>
        </w:rPr>
      </w:pPr>
    </w:p>
    <w:p w14:paraId="635FD9D7" w14:textId="77777777" w:rsidR="00502CE4" w:rsidRPr="009D024C" w:rsidRDefault="00502CE4" w:rsidP="00502CE4">
      <w:pPr>
        <w:keepNext/>
        <w:keepLines/>
        <w:rPr>
          <w:rFonts w:ascii="Times New Roman" w:hAnsi="Times New Roman"/>
          <w:sz w:val="22"/>
          <w:szCs w:val="22"/>
        </w:rPr>
      </w:pPr>
      <w:r w:rsidRPr="00822B8F">
        <w:rPr>
          <w:rFonts w:ascii="Times New Roman" w:hAnsi="Times New Roman"/>
          <w:sz w:val="22"/>
          <w:szCs w:val="22"/>
          <w:u w:val="single"/>
        </w:rPr>
        <w:t>Pagalbinė medžiaga</w:t>
      </w:r>
      <w:r w:rsidR="00FA4E67" w:rsidRPr="00822B8F">
        <w:rPr>
          <w:rFonts w:ascii="Times New Roman" w:hAnsi="Times New Roman"/>
          <w:sz w:val="22"/>
          <w:szCs w:val="22"/>
          <w:u w:val="single"/>
        </w:rPr>
        <w:t>, kurios poveikis žinomas</w:t>
      </w:r>
      <w:r w:rsidRPr="009D024C">
        <w:rPr>
          <w:rFonts w:ascii="Times New Roman" w:hAnsi="Times New Roman"/>
          <w:sz w:val="22"/>
          <w:szCs w:val="22"/>
        </w:rPr>
        <w:t>:</w:t>
      </w:r>
    </w:p>
    <w:p w14:paraId="6F34EA63" w14:textId="77777777" w:rsidR="00502CE4" w:rsidRPr="009D024C" w:rsidRDefault="00502CE4" w:rsidP="00502CE4">
      <w:pPr>
        <w:keepNext/>
        <w:keepLines/>
        <w:rPr>
          <w:rFonts w:ascii="Times New Roman" w:hAnsi="Times New Roman"/>
          <w:sz w:val="22"/>
          <w:szCs w:val="22"/>
        </w:rPr>
      </w:pPr>
    </w:p>
    <w:p w14:paraId="5C10DDA3" w14:textId="41D7A69F" w:rsidR="00502CE4" w:rsidRPr="009D024C" w:rsidRDefault="00C41A06" w:rsidP="00502CE4">
      <w:pPr>
        <w:keepNext/>
        <w:keepLines/>
        <w:rPr>
          <w:rFonts w:ascii="Times New Roman" w:hAnsi="Times New Roman"/>
          <w:sz w:val="22"/>
          <w:szCs w:val="22"/>
        </w:rPr>
      </w:pPr>
      <w:r>
        <w:rPr>
          <w:rFonts w:ascii="Times New Roman" w:hAnsi="Times New Roman"/>
          <w:sz w:val="22"/>
          <w:szCs w:val="22"/>
        </w:rPr>
        <w:t>k</w:t>
      </w:r>
      <w:r w:rsidRPr="009D024C">
        <w:rPr>
          <w:rFonts w:ascii="Times New Roman" w:hAnsi="Times New Roman"/>
          <w:sz w:val="22"/>
          <w:szCs w:val="22"/>
        </w:rPr>
        <w:t xml:space="preserve">iekviename </w:t>
      </w:r>
      <w:r w:rsidR="00502CE4" w:rsidRPr="009D024C">
        <w:rPr>
          <w:rFonts w:ascii="Times New Roman" w:hAnsi="Times New Roman"/>
          <w:sz w:val="22"/>
          <w:szCs w:val="22"/>
        </w:rPr>
        <w:t>ml yra 0,075</w:t>
      </w:r>
      <w:r w:rsidR="009B3B3D">
        <w:rPr>
          <w:rFonts w:ascii="Times New Roman" w:hAnsi="Times New Roman"/>
          <w:sz w:val="22"/>
          <w:szCs w:val="22"/>
        </w:rPr>
        <w:t> </w:t>
      </w:r>
      <w:r w:rsidR="00502CE4" w:rsidRPr="009D024C">
        <w:rPr>
          <w:rFonts w:ascii="Times New Roman" w:hAnsi="Times New Roman"/>
          <w:sz w:val="22"/>
          <w:szCs w:val="22"/>
        </w:rPr>
        <w:t xml:space="preserve">mg </w:t>
      </w:r>
      <w:proofErr w:type="spellStart"/>
      <w:r w:rsidR="00502CE4" w:rsidRPr="009D024C">
        <w:rPr>
          <w:rFonts w:ascii="Times New Roman" w:hAnsi="Times New Roman"/>
          <w:sz w:val="22"/>
          <w:szCs w:val="22"/>
        </w:rPr>
        <w:t>benzalkonio</w:t>
      </w:r>
      <w:proofErr w:type="spellEnd"/>
      <w:r w:rsidR="00502CE4" w:rsidRPr="009D024C">
        <w:rPr>
          <w:rFonts w:ascii="Times New Roman" w:hAnsi="Times New Roman"/>
          <w:sz w:val="22"/>
          <w:szCs w:val="22"/>
        </w:rPr>
        <w:t xml:space="preserve"> chlorido.</w:t>
      </w:r>
    </w:p>
    <w:p w14:paraId="0E1391DB" w14:textId="77777777" w:rsidR="00502CE4" w:rsidRPr="009D024C" w:rsidRDefault="00502CE4" w:rsidP="00502CE4">
      <w:pPr>
        <w:keepNext/>
        <w:keepLines/>
        <w:rPr>
          <w:rFonts w:ascii="Times New Roman" w:hAnsi="Times New Roman"/>
          <w:sz w:val="22"/>
          <w:szCs w:val="22"/>
        </w:rPr>
      </w:pPr>
    </w:p>
    <w:p w14:paraId="1FCF37A8" w14:textId="77777777" w:rsidR="00502CE4" w:rsidRPr="009D024C" w:rsidRDefault="00502CE4" w:rsidP="00502CE4">
      <w:pPr>
        <w:pStyle w:val="Pagrindinistekstas"/>
        <w:spacing w:after="0"/>
        <w:rPr>
          <w:noProof/>
          <w:szCs w:val="22"/>
        </w:rPr>
      </w:pPr>
      <w:r w:rsidRPr="009D024C">
        <w:rPr>
          <w:noProof/>
          <w:szCs w:val="22"/>
        </w:rPr>
        <w:t>Visos pagalbinės medžiagos išvardytos 6.1 skyriuje.</w:t>
      </w:r>
    </w:p>
    <w:p w14:paraId="6B96EB3D" w14:textId="77777777" w:rsidR="00502CE4" w:rsidRPr="009D024C" w:rsidRDefault="00502CE4" w:rsidP="00502CE4">
      <w:pPr>
        <w:rPr>
          <w:rFonts w:ascii="Times New Roman" w:hAnsi="Times New Roman"/>
          <w:sz w:val="22"/>
          <w:szCs w:val="22"/>
        </w:rPr>
      </w:pPr>
    </w:p>
    <w:p w14:paraId="17CB80BE" w14:textId="77777777" w:rsidR="00502CE4" w:rsidRPr="009D024C" w:rsidRDefault="00502CE4" w:rsidP="00502CE4">
      <w:pPr>
        <w:rPr>
          <w:rFonts w:ascii="Times New Roman" w:hAnsi="Times New Roman"/>
          <w:sz w:val="22"/>
          <w:szCs w:val="22"/>
        </w:rPr>
      </w:pPr>
    </w:p>
    <w:p w14:paraId="7516BCFB" w14:textId="77777777" w:rsidR="00502CE4" w:rsidRPr="009D024C" w:rsidRDefault="00502CE4" w:rsidP="00502CE4">
      <w:pPr>
        <w:keepNext/>
        <w:keepLines/>
        <w:ind w:left="567" w:hanging="567"/>
        <w:rPr>
          <w:rFonts w:ascii="Times New Roman" w:hAnsi="Times New Roman"/>
          <w:b/>
          <w:sz w:val="22"/>
          <w:szCs w:val="22"/>
        </w:rPr>
      </w:pPr>
      <w:r w:rsidRPr="009D024C">
        <w:rPr>
          <w:rFonts w:ascii="Times New Roman" w:hAnsi="Times New Roman"/>
          <w:b/>
          <w:sz w:val="22"/>
          <w:szCs w:val="22"/>
        </w:rPr>
        <w:t xml:space="preserve">3. </w:t>
      </w:r>
      <w:r w:rsidRPr="009D024C">
        <w:rPr>
          <w:rFonts w:ascii="Times New Roman" w:hAnsi="Times New Roman"/>
          <w:b/>
          <w:sz w:val="22"/>
          <w:szCs w:val="22"/>
        </w:rPr>
        <w:tab/>
        <w:t>FARMACINĖ FORMA</w:t>
      </w:r>
    </w:p>
    <w:p w14:paraId="045CDFB9" w14:textId="77777777" w:rsidR="00502CE4" w:rsidRPr="009D024C" w:rsidRDefault="00502CE4" w:rsidP="00502CE4">
      <w:pPr>
        <w:keepNext/>
        <w:keepLines/>
        <w:jc w:val="both"/>
        <w:rPr>
          <w:rFonts w:ascii="Times New Roman" w:hAnsi="Times New Roman"/>
          <w:sz w:val="22"/>
          <w:szCs w:val="22"/>
        </w:rPr>
      </w:pPr>
    </w:p>
    <w:p w14:paraId="79FF7D77" w14:textId="09200558" w:rsidR="00502CE4" w:rsidRPr="009D024C" w:rsidRDefault="00502CE4" w:rsidP="00502CE4">
      <w:pPr>
        <w:keepNext/>
        <w:keepLines/>
        <w:rPr>
          <w:rFonts w:ascii="Times New Roman" w:hAnsi="Times New Roman"/>
          <w:sz w:val="22"/>
          <w:szCs w:val="22"/>
        </w:rPr>
      </w:pPr>
      <w:r w:rsidRPr="009D024C">
        <w:rPr>
          <w:rFonts w:ascii="Times New Roman" w:hAnsi="Times New Roman"/>
          <w:sz w:val="22"/>
          <w:szCs w:val="22"/>
        </w:rPr>
        <w:t xml:space="preserve">Akių lašai </w:t>
      </w:r>
      <w:r w:rsidR="009B3B3D">
        <w:rPr>
          <w:rFonts w:ascii="Times New Roman" w:hAnsi="Times New Roman"/>
          <w:sz w:val="22"/>
          <w:szCs w:val="22"/>
        </w:rPr>
        <w:t>(</w:t>
      </w:r>
      <w:r w:rsidRPr="009D024C">
        <w:rPr>
          <w:rFonts w:ascii="Times New Roman" w:hAnsi="Times New Roman"/>
          <w:sz w:val="22"/>
          <w:szCs w:val="22"/>
        </w:rPr>
        <w:t>tirpalas</w:t>
      </w:r>
      <w:r w:rsidR="009B3B3D">
        <w:rPr>
          <w:rFonts w:ascii="Times New Roman" w:hAnsi="Times New Roman"/>
          <w:sz w:val="22"/>
          <w:szCs w:val="22"/>
        </w:rPr>
        <w:t>)</w:t>
      </w:r>
    </w:p>
    <w:p w14:paraId="597D4673" w14:textId="2C79C3CE" w:rsidR="00502CE4" w:rsidRPr="009D024C" w:rsidRDefault="00502CE4" w:rsidP="00502CE4">
      <w:pPr>
        <w:rPr>
          <w:rFonts w:ascii="Times New Roman" w:hAnsi="Times New Roman"/>
          <w:sz w:val="22"/>
        </w:rPr>
      </w:pPr>
      <w:r w:rsidRPr="009D024C">
        <w:rPr>
          <w:rFonts w:ascii="Times New Roman" w:hAnsi="Times New Roman"/>
          <w:color w:val="000000"/>
          <w:sz w:val="22"/>
          <w:szCs w:val="22"/>
          <w:lang w:eastAsia="en-US"/>
        </w:rPr>
        <w:t xml:space="preserve">Bespalvis, skaidrus, klampus, be matomų dalelių tirpalas, kurio pH 5,2-5,7 ir </w:t>
      </w:r>
      <w:proofErr w:type="spellStart"/>
      <w:r w:rsidRPr="009D024C">
        <w:rPr>
          <w:rFonts w:ascii="Times New Roman" w:hAnsi="Times New Roman"/>
          <w:color w:val="000000"/>
          <w:sz w:val="22"/>
          <w:szCs w:val="22"/>
          <w:lang w:eastAsia="en-US"/>
        </w:rPr>
        <w:t>osmolia</w:t>
      </w:r>
      <w:r w:rsidR="009B3B3D">
        <w:rPr>
          <w:rFonts w:ascii="Times New Roman" w:hAnsi="Times New Roman"/>
          <w:color w:val="000000"/>
          <w:sz w:val="22"/>
          <w:szCs w:val="22"/>
          <w:lang w:eastAsia="en-US"/>
        </w:rPr>
        <w:t>l</w:t>
      </w:r>
      <w:r w:rsidRPr="009D024C">
        <w:rPr>
          <w:rFonts w:ascii="Times New Roman" w:hAnsi="Times New Roman"/>
          <w:color w:val="000000"/>
          <w:sz w:val="22"/>
          <w:szCs w:val="22"/>
          <w:lang w:eastAsia="en-US"/>
        </w:rPr>
        <w:t>iškumas</w:t>
      </w:r>
      <w:proofErr w:type="spellEnd"/>
      <w:r w:rsidRPr="009D024C">
        <w:rPr>
          <w:rFonts w:ascii="Times New Roman" w:hAnsi="Times New Roman"/>
          <w:sz w:val="22"/>
          <w:szCs w:val="22"/>
        </w:rPr>
        <w:t xml:space="preserve"> 242-323 </w:t>
      </w:r>
      <w:proofErr w:type="spellStart"/>
      <w:r w:rsidRPr="009D024C">
        <w:rPr>
          <w:rFonts w:ascii="Times New Roman" w:hAnsi="Times New Roman"/>
          <w:sz w:val="22"/>
          <w:szCs w:val="22"/>
        </w:rPr>
        <w:t>mosmol</w:t>
      </w:r>
      <w:proofErr w:type="spellEnd"/>
      <w:r w:rsidRPr="009D024C">
        <w:rPr>
          <w:rFonts w:ascii="Times New Roman" w:hAnsi="Times New Roman"/>
          <w:sz w:val="22"/>
          <w:szCs w:val="22"/>
        </w:rPr>
        <w:t>/kg</w:t>
      </w:r>
      <w:r w:rsidRPr="009D024C">
        <w:rPr>
          <w:rFonts w:ascii="Times New Roman" w:hAnsi="Times New Roman"/>
          <w:sz w:val="22"/>
        </w:rPr>
        <w:t>.</w:t>
      </w:r>
    </w:p>
    <w:p w14:paraId="36048C4F" w14:textId="77777777" w:rsidR="00502CE4" w:rsidRPr="009D024C" w:rsidRDefault="00502CE4" w:rsidP="00502CE4">
      <w:pPr>
        <w:rPr>
          <w:rFonts w:ascii="Times New Roman" w:hAnsi="Times New Roman"/>
          <w:sz w:val="22"/>
          <w:szCs w:val="22"/>
        </w:rPr>
      </w:pPr>
    </w:p>
    <w:p w14:paraId="67878711" w14:textId="77777777" w:rsidR="00502CE4" w:rsidRPr="009D024C" w:rsidRDefault="00502CE4" w:rsidP="00502CE4">
      <w:pPr>
        <w:rPr>
          <w:rFonts w:ascii="Times New Roman" w:hAnsi="Times New Roman"/>
          <w:sz w:val="22"/>
          <w:szCs w:val="22"/>
        </w:rPr>
      </w:pPr>
    </w:p>
    <w:p w14:paraId="5555853F" w14:textId="77777777" w:rsidR="00502CE4" w:rsidRPr="009D024C" w:rsidRDefault="00502CE4" w:rsidP="00502CE4">
      <w:pPr>
        <w:keepNext/>
        <w:keepLines/>
        <w:ind w:left="567" w:hanging="567"/>
        <w:rPr>
          <w:rFonts w:ascii="Times New Roman" w:hAnsi="Times New Roman"/>
          <w:b/>
          <w:sz w:val="22"/>
          <w:szCs w:val="22"/>
        </w:rPr>
      </w:pPr>
      <w:r w:rsidRPr="009D024C">
        <w:rPr>
          <w:rFonts w:ascii="Times New Roman" w:hAnsi="Times New Roman"/>
          <w:b/>
          <w:sz w:val="22"/>
          <w:szCs w:val="22"/>
        </w:rPr>
        <w:t xml:space="preserve">4. </w:t>
      </w:r>
      <w:r w:rsidRPr="009D024C">
        <w:rPr>
          <w:rFonts w:ascii="Times New Roman" w:hAnsi="Times New Roman"/>
          <w:b/>
          <w:sz w:val="22"/>
          <w:szCs w:val="22"/>
        </w:rPr>
        <w:tab/>
        <w:t>KLINIKINĖ INFORMACIJA</w:t>
      </w:r>
    </w:p>
    <w:p w14:paraId="4CE59535" w14:textId="77777777" w:rsidR="00502CE4" w:rsidRPr="009D024C" w:rsidRDefault="00502CE4" w:rsidP="00502CE4">
      <w:pPr>
        <w:keepNext/>
        <w:keepLines/>
        <w:rPr>
          <w:rFonts w:ascii="Times New Roman" w:hAnsi="Times New Roman"/>
          <w:b/>
          <w:sz w:val="22"/>
          <w:szCs w:val="22"/>
        </w:rPr>
      </w:pPr>
    </w:p>
    <w:p w14:paraId="1E99EB7F" w14:textId="77777777" w:rsidR="00502CE4" w:rsidRPr="009D024C" w:rsidRDefault="00502CE4" w:rsidP="00502CE4">
      <w:pPr>
        <w:keepNext/>
        <w:keepLines/>
        <w:ind w:left="567" w:hanging="567"/>
        <w:rPr>
          <w:rFonts w:ascii="Times New Roman" w:hAnsi="Times New Roman"/>
          <w:b/>
          <w:sz w:val="22"/>
          <w:szCs w:val="22"/>
        </w:rPr>
      </w:pPr>
      <w:r w:rsidRPr="009D024C">
        <w:rPr>
          <w:rFonts w:ascii="Times New Roman" w:hAnsi="Times New Roman"/>
          <w:b/>
          <w:sz w:val="22"/>
          <w:szCs w:val="22"/>
        </w:rPr>
        <w:t xml:space="preserve">4.1 </w:t>
      </w:r>
      <w:r w:rsidRPr="009D024C">
        <w:rPr>
          <w:rFonts w:ascii="Times New Roman" w:hAnsi="Times New Roman"/>
          <w:b/>
          <w:sz w:val="22"/>
          <w:szCs w:val="22"/>
        </w:rPr>
        <w:tab/>
        <w:t>Terapinės indikacijos</w:t>
      </w:r>
    </w:p>
    <w:p w14:paraId="11EC276E" w14:textId="77777777" w:rsidR="00502CE4" w:rsidRPr="009D024C" w:rsidRDefault="00502CE4" w:rsidP="00502CE4">
      <w:pPr>
        <w:keepNext/>
        <w:keepLines/>
        <w:rPr>
          <w:rFonts w:ascii="Times New Roman" w:hAnsi="Times New Roman"/>
          <w:sz w:val="22"/>
          <w:szCs w:val="22"/>
        </w:rPr>
      </w:pPr>
    </w:p>
    <w:p w14:paraId="2BB15498" w14:textId="56822805" w:rsidR="00502CE4" w:rsidRPr="009D024C" w:rsidRDefault="00C41A06" w:rsidP="00502CE4">
      <w:pPr>
        <w:keepNext/>
        <w:keepLines/>
        <w:rPr>
          <w:rFonts w:ascii="Times New Roman" w:hAnsi="Times New Roman"/>
          <w:sz w:val="22"/>
          <w:szCs w:val="22"/>
        </w:rPr>
      </w:pPr>
      <w:proofErr w:type="spellStart"/>
      <w:r>
        <w:rPr>
          <w:rFonts w:ascii="Times New Roman" w:hAnsi="Times New Roman"/>
          <w:color w:val="000000"/>
          <w:sz w:val="22"/>
          <w:szCs w:val="22"/>
          <w:lang w:eastAsia="en-US"/>
        </w:rPr>
        <w:t>Dorzolamide</w:t>
      </w:r>
      <w:proofErr w:type="spellEnd"/>
      <w:r>
        <w:rPr>
          <w:rFonts w:ascii="Times New Roman" w:hAnsi="Times New Roman"/>
          <w:color w:val="000000"/>
          <w:sz w:val="22"/>
          <w:szCs w:val="22"/>
          <w:lang w:eastAsia="en-US"/>
        </w:rPr>
        <w:t>/</w:t>
      </w:r>
      <w:proofErr w:type="spellStart"/>
      <w:r>
        <w:rPr>
          <w:rFonts w:ascii="Times New Roman" w:hAnsi="Times New Roman"/>
          <w:color w:val="000000"/>
          <w:sz w:val="22"/>
          <w:szCs w:val="22"/>
          <w:lang w:eastAsia="en-US"/>
        </w:rPr>
        <w:t>Timol</w:t>
      </w:r>
      <w:r w:rsidR="0062798A">
        <w:rPr>
          <w:rFonts w:ascii="Times New Roman" w:hAnsi="Times New Roman"/>
          <w:color w:val="000000"/>
          <w:sz w:val="22"/>
          <w:szCs w:val="22"/>
          <w:lang w:eastAsia="en-US"/>
        </w:rPr>
        <w:t>ol</w:t>
      </w:r>
      <w:proofErr w:type="spellEnd"/>
      <w:r>
        <w:rPr>
          <w:rFonts w:ascii="Times New Roman" w:hAnsi="Times New Roman"/>
          <w:color w:val="000000"/>
          <w:sz w:val="22"/>
          <w:szCs w:val="22"/>
          <w:lang w:eastAsia="en-US"/>
        </w:rPr>
        <w:t xml:space="preserve"> </w:t>
      </w:r>
      <w:proofErr w:type="spellStart"/>
      <w:r w:rsidR="00E36C6B">
        <w:rPr>
          <w:rFonts w:ascii="Times New Roman" w:hAnsi="Times New Roman"/>
          <w:color w:val="000000"/>
          <w:sz w:val="22"/>
          <w:szCs w:val="22"/>
          <w:lang w:eastAsia="en-US"/>
        </w:rPr>
        <w:t>Teva</w:t>
      </w:r>
      <w:proofErr w:type="spellEnd"/>
      <w:r w:rsidR="00E36C6B">
        <w:rPr>
          <w:rFonts w:ascii="Times New Roman" w:hAnsi="Times New Roman"/>
          <w:color w:val="000000"/>
          <w:sz w:val="22"/>
          <w:szCs w:val="22"/>
          <w:lang w:eastAsia="en-US"/>
        </w:rPr>
        <w:t xml:space="preserve"> </w:t>
      </w:r>
      <w:r w:rsidR="002534C4">
        <w:rPr>
          <w:rFonts w:ascii="Times New Roman" w:hAnsi="Times New Roman"/>
          <w:color w:val="000000"/>
          <w:sz w:val="22"/>
          <w:szCs w:val="22"/>
          <w:lang w:eastAsia="en-US"/>
        </w:rPr>
        <w:t>skirtas</w:t>
      </w:r>
      <w:r>
        <w:rPr>
          <w:rFonts w:ascii="Times New Roman" w:hAnsi="Times New Roman"/>
          <w:color w:val="000000"/>
          <w:sz w:val="22"/>
          <w:szCs w:val="22"/>
          <w:lang w:eastAsia="en-US"/>
        </w:rPr>
        <w:t xml:space="preserve"> </w:t>
      </w:r>
      <w:r w:rsidR="002534C4">
        <w:rPr>
          <w:rFonts w:ascii="Times New Roman" w:hAnsi="Times New Roman"/>
          <w:sz w:val="22"/>
          <w:szCs w:val="22"/>
        </w:rPr>
        <w:t xml:space="preserve">atviro kampo glaukoma arba </w:t>
      </w:r>
      <w:proofErr w:type="spellStart"/>
      <w:r w:rsidR="002534C4">
        <w:rPr>
          <w:rFonts w:ascii="Times New Roman" w:hAnsi="Times New Roman"/>
          <w:sz w:val="22"/>
          <w:szCs w:val="22"/>
        </w:rPr>
        <w:t>pseudoeksfoliacine</w:t>
      </w:r>
      <w:proofErr w:type="spellEnd"/>
      <w:r w:rsidR="002534C4">
        <w:rPr>
          <w:rFonts w:ascii="Times New Roman" w:hAnsi="Times New Roman"/>
          <w:sz w:val="22"/>
          <w:szCs w:val="22"/>
        </w:rPr>
        <w:t xml:space="preserve"> glaukoma sergančių pacientų padidėjusio akispūdžio gydymui, kai vietinio gydymo vienu beta </w:t>
      </w:r>
      <w:proofErr w:type="spellStart"/>
      <w:r w:rsidR="002534C4">
        <w:rPr>
          <w:rFonts w:ascii="Times New Roman" w:hAnsi="Times New Roman"/>
          <w:sz w:val="22"/>
          <w:szCs w:val="22"/>
        </w:rPr>
        <w:t>adrenoblokatoriumi</w:t>
      </w:r>
      <w:proofErr w:type="spellEnd"/>
      <w:r w:rsidR="002534C4">
        <w:rPr>
          <w:rFonts w:ascii="Times New Roman" w:hAnsi="Times New Roman"/>
          <w:sz w:val="22"/>
          <w:szCs w:val="22"/>
        </w:rPr>
        <w:t xml:space="preserve"> nepakanka. </w:t>
      </w:r>
    </w:p>
    <w:p w14:paraId="4D071672" w14:textId="77777777" w:rsidR="00502CE4" w:rsidRPr="009D024C" w:rsidRDefault="00502CE4" w:rsidP="00502CE4">
      <w:pPr>
        <w:rPr>
          <w:rFonts w:ascii="Times New Roman" w:hAnsi="Times New Roman"/>
          <w:sz w:val="22"/>
          <w:szCs w:val="22"/>
        </w:rPr>
      </w:pPr>
    </w:p>
    <w:p w14:paraId="23F4FB57" w14:textId="77777777" w:rsidR="00502CE4" w:rsidRPr="009D024C" w:rsidRDefault="00502CE4" w:rsidP="00502CE4">
      <w:pPr>
        <w:keepNext/>
        <w:keepLines/>
        <w:ind w:left="567" w:hanging="567"/>
        <w:rPr>
          <w:rFonts w:ascii="Times New Roman" w:hAnsi="Times New Roman"/>
          <w:b/>
          <w:sz w:val="22"/>
          <w:szCs w:val="22"/>
        </w:rPr>
      </w:pPr>
      <w:r w:rsidRPr="009D024C">
        <w:rPr>
          <w:rFonts w:ascii="Times New Roman" w:hAnsi="Times New Roman"/>
          <w:b/>
          <w:sz w:val="22"/>
          <w:szCs w:val="22"/>
        </w:rPr>
        <w:t xml:space="preserve">4.2 </w:t>
      </w:r>
      <w:r w:rsidRPr="009D024C">
        <w:rPr>
          <w:rFonts w:ascii="Times New Roman" w:hAnsi="Times New Roman"/>
          <w:b/>
          <w:sz w:val="22"/>
          <w:szCs w:val="22"/>
        </w:rPr>
        <w:tab/>
        <w:t>Dozavimas ir vartojimo metodas</w:t>
      </w:r>
    </w:p>
    <w:p w14:paraId="085B0FFA" w14:textId="77777777" w:rsidR="00502CE4" w:rsidRPr="009D024C" w:rsidRDefault="00502CE4" w:rsidP="00502CE4">
      <w:pPr>
        <w:keepNext/>
        <w:keepLines/>
        <w:rPr>
          <w:rFonts w:ascii="Times New Roman" w:hAnsi="Times New Roman"/>
          <w:sz w:val="22"/>
          <w:szCs w:val="22"/>
        </w:rPr>
      </w:pPr>
    </w:p>
    <w:p w14:paraId="2880955B" w14:textId="77777777" w:rsidR="00C41A06" w:rsidRPr="00C41A06" w:rsidRDefault="00C41A06" w:rsidP="00502CE4">
      <w:pPr>
        <w:keepNext/>
        <w:keepLines/>
        <w:rPr>
          <w:rFonts w:ascii="Times New Roman" w:hAnsi="Times New Roman"/>
          <w:sz w:val="22"/>
          <w:szCs w:val="22"/>
        </w:rPr>
      </w:pPr>
      <w:r w:rsidRPr="00822B8F">
        <w:rPr>
          <w:sz w:val="22"/>
          <w:szCs w:val="22"/>
          <w:u w:val="single"/>
        </w:rPr>
        <w:t>Dozavimas</w:t>
      </w:r>
    </w:p>
    <w:p w14:paraId="67EE8BFD" w14:textId="50C22D7A" w:rsidR="00502CE4" w:rsidRPr="009D024C" w:rsidRDefault="00502CE4" w:rsidP="00502CE4">
      <w:pPr>
        <w:keepNext/>
        <w:keepLines/>
        <w:rPr>
          <w:rFonts w:ascii="Times New Roman" w:hAnsi="Times New Roman"/>
          <w:sz w:val="22"/>
          <w:szCs w:val="22"/>
        </w:rPr>
      </w:pPr>
      <w:r w:rsidRPr="009D024C">
        <w:rPr>
          <w:rFonts w:ascii="Times New Roman" w:hAnsi="Times New Roman"/>
          <w:sz w:val="22"/>
          <w:szCs w:val="22"/>
        </w:rPr>
        <w:t xml:space="preserve">Lašinti po vieną </w:t>
      </w:r>
      <w:proofErr w:type="spellStart"/>
      <w:r w:rsidRPr="009D024C">
        <w:rPr>
          <w:rFonts w:ascii="Times New Roman" w:hAnsi="Times New Roman"/>
          <w:bCs/>
          <w:sz w:val="22"/>
          <w:szCs w:val="22"/>
        </w:rPr>
        <w:t>Dorzolamide</w:t>
      </w:r>
      <w:proofErr w:type="spellEnd"/>
      <w:r w:rsidRPr="009D024C">
        <w:rPr>
          <w:rFonts w:ascii="Times New Roman" w:hAnsi="Times New Roman"/>
          <w:bCs/>
          <w:sz w:val="22"/>
          <w:szCs w:val="22"/>
        </w:rPr>
        <w:t>/</w:t>
      </w:r>
      <w:proofErr w:type="spellStart"/>
      <w:r w:rsidRPr="009D024C">
        <w:rPr>
          <w:rFonts w:ascii="Times New Roman" w:hAnsi="Times New Roman"/>
          <w:bCs/>
          <w:sz w:val="22"/>
          <w:szCs w:val="22"/>
        </w:rPr>
        <w:t>Timolol</w:t>
      </w:r>
      <w:proofErr w:type="spellEnd"/>
      <w:r w:rsidRPr="009D024C">
        <w:rPr>
          <w:rFonts w:ascii="Times New Roman" w:hAnsi="Times New Roman"/>
          <w:bCs/>
          <w:sz w:val="22"/>
          <w:szCs w:val="22"/>
        </w:rPr>
        <w:t xml:space="preserve"> </w:t>
      </w:r>
      <w:proofErr w:type="spellStart"/>
      <w:r w:rsidRPr="009D024C">
        <w:rPr>
          <w:rFonts w:ascii="Times New Roman" w:hAnsi="Times New Roman"/>
          <w:bCs/>
          <w:sz w:val="22"/>
          <w:szCs w:val="22"/>
        </w:rPr>
        <w:t>Teva</w:t>
      </w:r>
      <w:proofErr w:type="spellEnd"/>
      <w:r w:rsidRPr="009D024C">
        <w:rPr>
          <w:rFonts w:ascii="Times New Roman" w:hAnsi="Times New Roman"/>
          <w:sz w:val="22"/>
          <w:szCs w:val="22"/>
        </w:rPr>
        <w:t xml:space="preserve"> lašą </w:t>
      </w:r>
      <w:r w:rsidR="00565DDC">
        <w:rPr>
          <w:rFonts w:ascii="Times New Roman" w:hAnsi="Times New Roman"/>
          <w:sz w:val="22"/>
          <w:szCs w:val="22"/>
        </w:rPr>
        <w:t>ant</w:t>
      </w:r>
      <w:r w:rsidRPr="009D024C">
        <w:rPr>
          <w:rFonts w:ascii="Times New Roman" w:hAnsi="Times New Roman"/>
          <w:sz w:val="22"/>
          <w:szCs w:val="22"/>
        </w:rPr>
        <w:t xml:space="preserve"> pažeistos akies (-</w:t>
      </w:r>
      <w:proofErr w:type="spellStart"/>
      <w:r w:rsidRPr="009D024C">
        <w:rPr>
          <w:rFonts w:ascii="Times New Roman" w:hAnsi="Times New Roman"/>
          <w:sz w:val="22"/>
          <w:szCs w:val="22"/>
        </w:rPr>
        <w:t>ių</w:t>
      </w:r>
      <w:proofErr w:type="spellEnd"/>
      <w:r w:rsidRPr="009D024C">
        <w:rPr>
          <w:rFonts w:ascii="Times New Roman" w:hAnsi="Times New Roman"/>
          <w:sz w:val="22"/>
          <w:szCs w:val="22"/>
        </w:rPr>
        <w:t>) junginės maišel</w:t>
      </w:r>
      <w:r w:rsidR="00565DDC">
        <w:rPr>
          <w:rFonts w:ascii="Times New Roman" w:hAnsi="Times New Roman"/>
          <w:sz w:val="22"/>
          <w:szCs w:val="22"/>
        </w:rPr>
        <w:t>io(-</w:t>
      </w:r>
      <w:proofErr w:type="spellStart"/>
      <w:r w:rsidR="00565DDC">
        <w:rPr>
          <w:rFonts w:ascii="Times New Roman" w:hAnsi="Times New Roman"/>
          <w:sz w:val="22"/>
          <w:szCs w:val="22"/>
        </w:rPr>
        <w:t>ių</w:t>
      </w:r>
      <w:proofErr w:type="spellEnd"/>
      <w:r w:rsidR="00565DDC">
        <w:rPr>
          <w:rFonts w:ascii="Times New Roman" w:hAnsi="Times New Roman"/>
          <w:sz w:val="22"/>
          <w:szCs w:val="22"/>
        </w:rPr>
        <w:t>)</w:t>
      </w:r>
      <w:r w:rsidRPr="009D024C">
        <w:rPr>
          <w:rFonts w:ascii="Times New Roman" w:hAnsi="Times New Roman"/>
          <w:sz w:val="22"/>
          <w:szCs w:val="22"/>
        </w:rPr>
        <w:t xml:space="preserve"> du kartus per parą.</w:t>
      </w:r>
    </w:p>
    <w:p w14:paraId="457D5123" w14:textId="77777777" w:rsidR="00502CE4" w:rsidRPr="009D024C" w:rsidRDefault="00502CE4" w:rsidP="00502CE4">
      <w:pPr>
        <w:rPr>
          <w:rFonts w:ascii="Times New Roman" w:hAnsi="Times New Roman"/>
          <w:sz w:val="22"/>
          <w:szCs w:val="22"/>
        </w:rPr>
      </w:pPr>
    </w:p>
    <w:p w14:paraId="739E7897" w14:textId="77777777" w:rsidR="00502CE4" w:rsidRPr="009D024C" w:rsidRDefault="00502CE4" w:rsidP="00502CE4">
      <w:pPr>
        <w:rPr>
          <w:rFonts w:ascii="Times New Roman" w:hAnsi="Times New Roman"/>
          <w:sz w:val="22"/>
          <w:szCs w:val="22"/>
        </w:rPr>
      </w:pPr>
      <w:r w:rsidRPr="009D024C">
        <w:rPr>
          <w:rFonts w:ascii="Times New Roman" w:hAnsi="Times New Roman"/>
          <w:sz w:val="22"/>
          <w:szCs w:val="22"/>
        </w:rPr>
        <w:t xml:space="preserve">Jei vietiškai vartojamas kitas vaistinis preparatas akims, tai tarp jo ir </w:t>
      </w:r>
      <w:proofErr w:type="spellStart"/>
      <w:r w:rsidRPr="009D024C">
        <w:rPr>
          <w:rFonts w:ascii="Times New Roman" w:hAnsi="Times New Roman"/>
          <w:bCs/>
          <w:sz w:val="22"/>
          <w:szCs w:val="22"/>
        </w:rPr>
        <w:t>Dorzolamide</w:t>
      </w:r>
      <w:proofErr w:type="spellEnd"/>
      <w:r w:rsidRPr="009D024C">
        <w:rPr>
          <w:rFonts w:ascii="Times New Roman" w:hAnsi="Times New Roman"/>
          <w:bCs/>
          <w:sz w:val="22"/>
          <w:szCs w:val="22"/>
        </w:rPr>
        <w:t>/</w:t>
      </w:r>
      <w:proofErr w:type="spellStart"/>
      <w:r w:rsidRPr="009D024C">
        <w:rPr>
          <w:rFonts w:ascii="Times New Roman" w:hAnsi="Times New Roman"/>
          <w:bCs/>
          <w:sz w:val="22"/>
          <w:szCs w:val="22"/>
        </w:rPr>
        <w:t>Timolol</w:t>
      </w:r>
      <w:proofErr w:type="spellEnd"/>
      <w:r w:rsidRPr="009D024C">
        <w:rPr>
          <w:rFonts w:ascii="Times New Roman" w:hAnsi="Times New Roman"/>
          <w:bCs/>
          <w:sz w:val="22"/>
          <w:szCs w:val="22"/>
        </w:rPr>
        <w:t xml:space="preserve"> </w:t>
      </w:r>
      <w:proofErr w:type="spellStart"/>
      <w:r w:rsidRPr="009D024C">
        <w:rPr>
          <w:rFonts w:ascii="Times New Roman" w:hAnsi="Times New Roman"/>
          <w:bCs/>
          <w:sz w:val="22"/>
          <w:szCs w:val="22"/>
        </w:rPr>
        <w:t>Teva</w:t>
      </w:r>
      <w:proofErr w:type="spellEnd"/>
      <w:r w:rsidRPr="009D024C">
        <w:rPr>
          <w:rFonts w:ascii="Times New Roman" w:hAnsi="Times New Roman"/>
          <w:bCs/>
          <w:sz w:val="22"/>
          <w:szCs w:val="22"/>
        </w:rPr>
        <w:t xml:space="preserve"> akių lašų </w:t>
      </w:r>
      <w:r w:rsidRPr="009D024C">
        <w:rPr>
          <w:rFonts w:ascii="Times New Roman" w:hAnsi="Times New Roman"/>
          <w:sz w:val="22"/>
          <w:szCs w:val="22"/>
        </w:rPr>
        <w:t>vartojimo turi praeiti ne mažiau kaip 10 minučių.</w:t>
      </w:r>
    </w:p>
    <w:p w14:paraId="218520A2" w14:textId="77777777" w:rsidR="00336A71" w:rsidRPr="009D024C" w:rsidRDefault="00336A71" w:rsidP="00502CE4">
      <w:pPr>
        <w:rPr>
          <w:rFonts w:ascii="Times New Roman" w:hAnsi="Times New Roman"/>
          <w:sz w:val="22"/>
          <w:szCs w:val="22"/>
        </w:rPr>
      </w:pPr>
    </w:p>
    <w:p w14:paraId="0B41B05C" w14:textId="77777777" w:rsidR="00502CE4" w:rsidRPr="009D024C" w:rsidRDefault="00502CE4" w:rsidP="00502CE4">
      <w:pPr>
        <w:rPr>
          <w:rFonts w:ascii="Times New Roman" w:hAnsi="Times New Roman"/>
          <w:sz w:val="22"/>
          <w:szCs w:val="22"/>
        </w:rPr>
      </w:pPr>
      <w:r w:rsidRPr="009D024C">
        <w:rPr>
          <w:rFonts w:ascii="Times New Roman" w:hAnsi="Times New Roman"/>
          <w:sz w:val="22"/>
          <w:szCs w:val="22"/>
        </w:rPr>
        <w:t xml:space="preserve">Pacientui reikia nurodyti prieš vaistinio preparato vartojimą nusiplauti rankas ir vengti, kad </w:t>
      </w:r>
      <w:proofErr w:type="spellStart"/>
      <w:r w:rsidRPr="009D024C">
        <w:rPr>
          <w:rFonts w:ascii="Times New Roman" w:hAnsi="Times New Roman"/>
          <w:sz w:val="22"/>
          <w:szCs w:val="22"/>
        </w:rPr>
        <w:t>talpyklė</w:t>
      </w:r>
      <w:proofErr w:type="spellEnd"/>
      <w:r w:rsidRPr="009D024C">
        <w:rPr>
          <w:rFonts w:ascii="Times New Roman" w:hAnsi="Times New Roman"/>
          <w:sz w:val="22"/>
          <w:szCs w:val="22"/>
        </w:rPr>
        <w:t xml:space="preserve"> su lašintuvu neprisiliestų prie akies arba apie akį esančios zonos.</w:t>
      </w:r>
    </w:p>
    <w:p w14:paraId="7217742A" w14:textId="77777777" w:rsidR="00336A71" w:rsidRPr="009D024C" w:rsidRDefault="00336A71" w:rsidP="00502CE4">
      <w:pPr>
        <w:rPr>
          <w:rFonts w:ascii="Times New Roman" w:hAnsi="Times New Roman"/>
          <w:sz w:val="22"/>
          <w:szCs w:val="22"/>
        </w:rPr>
      </w:pPr>
    </w:p>
    <w:p w14:paraId="08D058B0" w14:textId="77777777" w:rsidR="00502CE4" w:rsidRPr="009D024C" w:rsidRDefault="00502CE4" w:rsidP="00502CE4">
      <w:pPr>
        <w:rPr>
          <w:rFonts w:ascii="Times New Roman" w:hAnsi="Times New Roman"/>
          <w:sz w:val="22"/>
          <w:szCs w:val="22"/>
        </w:rPr>
      </w:pPr>
      <w:r w:rsidRPr="009D024C">
        <w:rPr>
          <w:rFonts w:ascii="Times New Roman" w:hAnsi="Times New Roman"/>
          <w:sz w:val="22"/>
          <w:szCs w:val="22"/>
        </w:rPr>
        <w:t>Taip pat pacientui reikia nurodyti, kad akių lašai, jei jie netinkamai vartojami, gali būti užkrėsti aplinkoje esančiomis bakterijomis, kurios sukelia akių infekcines ligas. Kai vartojamas bakterijomis užterštas tirpalas, galimi sunkūs akių pažeidimai, dėl to galima net apakti.</w:t>
      </w:r>
    </w:p>
    <w:p w14:paraId="3BE6FAEE" w14:textId="77777777" w:rsidR="00502CE4" w:rsidRPr="009D024C" w:rsidRDefault="00502CE4" w:rsidP="00502CE4">
      <w:pPr>
        <w:rPr>
          <w:rFonts w:ascii="Times New Roman" w:hAnsi="Times New Roman"/>
          <w:sz w:val="22"/>
          <w:szCs w:val="22"/>
        </w:rPr>
      </w:pPr>
    </w:p>
    <w:p w14:paraId="27354FA2" w14:textId="445781C1" w:rsidR="00502CE4" w:rsidRPr="009D024C" w:rsidRDefault="00C41A06" w:rsidP="00502CE4">
      <w:pPr>
        <w:rPr>
          <w:rFonts w:ascii="Times New Roman" w:hAnsi="Times New Roman"/>
          <w:i/>
          <w:sz w:val="22"/>
          <w:szCs w:val="22"/>
          <w:u w:val="single"/>
        </w:rPr>
      </w:pPr>
      <w:r w:rsidRPr="00822B8F">
        <w:rPr>
          <w:sz w:val="22"/>
          <w:szCs w:val="22"/>
          <w:u w:val="single"/>
        </w:rPr>
        <w:t>Vartojimo metodas</w:t>
      </w:r>
    </w:p>
    <w:p w14:paraId="433CC528" w14:textId="77777777" w:rsidR="00502CE4" w:rsidRPr="009D024C" w:rsidRDefault="00502CE4" w:rsidP="00502CE4">
      <w:pPr>
        <w:rPr>
          <w:rFonts w:ascii="Times New Roman" w:hAnsi="Times New Roman"/>
          <w:sz w:val="22"/>
          <w:szCs w:val="22"/>
        </w:rPr>
      </w:pPr>
    </w:p>
    <w:p w14:paraId="0D645811" w14:textId="77777777" w:rsidR="00502CE4" w:rsidRPr="009D024C" w:rsidRDefault="00502CE4" w:rsidP="00502CE4">
      <w:pPr>
        <w:rPr>
          <w:rFonts w:ascii="Times New Roman" w:hAnsi="Times New Roman"/>
          <w:sz w:val="22"/>
          <w:szCs w:val="22"/>
        </w:rPr>
      </w:pPr>
      <w:r w:rsidRPr="009D024C">
        <w:rPr>
          <w:rFonts w:ascii="Times New Roman" w:hAnsi="Times New Roman"/>
          <w:sz w:val="22"/>
          <w:szCs w:val="22"/>
        </w:rPr>
        <w:lastRenderedPageBreak/>
        <w:t>1. Prieš pirmąjį vaistinio preparato vartojimą įsitikinkite, kad nesugadinta buteliuko dangtelio apsauga.</w:t>
      </w:r>
    </w:p>
    <w:p w14:paraId="5D93310E" w14:textId="77777777" w:rsidR="00502CE4" w:rsidRPr="009D024C" w:rsidRDefault="00502CE4" w:rsidP="00502CE4">
      <w:pPr>
        <w:rPr>
          <w:rFonts w:ascii="Times New Roman" w:hAnsi="Times New Roman"/>
          <w:sz w:val="22"/>
          <w:szCs w:val="22"/>
        </w:rPr>
      </w:pPr>
      <w:r w:rsidRPr="009D024C">
        <w:rPr>
          <w:rFonts w:ascii="Times New Roman" w:hAnsi="Times New Roman"/>
          <w:sz w:val="22"/>
          <w:szCs w:val="22"/>
        </w:rPr>
        <w:t>2. Atsukite buteliuko dangtelį.</w:t>
      </w:r>
    </w:p>
    <w:p w14:paraId="72CDDEB8" w14:textId="77777777" w:rsidR="00502CE4" w:rsidRPr="009D024C" w:rsidRDefault="00502CE4" w:rsidP="00502CE4">
      <w:pPr>
        <w:rPr>
          <w:rFonts w:ascii="Times New Roman" w:hAnsi="Times New Roman"/>
          <w:sz w:val="22"/>
          <w:szCs w:val="22"/>
        </w:rPr>
      </w:pPr>
      <w:r w:rsidRPr="009D024C">
        <w:rPr>
          <w:rFonts w:ascii="Times New Roman" w:hAnsi="Times New Roman"/>
          <w:sz w:val="22"/>
          <w:szCs w:val="22"/>
        </w:rPr>
        <w:t>3. Atloškite galvą atgal ir patraukite apatinį voką šiek tiek žemyn taip, kad tarp voko ir akies susiformuotų kišenė.</w:t>
      </w:r>
    </w:p>
    <w:p w14:paraId="5EE6239D" w14:textId="77777777" w:rsidR="00502CE4" w:rsidRPr="009D024C" w:rsidRDefault="00502CE4" w:rsidP="00502CE4">
      <w:pPr>
        <w:rPr>
          <w:rFonts w:ascii="Times New Roman" w:hAnsi="Times New Roman"/>
          <w:sz w:val="22"/>
          <w:szCs w:val="22"/>
        </w:rPr>
      </w:pPr>
      <w:r w:rsidRPr="009D024C">
        <w:rPr>
          <w:rFonts w:ascii="Times New Roman" w:hAnsi="Times New Roman"/>
          <w:sz w:val="22"/>
          <w:szCs w:val="22"/>
        </w:rPr>
        <w:t xml:space="preserve">4. Apverskite buteliuką ir jį švelniai spauskite, kol vienas lašas, kaip nurodyta gydytojo, įlašės į akį. BUTELIUKO LAŠINTUVO ANTGALIU NEPRISILIESKITE PRIE SAVO AKIES AR VOKO. </w:t>
      </w:r>
    </w:p>
    <w:p w14:paraId="3DF13818" w14:textId="77777777" w:rsidR="00502CE4" w:rsidRPr="009D024C" w:rsidRDefault="00502CE4" w:rsidP="00502CE4">
      <w:pPr>
        <w:rPr>
          <w:rFonts w:ascii="Times New Roman" w:hAnsi="Times New Roman"/>
          <w:sz w:val="22"/>
          <w:szCs w:val="22"/>
        </w:rPr>
      </w:pPr>
      <w:r w:rsidRPr="009D024C">
        <w:rPr>
          <w:rFonts w:ascii="Times New Roman" w:hAnsi="Times New Roman"/>
          <w:sz w:val="22"/>
          <w:szCs w:val="22"/>
        </w:rPr>
        <w:t>5. Pakartokite 3 ir 4 veiksmus su kita akimi, jeigu taip daryti nurodė Jūsų gydytojas.</w:t>
      </w:r>
    </w:p>
    <w:p w14:paraId="6A01C66F" w14:textId="77777777" w:rsidR="00502CE4" w:rsidRPr="009D024C" w:rsidRDefault="00502CE4" w:rsidP="00502CE4">
      <w:pPr>
        <w:rPr>
          <w:rFonts w:ascii="Times New Roman" w:hAnsi="Times New Roman"/>
          <w:sz w:val="22"/>
          <w:szCs w:val="22"/>
        </w:rPr>
      </w:pPr>
      <w:r w:rsidRPr="009D024C">
        <w:rPr>
          <w:rFonts w:ascii="Times New Roman" w:hAnsi="Times New Roman"/>
          <w:sz w:val="22"/>
          <w:szCs w:val="22"/>
        </w:rPr>
        <w:t>6. Panaudoję buteliuką, vėl tvirtai užsukite buteliuko dangtelį.</w:t>
      </w:r>
    </w:p>
    <w:p w14:paraId="612688BB" w14:textId="77777777" w:rsidR="00502CE4" w:rsidRPr="009D024C" w:rsidRDefault="00502CE4" w:rsidP="00502CE4">
      <w:pPr>
        <w:rPr>
          <w:rFonts w:ascii="Times New Roman" w:hAnsi="Times New Roman"/>
          <w:sz w:val="22"/>
          <w:szCs w:val="22"/>
        </w:rPr>
      </w:pPr>
      <w:r w:rsidRPr="009D024C">
        <w:rPr>
          <w:rFonts w:ascii="Times New Roman" w:hAnsi="Times New Roman"/>
          <w:sz w:val="22"/>
          <w:szCs w:val="22"/>
        </w:rPr>
        <w:t>7. Buteliuko lašintuvo antgalis skirtas išankstiniam lašų dozavimui, todėl jo angos didinti negalima.</w:t>
      </w:r>
    </w:p>
    <w:p w14:paraId="1E586A2B" w14:textId="77777777" w:rsidR="00502CE4" w:rsidRPr="009D024C" w:rsidRDefault="00502CE4" w:rsidP="00502CE4">
      <w:pPr>
        <w:rPr>
          <w:rFonts w:ascii="Times New Roman" w:hAnsi="Times New Roman"/>
          <w:sz w:val="22"/>
          <w:szCs w:val="22"/>
        </w:rPr>
      </w:pPr>
    </w:p>
    <w:p w14:paraId="40EDAD3E" w14:textId="6C199A2F" w:rsidR="00502CE4" w:rsidRPr="009D024C" w:rsidRDefault="00502CE4" w:rsidP="00502CE4">
      <w:pPr>
        <w:rPr>
          <w:rFonts w:ascii="Times New Roman" w:hAnsi="Times New Roman"/>
          <w:sz w:val="22"/>
          <w:szCs w:val="22"/>
        </w:rPr>
      </w:pPr>
      <w:r w:rsidRPr="009D024C">
        <w:rPr>
          <w:rFonts w:ascii="Times New Roman" w:hAnsi="Times New Roman"/>
          <w:sz w:val="22"/>
          <w:szCs w:val="22"/>
        </w:rPr>
        <w:t xml:space="preserve">Užspaudus </w:t>
      </w:r>
      <w:r w:rsidR="0028582F" w:rsidRPr="00AE5F56">
        <w:rPr>
          <w:rFonts w:ascii="Times New Roman" w:hAnsi="Times New Roman"/>
          <w:sz w:val="22"/>
          <w:szCs w:val="22"/>
        </w:rPr>
        <w:t>nosi</w:t>
      </w:r>
      <w:r w:rsidR="0028582F">
        <w:rPr>
          <w:rFonts w:ascii="Times New Roman" w:hAnsi="Times New Roman"/>
          <w:sz w:val="22"/>
          <w:szCs w:val="22"/>
        </w:rPr>
        <w:t>nį</w:t>
      </w:r>
      <w:r w:rsidR="0028582F" w:rsidRPr="00AE5F56">
        <w:rPr>
          <w:rFonts w:ascii="Times New Roman" w:hAnsi="Times New Roman"/>
          <w:sz w:val="22"/>
          <w:szCs w:val="22"/>
        </w:rPr>
        <w:t xml:space="preserve"> </w:t>
      </w:r>
      <w:r w:rsidR="00AE5F56">
        <w:rPr>
          <w:rFonts w:ascii="Times New Roman" w:hAnsi="Times New Roman"/>
          <w:sz w:val="22"/>
          <w:szCs w:val="22"/>
        </w:rPr>
        <w:t>a</w:t>
      </w:r>
      <w:r w:rsidR="00AE5F56" w:rsidRPr="00AE5F56">
        <w:rPr>
          <w:rFonts w:ascii="Times New Roman" w:hAnsi="Times New Roman"/>
          <w:sz w:val="22"/>
          <w:szCs w:val="22"/>
        </w:rPr>
        <w:t>šar</w:t>
      </w:r>
      <w:r w:rsidR="0028582F">
        <w:rPr>
          <w:rFonts w:ascii="Times New Roman" w:hAnsi="Times New Roman"/>
          <w:sz w:val="22"/>
          <w:szCs w:val="22"/>
        </w:rPr>
        <w:t>ų</w:t>
      </w:r>
      <w:r w:rsidR="00AE5F56" w:rsidRPr="00AE5F56">
        <w:rPr>
          <w:rFonts w:ascii="Times New Roman" w:hAnsi="Times New Roman"/>
          <w:sz w:val="22"/>
          <w:szCs w:val="22"/>
        </w:rPr>
        <w:t xml:space="preserve"> kanalą</w:t>
      </w:r>
      <w:r w:rsidR="00AE5F56" w:rsidRPr="009D024C">
        <w:rPr>
          <w:rFonts w:ascii="Times New Roman" w:hAnsi="Times New Roman"/>
          <w:sz w:val="22"/>
          <w:szCs w:val="22"/>
        </w:rPr>
        <w:t xml:space="preserve"> </w:t>
      </w:r>
      <w:proofErr w:type="spellStart"/>
      <w:r w:rsidRPr="009D024C">
        <w:rPr>
          <w:rFonts w:ascii="Times New Roman" w:hAnsi="Times New Roman"/>
          <w:sz w:val="22"/>
          <w:szCs w:val="22"/>
        </w:rPr>
        <w:t>kanalą</w:t>
      </w:r>
      <w:proofErr w:type="spellEnd"/>
      <w:r w:rsidR="00AE5F56">
        <w:rPr>
          <w:rFonts w:ascii="Times New Roman" w:hAnsi="Times New Roman"/>
          <w:sz w:val="22"/>
          <w:szCs w:val="22"/>
        </w:rPr>
        <w:t xml:space="preserve"> (c. </w:t>
      </w:r>
      <w:proofErr w:type="spellStart"/>
      <w:r w:rsidR="00AE5F56" w:rsidRPr="00AE5F56">
        <w:rPr>
          <w:rFonts w:ascii="Times New Roman" w:hAnsi="Times New Roman"/>
          <w:i/>
          <w:sz w:val="22"/>
          <w:szCs w:val="22"/>
        </w:rPr>
        <w:t>nasolacrimalis</w:t>
      </w:r>
      <w:proofErr w:type="spellEnd"/>
      <w:r w:rsidR="00AE5F56">
        <w:rPr>
          <w:rFonts w:ascii="Times New Roman" w:hAnsi="Times New Roman"/>
          <w:sz w:val="22"/>
          <w:szCs w:val="22"/>
        </w:rPr>
        <w:t>)</w:t>
      </w:r>
      <w:r w:rsidRPr="009D024C">
        <w:rPr>
          <w:rFonts w:ascii="Times New Roman" w:hAnsi="Times New Roman"/>
          <w:sz w:val="22"/>
          <w:szCs w:val="22"/>
        </w:rPr>
        <w:t xml:space="preserve"> arba akis užmerkus 2 minutėms sisteminė absorbcija sumažėja. Tai gali įtakoti sisteminių šalutinių reiškinių sumažėjimą ir padidinti vietinį aktyvumą.</w:t>
      </w:r>
    </w:p>
    <w:p w14:paraId="791BF125" w14:textId="77777777" w:rsidR="00502CE4" w:rsidRPr="009D024C" w:rsidRDefault="00502CE4" w:rsidP="00502CE4">
      <w:pPr>
        <w:rPr>
          <w:rFonts w:ascii="Times New Roman" w:hAnsi="Times New Roman"/>
          <w:sz w:val="22"/>
          <w:szCs w:val="22"/>
        </w:rPr>
      </w:pPr>
    </w:p>
    <w:p w14:paraId="3FFF1F8A" w14:textId="77777777" w:rsidR="00502CE4" w:rsidRPr="009D024C" w:rsidRDefault="00336A71" w:rsidP="00502CE4">
      <w:pPr>
        <w:rPr>
          <w:rFonts w:ascii="Times New Roman" w:hAnsi="Times New Roman"/>
          <w:i/>
          <w:sz w:val="22"/>
          <w:szCs w:val="22"/>
          <w:u w:val="single"/>
        </w:rPr>
      </w:pPr>
      <w:r w:rsidRPr="009D024C">
        <w:rPr>
          <w:rFonts w:ascii="Times New Roman" w:hAnsi="Times New Roman"/>
          <w:i/>
          <w:sz w:val="22"/>
          <w:szCs w:val="22"/>
          <w:u w:val="single"/>
        </w:rPr>
        <w:t>Vaikų populiacija</w:t>
      </w:r>
    </w:p>
    <w:p w14:paraId="3969B7CA" w14:textId="77777777" w:rsidR="00502CE4" w:rsidRPr="009D024C" w:rsidRDefault="00502CE4" w:rsidP="00502CE4">
      <w:pPr>
        <w:rPr>
          <w:rFonts w:ascii="Times New Roman" w:hAnsi="Times New Roman"/>
          <w:sz w:val="22"/>
          <w:szCs w:val="22"/>
        </w:rPr>
      </w:pPr>
      <w:r w:rsidRPr="009D024C">
        <w:rPr>
          <w:rFonts w:ascii="Times New Roman" w:hAnsi="Times New Roman"/>
          <w:sz w:val="22"/>
          <w:szCs w:val="22"/>
        </w:rPr>
        <w:t>Vaistinio preparato veiksmingumas vaikams ir paaugliams nenustatytas.</w:t>
      </w:r>
    </w:p>
    <w:p w14:paraId="27BCA53D" w14:textId="672ABD0B" w:rsidR="00502CE4" w:rsidRPr="009D024C" w:rsidRDefault="00502CE4" w:rsidP="00502CE4">
      <w:pPr>
        <w:rPr>
          <w:rFonts w:ascii="Times New Roman" w:hAnsi="Times New Roman"/>
          <w:sz w:val="22"/>
          <w:szCs w:val="22"/>
        </w:rPr>
      </w:pPr>
      <w:r w:rsidRPr="009D024C">
        <w:rPr>
          <w:rFonts w:ascii="Times New Roman" w:hAnsi="Times New Roman"/>
          <w:sz w:val="22"/>
          <w:szCs w:val="22"/>
        </w:rPr>
        <w:t>Ar saugu vaistinį preparatą vartoti vaikams, jaunesniems negu 2 metai, nenustatyta (informacij</w:t>
      </w:r>
      <w:r w:rsidR="007F6847">
        <w:rPr>
          <w:rFonts w:ascii="Times New Roman" w:hAnsi="Times New Roman"/>
          <w:sz w:val="22"/>
          <w:szCs w:val="22"/>
        </w:rPr>
        <w:t>ą</w:t>
      </w:r>
      <w:r w:rsidRPr="009D024C">
        <w:rPr>
          <w:rFonts w:ascii="Times New Roman" w:hAnsi="Times New Roman"/>
          <w:sz w:val="22"/>
          <w:szCs w:val="22"/>
        </w:rPr>
        <w:t xml:space="preserve"> apie saug</w:t>
      </w:r>
      <w:r w:rsidR="007F6847">
        <w:rPr>
          <w:rFonts w:ascii="Times New Roman" w:hAnsi="Times New Roman"/>
          <w:sz w:val="22"/>
          <w:szCs w:val="22"/>
        </w:rPr>
        <w:t>umą</w:t>
      </w:r>
      <w:r w:rsidRPr="009D024C">
        <w:rPr>
          <w:rFonts w:ascii="Times New Roman" w:hAnsi="Times New Roman"/>
          <w:sz w:val="22"/>
          <w:szCs w:val="22"/>
        </w:rPr>
        <w:t xml:space="preserve"> vaikams, vyresniems negu 2 metai ir jaunesniems negu 6 met</w:t>
      </w:r>
      <w:r w:rsidR="007F6847">
        <w:rPr>
          <w:rFonts w:ascii="Times New Roman" w:hAnsi="Times New Roman"/>
          <w:sz w:val="22"/>
          <w:szCs w:val="22"/>
        </w:rPr>
        <w:t>ų amžiaus</w:t>
      </w:r>
      <w:r w:rsidRPr="009D024C">
        <w:rPr>
          <w:rFonts w:ascii="Times New Roman" w:hAnsi="Times New Roman"/>
          <w:sz w:val="22"/>
          <w:szCs w:val="22"/>
        </w:rPr>
        <w:t>, žr. 5.1 skyri</w:t>
      </w:r>
      <w:r w:rsidR="007F6847">
        <w:rPr>
          <w:rFonts w:ascii="Times New Roman" w:hAnsi="Times New Roman"/>
          <w:sz w:val="22"/>
          <w:szCs w:val="22"/>
        </w:rPr>
        <w:t>uje</w:t>
      </w:r>
      <w:r w:rsidRPr="009D024C">
        <w:rPr>
          <w:rFonts w:ascii="Times New Roman" w:hAnsi="Times New Roman"/>
          <w:sz w:val="22"/>
          <w:szCs w:val="22"/>
        </w:rPr>
        <w:t>).</w:t>
      </w:r>
    </w:p>
    <w:p w14:paraId="0B1BDB5F" w14:textId="77777777" w:rsidR="00502CE4" w:rsidRPr="009D024C" w:rsidRDefault="00502CE4" w:rsidP="00502CE4">
      <w:pPr>
        <w:rPr>
          <w:rFonts w:ascii="Times New Roman" w:hAnsi="Times New Roman"/>
          <w:sz w:val="22"/>
          <w:szCs w:val="22"/>
        </w:rPr>
      </w:pPr>
    </w:p>
    <w:p w14:paraId="46BB868E" w14:textId="77777777" w:rsidR="00502CE4" w:rsidRPr="009D024C" w:rsidRDefault="00502CE4" w:rsidP="00502CE4">
      <w:pPr>
        <w:keepNext/>
        <w:keepLines/>
        <w:ind w:left="567" w:hanging="567"/>
        <w:rPr>
          <w:rFonts w:ascii="Times New Roman" w:hAnsi="Times New Roman"/>
          <w:b/>
          <w:sz w:val="22"/>
          <w:szCs w:val="22"/>
        </w:rPr>
      </w:pPr>
      <w:r w:rsidRPr="009D024C">
        <w:rPr>
          <w:rFonts w:ascii="Times New Roman" w:hAnsi="Times New Roman"/>
          <w:b/>
          <w:sz w:val="22"/>
          <w:szCs w:val="22"/>
        </w:rPr>
        <w:t xml:space="preserve">4.3 </w:t>
      </w:r>
      <w:r w:rsidRPr="009D024C">
        <w:rPr>
          <w:rFonts w:ascii="Times New Roman" w:hAnsi="Times New Roman"/>
          <w:b/>
          <w:sz w:val="22"/>
          <w:szCs w:val="22"/>
        </w:rPr>
        <w:tab/>
        <w:t xml:space="preserve">Kontraindikacijos </w:t>
      </w:r>
    </w:p>
    <w:p w14:paraId="2325D486" w14:textId="77777777" w:rsidR="00502CE4" w:rsidRPr="009D024C" w:rsidRDefault="00502CE4" w:rsidP="00502CE4">
      <w:pPr>
        <w:rPr>
          <w:rFonts w:ascii="Times New Roman" w:hAnsi="Times New Roman"/>
          <w:sz w:val="22"/>
          <w:szCs w:val="22"/>
        </w:rPr>
      </w:pPr>
    </w:p>
    <w:p w14:paraId="7D56D179" w14:textId="29901254" w:rsidR="00502CE4" w:rsidRPr="009D024C" w:rsidRDefault="00C41A06" w:rsidP="00502CE4">
      <w:pPr>
        <w:rPr>
          <w:rFonts w:ascii="Times New Roman" w:hAnsi="Times New Roman"/>
          <w:sz w:val="22"/>
          <w:szCs w:val="22"/>
        </w:rPr>
      </w:pPr>
      <w:r>
        <w:rPr>
          <w:rFonts w:ascii="Times New Roman" w:hAnsi="Times New Roman"/>
          <w:bCs/>
          <w:sz w:val="22"/>
          <w:szCs w:val="22"/>
        </w:rPr>
        <w:t>Vaist</w:t>
      </w:r>
      <w:r w:rsidR="00412E24">
        <w:rPr>
          <w:rFonts w:ascii="Times New Roman" w:hAnsi="Times New Roman"/>
          <w:bCs/>
          <w:sz w:val="22"/>
          <w:szCs w:val="22"/>
        </w:rPr>
        <w:t>inio preparato</w:t>
      </w:r>
      <w:r w:rsidR="00502CE4" w:rsidRPr="009D024C">
        <w:rPr>
          <w:rFonts w:ascii="Times New Roman" w:hAnsi="Times New Roman"/>
          <w:bCs/>
          <w:sz w:val="22"/>
          <w:szCs w:val="22"/>
        </w:rPr>
        <w:t xml:space="preserve"> negalima vartoti</w:t>
      </w:r>
      <w:r w:rsidR="00412E24">
        <w:rPr>
          <w:rFonts w:ascii="Times New Roman" w:hAnsi="Times New Roman"/>
          <w:bCs/>
          <w:sz w:val="22"/>
          <w:szCs w:val="22"/>
        </w:rPr>
        <w:t xml:space="preserve"> pacientams</w:t>
      </w:r>
      <w:r w:rsidR="00502CE4" w:rsidRPr="009D024C">
        <w:rPr>
          <w:rFonts w:ascii="Times New Roman" w:hAnsi="Times New Roman"/>
          <w:sz w:val="22"/>
          <w:szCs w:val="22"/>
        </w:rPr>
        <w:t>, jeigu:</w:t>
      </w:r>
    </w:p>
    <w:p w14:paraId="06AF0306" w14:textId="171BD9B0" w:rsidR="00502CE4" w:rsidRPr="009D024C" w:rsidRDefault="00502CE4" w:rsidP="00502CE4">
      <w:pPr>
        <w:numPr>
          <w:ilvl w:val="0"/>
          <w:numId w:val="18"/>
        </w:numPr>
        <w:rPr>
          <w:rFonts w:ascii="Times New Roman" w:hAnsi="Times New Roman"/>
          <w:sz w:val="22"/>
          <w:szCs w:val="22"/>
        </w:rPr>
      </w:pPr>
      <w:r w:rsidRPr="009D024C">
        <w:rPr>
          <w:rFonts w:ascii="Times New Roman" w:hAnsi="Times New Roman"/>
          <w:sz w:val="22"/>
          <w:szCs w:val="22"/>
        </w:rPr>
        <w:t xml:space="preserve">padidėjęs jautrumas bet kuriai arba </w:t>
      </w:r>
      <w:proofErr w:type="spellStart"/>
      <w:r w:rsidRPr="009D024C">
        <w:rPr>
          <w:rFonts w:ascii="Times New Roman" w:hAnsi="Times New Roman"/>
          <w:sz w:val="22"/>
          <w:szCs w:val="22"/>
        </w:rPr>
        <w:t>abiems</w:t>
      </w:r>
      <w:proofErr w:type="spellEnd"/>
      <w:r w:rsidRPr="009D024C">
        <w:rPr>
          <w:rFonts w:ascii="Times New Roman" w:hAnsi="Times New Roman"/>
          <w:sz w:val="22"/>
          <w:szCs w:val="22"/>
        </w:rPr>
        <w:t xml:space="preserve"> veikliosioms medžiagoms arba bet kuriai </w:t>
      </w:r>
      <w:r w:rsidR="00C41A06">
        <w:rPr>
          <w:rFonts w:ascii="Times New Roman" w:hAnsi="Times New Roman"/>
          <w:sz w:val="22"/>
          <w:szCs w:val="22"/>
        </w:rPr>
        <w:t xml:space="preserve">6.1 skyriuje nurodytai </w:t>
      </w:r>
      <w:r w:rsidRPr="009D024C">
        <w:rPr>
          <w:rFonts w:ascii="Times New Roman" w:hAnsi="Times New Roman"/>
          <w:sz w:val="22"/>
          <w:szCs w:val="22"/>
        </w:rPr>
        <w:t>pagalbinei medžiagai;</w:t>
      </w:r>
    </w:p>
    <w:p w14:paraId="0313BE99" w14:textId="6399F4FE" w:rsidR="00502CE4" w:rsidRPr="009D024C" w:rsidRDefault="00905F77" w:rsidP="00502CE4">
      <w:pPr>
        <w:numPr>
          <w:ilvl w:val="0"/>
          <w:numId w:val="18"/>
        </w:numPr>
        <w:rPr>
          <w:rFonts w:ascii="Times New Roman" w:hAnsi="Times New Roman"/>
          <w:sz w:val="22"/>
          <w:szCs w:val="22"/>
        </w:rPr>
      </w:pPr>
      <w:r>
        <w:rPr>
          <w:rFonts w:ascii="Times New Roman" w:hAnsi="Times New Roman"/>
          <w:sz w:val="22"/>
          <w:szCs w:val="22"/>
        </w:rPr>
        <w:t>sergama reaktyvine kvėpavimo takų liga</w:t>
      </w:r>
      <w:r w:rsidR="00565DDC">
        <w:rPr>
          <w:rFonts w:ascii="Times New Roman" w:hAnsi="Times New Roman"/>
          <w:sz w:val="22"/>
          <w:szCs w:val="22"/>
        </w:rPr>
        <w:t xml:space="preserve">, įskaitant bronchinę astma ar </w:t>
      </w:r>
      <w:r>
        <w:rPr>
          <w:rFonts w:ascii="Times New Roman" w:hAnsi="Times New Roman"/>
          <w:sz w:val="22"/>
          <w:szCs w:val="22"/>
        </w:rPr>
        <w:t>a</w:t>
      </w:r>
      <w:r w:rsidR="00565DDC">
        <w:rPr>
          <w:rFonts w:ascii="Times New Roman" w:hAnsi="Times New Roman"/>
          <w:sz w:val="22"/>
          <w:szCs w:val="22"/>
        </w:rPr>
        <w:t>n</w:t>
      </w:r>
      <w:r>
        <w:rPr>
          <w:rFonts w:ascii="Times New Roman" w:hAnsi="Times New Roman"/>
          <w:sz w:val="22"/>
          <w:szCs w:val="22"/>
        </w:rPr>
        <w:t xml:space="preserve">ksčiau </w:t>
      </w:r>
      <w:proofErr w:type="spellStart"/>
      <w:r>
        <w:rPr>
          <w:rFonts w:ascii="Times New Roman" w:hAnsi="Times New Roman"/>
          <w:sz w:val="22"/>
          <w:szCs w:val="22"/>
        </w:rPr>
        <w:t>bususia</w:t>
      </w:r>
      <w:proofErr w:type="spellEnd"/>
      <w:r>
        <w:rPr>
          <w:rFonts w:ascii="Times New Roman" w:hAnsi="Times New Roman"/>
          <w:sz w:val="22"/>
          <w:szCs w:val="22"/>
        </w:rPr>
        <w:t xml:space="preserve"> </w:t>
      </w:r>
      <w:r w:rsidR="00502CE4" w:rsidRPr="009D024C">
        <w:rPr>
          <w:rFonts w:ascii="Times New Roman" w:hAnsi="Times New Roman"/>
          <w:sz w:val="22"/>
          <w:szCs w:val="22"/>
        </w:rPr>
        <w:t xml:space="preserve"> bronchine astma arba sunkia lėtine obstrukcine plaučių liga;</w:t>
      </w:r>
    </w:p>
    <w:p w14:paraId="278396A6" w14:textId="77777777" w:rsidR="00502CE4" w:rsidRPr="009D024C" w:rsidRDefault="00502CE4" w:rsidP="00502CE4">
      <w:pPr>
        <w:numPr>
          <w:ilvl w:val="0"/>
          <w:numId w:val="18"/>
        </w:numPr>
        <w:rPr>
          <w:rFonts w:ascii="Times New Roman" w:hAnsi="Times New Roman"/>
          <w:sz w:val="22"/>
          <w:szCs w:val="22"/>
        </w:rPr>
      </w:pPr>
      <w:r w:rsidRPr="009D024C">
        <w:rPr>
          <w:rFonts w:ascii="Times New Roman" w:hAnsi="Times New Roman"/>
          <w:sz w:val="22"/>
          <w:szCs w:val="22"/>
        </w:rPr>
        <w:t xml:space="preserve">yra </w:t>
      </w:r>
      <w:proofErr w:type="spellStart"/>
      <w:r w:rsidRPr="009D024C">
        <w:rPr>
          <w:rFonts w:ascii="Times New Roman" w:hAnsi="Times New Roman"/>
          <w:sz w:val="22"/>
          <w:szCs w:val="22"/>
        </w:rPr>
        <w:t>sinusinė</w:t>
      </w:r>
      <w:proofErr w:type="spellEnd"/>
      <w:r w:rsidRPr="009D024C">
        <w:rPr>
          <w:rFonts w:ascii="Times New Roman" w:hAnsi="Times New Roman"/>
          <w:sz w:val="22"/>
          <w:szCs w:val="22"/>
        </w:rPr>
        <w:t xml:space="preserve"> </w:t>
      </w:r>
      <w:proofErr w:type="spellStart"/>
      <w:r w:rsidRPr="009D024C">
        <w:rPr>
          <w:rFonts w:ascii="Times New Roman" w:hAnsi="Times New Roman"/>
          <w:sz w:val="22"/>
          <w:szCs w:val="22"/>
        </w:rPr>
        <w:t>bradikardija</w:t>
      </w:r>
      <w:proofErr w:type="spellEnd"/>
      <w:r w:rsidRPr="009D024C">
        <w:rPr>
          <w:rFonts w:ascii="Times New Roman" w:hAnsi="Times New Roman"/>
          <w:sz w:val="22"/>
          <w:szCs w:val="22"/>
        </w:rPr>
        <w:t xml:space="preserve">, </w:t>
      </w:r>
      <w:proofErr w:type="spellStart"/>
      <w:r w:rsidRPr="009D024C">
        <w:rPr>
          <w:rFonts w:ascii="Times New Roman" w:hAnsi="Times New Roman"/>
          <w:sz w:val="22"/>
          <w:szCs w:val="22"/>
        </w:rPr>
        <w:t>sinusinio</w:t>
      </w:r>
      <w:proofErr w:type="spellEnd"/>
      <w:r w:rsidRPr="009D024C">
        <w:rPr>
          <w:rFonts w:ascii="Times New Roman" w:hAnsi="Times New Roman"/>
          <w:sz w:val="22"/>
          <w:szCs w:val="22"/>
        </w:rPr>
        <w:t xml:space="preserve"> mazgo silpnumas, </w:t>
      </w:r>
      <w:proofErr w:type="spellStart"/>
      <w:r w:rsidRPr="009D024C">
        <w:rPr>
          <w:rFonts w:ascii="Times New Roman" w:hAnsi="Times New Roman"/>
          <w:sz w:val="22"/>
          <w:szCs w:val="22"/>
        </w:rPr>
        <w:t>sinoatrialinė</w:t>
      </w:r>
      <w:proofErr w:type="spellEnd"/>
      <w:r w:rsidRPr="009D024C">
        <w:rPr>
          <w:rFonts w:ascii="Times New Roman" w:hAnsi="Times New Roman"/>
          <w:sz w:val="22"/>
          <w:szCs w:val="22"/>
        </w:rPr>
        <w:t xml:space="preserve"> blokada, II arba III laipsnio </w:t>
      </w:r>
      <w:proofErr w:type="spellStart"/>
      <w:r w:rsidRPr="009D024C">
        <w:rPr>
          <w:rFonts w:ascii="Times New Roman" w:hAnsi="Times New Roman"/>
          <w:sz w:val="22"/>
          <w:szCs w:val="22"/>
        </w:rPr>
        <w:t>atrioventrikulinė</w:t>
      </w:r>
      <w:proofErr w:type="spellEnd"/>
      <w:r w:rsidRPr="009D024C">
        <w:rPr>
          <w:rFonts w:ascii="Times New Roman" w:hAnsi="Times New Roman"/>
          <w:sz w:val="22"/>
          <w:szCs w:val="22"/>
        </w:rPr>
        <w:t xml:space="preserve"> blokada, nekontroliuojama širdies stimuliatoriumi, kliniškai pasireiškęs širdies nepakankamumas, </w:t>
      </w:r>
      <w:proofErr w:type="spellStart"/>
      <w:r w:rsidRPr="009D024C">
        <w:rPr>
          <w:rFonts w:ascii="Times New Roman" w:hAnsi="Times New Roman"/>
          <w:sz w:val="22"/>
          <w:szCs w:val="22"/>
        </w:rPr>
        <w:t>kardiogeninis</w:t>
      </w:r>
      <w:proofErr w:type="spellEnd"/>
      <w:r w:rsidRPr="009D024C">
        <w:rPr>
          <w:rFonts w:ascii="Times New Roman" w:hAnsi="Times New Roman"/>
          <w:sz w:val="22"/>
          <w:szCs w:val="22"/>
        </w:rPr>
        <w:t xml:space="preserve"> šokas;</w:t>
      </w:r>
    </w:p>
    <w:p w14:paraId="7E373871" w14:textId="77777777" w:rsidR="00502CE4" w:rsidRPr="009D024C" w:rsidRDefault="00502CE4" w:rsidP="00502CE4">
      <w:pPr>
        <w:numPr>
          <w:ilvl w:val="0"/>
          <w:numId w:val="18"/>
        </w:numPr>
        <w:rPr>
          <w:rFonts w:ascii="Times New Roman" w:hAnsi="Times New Roman"/>
          <w:sz w:val="22"/>
          <w:szCs w:val="22"/>
        </w:rPr>
      </w:pPr>
      <w:r w:rsidRPr="009D024C">
        <w:rPr>
          <w:rFonts w:ascii="Times New Roman" w:hAnsi="Times New Roman"/>
          <w:sz w:val="22"/>
          <w:szCs w:val="22"/>
        </w:rPr>
        <w:t>yra sunkus inkstų nepakankamumas (</w:t>
      </w:r>
      <w:proofErr w:type="spellStart"/>
      <w:r w:rsidRPr="009D024C">
        <w:rPr>
          <w:rFonts w:ascii="Times New Roman" w:hAnsi="Times New Roman"/>
          <w:sz w:val="22"/>
          <w:szCs w:val="22"/>
        </w:rPr>
        <w:t>kreatinino</w:t>
      </w:r>
      <w:proofErr w:type="spellEnd"/>
      <w:r w:rsidRPr="009D024C">
        <w:rPr>
          <w:rFonts w:ascii="Times New Roman" w:hAnsi="Times New Roman"/>
          <w:sz w:val="22"/>
          <w:szCs w:val="22"/>
        </w:rPr>
        <w:t xml:space="preserve"> klirensas mažiau kaip 30 ml/min.) arba </w:t>
      </w:r>
      <w:proofErr w:type="spellStart"/>
      <w:r w:rsidRPr="009D024C">
        <w:rPr>
          <w:rFonts w:ascii="Times New Roman" w:hAnsi="Times New Roman"/>
          <w:sz w:val="22"/>
          <w:szCs w:val="22"/>
        </w:rPr>
        <w:t>hiperchloreminė</w:t>
      </w:r>
      <w:proofErr w:type="spellEnd"/>
      <w:r w:rsidRPr="009D024C">
        <w:rPr>
          <w:rFonts w:ascii="Times New Roman" w:hAnsi="Times New Roman"/>
          <w:sz w:val="22"/>
          <w:szCs w:val="22"/>
        </w:rPr>
        <w:t xml:space="preserve"> </w:t>
      </w:r>
      <w:proofErr w:type="spellStart"/>
      <w:r w:rsidRPr="009D024C">
        <w:rPr>
          <w:rFonts w:ascii="Times New Roman" w:hAnsi="Times New Roman"/>
          <w:sz w:val="22"/>
          <w:szCs w:val="22"/>
        </w:rPr>
        <w:t>acidozė</w:t>
      </w:r>
      <w:proofErr w:type="spellEnd"/>
      <w:r w:rsidRPr="009D024C">
        <w:rPr>
          <w:rFonts w:ascii="Times New Roman" w:hAnsi="Times New Roman"/>
          <w:sz w:val="22"/>
          <w:szCs w:val="22"/>
        </w:rPr>
        <w:t>.</w:t>
      </w:r>
    </w:p>
    <w:p w14:paraId="277D4B9A" w14:textId="77777777" w:rsidR="00502CE4" w:rsidRPr="009D024C" w:rsidRDefault="00502CE4" w:rsidP="00502CE4">
      <w:pPr>
        <w:ind w:left="360"/>
        <w:rPr>
          <w:rFonts w:ascii="Times New Roman" w:hAnsi="Times New Roman"/>
          <w:sz w:val="22"/>
          <w:szCs w:val="22"/>
        </w:rPr>
      </w:pPr>
    </w:p>
    <w:p w14:paraId="0CCA12DD" w14:textId="77777777" w:rsidR="00502CE4" w:rsidRPr="009D024C" w:rsidRDefault="00502CE4" w:rsidP="00502CE4">
      <w:pPr>
        <w:rPr>
          <w:rFonts w:ascii="Times New Roman" w:hAnsi="Times New Roman"/>
          <w:color w:val="000000"/>
          <w:sz w:val="22"/>
          <w:szCs w:val="22"/>
        </w:rPr>
      </w:pPr>
      <w:r w:rsidRPr="009D024C">
        <w:rPr>
          <w:rFonts w:ascii="Times New Roman" w:hAnsi="Times New Roman"/>
          <w:color w:val="000000"/>
          <w:sz w:val="22"/>
          <w:szCs w:val="22"/>
        </w:rPr>
        <w:t>Aukščiau išvardytos kontraindikacijos būdingos sudėtinėms dalims, deriniui jos nespecifinės.</w:t>
      </w:r>
    </w:p>
    <w:p w14:paraId="3F425970" w14:textId="77777777" w:rsidR="00502CE4" w:rsidRPr="009D024C" w:rsidRDefault="00502CE4" w:rsidP="00502CE4">
      <w:pPr>
        <w:rPr>
          <w:rFonts w:ascii="Times New Roman" w:hAnsi="Times New Roman"/>
          <w:sz w:val="22"/>
          <w:szCs w:val="22"/>
        </w:rPr>
      </w:pPr>
    </w:p>
    <w:p w14:paraId="6F6DFD85" w14:textId="77777777" w:rsidR="00502CE4" w:rsidRPr="009D024C" w:rsidRDefault="00502CE4" w:rsidP="00502CE4">
      <w:pPr>
        <w:keepNext/>
        <w:keepLines/>
        <w:ind w:left="567" w:hanging="567"/>
        <w:rPr>
          <w:rFonts w:ascii="Times New Roman" w:hAnsi="Times New Roman"/>
          <w:b/>
          <w:sz w:val="22"/>
          <w:szCs w:val="22"/>
        </w:rPr>
      </w:pPr>
      <w:r w:rsidRPr="009D024C">
        <w:rPr>
          <w:rFonts w:ascii="Times New Roman" w:hAnsi="Times New Roman"/>
          <w:b/>
          <w:sz w:val="22"/>
          <w:szCs w:val="22"/>
        </w:rPr>
        <w:t xml:space="preserve">4.4 </w:t>
      </w:r>
      <w:r w:rsidRPr="009D024C">
        <w:rPr>
          <w:rFonts w:ascii="Times New Roman" w:hAnsi="Times New Roman"/>
          <w:b/>
          <w:sz w:val="22"/>
          <w:szCs w:val="22"/>
        </w:rPr>
        <w:tab/>
        <w:t>Specialūs įspėjimai ir atsargumo priemonės</w:t>
      </w:r>
    </w:p>
    <w:p w14:paraId="69A3BD5E" w14:textId="77777777" w:rsidR="00502CE4" w:rsidRPr="009D024C" w:rsidRDefault="00502CE4" w:rsidP="00502CE4">
      <w:pPr>
        <w:keepNext/>
        <w:keepLines/>
        <w:rPr>
          <w:rFonts w:ascii="Times New Roman" w:hAnsi="Times New Roman"/>
          <w:sz w:val="22"/>
          <w:szCs w:val="22"/>
        </w:rPr>
      </w:pPr>
    </w:p>
    <w:p w14:paraId="49A4A846" w14:textId="24589EF9" w:rsidR="00C41A06" w:rsidRDefault="00C41A06" w:rsidP="00502CE4">
      <w:pPr>
        <w:rPr>
          <w:rFonts w:ascii="Times New Roman" w:hAnsi="Times New Roman"/>
          <w:sz w:val="22"/>
          <w:szCs w:val="22"/>
        </w:rPr>
      </w:pPr>
      <w:r w:rsidRPr="009D024C">
        <w:rPr>
          <w:rFonts w:ascii="Times New Roman" w:hAnsi="Times New Roman"/>
          <w:i/>
          <w:sz w:val="22"/>
          <w:szCs w:val="22"/>
          <w:u w:val="single"/>
        </w:rPr>
        <w:t>Širdies ir kraujagyslių</w:t>
      </w:r>
      <w:r w:rsidR="00412E24">
        <w:rPr>
          <w:rFonts w:ascii="Times New Roman" w:hAnsi="Times New Roman"/>
          <w:i/>
          <w:sz w:val="22"/>
          <w:szCs w:val="22"/>
          <w:u w:val="single"/>
        </w:rPr>
        <w:t>/</w:t>
      </w:r>
      <w:r w:rsidRPr="009D024C">
        <w:rPr>
          <w:rFonts w:ascii="Times New Roman" w:hAnsi="Times New Roman"/>
          <w:i/>
          <w:sz w:val="22"/>
          <w:szCs w:val="22"/>
          <w:u w:val="single"/>
        </w:rPr>
        <w:t>kvėpavimo sistemos reakcijos</w:t>
      </w:r>
    </w:p>
    <w:p w14:paraId="4CD85933" w14:textId="77777777" w:rsidR="00C41A06" w:rsidRDefault="00C41A06" w:rsidP="00502CE4">
      <w:pPr>
        <w:rPr>
          <w:rFonts w:ascii="Times New Roman" w:hAnsi="Times New Roman"/>
          <w:sz w:val="22"/>
          <w:szCs w:val="22"/>
        </w:rPr>
      </w:pPr>
    </w:p>
    <w:p w14:paraId="22E2D637" w14:textId="1EE827F1" w:rsidR="00502CE4" w:rsidRPr="009D024C" w:rsidRDefault="00502CE4" w:rsidP="00502CE4">
      <w:pPr>
        <w:rPr>
          <w:rFonts w:ascii="Times New Roman" w:hAnsi="Times New Roman"/>
          <w:sz w:val="22"/>
          <w:szCs w:val="22"/>
        </w:rPr>
      </w:pPr>
      <w:r w:rsidRPr="009D024C">
        <w:rPr>
          <w:rFonts w:ascii="Times New Roman" w:hAnsi="Times New Roman"/>
          <w:sz w:val="22"/>
          <w:szCs w:val="22"/>
        </w:rPr>
        <w:t xml:space="preserve">Šis vaistinis preparatas, kaip ir kiti akims gydyti vietiškai vartojami vaistiniai preparatai, patenka į sisteminę kraujotaką. Dėl beta </w:t>
      </w:r>
      <w:proofErr w:type="spellStart"/>
      <w:r w:rsidRPr="009D024C">
        <w:rPr>
          <w:rFonts w:ascii="Times New Roman" w:hAnsi="Times New Roman"/>
          <w:sz w:val="22"/>
          <w:szCs w:val="22"/>
        </w:rPr>
        <w:t>adrenoreceptorius</w:t>
      </w:r>
      <w:proofErr w:type="spellEnd"/>
      <w:r w:rsidRPr="009D024C">
        <w:rPr>
          <w:rFonts w:ascii="Times New Roman" w:hAnsi="Times New Roman"/>
          <w:sz w:val="22"/>
          <w:szCs w:val="22"/>
        </w:rPr>
        <w:t xml:space="preserve"> blokuojančios medžiagos</w:t>
      </w:r>
      <w:r w:rsidR="00EA2EAD">
        <w:rPr>
          <w:rFonts w:ascii="Times New Roman" w:hAnsi="Times New Roman"/>
          <w:sz w:val="22"/>
          <w:szCs w:val="22"/>
        </w:rPr>
        <w:t>-</w:t>
      </w:r>
      <w:r w:rsidRPr="009D024C">
        <w:rPr>
          <w:rFonts w:ascii="Times New Roman" w:hAnsi="Times New Roman"/>
          <w:sz w:val="22"/>
          <w:szCs w:val="22"/>
        </w:rPr>
        <w:t xml:space="preserve"> </w:t>
      </w:r>
      <w:proofErr w:type="spellStart"/>
      <w:r w:rsidRPr="009D024C">
        <w:rPr>
          <w:rFonts w:ascii="Times New Roman" w:hAnsi="Times New Roman"/>
          <w:sz w:val="22"/>
          <w:szCs w:val="22"/>
        </w:rPr>
        <w:t>timololio</w:t>
      </w:r>
      <w:proofErr w:type="spellEnd"/>
      <w:r w:rsidR="00EA2EAD">
        <w:rPr>
          <w:rFonts w:ascii="Times New Roman" w:hAnsi="Times New Roman"/>
          <w:sz w:val="22"/>
          <w:szCs w:val="22"/>
        </w:rPr>
        <w:t>-</w:t>
      </w:r>
      <w:r w:rsidRPr="009D024C">
        <w:rPr>
          <w:rFonts w:ascii="Times New Roman" w:hAnsi="Times New Roman"/>
          <w:sz w:val="22"/>
          <w:szCs w:val="22"/>
        </w:rPr>
        <w:t xml:space="preserve"> gali pasireikšti toks pat nepageidaujamas poveikis širdies ir kraujagyslių sistemai, plaučiams ir kitos reakcijos, kaip ir vartojant beta </w:t>
      </w:r>
      <w:proofErr w:type="spellStart"/>
      <w:r w:rsidRPr="009D024C">
        <w:rPr>
          <w:rFonts w:ascii="Times New Roman" w:hAnsi="Times New Roman"/>
          <w:sz w:val="22"/>
          <w:szCs w:val="22"/>
        </w:rPr>
        <w:t>adrenoreceptorių</w:t>
      </w:r>
      <w:proofErr w:type="spellEnd"/>
      <w:r w:rsidRPr="009D024C">
        <w:rPr>
          <w:rFonts w:ascii="Times New Roman" w:hAnsi="Times New Roman"/>
          <w:sz w:val="22"/>
          <w:szCs w:val="22"/>
        </w:rPr>
        <w:t xml:space="preserve"> blokatorių sisteminiu būdu. Sisteminių nepageidaujamų poveikių dažnis, vartojant </w:t>
      </w:r>
      <w:r w:rsidR="00D22FCB">
        <w:rPr>
          <w:rFonts w:ascii="Times New Roman" w:hAnsi="Times New Roman"/>
          <w:sz w:val="22"/>
          <w:szCs w:val="22"/>
        </w:rPr>
        <w:t>ant</w:t>
      </w:r>
      <w:r w:rsidRPr="009D024C">
        <w:rPr>
          <w:rFonts w:ascii="Times New Roman" w:hAnsi="Times New Roman"/>
          <w:sz w:val="22"/>
          <w:szCs w:val="22"/>
        </w:rPr>
        <w:t xml:space="preserve"> aki</w:t>
      </w:r>
      <w:r w:rsidR="00D22FCB">
        <w:rPr>
          <w:rFonts w:ascii="Times New Roman" w:hAnsi="Times New Roman"/>
          <w:sz w:val="22"/>
          <w:szCs w:val="22"/>
        </w:rPr>
        <w:t>ų</w:t>
      </w:r>
      <w:r w:rsidRPr="009D024C">
        <w:rPr>
          <w:rFonts w:ascii="Times New Roman" w:hAnsi="Times New Roman"/>
          <w:sz w:val="22"/>
          <w:szCs w:val="22"/>
        </w:rPr>
        <w:t>, yra retesnis, lyginant su vartojimu sisteminiu būdu. Sisteminės absorbcijos sumažinimui informacija pateikiama 4.2 skyriu</w:t>
      </w:r>
      <w:r w:rsidR="00EA2EAD">
        <w:rPr>
          <w:rFonts w:ascii="Times New Roman" w:hAnsi="Times New Roman"/>
          <w:sz w:val="22"/>
          <w:szCs w:val="22"/>
        </w:rPr>
        <w:t>je.</w:t>
      </w:r>
    </w:p>
    <w:p w14:paraId="7340C9E7" w14:textId="77777777" w:rsidR="00502CE4" w:rsidRPr="009D024C" w:rsidRDefault="00502CE4" w:rsidP="00502CE4">
      <w:pPr>
        <w:rPr>
          <w:rFonts w:ascii="Times New Roman" w:hAnsi="Times New Roman"/>
          <w:sz w:val="22"/>
          <w:szCs w:val="22"/>
        </w:rPr>
      </w:pPr>
    </w:p>
    <w:p w14:paraId="178E9F87" w14:textId="4B510923" w:rsidR="00336A71" w:rsidRPr="009D024C" w:rsidRDefault="00336A71" w:rsidP="00336A71">
      <w:pPr>
        <w:keepNext/>
        <w:keepLines/>
        <w:rPr>
          <w:rFonts w:ascii="Times New Roman" w:hAnsi="Times New Roman"/>
          <w:i/>
          <w:sz w:val="22"/>
          <w:szCs w:val="22"/>
        </w:rPr>
      </w:pPr>
    </w:p>
    <w:p w14:paraId="45308855" w14:textId="77777777" w:rsidR="00502CE4" w:rsidRPr="009D024C" w:rsidRDefault="00502CE4" w:rsidP="00502CE4">
      <w:pPr>
        <w:rPr>
          <w:rFonts w:ascii="Times New Roman" w:hAnsi="Times New Roman"/>
          <w:i/>
          <w:sz w:val="22"/>
          <w:szCs w:val="22"/>
        </w:rPr>
      </w:pPr>
      <w:r w:rsidRPr="009D024C">
        <w:rPr>
          <w:rFonts w:ascii="Times New Roman" w:hAnsi="Times New Roman"/>
          <w:i/>
          <w:sz w:val="22"/>
          <w:szCs w:val="22"/>
        </w:rPr>
        <w:t xml:space="preserve">Širdies sutrikimai </w:t>
      </w:r>
    </w:p>
    <w:p w14:paraId="71EB035C" w14:textId="62977338" w:rsidR="00502CE4" w:rsidRPr="009D024C" w:rsidRDefault="00502CE4" w:rsidP="00502CE4">
      <w:pPr>
        <w:rPr>
          <w:rFonts w:ascii="Times New Roman" w:hAnsi="Times New Roman"/>
          <w:sz w:val="22"/>
          <w:szCs w:val="22"/>
        </w:rPr>
      </w:pPr>
      <w:r w:rsidRPr="009D024C">
        <w:rPr>
          <w:rFonts w:ascii="Times New Roman" w:hAnsi="Times New Roman"/>
          <w:sz w:val="22"/>
          <w:szCs w:val="22"/>
        </w:rPr>
        <w:t xml:space="preserve">Pacientams, sergantiems širdies ir kraujagyslių ligomis (pvz., koronarine širdies liga, </w:t>
      </w:r>
      <w:proofErr w:type="spellStart"/>
      <w:r w:rsidRPr="009D024C">
        <w:rPr>
          <w:rFonts w:ascii="Times New Roman" w:hAnsi="Times New Roman"/>
          <w:sz w:val="22"/>
          <w:szCs w:val="22"/>
        </w:rPr>
        <w:t>Prinzmetal</w:t>
      </w:r>
      <w:r w:rsidR="00EA2EAD">
        <w:rPr>
          <w:rFonts w:ascii="Times New Roman" w:hAnsi="Times New Roman"/>
          <w:sz w:val="22"/>
          <w:szCs w:val="22"/>
        </w:rPr>
        <w:t>‘</w:t>
      </w:r>
      <w:r w:rsidRPr="009D024C">
        <w:rPr>
          <w:rFonts w:ascii="Times New Roman" w:hAnsi="Times New Roman"/>
          <w:sz w:val="22"/>
          <w:szCs w:val="22"/>
        </w:rPr>
        <w:t>o</w:t>
      </w:r>
      <w:proofErr w:type="spellEnd"/>
      <w:r w:rsidRPr="009D024C">
        <w:rPr>
          <w:rFonts w:ascii="Times New Roman" w:hAnsi="Times New Roman"/>
          <w:sz w:val="22"/>
          <w:szCs w:val="22"/>
        </w:rPr>
        <w:t xml:space="preserve"> angina ir širdies nepakankamumu) ir </w:t>
      </w:r>
      <w:proofErr w:type="spellStart"/>
      <w:r w:rsidRPr="009D024C">
        <w:rPr>
          <w:rFonts w:ascii="Times New Roman" w:hAnsi="Times New Roman"/>
          <w:sz w:val="22"/>
          <w:szCs w:val="22"/>
        </w:rPr>
        <w:t>hipotenzija</w:t>
      </w:r>
      <w:proofErr w:type="spellEnd"/>
      <w:r w:rsidRPr="009D024C">
        <w:rPr>
          <w:rFonts w:ascii="Times New Roman" w:hAnsi="Times New Roman"/>
          <w:sz w:val="22"/>
          <w:szCs w:val="22"/>
        </w:rPr>
        <w:t xml:space="preserve">, gydymą beta </w:t>
      </w:r>
      <w:proofErr w:type="spellStart"/>
      <w:r w:rsidRPr="009D024C">
        <w:rPr>
          <w:rFonts w:ascii="Times New Roman" w:hAnsi="Times New Roman"/>
          <w:sz w:val="22"/>
          <w:szCs w:val="22"/>
        </w:rPr>
        <w:t>adrenoreceptorių</w:t>
      </w:r>
      <w:proofErr w:type="spellEnd"/>
      <w:r w:rsidRPr="009D024C">
        <w:rPr>
          <w:rFonts w:ascii="Times New Roman" w:hAnsi="Times New Roman"/>
          <w:sz w:val="22"/>
          <w:szCs w:val="22"/>
        </w:rPr>
        <w:t xml:space="preserve"> blokatoriais reikia labai griežtai įvertinti bei apsvarstyti gydymo kitomis veikliosiomis medžiagomis galimybę. Pacientus, sergančius širdies ir kraujagyslių ligomis, reikia atidžiai stebėti dėl šių ligų pasunkėjimo ir galimų </w:t>
      </w:r>
      <w:r w:rsidR="00EA2EAD">
        <w:rPr>
          <w:rFonts w:ascii="Times New Roman" w:hAnsi="Times New Roman"/>
          <w:sz w:val="22"/>
          <w:szCs w:val="22"/>
        </w:rPr>
        <w:t>nepageidaujamų reakcijų</w:t>
      </w:r>
      <w:r w:rsidRPr="009D024C">
        <w:rPr>
          <w:rFonts w:ascii="Times New Roman" w:hAnsi="Times New Roman"/>
          <w:sz w:val="22"/>
          <w:szCs w:val="22"/>
        </w:rPr>
        <w:t>.</w:t>
      </w:r>
    </w:p>
    <w:p w14:paraId="5FECE27F" w14:textId="77777777" w:rsidR="00502CE4" w:rsidRPr="009D024C" w:rsidRDefault="00502CE4" w:rsidP="00502CE4">
      <w:pPr>
        <w:rPr>
          <w:rFonts w:ascii="Times New Roman" w:hAnsi="Times New Roman"/>
          <w:sz w:val="22"/>
          <w:szCs w:val="22"/>
        </w:rPr>
      </w:pPr>
    </w:p>
    <w:p w14:paraId="1DBA0891" w14:textId="77777777" w:rsidR="00502CE4" w:rsidRPr="009D024C" w:rsidRDefault="00502CE4" w:rsidP="00502CE4">
      <w:pPr>
        <w:rPr>
          <w:rFonts w:ascii="Times New Roman" w:hAnsi="Times New Roman"/>
          <w:sz w:val="22"/>
          <w:szCs w:val="22"/>
        </w:rPr>
      </w:pPr>
      <w:r w:rsidRPr="009D024C">
        <w:rPr>
          <w:rFonts w:ascii="Times New Roman" w:hAnsi="Times New Roman"/>
          <w:sz w:val="22"/>
          <w:szCs w:val="22"/>
        </w:rPr>
        <w:t xml:space="preserve">Kadangi beta </w:t>
      </w:r>
      <w:proofErr w:type="spellStart"/>
      <w:r w:rsidRPr="009D024C">
        <w:rPr>
          <w:rFonts w:ascii="Times New Roman" w:hAnsi="Times New Roman"/>
          <w:sz w:val="22"/>
          <w:szCs w:val="22"/>
        </w:rPr>
        <w:t>adrenoreceptorių</w:t>
      </w:r>
      <w:proofErr w:type="spellEnd"/>
      <w:r w:rsidRPr="009D024C">
        <w:rPr>
          <w:rFonts w:ascii="Times New Roman" w:hAnsi="Times New Roman"/>
          <w:sz w:val="22"/>
          <w:szCs w:val="22"/>
        </w:rPr>
        <w:t xml:space="preserve"> blokatoriai daro neigiamą poveikį širdies laidumo laikui, juos reikia atsargiai skirti pacientams, sergantiems pirmojo laipsnio širdies blokada.</w:t>
      </w:r>
    </w:p>
    <w:p w14:paraId="04E761C5" w14:textId="77777777" w:rsidR="00502CE4" w:rsidRPr="009D024C" w:rsidRDefault="00502CE4" w:rsidP="00502CE4">
      <w:pPr>
        <w:rPr>
          <w:rFonts w:ascii="Times New Roman" w:hAnsi="Times New Roman"/>
          <w:sz w:val="22"/>
          <w:szCs w:val="22"/>
        </w:rPr>
      </w:pPr>
    </w:p>
    <w:p w14:paraId="3B9E73CB" w14:textId="77777777" w:rsidR="00502CE4" w:rsidRPr="009D024C" w:rsidRDefault="00502CE4" w:rsidP="00502CE4">
      <w:pPr>
        <w:rPr>
          <w:rFonts w:ascii="Times New Roman" w:hAnsi="Times New Roman"/>
          <w:i/>
          <w:sz w:val="22"/>
          <w:szCs w:val="22"/>
        </w:rPr>
      </w:pPr>
      <w:r w:rsidRPr="009D024C">
        <w:rPr>
          <w:rFonts w:ascii="Times New Roman" w:hAnsi="Times New Roman"/>
          <w:i/>
          <w:sz w:val="22"/>
          <w:szCs w:val="22"/>
        </w:rPr>
        <w:t>Kraujagyslių sutrikimai</w:t>
      </w:r>
    </w:p>
    <w:p w14:paraId="48CD198C" w14:textId="2214281D" w:rsidR="00502CE4" w:rsidRPr="009D024C" w:rsidRDefault="00502CE4" w:rsidP="00502CE4">
      <w:pPr>
        <w:rPr>
          <w:rFonts w:ascii="Times New Roman" w:hAnsi="Times New Roman"/>
          <w:sz w:val="22"/>
          <w:szCs w:val="22"/>
        </w:rPr>
      </w:pPr>
      <w:r w:rsidRPr="009D024C">
        <w:rPr>
          <w:rFonts w:ascii="Times New Roman" w:hAnsi="Times New Roman"/>
          <w:sz w:val="22"/>
          <w:szCs w:val="22"/>
        </w:rPr>
        <w:t>Pacient</w:t>
      </w:r>
      <w:r w:rsidR="00EA2EAD">
        <w:rPr>
          <w:rFonts w:ascii="Times New Roman" w:hAnsi="Times New Roman"/>
          <w:sz w:val="22"/>
          <w:szCs w:val="22"/>
        </w:rPr>
        <w:t>u</w:t>
      </w:r>
      <w:r w:rsidRPr="009D024C">
        <w:rPr>
          <w:rFonts w:ascii="Times New Roman" w:hAnsi="Times New Roman"/>
          <w:sz w:val="22"/>
          <w:szCs w:val="22"/>
        </w:rPr>
        <w:t xml:space="preserve">s, kuriems yra sunkus periferinės kraujotakos sutrikimas/pažeidimas (pvz., sunkios </w:t>
      </w:r>
      <w:proofErr w:type="spellStart"/>
      <w:r w:rsidRPr="009D024C">
        <w:rPr>
          <w:rFonts w:ascii="Times New Roman" w:hAnsi="Times New Roman"/>
          <w:sz w:val="22"/>
          <w:szCs w:val="22"/>
        </w:rPr>
        <w:t>Raynaud</w:t>
      </w:r>
      <w:proofErr w:type="spellEnd"/>
      <w:r w:rsidRPr="009D024C">
        <w:rPr>
          <w:rFonts w:ascii="Times New Roman" w:hAnsi="Times New Roman"/>
          <w:sz w:val="22"/>
          <w:szCs w:val="22"/>
        </w:rPr>
        <w:t xml:space="preserve"> ligos formos, arba </w:t>
      </w:r>
      <w:proofErr w:type="spellStart"/>
      <w:r w:rsidRPr="009D024C">
        <w:rPr>
          <w:rFonts w:ascii="Times New Roman" w:hAnsi="Times New Roman"/>
          <w:sz w:val="22"/>
          <w:szCs w:val="22"/>
        </w:rPr>
        <w:t>Raynaud</w:t>
      </w:r>
      <w:proofErr w:type="spellEnd"/>
      <w:r w:rsidRPr="009D024C">
        <w:rPr>
          <w:rFonts w:ascii="Times New Roman" w:hAnsi="Times New Roman"/>
          <w:sz w:val="22"/>
          <w:szCs w:val="22"/>
        </w:rPr>
        <w:t xml:space="preserve"> sindromas), reikia </w:t>
      </w:r>
      <w:r w:rsidR="00EA2EAD">
        <w:rPr>
          <w:rFonts w:ascii="Times New Roman" w:hAnsi="Times New Roman"/>
          <w:sz w:val="22"/>
          <w:szCs w:val="22"/>
        </w:rPr>
        <w:t>gydyti</w:t>
      </w:r>
      <w:r w:rsidRPr="009D024C">
        <w:rPr>
          <w:rFonts w:ascii="Times New Roman" w:hAnsi="Times New Roman"/>
          <w:sz w:val="22"/>
          <w:szCs w:val="22"/>
        </w:rPr>
        <w:t xml:space="preserve"> atsargiai.</w:t>
      </w:r>
    </w:p>
    <w:p w14:paraId="7F59F1CA" w14:textId="77777777" w:rsidR="00502CE4" w:rsidRPr="009D024C" w:rsidRDefault="00502CE4" w:rsidP="00502CE4">
      <w:pPr>
        <w:rPr>
          <w:rFonts w:ascii="Times New Roman" w:hAnsi="Times New Roman"/>
          <w:sz w:val="22"/>
          <w:szCs w:val="22"/>
        </w:rPr>
      </w:pPr>
    </w:p>
    <w:p w14:paraId="389DBBBC" w14:textId="77777777" w:rsidR="00502CE4" w:rsidRPr="009D024C" w:rsidRDefault="00502CE4" w:rsidP="00502CE4">
      <w:pPr>
        <w:rPr>
          <w:rFonts w:ascii="Times New Roman" w:hAnsi="Times New Roman"/>
          <w:i/>
          <w:sz w:val="22"/>
          <w:szCs w:val="22"/>
        </w:rPr>
      </w:pPr>
      <w:r w:rsidRPr="009D024C">
        <w:rPr>
          <w:rFonts w:ascii="Times New Roman" w:hAnsi="Times New Roman"/>
          <w:i/>
          <w:sz w:val="22"/>
          <w:szCs w:val="22"/>
        </w:rPr>
        <w:t>Kvėpavimo sutrikimai</w:t>
      </w:r>
    </w:p>
    <w:p w14:paraId="1637DDC3" w14:textId="77923885" w:rsidR="00502CE4" w:rsidRPr="009D024C" w:rsidRDefault="00502CE4" w:rsidP="00502CE4">
      <w:pPr>
        <w:rPr>
          <w:rFonts w:ascii="Times New Roman" w:hAnsi="Times New Roman"/>
          <w:sz w:val="22"/>
          <w:szCs w:val="22"/>
        </w:rPr>
      </w:pPr>
      <w:r w:rsidRPr="009D024C">
        <w:rPr>
          <w:rFonts w:ascii="Times New Roman" w:hAnsi="Times New Roman"/>
          <w:sz w:val="22"/>
          <w:szCs w:val="22"/>
        </w:rPr>
        <w:t>Yra pranešimų apie kvėpavimo reakcijas, taip pat ir apie astma sergančių pacientų mirtį dėl bronchų spazmo</w:t>
      </w:r>
      <w:r w:rsidR="008B1952">
        <w:rPr>
          <w:rFonts w:ascii="Times New Roman" w:hAnsi="Times New Roman"/>
          <w:sz w:val="22"/>
          <w:szCs w:val="22"/>
        </w:rPr>
        <w:t>,</w:t>
      </w:r>
      <w:r w:rsidRPr="009D024C">
        <w:rPr>
          <w:rFonts w:ascii="Times New Roman" w:hAnsi="Times New Roman"/>
          <w:sz w:val="22"/>
          <w:szCs w:val="22"/>
        </w:rPr>
        <w:t xml:space="preserve"> paskyrus </w:t>
      </w:r>
      <w:r w:rsidR="00D22FCB">
        <w:rPr>
          <w:rFonts w:ascii="Times New Roman" w:hAnsi="Times New Roman"/>
          <w:sz w:val="22"/>
          <w:szCs w:val="22"/>
        </w:rPr>
        <w:t>ant</w:t>
      </w:r>
      <w:r w:rsidRPr="009D024C">
        <w:rPr>
          <w:rFonts w:ascii="Times New Roman" w:hAnsi="Times New Roman"/>
          <w:sz w:val="22"/>
          <w:szCs w:val="22"/>
        </w:rPr>
        <w:t xml:space="preserve"> aki</w:t>
      </w:r>
      <w:r w:rsidR="00D22FCB">
        <w:rPr>
          <w:rFonts w:ascii="Times New Roman" w:hAnsi="Times New Roman"/>
          <w:sz w:val="22"/>
          <w:szCs w:val="22"/>
        </w:rPr>
        <w:t>ų</w:t>
      </w:r>
      <w:r w:rsidRPr="009D024C">
        <w:rPr>
          <w:rFonts w:ascii="Times New Roman" w:hAnsi="Times New Roman"/>
          <w:sz w:val="22"/>
          <w:szCs w:val="22"/>
        </w:rPr>
        <w:t xml:space="preserve"> vartoti kai kurių beta </w:t>
      </w:r>
      <w:proofErr w:type="spellStart"/>
      <w:r w:rsidRPr="009D024C">
        <w:rPr>
          <w:rFonts w:ascii="Times New Roman" w:hAnsi="Times New Roman"/>
          <w:sz w:val="22"/>
          <w:szCs w:val="22"/>
        </w:rPr>
        <w:t>adrenoreceptorių</w:t>
      </w:r>
      <w:proofErr w:type="spellEnd"/>
      <w:r w:rsidRPr="009D024C">
        <w:rPr>
          <w:rFonts w:ascii="Times New Roman" w:hAnsi="Times New Roman"/>
          <w:sz w:val="22"/>
          <w:szCs w:val="22"/>
        </w:rPr>
        <w:t xml:space="preserve"> blokatorių.</w:t>
      </w:r>
    </w:p>
    <w:p w14:paraId="784339BC" w14:textId="77777777" w:rsidR="00502CE4" w:rsidRPr="009D024C" w:rsidRDefault="00502CE4" w:rsidP="00502CE4">
      <w:pPr>
        <w:rPr>
          <w:rFonts w:ascii="Times New Roman" w:hAnsi="Times New Roman"/>
          <w:sz w:val="22"/>
          <w:szCs w:val="22"/>
        </w:rPr>
      </w:pPr>
    </w:p>
    <w:p w14:paraId="460ACE78" w14:textId="3F8F4386" w:rsidR="00502CE4" w:rsidRPr="009D024C" w:rsidRDefault="00502CE4" w:rsidP="00502CE4">
      <w:pPr>
        <w:rPr>
          <w:rFonts w:ascii="Times New Roman" w:hAnsi="Times New Roman"/>
          <w:sz w:val="22"/>
          <w:szCs w:val="22"/>
        </w:rPr>
      </w:pPr>
      <w:proofErr w:type="spellStart"/>
      <w:r w:rsidRPr="009D024C">
        <w:rPr>
          <w:rFonts w:ascii="Times New Roman" w:hAnsi="Times New Roman"/>
          <w:sz w:val="22"/>
          <w:szCs w:val="22"/>
        </w:rPr>
        <w:t>Dorzolamide</w:t>
      </w:r>
      <w:proofErr w:type="spellEnd"/>
      <w:r w:rsidRPr="009D024C">
        <w:rPr>
          <w:rFonts w:ascii="Times New Roman" w:hAnsi="Times New Roman"/>
          <w:sz w:val="22"/>
          <w:szCs w:val="22"/>
        </w:rPr>
        <w:t>/</w:t>
      </w:r>
      <w:proofErr w:type="spellStart"/>
      <w:r w:rsidRPr="009D024C">
        <w:rPr>
          <w:rFonts w:ascii="Times New Roman" w:hAnsi="Times New Roman"/>
          <w:sz w:val="22"/>
          <w:szCs w:val="22"/>
        </w:rPr>
        <w:t>Timolol</w:t>
      </w:r>
      <w:proofErr w:type="spellEnd"/>
      <w:r w:rsidRPr="009D024C">
        <w:rPr>
          <w:rFonts w:ascii="Times New Roman" w:hAnsi="Times New Roman"/>
          <w:sz w:val="22"/>
          <w:szCs w:val="22"/>
        </w:rPr>
        <w:t xml:space="preserve"> </w:t>
      </w:r>
      <w:proofErr w:type="spellStart"/>
      <w:r w:rsidRPr="009D024C">
        <w:rPr>
          <w:rFonts w:ascii="Times New Roman" w:hAnsi="Times New Roman"/>
          <w:sz w:val="22"/>
          <w:szCs w:val="22"/>
        </w:rPr>
        <w:t>Teva</w:t>
      </w:r>
      <w:proofErr w:type="spellEnd"/>
      <w:r w:rsidRPr="009D024C">
        <w:rPr>
          <w:rFonts w:ascii="Times New Roman" w:hAnsi="Times New Roman"/>
          <w:sz w:val="22"/>
          <w:szCs w:val="22"/>
        </w:rPr>
        <w:t xml:space="preserve"> </w:t>
      </w:r>
      <w:r w:rsidR="00D63217" w:rsidRPr="009D024C">
        <w:rPr>
          <w:rFonts w:ascii="Times New Roman" w:hAnsi="Times New Roman"/>
          <w:bCs/>
          <w:sz w:val="22"/>
          <w:szCs w:val="22"/>
        </w:rPr>
        <w:t xml:space="preserve">akių lašų </w:t>
      </w:r>
      <w:r w:rsidRPr="009D024C">
        <w:rPr>
          <w:rFonts w:ascii="Times New Roman" w:hAnsi="Times New Roman"/>
          <w:sz w:val="22"/>
          <w:szCs w:val="22"/>
        </w:rPr>
        <w:t>reikia atsargiai skirti pacientams, sergantiems lengvo/vidutinio sunkumo lėtine obstrukcine plaučių liga (LOPL) ir skirti reikia tik tada, jei tikėtina nauda nusveri</w:t>
      </w:r>
      <w:r w:rsidR="00565DDC">
        <w:rPr>
          <w:rFonts w:ascii="Times New Roman" w:hAnsi="Times New Roman"/>
          <w:sz w:val="22"/>
          <w:szCs w:val="22"/>
        </w:rPr>
        <w:t>a</w:t>
      </w:r>
      <w:r w:rsidRPr="009D024C">
        <w:rPr>
          <w:rFonts w:ascii="Times New Roman" w:hAnsi="Times New Roman"/>
          <w:sz w:val="22"/>
          <w:szCs w:val="22"/>
        </w:rPr>
        <w:t xml:space="preserve"> galimą riziką.</w:t>
      </w:r>
    </w:p>
    <w:p w14:paraId="279F9E19" w14:textId="77777777" w:rsidR="00502CE4" w:rsidRPr="009D024C" w:rsidRDefault="00502CE4" w:rsidP="00502CE4">
      <w:pPr>
        <w:keepNext/>
        <w:keepLines/>
        <w:rPr>
          <w:rFonts w:ascii="Times New Roman" w:hAnsi="Times New Roman"/>
          <w:i/>
          <w:sz w:val="22"/>
          <w:u w:val="single"/>
        </w:rPr>
      </w:pPr>
    </w:p>
    <w:p w14:paraId="3180EA04" w14:textId="490A6621" w:rsidR="00502CE4" w:rsidRPr="009D024C" w:rsidRDefault="002534C4" w:rsidP="00502CE4">
      <w:pPr>
        <w:keepNext/>
        <w:keepLines/>
        <w:rPr>
          <w:rFonts w:ascii="Times New Roman" w:hAnsi="Times New Roman"/>
          <w:i/>
          <w:sz w:val="22"/>
          <w:szCs w:val="22"/>
          <w:u w:val="single"/>
        </w:rPr>
      </w:pPr>
      <w:r>
        <w:rPr>
          <w:rFonts w:ascii="Times New Roman" w:hAnsi="Times New Roman"/>
          <w:i/>
          <w:sz w:val="22"/>
          <w:szCs w:val="22"/>
          <w:u w:val="single"/>
        </w:rPr>
        <w:t>Sutrikusi k</w:t>
      </w:r>
      <w:r w:rsidR="00502CE4" w:rsidRPr="009D024C">
        <w:rPr>
          <w:rFonts w:ascii="Times New Roman" w:hAnsi="Times New Roman"/>
          <w:i/>
          <w:sz w:val="22"/>
          <w:szCs w:val="22"/>
          <w:u w:val="single"/>
        </w:rPr>
        <w:t xml:space="preserve">epenų </w:t>
      </w:r>
      <w:r w:rsidR="008B1952">
        <w:rPr>
          <w:rFonts w:ascii="Times New Roman" w:hAnsi="Times New Roman"/>
          <w:i/>
          <w:sz w:val="22"/>
          <w:szCs w:val="22"/>
          <w:u w:val="single"/>
        </w:rPr>
        <w:t>funkcij</w:t>
      </w:r>
      <w:r>
        <w:rPr>
          <w:rFonts w:ascii="Times New Roman" w:hAnsi="Times New Roman"/>
          <w:i/>
          <w:sz w:val="22"/>
          <w:szCs w:val="22"/>
          <w:u w:val="single"/>
        </w:rPr>
        <w:t>a</w:t>
      </w:r>
    </w:p>
    <w:p w14:paraId="399E797D" w14:textId="77777777" w:rsidR="00502CE4" w:rsidRPr="009D024C" w:rsidRDefault="00502CE4" w:rsidP="00502CE4">
      <w:pPr>
        <w:rPr>
          <w:rFonts w:ascii="Times New Roman" w:hAnsi="Times New Roman"/>
          <w:sz w:val="22"/>
          <w:szCs w:val="22"/>
        </w:rPr>
      </w:pPr>
      <w:r w:rsidRPr="009D024C">
        <w:rPr>
          <w:rFonts w:ascii="Times New Roman" w:hAnsi="Times New Roman"/>
          <w:sz w:val="22"/>
          <w:szCs w:val="22"/>
        </w:rPr>
        <w:t xml:space="preserve">Fiksuoto </w:t>
      </w:r>
      <w:proofErr w:type="spellStart"/>
      <w:r w:rsidRPr="009D024C">
        <w:rPr>
          <w:rFonts w:ascii="Times New Roman" w:hAnsi="Times New Roman"/>
          <w:sz w:val="22"/>
          <w:szCs w:val="22"/>
        </w:rPr>
        <w:t>dorzolamido</w:t>
      </w:r>
      <w:proofErr w:type="spellEnd"/>
      <w:r w:rsidRPr="009D024C">
        <w:rPr>
          <w:rFonts w:ascii="Times New Roman" w:hAnsi="Times New Roman"/>
          <w:sz w:val="22"/>
          <w:szCs w:val="22"/>
        </w:rPr>
        <w:t xml:space="preserve"> ir </w:t>
      </w:r>
      <w:proofErr w:type="spellStart"/>
      <w:r w:rsidRPr="009D024C">
        <w:rPr>
          <w:rFonts w:ascii="Times New Roman" w:hAnsi="Times New Roman"/>
          <w:sz w:val="22"/>
          <w:szCs w:val="22"/>
        </w:rPr>
        <w:t>timololio</w:t>
      </w:r>
      <w:proofErr w:type="spellEnd"/>
      <w:r w:rsidRPr="009D024C">
        <w:rPr>
          <w:rFonts w:ascii="Times New Roman" w:hAnsi="Times New Roman"/>
          <w:sz w:val="22"/>
          <w:szCs w:val="22"/>
        </w:rPr>
        <w:t xml:space="preserve"> derinio poveikis pacientams su sutrikusia kepenų veikla netirtas, todėl jiems šio vaistinio preparato reikia skirti vartoti labai atsargiai.</w:t>
      </w:r>
    </w:p>
    <w:p w14:paraId="0FA788AE" w14:textId="77777777" w:rsidR="00502CE4" w:rsidRPr="009D024C" w:rsidRDefault="00502CE4" w:rsidP="00502CE4">
      <w:pPr>
        <w:keepNext/>
        <w:keepLines/>
        <w:rPr>
          <w:rFonts w:ascii="Times New Roman" w:hAnsi="Times New Roman"/>
          <w:i/>
          <w:sz w:val="22"/>
          <w:szCs w:val="22"/>
          <w:u w:val="single"/>
        </w:rPr>
      </w:pPr>
    </w:p>
    <w:p w14:paraId="29332DA4" w14:textId="77777777" w:rsidR="00502CE4" w:rsidRPr="009D024C" w:rsidRDefault="00502CE4" w:rsidP="00502CE4">
      <w:pPr>
        <w:keepNext/>
        <w:keepLines/>
        <w:rPr>
          <w:rFonts w:ascii="Times New Roman" w:hAnsi="Times New Roman"/>
          <w:i/>
          <w:sz w:val="22"/>
          <w:szCs w:val="22"/>
          <w:u w:val="single"/>
        </w:rPr>
      </w:pPr>
      <w:r w:rsidRPr="009D024C">
        <w:rPr>
          <w:rFonts w:ascii="Times New Roman" w:hAnsi="Times New Roman"/>
          <w:i/>
          <w:sz w:val="22"/>
          <w:szCs w:val="22"/>
          <w:u w:val="single"/>
        </w:rPr>
        <w:t>Imunologija ir padidėjęs jautrumas</w:t>
      </w:r>
    </w:p>
    <w:p w14:paraId="2B6AA96C" w14:textId="336600E6" w:rsidR="00502CE4" w:rsidRPr="009D024C" w:rsidRDefault="00502CE4" w:rsidP="00502CE4">
      <w:pPr>
        <w:keepNext/>
        <w:keepLines/>
        <w:rPr>
          <w:rFonts w:ascii="Times New Roman" w:hAnsi="Times New Roman"/>
          <w:sz w:val="22"/>
          <w:szCs w:val="22"/>
        </w:rPr>
      </w:pPr>
      <w:r w:rsidRPr="009D024C">
        <w:rPr>
          <w:rFonts w:ascii="Times New Roman" w:hAnsi="Times New Roman"/>
          <w:sz w:val="22"/>
          <w:szCs w:val="22"/>
        </w:rPr>
        <w:t xml:space="preserve">Šis vaistinis preparatas, kaip ir kiti akims gydyti vietiškai vartojami vaistiniai preparatai, gali būti absorbuojamas į sisteminę kraujotaką. Jo veiklioji medžiaga </w:t>
      </w:r>
      <w:proofErr w:type="spellStart"/>
      <w:r w:rsidRPr="009D024C">
        <w:rPr>
          <w:rFonts w:ascii="Times New Roman" w:hAnsi="Times New Roman"/>
          <w:sz w:val="22"/>
          <w:szCs w:val="22"/>
        </w:rPr>
        <w:t>dorzolamidas</w:t>
      </w:r>
      <w:proofErr w:type="spellEnd"/>
      <w:r w:rsidRPr="009D024C">
        <w:rPr>
          <w:rFonts w:ascii="Times New Roman" w:hAnsi="Times New Roman"/>
          <w:sz w:val="22"/>
          <w:szCs w:val="22"/>
        </w:rPr>
        <w:t xml:space="preserve"> yra </w:t>
      </w:r>
      <w:proofErr w:type="spellStart"/>
      <w:r w:rsidRPr="009D024C">
        <w:rPr>
          <w:rFonts w:ascii="Times New Roman" w:hAnsi="Times New Roman"/>
          <w:sz w:val="22"/>
          <w:szCs w:val="22"/>
        </w:rPr>
        <w:t>sulfonamidas</w:t>
      </w:r>
      <w:proofErr w:type="spellEnd"/>
      <w:r w:rsidRPr="009D024C">
        <w:rPr>
          <w:rFonts w:ascii="Times New Roman" w:hAnsi="Times New Roman"/>
          <w:sz w:val="22"/>
          <w:szCs w:val="22"/>
        </w:rPr>
        <w:t xml:space="preserve">, todėl jo vartojant </w:t>
      </w:r>
      <w:r w:rsidR="00F420BC">
        <w:rPr>
          <w:rFonts w:ascii="Times New Roman" w:hAnsi="Times New Roman"/>
          <w:sz w:val="22"/>
          <w:szCs w:val="22"/>
        </w:rPr>
        <w:t xml:space="preserve">ant </w:t>
      </w:r>
      <w:r w:rsidRPr="009D024C">
        <w:rPr>
          <w:rFonts w:ascii="Times New Roman" w:hAnsi="Times New Roman"/>
          <w:sz w:val="22"/>
          <w:szCs w:val="22"/>
        </w:rPr>
        <w:t xml:space="preserve"> aki</w:t>
      </w:r>
      <w:r w:rsidR="00F420BC">
        <w:rPr>
          <w:rFonts w:ascii="Times New Roman" w:hAnsi="Times New Roman"/>
          <w:sz w:val="22"/>
          <w:szCs w:val="22"/>
        </w:rPr>
        <w:t>ų</w:t>
      </w:r>
      <w:r w:rsidRPr="009D024C">
        <w:rPr>
          <w:rFonts w:ascii="Times New Roman" w:hAnsi="Times New Roman"/>
          <w:sz w:val="22"/>
          <w:szCs w:val="22"/>
        </w:rPr>
        <w:t xml:space="preserve">, gali pasireikšti tokio pat tipo nepageidaujamos reakcijos, kaip ir vartojant sisteminius </w:t>
      </w:r>
      <w:proofErr w:type="spellStart"/>
      <w:r w:rsidRPr="009D024C">
        <w:rPr>
          <w:rFonts w:ascii="Times New Roman" w:hAnsi="Times New Roman"/>
          <w:sz w:val="22"/>
          <w:szCs w:val="22"/>
        </w:rPr>
        <w:t>sulfonamidus</w:t>
      </w:r>
      <w:proofErr w:type="spellEnd"/>
      <w:r w:rsidR="00336A71" w:rsidRPr="009D024C">
        <w:rPr>
          <w:rFonts w:ascii="Times New Roman" w:hAnsi="Times New Roman"/>
          <w:sz w:val="22"/>
          <w:szCs w:val="22"/>
        </w:rPr>
        <w:t xml:space="preserve">, taip pat ir sunkios reakcijos, tokios kaip </w:t>
      </w:r>
      <w:proofErr w:type="spellStart"/>
      <w:r w:rsidR="00336A71" w:rsidRPr="009D024C">
        <w:rPr>
          <w:rFonts w:ascii="Times New Roman" w:hAnsi="Times New Roman"/>
          <w:sz w:val="22"/>
          <w:szCs w:val="22"/>
        </w:rPr>
        <w:t>Stivenso</w:t>
      </w:r>
      <w:proofErr w:type="spellEnd"/>
      <w:r w:rsidR="00336A71" w:rsidRPr="009D024C">
        <w:rPr>
          <w:rFonts w:ascii="Times New Roman" w:hAnsi="Times New Roman"/>
          <w:sz w:val="22"/>
          <w:szCs w:val="22"/>
        </w:rPr>
        <w:t xml:space="preserve">-Džonsono sindromas ar toksinė epidermio </w:t>
      </w:r>
      <w:proofErr w:type="spellStart"/>
      <w:r w:rsidR="00336A71" w:rsidRPr="009D024C">
        <w:rPr>
          <w:rFonts w:ascii="Times New Roman" w:hAnsi="Times New Roman"/>
          <w:sz w:val="22"/>
          <w:szCs w:val="22"/>
        </w:rPr>
        <w:t>nekrolizė</w:t>
      </w:r>
      <w:proofErr w:type="spellEnd"/>
      <w:r w:rsidRPr="009D024C">
        <w:rPr>
          <w:rFonts w:ascii="Times New Roman" w:hAnsi="Times New Roman"/>
          <w:sz w:val="22"/>
          <w:szCs w:val="22"/>
        </w:rPr>
        <w:t>. Jeigu atsiranda sunkios ar padidėjusio jautrumo reakcijos požymių, šio vaistinio preparato vartojimą reikia nutraukti.</w:t>
      </w:r>
    </w:p>
    <w:p w14:paraId="35F25A98" w14:textId="77777777" w:rsidR="00502CE4" w:rsidRPr="009D024C" w:rsidRDefault="00502CE4" w:rsidP="00502CE4">
      <w:pPr>
        <w:rPr>
          <w:rFonts w:ascii="Times New Roman" w:hAnsi="Times New Roman"/>
          <w:sz w:val="22"/>
          <w:szCs w:val="22"/>
        </w:rPr>
      </w:pPr>
    </w:p>
    <w:p w14:paraId="2D8A4233" w14:textId="6B3D4242" w:rsidR="00502CE4" w:rsidRPr="009D024C" w:rsidRDefault="00502CE4" w:rsidP="00502CE4">
      <w:pPr>
        <w:rPr>
          <w:rFonts w:ascii="Times New Roman" w:hAnsi="Times New Roman"/>
          <w:bCs/>
          <w:sz w:val="22"/>
          <w:szCs w:val="22"/>
        </w:rPr>
      </w:pPr>
      <w:r w:rsidRPr="009D024C">
        <w:rPr>
          <w:rFonts w:ascii="Times New Roman" w:hAnsi="Times New Roman"/>
          <w:sz w:val="22"/>
          <w:szCs w:val="22"/>
        </w:rPr>
        <w:t xml:space="preserve">Nepageidaujamo poveikio vietiniai akių požymiai, kurie pasitaikė vartojant </w:t>
      </w:r>
      <w:proofErr w:type="spellStart"/>
      <w:r w:rsidRPr="009D024C">
        <w:rPr>
          <w:rFonts w:ascii="Times New Roman" w:hAnsi="Times New Roman"/>
          <w:sz w:val="22"/>
          <w:szCs w:val="22"/>
        </w:rPr>
        <w:t>dorzolamido</w:t>
      </w:r>
      <w:proofErr w:type="spellEnd"/>
      <w:r w:rsidRPr="009D024C">
        <w:rPr>
          <w:rFonts w:ascii="Times New Roman" w:hAnsi="Times New Roman"/>
          <w:sz w:val="22"/>
          <w:szCs w:val="22"/>
        </w:rPr>
        <w:t xml:space="preserve"> hidrochlorido akių lašus, pasireiškė ir vartojant </w:t>
      </w:r>
      <w:r w:rsidR="00AE5F56" w:rsidRPr="009D024C">
        <w:rPr>
          <w:rFonts w:ascii="Times New Roman" w:hAnsi="Times New Roman"/>
          <w:sz w:val="22"/>
          <w:szCs w:val="22"/>
        </w:rPr>
        <w:t xml:space="preserve">fiksuotą </w:t>
      </w:r>
      <w:proofErr w:type="spellStart"/>
      <w:r w:rsidR="00AE5F56" w:rsidRPr="009D024C">
        <w:rPr>
          <w:rFonts w:ascii="Times New Roman" w:hAnsi="Times New Roman"/>
          <w:sz w:val="22"/>
          <w:szCs w:val="22"/>
        </w:rPr>
        <w:t>dorzolamido</w:t>
      </w:r>
      <w:proofErr w:type="spellEnd"/>
      <w:r w:rsidR="00AE5F56" w:rsidRPr="009D024C">
        <w:rPr>
          <w:rFonts w:ascii="Times New Roman" w:hAnsi="Times New Roman"/>
          <w:sz w:val="22"/>
          <w:szCs w:val="22"/>
        </w:rPr>
        <w:t xml:space="preserve"> ir </w:t>
      </w:r>
      <w:proofErr w:type="spellStart"/>
      <w:r w:rsidR="00AE5F56" w:rsidRPr="009D024C">
        <w:rPr>
          <w:rFonts w:ascii="Times New Roman" w:hAnsi="Times New Roman"/>
          <w:sz w:val="22"/>
          <w:szCs w:val="22"/>
        </w:rPr>
        <w:t>timololio</w:t>
      </w:r>
      <w:proofErr w:type="spellEnd"/>
      <w:r w:rsidR="00AE5F56" w:rsidRPr="009D024C">
        <w:rPr>
          <w:rFonts w:ascii="Times New Roman" w:hAnsi="Times New Roman"/>
          <w:sz w:val="22"/>
          <w:szCs w:val="22"/>
        </w:rPr>
        <w:t xml:space="preserve"> </w:t>
      </w:r>
      <w:r w:rsidR="00AE5F56">
        <w:rPr>
          <w:rFonts w:ascii="Times New Roman" w:hAnsi="Times New Roman"/>
          <w:sz w:val="22"/>
          <w:szCs w:val="22"/>
        </w:rPr>
        <w:t>derinio</w:t>
      </w:r>
      <w:r w:rsidRPr="009D024C">
        <w:rPr>
          <w:rFonts w:ascii="Times New Roman" w:hAnsi="Times New Roman"/>
          <w:bCs/>
          <w:sz w:val="22"/>
          <w:szCs w:val="22"/>
        </w:rPr>
        <w:t xml:space="preserve"> akių lašus. Atsiradus tokių požymių, reikia apsvarstyti </w:t>
      </w:r>
      <w:proofErr w:type="spellStart"/>
      <w:r w:rsidRPr="009D024C">
        <w:rPr>
          <w:rFonts w:ascii="Times New Roman" w:hAnsi="Times New Roman"/>
          <w:bCs/>
          <w:sz w:val="22"/>
          <w:szCs w:val="22"/>
        </w:rPr>
        <w:t>Dorzolamide</w:t>
      </w:r>
      <w:proofErr w:type="spellEnd"/>
      <w:r w:rsidRPr="009D024C">
        <w:rPr>
          <w:rFonts w:ascii="Times New Roman" w:hAnsi="Times New Roman"/>
          <w:bCs/>
          <w:sz w:val="22"/>
          <w:szCs w:val="22"/>
        </w:rPr>
        <w:t>/</w:t>
      </w:r>
      <w:proofErr w:type="spellStart"/>
      <w:r w:rsidRPr="009D024C">
        <w:rPr>
          <w:rFonts w:ascii="Times New Roman" w:hAnsi="Times New Roman"/>
          <w:bCs/>
          <w:sz w:val="22"/>
          <w:szCs w:val="22"/>
        </w:rPr>
        <w:t>Timolol</w:t>
      </w:r>
      <w:proofErr w:type="spellEnd"/>
      <w:r w:rsidRPr="009D024C">
        <w:rPr>
          <w:rFonts w:ascii="Times New Roman" w:hAnsi="Times New Roman"/>
          <w:bCs/>
          <w:sz w:val="22"/>
          <w:szCs w:val="22"/>
        </w:rPr>
        <w:t xml:space="preserve"> </w:t>
      </w:r>
      <w:proofErr w:type="spellStart"/>
      <w:r w:rsidRPr="009D024C">
        <w:rPr>
          <w:rFonts w:ascii="Times New Roman" w:hAnsi="Times New Roman"/>
          <w:bCs/>
          <w:sz w:val="22"/>
          <w:szCs w:val="22"/>
        </w:rPr>
        <w:t>Teva</w:t>
      </w:r>
      <w:proofErr w:type="spellEnd"/>
      <w:r w:rsidRPr="009D024C">
        <w:rPr>
          <w:rFonts w:ascii="Times New Roman" w:hAnsi="Times New Roman"/>
          <w:bCs/>
          <w:sz w:val="22"/>
          <w:szCs w:val="22"/>
        </w:rPr>
        <w:t xml:space="preserve"> akių lašų vartojimo nutraukimą.</w:t>
      </w:r>
    </w:p>
    <w:p w14:paraId="2C1A7539" w14:textId="77777777" w:rsidR="00502CE4" w:rsidRPr="009D024C" w:rsidRDefault="00502CE4" w:rsidP="00502CE4">
      <w:pPr>
        <w:rPr>
          <w:rFonts w:ascii="Times New Roman" w:hAnsi="Times New Roman"/>
          <w:sz w:val="22"/>
          <w:szCs w:val="22"/>
        </w:rPr>
      </w:pPr>
    </w:p>
    <w:p w14:paraId="0E0FC541" w14:textId="77777777" w:rsidR="00502CE4" w:rsidRPr="009D024C" w:rsidRDefault="00502CE4" w:rsidP="00502CE4">
      <w:pPr>
        <w:rPr>
          <w:rFonts w:ascii="Times New Roman" w:hAnsi="Times New Roman"/>
          <w:i/>
          <w:sz w:val="22"/>
          <w:szCs w:val="22"/>
        </w:rPr>
      </w:pPr>
      <w:r w:rsidRPr="009D024C">
        <w:rPr>
          <w:rFonts w:ascii="Times New Roman" w:hAnsi="Times New Roman"/>
          <w:i/>
          <w:sz w:val="22"/>
          <w:szCs w:val="22"/>
        </w:rPr>
        <w:t>Anafilaksinės reakcijos</w:t>
      </w:r>
    </w:p>
    <w:p w14:paraId="0E0F1546" w14:textId="77777777" w:rsidR="00502CE4" w:rsidRPr="009D024C" w:rsidRDefault="00502CE4" w:rsidP="00502CE4">
      <w:pPr>
        <w:rPr>
          <w:rFonts w:ascii="Times New Roman" w:hAnsi="Times New Roman"/>
          <w:sz w:val="22"/>
          <w:szCs w:val="22"/>
        </w:rPr>
      </w:pPr>
      <w:r w:rsidRPr="009D024C">
        <w:rPr>
          <w:rFonts w:ascii="Times New Roman" w:hAnsi="Times New Roman"/>
          <w:sz w:val="22"/>
          <w:szCs w:val="22"/>
        </w:rPr>
        <w:t xml:space="preserve">Vartojantys beta </w:t>
      </w:r>
      <w:proofErr w:type="spellStart"/>
      <w:r w:rsidRPr="009D024C">
        <w:rPr>
          <w:rFonts w:ascii="Times New Roman" w:hAnsi="Times New Roman"/>
          <w:sz w:val="22"/>
          <w:szCs w:val="22"/>
        </w:rPr>
        <w:t>adrenoreceptorių</w:t>
      </w:r>
      <w:proofErr w:type="spellEnd"/>
      <w:r w:rsidRPr="009D024C">
        <w:rPr>
          <w:rFonts w:ascii="Times New Roman" w:hAnsi="Times New Roman"/>
          <w:sz w:val="22"/>
          <w:szCs w:val="22"/>
        </w:rPr>
        <w:t xml:space="preserve"> blokatorių pacientai, kuriems buvo </w:t>
      </w:r>
      <w:proofErr w:type="spellStart"/>
      <w:r w:rsidRPr="009D024C">
        <w:rPr>
          <w:rFonts w:ascii="Times New Roman" w:hAnsi="Times New Roman"/>
          <w:sz w:val="22"/>
          <w:szCs w:val="22"/>
        </w:rPr>
        <w:t>atopija</w:t>
      </w:r>
      <w:proofErr w:type="spellEnd"/>
      <w:r w:rsidRPr="009D024C">
        <w:rPr>
          <w:rFonts w:ascii="Times New Roman" w:hAnsi="Times New Roman"/>
          <w:sz w:val="22"/>
          <w:szCs w:val="22"/>
        </w:rPr>
        <w:t xml:space="preserve"> arba sunki anafilaksinė reakcija į įvairius alergenus, gali būti jautresni kartotinam provokuojančiam alergenų poveikiui ir </w:t>
      </w:r>
      <w:proofErr w:type="spellStart"/>
      <w:r w:rsidRPr="009D024C">
        <w:rPr>
          <w:rFonts w:ascii="Times New Roman" w:hAnsi="Times New Roman"/>
          <w:sz w:val="22"/>
          <w:szCs w:val="22"/>
        </w:rPr>
        <w:t>anafilaksijai</w:t>
      </w:r>
      <w:proofErr w:type="spellEnd"/>
      <w:r w:rsidRPr="009D024C">
        <w:rPr>
          <w:rFonts w:ascii="Times New Roman" w:hAnsi="Times New Roman"/>
          <w:sz w:val="22"/>
          <w:szCs w:val="22"/>
        </w:rPr>
        <w:t xml:space="preserve"> gydyti </w:t>
      </w:r>
      <w:r w:rsidR="008948F9" w:rsidRPr="009D024C">
        <w:rPr>
          <w:rFonts w:ascii="Times New Roman" w:hAnsi="Times New Roman"/>
          <w:sz w:val="22"/>
          <w:szCs w:val="22"/>
        </w:rPr>
        <w:t xml:space="preserve">vartojamos </w:t>
      </w:r>
      <w:r w:rsidRPr="009D024C">
        <w:rPr>
          <w:rFonts w:ascii="Times New Roman" w:hAnsi="Times New Roman"/>
          <w:sz w:val="22"/>
          <w:szCs w:val="22"/>
        </w:rPr>
        <w:t>įprastinė</w:t>
      </w:r>
      <w:r w:rsidR="008948F9" w:rsidRPr="009D024C">
        <w:rPr>
          <w:rFonts w:ascii="Times New Roman" w:hAnsi="Times New Roman"/>
          <w:sz w:val="22"/>
          <w:szCs w:val="22"/>
        </w:rPr>
        <w:t>s</w:t>
      </w:r>
      <w:r w:rsidRPr="009D024C">
        <w:rPr>
          <w:rFonts w:ascii="Times New Roman" w:hAnsi="Times New Roman"/>
          <w:sz w:val="22"/>
          <w:szCs w:val="22"/>
        </w:rPr>
        <w:t xml:space="preserve"> adrenalino (</w:t>
      </w:r>
      <w:proofErr w:type="spellStart"/>
      <w:r w:rsidRPr="009D024C">
        <w:rPr>
          <w:rFonts w:ascii="Times New Roman" w:hAnsi="Times New Roman"/>
          <w:sz w:val="22"/>
          <w:szCs w:val="22"/>
        </w:rPr>
        <w:t>epinefrino</w:t>
      </w:r>
      <w:proofErr w:type="spellEnd"/>
      <w:r w:rsidRPr="009D024C">
        <w:rPr>
          <w:rFonts w:ascii="Times New Roman" w:hAnsi="Times New Roman"/>
          <w:sz w:val="22"/>
          <w:szCs w:val="22"/>
        </w:rPr>
        <w:t>) dozė</w:t>
      </w:r>
      <w:r w:rsidR="008948F9" w:rsidRPr="009D024C">
        <w:rPr>
          <w:rFonts w:ascii="Times New Roman" w:hAnsi="Times New Roman"/>
          <w:sz w:val="22"/>
          <w:szCs w:val="22"/>
        </w:rPr>
        <w:t>s</w:t>
      </w:r>
      <w:r w:rsidRPr="009D024C">
        <w:rPr>
          <w:rFonts w:ascii="Times New Roman" w:hAnsi="Times New Roman"/>
          <w:sz w:val="22"/>
          <w:szCs w:val="22"/>
        </w:rPr>
        <w:t xml:space="preserve"> gali būti neefektyvi</w:t>
      </w:r>
      <w:r w:rsidR="008948F9" w:rsidRPr="009D024C">
        <w:rPr>
          <w:rFonts w:ascii="Times New Roman" w:hAnsi="Times New Roman"/>
          <w:sz w:val="22"/>
          <w:szCs w:val="22"/>
        </w:rPr>
        <w:t>os</w:t>
      </w:r>
      <w:r w:rsidRPr="009D024C">
        <w:rPr>
          <w:rFonts w:ascii="Times New Roman" w:hAnsi="Times New Roman"/>
          <w:sz w:val="22"/>
          <w:szCs w:val="22"/>
        </w:rPr>
        <w:t>.</w:t>
      </w:r>
    </w:p>
    <w:p w14:paraId="73AFDCEB" w14:textId="77777777" w:rsidR="00502CE4" w:rsidRPr="009D024C" w:rsidRDefault="00502CE4" w:rsidP="00502CE4">
      <w:pPr>
        <w:rPr>
          <w:rFonts w:ascii="Times New Roman" w:hAnsi="Times New Roman"/>
          <w:sz w:val="22"/>
          <w:szCs w:val="22"/>
        </w:rPr>
      </w:pPr>
    </w:p>
    <w:p w14:paraId="3CBB0FF1" w14:textId="77777777" w:rsidR="00502CE4" w:rsidRPr="009D024C" w:rsidRDefault="00502CE4" w:rsidP="00502CE4">
      <w:pPr>
        <w:keepNext/>
        <w:keepLines/>
        <w:rPr>
          <w:rFonts w:ascii="Times New Roman" w:hAnsi="Times New Roman"/>
          <w:i/>
          <w:sz w:val="22"/>
          <w:szCs w:val="22"/>
        </w:rPr>
      </w:pPr>
      <w:r w:rsidRPr="009D024C">
        <w:rPr>
          <w:rFonts w:ascii="Times New Roman" w:hAnsi="Times New Roman"/>
          <w:i/>
          <w:sz w:val="22"/>
          <w:szCs w:val="22"/>
          <w:u w:val="single"/>
        </w:rPr>
        <w:t>Sudėtinis gydymas</w:t>
      </w:r>
    </w:p>
    <w:p w14:paraId="6F5F7208" w14:textId="77777777" w:rsidR="00336A71" w:rsidRPr="009D024C" w:rsidRDefault="00502CE4" w:rsidP="00502CE4">
      <w:pPr>
        <w:rPr>
          <w:rFonts w:ascii="Times New Roman" w:hAnsi="Times New Roman"/>
          <w:sz w:val="22"/>
          <w:szCs w:val="22"/>
        </w:rPr>
      </w:pPr>
      <w:r w:rsidRPr="009D024C">
        <w:rPr>
          <w:rFonts w:ascii="Times New Roman" w:hAnsi="Times New Roman"/>
          <w:sz w:val="22"/>
          <w:szCs w:val="22"/>
        </w:rPr>
        <w:t xml:space="preserve">Rekomenduojama nevartoti kartu šių vaistinių preparatų: </w:t>
      </w:r>
    </w:p>
    <w:p w14:paraId="3BA682CF" w14:textId="77777777" w:rsidR="00336A71" w:rsidRPr="009D024C" w:rsidRDefault="00502CE4" w:rsidP="00E269C4">
      <w:pPr>
        <w:numPr>
          <w:ilvl w:val="0"/>
          <w:numId w:val="18"/>
        </w:numPr>
        <w:rPr>
          <w:rFonts w:ascii="Times New Roman" w:hAnsi="Times New Roman"/>
          <w:sz w:val="22"/>
          <w:szCs w:val="22"/>
        </w:rPr>
      </w:pPr>
      <w:proofErr w:type="spellStart"/>
      <w:r w:rsidRPr="009D024C">
        <w:rPr>
          <w:rFonts w:ascii="Times New Roman" w:hAnsi="Times New Roman"/>
          <w:sz w:val="22"/>
          <w:szCs w:val="22"/>
        </w:rPr>
        <w:lastRenderedPageBreak/>
        <w:t>dorzolamido</w:t>
      </w:r>
      <w:proofErr w:type="spellEnd"/>
      <w:r w:rsidRPr="009D024C">
        <w:rPr>
          <w:rFonts w:ascii="Times New Roman" w:hAnsi="Times New Roman"/>
          <w:sz w:val="22"/>
          <w:szCs w:val="22"/>
        </w:rPr>
        <w:t xml:space="preserve"> ir geriamųjų </w:t>
      </w:r>
      <w:proofErr w:type="spellStart"/>
      <w:r w:rsidRPr="009D024C">
        <w:rPr>
          <w:rFonts w:ascii="Times New Roman" w:hAnsi="Times New Roman"/>
          <w:sz w:val="22"/>
          <w:szCs w:val="22"/>
        </w:rPr>
        <w:t>karboanhidrazės</w:t>
      </w:r>
      <w:proofErr w:type="spellEnd"/>
      <w:r w:rsidRPr="009D024C">
        <w:rPr>
          <w:rFonts w:ascii="Times New Roman" w:hAnsi="Times New Roman"/>
          <w:sz w:val="22"/>
          <w:szCs w:val="22"/>
        </w:rPr>
        <w:t xml:space="preserve"> inhibitorių</w:t>
      </w:r>
      <w:r w:rsidR="00336A71" w:rsidRPr="009D024C">
        <w:rPr>
          <w:rFonts w:ascii="Times New Roman" w:hAnsi="Times New Roman"/>
          <w:sz w:val="22"/>
          <w:szCs w:val="22"/>
        </w:rPr>
        <w:t>;</w:t>
      </w:r>
    </w:p>
    <w:p w14:paraId="7DF51A3C" w14:textId="77777777" w:rsidR="00502CE4" w:rsidRPr="009D024C" w:rsidRDefault="008948F9" w:rsidP="00E269C4">
      <w:pPr>
        <w:numPr>
          <w:ilvl w:val="0"/>
          <w:numId w:val="18"/>
        </w:numPr>
        <w:rPr>
          <w:rFonts w:ascii="Times New Roman" w:hAnsi="Times New Roman"/>
          <w:sz w:val="22"/>
          <w:szCs w:val="22"/>
        </w:rPr>
      </w:pPr>
      <w:r w:rsidRPr="009D024C">
        <w:rPr>
          <w:rFonts w:ascii="Times New Roman" w:hAnsi="Times New Roman"/>
          <w:sz w:val="22"/>
          <w:szCs w:val="22"/>
        </w:rPr>
        <w:t xml:space="preserve">vietiškai </w:t>
      </w:r>
      <w:r w:rsidR="00336A71" w:rsidRPr="009D024C">
        <w:rPr>
          <w:rFonts w:ascii="Times New Roman" w:hAnsi="Times New Roman"/>
          <w:sz w:val="22"/>
          <w:szCs w:val="22"/>
        </w:rPr>
        <w:t xml:space="preserve">vartojamų beta </w:t>
      </w:r>
      <w:proofErr w:type="spellStart"/>
      <w:r w:rsidR="00336A71" w:rsidRPr="009D024C">
        <w:rPr>
          <w:rFonts w:ascii="Times New Roman" w:hAnsi="Times New Roman"/>
          <w:sz w:val="22"/>
          <w:szCs w:val="22"/>
        </w:rPr>
        <w:t>adrenoblokatorių</w:t>
      </w:r>
      <w:proofErr w:type="spellEnd"/>
      <w:r w:rsidR="00502CE4" w:rsidRPr="009D024C">
        <w:rPr>
          <w:rFonts w:ascii="Times New Roman" w:hAnsi="Times New Roman"/>
          <w:sz w:val="22"/>
          <w:szCs w:val="22"/>
        </w:rPr>
        <w:t>.</w:t>
      </w:r>
    </w:p>
    <w:p w14:paraId="3EFC643C" w14:textId="77777777" w:rsidR="00502CE4" w:rsidRPr="009D024C" w:rsidRDefault="00502CE4" w:rsidP="00502CE4">
      <w:pPr>
        <w:rPr>
          <w:rFonts w:ascii="Times New Roman" w:hAnsi="Times New Roman"/>
          <w:sz w:val="22"/>
          <w:szCs w:val="22"/>
        </w:rPr>
      </w:pPr>
    </w:p>
    <w:p w14:paraId="739E361F" w14:textId="77777777" w:rsidR="00502CE4" w:rsidRPr="009D024C" w:rsidRDefault="00502CE4" w:rsidP="00502CE4">
      <w:pPr>
        <w:rPr>
          <w:rFonts w:ascii="Times New Roman" w:hAnsi="Times New Roman"/>
          <w:sz w:val="22"/>
          <w:szCs w:val="22"/>
        </w:rPr>
      </w:pPr>
      <w:r w:rsidRPr="009D024C">
        <w:rPr>
          <w:rFonts w:ascii="Times New Roman" w:hAnsi="Times New Roman"/>
          <w:sz w:val="22"/>
          <w:szCs w:val="22"/>
        </w:rPr>
        <w:t xml:space="preserve">Nerekomenduojama kartu vartoti dviejų vietiškai veikiančių beta </w:t>
      </w:r>
      <w:proofErr w:type="spellStart"/>
      <w:r w:rsidRPr="009D024C">
        <w:rPr>
          <w:rFonts w:ascii="Times New Roman" w:hAnsi="Times New Roman"/>
          <w:sz w:val="22"/>
          <w:szCs w:val="22"/>
        </w:rPr>
        <w:t>adrenoreceptorius</w:t>
      </w:r>
      <w:proofErr w:type="spellEnd"/>
      <w:r w:rsidRPr="009D024C">
        <w:rPr>
          <w:rFonts w:ascii="Times New Roman" w:hAnsi="Times New Roman"/>
          <w:sz w:val="22"/>
          <w:szCs w:val="22"/>
        </w:rPr>
        <w:t xml:space="preserve"> blokuojančių medžiagų (žr. 4.5 skyrių).</w:t>
      </w:r>
    </w:p>
    <w:p w14:paraId="178F4BC9" w14:textId="77777777" w:rsidR="00502CE4" w:rsidRPr="009D024C" w:rsidRDefault="00502CE4" w:rsidP="00502CE4">
      <w:pPr>
        <w:rPr>
          <w:rFonts w:ascii="Times New Roman" w:hAnsi="Times New Roman"/>
          <w:sz w:val="22"/>
          <w:szCs w:val="22"/>
        </w:rPr>
      </w:pPr>
    </w:p>
    <w:p w14:paraId="6F5B0FB2" w14:textId="77777777" w:rsidR="00502CE4" w:rsidRPr="009D024C" w:rsidRDefault="00502CE4" w:rsidP="00502CE4">
      <w:pPr>
        <w:rPr>
          <w:rFonts w:ascii="Times New Roman" w:hAnsi="Times New Roman"/>
          <w:sz w:val="22"/>
          <w:szCs w:val="22"/>
        </w:rPr>
      </w:pPr>
      <w:r w:rsidRPr="009D024C">
        <w:rPr>
          <w:rFonts w:ascii="Times New Roman" w:hAnsi="Times New Roman"/>
          <w:sz w:val="22"/>
          <w:szCs w:val="22"/>
        </w:rPr>
        <w:t>Poveikis akispūdžiui arba žinomas sisteminės bet</w:t>
      </w:r>
      <w:r w:rsidR="00CB67FD" w:rsidRPr="009D024C">
        <w:rPr>
          <w:rFonts w:ascii="Times New Roman" w:hAnsi="Times New Roman"/>
          <w:sz w:val="22"/>
          <w:szCs w:val="22"/>
        </w:rPr>
        <w:t>a</w:t>
      </w:r>
      <w:r w:rsidRPr="009D024C">
        <w:rPr>
          <w:rFonts w:ascii="Times New Roman" w:hAnsi="Times New Roman"/>
          <w:sz w:val="22"/>
          <w:szCs w:val="22"/>
        </w:rPr>
        <w:t xml:space="preserve">-blokados poveikis gali sustiprėti, jei </w:t>
      </w:r>
      <w:proofErr w:type="spellStart"/>
      <w:r w:rsidRPr="009D024C">
        <w:rPr>
          <w:rFonts w:ascii="Times New Roman" w:hAnsi="Times New Roman"/>
          <w:sz w:val="22"/>
          <w:szCs w:val="22"/>
        </w:rPr>
        <w:t>timololio</w:t>
      </w:r>
      <w:proofErr w:type="spellEnd"/>
      <w:r w:rsidRPr="009D024C">
        <w:rPr>
          <w:rFonts w:ascii="Times New Roman" w:hAnsi="Times New Roman"/>
          <w:sz w:val="22"/>
          <w:szCs w:val="22"/>
        </w:rPr>
        <w:t xml:space="preserve"> skiriama pacientams, jau gydomiems sisteminiais beta </w:t>
      </w:r>
      <w:proofErr w:type="spellStart"/>
      <w:r w:rsidRPr="009D024C">
        <w:rPr>
          <w:rFonts w:ascii="Times New Roman" w:hAnsi="Times New Roman"/>
          <w:sz w:val="22"/>
          <w:szCs w:val="22"/>
        </w:rPr>
        <w:t>adrenoreceptorių</w:t>
      </w:r>
      <w:proofErr w:type="spellEnd"/>
      <w:r w:rsidRPr="009D024C">
        <w:rPr>
          <w:rFonts w:ascii="Times New Roman" w:hAnsi="Times New Roman"/>
          <w:sz w:val="22"/>
          <w:szCs w:val="22"/>
        </w:rPr>
        <w:t xml:space="preserve"> blokatoriais. Atsakas šiems pacientams turi būti nuodugniai sekamas.</w:t>
      </w:r>
    </w:p>
    <w:p w14:paraId="137609EA" w14:textId="77777777" w:rsidR="008948F9" w:rsidRPr="009D024C" w:rsidRDefault="008948F9" w:rsidP="00502CE4">
      <w:pPr>
        <w:rPr>
          <w:rFonts w:ascii="Times New Roman" w:hAnsi="Times New Roman"/>
          <w:i/>
          <w:iCs/>
          <w:sz w:val="22"/>
          <w:szCs w:val="22"/>
          <w:u w:val="single"/>
        </w:rPr>
      </w:pPr>
    </w:p>
    <w:p w14:paraId="32671F5D" w14:textId="77777777" w:rsidR="00502CE4" w:rsidRPr="009D024C" w:rsidRDefault="00502CE4" w:rsidP="00502CE4">
      <w:pPr>
        <w:rPr>
          <w:rFonts w:ascii="Times New Roman" w:hAnsi="Times New Roman"/>
          <w:i/>
          <w:iCs/>
          <w:sz w:val="22"/>
          <w:szCs w:val="22"/>
          <w:u w:val="single"/>
        </w:rPr>
      </w:pPr>
      <w:r w:rsidRPr="009D024C">
        <w:rPr>
          <w:rFonts w:ascii="Times New Roman" w:hAnsi="Times New Roman"/>
          <w:i/>
          <w:iCs/>
          <w:sz w:val="22"/>
          <w:szCs w:val="22"/>
          <w:u w:val="single"/>
        </w:rPr>
        <w:t>Gydymo nutraukimas</w:t>
      </w:r>
    </w:p>
    <w:p w14:paraId="392B05F5" w14:textId="77777777" w:rsidR="00502CE4" w:rsidRPr="009D024C" w:rsidRDefault="00502CE4" w:rsidP="00502CE4">
      <w:pPr>
        <w:rPr>
          <w:rFonts w:ascii="Times New Roman" w:hAnsi="Times New Roman"/>
          <w:sz w:val="22"/>
          <w:szCs w:val="22"/>
        </w:rPr>
      </w:pPr>
      <w:r w:rsidRPr="009D024C">
        <w:rPr>
          <w:rFonts w:ascii="Times New Roman" w:hAnsi="Times New Roman"/>
          <w:sz w:val="22"/>
          <w:szCs w:val="22"/>
        </w:rPr>
        <w:t xml:space="preserve">Jeigu pacientams, sergantiems vainikinių širdies kraujagyslių liga, reikia nutraukti </w:t>
      </w:r>
      <w:proofErr w:type="spellStart"/>
      <w:r w:rsidRPr="009D024C">
        <w:rPr>
          <w:rFonts w:ascii="Times New Roman" w:hAnsi="Times New Roman"/>
          <w:sz w:val="22"/>
          <w:szCs w:val="22"/>
        </w:rPr>
        <w:t>timololio</w:t>
      </w:r>
      <w:proofErr w:type="spellEnd"/>
      <w:r w:rsidRPr="009D024C">
        <w:rPr>
          <w:rFonts w:ascii="Times New Roman" w:hAnsi="Times New Roman"/>
          <w:sz w:val="22"/>
          <w:szCs w:val="22"/>
        </w:rPr>
        <w:t xml:space="preserve"> akių lašų vartojimą, gydymas šiuo vaistiniu preparatu, kaip ir sisteminio poveikio beta </w:t>
      </w:r>
      <w:proofErr w:type="spellStart"/>
      <w:r w:rsidRPr="009D024C">
        <w:rPr>
          <w:rFonts w:ascii="Times New Roman" w:hAnsi="Times New Roman"/>
          <w:sz w:val="22"/>
          <w:szCs w:val="22"/>
        </w:rPr>
        <w:t>adrenoreceptorių</w:t>
      </w:r>
      <w:proofErr w:type="spellEnd"/>
      <w:r w:rsidRPr="009D024C">
        <w:rPr>
          <w:rFonts w:ascii="Times New Roman" w:hAnsi="Times New Roman"/>
          <w:sz w:val="22"/>
          <w:szCs w:val="22"/>
        </w:rPr>
        <w:t xml:space="preserve"> blokatoriais, turi būti nutraukiamas laipsniškai.</w:t>
      </w:r>
    </w:p>
    <w:p w14:paraId="4290534F" w14:textId="77777777" w:rsidR="00502CE4" w:rsidRPr="009D024C" w:rsidRDefault="00502CE4" w:rsidP="00502CE4">
      <w:pPr>
        <w:rPr>
          <w:rFonts w:ascii="Times New Roman" w:hAnsi="Times New Roman"/>
          <w:sz w:val="22"/>
          <w:szCs w:val="22"/>
          <w:highlight w:val="yellow"/>
        </w:rPr>
      </w:pPr>
    </w:p>
    <w:p w14:paraId="35D8C63B" w14:textId="77777777" w:rsidR="00502CE4" w:rsidRPr="009D024C" w:rsidRDefault="00502CE4" w:rsidP="00502CE4">
      <w:pPr>
        <w:rPr>
          <w:rFonts w:ascii="Times New Roman" w:hAnsi="Times New Roman"/>
          <w:i/>
          <w:sz w:val="22"/>
          <w:szCs w:val="22"/>
          <w:u w:val="single"/>
        </w:rPr>
      </w:pPr>
      <w:r w:rsidRPr="009D024C">
        <w:rPr>
          <w:rFonts w:ascii="Times New Roman" w:hAnsi="Times New Roman"/>
          <w:i/>
          <w:sz w:val="22"/>
          <w:szCs w:val="22"/>
          <w:u w:val="single"/>
        </w:rPr>
        <w:t xml:space="preserve">Papildomas beta </w:t>
      </w:r>
      <w:proofErr w:type="spellStart"/>
      <w:r w:rsidRPr="009D024C">
        <w:rPr>
          <w:rFonts w:ascii="Times New Roman" w:hAnsi="Times New Roman"/>
          <w:i/>
          <w:sz w:val="22"/>
          <w:szCs w:val="22"/>
          <w:u w:val="single"/>
        </w:rPr>
        <w:t>adrenoreceptorių</w:t>
      </w:r>
      <w:proofErr w:type="spellEnd"/>
      <w:r w:rsidRPr="009D024C">
        <w:rPr>
          <w:rFonts w:ascii="Times New Roman" w:hAnsi="Times New Roman"/>
          <w:i/>
          <w:sz w:val="22"/>
          <w:szCs w:val="22"/>
          <w:u w:val="single"/>
        </w:rPr>
        <w:t xml:space="preserve"> blokatorių poveikis</w:t>
      </w:r>
    </w:p>
    <w:p w14:paraId="583998AE" w14:textId="77777777" w:rsidR="00336A71" w:rsidRPr="009D024C" w:rsidRDefault="00336A71" w:rsidP="00502CE4">
      <w:pPr>
        <w:rPr>
          <w:rFonts w:ascii="Times New Roman" w:hAnsi="Times New Roman"/>
          <w:i/>
          <w:sz w:val="22"/>
          <w:szCs w:val="22"/>
          <w:u w:val="single"/>
        </w:rPr>
      </w:pPr>
    </w:p>
    <w:p w14:paraId="34A31D7C" w14:textId="77777777" w:rsidR="00502CE4" w:rsidRPr="009D024C" w:rsidRDefault="00502CE4" w:rsidP="00502CE4">
      <w:pPr>
        <w:rPr>
          <w:rFonts w:ascii="Times New Roman" w:hAnsi="Times New Roman"/>
          <w:i/>
          <w:sz w:val="22"/>
          <w:szCs w:val="22"/>
        </w:rPr>
      </w:pPr>
      <w:r w:rsidRPr="009D024C">
        <w:rPr>
          <w:rFonts w:ascii="Times New Roman" w:hAnsi="Times New Roman"/>
          <w:i/>
          <w:sz w:val="22"/>
          <w:szCs w:val="22"/>
        </w:rPr>
        <w:t>Hipoglikemija/cukrinis diabetas</w:t>
      </w:r>
    </w:p>
    <w:p w14:paraId="70AEE274" w14:textId="77777777" w:rsidR="00502CE4" w:rsidRPr="009D024C" w:rsidRDefault="00502CE4" w:rsidP="00502CE4">
      <w:pPr>
        <w:rPr>
          <w:rFonts w:ascii="Times New Roman" w:hAnsi="Times New Roman"/>
          <w:sz w:val="22"/>
          <w:szCs w:val="22"/>
        </w:rPr>
      </w:pPr>
      <w:r w:rsidRPr="009D024C">
        <w:rPr>
          <w:rFonts w:ascii="Times New Roman" w:hAnsi="Times New Roman"/>
          <w:sz w:val="22"/>
          <w:szCs w:val="22"/>
        </w:rPr>
        <w:t xml:space="preserve">Beta </w:t>
      </w:r>
      <w:proofErr w:type="spellStart"/>
      <w:r w:rsidRPr="009D024C">
        <w:rPr>
          <w:rFonts w:ascii="Times New Roman" w:hAnsi="Times New Roman"/>
          <w:sz w:val="22"/>
          <w:szCs w:val="22"/>
        </w:rPr>
        <w:t>adrenoreceptorių</w:t>
      </w:r>
      <w:proofErr w:type="spellEnd"/>
      <w:r w:rsidRPr="009D024C">
        <w:rPr>
          <w:rFonts w:ascii="Times New Roman" w:hAnsi="Times New Roman"/>
          <w:sz w:val="22"/>
          <w:szCs w:val="22"/>
        </w:rPr>
        <w:t xml:space="preserve"> blokatorių reikia atsargiai skirti pacientams su spontaninės hipoglikemijos rizika arba pacientams, kuriems yra labilus diabetas, kadangi beta </w:t>
      </w:r>
      <w:proofErr w:type="spellStart"/>
      <w:r w:rsidRPr="009D024C">
        <w:rPr>
          <w:rFonts w:ascii="Times New Roman" w:hAnsi="Times New Roman"/>
          <w:sz w:val="22"/>
          <w:szCs w:val="22"/>
        </w:rPr>
        <w:t>adrenoreceptorių</w:t>
      </w:r>
      <w:proofErr w:type="spellEnd"/>
      <w:r w:rsidRPr="009D024C">
        <w:rPr>
          <w:rFonts w:ascii="Times New Roman" w:hAnsi="Times New Roman"/>
          <w:sz w:val="22"/>
          <w:szCs w:val="22"/>
        </w:rPr>
        <w:t xml:space="preserve"> blokatoriai gali daryti mažiau pastebimus ūmios hipoglikemijos požymius ir simptomus.</w:t>
      </w:r>
    </w:p>
    <w:p w14:paraId="00327621" w14:textId="77777777" w:rsidR="00502CE4" w:rsidRPr="009D024C" w:rsidRDefault="00502CE4" w:rsidP="00502CE4">
      <w:pPr>
        <w:rPr>
          <w:rFonts w:ascii="Times New Roman" w:hAnsi="Times New Roman"/>
          <w:sz w:val="22"/>
          <w:szCs w:val="22"/>
        </w:rPr>
      </w:pPr>
    </w:p>
    <w:p w14:paraId="2AEA7860" w14:textId="77777777" w:rsidR="00502CE4" w:rsidRPr="009D024C" w:rsidRDefault="00502CE4" w:rsidP="00502CE4">
      <w:pPr>
        <w:rPr>
          <w:rFonts w:ascii="Times New Roman" w:hAnsi="Times New Roman"/>
          <w:sz w:val="22"/>
          <w:szCs w:val="22"/>
        </w:rPr>
      </w:pPr>
      <w:r w:rsidRPr="009D024C">
        <w:rPr>
          <w:rFonts w:ascii="Times New Roman" w:hAnsi="Times New Roman"/>
          <w:sz w:val="22"/>
          <w:szCs w:val="22"/>
        </w:rPr>
        <w:t xml:space="preserve">Gydymas beta </w:t>
      </w:r>
      <w:proofErr w:type="spellStart"/>
      <w:r w:rsidRPr="009D024C">
        <w:rPr>
          <w:rFonts w:ascii="Times New Roman" w:hAnsi="Times New Roman"/>
          <w:sz w:val="22"/>
          <w:szCs w:val="22"/>
        </w:rPr>
        <w:t>adrenoreceptorių</w:t>
      </w:r>
      <w:proofErr w:type="spellEnd"/>
      <w:r w:rsidRPr="009D024C">
        <w:rPr>
          <w:rFonts w:ascii="Times New Roman" w:hAnsi="Times New Roman"/>
          <w:sz w:val="22"/>
          <w:szCs w:val="22"/>
        </w:rPr>
        <w:t xml:space="preserve"> blokatoriais gali taip pat daryti mažiau pastebimus </w:t>
      </w:r>
      <w:proofErr w:type="spellStart"/>
      <w:r w:rsidRPr="009D024C">
        <w:rPr>
          <w:rFonts w:ascii="Times New Roman" w:hAnsi="Times New Roman"/>
          <w:sz w:val="22"/>
          <w:szCs w:val="22"/>
        </w:rPr>
        <w:t>hipertireozės</w:t>
      </w:r>
      <w:proofErr w:type="spellEnd"/>
      <w:r w:rsidRPr="009D024C">
        <w:rPr>
          <w:rFonts w:ascii="Times New Roman" w:hAnsi="Times New Roman"/>
          <w:sz w:val="22"/>
          <w:szCs w:val="22"/>
        </w:rPr>
        <w:t xml:space="preserve"> simptomus. Staigus gydymo beta </w:t>
      </w:r>
      <w:proofErr w:type="spellStart"/>
      <w:r w:rsidRPr="009D024C">
        <w:rPr>
          <w:rFonts w:ascii="Times New Roman" w:hAnsi="Times New Roman"/>
          <w:sz w:val="22"/>
          <w:szCs w:val="22"/>
        </w:rPr>
        <w:t>adrenoreceptorių</w:t>
      </w:r>
      <w:proofErr w:type="spellEnd"/>
      <w:r w:rsidRPr="009D024C">
        <w:rPr>
          <w:rFonts w:ascii="Times New Roman" w:hAnsi="Times New Roman"/>
          <w:sz w:val="22"/>
          <w:szCs w:val="22"/>
        </w:rPr>
        <w:t xml:space="preserve"> blokatoriais nutraukimas gali skatinti šių simptomų pablogėjimą. </w:t>
      </w:r>
    </w:p>
    <w:p w14:paraId="0018D10C" w14:textId="77777777" w:rsidR="00502CE4" w:rsidRPr="009D024C" w:rsidRDefault="00502CE4" w:rsidP="00502CE4">
      <w:pPr>
        <w:rPr>
          <w:rFonts w:ascii="Times New Roman" w:hAnsi="Times New Roman"/>
          <w:sz w:val="22"/>
          <w:szCs w:val="22"/>
        </w:rPr>
      </w:pPr>
    </w:p>
    <w:p w14:paraId="531876E0" w14:textId="77777777" w:rsidR="00502CE4" w:rsidRPr="009D024C" w:rsidRDefault="00502CE4" w:rsidP="00502CE4">
      <w:pPr>
        <w:rPr>
          <w:rFonts w:ascii="Times New Roman" w:hAnsi="Times New Roman"/>
          <w:sz w:val="22"/>
          <w:szCs w:val="22"/>
        </w:rPr>
      </w:pPr>
      <w:r w:rsidRPr="009D024C">
        <w:rPr>
          <w:rFonts w:ascii="Times New Roman" w:hAnsi="Times New Roman"/>
          <w:sz w:val="22"/>
          <w:szCs w:val="22"/>
        </w:rPr>
        <w:t xml:space="preserve">Gydymas beta </w:t>
      </w:r>
      <w:proofErr w:type="spellStart"/>
      <w:r w:rsidRPr="009D024C">
        <w:rPr>
          <w:rFonts w:ascii="Times New Roman" w:hAnsi="Times New Roman"/>
          <w:sz w:val="22"/>
          <w:szCs w:val="22"/>
        </w:rPr>
        <w:t>adrenoreceptorių</w:t>
      </w:r>
      <w:proofErr w:type="spellEnd"/>
      <w:r w:rsidRPr="009D024C">
        <w:rPr>
          <w:rFonts w:ascii="Times New Roman" w:hAnsi="Times New Roman"/>
          <w:sz w:val="22"/>
          <w:szCs w:val="22"/>
        </w:rPr>
        <w:t xml:space="preserve"> blokatoriais gali sunkinti </w:t>
      </w:r>
      <w:proofErr w:type="spellStart"/>
      <w:r w:rsidRPr="009D024C">
        <w:rPr>
          <w:rFonts w:ascii="Times New Roman" w:hAnsi="Times New Roman"/>
          <w:sz w:val="22"/>
          <w:szCs w:val="22"/>
        </w:rPr>
        <w:t>generalizuotos</w:t>
      </w:r>
      <w:proofErr w:type="spellEnd"/>
      <w:r w:rsidRPr="009D024C">
        <w:rPr>
          <w:rFonts w:ascii="Times New Roman" w:hAnsi="Times New Roman"/>
          <w:sz w:val="22"/>
          <w:szCs w:val="22"/>
        </w:rPr>
        <w:t xml:space="preserve"> (sunkiosios) </w:t>
      </w:r>
      <w:proofErr w:type="spellStart"/>
      <w:r w:rsidRPr="009D024C">
        <w:rPr>
          <w:rFonts w:ascii="Times New Roman" w:hAnsi="Times New Roman"/>
          <w:sz w:val="22"/>
          <w:szCs w:val="22"/>
        </w:rPr>
        <w:t>miastenijos</w:t>
      </w:r>
      <w:proofErr w:type="spellEnd"/>
      <w:r w:rsidRPr="009D024C">
        <w:rPr>
          <w:rFonts w:ascii="Times New Roman" w:hAnsi="Times New Roman"/>
          <w:sz w:val="22"/>
          <w:szCs w:val="22"/>
        </w:rPr>
        <w:t xml:space="preserve"> simptomus.</w:t>
      </w:r>
    </w:p>
    <w:p w14:paraId="6C954E15" w14:textId="77777777" w:rsidR="00502CE4" w:rsidRPr="009D024C" w:rsidRDefault="00502CE4" w:rsidP="00502CE4">
      <w:pPr>
        <w:rPr>
          <w:rFonts w:ascii="Times New Roman" w:hAnsi="Times New Roman"/>
          <w:sz w:val="22"/>
          <w:szCs w:val="22"/>
          <w:highlight w:val="yellow"/>
        </w:rPr>
      </w:pPr>
    </w:p>
    <w:p w14:paraId="36E179E2" w14:textId="77777777" w:rsidR="00502CE4" w:rsidRPr="009D024C" w:rsidRDefault="00502CE4" w:rsidP="00502CE4">
      <w:pPr>
        <w:rPr>
          <w:rFonts w:ascii="Times New Roman" w:hAnsi="Times New Roman"/>
          <w:i/>
          <w:sz w:val="22"/>
          <w:szCs w:val="22"/>
          <w:u w:val="single"/>
        </w:rPr>
      </w:pPr>
      <w:r w:rsidRPr="009D024C">
        <w:rPr>
          <w:rFonts w:ascii="Times New Roman" w:hAnsi="Times New Roman"/>
          <w:i/>
          <w:sz w:val="22"/>
          <w:szCs w:val="22"/>
          <w:u w:val="single"/>
        </w:rPr>
        <w:t xml:space="preserve">Papildomas </w:t>
      </w:r>
      <w:proofErr w:type="spellStart"/>
      <w:r w:rsidRPr="009D024C">
        <w:rPr>
          <w:rFonts w:ascii="Times New Roman" w:hAnsi="Times New Roman"/>
          <w:i/>
          <w:sz w:val="22"/>
          <w:szCs w:val="22"/>
          <w:u w:val="single"/>
        </w:rPr>
        <w:t>karboanhidrazės</w:t>
      </w:r>
      <w:proofErr w:type="spellEnd"/>
      <w:r w:rsidRPr="009D024C">
        <w:rPr>
          <w:rFonts w:ascii="Times New Roman" w:hAnsi="Times New Roman"/>
          <w:i/>
          <w:sz w:val="22"/>
          <w:szCs w:val="22"/>
          <w:u w:val="single"/>
        </w:rPr>
        <w:t xml:space="preserve"> inhibitorių poveikis</w:t>
      </w:r>
    </w:p>
    <w:p w14:paraId="030DAF7E" w14:textId="2823BB7D" w:rsidR="00502CE4" w:rsidRPr="009D024C" w:rsidRDefault="00502CE4" w:rsidP="00502CE4">
      <w:pPr>
        <w:rPr>
          <w:rFonts w:ascii="Times New Roman" w:hAnsi="Times New Roman"/>
          <w:sz w:val="22"/>
          <w:szCs w:val="22"/>
        </w:rPr>
      </w:pPr>
      <w:r w:rsidRPr="009D024C">
        <w:rPr>
          <w:rFonts w:ascii="Times New Roman" w:hAnsi="Times New Roman"/>
          <w:sz w:val="22"/>
          <w:szCs w:val="22"/>
        </w:rPr>
        <w:t xml:space="preserve">Pacientų, ypač tokių, kuriems anksčiau </w:t>
      </w:r>
      <w:r w:rsidR="00684884">
        <w:rPr>
          <w:rFonts w:ascii="Times New Roman" w:hAnsi="Times New Roman"/>
          <w:sz w:val="22"/>
          <w:szCs w:val="22"/>
        </w:rPr>
        <w:t xml:space="preserve">inkstuose </w:t>
      </w:r>
      <w:r w:rsidRPr="009D024C">
        <w:rPr>
          <w:rFonts w:ascii="Times New Roman" w:hAnsi="Times New Roman"/>
          <w:sz w:val="22"/>
          <w:szCs w:val="22"/>
        </w:rPr>
        <w:t xml:space="preserve">buvo akmenų, gydymas geriamaisiais </w:t>
      </w:r>
      <w:proofErr w:type="spellStart"/>
      <w:r w:rsidRPr="009D024C">
        <w:rPr>
          <w:rFonts w:ascii="Times New Roman" w:hAnsi="Times New Roman"/>
          <w:sz w:val="22"/>
          <w:szCs w:val="22"/>
        </w:rPr>
        <w:t>karboanhidrazės</w:t>
      </w:r>
      <w:proofErr w:type="spellEnd"/>
      <w:r w:rsidRPr="009D024C">
        <w:rPr>
          <w:rFonts w:ascii="Times New Roman" w:hAnsi="Times New Roman"/>
          <w:sz w:val="22"/>
          <w:szCs w:val="22"/>
        </w:rPr>
        <w:t xml:space="preserve"> inhibitoriais</w:t>
      </w:r>
      <w:r w:rsidR="00684884">
        <w:rPr>
          <w:rFonts w:ascii="Times New Roman" w:hAnsi="Times New Roman"/>
          <w:sz w:val="22"/>
          <w:szCs w:val="22"/>
        </w:rPr>
        <w:t>,</w:t>
      </w:r>
      <w:r w:rsidRPr="009D024C">
        <w:rPr>
          <w:rFonts w:ascii="Times New Roman" w:hAnsi="Times New Roman"/>
          <w:sz w:val="22"/>
          <w:szCs w:val="22"/>
        </w:rPr>
        <w:t xml:space="preserve"> dėl rūgščių ir šarmų pusiausvyros sutrikimų</w:t>
      </w:r>
      <w:r w:rsidR="00684884">
        <w:rPr>
          <w:rFonts w:ascii="Times New Roman" w:hAnsi="Times New Roman"/>
          <w:sz w:val="22"/>
          <w:szCs w:val="22"/>
        </w:rPr>
        <w:t>,</w:t>
      </w:r>
      <w:r w:rsidRPr="009D024C">
        <w:rPr>
          <w:rFonts w:ascii="Times New Roman" w:hAnsi="Times New Roman"/>
          <w:sz w:val="22"/>
          <w:szCs w:val="22"/>
        </w:rPr>
        <w:t xml:space="preserve"> gali sukelti inkstų akmenligę. Nors vartojant fiksuotą </w:t>
      </w:r>
      <w:proofErr w:type="spellStart"/>
      <w:r w:rsidRPr="009D024C">
        <w:rPr>
          <w:rFonts w:ascii="Times New Roman" w:hAnsi="Times New Roman"/>
          <w:sz w:val="22"/>
          <w:szCs w:val="22"/>
        </w:rPr>
        <w:t>dorzolamido</w:t>
      </w:r>
      <w:proofErr w:type="spellEnd"/>
      <w:r w:rsidRPr="009D024C">
        <w:rPr>
          <w:rFonts w:ascii="Times New Roman" w:hAnsi="Times New Roman"/>
          <w:sz w:val="22"/>
          <w:szCs w:val="22"/>
        </w:rPr>
        <w:t xml:space="preserve"> ir </w:t>
      </w:r>
      <w:proofErr w:type="spellStart"/>
      <w:r w:rsidRPr="009D024C">
        <w:rPr>
          <w:rFonts w:ascii="Times New Roman" w:hAnsi="Times New Roman"/>
          <w:sz w:val="22"/>
          <w:szCs w:val="22"/>
        </w:rPr>
        <w:t>timololio</w:t>
      </w:r>
      <w:proofErr w:type="spellEnd"/>
      <w:r w:rsidRPr="009D024C">
        <w:rPr>
          <w:rFonts w:ascii="Times New Roman" w:hAnsi="Times New Roman"/>
          <w:sz w:val="22"/>
          <w:szCs w:val="22"/>
        </w:rPr>
        <w:t xml:space="preserve"> derinį rūgščių ir šarmų pusiausvyros sutrikimų nepastebėta, kartais gauta pranešimų apie inkstų akmenligę. Kadangi </w:t>
      </w:r>
      <w:proofErr w:type="spellStart"/>
      <w:r w:rsidRPr="009D024C">
        <w:rPr>
          <w:rFonts w:ascii="Times New Roman" w:hAnsi="Times New Roman"/>
          <w:bCs/>
          <w:sz w:val="22"/>
          <w:szCs w:val="22"/>
        </w:rPr>
        <w:t>Dorzolamide</w:t>
      </w:r>
      <w:proofErr w:type="spellEnd"/>
      <w:r w:rsidRPr="009D024C">
        <w:rPr>
          <w:rFonts w:ascii="Times New Roman" w:hAnsi="Times New Roman"/>
          <w:bCs/>
          <w:sz w:val="22"/>
          <w:szCs w:val="22"/>
        </w:rPr>
        <w:t>/</w:t>
      </w:r>
      <w:proofErr w:type="spellStart"/>
      <w:r w:rsidRPr="009D024C">
        <w:rPr>
          <w:rFonts w:ascii="Times New Roman" w:hAnsi="Times New Roman"/>
          <w:bCs/>
          <w:sz w:val="22"/>
          <w:szCs w:val="22"/>
        </w:rPr>
        <w:t>Timolol</w:t>
      </w:r>
      <w:proofErr w:type="spellEnd"/>
      <w:r w:rsidRPr="009D024C">
        <w:rPr>
          <w:rFonts w:ascii="Times New Roman" w:hAnsi="Times New Roman"/>
          <w:bCs/>
          <w:sz w:val="22"/>
          <w:szCs w:val="22"/>
        </w:rPr>
        <w:t xml:space="preserve"> </w:t>
      </w:r>
      <w:proofErr w:type="spellStart"/>
      <w:r w:rsidRPr="009D024C">
        <w:rPr>
          <w:rFonts w:ascii="Times New Roman" w:hAnsi="Times New Roman"/>
          <w:bCs/>
          <w:sz w:val="22"/>
          <w:szCs w:val="22"/>
        </w:rPr>
        <w:t>Teva</w:t>
      </w:r>
      <w:proofErr w:type="spellEnd"/>
      <w:r w:rsidRPr="009D024C">
        <w:rPr>
          <w:rFonts w:ascii="Times New Roman" w:hAnsi="Times New Roman"/>
          <w:bCs/>
          <w:sz w:val="22"/>
          <w:szCs w:val="22"/>
        </w:rPr>
        <w:t xml:space="preserve"> akių lašų </w:t>
      </w:r>
      <w:r w:rsidRPr="009D024C">
        <w:rPr>
          <w:rFonts w:ascii="Times New Roman" w:hAnsi="Times New Roman"/>
          <w:sz w:val="22"/>
          <w:szCs w:val="22"/>
        </w:rPr>
        <w:t xml:space="preserve">sudėtyje yra lokalaus poveikio absorbuojamo į sisteminę kraujotaką </w:t>
      </w:r>
      <w:proofErr w:type="spellStart"/>
      <w:r w:rsidRPr="009D024C">
        <w:rPr>
          <w:rFonts w:ascii="Times New Roman" w:hAnsi="Times New Roman"/>
          <w:sz w:val="22"/>
          <w:szCs w:val="22"/>
        </w:rPr>
        <w:t>karboanhidrazės</w:t>
      </w:r>
      <w:proofErr w:type="spellEnd"/>
      <w:r w:rsidRPr="009D024C">
        <w:rPr>
          <w:rFonts w:ascii="Times New Roman" w:hAnsi="Times New Roman"/>
          <w:sz w:val="22"/>
          <w:szCs w:val="22"/>
        </w:rPr>
        <w:t xml:space="preserve"> inhibitoriaus, pacientams, kuriems anksčiau buvo inkstų akmenų, vartojant minėto vaistinio preparato gali būti didesnė inkstų akmenligės rizika.</w:t>
      </w:r>
    </w:p>
    <w:p w14:paraId="3F1226D3" w14:textId="77777777" w:rsidR="00502CE4" w:rsidRPr="009D024C" w:rsidRDefault="00502CE4" w:rsidP="00502CE4">
      <w:pPr>
        <w:rPr>
          <w:rFonts w:ascii="Times New Roman" w:hAnsi="Times New Roman"/>
          <w:sz w:val="22"/>
          <w:szCs w:val="22"/>
        </w:rPr>
      </w:pPr>
    </w:p>
    <w:p w14:paraId="36685362" w14:textId="77777777" w:rsidR="009F2C7C" w:rsidRPr="009D024C" w:rsidRDefault="009F2C7C" w:rsidP="00336A71">
      <w:pPr>
        <w:pStyle w:val="Pagrindinistekstas"/>
        <w:spacing w:after="0"/>
        <w:rPr>
          <w:i/>
          <w:szCs w:val="22"/>
        </w:rPr>
      </w:pPr>
      <w:r w:rsidRPr="009D024C">
        <w:rPr>
          <w:i/>
          <w:szCs w:val="22"/>
        </w:rPr>
        <w:t>Ragenos ligos</w:t>
      </w:r>
    </w:p>
    <w:p w14:paraId="5B53A234" w14:textId="77777777" w:rsidR="00336A71" w:rsidRPr="009D024C" w:rsidRDefault="00336A71" w:rsidP="00336A71">
      <w:pPr>
        <w:pStyle w:val="Pagrindinistekstas"/>
        <w:spacing w:after="0"/>
        <w:rPr>
          <w:szCs w:val="22"/>
        </w:rPr>
      </w:pPr>
      <w:r w:rsidRPr="009D024C">
        <w:rPr>
          <w:szCs w:val="22"/>
        </w:rPr>
        <w:t xml:space="preserve">Pacientams, kuriems jau yra lėtinių ragenos defektų ir (arba) buvo atlikta vidinė akies operacija, vartojant </w:t>
      </w:r>
      <w:proofErr w:type="spellStart"/>
      <w:r w:rsidRPr="009D024C">
        <w:rPr>
          <w:szCs w:val="22"/>
        </w:rPr>
        <w:t>dorzolamido</w:t>
      </w:r>
      <w:proofErr w:type="spellEnd"/>
      <w:r w:rsidRPr="009D024C">
        <w:rPr>
          <w:szCs w:val="22"/>
        </w:rPr>
        <w:t xml:space="preserve"> pasitaikė ragenos pabrinkimo ir negrįžtamos ragenos </w:t>
      </w:r>
      <w:proofErr w:type="spellStart"/>
      <w:r w:rsidRPr="009D024C">
        <w:rPr>
          <w:szCs w:val="22"/>
        </w:rPr>
        <w:t>dekompensacijos</w:t>
      </w:r>
      <w:proofErr w:type="spellEnd"/>
      <w:r w:rsidRPr="009D024C">
        <w:rPr>
          <w:szCs w:val="22"/>
        </w:rPr>
        <w:t xml:space="preserve"> atvejų. Tokiems pacientams vietiškai vartoti </w:t>
      </w:r>
      <w:proofErr w:type="spellStart"/>
      <w:r w:rsidRPr="009D024C">
        <w:rPr>
          <w:szCs w:val="22"/>
        </w:rPr>
        <w:t>dorzolamido</w:t>
      </w:r>
      <w:proofErr w:type="spellEnd"/>
      <w:r w:rsidRPr="009D024C">
        <w:rPr>
          <w:szCs w:val="22"/>
        </w:rPr>
        <w:t xml:space="preserve"> reikia atsargiai. </w:t>
      </w:r>
    </w:p>
    <w:p w14:paraId="3282894C" w14:textId="77777777" w:rsidR="00336A71" w:rsidRPr="009D024C" w:rsidRDefault="00336A71" w:rsidP="00336A71">
      <w:pPr>
        <w:pStyle w:val="Pagrindinistekstas"/>
        <w:spacing w:after="0"/>
        <w:rPr>
          <w:szCs w:val="22"/>
        </w:rPr>
      </w:pPr>
    </w:p>
    <w:p w14:paraId="54D9EB5F" w14:textId="7DDC7842" w:rsidR="00336A71" w:rsidRPr="009D024C" w:rsidRDefault="00336A71" w:rsidP="00336A71">
      <w:pPr>
        <w:rPr>
          <w:rFonts w:ascii="Times New Roman" w:hAnsi="Times New Roman"/>
          <w:sz w:val="22"/>
          <w:szCs w:val="22"/>
        </w:rPr>
      </w:pPr>
      <w:r w:rsidRPr="009D024C">
        <w:rPr>
          <w:rFonts w:ascii="Times New Roman" w:hAnsi="Times New Roman"/>
          <w:sz w:val="22"/>
          <w:szCs w:val="22"/>
        </w:rPr>
        <w:t xml:space="preserve">Į akį vartojami beta </w:t>
      </w:r>
      <w:proofErr w:type="spellStart"/>
      <w:r w:rsidRPr="009D024C">
        <w:rPr>
          <w:rFonts w:ascii="Times New Roman" w:hAnsi="Times New Roman"/>
          <w:sz w:val="22"/>
          <w:szCs w:val="22"/>
        </w:rPr>
        <w:t>adrenoreceptorių</w:t>
      </w:r>
      <w:proofErr w:type="spellEnd"/>
      <w:r w:rsidRPr="009D024C">
        <w:rPr>
          <w:rFonts w:ascii="Times New Roman" w:hAnsi="Times New Roman"/>
          <w:sz w:val="22"/>
          <w:szCs w:val="22"/>
        </w:rPr>
        <w:t xml:space="preserve"> blokatoriai gali sukelti akių sausumą. Pacientus</w:t>
      </w:r>
      <w:r w:rsidR="00684884">
        <w:rPr>
          <w:rFonts w:ascii="Times New Roman" w:hAnsi="Times New Roman"/>
          <w:sz w:val="22"/>
          <w:szCs w:val="22"/>
        </w:rPr>
        <w:t>,</w:t>
      </w:r>
      <w:r w:rsidRPr="009D024C">
        <w:rPr>
          <w:rFonts w:ascii="Times New Roman" w:hAnsi="Times New Roman"/>
          <w:sz w:val="22"/>
          <w:szCs w:val="22"/>
        </w:rPr>
        <w:t xml:space="preserve"> s</w:t>
      </w:r>
      <w:r w:rsidR="00684884">
        <w:rPr>
          <w:rFonts w:ascii="Times New Roman" w:hAnsi="Times New Roman"/>
          <w:sz w:val="22"/>
          <w:szCs w:val="22"/>
        </w:rPr>
        <w:t>ergančius</w:t>
      </w:r>
      <w:r w:rsidRPr="009D024C">
        <w:rPr>
          <w:rFonts w:ascii="Times New Roman" w:hAnsi="Times New Roman"/>
          <w:sz w:val="22"/>
          <w:szCs w:val="22"/>
        </w:rPr>
        <w:t xml:space="preserve"> ragenos ligomis</w:t>
      </w:r>
      <w:r w:rsidR="00684884">
        <w:rPr>
          <w:rFonts w:ascii="Times New Roman" w:hAnsi="Times New Roman"/>
          <w:sz w:val="22"/>
          <w:szCs w:val="22"/>
        </w:rPr>
        <w:t>,</w:t>
      </w:r>
      <w:r w:rsidRPr="009D024C">
        <w:rPr>
          <w:rFonts w:ascii="Times New Roman" w:hAnsi="Times New Roman"/>
          <w:sz w:val="22"/>
          <w:szCs w:val="22"/>
        </w:rPr>
        <w:t xml:space="preserve"> reikia gydyti atsargiai.</w:t>
      </w:r>
    </w:p>
    <w:p w14:paraId="47276F48" w14:textId="77777777" w:rsidR="00336A71" w:rsidRPr="009D024C" w:rsidRDefault="00336A71" w:rsidP="00502CE4">
      <w:pPr>
        <w:rPr>
          <w:rFonts w:ascii="Times New Roman" w:hAnsi="Times New Roman"/>
          <w:sz w:val="22"/>
          <w:szCs w:val="22"/>
        </w:rPr>
      </w:pPr>
    </w:p>
    <w:p w14:paraId="4EE4F9D8" w14:textId="77777777" w:rsidR="00502CE4" w:rsidRPr="009D024C" w:rsidRDefault="00502CE4" w:rsidP="00502CE4">
      <w:pPr>
        <w:keepNext/>
        <w:keepLines/>
        <w:rPr>
          <w:rFonts w:ascii="Times New Roman" w:hAnsi="Times New Roman"/>
          <w:i/>
          <w:sz w:val="22"/>
          <w:szCs w:val="22"/>
        </w:rPr>
      </w:pPr>
      <w:r w:rsidRPr="009D024C">
        <w:rPr>
          <w:rFonts w:ascii="Times New Roman" w:hAnsi="Times New Roman"/>
          <w:i/>
          <w:sz w:val="22"/>
          <w:szCs w:val="22"/>
          <w:u w:val="single"/>
        </w:rPr>
        <w:lastRenderedPageBreak/>
        <w:t>Kitos nuorodos</w:t>
      </w:r>
    </w:p>
    <w:p w14:paraId="4151A165" w14:textId="77777777" w:rsidR="00502CE4" w:rsidRPr="009D024C" w:rsidRDefault="00502CE4" w:rsidP="00502CE4">
      <w:pPr>
        <w:keepNext/>
        <w:keepLines/>
        <w:rPr>
          <w:rFonts w:ascii="Times New Roman" w:hAnsi="Times New Roman"/>
          <w:sz w:val="22"/>
          <w:szCs w:val="22"/>
        </w:rPr>
      </w:pPr>
      <w:r w:rsidRPr="009D024C">
        <w:rPr>
          <w:rFonts w:ascii="Times New Roman" w:hAnsi="Times New Roman"/>
          <w:sz w:val="22"/>
          <w:szCs w:val="22"/>
        </w:rPr>
        <w:t>Pacientams, kuriems yra ūminis uždaro kampo glaukomos priepuolis, gydymą akispūdį mažinančiais vaist</w:t>
      </w:r>
      <w:r w:rsidR="008948F9" w:rsidRPr="009D024C">
        <w:rPr>
          <w:rFonts w:ascii="Times New Roman" w:hAnsi="Times New Roman"/>
          <w:sz w:val="22"/>
          <w:szCs w:val="22"/>
        </w:rPr>
        <w:t>ini</w:t>
      </w:r>
      <w:r w:rsidRPr="009D024C">
        <w:rPr>
          <w:rFonts w:ascii="Times New Roman" w:hAnsi="Times New Roman"/>
          <w:sz w:val="22"/>
          <w:szCs w:val="22"/>
        </w:rPr>
        <w:t>a</w:t>
      </w:r>
      <w:r w:rsidR="009F2C7C" w:rsidRPr="009D024C">
        <w:rPr>
          <w:rFonts w:ascii="Times New Roman" w:hAnsi="Times New Roman"/>
          <w:sz w:val="22"/>
          <w:szCs w:val="22"/>
        </w:rPr>
        <w:t>i</w:t>
      </w:r>
      <w:r w:rsidRPr="009D024C">
        <w:rPr>
          <w:rFonts w:ascii="Times New Roman" w:hAnsi="Times New Roman"/>
          <w:sz w:val="22"/>
          <w:szCs w:val="22"/>
        </w:rPr>
        <w:t xml:space="preserve">s </w:t>
      </w:r>
      <w:r w:rsidR="008948F9" w:rsidRPr="009D024C">
        <w:rPr>
          <w:rFonts w:ascii="Times New Roman" w:hAnsi="Times New Roman"/>
          <w:sz w:val="22"/>
          <w:szCs w:val="22"/>
        </w:rPr>
        <w:t xml:space="preserve">preparatais </w:t>
      </w:r>
      <w:r w:rsidRPr="009D024C">
        <w:rPr>
          <w:rFonts w:ascii="Times New Roman" w:hAnsi="Times New Roman"/>
          <w:sz w:val="22"/>
          <w:szCs w:val="22"/>
        </w:rPr>
        <w:t xml:space="preserve">būtina papildyti kitomis terapinėmis priemonėmis. </w:t>
      </w:r>
      <w:proofErr w:type="spellStart"/>
      <w:r w:rsidR="008948F9" w:rsidRPr="009D024C">
        <w:rPr>
          <w:rFonts w:ascii="Times New Roman" w:hAnsi="Times New Roman"/>
          <w:sz w:val="22"/>
          <w:szCs w:val="22"/>
        </w:rPr>
        <w:t>D</w:t>
      </w:r>
      <w:r w:rsidRPr="009D024C">
        <w:rPr>
          <w:rFonts w:ascii="Times New Roman" w:hAnsi="Times New Roman"/>
          <w:sz w:val="22"/>
          <w:szCs w:val="22"/>
        </w:rPr>
        <w:t>orzolamido</w:t>
      </w:r>
      <w:proofErr w:type="spellEnd"/>
      <w:r w:rsidRPr="009D024C">
        <w:rPr>
          <w:rFonts w:ascii="Times New Roman" w:hAnsi="Times New Roman"/>
          <w:sz w:val="22"/>
          <w:szCs w:val="22"/>
        </w:rPr>
        <w:t xml:space="preserve"> ir </w:t>
      </w:r>
      <w:proofErr w:type="spellStart"/>
      <w:r w:rsidRPr="009D024C">
        <w:rPr>
          <w:rFonts w:ascii="Times New Roman" w:hAnsi="Times New Roman"/>
          <w:sz w:val="22"/>
          <w:szCs w:val="22"/>
        </w:rPr>
        <w:t>timololio</w:t>
      </w:r>
      <w:proofErr w:type="spellEnd"/>
      <w:r w:rsidRPr="009D024C">
        <w:rPr>
          <w:rFonts w:ascii="Times New Roman" w:hAnsi="Times New Roman"/>
          <w:sz w:val="22"/>
          <w:szCs w:val="22"/>
        </w:rPr>
        <w:t xml:space="preserve"> derinio poveikis pacientams, kuriems yra ūminis uždaro kampo glaukomos priepuolis, netirtas.</w:t>
      </w:r>
    </w:p>
    <w:p w14:paraId="73A975EE" w14:textId="77777777" w:rsidR="008B2DCE" w:rsidRPr="009D024C" w:rsidRDefault="008B2DCE" w:rsidP="00502CE4">
      <w:pPr>
        <w:keepNext/>
        <w:keepLines/>
        <w:rPr>
          <w:rFonts w:ascii="Times New Roman" w:hAnsi="Times New Roman"/>
          <w:sz w:val="22"/>
          <w:szCs w:val="22"/>
        </w:rPr>
      </w:pPr>
    </w:p>
    <w:p w14:paraId="471E2E49" w14:textId="77777777" w:rsidR="008B2DCE" w:rsidRPr="009D024C" w:rsidRDefault="008B2DCE" w:rsidP="00502CE4">
      <w:pPr>
        <w:keepNext/>
        <w:keepLines/>
        <w:rPr>
          <w:rFonts w:ascii="Times New Roman" w:hAnsi="Times New Roman"/>
          <w:sz w:val="22"/>
          <w:szCs w:val="22"/>
        </w:rPr>
      </w:pPr>
      <w:r w:rsidRPr="009D024C">
        <w:rPr>
          <w:rFonts w:ascii="Times New Roman" w:hAnsi="Times New Roman"/>
          <w:sz w:val="22"/>
          <w:szCs w:val="22"/>
        </w:rPr>
        <w:t xml:space="preserve">Pacientams, kurių </w:t>
      </w:r>
      <w:proofErr w:type="spellStart"/>
      <w:r w:rsidRPr="009D024C">
        <w:rPr>
          <w:rFonts w:ascii="Times New Roman" w:hAnsi="Times New Roman"/>
          <w:sz w:val="22"/>
          <w:szCs w:val="22"/>
        </w:rPr>
        <w:t>endotelio</w:t>
      </w:r>
      <w:proofErr w:type="spellEnd"/>
      <w:r w:rsidRPr="009D024C">
        <w:rPr>
          <w:rFonts w:ascii="Times New Roman" w:hAnsi="Times New Roman"/>
          <w:sz w:val="22"/>
          <w:szCs w:val="22"/>
        </w:rPr>
        <w:t xml:space="preserve"> ląstelių kiekis žemas ir/arba anksčiau buvo lėtinių ragenos pažeidimų, padidėja ragenos edemos atsiradimo rizika.</w:t>
      </w:r>
      <w:r w:rsidR="004F6432" w:rsidRPr="009D024C">
        <w:rPr>
          <w:rFonts w:ascii="Times New Roman" w:hAnsi="Times New Roman"/>
          <w:sz w:val="22"/>
          <w:szCs w:val="22"/>
        </w:rPr>
        <w:t xml:space="preserve"> Tokiems pacientams skirti </w:t>
      </w:r>
      <w:proofErr w:type="spellStart"/>
      <w:r w:rsidR="004F6432" w:rsidRPr="009D024C">
        <w:rPr>
          <w:rFonts w:ascii="Times New Roman" w:hAnsi="Times New Roman"/>
          <w:sz w:val="22"/>
          <w:szCs w:val="22"/>
        </w:rPr>
        <w:t>dorzolomido</w:t>
      </w:r>
      <w:proofErr w:type="spellEnd"/>
      <w:r w:rsidR="004F6432" w:rsidRPr="009D024C">
        <w:rPr>
          <w:rFonts w:ascii="Times New Roman" w:hAnsi="Times New Roman"/>
          <w:sz w:val="22"/>
          <w:szCs w:val="22"/>
        </w:rPr>
        <w:t xml:space="preserve"> ir </w:t>
      </w:r>
      <w:proofErr w:type="spellStart"/>
      <w:r w:rsidR="004F6432" w:rsidRPr="009D024C">
        <w:rPr>
          <w:rFonts w:ascii="Times New Roman" w:hAnsi="Times New Roman"/>
          <w:sz w:val="22"/>
          <w:szCs w:val="22"/>
        </w:rPr>
        <w:t>timololio</w:t>
      </w:r>
      <w:proofErr w:type="spellEnd"/>
      <w:r w:rsidR="004F6432" w:rsidRPr="009D024C">
        <w:rPr>
          <w:rFonts w:ascii="Times New Roman" w:hAnsi="Times New Roman"/>
          <w:sz w:val="22"/>
          <w:szCs w:val="22"/>
        </w:rPr>
        <w:t xml:space="preserve"> derinį reikia atsargiai. </w:t>
      </w:r>
    </w:p>
    <w:p w14:paraId="6BE2860D" w14:textId="77777777" w:rsidR="008948F9" w:rsidRPr="009D024C" w:rsidRDefault="008948F9" w:rsidP="00502CE4">
      <w:pPr>
        <w:rPr>
          <w:rFonts w:ascii="Times New Roman" w:hAnsi="Times New Roman"/>
          <w:sz w:val="22"/>
          <w:szCs w:val="22"/>
          <w:highlight w:val="yellow"/>
        </w:rPr>
      </w:pPr>
    </w:p>
    <w:p w14:paraId="6C3D9143" w14:textId="77777777" w:rsidR="00502CE4" w:rsidRPr="009D024C" w:rsidRDefault="00502CE4" w:rsidP="00502CE4">
      <w:pPr>
        <w:pStyle w:val="Pagrindinistekstas"/>
        <w:spacing w:after="0"/>
        <w:rPr>
          <w:i/>
          <w:szCs w:val="22"/>
        </w:rPr>
      </w:pPr>
      <w:proofErr w:type="spellStart"/>
      <w:r w:rsidRPr="009D024C">
        <w:rPr>
          <w:i/>
          <w:szCs w:val="22"/>
        </w:rPr>
        <w:t>Gyslainės</w:t>
      </w:r>
      <w:proofErr w:type="spellEnd"/>
      <w:r w:rsidRPr="009D024C">
        <w:rPr>
          <w:i/>
          <w:szCs w:val="22"/>
        </w:rPr>
        <w:t xml:space="preserve"> atsisluoksniavimas</w:t>
      </w:r>
    </w:p>
    <w:p w14:paraId="10FAB0F4" w14:textId="77777777" w:rsidR="00502CE4" w:rsidRPr="009D024C" w:rsidRDefault="00502CE4" w:rsidP="00502CE4">
      <w:pPr>
        <w:pStyle w:val="Pagrindinistekstas"/>
        <w:spacing w:after="0"/>
        <w:rPr>
          <w:szCs w:val="22"/>
        </w:rPr>
      </w:pPr>
      <w:r w:rsidRPr="009D024C">
        <w:rPr>
          <w:szCs w:val="22"/>
        </w:rPr>
        <w:t>Po filtruojančių akies operacijų</w:t>
      </w:r>
      <w:r w:rsidR="00CD11AC">
        <w:rPr>
          <w:szCs w:val="22"/>
        </w:rPr>
        <w:t>,</w:t>
      </w:r>
      <w:r w:rsidRPr="009D024C">
        <w:rPr>
          <w:szCs w:val="22"/>
        </w:rPr>
        <w:t xml:space="preserve"> slopinant akių vandeninio skysčio gamybą vaistais (pvz., </w:t>
      </w:r>
      <w:proofErr w:type="spellStart"/>
      <w:r w:rsidRPr="009D024C">
        <w:rPr>
          <w:szCs w:val="22"/>
        </w:rPr>
        <w:t>timololiu</w:t>
      </w:r>
      <w:proofErr w:type="spellEnd"/>
      <w:r w:rsidRPr="009D024C">
        <w:rPr>
          <w:szCs w:val="22"/>
        </w:rPr>
        <w:t xml:space="preserve">, </w:t>
      </w:r>
      <w:proofErr w:type="spellStart"/>
      <w:r w:rsidRPr="009D024C">
        <w:rPr>
          <w:szCs w:val="22"/>
        </w:rPr>
        <w:t>acetozolamidu</w:t>
      </w:r>
      <w:proofErr w:type="spellEnd"/>
      <w:r w:rsidRPr="009D024C">
        <w:rPr>
          <w:szCs w:val="22"/>
        </w:rPr>
        <w:t>)</w:t>
      </w:r>
      <w:r w:rsidR="00CD11AC">
        <w:rPr>
          <w:szCs w:val="22"/>
        </w:rPr>
        <w:t>,</w:t>
      </w:r>
      <w:r w:rsidRPr="009D024C">
        <w:rPr>
          <w:szCs w:val="22"/>
        </w:rPr>
        <w:t xml:space="preserve"> pasitaikė </w:t>
      </w:r>
      <w:proofErr w:type="spellStart"/>
      <w:r w:rsidRPr="009D024C">
        <w:rPr>
          <w:szCs w:val="22"/>
        </w:rPr>
        <w:t>gyslainės</w:t>
      </w:r>
      <w:proofErr w:type="spellEnd"/>
      <w:r w:rsidRPr="009D024C">
        <w:rPr>
          <w:szCs w:val="22"/>
        </w:rPr>
        <w:t xml:space="preserve"> atsisluoksniavimo atvejų.</w:t>
      </w:r>
    </w:p>
    <w:p w14:paraId="7C632C9F" w14:textId="77777777" w:rsidR="00502CE4" w:rsidRPr="009D024C" w:rsidRDefault="00502CE4" w:rsidP="00502CE4">
      <w:pPr>
        <w:rPr>
          <w:rFonts w:ascii="Times New Roman" w:hAnsi="Times New Roman"/>
          <w:sz w:val="22"/>
          <w:szCs w:val="22"/>
          <w:highlight w:val="yellow"/>
        </w:rPr>
      </w:pPr>
    </w:p>
    <w:p w14:paraId="03B3C182" w14:textId="77777777" w:rsidR="00502CE4" w:rsidRPr="009D024C" w:rsidRDefault="00502CE4" w:rsidP="00502CE4">
      <w:pPr>
        <w:tabs>
          <w:tab w:val="left" w:pos="567"/>
        </w:tabs>
        <w:rPr>
          <w:rFonts w:ascii="Times New Roman" w:hAnsi="Times New Roman"/>
          <w:sz w:val="22"/>
          <w:szCs w:val="22"/>
        </w:rPr>
      </w:pPr>
      <w:r w:rsidRPr="009D024C">
        <w:rPr>
          <w:rFonts w:ascii="Times New Roman" w:hAnsi="Times New Roman"/>
          <w:sz w:val="22"/>
          <w:szCs w:val="22"/>
        </w:rPr>
        <w:t xml:space="preserve">Po ilgiau trunkančio gydymo </w:t>
      </w:r>
      <w:proofErr w:type="spellStart"/>
      <w:r w:rsidRPr="009D024C">
        <w:rPr>
          <w:rFonts w:ascii="Times New Roman" w:hAnsi="Times New Roman"/>
          <w:sz w:val="22"/>
          <w:szCs w:val="22"/>
        </w:rPr>
        <w:t>timololio</w:t>
      </w:r>
      <w:proofErr w:type="spellEnd"/>
      <w:r w:rsidRPr="009D024C">
        <w:rPr>
          <w:rFonts w:ascii="Times New Roman" w:hAnsi="Times New Roman"/>
          <w:sz w:val="22"/>
          <w:szCs w:val="22"/>
        </w:rPr>
        <w:t xml:space="preserve"> </w:t>
      </w:r>
      <w:proofErr w:type="spellStart"/>
      <w:r w:rsidRPr="009D024C">
        <w:rPr>
          <w:rFonts w:ascii="Times New Roman" w:hAnsi="Times New Roman"/>
          <w:sz w:val="22"/>
          <w:szCs w:val="22"/>
        </w:rPr>
        <w:t>maleato</w:t>
      </w:r>
      <w:proofErr w:type="spellEnd"/>
      <w:r w:rsidRPr="009D024C">
        <w:rPr>
          <w:rFonts w:ascii="Times New Roman" w:hAnsi="Times New Roman"/>
          <w:sz w:val="22"/>
          <w:szCs w:val="22"/>
        </w:rPr>
        <w:t xml:space="preserve"> akių lašais, kaip ir kitais vaistiniais preparatais nuo glaukomos, gauta pranešimų, kad kai kuriems pacientams sumažėjo šio vaistinio preparato sukeliamas poveikis. Vis dėlto, klinikinių tyrimų, kurių metu mažiausiai 3 metus stebėti 164 pacientai, duomenimis, po pradinio stabilizavimo vidutinis akispūdis reikšmingai nesiskyrė.</w:t>
      </w:r>
    </w:p>
    <w:p w14:paraId="22134184" w14:textId="77777777" w:rsidR="00502CE4" w:rsidRPr="009D024C" w:rsidRDefault="00502CE4" w:rsidP="00502CE4">
      <w:pPr>
        <w:rPr>
          <w:rFonts w:ascii="Times New Roman" w:hAnsi="Times New Roman"/>
          <w:sz w:val="22"/>
          <w:szCs w:val="22"/>
        </w:rPr>
      </w:pPr>
    </w:p>
    <w:p w14:paraId="57C51BA6" w14:textId="77777777" w:rsidR="003C3905" w:rsidRPr="009D024C" w:rsidRDefault="003C3905" w:rsidP="003C3905">
      <w:pPr>
        <w:rPr>
          <w:rFonts w:ascii="Times New Roman" w:hAnsi="Times New Roman"/>
          <w:i/>
          <w:sz w:val="22"/>
          <w:szCs w:val="22"/>
        </w:rPr>
      </w:pPr>
      <w:r w:rsidRPr="009D024C">
        <w:rPr>
          <w:rFonts w:ascii="Times New Roman" w:hAnsi="Times New Roman"/>
          <w:i/>
          <w:sz w:val="22"/>
          <w:szCs w:val="22"/>
        </w:rPr>
        <w:t>Anestezija chirurginių operacijų metu</w:t>
      </w:r>
    </w:p>
    <w:p w14:paraId="3FC2A012" w14:textId="7A983FD6" w:rsidR="003C3905" w:rsidRPr="009D024C" w:rsidRDefault="003C3905" w:rsidP="003C3905">
      <w:pPr>
        <w:pStyle w:val="BTEMEASMCA"/>
      </w:pPr>
      <w:r w:rsidRPr="009D024C">
        <w:t>Beta adrenoreceptorių blokatoriais, gali blokuoti sisteminių beta agonistų, pvz., adrenalino, poveikį. Jeigu pacientas vartoja</w:t>
      </w:r>
      <w:r w:rsidR="00FA485D" w:rsidRPr="00FA485D">
        <w:rPr>
          <w:bCs/>
        </w:rPr>
        <w:t xml:space="preserve"> </w:t>
      </w:r>
      <w:r w:rsidR="00FA485D" w:rsidRPr="009D024C">
        <w:rPr>
          <w:bCs/>
        </w:rPr>
        <w:t xml:space="preserve">Dorzolamide/Timolol Teva akių lašų </w:t>
      </w:r>
      <w:r w:rsidRPr="009D024C">
        <w:t>, apie tai reikia pasakyti anesteziologui.</w:t>
      </w:r>
    </w:p>
    <w:p w14:paraId="2883BA8B" w14:textId="77777777" w:rsidR="003C3905" w:rsidRPr="009D024C" w:rsidRDefault="003C3905" w:rsidP="00502CE4">
      <w:pPr>
        <w:rPr>
          <w:rFonts w:ascii="Times New Roman" w:hAnsi="Times New Roman"/>
          <w:sz w:val="22"/>
          <w:szCs w:val="22"/>
        </w:rPr>
      </w:pPr>
    </w:p>
    <w:p w14:paraId="60981E77" w14:textId="53E65C73" w:rsidR="00502CE4" w:rsidRPr="009D024C" w:rsidRDefault="00502CE4" w:rsidP="00502CE4">
      <w:pPr>
        <w:keepNext/>
        <w:keepLines/>
        <w:rPr>
          <w:rFonts w:ascii="Times New Roman" w:hAnsi="Times New Roman"/>
          <w:i/>
          <w:sz w:val="22"/>
          <w:szCs w:val="22"/>
          <w:u w:val="single"/>
        </w:rPr>
      </w:pPr>
      <w:r w:rsidRPr="009D024C">
        <w:rPr>
          <w:rFonts w:ascii="Times New Roman" w:hAnsi="Times New Roman"/>
          <w:i/>
          <w:sz w:val="22"/>
          <w:szCs w:val="22"/>
          <w:u w:val="single"/>
        </w:rPr>
        <w:t>Kontaktini</w:t>
      </w:r>
      <w:r w:rsidR="00CD11AC">
        <w:rPr>
          <w:rFonts w:ascii="Times New Roman" w:hAnsi="Times New Roman"/>
          <w:i/>
          <w:sz w:val="22"/>
          <w:szCs w:val="22"/>
          <w:u w:val="single"/>
        </w:rPr>
        <w:t>ų</w:t>
      </w:r>
      <w:r w:rsidRPr="009D024C">
        <w:rPr>
          <w:rFonts w:ascii="Times New Roman" w:hAnsi="Times New Roman"/>
          <w:i/>
          <w:sz w:val="22"/>
          <w:szCs w:val="22"/>
          <w:u w:val="single"/>
        </w:rPr>
        <w:t xml:space="preserve"> lęši</w:t>
      </w:r>
      <w:r w:rsidR="00C60D3B">
        <w:rPr>
          <w:rFonts w:ascii="Times New Roman" w:hAnsi="Times New Roman"/>
          <w:i/>
          <w:sz w:val="22"/>
          <w:szCs w:val="22"/>
          <w:u w:val="single"/>
        </w:rPr>
        <w:t>ų naudojimas</w:t>
      </w:r>
    </w:p>
    <w:p w14:paraId="46D5AF5F" w14:textId="77777777" w:rsidR="00502CE4" w:rsidRPr="009D024C" w:rsidRDefault="00502CE4" w:rsidP="00502CE4">
      <w:pPr>
        <w:keepNext/>
        <w:keepLines/>
        <w:rPr>
          <w:rFonts w:ascii="Times New Roman" w:hAnsi="Times New Roman"/>
          <w:sz w:val="22"/>
          <w:szCs w:val="22"/>
        </w:rPr>
      </w:pPr>
      <w:proofErr w:type="spellStart"/>
      <w:r w:rsidRPr="009D024C">
        <w:rPr>
          <w:rFonts w:ascii="Times New Roman" w:hAnsi="Times New Roman"/>
          <w:bCs/>
          <w:sz w:val="22"/>
          <w:szCs w:val="22"/>
        </w:rPr>
        <w:t>Dorzolamide</w:t>
      </w:r>
      <w:proofErr w:type="spellEnd"/>
      <w:r w:rsidRPr="009D024C">
        <w:rPr>
          <w:rFonts w:ascii="Times New Roman" w:hAnsi="Times New Roman"/>
          <w:bCs/>
          <w:sz w:val="22"/>
          <w:szCs w:val="22"/>
        </w:rPr>
        <w:t>/</w:t>
      </w:r>
      <w:proofErr w:type="spellStart"/>
      <w:r w:rsidRPr="009D024C">
        <w:rPr>
          <w:rFonts w:ascii="Times New Roman" w:hAnsi="Times New Roman"/>
          <w:bCs/>
          <w:sz w:val="22"/>
          <w:szCs w:val="22"/>
        </w:rPr>
        <w:t>Timolol</w:t>
      </w:r>
      <w:proofErr w:type="spellEnd"/>
      <w:r w:rsidRPr="009D024C">
        <w:rPr>
          <w:rFonts w:ascii="Times New Roman" w:hAnsi="Times New Roman"/>
          <w:bCs/>
          <w:sz w:val="22"/>
          <w:szCs w:val="22"/>
        </w:rPr>
        <w:t xml:space="preserve"> </w:t>
      </w:r>
      <w:proofErr w:type="spellStart"/>
      <w:r w:rsidRPr="009D024C">
        <w:rPr>
          <w:rFonts w:ascii="Times New Roman" w:hAnsi="Times New Roman"/>
          <w:bCs/>
          <w:sz w:val="22"/>
          <w:szCs w:val="22"/>
        </w:rPr>
        <w:t>Teva</w:t>
      </w:r>
      <w:proofErr w:type="spellEnd"/>
      <w:r w:rsidRPr="009D024C">
        <w:rPr>
          <w:rFonts w:ascii="Times New Roman" w:hAnsi="Times New Roman"/>
          <w:bCs/>
          <w:sz w:val="22"/>
          <w:szCs w:val="22"/>
        </w:rPr>
        <w:t xml:space="preserve"> akių lašų sudėtyje </w:t>
      </w:r>
      <w:r w:rsidRPr="009D024C">
        <w:rPr>
          <w:rFonts w:ascii="Times New Roman" w:hAnsi="Times New Roman"/>
          <w:sz w:val="22"/>
          <w:szCs w:val="22"/>
        </w:rPr>
        <w:t xml:space="preserve">yra konservanto </w:t>
      </w:r>
      <w:proofErr w:type="spellStart"/>
      <w:r w:rsidRPr="009D024C">
        <w:rPr>
          <w:rFonts w:ascii="Times New Roman" w:hAnsi="Times New Roman"/>
          <w:sz w:val="22"/>
          <w:szCs w:val="22"/>
        </w:rPr>
        <w:t>benzalkonio</w:t>
      </w:r>
      <w:proofErr w:type="spellEnd"/>
      <w:r w:rsidRPr="009D024C">
        <w:rPr>
          <w:rFonts w:ascii="Times New Roman" w:hAnsi="Times New Roman"/>
          <w:sz w:val="22"/>
          <w:szCs w:val="22"/>
        </w:rPr>
        <w:t xml:space="preserve"> chlorido, kuris gali dirginti akis. Prieš lašinant vaistinį preparatą, kontaktinius lęšius reikia išimti ir įsidėti atgal po vaisto įlašinimo praėjus ne mažiau kaip 15 minučių. Žinoma, kad </w:t>
      </w:r>
      <w:proofErr w:type="spellStart"/>
      <w:r w:rsidRPr="009D024C">
        <w:rPr>
          <w:rFonts w:ascii="Times New Roman" w:hAnsi="Times New Roman"/>
          <w:sz w:val="22"/>
          <w:szCs w:val="22"/>
        </w:rPr>
        <w:t>benzalkonio</w:t>
      </w:r>
      <w:proofErr w:type="spellEnd"/>
      <w:r w:rsidRPr="009D024C">
        <w:rPr>
          <w:rFonts w:ascii="Times New Roman" w:hAnsi="Times New Roman"/>
          <w:sz w:val="22"/>
          <w:szCs w:val="22"/>
        </w:rPr>
        <w:t xml:space="preserve"> chloridas keičia minkštų kontaktinių lęšių spalvą.</w:t>
      </w:r>
    </w:p>
    <w:p w14:paraId="0EB597D2" w14:textId="77777777" w:rsidR="00502CE4" w:rsidRPr="009D024C" w:rsidRDefault="00502CE4" w:rsidP="00502CE4">
      <w:pPr>
        <w:rPr>
          <w:rFonts w:ascii="Times New Roman" w:hAnsi="Times New Roman"/>
          <w:sz w:val="22"/>
          <w:szCs w:val="22"/>
        </w:rPr>
      </w:pPr>
    </w:p>
    <w:p w14:paraId="678E11A1" w14:textId="77777777" w:rsidR="00502CE4" w:rsidRPr="009D024C" w:rsidRDefault="003C3905" w:rsidP="00502CE4">
      <w:pPr>
        <w:keepNext/>
        <w:keepLines/>
        <w:rPr>
          <w:rFonts w:ascii="Times New Roman" w:hAnsi="Times New Roman"/>
          <w:i/>
          <w:sz w:val="22"/>
          <w:szCs w:val="22"/>
          <w:u w:val="single"/>
        </w:rPr>
      </w:pPr>
      <w:r w:rsidRPr="009D024C">
        <w:rPr>
          <w:rFonts w:ascii="Times New Roman" w:hAnsi="Times New Roman"/>
          <w:i/>
          <w:sz w:val="22"/>
          <w:szCs w:val="22"/>
          <w:u w:val="single"/>
        </w:rPr>
        <w:t>Vaikų populiacija</w:t>
      </w:r>
    </w:p>
    <w:p w14:paraId="50472C1F" w14:textId="77777777" w:rsidR="00502CE4" w:rsidRPr="009D024C" w:rsidRDefault="00502CE4" w:rsidP="00502CE4">
      <w:pPr>
        <w:rPr>
          <w:rFonts w:ascii="Times New Roman" w:hAnsi="Times New Roman"/>
          <w:sz w:val="22"/>
          <w:szCs w:val="22"/>
        </w:rPr>
      </w:pPr>
      <w:r w:rsidRPr="009D024C">
        <w:rPr>
          <w:rFonts w:ascii="Times New Roman" w:hAnsi="Times New Roman"/>
          <w:sz w:val="22"/>
          <w:szCs w:val="22"/>
        </w:rPr>
        <w:t>Žr. 5.1 skyrių.</w:t>
      </w:r>
    </w:p>
    <w:p w14:paraId="55748AE9" w14:textId="77777777" w:rsidR="00502CE4" w:rsidRPr="009D024C" w:rsidRDefault="00502CE4" w:rsidP="00502CE4">
      <w:pPr>
        <w:rPr>
          <w:rFonts w:ascii="Times New Roman" w:hAnsi="Times New Roman"/>
          <w:sz w:val="22"/>
          <w:szCs w:val="22"/>
        </w:rPr>
      </w:pPr>
    </w:p>
    <w:p w14:paraId="7301EAD4" w14:textId="77777777" w:rsidR="00502CE4" w:rsidRPr="009D024C" w:rsidRDefault="00502CE4" w:rsidP="00502CE4">
      <w:pPr>
        <w:keepNext/>
        <w:keepLines/>
        <w:ind w:left="567" w:hanging="567"/>
        <w:rPr>
          <w:rFonts w:ascii="Times New Roman" w:hAnsi="Times New Roman"/>
          <w:b/>
          <w:sz w:val="22"/>
          <w:szCs w:val="22"/>
        </w:rPr>
      </w:pPr>
      <w:r w:rsidRPr="009D024C">
        <w:rPr>
          <w:rFonts w:ascii="Times New Roman" w:hAnsi="Times New Roman"/>
          <w:b/>
          <w:sz w:val="22"/>
          <w:szCs w:val="22"/>
        </w:rPr>
        <w:t xml:space="preserve">4.5 </w:t>
      </w:r>
      <w:r w:rsidRPr="009D024C">
        <w:rPr>
          <w:rFonts w:ascii="Times New Roman" w:hAnsi="Times New Roman"/>
          <w:b/>
          <w:sz w:val="22"/>
          <w:szCs w:val="22"/>
        </w:rPr>
        <w:tab/>
        <w:t xml:space="preserve">Sąveika su kitais vaistiniais preparatais ir kitokia sąveika </w:t>
      </w:r>
    </w:p>
    <w:p w14:paraId="2B9AAD38" w14:textId="77777777" w:rsidR="00502CE4" w:rsidRPr="009D024C" w:rsidRDefault="00502CE4" w:rsidP="00502CE4">
      <w:pPr>
        <w:keepNext/>
        <w:keepLines/>
        <w:rPr>
          <w:rFonts w:ascii="Times New Roman" w:hAnsi="Times New Roman"/>
          <w:sz w:val="22"/>
          <w:szCs w:val="22"/>
        </w:rPr>
      </w:pPr>
    </w:p>
    <w:p w14:paraId="67F40DE4" w14:textId="77777777" w:rsidR="00502CE4" w:rsidRPr="009D024C" w:rsidRDefault="00502CE4" w:rsidP="00E269C4">
      <w:pPr>
        <w:keepNext/>
        <w:keepLines/>
        <w:rPr>
          <w:rFonts w:ascii="Times New Roman" w:hAnsi="Times New Roman"/>
          <w:sz w:val="22"/>
          <w:szCs w:val="22"/>
        </w:rPr>
      </w:pPr>
      <w:r w:rsidRPr="009D024C">
        <w:rPr>
          <w:rFonts w:ascii="Times New Roman" w:hAnsi="Times New Roman"/>
          <w:sz w:val="22"/>
          <w:szCs w:val="22"/>
        </w:rPr>
        <w:t xml:space="preserve">Specifinių sąveikos tyrimų su </w:t>
      </w:r>
      <w:proofErr w:type="spellStart"/>
      <w:r w:rsidR="003C3905" w:rsidRPr="009D024C">
        <w:rPr>
          <w:rFonts w:ascii="Times New Roman" w:hAnsi="Times New Roman"/>
          <w:sz w:val="22"/>
          <w:szCs w:val="22"/>
        </w:rPr>
        <w:t>dorzolamido</w:t>
      </w:r>
      <w:proofErr w:type="spellEnd"/>
      <w:r w:rsidR="003C3905" w:rsidRPr="009D024C">
        <w:rPr>
          <w:rFonts w:ascii="Times New Roman" w:hAnsi="Times New Roman"/>
          <w:sz w:val="22"/>
          <w:szCs w:val="22"/>
        </w:rPr>
        <w:t xml:space="preserve"> ir </w:t>
      </w:r>
      <w:proofErr w:type="spellStart"/>
      <w:r w:rsidRPr="009D024C">
        <w:rPr>
          <w:rFonts w:ascii="Times New Roman" w:hAnsi="Times New Roman"/>
          <w:sz w:val="22"/>
          <w:szCs w:val="22"/>
        </w:rPr>
        <w:t>timololi</w:t>
      </w:r>
      <w:r w:rsidR="003C3905" w:rsidRPr="009D024C">
        <w:rPr>
          <w:rFonts w:ascii="Times New Roman" w:hAnsi="Times New Roman"/>
          <w:sz w:val="22"/>
          <w:szCs w:val="22"/>
        </w:rPr>
        <w:t>o</w:t>
      </w:r>
      <w:proofErr w:type="spellEnd"/>
      <w:r w:rsidR="003C3905" w:rsidRPr="009D024C">
        <w:rPr>
          <w:rFonts w:ascii="Times New Roman" w:hAnsi="Times New Roman"/>
          <w:sz w:val="22"/>
          <w:szCs w:val="22"/>
        </w:rPr>
        <w:t xml:space="preserve"> deriniu</w:t>
      </w:r>
      <w:r w:rsidRPr="009D024C">
        <w:rPr>
          <w:rFonts w:ascii="Times New Roman" w:hAnsi="Times New Roman"/>
          <w:sz w:val="22"/>
          <w:szCs w:val="22"/>
        </w:rPr>
        <w:t xml:space="preserve"> neatlikta.</w:t>
      </w:r>
    </w:p>
    <w:p w14:paraId="18C5C7C9" w14:textId="77777777" w:rsidR="00502CE4" w:rsidRPr="009D024C" w:rsidRDefault="00502CE4" w:rsidP="00502CE4">
      <w:pPr>
        <w:rPr>
          <w:rFonts w:ascii="Times New Roman" w:hAnsi="Times New Roman"/>
          <w:sz w:val="22"/>
          <w:szCs w:val="22"/>
        </w:rPr>
      </w:pPr>
    </w:p>
    <w:p w14:paraId="768E2955" w14:textId="057853DB" w:rsidR="003C3905" w:rsidRPr="009D024C" w:rsidRDefault="003C3905" w:rsidP="00502CE4">
      <w:pPr>
        <w:rPr>
          <w:rFonts w:ascii="Times New Roman" w:hAnsi="Times New Roman"/>
          <w:sz w:val="22"/>
          <w:szCs w:val="22"/>
        </w:rPr>
      </w:pPr>
      <w:r w:rsidRPr="009D024C">
        <w:rPr>
          <w:rFonts w:ascii="Times New Roman" w:hAnsi="Times New Roman"/>
          <w:sz w:val="22"/>
          <w:szCs w:val="22"/>
        </w:rPr>
        <w:t xml:space="preserve">Klinikinių tyrimų metu </w:t>
      </w:r>
      <w:proofErr w:type="spellStart"/>
      <w:r w:rsidRPr="009D024C">
        <w:rPr>
          <w:rFonts w:ascii="Times New Roman" w:hAnsi="Times New Roman"/>
          <w:sz w:val="22"/>
          <w:szCs w:val="22"/>
        </w:rPr>
        <w:t>dorzolamido</w:t>
      </w:r>
      <w:proofErr w:type="spellEnd"/>
      <w:r w:rsidRPr="009D024C">
        <w:rPr>
          <w:rFonts w:ascii="Times New Roman" w:hAnsi="Times New Roman"/>
          <w:sz w:val="22"/>
          <w:szCs w:val="22"/>
        </w:rPr>
        <w:t xml:space="preserve"> ir </w:t>
      </w:r>
      <w:proofErr w:type="spellStart"/>
      <w:r w:rsidRPr="009D024C">
        <w:rPr>
          <w:rFonts w:ascii="Times New Roman" w:hAnsi="Times New Roman"/>
          <w:sz w:val="22"/>
          <w:szCs w:val="22"/>
        </w:rPr>
        <w:t>timololio</w:t>
      </w:r>
      <w:proofErr w:type="spellEnd"/>
      <w:r w:rsidRPr="009D024C">
        <w:rPr>
          <w:rFonts w:ascii="Times New Roman" w:hAnsi="Times New Roman"/>
          <w:sz w:val="22"/>
          <w:szCs w:val="22"/>
        </w:rPr>
        <w:t xml:space="preserve"> derinio vartojant kartu su šiais sisteminio poveikio vaistiniais preparatais: AKF inhibitoriais, kalcio kanalų blokatoriais, diuretikais, nesteroidiniais </w:t>
      </w:r>
      <w:proofErr w:type="spellStart"/>
      <w:r w:rsidRPr="009D024C">
        <w:rPr>
          <w:rFonts w:ascii="Times New Roman" w:hAnsi="Times New Roman"/>
          <w:sz w:val="22"/>
          <w:szCs w:val="22"/>
        </w:rPr>
        <w:t>vaist</w:t>
      </w:r>
      <w:r w:rsidR="00C60D3B">
        <w:rPr>
          <w:rFonts w:ascii="Times New Roman" w:hAnsi="Times New Roman"/>
          <w:sz w:val="22"/>
          <w:szCs w:val="22"/>
        </w:rPr>
        <w:t>aisnuo</w:t>
      </w:r>
      <w:proofErr w:type="spellEnd"/>
      <w:r w:rsidR="00C60D3B">
        <w:rPr>
          <w:rFonts w:ascii="Times New Roman" w:hAnsi="Times New Roman"/>
          <w:sz w:val="22"/>
          <w:szCs w:val="22"/>
        </w:rPr>
        <w:t xml:space="preserve"> uždegimo</w:t>
      </w:r>
      <w:r w:rsidRPr="009D024C">
        <w:rPr>
          <w:rFonts w:ascii="Times New Roman" w:hAnsi="Times New Roman"/>
          <w:sz w:val="22"/>
          <w:szCs w:val="22"/>
        </w:rPr>
        <w:t xml:space="preserve">, įskaitant </w:t>
      </w:r>
      <w:proofErr w:type="spellStart"/>
      <w:r w:rsidRPr="009D024C">
        <w:rPr>
          <w:rFonts w:ascii="Times New Roman" w:hAnsi="Times New Roman"/>
          <w:sz w:val="22"/>
          <w:szCs w:val="22"/>
        </w:rPr>
        <w:t>acetilsalicilo</w:t>
      </w:r>
      <w:proofErr w:type="spellEnd"/>
      <w:r w:rsidRPr="009D024C">
        <w:rPr>
          <w:rFonts w:ascii="Times New Roman" w:hAnsi="Times New Roman"/>
          <w:sz w:val="22"/>
          <w:szCs w:val="22"/>
        </w:rPr>
        <w:t xml:space="preserve"> rūgštį, ir hormonais (pvz., estrogenais, insulinu, </w:t>
      </w:r>
      <w:proofErr w:type="spellStart"/>
      <w:r w:rsidRPr="009D024C">
        <w:rPr>
          <w:rFonts w:ascii="Times New Roman" w:hAnsi="Times New Roman"/>
          <w:sz w:val="22"/>
          <w:szCs w:val="22"/>
        </w:rPr>
        <w:t>tiroksinu</w:t>
      </w:r>
      <w:proofErr w:type="spellEnd"/>
      <w:r w:rsidRPr="009D024C">
        <w:rPr>
          <w:rFonts w:ascii="Times New Roman" w:hAnsi="Times New Roman"/>
          <w:sz w:val="22"/>
          <w:szCs w:val="22"/>
        </w:rPr>
        <w:t xml:space="preserve">), nepageidaujamos sąveikos </w:t>
      </w:r>
      <w:r w:rsidR="00C60D3B">
        <w:rPr>
          <w:rFonts w:ascii="Times New Roman" w:hAnsi="Times New Roman"/>
          <w:sz w:val="22"/>
          <w:szCs w:val="22"/>
        </w:rPr>
        <w:t xml:space="preserve">požymių </w:t>
      </w:r>
      <w:r w:rsidRPr="009D024C">
        <w:rPr>
          <w:rFonts w:ascii="Times New Roman" w:hAnsi="Times New Roman"/>
          <w:sz w:val="22"/>
          <w:szCs w:val="22"/>
        </w:rPr>
        <w:t>nepastebėta.</w:t>
      </w:r>
    </w:p>
    <w:p w14:paraId="46D48E60" w14:textId="77777777" w:rsidR="003C3905" w:rsidRPr="009D024C" w:rsidRDefault="003C3905" w:rsidP="00502CE4">
      <w:pPr>
        <w:rPr>
          <w:rFonts w:ascii="Times New Roman" w:hAnsi="Times New Roman"/>
          <w:sz w:val="22"/>
          <w:szCs w:val="22"/>
        </w:rPr>
      </w:pPr>
    </w:p>
    <w:p w14:paraId="6366D350" w14:textId="77777777" w:rsidR="00502CE4" w:rsidRPr="009D024C" w:rsidRDefault="00502CE4" w:rsidP="00502CE4">
      <w:pPr>
        <w:rPr>
          <w:rFonts w:ascii="Times New Roman" w:hAnsi="Times New Roman"/>
          <w:sz w:val="22"/>
          <w:szCs w:val="22"/>
        </w:rPr>
      </w:pPr>
      <w:r w:rsidRPr="009D024C">
        <w:rPr>
          <w:rFonts w:ascii="Times New Roman" w:hAnsi="Times New Roman"/>
          <w:sz w:val="22"/>
          <w:szCs w:val="22"/>
        </w:rPr>
        <w:t xml:space="preserve">Tačiau, kai beta </w:t>
      </w:r>
      <w:proofErr w:type="spellStart"/>
      <w:r w:rsidRPr="009D024C">
        <w:rPr>
          <w:rFonts w:ascii="Times New Roman" w:hAnsi="Times New Roman"/>
          <w:sz w:val="22"/>
          <w:szCs w:val="22"/>
        </w:rPr>
        <w:t>adrenoreceptorių</w:t>
      </w:r>
      <w:proofErr w:type="spellEnd"/>
      <w:r w:rsidRPr="009D024C">
        <w:rPr>
          <w:rFonts w:ascii="Times New Roman" w:hAnsi="Times New Roman"/>
          <w:sz w:val="22"/>
          <w:szCs w:val="22"/>
        </w:rPr>
        <w:t xml:space="preserve"> blokatorių akių lašų </w:t>
      </w:r>
      <w:r w:rsidR="00C60D3B">
        <w:rPr>
          <w:rFonts w:ascii="Times New Roman" w:hAnsi="Times New Roman"/>
          <w:sz w:val="22"/>
          <w:szCs w:val="22"/>
        </w:rPr>
        <w:t>tirpalo</w:t>
      </w:r>
      <w:r w:rsidR="00FA485D">
        <w:rPr>
          <w:rFonts w:ascii="Times New Roman" w:hAnsi="Times New Roman"/>
          <w:sz w:val="22"/>
          <w:szCs w:val="22"/>
        </w:rPr>
        <w:t xml:space="preserve"> </w:t>
      </w:r>
      <w:r w:rsidRPr="009D024C">
        <w:rPr>
          <w:rFonts w:ascii="Times New Roman" w:hAnsi="Times New Roman"/>
          <w:sz w:val="22"/>
          <w:szCs w:val="22"/>
        </w:rPr>
        <w:t xml:space="preserve">skiriama vartoti kartu su geriamaisiais kalcio kanalų blokatoriais, beta </w:t>
      </w:r>
      <w:proofErr w:type="spellStart"/>
      <w:r w:rsidRPr="009D024C">
        <w:rPr>
          <w:rFonts w:ascii="Times New Roman" w:hAnsi="Times New Roman"/>
          <w:sz w:val="22"/>
          <w:szCs w:val="22"/>
        </w:rPr>
        <w:t>adrenoreceptorių</w:t>
      </w:r>
      <w:proofErr w:type="spellEnd"/>
      <w:r w:rsidRPr="009D024C">
        <w:rPr>
          <w:rFonts w:ascii="Times New Roman" w:hAnsi="Times New Roman"/>
          <w:sz w:val="22"/>
          <w:szCs w:val="22"/>
        </w:rPr>
        <w:t xml:space="preserve"> blokatoriais, </w:t>
      </w:r>
      <w:proofErr w:type="spellStart"/>
      <w:r w:rsidRPr="009D024C">
        <w:rPr>
          <w:rFonts w:ascii="Times New Roman" w:hAnsi="Times New Roman"/>
          <w:sz w:val="22"/>
          <w:szCs w:val="22"/>
        </w:rPr>
        <w:t>antiaritminiais</w:t>
      </w:r>
      <w:proofErr w:type="spellEnd"/>
      <w:r w:rsidRPr="009D024C">
        <w:rPr>
          <w:rFonts w:ascii="Times New Roman" w:hAnsi="Times New Roman"/>
          <w:sz w:val="22"/>
          <w:szCs w:val="22"/>
        </w:rPr>
        <w:t xml:space="preserve"> vaistiniais preparatais (įskaitant </w:t>
      </w:r>
      <w:proofErr w:type="spellStart"/>
      <w:r w:rsidRPr="009D024C">
        <w:rPr>
          <w:rFonts w:ascii="Times New Roman" w:hAnsi="Times New Roman"/>
          <w:sz w:val="22"/>
          <w:szCs w:val="22"/>
        </w:rPr>
        <w:t>amjodaroną</w:t>
      </w:r>
      <w:proofErr w:type="spellEnd"/>
      <w:r w:rsidRPr="009D024C">
        <w:rPr>
          <w:rFonts w:ascii="Times New Roman" w:hAnsi="Times New Roman"/>
          <w:sz w:val="22"/>
          <w:szCs w:val="22"/>
        </w:rPr>
        <w:t xml:space="preserve">), rusmenės glikozidais, parasimpatinę sistemą aktyvinančiais vaistiniais preparatais ir </w:t>
      </w:r>
      <w:proofErr w:type="spellStart"/>
      <w:r w:rsidRPr="009D024C">
        <w:rPr>
          <w:rFonts w:ascii="Times New Roman" w:hAnsi="Times New Roman"/>
          <w:sz w:val="22"/>
          <w:szCs w:val="22"/>
        </w:rPr>
        <w:t>guanetidinu</w:t>
      </w:r>
      <w:proofErr w:type="spellEnd"/>
      <w:r w:rsidRPr="009D024C">
        <w:rPr>
          <w:rFonts w:ascii="Times New Roman" w:hAnsi="Times New Roman"/>
          <w:sz w:val="22"/>
          <w:szCs w:val="22"/>
        </w:rPr>
        <w:t xml:space="preserve">, narkotinėmis medžiagomis ir </w:t>
      </w:r>
      <w:proofErr w:type="spellStart"/>
      <w:r w:rsidRPr="009D024C">
        <w:rPr>
          <w:rFonts w:ascii="Times New Roman" w:hAnsi="Times New Roman"/>
          <w:sz w:val="22"/>
          <w:szCs w:val="22"/>
        </w:rPr>
        <w:t>monoaminooksidazės</w:t>
      </w:r>
      <w:proofErr w:type="spellEnd"/>
      <w:r w:rsidRPr="009D024C">
        <w:rPr>
          <w:rFonts w:ascii="Times New Roman" w:hAnsi="Times New Roman"/>
          <w:sz w:val="22"/>
          <w:szCs w:val="22"/>
        </w:rPr>
        <w:t xml:space="preserve"> (MAO) inhibitoriais, galimas papildomas veikimas, dėl ko gali pasireikšti </w:t>
      </w:r>
      <w:proofErr w:type="spellStart"/>
      <w:r w:rsidRPr="009D024C">
        <w:rPr>
          <w:rFonts w:ascii="Times New Roman" w:hAnsi="Times New Roman"/>
          <w:sz w:val="22"/>
          <w:szCs w:val="22"/>
        </w:rPr>
        <w:t>hipotenzija</w:t>
      </w:r>
      <w:proofErr w:type="spellEnd"/>
      <w:r w:rsidRPr="009D024C">
        <w:rPr>
          <w:rFonts w:ascii="Times New Roman" w:hAnsi="Times New Roman"/>
          <w:sz w:val="22"/>
          <w:szCs w:val="22"/>
        </w:rPr>
        <w:t xml:space="preserve"> ir (arba) išreikšta </w:t>
      </w:r>
      <w:proofErr w:type="spellStart"/>
      <w:r w:rsidRPr="009D024C">
        <w:rPr>
          <w:rFonts w:ascii="Times New Roman" w:hAnsi="Times New Roman"/>
          <w:sz w:val="22"/>
          <w:szCs w:val="22"/>
        </w:rPr>
        <w:t>bradikardija</w:t>
      </w:r>
      <w:proofErr w:type="spellEnd"/>
      <w:r w:rsidRPr="009D024C">
        <w:rPr>
          <w:rFonts w:ascii="Times New Roman" w:hAnsi="Times New Roman"/>
          <w:sz w:val="22"/>
          <w:szCs w:val="22"/>
        </w:rPr>
        <w:t>.</w:t>
      </w:r>
    </w:p>
    <w:p w14:paraId="7AC5871D" w14:textId="77777777" w:rsidR="00502CE4" w:rsidRPr="009D024C" w:rsidRDefault="00502CE4" w:rsidP="00502CE4">
      <w:pPr>
        <w:rPr>
          <w:rFonts w:ascii="Times New Roman" w:hAnsi="Times New Roman"/>
          <w:sz w:val="22"/>
          <w:szCs w:val="22"/>
        </w:rPr>
      </w:pPr>
    </w:p>
    <w:p w14:paraId="06DD68B0" w14:textId="74359BEC" w:rsidR="00502CE4" w:rsidRPr="009D024C" w:rsidRDefault="00502CE4" w:rsidP="00502CE4">
      <w:pPr>
        <w:rPr>
          <w:rFonts w:ascii="Times New Roman" w:hAnsi="Times New Roman"/>
          <w:sz w:val="22"/>
          <w:szCs w:val="22"/>
        </w:rPr>
      </w:pPr>
      <w:r w:rsidRPr="009D024C">
        <w:rPr>
          <w:rFonts w:ascii="Times New Roman" w:hAnsi="Times New Roman"/>
          <w:sz w:val="22"/>
          <w:szCs w:val="22"/>
        </w:rPr>
        <w:lastRenderedPageBreak/>
        <w:t xml:space="preserve">Pasitaikė pranešimų apie ryškią sisteminę beta </w:t>
      </w:r>
      <w:proofErr w:type="spellStart"/>
      <w:r w:rsidRPr="009D024C">
        <w:rPr>
          <w:rFonts w:ascii="Times New Roman" w:hAnsi="Times New Roman"/>
          <w:sz w:val="22"/>
          <w:szCs w:val="22"/>
        </w:rPr>
        <w:t>adrenoreceptorių</w:t>
      </w:r>
      <w:proofErr w:type="spellEnd"/>
      <w:r w:rsidRPr="009D024C">
        <w:rPr>
          <w:rFonts w:ascii="Times New Roman" w:hAnsi="Times New Roman"/>
          <w:sz w:val="22"/>
          <w:szCs w:val="22"/>
        </w:rPr>
        <w:t xml:space="preserve"> blokadą (pvz., suretėjusius širdies </w:t>
      </w:r>
      <w:proofErr w:type="spellStart"/>
      <w:r w:rsidRPr="009D024C">
        <w:rPr>
          <w:rFonts w:ascii="Times New Roman" w:hAnsi="Times New Roman"/>
          <w:sz w:val="22"/>
          <w:szCs w:val="22"/>
        </w:rPr>
        <w:t>susitraukimus</w:t>
      </w:r>
      <w:proofErr w:type="spellEnd"/>
      <w:r w:rsidRPr="009D024C">
        <w:rPr>
          <w:rFonts w:ascii="Times New Roman" w:hAnsi="Times New Roman"/>
          <w:sz w:val="22"/>
          <w:szCs w:val="22"/>
        </w:rPr>
        <w:t xml:space="preserve">, depresiją), kai </w:t>
      </w:r>
      <w:proofErr w:type="spellStart"/>
      <w:r w:rsidRPr="009D024C">
        <w:rPr>
          <w:rFonts w:ascii="Times New Roman" w:hAnsi="Times New Roman"/>
          <w:sz w:val="22"/>
          <w:szCs w:val="22"/>
        </w:rPr>
        <w:t>timololio</w:t>
      </w:r>
      <w:proofErr w:type="spellEnd"/>
      <w:r w:rsidRPr="009D024C">
        <w:rPr>
          <w:rFonts w:ascii="Times New Roman" w:hAnsi="Times New Roman"/>
          <w:sz w:val="22"/>
          <w:szCs w:val="22"/>
        </w:rPr>
        <w:t xml:space="preserve"> buvo vartojama kartu su CYP2D6 inhibitoriais (pvz., </w:t>
      </w:r>
      <w:proofErr w:type="spellStart"/>
      <w:r w:rsidRPr="009D024C">
        <w:rPr>
          <w:rFonts w:ascii="Times New Roman" w:hAnsi="Times New Roman"/>
          <w:sz w:val="22"/>
          <w:szCs w:val="22"/>
        </w:rPr>
        <w:t>chinidinu</w:t>
      </w:r>
      <w:proofErr w:type="spellEnd"/>
      <w:r w:rsidRPr="009D024C">
        <w:rPr>
          <w:rFonts w:ascii="Times New Roman" w:hAnsi="Times New Roman"/>
          <w:sz w:val="22"/>
          <w:szCs w:val="22"/>
        </w:rPr>
        <w:t xml:space="preserve">, </w:t>
      </w:r>
      <w:proofErr w:type="spellStart"/>
      <w:r w:rsidRPr="009D024C">
        <w:rPr>
          <w:rFonts w:ascii="Times New Roman" w:hAnsi="Times New Roman"/>
          <w:sz w:val="22"/>
          <w:szCs w:val="22"/>
        </w:rPr>
        <w:t>fluoksetinu</w:t>
      </w:r>
      <w:proofErr w:type="spellEnd"/>
      <w:r w:rsidRPr="009D024C">
        <w:rPr>
          <w:rFonts w:ascii="Times New Roman" w:hAnsi="Times New Roman"/>
          <w:sz w:val="22"/>
          <w:szCs w:val="22"/>
        </w:rPr>
        <w:t xml:space="preserve">, </w:t>
      </w:r>
      <w:proofErr w:type="spellStart"/>
      <w:r w:rsidRPr="009D024C">
        <w:rPr>
          <w:rFonts w:ascii="Times New Roman" w:hAnsi="Times New Roman"/>
          <w:sz w:val="22"/>
          <w:szCs w:val="22"/>
        </w:rPr>
        <w:t>paroksetinu</w:t>
      </w:r>
      <w:proofErr w:type="spellEnd"/>
      <w:r w:rsidRPr="009D024C">
        <w:rPr>
          <w:rFonts w:ascii="Times New Roman" w:hAnsi="Times New Roman"/>
          <w:sz w:val="22"/>
          <w:szCs w:val="22"/>
        </w:rPr>
        <w:t>) .</w:t>
      </w:r>
    </w:p>
    <w:p w14:paraId="7705D2DE" w14:textId="77777777" w:rsidR="00502CE4" w:rsidRPr="009D024C" w:rsidRDefault="00502CE4" w:rsidP="00502CE4">
      <w:pPr>
        <w:rPr>
          <w:rFonts w:ascii="Times New Roman" w:hAnsi="Times New Roman"/>
          <w:sz w:val="22"/>
          <w:szCs w:val="22"/>
        </w:rPr>
      </w:pPr>
    </w:p>
    <w:p w14:paraId="357791EC" w14:textId="77777777" w:rsidR="00502CE4" w:rsidRPr="009D024C" w:rsidRDefault="003C3905" w:rsidP="00502CE4">
      <w:pPr>
        <w:rPr>
          <w:rFonts w:ascii="Times New Roman" w:hAnsi="Times New Roman"/>
          <w:sz w:val="22"/>
          <w:szCs w:val="22"/>
        </w:rPr>
      </w:pPr>
      <w:r w:rsidRPr="009D024C">
        <w:rPr>
          <w:rFonts w:ascii="Times New Roman" w:hAnsi="Times New Roman"/>
          <w:sz w:val="22"/>
          <w:szCs w:val="22"/>
        </w:rPr>
        <w:t>V</w:t>
      </w:r>
      <w:r w:rsidR="00502CE4" w:rsidRPr="009D024C">
        <w:rPr>
          <w:rFonts w:ascii="Times New Roman" w:hAnsi="Times New Roman"/>
          <w:sz w:val="22"/>
          <w:szCs w:val="22"/>
        </w:rPr>
        <w:t xml:space="preserve">artojant beta </w:t>
      </w:r>
      <w:proofErr w:type="spellStart"/>
      <w:r w:rsidR="00502CE4" w:rsidRPr="009D024C">
        <w:rPr>
          <w:rFonts w:ascii="Times New Roman" w:hAnsi="Times New Roman"/>
          <w:sz w:val="22"/>
          <w:szCs w:val="22"/>
        </w:rPr>
        <w:t>adrenoreceptorių</w:t>
      </w:r>
      <w:proofErr w:type="spellEnd"/>
      <w:r w:rsidR="00502CE4" w:rsidRPr="009D024C">
        <w:rPr>
          <w:rFonts w:ascii="Times New Roman" w:hAnsi="Times New Roman"/>
          <w:sz w:val="22"/>
          <w:szCs w:val="22"/>
        </w:rPr>
        <w:t xml:space="preserve"> blokatorių akių lašų kartu su adrenalinu (</w:t>
      </w:r>
      <w:proofErr w:type="spellStart"/>
      <w:r w:rsidR="00502CE4" w:rsidRPr="009D024C">
        <w:rPr>
          <w:rFonts w:ascii="Times New Roman" w:hAnsi="Times New Roman"/>
          <w:sz w:val="22"/>
          <w:szCs w:val="22"/>
        </w:rPr>
        <w:t>epinefrinu</w:t>
      </w:r>
      <w:proofErr w:type="spellEnd"/>
      <w:r w:rsidR="00502CE4" w:rsidRPr="009D024C">
        <w:rPr>
          <w:rFonts w:ascii="Times New Roman" w:hAnsi="Times New Roman"/>
          <w:sz w:val="22"/>
          <w:szCs w:val="22"/>
        </w:rPr>
        <w:t>) gauta pranešimų apie retkarčiais pasitaikantį vyzdžio išsiplėtimą.</w:t>
      </w:r>
    </w:p>
    <w:p w14:paraId="4725ED91" w14:textId="77777777" w:rsidR="00502CE4" w:rsidRPr="009D024C" w:rsidRDefault="00502CE4" w:rsidP="00502CE4">
      <w:pPr>
        <w:rPr>
          <w:rFonts w:ascii="Times New Roman" w:hAnsi="Times New Roman"/>
          <w:sz w:val="22"/>
          <w:szCs w:val="22"/>
        </w:rPr>
      </w:pPr>
    </w:p>
    <w:p w14:paraId="15179D8F" w14:textId="77777777" w:rsidR="00502CE4" w:rsidRPr="009D024C" w:rsidRDefault="00502CE4" w:rsidP="00502CE4">
      <w:pPr>
        <w:rPr>
          <w:rFonts w:ascii="Times New Roman" w:hAnsi="Times New Roman"/>
          <w:sz w:val="22"/>
          <w:szCs w:val="22"/>
        </w:rPr>
      </w:pPr>
      <w:r w:rsidRPr="009D024C">
        <w:rPr>
          <w:rFonts w:ascii="Times New Roman" w:hAnsi="Times New Roman"/>
          <w:sz w:val="22"/>
          <w:szCs w:val="22"/>
        </w:rPr>
        <w:t xml:space="preserve">Beta </w:t>
      </w:r>
      <w:proofErr w:type="spellStart"/>
      <w:r w:rsidRPr="009D024C">
        <w:rPr>
          <w:rFonts w:ascii="Times New Roman" w:hAnsi="Times New Roman"/>
          <w:sz w:val="22"/>
          <w:szCs w:val="22"/>
        </w:rPr>
        <w:t>adrenoreceptorių</w:t>
      </w:r>
      <w:proofErr w:type="spellEnd"/>
      <w:r w:rsidRPr="009D024C">
        <w:rPr>
          <w:rFonts w:ascii="Times New Roman" w:hAnsi="Times New Roman"/>
          <w:sz w:val="22"/>
          <w:szCs w:val="22"/>
        </w:rPr>
        <w:t xml:space="preserve"> blokatoriai gali sustiprinti vaistų nuo cukrinio diabeto hipoglikeminį poveikį.</w:t>
      </w:r>
    </w:p>
    <w:p w14:paraId="46042E2C" w14:textId="77777777" w:rsidR="00502CE4" w:rsidRPr="009D024C" w:rsidRDefault="00502CE4" w:rsidP="00502CE4">
      <w:pPr>
        <w:rPr>
          <w:rFonts w:ascii="Times New Roman" w:hAnsi="Times New Roman"/>
          <w:sz w:val="22"/>
          <w:szCs w:val="22"/>
        </w:rPr>
      </w:pPr>
    </w:p>
    <w:p w14:paraId="296C22CE" w14:textId="77777777" w:rsidR="00502CE4" w:rsidRPr="009D024C" w:rsidRDefault="00502CE4" w:rsidP="00502CE4">
      <w:pPr>
        <w:rPr>
          <w:rFonts w:ascii="Times New Roman" w:hAnsi="Times New Roman"/>
          <w:sz w:val="22"/>
          <w:szCs w:val="22"/>
        </w:rPr>
      </w:pPr>
      <w:r w:rsidRPr="009D024C">
        <w:rPr>
          <w:rFonts w:ascii="Times New Roman" w:hAnsi="Times New Roman"/>
          <w:sz w:val="22"/>
          <w:szCs w:val="22"/>
        </w:rPr>
        <w:t xml:space="preserve">Geriamieji beta </w:t>
      </w:r>
      <w:proofErr w:type="spellStart"/>
      <w:r w:rsidRPr="009D024C">
        <w:rPr>
          <w:rFonts w:ascii="Times New Roman" w:hAnsi="Times New Roman"/>
          <w:sz w:val="22"/>
          <w:szCs w:val="22"/>
        </w:rPr>
        <w:t>adrenoblokatoriai</w:t>
      </w:r>
      <w:proofErr w:type="spellEnd"/>
      <w:r w:rsidRPr="009D024C">
        <w:rPr>
          <w:rFonts w:ascii="Times New Roman" w:hAnsi="Times New Roman"/>
          <w:sz w:val="22"/>
          <w:szCs w:val="22"/>
        </w:rPr>
        <w:t xml:space="preserve"> gali pabloginti atoveiksmio hipertenziją, kuri gali pasireikšti nutraukus </w:t>
      </w:r>
      <w:proofErr w:type="spellStart"/>
      <w:r w:rsidRPr="009D024C">
        <w:rPr>
          <w:rFonts w:ascii="Times New Roman" w:hAnsi="Times New Roman"/>
          <w:sz w:val="22"/>
          <w:szCs w:val="22"/>
        </w:rPr>
        <w:t>klonidino</w:t>
      </w:r>
      <w:proofErr w:type="spellEnd"/>
      <w:r w:rsidRPr="009D024C">
        <w:rPr>
          <w:rFonts w:ascii="Times New Roman" w:hAnsi="Times New Roman"/>
          <w:sz w:val="22"/>
          <w:szCs w:val="22"/>
        </w:rPr>
        <w:t xml:space="preserve"> vartojimą.</w:t>
      </w:r>
    </w:p>
    <w:p w14:paraId="2E25E1DE" w14:textId="77777777" w:rsidR="00502CE4" w:rsidRPr="009D024C" w:rsidRDefault="00502CE4" w:rsidP="00502CE4">
      <w:pPr>
        <w:rPr>
          <w:rFonts w:ascii="Times New Roman" w:hAnsi="Times New Roman"/>
          <w:sz w:val="22"/>
          <w:szCs w:val="22"/>
        </w:rPr>
      </w:pPr>
    </w:p>
    <w:p w14:paraId="7E56DD22" w14:textId="77777777" w:rsidR="00502CE4" w:rsidRPr="009D024C" w:rsidRDefault="00502CE4" w:rsidP="00502CE4">
      <w:pPr>
        <w:keepNext/>
        <w:keepLines/>
        <w:ind w:left="567" w:hanging="567"/>
        <w:rPr>
          <w:rFonts w:ascii="Times New Roman" w:hAnsi="Times New Roman"/>
          <w:b/>
          <w:sz w:val="22"/>
          <w:szCs w:val="22"/>
        </w:rPr>
      </w:pPr>
      <w:r w:rsidRPr="009D024C">
        <w:rPr>
          <w:rFonts w:ascii="Times New Roman" w:hAnsi="Times New Roman"/>
          <w:b/>
          <w:sz w:val="22"/>
          <w:szCs w:val="22"/>
        </w:rPr>
        <w:t xml:space="preserve">4.6 </w:t>
      </w:r>
      <w:r w:rsidRPr="009D024C">
        <w:rPr>
          <w:rFonts w:ascii="Times New Roman" w:hAnsi="Times New Roman"/>
          <w:b/>
          <w:sz w:val="22"/>
          <w:szCs w:val="22"/>
        </w:rPr>
        <w:tab/>
        <w:t>Vaisingumas, nėštumo ir žindymo laikotarpis</w:t>
      </w:r>
    </w:p>
    <w:p w14:paraId="656E593C" w14:textId="77777777" w:rsidR="00502CE4" w:rsidRPr="009D024C" w:rsidRDefault="00502CE4" w:rsidP="00502CE4">
      <w:pPr>
        <w:keepNext/>
        <w:keepLines/>
        <w:rPr>
          <w:rFonts w:ascii="Times New Roman" w:hAnsi="Times New Roman"/>
          <w:b/>
          <w:sz w:val="22"/>
          <w:szCs w:val="22"/>
        </w:rPr>
      </w:pPr>
    </w:p>
    <w:p w14:paraId="5562449D" w14:textId="77777777" w:rsidR="00502CE4" w:rsidRPr="009D024C" w:rsidRDefault="00502CE4" w:rsidP="00502CE4">
      <w:pPr>
        <w:keepNext/>
        <w:keepLines/>
        <w:rPr>
          <w:rFonts w:ascii="Times New Roman" w:hAnsi="Times New Roman"/>
          <w:i/>
          <w:sz w:val="22"/>
          <w:szCs w:val="22"/>
          <w:u w:val="single"/>
        </w:rPr>
      </w:pPr>
      <w:r w:rsidRPr="009D024C">
        <w:rPr>
          <w:rFonts w:ascii="Times New Roman" w:hAnsi="Times New Roman"/>
          <w:i/>
          <w:sz w:val="22"/>
          <w:szCs w:val="22"/>
          <w:u w:val="single"/>
        </w:rPr>
        <w:t>Nėštumas</w:t>
      </w:r>
    </w:p>
    <w:p w14:paraId="35EF1181" w14:textId="7BF7240C" w:rsidR="00502CE4" w:rsidRPr="009D024C" w:rsidRDefault="003C3905" w:rsidP="00502CE4">
      <w:pPr>
        <w:rPr>
          <w:rFonts w:ascii="Times New Roman" w:hAnsi="Times New Roman"/>
          <w:bCs/>
          <w:sz w:val="22"/>
          <w:szCs w:val="22"/>
        </w:rPr>
      </w:pPr>
      <w:r w:rsidRPr="009D024C">
        <w:rPr>
          <w:rFonts w:ascii="Times New Roman" w:hAnsi="Times New Roman"/>
          <w:sz w:val="22"/>
          <w:szCs w:val="22"/>
        </w:rPr>
        <w:t xml:space="preserve">Duomenų apie </w:t>
      </w:r>
      <w:proofErr w:type="spellStart"/>
      <w:r w:rsidRPr="009D024C">
        <w:rPr>
          <w:rFonts w:ascii="Times New Roman" w:hAnsi="Times New Roman"/>
          <w:sz w:val="22"/>
          <w:szCs w:val="22"/>
        </w:rPr>
        <w:t>dorzolamido</w:t>
      </w:r>
      <w:proofErr w:type="spellEnd"/>
      <w:r w:rsidRPr="009D024C">
        <w:rPr>
          <w:rFonts w:ascii="Times New Roman" w:hAnsi="Times New Roman"/>
          <w:sz w:val="22"/>
          <w:szCs w:val="22"/>
        </w:rPr>
        <w:t>/</w:t>
      </w:r>
      <w:proofErr w:type="spellStart"/>
      <w:r w:rsidRPr="009D024C">
        <w:rPr>
          <w:rFonts w:ascii="Times New Roman" w:hAnsi="Times New Roman"/>
          <w:sz w:val="22"/>
          <w:szCs w:val="22"/>
        </w:rPr>
        <w:t>timololio</w:t>
      </w:r>
      <w:proofErr w:type="spellEnd"/>
      <w:r w:rsidR="007246D2">
        <w:rPr>
          <w:rFonts w:ascii="Times New Roman" w:hAnsi="Times New Roman"/>
          <w:sz w:val="22"/>
          <w:szCs w:val="22"/>
        </w:rPr>
        <w:t xml:space="preserve"> derinio</w:t>
      </w:r>
      <w:r w:rsidR="005625ED">
        <w:rPr>
          <w:rFonts w:ascii="Times New Roman" w:hAnsi="Times New Roman"/>
          <w:sz w:val="22"/>
          <w:szCs w:val="22"/>
        </w:rPr>
        <w:t xml:space="preserve"> </w:t>
      </w:r>
      <w:r w:rsidRPr="009D024C">
        <w:rPr>
          <w:rFonts w:ascii="Times New Roman" w:hAnsi="Times New Roman"/>
          <w:sz w:val="22"/>
          <w:szCs w:val="22"/>
        </w:rPr>
        <w:t xml:space="preserve"> vartojimą nėščiosioms nepakanka. </w:t>
      </w:r>
      <w:proofErr w:type="spellStart"/>
      <w:r w:rsidRPr="009D024C">
        <w:rPr>
          <w:rFonts w:ascii="Times New Roman" w:hAnsi="Times New Roman"/>
          <w:sz w:val="22"/>
          <w:szCs w:val="22"/>
        </w:rPr>
        <w:t>Dorzolamid</w:t>
      </w:r>
      <w:r w:rsidR="005625ED">
        <w:rPr>
          <w:rFonts w:ascii="Times New Roman" w:hAnsi="Times New Roman"/>
          <w:sz w:val="22"/>
          <w:szCs w:val="22"/>
        </w:rPr>
        <w:t>e</w:t>
      </w:r>
      <w:proofErr w:type="spellEnd"/>
      <w:r w:rsidRPr="009D024C">
        <w:rPr>
          <w:rFonts w:ascii="Times New Roman" w:hAnsi="Times New Roman"/>
          <w:sz w:val="22"/>
          <w:szCs w:val="22"/>
        </w:rPr>
        <w:t>/</w:t>
      </w:r>
      <w:proofErr w:type="spellStart"/>
      <w:r w:rsidR="0028582F">
        <w:rPr>
          <w:rFonts w:ascii="Times New Roman" w:hAnsi="Times New Roman"/>
          <w:sz w:val="22"/>
          <w:szCs w:val="22"/>
        </w:rPr>
        <w:t>T</w:t>
      </w:r>
      <w:r w:rsidRPr="009D024C">
        <w:rPr>
          <w:rFonts w:ascii="Times New Roman" w:hAnsi="Times New Roman"/>
          <w:sz w:val="22"/>
          <w:szCs w:val="22"/>
        </w:rPr>
        <w:t>imolol</w:t>
      </w:r>
      <w:proofErr w:type="spellEnd"/>
      <w:r w:rsidR="005625ED">
        <w:rPr>
          <w:rFonts w:ascii="Times New Roman" w:hAnsi="Times New Roman"/>
          <w:sz w:val="22"/>
          <w:szCs w:val="22"/>
        </w:rPr>
        <w:t xml:space="preserve"> </w:t>
      </w:r>
      <w:proofErr w:type="spellStart"/>
      <w:r w:rsidR="005625ED">
        <w:rPr>
          <w:rFonts w:ascii="Times New Roman" w:hAnsi="Times New Roman"/>
          <w:sz w:val="22"/>
          <w:szCs w:val="22"/>
        </w:rPr>
        <w:t>Teva</w:t>
      </w:r>
      <w:proofErr w:type="spellEnd"/>
      <w:r w:rsidRPr="009D024C">
        <w:rPr>
          <w:rFonts w:ascii="Times New Roman" w:hAnsi="Times New Roman"/>
          <w:sz w:val="22"/>
          <w:szCs w:val="22"/>
        </w:rPr>
        <w:t xml:space="preserve"> </w:t>
      </w:r>
      <w:r w:rsidR="00970E60" w:rsidRPr="009D024C">
        <w:rPr>
          <w:rFonts w:ascii="Times New Roman" w:hAnsi="Times New Roman"/>
          <w:bCs/>
          <w:sz w:val="22"/>
          <w:szCs w:val="22"/>
        </w:rPr>
        <w:t xml:space="preserve">akių lašų </w:t>
      </w:r>
      <w:r w:rsidRPr="009D024C">
        <w:rPr>
          <w:rFonts w:ascii="Times New Roman" w:hAnsi="Times New Roman"/>
          <w:sz w:val="22"/>
          <w:szCs w:val="22"/>
        </w:rPr>
        <w:t>nėštumo metu vartoti negalima, nebent neabejotinai būtina. Kaip sumažinti sisteminę absorbciją, žr. 4.2 skyrių.</w:t>
      </w:r>
    </w:p>
    <w:p w14:paraId="2F7F4CDE" w14:textId="77777777" w:rsidR="00502CE4" w:rsidRPr="009D024C" w:rsidRDefault="00502CE4" w:rsidP="00502CE4">
      <w:pPr>
        <w:rPr>
          <w:rFonts w:ascii="Times New Roman" w:hAnsi="Times New Roman"/>
          <w:bCs/>
          <w:sz w:val="22"/>
          <w:szCs w:val="22"/>
        </w:rPr>
      </w:pPr>
    </w:p>
    <w:p w14:paraId="41B4B3AB" w14:textId="77777777" w:rsidR="00502CE4" w:rsidRPr="009D024C" w:rsidRDefault="00502CE4" w:rsidP="00502CE4">
      <w:pPr>
        <w:rPr>
          <w:rFonts w:ascii="Times New Roman" w:hAnsi="Times New Roman"/>
          <w:bCs/>
          <w:i/>
          <w:sz w:val="22"/>
          <w:szCs w:val="22"/>
        </w:rPr>
      </w:pPr>
      <w:proofErr w:type="spellStart"/>
      <w:r w:rsidRPr="009D024C">
        <w:rPr>
          <w:rFonts w:ascii="Times New Roman" w:hAnsi="Times New Roman"/>
          <w:bCs/>
          <w:i/>
          <w:sz w:val="22"/>
          <w:szCs w:val="22"/>
        </w:rPr>
        <w:t>Dorzolamidas</w:t>
      </w:r>
      <w:proofErr w:type="spellEnd"/>
    </w:p>
    <w:p w14:paraId="4C5D8ADA" w14:textId="77777777" w:rsidR="00502CE4" w:rsidRPr="009D024C" w:rsidRDefault="00502CE4" w:rsidP="00502CE4">
      <w:pPr>
        <w:rPr>
          <w:rFonts w:ascii="Times New Roman" w:hAnsi="Times New Roman"/>
          <w:sz w:val="22"/>
          <w:szCs w:val="22"/>
        </w:rPr>
      </w:pPr>
      <w:r w:rsidRPr="009D024C">
        <w:rPr>
          <w:rFonts w:ascii="Times New Roman" w:hAnsi="Times New Roman"/>
          <w:sz w:val="22"/>
          <w:szCs w:val="22"/>
        </w:rPr>
        <w:t xml:space="preserve">Nėščių moterų pakankamų klinikinių stebėjimų neatlikta. Tyrimų su triušiais metu, kai patelėms buvo skiriamos toksinės dozės, pasireiškė </w:t>
      </w:r>
      <w:proofErr w:type="spellStart"/>
      <w:r w:rsidRPr="009D024C">
        <w:rPr>
          <w:rFonts w:ascii="Times New Roman" w:hAnsi="Times New Roman"/>
          <w:sz w:val="22"/>
          <w:szCs w:val="22"/>
        </w:rPr>
        <w:t>teratogeninis</w:t>
      </w:r>
      <w:proofErr w:type="spellEnd"/>
      <w:r w:rsidRPr="009D024C">
        <w:rPr>
          <w:rFonts w:ascii="Times New Roman" w:hAnsi="Times New Roman"/>
          <w:sz w:val="22"/>
          <w:szCs w:val="22"/>
        </w:rPr>
        <w:t xml:space="preserve"> poveikis (žr. 5.3 skyrių).</w:t>
      </w:r>
    </w:p>
    <w:p w14:paraId="3BA49DF8" w14:textId="77777777" w:rsidR="00502CE4" w:rsidRPr="009D024C" w:rsidRDefault="00502CE4" w:rsidP="00502CE4">
      <w:pPr>
        <w:rPr>
          <w:rFonts w:ascii="Times New Roman" w:hAnsi="Times New Roman"/>
          <w:i/>
          <w:sz w:val="22"/>
          <w:szCs w:val="22"/>
        </w:rPr>
      </w:pPr>
    </w:p>
    <w:p w14:paraId="354D0597" w14:textId="77777777" w:rsidR="00502CE4" w:rsidRPr="009D024C" w:rsidRDefault="00502CE4" w:rsidP="00502CE4">
      <w:pPr>
        <w:rPr>
          <w:rFonts w:ascii="Times New Roman" w:hAnsi="Times New Roman"/>
          <w:i/>
          <w:sz w:val="22"/>
          <w:szCs w:val="22"/>
        </w:rPr>
      </w:pPr>
      <w:proofErr w:type="spellStart"/>
      <w:r w:rsidRPr="009D024C">
        <w:rPr>
          <w:rFonts w:ascii="Times New Roman" w:hAnsi="Times New Roman"/>
          <w:i/>
          <w:sz w:val="22"/>
          <w:szCs w:val="22"/>
        </w:rPr>
        <w:t>Timololis</w:t>
      </w:r>
      <w:proofErr w:type="spellEnd"/>
    </w:p>
    <w:p w14:paraId="66DC4B2B" w14:textId="77777777" w:rsidR="00502CE4" w:rsidRPr="009D024C" w:rsidRDefault="00502CE4" w:rsidP="00502CE4">
      <w:pPr>
        <w:tabs>
          <w:tab w:val="left" w:pos="567"/>
        </w:tabs>
        <w:rPr>
          <w:rFonts w:ascii="Times New Roman" w:hAnsi="Times New Roman"/>
          <w:sz w:val="22"/>
          <w:szCs w:val="22"/>
        </w:rPr>
      </w:pPr>
      <w:r w:rsidRPr="009D024C">
        <w:rPr>
          <w:rFonts w:ascii="Times New Roman" w:hAnsi="Times New Roman"/>
          <w:sz w:val="22"/>
          <w:szCs w:val="22"/>
        </w:rPr>
        <w:t xml:space="preserve">Epidemiologinių studijų metu poveikio vystymuisi nenustatyta, tačiau nustatyta vaisiaus augimo sutrikimo rizika, vartojant geriamuosius beta </w:t>
      </w:r>
      <w:proofErr w:type="spellStart"/>
      <w:r w:rsidRPr="009D024C">
        <w:rPr>
          <w:rFonts w:ascii="Times New Roman" w:hAnsi="Times New Roman"/>
          <w:sz w:val="22"/>
          <w:szCs w:val="22"/>
        </w:rPr>
        <w:t>adrenoreceptorių</w:t>
      </w:r>
      <w:proofErr w:type="spellEnd"/>
      <w:r w:rsidRPr="009D024C">
        <w:rPr>
          <w:rFonts w:ascii="Times New Roman" w:hAnsi="Times New Roman"/>
          <w:sz w:val="22"/>
          <w:szCs w:val="22"/>
        </w:rPr>
        <w:t xml:space="preserve"> blokatorius. Be to, naujagimiams nustatyti beta blokados požymiai ir simptomai (pvz., </w:t>
      </w:r>
      <w:proofErr w:type="spellStart"/>
      <w:r w:rsidRPr="009D024C">
        <w:rPr>
          <w:rFonts w:ascii="Times New Roman" w:hAnsi="Times New Roman"/>
          <w:sz w:val="22"/>
          <w:szCs w:val="22"/>
        </w:rPr>
        <w:t>bradikardija</w:t>
      </w:r>
      <w:proofErr w:type="spellEnd"/>
      <w:r w:rsidRPr="009D024C">
        <w:rPr>
          <w:rFonts w:ascii="Times New Roman" w:hAnsi="Times New Roman"/>
          <w:sz w:val="22"/>
          <w:szCs w:val="22"/>
        </w:rPr>
        <w:t xml:space="preserve">, </w:t>
      </w:r>
      <w:proofErr w:type="spellStart"/>
      <w:r w:rsidRPr="009D024C">
        <w:rPr>
          <w:rFonts w:ascii="Times New Roman" w:hAnsi="Times New Roman"/>
          <w:sz w:val="22"/>
          <w:szCs w:val="22"/>
        </w:rPr>
        <w:t>hipotenzija</w:t>
      </w:r>
      <w:proofErr w:type="spellEnd"/>
      <w:r w:rsidRPr="009D024C">
        <w:rPr>
          <w:rFonts w:ascii="Times New Roman" w:hAnsi="Times New Roman"/>
          <w:sz w:val="22"/>
          <w:szCs w:val="22"/>
        </w:rPr>
        <w:t xml:space="preserve">, kvėpavimo sutrikimas ir hipoglikemija), kai beta </w:t>
      </w:r>
      <w:proofErr w:type="spellStart"/>
      <w:r w:rsidRPr="009D024C">
        <w:rPr>
          <w:rFonts w:ascii="Times New Roman" w:hAnsi="Times New Roman"/>
          <w:sz w:val="22"/>
          <w:szCs w:val="22"/>
        </w:rPr>
        <w:t>adrenoreceptorių</w:t>
      </w:r>
      <w:proofErr w:type="spellEnd"/>
      <w:r w:rsidRPr="009D024C">
        <w:rPr>
          <w:rFonts w:ascii="Times New Roman" w:hAnsi="Times New Roman"/>
          <w:sz w:val="22"/>
          <w:szCs w:val="22"/>
        </w:rPr>
        <w:t xml:space="preserve"> blokatoriai buvo vartoti iki gimdymo. Jei </w:t>
      </w:r>
      <w:proofErr w:type="spellStart"/>
      <w:r w:rsidRPr="009D024C">
        <w:rPr>
          <w:rFonts w:ascii="Times New Roman" w:hAnsi="Times New Roman"/>
          <w:sz w:val="22"/>
          <w:szCs w:val="22"/>
        </w:rPr>
        <w:t>dorzolamido</w:t>
      </w:r>
      <w:proofErr w:type="spellEnd"/>
      <w:r w:rsidRPr="009D024C">
        <w:rPr>
          <w:rFonts w:ascii="Times New Roman" w:hAnsi="Times New Roman"/>
          <w:sz w:val="22"/>
          <w:szCs w:val="22"/>
        </w:rPr>
        <w:t xml:space="preserve"> ir </w:t>
      </w:r>
      <w:proofErr w:type="spellStart"/>
      <w:r w:rsidRPr="009D024C">
        <w:rPr>
          <w:rFonts w:ascii="Times New Roman" w:hAnsi="Times New Roman"/>
          <w:sz w:val="22"/>
          <w:szCs w:val="22"/>
        </w:rPr>
        <w:t>timololio</w:t>
      </w:r>
      <w:proofErr w:type="spellEnd"/>
      <w:r w:rsidRPr="009D024C">
        <w:rPr>
          <w:rFonts w:ascii="Times New Roman" w:hAnsi="Times New Roman"/>
          <w:sz w:val="22"/>
          <w:szCs w:val="22"/>
        </w:rPr>
        <w:t xml:space="preserve"> derinys vartojamas iki gimdymo, pirmomis gyvenimo dienomis naujagimį reikia įdėmiai stebėti.</w:t>
      </w:r>
    </w:p>
    <w:p w14:paraId="2C3C9E3E" w14:textId="77777777" w:rsidR="00502CE4" w:rsidRPr="009D024C" w:rsidRDefault="00502CE4" w:rsidP="00502CE4">
      <w:pPr>
        <w:rPr>
          <w:rFonts w:ascii="Times New Roman" w:hAnsi="Times New Roman"/>
          <w:sz w:val="22"/>
          <w:szCs w:val="22"/>
        </w:rPr>
      </w:pPr>
    </w:p>
    <w:p w14:paraId="2C8F8066" w14:textId="77777777" w:rsidR="00502CE4" w:rsidRPr="009D024C" w:rsidRDefault="00502CE4" w:rsidP="00502CE4">
      <w:pPr>
        <w:keepNext/>
        <w:keepLines/>
        <w:rPr>
          <w:rFonts w:ascii="Times New Roman" w:hAnsi="Times New Roman"/>
          <w:i/>
          <w:sz w:val="22"/>
          <w:szCs w:val="22"/>
          <w:u w:val="single"/>
        </w:rPr>
      </w:pPr>
      <w:r w:rsidRPr="009D024C">
        <w:rPr>
          <w:rFonts w:ascii="Times New Roman" w:hAnsi="Times New Roman"/>
          <w:i/>
          <w:sz w:val="22"/>
          <w:szCs w:val="22"/>
          <w:u w:val="single"/>
        </w:rPr>
        <w:t>Žindym</w:t>
      </w:r>
      <w:r w:rsidR="008948F9" w:rsidRPr="009D024C">
        <w:rPr>
          <w:rFonts w:ascii="Times New Roman" w:hAnsi="Times New Roman"/>
          <w:i/>
          <w:sz w:val="22"/>
          <w:szCs w:val="22"/>
          <w:u w:val="single"/>
        </w:rPr>
        <w:t>as</w:t>
      </w:r>
    </w:p>
    <w:p w14:paraId="183D94A9" w14:textId="77777777" w:rsidR="00502CE4" w:rsidRPr="009D024C" w:rsidRDefault="00502CE4" w:rsidP="004A47D4">
      <w:pPr>
        <w:pStyle w:val="BTEMEASMCA"/>
      </w:pPr>
      <w:r w:rsidRPr="009D024C">
        <w:t>Nežinoma, ar dorzolamido išsiskiria su žindyvės pienu. Buvo pastebėta, kad lėčiau didėjo dorzolamido vartojančių žiurkių žindomų jauniklių kūno svoris. Beta adrenoreceptorių blokatorių patenka į žindyvės pieną. Tačiau nėra tikėtina, kad į žindyvės pieną patektų toks akių lašų pavidalu terapinėmis dozėmis vartojamo timololio kiekis, galintis iššaukti klinikinius beta blokados simptomus naujagimiui. Kaip sumažinti sisteminę absorbciją žr. 4.2 skyrių.</w:t>
      </w:r>
    </w:p>
    <w:p w14:paraId="0D7CD570" w14:textId="77777777" w:rsidR="00502CE4" w:rsidRPr="009D024C" w:rsidRDefault="00502CE4" w:rsidP="004A47D4">
      <w:pPr>
        <w:pStyle w:val="BTEMEASMCA"/>
      </w:pPr>
    </w:p>
    <w:p w14:paraId="0914EC74" w14:textId="49EAF4BB" w:rsidR="00502CE4" w:rsidRPr="009D024C" w:rsidRDefault="00502CE4" w:rsidP="004A47D4">
      <w:pPr>
        <w:pStyle w:val="BTEMEASMCA"/>
      </w:pPr>
      <w:r w:rsidRPr="009D024C">
        <w:t>Jei reikalinga vartoti</w:t>
      </w:r>
      <w:r w:rsidR="00646D64" w:rsidRPr="009D024C">
        <w:rPr>
          <w:bCs/>
        </w:rPr>
        <w:t xml:space="preserve">Dorzolamide/Timolol Teva </w:t>
      </w:r>
      <w:r w:rsidRPr="009D024C">
        <w:t>, žindyti kūdikį nerekomenduojama.</w:t>
      </w:r>
    </w:p>
    <w:p w14:paraId="02BFCB8D" w14:textId="77777777" w:rsidR="00502CE4" w:rsidRPr="009D024C" w:rsidRDefault="00502CE4" w:rsidP="00502CE4">
      <w:pPr>
        <w:rPr>
          <w:rFonts w:ascii="Times New Roman" w:hAnsi="Times New Roman"/>
          <w:sz w:val="22"/>
          <w:szCs w:val="22"/>
        </w:rPr>
      </w:pPr>
    </w:p>
    <w:p w14:paraId="12F0968C" w14:textId="77777777" w:rsidR="00502CE4" w:rsidRPr="009D024C" w:rsidRDefault="00502CE4" w:rsidP="00502CE4">
      <w:pPr>
        <w:keepNext/>
        <w:keepLines/>
        <w:ind w:left="567" w:hanging="567"/>
        <w:rPr>
          <w:rFonts w:ascii="Times New Roman" w:hAnsi="Times New Roman"/>
          <w:b/>
          <w:sz w:val="22"/>
          <w:szCs w:val="22"/>
        </w:rPr>
      </w:pPr>
      <w:r w:rsidRPr="009D024C">
        <w:rPr>
          <w:rFonts w:ascii="Times New Roman" w:hAnsi="Times New Roman"/>
          <w:b/>
          <w:sz w:val="22"/>
          <w:szCs w:val="22"/>
        </w:rPr>
        <w:t xml:space="preserve">4.7 </w:t>
      </w:r>
      <w:r w:rsidRPr="009D024C">
        <w:rPr>
          <w:rFonts w:ascii="Times New Roman" w:hAnsi="Times New Roman"/>
          <w:b/>
          <w:sz w:val="22"/>
          <w:szCs w:val="22"/>
        </w:rPr>
        <w:tab/>
        <w:t>Poveikis gebėjimui vairuoti ir valdyti mechanizmus</w:t>
      </w:r>
    </w:p>
    <w:p w14:paraId="32CC46CA" w14:textId="77777777" w:rsidR="00502CE4" w:rsidRPr="009D024C" w:rsidRDefault="00502CE4" w:rsidP="004A47D4">
      <w:pPr>
        <w:pStyle w:val="BTEMEASMCA"/>
      </w:pPr>
    </w:p>
    <w:p w14:paraId="61C47A43" w14:textId="77777777" w:rsidR="00502CE4" w:rsidRPr="009D024C" w:rsidRDefault="00502CE4" w:rsidP="004A47D4">
      <w:pPr>
        <w:pStyle w:val="BTEMEASMCA"/>
      </w:pPr>
      <w:r w:rsidRPr="009D024C">
        <w:t>Vaistinio preparato poveikis gebėjimui vairuoti ir valdyti mechanizmus netirtas.</w:t>
      </w:r>
    </w:p>
    <w:p w14:paraId="49935619" w14:textId="77777777" w:rsidR="00502CE4" w:rsidRPr="009D024C" w:rsidRDefault="00502CE4" w:rsidP="004A47D4">
      <w:pPr>
        <w:pStyle w:val="BTEMEASMCA"/>
      </w:pPr>
      <w:r w:rsidRPr="009D024C">
        <w:t>Galimas šalutinis poveikis, toks kaip regėjimo sutrikimas, gali paveikti gebėjimą vairuoti ir valdyti mechanizmus.</w:t>
      </w:r>
    </w:p>
    <w:p w14:paraId="345ADD4A" w14:textId="77777777" w:rsidR="00502CE4" w:rsidRPr="009D024C" w:rsidRDefault="00502CE4" w:rsidP="004A47D4">
      <w:pPr>
        <w:pStyle w:val="BTEMEASMCA"/>
      </w:pPr>
    </w:p>
    <w:p w14:paraId="1CE8426A" w14:textId="77777777" w:rsidR="00502CE4" w:rsidRPr="009D024C" w:rsidRDefault="00502CE4" w:rsidP="00502CE4">
      <w:pPr>
        <w:keepNext/>
        <w:keepLines/>
        <w:ind w:left="567" w:hanging="567"/>
        <w:rPr>
          <w:rFonts w:ascii="Times New Roman" w:hAnsi="Times New Roman"/>
          <w:b/>
          <w:sz w:val="22"/>
          <w:szCs w:val="22"/>
        </w:rPr>
      </w:pPr>
      <w:r w:rsidRPr="009D024C">
        <w:rPr>
          <w:rFonts w:ascii="Times New Roman" w:hAnsi="Times New Roman"/>
          <w:b/>
          <w:sz w:val="22"/>
          <w:szCs w:val="22"/>
        </w:rPr>
        <w:t xml:space="preserve">4.8 </w:t>
      </w:r>
      <w:r w:rsidRPr="009D024C">
        <w:rPr>
          <w:rFonts w:ascii="Times New Roman" w:hAnsi="Times New Roman"/>
          <w:b/>
          <w:sz w:val="22"/>
          <w:szCs w:val="22"/>
        </w:rPr>
        <w:tab/>
        <w:t xml:space="preserve">Nepageidaujamas poveikis </w:t>
      </w:r>
    </w:p>
    <w:p w14:paraId="1548B0E1" w14:textId="77777777" w:rsidR="00502CE4" w:rsidRPr="009D024C" w:rsidRDefault="00502CE4" w:rsidP="004A47D4">
      <w:pPr>
        <w:pStyle w:val="BTEMEASMCA"/>
      </w:pPr>
    </w:p>
    <w:p w14:paraId="20B66F72" w14:textId="415E4D12" w:rsidR="00502CE4" w:rsidRPr="009D024C" w:rsidRDefault="00502CE4" w:rsidP="004A47D4">
      <w:pPr>
        <w:pStyle w:val="BTEMEASMCA"/>
      </w:pPr>
      <w:r w:rsidRPr="009D024C">
        <w:lastRenderedPageBreak/>
        <w:t xml:space="preserve">Klinikinių tyrimų </w:t>
      </w:r>
      <w:r w:rsidR="00646D64">
        <w:t xml:space="preserve">metu </w:t>
      </w:r>
      <w:r w:rsidR="007246D2">
        <w:t>vartojant</w:t>
      </w:r>
      <w:r w:rsidR="005B4483">
        <w:t xml:space="preserve"> </w:t>
      </w:r>
      <w:r w:rsidR="008948F9" w:rsidRPr="009D024C">
        <w:t>dorzolomid</w:t>
      </w:r>
      <w:r w:rsidR="00646D64">
        <w:t>o/</w:t>
      </w:r>
      <w:r w:rsidR="00A56A73" w:rsidRPr="009D024C">
        <w:t xml:space="preserve"> </w:t>
      </w:r>
      <w:r w:rsidR="008948F9" w:rsidRPr="009D024C">
        <w:t>timololi</w:t>
      </w:r>
      <w:r w:rsidR="00646D64">
        <w:t>oderin</w:t>
      </w:r>
      <w:r w:rsidR="007246D2">
        <w:t>į</w:t>
      </w:r>
      <w:r w:rsidRPr="009D024C">
        <w:t xml:space="preserve"> </w:t>
      </w:r>
      <w:r w:rsidR="003C3905" w:rsidRPr="009D024C">
        <w:t>n</w:t>
      </w:r>
      <w:r w:rsidRPr="009D024C">
        <w:t xml:space="preserve">ustatyta tik nepageidaujamo poveikio reiškinių, apie kuriuos buvo pranešta anksčiau vartojant dorzolamido hidrochloridą ir (arba) timololio maleatą. Kaip ir kiti vietiškai vartojami oftalmologiniai vaistiniai preparatai, timololis yra absorbuojamas į sisteminę kraujotaką. Tai gali sukelti tokius pat nepageidaujamus poveikius, kaip ir sisteminiai beta adrenoreceptorių blokatoriai. Sisteminių nepageidaujamų poveikių dažnumas vartojant vietiškai yra mažesnis, nei vartojant sistemiškai. Žemiau išvardytos nepageidaujamos reakcijos nurodytos visai beta adrenoreceptorių blokatorių klasei. </w:t>
      </w:r>
    </w:p>
    <w:p w14:paraId="11DE3BBD" w14:textId="77777777" w:rsidR="00502CE4" w:rsidRPr="009D024C" w:rsidRDefault="00502CE4" w:rsidP="004A47D4">
      <w:pPr>
        <w:pStyle w:val="BTEMEASMCA"/>
      </w:pPr>
    </w:p>
    <w:p w14:paraId="15A6748A" w14:textId="17A15E1F" w:rsidR="00502CE4" w:rsidRPr="009D024C" w:rsidRDefault="00502CE4" w:rsidP="004A47D4">
      <w:pPr>
        <w:pStyle w:val="BTEMEASMCA"/>
      </w:pPr>
      <w:r w:rsidRPr="009D024C">
        <w:t xml:space="preserve">Klinikinių tyrimų metu fiksuotu </w:t>
      </w:r>
      <w:r w:rsidR="007246D2">
        <w:rPr>
          <w:bCs/>
        </w:rPr>
        <w:t>d</w:t>
      </w:r>
      <w:r w:rsidRPr="009D024C">
        <w:rPr>
          <w:bCs/>
        </w:rPr>
        <w:t>orzolamid</w:t>
      </w:r>
      <w:r w:rsidR="007246D2">
        <w:rPr>
          <w:bCs/>
        </w:rPr>
        <w:t>o ir tt</w:t>
      </w:r>
      <w:r w:rsidRPr="009D024C">
        <w:rPr>
          <w:bCs/>
        </w:rPr>
        <w:t>imolol</w:t>
      </w:r>
      <w:r w:rsidR="007246D2">
        <w:rPr>
          <w:bCs/>
        </w:rPr>
        <w:t>io</w:t>
      </w:r>
      <w:r w:rsidRPr="009D024C">
        <w:rPr>
          <w:bCs/>
        </w:rPr>
        <w:t xml:space="preserve"> </w:t>
      </w:r>
      <w:r w:rsidRPr="009D024C">
        <w:t>deriniu buvo gydomi 1035 pacientai. Maždaug 2,4% pacientų nebegalėjo vartoti fiksuoto dorzolamido ir timololio derinio dėl vietinio pobūdžio nepageidaujamo poveikio akims. Maždaug 1,2% pacientų nutraukė gydymą dėl vietinio nepageidaujamo poveikio, nurodančio galimą alergiją ar padidėjusį jautrumą (vokų ir junginės uždegimas).</w:t>
      </w:r>
    </w:p>
    <w:p w14:paraId="2DD1926C" w14:textId="77777777" w:rsidR="00502CE4" w:rsidRPr="009D024C" w:rsidRDefault="00502CE4" w:rsidP="00502CE4">
      <w:pPr>
        <w:rPr>
          <w:rFonts w:ascii="Times New Roman" w:hAnsi="Times New Roman"/>
          <w:sz w:val="22"/>
          <w:szCs w:val="22"/>
        </w:rPr>
      </w:pPr>
    </w:p>
    <w:p w14:paraId="5BEB0D3A" w14:textId="24A47BBE" w:rsidR="00502CE4" w:rsidRPr="009D024C" w:rsidRDefault="007246D2" w:rsidP="00502CE4">
      <w:pPr>
        <w:pStyle w:val="Body"/>
        <w:ind w:firstLine="0"/>
        <w:jc w:val="left"/>
        <w:rPr>
          <w:rFonts w:ascii="Times New Roman" w:hAnsi="Times New Roman"/>
          <w:sz w:val="22"/>
          <w:szCs w:val="22"/>
        </w:rPr>
      </w:pPr>
      <w:r>
        <w:rPr>
          <w:rFonts w:ascii="Times New Roman" w:hAnsi="Times New Roman"/>
          <w:sz w:val="22"/>
          <w:szCs w:val="22"/>
        </w:rPr>
        <w:t>Toliau</w:t>
      </w:r>
      <w:r w:rsidRPr="009D024C">
        <w:rPr>
          <w:rFonts w:ascii="Times New Roman" w:hAnsi="Times New Roman"/>
          <w:sz w:val="22"/>
          <w:szCs w:val="22"/>
        </w:rPr>
        <w:t xml:space="preserve"> </w:t>
      </w:r>
      <w:r w:rsidR="00502CE4" w:rsidRPr="009D024C">
        <w:rPr>
          <w:rFonts w:ascii="Times New Roman" w:hAnsi="Times New Roman"/>
          <w:sz w:val="22"/>
          <w:szCs w:val="22"/>
        </w:rPr>
        <w:t xml:space="preserve">išvardytas fiksuoto </w:t>
      </w:r>
      <w:proofErr w:type="spellStart"/>
      <w:r w:rsidR="00502CE4" w:rsidRPr="009D024C">
        <w:rPr>
          <w:rFonts w:ascii="Times New Roman" w:hAnsi="Times New Roman"/>
          <w:sz w:val="22"/>
          <w:szCs w:val="22"/>
        </w:rPr>
        <w:t>dorzolamido</w:t>
      </w:r>
      <w:proofErr w:type="spellEnd"/>
      <w:r w:rsidR="00502CE4" w:rsidRPr="009D024C">
        <w:rPr>
          <w:rFonts w:ascii="Times New Roman" w:hAnsi="Times New Roman"/>
          <w:sz w:val="22"/>
          <w:szCs w:val="22"/>
        </w:rPr>
        <w:t xml:space="preserve"> ir </w:t>
      </w:r>
      <w:proofErr w:type="spellStart"/>
      <w:r w:rsidR="00502CE4" w:rsidRPr="009D024C">
        <w:rPr>
          <w:rFonts w:ascii="Times New Roman" w:hAnsi="Times New Roman"/>
          <w:sz w:val="22"/>
          <w:szCs w:val="22"/>
        </w:rPr>
        <w:t>timololio</w:t>
      </w:r>
      <w:proofErr w:type="spellEnd"/>
      <w:r w:rsidR="00502CE4" w:rsidRPr="009D024C">
        <w:rPr>
          <w:rFonts w:ascii="Times New Roman" w:hAnsi="Times New Roman"/>
          <w:sz w:val="22"/>
          <w:szCs w:val="22"/>
        </w:rPr>
        <w:t xml:space="preserve"> derinio ar vieno iš jo komponentų sukeltas nepageidaujamas poveikis, apie kurį gauta pranešimų klinikinių tyrimų metu ir po to, kai vaistas pateko į rinką:</w:t>
      </w:r>
    </w:p>
    <w:p w14:paraId="63675BA9" w14:textId="77777777" w:rsidR="00502CE4" w:rsidRPr="009D024C" w:rsidRDefault="00502CE4" w:rsidP="004A47D4">
      <w:pPr>
        <w:pStyle w:val="BTEMEASMCA"/>
      </w:pPr>
    </w:p>
    <w:p w14:paraId="0F344A53" w14:textId="77777777" w:rsidR="00502CE4" w:rsidRPr="009D024C" w:rsidRDefault="00502CE4" w:rsidP="003B4131">
      <w:pPr>
        <w:pStyle w:val="BTEMEASMCA"/>
      </w:pPr>
      <w:r w:rsidRPr="009D024C">
        <w:t xml:space="preserve">Labai </w:t>
      </w:r>
      <w:r w:rsidR="00A938AB" w:rsidRPr="009D024C">
        <w:t xml:space="preserve">dažnas </w:t>
      </w:r>
      <w:r w:rsidRPr="009D024C">
        <w:t>(≥1/10)</w:t>
      </w:r>
      <w:r w:rsidR="004F6432" w:rsidRPr="009D024C">
        <w:t>,  d</w:t>
      </w:r>
      <w:r w:rsidR="00A938AB" w:rsidRPr="009D024C">
        <w:t xml:space="preserve">ažnas </w:t>
      </w:r>
      <w:r w:rsidRPr="009D024C">
        <w:t>(nuo ≥1/100 iki &lt;1/10)</w:t>
      </w:r>
      <w:r w:rsidR="004F6432" w:rsidRPr="009D024C">
        <w:t>,  n</w:t>
      </w:r>
      <w:r w:rsidR="00A938AB" w:rsidRPr="009D024C">
        <w:t xml:space="preserve">edažnas </w:t>
      </w:r>
      <w:r w:rsidRPr="009D024C">
        <w:t>(nuo ≥1/1000 iki &lt;1/100)</w:t>
      </w:r>
      <w:r w:rsidR="004F6432" w:rsidRPr="009D024C">
        <w:t>, r</w:t>
      </w:r>
      <w:r w:rsidR="00A938AB" w:rsidRPr="009D024C">
        <w:t xml:space="preserve">etas </w:t>
      </w:r>
      <w:r w:rsidRPr="009D024C">
        <w:t>(nuo ≥ 1/10000 iki &lt;1/1000)</w:t>
      </w:r>
      <w:r w:rsidR="004F6432" w:rsidRPr="009D024C">
        <w:t>, l</w:t>
      </w:r>
      <w:r w:rsidR="003C3905" w:rsidRPr="009D024C">
        <w:t>abai ret</w:t>
      </w:r>
      <w:r w:rsidR="00A938AB" w:rsidRPr="009D024C">
        <w:t>as</w:t>
      </w:r>
      <w:r w:rsidR="003C3905" w:rsidRPr="009D024C">
        <w:t xml:space="preserve"> (&lt;1/10000)</w:t>
      </w:r>
      <w:r w:rsidR="004F6432" w:rsidRPr="009D024C">
        <w:t>, d</w:t>
      </w:r>
      <w:r w:rsidRPr="009D024C">
        <w:t xml:space="preserve">ažnis nežinomas (negali būti </w:t>
      </w:r>
      <w:r w:rsidR="00BB0832" w:rsidRPr="009D024C">
        <w:t xml:space="preserve">apskaičiuotas </w:t>
      </w:r>
      <w:r w:rsidRPr="009D024C">
        <w:t>pagal turimus duomenis).</w:t>
      </w:r>
    </w:p>
    <w:p w14:paraId="64140327" w14:textId="77777777" w:rsidR="00502CE4" w:rsidRPr="009D024C" w:rsidRDefault="00502CE4" w:rsidP="00502CE4">
      <w:pPr>
        <w:rPr>
          <w:rFonts w:ascii="Times New Roman" w:hAnsi="Times New Roman"/>
          <w:sz w:val="22"/>
          <w:szCs w:val="22"/>
          <w:highlight w:val="yellow"/>
        </w:rPr>
      </w:pPr>
    </w:p>
    <w:p w14:paraId="6EC9E76D" w14:textId="77777777" w:rsidR="00502CE4" w:rsidRPr="009D024C" w:rsidRDefault="00502CE4" w:rsidP="00502CE4">
      <w:pPr>
        <w:rPr>
          <w:rFonts w:ascii="Times New Roman" w:hAnsi="Times New Roman"/>
          <w:i/>
          <w:sz w:val="22"/>
          <w:szCs w:val="22"/>
          <w:u w:val="single"/>
        </w:rPr>
      </w:pPr>
      <w:r w:rsidRPr="009D024C">
        <w:rPr>
          <w:rFonts w:ascii="Times New Roman" w:hAnsi="Times New Roman"/>
          <w:i/>
          <w:sz w:val="22"/>
          <w:szCs w:val="22"/>
          <w:u w:val="single"/>
        </w:rPr>
        <w:t>Imuninės sistemos sutrikimai</w:t>
      </w:r>
    </w:p>
    <w:p w14:paraId="52C02EE4" w14:textId="77777777" w:rsidR="00502CE4" w:rsidRPr="009D024C" w:rsidRDefault="00502CE4" w:rsidP="00502CE4">
      <w:pPr>
        <w:pStyle w:val="Body"/>
        <w:ind w:firstLine="0"/>
        <w:jc w:val="left"/>
        <w:rPr>
          <w:rFonts w:ascii="Times New Roman" w:hAnsi="Times New Roman"/>
          <w:i/>
          <w:sz w:val="22"/>
          <w:szCs w:val="22"/>
        </w:rPr>
      </w:pPr>
    </w:p>
    <w:p w14:paraId="31D3C90E" w14:textId="77777777" w:rsidR="00502CE4" w:rsidRPr="009D024C" w:rsidRDefault="00502CE4" w:rsidP="00502CE4">
      <w:pPr>
        <w:pStyle w:val="Body"/>
        <w:ind w:firstLine="0"/>
        <w:jc w:val="left"/>
        <w:rPr>
          <w:rFonts w:ascii="Times New Roman" w:hAnsi="Times New Roman"/>
          <w:i/>
          <w:sz w:val="22"/>
          <w:szCs w:val="22"/>
        </w:rPr>
      </w:pPr>
      <w:proofErr w:type="spellStart"/>
      <w:r w:rsidRPr="009D024C">
        <w:rPr>
          <w:rFonts w:ascii="Times New Roman" w:hAnsi="Times New Roman"/>
          <w:i/>
          <w:sz w:val="22"/>
          <w:szCs w:val="22"/>
        </w:rPr>
        <w:t>Dorzolamido</w:t>
      </w:r>
      <w:proofErr w:type="spellEnd"/>
      <w:r w:rsidRPr="009D024C">
        <w:rPr>
          <w:rFonts w:ascii="Times New Roman" w:hAnsi="Times New Roman"/>
          <w:i/>
          <w:sz w:val="22"/>
          <w:szCs w:val="22"/>
        </w:rPr>
        <w:t xml:space="preserve"> ir </w:t>
      </w:r>
      <w:proofErr w:type="spellStart"/>
      <w:r w:rsidRPr="009D024C">
        <w:rPr>
          <w:rFonts w:ascii="Times New Roman" w:hAnsi="Times New Roman"/>
          <w:i/>
          <w:sz w:val="22"/>
          <w:szCs w:val="22"/>
        </w:rPr>
        <w:t>timololio</w:t>
      </w:r>
      <w:proofErr w:type="spellEnd"/>
      <w:r w:rsidRPr="009D024C">
        <w:rPr>
          <w:rFonts w:ascii="Times New Roman" w:hAnsi="Times New Roman"/>
          <w:i/>
          <w:sz w:val="22"/>
          <w:szCs w:val="22"/>
        </w:rPr>
        <w:t xml:space="preserve"> derinys</w:t>
      </w:r>
    </w:p>
    <w:p w14:paraId="24D4EAF7" w14:textId="552BEF81" w:rsidR="00502CE4" w:rsidRPr="009D024C" w:rsidRDefault="00502CE4" w:rsidP="00502CE4">
      <w:pPr>
        <w:ind w:left="1440" w:hanging="1440"/>
        <w:rPr>
          <w:rFonts w:ascii="Times New Roman" w:hAnsi="Times New Roman"/>
          <w:sz w:val="22"/>
          <w:szCs w:val="22"/>
        </w:rPr>
      </w:pPr>
      <w:r w:rsidRPr="009D024C">
        <w:rPr>
          <w:rFonts w:ascii="Times New Roman" w:hAnsi="Times New Roman"/>
          <w:i/>
          <w:sz w:val="22"/>
          <w:szCs w:val="22"/>
        </w:rPr>
        <w:t>Reti:</w:t>
      </w:r>
      <w:r w:rsidRPr="009D024C">
        <w:rPr>
          <w:rFonts w:ascii="Times New Roman" w:hAnsi="Times New Roman"/>
          <w:i/>
          <w:sz w:val="22"/>
          <w:szCs w:val="22"/>
        </w:rPr>
        <w:tab/>
      </w:r>
      <w:r w:rsidRPr="009D024C">
        <w:rPr>
          <w:rFonts w:ascii="Times New Roman" w:hAnsi="Times New Roman"/>
          <w:sz w:val="22"/>
          <w:szCs w:val="22"/>
        </w:rPr>
        <w:t xml:space="preserve">sisteminių alerginių reakcijų požymiai ir simptomai, įskaitant </w:t>
      </w:r>
      <w:proofErr w:type="spellStart"/>
      <w:r w:rsidRPr="009D024C">
        <w:rPr>
          <w:rFonts w:ascii="Times New Roman" w:hAnsi="Times New Roman"/>
          <w:sz w:val="22"/>
          <w:szCs w:val="22"/>
        </w:rPr>
        <w:t>angioedemą</w:t>
      </w:r>
      <w:proofErr w:type="spellEnd"/>
      <w:r w:rsidRPr="009D024C">
        <w:rPr>
          <w:rFonts w:ascii="Times New Roman" w:hAnsi="Times New Roman"/>
          <w:sz w:val="22"/>
          <w:szCs w:val="22"/>
        </w:rPr>
        <w:t>, dilgėlinę, niež</w:t>
      </w:r>
      <w:r w:rsidR="004D450D">
        <w:rPr>
          <w:rFonts w:ascii="Times New Roman" w:hAnsi="Times New Roman"/>
          <w:sz w:val="22"/>
          <w:szCs w:val="22"/>
        </w:rPr>
        <w:t>ėjimą</w:t>
      </w:r>
      <w:r w:rsidRPr="009D024C">
        <w:rPr>
          <w:rFonts w:ascii="Times New Roman" w:hAnsi="Times New Roman"/>
          <w:sz w:val="22"/>
          <w:szCs w:val="22"/>
        </w:rPr>
        <w:t xml:space="preserve">, </w:t>
      </w:r>
      <w:r w:rsidR="004D450D">
        <w:rPr>
          <w:rFonts w:ascii="Times New Roman" w:hAnsi="Times New Roman"/>
          <w:sz w:val="22"/>
          <w:szCs w:val="22"/>
        </w:rPr>
        <w:t>iš</w:t>
      </w:r>
      <w:r w:rsidRPr="009D024C">
        <w:rPr>
          <w:rFonts w:ascii="Times New Roman" w:hAnsi="Times New Roman"/>
          <w:sz w:val="22"/>
          <w:szCs w:val="22"/>
        </w:rPr>
        <w:t xml:space="preserve">bėrimą, </w:t>
      </w:r>
      <w:proofErr w:type="spellStart"/>
      <w:r w:rsidRPr="009D024C">
        <w:rPr>
          <w:rFonts w:ascii="Times New Roman" w:hAnsi="Times New Roman"/>
          <w:sz w:val="22"/>
          <w:szCs w:val="22"/>
        </w:rPr>
        <w:t>anafilaksiją</w:t>
      </w:r>
      <w:proofErr w:type="spellEnd"/>
    </w:p>
    <w:p w14:paraId="1746C725" w14:textId="77777777" w:rsidR="00502CE4" w:rsidRPr="009D024C" w:rsidRDefault="00502CE4" w:rsidP="00502CE4">
      <w:pPr>
        <w:rPr>
          <w:rFonts w:ascii="Times New Roman" w:hAnsi="Times New Roman"/>
          <w:i/>
          <w:sz w:val="22"/>
          <w:szCs w:val="22"/>
          <w:u w:val="single"/>
        </w:rPr>
      </w:pPr>
    </w:p>
    <w:p w14:paraId="11529FE0" w14:textId="77777777" w:rsidR="00502CE4" w:rsidRPr="009D024C" w:rsidRDefault="00502CE4" w:rsidP="00502CE4">
      <w:pPr>
        <w:pStyle w:val="Body"/>
        <w:ind w:firstLine="0"/>
        <w:jc w:val="left"/>
        <w:rPr>
          <w:rFonts w:ascii="Times New Roman" w:hAnsi="Times New Roman"/>
          <w:i/>
          <w:sz w:val="22"/>
          <w:szCs w:val="22"/>
        </w:rPr>
      </w:pPr>
      <w:proofErr w:type="spellStart"/>
      <w:r w:rsidRPr="009D024C">
        <w:rPr>
          <w:rFonts w:ascii="Times New Roman" w:hAnsi="Times New Roman"/>
          <w:i/>
          <w:sz w:val="22"/>
          <w:szCs w:val="22"/>
        </w:rPr>
        <w:t>Timololio</w:t>
      </w:r>
      <w:proofErr w:type="spellEnd"/>
      <w:r w:rsidRPr="009D024C">
        <w:rPr>
          <w:rFonts w:ascii="Times New Roman" w:hAnsi="Times New Roman"/>
          <w:i/>
          <w:sz w:val="22"/>
          <w:szCs w:val="22"/>
        </w:rPr>
        <w:t xml:space="preserve"> </w:t>
      </w:r>
      <w:proofErr w:type="spellStart"/>
      <w:r w:rsidRPr="009D024C">
        <w:rPr>
          <w:rFonts w:ascii="Times New Roman" w:hAnsi="Times New Roman"/>
          <w:i/>
          <w:sz w:val="22"/>
          <w:szCs w:val="22"/>
        </w:rPr>
        <w:t>maleato</w:t>
      </w:r>
      <w:proofErr w:type="spellEnd"/>
      <w:r w:rsidRPr="009D024C">
        <w:rPr>
          <w:rFonts w:ascii="Times New Roman" w:hAnsi="Times New Roman"/>
          <w:i/>
          <w:sz w:val="22"/>
          <w:szCs w:val="22"/>
        </w:rPr>
        <w:t xml:space="preserve"> akių lašai, tirpalas</w:t>
      </w:r>
    </w:p>
    <w:p w14:paraId="29CC0827" w14:textId="77777777" w:rsidR="00502CE4" w:rsidRPr="009D024C" w:rsidRDefault="00502CE4" w:rsidP="00502CE4">
      <w:pPr>
        <w:ind w:left="2160" w:hanging="2160"/>
        <w:rPr>
          <w:rFonts w:ascii="Times New Roman" w:hAnsi="Times New Roman"/>
          <w:sz w:val="22"/>
          <w:szCs w:val="22"/>
        </w:rPr>
      </w:pPr>
      <w:r w:rsidRPr="009D024C">
        <w:rPr>
          <w:rFonts w:ascii="Times New Roman" w:hAnsi="Times New Roman"/>
          <w:i/>
          <w:sz w:val="22"/>
          <w:szCs w:val="22"/>
        </w:rPr>
        <w:t>Reti:</w:t>
      </w:r>
      <w:r w:rsidRPr="009D024C">
        <w:rPr>
          <w:rFonts w:ascii="Times New Roman" w:hAnsi="Times New Roman"/>
          <w:i/>
          <w:sz w:val="22"/>
          <w:szCs w:val="22"/>
        </w:rPr>
        <w:tab/>
      </w:r>
      <w:r w:rsidRPr="009D024C">
        <w:rPr>
          <w:rFonts w:ascii="Times New Roman" w:hAnsi="Times New Roman"/>
          <w:sz w:val="22"/>
          <w:szCs w:val="22"/>
        </w:rPr>
        <w:t xml:space="preserve">alerginių reakcijų požymiai ir simptomai, įskaitant </w:t>
      </w:r>
      <w:proofErr w:type="spellStart"/>
      <w:r w:rsidRPr="009D024C">
        <w:rPr>
          <w:rFonts w:ascii="Times New Roman" w:hAnsi="Times New Roman"/>
          <w:sz w:val="22"/>
          <w:szCs w:val="22"/>
        </w:rPr>
        <w:t>angioedemą</w:t>
      </w:r>
      <w:proofErr w:type="spellEnd"/>
      <w:r w:rsidRPr="009D024C">
        <w:rPr>
          <w:rFonts w:ascii="Times New Roman" w:hAnsi="Times New Roman"/>
          <w:sz w:val="22"/>
          <w:szCs w:val="22"/>
        </w:rPr>
        <w:t xml:space="preserve">, dilgėlinę, vietinį ir sisteminį </w:t>
      </w:r>
      <w:r w:rsidR="004D450D">
        <w:rPr>
          <w:rFonts w:ascii="Times New Roman" w:hAnsi="Times New Roman"/>
          <w:sz w:val="22"/>
          <w:szCs w:val="22"/>
        </w:rPr>
        <w:t>iš</w:t>
      </w:r>
      <w:r w:rsidRPr="009D024C">
        <w:rPr>
          <w:rFonts w:ascii="Times New Roman" w:hAnsi="Times New Roman"/>
          <w:sz w:val="22"/>
          <w:szCs w:val="22"/>
        </w:rPr>
        <w:t>bėrimą, anafilaksinę reakciją</w:t>
      </w:r>
    </w:p>
    <w:p w14:paraId="1361875A" w14:textId="77777777" w:rsidR="00502CE4" w:rsidRPr="009D024C" w:rsidRDefault="00502CE4" w:rsidP="00502CE4">
      <w:pPr>
        <w:ind w:left="2160" w:hanging="2160"/>
        <w:rPr>
          <w:rFonts w:ascii="Times New Roman" w:hAnsi="Times New Roman"/>
          <w:sz w:val="22"/>
          <w:szCs w:val="22"/>
        </w:rPr>
      </w:pPr>
      <w:r w:rsidRPr="009D024C">
        <w:rPr>
          <w:rFonts w:ascii="Times New Roman" w:hAnsi="Times New Roman"/>
          <w:i/>
          <w:sz w:val="22"/>
          <w:szCs w:val="22"/>
        </w:rPr>
        <w:t>Dažnis nežinomas:</w:t>
      </w:r>
      <w:r w:rsidRPr="009D024C">
        <w:rPr>
          <w:rFonts w:ascii="Times New Roman" w:hAnsi="Times New Roman"/>
          <w:sz w:val="22"/>
          <w:szCs w:val="22"/>
        </w:rPr>
        <w:tab/>
        <w:t>niežėjimas</w:t>
      </w:r>
    </w:p>
    <w:p w14:paraId="1F92509A" w14:textId="77777777" w:rsidR="00502CE4" w:rsidRPr="009D024C" w:rsidRDefault="00502CE4" w:rsidP="00502CE4">
      <w:pPr>
        <w:rPr>
          <w:rFonts w:ascii="Times New Roman" w:hAnsi="Times New Roman"/>
          <w:i/>
          <w:sz w:val="22"/>
          <w:szCs w:val="22"/>
          <w:u w:val="single"/>
        </w:rPr>
      </w:pPr>
    </w:p>
    <w:p w14:paraId="4B2AF3AB" w14:textId="77777777" w:rsidR="00502CE4" w:rsidRPr="009D024C" w:rsidRDefault="00502CE4" w:rsidP="00502CE4">
      <w:pPr>
        <w:rPr>
          <w:rFonts w:ascii="Times New Roman" w:hAnsi="Times New Roman"/>
          <w:i/>
          <w:sz w:val="22"/>
          <w:szCs w:val="22"/>
          <w:u w:val="single"/>
        </w:rPr>
      </w:pPr>
      <w:r w:rsidRPr="009D024C">
        <w:rPr>
          <w:rFonts w:ascii="Times New Roman" w:hAnsi="Times New Roman"/>
          <w:i/>
          <w:sz w:val="22"/>
          <w:szCs w:val="22"/>
          <w:u w:val="single"/>
        </w:rPr>
        <w:t>Metabolizmo ir mitybos sutrikimai</w:t>
      </w:r>
    </w:p>
    <w:p w14:paraId="49D2CB26" w14:textId="77777777" w:rsidR="00502CE4" w:rsidRPr="009D024C" w:rsidRDefault="00502CE4" w:rsidP="00502CE4">
      <w:pPr>
        <w:pStyle w:val="Body"/>
        <w:ind w:firstLine="0"/>
        <w:jc w:val="left"/>
        <w:rPr>
          <w:rFonts w:ascii="Times New Roman" w:hAnsi="Times New Roman"/>
          <w:i/>
          <w:sz w:val="22"/>
          <w:szCs w:val="22"/>
        </w:rPr>
      </w:pPr>
    </w:p>
    <w:p w14:paraId="36C85D74" w14:textId="77777777" w:rsidR="00502CE4" w:rsidRPr="009D024C" w:rsidRDefault="00502CE4" w:rsidP="00502CE4">
      <w:pPr>
        <w:pStyle w:val="Body"/>
        <w:ind w:firstLine="0"/>
        <w:jc w:val="left"/>
        <w:rPr>
          <w:rFonts w:ascii="Times New Roman" w:hAnsi="Times New Roman"/>
          <w:i/>
          <w:sz w:val="22"/>
          <w:szCs w:val="22"/>
        </w:rPr>
      </w:pPr>
      <w:proofErr w:type="spellStart"/>
      <w:r w:rsidRPr="009D024C">
        <w:rPr>
          <w:rFonts w:ascii="Times New Roman" w:hAnsi="Times New Roman"/>
          <w:i/>
          <w:sz w:val="22"/>
          <w:szCs w:val="22"/>
        </w:rPr>
        <w:t>Timololio</w:t>
      </w:r>
      <w:proofErr w:type="spellEnd"/>
      <w:r w:rsidRPr="009D024C">
        <w:rPr>
          <w:rFonts w:ascii="Times New Roman" w:hAnsi="Times New Roman"/>
          <w:i/>
          <w:sz w:val="22"/>
          <w:szCs w:val="22"/>
        </w:rPr>
        <w:t xml:space="preserve"> </w:t>
      </w:r>
      <w:proofErr w:type="spellStart"/>
      <w:r w:rsidRPr="009D024C">
        <w:rPr>
          <w:rFonts w:ascii="Times New Roman" w:hAnsi="Times New Roman"/>
          <w:i/>
          <w:sz w:val="22"/>
          <w:szCs w:val="22"/>
        </w:rPr>
        <w:t>maleato</w:t>
      </w:r>
      <w:proofErr w:type="spellEnd"/>
      <w:r w:rsidRPr="009D024C">
        <w:rPr>
          <w:rFonts w:ascii="Times New Roman" w:hAnsi="Times New Roman"/>
          <w:i/>
          <w:sz w:val="22"/>
          <w:szCs w:val="22"/>
        </w:rPr>
        <w:t xml:space="preserve"> akių lašai, tirpalas</w:t>
      </w:r>
    </w:p>
    <w:p w14:paraId="3FB5ED27" w14:textId="77777777" w:rsidR="00502CE4" w:rsidRPr="009D024C" w:rsidRDefault="00502CE4" w:rsidP="00502CE4">
      <w:pPr>
        <w:rPr>
          <w:rFonts w:ascii="Times New Roman" w:hAnsi="Times New Roman"/>
          <w:sz w:val="22"/>
          <w:szCs w:val="22"/>
        </w:rPr>
      </w:pPr>
      <w:r w:rsidRPr="009D024C">
        <w:rPr>
          <w:rFonts w:ascii="Times New Roman" w:hAnsi="Times New Roman"/>
          <w:i/>
          <w:sz w:val="22"/>
          <w:szCs w:val="22"/>
        </w:rPr>
        <w:t>Dažnis nežinomas</w:t>
      </w:r>
      <w:r w:rsidRPr="009D024C">
        <w:rPr>
          <w:rFonts w:ascii="Times New Roman" w:hAnsi="Times New Roman"/>
          <w:sz w:val="22"/>
          <w:szCs w:val="22"/>
        </w:rPr>
        <w:t>:</w:t>
      </w:r>
      <w:r w:rsidRPr="009D024C">
        <w:rPr>
          <w:rFonts w:ascii="Times New Roman" w:hAnsi="Times New Roman"/>
          <w:sz w:val="22"/>
          <w:szCs w:val="22"/>
        </w:rPr>
        <w:tab/>
        <w:t>hipoglikemija</w:t>
      </w:r>
    </w:p>
    <w:p w14:paraId="4157CBFB" w14:textId="77777777" w:rsidR="00502CE4" w:rsidRPr="009D024C" w:rsidRDefault="00502CE4" w:rsidP="00502CE4">
      <w:pPr>
        <w:rPr>
          <w:rFonts w:ascii="Times New Roman" w:hAnsi="Times New Roman"/>
          <w:i/>
          <w:sz w:val="22"/>
          <w:szCs w:val="22"/>
          <w:u w:val="single"/>
        </w:rPr>
      </w:pPr>
    </w:p>
    <w:p w14:paraId="60393BB7" w14:textId="77777777" w:rsidR="00502CE4" w:rsidRPr="009D024C" w:rsidRDefault="00502CE4" w:rsidP="00502CE4">
      <w:pPr>
        <w:rPr>
          <w:rFonts w:ascii="Times New Roman" w:hAnsi="Times New Roman"/>
          <w:i/>
          <w:sz w:val="22"/>
          <w:szCs w:val="22"/>
          <w:u w:val="single"/>
        </w:rPr>
      </w:pPr>
      <w:r w:rsidRPr="009D024C">
        <w:rPr>
          <w:rFonts w:ascii="Times New Roman" w:hAnsi="Times New Roman"/>
          <w:i/>
          <w:sz w:val="22"/>
          <w:szCs w:val="22"/>
          <w:u w:val="single"/>
        </w:rPr>
        <w:t>Psichikos sutrikimai</w:t>
      </w:r>
    </w:p>
    <w:p w14:paraId="0EB4CC07" w14:textId="77777777" w:rsidR="00502CE4" w:rsidRPr="009D024C" w:rsidRDefault="00502CE4" w:rsidP="00502CE4">
      <w:pPr>
        <w:pStyle w:val="Body"/>
        <w:ind w:firstLine="0"/>
        <w:jc w:val="left"/>
        <w:rPr>
          <w:rFonts w:ascii="Times New Roman" w:hAnsi="Times New Roman"/>
          <w:i/>
          <w:sz w:val="22"/>
          <w:szCs w:val="22"/>
        </w:rPr>
      </w:pPr>
    </w:p>
    <w:p w14:paraId="4903D546" w14:textId="77777777" w:rsidR="00502CE4" w:rsidRPr="009D024C" w:rsidRDefault="00502CE4" w:rsidP="00502CE4">
      <w:pPr>
        <w:pStyle w:val="Body"/>
        <w:ind w:firstLine="0"/>
        <w:jc w:val="left"/>
        <w:rPr>
          <w:rFonts w:ascii="Times New Roman" w:hAnsi="Times New Roman"/>
          <w:i/>
          <w:sz w:val="22"/>
          <w:szCs w:val="22"/>
        </w:rPr>
      </w:pPr>
      <w:proofErr w:type="spellStart"/>
      <w:r w:rsidRPr="009D024C">
        <w:rPr>
          <w:rFonts w:ascii="Times New Roman" w:hAnsi="Times New Roman"/>
          <w:i/>
          <w:sz w:val="22"/>
          <w:szCs w:val="22"/>
        </w:rPr>
        <w:t>Timololio</w:t>
      </w:r>
      <w:proofErr w:type="spellEnd"/>
      <w:r w:rsidRPr="009D024C">
        <w:rPr>
          <w:rFonts w:ascii="Times New Roman" w:hAnsi="Times New Roman"/>
          <w:i/>
          <w:sz w:val="22"/>
          <w:szCs w:val="22"/>
        </w:rPr>
        <w:t xml:space="preserve"> </w:t>
      </w:r>
      <w:proofErr w:type="spellStart"/>
      <w:r w:rsidRPr="009D024C">
        <w:rPr>
          <w:rFonts w:ascii="Times New Roman" w:hAnsi="Times New Roman"/>
          <w:i/>
          <w:sz w:val="22"/>
          <w:szCs w:val="22"/>
        </w:rPr>
        <w:t>maleato</w:t>
      </w:r>
      <w:proofErr w:type="spellEnd"/>
      <w:r w:rsidRPr="009D024C">
        <w:rPr>
          <w:rFonts w:ascii="Times New Roman" w:hAnsi="Times New Roman"/>
          <w:i/>
          <w:sz w:val="22"/>
          <w:szCs w:val="22"/>
        </w:rPr>
        <w:t xml:space="preserve"> akių lašai, tirpalas</w:t>
      </w:r>
    </w:p>
    <w:p w14:paraId="3319C921" w14:textId="77777777" w:rsidR="00502CE4" w:rsidRPr="009D024C" w:rsidRDefault="00502CE4" w:rsidP="00502CE4">
      <w:pPr>
        <w:rPr>
          <w:rFonts w:ascii="Times New Roman" w:hAnsi="Times New Roman"/>
          <w:sz w:val="22"/>
          <w:szCs w:val="22"/>
        </w:rPr>
      </w:pPr>
      <w:r w:rsidRPr="009D024C">
        <w:rPr>
          <w:rFonts w:ascii="Times New Roman" w:hAnsi="Times New Roman"/>
          <w:i/>
          <w:sz w:val="22"/>
          <w:szCs w:val="22"/>
        </w:rPr>
        <w:t>Nedažni:</w:t>
      </w:r>
      <w:r w:rsidRPr="009D024C">
        <w:rPr>
          <w:rFonts w:ascii="Times New Roman" w:hAnsi="Times New Roman"/>
          <w:sz w:val="22"/>
          <w:szCs w:val="22"/>
        </w:rPr>
        <w:tab/>
        <w:t>depresija*</w:t>
      </w:r>
    </w:p>
    <w:p w14:paraId="7F45C3A3" w14:textId="77777777" w:rsidR="00502CE4" w:rsidRPr="009D024C" w:rsidRDefault="00502CE4" w:rsidP="00502CE4">
      <w:pPr>
        <w:rPr>
          <w:rFonts w:ascii="Times New Roman" w:hAnsi="Times New Roman"/>
          <w:sz w:val="22"/>
          <w:szCs w:val="22"/>
        </w:rPr>
      </w:pPr>
      <w:r w:rsidRPr="009D024C">
        <w:rPr>
          <w:rFonts w:ascii="Times New Roman" w:hAnsi="Times New Roman"/>
          <w:i/>
          <w:sz w:val="22"/>
          <w:szCs w:val="22"/>
        </w:rPr>
        <w:t>Reti:</w:t>
      </w:r>
      <w:r w:rsidRPr="009D024C">
        <w:rPr>
          <w:rFonts w:ascii="Times New Roman" w:hAnsi="Times New Roman"/>
          <w:i/>
          <w:sz w:val="22"/>
          <w:szCs w:val="22"/>
        </w:rPr>
        <w:tab/>
      </w:r>
      <w:r w:rsidRPr="009D024C">
        <w:rPr>
          <w:rFonts w:ascii="Times New Roman" w:hAnsi="Times New Roman"/>
          <w:i/>
          <w:sz w:val="22"/>
          <w:szCs w:val="22"/>
        </w:rPr>
        <w:tab/>
      </w:r>
      <w:r w:rsidRPr="009D024C">
        <w:rPr>
          <w:rFonts w:ascii="Times New Roman" w:hAnsi="Times New Roman"/>
          <w:sz w:val="22"/>
          <w:szCs w:val="22"/>
        </w:rPr>
        <w:t>nemiga*, naktiniai košmarai*, atminties praradimas</w:t>
      </w:r>
    </w:p>
    <w:p w14:paraId="326F3D73" w14:textId="77777777" w:rsidR="00502CE4" w:rsidRPr="009D024C" w:rsidRDefault="00502CE4" w:rsidP="00502CE4">
      <w:pPr>
        <w:rPr>
          <w:rFonts w:ascii="Times New Roman" w:hAnsi="Times New Roman"/>
          <w:i/>
          <w:sz w:val="22"/>
          <w:u w:val="single"/>
        </w:rPr>
      </w:pPr>
    </w:p>
    <w:p w14:paraId="70953AB8" w14:textId="77777777" w:rsidR="00502CE4" w:rsidRPr="009D024C" w:rsidRDefault="00502CE4" w:rsidP="00502CE4">
      <w:pPr>
        <w:pStyle w:val="Body"/>
        <w:ind w:firstLine="0"/>
        <w:jc w:val="left"/>
        <w:rPr>
          <w:rFonts w:ascii="Times New Roman" w:hAnsi="Times New Roman"/>
          <w:i/>
          <w:sz w:val="22"/>
          <w:szCs w:val="22"/>
          <w:u w:val="single"/>
        </w:rPr>
      </w:pPr>
      <w:r w:rsidRPr="009D024C">
        <w:rPr>
          <w:rFonts w:ascii="Times New Roman" w:hAnsi="Times New Roman"/>
          <w:i/>
          <w:sz w:val="22"/>
          <w:szCs w:val="22"/>
          <w:u w:val="single"/>
        </w:rPr>
        <w:t>Nervų sistemos sutrikimai</w:t>
      </w:r>
    </w:p>
    <w:p w14:paraId="27FA8BCC" w14:textId="77777777" w:rsidR="00502CE4" w:rsidRPr="009D024C" w:rsidRDefault="00502CE4" w:rsidP="00502CE4">
      <w:pPr>
        <w:pStyle w:val="Body"/>
        <w:ind w:firstLine="0"/>
        <w:jc w:val="left"/>
        <w:rPr>
          <w:rFonts w:ascii="Times New Roman" w:hAnsi="Times New Roman"/>
          <w:sz w:val="22"/>
          <w:szCs w:val="22"/>
          <w:u w:val="single"/>
        </w:rPr>
      </w:pPr>
    </w:p>
    <w:p w14:paraId="51D1DAC3" w14:textId="77777777" w:rsidR="00502CE4" w:rsidRPr="009D024C" w:rsidRDefault="00502CE4" w:rsidP="00502CE4">
      <w:pPr>
        <w:pStyle w:val="Body"/>
        <w:ind w:firstLine="0"/>
        <w:jc w:val="left"/>
        <w:rPr>
          <w:rFonts w:ascii="Times New Roman" w:hAnsi="Times New Roman"/>
          <w:i/>
          <w:sz w:val="22"/>
          <w:szCs w:val="22"/>
        </w:rPr>
      </w:pPr>
      <w:proofErr w:type="spellStart"/>
      <w:r w:rsidRPr="009D024C">
        <w:rPr>
          <w:rFonts w:ascii="Times New Roman" w:hAnsi="Times New Roman"/>
          <w:i/>
          <w:sz w:val="22"/>
          <w:szCs w:val="22"/>
        </w:rPr>
        <w:t>Dorzolamido</w:t>
      </w:r>
      <w:proofErr w:type="spellEnd"/>
      <w:r w:rsidRPr="009D024C">
        <w:rPr>
          <w:rFonts w:ascii="Times New Roman" w:hAnsi="Times New Roman"/>
          <w:i/>
          <w:sz w:val="22"/>
          <w:szCs w:val="22"/>
        </w:rPr>
        <w:t xml:space="preserve"> hidrochlorido akių lašai, tirpalas</w:t>
      </w:r>
    </w:p>
    <w:p w14:paraId="7AC259E1" w14:textId="77777777" w:rsidR="00502CE4" w:rsidRPr="009D024C" w:rsidRDefault="00502CE4" w:rsidP="00502CE4">
      <w:pPr>
        <w:pStyle w:val="Body"/>
        <w:ind w:firstLine="0"/>
        <w:jc w:val="left"/>
        <w:rPr>
          <w:rFonts w:ascii="Times New Roman" w:hAnsi="Times New Roman"/>
          <w:sz w:val="22"/>
          <w:szCs w:val="22"/>
        </w:rPr>
      </w:pPr>
      <w:r w:rsidRPr="009D024C">
        <w:rPr>
          <w:rFonts w:ascii="Times New Roman" w:hAnsi="Times New Roman"/>
          <w:i/>
          <w:sz w:val="22"/>
          <w:szCs w:val="22"/>
        </w:rPr>
        <w:t>Dažni:</w:t>
      </w:r>
      <w:r w:rsidRPr="009D024C">
        <w:rPr>
          <w:rFonts w:ascii="Times New Roman" w:hAnsi="Times New Roman"/>
          <w:sz w:val="22"/>
          <w:szCs w:val="22"/>
        </w:rPr>
        <w:tab/>
      </w:r>
      <w:r w:rsidRPr="009D024C">
        <w:rPr>
          <w:rFonts w:ascii="Times New Roman" w:hAnsi="Times New Roman"/>
          <w:sz w:val="22"/>
          <w:szCs w:val="22"/>
        </w:rPr>
        <w:tab/>
        <w:t>galvos skausmas*</w:t>
      </w:r>
    </w:p>
    <w:p w14:paraId="0CFF1449" w14:textId="5E41D52E" w:rsidR="00502CE4" w:rsidRPr="009D024C" w:rsidRDefault="00502CE4" w:rsidP="00502CE4">
      <w:pPr>
        <w:pStyle w:val="Body"/>
        <w:ind w:firstLine="0"/>
        <w:jc w:val="left"/>
        <w:rPr>
          <w:rFonts w:ascii="Times New Roman" w:hAnsi="Times New Roman"/>
          <w:sz w:val="22"/>
          <w:szCs w:val="22"/>
        </w:rPr>
      </w:pPr>
      <w:r w:rsidRPr="009D024C">
        <w:rPr>
          <w:rFonts w:ascii="Times New Roman" w:hAnsi="Times New Roman"/>
          <w:i/>
          <w:sz w:val="22"/>
          <w:szCs w:val="22"/>
        </w:rPr>
        <w:t>Reti:</w:t>
      </w:r>
      <w:r w:rsidRPr="009D024C">
        <w:rPr>
          <w:rFonts w:ascii="Times New Roman" w:hAnsi="Times New Roman"/>
          <w:i/>
          <w:sz w:val="22"/>
          <w:szCs w:val="22"/>
        </w:rPr>
        <w:tab/>
      </w:r>
      <w:r w:rsidRPr="009D024C">
        <w:rPr>
          <w:rFonts w:ascii="Times New Roman" w:hAnsi="Times New Roman"/>
          <w:sz w:val="22"/>
          <w:szCs w:val="22"/>
        </w:rPr>
        <w:tab/>
        <w:t xml:space="preserve"> svaig</w:t>
      </w:r>
      <w:r w:rsidR="004D450D">
        <w:rPr>
          <w:rFonts w:ascii="Times New Roman" w:hAnsi="Times New Roman"/>
          <w:sz w:val="22"/>
          <w:szCs w:val="22"/>
        </w:rPr>
        <w:t>ulys</w:t>
      </w:r>
      <w:r w:rsidRPr="009D024C">
        <w:rPr>
          <w:rFonts w:ascii="Times New Roman" w:hAnsi="Times New Roman"/>
          <w:sz w:val="22"/>
          <w:szCs w:val="22"/>
        </w:rPr>
        <w:t xml:space="preserve">*, </w:t>
      </w:r>
      <w:proofErr w:type="spellStart"/>
      <w:r w:rsidRPr="009D024C">
        <w:rPr>
          <w:rFonts w:ascii="Times New Roman" w:hAnsi="Times New Roman"/>
          <w:sz w:val="22"/>
          <w:szCs w:val="22"/>
        </w:rPr>
        <w:t>parestezija</w:t>
      </w:r>
      <w:proofErr w:type="spellEnd"/>
      <w:r w:rsidRPr="009D024C">
        <w:rPr>
          <w:rFonts w:ascii="Times New Roman" w:hAnsi="Times New Roman"/>
          <w:sz w:val="22"/>
          <w:szCs w:val="22"/>
        </w:rPr>
        <w:t>*</w:t>
      </w:r>
    </w:p>
    <w:p w14:paraId="30B9FEA0" w14:textId="77777777" w:rsidR="00502CE4" w:rsidRPr="009D024C" w:rsidRDefault="00502CE4" w:rsidP="00502CE4">
      <w:pPr>
        <w:pStyle w:val="Body"/>
        <w:ind w:firstLine="0"/>
        <w:jc w:val="left"/>
        <w:rPr>
          <w:rFonts w:ascii="Times New Roman" w:hAnsi="Times New Roman"/>
          <w:sz w:val="22"/>
          <w:szCs w:val="22"/>
        </w:rPr>
      </w:pPr>
    </w:p>
    <w:p w14:paraId="6A6A0C40" w14:textId="77777777" w:rsidR="00502CE4" w:rsidRPr="009D024C" w:rsidRDefault="00502CE4" w:rsidP="00502CE4">
      <w:pPr>
        <w:pStyle w:val="Body"/>
        <w:ind w:firstLine="0"/>
        <w:jc w:val="left"/>
        <w:rPr>
          <w:rFonts w:ascii="Times New Roman" w:hAnsi="Times New Roman"/>
          <w:i/>
          <w:sz w:val="22"/>
          <w:szCs w:val="22"/>
        </w:rPr>
      </w:pPr>
      <w:proofErr w:type="spellStart"/>
      <w:r w:rsidRPr="009D024C">
        <w:rPr>
          <w:rFonts w:ascii="Times New Roman" w:hAnsi="Times New Roman"/>
          <w:i/>
          <w:sz w:val="22"/>
          <w:szCs w:val="22"/>
        </w:rPr>
        <w:t>Timololio</w:t>
      </w:r>
      <w:proofErr w:type="spellEnd"/>
      <w:r w:rsidRPr="009D024C">
        <w:rPr>
          <w:rFonts w:ascii="Times New Roman" w:hAnsi="Times New Roman"/>
          <w:i/>
          <w:sz w:val="22"/>
          <w:szCs w:val="22"/>
        </w:rPr>
        <w:t xml:space="preserve"> </w:t>
      </w:r>
      <w:proofErr w:type="spellStart"/>
      <w:r w:rsidRPr="009D024C">
        <w:rPr>
          <w:rFonts w:ascii="Times New Roman" w:hAnsi="Times New Roman"/>
          <w:i/>
          <w:sz w:val="22"/>
          <w:szCs w:val="22"/>
        </w:rPr>
        <w:t>maleato</w:t>
      </w:r>
      <w:proofErr w:type="spellEnd"/>
      <w:r w:rsidRPr="009D024C">
        <w:rPr>
          <w:rFonts w:ascii="Times New Roman" w:hAnsi="Times New Roman"/>
          <w:i/>
          <w:sz w:val="22"/>
          <w:szCs w:val="22"/>
        </w:rPr>
        <w:t xml:space="preserve"> akių lašai, tirpalas</w:t>
      </w:r>
    </w:p>
    <w:p w14:paraId="0164E213" w14:textId="77777777" w:rsidR="00502CE4" w:rsidRPr="009D024C" w:rsidRDefault="00502CE4" w:rsidP="00502CE4">
      <w:pPr>
        <w:pStyle w:val="Body"/>
        <w:ind w:firstLine="0"/>
        <w:jc w:val="left"/>
        <w:rPr>
          <w:rFonts w:ascii="Times New Roman" w:hAnsi="Times New Roman"/>
          <w:sz w:val="22"/>
          <w:szCs w:val="22"/>
        </w:rPr>
      </w:pPr>
      <w:r w:rsidRPr="009D024C">
        <w:rPr>
          <w:rFonts w:ascii="Times New Roman" w:hAnsi="Times New Roman"/>
          <w:i/>
          <w:sz w:val="22"/>
          <w:szCs w:val="22"/>
        </w:rPr>
        <w:lastRenderedPageBreak/>
        <w:t>Dažni:</w:t>
      </w:r>
      <w:r w:rsidRPr="009D024C">
        <w:rPr>
          <w:rFonts w:ascii="Times New Roman" w:hAnsi="Times New Roman"/>
          <w:i/>
          <w:sz w:val="22"/>
          <w:szCs w:val="22"/>
        </w:rPr>
        <w:tab/>
      </w:r>
      <w:r w:rsidRPr="009D024C">
        <w:rPr>
          <w:rFonts w:ascii="Times New Roman" w:hAnsi="Times New Roman"/>
          <w:sz w:val="22"/>
          <w:szCs w:val="22"/>
        </w:rPr>
        <w:tab/>
        <w:t>galvos skausmas*</w:t>
      </w:r>
    </w:p>
    <w:p w14:paraId="164198D2" w14:textId="6833A1B8" w:rsidR="00502CE4" w:rsidRPr="009D024C" w:rsidRDefault="00502CE4" w:rsidP="00502CE4">
      <w:pPr>
        <w:pStyle w:val="Body"/>
        <w:ind w:firstLine="0"/>
        <w:jc w:val="left"/>
        <w:rPr>
          <w:rFonts w:ascii="Times New Roman" w:hAnsi="Times New Roman"/>
          <w:sz w:val="22"/>
          <w:szCs w:val="22"/>
        </w:rPr>
      </w:pPr>
      <w:r w:rsidRPr="009D024C">
        <w:rPr>
          <w:rFonts w:ascii="Times New Roman" w:hAnsi="Times New Roman"/>
          <w:i/>
          <w:sz w:val="22"/>
          <w:szCs w:val="22"/>
        </w:rPr>
        <w:t>Nedažni:</w:t>
      </w:r>
      <w:r w:rsidRPr="009D024C">
        <w:rPr>
          <w:rFonts w:ascii="Times New Roman" w:hAnsi="Times New Roman"/>
          <w:i/>
          <w:sz w:val="22"/>
          <w:szCs w:val="22"/>
        </w:rPr>
        <w:tab/>
      </w:r>
      <w:r w:rsidRPr="009D024C">
        <w:rPr>
          <w:rFonts w:ascii="Times New Roman" w:hAnsi="Times New Roman"/>
          <w:sz w:val="22"/>
          <w:szCs w:val="22"/>
        </w:rPr>
        <w:t xml:space="preserve"> svaig</w:t>
      </w:r>
      <w:r w:rsidR="004D450D">
        <w:rPr>
          <w:rFonts w:ascii="Times New Roman" w:hAnsi="Times New Roman"/>
          <w:sz w:val="22"/>
          <w:szCs w:val="22"/>
        </w:rPr>
        <w:t>ulys</w:t>
      </w:r>
      <w:r w:rsidRPr="009D024C">
        <w:rPr>
          <w:rFonts w:ascii="Times New Roman" w:hAnsi="Times New Roman"/>
          <w:sz w:val="22"/>
          <w:szCs w:val="22"/>
        </w:rPr>
        <w:t>*, sinkopė*</w:t>
      </w:r>
    </w:p>
    <w:p w14:paraId="6D906051" w14:textId="77777777" w:rsidR="00502CE4" w:rsidRPr="009D024C" w:rsidRDefault="00502CE4" w:rsidP="00502CE4">
      <w:pPr>
        <w:pStyle w:val="Body"/>
        <w:ind w:left="1440" w:hanging="1440"/>
        <w:jc w:val="left"/>
        <w:rPr>
          <w:rFonts w:ascii="Times New Roman" w:hAnsi="Times New Roman"/>
          <w:sz w:val="22"/>
          <w:szCs w:val="22"/>
        </w:rPr>
      </w:pPr>
      <w:r w:rsidRPr="009D024C">
        <w:rPr>
          <w:rFonts w:ascii="Times New Roman" w:hAnsi="Times New Roman"/>
          <w:i/>
          <w:sz w:val="22"/>
          <w:szCs w:val="22"/>
        </w:rPr>
        <w:t>Reti:</w:t>
      </w:r>
      <w:r w:rsidRPr="009D024C">
        <w:rPr>
          <w:rFonts w:ascii="Times New Roman" w:hAnsi="Times New Roman"/>
          <w:sz w:val="22"/>
          <w:szCs w:val="22"/>
        </w:rPr>
        <w:tab/>
      </w:r>
      <w:proofErr w:type="spellStart"/>
      <w:r w:rsidRPr="009D024C">
        <w:rPr>
          <w:rFonts w:ascii="Times New Roman" w:hAnsi="Times New Roman"/>
          <w:sz w:val="22"/>
          <w:szCs w:val="22"/>
        </w:rPr>
        <w:t>parestezija</w:t>
      </w:r>
      <w:proofErr w:type="spellEnd"/>
      <w:r w:rsidRPr="009D024C">
        <w:rPr>
          <w:rFonts w:ascii="Times New Roman" w:hAnsi="Times New Roman"/>
          <w:sz w:val="22"/>
          <w:szCs w:val="22"/>
        </w:rPr>
        <w:t xml:space="preserve">*, </w:t>
      </w:r>
      <w:proofErr w:type="spellStart"/>
      <w:r w:rsidRPr="009D024C">
        <w:rPr>
          <w:rFonts w:ascii="Times New Roman" w:hAnsi="Times New Roman"/>
          <w:sz w:val="22"/>
          <w:szCs w:val="22"/>
        </w:rPr>
        <w:t>generalizuotos</w:t>
      </w:r>
      <w:proofErr w:type="spellEnd"/>
      <w:r w:rsidRPr="009D024C">
        <w:rPr>
          <w:rFonts w:ascii="Times New Roman" w:hAnsi="Times New Roman"/>
          <w:sz w:val="22"/>
          <w:szCs w:val="22"/>
        </w:rPr>
        <w:t xml:space="preserve"> (sunkiosios) </w:t>
      </w:r>
      <w:proofErr w:type="spellStart"/>
      <w:r w:rsidRPr="009D024C">
        <w:rPr>
          <w:rFonts w:ascii="Times New Roman" w:hAnsi="Times New Roman"/>
          <w:sz w:val="22"/>
          <w:szCs w:val="22"/>
        </w:rPr>
        <w:t>miastenijos</w:t>
      </w:r>
      <w:proofErr w:type="spellEnd"/>
      <w:r w:rsidRPr="009D024C">
        <w:rPr>
          <w:rFonts w:ascii="Times New Roman" w:hAnsi="Times New Roman"/>
          <w:sz w:val="22"/>
          <w:szCs w:val="22"/>
        </w:rPr>
        <w:t xml:space="preserve"> požymių ir simptomų pasunkėjimas, sumažėjęs lytinis potraukis (</w:t>
      </w:r>
      <w:proofErr w:type="spellStart"/>
      <w:r w:rsidRPr="009D024C">
        <w:rPr>
          <w:rFonts w:ascii="Times New Roman" w:hAnsi="Times New Roman"/>
          <w:sz w:val="22"/>
          <w:szCs w:val="22"/>
        </w:rPr>
        <w:t>libido</w:t>
      </w:r>
      <w:proofErr w:type="spellEnd"/>
      <w:r w:rsidRPr="009D024C">
        <w:rPr>
          <w:rFonts w:ascii="Times New Roman" w:hAnsi="Times New Roman"/>
          <w:sz w:val="22"/>
          <w:szCs w:val="22"/>
        </w:rPr>
        <w:t>)*, smegenų kraujotakos sutrikimo priepuolis*, smegenų išemija</w:t>
      </w:r>
    </w:p>
    <w:p w14:paraId="56CBF953" w14:textId="77777777" w:rsidR="00502CE4" w:rsidRPr="009D024C" w:rsidRDefault="00502CE4" w:rsidP="00502CE4">
      <w:pPr>
        <w:pStyle w:val="Body"/>
        <w:ind w:firstLine="0"/>
        <w:jc w:val="left"/>
        <w:rPr>
          <w:rFonts w:ascii="Times New Roman" w:hAnsi="Times New Roman"/>
          <w:sz w:val="22"/>
          <w:szCs w:val="22"/>
          <w:u w:val="single"/>
        </w:rPr>
      </w:pPr>
    </w:p>
    <w:p w14:paraId="6A28CAFA" w14:textId="77777777" w:rsidR="00502CE4" w:rsidRPr="009D024C" w:rsidRDefault="00502CE4" w:rsidP="00502CE4">
      <w:pPr>
        <w:pStyle w:val="Body"/>
        <w:ind w:firstLine="0"/>
        <w:jc w:val="left"/>
        <w:rPr>
          <w:rFonts w:ascii="Times New Roman" w:hAnsi="Times New Roman"/>
          <w:i/>
          <w:sz w:val="22"/>
          <w:szCs w:val="22"/>
          <w:u w:val="single"/>
        </w:rPr>
      </w:pPr>
      <w:r w:rsidRPr="009D024C">
        <w:rPr>
          <w:rFonts w:ascii="Times New Roman" w:hAnsi="Times New Roman"/>
          <w:i/>
          <w:sz w:val="22"/>
          <w:szCs w:val="22"/>
          <w:u w:val="single"/>
        </w:rPr>
        <w:t>Akių sutrikimai</w:t>
      </w:r>
    </w:p>
    <w:p w14:paraId="39FFD341" w14:textId="77777777" w:rsidR="00502CE4" w:rsidRPr="009D024C" w:rsidRDefault="00502CE4" w:rsidP="00502CE4">
      <w:pPr>
        <w:pStyle w:val="Body"/>
        <w:ind w:firstLine="0"/>
        <w:jc w:val="left"/>
        <w:rPr>
          <w:rFonts w:ascii="Times New Roman" w:hAnsi="Times New Roman"/>
          <w:i/>
          <w:sz w:val="22"/>
          <w:szCs w:val="22"/>
        </w:rPr>
      </w:pPr>
    </w:p>
    <w:p w14:paraId="265836D0" w14:textId="77777777" w:rsidR="00502CE4" w:rsidRPr="009D024C" w:rsidRDefault="00502CE4" w:rsidP="00502CE4">
      <w:pPr>
        <w:pStyle w:val="Body"/>
        <w:ind w:firstLine="0"/>
        <w:jc w:val="left"/>
        <w:rPr>
          <w:rFonts w:ascii="Times New Roman" w:hAnsi="Times New Roman"/>
          <w:i/>
          <w:sz w:val="22"/>
          <w:szCs w:val="22"/>
        </w:rPr>
      </w:pPr>
      <w:proofErr w:type="spellStart"/>
      <w:r w:rsidRPr="009D024C">
        <w:rPr>
          <w:rFonts w:ascii="Times New Roman" w:hAnsi="Times New Roman"/>
          <w:i/>
          <w:sz w:val="22"/>
          <w:szCs w:val="22"/>
        </w:rPr>
        <w:t>Dorzolamido</w:t>
      </w:r>
      <w:proofErr w:type="spellEnd"/>
      <w:r w:rsidRPr="009D024C">
        <w:rPr>
          <w:rFonts w:ascii="Times New Roman" w:hAnsi="Times New Roman"/>
          <w:i/>
          <w:sz w:val="22"/>
          <w:szCs w:val="22"/>
        </w:rPr>
        <w:t xml:space="preserve"> ir </w:t>
      </w:r>
      <w:proofErr w:type="spellStart"/>
      <w:r w:rsidRPr="009D024C">
        <w:rPr>
          <w:rFonts w:ascii="Times New Roman" w:hAnsi="Times New Roman"/>
          <w:i/>
          <w:sz w:val="22"/>
          <w:szCs w:val="22"/>
        </w:rPr>
        <w:t>timololio</w:t>
      </w:r>
      <w:proofErr w:type="spellEnd"/>
      <w:r w:rsidRPr="009D024C">
        <w:rPr>
          <w:rFonts w:ascii="Times New Roman" w:hAnsi="Times New Roman"/>
          <w:i/>
          <w:sz w:val="22"/>
          <w:szCs w:val="22"/>
        </w:rPr>
        <w:t xml:space="preserve"> derinys</w:t>
      </w:r>
    </w:p>
    <w:p w14:paraId="213B8702" w14:textId="77777777" w:rsidR="00502CE4" w:rsidRPr="009D024C" w:rsidRDefault="00502CE4" w:rsidP="00502CE4">
      <w:pPr>
        <w:pStyle w:val="Body"/>
        <w:ind w:firstLine="0"/>
        <w:jc w:val="left"/>
        <w:rPr>
          <w:rFonts w:ascii="Times New Roman" w:hAnsi="Times New Roman"/>
          <w:sz w:val="22"/>
          <w:szCs w:val="22"/>
        </w:rPr>
      </w:pPr>
      <w:r w:rsidRPr="009D024C">
        <w:rPr>
          <w:rFonts w:ascii="Times New Roman" w:hAnsi="Times New Roman"/>
          <w:i/>
          <w:sz w:val="22"/>
          <w:szCs w:val="22"/>
        </w:rPr>
        <w:t>Labai dažni:</w:t>
      </w:r>
      <w:r w:rsidRPr="009D024C">
        <w:rPr>
          <w:rFonts w:ascii="Times New Roman" w:hAnsi="Times New Roman"/>
          <w:sz w:val="22"/>
          <w:szCs w:val="22"/>
        </w:rPr>
        <w:tab/>
        <w:t>akių deginimo ir dūrimo pojūtis</w:t>
      </w:r>
    </w:p>
    <w:p w14:paraId="03B7091C" w14:textId="77777777" w:rsidR="00502CE4" w:rsidRDefault="00502CE4" w:rsidP="00502CE4">
      <w:pPr>
        <w:pStyle w:val="Body"/>
        <w:ind w:left="1440" w:hanging="1440"/>
        <w:jc w:val="left"/>
        <w:rPr>
          <w:rFonts w:ascii="Times New Roman" w:hAnsi="Times New Roman"/>
          <w:sz w:val="22"/>
          <w:szCs w:val="22"/>
        </w:rPr>
      </w:pPr>
      <w:r w:rsidRPr="009D024C">
        <w:rPr>
          <w:rFonts w:ascii="Times New Roman" w:hAnsi="Times New Roman"/>
          <w:i/>
          <w:sz w:val="22"/>
          <w:szCs w:val="22"/>
        </w:rPr>
        <w:t>Dažni:</w:t>
      </w:r>
      <w:r w:rsidRPr="009D024C">
        <w:rPr>
          <w:rFonts w:ascii="Times New Roman" w:hAnsi="Times New Roman"/>
          <w:sz w:val="22"/>
          <w:szCs w:val="22"/>
        </w:rPr>
        <w:tab/>
        <w:t>junginės kraujagyslių persipildymas krauju, vaizdo ryškumo sumažėjimas, ragenos išopėjimas, akių niežėjimas, ašarojimas</w:t>
      </w:r>
    </w:p>
    <w:p w14:paraId="1FE51F30" w14:textId="77777777" w:rsidR="00095328" w:rsidRPr="009D024C" w:rsidRDefault="00095328" w:rsidP="00502CE4">
      <w:pPr>
        <w:pStyle w:val="Body"/>
        <w:ind w:left="1440" w:hanging="1440"/>
        <w:jc w:val="left"/>
        <w:rPr>
          <w:rFonts w:ascii="Times New Roman" w:hAnsi="Times New Roman"/>
          <w:sz w:val="22"/>
          <w:szCs w:val="22"/>
        </w:rPr>
      </w:pPr>
    </w:p>
    <w:p w14:paraId="33EA27C4" w14:textId="77777777" w:rsidR="00502CE4" w:rsidRPr="009D024C" w:rsidRDefault="00502CE4" w:rsidP="00502CE4">
      <w:pPr>
        <w:pStyle w:val="Body"/>
        <w:ind w:firstLine="0"/>
        <w:jc w:val="left"/>
        <w:rPr>
          <w:rFonts w:ascii="Times New Roman" w:hAnsi="Times New Roman"/>
          <w:i/>
          <w:sz w:val="22"/>
          <w:szCs w:val="22"/>
        </w:rPr>
      </w:pPr>
    </w:p>
    <w:p w14:paraId="39044DF0" w14:textId="77777777" w:rsidR="00502CE4" w:rsidRPr="009D024C" w:rsidRDefault="00502CE4" w:rsidP="00502CE4">
      <w:pPr>
        <w:pStyle w:val="Body"/>
        <w:ind w:firstLine="0"/>
        <w:jc w:val="left"/>
        <w:rPr>
          <w:rFonts w:ascii="Times New Roman" w:hAnsi="Times New Roman"/>
          <w:i/>
          <w:sz w:val="22"/>
          <w:szCs w:val="22"/>
        </w:rPr>
      </w:pPr>
      <w:proofErr w:type="spellStart"/>
      <w:r w:rsidRPr="009D024C">
        <w:rPr>
          <w:rFonts w:ascii="Times New Roman" w:hAnsi="Times New Roman"/>
          <w:i/>
          <w:sz w:val="22"/>
          <w:szCs w:val="22"/>
        </w:rPr>
        <w:t>Dorzolamido</w:t>
      </w:r>
      <w:proofErr w:type="spellEnd"/>
      <w:r w:rsidRPr="009D024C">
        <w:rPr>
          <w:rFonts w:ascii="Times New Roman" w:hAnsi="Times New Roman"/>
          <w:i/>
          <w:sz w:val="22"/>
          <w:szCs w:val="22"/>
        </w:rPr>
        <w:t xml:space="preserve"> hidrochlorido akių lašai, tirpalas</w:t>
      </w:r>
    </w:p>
    <w:p w14:paraId="752ED1D1" w14:textId="77777777" w:rsidR="00502CE4" w:rsidRPr="009D024C" w:rsidRDefault="00502CE4" w:rsidP="00502CE4">
      <w:pPr>
        <w:pStyle w:val="Body"/>
        <w:ind w:firstLine="0"/>
        <w:jc w:val="left"/>
        <w:rPr>
          <w:rFonts w:ascii="Times New Roman" w:hAnsi="Times New Roman"/>
          <w:sz w:val="22"/>
          <w:szCs w:val="22"/>
        </w:rPr>
      </w:pPr>
      <w:r w:rsidRPr="009D024C">
        <w:rPr>
          <w:rFonts w:ascii="Times New Roman" w:hAnsi="Times New Roman"/>
          <w:i/>
          <w:sz w:val="22"/>
          <w:szCs w:val="22"/>
        </w:rPr>
        <w:t>Dažni:</w:t>
      </w:r>
      <w:r w:rsidRPr="009D024C">
        <w:rPr>
          <w:rFonts w:ascii="Times New Roman" w:hAnsi="Times New Roman"/>
          <w:sz w:val="22"/>
          <w:szCs w:val="22"/>
        </w:rPr>
        <w:tab/>
      </w:r>
      <w:r w:rsidRPr="009D024C">
        <w:rPr>
          <w:rFonts w:ascii="Times New Roman" w:hAnsi="Times New Roman"/>
          <w:sz w:val="22"/>
          <w:szCs w:val="22"/>
        </w:rPr>
        <w:tab/>
        <w:t>akių vokų uždegimas*, akių vokų dirginimas*</w:t>
      </w:r>
    </w:p>
    <w:p w14:paraId="203432C4" w14:textId="77777777" w:rsidR="00502CE4" w:rsidRPr="009D024C" w:rsidRDefault="00502CE4" w:rsidP="00502CE4">
      <w:pPr>
        <w:pStyle w:val="Body"/>
        <w:ind w:firstLine="0"/>
        <w:jc w:val="left"/>
        <w:rPr>
          <w:rFonts w:ascii="Times New Roman" w:hAnsi="Times New Roman"/>
          <w:sz w:val="22"/>
          <w:szCs w:val="22"/>
        </w:rPr>
      </w:pPr>
      <w:r w:rsidRPr="009D024C">
        <w:rPr>
          <w:rFonts w:ascii="Times New Roman" w:hAnsi="Times New Roman"/>
          <w:i/>
          <w:sz w:val="22"/>
          <w:szCs w:val="22"/>
        </w:rPr>
        <w:t>Nedažni:</w:t>
      </w:r>
      <w:r w:rsidRPr="009D024C">
        <w:rPr>
          <w:rFonts w:ascii="Times New Roman" w:hAnsi="Times New Roman"/>
          <w:sz w:val="22"/>
          <w:szCs w:val="22"/>
        </w:rPr>
        <w:tab/>
      </w:r>
      <w:proofErr w:type="spellStart"/>
      <w:r w:rsidRPr="009D024C">
        <w:rPr>
          <w:rFonts w:ascii="Times New Roman" w:hAnsi="Times New Roman"/>
          <w:sz w:val="22"/>
          <w:szCs w:val="22"/>
        </w:rPr>
        <w:t>iridociklitas</w:t>
      </w:r>
      <w:proofErr w:type="spellEnd"/>
      <w:r w:rsidRPr="009D024C">
        <w:rPr>
          <w:rFonts w:ascii="Times New Roman" w:hAnsi="Times New Roman"/>
          <w:sz w:val="22"/>
          <w:szCs w:val="22"/>
        </w:rPr>
        <w:t>*</w:t>
      </w:r>
    </w:p>
    <w:p w14:paraId="0D8C5C27" w14:textId="77777777" w:rsidR="00502CE4" w:rsidRPr="009D024C" w:rsidRDefault="00502CE4" w:rsidP="00502CE4">
      <w:pPr>
        <w:pStyle w:val="Body"/>
        <w:ind w:left="1440" w:hanging="1440"/>
        <w:jc w:val="left"/>
        <w:rPr>
          <w:rFonts w:ascii="Times New Roman" w:hAnsi="Times New Roman"/>
          <w:sz w:val="22"/>
          <w:szCs w:val="22"/>
        </w:rPr>
      </w:pPr>
      <w:r w:rsidRPr="009D024C">
        <w:rPr>
          <w:rFonts w:ascii="Times New Roman" w:hAnsi="Times New Roman"/>
          <w:i/>
          <w:sz w:val="22"/>
          <w:szCs w:val="22"/>
        </w:rPr>
        <w:t>Reti:</w:t>
      </w:r>
      <w:r w:rsidRPr="009D024C">
        <w:rPr>
          <w:rFonts w:ascii="Times New Roman" w:hAnsi="Times New Roman"/>
          <w:sz w:val="22"/>
          <w:szCs w:val="22"/>
        </w:rPr>
        <w:tab/>
        <w:t xml:space="preserve">dirginimas, įskaitant paraudimą*, skausmas*, akių vokų traiškanojimas*, laikina </w:t>
      </w:r>
      <w:proofErr w:type="spellStart"/>
      <w:r w:rsidRPr="009D024C">
        <w:rPr>
          <w:rFonts w:ascii="Times New Roman" w:hAnsi="Times New Roman"/>
          <w:sz w:val="22"/>
          <w:szCs w:val="22"/>
        </w:rPr>
        <w:t>miopija</w:t>
      </w:r>
      <w:proofErr w:type="spellEnd"/>
      <w:r w:rsidRPr="009D024C">
        <w:rPr>
          <w:rFonts w:ascii="Times New Roman" w:hAnsi="Times New Roman"/>
          <w:sz w:val="22"/>
          <w:szCs w:val="22"/>
        </w:rPr>
        <w:t xml:space="preserve"> (išnykstanti nutraukus gydymą), ragenos edema*, akių hipotonija*, </w:t>
      </w:r>
      <w:proofErr w:type="spellStart"/>
      <w:r w:rsidRPr="009D024C">
        <w:rPr>
          <w:rFonts w:ascii="Times New Roman" w:hAnsi="Times New Roman"/>
          <w:sz w:val="22"/>
          <w:szCs w:val="22"/>
        </w:rPr>
        <w:t>gyslainės</w:t>
      </w:r>
      <w:proofErr w:type="spellEnd"/>
      <w:r w:rsidRPr="009D024C">
        <w:rPr>
          <w:rFonts w:ascii="Times New Roman" w:hAnsi="Times New Roman"/>
          <w:sz w:val="22"/>
          <w:szCs w:val="22"/>
        </w:rPr>
        <w:t xml:space="preserve"> atšoka (po filtruojančių operacijų)*</w:t>
      </w:r>
    </w:p>
    <w:p w14:paraId="5CB7FA91" w14:textId="77777777" w:rsidR="00502CE4" w:rsidRPr="009D024C" w:rsidRDefault="00B45311" w:rsidP="00502CE4">
      <w:pPr>
        <w:pStyle w:val="Body"/>
        <w:ind w:firstLine="0"/>
        <w:jc w:val="left"/>
        <w:rPr>
          <w:rFonts w:ascii="Times New Roman" w:hAnsi="Times New Roman"/>
          <w:sz w:val="22"/>
          <w:szCs w:val="22"/>
        </w:rPr>
      </w:pPr>
      <w:r>
        <w:rPr>
          <w:rFonts w:ascii="Times New Roman" w:hAnsi="Times New Roman"/>
          <w:i/>
          <w:sz w:val="22"/>
          <w:szCs w:val="22"/>
        </w:rPr>
        <w:t>Dažnis nežinomas:</w:t>
      </w:r>
      <w:r>
        <w:rPr>
          <w:rFonts w:ascii="Times New Roman" w:hAnsi="Times New Roman"/>
          <w:sz w:val="22"/>
          <w:szCs w:val="22"/>
        </w:rPr>
        <w:t xml:space="preserve"> svetimkūnio pojūtis akyje</w:t>
      </w:r>
    </w:p>
    <w:p w14:paraId="19146192" w14:textId="77777777" w:rsidR="00B45311" w:rsidRDefault="00B45311" w:rsidP="00502CE4">
      <w:pPr>
        <w:pStyle w:val="Body"/>
        <w:ind w:firstLine="0"/>
        <w:jc w:val="left"/>
        <w:rPr>
          <w:rFonts w:ascii="Times New Roman" w:hAnsi="Times New Roman"/>
          <w:i/>
          <w:sz w:val="22"/>
          <w:szCs w:val="22"/>
        </w:rPr>
      </w:pPr>
    </w:p>
    <w:p w14:paraId="3DEFF029" w14:textId="77777777" w:rsidR="00502CE4" w:rsidRPr="009D024C" w:rsidRDefault="00502CE4" w:rsidP="00502CE4">
      <w:pPr>
        <w:pStyle w:val="Body"/>
        <w:ind w:firstLine="0"/>
        <w:jc w:val="left"/>
        <w:rPr>
          <w:rFonts w:ascii="Times New Roman" w:hAnsi="Times New Roman"/>
          <w:i/>
          <w:sz w:val="22"/>
          <w:szCs w:val="22"/>
        </w:rPr>
      </w:pPr>
      <w:proofErr w:type="spellStart"/>
      <w:r w:rsidRPr="009D024C">
        <w:rPr>
          <w:rFonts w:ascii="Times New Roman" w:hAnsi="Times New Roman"/>
          <w:i/>
          <w:sz w:val="22"/>
          <w:szCs w:val="22"/>
        </w:rPr>
        <w:t>Timololio</w:t>
      </w:r>
      <w:proofErr w:type="spellEnd"/>
      <w:r w:rsidRPr="009D024C">
        <w:rPr>
          <w:rFonts w:ascii="Times New Roman" w:hAnsi="Times New Roman"/>
          <w:i/>
          <w:sz w:val="22"/>
          <w:szCs w:val="22"/>
        </w:rPr>
        <w:t xml:space="preserve"> </w:t>
      </w:r>
      <w:proofErr w:type="spellStart"/>
      <w:r w:rsidRPr="009D024C">
        <w:rPr>
          <w:rFonts w:ascii="Times New Roman" w:hAnsi="Times New Roman"/>
          <w:i/>
          <w:sz w:val="22"/>
          <w:szCs w:val="22"/>
        </w:rPr>
        <w:t>maleato</w:t>
      </w:r>
      <w:proofErr w:type="spellEnd"/>
      <w:r w:rsidRPr="009D024C">
        <w:rPr>
          <w:rFonts w:ascii="Times New Roman" w:hAnsi="Times New Roman"/>
          <w:i/>
          <w:sz w:val="22"/>
          <w:szCs w:val="22"/>
        </w:rPr>
        <w:t xml:space="preserve"> akių lašai, tirpalas</w:t>
      </w:r>
    </w:p>
    <w:p w14:paraId="38DD31BB" w14:textId="77777777" w:rsidR="00502CE4" w:rsidRPr="009D024C" w:rsidRDefault="00502CE4" w:rsidP="00502CE4">
      <w:pPr>
        <w:pStyle w:val="Body"/>
        <w:ind w:left="1440" w:hanging="1440"/>
        <w:jc w:val="left"/>
        <w:rPr>
          <w:rFonts w:ascii="Times New Roman" w:hAnsi="Times New Roman"/>
          <w:sz w:val="22"/>
          <w:szCs w:val="22"/>
        </w:rPr>
      </w:pPr>
      <w:r w:rsidRPr="009D024C">
        <w:rPr>
          <w:rFonts w:ascii="Times New Roman" w:hAnsi="Times New Roman"/>
          <w:i/>
          <w:sz w:val="22"/>
          <w:szCs w:val="22"/>
        </w:rPr>
        <w:t>Dažni:</w:t>
      </w:r>
      <w:r w:rsidRPr="009D024C">
        <w:rPr>
          <w:rFonts w:ascii="Times New Roman" w:hAnsi="Times New Roman"/>
          <w:i/>
          <w:sz w:val="22"/>
          <w:szCs w:val="22"/>
        </w:rPr>
        <w:tab/>
      </w:r>
      <w:r w:rsidRPr="009D024C">
        <w:rPr>
          <w:rFonts w:ascii="Times New Roman" w:hAnsi="Times New Roman"/>
          <w:sz w:val="22"/>
          <w:szCs w:val="22"/>
        </w:rPr>
        <w:t xml:space="preserve">akių dirginimo simptomai ir požymiai, įskaitant blefaritą*, </w:t>
      </w:r>
      <w:proofErr w:type="spellStart"/>
      <w:r w:rsidRPr="009D024C">
        <w:rPr>
          <w:rFonts w:ascii="Times New Roman" w:hAnsi="Times New Roman"/>
          <w:sz w:val="22"/>
          <w:szCs w:val="22"/>
        </w:rPr>
        <w:t>keratitą</w:t>
      </w:r>
      <w:proofErr w:type="spellEnd"/>
      <w:r w:rsidRPr="009D024C">
        <w:rPr>
          <w:rFonts w:ascii="Times New Roman" w:hAnsi="Times New Roman"/>
          <w:sz w:val="22"/>
          <w:szCs w:val="22"/>
        </w:rPr>
        <w:t>*, ragenos jautrumo sumažėjimą, akių sausumą*</w:t>
      </w:r>
    </w:p>
    <w:p w14:paraId="18C9AECC" w14:textId="77777777" w:rsidR="00502CE4" w:rsidRPr="009D024C" w:rsidRDefault="00502CE4" w:rsidP="00502CE4">
      <w:pPr>
        <w:pStyle w:val="Body"/>
        <w:ind w:left="1440" w:hanging="1440"/>
        <w:jc w:val="left"/>
        <w:rPr>
          <w:rFonts w:ascii="Times New Roman" w:hAnsi="Times New Roman"/>
          <w:sz w:val="22"/>
          <w:szCs w:val="22"/>
        </w:rPr>
      </w:pPr>
      <w:r w:rsidRPr="009D024C">
        <w:rPr>
          <w:rFonts w:ascii="Times New Roman" w:hAnsi="Times New Roman"/>
          <w:i/>
          <w:sz w:val="22"/>
          <w:szCs w:val="22"/>
        </w:rPr>
        <w:t>Nedažni:</w:t>
      </w:r>
      <w:r w:rsidRPr="009D024C">
        <w:rPr>
          <w:rFonts w:ascii="Times New Roman" w:hAnsi="Times New Roman"/>
          <w:i/>
          <w:sz w:val="22"/>
          <w:szCs w:val="22"/>
        </w:rPr>
        <w:tab/>
      </w:r>
      <w:r w:rsidRPr="009D024C">
        <w:rPr>
          <w:rFonts w:ascii="Times New Roman" w:hAnsi="Times New Roman"/>
          <w:sz w:val="22"/>
          <w:szCs w:val="22"/>
        </w:rPr>
        <w:t>regėjimo sutrikimas, įskaitant refrakcijos pokyčius (dėl gydymo vyzdį sutraukiančiais vaistais nutraukimo kai kuriais atvejais)*</w:t>
      </w:r>
    </w:p>
    <w:p w14:paraId="0C43961D" w14:textId="77777777" w:rsidR="00502CE4" w:rsidRPr="009D024C" w:rsidRDefault="00502CE4" w:rsidP="00502CE4">
      <w:pPr>
        <w:pStyle w:val="Body"/>
        <w:ind w:firstLine="0"/>
        <w:jc w:val="left"/>
        <w:rPr>
          <w:rFonts w:ascii="Times New Roman" w:hAnsi="Times New Roman"/>
          <w:sz w:val="22"/>
          <w:szCs w:val="22"/>
        </w:rPr>
      </w:pPr>
      <w:r w:rsidRPr="009D024C">
        <w:rPr>
          <w:rFonts w:ascii="Times New Roman" w:hAnsi="Times New Roman"/>
          <w:i/>
          <w:sz w:val="22"/>
          <w:szCs w:val="22"/>
        </w:rPr>
        <w:t>Reti</w:t>
      </w:r>
      <w:r w:rsidRPr="009D024C">
        <w:rPr>
          <w:rFonts w:ascii="Times New Roman" w:hAnsi="Times New Roman"/>
          <w:i/>
          <w:sz w:val="22"/>
          <w:szCs w:val="22"/>
        </w:rPr>
        <w:tab/>
      </w:r>
      <w:r w:rsidRPr="009D024C">
        <w:rPr>
          <w:rFonts w:ascii="Times New Roman" w:hAnsi="Times New Roman"/>
          <w:i/>
          <w:sz w:val="22"/>
          <w:szCs w:val="22"/>
        </w:rPr>
        <w:tab/>
      </w:r>
      <w:proofErr w:type="spellStart"/>
      <w:r w:rsidRPr="009D024C">
        <w:rPr>
          <w:rFonts w:ascii="Times New Roman" w:hAnsi="Times New Roman"/>
          <w:sz w:val="22"/>
          <w:szCs w:val="22"/>
        </w:rPr>
        <w:t>ptozė</w:t>
      </w:r>
      <w:proofErr w:type="spellEnd"/>
      <w:r w:rsidRPr="009D024C">
        <w:rPr>
          <w:rFonts w:ascii="Times New Roman" w:hAnsi="Times New Roman"/>
          <w:sz w:val="22"/>
          <w:szCs w:val="22"/>
        </w:rPr>
        <w:t xml:space="preserve">, </w:t>
      </w:r>
      <w:bookmarkStart w:id="4" w:name="OLE_LINK3"/>
      <w:bookmarkStart w:id="5" w:name="OLE_LINK4"/>
      <w:proofErr w:type="spellStart"/>
      <w:r w:rsidRPr="009D024C">
        <w:rPr>
          <w:rFonts w:ascii="Times New Roman" w:hAnsi="Times New Roman"/>
          <w:sz w:val="22"/>
          <w:szCs w:val="22"/>
        </w:rPr>
        <w:t>diplopija</w:t>
      </w:r>
      <w:bookmarkEnd w:id="4"/>
      <w:bookmarkEnd w:id="5"/>
      <w:proofErr w:type="spellEnd"/>
      <w:r w:rsidRPr="009D024C">
        <w:rPr>
          <w:rFonts w:ascii="Times New Roman" w:hAnsi="Times New Roman"/>
          <w:sz w:val="22"/>
          <w:szCs w:val="22"/>
        </w:rPr>
        <w:t xml:space="preserve">, </w:t>
      </w:r>
      <w:proofErr w:type="spellStart"/>
      <w:r w:rsidRPr="009D024C">
        <w:rPr>
          <w:rFonts w:ascii="Times New Roman" w:hAnsi="Times New Roman"/>
          <w:sz w:val="22"/>
          <w:szCs w:val="22"/>
        </w:rPr>
        <w:t>gyslainės</w:t>
      </w:r>
      <w:proofErr w:type="spellEnd"/>
      <w:r w:rsidRPr="009D024C">
        <w:rPr>
          <w:rFonts w:ascii="Times New Roman" w:hAnsi="Times New Roman"/>
          <w:sz w:val="22"/>
          <w:szCs w:val="22"/>
        </w:rPr>
        <w:t xml:space="preserve"> atšoka po filtruojančių operacijų (žr.4.4 skyrių)*.</w:t>
      </w:r>
    </w:p>
    <w:p w14:paraId="17E28D63" w14:textId="77777777" w:rsidR="00502CE4" w:rsidRPr="009D024C" w:rsidRDefault="00502CE4" w:rsidP="00502CE4">
      <w:pPr>
        <w:pStyle w:val="Body"/>
        <w:ind w:firstLine="0"/>
        <w:jc w:val="left"/>
        <w:rPr>
          <w:rFonts w:ascii="Times New Roman" w:hAnsi="Times New Roman"/>
          <w:sz w:val="22"/>
          <w:szCs w:val="22"/>
        </w:rPr>
      </w:pPr>
      <w:r w:rsidRPr="00822B8F">
        <w:rPr>
          <w:rFonts w:ascii="Times New Roman" w:hAnsi="Times New Roman"/>
          <w:i/>
          <w:sz w:val="22"/>
          <w:szCs w:val="22"/>
        </w:rPr>
        <w:t>Dažnis nežinomas:</w:t>
      </w:r>
      <w:r w:rsidRPr="009D024C">
        <w:rPr>
          <w:rFonts w:ascii="Times New Roman" w:hAnsi="Times New Roman"/>
          <w:sz w:val="22"/>
          <w:szCs w:val="22"/>
        </w:rPr>
        <w:tab/>
        <w:t>niežėjimas, ašarojimas, paraudimas, neryškus matymas, ragenos erozija.</w:t>
      </w:r>
    </w:p>
    <w:p w14:paraId="6956C0F1" w14:textId="77777777" w:rsidR="00502CE4" w:rsidRPr="009D024C" w:rsidRDefault="00502CE4" w:rsidP="00502CE4">
      <w:pPr>
        <w:pStyle w:val="Body"/>
        <w:ind w:firstLine="0"/>
        <w:jc w:val="left"/>
        <w:rPr>
          <w:rFonts w:ascii="Times New Roman" w:hAnsi="Times New Roman"/>
          <w:sz w:val="22"/>
          <w:szCs w:val="22"/>
        </w:rPr>
      </w:pPr>
    </w:p>
    <w:p w14:paraId="4034BD4F" w14:textId="77777777" w:rsidR="00502CE4" w:rsidRPr="009D024C" w:rsidRDefault="00502CE4" w:rsidP="00502CE4">
      <w:pPr>
        <w:pStyle w:val="Body"/>
        <w:ind w:firstLine="0"/>
        <w:jc w:val="left"/>
        <w:rPr>
          <w:rFonts w:ascii="Times New Roman" w:hAnsi="Times New Roman"/>
          <w:i/>
          <w:sz w:val="22"/>
          <w:szCs w:val="22"/>
          <w:u w:val="single"/>
        </w:rPr>
      </w:pPr>
      <w:r w:rsidRPr="009D024C">
        <w:rPr>
          <w:rFonts w:ascii="Times New Roman" w:hAnsi="Times New Roman"/>
          <w:i/>
          <w:sz w:val="22"/>
          <w:szCs w:val="22"/>
          <w:u w:val="single"/>
        </w:rPr>
        <w:t>Ausų ir labirintų sutrikimai</w:t>
      </w:r>
    </w:p>
    <w:p w14:paraId="424F5EC9" w14:textId="77777777" w:rsidR="00502CE4" w:rsidRPr="009D024C" w:rsidRDefault="00502CE4" w:rsidP="00502CE4">
      <w:pPr>
        <w:pStyle w:val="Body"/>
        <w:ind w:firstLine="0"/>
        <w:jc w:val="left"/>
        <w:rPr>
          <w:rFonts w:ascii="Times New Roman" w:hAnsi="Times New Roman"/>
          <w:i/>
          <w:sz w:val="22"/>
          <w:szCs w:val="22"/>
        </w:rPr>
      </w:pPr>
    </w:p>
    <w:p w14:paraId="79F40BC0" w14:textId="77777777" w:rsidR="00502CE4" w:rsidRPr="009D024C" w:rsidRDefault="00502CE4" w:rsidP="00502CE4">
      <w:pPr>
        <w:pStyle w:val="Body"/>
        <w:ind w:firstLine="0"/>
        <w:jc w:val="left"/>
        <w:rPr>
          <w:rFonts w:ascii="Times New Roman" w:hAnsi="Times New Roman"/>
          <w:i/>
          <w:sz w:val="22"/>
          <w:szCs w:val="22"/>
        </w:rPr>
      </w:pPr>
      <w:proofErr w:type="spellStart"/>
      <w:r w:rsidRPr="009D024C">
        <w:rPr>
          <w:rFonts w:ascii="Times New Roman" w:hAnsi="Times New Roman"/>
          <w:i/>
          <w:sz w:val="22"/>
          <w:szCs w:val="22"/>
        </w:rPr>
        <w:t>Timololio</w:t>
      </w:r>
      <w:proofErr w:type="spellEnd"/>
      <w:r w:rsidRPr="009D024C">
        <w:rPr>
          <w:rFonts w:ascii="Times New Roman" w:hAnsi="Times New Roman"/>
          <w:i/>
          <w:sz w:val="22"/>
          <w:szCs w:val="22"/>
        </w:rPr>
        <w:t xml:space="preserve"> </w:t>
      </w:r>
      <w:proofErr w:type="spellStart"/>
      <w:r w:rsidRPr="009D024C">
        <w:rPr>
          <w:rFonts w:ascii="Times New Roman" w:hAnsi="Times New Roman"/>
          <w:i/>
          <w:sz w:val="22"/>
          <w:szCs w:val="22"/>
        </w:rPr>
        <w:t>maleato</w:t>
      </w:r>
      <w:proofErr w:type="spellEnd"/>
      <w:r w:rsidRPr="009D024C">
        <w:rPr>
          <w:rFonts w:ascii="Times New Roman" w:hAnsi="Times New Roman"/>
          <w:i/>
          <w:sz w:val="22"/>
          <w:szCs w:val="22"/>
        </w:rPr>
        <w:t xml:space="preserve"> akių lašai, tirpalas</w:t>
      </w:r>
    </w:p>
    <w:p w14:paraId="2273B093" w14:textId="1FCFF287" w:rsidR="00502CE4" w:rsidRPr="009D024C" w:rsidRDefault="00502CE4" w:rsidP="00502CE4">
      <w:pPr>
        <w:pStyle w:val="Body"/>
        <w:ind w:firstLine="0"/>
        <w:jc w:val="left"/>
        <w:rPr>
          <w:rFonts w:ascii="Times New Roman" w:hAnsi="Times New Roman"/>
          <w:sz w:val="22"/>
          <w:szCs w:val="22"/>
        </w:rPr>
      </w:pPr>
      <w:r w:rsidRPr="009D024C">
        <w:rPr>
          <w:rFonts w:ascii="Times New Roman" w:hAnsi="Times New Roman"/>
          <w:i/>
          <w:sz w:val="22"/>
          <w:szCs w:val="22"/>
        </w:rPr>
        <w:t>Nedažni:</w:t>
      </w:r>
      <w:r w:rsidRPr="009D024C">
        <w:rPr>
          <w:rFonts w:ascii="Times New Roman" w:hAnsi="Times New Roman"/>
          <w:sz w:val="22"/>
          <w:szCs w:val="22"/>
        </w:rPr>
        <w:tab/>
      </w:r>
      <w:r w:rsidR="004D450D">
        <w:rPr>
          <w:rFonts w:ascii="Times New Roman" w:hAnsi="Times New Roman"/>
          <w:sz w:val="22"/>
          <w:szCs w:val="22"/>
        </w:rPr>
        <w:t>ūžesys</w:t>
      </w:r>
      <w:r w:rsidRPr="009D024C">
        <w:rPr>
          <w:rFonts w:ascii="Times New Roman" w:hAnsi="Times New Roman"/>
          <w:sz w:val="22"/>
          <w:szCs w:val="22"/>
        </w:rPr>
        <w:t xml:space="preserve"> ausyse*</w:t>
      </w:r>
    </w:p>
    <w:p w14:paraId="4B49B990" w14:textId="77777777" w:rsidR="00502CE4" w:rsidRPr="009D024C" w:rsidRDefault="00502CE4" w:rsidP="00502CE4">
      <w:pPr>
        <w:pStyle w:val="Body"/>
        <w:ind w:firstLine="0"/>
        <w:jc w:val="left"/>
        <w:rPr>
          <w:rFonts w:ascii="Times New Roman" w:hAnsi="Times New Roman"/>
          <w:sz w:val="22"/>
          <w:szCs w:val="22"/>
        </w:rPr>
      </w:pPr>
    </w:p>
    <w:p w14:paraId="6660B20F" w14:textId="77777777" w:rsidR="00502CE4" w:rsidRPr="009D024C" w:rsidRDefault="00502CE4" w:rsidP="00502CE4">
      <w:pPr>
        <w:pStyle w:val="Body"/>
        <w:ind w:firstLine="0"/>
        <w:jc w:val="left"/>
        <w:rPr>
          <w:rFonts w:ascii="Times New Roman" w:hAnsi="Times New Roman"/>
          <w:i/>
          <w:sz w:val="22"/>
          <w:szCs w:val="22"/>
          <w:u w:val="single"/>
        </w:rPr>
      </w:pPr>
      <w:r w:rsidRPr="009D024C">
        <w:rPr>
          <w:rFonts w:ascii="Times New Roman" w:hAnsi="Times New Roman"/>
          <w:i/>
          <w:sz w:val="22"/>
          <w:szCs w:val="22"/>
          <w:u w:val="single"/>
        </w:rPr>
        <w:t xml:space="preserve">Širdies </w:t>
      </w:r>
      <w:r w:rsidR="003C3905" w:rsidRPr="009D024C">
        <w:rPr>
          <w:rFonts w:ascii="Times New Roman" w:hAnsi="Times New Roman"/>
          <w:i/>
          <w:sz w:val="22"/>
          <w:szCs w:val="22"/>
          <w:u w:val="single"/>
        </w:rPr>
        <w:t xml:space="preserve">ir kraujagyslių </w:t>
      </w:r>
      <w:r w:rsidRPr="009D024C">
        <w:rPr>
          <w:rFonts w:ascii="Times New Roman" w:hAnsi="Times New Roman"/>
          <w:i/>
          <w:sz w:val="22"/>
          <w:szCs w:val="22"/>
          <w:u w:val="single"/>
        </w:rPr>
        <w:t>sutrikimai</w:t>
      </w:r>
    </w:p>
    <w:p w14:paraId="269BE71B" w14:textId="77777777" w:rsidR="00502CE4" w:rsidRPr="009D024C" w:rsidRDefault="00502CE4" w:rsidP="00502CE4">
      <w:pPr>
        <w:pStyle w:val="Body"/>
        <w:ind w:firstLine="0"/>
        <w:jc w:val="left"/>
        <w:rPr>
          <w:rFonts w:ascii="Times New Roman" w:hAnsi="Times New Roman"/>
          <w:i/>
          <w:sz w:val="22"/>
          <w:szCs w:val="22"/>
        </w:rPr>
      </w:pPr>
    </w:p>
    <w:p w14:paraId="45FDC1BD" w14:textId="77777777" w:rsidR="00502CE4" w:rsidRPr="009D024C" w:rsidRDefault="00502CE4" w:rsidP="00502CE4">
      <w:pPr>
        <w:pStyle w:val="Body"/>
        <w:ind w:firstLine="0"/>
        <w:jc w:val="left"/>
        <w:rPr>
          <w:rFonts w:ascii="Times New Roman" w:hAnsi="Times New Roman"/>
          <w:i/>
          <w:sz w:val="22"/>
          <w:szCs w:val="22"/>
        </w:rPr>
      </w:pPr>
      <w:proofErr w:type="spellStart"/>
      <w:r w:rsidRPr="009D024C">
        <w:rPr>
          <w:rFonts w:ascii="Times New Roman" w:hAnsi="Times New Roman"/>
          <w:i/>
          <w:sz w:val="22"/>
          <w:szCs w:val="22"/>
        </w:rPr>
        <w:t>Timololio</w:t>
      </w:r>
      <w:proofErr w:type="spellEnd"/>
      <w:r w:rsidRPr="009D024C">
        <w:rPr>
          <w:rFonts w:ascii="Times New Roman" w:hAnsi="Times New Roman"/>
          <w:i/>
          <w:sz w:val="22"/>
          <w:szCs w:val="22"/>
        </w:rPr>
        <w:t xml:space="preserve"> </w:t>
      </w:r>
      <w:proofErr w:type="spellStart"/>
      <w:r w:rsidRPr="009D024C">
        <w:rPr>
          <w:rFonts w:ascii="Times New Roman" w:hAnsi="Times New Roman"/>
          <w:i/>
          <w:sz w:val="22"/>
          <w:szCs w:val="22"/>
        </w:rPr>
        <w:t>maleato</w:t>
      </w:r>
      <w:proofErr w:type="spellEnd"/>
      <w:r w:rsidRPr="009D024C">
        <w:rPr>
          <w:rFonts w:ascii="Times New Roman" w:hAnsi="Times New Roman"/>
          <w:i/>
          <w:sz w:val="22"/>
          <w:szCs w:val="22"/>
        </w:rPr>
        <w:t xml:space="preserve"> akių lašai, tirpalas</w:t>
      </w:r>
    </w:p>
    <w:p w14:paraId="32FE3BB7" w14:textId="77777777" w:rsidR="00502CE4" w:rsidRPr="009D024C" w:rsidRDefault="00502CE4" w:rsidP="00502CE4">
      <w:pPr>
        <w:pStyle w:val="Body"/>
        <w:ind w:firstLine="0"/>
        <w:jc w:val="left"/>
        <w:rPr>
          <w:rFonts w:ascii="Times New Roman" w:hAnsi="Times New Roman"/>
          <w:sz w:val="22"/>
          <w:szCs w:val="22"/>
        </w:rPr>
      </w:pPr>
      <w:r w:rsidRPr="009D024C">
        <w:rPr>
          <w:rFonts w:ascii="Times New Roman" w:hAnsi="Times New Roman"/>
          <w:i/>
          <w:sz w:val="22"/>
          <w:szCs w:val="22"/>
        </w:rPr>
        <w:t>Nedažni:</w:t>
      </w:r>
      <w:r w:rsidRPr="009D024C">
        <w:rPr>
          <w:rFonts w:ascii="Times New Roman" w:hAnsi="Times New Roman"/>
          <w:sz w:val="22"/>
          <w:szCs w:val="22"/>
        </w:rPr>
        <w:tab/>
      </w:r>
      <w:proofErr w:type="spellStart"/>
      <w:r w:rsidRPr="009D024C">
        <w:rPr>
          <w:rFonts w:ascii="Times New Roman" w:hAnsi="Times New Roman"/>
          <w:sz w:val="22"/>
          <w:szCs w:val="22"/>
        </w:rPr>
        <w:t>bradikardija</w:t>
      </w:r>
      <w:proofErr w:type="spellEnd"/>
      <w:r w:rsidRPr="009D024C">
        <w:rPr>
          <w:rFonts w:ascii="Times New Roman" w:hAnsi="Times New Roman"/>
          <w:sz w:val="22"/>
          <w:szCs w:val="22"/>
        </w:rPr>
        <w:t xml:space="preserve">* </w:t>
      </w:r>
    </w:p>
    <w:p w14:paraId="5E459CF7" w14:textId="77777777" w:rsidR="00502CE4" w:rsidRPr="009D024C" w:rsidRDefault="00502CE4" w:rsidP="00502CE4">
      <w:pPr>
        <w:pStyle w:val="Body"/>
        <w:ind w:left="1440" w:hanging="1440"/>
        <w:jc w:val="left"/>
        <w:rPr>
          <w:rFonts w:ascii="Times New Roman" w:hAnsi="Times New Roman"/>
          <w:sz w:val="22"/>
          <w:szCs w:val="22"/>
        </w:rPr>
      </w:pPr>
      <w:r w:rsidRPr="009D024C">
        <w:rPr>
          <w:rFonts w:ascii="Times New Roman" w:hAnsi="Times New Roman"/>
          <w:i/>
          <w:sz w:val="22"/>
          <w:szCs w:val="22"/>
        </w:rPr>
        <w:t>Reti:</w:t>
      </w:r>
      <w:r w:rsidRPr="009D024C">
        <w:rPr>
          <w:rFonts w:ascii="Times New Roman" w:hAnsi="Times New Roman"/>
          <w:sz w:val="22"/>
          <w:szCs w:val="22"/>
        </w:rPr>
        <w:tab/>
        <w:t xml:space="preserve">krūtinės skausmas*, </w:t>
      </w:r>
      <w:proofErr w:type="spellStart"/>
      <w:r w:rsidRPr="009D024C">
        <w:rPr>
          <w:rFonts w:ascii="Times New Roman" w:hAnsi="Times New Roman"/>
          <w:sz w:val="22"/>
          <w:szCs w:val="22"/>
        </w:rPr>
        <w:t>palpitacijos</w:t>
      </w:r>
      <w:proofErr w:type="spellEnd"/>
      <w:r w:rsidRPr="009D024C">
        <w:rPr>
          <w:rFonts w:ascii="Times New Roman" w:hAnsi="Times New Roman"/>
          <w:sz w:val="22"/>
          <w:szCs w:val="22"/>
        </w:rPr>
        <w:t xml:space="preserve">, edema*, aritmija*, </w:t>
      </w:r>
      <w:proofErr w:type="spellStart"/>
      <w:r w:rsidRPr="009D024C">
        <w:rPr>
          <w:rFonts w:ascii="Times New Roman" w:hAnsi="Times New Roman"/>
          <w:sz w:val="22"/>
          <w:szCs w:val="22"/>
        </w:rPr>
        <w:t>stazinis</w:t>
      </w:r>
      <w:proofErr w:type="spellEnd"/>
      <w:r w:rsidRPr="009D024C">
        <w:rPr>
          <w:rFonts w:ascii="Times New Roman" w:hAnsi="Times New Roman"/>
          <w:sz w:val="22"/>
          <w:szCs w:val="22"/>
        </w:rPr>
        <w:t xml:space="preserve"> širdies nepakankamumas*, širdies sustojimas*, širdies blokada</w:t>
      </w:r>
    </w:p>
    <w:p w14:paraId="2FA3A67E" w14:textId="77777777" w:rsidR="00502CE4" w:rsidRPr="009D024C" w:rsidRDefault="00502CE4" w:rsidP="00502CE4">
      <w:pPr>
        <w:pStyle w:val="Body"/>
        <w:ind w:firstLine="0"/>
        <w:jc w:val="left"/>
        <w:rPr>
          <w:rFonts w:ascii="Times New Roman" w:hAnsi="Times New Roman"/>
          <w:sz w:val="22"/>
          <w:szCs w:val="22"/>
        </w:rPr>
      </w:pPr>
      <w:r w:rsidRPr="009D024C">
        <w:rPr>
          <w:rFonts w:ascii="Times New Roman" w:hAnsi="Times New Roman"/>
          <w:i/>
          <w:sz w:val="22"/>
          <w:szCs w:val="22"/>
        </w:rPr>
        <w:t>Dažnis nežinomas:</w:t>
      </w:r>
      <w:r w:rsidRPr="009D024C">
        <w:rPr>
          <w:rFonts w:ascii="Times New Roman" w:hAnsi="Times New Roman"/>
          <w:i/>
          <w:sz w:val="22"/>
          <w:szCs w:val="22"/>
        </w:rPr>
        <w:tab/>
      </w:r>
      <w:r w:rsidRPr="009D024C">
        <w:rPr>
          <w:rFonts w:ascii="Times New Roman" w:hAnsi="Times New Roman"/>
          <w:sz w:val="22"/>
          <w:szCs w:val="22"/>
        </w:rPr>
        <w:t xml:space="preserve">širdies nepakankamumas, </w:t>
      </w:r>
      <w:proofErr w:type="spellStart"/>
      <w:r w:rsidRPr="009D024C">
        <w:rPr>
          <w:rFonts w:ascii="Times New Roman" w:hAnsi="Times New Roman"/>
          <w:sz w:val="22"/>
          <w:szCs w:val="22"/>
        </w:rPr>
        <w:t>atrioventrikulinė</w:t>
      </w:r>
      <w:proofErr w:type="spellEnd"/>
      <w:r w:rsidRPr="009D024C">
        <w:rPr>
          <w:rFonts w:ascii="Times New Roman" w:hAnsi="Times New Roman"/>
          <w:sz w:val="22"/>
          <w:szCs w:val="22"/>
        </w:rPr>
        <w:t xml:space="preserve"> blokada</w:t>
      </w:r>
    </w:p>
    <w:p w14:paraId="343705CB" w14:textId="77777777" w:rsidR="00502CE4" w:rsidRPr="009D024C" w:rsidRDefault="00502CE4" w:rsidP="00502CE4">
      <w:pPr>
        <w:pStyle w:val="Body"/>
        <w:ind w:firstLine="0"/>
        <w:jc w:val="left"/>
        <w:rPr>
          <w:rFonts w:ascii="Times New Roman" w:hAnsi="Times New Roman"/>
          <w:sz w:val="22"/>
        </w:rPr>
      </w:pPr>
    </w:p>
    <w:p w14:paraId="3DE6044E" w14:textId="77777777" w:rsidR="00502CE4" w:rsidRPr="009D024C" w:rsidRDefault="00502CE4" w:rsidP="00502CE4">
      <w:pPr>
        <w:pStyle w:val="Body"/>
        <w:ind w:firstLine="0"/>
        <w:jc w:val="left"/>
        <w:rPr>
          <w:rFonts w:ascii="Times New Roman" w:hAnsi="Times New Roman"/>
          <w:i/>
          <w:sz w:val="22"/>
          <w:szCs w:val="22"/>
          <w:u w:val="single"/>
        </w:rPr>
      </w:pPr>
      <w:r w:rsidRPr="009D024C">
        <w:rPr>
          <w:rFonts w:ascii="Times New Roman" w:hAnsi="Times New Roman"/>
          <w:i/>
          <w:sz w:val="22"/>
          <w:szCs w:val="22"/>
          <w:u w:val="single"/>
        </w:rPr>
        <w:t>Kraujagyslių sutrikimai</w:t>
      </w:r>
    </w:p>
    <w:p w14:paraId="3C3FE9B8" w14:textId="77777777" w:rsidR="00502CE4" w:rsidRPr="009D024C" w:rsidRDefault="00502CE4" w:rsidP="00502CE4">
      <w:pPr>
        <w:pStyle w:val="Body"/>
        <w:ind w:firstLine="0"/>
        <w:jc w:val="left"/>
        <w:rPr>
          <w:rFonts w:ascii="Times New Roman" w:hAnsi="Times New Roman"/>
          <w:i/>
          <w:sz w:val="22"/>
          <w:szCs w:val="22"/>
        </w:rPr>
      </w:pPr>
    </w:p>
    <w:p w14:paraId="7AF61952" w14:textId="77777777" w:rsidR="00502CE4" w:rsidRPr="009D024C" w:rsidRDefault="00502CE4" w:rsidP="00502CE4">
      <w:pPr>
        <w:pStyle w:val="Body"/>
        <w:ind w:firstLine="0"/>
        <w:jc w:val="left"/>
        <w:rPr>
          <w:rFonts w:ascii="Times New Roman" w:hAnsi="Times New Roman"/>
          <w:i/>
          <w:sz w:val="22"/>
          <w:szCs w:val="22"/>
        </w:rPr>
      </w:pPr>
      <w:proofErr w:type="spellStart"/>
      <w:r w:rsidRPr="009D024C">
        <w:rPr>
          <w:rFonts w:ascii="Times New Roman" w:hAnsi="Times New Roman"/>
          <w:i/>
          <w:sz w:val="22"/>
          <w:szCs w:val="22"/>
        </w:rPr>
        <w:t>Timololio</w:t>
      </w:r>
      <w:proofErr w:type="spellEnd"/>
      <w:r w:rsidRPr="009D024C">
        <w:rPr>
          <w:rFonts w:ascii="Times New Roman" w:hAnsi="Times New Roman"/>
          <w:i/>
          <w:sz w:val="22"/>
          <w:szCs w:val="22"/>
        </w:rPr>
        <w:t xml:space="preserve"> </w:t>
      </w:r>
      <w:proofErr w:type="spellStart"/>
      <w:r w:rsidRPr="009D024C">
        <w:rPr>
          <w:rFonts w:ascii="Times New Roman" w:hAnsi="Times New Roman"/>
          <w:i/>
          <w:sz w:val="22"/>
          <w:szCs w:val="22"/>
        </w:rPr>
        <w:t>maleato</w:t>
      </w:r>
      <w:proofErr w:type="spellEnd"/>
      <w:r w:rsidRPr="009D024C">
        <w:rPr>
          <w:rFonts w:ascii="Times New Roman" w:hAnsi="Times New Roman"/>
          <w:i/>
          <w:sz w:val="22"/>
          <w:szCs w:val="22"/>
        </w:rPr>
        <w:t xml:space="preserve"> akių lašai, tirpalas</w:t>
      </w:r>
    </w:p>
    <w:p w14:paraId="4E366B0E" w14:textId="0797E0FD" w:rsidR="00502CE4" w:rsidRPr="009D024C" w:rsidRDefault="00502CE4" w:rsidP="00502CE4">
      <w:pPr>
        <w:pStyle w:val="Body"/>
        <w:ind w:left="1440" w:hanging="1440"/>
        <w:jc w:val="left"/>
        <w:rPr>
          <w:rFonts w:ascii="Times New Roman" w:hAnsi="Times New Roman"/>
          <w:sz w:val="22"/>
          <w:szCs w:val="22"/>
        </w:rPr>
      </w:pPr>
      <w:r w:rsidRPr="009D024C">
        <w:rPr>
          <w:rFonts w:ascii="Times New Roman" w:hAnsi="Times New Roman"/>
          <w:i/>
          <w:sz w:val="22"/>
          <w:szCs w:val="22"/>
        </w:rPr>
        <w:t>Reti:</w:t>
      </w:r>
      <w:r w:rsidRPr="009D024C">
        <w:rPr>
          <w:rFonts w:ascii="Times New Roman" w:hAnsi="Times New Roman"/>
          <w:sz w:val="22"/>
          <w:szCs w:val="22"/>
        </w:rPr>
        <w:tab/>
      </w:r>
      <w:proofErr w:type="spellStart"/>
      <w:r w:rsidRPr="009D024C">
        <w:rPr>
          <w:rFonts w:ascii="Times New Roman" w:hAnsi="Times New Roman"/>
          <w:sz w:val="22"/>
          <w:szCs w:val="22"/>
        </w:rPr>
        <w:t>hipotenzija</w:t>
      </w:r>
      <w:proofErr w:type="spellEnd"/>
      <w:r w:rsidRPr="009D024C">
        <w:rPr>
          <w:rFonts w:ascii="Times New Roman" w:hAnsi="Times New Roman"/>
          <w:sz w:val="22"/>
          <w:szCs w:val="22"/>
        </w:rPr>
        <w:t>*, protarpinis šlub</w:t>
      </w:r>
      <w:r w:rsidR="00FE1C9B">
        <w:rPr>
          <w:rFonts w:ascii="Times New Roman" w:hAnsi="Times New Roman"/>
          <w:sz w:val="22"/>
          <w:szCs w:val="22"/>
        </w:rPr>
        <w:t>umas</w:t>
      </w:r>
      <w:r w:rsidRPr="009D024C">
        <w:rPr>
          <w:rFonts w:ascii="Times New Roman" w:hAnsi="Times New Roman"/>
          <w:sz w:val="22"/>
          <w:szCs w:val="22"/>
        </w:rPr>
        <w:t xml:space="preserve">, </w:t>
      </w:r>
      <w:proofErr w:type="spellStart"/>
      <w:r w:rsidRPr="009D024C">
        <w:rPr>
          <w:rFonts w:ascii="Times New Roman" w:hAnsi="Times New Roman"/>
          <w:i/>
          <w:sz w:val="22"/>
          <w:szCs w:val="22"/>
        </w:rPr>
        <w:t>Raynaud‘o</w:t>
      </w:r>
      <w:proofErr w:type="spellEnd"/>
      <w:r w:rsidRPr="009D024C">
        <w:rPr>
          <w:rFonts w:ascii="Times New Roman" w:hAnsi="Times New Roman"/>
          <w:sz w:val="22"/>
          <w:szCs w:val="22"/>
        </w:rPr>
        <w:t xml:space="preserve"> fenomenas*, šaltos rankos ir kojos</w:t>
      </w:r>
    </w:p>
    <w:p w14:paraId="18B5D320" w14:textId="77777777" w:rsidR="00502CE4" w:rsidRPr="009D024C" w:rsidRDefault="00502CE4" w:rsidP="00502CE4">
      <w:pPr>
        <w:pStyle w:val="Body"/>
        <w:ind w:firstLine="0"/>
        <w:jc w:val="left"/>
        <w:rPr>
          <w:rFonts w:ascii="Times New Roman" w:hAnsi="Times New Roman"/>
          <w:sz w:val="22"/>
        </w:rPr>
      </w:pPr>
    </w:p>
    <w:p w14:paraId="127140B4" w14:textId="77777777" w:rsidR="00502CE4" w:rsidRPr="009D024C" w:rsidRDefault="00502CE4" w:rsidP="00502CE4">
      <w:pPr>
        <w:pStyle w:val="Body"/>
        <w:ind w:firstLine="0"/>
        <w:jc w:val="left"/>
        <w:rPr>
          <w:rFonts w:ascii="Times New Roman" w:hAnsi="Times New Roman"/>
          <w:i/>
          <w:sz w:val="22"/>
          <w:szCs w:val="22"/>
          <w:u w:val="single"/>
        </w:rPr>
      </w:pPr>
      <w:r w:rsidRPr="009D024C">
        <w:rPr>
          <w:rFonts w:ascii="Times New Roman" w:hAnsi="Times New Roman"/>
          <w:i/>
          <w:sz w:val="22"/>
          <w:szCs w:val="22"/>
          <w:u w:val="single"/>
        </w:rPr>
        <w:lastRenderedPageBreak/>
        <w:t>Kvėpavimo sistemos, krūtinės ląstos ir tarpuplaučio sutrikimai</w:t>
      </w:r>
    </w:p>
    <w:p w14:paraId="1DCBF735" w14:textId="77777777" w:rsidR="00502CE4" w:rsidRPr="009D024C" w:rsidRDefault="00502CE4" w:rsidP="00502CE4">
      <w:pPr>
        <w:pStyle w:val="Body"/>
        <w:ind w:firstLine="0"/>
        <w:jc w:val="left"/>
        <w:rPr>
          <w:rFonts w:ascii="Times New Roman" w:hAnsi="Times New Roman"/>
          <w:i/>
          <w:sz w:val="22"/>
          <w:szCs w:val="22"/>
        </w:rPr>
      </w:pPr>
    </w:p>
    <w:p w14:paraId="34D78079" w14:textId="77777777" w:rsidR="00502CE4" w:rsidRPr="009D024C" w:rsidRDefault="00502CE4" w:rsidP="00502CE4">
      <w:pPr>
        <w:pStyle w:val="Body"/>
        <w:ind w:firstLine="0"/>
        <w:jc w:val="left"/>
        <w:rPr>
          <w:rFonts w:ascii="Times New Roman" w:hAnsi="Times New Roman"/>
          <w:i/>
          <w:sz w:val="22"/>
          <w:szCs w:val="22"/>
        </w:rPr>
      </w:pPr>
      <w:proofErr w:type="spellStart"/>
      <w:r w:rsidRPr="009D024C">
        <w:rPr>
          <w:rFonts w:ascii="Times New Roman" w:hAnsi="Times New Roman"/>
          <w:i/>
          <w:sz w:val="22"/>
          <w:szCs w:val="22"/>
        </w:rPr>
        <w:t>Dorzolamido</w:t>
      </w:r>
      <w:proofErr w:type="spellEnd"/>
      <w:r w:rsidRPr="009D024C">
        <w:rPr>
          <w:rFonts w:ascii="Times New Roman" w:hAnsi="Times New Roman"/>
          <w:i/>
          <w:sz w:val="22"/>
          <w:szCs w:val="22"/>
        </w:rPr>
        <w:t xml:space="preserve"> ir </w:t>
      </w:r>
      <w:proofErr w:type="spellStart"/>
      <w:r w:rsidRPr="009D024C">
        <w:rPr>
          <w:rFonts w:ascii="Times New Roman" w:hAnsi="Times New Roman"/>
          <w:i/>
          <w:sz w:val="22"/>
          <w:szCs w:val="22"/>
        </w:rPr>
        <w:t>timololio</w:t>
      </w:r>
      <w:proofErr w:type="spellEnd"/>
      <w:r w:rsidRPr="009D024C">
        <w:rPr>
          <w:rFonts w:ascii="Times New Roman" w:hAnsi="Times New Roman"/>
          <w:i/>
          <w:sz w:val="22"/>
          <w:szCs w:val="22"/>
        </w:rPr>
        <w:t xml:space="preserve"> derinys</w:t>
      </w:r>
    </w:p>
    <w:p w14:paraId="4A688217" w14:textId="77777777" w:rsidR="00502CE4" w:rsidRPr="009D024C" w:rsidRDefault="00502CE4" w:rsidP="00502CE4">
      <w:pPr>
        <w:pStyle w:val="Body"/>
        <w:ind w:firstLine="0"/>
        <w:jc w:val="left"/>
        <w:rPr>
          <w:rFonts w:ascii="Times New Roman" w:hAnsi="Times New Roman"/>
          <w:sz w:val="22"/>
          <w:szCs w:val="22"/>
        </w:rPr>
      </w:pPr>
      <w:r w:rsidRPr="009D024C">
        <w:rPr>
          <w:rFonts w:ascii="Times New Roman" w:hAnsi="Times New Roman"/>
          <w:i/>
          <w:sz w:val="22"/>
          <w:szCs w:val="22"/>
        </w:rPr>
        <w:t>Dažni:</w:t>
      </w:r>
      <w:r w:rsidRPr="009D024C">
        <w:rPr>
          <w:rFonts w:ascii="Times New Roman" w:hAnsi="Times New Roman"/>
          <w:sz w:val="22"/>
          <w:szCs w:val="22"/>
        </w:rPr>
        <w:tab/>
      </w:r>
      <w:r w:rsidRPr="009D024C">
        <w:rPr>
          <w:rFonts w:ascii="Times New Roman" w:hAnsi="Times New Roman"/>
          <w:sz w:val="22"/>
          <w:szCs w:val="22"/>
        </w:rPr>
        <w:tab/>
        <w:t>sinusitas</w:t>
      </w:r>
    </w:p>
    <w:p w14:paraId="265387EB" w14:textId="77777777" w:rsidR="00095328" w:rsidRPr="009D024C" w:rsidRDefault="00502CE4" w:rsidP="00502CE4">
      <w:pPr>
        <w:pStyle w:val="Body"/>
        <w:ind w:firstLine="0"/>
        <w:jc w:val="left"/>
        <w:rPr>
          <w:rFonts w:ascii="Times New Roman" w:hAnsi="Times New Roman"/>
          <w:sz w:val="22"/>
          <w:szCs w:val="22"/>
        </w:rPr>
      </w:pPr>
      <w:r w:rsidRPr="009D024C">
        <w:rPr>
          <w:rFonts w:ascii="Times New Roman" w:hAnsi="Times New Roman"/>
          <w:i/>
          <w:sz w:val="22"/>
          <w:szCs w:val="22"/>
        </w:rPr>
        <w:t>Reti:</w:t>
      </w:r>
      <w:r w:rsidRPr="009D024C">
        <w:rPr>
          <w:rFonts w:ascii="Times New Roman" w:hAnsi="Times New Roman"/>
          <w:sz w:val="22"/>
          <w:szCs w:val="22"/>
        </w:rPr>
        <w:tab/>
      </w:r>
      <w:r w:rsidRPr="009D024C">
        <w:rPr>
          <w:rFonts w:ascii="Times New Roman" w:hAnsi="Times New Roman"/>
          <w:sz w:val="22"/>
          <w:szCs w:val="22"/>
        </w:rPr>
        <w:tab/>
        <w:t xml:space="preserve">dusulys, kvėpavimo nepakankamumas, sloga, reti </w:t>
      </w:r>
      <w:proofErr w:type="spellStart"/>
      <w:r w:rsidRPr="009D024C">
        <w:rPr>
          <w:rFonts w:ascii="Times New Roman" w:hAnsi="Times New Roman"/>
          <w:sz w:val="22"/>
          <w:szCs w:val="22"/>
        </w:rPr>
        <w:t>bronchospazmai</w:t>
      </w:r>
      <w:proofErr w:type="spellEnd"/>
    </w:p>
    <w:p w14:paraId="6D921ADC" w14:textId="77777777" w:rsidR="00502CE4" w:rsidRPr="009D024C" w:rsidRDefault="00502CE4" w:rsidP="00502CE4">
      <w:pPr>
        <w:pStyle w:val="Body"/>
        <w:ind w:firstLine="0"/>
        <w:jc w:val="left"/>
        <w:rPr>
          <w:rFonts w:ascii="Times New Roman" w:hAnsi="Times New Roman"/>
          <w:sz w:val="22"/>
          <w:szCs w:val="22"/>
          <w:u w:val="single"/>
        </w:rPr>
      </w:pPr>
    </w:p>
    <w:p w14:paraId="191D579F" w14:textId="77777777" w:rsidR="00502CE4" w:rsidRPr="009D024C" w:rsidRDefault="00502CE4" w:rsidP="00502CE4">
      <w:pPr>
        <w:pStyle w:val="Body"/>
        <w:ind w:firstLine="0"/>
        <w:jc w:val="left"/>
        <w:rPr>
          <w:rFonts w:ascii="Times New Roman" w:hAnsi="Times New Roman"/>
          <w:i/>
          <w:sz w:val="22"/>
          <w:szCs w:val="22"/>
        </w:rPr>
      </w:pPr>
      <w:proofErr w:type="spellStart"/>
      <w:r w:rsidRPr="009D024C">
        <w:rPr>
          <w:rFonts w:ascii="Times New Roman" w:hAnsi="Times New Roman"/>
          <w:i/>
          <w:sz w:val="22"/>
          <w:szCs w:val="22"/>
        </w:rPr>
        <w:t>Dorzolamido</w:t>
      </w:r>
      <w:proofErr w:type="spellEnd"/>
      <w:r w:rsidRPr="009D024C">
        <w:rPr>
          <w:rFonts w:ascii="Times New Roman" w:hAnsi="Times New Roman"/>
          <w:i/>
          <w:sz w:val="22"/>
          <w:szCs w:val="22"/>
        </w:rPr>
        <w:t xml:space="preserve"> hidrochlorido akių lašai, tirpalas</w:t>
      </w:r>
    </w:p>
    <w:p w14:paraId="15B71F3E" w14:textId="77777777" w:rsidR="00502CE4" w:rsidRPr="009D024C" w:rsidRDefault="00502CE4" w:rsidP="00502CE4">
      <w:pPr>
        <w:pStyle w:val="Body"/>
        <w:ind w:firstLine="0"/>
        <w:jc w:val="left"/>
        <w:rPr>
          <w:rFonts w:ascii="Times New Roman" w:hAnsi="Times New Roman"/>
          <w:sz w:val="22"/>
          <w:szCs w:val="22"/>
        </w:rPr>
      </w:pPr>
      <w:r w:rsidRPr="009D024C">
        <w:rPr>
          <w:rFonts w:ascii="Times New Roman" w:hAnsi="Times New Roman"/>
          <w:i/>
          <w:sz w:val="22"/>
          <w:szCs w:val="22"/>
        </w:rPr>
        <w:t>Reti:</w:t>
      </w:r>
      <w:r w:rsidRPr="009D024C">
        <w:rPr>
          <w:rFonts w:ascii="Times New Roman" w:hAnsi="Times New Roman"/>
          <w:i/>
          <w:sz w:val="22"/>
          <w:szCs w:val="22"/>
        </w:rPr>
        <w:tab/>
      </w:r>
      <w:r w:rsidRPr="009D024C">
        <w:rPr>
          <w:rFonts w:ascii="Times New Roman" w:hAnsi="Times New Roman"/>
          <w:sz w:val="22"/>
          <w:szCs w:val="22"/>
        </w:rPr>
        <w:tab/>
        <w:t>kraujavimas iš nosies*</w:t>
      </w:r>
    </w:p>
    <w:p w14:paraId="2D365502" w14:textId="5EEFD01A" w:rsidR="00502CE4" w:rsidRPr="009D024C" w:rsidRDefault="00B45311" w:rsidP="00502CE4">
      <w:pPr>
        <w:pStyle w:val="Body"/>
        <w:ind w:firstLine="0"/>
        <w:jc w:val="left"/>
        <w:rPr>
          <w:rFonts w:ascii="Times New Roman" w:hAnsi="Times New Roman"/>
          <w:sz w:val="22"/>
          <w:szCs w:val="22"/>
        </w:rPr>
      </w:pPr>
      <w:r>
        <w:rPr>
          <w:rFonts w:ascii="Times New Roman" w:hAnsi="Times New Roman"/>
          <w:sz w:val="22"/>
          <w:szCs w:val="22"/>
        </w:rPr>
        <w:t xml:space="preserve">Dažnis nežinomas: </w:t>
      </w:r>
      <w:r w:rsidR="00F3702F">
        <w:rPr>
          <w:rFonts w:ascii="Times New Roman" w:hAnsi="Times New Roman"/>
          <w:sz w:val="22"/>
          <w:szCs w:val="22"/>
        </w:rPr>
        <w:t>dusulys</w:t>
      </w:r>
    </w:p>
    <w:p w14:paraId="1867EC25" w14:textId="77777777" w:rsidR="00B45311" w:rsidRDefault="00B45311" w:rsidP="00502CE4">
      <w:pPr>
        <w:pStyle w:val="Body"/>
        <w:ind w:firstLine="0"/>
        <w:jc w:val="left"/>
        <w:rPr>
          <w:rFonts w:ascii="Times New Roman" w:hAnsi="Times New Roman"/>
          <w:i/>
          <w:sz w:val="22"/>
          <w:szCs w:val="22"/>
        </w:rPr>
      </w:pPr>
    </w:p>
    <w:p w14:paraId="65DB06AE" w14:textId="77777777" w:rsidR="00502CE4" w:rsidRPr="009D024C" w:rsidRDefault="00502CE4" w:rsidP="00502CE4">
      <w:pPr>
        <w:pStyle w:val="Body"/>
        <w:ind w:firstLine="0"/>
        <w:jc w:val="left"/>
        <w:rPr>
          <w:rFonts w:ascii="Times New Roman" w:hAnsi="Times New Roman"/>
          <w:i/>
          <w:sz w:val="22"/>
          <w:szCs w:val="22"/>
        </w:rPr>
      </w:pPr>
      <w:proofErr w:type="spellStart"/>
      <w:r w:rsidRPr="009D024C">
        <w:rPr>
          <w:rFonts w:ascii="Times New Roman" w:hAnsi="Times New Roman"/>
          <w:i/>
          <w:sz w:val="22"/>
          <w:szCs w:val="22"/>
        </w:rPr>
        <w:t>Timololio</w:t>
      </w:r>
      <w:proofErr w:type="spellEnd"/>
      <w:r w:rsidRPr="009D024C">
        <w:rPr>
          <w:rFonts w:ascii="Times New Roman" w:hAnsi="Times New Roman"/>
          <w:i/>
          <w:sz w:val="22"/>
          <w:szCs w:val="22"/>
        </w:rPr>
        <w:t xml:space="preserve"> </w:t>
      </w:r>
      <w:proofErr w:type="spellStart"/>
      <w:r w:rsidRPr="009D024C">
        <w:rPr>
          <w:rFonts w:ascii="Times New Roman" w:hAnsi="Times New Roman"/>
          <w:i/>
          <w:sz w:val="22"/>
          <w:szCs w:val="22"/>
        </w:rPr>
        <w:t>maleato</w:t>
      </w:r>
      <w:proofErr w:type="spellEnd"/>
      <w:r w:rsidRPr="009D024C">
        <w:rPr>
          <w:rFonts w:ascii="Times New Roman" w:hAnsi="Times New Roman"/>
          <w:i/>
          <w:sz w:val="22"/>
          <w:szCs w:val="22"/>
        </w:rPr>
        <w:t xml:space="preserve"> akių lašai, tirpalas</w:t>
      </w:r>
    </w:p>
    <w:p w14:paraId="1E9C26BE" w14:textId="77777777" w:rsidR="00502CE4" w:rsidRPr="009D024C" w:rsidRDefault="00502CE4" w:rsidP="00502CE4">
      <w:pPr>
        <w:pStyle w:val="Body"/>
        <w:ind w:firstLine="0"/>
        <w:jc w:val="left"/>
        <w:rPr>
          <w:rFonts w:ascii="Times New Roman" w:hAnsi="Times New Roman"/>
          <w:sz w:val="22"/>
          <w:szCs w:val="22"/>
        </w:rPr>
      </w:pPr>
      <w:r w:rsidRPr="009D024C">
        <w:rPr>
          <w:rFonts w:ascii="Times New Roman" w:hAnsi="Times New Roman"/>
          <w:i/>
          <w:sz w:val="22"/>
          <w:szCs w:val="22"/>
        </w:rPr>
        <w:t>Nedažni:</w:t>
      </w:r>
      <w:r w:rsidRPr="009D024C">
        <w:rPr>
          <w:rFonts w:ascii="Times New Roman" w:hAnsi="Times New Roman"/>
          <w:sz w:val="22"/>
          <w:szCs w:val="22"/>
        </w:rPr>
        <w:tab/>
        <w:t>dusulys*</w:t>
      </w:r>
    </w:p>
    <w:p w14:paraId="6786FF38" w14:textId="77777777" w:rsidR="00502CE4" w:rsidRPr="009D024C" w:rsidRDefault="00502CE4" w:rsidP="00502CE4">
      <w:pPr>
        <w:pStyle w:val="Body"/>
        <w:ind w:left="1440" w:hanging="1440"/>
        <w:jc w:val="left"/>
        <w:rPr>
          <w:rFonts w:ascii="Times New Roman" w:hAnsi="Times New Roman"/>
          <w:sz w:val="22"/>
          <w:szCs w:val="22"/>
        </w:rPr>
      </w:pPr>
      <w:r w:rsidRPr="009D024C">
        <w:rPr>
          <w:rFonts w:ascii="Times New Roman" w:hAnsi="Times New Roman"/>
          <w:i/>
          <w:sz w:val="22"/>
          <w:szCs w:val="22"/>
        </w:rPr>
        <w:t>Reti:</w:t>
      </w:r>
      <w:r w:rsidRPr="009D024C">
        <w:rPr>
          <w:rFonts w:ascii="Times New Roman" w:hAnsi="Times New Roman"/>
          <w:sz w:val="22"/>
          <w:szCs w:val="22"/>
        </w:rPr>
        <w:tab/>
        <w:t>bronchų spazmas (daugiausia pacientams, jau anksčiau sergantiems bronchospazmine liga)*, kvėpavimo nepakankamumas, kosulys*</w:t>
      </w:r>
    </w:p>
    <w:p w14:paraId="40F9EA06" w14:textId="77777777" w:rsidR="00502CE4" w:rsidRPr="009D024C" w:rsidRDefault="00502CE4" w:rsidP="00502CE4">
      <w:pPr>
        <w:pStyle w:val="Body"/>
        <w:ind w:firstLine="0"/>
        <w:jc w:val="left"/>
        <w:rPr>
          <w:rFonts w:ascii="Times New Roman" w:hAnsi="Times New Roman"/>
          <w:sz w:val="22"/>
          <w:szCs w:val="22"/>
        </w:rPr>
      </w:pPr>
    </w:p>
    <w:p w14:paraId="4E93CA7C" w14:textId="77777777" w:rsidR="00502CE4" w:rsidRPr="009D024C" w:rsidRDefault="00502CE4" w:rsidP="00502CE4">
      <w:pPr>
        <w:pStyle w:val="Body"/>
        <w:ind w:firstLine="0"/>
        <w:jc w:val="left"/>
        <w:rPr>
          <w:rFonts w:ascii="Times New Roman" w:hAnsi="Times New Roman"/>
          <w:i/>
          <w:sz w:val="22"/>
          <w:szCs w:val="22"/>
          <w:u w:val="single"/>
        </w:rPr>
      </w:pPr>
      <w:r w:rsidRPr="009D024C">
        <w:rPr>
          <w:rFonts w:ascii="Times New Roman" w:hAnsi="Times New Roman"/>
          <w:i/>
          <w:sz w:val="22"/>
          <w:szCs w:val="22"/>
          <w:u w:val="single"/>
        </w:rPr>
        <w:t>Virškinimo trakto sutrikimai</w:t>
      </w:r>
    </w:p>
    <w:p w14:paraId="16CBDCE1" w14:textId="77777777" w:rsidR="00502CE4" w:rsidRPr="009D024C" w:rsidRDefault="00502CE4" w:rsidP="00502CE4">
      <w:pPr>
        <w:pStyle w:val="Body"/>
        <w:ind w:firstLine="0"/>
        <w:jc w:val="left"/>
        <w:rPr>
          <w:rFonts w:ascii="Times New Roman" w:hAnsi="Times New Roman"/>
          <w:i/>
          <w:sz w:val="22"/>
          <w:szCs w:val="22"/>
        </w:rPr>
      </w:pPr>
    </w:p>
    <w:p w14:paraId="25E55172" w14:textId="77777777" w:rsidR="00502CE4" w:rsidRPr="009D024C" w:rsidRDefault="00502CE4" w:rsidP="00502CE4">
      <w:pPr>
        <w:pStyle w:val="Body"/>
        <w:ind w:firstLine="0"/>
        <w:jc w:val="left"/>
        <w:rPr>
          <w:rFonts w:ascii="Times New Roman" w:hAnsi="Times New Roman"/>
          <w:i/>
          <w:sz w:val="22"/>
          <w:szCs w:val="22"/>
        </w:rPr>
      </w:pPr>
      <w:proofErr w:type="spellStart"/>
      <w:r w:rsidRPr="009D024C">
        <w:rPr>
          <w:rFonts w:ascii="Times New Roman" w:hAnsi="Times New Roman"/>
          <w:i/>
          <w:sz w:val="22"/>
          <w:szCs w:val="22"/>
        </w:rPr>
        <w:t>Dorzolamido</w:t>
      </w:r>
      <w:proofErr w:type="spellEnd"/>
      <w:r w:rsidRPr="009D024C">
        <w:rPr>
          <w:rFonts w:ascii="Times New Roman" w:hAnsi="Times New Roman"/>
          <w:i/>
          <w:sz w:val="22"/>
          <w:szCs w:val="22"/>
        </w:rPr>
        <w:t xml:space="preserve"> ir </w:t>
      </w:r>
      <w:proofErr w:type="spellStart"/>
      <w:r w:rsidRPr="009D024C">
        <w:rPr>
          <w:rFonts w:ascii="Times New Roman" w:hAnsi="Times New Roman"/>
          <w:i/>
          <w:sz w:val="22"/>
          <w:szCs w:val="22"/>
        </w:rPr>
        <w:t>timololio</w:t>
      </w:r>
      <w:proofErr w:type="spellEnd"/>
      <w:r w:rsidRPr="009D024C">
        <w:rPr>
          <w:rFonts w:ascii="Times New Roman" w:hAnsi="Times New Roman"/>
          <w:i/>
          <w:sz w:val="22"/>
          <w:szCs w:val="22"/>
        </w:rPr>
        <w:t xml:space="preserve"> derinys</w:t>
      </w:r>
    </w:p>
    <w:p w14:paraId="6972549C" w14:textId="77777777" w:rsidR="00502CE4" w:rsidRPr="009D024C" w:rsidRDefault="00502CE4" w:rsidP="00502CE4">
      <w:pPr>
        <w:pStyle w:val="Body"/>
        <w:ind w:firstLine="0"/>
        <w:jc w:val="left"/>
        <w:rPr>
          <w:rFonts w:ascii="Times New Roman" w:hAnsi="Times New Roman"/>
          <w:sz w:val="22"/>
          <w:szCs w:val="22"/>
        </w:rPr>
      </w:pPr>
      <w:r w:rsidRPr="009D024C">
        <w:rPr>
          <w:rFonts w:ascii="Times New Roman" w:hAnsi="Times New Roman"/>
          <w:i/>
          <w:sz w:val="22"/>
          <w:szCs w:val="22"/>
        </w:rPr>
        <w:t>Labai dažni:</w:t>
      </w:r>
      <w:r w:rsidRPr="009D024C">
        <w:rPr>
          <w:rFonts w:ascii="Times New Roman" w:hAnsi="Times New Roman"/>
          <w:sz w:val="22"/>
          <w:szCs w:val="22"/>
        </w:rPr>
        <w:tab/>
      </w:r>
      <w:proofErr w:type="spellStart"/>
      <w:r w:rsidRPr="009D024C">
        <w:rPr>
          <w:rFonts w:ascii="Times New Roman" w:hAnsi="Times New Roman"/>
          <w:sz w:val="22"/>
          <w:szCs w:val="22"/>
        </w:rPr>
        <w:t>disgeuzija</w:t>
      </w:r>
      <w:proofErr w:type="spellEnd"/>
      <w:r w:rsidR="00A54D51">
        <w:rPr>
          <w:rFonts w:ascii="Times New Roman" w:hAnsi="Times New Roman"/>
          <w:sz w:val="22"/>
          <w:szCs w:val="22"/>
        </w:rPr>
        <w:t xml:space="preserve"> (skonio sutrikimas)</w:t>
      </w:r>
    </w:p>
    <w:p w14:paraId="6224C879" w14:textId="77777777" w:rsidR="00502CE4" w:rsidRPr="009D024C" w:rsidRDefault="00502CE4" w:rsidP="00502CE4">
      <w:pPr>
        <w:pStyle w:val="Body"/>
        <w:ind w:firstLine="0"/>
        <w:jc w:val="left"/>
        <w:rPr>
          <w:rFonts w:ascii="Times New Roman" w:hAnsi="Times New Roman"/>
          <w:sz w:val="22"/>
          <w:szCs w:val="22"/>
        </w:rPr>
      </w:pPr>
    </w:p>
    <w:p w14:paraId="382BC810" w14:textId="77777777" w:rsidR="00502CE4" w:rsidRPr="009D024C" w:rsidRDefault="00502CE4" w:rsidP="00502CE4">
      <w:pPr>
        <w:pStyle w:val="Body"/>
        <w:ind w:firstLine="0"/>
        <w:jc w:val="left"/>
        <w:rPr>
          <w:rFonts w:ascii="Times New Roman" w:hAnsi="Times New Roman"/>
          <w:i/>
          <w:sz w:val="22"/>
          <w:szCs w:val="22"/>
        </w:rPr>
      </w:pPr>
      <w:proofErr w:type="spellStart"/>
      <w:r w:rsidRPr="009D024C">
        <w:rPr>
          <w:rFonts w:ascii="Times New Roman" w:hAnsi="Times New Roman"/>
          <w:i/>
          <w:sz w:val="22"/>
          <w:szCs w:val="22"/>
        </w:rPr>
        <w:t>Dorzolamido</w:t>
      </w:r>
      <w:proofErr w:type="spellEnd"/>
      <w:r w:rsidRPr="009D024C">
        <w:rPr>
          <w:rFonts w:ascii="Times New Roman" w:hAnsi="Times New Roman"/>
          <w:i/>
          <w:sz w:val="22"/>
          <w:szCs w:val="22"/>
        </w:rPr>
        <w:t xml:space="preserve"> hidrochlorido akių lašai, tirpalas</w:t>
      </w:r>
    </w:p>
    <w:p w14:paraId="02A6DC31" w14:textId="77777777" w:rsidR="00502CE4" w:rsidRPr="009D024C" w:rsidRDefault="00502CE4" w:rsidP="00502CE4">
      <w:pPr>
        <w:pStyle w:val="Body"/>
        <w:ind w:firstLine="0"/>
        <w:jc w:val="left"/>
        <w:rPr>
          <w:rFonts w:ascii="Times New Roman" w:hAnsi="Times New Roman"/>
          <w:sz w:val="22"/>
          <w:szCs w:val="22"/>
        </w:rPr>
      </w:pPr>
      <w:r w:rsidRPr="009D024C">
        <w:rPr>
          <w:rFonts w:ascii="Times New Roman" w:hAnsi="Times New Roman"/>
          <w:i/>
          <w:sz w:val="22"/>
          <w:szCs w:val="22"/>
        </w:rPr>
        <w:t>Dažni:</w:t>
      </w:r>
      <w:r w:rsidRPr="009D024C">
        <w:rPr>
          <w:rFonts w:ascii="Times New Roman" w:hAnsi="Times New Roman"/>
          <w:i/>
          <w:sz w:val="22"/>
          <w:szCs w:val="22"/>
        </w:rPr>
        <w:tab/>
      </w:r>
      <w:r w:rsidRPr="009D024C">
        <w:rPr>
          <w:rFonts w:ascii="Times New Roman" w:hAnsi="Times New Roman"/>
          <w:i/>
          <w:sz w:val="22"/>
          <w:szCs w:val="22"/>
        </w:rPr>
        <w:tab/>
      </w:r>
      <w:r w:rsidRPr="009D024C">
        <w:rPr>
          <w:rFonts w:ascii="Times New Roman" w:hAnsi="Times New Roman"/>
          <w:sz w:val="22"/>
          <w:szCs w:val="22"/>
        </w:rPr>
        <w:t>pykinimas*</w:t>
      </w:r>
    </w:p>
    <w:p w14:paraId="5659F720" w14:textId="77777777" w:rsidR="00502CE4" w:rsidRPr="009D024C" w:rsidRDefault="00502CE4" w:rsidP="00502CE4">
      <w:pPr>
        <w:pStyle w:val="Body"/>
        <w:ind w:firstLine="0"/>
        <w:jc w:val="left"/>
        <w:rPr>
          <w:rFonts w:ascii="Times New Roman" w:hAnsi="Times New Roman"/>
          <w:sz w:val="22"/>
          <w:szCs w:val="22"/>
        </w:rPr>
      </w:pPr>
      <w:r w:rsidRPr="009D024C">
        <w:rPr>
          <w:rFonts w:ascii="Times New Roman" w:hAnsi="Times New Roman"/>
          <w:i/>
          <w:sz w:val="22"/>
          <w:szCs w:val="22"/>
        </w:rPr>
        <w:t>Reti:</w:t>
      </w:r>
      <w:r w:rsidRPr="009D024C">
        <w:rPr>
          <w:rFonts w:ascii="Times New Roman" w:hAnsi="Times New Roman"/>
          <w:sz w:val="22"/>
          <w:szCs w:val="22"/>
        </w:rPr>
        <w:tab/>
      </w:r>
      <w:r w:rsidRPr="009D024C">
        <w:rPr>
          <w:rFonts w:ascii="Times New Roman" w:hAnsi="Times New Roman"/>
          <w:sz w:val="22"/>
          <w:szCs w:val="22"/>
        </w:rPr>
        <w:tab/>
        <w:t>gerklės dirginimas, burnos džiūvimas*</w:t>
      </w:r>
    </w:p>
    <w:p w14:paraId="546A70BA" w14:textId="77777777" w:rsidR="00502CE4" w:rsidRPr="009D024C" w:rsidRDefault="00502CE4" w:rsidP="00502CE4">
      <w:pPr>
        <w:pStyle w:val="Body"/>
        <w:ind w:firstLine="0"/>
        <w:jc w:val="left"/>
        <w:rPr>
          <w:rFonts w:ascii="Times New Roman" w:hAnsi="Times New Roman"/>
          <w:sz w:val="22"/>
          <w:szCs w:val="22"/>
        </w:rPr>
      </w:pPr>
    </w:p>
    <w:p w14:paraId="127361D8" w14:textId="77777777" w:rsidR="00502CE4" w:rsidRPr="009D024C" w:rsidRDefault="00502CE4" w:rsidP="00502CE4">
      <w:pPr>
        <w:pStyle w:val="Body"/>
        <w:ind w:firstLine="0"/>
        <w:jc w:val="left"/>
        <w:rPr>
          <w:rFonts w:ascii="Times New Roman" w:hAnsi="Times New Roman"/>
          <w:i/>
          <w:sz w:val="22"/>
          <w:szCs w:val="22"/>
        </w:rPr>
      </w:pPr>
      <w:proofErr w:type="spellStart"/>
      <w:r w:rsidRPr="009D024C">
        <w:rPr>
          <w:rFonts w:ascii="Times New Roman" w:hAnsi="Times New Roman"/>
          <w:i/>
          <w:sz w:val="22"/>
          <w:szCs w:val="22"/>
        </w:rPr>
        <w:t>Timololio</w:t>
      </w:r>
      <w:proofErr w:type="spellEnd"/>
      <w:r w:rsidRPr="009D024C">
        <w:rPr>
          <w:rFonts w:ascii="Times New Roman" w:hAnsi="Times New Roman"/>
          <w:i/>
          <w:sz w:val="22"/>
          <w:szCs w:val="22"/>
        </w:rPr>
        <w:t xml:space="preserve"> </w:t>
      </w:r>
      <w:proofErr w:type="spellStart"/>
      <w:r w:rsidRPr="009D024C">
        <w:rPr>
          <w:rFonts w:ascii="Times New Roman" w:hAnsi="Times New Roman"/>
          <w:i/>
          <w:sz w:val="22"/>
          <w:szCs w:val="22"/>
        </w:rPr>
        <w:t>maleato</w:t>
      </w:r>
      <w:proofErr w:type="spellEnd"/>
      <w:r w:rsidRPr="009D024C">
        <w:rPr>
          <w:rFonts w:ascii="Times New Roman" w:hAnsi="Times New Roman"/>
          <w:i/>
          <w:sz w:val="22"/>
          <w:szCs w:val="22"/>
        </w:rPr>
        <w:t xml:space="preserve"> akių lašai, tirpalas</w:t>
      </w:r>
    </w:p>
    <w:p w14:paraId="6F7D5FE0" w14:textId="77777777" w:rsidR="00502CE4" w:rsidRPr="009D024C" w:rsidRDefault="00502CE4" w:rsidP="00502CE4">
      <w:pPr>
        <w:pStyle w:val="Body"/>
        <w:ind w:firstLine="0"/>
        <w:jc w:val="left"/>
        <w:rPr>
          <w:rFonts w:ascii="Times New Roman" w:hAnsi="Times New Roman"/>
          <w:sz w:val="22"/>
          <w:szCs w:val="22"/>
        </w:rPr>
      </w:pPr>
      <w:r w:rsidRPr="009D024C">
        <w:rPr>
          <w:rFonts w:ascii="Times New Roman" w:hAnsi="Times New Roman"/>
          <w:i/>
          <w:sz w:val="22"/>
          <w:szCs w:val="22"/>
        </w:rPr>
        <w:t>Nedažni:</w:t>
      </w:r>
      <w:r w:rsidRPr="009D024C">
        <w:rPr>
          <w:rFonts w:ascii="Times New Roman" w:hAnsi="Times New Roman"/>
          <w:sz w:val="22"/>
          <w:szCs w:val="22"/>
        </w:rPr>
        <w:tab/>
        <w:t>pykinimas*, virškinimo sutrikimas*</w:t>
      </w:r>
    </w:p>
    <w:p w14:paraId="37D40E5C" w14:textId="77777777" w:rsidR="00502CE4" w:rsidRPr="009D024C" w:rsidRDefault="00502CE4" w:rsidP="00502CE4">
      <w:pPr>
        <w:pStyle w:val="Body"/>
        <w:ind w:firstLine="0"/>
        <w:jc w:val="left"/>
        <w:rPr>
          <w:rFonts w:ascii="Times New Roman" w:hAnsi="Times New Roman"/>
          <w:sz w:val="22"/>
          <w:szCs w:val="22"/>
        </w:rPr>
      </w:pPr>
      <w:r w:rsidRPr="009D024C">
        <w:rPr>
          <w:rFonts w:ascii="Times New Roman" w:hAnsi="Times New Roman"/>
          <w:i/>
          <w:sz w:val="22"/>
          <w:szCs w:val="22"/>
        </w:rPr>
        <w:t>Reti:</w:t>
      </w:r>
      <w:r w:rsidRPr="009D024C">
        <w:rPr>
          <w:rFonts w:ascii="Times New Roman" w:hAnsi="Times New Roman"/>
          <w:sz w:val="22"/>
          <w:szCs w:val="22"/>
        </w:rPr>
        <w:tab/>
      </w:r>
      <w:r w:rsidRPr="009D024C">
        <w:rPr>
          <w:rFonts w:ascii="Times New Roman" w:hAnsi="Times New Roman"/>
          <w:sz w:val="22"/>
          <w:szCs w:val="22"/>
        </w:rPr>
        <w:tab/>
        <w:t>viduriavimas, burnos džiūvimas*</w:t>
      </w:r>
    </w:p>
    <w:p w14:paraId="5D37AE2C" w14:textId="77777777" w:rsidR="00502CE4" w:rsidRPr="009D024C" w:rsidRDefault="00502CE4" w:rsidP="00502CE4">
      <w:pPr>
        <w:pStyle w:val="Body"/>
        <w:ind w:firstLine="0"/>
        <w:jc w:val="left"/>
        <w:rPr>
          <w:rFonts w:ascii="Times New Roman" w:hAnsi="Times New Roman"/>
          <w:sz w:val="22"/>
          <w:szCs w:val="22"/>
        </w:rPr>
      </w:pPr>
      <w:r w:rsidRPr="009D024C">
        <w:rPr>
          <w:rFonts w:ascii="Times New Roman" w:hAnsi="Times New Roman"/>
          <w:i/>
          <w:sz w:val="22"/>
          <w:szCs w:val="22"/>
        </w:rPr>
        <w:t>Dažnis nežinomas:</w:t>
      </w:r>
      <w:r w:rsidRPr="009D024C">
        <w:rPr>
          <w:rFonts w:ascii="Times New Roman" w:hAnsi="Times New Roman"/>
          <w:i/>
          <w:sz w:val="22"/>
          <w:szCs w:val="22"/>
        </w:rPr>
        <w:tab/>
      </w:r>
      <w:r w:rsidRPr="009D024C">
        <w:rPr>
          <w:rFonts w:ascii="Times New Roman" w:hAnsi="Times New Roman"/>
          <w:sz w:val="22"/>
          <w:szCs w:val="22"/>
        </w:rPr>
        <w:t>skonio sutrikimas, pilvo skausmas, vėmimas</w:t>
      </w:r>
    </w:p>
    <w:p w14:paraId="3C21A427" w14:textId="77777777" w:rsidR="00502CE4" w:rsidRPr="009D024C" w:rsidRDefault="00502CE4" w:rsidP="00502CE4">
      <w:pPr>
        <w:pStyle w:val="Body"/>
        <w:ind w:firstLine="0"/>
        <w:jc w:val="left"/>
        <w:rPr>
          <w:rFonts w:ascii="Times New Roman" w:hAnsi="Times New Roman"/>
          <w:i/>
          <w:sz w:val="22"/>
          <w:szCs w:val="22"/>
        </w:rPr>
      </w:pPr>
    </w:p>
    <w:p w14:paraId="71A341A9" w14:textId="77777777" w:rsidR="00502CE4" w:rsidRPr="009D024C" w:rsidRDefault="00502CE4" w:rsidP="00502CE4">
      <w:pPr>
        <w:pStyle w:val="Body"/>
        <w:ind w:firstLine="0"/>
        <w:jc w:val="left"/>
        <w:rPr>
          <w:rFonts w:ascii="Times New Roman" w:hAnsi="Times New Roman"/>
          <w:i/>
          <w:sz w:val="22"/>
          <w:szCs w:val="22"/>
          <w:u w:val="single"/>
        </w:rPr>
      </w:pPr>
      <w:r w:rsidRPr="009D024C">
        <w:rPr>
          <w:rFonts w:ascii="Times New Roman" w:hAnsi="Times New Roman"/>
          <w:i/>
          <w:sz w:val="22"/>
          <w:szCs w:val="22"/>
          <w:u w:val="single"/>
        </w:rPr>
        <w:t>Odos ir poodinio audinio sutrikimai</w:t>
      </w:r>
    </w:p>
    <w:p w14:paraId="1F1AD3E7" w14:textId="77777777" w:rsidR="00502CE4" w:rsidRPr="009D024C" w:rsidRDefault="00502CE4" w:rsidP="00502CE4">
      <w:pPr>
        <w:pStyle w:val="Body"/>
        <w:ind w:firstLine="0"/>
        <w:jc w:val="left"/>
        <w:rPr>
          <w:rFonts w:ascii="Times New Roman" w:hAnsi="Times New Roman"/>
          <w:i/>
          <w:sz w:val="22"/>
          <w:szCs w:val="22"/>
        </w:rPr>
      </w:pPr>
    </w:p>
    <w:p w14:paraId="634000C9" w14:textId="77777777" w:rsidR="00502CE4" w:rsidRPr="009D024C" w:rsidRDefault="00502CE4" w:rsidP="00502CE4">
      <w:pPr>
        <w:pStyle w:val="Body"/>
        <w:ind w:firstLine="0"/>
        <w:jc w:val="left"/>
        <w:rPr>
          <w:rFonts w:ascii="Times New Roman" w:hAnsi="Times New Roman"/>
          <w:i/>
          <w:sz w:val="22"/>
          <w:szCs w:val="22"/>
        </w:rPr>
      </w:pPr>
      <w:proofErr w:type="spellStart"/>
      <w:r w:rsidRPr="009D024C">
        <w:rPr>
          <w:rFonts w:ascii="Times New Roman" w:hAnsi="Times New Roman"/>
          <w:i/>
          <w:sz w:val="22"/>
          <w:szCs w:val="22"/>
        </w:rPr>
        <w:t>Dorzolamido</w:t>
      </w:r>
      <w:proofErr w:type="spellEnd"/>
      <w:r w:rsidRPr="009D024C">
        <w:rPr>
          <w:rFonts w:ascii="Times New Roman" w:hAnsi="Times New Roman"/>
          <w:i/>
          <w:sz w:val="22"/>
          <w:szCs w:val="22"/>
        </w:rPr>
        <w:t xml:space="preserve"> ir </w:t>
      </w:r>
      <w:proofErr w:type="spellStart"/>
      <w:r w:rsidRPr="009D024C">
        <w:rPr>
          <w:rFonts w:ascii="Times New Roman" w:hAnsi="Times New Roman"/>
          <w:i/>
          <w:sz w:val="22"/>
          <w:szCs w:val="22"/>
        </w:rPr>
        <w:t>timololio</w:t>
      </w:r>
      <w:proofErr w:type="spellEnd"/>
      <w:r w:rsidRPr="009D024C">
        <w:rPr>
          <w:rFonts w:ascii="Times New Roman" w:hAnsi="Times New Roman"/>
          <w:i/>
          <w:sz w:val="22"/>
          <w:szCs w:val="22"/>
        </w:rPr>
        <w:t xml:space="preserve"> derinys</w:t>
      </w:r>
    </w:p>
    <w:p w14:paraId="296AFDE1" w14:textId="38377BF2" w:rsidR="00502CE4" w:rsidRPr="009D024C" w:rsidRDefault="00502CE4" w:rsidP="00502CE4">
      <w:pPr>
        <w:pStyle w:val="Body"/>
        <w:ind w:firstLine="0"/>
        <w:jc w:val="left"/>
        <w:rPr>
          <w:rFonts w:ascii="Times New Roman" w:hAnsi="Times New Roman"/>
          <w:sz w:val="22"/>
          <w:szCs w:val="22"/>
        </w:rPr>
      </w:pPr>
      <w:r w:rsidRPr="009D024C">
        <w:rPr>
          <w:rFonts w:ascii="Times New Roman" w:hAnsi="Times New Roman"/>
          <w:i/>
          <w:sz w:val="22"/>
          <w:szCs w:val="22"/>
        </w:rPr>
        <w:t>Reti:</w:t>
      </w:r>
      <w:r w:rsidRPr="009D024C">
        <w:rPr>
          <w:rFonts w:ascii="Times New Roman" w:hAnsi="Times New Roman"/>
          <w:sz w:val="22"/>
          <w:szCs w:val="22"/>
        </w:rPr>
        <w:tab/>
      </w:r>
      <w:r w:rsidRPr="009D024C">
        <w:rPr>
          <w:rFonts w:ascii="Times New Roman" w:hAnsi="Times New Roman"/>
          <w:sz w:val="22"/>
          <w:szCs w:val="22"/>
        </w:rPr>
        <w:tab/>
        <w:t xml:space="preserve">kontaktinis dermatitas, </w:t>
      </w:r>
      <w:proofErr w:type="spellStart"/>
      <w:r w:rsidR="00FE1C9B">
        <w:rPr>
          <w:rFonts w:ascii="Times New Roman" w:hAnsi="Times New Roman"/>
          <w:sz w:val="22"/>
          <w:szCs w:val="22"/>
        </w:rPr>
        <w:t>Stivenso</w:t>
      </w:r>
      <w:proofErr w:type="spellEnd"/>
      <w:r w:rsidR="00FE1C9B">
        <w:rPr>
          <w:rFonts w:ascii="Times New Roman" w:hAnsi="Times New Roman"/>
          <w:sz w:val="22"/>
          <w:szCs w:val="22"/>
          <w:lang w:val="en-US"/>
        </w:rPr>
        <w:t>- D</w:t>
      </w:r>
      <w:proofErr w:type="spellStart"/>
      <w:r w:rsidR="00FE1C9B">
        <w:rPr>
          <w:rFonts w:ascii="Times New Roman" w:hAnsi="Times New Roman"/>
          <w:sz w:val="22"/>
          <w:szCs w:val="22"/>
        </w:rPr>
        <w:t>žonsono</w:t>
      </w:r>
      <w:proofErr w:type="spellEnd"/>
      <w:r w:rsidRPr="009D024C">
        <w:rPr>
          <w:rFonts w:ascii="Times New Roman" w:hAnsi="Times New Roman"/>
          <w:sz w:val="22"/>
          <w:szCs w:val="22"/>
        </w:rPr>
        <w:t xml:space="preserve"> sindromas, toksinė epidermio </w:t>
      </w:r>
      <w:proofErr w:type="spellStart"/>
      <w:r w:rsidRPr="009D024C">
        <w:rPr>
          <w:rFonts w:ascii="Times New Roman" w:hAnsi="Times New Roman"/>
          <w:sz w:val="22"/>
          <w:szCs w:val="22"/>
        </w:rPr>
        <w:t>nekrolizė</w:t>
      </w:r>
      <w:proofErr w:type="spellEnd"/>
    </w:p>
    <w:p w14:paraId="089A78EF" w14:textId="77777777" w:rsidR="00502CE4" w:rsidRPr="009D024C" w:rsidRDefault="00502CE4" w:rsidP="00502CE4">
      <w:pPr>
        <w:pStyle w:val="Body"/>
        <w:ind w:firstLine="0"/>
        <w:jc w:val="left"/>
        <w:rPr>
          <w:rFonts w:ascii="Times New Roman" w:hAnsi="Times New Roman"/>
          <w:sz w:val="22"/>
          <w:szCs w:val="22"/>
        </w:rPr>
      </w:pPr>
    </w:p>
    <w:p w14:paraId="291E1449" w14:textId="77777777" w:rsidR="00502CE4" w:rsidRPr="009D024C" w:rsidRDefault="00502CE4" w:rsidP="00502CE4">
      <w:pPr>
        <w:pStyle w:val="Body"/>
        <w:ind w:firstLine="0"/>
        <w:jc w:val="left"/>
        <w:rPr>
          <w:rFonts w:ascii="Times New Roman" w:hAnsi="Times New Roman"/>
          <w:i/>
          <w:sz w:val="22"/>
          <w:szCs w:val="22"/>
        </w:rPr>
      </w:pPr>
      <w:proofErr w:type="spellStart"/>
      <w:r w:rsidRPr="009D024C">
        <w:rPr>
          <w:rFonts w:ascii="Times New Roman" w:hAnsi="Times New Roman"/>
          <w:i/>
          <w:sz w:val="22"/>
          <w:szCs w:val="22"/>
        </w:rPr>
        <w:t>Dorzolamido</w:t>
      </w:r>
      <w:proofErr w:type="spellEnd"/>
      <w:r w:rsidRPr="009D024C">
        <w:rPr>
          <w:rFonts w:ascii="Times New Roman" w:hAnsi="Times New Roman"/>
          <w:i/>
          <w:sz w:val="22"/>
          <w:szCs w:val="22"/>
        </w:rPr>
        <w:t xml:space="preserve"> hidrochlorido akių lašai, tirpalas</w:t>
      </w:r>
    </w:p>
    <w:p w14:paraId="01FCF57D" w14:textId="77777777" w:rsidR="00502CE4" w:rsidRPr="009D024C" w:rsidRDefault="00502CE4" w:rsidP="00502CE4">
      <w:pPr>
        <w:pStyle w:val="Body"/>
        <w:ind w:firstLine="0"/>
        <w:jc w:val="left"/>
        <w:rPr>
          <w:rFonts w:ascii="Times New Roman" w:hAnsi="Times New Roman"/>
          <w:sz w:val="22"/>
          <w:szCs w:val="22"/>
        </w:rPr>
      </w:pPr>
      <w:r w:rsidRPr="009D024C">
        <w:rPr>
          <w:rFonts w:ascii="Times New Roman" w:hAnsi="Times New Roman"/>
          <w:i/>
          <w:sz w:val="22"/>
          <w:szCs w:val="22"/>
        </w:rPr>
        <w:t>Reti:</w:t>
      </w:r>
      <w:r w:rsidRPr="009D024C">
        <w:rPr>
          <w:rFonts w:ascii="Times New Roman" w:hAnsi="Times New Roman"/>
          <w:sz w:val="22"/>
          <w:szCs w:val="22"/>
        </w:rPr>
        <w:tab/>
      </w:r>
      <w:r w:rsidRPr="009D024C">
        <w:rPr>
          <w:rFonts w:ascii="Times New Roman" w:hAnsi="Times New Roman"/>
          <w:sz w:val="22"/>
          <w:szCs w:val="22"/>
        </w:rPr>
        <w:tab/>
        <w:t>išbėrimas*</w:t>
      </w:r>
    </w:p>
    <w:p w14:paraId="60625C07" w14:textId="77777777" w:rsidR="00502CE4" w:rsidRPr="009D024C" w:rsidRDefault="00502CE4" w:rsidP="00502CE4">
      <w:pPr>
        <w:pStyle w:val="Body"/>
        <w:ind w:firstLine="0"/>
        <w:jc w:val="left"/>
        <w:rPr>
          <w:rFonts w:ascii="Times New Roman" w:hAnsi="Times New Roman"/>
          <w:sz w:val="22"/>
          <w:szCs w:val="22"/>
        </w:rPr>
      </w:pPr>
    </w:p>
    <w:p w14:paraId="38716B69" w14:textId="77777777" w:rsidR="00502CE4" w:rsidRPr="009D024C" w:rsidRDefault="00502CE4" w:rsidP="00502CE4">
      <w:pPr>
        <w:pStyle w:val="Body"/>
        <w:ind w:firstLine="0"/>
        <w:jc w:val="left"/>
        <w:rPr>
          <w:rFonts w:ascii="Times New Roman" w:hAnsi="Times New Roman"/>
          <w:i/>
          <w:sz w:val="22"/>
          <w:szCs w:val="22"/>
        </w:rPr>
      </w:pPr>
      <w:proofErr w:type="spellStart"/>
      <w:r w:rsidRPr="009D024C">
        <w:rPr>
          <w:rFonts w:ascii="Times New Roman" w:hAnsi="Times New Roman"/>
          <w:i/>
          <w:sz w:val="22"/>
          <w:szCs w:val="22"/>
        </w:rPr>
        <w:t>Timololio</w:t>
      </w:r>
      <w:proofErr w:type="spellEnd"/>
      <w:r w:rsidRPr="009D024C">
        <w:rPr>
          <w:rFonts w:ascii="Times New Roman" w:hAnsi="Times New Roman"/>
          <w:i/>
          <w:sz w:val="22"/>
          <w:szCs w:val="22"/>
        </w:rPr>
        <w:t xml:space="preserve"> </w:t>
      </w:r>
      <w:proofErr w:type="spellStart"/>
      <w:r w:rsidRPr="009D024C">
        <w:rPr>
          <w:rFonts w:ascii="Times New Roman" w:hAnsi="Times New Roman"/>
          <w:i/>
          <w:sz w:val="22"/>
          <w:szCs w:val="22"/>
        </w:rPr>
        <w:t>maleato</w:t>
      </w:r>
      <w:proofErr w:type="spellEnd"/>
      <w:r w:rsidRPr="009D024C">
        <w:rPr>
          <w:rFonts w:ascii="Times New Roman" w:hAnsi="Times New Roman"/>
          <w:i/>
          <w:sz w:val="22"/>
          <w:szCs w:val="22"/>
        </w:rPr>
        <w:t xml:space="preserve"> akių lašai, tirpalas</w:t>
      </w:r>
    </w:p>
    <w:p w14:paraId="72327714" w14:textId="77777777" w:rsidR="00502CE4" w:rsidRPr="009D024C" w:rsidRDefault="00502CE4" w:rsidP="00502CE4">
      <w:pPr>
        <w:pStyle w:val="Body"/>
        <w:ind w:firstLine="0"/>
        <w:jc w:val="left"/>
        <w:rPr>
          <w:rFonts w:ascii="Times New Roman" w:hAnsi="Times New Roman"/>
          <w:sz w:val="22"/>
          <w:szCs w:val="22"/>
        </w:rPr>
      </w:pPr>
      <w:r w:rsidRPr="009D024C">
        <w:rPr>
          <w:rFonts w:ascii="Times New Roman" w:hAnsi="Times New Roman"/>
          <w:i/>
          <w:sz w:val="22"/>
          <w:szCs w:val="22"/>
        </w:rPr>
        <w:t>Reti:</w:t>
      </w:r>
      <w:r w:rsidRPr="009D024C">
        <w:rPr>
          <w:rFonts w:ascii="Times New Roman" w:hAnsi="Times New Roman"/>
          <w:sz w:val="22"/>
          <w:szCs w:val="22"/>
        </w:rPr>
        <w:tab/>
      </w:r>
      <w:r w:rsidRPr="009D024C">
        <w:rPr>
          <w:rFonts w:ascii="Times New Roman" w:hAnsi="Times New Roman"/>
          <w:sz w:val="22"/>
          <w:szCs w:val="22"/>
        </w:rPr>
        <w:tab/>
        <w:t xml:space="preserve">plaukų slinkimas*, į psoriazę panašus išbėrimas ar psoriazės paūmėjimas* </w:t>
      </w:r>
    </w:p>
    <w:p w14:paraId="150F359A" w14:textId="77777777" w:rsidR="00502CE4" w:rsidRPr="009D024C" w:rsidRDefault="00502CE4" w:rsidP="00502CE4">
      <w:pPr>
        <w:pStyle w:val="Body"/>
        <w:ind w:firstLine="0"/>
        <w:jc w:val="left"/>
        <w:rPr>
          <w:rFonts w:ascii="Times New Roman" w:hAnsi="Times New Roman"/>
          <w:sz w:val="22"/>
          <w:szCs w:val="22"/>
        </w:rPr>
      </w:pPr>
      <w:r w:rsidRPr="009D024C">
        <w:rPr>
          <w:rFonts w:ascii="Times New Roman" w:hAnsi="Times New Roman"/>
          <w:i/>
          <w:sz w:val="22"/>
          <w:szCs w:val="22"/>
        </w:rPr>
        <w:t>Dažnis nežinomas:</w:t>
      </w:r>
      <w:r w:rsidRPr="009D024C">
        <w:rPr>
          <w:rFonts w:ascii="Times New Roman" w:hAnsi="Times New Roman"/>
          <w:i/>
          <w:sz w:val="22"/>
          <w:szCs w:val="22"/>
        </w:rPr>
        <w:tab/>
      </w:r>
      <w:r w:rsidRPr="009D024C">
        <w:rPr>
          <w:rFonts w:ascii="Times New Roman" w:hAnsi="Times New Roman"/>
          <w:sz w:val="22"/>
          <w:szCs w:val="22"/>
        </w:rPr>
        <w:t xml:space="preserve">odos </w:t>
      </w:r>
      <w:r w:rsidR="00FE1C9B">
        <w:rPr>
          <w:rFonts w:ascii="Times New Roman" w:hAnsi="Times New Roman"/>
          <w:sz w:val="22"/>
          <w:szCs w:val="22"/>
        </w:rPr>
        <w:t>iš</w:t>
      </w:r>
      <w:r w:rsidRPr="009D024C">
        <w:rPr>
          <w:rFonts w:ascii="Times New Roman" w:hAnsi="Times New Roman"/>
          <w:sz w:val="22"/>
          <w:szCs w:val="22"/>
        </w:rPr>
        <w:t>bėrimas</w:t>
      </w:r>
    </w:p>
    <w:p w14:paraId="038807D3" w14:textId="77777777" w:rsidR="00502CE4" w:rsidRPr="009D024C" w:rsidRDefault="00502CE4" w:rsidP="00502CE4">
      <w:pPr>
        <w:pStyle w:val="Body"/>
        <w:ind w:firstLine="0"/>
        <w:jc w:val="left"/>
        <w:rPr>
          <w:rFonts w:ascii="Times New Roman" w:hAnsi="Times New Roman"/>
          <w:b/>
          <w:sz w:val="22"/>
          <w:szCs w:val="22"/>
        </w:rPr>
      </w:pPr>
    </w:p>
    <w:p w14:paraId="14A0E9F2" w14:textId="77777777" w:rsidR="00502CE4" w:rsidRPr="009D024C" w:rsidRDefault="00502CE4" w:rsidP="00502CE4">
      <w:pPr>
        <w:pStyle w:val="Body"/>
        <w:ind w:firstLine="0"/>
        <w:jc w:val="left"/>
        <w:rPr>
          <w:rFonts w:ascii="Times New Roman" w:hAnsi="Times New Roman"/>
          <w:i/>
          <w:sz w:val="22"/>
          <w:szCs w:val="22"/>
          <w:u w:val="single"/>
        </w:rPr>
      </w:pPr>
      <w:r w:rsidRPr="009D024C">
        <w:rPr>
          <w:rFonts w:ascii="Times New Roman" w:hAnsi="Times New Roman"/>
          <w:i/>
          <w:sz w:val="22"/>
          <w:szCs w:val="22"/>
          <w:u w:val="single"/>
        </w:rPr>
        <w:t>Skeleto, raumenų ir jungiamojo audinio sutrikimai</w:t>
      </w:r>
    </w:p>
    <w:p w14:paraId="7C3B968B" w14:textId="77777777" w:rsidR="00502CE4" w:rsidRPr="009D024C" w:rsidRDefault="00502CE4" w:rsidP="00502CE4">
      <w:pPr>
        <w:pStyle w:val="Body"/>
        <w:ind w:firstLine="0"/>
        <w:jc w:val="left"/>
        <w:rPr>
          <w:rFonts w:ascii="Times New Roman" w:hAnsi="Times New Roman"/>
          <w:sz w:val="22"/>
          <w:szCs w:val="22"/>
        </w:rPr>
      </w:pPr>
    </w:p>
    <w:p w14:paraId="150B4417" w14:textId="77777777" w:rsidR="00502CE4" w:rsidRPr="009D024C" w:rsidRDefault="00502CE4" w:rsidP="00502CE4">
      <w:pPr>
        <w:pStyle w:val="Body"/>
        <w:ind w:firstLine="0"/>
        <w:jc w:val="left"/>
        <w:rPr>
          <w:rFonts w:ascii="Times New Roman" w:hAnsi="Times New Roman"/>
          <w:i/>
          <w:sz w:val="22"/>
          <w:szCs w:val="22"/>
        </w:rPr>
      </w:pPr>
      <w:proofErr w:type="spellStart"/>
      <w:r w:rsidRPr="009D024C">
        <w:rPr>
          <w:rFonts w:ascii="Times New Roman" w:hAnsi="Times New Roman"/>
          <w:i/>
          <w:sz w:val="22"/>
          <w:szCs w:val="22"/>
        </w:rPr>
        <w:t>Timololio</w:t>
      </w:r>
      <w:proofErr w:type="spellEnd"/>
      <w:r w:rsidRPr="009D024C">
        <w:rPr>
          <w:rFonts w:ascii="Times New Roman" w:hAnsi="Times New Roman"/>
          <w:i/>
          <w:sz w:val="22"/>
          <w:szCs w:val="22"/>
        </w:rPr>
        <w:t xml:space="preserve"> </w:t>
      </w:r>
      <w:proofErr w:type="spellStart"/>
      <w:r w:rsidRPr="009D024C">
        <w:rPr>
          <w:rFonts w:ascii="Times New Roman" w:hAnsi="Times New Roman"/>
          <w:i/>
          <w:sz w:val="22"/>
          <w:szCs w:val="22"/>
        </w:rPr>
        <w:t>maleato</w:t>
      </w:r>
      <w:proofErr w:type="spellEnd"/>
      <w:r w:rsidRPr="009D024C">
        <w:rPr>
          <w:rFonts w:ascii="Times New Roman" w:hAnsi="Times New Roman"/>
          <w:i/>
          <w:sz w:val="22"/>
          <w:szCs w:val="22"/>
        </w:rPr>
        <w:t xml:space="preserve"> akių lašai, tirpalas</w:t>
      </w:r>
    </w:p>
    <w:p w14:paraId="6C3FE7EA" w14:textId="77777777" w:rsidR="00502CE4" w:rsidRPr="009D024C" w:rsidRDefault="00502CE4" w:rsidP="00502CE4">
      <w:pPr>
        <w:pStyle w:val="Body"/>
        <w:ind w:firstLine="0"/>
        <w:jc w:val="left"/>
        <w:rPr>
          <w:rFonts w:ascii="Times New Roman" w:hAnsi="Times New Roman"/>
          <w:i/>
          <w:sz w:val="22"/>
          <w:szCs w:val="22"/>
        </w:rPr>
      </w:pPr>
      <w:r w:rsidRPr="009D024C">
        <w:rPr>
          <w:rFonts w:ascii="Times New Roman" w:hAnsi="Times New Roman"/>
          <w:i/>
          <w:sz w:val="22"/>
          <w:szCs w:val="22"/>
        </w:rPr>
        <w:t>Reti:</w:t>
      </w:r>
      <w:r w:rsidRPr="009D024C">
        <w:rPr>
          <w:rFonts w:ascii="Times New Roman" w:hAnsi="Times New Roman"/>
          <w:i/>
          <w:sz w:val="22"/>
          <w:szCs w:val="22"/>
        </w:rPr>
        <w:tab/>
      </w:r>
      <w:r w:rsidRPr="009D024C">
        <w:rPr>
          <w:rFonts w:ascii="Times New Roman" w:hAnsi="Times New Roman"/>
          <w:sz w:val="22"/>
          <w:szCs w:val="22"/>
        </w:rPr>
        <w:t>sisteminė raudonoji vilkligė</w:t>
      </w:r>
    </w:p>
    <w:p w14:paraId="6AB0F9BC" w14:textId="77777777" w:rsidR="00502CE4" w:rsidRPr="009D024C" w:rsidRDefault="00502CE4" w:rsidP="00502CE4">
      <w:pPr>
        <w:pStyle w:val="Body"/>
        <w:ind w:firstLine="0"/>
        <w:jc w:val="left"/>
        <w:rPr>
          <w:rFonts w:ascii="Times New Roman" w:hAnsi="Times New Roman"/>
          <w:sz w:val="22"/>
          <w:szCs w:val="22"/>
        </w:rPr>
      </w:pPr>
      <w:r w:rsidRPr="009D024C">
        <w:rPr>
          <w:rFonts w:ascii="Times New Roman" w:hAnsi="Times New Roman"/>
          <w:i/>
          <w:sz w:val="22"/>
          <w:szCs w:val="22"/>
        </w:rPr>
        <w:t>Dažnis nežinomas</w:t>
      </w:r>
      <w:r w:rsidRPr="009D024C">
        <w:rPr>
          <w:rFonts w:ascii="Times New Roman" w:hAnsi="Times New Roman"/>
          <w:sz w:val="22"/>
          <w:szCs w:val="22"/>
        </w:rPr>
        <w:t>:</w:t>
      </w:r>
      <w:r w:rsidRPr="009D024C">
        <w:rPr>
          <w:rFonts w:ascii="Times New Roman" w:hAnsi="Times New Roman"/>
          <w:sz w:val="22"/>
          <w:szCs w:val="22"/>
        </w:rPr>
        <w:tab/>
      </w:r>
      <w:proofErr w:type="spellStart"/>
      <w:r w:rsidRPr="009D024C">
        <w:rPr>
          <w:rFonts w:ascii="Times New Roman" w:hAnsi="Times New Roman"/>
          <w:sz w:val="22"/>
          <w:szCs w:val="22"/>
        </w:rPr>
        <w:t>mialgija</w:t>
      </w:r>
      <w:proofErr w:type="spellEnd"/>
    </w:p>
    <w:p w14:paraId="226999B5" w14:textId="77777777" w:rsidR="00502CE4" w:rsidRPr="009D024C" w:rsidRDefault="00502CE4" w:rsidP="00502CE4">
      <w:pPr>
        <w:pStyle w:val="Body"/>
        <w:ind w:firstLine="0"/>
        <w:jc w:val="left"/>
        <w:rPr>
          <w:rFonts w:ascii="Times New Roman" w:hAnsi="Times New Roman"/>
          <w:sz w:val="22"/>
        </w:rPr>
      </w:pPr>
    </w:p>
    <w:p w14:paraId="483A8A9F" w14:textId="77777777" w:rsidR="00502CE4" w:rsidRPr="009D024C" w:rsidRDefault="00502CE4" w:rsidP="00502CE4">
      <w:pPr>
        <w:pStyle w:val="Body"/>
        <w:ind w:firstLine="0"/>
        <w:jc w:val="left"/>
        <w:rPr>
          <w:rFonts w:ascii="Times New Roman" w:hAnsi="Times New Roman"/>
          <w:i/>
          <w:sz w:val="22"/>
          <w:szCs w:val="22"/>
          <w:u w:val="single"/>
        </w:rPr>
      </w:pPr>
      <w:r w:rsidRPr="009D024C">
        <w:rPr>
          <w:rFonts w:ascii="Times New Roman" w:hAnsi="Times New Roman"/>
          <w:i/>
          <w:sz w:val="22"/>
          <w:szCs w:val="22"/>
          <w:u w:val="single"/>
        </w:rPr>
        <w:t>Inkstų ir šlapimo takų sutrikimai</w:t>
      </w:r>
    </w:p>
    <w:p w14:paraId="08E4D5C0" w14:textId="77777777" w:rsidR="00502CE4" w:rsidRPr="009D024C" w:rsidRDefault="00502CE4" w:rsidP="00502CE4">
      <w:pPr>
        <w:pStyle w:val="Body"/>
        <w:ind w:firstLine="0"/>
        <w:jc w:val="left"/>
        <w:rPr>
          <w:rFonts w:ascii="Times New Roman" w:hAnsi="Times New Roman"/>
          <w:i/>
          <w:sz w:val="22"/>
          <w:szCs w:val="22"/>
        </w:rPr>
      </w:pPr>
    </w:p>
    <w:p w14:paraId="4DE8CE03" w14:textId="77777777" w:rsidR="00502CE4" w:rsidRPr="009D024C" w:rsidRDefault="00502CE4" w:rsidP="00502CE4">
      <w:pPr>
        <w:pStyle w:val="Body"/>
        <w:ind w:firstLine="0"/>
        <w:jc w:val="left"/>
        <w:rPr>
          <w:rFonts w:ascii="Times New Roman" w:hAnsi="Times New Roman"/>
          <w:i/>
          <w:sz w:val="22"/>
          <w:szCs w:val="22"/>
        </w:rPr>
      </w:pPr>
      <w:proofErr w:type="spellStart"/>
      <w:r w:rsidRPr="009D024C">
        <w:rPr>
          <w:rFonts w:ascii="Times New Roman" w:hAnsi="Times New Roman"/>
          <w:i/>
          <w:sz w:val="22"/>
          <w:szCs w:val="22"/>
        </w:rPr>
        <w:t>Dorzolamido</w:t>
      </w:r>
      <w:proofErr w:type="spellEnd"/>
      <w:r w:rsidRPr="009D024C">
        <w:rPr>
          <w:rFonts w:ascii="Times New Roman" w:hAnsi="Times New Roman"/>
          <w:i/>
          <w:sz w:val="22"/>
          <w:szCs w:val="22"/>
        </w:rPr>
        <w:t xml:space="preserve"> ir </w:t>
      </w:r>
      <w:proofErr w:type="spellStart"/>
      <w:r w:rsidRPr="009D024C">
        <w:rPr>
          <w:rFonts w:ascii="Times New Roman" w:hAnsi="Times New Roman"/>
          <w:i/>
          <w:sz w:val="22"/>
          <w:szCs w:val="22"/>
        </w:rPr>
        <w:t>timololio</w:t>
      </w:r>
      <w:proofErr w:type="spellEnd"/>
      <w:r w:rsidRPr="009D024C">
        <w:rPr>
          <w:rFonts w:ascii="Times New Roman" w:hAnsi="Times New Roman"/>
          <w:i/>
          <w:sz w:val="22"/>
          <w:szCs w:val="22"/>
        </w:rPr>
        <w:t xml:space="preserve"> derinys</w:t>
      </w:r>
    </w:p>
    <w:p w14:paraId="773429D2" w14:textId="77777777" w:rsidR="00502CE4" w:rsidRPr="009D024C" w:rsidRDefault="00502CE4" w:rsidP="00502CE4">
      <w:pPr>
        <w:pStyle w:val="Body"/>
        <w:ind w:firstLine="0"/>
        <w:jc w:val="left"/>
        <w:rPr>
          <w:rFonts w:ascii="Times New Roman" w:hAnsi="Times New Roman"/>
          <w:sz w:val="22"/>
          <w:szCs w:val="22"/>
        </w:rPr>
      </w:pPr>
      <w:r w:rsidRPr="009D024C">
        <w:rPr>
          <w:rFonts w:ascii="Times New Roman" w:hAnsi="Times New Roman"/>
          <w:i/>
          <w:sz w:val="22"/>
          <w:szCs w:val="22"/>
        </w:rPr>
        <w:lastRenderedPageBreak/>
        <w:t>Nedažni:</w:t>
      </w:r>
      <w:r w:rsidRPr="009D024C">
        <w:rPr>
          <w:rFonts w:ascii="Times New Roman" w:hAnsi="Times New Roman"/>
          <w:sz w:val="22"/>
          <w:szCs w:val="22"/>
        </w:rPr>
        <w:tab/>
        <w:t>inkstų akmenligė</w:t>
      </w:r>
    </w:p>
    <w:p w14:paraId="27354A3D" w14:textId="77777777" w:rsidR="00502CE4" w:rsidRPr="009D024C" w:rsidRDefault="00502CE4" w:rsidP="00502CE4">
      <w:pPr>
        <w:pStyle w:val="Body"/>
        <w:ind w:firstLine="0"/>
        <w:jc w:val="left"/>
        <w:rPr>
          <w:rFonts w:ascii="Times New Roman" w:hAnsi="Times New Roman"/>
          <w:sz w:val="22"/>
          <w:szCs w:val="22"/>
          <w:u w:val="single"/>
        </w:rPr>
      </w:pPr>
    </w:p>
    <w:p w14:paraId="426DBDD5" w14:textId="77777777" w:rsidR="00502CE4" w:rsidRPr="009D024C" w:rsidRDefault="00502CE4" w:rsidP="00502CE4">
      <w:pPr>
        <w:pStyle w:val="Body"/>
        <w:ind w:firstLine="0"/>
        <w:jc w:val="left"/>
        <w:rPr>
          <w:rFonts w:ascii="Times New Roman" w:hAnsi="Times New Roman"/>
          <w:i/>
          <w:sz w:val="22"/>
          <w:szCs w:val="22"/>
          <w:u w:val="single"/>
        </w:rPr>
      </w:pPr>
      <w:r w:rsidRPr="009D024C">
        <w:rPr>
          <w:rFonts w:ascii="Times New Roman" w:hAnsi="Times New Roman"/>
          <w:i/>
          <w:sz w:val="22"/>
          <w:szCs w:val="22"/>
          <w:u w:val="single"/>
        </w:rPr>
        <w:t>Lytinės sistemos ir krūties sutrikimai</w:t>
      </w:r>
    </w:p>
    <w:p w14:paraId="07186CA6" w14:textId="77777777" w:rsidR="00502CE4" w:rsidRPr="009D024C" w:rsidRDefault="00502CE4" w:rsidP="00502CE4">
      <w:pPr>
        <w:pStyle w:val="Body"/>
        <w:ind w:firstLine="0"/>
        <w:jc w:val="left"/>
        <w:rPr>
          <w:rFonts w:ascii="Times New Roman" w:hAnsi="Times New Roman"/>
          <w:i/>
          <w:sz w:val="22"/>
          <w:szCs w:val="22"/>
        </w:rPr>
      </w:pPr>
    </w:p>
    <w:p w14:paraId="4F0CCEBB" w14:textId="77777777" w:rsidR="00502CE4" w:rsidRPr="009D024C" w:rsidRDefault="00502CE4" w:rsidP="00502CE4">
      <w:pPr>
        <w:pStyle w:val="Body"/>
        <w:ind w:firstLine="0"/>
        <w:jc w:val="left"/>
        <w:rPr>
          <w:rFonts w:ascii="Times New Roman" w:hAnsi="Times New Roman"/>
          <w:i/>
          <w:sz w:val="22"/>
          <w:szCs w:val="22"/>
        </w:rPr>
      </w:pPr>
      <w:proofErr w:type="spellStart"/>
      <w:r w:rsidRPr="009D024C">
        <w:rPr>
          <w:rFonts w:ascii="Times New Roman" w:hAnsi="Times New Roman"/>
          <w:i/>
          <w:sz w:val="22"/>
          <w:szCs w:val="22"/>
        </w:rPr>
        <w:t>Timololio</w:t>
      </w:r>
      <w:proofErr w:type="spellEnd"/>
      <w:r w:rsidRPr="009D024C">
        <w:rPr>
          <w:rFonts w:ascii="Times New Roman" w:hAnsi="Times New Roman"/>
          <w:i/>
          <w:sz w:val="22"/>
          <w:szCs w:val="22"/>
        </w:rPr>
        <w:t xml:space="preserve"> </w:t>
      </w:r>
      <w:proofErr w:type="spellStart"/>
      <w:r w:rsidRPr="009D024C">
        <w:rPr>
          <w:rFonts w:ascii="Times New Roman" w:hAnsi="Times New Roman"/>
          <w:i/>
          <w:sz w:val="22"/>
          <w:szCs w:val="22"/>
        </w:rPr>
        <w:t>maleato</w:t>
      </w:r>
      <w:proofErr w:type="spellEnd"/>
      <w:r w:rsidRPr="009D024C">
        <w:rPr>
          <w:rFonts w:ascii="Times New Roman" w:hAnsi="Times New Roman"/>
          <w:i/>
          <w:sz w:val="22"/>
          <w:szCs w:val="22"/>
        </w:rPr>
        <w:t xml:space="preserve"> akių lašai, tirpalas</w:t>
      </w:r>
    </w:p>
    <w:p w14:paraId="3963BF24" w14:textId="77777777" w:rsidR="00502CE4" w:rsidRPr="009D024C" w:rsidRDefault="00502CE4" w:rsidP="003C3905">
      <w:pPr>
        <w:pStyle w:val="Body"/>
        <w:ind w:firstLine="0"/>
        <w:jc w:val="left"/>
        <w:rPr>
          <w:rFonts w:ascii="Times New Roman" w:hAnsi="Times New Roman"/>
          <w:sz w:val="22"/>
          <w:szCs w:val="22"/>
        </w:rPr>
      </w:pPr>
      <w:r w:rsidRPr="009D024C">
        <w:rPr>
          <w:rFonts w:ascii="Times New Roman" w:hAnsi="Times New Roman"/>
          <w:i/>
          <w:sz w:val="22"/>
          <w:szCs w:val="22"/>
        </w:rPr>
        <w:t>Reti:</w:t>
      </w:r>
      <w:r w:rsidRPr="009D024C">
        <w:rPr>
          <w:rFonts w:ascii="Times New Roman" w:hAnsi="Times New Roman"/>
          <w:sz w:val="22"/>
          <w:szCs w:val="22"/>
        </w:rPr>
        <w:tab/>
      </w:r>
      <w:r w:rsidRPr="009D024C">
        <w:rPr>
          <w:rFonts w:ascii="Times New Roman" w:hAnsi="Times New Roman"/>
          <w:sz w:val="22"/>
          <w:szCs w:val="22"/>
        </w:rPr>
        <w:tab/>
      </w:r>
      <w:proofErr w:type="spellStart"/>
      <w:r w:rsidRPr="009D024C">
        <w:rPr>
          <w:rFonts w:ascii="Times New Roman" w:hAnsi="Times New Roman"/>
          <w:sz w:val="22"/>
          <w:szCs w:val="22"/>
        </w:rPr>
        <w:t>Peirono</w:t>
      </w:r>
      <w:proofErr w:type="spellEnd"/>
      <w:r w:rsidRPr="009D024C">
        <w:rPr>
          <w:rFonts w:ascii="Times New Roman" w:hAnsi="Times New Roman"/>
          <w:sz w:val="22"/>
          <w:szCs w:val="22"/>
        </w:rPr>
        <w:t xml:space="preserve"> (</w:t>
      </w:r>
      <w:proofErr w:type="spellStart"/>
      <w:r w:rsidRPr="009D024C">
        <w:rPr>
          <w:rFonts w:ascii="Times New Roman" w:hAnsi="Times New Roman"/>
          <w:i/>
          <w:sz w:val="22"/>
          <w:szCs w:val="22"/>
        </w:rPr>
        <w:t>Peyronie</w:t>
      </w:r>
      <w:proofErr w:type="spellEnd"/>
      <w:r w:rsidRPr="009D024C">
        <w:rPr>
          <w:rFonts w:ascii="Times New Roman" w:hAnsi="Times New Roman"/>
          <w:sz w:val="22"/>
          <w:szCs w:val="22"/>
        </w:rPr>
        <w:t xml:space="preserve">) liga*, sumažėjęs </w:t>
      </w:r>
      <w:r w:rsidR="00FE1C9B">
        <w:rPr>
          <w:rFonts w:ascii="Times New Roman" w:hAnsi="Times New Roman"/>
          <w:sz w:val="22"/>
          <w:szCs w:val="22"/>
        </w:rPr>
        <w:t>lytinis potraukis (</w:t>
      </w:r>
      <w:proofErr w:type="spellStart"/>
      <w:r w:rsidRPr="009D024C">
        <w:rPr>
          <w:rFonts w:ascii="Times New Roman" w:hAnsi="Times New Roman"/>
          <w:sz w:val="22"/>
          <w:szCs w:val="22"/>
        </w:rPr>
        <w:t>libido</w:t>
      </w:r>
      <w:proofErr w:type="spellEnd"/>
      <w:r w:rsidR="00FE1C9B">
        <w:rPr>
          <w:rFonts w:ascii="Times New Roman" w:hAnsi="Times New Roman"/>
          <w:sz w:val="22"/>
          <w:szCs w:val="22"/>
        </w:rPr>
        <w:t>)</w:t>
      </w:r>
    </w:p>
    <w:p w14:paraId="42A88E70" w14:textId="439AC51C" w:rsidR="00502CE4" w:rsidRPr="009D024C" w:rsidRDefault="00502CE4" w:rsidP="008B16FD">
      <w:pPr>
        <w:pStyle w:val="Body"/>
        <w:ind w:firstLine="0"/>
        <w:jc w:val="left"/>
        <w:rPr>
          <w:rFonts w:ascii="Times New Roman" w:hAnsi="Times New Roman"/>
          <w:sz w:val="22"/>
          <w:szCs w:val="22"/>
        </w:rPr>
      </w:pPr>
      <w:r w:rsidRPr="009D024C">
        <w:rPr>
          <w:rFonts w:ascii="Times New Roman" w:hAnsi="Times New Roman"/>
          <w:i/>
          <w:sz w:val="22"/>
          <w:szCs w:val="22"/>
        </w:rPr>
        <w:t>Dažnis nežinomas</w:t>
      </w:r>
      <w:r w:rsidRPr="009D024C">
        <w:rPr>
          <w:rFonts w:ascii="Times New Roman" w:hAnsi="Times New Roman"/>
          <w:sz w:val="22"/>
          <w:szCs w:val="22"/>
        </w:rPr>
        <w:t>:</w:t>
      </w:r>
      <w:r w:rsidRPr="009D024C">
        <w:rPr>
          <w:rFonts w:ascii="Times New Roman" w:hAnsi="Times New Roman"/>
          <w:sz w:val="22"/>
          <w:szCs w:val="22"/>
        </w:rPr>
        <w:tab/>
        <w:t>seksualinė funkcijos sutrikimas</w:t>
      </w:r>
    </w:p>
    <w:p w14:paraId="576D27AB" w14:textId="77777777" w:rsidR="00502CE4" w:rsidRPr="009D024C" w:rsidRDefault="00502CE4" w:rsidP="00502CE4">
      <w:pPr>
        <w:pStyle w:val="Body"/>
        <w:ind w:firstLine="0"/>
        <w:jc w:val="left"/>
        <w:rPr>
          <w:rFonts w:ascii="Times New Roman" w:hAnsi="Times New Roman"/>
          <w:sz w:val="22"/>
          <w:szCs w:val="22"/>
        </w:rPr>
      </w:pPr>
    </w:p>
    <w:p w14:paraId="1197A1D1" w14:textId="77777777" w:rsidR="00502CE4" w:rsidRPr="009D024C" w:rsidRDefault="00502CE4" w:rsidP="00502CE4">
      <w:pPr>
        <w:pStyle w:val="Body"/>
        <w:ind w:firstLine="0"/>
        <w:jc w:val="left"/>
        <w:rPr>
          <w:rFonts w:ascii="Times New Roman" w:hAnsi="Times New Roman"/>
          <w:i/>
          <w:sz w:val="22"/>
          <w:szCs w:val="22"/>
          <w:u w:val="single"/>
        </w:rPr>
      </w:pPr>
      <w:r w:rsidRPr="009D024C">
        <w:rPr>
          <w:rFonts w:ascii="Times New Roman" w:hAnsi="Times New Roman"/>
          <w:i/>
          <w:sz w:val="22"/>
          <w:szCs w:val="22"/>
          <w:u w:val="single"/>
        </w:rPr>
        <w:t>Bendrieji sutrikimai ir vartojimo vietos pažeidimai</w:t>
      </w:r>
    </w:p>
    <w:p w14:paraId="0127887A" w14:textId="77777777" w:rsidR="00502CE4" w:rsidRPr="009D024C" w:rsidRDefault="00502CE4" w:rsidP="00502CE4">
      <w:pPr>
        <w:pStyle w:val="Body"/>
        <w:ind w:firstLine="0"/>
        <w:jc w:val="left"/>
        <w:rPr>
          <w:rFonts w:ascii="Times New Roman" w:hAnsi="Times New Roman"/>
          <w:i/>
          <w:sz w:val="22"/>
        </w:rPr>
      </w:pPr>
    </w:p>
    <w:p w14:paraId="64AB509D" w14:textId="77777777" w:rsidR="00502CE4" w:rsidRPr="009D024C" w:rsidRDefault="00502CE4" w:rsidP="00502CE4">
      <w:pPr>
        <w:pStyle w:val="Body"/>
        <w:ind w:firstLine="0"/>
        <w:jc w:val="left"/>
        <w:rPr>
          <w:rFonts w:ascii="Times New Roman" w:hAnsi="Times New Roman"/>
          <w:i/>
          <w:sz w:val="22"/>
          <w:szCs w:val="22"/>
        </w:rPr>
      </w:pPr>
      <w:proofErr w:type="spellStart"/>
      <w:r w:rsidRPr="009D024C">
        <w:rPr>
          <w:rFonts w:ascii="Times New Roman" w:hAnsi="Times New Roman"/>
          <w:i/>
          <w:sz w:val="22"/>
          <w:szCs w:val="22"/>
        </w:rPr>
        <w:t>Dorzolamido</w:t>
      </w:r>
      <w:proofErr w:type="spellEnd"/>
      <w:r w:rsidRPr="009D024C">
        <w:rPr>
          <w:rFonts w:ascii="Times New Roman" w:hAnsi="Times New Roman"/>
          <w:i/>
          <w:sz w:val="22"/>
          <w:szCs w:val="22"/>
        </w:rPr>
        <w:t xml:space="preserve"> hidrochlorido akių lašai, tirpalas</w:t>
      </w:r>
    </w:p>
    <w:p w14:paraId="1B407BE4" w14:textId="77777777" w:rsidR="00502CE4" w:rsidRPr="009D024C" w:rsidRDefault="00502CE4" w:rsidP="00502CE4">
      <w:pPr>
        <w:pStyle w:val="Body"/>
        <w:ind w:firstLine="0"/>
        <w:jc w:val="left"/>
        <w:rPr>
          <w:rFonts w:ascii="Times New Roman" w:hAnsi="Times New Roman"/>
          <w:sz w:val="22"/>
          <w:szCs w:val="22"/>
        </w:rPr>
      </w:pPr>
      <w:r w:rsidRPr="009D024C">
        <w:rPr>
          <w:rFonts w:ascii="Times New Roman" w:hAnsi="Times New Roman"/>
          <w:i/>
          <w:sz w:val="22"/>
          <w:szCs w:val="22"/>
        </w:rPr>
        <w:t>Dažni:</w:t>
      </w:r>
      <w:r w:rsidRPr="009D024C">
        <w:rPr>
          <w:rFonts w:ascii="Times New Roman" w:hAnsi="Times New Roman"/>
          <w:sz w:val="22"/>
          <w:szCs w:val="22"/>
        </w:rPr>
        <w:tab/>
      </w:r>
      <w:r w:rsidRPr="009D024C">
        <w:rPr>
          <w:rFonts w:ascii="Times New Roman" w:hAnsi="Times New Roman"/>
          <w:sz w:val="22"/>
          <w:szCs w:val="22"/>
        </w:rPr>
        <w:tab/>
      </w:r>
      <w:proofErr w:type="spellStart"/>
      <w:r w:rsidRPr="009D024C">
        <w:rPr>
          <w:rFonts w:ascii="Times New Roman" w:hAnsi="Times New Roman"/>
          <w:sz w:val="22"/>
          <w:szCs w:val="22"/>
        </w:rPr>
        <w:t>astenija</w:t>
      </w:r>
      <w:proofErr w:type="spellEnd"/>
      <w:r w:rsidRPr="009D024C">
        <w:rPr>
          <w:rFonts w:ascii="Times New Roman" w:hAnsi="Times New Roman"/>
          <w:sz w:val="22"/>
          <w:szCs w:val="22"/>
        </w:rPr>
        <w:t xml:space="preserve"> arba nuovargis*</w:t>
      </w:r>
    </w:p>
    <w:p w14:paraId="13DDAB81" w14:textId="77777777" w:rsidR="00502CE4" w:rsidRPr="009D024C" w:rsidRDefault="00502CE4" w:rsidP="00502CE4">
      <w:pPr>
        <w:pStyle w:val="Body"/>
        <w:ind w:firstLine="0"/>
        <w:jc w:val="left"/>
        <w:rPr>
          <w:rFonts w:ascii="Times New Roman" w:hAnsi="Times New Roman"/>
          <w:sz w:val="22"/>
          <w:szCs w:val="22"/>
        </w:rPr>
      </w:pPr>
    </w:p>
    <w:p w14:paraId="3A0926E4" w14:textId="77777777" w:rsidR="00502CE4" w:rsidRPr="009D024C" w:rsidRDefault="00502CE4" w:rsidP="00502CE4">
      <w:pPr>
        <w:pStyle w:val="Body"/>
        <w:ind w:firstLine="0"/>
        <w:jc w:val="left"/>
        <w:rPr>
          <w:rFonts w:ascii="Times New Roman" w:hAnsi="Times New Roman"/>
          <w:i/>
          <w:sz w:val="22"/>
          <w:szCs w:val="22"/>
        </w:rPr>
      </w:pPr>
      <w:proofErr w:type="spellStart"/>
      <w:r w:rsidRPr="009D024C">
        <w:rPr>
          <w:rFonts w:ascii="Times New Roman" w:hAnsi="Times New Roman"/>
          <w:i/>
          <w:sz w:val="22"/>
          <w:szCs w:val="22"/>
        </w:rPr>
        <w:t>Timololio</w:t>
      </w:r>
      <w:proofErr w:type="spellEnd"/>
      <w:r w:rsidRPr="009D024C">
        <w:rPr>
          <w:rFonts w:ascii="Times New Roman" w:hAnsi="Times New Roman"/>
          <w:i/>
          <w:sz w:val="22"/>
          <w:szCs w:val="22"/>
        </w:rPr>
        <w:t xml:space="preserve"> </w:t>
      </w:r>
      <w:proofErr w:type="spellStart"/>
      <w:r w:rsidRPr="009D024C">
        <w:rPr>
          <w:rFonts w:ascii="Times New Roman" w:hAnsi="Times New Roman"/>
          <w:i/>
          <w:sz w:val="22"/>
          <w:szCs w:val="22"/>
        </w:rPr>
        <w:t>maleato</w:t>
      </w:r>
      <w:proofErr w:type="spellEnd"/>
      <w:r w:rsidRPr="009D024C">
        <w:rPr>
          <w:rFonts w:ascii="Times New Roman" w:hAnsi="Times New Roman"/>
          <w:i/>
          <w:sz w:val="22"/>
          <w:szCs w:val="22"/>
        </w:rPr>
        <w:t xml:space="preserve"> akių </w:t>
      </w:r>
      <w:proofErr w:type="spellStart"/>
      <w:r w:rsidRPr="009D024C">
        <w:rPr>
          <w:rFonts w:ascii="Times New Roman" w:hAnsi="Times New Roman"/>
          <w:i/>
          <w:sz w:val="22"/>
          <w:szCs w:val="22"/>
        </w:rPr>
        <w:t>lašai,tirpalas</w:t>
      </w:r>
      <w:proofErr w:type="spellEnd"/>
    </w:p>
    <w:p w14:paraId="0C25C70F" w14:textId="2388A6FA" w:rsidR="00502CE4" w:rsidRPr="009D024C" w:rsidRDefault="00FE1C9B" w:rsidP="00502CE4">
      <w:pPr>
        <w:pStyle w:val="Body"/>
        <w:ind w:firstLine="0"/>
        <w:jc w:val="left"/>
        <w:rPr>
          <w:rFonts w:ascii="Times New Roman" w:hAnsi="Times New Roman"/>
          <w:sz w:val="22"/>
          <w:szCs w:val="22"/>
        </w:rPr>
      </w:pPr>
      <w:r>
        <w:rPr>
          <w:rFonts w:ascii="Times New Roman" w:hAnsi="Times New Roman"/>
          <w:i/>
          <w:sz w:val="22"/>
          <w:szCs w:val="22"/>
        </w:rPr>
        <w:t>Ned</w:t>
      </w:r>
      <w:r w:rsidR="00502CE4" w:rsidRPr="009D024C">
        <w:rPr>
          <w:rFonts w:ascii="Times New Roman" w:hAnsi="Times New Roman"/>
          <w:i/>
          <w:sz w:val="22"/>
          <w:szCs w:val="22"/>
        </w:rPr>
        <w:t>ažni:</w:t>
      </w:r>
      <w:r w:rsidR="00502CE4" w:rsidRPr="009D024C">
        <w:rPr>
          <w:rFonts w:ascii="Times New Roman" w:hAnsi="Times New Roman"/>
          <w:sz w:val="22"/>
          <w:szCs w:val="22"/>
        </w:rPr>
        <w:tab/>
      </w:r>
      <w:r w:rsidR="00502CE4" w:rsidRPr="009D024C">
        <w:rPr>
          <w:rFonts w:ascii="Times New Roman" w:hAnsi="Times New Roman"/>
          <w:sz w:val="22"/>
          <w:szCs w:val="22"/>
        </w:rPr>
        <w:tab/>
      </w:r>
      <w:proofErr w:type="spellStart"/>
      <w:r w:rsidR="00502CE4" w:rsidRPr="009D024C">
        <w:rPr>
          <w:rFonts w:ascii="Times New Roman" w:hAnsi="Times New Roman"/>
          <w:sz w:val="22"/>
          <w:szCs w:val="22"/>
        </w:rPr>
        <w:t>astenija</w:t>
      </w:r>
      <w:proofErr w:type="spellEnd"/>
      <w:r w:rsidR="00502CE4" w:rsidRPr="009D024C">
        <w:rPr>
          <w:rFonts w:ascii="Times New Roman" w:hAnsi="Times New Roman"/>
          <w:sz w:val="22"/>
          <w:szCs w:val="22"/>
        </w:rPr>
        <w:t xml:space="preserve"> arba nuovargis*</w:t>
      </w:r>
    </w:p>
    <w:p w14:paraId="20522FD7" w14:textId="77777777" w:rsidR="00502CE4" w:rsidRPr="009D024C" w:rsidRDefault="00502CE4" w:rsidP="00502CE4">
      <w:pPr>
        <w:pStyle w:val="Body"/>
        <w:ind w:firstLine="0"/>
        <w:jc w:val="left"/>
        <w:rPr>
          <w:rFonts w:ascii="Times New Roman" w:hAnsi="Times New Roman"/>
          <w:sz w:val="22"/>
          <w:szCs w:val="22"/>
          <w:u w:val="single"/>
        </w:rPr>
      </w:pPr>
    </w:p>
    <w:p w14:paraId="0C021716" w14:textId="77777777" w:rsidR="00502CE4" w:rsidRPr="009D024C" w:rsidRDefault="00502CE4" w:rsidP="00502CE4">
      <w:pPr>
        <w:pStyle w:val="Body"/>
        <w:ind w:firstLine="0"/>
        <w:jc w:val="left"/>
        <w:rPr>
          <w:rFonts w:ascii="Times New Roman" w:hAnsi="Times New Roman"/>
          <w:sz w:val="22"/>
          <w:szCs w:val="22"/>
        </w:rPr>
      </w:pPr>
      <w:r w:rsidRPr="009D024C">
        <w:rPr>
          <w:rFonts w:ascii="Times New Roman" w:hAnsi="Times New Roman"/>
          <w:sz w:val="22"/>
          <w:szCs w:val="22"/>
        </w:rPr>
        <w:t xml:space="preserve">* Šių nepageidaujamų reakcijų taip pat pastebėta vartojant fiksuotą </w:t>
      </w:r>
      <w:proofErr w:type="spellStart"/>
      <w:r w:rsidRPr="009D024C">
        <w:rPr>
          <w:rFonts w:ascii="Times New Roman" w:hAnsi="Times New Roman"/>
          <w:sz w:val="22"/>
          <w:szCs w:val="22"/>
        </w:rPr>
        <w:t>dorzolamido</w:t>
      </w:r>
      <w:proofErr w:type="spellEnd"/>
      <w:r w:rsidRPr="009D024C">
        <w:rPr>
          <w:rFonts w:ascii="Times New Roman" w:hAnsi="Times New Roman"/>
          <w:sz w:val="22"/>
          <w:szCs w:val="22"/>
        </w:rPr>
        <w:t xml:space="preserve"> ir </w:t>
      </w:r>
      <w:proofErr w:type="spellStart"/>
      <w:r w:rsidRPr="009D024C">
        <w:rPr>
          <w:rFonts w:ascii="Times New Roman" w:hAnsi="Times New Roman"/>
          <w:sz w:val="22"/>
          <w:szCs w:val="22"/>
        </w:rPr>
        <w:t>timololio</w:t>
      </w:r>
      <w:proofErr w:type="spellEnd"/>
      <w:r w:rsidRPr="009D024C">
        <w:rPr>
          <w:rFonts w:ascii="Times New Roman" w:hAnsi="Times New Roman"/>
          <w:sz w:val="22"/>
          <w:szCs w:val="22"/>
        </w:rPr>
        <w:t xml:space="preserve"> derinį po to, kai jis pateko į rinką. </w:t>
      </w:r>
    </w:p>
    <w:p w14:paraId="473C6183" w14:textId="77777777" w:rsidR="00502CE4" w:rsidRPr="009D024C" w:rsidRDefault="00502CE4" w:rsidP="00502CE4">
      <w:pPr>
        <w:rPr>
          <w:rFonts w:ascii="Times New Roman" w:hAnsi="Times New Roman"/>
          <w:sz w:val="22"/>
          <w:szCs w:val="22"/>
        </w:rPr>
      </w:pPr>
    </w:p>
    <w:p w14:paraId="7275B31B" w14:textId="77777777" w:rsidR="00502CE4" w:rsidRPr="009D024C" w:rsidRDefault="00502CE4" w:rsidP="00502CE4">
      <w:pPr>
        <w:rPr>
          <w:rFonts w:ascii="Times New Roman" w:hAnsi="Times New Roman"/>
          <w:i/>
          <w:sz w:val="22"/>
          <w:szCs w:val="22"/>
        </w:rPr>
      </w:pPr>
      <w:r w:rsidRPr="009D024C">
        <w:rPr>
          <w:rFonts w:ascii="Times New Roman" w:hAnsi="Times New Roman"/>
          <w:i/>
          <w:sz w:val="22"/>
          <w:szCs w:val="22"/>
        </w:rPr>
        <w:t>Tyrimai</w:t>
      </w:r>
    </w:p>
    <w:p w14:paraId="28650ED1" w14:textId="77777777" w:rsidR="00502CE4" w:rsidRPr="009D024C" w:rsidRDefault="00502CE4" w:rsidP="00502CE4">
      <w:pPr>
        <w:rPr>
          <w:rFonts w:ascii="Times New Roman" w:hAnsi="Times New Roman"/>
          <w:sz w:val="22"/>
          <w:szCs w:val="22"/>
        </w:rPr>
      </w:pPr>
      <w:r w:rsidRPr="009D024C">
        <w:rPr>
          <w:rFonts w:ascii="Times New Roman" w:hAnsi="Times New Roman"/>
          <w:sz w:val="22"/>
          <w:szCs w:val="22"/>
        </w:rPr>
        <w:t xml:space="preserve">Fiksuotas </w:t>
      </w:r>
      <w:proofErr w:type="spellStart"/>
      <w:r w:rsidRPr="009D024C">
        <w:rPr>
          <w:rFonts w:ascii="Times New Roman" w:hAnsi="Times New Roman"/>
          <w:sz w:val="22"/>
          <w:szCs w:val="22"/>
        </w:rPr>
        <w:t>dorzolamido</w:t>
      </w:r>
      <w:proofErr w:type="spellEnd"/>
      <w:r w:rsidRPr="009D024C">
        <w:rPr>
          <w:rFonts w:ascii="Times New Roman" w:hAnsi="Times New Roman"/>
          <w:sz w:val="22"/>
          <w:szCs w:val="22"/>
        </w:rPr>
        <w:t xml:space="preserve"> ir </w:t>
      </w:r>
      <w:proofErr w:type="spellStart"/>
      <w:r w:rsidRPr="009D024C">
        <w:rPr>
          <w:rFonts w:ascii="Times New Roman" w:hAnsi="Times New Roman"/>
          <w:sz w:val="22"/>
          <w:szCs w:val="22"/>
        </w:rPr>
        <w:t>timololio</w:t>
      </w:r>
      <w:proofErr w:type="spellEnd"/>
      <w:r w:rsidRPr="009D024C">
        <w:rPr>
          <w:rFonts w:ascii="Times New Roman" w:hAnsi="Times New Roman"/>
          <w:sz w:val="22"/>
          <w:szCs w:val="22"/>
        </w:rPr>
        <w:t xml:space="preserve"> derinys klinikinių tyrimų metu nebuvo susijęs su klinikai reikšmingu elektrolitų pusiausvyros sutrikimu.</w:t>
      </w:r>
    </w:p>
    <w:p w14:paraId="47F63314" w14:textId="77777777" w:rsidR="00502CE4" w:rsidRPr="009D024C" w:rsidRDefault="00502CE4" w:rsidP="00502CE4">
      <w:pPr>
        <w:rPr>
          <w:rFonts w:ascii="Times New Roman" w:hAnsi="Times New Roman"/>
          <w:sz w:val="22"/>
          <w:szCs w:val="22"/>
        </w:rPr>
      </w:pPr>
    </w:p>
    <w:p w14:paraId="4B126739" w14:textId="77777777" w:rsidR="00D0422E" w:rsidRPr="009D024C" w:rsidRDefault="00D0422E" w:rsidP="00D0422E">
      <w:pPr>
        <w:tabs>
          <w:tab w:val="left" w:pos="567"/>
        </w:tabs>
        <w:autoSpaceDE w:val="0"/>
        <w:autoSpaceDN w:val="0"/>
        <w:adjustRightInd w:val="0"/>
        <w:spacing w:line="260" w:lineRule="exact"/>
        <w:jc w:val="both"/>
        <w:rPr>
          <w:rFonts w:ascii="Times New Roman" w:hAnsi="Times New Roman"/>
          <w:snapToGrid w:val="0"/>
          <w:sz w:val="22"/>
          <w:szCs w:val="24"/>
          <w:u w:val="single"/>
          <w:lang w:eastAsia="en-US"/>
        </w:rPr>
      </w:pPr>
      <w:r w:rsidRPr="009D024C">
        <w:rPr>
          <w:rFonts w:ascii="Times New Roman" w:hAnsi="Times New Roman"/>
          <w:noProof/>
          <w:snapToGrid w:val="0"/>
          <w:sz w:val="22"/>
          <w:szCs w:val="24"/>
          <w:u w:val="single"/>
          <w:lang w:eastAsia="en-US"/>
        </w:rPr>
        <w:t>Pranešimas apie įtariamas nepageidaujamas reakcijas</w:t>
      </w:r>
    </w:p>
    <w:p w14:paraId="1C0ED132" w14:textId="77777777" w:rsidR="00D0422E" w:rsidRPr="009D024C" w:rsidRDefault="00D0422E" w:rsidP="00D0422E">
      <w:pPr>
        <w:rPr>
          <w:rFonts w:ascii="Times New Roman" w:hAnsi="Times New Roman"/>
          <w:sz w:val="22"/>
          <w:szCs w:val="22"/>
        </w:rPr>
      </w:pPr>
      <w:r w:rsidRPr="009D024C">
        <w:rPr>
          <w:rFonts w:ascii="Times New Roman" w:hAnsi="Times New Roman"/>
          <w:noProof/>
          <w:snapToGrid w:val="0"/>
          <w:sz w:val="22"/>
          <w:szCs w:val="24"/>
          <w:lang w:eastAsia="en-US"/>
        </w:rPr>
        <w:t>Svarbu pranešti apie įtariamas nepageidaujamas reakcijas, pastebėtas po vaistinio preparato registracijos, nes tai leidžia nuolat stebėti vaistinio preparato naudos ir rizikos santykį.</w:t>
      </w:r>
      <w:r w:rsidRPr="009D024C">
        <w:rPr>
          <w:rFonts w:ascii="Times New Roman" w:hAnsi="Times New Roman"/>
          <w:snapToGrid w:val="0"/>
          <w:sz w:val="22"/>
          <w:szCs w:val="24"/>
          <w:lang w:eastAsia="en-US"/>
        </w:rPr>
        <w:t xml:space="preserve"> </w:t>
      </w:r>
      <w:r w:rsidRPr="009D024C">
        <w:rPr>
          <w:rFonts w:ascii="Times New Roman" w:hAnsi="Times New Roman"/>
          <w:noProof/>
          <w:snapToGrid w:val="0"/>
          <w:sz w:val="22"/>
          <w:szCs w:val="24"/>
          <w:lang w:eastAsia="en-US"/>
        </w:rPr>
        <w:t>Sveikatos priežiūros specialistai turi pranešti apie bet kokias įtariamas nepageidaujamas reakcijas, užpildę interneto svetainėje http://</w:t>
      </w:r>
      <w:hyperlink r:id="rId8" w:history="1">
        <w:r w:rsidRPr="009D024C">
          <w:rPr>
            <w:rFonts w:ascii="Times New Roman" w:eastAsia="SimSun" w:hAnsi="Times New Roman"/>
            <w:noProof/>
            <w:snapToGrid w:val="0"/>
            <w:color w:val="0000FF"/>
            <w:sz w:val="22"/>
            <w:szCs w:val="24"/>
            <w:u w:val="single"/>
            <w:lang w:eastAsia="en-US"/>
          </w:rPr>
          <w:t>www.vvkt.lt</w:t>
        </w:r>
      </w:hyperlink>
      <w:r w:rsidRPr="009D024C">
        <w:rPr>
          <w:rFonts w:ascii="Times New Roman" w:hAnsi="Times New Roman"/>
          <w:noProof/>
          <w:snapToGrid w:val="0"/>
          <w:sz w:val="22"/>
          <w:szCs w:val="24"/>
          <w:lang w:eastAsia="en-US"/>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9D024C">
          <w:rPr>
            <w:rFonts w:ascii="Times New Roman" w:eastAsia="SimSun" w:hAnsi="Times New Roman"/>
            <w:noProof/>
            <w:snapToGrid w:val="0"/>
            <w:color w:val="0000FF"/>
            <w:sz w:val="22"/>
            <w:szCs w:val="24"/>
            <w:u w:val="single"/>
            <w:lang w:eastAsia="en-US"/>
          </w:rPr>
          <w:t>NepageidaujamaR@vvkt.lt</w:t>
        </w:r>
      </w:hyperlink>
      <w:r w:rsidRPr="009D024C">
        <w:rPr>
          <w:rFonts w:ascii="Times New Roman" w:hAnsi="Times New Roman"/>
          <w:noProof/>
          <w:snapToGrid w:val="0"/>
          <w:sz w:val="22"/>
          <w:szCs w:val="24"/>
          <w:lang w:eastAsia="en-US"/>
        </w:rPr>
        <w:t>), per interneto svetainę (adresu http://www.vvkt.lt).</w:t>
      </w:r>
    </w:p>
    <w:p w14:paraId="7F7C3CAF" w14:textId="77777777" w:rsidR="00D0422E" w:rsidRPr="009D024C" w:rsidRDefault="00D0422E" w:rsidP="00502CE4">
      <w:pPr>
        <w:rPr>
          <w:rFonts w:ascii="Times New Roman" w:hAnsi="Times New Roman"/>
          <w:sz w:val="22"/>
          <w:szCs w:val="22"/>
        </w:rPr>
      </w:pPr>
    </w:p>
    <w:p w14:paraId="5C30F764" w14:textId="77777777" w:rsidR="00502CE4" w:rsidRPr="009D024C" w:rsidRDefault="00502CE4" w:rsidP="00502CE4">
      <w:pPr>
        <w:keepNext/>
        <w:keepLines/>
        <w:ind w:left="567" w:hanging="567"/>
        <w:rPr>
          <w:rFonts w:ascii="Times New Roman" w:hAnsi="Times New Roman"/>
          <w:b/>
          <w:sz w:val="22"/>
          <w:szCs w:val="22"/>
        </w:rPr>
      </w:pPr>
      <w:r w:rsidRPr="009D024C">
        <w:rPr>
          <w:rFonts w:ascii="Times New Roman" w:hAnsi="Times New Roman"/>
          <w:b/>
          <w:sz w:val="22"/>
          <w:szCs w:val="22"/>
        </w:rPr>
        <w:t xml:space="preserve">4.9 </w:t>
      </w:r>
      <w:r w:rsidRPr="009D024C">
        <w:rPr>
          <w:rFonts w:ascii="Times New Roman" w:hAnsi="Times New Roman"/>
          <w:b/>
          <w:sz w:val="22"/>
          <w:szCs w:val="22"/>
        </w:rPr>
        <w:tab/>
        <w:t xml:space="preserve">Perdozavimas </w:t>
      </w:r>
    </w:p>
    <w:p w14:paraId="5D8F8DDE" w14:textId="77777777" w:rsidR="00502CE4" w:rsidRPr="009D024C" w:rsidRDefault="00502CE4" w:rsidP="00502CE4">
      <w:pPr>
        <w:keepNext/>
        <w:keepLines/>
        <w:rPr>
          <w:rFonts w:ascii="Times New Roman" w:hAnsi="Times New Roman"/>
          <w:sz w:val="22"/>
          <w:szCs w:val="22"/>
        </w:rPr>
      </w:pPr>
    </w:p>
    <w:p w14:paraId="674275FB" w14:textId="75789738" w:rsidR="00502CE4" w:rsidRPr="009D024C" w:rsidRDefault="00502CE4" w:rsidP="00502CE4">
      <w:pPr>
        <w:keepNext/>
        <w:keepLines/>
        <w:rPr>
          <w:rFonts w:ascii="Times New Roman" w:hAnsi="Times New Roman"/>
          <w:sz w:val="22"/>
          <w:szCs w:val="22"/>
        </w:rPr>
      </w:pPr>
      <w:r w:rsidRPr="009D024C">
        <w:rPr>
          <w:rFonts w:ascii="Times New Roman" w:hAnsi="Times New Roman"/>
          <w:sz w:val="22"/>
          <w:szCs w:val="22"/>
        </w:rPr>
        <w:t xml:space="preserve">Duomenų apie perdozavimą žmonėms, kurie atsitiktinai arba sąmoningai nurijo </w:t>
      </w:r>
      <w:proofErr w:type="spellStart"/>
      <w:r w:rsidR="0028582F">
        <w:rPr>
          <w:rFonts w:ascii="Times New Roman" w:hAnsi="Times New Roman"/>
          <w:bCs/>
          <w:sz w:val="22"/>
          <w:szCs w:val="22"/>
        </w:rPr>
        <w:t>d</w:t>
      </w:r>
      <w:r w:rsidRPr="009D024C">
        <w:rPr>
          <w:rFonts w:ascii="Times New Roman" w:hAnsi="Times New Roman"/>
          <w:bCs/>
          <w:sz w:val="22"/>
          <w:szCs w:val="22"/>
        </w:rPr>
        <w:t>orzolamid</w:t>
      </w:r>
      <w:r w:rsidR="0028582F">
        <w:rPr>
          <w:rFonts w:ascii="Times New Roman" w:hAnsi="Times New Roman"/>
          <w:bCs/>
          <w:sz w:val="22"/>
          <w:szCs w:val="22"/>
        </w:rPr>
        <w:t>o</w:t>
      </w:r>
      <w:proofErr w:type="spellEnd"/>
      <w:r w:rsidR="0028582F">
        <w:rPr>
          <w:rFonts w:ascii="Times New Roman" w:hAnsi="Times New Roman"/>
          <w:bCs/>
          <w:sz w:val="22"/>
          <w:szCs w:val="22"/>
        </w:rPr>
        <w:t xml:space="preserve"> ir </w:t>
      </w:r>
      <w:proofErr w:type="spellStart"/>
      <w:r w:rsidR="0028582F">
        <w:rPr>
          <w:rFonts w:ascii="Times New Roman" w:hAnsi="Times New Roman"/>
          <w:bCs/>
          <w:sz w:val="22"/>
          <w:szCs w:val="22"/>
        </w:rPr>
        <w:t>t</w:t>
      </w:r>
      <w:r w:rsidRPr="009D024C">
        <w:rPr>
          <w:rFonts w:ascii="Times New Roman" w:hAnsi="Times New Roman"/>
          <w:bCs/>
          <w:sz w:val="22"/>
          <w:szCs w:val="22"/>
        </w:rPr>
        <w:t>imolol</w:t>
      </w:r>
      <w:r w:rsidR="0028582F">
        <w:rPr>
          <w:rFonts w:ascii="Times New Roman" w:hAnsi="Times New Roman"/>
          <w:bCs/>
          <w:sz w:val="22"/>
          <w:szCs w:val="22"/>
        </w:rPr>
        <w:t>io</w:t>
      </w:r>
      <w:proofErr w:type="spellEnd"/>
      <w:r w:rsidR="0028582F">
        <w:rPr>
          <w:rFonts w:ascii="Times New Roman" w:hAnsi="Times New Roman"/>
          <w:bCs/>
          <w:sz w:val="22"/>
          <w:szCs w:val="22"/>
        </w:rPr>
        <w:t xml:space="preserve"> derinio</w:t>
      </w:r>
      <w:r w:rsidRPr="009D024C">
        <w:rPr>
          <w:rFonts w:ascii="Times New Roman" w:hAnsi="Times New Roman"/>
          <w:bCs/>
          <w:sz w:val="22"/>
          <w:szCs w:val="22"/>
        </w:rPr>
        <w:t xml:space="preserve"> akių lašų</w:t>
      </w:r>
      <w:r w:rsidRPr="009D024C">
        <w:rPr>
          <w:rFonts w:ascii="Times New Roman" w:hAnsi="Times New Roman"/>
          <w:sz w:val="22"/>
          <w:szCs w:val="22"/>
        </w:rPr>
        <w:t>, nėra.</w:t>
      </w:r>
    </w:p>
    <w:p w14:paraId="7BB51371" w14:textId="77777777" w:rsidR="00502CE4" w:rsidRDefault="00502CE4" w:rsidP="00502CE4">
      <w:pPr>
        <w:rPr>
          <w:rFonts w:ascii="Times New Roman" w:hAnsi="Times New Roman"/>
          <w:sz w:val="22"/>
          <w:szCs w:val="22"/>
        </w:rPr>
      </w:pPr>
    </w:p>
    <w:p w14:paraId="6CB7E084" w14:textId="77777777" w:rsidR="004D215D" w:rsidRPr="00822B8F" w:rsidRDefault="004D215D" w:rsidP="00502CE4">
      <w:pPr>
        <w:rPr>
          <w:rFonts w:ascii="Times New Roman" w:hAnsi="Times New Roman"/>
          <w:i/>
          <w:sz w:val="22"/>
          <w:szCs w:val="22"/>
          <w:u w:val="single"/>
        </w:rPr>
      </w:pPr>
      <w:r w:rsidRPr="00822B8F">
        <w:rPr>
          <w:rFonts w:ascii="Times New Roman" w:hAnsi="Times New Roman"/>
          <w:i/>
          <w:sz w:val="22"/>
          <w:szCs w:val="22"/>
          <w:u w:val="single"/>
        </w:rPr>
        <w:t>Simptomai</w:t>
      </w:r>
    </w:p>
    <w:p w14:paraId="652D1B91" w14:textId="2E4E4757" w:rsidR="00502CE4" w:rsidRPr="009D024C" w:rsidRDefault="00502CE4" w:rsidP="00502CE4">
      <w:pPr>
        <w:rPr>
          <w:rFonts w:ascii="Times New Roman" w:hAnsi="Times New Roman"/>
          <w:sz w:val="22"/>
          <w:szCs w:val="22"/>
        </w:rPr>
      </w:pPr>
      <w:r w:rsidRPr="009D024C">
        <w:rPr>
          <w:rFonts w:ascii="Times New Roman" w:hAnsi="Times New Roman"/>
          <w:sz w:val="22"/>
          <w:szCs w:val="22"/>
        </w:rPr>
        <w:t xml:space="preserve">Pranešta apie atsitiktinį </w:t>
      </w:r>
      <w:proofErr w:type="spellStart"/>
      <w:r w:rsidRPr="009D024C">
        <w:rPr>
          <w:rFonts w:ascii="Times New Roman" w:hAnsi="Times New Roman"/>
          <w:sz w:val="22"/>
          <w:szCs w:val="22"/>
        </w:rPr>
        <w:t>timololio</w:t>
      </w:r>
      <w:proofErr w:type="spellEnd"/>
      <w:r w:rsidRPr="009D024C">
        <w:rPr>
          <w:rFonts w:ascii="Times New Roman" w:hAnsi="Times New Roman"/>
          <w:sz w:val="22"/>
          <w:szCs w:val="22"/>
        </w:rPr>
        <w:t xml:space="preserve"> </w:t>
      </w:r>
      <w:proofErr w:type="spellStart"/>
      <w:r w:rsidRPr="009D024C">
        <w:rPr>
          <w:rFonts w:ascii="Times New Roman" w:hAnsi="Times New Roman"/>
          <w:sz w:val="22"/>
          <w:szCs w:val="22"/>
        </w:rPr>
        <w:t>maleato</w:t>
      </w:r>
      <w:proofErr w:type="spellEnd"/>
      <w:r w:rsidRPr="009D024C">
        <w:rPr>
          <w:rFonts w:ascii="Times New Roman" w:hAnsi="Times New Roman"/>
          <w:sz w:val="22"/>
          <w:szCs w:val="22"/>
        </w:rPr>
        <w:t xml:space="preserve"> akių lašų perdozavimą, kuris pasireiškė panašiai kaip ir sisteminių beta </w:t>
      </w:r>
      <w:proofErr w:type="spellStart"/>
      <w:r w:rsidRPr="009D024C">
        <w:rPr>
          <w:rFonts w:ascii="Times New Roman" w:hAnsi="Times New Roman"/>
          <w:sz w:val="22"/>
          <w:szCs w:val="22"/>
        </w:rPr>
        <w:t>adrenoreceptorių</w:t>
      </w:r>
      <w:proofErr w:type="spellEnd"/>
      <w:r w:rsidRPr="009D024C">
        <w:rPr>
          <w:rFonts w:ascii="Times New Roman" w:hAnsi="Times New Roman"/>
          <w:sz w:val="22"/>
          <w:szCs w:val="22"/>
        </w:rPr>
        <w:t xml:space="preserve"> blokatorių poveikis: galvos svaig</w:t>
      </w:r>
      <w:r w:rsidR="006541CE">
        <w:rPr>
          <w:rFonts w:ascii="Times New Roman" w:hAnsi="Times New Roman"/>
          <w:sz w:val="22"/>
          <w:szCs w:val="22"/>
        </w:rPr>
        <w:t>uliu</w:t>
      </w:r>
      <w:r w:rsidRPr="009D024C">
        <w:rPr>
          <w:rFonts w:ascii="Times New Roman" w:hAnsi="Times New Roman"/>
          <w:sz w:val="22"/>
          <w:szCs w:val="22"/>
        </w:rPr>
        <w:t xml:space="preserve"> ir skausmu, pasunkėjusiu įkvėpimu, </w:t>
      </w:r>
      <w:proofErr w:type="spellStart"/>
      <w:r w:rsidRPr="009D024C">
        <w:rPr>
          <w:rFonts w:ascii="Times New Roman" w:hAnsi="Times New Roman"/>
          <w:sz w:val="22"/>
          <w:szCs w:val="22"/>
        </w:rPr>
        <w:t>bradikardija</w:t>
      </w:r>
      <w:proofErr w:type="spellEnd"/>
      <w:r w:rsidRPr="009D024C">
        <w:rPr>
          <w:rFonts w:ascii="Times New Roman" w:hAnsi="Times New Roman"/>
          <w:sz w:val="22"/>
          <w:szCs w:val="22"/>
        </w:rPr>
        <w:t xml:space="preserve">, </w:t>
      </w:r>
      <w:proofErr w:type="spellStart"/>
      <w:r w:rsidRPr="009D024C">
        <w:rPr>
          <w:rFonts w:ascii="Times New Roman" w:hAnsi="Times New Roman"/>
          <w:sz w:val="22"/>
          <w:szCs w:val="22"/>
        </w:rPr>
        <w:t>bronchospazmu</w:t>
      </w:r>
      <w:proofErr w:type="spellEnd"/>
      <w:r w:rsidRPr="009D024C">
        <w:rPr>
          <w:rFonts w:ascii="Times New Roman" w:hAnsi="Times New Roman"/>
          <w:sz w:val="22"/>
          <w:szCs w:val="22"/>
        </w:rPr>
        <w:t xml:space="preserve"> ir širdies sustojimu. Dažniausi simptomai, kurių galima tikėtis perdozavus </w:t>
      </w:r>
      <w:proofErr w:type="spellStart"/>
      <w:r w:rsidRPr="009D024C">
        <w:rPr>
          <w:rFonts w:ascii="Times New Roman" w:hAnsi="Times New Roman"/>
          <w:sz w:val="22"/>
          <w:szCs w:val="22"/>
        </w:rPr>
        <w:t>dorzolamidą</w:t>
      </w:r>
      <w:proofErr w:type="spellEnd"/>
      <w:r w:rsidRPr="009D024C">
        <w:rPr>
          <w:rFonts w:ascii="Times New Roman" w:hAnsi="Times New Roman"/>
          <w:sz w:val="22"/>
          <w:szCs w:val="22"/>
        </w:rPr>
        <w:t xml:space="preserve">, yra sutrikusi elektrolitų pusiausvyra, </w:t>
      </w:r>
      <w:proofErr w:type="spellStart"/>
      <w:r w:rsidRPr="009D024C">
        <w:rPr>
          <w:rFonts w:ascii="Times New Roman" w:hAnsi="Times New Roman"/>
          <w:sz w:val="22"/>
          <w:szCs w:val="22"/>
        </w:rPr>
        <w:t>acidozė</w:t>
      </w:r>
      <w:proofErr w:type="spellEnd"/>
      <w:r w:rsidRPr="009D024C">
        <w:rPr>
          <w:rFonts w:ascii="Times New Roman" w:hAnsi="Times New Roman"/>
          <w:sz w:val="22"/>
          <w:szCs w:val="22"/>
        </w:rPr>
        <w:t xml:space="preserve"> ir galimai sutrikusi centrinės nervų sistemos veikla.</w:t>
      </w:r>
    </w:p>
    <w:p w14:paraId="0E876E02" w14:textId="77777777" w:rsidR="00502CE4" w:rsidRPr="009D024C" w:rsidRDefault="00502CE4" w:rsidP="00502CE4">
      <w:pPr>
        <w:rPr>
          <w:rFonts w:ascii="Times New Roman" w:hAnsi="Times New Roman"/>
          <w:sz w:val="22"/>
          <w:szCs w:val="22"/>
        </w:rPr>
      </w:pPr>
    </w:p>
    <w:p w14:paraId="7C93FE84" w14:textId="0C13A229" w:rsidR="00502CE4" w:rsidRPr="009D024C" w:rsidRDefault="00502CE4" w:rsidP="00502CE4">
      <w:pPr>
        <w:rPr>
          <w:rFonts w:ascii="Times New Roman" w:hAnsi="Times New Roman"/>
          <w:sz w:val="22"/>
          <w:szCs w:val="22"/>
        </w:rPr>
      </w:pPr>
      <w:r w:rsidRPr="009D024C">
        <w:rPr>
          <w:rFonts w:ascii="Times New Roman" w:hAnsi="Times New Roman"/>
          <w:sz w:val="22"/>
          <w:szCs w:val="22"/>
        </w:rPr>
        <w:t xml:space="preserve">Apie perdozavimą žmonėms, kurie atsitiktinai arba sąmoningai nurijo </w:t>
      </w:r>
      <w:proofErr w:type="spellStart"/>
      <w:r w:rsidRPr="009D024C">
        <w:rPr>
          <w:rFonts w:ascii="Times New Roman" w:hAnsi="Times New Roman"/>
          <w:sz w:val="22"/>
          <w:szCs w:val="22"/>
        </w:rPr>
        <w:t>dorzolamido</w:t>
      </w:r>
      <w:proofErr w:type="spellEnd"/>
      <w:r w:rsidRPr="009D024C">
        <w:rPr>
          <w:rFonts w:ascii="Times New Roman" w:hAnsi="Times New Roman"/>
          <w:sz w:val="22"/>
          <w:szCs w:val="22"/>
        </w:rPr>
        <w:t xml:space="preserve"> hidrochlorido, informacija negausi. Pranešama apie po vaisto nurijimo atsiradusį mieguistumą. Po vietinio vaisto pavartojimo gauta pranešimų apie pykinimą, galvos svaig</w:t>
      </w:r>
      <w:r w:rsidR="006541CE">
        <w:rPr>
          <w:rFonts w:ascii="Times New Roman" w:hAnsi="Times New Roman"/>
          <w:sz w:val="22"/>
          <w:szCs w:val="22"/>
        </w:rPr>
        <w:t>ulį</w:t>
      </w:r>
      <w:r w:rsidRPr="009D024C">
        <w:rPr>
          <w:rFonts w:ascii="Times New Roman" w:hAnsi="Times New Roman"/>
          <w:sz w:val="22"/>
          <w:szCs w:val="22"/>
        </w:rPr>
        <w:t>, galvos skausmą, nuovargį, nenormalius sapnus ir rijimo sutrikimą.</w:t>
      </w:r>
    </w:p>
    <w:p w14:paraId="54980C35" w14:textId="77777777" w:rsidR="00502CE4" w:rsidRPr="009D024C" w:rsidRDefault="00502CE4" w:rsidP="00502CE4">
      <w:pPr>
        <w:rPr>
          <w:rFonts w:ascii="Times New Roman" w:hAnsi="Times New Roman"/>
          <w:sz w:val="22"/>
          <w:szCs w:val="22"/>
        </w:rPr>
      </w:pPr>
      <w:r w:rsidRPr="009D024C">
        <w:rPr>
          <w:rFonts w:ascii="Times New Roman" w:hAnsi="Times New Roman"/>
          <w:sz w:val="22"/>
          <w:szCs w:val="22"/>
        </w:rPr>
        <w:t xml:space="preserve"> </w:t>
      </w:r>
    </w:p>
    <w:p w14:paraId="681929A3" w14:textId="77777777" w:rsidR="00502CE4" w:rsidRPr="009D024C" w:rsidRDefault="00502CE4" w:rsidP="00502CE4">
      <w:pPr>
        <w:rPr>
          <w:rFonts w:ascii="Times New Roman" w:hAnsi="Times New Roman"/>
          <w:i/>
          <w:sz w:val="22"/>
          <w:szCs w:val="22"/>
          <w:u w:val="single"/>
        </w:rPr>
      </w:pPr>
      <w:r w:rsidRPr="009D024C">
        <w:rPr>
          <w:rFonts w:ascii="Times New Roman" w:hAnsi="Times New Roman"/>
          <w:i/>
          <w:sz w:val="22"/>
          <w:szCs w:val="22"/>
          <w:u w:val="single"/>
        </w:rPr>
        <w:lastRenderedPageBreak/>
        <w:t>Gydymas</w:t>
      </w:r>
    </w:p>
    <w:p w14:paraId="285F50FF" w14:textId="77777777" w:rsidR="00502CE4" w:rsidRPr="009D024C" w:rsidRDefault="00502CE4" w:rsidP="00502CE4">
      <w:pPr>
        <w:rPr>
          <w:rFonts w:ascii="Times New Roman" w:hAnsi="Times New Roman"/>
          <w:sz w:val="22"/>
          <w:szCs w:val="22"/>
        </w:rPr>
      </w:pPr>
      <w:r w:rsidRPr="009D024C">
        <w:rPr>
          <w:rFonts w:ascii="Times New Roman" w:hAnsi="Times New Roman"/>
          <w:sz w:val="22"/>
          <w:szCs w:val="22"/>
        </w:rPr>
        <w:t xml:space="preserve">Gydymas turi būti simptominis ir palaikomasis. Reikia stebėti elektrolitų (ypač kalio) kiekį kraujo serume ir kraujo pH (rūgštingumą). Tyrimai parodė, kad dialize </w:t>
      </w:r>
      <w:proofErr w:type="spellStart"/>
      <w:r w:rsidRPr="009D024C">
        <w:rPr>
          <w:rFonts w:ascii="Times New Roman" w:hAnsi="Times New Roman"/>
          <w:sz w:val="22"/>
          <w:szCs w:val="22"/>
        </w:rPr>
        <w:t>timololis</w:t>
      </w:r>
      <w:proofErr w:type="spellEnd"/>
      <w:r w:rsidRPr="009D024C">
        <w:rPr>
          <w:rFonts w:ascii="Times New Roman" w:hAnsi="Times New Roman"/>
          <w:sz w:val="22"/>
          <w:szCs w:val="22"/>
        </w:rPr>
        <w:t xml:space="preserve"> lengvai nepašalinamas.</w:t>
      </w:r>
    </w:p>
    <w:p w14:paraId="6BB306FF" w14:textId="77777777" w:rsidR="00502CE4" w:rsidRPr="009D024C" w:rsidRDefault="00502CE4" w:rsidP="00502CE4">
      <w:pPr>
        <w:rPr>
          <w:rFonts w:ascii="Times New Roman" w:hAnsi="Times New Roman"/>
          <w:sz w:val="22"/>
          <w:szCs w:val="22"/>
        </w:rPr>
      </w:pPr>
    </w:p>
    <w:p w14:paraId="4E2065F6" w14:textId="77777777" w:rsidR="00502CE4" w:rsidRPr="009D024C" w:rsidRDefault="00502CE4" w:rsidP="00502CE4">
      <w:pPr>
        <w:rPr>
          <w:rFonts w:ascii="Times New Roman" w:hAnsi="Times New Roman"/>
          <w:sz w:val="22"/>
          <w:szCs w:val="22"/>
        </w:rPr>
      </w:pPr>
    </w:p>
    <w:p w14:paraId="4BF47BFD" w14:textId="77777777" w:rsidR="00502CE4" w:rsidRPr="009D024C" w:rsidRDefault="00502CE4" w:rsidP="00502CE4">
      <w:pPr>
        <w:keepNext/>
        <w:keepLines/>
        <w:ind w:left="567" w:hanging="567"/>
        <w:rPr>
          <w:rFonts w:ascii="Times New Roman" w:hAnsi="Times New Roman"/>
          <w:b/>
          <w:sz w:val="22"/>
          <w:szCs w:val="22"/>
        </w:rPr>
      </w:pPr>
      <w:r w:rsidRPr="009D024C">
        <w:rPr>
          <w:rFonts w:ascii="Times New Roman" w:hAnsi="Times New Roman"/>
          <w:b/>
          <w:sz w:val="22"/>
          <w:szCs w:val="22"/>
        </w:rPr>
        <w:t xml:space="preserve">5. </w:t>
      </w:r>
      <w:r w:rsidRPr="009D024C">
        <w:rPr>
          <w:rFonts w:ascii="Times New Roman" w:hAnsi="Times New Roman"/>
          <w:b/>
          <w:sz w:val="22"/>
          <w:szCs w:val="22"/>
        </w:rPr>
        <w:tab/>
        <w:t xml:space="preserve">FARMAKOLOGINĖS SAVYBĖS </w:t>
      </w:r>
    </w:p>
    <w:p w14:paraId="7D4568C8" w14:textId="77777777" w:rsidR="00502CE4" w:rsidRPr="009D024C" w:rsidRDefault="00502CE4" w:rsidP="00502CE4">
      <w:pPr>
        <w:keepNext/>
        <w:keepLines/>
        <w:rPr>
          <w:rFonts w:ascii="Times New Roman" w:hAnsi="Times New Roman"/>
          <w:b/>
          <w:sz w:val="22"/>
          <w:szCs w:val="22"/>
        </w:rPr>
      </w:pPr>
    </w:p>
    <w:p w14:paraId="6AD1B29F" w14:textId="77777777" w:rsidR="00502CE4" w:rsidRPr="009D024C" w:rsidRDefault="00502CE4" w:rsidP="00502CE4">
      <w:pPr>
        <w:keepNext/>
        <w:keepLines/>
        <w:numPr>
          <w:ilvl w:val="1"/>
          <w:numId w:val="2"/>
        </w:numPr>
        <w:ind w:left="573" w:hanging="573"/>
        <w:rPr>
          <w:rFonts w:ascii="Times New Roman" w:hAnsi="Times New Roman"/>
          <w:b/>
          <w:sz w:val="22"/>
          <w:szCs w:val="22"/>
        </w:rPr>
      </w:pPr>
      <w:proofErr w:type="spellStart"/>
      <w:r w:rsidRPr="009D024C">
        <w:rPr>
          <w:rFonts w:ascii="Times New Roman" w:hAnsi="Times New Roman"/>
          <w:b/>
          <w:sz w:val="22"/>
          <w:szCs w:val="22"/>
        </w:rPr>
        <w:t>Farmakodinaminės</w:t>
      </w:r>
      <w:proofErr w:type="spellEnd"/>
      <w:r w:rsidRPr="009D024C">
        <w:rPr>
          <w:rFonts w:ascii="Times New Roman" w:hAnsi="Times New Roman"/>
          <w:b/>
          <w:sz w:val="22"/>
          <w:szCs w:val="22"/>
        </w:rPr>
        <w:t xml:space="preserve"> savybės</w:t>
      </w:r>
    </w:p>
    <w:p w14:paraId="09BE623F" w14:textId="77777777" w:rsidR="00502CE4" w:rsidRPr="009D024C" w:rsidRDefault="00502CE4" w:rsidP="00502CE4">
      <w:pPr>
        <w:keepNext/>
        <w:keepLines/>
        <w:rPr>
          <w:rFonts w:ascii="Times New Roman" w:hAnsi="Times New Roman"/>
          <w:b/>
          <w:sz w:val="22"/>
          <w:szCs w:val="22"/>
        </w:rPr>
      </w:pPr>
    </w:p>
    <w:p w14:paraId="67CBAE53" w14:textId="77777777" w:rsidR="00502CE4" w:rsidRPr="009D024C" w:rsidRDefault="00502CE4" w:rsidP="004A47D4">
      <w:pPr>
        <w:pStyle w:val="BTEMEASMCA"/>
      </w:pPr>
      <w:r w:rsidRPr="009D024C">
        <w:t>Farmakoterapinė grupė – antiglaukominis preparatas ir miotikas, beta adrenoblokatorius, ATC kodas: S01E D51.</w:t>
      </w:r>
    </w:p>
    <w:p w14:paraId="0BEBA323" w14:textId="77777777" w:rsidR="00502CE4" w:rsidRPr="009D024C" w:rsidRDefault="00502CE4" w:rsidP="00502CE4">
      <w:pPr>
        <w:keepNext/>
        <w:keepLines/>
        <w:ind w:left="567" w:hanging="567"/>
        <w:rPr>
          <w:rFonts w:ascii="Times New Roman" w:hAnsi="Times New Roman"/>
          <w:b/>
          <w:sz w:val="22"/>
          <w:szCs w:val="22"/>
        </w:rPr>
      </w:pPr>
    </w:p>
    <w:p w14:paraId="69DE284A" w14:textId="77777777" w:rsidR="00502CE4" w:rsidRPr="009D024C" w:rsidRDefault="00502CE4" w:rsidP="00502CE4">
      <w:pPr>
        <w:keepNext/>
        <w:keepLines/>
        <w:rPr>
          <w:rFonts w:ascii="Times New Roman" w:hAnsi="Times New Roman"/>
          <w:i/>
          <w:sz w:val="22"/>
          <w:szCs w:val="22"/>
        </w:rPr>
      </w:pPr>
      <w:r w:rsidRPr="009D024C">
        <w:rPr>
          <w:rFonts w:ascii="Times New Roman" w:hAnsi="Times New Roman"/>
          <w:i/>
          <w:sz w:val="22"/>
          <w:szCs w:val="22"/>
          <w:u w:val="single"/>
        </w:rPr>
        <w:t>Veikimo mechanizmas</w:t>
      </w:r>
    </w:p>
    <w:p w14:paraId="0ABC9007" w14:textId="77777777" w:rsidR="00502CE4" w:rsidRPr="009D024C" w:rsidRDefault="00502CE4" w:rsidP="00502CE4">
      <w:pPr>
        <w:keepNext/>
        <w:keepLines/>
        <w:rPr>
          <w:rFonts w:ascii="Times New Roman" w:hAnsi="Times New Roman"/>
          <w:sz w:val="22"/>
          <w:szCs w:val="22"/>
        </w:rPr>
      </w:pPr>
      <w:proofErr w:type="spellStart"/>
      <w:r w:rsidRPr="009D024C">
        <w:rPr>
          <w:rFonts w:ascii="Times New Roman" w:hAnsi="Times New Roman"/>
          <w:bCs/>
          <w:sz w:val="22"/>
          <w:szCs w:val="22"/>
        </w:rPr>
        <w:t>Dorzolamide</w:t>
      </w:r>
      <w:proofErr w:type="spellEnd"/>
      <w:r w:rsidRPr="009D024C">
        <w:rPr>
          <w:rFonts w:ascii="Times New Roman" w:hAnsi="Times New Roman"/>
          <w:bCs/>
          <w:sz w:val="22"/>
          <w:szCs w:val="22"/>
        </w:rPr>
        <w:t>/</w:t>
      </w:r>
      <w:proofErr w:type="spellStart"/>
      <w:r w:rsidRPr="009D024C">
        <w:rPr>
          <w:rFonts w:ascii="Times New Roman" w:hAnsi="Times New Roman"/>
          <w:bCs/>
          <w:sz w:val="22"/>
          <w:szCs w:val="22"/>
        </w:rPr>
        <w:t>Timolol</w:t>
      </w:r>
      <w:proofErr w:type="spellEnd"/>
      <w:r w:rsidRPr="009D024C">
        <w:rPr>
          <w:rFonts w:ascii="Times New Roman" w:hAnsi="Times New Roman"/>
          <w:bCs/>
          <w:sz w:val="22"/>
          <w:szCs w:val="22"/>
        </w:rPr>
        <w:t xml:space="preserve"> </w:t>
      </w:r>
      <w:proofErr w:type="spellStart"/>
      <w:r w:rsidRPr="009D024C">
        <w:rPr>
          <w:rFonts w:ascii="Times New Roman" w:hAnsi="Times New Roman"/>
          <w:bCs/>
          <w:sz w:val="22"/>
          <w:szCs w:val="22"/>
        </w:rPr>
        <w:t>Teva</w:t>
      </w:r>
      <w:proofErr w:type="spellEnd"/>
      <w:r w:rsidRPr="009D024C">
        <w:rPr>
          <w:rFonts w:ascii="Times New Roman" w:hAnsi="Times New Roman"/>
          <w:bCs/>
          <w:sz w:val="22"/>
          <w:szCs w:val="22"/>
        </w:rPr>
        <w:t xml:space="preserve"> akių lašus </w:t>
      </w:r>
      <w:r w:rsidRPr="009D024C">
        <w:rPr>
          <w:rFonts w:ascii="Times New Roman" w:hAnsi="Times New Roman"/>
          <w:sz w:val="22"/>
          <w:szCs w:val="22"/>
        </w:rPr>
        <w:t xml:space="preserve">sudaro du komponentai: </w:t>
      </w:r>
      <w:proofErr w:type="spellStart"/>
      <w:r w:rsidRPr="009D024C">
        <w:rPr>
          <w:rFonts w:ascii="Times New Roman" w:hAnsi="Times New Roman"/>
          <w:sz w:val="22"/>
          <w:szCs w:val="22"/>
        </w:rPr>
        <w:t>dorzolamido</w:t>
      </w:r>
      <w:proofErr w:type="spellEnd"/>
      <w:r w:rsidRPr="009D024C">
        <w:rPr>
          <w:rFonts w:ascii="Times New Roman" w:hAnsi="Times New Roman"/>
          <w:sz w:val="22"/>
          <w:szCs w:val="22"/>
        </w:rPr>
        <w:t xml:space="preserve"> hidrochloridas ir </w:t>
      </w:r>
      <w:proofErr w:type="spellStart"/>
      <w:r w:rsidRPr="009D024C">
        <w:rPr>
          <w:rFonts w:ascii="Times New Roman" w:hAnsi="Times New Roman"/>
          <w:sz w:val="22"/>
          <w:szCs w:val="22"/>
        </w:rPr>
        <w:t>timololio</w:t>
      </w:r>
      <w:proofErr w:type="spellEnd"/>
      <w:r w:rsidRPr="009D024C">
        <w:rPr>
          <w:rFonts w:ascii="Times New Roman" w:hAnsi="Times New Roman"/>
          <w:sz w:val="22"/>
          <w:szCs w:val="22"/>
        </w:rPr>
        <w:t xml:space="preserve"> </w:t>
      </w:r>
      <w:proofErr w:type="spellStart"/>
      <w:r w:rsidRPr="009D024C">
        <w:rPr>
          <w:rFonts w:ascii="Times New Roman" w:hAnsi="Times New Roman"/>
          <w:sz w:val="22"/>
          <w:szCs w:val="22"/>
        </w:rPr>
        <w:t>maleatas</w:t>
      </w:r>
      <w:proofErr w:type="spellEnd"/>
      <w:r w:rsidRPr="009D024C">
        <w:rPr>
          <w:rFonts w:ascii="Times New Roman" w:hAnsi="Times New Roman"/>
          <w:sz w:val="22"/>
          <w:szCs w:val="22"/>
        </w:rPr>
        <w:t>. Kiekvienas jų, slopindamas akių skysčio sekreciją, mažina padidėjusį akispūdį, bet jų veikimo mechanizmas skirtingas.</w:t>
      </w:r>
    </w:p>
    <w:p w14:paraId="7EEE1AA8" w14:textId="77777777" w:rsidR="00502CE4" w:rsidRPr="009D024C" w:rsidRDefault="00502CE4" w:rsidP="00502CE4">
      <w:pPr>
        <w:rPr>
          <w:rFonts w:ascii="Times New Roman" w:hAnsi="Times New Roman"/>
          <w:sz w:val="22"/>
          <w:szCs w:val="22"/>
        </w:rPr>
      </w:pPr>
    </w:p>
    <w:p w14:paraId="0F818F21" w14:textId="77777777" w:rsidR="00502CE4" w:rsidRPr="009D024C" w:rsidRDefault="00502CE4" w:rsidP="00502CE4">
      <w:pPr>
        <w:rPr>
          <w:rFonts w:ascii="Times New Roman" w:hAnsi="Times New Roman"/>
          <w:sz w:val="22"/>
          <w:szCs w:val="22"/>
        </w:rPr>
      </w:pPr>
      <w:proofErr w:type="spellStart"/>
      <w:r w:rsidRPr="009D024C">
        <w:rPr>
          <w:rFonts w:ascii="Times New Roman" w:hAnsi="Times New Roman"/>
          <w:sz w:val="22"/>
          <w:szCs w:val="22"/>
        </w:rPr>
        <w:t>Dorzolamido</w:t>
      </w:r>
      <w:proofErr w:type="spellEnd"/>
      <w:r w:rsidRPr="009D024C">
        <w:rPr>
          <w:rFonts w:ascii="Times New Roman" w:hAnsi="Times New Roman"/>
          <w:sz w:val="22"/>
          <w:szCs w:val="22"/>
        </w:rPr>
        <w:t xml:space="preserve"> hidrochloridas yra stiprus žmogaus </w:t>
      </w:r>
      <w:proofErr w:type="spellStart"/>
      <w:r w:rsidRPr="009D024C">
        <w:rPr>
          <w:rFonts w:ascii="Times New Roman" w:hAnsi="Times New Roman"/>
          <w:sz w:val="22"/>
          <w:szCs w:val="22"/>
        </w:rPr>
        <w:t>karboanhidrazės</w:t>
      </w:r>
      <w:proofErr w:type="spellEnd"/>
      <w:r w:rsidRPr="009D024C">
        <w:rPr>
          <w:rFonts w:ascii="Times New Roman" w:hAnsi="Times New Roman"/>
          <w:sz w:val="22"/>
          <w:szCs w:val="22"/>
        </w:rPr>
        <w:t xml:space="preserve"> II inhibitorius. Kai slopinama akies </w:t>
      </w:r>
      <w:proofErr w:type="spellStart"/>
      <w:r w:rsidRPr="009D024C">
        <w:rPr>
          <w:rFonts w:ascii="Times New Roman" w:hAnsi="Times New Roman"/>
          <w:sz w:val="22"/>
          <w:szCs w:val="22"/>
        </w:rPr>
        <w:t>krumplyno</w:t>
      </w:r>
      <w:proofErr w:type="spellEnd"/>
      <w:r w:rsidRPr="009D024C">
        <w:rPr>
          <w:rFonts w:ascii="Times New Roman" w:hAnsi="Times New Roman"/>
          <w:sz w:val="22"/>
          <w:szCs w:val="22"/>
        </w:rPr>
        <w:t xml:space="preserve"> ataugų </w:t>
      </w:r>
      <w:proofErr w:type="spellStart"/>
      <w:r w:rsidRPr="009D024C">
        <w:rPr>
          <w:rFonts w:ascii="Times New Roman" w:hAnsi="Times New Roman"/>
          <w:sz w:val="22"/>
          <w:szCs w:val="22"/>
        </w:rPr>
        <w:t>karboanhidrazė</w:t>
      </w:r>
      <w:proofErr w:type="spellEnd"/>
      <w:r w:rsidRPr="009D024C">
        <w:rPr>
          <w:rFonts w:ascii="Times New Roman" w:hAnsi="Times New Roman"/>
          <w:sz w:val="22"/>
          <w:szCs w:val="22"/>
        </w:rPr>
        <w:t xml:space="preserve">, matyt, lėtėja </w:t>
      </w:r>
      <w:proofErr w:type="spellStart"/>
      <w:r w:rsidRPr="009D024C">
        <w:rPr>
          <w:rFonts w:ascii="Times New Roman" w:hAnsi="Times New Roman"/>
          <w:sz w:val="22"/>
          <w:szCs w:val="22"/>
        </w:rPr>
        <w:t>bikarbonato</w:t>
      </w:r>
      <w:proofErr w:type="spellEnd"/>
      <w:r w:rsidRPr="009D024C">
        <w:rPr>
          <w:rFonts w:ascii="Times New Roman" w:hAnsi="Times New Roman"/>
          <w:sz w:val="22"/>
          <w:szCs w:val="22"/>
        </w:rPr>
        <w:t xml:space="preserve"> jonų susidarymas, todėl sumažėja natrio ir skysčio transportas, mažėja akies kamerų skysčio sekrecija. </w:t>
      </w:r>
      <w:proofErr w:type="spellStart"/>
      <w:r w:rsidRPr="009D024C">
        <w:rPr>
          <w:rFonts w:ascii="Times New Roman" w:hAnsi="Times New Roman"/>
          <w:sz w:val="22"/>
          <w:szCs w:val="22"/>
        </w:rPr>
        <w:t>Timololio</w:t>
      </w:r>
      <w:proofErr w:type="spellEnd"/>
      <w:r w:rsidRPr="009D024C">
        <w:rPr>
          <w:rFonts w:ascii="Times New Roman" w:hAnsi="Times New Roman"/>
          <w:sz w:val="22"/>
          <w:szCs w:val="22"/>
        </w:rPr>
        <w:t xml:space="preserve"> </w:t>
      </w:r>
      <w:proofErr w:type="spellStart"/>
      <w:r w:rsidRPr="009D024C">
        <w:rPr>
          <w:rFonts w:ascii="Times New Roman" w:hAnsi="Times New Roman"/>
          <w:sz w:val="22"/>
          <w:szCs w:val="22"/>
        </w:rPr>
        <w:t>maleatas</w:t>
      </w:r>
      <w:proofErr w:type="spellEnd"/>
      <w:r w:rsidRPr="009D024C">
        <w:rPr>
          <w:rFonts w:ascii="Times New Roman" w:hAnsi="Times New Roman"/>
          <w:sz w:val="22"/>
          <w:szCs w:val="22"/>
        </w:rPr>
        <w:t xml:space="preserve"> yra neselektyvus beta </w:t>
      </w:r>
      <w:proofErr w:type="spellStart"/>
      <w:r w:rsidRPr="009D024C">
        <w:rPr>
          <w:rFonts w:ascii="Times New Roman" w:hAnsi="Times New Roman"/>
          <w:sz w:val="22"/>
          <w:szCs w:val="22"/>
        </w:rPr>
        <w:t>adrenoreceptorių</w:t>
      </w:r>
      <w:proofErr w:type="spellEnd"/>
      <w:r w:rsidRPr="009D024C">
        <w:rPr>
          <w:rFonts w:ascii="Times New Roman" w:hAnsi="Times New Roman"/>
          <w:sz w:val="22"/>
          <w:szCs w:val="22"/>
        </w:rPr>
        <w:t xml:space="preserve"> blokatorius. Kokiu būdu </w:t>
      </w:r>
      <w:proofErr w:type="spellStart"/>
      <w:r w:rsidRPr="009D024C">
        <w:rPr>
          <w:rFonts w:ascii="Times New Roman" w:hAnsi="Times New Roman"/>
          <w:sz w:val="22"/>
          <w:szCs w:val="22"/>
        </w:rPr>
        <w:t>timololio</w:t>
      </w:r>
      <w:proofErr w:type="spellEnd"/>
      <w:r w:rsidRPr="009D024C">
        <w:rPr>
          <w:rFonts w:ascii="Times New Roman" w:hAnsi="Times New Roman"/>
          <w:sz w:val="22"/>
          <w:szCs w:val="22"/>
        </w:rPr>
        <w:t xml:space="preserve"> </w:t>
      </w:r>
      <w:proofErr w:type="spellStart"/>
      <w:r w:rsidRPr="009D024C">
        <w:rPr>
          <w:rFonts w:ascii="Times New Roman" w:hAnsi="Times New Roman"/>
          <w:sz w:val="22"/>
          <w:szCs w:val="22"/>
        </w:rPr>
        <w:t>maleatas</w:t>
      </w:r>
      <w:proofErr w:type="spellEnd"/>
      <w:r w:rsidRPr="009D024C">
        <w:rPr>
          <w:rFonts w:ascii="Times New Roman" w:hAnsi="Times New Roman"/>
          <w:sz w:val="22"/>
          <w:szCs w:val="22"/>
        </w:rPr>
        <w:t xml:space="preserve"> mažina akispūdį, iki šiol tiksliai nenustatyta, nors </w:t>
      </w:r>
      <w:proofErr w:type="spellStart"/>
      <w:r w:rsidRPr="009D024C">
        <w:rPr>
          <w:rFonts w:ascii="Times New Roman" w:hAnsi="Times New Roman"/>
          <w:sz w:val="22"/>
          <w:szCs w:val="22"/>
        </w:rPr>
        <w:t>fluoresceino</w:t>
      </w:r>
      <w:proofErr w:type="spellEnd"/>
      <w:r w:rsidRPr="009D024C">
        <w:rPr>
          <w:rFonts w:ascii="Times New Roman" w:hAnsi="Times New Roman"/>
          <w:sz w:val="22"/>
          <w:szCs w:val="22"/>
        </w:rPr>
        <w:t xml:space="preserve"> tyrimas ir </w:t>
      </w:r>
      <w:proofErr w:type="spellStart"/>
      <w:r w:rsidRPr="009D024C">
        <w:rPr>
          <w:rFonts w:ascii="Times New Roman" w:hAnsi="Times New Roman"/>
          <w:sz w:val="22"/>
          <w:szCs w:val="22"/>
        </w:rPr>
        <w:t>tonografijos</w:t>
      </w:r>
      <w:proofErr w:type="spellEnd"/>
      <w:r w:rsidRPr="009D024C">
        <w:rPr>
          <w:rFonts w:ascii="Times New Roman" w:hAnsi="Times New Roman"/>
          <w:sz w:val="22"/>
          <w:szCs w:val="22"/>
        </w:rPr>
        <w:t xml:space="preserve"> tyrimai rodo, kad svarbiausias poveikis gali būti susijęs su vandeninio skysčio susidarymo sumažėjimu. Kai kurių tyrimų metu taip pat pastebėtas nedidelis šio skysčio nuotėkio palengvėjimas. Šių abiejų medžiagų poveikio derinys sukelia papildomą akispūdžio sumažėjimą, palyginti su kiekviena atskirai vartojama sudedamąja dalimi.</w:t>
      </w:r>
    </w:p>
    <w:p w14:paraId="785C8E45" w14:textId="77777777" w:rsidR="00502CE4" w:rsidRPr="009D024C" w:rsidRDefault="00502CE4" w:rsidP="00502CE4">
      <w:pPr>
        <w:rPr>
          <w:rFonts w:ascii="Times New Roman" w:hAnsi="Times New Roman"/>
          <w:sz w:val="22"/>
          <w:szCs w:val="22"/>
        </w:rPr>
      </w:pPr>
    </w:p>
    <w:p w14:paraId="11CAF07E" w14:textId="1504D851" w:rsidR="00502CE4" w:rsidRPr="009D024C" w:rsidRDefault="00D22FCB" w:rsidP="00502CE4">
      <w:pPr>
        <w:rPr>
          <w:rFonts w:ascii="Times New Roman" w:hAnsi="Times New Roman"/>
          <w:sz w:val="22"/>
          <w:szCs w:val="22"/>
        </w:rPr>
      </w:pPr>
      <w:r>
        <w:rPr>
          <w:rFonts w:ascii="Times New Roman" w:hAnsi="Times New Roman"/>
          <w:sz w:val="22"/>
          <w:szCs w:val="22"/>
        </w:rPr>
        <w:t>Ant</w:t>
      </w:r>
      <w:r w:rsidR="00502CE4" w:rsidRPr="009D024C">
        <w:rPr>
          <w:rFonts w:ascii="Times New Roman" w:hAnsi="Times New Roman"/>
          <w:sz w:val="22"/>
          <w:szCs w:val="22"/>
        </w:rPr>
        <w:t xml:space="preserve"> aki</w:t>
      </w:r>
      <w:r>
        <w:rPr>
          <w:rFonts w:ascii="Times New Roman" w:hAnsi="Times New Roman"/>
          <w:sz w:val="22"/>
          <w:szCs w:val="22"/>
        </w:rPr>
        <w:t>ų</w:t>
      </w:r>
      <w:r w:rsidR="00502CE4" w:rsidRPr="009D024C">
        <w:rPr>
          <w:rFonts w:ascii="Times New Roman" w:hAnsi="Times New Roman"/>
          <w:sz w:val="22"/>
          <w:szCs w:val="22"/>
        </w:rPr>
        <w:t xml:space="preserve"> vartojami </w:t>
      </w:r>
      <w:proofErr w:type="spellStart"/>
      <w:r w:rsidR="00502CE4" w:rsidRPr="009D024C">
        <w:rPr>
          <w:rFonts w:ascii="Times New Roman" w:hAnsi="Times New Roman"/>
          <w:bCs/>
          <w:sz w:val="22"/>
          <w:szCs w:val="22"/>
        </w:rPr>
        <w:t>Dorzolamide</w:t>
      </w:r>
      <w:proofErr w:type="spellEnd"/>
      <w:r w:rsidR="00502CE4" w:rsidRPr="009D024C">
        <w:rPr>
          <w:rFonts w:ascii="Times New Roman" w:hAnsi="Times New Roman"/>
          <w:bCs/>
          <w:sz w:val="22"/>
          <w:szCs w:val="22"/>
        </w:rPr>
        <w:t>/</w:t>
      </w:r>
      <w:proofErr w:type="spellStart"/>
      <w:r w:rsidR="00502CE4" w:rsidRPr="009D024C">
        <w:rPr>
          <w:rFonts w:ascii="Times New Roman" w:hAnsi="Times New Roman"/>
          <w:bCs/>
          <w:sz w:val="22"/>
          <w:szCs w:val="22"/>
        </w:rPr>
        <w:t>Timolol</w:t>
      </w:r>
      <w:proofErr w:type="spellEnd"/>
      <w:r w:rsidR="00502CE4" w:rsidRPr="009D024C">
        <w:rPr>
          <w:rFonts w:ascii="Times New Roman" w:hAnsi="Times New Roman"/>
          <w:sz w:val="22"/>
          <w:szCs w:val="22"/>
        </w:rPr>
        <w:t xml:space="preserve"> </w:t>
      </w:r>
      <w:proofErr w:type="spellStart"/>
      <w:r w:rsidR="00502CE4" w:rsidRPr="009D024C">
        <w:rPr>
          <w:rFonts w:ascii="Times New Roman" w:hAnsi="Times New Roman"/>
          <w:sz w:val="22"/>
          <w:szCs w:val="22"/>
        </w:rPr>
        <w:t>Teva</w:t>
      </w:r>
      <w:proofErr w:type="spellEnd"/>
      <w:r w:rsidR="00502CE4" w:rsidRPr="009D024C">
        <w:rPr>
          <w:rFonts w:ascii="Times New Roman" w:hAnsi="Times New Roman"/>
          <w:sz w:val="22"/>
          <w:szCs w:val="22"/>
        </w:rPr>
        <w:t xml:space="preserve"> akių lašai mažina padidėjusį akispūdį, susijusį arba nesusijusį su glaukoma. Padidėjęs akispūdis yra didžiausias regos nervo pažeidimo ir dėl glaukomos mažėjančio akipločio rizikos faktorius. Kuo didesnis akispūdis, tuo didesnė tikimybė, kad sumažės akiplotis ir bus pažeistas regos nervas. </w:t>
      </w:r>
      <w:proofErr w:type="spellStart"/>
      <w:r w:rsidR="00502CE4" w:rsidRPr="009D024C">
        <w:rPr>
          <w:rFonts w:ascii="Times New Roman" w:hAnsi="Times New Roman"/>
          <w:bCs/>
          <w:sz w:val="22"/>
          <w:szCs w:val="22"/>
        </w:rPr>
        <w:t>Dorzolamide</w:t>
      </w:r>
      <w:proofErr w:type="spellEnd"/>
      <w:r w:rsidR="00502CE4" w:rsidRPr="009D024C">
        <w:rPr>
          <w:rFonts w:ascii="Times New Roman" w:hAnsi="Times New Roman"/>
          <w:bCs/>
          <w:sz w:val="22"/>
          <w:szCs w:val="22"/>
        </w:rPr>
        <w:t>/</w:t>
      </w:r>
      <w:proofErr w:type="spellStart"/>
      <w:r w:rsidR="00502CE4" w:rsidRPr="009D024C">
        <w:rPr>
          <w:rFonts w:ascii="Times New Roman" w:hAnsi="Times New Roman"/>
          <w:bCs/>
          <w:sz w:val="22"/>
          <w:szCs w:val="22"/>
        </w:rPr>
        <w:t>Timolol</w:t>
      </w:r>
      <w:proofErr w:type="spellEnd"/>
      <w:r w:rsidR="00502CE4" w:rsidRPr="009D024C">
        <w:rPr>
          <w:rFonts w:ascii="Times New Roman" w:hAnsi="Times New Roman"/>
          <w:bCs/>
          <w:sz w:val="22"/>
          <w:szCs w:val="22"/>
        </w:rPr>
        <w:t xml:space="preserve"> </w:t>
      </w:r>
      <w:proofErr w:type="spellStart"/>
      <w:r w:rsidR="00502CE4" w:rsidRPr="009D024C">
        <w:rPr>
          <w:rFonts w:ascii="Times New Roman" w:hAnsi="Times New Roman"/>
          <w:bCs/>
          <w:sz w:val="22"/>
          <w:szCs w:val="22"/>
        </w:rPr>
        <w:t>Teva</w:t>
      </w:r>
      <w:proofErr w:type="spellEnd"/>
      <w:r w:rsidR="00502CE4" w:rsidRPr="009D024C">
        <w:rPr>
          <w:rFonts w:ascii="Times New Roman" w:hAnsi="Times New Roman"/>
          <w:bCs/>
          <w:sz w:val="22"/>
          <w:szCs w:val="22"/>
        </w:rPr>
        <w:t xml:space="preserve"> akių lašai </w:t>
      </w:r>
      <w:r w:rsidR="00502CE4" w:rsidRPr="009D024C">
        <w:rPr>
          <w:rFonts w:ascii="Times New Roman" w:hAnsi="Times New Roman"/>
          <w:sz w:val="22"/>
          <w:szCs w:val="22"/>
        </w:rPr>
        <w:t xml:space="preserve">mažina akispūdį nesukeldamas </w:t>
      </w:r>
      <w:proofErr w:type="spellStart"/>
      <w:r w:rsidR="00502CE4" w:rsidRPr="009D024C">
        <w:rPr>
          <w:rFonts w:ascii="Times New Roman" w:hAnsi="Times New Roman"/>
          <w:sz w:val="22"/>
          <w:szCs w:val="22"/>
        </w:rPr>
        <w:t>miotikams</w:t>
      </w:r>
      <w:proofErr w:type="spellEnd"/>
      <w:r w:rsidR="00502CE4" w:rsidRPr="009D024C">
        <w:rPr>
          <w:rFonts w:ascii="Times New Roman" w:hAnsi="Times New Roman"/>
          <w:sz w:val="22"/>
          <w:szCs w:val="22"/>
        </w:rPr>
        <w:t xml:space="preserve"> būdingų šalutinių reiškinių, pavyzdžiui, vištakumo, </w:t>
      </w:r>
      <w:proofErr w:type="spellStart"/>
      <w:r w:rsidR="00502CE4" w:rsidRPr="009D024C">
        <w:rPr>
          <w:rFonts w:ascii="Times New Roman" w:hAnsi="Times New Roman"/>
          <w:sz w:val="22"/>
          <w:szCs w:val="22"/>
        </w:rPr>
        <w:t>akomodacijos</w:t>
      </w:r>
      <w:proofErr w:type="spellEnd"/>
      <w:r w:rsidR="00502CE4" w:rsidRPr="009D024C">
        <w:rPr>
          <w:rFonts w:ascii="Times New Roman" w:hAnsi="Times New Roman"/>
          <w:sz w:val="22"/>
          <w:szCs w:val="22"/>
        </w:rPr>
        <w:t xml:space="preserve"> spazmo ir vyzdžio susiaurėjimo.</w:t>
      </w:r>
    </w:p>
    <w:p w14:paraId="3178DC54" w14:textId="77777777" w:rsidR="00502CE4" w:rsidRPr="009D024C" w:rsidRDefault="00502CE4" w:rsidP="00502CE4">
      <w:pPr>
        <w:rPr>
          <w:rFonts w:ascii="Times New Roman" w:hAnsi="Times New Roman"/>
          <w:sz w:val="22"/>
          <w:szCs w:val="22"/>
        </w:rPr>
      </w:pPr>
    </w:p>
    <w:p w14:paraId="04A95218" w14:textId="75EB5292" w:rsidR="00502CE4" w:rsidRDefault="00502CE4" w:rsidP="00502CE4">
      <w:pPr>
        <w:keepNext/>
        <w:keepLines/>
        <w:rPr>
          <w:rFonts w:ascii="Times New Roman" w:hAnsi="Times New Roman"/>
          <w:i/>
          <w:sz w:val="22"/>
          <w:szCs w:val="22"/>
          <w:u w:val="single"/>
        </w:rPr>
      </w:pPr>
      <w:proofErr w:type="spellStart"/>
      <w:r w:rsidRPr="009D024C">
        <w:rPr>
          <w:rFonts w:ascii="Times New Roman" w:hAnsi="Times New Roman"/>
          <w:i/>
          <w:sz w:val="22"/>
          <w:szCs w:val="22"/>
          <w:u w:val="single"/>
        </w:rPr>
        <w:t>Farmakodinami</w:t>
      </w:r>
      <w:r w:rsidR="00C47CE4">
        <w:rPr>
          <w:rFonts w:ascii="Times New Roman" w:hAnsi="Times New Roman"/>
          <w:i/>
          <w:sz w:val="22"/>
          <w:szCs w:val="22"/>
          <w:u w:val="single"/>
        </w:rPr>
        <w:t>nis</w:t>
      </w:r>
      <w:proofErr w:type="spellEnd"/>
      <w:r w:rsidR="00C47CE4">
        <w:rPr>
          <w:rFonts w:ascii="Times New Roman" w:hAnsi="Times New Roman"/>
          <w:i/>
          <w:sz w:val="22"/>
          <w:szCs w:val="22"/>
          <w:u w:val="single"/>
        </w:rPr>
        <w:t xml:space="preserve"> poveikis</w:t>
      </w:r>
    </w:p>
    <w:p w14:paraId="6EBF1272" w14:textId="77777777" w:rsidR="00C47CE4" w:rsidRPr="009D024C" w:rsidRDefault="00C47CE4" w:rsidP="00502CE4">
      <w:pPr>
        <w:keepNext/>
        <w:keepLines/>
        <w:rPr>
          <w:rFonts w:ascii="Times New Roman" w:hAnsi="Times New Roman"/>
          <w:i/>
          <w:sz w:val="22"/>
          <w:szCs w:val="22"/>
        </w:rPr>
      </w:pPr>
    </w:p>
    <w:p w14:paraId="3333944E" w14:textId="5FCB9F40" w:rsidR="00502CE4" w:rsidRPr="009D024C" w:rsidRDefault="00502CE4" w:rsidP="00502CE4">
      <w:pPr>
        <w:keepNext/>
        <w:keepLines/>
        <w:rPr>
          <w:rFonts w:ascii="Times New Roman" w:hAnsi="Times New Roman"/>
          <w:i/>
          <w:sz w:val="22"/>
          <w:szCs w:val="22"/>
        </w:rPr>
      </w:pPr>
      <w:r w:rsidRPr="009D024C">
        <w:rPr>
          <w:rFonts w:ascii="Times New Roman" w:hAnsi="Times New Roman"/>
          <w:i/>
          <w:sz w:val="22"/>
          <w:szCs w:val="22"/>
        </w:rPr>
        <w:t xml:space="preserve">Klinikinis </w:t>
      </w:r>
      <w:r w:rsidR="00C47CE4">
        <w:rPr>
          <w:rFonts w:ascii="Times New Roman" w:hAnsi="Times New Roman"/>
          <w:i/>
          <w:sz w:val="22"/>
          <w:szCs w:val="22"/>
        </w:rPr>
        <w:t>veiksmingumas</w:t>
      </w:r>
      <w:r w:rsidR="004D215D">
        <w:rPr>
          <w:rFonts w:ascii="Times New Roman" w:hAnsi="Times New Roman"/>
          <w:i/>
          <w:sz w:val="22"/>
          <w:szCs w:val="22"/>
        </w:rPr>
        <w:t xml:space="preserve"> ir saugumas</w:t>
      </w:r>
    </w:p>
    <w:p w14:paraId="478E1070" w14:textId="21A94FF7" w:rsidR="00502CE4" w:rsidRPr="009D024C" w:rsidRDefault="00502CE4" w:rsidP="00502CE4">
      <w:pPr>
        <w:rPr>
          <w:rFonts w:ascii="Times New Roman" w:hAnsi="Times New Roman"/>
          <w:sz w:val="22"/>
          <w:szCs w:val="22"/>
        </w:rPr>
      </w:pPr>
      <w:r w:rsidRPr="009D024C">
        <w:rPr>
          <w:rFonts w:ascii="Times New Roman" w:hAnsi="Times New Roman"/>
          <w:sz w:val="22"/>
          <w:szCs w:val="22"/>
        </w:rPr>
        <w:t xml:space="preserve">Iki 15 mėnesių trukmės klinikinių tyrimų metu buvo palygintas du kartus per parą (ryte ir prieš miegą) skiriamo fiksuoto </w:t>
      </w:r>
      <w:proofErr w:type="spellStart"/>
      <w:r w:rsidRPr="009D024C">
        <w:rPr>
          <w:rFonts w:ascii="Times New Roman" w:hAnsi="Times New Roman"/>
          <w:sz w:val="22"/>
          <w:szCs w:val="22"/>
        </w:rPr>
        <w:t>dorzolamido</w:t>
      </w:r>
      <w:proofErr w:type="spellEnd"/>
      <w:r w:rsidRPr="009D024C">
        <w:rPr>
          <w:rFonts w:ascii="Times New Roman" w:hAnsi="Times New Roman"/>
          <w:sz w:val="22"/>
          <w:szCs w:val="22"/>
        </w:rPr>
        <w:t xml:space="preserve"> ir </w:t>
      </w:r>
      <w:proofErr w:type="spellStart"/>
      <w:r w:rsidRPr="009D024C">
        <w:rPr>
          <w:rFonts w:ascii="Times New Roman" w:hAnsi="Times New Roman"/>
          <w:sz w:val="22"/>
          <w:szCs w:val="22"/>
        </w:rPr>
        <w:t>timololio</w:t>
      </w:r>
      <w:proofErr w:type="spellEnd"/>
      <w:r w:rsidRPr="009D024C">
        <w:rPr>
          <w:rFonts w:ascii="Times New Roman" w:hAnsi="Times New Roman"/>
          <w:sz w:val="22"/>
          <w:szCs w:val="22"/>
        </w:rPr>
        <w:t xml:space="preserve"> derinio ir kartu arba po vieną skiriamų 0,5% </w:t>
      </w:r>
      <w:proofErr w:type="spellStart"/>
      <w:r w:rsidRPr="009D024C">
        <w:rPr>
          <w:rFonts w:ascii="Times New Roman" w:hAnsi="Times New Roman"/>
          <w:sz w:val="22"/>
          <w:szCs w:val="22"/>
        </w:rPr>
        <w:t>timololio</w:t>
      </w:r>
      <w:proofErr w:type="spellEnd"/>
      <w:r w:rsidRPr="009D024C">
        <w:rPr>
          <w:rFonts w:ascii="Times New Roman" w:hAnsi="Times New Roman"/>
          <w:sz w:val="22"/>
          <w:szCs w:val="22"/>
        </w:rPr>
        <w:t xml:space="preserve"> ir 2% </w:t>
      </w:r>
      <w:proofErr w:type="spellStart"/>
      <w:r w:rsidRPr="009D024C">
        <w:rPr>
          <w:rFonts w:ascii="Times New Roman" w:hAnsi="Times New Roman"/>
          <w:sz w:val="22"/>
          <w:szCs w:val="22"/>
        </w:rPr>
        <w:t>dorzolamido</w:t>
      </w:r>
      <w:proofErr w:type="spellEnd"/>
      <w:r w:rsidRPr="009D024C">
        <w:rPr>
          <w:rFonts w:ascii="Times New Roman" w:hAnsi="Times New Roman"/>
          <w:sz w:val="22"/>
          <w:szCs w:val="22"/>
        </w:rPr>
        <w:t xml:space="preserve"> tirpalo akispūdį mažinantis poveikis glaukoma arba akių hipertenzija sergantiems pacientams, kuriems tiko toks sudėtinis gydymas. Buvo taip pat tirti negydyti pacientai, ir tie, kuriems </w:t>
      </w:r>
      <w:proofErr w:type="spellStart"/>
      <w:r w:rsidRPr="009D024C">
        <w:rPr>
          <w:rFonts w:ascii="Times New Roman" w:hAnsi="Times New Roman"/>
          <w:sz w:val="22"/>
          <w:szCs w:val="22"/>
        </w:rPr>
        <w:t>monoterapija</w:t>
      </w:r>
      <w:proofErr w:type="spellEnd"/>
      <w:r w:rsidRPr="009D024C">
        <w:rPr>
          <w:rFonts w:ascii="Times New Roman" w:hAnsi="Times New Roman"/>
          <w:sz w:val="22"/>
          <w:szCs w:val="22"/>
        </w:rPr>
        <w:t xml:space="preserve"> </w:t>
      </w:r>
      <w:proofErr w:type="spellStart"/>
      <w:r w:rsidR="00C47CE4">
        <w:rPr>
          <w:rFonts w:ascii="Times New Roman" w:hAnsi="Times New Roman"/>
          <w:sz w:val="22"/>
          <w:szCs w:val="22"/>
        </w:rPr>
        <w:t>timololiu</w:t>
      </w:r>
      <w:proofErr w:type="spellEnd"/>
      <w:r w:rsidR="00C47CE4">
        <w:rPr>
          <w:rFonts w:ascii="Times New Roman" w:hAnsi="Times New Roman"/>
          <w:sz w:val="22"/>
          <w:szCs w:val="22"/>
        </w:rPr>
        <w:t xml:space="preserve"> </w:t>
      </w:r>
      <w:r w:rsidRPr="009D024C">
        <w:rPr>
          <w:rFonts w:ascii="Times New Roman" w:hAnsi="Times New Roman"/>
          <w:sz w:val="22"/>
          <w:szCs w:val="22"/>
        </w:rPr>
        <w:t xml:space="preserve">buvo nepakankama. Prieš įtraukiant į tyrimą, daugumai pacientų buvo taikoma </w:t>
      </w:r>
      <w:proofErr w:type="spellStart"/>
      <w:r w:rsidRPr="009D024C">
        <w:rPr>
          <w:rFonts w:ascii="Times New Roman" w:hAnsi="Times New Roman"/>
          <w:sz w:val="22"/>
          <w:szCs w:val="22"/>
        </w:rPr>
        <w:t>monoterapija</w:t>
      </w:r>
      <w:proofErr w:type="spellEnd"/>
      <w:r w:rsidRPr="009D024C">
        <w:rPr>
          <w:rFonts w:ascii="Times New Roman" w:hAnsi="Times New Roman"/>
          <w:sz w:val="22"/>
          <w:szCs w:val="22"/>
        </w:rPr>
        <w:t xml:space="preserve"> vietinio poveikio beta </w:t>
      </w:r>
      <w:proofErr w:type="spellStart"/>
      <w:r w:rsidRPr="009D024C">
        <w:rPr>
          <w:rFonts w:ascii="Times New Roman" w:hAnsi="Times New Roman"/>
          <w:sz w:val="22"/>
          <w:szCs w:val="22"/>
        </w:rPr>
        <w:t>adrenoreceptorių</w:t>
      </w:r>
      <w:proofErr w:type="spellEnd"/>
      <w:r w:rsidRPr="009D024C">
        <w:rPr>
          <w:rFonts w:ascii="Times New Roman" w:hAnsi="Times New Roman"/>
          <w:sz w:val="22"/>
          <w:szCs w:val="22"/>
        </w:rPr>
        <w:t xml:space="preserve"> blokatoriumi. Tyrimo duomenimis, du kartus per parą vartojamas </w:t>
      </w:r>
      <w:proofErr w:type="spellStart"/>
      <w:r w:rsidRPr="009D024C">
        <w:rPr>
          <w:rFonts w:ascii="Times New Roman" w:hAnsi="Times New Roman"/>
          <w:sz w:val="22"/>
          <w:szCs w:val="22"/>
        </w:rPr>
        <w:t>dorzolamido</w:t>
      </w:r>
      <w:proofErr w:type="spellEnd"/>
      <w:r w:rsidRPr="009D024C">
        <w:rPr>
          <w:rFonts w:ascii="Times New Roman" w:hAnsi="Times New Roman"/>
          <w:sz w:val="22"/>
          <w:szCs w:val="22"/>
        </w:rPr>
        <w:t xml:space="preserve"> ir </w:t>
      </w:r>
      <w:proofErr w:type="spellStart"/>
      <w:r w:rsidRPr="009D024C">
        <w:rPr>
          <w:rFonts w:ascii="Times New Roman" w:hAnsi="Times New Roman"/>
          <w:sz w:val="22"/>
          <w:szCs w:val="22"/>
        </w:rPr>
        <w:t>timololio</w:t>
      </w:r>
      <w:proofErr w:type="spellEnd"/>
      <w:r w:rsidRPr="009D024C">
        <w:rPr>
          <w:rFonts w:ascii="Times New Roman" w:hAnsi="Times New Roman"/>
          <w:sz w:val="22"/>
          <w:szCs w:val="22"/>
        </w:rPr>
        <w:t xml:space="preserve"> derinys akispūdį mažino labiau, negu atskirai vartojamas tris kartus per parą 2% </w:t>
      </w:r>
      <w:proofErr w:type="spellStart"/>
      <w:r w:rsidRPr="009D024C">
        <w:rPr>
          <w:rFonts w:ascii="Times New Roman" w:hAnsi="Times New Roman"/>
          <w:sz w:val="22"/>
          <w:szCs w:val="22"/>
        </w:rPr>
        <w:t>dorzolamidas</w:t>
      </w:r>
      <w:proofErr w:type="spellEnd"/>
      <w:r w:rsidRPr="009D024C">
        <w:rPr>
          <w:rFonts w:ascii="Times New Roman" w:hAnsi="Times New Roman"/>
          <w:sz w:val="22"/>
          <w:szCs w:val="22"/>
        </w:rPr>
        <w:t xml:space="preserve"> arba du kartus per parą vartojamas 0,5% </w:t>
      </w:r>
      <w:proofErr w:type="spellStart"/>
      <w:r w:rsidRPr="009D024C">
        <w:rPr>
          <w:rFonts w:ascii="Times New Roman" w:hAnsi="Times New Roman"/>
          <w:sz w:val="22"/>
          <w:szCs w:val="22"/>
        </w:rPr>
        <w:t>timololis</w:t>
      </w:r>
      <w:proofErr w:type="spellEnd"/>
      <w:r w:rsidRPr="009D024C">
        <w:rPr>
          <w:rFonts w:ascii="Times New Roman" w:hAnsi="Times New Roman"/>
          <w:sz w:val="22"/>
          <w:szCs w:val="22"/>
        </w:rPr>
        <w:t xml:space="preserve">. Du kartus per parą vartojamo </w:t>
      </w:r>
      <w:proofErr w:type="spellStart"/>
      <w:r w:rsidRPr="009D024C">
        <w:rPr>
          <w:rFonts w:ascii="Times New Roman" w:hAnsi="Times New Roman"/>
          <w:sz w:val="22"/>
          <w:szCs w:val="22"/>
        </w:rPr>
        <w:t>dorzolamido</w:t>
      </w:r>
      <w:proofErr w:type="spellEnd"/>
      <w:r w:rsidRPr="009D024C">
        <w:rPr>
          <w:rFonts w:ascii="Times New Roman" w:hAnsi="Times New Roman"/>
          <w:sz w:val="22"/>
          <w:szCs w:val="22"/>
        </w:rPr>
        <w:t xml:space="preserve"> ir </w:t>
      </w:r>
      <w:proofErr w:type="spellStart"/>
      <w:r w:rsidRPr="009D024C">
        <w:rPr>
          <w:rFonts w:ascii="Times New Roman" w:hAnsi="Times New Roman"/>
          <w:sz w:val="22"/>
          <w:szCs w:val="22"/>
        </w:rPr>
        <w:t>timololio</w:t>
      </w:r>
      <w:proofErr w:type="spellEnd"/>
      <w:r w:rsidRPr="009D024C">
        <w:rPr>
          <w:rFonts w:ascii="Times New Roman" w:hAnsi="Times New Roman"/>
          <w:sz w:val="22"/>
          <w:szCs w:val="22"/>
        </w:rPr>
        <w:t xml:space="preserve"> derinio akispūdį mažinantis poveikis buvo toks pat kaip du kartus per parą kartu skiriamų </w:t>
      </w:r>
      <w:proofErr w:type="spellStart"/>
      <w:r w:rsidRPr="009D024C">
        <w:rPr>
          <w:rFonts w:ascii="Times New Roman" w:hAnsi="Times New Roman"/>
          <w:sz w:val="22"/>
          <w:szCs w:val="22"/>
        </w:rPr>
        <w:t>dorzolamido</w:t>
      </w:r>
      <w:proofErr w:type="spellEnd"/>
      <w:r w:rsidRPr="009D024C">
        <w:rPr>
          <w:rFonts w:ascii="Times New Roman" w:hAnsi="Times New Roman"/>
          <w:sz w:val="22"/>
          <w:szCs w:val="22"/>
        </w:rPr>
        <w:t xml:space="preserve"> bei </w:t>
      </w:r>
      <w:proofErr w:type="spellStart"/>
      <w:r w:rsidRPr="009D024C">
        <w:rPr>
          <w:rFonts w:ascii="Times New Roman" w:hAnsi="Times New Roman"/>
          <w:sz w:val="22"/>
          <w:szCs w:val="22"/>
        </w:rPr>
        <w:t>timololio</w:t>
      </w:r>
      <w:proofErr w:type="spellEnd"/>
      <w:r w:rsidRPr="009D024C">
        <w:rPr>
          <w:rFonts w:ascii="Times New Roman" w:hAnsi="Times New Roman"/>
          <w:sz w:val="22"/>
          <w:szCs w:val="22"/>
        </w:rPr>
        <w:t xml:space="preserve">. </w:t>
      </w:r>
      <w:proofErr w:type="spellStart"/>
      <w:r w:rsidRPr="009D024C">
        <w:rPr>
          <w:rFonts w:ascii="Times New Roman" w:hAnsi="Times New Roman"/>
          <w:sz w:val="22"/>
          <w:szCs w:val="22"/>
        </w:rPr>
        <w:t>Dorzolamido</w:t>
      </w:r>
      <w:proofErr w:type="spellEnd"/>
      <w:r w:rsidRPr="009D024C">
        <w:rPr>
          <w:rFonts w:ascii="Times New Roman" w:hAnsi="Times New Roman"/>
          <w:sz w:val="22"/>
          <w:szCs w:val="22"/>
        </w:rPr>
        <w:t xml:space="preserve"> ir </w:t>
      </w:r>
      <w:proofErr w:type="spellStart"/>
      <w:r w:rsidRPr="009D024C">
        <w:rPr>
          <w:rFonts w:ascii="Times New Roman" w:hAnsi="Times New Roman"/>
          <w:sz w:val="22"/>
          <w:szCs w:val="22"/>
        </w:rPr>
        <w:t>timololio</w:t>
      </w:r>
      <w:proofErr w:type="spellEnd"/>
      <w:r w:rsidRPr="009D024C">
        <w:rPr>
          <w:rFonts w:ascii="Times New Roman" w:hAnsi="Times New Roman"/>
          <w:sz w:val="22"/>
          <w:szCs w:val="22"/>
        </w:rPr>
        <w:t xml:space="preserve"> </w:t>
      </w:r>
      <w:r w:rsidRPr="009D024C">
        <w:rPr>
          <w:rFonts w:ascii="Times New Roman" w:hAnsi="Times New Roman"/>
          <w:sz w:val="22"/>
          <w:szCs w:val="22"/>
        </w:rPr>
        <w:lastRenderedPageBreak/>
        <w:t>derinį vartojant du kartus per parą, akispūdis buvo mažinamas visą parą ir nekito ilgai vartojant vaistą.</w:t>
      </w:r>
    </w:p>
    <w:p w14:paraId="30197B12" w14:textId="77777777" w:rsidR="00502CE4" w:rsidRPr="009D024C" w:rsidRDefault="00502CE4" w:rsidP="00502CE4">
      <w:pPr>
        <w:rPr>
          <w:rFonts w:ascii="Times New Roman" w:hAnsi="Times New Roman"/>
          <w:iCs/>
          <w:sz w:val="22"/>
          <w:szCs w:val="22"/>
          <w:u w:val="single"/>
        </w:rPr>
      </w:pPr>
    </w:p>
    <w:p w14:paraId="5C9327F8" w14:textId="3D9E4D42" w:rsidR="00502CE4" w:rsidRPr="009D024C" w:rsidRDefault="004D215D" w:rsidP="00502CE4">
      <w:pPr>
        <w:rPr>
          <w:rFonts w:ascii="Times New Roman" w:hAnsi="Times New Roman"/>
          <w:i/>
          <w:iCs/>
          <w:sz w:val="22"/>
          <w:szCs w:val="22"/>
          <w:u w:val="single"/>
        </w:rPr>
      </w:pPr>
      <w:r>
        <w:rPr>
          <w:rFonts w:ascii="Times New Roman" w:hAnsi="Times New Roman"/>
          <w:i/>
          <w:iCs/>
          <w:sz w:val="22"/>
          <w:szCs w:val="22"/>
          <w:u w:val="single"/>
        </w:rPr>
        <w:t>Vaikų populiacija</w:t>
      </w:r>
    </w:p>
    <w:p w14:paraId="14714B69" w14:textId="31125827" w:rsidR="00502CE4" w:rsidRPr="009D024C" w:rsidRDefault="00502CE4" w:rsidP="00502CE4">
      <w:pPr>
        <w:rPr>
          <w:rFonts w:ascii="Times New Roman" w:hAnsi="Times New Roman"/>
          <w:sz w:val="22"/>
          <w:szCs w:val="22"/>
        </w:rPr>
      </w:pPr>
      <w:r w:rsidRPr="009D024C">
        <w:rPr>
          <w:rFonts w:ascii="Times New Roman" w:hAnsi="Times New Roman"/>
          <w:sz w:val="22"/>
          <w:szCs w:val="22"/>
        </w:rPr>
        <w:t xml:space="preserve">Buvo atliktas trijų mėnesių trukmės kontroliuojamas klinikinis tyrimas, kurio pagrindinis tikslas buvo objektyviai nustatyti ir dokumentais pagrįsti 2% </w:t>
      </w:r>
      <w:proofErr w:type="spellStart"/>
      <w:r w:rsidRPr="009D024C">
        <w:rPr>
          <w:rFonts w:ascii="Times New Roman" w:hAnsi="Times New Roman"/>
          <w:sz w:val="22"/>
          <w:szCs w:val="22"/>
        </w:rPr>
        <w:t>dorzolamido</w:t>
      </w:r>
      <w:proofErr w:type="spellEnd"/>
      <w:r w:rsidRPr="009D024C">
        <w:rPr>
          <w:rFonts w:ascii="Times New Roman" w:hAnsi="Times New Roman"/>
          <w:sz w:val="22"/>
          <w:szCs w:val="22"/>
        </w:rPr>
        <w:t xml:space="preserve"> hidrochlorido akių lašų vartojimo saugumą jaunesniems negu 6 metų vaikams. Šiame tyrime dalyvavo 30 dviejų metų arba vyresni, bet </w:t>
      </w:r>
      <w:r w:rsidR="006A7FAC">
        <w:rPr>
          <w:rFonts w:ascii="Times New Roman" w:hAnsi="Times New Roman"/>
          <w:sz w:val="22"/>
          <w:szCs w:val="22"/>
        </w:rPr>
        <w:t xml:space="preserve">ne </w:t>
      </w:r>
      <w:r w:rsidRPr="009D024C">
        <w:rPr>
          <w:rFonts w:ascii="Times New Roman" w:hAnsi="Times New Roman"/>
          <w:sz w:val="22"/>
          <w:szCs w:val="22"/>
        </w:rPr>
        <w:t>jaunesni negu 6 metų vaik</w:t>
      </w:r>
      <w:r w:rsidR="006A7FAC">
        <w:rPr>
          <w:rFonts w:ascii="Times New Roman" w:hAnsi="Times New Roman"/>
          <w:sz w:val="22"/>
          <w:szCs w:val="22"/>
        </w:rPr>
        <w:t>ai</w:t>
      </w:r>
      <w:r w:rsidRPr="009D024C">
        <w:rPr>
          <w:rFonts w:ascii="Times New Roman" w:hAnsi="Times New Roman"/>
          <w:sz w:val="22"/>
          <w:szCs w:val="22"/>
        </w:rPr>
        <w:t xml:space="preserve">, kurių akispūdis vien </w:t>
      </w:r>
      <w:proofErr w:type="spellStart"/>
      <w:r w:rsidRPr="009D024C">
        <w:rPr>
          <w:rFonts w:ascii="Times New Roman" w:hAnsi="Times New Roman"/>
          <w:sz w:val="22"/>
          <w:szCs w:val="22"/>
        </w:rPr>
        <w:t>timololiu</w:t>
      </w:r>
      <w:proofErr w:type="spellEnd"/>
      <w:r w:rsidRPr="009D024C">
        <w:rPr>
          <w:rFonts w:ascii="Times New Roman" w:hAnsi="Times New Roman"/>
          <w:sz w:val="22"/>
          <w:szCs w:val="22"/>
        </w:rPr>
        <w:t xml:space="preserve"> arba </w:t>
      </w:r>
      <w:proofErr w:type="spellStart"/>
      <w:r w:rsidRPr="009D024C">
        <w:rPr>
          <w:rFonts w:ascii="Times New Roman" w:hAnsi="Times New Roman"/>
          <w:sz w:val="22"/>
          <w:szCs w:val="22"/>
        </w:rPr>
        <w:t>dorzolamidu</w:t>
      </w:r>
      <w:proofErr w:type="spellEnd"/>
      <w:r w:rsidRPr="009D024C">
        <w:rPr>
          <w:rFonts w:ascii="Times New Roman" w:hAnsi="Times New Roman"/>
          <w:sz w:val="22"/>
          <w:szCs w:val="22"/>
        </w:rPr>
        <w:t xml:space="preserve"> buvo kontroliuojamas nepakankamai. Atviros tyrimo fazės metu visi pacientai vartojo fiksuotą </w:t>
      </w:r>
      <w:proofErr w:type="spellStart"/>
      <w:r w:rsidRPr="009D024C">
        <w:rPr>
          <w:rFonts w:ascii="Times New Roman" w:hAnsi="Times New Roman"/>
          <w:sz w:val="22"/>
          <w:szCs w:val="22"/>
        </w:rPr>
        <w:t>dorzolamido</w:t>
      </w:r>
      <w:proofErr w:type="spellEnd"/>
      <w:r w:rsidRPr="009D024C">
        <w:rPr>
          <w:rFonts w:ascii="Times New Roman" w:hAnsi="Times New Roman"/>
          <w:sz w:val="22"/>
          <w:szCs w:val="22"/>
        </w:rPr>
        <w:t xml:space="preserve"> ir </w:t>
      </w:r>
      <w:proofErr w:type="spellStart"/>
      <w:r w:rsidRPr="009D024C">
        <w:rPr>
          <w:rFonts w:ascii="Times New Roman" w:hAnsi="Times New Roman"/>
          <w:sz w:val="22"/>
          <w:szCs w:val="22"/>
        </w:rPr>
        <w:t>timololio</w:t>
      </w:r>
      <w:proofErr w:type="spellEnd"/>
      <w:r w:rsidRPr="009D024C">
        <w:rPr>
          <w:rFonts w:ascii="Times New Roman" w:hAnsi="Times New Roman"/>
          <w:sz w:val="22"/>
          <w:szCs w:val="22"/>
        </w:rPr>
        <w:t xml:space="preserve"> derinį. Veiksmingumas šiems pacientams nebuvo nustatytas. Šioje mažoje grupėje 2 kartus per parą vartojamą fiksuotą </w:t>
      </w:r>
      <w:proofErr w:type="spellStart"/>
      <w:r w:rsidRPr="009D024C">
        <w:rPr>
          <w:rFonts w:ascii="Times New Roman" w:hAnsi="Times New Roman"/>
          <w:sz w:val="22"/>
          <w:szCs w:val="22"/>
        </w:rPr>
        <w:t>dorzolamido</w:t>
      </w:r>
      <w:proofErr w:type="spellEnd"/>
      <w:r w:rsidRPr="009D024C">
        <w:rPr>
          <w:rFonts w:ascii="Times New Roman" w:hAnsi="Times New Roman"/>
          <w:sz w:val="22"/>
          <w:szCs w:val="22"/>
        </w:rPr>
        <w:t xml:space="preserve"> ir </w:t>
      </w:r>
      <w:proofErr w:type="spellStart"/>
      <w:r w:rsidRPr="009D024C">
        <w:rPr>
          <w:rFonts w:ascii="Times New Roman" w:hAnsi="Times New Roman"/>
          <w:sz w:val="22"/>
          <w:szCs w:val="22"/>
        </w:rPr>
        <w:t>timololio</w:t>
      </w:r>
      <w:proofErr w:type="spellEnd"/>
      <w:r w:rsidRPr="009D024C">
        <w:rPr>
          <w:rFonts w:ascii="Times New Roman" w:hAnsi="Times New Roman"/>
          <w:sz w:val="22"/>
          <w:szCs w:val="22"/>
        </w:rPr>
        <w:t xml:space="preserve"> derinį gerai toleravo ir gydymo kursą baigė 19 pacientų; 11 pacientų gydymą nutraukė dėl operacijos, vaistų pakeitimo ar kitų priežasčių. </w:t>
      </w:r>
    </w:p>
    <w:p w14:paraId="5966A75A" w14:textId="77777777" w:rsidR="00502CE4" w:rsidRPr="009D024C" w:rsidRDefault="00502CE4" w:rsidP="00502CE4">
      <w:pPr>
        <w:rPr>
          <w:rFonts w:ascii="Times New Roman" w:hAnsi="Times New Roman"/>
        </w:rPr>
      </w:pPr>
    </w:p>
    <w:p w14:paraId="522F07FA" w14:textId="77777777" w:rsidR="00502CE4" w:rsidRPr="009D024C" w:rsidRDefault="00502CE4" w:rsidP="00502CE4">
      <w:pPr>
        <w:tabs>
          <w:tab w:val="left" w:pos="573"/>
        </w:tabs>
        <w:rPr>
          <w:rFonts w:ascii="Times New Roman" w:hAnsi="Times New Roman"/>
          <w:b/>
          <w:sz w:val="22"/>
          <w:szCs w:val="22"/>
        </w:rPr>
      </w:pPr>
      <w:r w:rsidRPr="009D024C">
        <w:rPr>
          <w:rFonts w:ascii="Times New Roman" w:hAnsi="Times New Roman"/>
          <w:b/>
          <w:sz w:val="22"/>
          <w:szCs w:val="22"/>
        </w:rPr>
        <w:t xml:space="preserve">5.2 </w:t>
      </w:r>
      <w:r w:rsidRPr="009D024C">
        <w:rPr>
          <w:rFonts w:ascii="Times New Roman" w:hAnsi="Times New Roman"/>
          <w:b/>
          <w:sz w:val="22"/>
          <w:szCs w:val="22"/>
        </w:rPr>
        <w:tab/>
      </w:r>
      <w:proofErr w:type="spellStart"/>
      <w:r w:rsidRPr="009D024C">
        <w:rPr>
          <w:rFonts w:ascii="Times New Roman" w:hAnsi="Times New Roman"/>
          <w:b/>
          <w:sz w:val="22"/>
          <w:szCs w:val="22"/>
        </w:rPr>
        <w:t>Farmakokinetinės</w:t>
      </w:r>
      <w:proofErr w:type="spellEnd"/>
      <w:r w:rsidRPr="009D024C">
        <w:rPr>
          <w:rFonts w:ascii="Times New Roman" w:hAnsi="Times New Roman"/>
          <w:b/>
          <w:sz w:val="22"/>
          <w:szCs w:val="22"/>
        </w:rPr>
        <w:t xml:space="preserve"> savybės </w:t>
      </w:r>
    </w:p>
    <w:p w14:paraId="7151EB51" w14:textId="77777777" w:rsidR="00502CE4" w:rsidRPr="009D024C" w:rsidRDefault="00502CE4" w:rsidP="00502CE4">
      <w:pPr>
        <w:rPr>
          <w:rFonts w:ascii="Times New Roman" w:hAnsi="Times New Roman"/>
        </w:rPr>
      </w:pPr>
    </w:p>
    <w:p w14:paraId="6EBD7909" w14:textId="77777777" w:rsidR="00502CE4" w:rsidRPr="00822B8F" w:rsidRDefault="00502CE4" w:rsidP="00502CE4">
      <w:pPr>
        <w:rPr>
          <w:rFonts w:ascii="Times New Roman" w:hAnsi="Times New Roman"/>
          <w:i/>
          <w:u w:val="single"/>
        </w:rPr>
      </w:pPr>
      <w:proofErr w:type="spellStart"/>
      <w:r w:rsidRPr="00822B8F">
        <w:rPr>
          <w:rFonts w:ascii="Times New Roman" w:hAnsi="Times New Roman"/>
          <w:i/>
          <w:sz w:val="22"/>
          <w:szCs w:val="22"/>
          <w:u w:val="single"/>
        </w:rPr>
        <w:t>Dorzolamido</w:t>
      </w:r>
      <w:proofErr w:type="spellEnd"/>
      <w:r w:rsidRPr="00822B8F">
        <w:rPr>
          <w:rFonts w:ascii="Times New Roman" w:hAnsi="Times New Roman"/>
          <w:i/>
          <w:sz w:val="22"/>
          <w:szCs w:val="22"/>
          <w:u w:val="single"/>
        </w:rPr>
        <w:t xml:space="preserve"> hidrochloridas</w:t>
      </w:r>
    </w:p>
    <w:p w14:paraId="75D93CC9" w14:textId="77777777" w:rsidR="00502CE4" w:rsidRPr="009D024C" w:rsidRDefault="00502CE4" w:rsidP="00502CE4">
      <w:pPr>
        <w:rPr>
          <w:rFonts w:ascii="Times New Roman" w:hAnsi="Times New Roman"/>
          <w:sz w:val="22"/>
          <w:szCs w:val="22"/>
        </w:rPr>
      </w:pPr>
      <w:r w:rsidRPr="009D024C">
        <w:rPr>
          <w:rFonts w:ascii="Times New Roman" w:hAnsi="Times New Roman"/>
          <w:sz w:val="22"/>
          <w:szCs w:val="22"/>
        </w:rPr>
        <w:t xml:space="preserve">Skirtingai nuo geriamųjų </w:t>
      </w:r>
      <w:proofErr w:type="spellStart"/>
      <w:r w:rsidRPr="009D024C">
        <w:rPr>
          <w:rFonts w:ascii="Times New Roman" w:hAnsi="Times New Roman"/>
          <w:sz w:val="22"/>
          <w:szCs w:val="22"/>
        </w:rPr>
        <w:t>karboanhidrazės</w:t>
      </w:r>
      <w:proofErr w:type="spellEnd"/>
      <w:r w:rsidRPr="009D024C">
        <w:rPr>
          <w:rFonts w:ascii="Times New Roman" w:hAnsi="Times New Roman"/>
          <w:sz w:val="22"/>
          <w:szCs w:val="22"/>
        </w:rPr>
        <w:t xml:space="preserve"> inhibitorių, vietinis </w:t>
      </w:r>
      <w:proofErr w:type="spellStart"/>
      <w:r w:rsidRPr="009D024C">
        <w:rPr>
          <w:rFonts w:ascii="Times New Roman" w:hAnsi="Times New Roman"/>
          <w:sz w:val="22"/>
          <w:szCs w:val="22"/>
        </w:rPr>
        <w:t>dorzolamido</w:t>
      </w:r>
      <w:proofErr w:type="spellEnd"/>
      <w:r w:rsidRPr="009D024C">
        <w:rPr>
          <w:rFonts w:ascii="Times New Roman" w:hAnsi="Times New Roman"/>
          <w:sz w:val="22"/>
          <w:szCs w:val="22"/>
        </w:rPr>
        <w:t xml:space="preserve"> hidrochlorido vartojimas sudaro galimybę veikliajai medžiagai tiesiogiai paveikti akį žymiai mažesnėmis dozėmis ir dėl to sukelti mažesnį sisteminį poveikį. Klinikinių tyrimų metu dėl to akispūdis sumažėdavo nesutrikdant šarmų ir rūgščių arba elektrolitų pusiausvyros, kaip atsitinka vartojant geriamuosius </w:t>
      </w:r>
      <w:proofErr w:type="spellStart"/>
      <w:r w:rsidRPr="009D024C">
        <w:rPr>
          <w:rFonts w:ascii="Times New Roman" w:hAnsi="Times New Roman"/>
          <w:sz w:val="22"/>
          <w:szCs w:val="22"/>
        </w:rPr>
        <w:t>karboanhidrazės</w:t>
      </w:r>
      <w:proofErr w:type="spellEnd"/>
      <w:r w:rsidRPr="009D024C">
        <w:rPr>
          <w:rFonts w:ascii="Times New Roman" w:hAnsi="Times New Roman"/>
          <w:sz w:val="22"/>
          <w:szCs w:val="22"/>
        </w:rPr>
        <w:t xml:space="preserve"> inhibitorius. </w:t>
      </w:r>
    </w:p>
    <w:p w14:paraId="29FDE83A" w14:textId="77777777" w:rsidR="009E2907" w:rsidRDefault="009E2907" w:rsidP="00502CE4">
      <w:pPr>
        <w:rPr>
          <w:rFonts w:ascii="Times New Roman" w:hAnsi="Times New Roman"/>
          <w:sz w:val="22"/>
          <w:szCs w:val="22"/>
        </w:rPr>
      </w:pPr>
    </w:p>
    <w:p w14:paraId="0CC2C0A1" w14:textId="67D0808D" w:rsidR="00502CE4" w:rsidRPr="009D024C" w:rsidRDefault="00502CE4" w:rsidP="00502CE4">
      <w:pPr>
        <w:rPr>
          <w:rFonts w:ascii="Times New Roman" w:hAnsi="Times New Roman"/>
          <w:sz w:val="22"/>
          <w:szCs w:val="22"/>
        </w:rPr>
      </w:pPr>
      <w:r w:rsidRPr="009D024C">
        <w:rPr>
          <w:rFonts w:ascii="Times New Roman" w:hAnsi="Times New Roman"/>
          <w:sz w:val="22"/>
          <w:szCs w:val="22"/>
        </w:rPr>
        <w:t xml:space="preserve">Vietiškai vartojamo </w:t>
      </w:r>
      <w:proofErr w:type="spellStart"/>
      <w:r w:rsidRPr="009D024C">
        <w:rPr>
          <w:rFonts w:ascii="Times New Roman" w:hAnsi="Times New Roman"/>
          <w:sz w:val="22"/>
          <w:szCs w:val="22"/>
        </w:rPr>
        <w:t>dorzolamido</w:t>
      </w:r>
      <w:proofErr w:type="spellEnd"/>
      <w:r w:rsidRPr="009D024C">
        <w:rPr>
          <w:rFonts w:ascii="Times New Roman" w:hAnsi="Times New Roman"/>
          <w:sz w:val="22"/>
          <w:szCs w:val="22"/>
        </w:rPr>
        <w:t xml:space="preserve"> patenka į sisteminę kraujotaką. Norint įvertinti </w:t>
      </w:r>
      <w:r w:rsidR="00D22FCB">
        <w:rPr>
          <w:rFonts w:ascii="Times New Roman" w:hAnsi="Times New Roman"/>
          <w:sz w:val="22"/>
          <w:szCs w:val="22"/>
        </w:rPr>
        <w:t>ant</w:t>
      </w:r>
      <w:r w:rsidRPr="009D024C">
        <w:rPr>
          <w:rFonts w:ascii="Times New Roman" w:hAnsi="Times New Roman"/>
          <w:sz w:val="22"/>
          <w:szCs w:val="22"/>
        </w:rPr>
        <w:t xml:space="preserve"> aki</w:t>
      </w:r>
      <w:r w:rsidR="00D22FCB">
        <w:rPr>
          <w:rFonts w:ascii="Times New Roman" w:hAnsi="Times New Roman"/>
          <w:sz w:val="22"/>
          <w:szCs w:val="22"/>
        </w:rPr>
        <w:t>ų</w:t>
      </w:r>
      <w:r w:rsidRPr="009D024C">
        <w:rPr>
          <w:rFonts w:ascii="Times New Roman" w:hAnsi="Times New Roman"/>
          <w:sz w:val="22"/>
          <w:szCs w:val="22"/>
        </w:rPr>
        <w:t xml:space="preserve"> vartojamo vaisto sisteminį </w:t>
      </w:r>
      <w:proofErr w:type="spellStart"/>
      <w:r w:rsidRPr="009D024C">
        <w:rPr>
          <w:rFonts w:ascii="Times New Roman" w:hAnsi="Times New Roman"/>
          <w:sz w:val="22"/>
          <w:szCs w:val="22"/>
        </w:rPr>
        <w:t>karboanhidrazės</w:t>
      </w:r>
      <w:proofErr w:type="spellEnd"/>
      <w:r w:rsidRPr="009D024C">
        <w:rPr>
          <w:rFonts w:ascii="Times New Roman" w:hAnsi="Times New Roman"/>
          <w:sz w:val="22"/>
          <w:szCs w:val="22"/>
        </w:rPr>
        <w:t xml:space="preserve"> slopinimą, buvo tiriama veikliosios medžiagos ir metabolito koncentracija eritrocituose ir plazmoje, bei </w:t>
      </w:r>
      <w:proofErr w:type="spellStart"/>
      <w:r w:rsidRPr="009D024C">
        <w:rPr>
          <w:rFonts w:ascii="Times New Roman" w:hAnsi="Times New Roman"/>
          <w:sz w:val="22"/>
          <w:szCs w:val="22"/>
        </w:rPr>
        <w:t>karboanhidrazės</w:t>
      </w:r>
      <w:proofErr w:type="spellEnd"/>
      <w:r w:rsidRPr="009D024C">
        <w:rPr>
          <w:rFonts w:ascii="Times New Roman" w:hAnsi="Times New Roman"/>
          <w:sz w:val="22"/>
          <w:szCs w:val="22"/>
        </w:rPr>
        <w:t xml:space="preserve"> slopinimas eritrocituose. Ilgai vartojamas </w:t>
      </w:r>
      <w:proofErr w:type="spellStart"/>
      <w:r w:rsidRPr="009D024C">
        <w:rPr>
          <w:rFonts w:ascii="Times New Roman" w:hAnsi="Times New Roman"/>
          <w:sz w:val="22"/>
          <w:szCs w:val="22"/>
        </w:rPr>
        <w:t>dorzolamidas</w:t>
      </w:r>
      <w:proofErr w:type="spellEnd"/>
      <w:r w:rsidRPr="009D024C">
        <w:rPr>
          <w:rFonts w:ascii="Times New Roman" w:hAnsi="Times New Roman"/>
          <w:sz w:val="22"/>
          <w:szCs w:val="22"/>
        </w:rPr>
        <w:t xml:space="preserve"> kaupiasi eritrocituose, nes selektyviai jungiasi su </w:t>
      </w:r>
      <w:proofErr w:type="spellStart"/>
      <w:r w:rsidRPr="009D024C">
        <w:rPr>
          <w:rFonts w:ascii="Times New Roman" w:hAnsi="Times New Roman"/>
          <w:sz w:val="22"/>
          <w:szCs w:val="22"/>
        </w:rPr>
        <w:t>karboanhidraze</w:t>
      </w:r>
      <w:proofErr w:type="spellEnd"/>
      <w:r w:rsidRPr="009D024C">
        <w:rPr>
          <w:rFonts w:ascii="Times New Roman" w:hAnsi="Times New Roman"/>
          <w:sz w:val="22"/>
          <w:szCs w:val="22"/>
        </w:rPr>
        <w:t xml:space="preserve"> II, laisvos veikliosios medžiagos koncentracija plazmoje yra labai maža. Iš pirminės veikliosios medžiagos susidaro N-</w:t>
      </w:r>
      <w:proofErr w:type="spellStart"/>
      <w:r w:rsidRPr="009D024C">
        <w:rPr>
          <w:rFonts w:ascii="Times New Roman" w:hAnsi="Times New Roman"/>
          <w:sz w:val="22"/>
          <w:szCs w:val="22"/>
        </w:rPr>
        <w:t>de</w:t>
      </w:r>
      <w:r w:rsidR="009E2907">
        <w:rPr>
          <w:rFonts w:ascii="Times New Roman" w:hAnsi="Times New Roman"/>
          <w:sz w:val="22"/>
          <w:szCs w:val="22"/>
        </w:rPr>
        <w:t>s</w:t>
      </w:r>
      <w:r w:rsidRPr="009D024C">
        <w:rPr>
          <w:rFonts w:ascii="Times New Roman" w:hAnsi="Times New Roman"/>
          <w:sz w:val="22"/>
          <w:szCs w:val="22"/>
        </w:rPr>
        <w:t>etilintas</w:t>
      </w:r>
      <w:proofErr w:type="spellEnd"/>
      <w:r w:rsidRPr="009D024C">
        <w:rPr>
          <w:rFonts w:ascii="Times New Roman" w:hAnsi="Times New Roman"/>
          <w:sz w:val="22"/>
          <w:szCs w:val="22"/>
        </w:rPr>
        <w:t xml:space="preserve"> metabolitas, silpniau negu veiklioji medžiaga slopinantis </w:t>
      </w:r>
      <w:proofErr w:type="spellStart"/>
      <w:r w:rsidRPr="009D024C">
        <w:rPr>
          <w:rFonts w:ascii="Times New Roman" w:hAnsi="Times New Roman"/>
          <w:sz w:val="22"/>
          <w:szCs w:val="22"/>
        </w:rPr>
        <w:t>karboanhidrazę</w:t>
      </w:r>
      <w:proofErr w:type="spellEnd"/>
      <w:r w:rsidRPr="009D024C">
        <w:rPr>
          <w:rFonts w:ascii="Times New Roman" w:hAnsi="Times New Roman"/>
          <w:sz w:val="22"/>
          <w:szCs w:val="22"/>
        </w:rPr>
        <w:t xml:space="preserve"> II, bei slopinantis mažiau aktyvų </w:t>
      </w:r>
      <w:proofErr w:type="spellStart"/>
      <w:r w:rsidRPr="009D024C">
        <w:rPr>
          <w:rFonts w:ascii="Times New Roman" w:hAnsi="Times New Roman"/>
          <w:sz w:val="22"/>
          <w:szCs w:val="22"/>
        </w:rPr>
        <w:t>izofermentą</w:t>
      </w:r>
      <w:proofErr w:type="spellEnd"/>
      <w:r w:rsidRPr="009D024C">
        <w:rPr>
          <w:rFonts w:ascii="Times New Roman" w:hAnsi="Times New Roman"/>
          <w:sz w:val="22"/>
          <w:szCs w:val="22"/>
        </w:rPr>
        <w:t xml:space="preserve"> (</w:t>
      </w:r>
      <w:proofErr w:type="spellStart"/>
      <w:r w:rsidRPr="009D024C">
        <w:rPr>
          <w:rFonts w:ascii="Times New Roman" w:hAnsi="Times New Roman"/>
          <w:sz w:val="22"/>
          <w:szCs w:val="22"/>
        </w:rPr>
        <w:t>karboanhidrazę</w:t>
      </w:r>
      <w:proofErr w:type="spellEnd"/>
      <w:r w:rsidRPr="009D024C">
        <w:rPr>
          <w:rFonts w:ascii="Times New Roman" w:hAnsi="Times New Roman"/>
          <w:sz w:val="22"/>
          <w:szCs w:val="22"/>
        </w:rPr>
        <w:t xml:space="preserve"> I). Metabolito taip pat kaupiasi eritrocituose, kur jo daugiausia jungiasi su </w:t>
      </w:r>
      <w:proofErr w:type="spellStart"/>
      <w:r w:rsidRPr="009D024C">
        <w:rPr>
          <w:rFonts w:ascii="Times New Roman" w:hAnsi="Times New Roman"/>
          <w:sz w:val="22"/>
          <w:szCs w:val="22"/>
        </w:rPr>
        <w:t>karboanhidraze</w:t>
      </w:r>
      <w:proofErr w:type="spellEnd"/>
      <w:r w:rsidRPr="009D024C">
        <w:rPr>
          <w:rFonts w:ascii="Times New Roman" w:hAnsi="Times New Roman"/>
          <w:sz w:val="22"/>
          <w:szCs w:val="22"/>
        </w:rPr>
        <w:t xml:space="preserve"> I. </w:t>
      </w:r>
      <w:proofErr w:type="spellStart"/>
      <w:r w:rsidRPr="009D024C">
        <w:rPr>
          <w:rFonts w:ascii="Times New Roman" w:hAnsi="Times New Roman"/>
          <w:sz w:val="22"/>
          <w:szCs w:val="22"/>
        </w:rPr>
        <w:t>Dorzolamidas</w:t>
      </w:r>
      <w:proofErr w:type="spellEnd"/>
      <w:r w:rsidRPr="009D024C">
        <w:rPr>
          <w:rFonts w:ascii="Times New Roman" w:hAnsi="Times New Roman"/>
          <w:sz w:val="22"/>
          <w:szCs w:val="22"/>
        </w:rPr>
        <w:t xml:space="preserve"> su plazmos baltymais jungiasi vidutiniškai (apie 33%). </w:t>
      </w:r>
      <w:r w:rsidR="009E2907">
        <w:rPr>
          <w:rFonts w:ascii="Times New Roman" w:hAnsi="Times New Roman"/>
          <w:sz w:val="22"/>
          <w:szCs w:val="22"/>
        </w:rPr>
        <w:t xml:space="preserve">Nepakitęs </w:t>
      </w:r>
      <w:proofErr w:type="spellStart"/>
      <w:r w:rsidR="009E2907">
        <w:rPr>
          <w:rFonts w:ascii="Times New Roman" w:hAnsi="Times New Roman"/>
          <w:sz w:val="22"/>
          <w:szCs w:val="22"/>
        </w:rPr>
        <w:t>d</w:t>
      </w:r>
      <w:r w:rsidRPr="009D024C">
        <w:rPr>
          <w:rFonts w:ascii="Times New Roman" w:hAnsi="Times New Roman"/>
          <w:sz w:val="22"/>
          <w:szCs w:val="22"/>
        </w:rPr>
        <w:t>orzolamidas</w:t>
      </w:r>
      <w:proofErr w:type="spellEnd"/>
      <w:r w:rsidRPr="009D024C">
        <w:rPr>
          <w:rFonts w:ascii="Times New Roman" w:hAnsi="Times New Roman"/>
          <w:sz w:val="22"/>
          <w:szCs w:val="22"/>
        </w:rPr>
        <w:t xml:space="preserve">, taip pat jo metabolitas, daugiausia išsiskiria su šlapimu. Užbaigus gydymą, </w:t>
      </w:r>
      <w:proofErr w:type="spellStart"/>
      <w:r w:rsidRPr="009D024C">
        <w:rPr>
          <w:rFonts w:ascii="Times New Roman" w:hAnsi="Times New Roman"/>
          <w:sz w:val="22"/>
          <w:szCs w:val="22"/>
        </w:rPr>
        <w:t>dorzolamido</w:t>
      </w:r>
      <w:proofErr w:type="spellEnd"/>
      <w:r w:rsidRPr="009D024C">
        <w:rPr>
          <w:rFonts w:ascii="Times New Roman" w:hAnsi="Times New Roman"/>
          <w:sz w:val="22"/>
          <w:szCs w:val="22"/>
        </w:rPr>
        <w:t xml:space="preserve"> pasišalinimas iš eritrocitų nelinijinis: veikliosios medžiagos koncentracija iš pradžių mažėja labai greitai, paskui </w:t>
      </w:r>
      <w:proofErr w:type="spellStart"/>
      <w:r w:rsidRPr="009D024C">
        <w:rPr>
          <w:rFonts w:ascii="Times New Roman" w:hAnsi="Times New Roman"/>
          <w:sz w:val="22"/>
          <w:szCs w:val="22"/>
        </w:rPr>
        <w:t>esti</w:t>
      </w:r>
      <w:proofErr w:type="spellEnd"/>
      <w:r w:rsidRPr="009D024C">
        <w:rPr>
          <w:rFonts w:ascii="Times New Roman" w:hAnsi="Times New Roman"/>
          <w:sz w:val="22"/>
          <w:szCs w:val="22"/>
        </w:rPr>
        <w:t xml:space="preserve"> lėtesnės eliminacijos fazė; pusinės eliminacijos periodas yra keturi mėnesiai.</w:t>
      </w:r>
    </w:p>
    <w:p w14:paraId="2664A5E0" w14:textId="77777777" w:rsidR="00502CE4" w:rsidRPr="009D024C" w:rsidRDefault="00502CE4" w:rsidP="00502CE4">
      <w:pPr>
        <w:rPr>
          <w:rFonts w:ascii="Times New Roman" w:hAnsi="Times New Roman"/>
          <w:sz w:val="22"/>
          <w:szCs w:val="22"/>
        </w:rPr>
      </w:pPr>
    </w:p>
    <w:p w14:paraId="7E3C3D7D" w14:textId="026A14CF" w:rsidR="00502CE4" w:rsidRPr="009D024C" w:rsidRDefault="00502CE4" w:rsidP="00502CE4">
      <w:pPr>
        <w:rPr>
          <w:rFonts w:ascii="Times New Roman" w:hAnsi="Times New Roman"/>
          <w:sz w:val="22"/>
          <w:szCs w:val="22"/>
        </w:rPr>
      </w:pPr>
      <w:r w:rsidRPr="009D024C">
        <w:rPr>
          <w:rFonts w:ascii="Times New Roman" w:hAnsi="Times New Roman"/>
          <w:sz w:val="22"/>
          <w:szCs w:val="22"/>
        </w:rPr>
        <w:t xml:space="preserve">Kai </w:t>
      </w:r>
      <w:proofErr w:type="spellStart"/>
      <w:r w:rsidRPr="009D024C">
        <w:rPr>
          <w:rFonts w:ascii="Times New Roman" w:hAnsi="Times New Roman"/>
          <w:sz w:val="22"/>
          <w:szCs w:val="22"/>
        </w:rPr>
        <w:t>dorzolamido</w:t>
      </w:r>
      <w:proofErr w:type="spellEnd"/>
      <w:r w:rsidRPr="009D024C">
        <w:rPr>
          <w:rFonts w:ascii="Times New Roman" w:hAnsi="Times New Roman"/>
          <w:sz w:val="22"/>
          <w:szCs w:val="22"/>
        </w:rPr>
        <w:t xml:space="preserve"> buvo vartojama geriant, norint simuliuoti didžiausią sisteminį poveikį po ilgalaikio vietinio vartojimo į akį, </w:t>
      </w:r>
      <w:proofErr w:type="spellStart"/>
      <w:r w:rsidRPr="009D024C">
        <w:rPr>
          <w:rFonts w:ascii="Times New Roman" w:hAnsi="Times New Roman"/>
          <w:sz w:val="22"/>
          <w:szCs w:val="22"/>
        </w:rPr>
        <w:t>pusiausvyrinė</w:t>
      </w:r>
      <w:proofErr w:type="spellEnd"/>
      <w:r w:rsidRPr="009D024C">
        <w:rPr>
          <w:rFonts w:ascii="Times New Roman" w:hAnsi="Times New Roman"/>
          <w:sz w:val="22"/>
          <w:szCs w:val="22"/>
        </w:rPr>
        <w:t xml:space="preserve"> koncentracija plazmoje susidarė po 13 savaičių. Jai susidarius, laisvo</w:t>
      </w:r>
      <w:r w:rsidR="009E2907">
        <w:rPr>
          <w:rFonts w:ascii="Times New Roman" w:hAnsi="Times New Roman"/>
          <w:sz w:val="22"/>
          <w:szCs w:val="22"/>
        </w:rPr>
        <w:t>s</w:t>
      </w:r>
      <w:r w:rsidRPr="009D024C">
        <w:rPr>
          <w:rFonts w:ascii="Times New Roman" w:hAnsi="Times New Roman"/>
          <w:sz w:val="22"/>
          <w:szCs w:val="22"/>
        </w:rPr>
        <w:t xml:space="preserve"> </w:t>
      </w:r>
      <w:r w:rsidR="009E2907">
        <w:rPr>
          <w:rFonts w:ascii="Times New Roman" w:hAnsi="Times New Roman"/>
          <w:sz w:val="22"/>
          <w:szCs w:val="22"/>
        </w:rPr>
        <w:t>veikliosios medžiagos</w:t>
      </w:r>
      <w:r w:rsidRPr="009D024C">
        <w:rPr>
          <w:rFonts w:ascii="Times New Roman" w:hAnsi="Times New Roman"/>
          <w:sz w:val="22"/>
          <w:szCs w:val="22"/>
        </w:rPr>
        <w:t xml:space="preserve"> ar metabolito plazmoje faktiškai nebuvo; </w:t>
      </w:r>
      <w:proofErr w:type="spellStart"/>
      <w:r w:rsidRPr="009D024C">
        <w:rPr>
          <w:rFonts w:ascii="Times New Roman" w:hAnsi="Times New Roman"/>
          <w:sz w:val="22"/>
          <w:szCs w:val="22"/>
        </w:rPr>
        <w:t>karboanhidrazė</w:t>
      </w:r>
      <w:proofErr w:type="spellEnd"/>
      <w:r w:rsidRPr="009D024C">
        <w:rPr>
          <w:rFonts w:ascii="Times New Roman" w:hAnsi="Times New Roman"/>
          <w:sz w:val="22"/>
          <w:szCs w:val="22"/>
        </w:rPr>
        <w:t xml:space="preserve"> eritrocituose buvo slopinama mažiau, negu reikėtų, kad farmakologiškai būtų veikiama inkstų funkcija ar kvėpavimas. Panašūs </w:t>
      </w:r>
      <w:proofErr w:type="spellStart"/>
      <w:r w:rsidRPr="009D024C">
        <w:rPr>
          <w:rFonts w:ascii="Times New Roman" w:hAnsi="Times New Roman"/>
          <w:sz w:val="22"/>
          <w:szCs w:val="22"/>
        </w:rPr>
        <w:t>farmakokinetikos</w:t>
      </w:r>
      <w:proofErr w:type="spellEnd"/>
      <w:r w:rsidRPr="009D024C">
        <w:rPr>
          <w:rFonts w:ascii="Times New Roman" w:hAnsi="Times New Roman"/>
          <w:sz w:val="22"/>
          <w:szCs w:val="22"/>
        </w:rPr>
        <w:t xml:space="preserve"> rezultatai stebėti ir ilgai vartojant </w:t>
      </w:r>
      <w:proofErr w:type="spellStart"/>
      <w:r w:rsidRPr="009D024C">
        <w:rPr>
          <w:rFonts w:ascii="Times New Roman" w:hAnsi="Times New Roman"/>
          <w:sz w:val="22"/>
          <w:szCs w:val="22"/>
        </w:rPr>
        <w:t>dorzolamido</w:t>
      </w:r>
      <w:proofErr w:type="spellEnd"/>
      <w:r w:rsidRPr="009D024C">
        <w:rPr>
          <w:rFonts w:ascii="Times New Roman" w:hAnsi="Times New Roman"/>
          <w:sz w:val="22"/>
          <w:szCs w:val="22"/>
        </w:rPr>
        <w:t xml:space="preserve"> hidrochloridą </w:t>
      </w:r>
      <w:r w:rsidR="00D22FCB">
        <w:rPr>
          <w:rFonts w:ascii="Times New Roman" w:hAnsi="Times New Roman"/>
          <w:sz w:val="22"/>
          <w:szCs w:val="22"/>
        </w:rPr>
        <w:t>ant</w:t>
      </w:r>
      <w:r w:rsidRPr="009D024C">
        <w:rPr>
          <w:rFonts w:ascii="Times New Roman" w:hAnsi="Times New Roman"/>
          <w:sz w:val="22"/>
          <w:szCs w:val="22"/>
        </w:rPr>
        <w:t xml:space="preserve"> aki</w:t>
      </w:r>
      <w:r w:rsidR="00D22FCB">
        <w:rPr>
          <w:rFonts w:ascii="Times New Roman" w:hAnsi="Times New Roman"/>
          <w:sz w:val="22"/>
          <w:szCs w:val="22"/>
        </w:rPr>
        <w:t>ų</w:t>
      </w:r>
      <w:r w:rsidRPr="009D024C">
        <w:rPr>
          <w:rFonts w:ascii="Times New Roman" w:hAnsi="Times New Roman"/>
          <w:sz w:val="22"/>
          <w:szCs w:val="22"/>
        </w:rPr>
        <w:t>. Nors kai kuriems vyresniems pacientams, kurių inkstų funkcija buvo nepakankama (</w:t>
      </w:r>
      <w:proofErr w:type="spellStart"/>
      <w:r w:rsidRPr="009D024C">
        <w:rPr>
          <w:rFonts w:ascii="Times New Roman" w:hAnsi="Times New Roman"/>
          <w:sz w:val="22"/>
          <w:szCs w:val="22"/>
        </w:rPr>
        <w:t>kreatinino</w:t>
      </w:r>
      <w:proofErr w:type="spellEnd"/>
      <w:r w:rsidRPr="009D024C">
        <w:rPr>
          <w:rFonts w:ascii="Times New Roman" w:hAnsi="Times New Roman"/>
          <w:sz w:val="22"/>
          <w:szCs w:val="22"/>
        </w:rPr>
        <w:t xml:space="preserve"> klirensas 30 </w:t>
      </w:r>
      <w:r w:rsidRPr="009D024C">
        <w:rPr>
          <w:rFonts w:ascii="Times New Roman" w:hAnsi="Times New Roman"/>
          <w:sz w:val="22"/>
          <w:szCs w:val="22"/>
        </w:rPr>
        <w:sym w:font="Symbol" w:char="F02D"/>
      </w:r>
      <w:r w:rsidRPr="009D024C">
        <w:rPr>
          <w:rFonts w:ascii="Times New Roman" w:hAnsi="Times New Roman"/>
          <w:sz w:val="22"/>
          <w:szCs w:val="22"/>
        </w:rPr>
        <w:t xml:space="preserve"> 60 ml/min.), metabolito koncentracija eritrocituose buvo didesnė, nenustatyta, kad tai tiesiogiai susiję su skirtingu </w:t>
      </w:r>
      <w:proofErr w:type="spellStart"/>
      <w:r w:rsidRPr="009D024C">
        <w:rPr>
          <w:rFonts w:ascii="Times New Roman" w:hAnsi="Times New Roman"/>
          <w:sz w:val="22"/>
          <w:szCs w:val="22"/>
        </w:rPr>
        <w:t>karboanhidrazės</w:t>
      </w:r>
      <w:proofErr w:type="spellEnd"/>
      <w:r w:rsidRPr="009D024C">
        <w:rPr>
          <w:rFonts w:ascii="Times New Roman" w:hAnsi="Times New Roman"/>
          <w:sz w:val="22"/>
          <w:szCs w:val="22"/>
        </w:rPr>
        <w:t xml:space="preserve"> slopinimu ir joks kliniškai reikšmingas sisteminis šalutinis poveikis su šiuo reiškiniu nebuvo susijęs.</w:t>
      </w:r>
    </w:p>
    <w:p w14:paraId="680FF0AC" w14:textId="77777777" w:rsidR="00502CE4" w:rsidRPr="009D024C" w:rsidRDefault="00502CE4" w:rsidP="00502CE4">
      <w:pPr>
        <w:rPr>
          <w:rFonts w:ascii="Times New Roman" w:hAnsi="Times New Roman"/>
          <w:sz w:val="22"/>
          <w:szCs w:val="22"/>
        </w:rPr>
      </w:pPr>
    </w:p>
    <w:p w14:paraId="4690F7E3" w14:textId="77777777" w:rsidR="00502CE4" w:rsidRPr="00822B8F" w:rsidRDefault="00502CE4" w:rsidP="00502CE4">
      <w:pPr>
        <w:keepNext/>
        <w:keepLines/>
        <w:rPr>
          <w:rFonts w:ascii="Times New Roman" w:hAnsi="Times New Roman"/>
          <w:i/>
          <w:sz w:val="22"/>
          <w:szCs w:val="22"/>
          <w:u w:val="single"/>
        </w:rPr>
      </w:pPr>
      <w:proofErr w:type="spellStart"/>
      <w:r w:rsidRPr="00822B8F">
        <w:rPr>
          <w:rFonts w:ascii="Times New Roman" w:hAnsi="Times New Roman"/>
          <w:i/>
          <w:sz w:val="22"/>
          <w:szCs w:val="22"/>
          <w:u w:val="single"/>
        </w:rPr>
        <w:lastRenderedPageBreak/>
        <w:t>Timololio</w:t>
      </w:r>
      <w:proofErr w:type="spellEnd"/>
      <w:r w:rsidRPr="00822B8F">
        <w:rPr>
          <w:rFonts w:ascii="Times New Roman" w:hAnsi="Times New Roman"/>
          <w:i/>
          <w:sz w:val="22"/>
          <w:szCs w:val="22"/>
          <w:u w:val="single"/>
        </w:rPr>
        <w:t xml:space="preserve"> </w:t>
      </w:r>
      <w:proofErr w:type="spellStart"/>
      <w:r w:rsidRPr="00822B8F">
        <w:rPr>
          <w:rFonts w:ascii="Times New Roman" w:hAnsi="Times New Roman"/>
          <w:i/>
          <w:sz w:val="22"/>
          <w:szCs w:val="22"/>
          <w:u w:val="single"/>
        </w:rPr>
        <w:t>maleatas</w:t>
      </w:r>
      <w:proofErr w:type="spellEnd"/>
    </w:p>
    <w:p w14:paraId="42828D8A" w14:textId="54AE8D77" w:rsidR="00502CE4" w:rsidRPr="009D024C" w:rsidRDefault="00502CE4" w:rsidP="00502CE4">
      <w:pPr>
        <w:keepNext/>
        <w:keepLines/>
        <w:rPr>
          <w:rFonts w:ascii="Times New Roman" w:hAnsi="Times New Roman"/>
          <w:sz w:val="22"/>
          <w:szCs w:val="22"/>
        </w:rPr>
      </w:pPr>
      <w:r w:rsidRPr="009D024C">
        <w:rPr>
          <w:rFonts w:ascii="Times New Roman" w:hAnsi="Times New Roman"/>
          <w:sz w:val="22"/>
          <w:szCs w:val="22"/>
        </w:rPr>
        <w:t xml:space="preserve">Sisteminis </w:t>
      </w:r>
      <w:proofErr w:type="spellStart"/>
      <w:r w:rsidRPr="009D024C">
        <w:rPr>
          <w:rFonts w:ascii="Times New Roman" w:hAnsi="Times New Roman"/>
          <w:sz w:val="22"/>
          <w:szCs w:val="22"/>
        </w:rPr>
        <w:t>timololio</w:t>
      </w:r>
      <w:proofErr w:type="spellEnd"/>
      <w:r w:rsidRPr="009D024C">
        <w:rPr>
          <w:rFonts w:ascii="Times New Roman" w:hAnsi="Times New Roman"/>
          <w:sz w:val="22"/>
          <w:szCs w:val="22"/>
        </w:rPr>
        <w:t xml:space="preserve"> veikimas buvo nustatytas šešiems asmenims tiriant </w:t>
      </w:r>
      <w:r w:rsidR="009E2907">
        <w:rPr>
          <w:rFonts w:ascii="Times New Roman" w:hAnsi="Times New Roman"/>
          <w:sz w:val="22"/>
          <w:szCs w:val="22"/>
        </w:rPr>
        <w:t xml:space="preserve">veikliosios medžiagos </w:t>
      </w:r>
      <w:r w:rsidRPr="009D024C">
        <w:rPr>
          <w:rFonts w:ascii="Times New Roman" w:hAnsi="Times New Roman"/>
          <w:sz w:val="22"/>
          <w:szCs w:val="22"/>
        </w:rPr>
        <w:t xml:space="preserve"> koncentraciją plazmoje lašinant </w:t>
      </w:r>
      <w:r w:rsidR="00D22FCB">
        <w:rPr>
          <w:rFonts w:ascii="Times New Roman" w:hAnsi="Times New Roman"/>
          <w:sz w:val="22"/>
          <w:szCs w:val="22"/>
        </w:rPr>
        <w:t>ant</w:t>
      </w:r>
      <w:r w:rsidRPr="009D024C">
        <w:rPr>
          <w:rFonts w:ascii="Times New Roman" w:hAnsi="Times New Roman"/>
          <w:sz w:val="22"/>
          <w:szCs w:val="22"/>
        </w:rPr>
        <w:t xml:space="preserve"> aki</w:t>
      </w:r>
      <w:r w:rsidR="00D22FCB">
        <w:rPr>
          <w:rFonts w:ascii="Times New Roman" w:hAnsi="Times New Roman"/>
          <w:sz w:val="22"/>
          <w:szCs w:val="22"/>
        </w:rPr>
        <w:t>ų</w:t>
      </w:r>
      <w:r w:rsidRPr="009D024C">
        <w:rPr>
          <w:rFonts w:ascii="Times New Roman" w:hAnsi="Times New Roman"/>
          <w:sz w:val="22"/>
          <w:szCs w:val="22"/>
        </w:rPr>
        <w:t xml:space="preserve"> </w:t>
      </w:r>
      <w:proofErr w:type="spellStart"/>
      <w:r w:rsidRPr="009D024C">
        <w:rPr>
          <w:rFonts w:ascii="Times New Roman" w:hAnsi="Times New Roman"/>
          <w:sz w:val="22"/>
          <w:szCs w:val="22"/>
        </w:rPr>
        <w:t>timololio</w:t>
      </w:r>
      <w:proofErr w:type="spellEnd"/>
      <w:r w:rsidRPr="009D024C">
        <w:rPr>
          <w:rFonts w:ascii="Times New Roman" w:hAnsi="Times New Roman"/>
          <w:sz w:val="22"/>
          <w:szCs w:val="22"/>
        </w:rPr>
        <w:t xml:space="preserve"> </w:t>
      </w:r>
      <w:proofErr w:type="spellStart"/>
      <w:r w:rsidRPr="009D024C">
        <w:rPr>
          <w:rFonts w:ascii="Times New Roman" w:hAnsi="Times New Roman"/>
          <w:sz w:val="22"/>
          <w:szCs w:val="22"/>
        </w:rPr>
        <w:t>maleato</w:t>
      </w:r>
      <w:proofErr w:type="spellEnd"/>
      <w:r w:rsidRPr="009D024C">
        <w:rPr>
          <w:rFonts w:ascii="Times New Roman" w:hAnsi="Times New Roman"/>
          <w:sz w:val="22"/>
          <w:szCs w:val="22"/>
        </w:rPr>
        <w:t xml:space="preserve"> 0,5</w:t>
      </w:r>
      <w:r w:rsidR="009E2907">
        <w:rPr>
          <w:rFonts w:ascii="Times New Roman" w:hAnsi="Times New Roman"/>
          <w:sz w:val="22"/>
          <w:szCs w:val="22"/>
        </w:rPr>
        <w:t xml:space="preserve"> </w:t>
      </w:r>
      <w:r w:rsidRPr="009D024C">
        <w:rPr>
          <w:rFonts w:ascii="Times New Roman" w:hAnsi="Times New Roman"/>
          <w:sz w:val="22"/>
          <w:szCs w:val="22"/>
        </w:rPr>
        <w:t>% akių lašų du kartus per parą. Vidutinė didžiausia koncentracija plazmoje buvo 0,46 </w:t>
      </w:r>
      <w:proofErr w:type="spellStart"/>
      <w:r w:rsidRPr="009D024C">
        <w:rPr>
          <w:rFonts w:ascii="Times New Roman" w:hAnsi="Times New Roman"/>
          <w:sz w:val="22"/>
          <w:szCs w:val="22"/>
        </w:rPr>
        <w:t>ng</w:t>
      </w:r>
      <w:proofErr w:type="spellEnd"/>
      <w:r w:rsidRPr="009D024C">
        <w:rPr>
          <w:rFonts w:ascii="Times New Roman" w:hAnsi="Times New Roman"/>
          <w:sz w:val="22"/>
          <w:szCs w:val="22"/>
        </w:rPr>
        <w:t>/ml po rytinės dozės ir 0,35 </w:t>
      </w:r>
      <w:proofErr w:type="spellStart"/>
      <w:r w:rsidRPr="009D024C">
        <w:rPr>
          <w:rFonts w:ascii="Times New Roman" w:hAnsi="Times New Roman"/>
          <w:sz w:val="22"/>
          <w:szCs w:val="22"/>
        </w:rPr>
        <w:t>ng</w:t>
      </w:r>
      <w:proofErr w:type="spellEnd"/>
      <w:r w:rsidRPr="009D024C">
        <w:rPr>
          <w:rFonts w:ascii="Times New Roman" w:hAnsi="Times New Roman"/>
          <w:sz w:val="22"/>
          <w:szCs w:val="22"/>
        </w:rPr>
        <w:t>/ml - po vakarinės dozės.</w:t>
      </w:r>
    </w:p>
    <w:p w14:paraId="257CCB50" w14:textId="77777777" w:rsidR="00502CE4" w:rsidRPr="009D024C" w:rsidRDefault="00502CE4" w:rsidP="00502CE4">
      <w:pPr>
        <w:rPr>
          <w:rFonts w:ascii="Times New Roman" w:hAnsi="Times New Roman"/>
          <w:sz w:val="22"/>
          <w:szCs w:val="22"/>
        </w:rPr>
      </w:pPr>
    </w:p>
    <w:p w14:paraId="3F909048" w14:textId="77777777" w:rsidR="00502CE4" w:rsidRPr="009D024C" w:rsidRDefault="00502CE4" w:rsidP="00502CE4">
      <w:pPr>
        <w:keepNext/>
        <w:keepLines/>
        <w:ind w:left="567" w:hanging="567"/>
        <w:rPr>
          <w:rFonts w:ascii="Times New Roman" w:hAnsi="Times New Roman"/>
          <w:b/>
          <w:sz w:val="22"/>
          <w:szCs w:val="22"/>
        </w:rPr>
      </w:pPr>
      <w:r w:rsidRPr="009D024C">
        <w:rPr>
          <w:rFonts w:ascii="Times New Roman" w:hAnsi="Times New Roman"/>
          <w:b/>
          <w:sz w:val="22"/>
          <w:szCs w:val="22"/>
        </w:rPr>
        <w:t xml:space="preserve">5.3 </w:t>
      </w:r>
      <w:r w:rsidRPr="009D024C">
        <w:rPr>
          <w:rFonts w:ascii="Times New Roman" w:hAnsi="Times New Roman"/>
          <w:b/>
          <w:sz w:val="22"/>
          <w:szCs w:val="22"/>
        </w:rPr>
        <w:tab/>
      </w:r>
      <w:proofErr w:type="spellStart"/>
      <w:r w:rsidRPr="009D024C">
        <w:rPr>
          <w:rFonts w:ascii="Times New Roman" w:hAnsi="Times New Roman"/>
          <w:b/>
          <w:sz w:val="22"/>
          <w:szCs w:val="22"/>
        </w:rPr>
        <w:t>Ikiklinikinių</w:t>
      </w:r>
      <w:proofErr w:type="spellEnd"/>
      <w:r w:rsidRPr="009D024C">
        <w:rPr>
          <w:rFonts w:ascii="Times New Roman" w:hAnsi="Times New Roman"/>
          <w:b/>
          <w:sz w:val="22"/>
          <w:szCs w:val="22"/>
        </w:rPr>
        <w:t xml:space="preserve"> saugumo tyrimų duomenys </w:t>
      </w:r>
    </w:p>
    <w:p w14:paraId="27FBFA4B" w14:textId="77777777" w:rsidR="00502CE4" w:rsidRPr="009D024C" w:rsidRDefault="00502CE4" w:rsidP="00502CE4">
      <w:pPr>
        <w:rPr>
          <w:rFonts w:ascii="Times New Roman" w:hAnsi="Times New Roman"/>
          <w:sz w:val="22"/>
          <w:szCs w:val="22"/>
        </w:rPr>
      </w:pPr>
    </w:p>
    <w:p w14:paraId="08BDC473" w14:textId="125D4051" w:rsidR="00502CE4" w:rsidRPr="009D024C" w:rsidRDefault="00502CE4" w:rsidP="00502CE4">
      <w:pPr>
        <w:keepNext/>
        <w:keepLines/>
        <w:rPr>
          <w:rFonts w:ascii="Times New Roman" w:hAnsi="Times New Roman"/>
          <w:sz w:val="22"/>
          <w:szCs w:val="22"/>
        </w:rPr>
      </w:pPr>
      <w:r w:rsidRPr="009D024C">
        <w:rPr>
          <w:rFonts w:ascii="Times New Roman" w:hAnsi="Times New Roman"/>
          <w:sz w:val="22"/>
          <w:szCs w:val="22"/>
        </w:rPr>
        <w:t xml:space="preserve">Kiekvieno komponento, vartojamo </w:t>
      </w:r>
      <w:r w:rsidR="00BF36B0" w:rsidRPr="009D024C">
        <w:rPr>
          <w:rFonts w:ascii="Times New Roman" w:hAnsi="Times New Roman"/>
          <w:sz w:val="22"/>
          <w:szCs w:val="22"/>
        </w:rPr>
        <w:t xml:space="preserve">vietiškai </w:t>
      </w:r>
      <w:r w:rsidR="00D22FCB">
        <w:rPr>
          <w:rFonts w:ascii="Times New Roman" w:hAnsi="Times New Roman"/>
          <w:sz w:val="22"/>
          <w:szCs w:val="22"/>
        </w:rPr>
        <w:t>ant</w:t>
      </w:r>
      <w:r w:rsidRPr="009D024C">
        <w:rPr>
          <w:rFonts w:ascii="Times New Roman" w:hAnsi="Times New Roman"/>
          <w:sz w:val="22"/>
          <w:szCs w:val="22"/>
        </w:rPr>
        <w:t xml:space="preserve"> aki</w:t>
      </w:r>
      <w:r w:rsidR="00D22FCB">
        <w:rPr>
          <w:rFonts w:ascii="Times New Roman" w:hAnsi="Times New Roman"/>
          <w:sz w:val="22"/>
          <w:szCs w:val="22"/>
        </w:rPr>
        <w:t>ų</w:t>
      </w:r>
      <w:r w:rsidRPr="009D024C">
        <w:rPr>
          <w:rFonts w:ascii="Times New Roman" w:hAnsi="Times New Roman"/>
          <w:sz w:val="22"/>
          <w:szCs w:val="22"/>
        </w:rPr>
        <w:t xml:space="preserve"> ar sisteminiu būdu, saugumas yra ištirtas gerai.</w:t>
      </w:r>
    </w:p>
    <w:p w14:paraId="732621E7" w14:textId="77777777" w:rsidR="00BF36B0" w:rsidRPr="009D024C" w:rsidRDefault="00BF36B0" w:rsidP="00502CE4">
      <w:pPr>
        <w:keepNext/>
        <w:keepLines/>
        <w:rPr>
          <w:rFonts w:ascii="Times New Roman" w:hAnsi="Times New Roman"/>
          <w:i/>
          <w:sz w:val="22"/>
          <w:szCs w:val="22"/>
        </w:rPr>
      </w:pPr>
    </w:p>
    <w:p w14:paraId="18EF889E" w14:textId="77777777" w:rsidR="00502CE4" w:rsidRPr="009D024C" w:rsidRDefault="00502CE4" w:rsidP="00502CE4">
      <w:pPr>
        <w:keepNext/>
        <w:keepLines/>
        <w:rPr>
          <w:rFonts w:ascii="Times New Roman" w:hAnsi="Times New Roman"/>
          <w:i/>
          <w:sz w:val="22"/>
          <w:szCs w:val="22"/>
          <w:u w:val="single"/>
        </w:rPr>
      </w:pPr>
      <w:proofErr w:type="spellStart"/>
      <w:r w:rsidRPr="009D024C">
        <w:rPr>
          <w:rFonts w:ascii="Times New Roman" w:hAnsi="Times New Roman"/>
          <w:i/>
          <w:sz w:val="22"/>
          <w:szCs w:val="22"/>
          <w:u w:val="single"/>
        </w:rPr>
        <w:t>Dorzolamidas</w:t>
      </w:r>
      <w:proofErr w:type="spellEnd"/>
    </w:p>
    <w:p w14:paraId="3858C5E1" w14:textId="77777777" w:rsidR="00502CE4" w:rsidRPr="009D024C" w:rsidRDefault="00502CE4" w:rsidP="00502CE4">
      <w:pPr>
        <w:keepNext/>
        <w:keepLines/>
        <w:rPr>
          <w:rFonts w:ascii="Times New Roman" w:hAnsi="Times New Roman"/>
          <w:sz w:val="22"/>
          <w:szCs w:val="22"/>
        </w:rPr>
      </w:pPr>
      <w:r w:rsidRPr="009D024C">
        <w:rPr>
          <w:rFonts w:ascii="Times New Roman" w:hAnsi="Times New Roman"/>
          <w:sz w:val="22"/>
          <w:szCs w:val="22"/>
        </w:rPr>
        <w:t xml:space="preserve">Tyrimais su triušiai nustatyta, kad toksinės dozės patelėms susijusios su </w:t>
      </w:r>
      <w:proofErr w:type="spellStart"/>
      <w:r w:rsidRPr="009D024C">
        <w:rPr>
          <w:rFonts w:ascii="Times New Roman" w:hAnsi="Times New Roman"/>
          <w:sz w:val="22"/>
          <w:szCs w:val="22"/>
        </w:rPr>
        <w:t>metaboline</w:t>
      </w:r>
      <w:proofErr w:type="spellEnd"/>
      <w:r w:rsidRPr="009D024C">
        <w:rPr>
          <w:rFonts w:ascii="Times New Roman" w:hAnsi="Times New Roman"/>
          <w:sz w:val="22"/>
          <w:szCs w:val="22"/>
        </w:rPr>
        <w:t xml:space="preserve"> </w:t>
      </w:r>
      <w:proofErr w:type="spellStart"/>
      <w:r w:rsidRPr="009D024C">
        <w:rPr>
          <w:rFonts w:ascii="Times New Roman" w:hAnsi="Times New Roman"/>
          <w:sz w:val="22"/>
          <w:szCs w:val="22"/>
        </w:rPr>
        <w:t>acidoze</w:t>
      </w:r>
      <w:proofErr w:type="spellEnd"/>
      <w:r w:rsidRPr="009D024C">
        <w:rPr>
          <w:rFonts w:ascii="Times New Roman" w:hAnsi="Times New Roman"/>
          <w:sz w:val="22"/>
          <w:szCs w:val="22"/>
        </w:rPr>
        <w:t>, buvo stebėti stuburo slankstelių kūno sklaidos defektai.</w:t>
      </w:r>
    </w:p>
    <w:p w14:paraId="40AC1038" w14:textId="77777777" w:rsidR="00BF36B0" w:rsidRPr="009D024C" w:rsidRDefault="00BF36B0" w:rsidP="00502CE4">
      <w:pPr>
        <w:keepNext/>
        <w:keepLines/>
        <w:rPr>
          <w:rFonts w:ascii="Times New Roman" w:hAnsi="Times New Roman"/>
          <w:i/>
          <w:sz w:val="22"/>
          <w:szCs w:val="22"/>
        </w:rPr>
      </w:pPr>
    </w:p>
    <w:p w14:paraId="23F71920" w14:textId="77777777" w:rsidR="00502CE4" w:rsidRPr="009D024C" w:rsidRDefault="00502CE4" w:rsidP="00502CE4">
      <w:pPr>
        <w:keepNext/>
        <w:keepLines/>
        <w:rPr>
          <w:rFonts w:ascii="Times New Roman" w:hAnsi="Times New Roman"/>
          <w:i/>
          <w:sz w:val="22"/>
          <w:szCs w:val="22"/>
          <w:u w:val="single"/>
        </w:rPr>
      </w:pPr>
      <w:proofErr w:type="spellStart"/>
      <w:r w:rsidRPr="009D024C">
        <w:rPr>
          <w:rFonts w:ascii="Times New Roman" w:hAnsi="Times New Roman"/>
          <w:i/>
          <w:sz w:val="22"/>
          <w:szCs w:val="22"/>
          <w:u w:val="single"/>
        </w:rPr>
        <w:t>Timololis</w:t>
      </w:r>
      <w:proofErr w:type="spellEnd"/>
      <w:r w:rsidRPr="009D024C">
        <w:rPr>
          <w:rFonts w:ascii="Times New Roman" w:hAnsi="Times New Roman"/>
          <w:i/>
          <w:sz w:val="22"/>
          <w:szCs w:val="22"/>
          <w:u w:val="single"/>
        </w:rPr>
        <w:t xml:space="preserve"> </w:t>
      </w:r>
    </w:p>
    <w:p w14:paraId="598B9FDD" w14:textId="77777777" w:rsidR="00502CE4" w:rsidRDefault="00502CE4" w:rsidP="00502CE4">
      <w:pPr>
        <w:keepNext/>
        <w:keepLines/>
        <w:rPr>
          <w:rFonts w:ascii="Times New Roman" w:hAnsi="Times New Roman"/>
          <w:sz w:val="22"/>
          <w:szCs w:val="22"/>
        </w:rPr>
      </w:pPr>
      <w:r w:rsidRPr="009D024C">
        <w:rPr>
          <w:rFonts w:ascii="Times New Roman" w:hAnsi="Times New Roman"/>
          <w:sz w:val="22"/>
          <w:szCs w:val="22"/>
        </w:rPr>
        <w:t xml:space="preserve">Tyrimais su gyvūnais </w:t>
      </w:r>
      <w:proofErr w:type="spellStart"/>
      <w:r w:rsidRPr="009D024C">
        <w:rPr>
          <w:rFonts w:ascii="Times New Roman" w:hAnsi="Times New Roman"/>
          <w:sz w:val="22"/>
          <w:szCs w:val="22"/>
        </w:rPr>
        <w:t>teratogeninio</w:t>
      </w:r>
      <w:proofErr w:type="spellEnd"/>
      <w:r w:rsidRPr="009D024C">
        <w:rPr>
          <w:rFonts w:ascii="Times New Roman" w:hAnsi="Times New Roman"/>
          <w:sz w:val="22"/>
          <w:szCs w:val="22"/>
        </w:rPr>
        <w:t xml:space="preserve"> poveikio nerodė.</w:t>
      </w:r>
    </w:p>
    <w:p w14:paraId="5C80C6D0" w14:textId="77777777" w:rsidR="00625B41" w:rsidRPr="009D024C" w:rsidRDefault="00625B41" w:rsidP="00502CE4">
      <w:pPr>
        <w:keepNext/>
        <w:keepLines/>
        <w:rPr>
          <w:rFonts w:ascii="Times New Roman" w:hAnsi="Times New Roman"/>
          <w:sz w:val="22"/>
          <w:szCs w:val="22"/>
        </w:rPr>
      </w:pPr>
    </w:p>
    <w:p w14:paraId="5357F81F" w14:textId="270BA69C" w:rsidR="00502CE4" w:rsidRPr="009D024C" w:rsidRDefault="00502CE4" w:rsidP="00502CE4">
      <w:pPr>
        <w:keepNext/>
        <w:keepLines/>
        <w:rPr>
          <w:rFonts w:ascii="Times New Roman" w:hAnsi="Times New Roman"/>
          <w:sz w:val="22"/>
          <w:szCs w:val="22"/>
        </w:rPr>
      </w:pPr>
      <w:r w:rsidRPr="009D024C">
        <w:rPr>
          <w:rFonts w:ascii="Times New Roman" w:hAnsi="Times New Roman"/>
          <w:sz w:val="22"/>
          <w:szCs w:val="22"/>
        </w:rPr>
        <w:t xml:space="preserve">Be to, jokio nepageidaujamo poveikio akims nenustatyta gyvūnams, kuriems </w:t>
      </w:r>
      <w:proofErr w:type="spellStart"/>
      <w:r w:rsidRPr="009D024C">
        <w:rPr>
          <w:rFonts w:ascii="Times New Roman" w:hAnsi="Times New Roman"/>
          <w:sz w:val="22"/>
          <w:szCs w:val="22"/>
        </w:rPr>
        <w:t>dorzolamido</w:t>
      </w:r>
      <w:proofErr w:type="spellEnd"/>
      <w:r w:rsidRPr="009D024C">
        <w:rPr>
          <w:rFonts w:ascii="Times New Roman" w:hAnsi="Times New Roman"/>
          <w:sz w:val="22"/>
          <w:szCs w:val="22"/>
        </w:rPr>
        <w:t xml:space="preserve"> hidrochlorido ir </w:t>
      </w:r>
      <w:proofErr w:type="spellStart"/>
      <w:r w:rsidRPr="009D024C">
        <w:rPr>
          <w:rFonts w:ascii="Times New Roman" w:hAnsi="Times New Roman"/>
          <w:sz w:val="22"/>
          <w:szCs w:val="22"/>
        </w:rPr>
        <w:t>timololio</w:t>
      </w:r>
      <w:proofErr w:type="spellEnd"/>
      <w:r w:rsidRPr="009D024C">
        <w:rPr>
          <w:rFonts w:ascii="Times New Roman" w:hAnsi="Times New Roman"/>
          <w:sz w:val="22"/>
          <w:szCs w:val="22"/>
        </w:rPr>
        <w:t xml:space="preserve"> </w:t>
      </w:r>
      <w:proofErr w:type="spellStart"/>
      <w:r w:rsidRPr="009D024C">
        <w:rPr>
          <w:rFonts w:ascii="Times New Roman" w:hAnsi="Times New Roman"/>
          <w:sz w:val="22"/>
          <w:szCs w:val="22"/>
        </w:rPr>
        <w:t>maleato</w:t>
      </w:r>
      <w:proofErr w:type="spellEnd"/>
      <w:r w:rsidRPr="009D024C">
        <w:rPr>
          <w:rFonts w:ascii="Times New Roman" w:hAnsi="Times New Roman"/>
          <w:sz w:val="22"/>
          <w:szCs w:val="22"/>
        </w:rPr>
        <w:t xml:space="preserve"> </w:t>
      </w:r>
      <w:r w:rsidR="00D22FCB">
        <w:rPr>
          <w:rFonts w:ascii="Times New Roman" w:hAnsi="Times New Roman"/>
          <w:sz w:val="22"/>
          <w:szCs w:val="22"/>
        </w:rPr>
        <w:t>ant</w:t>
      </w:r>
      <w:r w:rsidRPr="009D024C">
        <w:rPr>
          <w:rFonts w:ascii="Times New Roman" w:hAnsi="Times New Roman"/>
          <w:sz w:val="22"/>
          <w:szCs w:val="22"/>
        </w:rPr>
        <w:t xml:space="preserve"> aki</w:t>
      </w:r>
      <w:r w:rsidR="00D22FCB">
        <w:rPr>
          <w:rFonts w:ascii="Times New Roman" w:hAnsi="Times New Roman"/>
          <w:sz w:val="22"/>
          <w:szCs w:val="22"/>
        </w:rPr>
        <w:t>ų</w:t>
      </w:r>
      <w:r w:rsidRPr="009D024C">
        <w:rPr>
          <w:rFonts w:ascii="Times New Roman" w:hAnsi="Times New Roman"/>
          <w:sz w:val="22"/>
          <w:szCs w:val="22"/>
        </w:rPr>
        <w:t xml:space="preserve"> buvo lašinama atskirai kiekvieno arba abiejų kartu. </w:t>
      </w:r>
      <w:proofErr w:type="spellStart"/>
      <w:r w:rsidRPr="009D024C">
        <w:rPr>
          <w:rFonts w:ascii="Times New Roman" w:hAnsi="Times New Roman"/>
          <w:i/>
          <w:sz w:val="22"/>
          <w:szCs w:val="22"/>
        </w:rPr>
        <w:t>In</w:t>
      </w:r>
      <w:proofErr w:type="spellEnd"/>
      <w:r w:rsidRPr="009D024C">
        <w:rPr>
          <w:rFonts w:ascii="Times New Roman" w:hAnsi="Times New Roman"/>
          <w:i/>
          <w:sz w:val="22"/>
          <w:szCs w:val="22"/>
        </w:rPr>
        <w:t xml:space="preserve"> </w:t>
      </w:r>
      <w:proofErr w:type="spellStart"/>
      <w:r w:rsidRPr="009D024C">
        <w:rPr>
          <w:rFonts w:ascii="Times New Roman" w:hAnsi="Times New Roman"/>
          <w:i/>
          <w:sz w:val="22"/>
          <w:szCs w:val="22"/>
        </w:rPr>
        <w:t>vitro</w:t>
      </w:r>
      <w:proofErr w:type="spellEnd"/>
      <w:r w:rsidRPr="009D024C">
        <w:rPr>
          <w:rFonts w:ascii="Times New Roman" w:hAnsi="Times New Roman"/>
          <w:sz w:val="22"/>
          <w:szCs w:val="22"/>
        </w:rPr>
        <w:t xml:space="preserve"> ir </w:t>
      </w:r>
      <w:proofErr w:type="spellStart"/>
      <w:r w:rsidRPr="009D024C">
        <w:rPr>
          <w:rFonts w:ascii="Times New Roman" w:hAnsi="Times New Roman"/>
          <w:i/>
          <w:sz w:val="22"/>
          <w:szCs w:val="22"/>
        </w:rPr>
        <w:t>in</w:t>
      </w:r>
      <w:proofErr w:type="spellEnd"/>
      <w:r w:rsidRPr="009D024C">
        <w:rPr>
          <w:rFonts w:ascii="Times New Roman" w:hAnsi="Times New Roman"/>
          <w:i/>
          <w:sz w:val="22"/>
          <w:szCs w:val="22"/>
        </w:rPr>
        <w:t xml:space="preserve"> </w:t>
      </w:r>
      <w:proofErr w:type="spellStart"/>
      <w:r w:rsidRPr="009D024C">
        <w:rPr>
          <w:rFonts w:ascii="Times New Roman" w:hAnsi="Times New Roman"/>
          <w:i/>
          <w:sz w:val="22"/>
          <w:szCs w:val="22"/>
        </w:rPr>
        <w:t>vivo</w:t>
      </w:r>
      <w:proofErr w:type="spellEnd"/>
      <w:r w:rsidRPr="009D024C">
        <w:rPr>
          <w:rFonts w:ascii="Times New Roman" w:hAnsi="Times New Roman"/>
          <w:sz w:val="22"/>
          <w:szCs w:val="22"/>
        </w:rPr>
        <w:t xml:space="preserve"> tyrimai, atlikti su kiekvienu iš komponentų, parodė, kad šios medžiagos neturi </w:t>
      </w:r>
      <w:proofErr w:type="spellStart"/>
      <w:r w:rsidRPr="009D024C">
        <w:rPr>
          <w:rFonts w:ascii="Times New Roman" w:hAnsi="Times New Roman"/>
          <w:sz w:val="22"/>
          <w:szCs w:val="22"/>
        </w:rPr>
        <w:t>mutageninio</w:t>
      </w:r>
      <w:proofErr w:type="spellEnd"/>
      <w:r w:rsidRPr="009D024C">
        <w:rPr>
          <w:rFonts w:ascii="Times New Roman" w:hAnsi="Times New Roman"/>
          <w:sz w:val="22"/>
          <w:szCs w:val="22"/>
        </w:rPr>
        <w:t xml:space="preserve"> potencialo. Vadinasi, vartojant terapines </w:t>
      </w:r>
      <w:proofErr w:type="spellStart"/>
      <w:r w:rsidRPr="009D024C">
        <w:rPr>
          <w:rFonts w:ascii="Times New Roman" w:hAnsi="Times New Roman"/>
          <w:bCs/>
          <w:sz w:val="22"/>
          <w:szCs w:val="22"/>
        </w:rPr>
        <w:t>Dorzolamide</w:t>
      </w:r>
      <w:proofErr w:type="spellEnd"/>
      <w:r w:rsidRPr="009D024C">
        <w:rPr>
          <w:rFonts w:ascii="Times New Roman" w:hAnsi="Times New Roman"/>
          <w:bCs/>
          <w:sz w:val="22"/>
          <w:szCs w:val="22"/>
        </w:rPr>
        <w:t>/</w:t>
      </w:r>
      <w:proofErr w:type="spellStart"/>
      <w:r w:rsidRPr="009D024C">
        <w:rPr>
          <w:rFonts w:ascii="Times New Roman" w:hAnsi="Times New Roman"/>
          <w:bCs/>
          <w:sz w:val="22"/>
          <w:szCs w:val="22"/>
        </w:rPr>
        <w:t>Timolol</w:t>
      </w:r>
      <w:proofErr w:type="spellEnd"/>
      <w:r w:rsidRPr="009D024C">
        <w:rPr>
          <w:rFonts w:ascii="Times New Roman" w:hAnsi="Times New Roman"/>
          <w:bCs/>
          <w:sz w:val="22"/>
          <w:szCs w:val="22"/>
        </w:rPr>
        <w:t xml:space="preserve"> </w:t>
      </w:r>
      <w:proofErr w:type="spellStart"/>
      <w:r w:rsidRPr="009D024C">
        <w:rPr>
          <w:rFonts w:ascii="Times New Roman" w:hAnsi="Times New Roman"/>
          <w:bCs/>
          <w:sz w:val="22"/>
          <w:szCs w:val="22"/>
        </w:rPr>
        <w:t>Teva</w:t>
      </w:r>
      <w:proofErr w:type="spellEnd"/>
      <w:r w:rsidRPr="009D024C">
        <w:rPr>
          <w:rFonts w:ascii="Times New Roman" w:hAnsi="Times New Roman"/>
          <w:bCs/>
          <w:sz w:val="22"/>
          <w:szCs w:val="22"/>
        </w:rPr>
        <w:t xml:space="preserve"> akių lašų </w:t>
      </w:r>
      <w:r w:rsidRPr="009D024C">
        <w:rPr>
          <w:rFonts w:ascii="Times New Roman" w:hAnsi="Times New Roman"/>
          <w:sz w:val="22"/>
          <w:szCs w:val="22"/>
        </w:rPr>
        <w:t>dozes reikšmingos rizikos žmonių saugumui nesitikima.</w:t>
      </w:r>
    </w:p>
    <w:p w14:paraId="70D69FF1" w14:textId="77777777" w:rsidR="00502CE4" w:rsidRPr="009D024C" w:rsidRDefault="00502CE4" w:rsidP="00502CE4">
      <w:pPr>
        <w:rPr>
          <w:rFonts w:ascii="Times New Roman" w:hAnsi="Times New Roman"/>
          <w:sz w:val="22"/>
          <w:szCs w:val="22"/>
        </w:rPr>
      </w:pPr>
    </w:p>
    <w:p w14:paraId="74C2C2DB" w14:textId="77777777" w:rsidR="00502CE4" w:rsidRPr="009D024C" w:rsidRDefault="00502CE4" w:rsidP="00502CE4">
      <w:pPr>
        <w:rPr>
          <w:rFonts w:ascii="Times New Roman" w:hAnsi="Times New Roman"/>
          <w:sz w:val="22"/>
          <w:szCs w:val="22"/>
        </w:rPr>
      </w:pPr>
    </w:p>
    <w:p w14:paraId="6EBA3162" w14:textId="77777777" w:rsidR="00502CE4" w:rsidRPr="009D024C" w:rsidRDefault="00502CE4" w:rsidP="00502CE4">
      <w:pPr>
        <w:keepNext/>
        <w:keepLines/>
        <w:ind w:left="567" w:hanging="567"/>
        <w:rPr>
          <w:rFonts w:ascii="Times New Roman" w:hAnsi="Times New Roman"/>
          <w:b/>
          <w:sz w:val="22"/>
          <w:szCs w:val="22"/>
        </w:rPr>
      </w:pPr>
      <w:r w:rsidRPr="009D024C">
        <w:rPr>
          <w:rFonts w:ascii="Times New Roman" w:hAnsi="Times New Roman"/>
          <w:b/>
          <w:sz w:val="22"/>
          <w:szCs w:val="22"/>
        </w:rPr>
        <w:t xml:space="preserve">6. </w:t>
      </w:r>
      <w:r w:rsidRPr="009D024C">
        <w:rPr>
          <w:rFonts w:ascii="Times New Roman" w:hAnsi="Times New Roman"/>
          <w:b/>
          <w:sz w:val="22"/>
          <w:szCs w:val="22"/>
        </w:rPr>
        <w:tab/>
        <w:t xml:space="preserve">FARMACINĖ INFORMACIJA </w:t>
      </w:r>
    </w:p>
    <w:p w14:paraId="7805771B" w14:textId="77777777" w:rsidR="00502CE4" w:rsidRPr="009D024C" w:rsidRDefault="00502CE4" w:rsidP="00502CE4">
      <w:pPr>
        <w:keepNext/>
        <w:keepLines/>
        <w:rPr>
          <w:rFonts w:ascii="Times New Roman" w:hAnsi="Times New Roman"/>
          <w:b/>
          <w:sz w:val="22"/>
          <w:szCs w:val="22"/>
        </w:rPr>
      </w:pPr>
    </w:p>
    <w:p w14:paraId="04B7466A" w14:textId="77777777" w:rsidR="00502CE4" w:rsidRPr="009D024C" w:rsidRDefault="00502CE4" w:rsidP="00502CE4">
      <w:pPr>
        <w:keepNext/>
        <w:keepLines/>
        <w:ind w:left="567" w:hanging="567"/>
        <w:rPr>
          <w:rFonts w:ascii="Times New Roman" w:hAnsi="Times New Roman"/>
          <w:b/>
          <w:sz w:val="22"/>
          <w:szCs w:val="22"/>
        </w:rPr>
      </w:pPr>
      <w:r w:rsidRPr="009D024C">
        <w:rPr>
          <w:rFonts w:ascii="Times New Roman" w:hAnsi="Times New Roman"/>
          <w:b/>
          <w:sz w:val="22"/>
          <w:szCs w:val="22"/>
        </w:rPr>
        <w:t xml:space="preserve">6.1 </w:t>
      </w:r>
      <w:r w:rsidRPr="009D024C">
        <w:rPr>
          <w:rFonts w:ascii="Times New Roman" w:hAnsi="Times New Roman"/>
          <w:b/>
          <w:sz w:val="22"/>
          <w:szCs w:val="22"/>
        </w:rPr>
        <w:tab/>
        <w:t xml:space="preserve">Pagalbinių medžiagų sąrašas </w:t>
      </w:r>
    </w:p>
    <w:p w14:paraId="061510E0" w14:textId="77777777" w:rsidR="00502CE4" w:rsidRPr="009D024C" w:rsidRDefault="00502CE4" w:rsidP="00502CE4">
      <w:pPr>
        <w:keepNext/>
        <w:keepLines/>
        <w:rPr>
          <w:rFonts w:ascii="Times New Roman" w:hAnsi="Times New Roman"/>
          <w:b/>
          <w:sz w:val="22"/>
          <w:szCs w:val="22"/>
        </w:rPr>
      </w:pPr>
    </w:p>
    <w:p w14:paraId="713515F9" w14:textId="77777777" w:rsidR="00502CE4" w:rsidRPr="009D024C" w:rsidRDefault="00502CE4" w:rsidP="00502CE4">
      <w:pPr>
        <w:keepNext/>
        <w:keepLines/>
        <w:rPr>
          <w:rFonts w:ascii="Times New Roman" w:hAnsi="Times New Roman"/>
          <w:sz w:val="22"/>
          <w:szCs w:val="22"/>
        </w:rPr>
      </w:pPr>
      <w:proofErr w:type="spellStart"/>
      <w:r w:rsidRPr="009D024C">
        <w:rPr>
          <w:rFonts w:ascii="Times New Roman" w:hAnsi="Times New Roman"/>
          <w:sz w:val="22"/>
          <w:szCs w:val="22"/>
        </w:rPr>
        <w:t>Hidroksietilceliuliozė</w:t>
      </w:r>
      <w:proofErr w:type="spellEnd"/>
    </w:p>
    <w:p w14:paraId="1C98DEEE" w14:textId="77777777" w:rsidR="00502CE4" w:rsidRPr="009D024C" w:rsidRDefault="00502CE4" w:rsidP="00502CE4">
      <w:pPr>
        <w:keepNext/>
        <w:keepLines/>
        <w:rPr>
          <w:rFonts w:ascii="Times New Roman" w:hAnsi="Times New Roman"/>
          <w:sz w:val="22"/>
          <w:szCs w:val="22"/>
        </w:rPr>
      </w:pPr>
      <w:proofErr w:type="spellStart"/>
      <w:r w:rsidRPr="009D024C">
        <w:rPr>
          <w:rFonts w:ascii="Times New Roman" w:hAnsi="Times New Roman"/>
          <w:sz w:val="22"/>
          <w:szCs w:val="22"/>
        </w:rPr>
        <w:t>Manitolis</w:t>
      </w:r>
      <w:proofErr w:type="spellEnd"/>
      <w:r w:rsidRPr="009D024C">
        <w:rPr>
          <w:rFonts w:ascii="Times New Roman" w:hAnsi="Times New Roman"/>
          <w:sz w:val="22"/>
          <w:szCs w:val="22"/>
        </w:rPr>
        <w:t xml:space="preserve"> </w:t>
      </w:r>
    </w:p>
    <w:p w14:paraId="2FAD1279" w14:textId="05036958" w:rsidR="00502CE4" w:rsidRPr="009D024C" w:rsidRDefault="00502CE4" w:rsidP="00502CE4">
      <w:pPr>
        <w:keepNext/>
        <w:keepLines/>
        <w:rPr>
          <w:rFonts w:ascii="Times New Roman" w:hAnsi="Times New Roman"/>
          <w:sz w:val="22"/>
          <w:szCs w:val="22"/>
        </w:rPr>
      </w:pPr>
      <w:r w:rsidRPr="009D024C">
        <w:rPr>
          <w:rFonts w:ascii="Times New Roman" w:hAnsi="Times New Roman"/>
          <w:sz w:val="22"/>
          <w:szCs w:val="22"/>
        </w:rPr>
        <w:t>Natrio citrata</w:t>
      </w:r>
      <w:r w:rsidR="00F80101">
        <w:rPr>
          <w:rFonts w:ascii="Times New Roman" w:hAnsi="Times New Roman"/>
          <w:sz w:val="22"/>
          <w:szCs w:val="22"/>
        </w:rPr>
        <w:t>s</w:t>
      </w:r>
      <w:r w:rsidRPr="009D024C">
        <w:rPr>
          <w:rFonts w:ascii="Times New Roman" w:hAnsi="Times New Roman"/>
          <w:sz w:val="22"/>
          <w:szCs w:val="22"/>
        </w:rPr>
        <w:t xml:space="preserve"> </w:t>
      </w:r>
      <w:proofErr w:type="spellStart"/>
      <w:r w:rsidRPr="009D024C">
        <w:rPr>
          <w:rFonts w:ascii="Times New Roman" w:hAnsi="Times New Roman"/>
          <w:sz w:val="22"/>
          <w:szCs w:val="22"/>
        </w:rPr>
        <w:t>dihidratas</w:t>
      </w:r>
      <w:proofErr w:type="spellEnd"/>
      <w:r w:rsidRPr="009D024C">
        <w:rPr>
          <w:rFonts w:ascii="Times New Roman" w:hAnsi="Times New Roman"/>
          <w:sz w:val="22"/>
          <w:szCs w:val="22"/>
        </w:rPr>
        <w:t xml:space="preserve"> </w:t>
      </w:r>
    </w:p>
    <w:p w14:paraId="1DAA86C6" w14:textId="77777777" w:rsidR="00502CE4" w:rsidRPr="009D024C" w:rsidRDefault="00502CE4" w:rsidP="00502CE4">
      <w:pPr>
        <w:keepNext/>
        <w:keepLines/>
        <w:rPr>
          <w:rFonts w:ascii="Times New Roman" w:hAnsi="Times New Roman"/>
          <w:sz w:val="22"/>
          <w:szCs w:val="22"/>
        </w:rPr>
      </w:pPr>
      <w:r w:rsidRPr="009D024C">
        <w:rPr>
          <w:rFonts w:ascii="Times New Roman" w:hAnsi="Times New Roman"/>
          <w:sz w:val="22"/>
          <w:szCs w:val="22"/>
        </w:rPr>
        <w:t xml:space="preserve">Natrio </w:t>
      </w:r>
      <w:proofErr w:type="spellStart"/>
      <w:r w:rsidRPr="009D024C">
        <w:rPr>
          <w:rFonts w:ascii="Times New Roman" w:hAnsi="Times New Roman"/>
          <w:sz w:val="22"/>
          <w:szCs w:val="22"/>
        </w:rPr>
        <w:t>hidroksidas</w:t>
      </w:r>
      <w:proofErr w:type="spellEnd"/>
      <w:r w:rsidRPr="009D024C">
        <w:rPr>
          <w:rFonts w:ascii="Times New Roman" w:hAnsi="Times New Roman"/>
          <w:sz w:val="22"/>
          <w:szCs w:val="22"/>
        </w:rPr>
        <w:t xml:space="preserve"> (pH koreguoti)</w:t>
      </w:r>
    </w:p>
    <w:p w14:paraId="3201131A" w14:textId="77777777" w:rsidR="00502CE4" w:rsidRPr="009D024C" w:rsidRDefault="00502CE4" w:rsidP="00502CE4">
      <w:pPr>
        <w:keepNext/>
        <w:keepLines/>
        <w:rPr>
          <w:rFonts w:ascii="Times New Roman" w:hAnsi="Times New Roman"/>
          <w:sz w:val="22"/>
          <w:szCs w:val="22"/>
        </w:rPr>
      </w:pPr>
      <w:proofErr w:type="spellStart"/>
      <w:r w:rsidRPr="009D024C">
        <w:rPr>
          <w:rFonts w:ascii="Times New Roman" w:hAnsi="Times New Roman"/>
          <w:sz w:val="22"/>
          <w:szCs w:val="22"/>
        </w:rPr>
        <w:t>Benzalkonio</w:t>
      </w:r>
      <w:proofErr w:type="spellEnd"/>
      <w:r w:rsidRPr="009D024C">
        <w:rPr>
          <w:rFonts w:ascii="Times New Roman" w:hAnsi="Times New Roman"/>
          <w:sz w:val="22"/>
          <w:szCs w:val="22"/>
        </w:rPr>
        <w:t xml:space="preserve"> chloridas</w:t>
      </w:r>
    </w:p>
    <w:p w14:paraId="6E46969F" w14:textId="77777777" w:rsidR="00502CE4" w:rsidRPr="009D024C" w:rsidRDefault="00502CE4" w:rsidP="00502CE4">
      <w:pPr>
        <w:keepNext/>
        <w:keepLines/>
        <w:rPr>
          <w:rFonts w:ascii="Times New Roman" w:hAnsi="Times New Roman"/>
          <w:sz w:val="22"/>
          <w:szCs w:val="22"/>
        </w:rPr>
      </w:pPr>
      <w:r w:rsidRPr="009D024C">
        <w:rPr>
          <w:rFonts w:ascii="Times New Roman" w:hAnsi="Times New Roman"/>
          <w:sz w:val="22"/>
          <w:szCs w:val="22"/>
        </w:rPr>
        <w:t>Injekcinis vanduo</w:t>
      </w:r>
    </w:p>
    <w:p w14:paraId="250D4B39" w14:textId="77777777" w:rsidR="00502CE4" w:rsidRPr="009D024C" w:rsidRDefault="00502CE4" w:rsidP="00502CE4">
      <w:pPr>
        <w:rPr>
          <w:rFonts w:ascii="Times New Roman" w:hAnsi="Times New Roman"/>
          <w:sz w:val="22"/>
          <w:szCs w:val="22"/>
        </w:rPr>
      </w:pPr>
    </w:p>
    <w:p w14:paraId="0A0B8E1F" w14:textId="77777777" w:rsidR="00502CE4" w:rsidRPr="009D024C" w:rsidRDefault="00502CE4" w:rsidP="00502CE4">
      <w:pPr>
        <w:keepNext/>
        <w:keepLines/>
        <w:ind w:left="567" w:hanging="567"/>
        <w:rPr>
          <w:rFonts w:ascii="Times New Roman" w:hAnsi="Times New Roman"/>
          <w:b/>
          <w:sz w:val="22"/>
          <w:szCs w:val="22"/>
        </w:rPr>
      </w:pPr>
      <w:r w:rsidRPr="009D024C">
        <w:rPr>
          <w:rFonts w:ascii="Times New Roman" w:hAnsi="Times New Roman"/>
          <w:b/>
          <w:sz w:val="22"/>
          <w:szCs w:val="22"/>
        </w:rPr>
        <w:t xml:space="preserve">6.2 </w:t>
      </w:r>
      <w:r w:rsidRPr="009D024C">
        <w:rPr>
          <w:rFonts w:ascii="Times New Roman" w:hAnsi="Times New Roman"/>
          <w:b/>
          <w:sz w:val="22"/>
          <w:szCs w:val="22"/>
        </w:rPr>
        <w:tab/>
        <w:t>Nesuderinamumas</w:t>
      </w:r>
    </w:p>
    <w:p w14:paraId="7857E884" w14:textId="77777777" w:rsidR="00502CE4" w:rsidRPr="009D024C" w:rsidRDefault="00502CE4" w:rsidP="00502CE4">
      <w:pPr>
        <w:keepNext/>
        <w:keepLines/>
        <w:rPr>
          <w:rFonts w:ascii="Times New Roman" w:hAnsi="Times New Roman"/>
          <w:b/>
          <w:sz w:val="22"/>
          <w:szCs w:val="22"/>
        </w:rPr>
      </w:pPr>
    </w:p>
    <w:p w14:paraId="5F800510" w14:textId="77777777" w:rsidR="00502CE4" w:rsidRPr="009D024C" w:rsidRDefault="00502CE4" w:rsidP="00502CE4">
      <w:pPr>
        <w:keepNext/>
        <w:keepLines/>
        <w:rPr>
          <w:rFonts w:ascii="Times New Roman" w:hAnsi="Times New Roman"/>
          <w:sz w:val="22"/>
          <w:szCs w:val="22"/>
        </w:rPr>
      </w:pPr>
      <w:r w:rsidRPr="009D024C">
        <w:rPr>
          <w:rFonts w:ascii="Times New Roman" w:hAnsi="Times New Roman"/>
          <w:sz w:val="22"/>
          <w:szCs w:val="22"/>
        </w:rPr>
        <w:t>Duomenys nebūtini.</w:t>
      </w:r>
    </w:p>
    <w:p w14:paraId="4D4F336B" w14:textId="77777777" w:rsidR="00502CE4" w:rsidRPr="009D024C" w:rsidRDefault="00502CE4" w:rsidP="00502CE4">
      <w:pPr>
        <w:rPr>
          <w:rFonts w:ascii="Times New Roman" w:hAnsi="Times New Roman"/>
          <w:sz w:val="22"/>
          <w:szCs w:val="22"/>
        </w:rPr>
      </w:pPr>
    </w:p>
    <w:p w14:paraId="72746C54" w14:textId="77777777" w:rsidR="00502CE4" w:rsidRPr="009D024C" w:rsidRDefault="00502CE4" w:rsidP="00502CE4">
      <w:pPr>
        <w:keepNext/>
        <w:keepLines/>
        <w:ind w:left="567" w:hanging="567"/>
        <w:rPr>
          <w:rFonts w:ascii="Times New Roman" w:hAnsi="Times New Roman"/>
          <w:b/>
          <w:sz w:val="22"/>
          <w:szCs w:val="22"/>
        </w:rPr>
      </w:pPr>
      <w:r w:rsidRPr="009D024C">
        <w:rPr>
          <w:rFonts w:ascii="Times New Roman" w:hAnsi="Times New Roman"/>
          <w:b/>
          <w:sz w:val="22"/>
          <w:szCs w:val="22"/>
        </w:rPr>
        <w:t xml:space="preserve">6.3 </w:t>
      </w:r>
      <w:r w:rsidRPr="009D024C">
        <w:rPr>
          <w:rFonts w:ascii="Times New Roman" w:hAnsi="Times New Roman"/>
          <w:b/>
          <w:sz w:val="22"/>
          <w:szCs w:val="22"/>
        </w:rPr>
        <w:tab/>
        <w:t xml:space="preserve">Tinkamumo laikas </w:t>
      </w:r>
    </w:p>
    <w:p w14:paraId="776CD842" w14:textId="77777777" w:rsidR="00502CE4" w:rsidRPr="009D024C" w:rsidRDefault="00502CE4" w:rsidP="00502CE4">
      <w:pPr>
        <w:keepNext/>
        <w:keepLines/>
        <w:rPr>
          <w:rFonts w:ascii="Times New Roman" w:hAnsi="Times New Roman"/>
          <w:b/>
          <w:sz w:val="22"/>
          <w:szCs w:val="22"/>
        </w:rPr>
      </w:pPr>
    </w:p>
    <w:p w14:paraId="25B16506" w14:textId="77777777" w:rsidR="00502CE4" w:rsidRPr="009D024C" w:rsidRDefault="00502CE4" w:rsidP="00502CE4">
      <w:pPr>
        <w:rPr>
          <w:rFonts w:ascii="Times New Roman" w:hAnsi="Times New Roman"/>
          <w:sz w:val="22"/>
          <w:szCs w:val="22"/>
        </w:rPr>
      </w:pPr>
      <w:r w:rsidRPr="009D024C">
        <w:rPr>
          <w:rFonts w:ascii="Times New Roman" w:hAnsi="Times New Roman"/>
          <w:sz w:val="22"/>
          <w:szCs w:val="22"/>
        </w:rPr>
        <w:t>2 metai.</w:t>
      </w:r>
    </w:p>
    <w:p w14:paraId="5FED91F5" w14:textId="6EED110F" w:rsidR="00502CE4" w:rsidRPr="009D024C" w:rsidRDefault="006D0F80" w:rsidP="00502CE4">
      <w:pPr>
        <w:rPr>
          <w:rFonts w:ascii="Times New Roman" w:hAnsi="Times New Roman"/>
          <w:sz w:val="22"/>
          <w:szCs w:val="22"/>
        </w:rPr>
      </w:pPr>
      <w:r>
        <w:rPr>
          <w:rFonts w:ascii="Times New Roman" w:hAnsi="Times New Roman"/>
          <w:sz w:val="22"/>
          <w:szCs w:val="22"/>
        </w:rPr>
        <w:t>Pirmą kartą atidarius</w:t>
      </w:r>
      <w:r w:rsidR="00502CE4" w:rsidRPr="009D024C">
        <w:rPr>
          <w:rFonts w:ascii="Times New Roman" w:hAnsi="Times New Roman"/>
          <w:sz w:val="22"/>
          <w:szCs w:val="22"/>
        </w:rPr>
        <w:t>: ne ilgiau kaip 28 dienos.</w:t>
      </w:r>
    </w:p>
    <w:p w14:paraId="38055A51" w14:textId="77777777" w:rsidR="00502CE4" w:rsidRPr="009D024C" w:rsidRDefault="00502CE4" w:rsidP="00502CE4">
      <w:pPr>
        <w:rPr>
          <w:rFonts w:ascii="Times New Roman" w:hAnsi="Times New Roman"/>
          <w:sz w:val="22"/>
          <w:szCs w:val="22"/>
        </w:rPr>
      </w:pPr>
    </w:p>
    <w:p w14:paraId="4066A7FF" w14:textId="77777777" w:rsidR="00502CE4" w:rsidRPr="009D024C" w:rsidRDefault="00502CE4" w:rsidP="00502CE4">
      <w:pPr>
        <w:keepNext/>
        <w:keepLines/>
        <w:ind w:left="567" w:hanging="567"/>
        <w:rPr>
          <w:rFonts w:ascii="Times New Roman" w:hAnsi="Times New Roman"/>
          <w:b/>
          <w:sz w:val="22"/>
          <w:szCs w:val="22"/>
        </w:rPr>
      </w:pPr>
      <w:r w:rsidRPr="009D024C">
        <w:rPr>
          <w:rFonts w:ascii="Times New Roman" w:hAnsi="Times New Roman"/>
          <w:b/>
          <w:sz w:val="22"/>
          <w:szCs w:val="22"/>
        </w:rPr>
        <w:t xml:space="preserve">6.4 </w:t>
      </w:r>
      <w:r w:rsidRPr="009D024C">
        <w:rPr>
          <w:rFonts w:ascii="Times New Roman" w:hAnsi="Times New Roman"/>
          <w:b/>
          <w:sz w:val="22"/>
          <w:szCs w:val="22"/>
        </w:rPr>
        <w:tab/>
        <w:t xml:space="preserve">Specialios laikymo sąlygos </w:t>
      </w:r>
    </w:p>
    <w:p w14:paraId="3D47C1EC" w14:textId="77777777" w:rsidR="00502CE4" w:rsidRPr="009D024C" w:rsidRDefault="00502CE4" w:rsidP="00502CE4">
      <w:pPr>
        <w:keepNext/>
        <w:keepLines/>
        <w:rPr>
          <w:rFonts w:ascii="Times New Roman" w:hAnsi="Times New Roman"/>
          <w:b/>
          <w:sz w:val="22"/>
          <w:szCs w:val="22"/>
        </w:rPr>
      </w:pPr>
    </w:p>
    <w:p w14:paraId="04E73DE0" w14:textId="77777777" w:rsidR="00502CE4" w:rsidRPr="009D024C" w:rsidRDefault="00502CE4" w:rsidP="00502CE4">
      <w:pPr>
        <w:keepNext/>
        <w:keepLines/>
        <w:rPr>
          <w:rFonts w:ascii="Times New Roman" w:hAnsi="Times New Roman"/>
          <w:sz w:val="22"/>
          <w:szCs w:val="22"/>
        </w:rPr>
      </w:pPr>
      <w:r w:rsidRPr="009D024C">
        <w:rPr>
          <w:rFonts w:ascii="Times New Roman" w:hAnsi="Times New Roman"/>
          <w:sz w:val="22"/>
          <w:szCs w:val="22"/>
        </w:rPr>
        <w:t>Laikyti žemesnėje kaip 30 </w:t>
      </w:r>
      <w:r w:rsidRPr="009D024C">
        <w:rPr>
          <w:rFonts w:ascii="Times New Roman" w:hAnsi="Times New Roman"/>
          <w:sz w:val="22"/>
          <w:szCs w:val="22"/>
        </w:rPr>
        <w:sym w:font="Symbol" w:char="F0B0"/>
      </w:r>
      <w:r w:rsidRPr="009D024C">
        <w:rPr>
          <w:rFonts w:ascii="Times New Roman" w:hAnsi="Times New Roman"/>
          <w:sz w:val="22"/>
          <w:szCs w:val="22"/>
        </w:rPr>
        <w:t>C temperatūroje.</w:t>
      </w:r>
    </w:p>
    <w:p w14:paraId="6C3C266B" w14:textId="77777777" w:rsidR="00502CE4" w:rsidRPr="009D024C" w:rsidRDefault="00502CE4" w:rsidP="004A47D4">
      <w:pPr>
        <w:pStyle w:val="BTEMEASMCA"/>
      </w:pPr>
      <w:r w:rsidRPr="009D024C">
        <w:t>Negalima šaldyti ar užšaldyti.</w:t>
      </w:r>
    </w:p>
    <w:p w14:paraId="5A9ACD08" w14:textId="77777777" w:rsidR="00502CE4" w:rsidRPr="009D024C" w:rsidRDefault="00502CE4" w:rsidP="00502CE4">
      <w:pPr>
        <w:rPr>
          <w:rFonts w:ascii="Times New Roman" w:hAnsi="Times New Roman"/>
          <w:sz w:val="22"/>
          <w:szCs w:val="22"/>
        </w:rPr>
      </w:pPr>
    </w:p>
    <w:p w14:paraId="7FB896FA" w14:textId="17B46037" w:rsidR="00502CE4" w:rsidRPr="009D024C" w:rsidRDefault="00502CE4" w:rsidP="00502CE4">
      <w:pPr>
        <w:keepNext/>
        <w:keepLines/>
        <w:ind w:left="567" w:hanging="567"/>
        <w:rPr>
          <w:rFonts w:ascii="Times New Roman" w:hAnsi="Times New Roman"/>
          <w:b/>
          <w:sz w:val="22"/>
          <w:szCs w:val="22"/>
        </w:rPr>
      </w:pPr>
      <w:r w:rsidRPr="009D024C">
        <w:rPr>
          <w:rFonts w:ascii="Times New Roman" w:hAnsi="Times New Roman"/>
          <w:b/>
          <w:sz w:val="22"/>
          <w:szCs w:val="22"/>
        </w:rPr>
        <w:lastRenderedPageBreak/>
        <w:t xml:space="preserve">6.5 </w:t>
      </w:r>
      <w:r w:rsidRPr="009D024C">
        <w:rPr>
          <w:rFonts w:ascii="Times New Roman" w:hAnsi="Times New Roman"/>
          <w:b/>
          <w:sz w:val="22"/>
          <w:szCs w:val="22"/>
        </w:rPr>
        <w:tab/>
      </w:r>
      <w:proofErr w:type="spellStart"/>
      <w:r w:rsidR="007301AE">
        <w:rPr>
          <w:rFonts w:ascii="Times New Roman" w:hAnsi="Times New Roman"/>
          <w:b/>
          <w:sz w:val="22"/>
          <w:szCs w:val="22"/>
        </w:rPr>
        <w:t>Talpyklės</w:t>
      </w:r>
      <w:proofErr w:type="spellEnd"/>
      <w:r w:rsidR="007301AE">
        <w:rPr>
          <w:rFonts w:ascii="Times New Roman" w:hAnsi="Times New Roman"/>
          <w:b/>
          <w:sz w:val="22"/>
          <w:szCs w:val="22"/>
        </w:rPr>
        <w:t xml:space="preserve"> pobūdis</w:t>
      </w:r>
      <w:r w:rsidR="007301AE" w:rsidRPr="009D024C">
        <w:rPr>
          <w:rFonts w:ascii="Times New Roman" w:hAnsi="Times New Roman"/>
          <w:b/>
          <w:sz w:val="22"/>
          <w:szCs w:val="22"/>
        </w:rPr>
        <w:t xml:space="preserve"> </w:t>
      </w:r>
      <w:r w:rsidRPr="009D024C">
        <w:rPr>
          <w:rFonts w:ascii="Times New Roman" w:hAnsi="Times New Roman"/>
          <w:b/>
          <w:sz w:val="22"/>
          <w:szCs w:val="22"/>
        </w:rPr>
        <w:t xml:space="preserve">ir jos turinys </w:t>
      </w:r>
    </w:p>
    <w:p w14:paraId="6784E450" w14:textId="77777777" w:rsidR="00502CE4" w:rsidRPr="009D024C" w:rsidRDefault="00502CE4" w:rsidP="00502CE4">
      <w:pPr>
        <w:keepNext/>
        <w:keepLines/>
        <w:rPr>
          <w:rFonts w:ascii="Times New Roman" w:hAnsi="Times New Roman"/>
          <w:b/>
          <w:sz w:val="22"/>
          <w:szCs w:val="22"/>
        </w:rPr>
      </w:pPr>
    </w:p>
    <w:p w14:paraId="7037B5B0" w14:textId="77777777" w:rsidR="00502CE4" w:rsidRPr="009D024C" w:rsidRDefault="00502CE4" w:rsidP="00502CE4">
      <w:pPr>
        <w:rPr>
          <w:rFonts w:ascii="Times New Roman" w:hAnsi="Times New Roman"/>
          <w:sz w:val="22"/>
          <w:szCs w:val="22"/>
        </w:rPr>
      </w:pPr>
      <w:r w:rsidRPr="009D024C">
        <w:rPr>
          <w:rFonts w:ascii="Times New Roman" w:hAnsi="Times New Roman"/>
          <w:sz w:val="22"/>
          <w:szCs w:val="22"/>
        </w:rPr>
        <w:t xml:space="preserve">5 ml talpos baltas MTPE buteliukas su baltu MTPE </w:t>
      </w:r>
      <w:proofErr w:type="spellStart"/>
      <w:r w:rsidR="007301AE">
        <w:rPr>
          <w:rFonts w:ascii="Times New Roman" w:hAnsi="Times New Roman"/>
          <w:sz w:val="22"/>
          <w:szCs w:val="22"/>
        </w:rPr>
        <w:t>aplikatoriumi</w:t>
      </w:r>
      <w:proofErr w:type="spellEnd"/>
      <w:r w:rsidR="007301AE">
        <w:rPr>
          <w:rFonts w:ascii="Times New Roman" w:hAnsi="Times New Roman"/>
          <w:sz w:val="22"/>
          <w:szCs w:val="22"/>
        </w:rPr>
        <w:t xml:space="preserve"> su </w:t>
      </w:r>
      <w:r w:rsidRPr="009D024C">
        <w:rPr>
          <w:rFonts w:ascii="Times New Roman" w:hAnsi="Times New Roman"/>
          <w:sz w:val="22"/>
          <w:szCs w:val="22"/>
        </w:rPr>
        <w:t>lašintuvu ir geltonu DTPE dangteliu su pirmojo atidarymo metu nuplėšiamu žiedu.</w:t>
      </w:r>
    </w:p>
    <w:p w14:paraId="24421EF8" w14:textId="77777777" w:rsidR="00502CE4" w:rsidRPr="009D024C" w:rsidRDefault="00502CE4" w:rsidP="00502CE4">
      <w:pPr>
        <w:rPr>
          <w:rFonts w:ascii="Times New Roman" w:hAnsi="Times New Roman"/>
          <w:sz w:val="22"/>
          <w:szCs w:val="22"/>
        </w:rPr>
      </w:pPr>
    </w:p>
    <w:p w14:paraId="17AAD7A7" w14:textId="77777777" w:rsidR="00502CE4" w:rsidRPr="009D024C" w:rsidRDefault="00502CE4" w:rsidP="00502CE4">
      <w:pPr>
        <w:rPr>
          <w:rFonts w:ascii="Times New Roman" w:hAnsi="Times New Roman"/>
          <w:sz w:val="22"/>
          <w:szCs w:val="22"/>
        </w:rPr>
      </w:pPr>
      <w:r w:rsidRPr="009D024C">
        <w:rPr>
          <w:rFonts w:ascii="Times New Roman" w:hAnsi="Times New Roman"/>
          <w:sz w:val="22"/>
          <w:szCs w:val="22"/>
        </w:rPr>
        <w:t xml:space="preserve">Pakuotės dydis: </w:t>
      </w:r>
    </w:p>
    <w:p w14:paraId="101FE70E" w14:textId="77777777" w:rsidR="00502CE4" w:rsidRPr="009D024C" w:rsidRDefault="00502CE4" w:rsidP="00502CE4">
      <w:pPr>
        <w:rPr>
          <w:rFonts w:ascii="Times New Roman" w:hAnsi="Times New Roman"/>
          <w:sz w:val="22"/>
          <w:szCs w:val="22"/>
        </w:rPr>
      </w:pPr>
      <w:r w:rsidRPr="009D024C">
        <w:rPr>
          <w:rFonts w:ascii="Times New Roman" w:hAnsi="Times New Roman"/>
          <w:sz w:val="22"/>
          <w:szCs w:val="22"/>
        </w:rPr>
        <w:t>1</w:t>
      </w:r>
      <w:r w:rsidR="006D0F80">
        <w:rPr>
          <w:rFonts w:ascii="Times New Roman" w:hAnsi="Times New Roman"/>
          <w:sz w:val="22"/>
          <w:szCs w:val="22"/>
        </w:rPr>
        <w:t> </w:t>
      </w:r>
      <w:r w:rsidRPr="009D024C">
        <w:rPr>
          <w:rFonts w:ascii="Times New Roman" w:hAnsi="Times New Roman"/>
          <w:sz w:val="22"/>
          <w:szCs w:val="22"/>
        </w:rPr>
        <w:t>x</w:t>
      </w:r>
      <w:r w:rsidR="006D0F80">
        <w:rPr>
          <w:rFonts w:ascii="Times New Roman" w:hAnsi="Times New Roman"/>
          <w:sz w:val="22"/>
          <w:szCs w:val="22"/>
        </w:rPr>
        <w:t> </w:t>
      </w:r>
      <w:r w:rsidRPr="009D024C">
        <w:rPr>
          <w:rFonts w:ascii="Times New Roman" w:hAnsi="Times New Roman"/>
          <w:sz w:val="22"/>
          <w:szCs w:val="22"/>
        </w:rPr>
        <w:t>5 ml (vienas 5 ml talpos buteliukas)</w:t>
      </w:r>
    </w:p>
    <w:p w14:paraId="32EFBF35" w14:textId="77777777" w:rsidR="00502CE4" w:rsidRPr="009D024C" w:rsidRDefault="00502CE4" w:rsidP="00502CE4">
      <w:pPr>
        <w:rPr>
          <w:rFonts w:ascii="Times New Roman" w:hAnsi="Times New Roman"/>
          <w:sz w:val="22"/>
          <w:szCs w:val="22"/>
        </w:rPr>
      </w:pPr>
      <w:r w:rsidRPr="009D024C">
        <w:rPr>
          <w:rFonts w:ascii="Times New Roman" w:hAnsi="Times New Roman"/>
          <w:sz w:val="22"/>
          <w:szCs w:val="22"/>
        </w:rPr>
        <w:t>2</w:t>
      </w:r>
      <w:r w:rsidR="006D0F80">
        <w:rPr>
          <w:rFonts w:ascii="Times New Roman" w:hAnsi="Times New Roman"/>
          <w:sz w:val="22"/>
          <w:szCs w:val="22"/>
        </w:rPr>
        <w:t> </w:t>
      </w:r>
      <w:r w:rsidRPr="009D024C">
        <w:rPr>
          <w:rFonts w:ascii="Times New Roman" w:hAnsi="Times New Roman"/>
          <w:sz w:val="22"/>
          <w:szCs w:val="22"/>
        </w:rPr>
        <w:t>x</w:t>
      </w:r>
      <w:r w:rsidR="006D0F80">
        <w:rPr>
          <w:rFonts w:ascii="Times New Roman" w:hAnsi="Times New Roman"/>
          <w:sz w:val="22"/>
          <w:szCs w:val="22"/>
        </w:rPr>
        <w:t> </w:t>
      </w:r>
      <w:r w:rsidRPr="009D024C">
        <w:rPr>
          <w:rFonts w:ascii="Times New Roman" w:hAnsi="Times New Roman"/>
          <w:sz w:val="22"/>
          <w:szCs w:val="22"/>
        </w:rPr>
        <w:t>5 ml (du 5 ml talpos buteliukai)</w:t>
      </w:r>
    </w:p>
    <w:p w14:paraId="328713CB" w14:textId="77777777" w:rsidR="00502CE4" w:rsidRPr="009D024C" w:rsidRDefault="00502CE4" w:rsidP="00502CE4">
      <w:pPr>
        <w:rPr>
          <w:rFonts w:ascii="Times New Roman" w:hAnsi="Times New Roman"/>
          <w:sz w:val="22"/>
          <w:szCs w:val="22"/>
        </w:rPr>
      </w:pPr>
      <w:r w:rsidRPr="009D024C">
        <w:rPr>
          <w:rFonts w:ascii="Times New Roman" w:hAnsi="Times New Roman"/>
          <w:sz w:val="22"/>
          <w:szCs w:val="22"/>
        </w:rPr>
        <w:t>3</w:t>
      </w:r>
      <w:r w:rsidR="006D0F80">
        <w:rPr>
          <w:rFonts w:ascii="Times New Roman" w:hAnsi="Times New Roman"/>
          <w:sz w:val="22"/>
          <w:szCs w:val="22"/>
        </w:rPr>
        <w:t> </w:t>
      </w:r>
      <w:r w:rsidRPr="009D024C">
        <w:rPr>
          <w:rFonts w:ascii="Times New Roman" w:hAnsi="Times New Roman"/>
          <w:sz w:val="22"/>
          <w:szCs w:val="22"/>
        </w:rPr>
        <w:t>x</w:t>
      </w:r>
      <w:r w:rsidR="006D0F80">
        <w:rPr>
          <w:rFonts w:ascii="Times New Roman" w:hAnsi="Times New Roman"/>
          <w:sz w:val="22"/>
          <w:szCs w:val="22"/>
        </w:rPr>
        <w:t> </w:t>
      </w:r>
      <w:r w:rsidRPr="009D024C">
        <w:rPr>
          <w:rFonts w:ascii="Times New Roman" w:hAnsi="Times New Roman"/>
          <w:sz w:val="22"/>
          <w:szCs w:val="22"/>
        </w:rPr>
        <w:t>5 ml (trys 5 ml talpos buteliukai)</w:t>
      </w:r>
    </w:p>
    <w:p w14:paraId="030F2DCA" w14:textId="77777777" w:rsidR="00502CE4" w:rsidRPr="009D024C" w:rsidRDefault="00502CE4" w:rsidP="00502CE4">
      <w:pPr>
        <w:rPr>
          <w:rFonts w:ascii="Times New Roman" w:hAnsi="Times New Roman"/>
          <w:sz w:val="22"/>
          <w:szCs w:val="22"/>
        </w:rPr>
      </w:pPr>
      <w:r w:rsidRPr="009D024C">
        <w:rPr>
          <w:rFonts w:ascii="Times New Roman" w:hAnsi="Times New Roman"/>
          <w:sz w:val="22"/>
          <w:szCs w:val="22"/>
        </w:rPr>
        <w:t>6</w:t>
      </w:r>
      <w:r w:rsidR="006D0F80">
        <w:rPr>
          <w:rFonts w:ascii="Times New Roman" w:hAnsi="Times New Roman"/>
          <w:sz w:val="22"/>
          <w:szCs w:val="22"/>
        </w:rPr>
        <w:t> </w:t>
      </w:r>
      <w:r w:rsidRPr="009D024C">
        <w:rPr>
          <w:rFonts w:ascii="Times New Roman" w:hAnsi="Times New Roman"/>
          <w:sz w:val="22"/>
          <w:szCs w:val="22"/>
        </w:rPr>
        <w:t>x</w:t>
      </w:r>
      <w:r w:rsidR="006D0F80">
        <w:rPr>
          <w:rFonts w:ascii="Times New Roman" w:hAnsi="Times New Roman"/>
          <w:sz w:val="22"/>
          <w:szCs w:val="22"/>
        </w:rPr>
        <w:t> </w:t>
      </w:r>
      <w:r w:rsidRPr="009D024C">
        <w:rPr>
          <w:rFonts w:ascii="Times New Roman" w:hAnsi="Times New Roman"/>
          <w:sz w:val="22"/>
          <w:szCs w:val="22"/>
        </w:rPr>
        <w:t>5</w:t>
      </w:r>
      <w:r w:rsidR="006D0F80">
        <w:rPr>
          <w:rFonts w:ascii="Times New Roman" w:hAnsi="Times New Roman"/>
          <w:sz w:val="22"/>
          <w:szCs w:val="22"/>
        </w:rPr>
        <w:t> </w:t>
      </w:r>
      <w:r w:rsidRPr="009D024C">
        <w:rPr>
          <w:rFonts w:ascii="Times New Roman" w:hAnsi="Times New Roman"/>
          <w:sz w:val="22"/>
          <w:szCs w:val="22"/>
        </w:rPr>
        <w:t>ml (šeši 5 ml talpos buteliukai)</w:t>
      </w:r>
    </w:p>
    <w:p w14:paraId="785C4617" w14:textId="77777777" w:rsidR="00502CE4" w:rsidRPr="009D024C" w:rsidRDefault="00502CE4" w:rsidP="00502CE4">
      <w:pPr>
        <w:rPr>
          <w:rFonts w:ascii="Times New Roman" w:hAnsi="Times New Roman"/>
          <w:sz w:val="22"/>
          <w:szCs w:val="22"/>
        </w:rPr>
      </w:pPr>
    </w:p>
    <w:p w14:paraId="06F9EAE7" w14:textId="77777777" w:rsidR="00502CE4" w:rsidRPr="009D024C" w:rsidRDefault="00502CE4" w:rsidP="00502CE4">
      <w:pPr>
        <w:rPr>
          <w:rFonts w:ascii="Times New Roman" w:hAnsi="Times New Roman"/>
          <w:sz w:val="22"/>
          <w:szCs w:val="22"/>
        </w:rPr>
      </w:pPr>
      <w:r w:rsidRPr="009D024C">
        <w:rPr>
          <w:rFonts w:ascii="Times New Roman" w:hAnsi="Times New Roman"/>
          <w:sz w:val="22"/>
          <w:szCs w:val="22"/>
        </w:rPr>
        <w:t>Gali būti tiekiamos ne visų dydžių pakuotės.</w:t>
      </w:r>
    </w:p>
    <w:p w14:paraId="3CB564C7" w14:textId="77777777" w:rsidR="00502CE4" w:rsidRPr="009D024C" w:rsidRDefault="00502CE4" w:rsidP="00502CE4">
      <w:pPr>
        <w:rPr>
          <w:rFonts w:ascii="Times New Roman" w:hAnsi="Times New Roman"/>
          <w:sz w:val="22"/>
          <w:szCs w:val="22"/>
        </w:rPr>
      </w:pPr>
    </w:p>
    <w:p w14:paraId="15E7FD5D" w14:textId="77777777" w:rsidR="00502CE4" w:rsidRPr="009D024C" w:rsidRDefault="00502CE4" w:rsidP="00502CE4">
      <w:pPr>
        <w:keepNext/>
        <w:keepLines/>
        <w:ind w:left="567" w:hanging="567"/>
        <w:rPr>
          <w:rFonts w:ascii="Times New Roman" w:hAnsi="Times New Roman"/>
          <w:b/>
          <w:sz w:val="22"/>
          <w:szCs w:val="22"/>
        </w:rPr>
      </w:pPr>
      <w:r w:rsidRPr="009D024C">
        <w:rPr>
          <w:rFonts w:ascii="Times New Roman" w:hAnsi="Times New Roman"/>
          <w:b/>
          <w:sz w:val="22"/>
          <w:szCs w:val="22"/>
        </w:rPr>
        <w:t xml:space="preserve">6.6 </w:t>
      </w:r>
      <w:r w:rsidRPr="009D024C">
        <w:rPr>
          <w:rFonts w:ascii="Times New Roman" w:hAnsi="Times New Roman"/>
          <w:b/>
          <w:sz w:val="22"/>
          <w:szCs w:val="22"/>
        </w:rPr>
        <w:tab/>
        <w:t>Specialūs reikalavimai atliekoms tvarkyti</w:t>
      </w:r>
    </w:p>
    <w:p w14:paraId="7FEF8ECE" w14:textId="77777777" w:rsidR="00502CE4" w:rsidRPr="009D024C" w:rsidRDefault="00502CE4" w:rsidP="00502CE4">
      <w:pPr>
        <w:keepNext/>
        <w:keepLines/>
        <w:rPr>
          <w:rFonts w:ascii="Times New Roman" w:hAnsi="Times New Roman"/>
          <w:sz w:val="22"/>
          <w:szCs w:val="22"/>
        </w:rPr>
      </w:pPr>
    </w:p>
    <w:p w14:paraId="2446739E" w14:textId="77777777" w:rsidR="00502CE4" w:rsidRPr="009D024C" w:rsidRDefault="00502CE4" w:rsidP="004A47D4">
      <w:pPr>
        <w:pStyle w:val="BTEMEASMCA"/>
      </w:pPr>
      <w:r w:rsidRPr="009D024C">
        <w:t>Specialių reikalavimų nėra.</w:t>
      </w:r>
    </w:p>
    <w:p w14:paraId="3DCE34C3" w14:textId="77777777" w:rsidR="00502CE4" w:rsidRPr="009D024C" w:rsidRDefault="00502CE4" w:rsidP="00502CE4">
      <w:pPr>
        <w:rPr>
          <w:rFonts w:ascii="Times New Roman" w:hAnsi="Times New Roman"/>
          <w:sz w:val="22"/>
          <w:szCs w:val="22"/>
        </w:rPr>
      </w:pPr>
    </w:p>
    <w:p w14:paraId="2ACAF7CE" w14:textId="77777777" w:rsidR="00502CE4" w:rsidRPr="009D024C" w:rsidRDefault="00502CE4" w:rsidP="00502CE4">
      <w:pPr>
        <w:rPr>
          <w:rFonts w:ascii="Times New Roman" w:hAnsi="Times New Roman"/>
          <w:sz w:val="22"/>
          <w:szCs w:val="22"/>
        </w:rPr>
      </w:pPr>
    </w:p>
    <w:p w14:paraId="479160F1" w14:textId="77777777" w:rsidR="00502CE4" w:rsidRPr="009D024C" w:rsidRDefault="00502CE4" w:rsidP="00502CE4">
      <w:pPr>
        <w:keepNext/>
        <w:keepLines/>
        <w:ind w:left="567" w:hanging="567"/>
        <w:rPr>
          <w:rFonts w:ascii="Times New Roman" w:hAnsi="Times New Roman"/>
          <w:b/>
          <w:sz w:val="22"/>
          <w:szCs w:val="22"/>
        </w:rPr>
      </w:pPr>
      <w:r w:rsidRPr="009D024C">
        <w:rPr>
          <w:rFonts w:ascii="Times New Roman" w:hAnsi="Times New Roman"/>
          <w:b/>
          <w:sz w:val="22"/>
          <w:szCs w:val="22"/>
        </w:rPr>
        <w:t xml:space="preserve">7. </w:t>
      </w:r>
      <w:r w:rsidRPr="009D024C">
        <w:rPr>
          <w:rFonts w:ascii="Times New Roman" w:hAnsi="Times New Roman"/>
          <w:b/>
          <w:sz w:val="22"/>
          <w:szCs w:val="22"/>
        </w:rPr>
        <w:tab/>
      </w:r>
      <w:r w:rsidR="008B16FD" w:rsidRPr="009D024C">
        <w:rPr>
          <w:rFonts w:ascii="Times New Roman" w:hAnsi="Times New Roman"/>
          <w:b/>
          <w:sz w:val="22"/>
          <w:szCs w:val="22"/>
        </w:rPr>
        <w:t>REGISTRUOTOJAS</w:t>
      </w:r>
      <w:r w:rsidRPr="009D024C">
        <w:rPr>
          <w:rFonts w:ascii="Times New Roman" w:hAnsi="Times New Roman"/>
          <w:b/>
          <w:sz w:val="22"/>
          <w:szCs w:val="22"/>
        </w:rPr>
        <w:t xml:space="preserve"> </w:t>
      </w:r>
    </w:p>
    <w:p w14:paraId="2F40E5DA" w14:textId="77777777" w:rsidR="00502CE4" w:rsidRPr="009D024C" w:rsidRDefault="00502CE4" w:rsidP="00502CE4">
      <w:pPr>
        <w:keepNext/>
        <w:keepLines/>
        <w:rPr>
          <w:rFonts w:ascii="Times New Roman" w:hAnsi="Times New Roman"/>
          <w:b/>
          <w:sz w:val="22"/>
          <w:szCs w:val="22"/>
        </w:rPr>
      </w:pPr>
    </w:p>
    <w:p w14:paraId="67BEB00A" w14:textId="77777777" w:rsidR="008948F9" w:rsidRPr="009D024C" w:rsidRDefault="008948F9" w:rsidP="008948F9">
      <w:pPr>
        <w:rPr>
          <w:rFonts w:ascii="Times New Roman" w:hAnsi="Times New Roman"/>
          <w:sz w:val="22"/>
          <w:szCs w:val="22"/>
        </w:rPr>
      </w:pPr>
      <w:proofErr w:type="spellStart"/>
      <w:r w:rsidRPr="009D024C">
        <w:rPr>
          <w:rFonts w:ascii="Times New Roman" w:hAnsi="Times New Roman"/>
          <w:sz w:val="22"/>
          <w:szCs w:val="22"/>
        </w:rPr>
        <w:t>Teva</w:t>
      </w:r>
      <w:proofErr w:type="spellEnd"/>
      <w:r w:rsidRPr="009D024C">
        <w:rPr>
          <w:rFonts w:ascii="Times New Roman" w:hAnsi="Times New Roman"/>
          <w:sz w:val="22"/>
          <w:szCs w:val="22"/>
        </w:rPr>
        <w:t xml:space="preserve"> </w:t>
      </w:r>
      <w:proofErr w:type="spellStart"/>
      <w:r w:rsidRPr="009D024C">
        <w:rPr>
          <w:rFonts w:ascii="Times New Roman" w:hAnsi="Times New Roman"/>
          <w:sz w:val="22"/>
          <w:szCs w:val="22"/>
        </w:rPr>
        <w:t>Pharma</w:t>
      </w:r>
      <w:proofErr w:type="spellEnd"/>
      <w:r w:rsidRPr="009D024C">
        <w:rPr>
          <w:rFonts w:ascii="Times New Roman" w:hAnsi="Times New Roman"/>
          <w:sz w:val="22"/>
          <w:szCs w:val="22"/>
        </w:rPr>
        <w:t xml:space="preserve"> B.V.</w:t>
      </w:r>
    </w:p>
    <w:p w14:paraId="1974534A" w14:textId="77777777" w:rsidR="008948F9" w:rsidRPr="009D024C" w:rsidRDefault="008948F9" w:rsidP="008948F9">
      <w:pPr>
        <w:rPr>
          <w:rFonts w:ascii="Times New Roman" w:hAnsi="Times New Roman"/>
          <w:sz w:val="22"/>
          <w:szCs w:val="22"/>
        </w:rPr>
      </w:pPr>
      <w:proofErr w:type="spellStart"/>
      <w:r w:rsidRPr="009D024C">
        <w:rPr>
          <w:rFonts w:ascii="Times New Roman" w:hAnsi="Times New Roman"/>
          <w:sz w:val="22"/>
          <w:szCs w:val="22"/>
        </w:rPr>
        <w:t>Swensweg</w:t>
      </w:r>
      <w:proofErr w:type="spellEnd"/>
      <w:r w:rsidRPr="009D024C">
        <w:rPr>
          <w:rFonts w:ascii="Times New Roman" w:hAnsi="Times New Roman"/>
          <w:sz w:val="22"/>
          <w:szCs w:val="22"/>
        </w:rPr>
        <w:t xml:space="preserve"> 5 </w:t>
      </w:r>
    </w:p>
    <w:p w14:paraId="1EAC07B1" w14:textId="77777777" w:rsidR="008948F9" w:rsidRPr="009D024C" w:rsidRDefault="008948F9" w:rsidP="008948F9">
      <w:pPr>
        <w:rPr>
          <w:rFonts w:ascii="Times New Roman" w:hAnsi="Times New Roman"/>
          <w:sz w:val="22"/>
          <w:szCs w:val="22"/>
        </w:rPr>
      </w:pPr>
      <w:r w:rsidRPr="009D024C">
        <w:rPr>
          <w:rFonts w:ascii="Times New Roman" w:hAnsi="Times New Roman"/>
          <w:sz w:val="22"/>
          <w:szCs w:val="22"/>
        </w:rPr>
        <w:t xml:space="preserve">2031 GA </w:t>
      </w:r>
      <w:proofErr w:type="spellStart"/>
      <w:r w:rsidRPr="009D024C">
        <w:rPr>
          <w:rFonts w:ascii="Times New Roman" w:hAnsi="Times New Roman"/>
          <w:sz w:val="22"/>
          <w:szCs w:val="22"/>
        </w:rPr>
        <w:t>Haarlem</w:t>
      </w:r>
      <w:proofErr w:type="spellEnd"/>
    </w:p>
    <w:p w14:paraId="48AFC18E" w14:textId="77777777" w:rsidR="00502CE4" w:rsidRPr="009D024C" w:rsidRDefault="008948F9" w:rsidP="00502CE4">
      <w:pPr>
        <w:rPr>
          <w:rFonts w:ascii="Times New Roman" w:hAnsi="Times New Roman"/>
          <w:sz w:val="22"/>
          <w:szCs w:val="22"/>
        </w:rPr>
      </w:pPr>
      <w:r w:rsidRPr="009D024C">
        <w:rPr>
          <w:rFonts w:ascii="Times New Roman" w:hAnsi="Times New Roman"/>
          <w:sz w:val="22"/>
          <w:szCs w:val="22"/>
        </w:rPr>
        <w:t>Nyderlandai</w:t>
      </w:r>
    </w:p>
    <w:p w14:paraId="19A13D87" w14:textId="77777777" w:rsidR="00502CE4" w:rsidRPr="009D024C" w:rsidRDefault="00502CE4" w:rsidP="00502CE4">
      <w:pPr>
        <w:rPr>
          <w:rFonts w:ascii="Times New Roman" w:hAnsi="Times New Roman"/>
          <w:sz w:val="22"/>
          <w:szCs w:val="22"/>
        </w:rPr>
      </w:pPr>
    </w:p>
    <w:p w14:paraId="59C22ED2" w14:textId="77777777" w:rsidR="00BF36B0" w:rsidRPr="009D024C" w:rsidRDefault="00BF36B0" w:rsidP="00502CE4">
      <w:pPr>
        <w:rPr>
          <w:rFonts w:ascii="Times New Roman" w:hAnsi="Times New Roman"/>
          <w:sz w:val="22"/>
          <w:szCs w:val="22"/>
        </w:rPr>
      </w:pPr>
    </w:p>
    <w:p w14:paraId="098B12C6" w14:textId="77777777" w:rsidR="00502CE4" w:rsidRPr="009D024C" w:rsidRDefault="00502CE4" w:rsidP="00502CE4">
      <w:pPr>
        <w:keepNext/>
        <w:keepLines/>
        <w:ind w:left="540" w:hanging="540"/>
        <w:rPr>
          <w:rFonts w:ascii="Times New Roman" w:hAnsi="Times New Roman"/>
          <w:sz w:val="22"/>
          <w:szCs w:val="22"/>
        </w:rPr>
      </w:pPr>
      <w:r w:rsidRPr="009D024C">
        <w:rPr>
          <w:rFonts w:ascii="Times New Roman" w:hAnsi="Times New Roman"/>
          <w:b/>
          <w:sz w:val="22"/>
          <w:szCs w:val="22"/>
        </w:rPr>
        <w:t xml:space="preserve">8. </w:t>
      </w:r>
      <w:r w:rsidRPr="009D024C">
        <w:rPr>
          <w:rFonts w:ascii="Times New Roman" w:hAnsi="Times New Roman"/>
          <w:b/>
          <w:sz w:val="22"/>
          <w:szCs w:val="22"/>
        </w:rPr>
        <w:tab/>
      </w:r>
      <w:r w:rsidR="008B16FD" w:rsidRPr="009D024C">
        <w:rPr>
          <w:rFonts w:ascii="Times New Roman" w:hAnsi="Times New Roman"/>
          <w:b/>
          <w:sz w:val="22"/>
          <w:szCs w:val="22"/>
        </w:rPr>
        <w:t>REGISTRACIJOS PAŽYMĖJIMO</w:t>
      </w:r>
      <w:r w:rsidRPr="009D024C">
        <w:rPr>
          <w:rFonts w:ascii="Times New Roman" w:hAnsi="Times New Roman"/>
          <w:b/>
          <w:sz w:val="22"/>
          <w:szCs w:val="22"/>
        </w:rPr>
        <w:t xml:space="preserve"> NUMERIS</w:t>
      </w:r>
      <w:r w:rsidRPr="009D024C">
        <w:rPr>
          <w:rFonts w:ascii="Times New Roman" w:hAnsi="Times New Roman"/>
          <w:sz w:val="22"/>
          <w:szCs w:val="22"/>
        </w:rPr>
        <w:t xml:space="preserve"> </w:t>
      </w:r>
      <w:r w:rsidR="008B16FD" w:rsidRPr="009D024C">
        <w:rPr>
          <w:rFonts w:ascii="Times New Roman" w:hAnsi="Times New Roman"/>
          <w:b/>
          <w:sz w:val="22"/>
          <w:szCs w:val="22"/>
        </w:rPr>
        <w:t>(-IAI)</w:t>
      </w:r>
    </w:p>
    <w:p w14:paraId="375BD94C" w14:textId="77777777" w:rsidR="00502CE4" w:rsidRPr="009D024C" w:rsidRDefault="00502CE4" w:rsidP="00502CE4">
      <w:pPr>
        <w:keepNext/>
        <w:keepLines/>
        <w:rPr>
          <w:rFonts w:ascii="Times New Roman" w:hAnsi="Times New Roman"/>
          <w:sz w:val="22"/>
          <w:szCs w:val="22"/>
        </w:rPr>
      </w:pPr>
    </w:p>
    <w:p w14:paraId="59AC0842" w14:textId="77777777" w:rsidR="00502CE4" w:rsidRPr="009D024C" w:rsidRDefault="00502CE4" w:rsidP="00502CE4">
      <w:pPr>
        <w:rPr>
          <w:rFonts w:ascii="Times New Roman" w:hAnsi="Times New Roman"/>
          <w:sz w:val="22"/>
          <w:szCs w:val="22"/>
        </w:rPr>
      </w:pPr>
      <w:r w:rsidRPr="009D024C">
        <w:rPr>
          <w:rFonts w:ascii="Times New Roman" w:hAnsi="Times New Roman"/>
          <w:sz w:val="22"/>
          <w:szCs w:val="22"/>
        </w:rPr>
        <w:t>N1 – LT/1/10/2033/001</w:t>
      </w:r>
    </w:p>
    <w:p w14:paraId="37C5A90A" w14:textId="77777777" w:rsidR="00502CE4" w:rsidRPr="009D024C" w:rsidRDefault="00502CE4" w:rsidP="00502CE4">
      <w:pPr>
        <w:rPr>
          <w:rFonts w:ascii="Times New Roman" w:hAnsi="Times New Roman"/>
          <w:sz w:val="22"/>
          <w:szCs w:val="22"/>
        </w:rPr>
      </w:pPr>
      <w:r w:rsidRPr="009D024C">
        <w:rPr>
          <w:rFonts w:ascii="Times New Roman" w:hAnsi="Times New Roman"/>
          <w:sz w:val="22"/>
          <w:szCs w:val="22"/>
        </w:rPr>
        <w:t>N2 – LT/1/10/2033/002</w:t>
      </w:r>
    </w:p>
    <w:p w14:paraId="34F2AF0A" w14:textId="77777777" w:rsidR="00502CE4" w:rsidRPr="009D024C" w:rsidRDefault="00502CE4" w:rsidP="00502CE4">
      <w:pPr>
        <w:rPr>
          <w:rFonts w:ascii="Times New Roman" w:hAnsi="Times New Roman"/>
          <w:sz w:val="22"/>
          <w:szCs w:val="22"/>
        </w:rPr>
      </w:pPr>
      <w:r w:rsidRPr="009D024C">
        <w:rPr>
          <w:rFonts w:ascii="Times New Roman" w:hAnsi="Times New Roman"/>
          <w:sz w:val="22"/>
          <w:szCs w:val="22"/>
        </w:rPr>
        <w:t>N3 – LT/1/10/2033/003</w:t>
      </w:r>
    </w:p>
    <w:p w14:paraId="5D31D445" w14:textId="77777777" w:rsidR="00502CE4" w:rsidRPr="009D024C" w:rsidRDefault="00502CE4" w:rsidP="00502CE4">
      <w:pPr>
        <w:rPr>
          <w:rFonts w:ascii="Times New Roman" w:hAnsi="Times New Roman"/>
          <w:sz w:val="22"/>
          <w:szCs w:val="22"/>
        </w:rPr>
      </w:pPr>
      <w:r w:rsidRPr="009D024C">
        <w:rPr>
          <w:rFonts w:ascii="Times New Roman" w:hAnsi="Times New Roman"/>
          <w:sz w:val="22"/>
          <w:szCs w:val="22"/>
        </w:rPr>
        <w:t>N6 – LT/1/10/2033/004</w:t>
      </w:r>
    </w:p>
    <w:p w14:paraId="5BA93966" w14:textId="77777777" w:rsidR="00502CE4" w:rsidRPr="009D024C" w:rsidRDefault="00502CE4" w:rsidP="00502CE4">
      <w:pPr>
        <w:rPr>
          <w:rFonts w:ascii="Times New Roman" w:hAnsi="Times New Roman"/>
          <w:sz w:val="22"/>
          <w:szCs w:val="22"/>
        </w:rPr>
      </w:pPr>
    </w:p>
    <w:p w14:paraId="060BF233" w14:textId="77777777" w:rsidR="00502CE4" w:rsidRPr="009D024C" w:rsidRDefault="00502CE4" w:rsidP="00502CE4">
      <w:pPr>
        <w:rPr>
          <w:rFonts w:ascii="Times New Roman" w:hAnsi="Times New Roman"/>
          <w:sz w:val="22"/>
          <w:szCs w:val="22"/>
        </w:rPr>
      </w:pPr>
    </w:p>
    <w:p w14:paraId="13573079" w14:textId="77777777" w:rsidR="00502CE4" w:rsidRPr="009D024C" w:rsidRDefault="00502CE4" w:rsidP="00502CE4">
      <w:pPr>
        <w:ind w:left="540" w:hanging="540"/>
        <w:rPr>
          <w:rFonts w:ascii="Times New Roman" w:hAnsi="Times New Roman"/>
          <w:b/>
          <w:sz w:val="22"/>
          <w:szCs w:val="22"/>
        </w:rPr>
      </w:pPr>
      <w:r w:rsidRPr="009D024C">
        <w:rPr>
          <w:rFonts w:ascii="Times New Roman" w:hAnsi="Times New Roman"/>
          <w:b/>
          <w:sz w:val="22"/>
          <w:szCs w:val="22"/>
        </w:rPr>
        <w:t xml:space="preserve">9 </w:t>
      </w:r>
      <w:r w:rsidRPr="009D024C">
        <w:rPr>
          <w:rFonts w:ascii="Times New Roman" w:hAnsi="Times New Roman"/>
          <w:b/>
          <w:sz w:val="22"/>
          <w:szCs w:val="22"/>
        </w:rPr>
        <w:tab/>
      </w:r>
      <w:r w:rsidR="008B16FD" w:rsidRPr="009D024C">
        <w:rPr>
          <w:rFonts w:ascii="Times New Roman" w:hAnsi="Times New Roman"/>
          <w:b/>
          <w:sz w:val="22"/>
          <w:szCs w:val="22"/>
        </w:rPr>
        <w:t>REGISTRAVIMO</w:t>
      </w:r>
      <w:r w:rsidRPr="009D024C">
        <w:rPr>
          <w:rFonts w:ascii="Times New Roman" w:hAnsi="Times New Roman"/>
          <w:b/>
          <w:sz w:val="22"/>
          <w:szCs w:val="22"/>
        </w:rPr>
        <w:t xml:space="preserve"> / </w:t>
      </w:r>
      <w:r w:rsidR="008B16FD" w:rsidRPr="009D024C">
        <w:rPr>
          <w:rFonts w:ascii="Times New Roman" w:hAnsi="Times New Roman"/>
          <w:b/>
          <w:sz w:val="22"/>
          <w:szCs w:val="22"/>
        </w:rPr>
        <w:t xml:space="preserve">PERREGISTRAVIMO </w:t>
      </w:r>
      <w:r w:rsidRPr="009D024C">
        <w:rPr>
          <w:rFonts w:ascii="Times New Roman" w:hAnsi="Times New Roman"/>
          <w:b/>
          <w:sz w:val="22"/>
          <w:szCs w:val="22"/>
        </w:rPr>
        <w:t>DATA</w:t>
      </w:r>
    </w:p>
    <w:p w14:paraId="12EB504D" w14:textId="77777777" w:rsidR="00502CE4" w:rsidRPr="009D024C" w:rsidRDefault="00502CE4" w:rsidP="00502CE4">
      <w:pPr>
        <w:keepNext/>
        <w:keepLines/>
        <w:jc w:val="both"/>
        <w:rPr>
          <w:rFonts w:ascii="Times New Roman" w:hAnsi="Times New Roman"/>
          <w:sz w:val="22"/>
          <w:szCs w:val="22"/>
        </w:rPr>
      </w:pPr>
    </w:p>
    <w:p w14:paraId="6874523E" w14:textId="36B342E2" w:rsidR="00502CE4" w:rsidRDefault="008B16FD" w:rsidP="00502CE4">
      <w:pPr>
        <w:jc w:val="both"/>
        <w:rPr>
          <w:rFonts w:ascii="Times New Roman" w:hAnsi="Times New Roman"/>
          <w:sz w:val="22"/>
          <w:szCs w:val="22"/>
        </w:rPr>
      </w:pPr>
      <w:r w:rsidRPr="009D024C">
        <w:rPr>
          <w:rFonts w:ascii="Times New Roman" w:hAnsi="Times New Roman"/>
          <w:noProof/>
          <w:sz w:val="22"/>
          <w:szCs w:val="22"/>
        </w:rPr>
        <w:t>Registravimo data</w:t>
      </w:r>
      <w:r w:rsidRPr="009D024C">
        <w:rPr>
          <w:rFonts w:ascii="Times New Roman" w:hAnsi="Times New Roman"/>
          <w:sz w:val="22"/>
          <w:szCs w:val="22"/>
        </w:rPr>
        <w:t xml:space="preserve"> </w:t>
      </w:r>
      <w:r w:rsidR="00502CE4" w:rsidRPr="009D024C">
        <w:rPr>
          <w:rFonts w:ascii="Times New Roman" w:hAnsi="Times New Roman"/>
          <w:sz w:val="22"/>
          <w:szCs w:val="22"/>
        </w:rPr>
        <w:t>2010</w:t>
      </w:r>
      <w:r w:rsidR="004F4A5A" w:rsidRPr="009D024C">
        <w:rPr>
          <w:rFonts w:ascii="Times New Roman" w:hAnsi="Times New Roman"/>
          <w:sz w:val="22"/>
          <w:szCs w:val="22"/>
        </w:rPr>
        <w:t xml:space="preserve"> m. birželio</w:t>
      </w:r>
      <w:r w:rsidR="00582EED">
        <w:rPr>
          <w:rFonts w:ascii="Times New Roman" w:hAnsi="Times New Roman"/>
          <w:sz w:val="22"/>
          <w:szCs w:val="22"/>
        </w:rPr>
        <w:t xml:space="preserve"> mėn.</w:t>
      </w:r>
      <w:r w:rsidR="004F4A5A" w:rsidRPr="009D024C">
        <w:rPr>
          <w:rFonts w:ascii="Times New Roman" w:hAnsi="Times New Roman"/>
          <w:sz w:val="22"/>
          <w:szCs w:val="22"/>
        </w:rPr>
        <w:t xml:space="preserve"> </w:t>
      </w:r>
      <w:r w:rsidR="00502CE4" w:rsidRPr="009D024C">
        <w:rPr>
          <w:rFonts w:ascii="Times New Roman" w:hAnsi="Times New Roman"/>
          <w:sz w:val="22"/>
          <w:szCs w:val="22"/>
        </w:rPr>
        <w:t>8</w:t>
      </w:r>
      <w:r w:rsidR="004F4A5A" w:rsidRPr="009D024C">
        <w:rPr>
          <w:rFonts w:ascii="Times New Roman" w:hAnsi="Times New Roman"/>
          <w:sz w:val="22"/>
          <w:szCs w:val="22"/>
        </w:rPr>
        <w:t xml:space="preserve"> d.</w:t>
      </w:r>
    </w:p>
    <w:p w14:paraId="5183FE2C" w14:textId="59D9D857" w:rsidR="00280DB8" w:rsidRPr="009D024C" w:rsidRDefault="00280DB8" w:rsidP="00502CE4">
      <w:pPr>
        <w:jc w:val="both"/>
        <w:rPr>
          <w:rFonts w:ascii="Times New Roman" w:hAnsi="Times New Roman"/>
          <w:sz w:val="22"/>
          <w:szCs w:val="22"/>
        </w:rPr>
      </w:pPr>
      <w:r>
        <w:rPr>
          <w:rFonts w:ascii="Times New Roman" w:hAnsi="Times New Roman"/>
          <w:sz w:val="22"/>
          <w:szCs w:val="22"/>
        </w:rPr>
        <w:t>Paskutinio perregistravimo data</w:t>
      </w:r>
      <w:r w:rsidR="00582EED">
        <w:rPr>
          <w:rFonts w:ascii="Times New Roman" w:hAnsi="Times New Roman"/>
          <w:sz w:val="22"/>
          <w:szCs w:val="22"/>
        </w:rPr>
        <w:t xml:space="preserve"> </w:t>
      </w:r>
      <w:r w:rsidR="00582EED" w:rsidRPr="00582EED">
        <w:rPr>
          <w:rFonts w:ascii="Times New Roman" w:hAnsi="Times New Roman"/>
          <w:sz w:val="22"/>
          <w:szCs w:val="22"/>
        </w:rPr>
        <w:t>2017 m. rugs</w:t>
      </w:r>
      <w:r w:rsidR="00582EED" w:rsidRPr="00582EED">
        <w:rPr>
          <w:rFonts w:ascii="Times New Roman" w:hAnsi="Times New Roman" w:hint="eastAsia"/>
          <w:sz w:val="22"/>
          <w:szCs w:val="22"/>
        </w:rPr>
        <w:t>ė</w:t>
      </w:r>
      <w:r w:rsidR="00582EED" w:rsidRPr="00582EED">
        <w:rPr>
          <w:rFonts w:ascii="Times New Roman" w:hAnsi="Times New Roman"/>
          <w:sz w:val="22"/>
          <w:szCs w:val="22"/>
        </w:rPr>
        <w:t>jo m</w:t>
      </w:r>
      <w:r w:rsidR="00582EED" w:rsidRPr="00582EED">
        <w:rPr>
          <w:rFonts w:ascii="Times New Roman" w:hAnsi="Times New Roman" w:hint="eastAsia"/>
          <w:sz w:val="22"/>
          <w:szCs w:val="22"/>
        </w:rPr>
        <w:t>ė</w:t>
      </w:r>
      <w:r w:rsidR="00582EED" w:rsidRPr="00582EED">
        <w:rPr>
          <w:rFonts w:ascii="Times New Roman" w:hAnsi="Times New Roman"/>
          <w:sz w:val="22"/>
          <w:szCs w:val="22"/>
        </w:rPr>
        <w:t>n. 5 d.</w:t>
      </w:r>
    </w:p>
    <w:p w14:paraId="4FBABC2B" w14:textId="77777777" w:rsidR="00502CE4" w:rsidRPr="009D024C" w:rsidRDefault="00502CE4" w:rsidP="00502CE4">
      <w:pPr>
        <w:jc w:val="both"/>
        <w:rPr>
          <w:rFonts w:ascii="Times New Roman" w:hAnsi="Times New Roman"/>
          <w:sz w:val="22"/>
          <w:szCs w:val="22"/>
        </w:rPr>
      </w:pPr>
    </w:p>
    <w:p w14:paraId="49D1A3D3" w14:textId="77777777" w:rsidR="00502CE4" w:rsidRPr="009D024C" w:rsidRDefault="00502CE4" w:rsidP="00502CE4">
      <w:pPr>
        <w:jc w:val="both"/>
        <w:rPr>
          <w:rFonts w:ascii="Times New Roman" w:hAnsi="Times New Roman"/>
          <w:sz w:val="22"/>
          <w:szCs w:val="22"/>
        </w:rPr>
      </w:pPr>
    </w:p>
    <w:p w14:paraId="0A86A634" w14:textId="77777777" w:rsidR="00502CE4" w:rsidRPr="009D024C" w:rsidRDefault="00502CE4" w:rsidP="00502CE4">
      <w:pPr>
        <w:keepNext/>
        <w:keepLines/>
        <w:ind w:left="540" w:hanging="540"/>
        <w:jc w:val="both"/>
        <w:rPr>
          <w:rFonts w:ascii="Times New Roman" w:hAnsi="Times New Roman"/>
          <w:b/>
          <w:sz w:val="22"/>
          <w:szCs w:val="22"/>
        </w:rPr>
      </w:pPr>
      <w:r w:rsidRPr="009D024C">
        <w:rPr>
          <w:rFonts w:ascii="Times New Roman" w:hAnsi="Times New Roman"/>
          <w:b/>
          <w:sz w:val="22"/>
          <w:szCs w:val="22"/>
        </w:rPr>
        <w:t xml:space="preserve">10. </w:t>
      </w:r>
      <w:r w:rsidRPr="009D024C">
        <w:rPr>
          <w:rFonts w:ascii="Times New Roman" w:hAnsi="Times New Roman"/>
          <w:b/>
          <w:sz w:val="22"/>
          <w:szCs w:val="22"/>
        </w:rPr>
        <w:tab/>
        <w:t xml:space="preserve">TEKSTO PERŽIŪROS DATA </w:t>
      </w:r>
    </w:p>
    <w:p w14:paraId="37CC3FEB" w14:textId="77777777" w:rsidR="00502CE4" w:rsidRDefault="00502CE4" w:rsidP="004A47D4">
      <w:pPr>
        <w:pStyle w:val="BTEMEASMCA"/>
      </w:pPr>
    </w:p>
    <w:p w14:paraId="154D6E54" w14:textId="74B68793" w:rsidR="00582EED" w:rsidRDefault="00582EED" w:rsidP="004A47D4">
      <w:pPr>
        <w:pStyle w:val="BTEMEASMCA"/>
      </w:pPr>
      <w:r w:rsidRPr="00582EED">
        <w:t>2017 m. rugs</w:t>
      </w:r>
      <w:r w:rsidRPr="00582EED">
        <w:rPr>
          <w:rFonts w:hint="eastAsia"/>
        </w:rPr>
        <w:t>ė</w:t>
      </w:r>
      <w:r w:rsidRPr="00582EED">
        <w:t>jo m</w:t>
      </w:r>
      <w:r w:rsidRPr="00582EED">
        <w:rPr>
          <w:rFonts w:hint="eastAsia"/>
        </w:rPr>
        <w:t>ė</w:t>
      </w:r>
      <w:r w:rsidRPr="00582EED">
        <w:t>n. 5 d.</w:t>
      </w:r>
    </w:p>
    <w:p w14:paraId="197C0319" w14:textId="77777777" w:rsidR="00582EED" w:rsidRDefault="00582EED" w:rsidP="004A47D4">
      <w:pPr>
        <w:pStyle w:val="BTEMEASMCA"/>
      </w:pPr>
    </w:p>
    <w:p w14:paraId="568E557F" w14:textId="77777777" w:rsidR="00582EED" w:rsidRPr="009D024C" w:rsidRDefault="00582EED" w:rsidP="004A47D4">
      <w:pPr>
        <w:pStyle w:val="BTEMEASMCA"/>
      </w:pPr>
    </w:p>
    <w:p w14:paraId="31BCF4D0" w14:textId="77777777" w:rsidR="00502CE4" w:rsidRPr="009D024C" w:rsidRDefault="004F4A5A" w:rsidP="004A47D4">
      <w:pPr>
        <w:pStyle w:val="BTEMEASMCA"/>
      </w:pPr>
      <w:bookmarkStart w:id="6" w:name="OLE_LINK1"/>
      <w:bookmarkStart w:id="7" w:name="OLE_LINK2"/>
      <w:r w:rsidRPr="009D024C">
        <w:t>Išsami informacija apie šį vaistinį preparatą pateikiama Valstybinės vaistų kontrolės tarnybos prie Lietuvos Respublikos sveikatos apsaugos ministerijos tinklalapyje</w:t>
      </w:r>
      <w:r w:rsidRPr="009D024C">
        <w:rPr>
          <w:i/>
        </w:rPr>
        <w:t xml:space="preserve"> </w:t>
      </w:r>
      <w:hyperlink r:id="rId10" w:history="1">
        <w:r w:rsidRPr="009D024C">
          <w:rPr>
            <w:rStyle w:val="Hipersaitas"/>
          </w:rPr>
          <w:t>http://www.vvkt.lt</w:t>
        </w:r>
      </w:hyperlink>
      <w:bookmarkEnd w:id="6"/>
      <w:bookmarkEnd w:id="7"/>
    </w:p>
    <w:p w14:paraId="39088C41" w14:textId="77777777" w:rsidR="005344F5" w:rsidRPr="009D024C" w:rsidRDefault="005344F5" w:rsidP="004A47D4">
      <w:pPr>
        <w:pStyle w:val="BTEMEASMCA"/>
      </w:pPr>
    </w:p>
    <w:p w14:paraId="17F97866" w14:textId="77777777" w:rsidR="004D2664" w:rsidRPr="009D024C" w:rsidRDefault="004D5180" w:rsidP="004D2664">
      <w:pPr>
        <w:pStyle w:val="TTEMEASMCA"/>
      </w:pPr>
      <w:r w:rsidRPr="009D024C">
        <w:br w:type="page"/>
      </w:r>
      <w:bookmarkStart w:id="8" w:name="_Toc129243134"/>
      <w:bookmarkStart w:id="9" w:name="_Toc129243259"/>
    </w:p>
    <w:p w14:paraId="588CB247" w14:textId="77777777" w:rsidR="004D2664" w:rsidRPr="009D024C" w:rsidRDefault="004D2664" w:rsidP="004D2664">
      <w:pPr>
        <w:pStyle w:val="TTEMEASMCA"/>
      </w:pPr>
    </w:p>
    <w:p w14:paraId="28A023BD" w14:textId="77777777" w:rsidR="004D2664" w:rsidRPr="009D024C" w:rsidRDefault="004D2664" w:rsidP="004D2664">
      <w:pPr>
        <w:pStyle w:val="TTEMEASMCA"/>
      </w:pPr>
    </w:p>
    <w:p w14:paraId="2287CA40" w14:textId="77777777" w:rsidR="004D2664" w:rsidRPr="009D024C" w:rsidRDefault="004D2664" w:rsidP="004D2664">
      <w:pPr>
        <w:pStyle w:val="TTEMEASMCA"/>
      </w:pPr>
    </w:p>
    <w:p w14:paraId="4E66C2C1" w14:textId="77777777" w:rsidR="004D2664" w:rsidRPr="009D024C" w:rsidRDefault="004D2664" w:rsidP="004D2664">
      <w:pPr>
        <w:pStyle w:val="TTEMEASMCA"/>
      </w:pPr>
    </w:p>
    <w:p w14:paraId="574A4738" w14:textId="77777777" w:rsidR="004D2664" w:rsidRPr="009D024C" w:rsidRDefault="004D2664" w:rsidP="004D2664">
      <w:pPr>
        <w:pStyle w:val="TTEMEASMCA"/>
      </w:pPr>
    </w:p>
    <w:p w14:paraId="579B18C4" w14:textId="77777777" w:rsidR="004D2664" w:rsidRPr="009D024C" w:rsidRDefault="004D2664" w:rsidP="004D2664">
      <w:pPr>
        <w:pStyle w:val="TTEMEASMCA"/>
      </w:pPr>
    </w:p>
    <w:p w14:paraId="741206D8" w14:textId="77777777" w:rsidR="004D2664" w:rsidRPr="009D024C" w:rsidRDefault="004D2664" w:rsidP="004D2664">
      <w:pPr>
        <w:pStyle w:val="TTEMEASMCA"/>
      </w:pPr>
    </w:p>
    <w:p w14:paraId="729D7F08" w14:textId="77777777" w:rsidR="004D2664" w:rsidRPr="009D024C" w:rsidRDefault="004D2664" w:rsidP="004D2664">
      <w:pPr>
        <w:pStyle w:val="TTEMEASMCA"/>
      </w:pPr>
    </w:p>
    <w:p w14:paraId="1F1F4BC5" w14:textId="77777777" w:rsidR="004D2664" w:rsidRPr="009D024C" w:rsidRDefault="004D2664" w:rsidP="004D2664">
      <w:pPr>
        <w:pStyle w:val="TTEMEASMCA"/>
      </w:pPr>
    </w:p>
    <w:p w14:paraId="0EAA93C5" w14:textId="77777777" w:rsidR="004D2664" w:rsidRPr="009D024C" w:rsidRDefault="004D2664" w:rsidP="004D2664">
      <w:pPr>
        <w:pStyle w:val="TTEMEASMCA"/>
      </w:pPr>
    </w:p>
    <w:p w14:paraId="40F39FD1" w14:textId="77777777" w:rsidR="004D2664" w:rsidRPr="009D024C" w:rsidRDefault="004D2664" w:rsidP="004D2664">
      <w:pPr>
        <w:pStyle w:val="TTEMEASMCA"/>
        <w:ind w:left="0" w:firstLine="0"/>
      </w:pPr>
    </w:p>
    <w:p w14:paraId="5D46F80E" w14:textId="77777777" w:rsidR="004D2664" w:rsidRPr="009D024C" w:rsidRDefault="004D2664" w:rsidP="004D2664">
      <w:pPr>
        <w:pStyle w:val="TTEMEASMCA"/>
      </w:pPr>
    </w:p>
    <w:p w14:paraId="06A716D8" w14:textId="77777777" w:rsidR="004D2664" w:rsidRPr="009D024C" w:rsidRDefault="004D2664" w:rsidP="004D2664">
      <w:pPr>
        <w:pStyle w:val="Pagrindinistekstas"/>
        <w:spacing w:after="0"/>
        <w:jc w:val="center"/>
        <w:rPr>
          <w:szCs w:val="22"/>
        </w:rPr>
      </w:pPr>
    </w:p>
    <w:p w14:paraId="53240335" w14:textId="77777777" w:rsidR="004D2664" w:rsidRPr="009D024C" w:rsidRDefault="004D2664" w:rsidP="004D2664">
      <w:pPr>
        <w:pStyle w:val="Pagrindinistekstas"/>
        <w:spacing w:after="0"/>
        <w:jc w:val="center"/>
        <w:rPr>
          <w:szCs w:val="22"/>
        </w:rPr>
      </w:pPr>
    </w:p>
    <w:p w14:paraId="279BDE93" w14:textId="77777777" w:rsidR="004D2664" w:rsidRPr="009D024C" w:rsidRDefault="004D2664" w:rsidP="004D2664">
      <w:pPr>
        <w:pStyle w:val="Pagrindinistekstas"/>
        <w:spacing w:after="0"/>
        <w:jc w:val="center"/>
        <w:rPr>
          <w:szCs w:val="22"/>
        </w:rPr>
      </w:pPr>
    </w:p>
    <w:p w14:paraId="21B66A79" w14:textId="77777777" w:rsidR="004D2664" w:rsidRPr="009D024C" w:rsidRDefault="004D2664" w:rsidP="004D2664">
      <w:pPr>
        <w:pStyle w:val="Pagrindinistekstas"/>
        <w:spacing w:after="0"/>
        <w:jc w:val="center"/>
        <w:rPr>
          <w:szCs w:val="22"/>
        </w:rPr>
      </w:pPr>
    </w:p>
    <w:p w14:paraId="6E1F58DB" w14:textId="77777777" w:rsidR="004D2664" w:rsidRPr="009D024C" w:rsidRDefault="004D2664" w:rsidP="004D2664">
      <w:pPr>
        <w:pStyle w:val="Pagrindinistekstas"/>
        <w:spacing w:after="0"/>
        <w:jc w:val="center"/>
        <w:rPr>
          <w:szCs w:val="22"/>
        </w:rPr>
      </w:pPr>
    </w:p>
    <w:p w14:paraId="43A0AC8A" w14:textId="77777777" w:rsidR="004D2664" w:rsidRPr="009D024C" w:rsidRDefault="004D2664" w:rsidP="004D2664">
      <w:pPr>
        <w:pStyle w:val="Pagrindinistekstas"/>
        <w:spacing w:after="0"/>
        <w:jc w:val="center"/>
        <w:rPr>
          <w:szCs w:val="22"/>
        </w:rPr>
      </w:pPr>
    </w:p>
    <w:p w14:paraId="06080207" w14:textId="77777777" w:rsidR="004D2664" w:rsidRPr="009D024C" w:rsidRDefault="004D2664" w:rsidP="004D2664">
      <w:pPr>
        <w:pStyle w:val="Pagrindinistekstas"/>
        <w:spacing w:after="0"/>
        <w:jc w:val="center"/>
        <w:rPr>
          <w:szCs w:val="22"/>
        </w:rPr>
      </w:pPr>
    </w:p>
    <w:p w14:paraId="7C427C7D" w14:textId="77777777" w:rsidR="004D2664" w:rsidRPr="009D024C" w:rsidRDefault="004D2664" w:rsidP="004D2664">
      <w:pPr>
        <w:pStyle w:val="Pagrindinistekstas"/>
        <w:spacing w:after="0"/>
        <w:jc w:val="center"/>
        <w:rPr>
          <w:szCs w:val="22"/>
        </w:rPr>
      </w:pPr>
    </w:p>
    <w:p w14:paraId="1DAEBF39" w14:textId="77777777" w:rsidR="004D2664" w:rsidRPr="009D024C" w:rsidRDefault="004D2664" w:rsidP="004D2664">
      <w:pPr>
        <w:pStyle w:val="Pavadinimas"/>
        <w:rPr>
          <w:sz w:val="22"/>
          <w:szCs w:val="22"/>
        </w:rPr>
      </w:pPr>
    </w:p>
    <w:p w14:paraId="53EAB244" w14:textId="77777777" w:rsidR="004D2664" w:rsidRDefault="004D2664" w:rsidP="004D2664">
      <w:pPr>
        <w:pStyle w:val="Pavadinimas"/>
        <w:rPr>
          <w:sz w:val="22"/>
          <w:szCs w:val="22"/>
        </w:rPr>
      </w:pPr>
    </w:p>
    <w:p w14:paraId="458F90C0" w14:textId="77777777" w:rsidR="00582EED" w:rsidRPr="009D024C" w:rsidRDefault="00582EED" w:rsidP="004D2664">
      <w:pPr>
        <w:pStyle w:val="Pavadinimas"/>
        <w:rPr>
          <w:sz w:val="22"/>
          <w:szCs w:val="22"/>
        </w:rPr>
      </w:pPr>
    </w:p>
    <w:p w14:paraId="6DC5BC42" w14:textId="77777777" w:rsidR="004D2664" w:rsidRPr="009D024C" w:rsidRDefault="004D2664" w:rsidP="004D2664">
      <w:pPr>
        <w:pStyle w:val="Pavadinimas"/>
        <w:rPr>
          <w:sz w:val="22"/>
          <w:szCs w:val="22"/>
        </w:rPr>
      </w:pPr>
      <w:r w:rsidRPr="009D024C">
        <w:rPr>
          <w:sz w:val="22"/>
          <w:szCs w:val="22"/>
        </w:rPr>
        <w:t>II PRIEDAS</w:t>
      </w:r>
    </w:p>
    <w:p w14:paraId="55D41CD9" w14:textId="77777777" w:rsidR="004D2664" w:rsidRPr="009D024C" w:rsidRDefault="004D2664" w:rsidP="004D2664">
      <w:pPr>
        <w:pStyle w:val="Pagrindinistekstas"/>
        <w:spacing w:after="0"/>
        <w:jc w:val="center"/>
        <w:rPr>
          <w:szCs w:val="22"/>
        </w:rPr>
      </w:pPr>
    </w:p>
    <w:p w14:paraId="456387D3" w14:textId="77777777" w:rsidR="004D2664" w:rsidRPr="009D024C" w:rsidRDefault="00974AB8" w:rsidP="004D2664">
      <w:pPr>
        <w:pStyle w:val="Pavadinimas"/>
        <w:rPr>
          <w:sz w:val="22"/>
          <w:szCs w:val="22"/>
        </w:rPr>
      </w:pPr>
      <w:r w:rsidRPr="009D024C">
        <w:rPr>
          <w:sz w:val="22"/>
          <w:szCs w:val="22"/>
        </w:rPr>
        <w:t xml:space="preserve">REGISTRACIJOS </w:t>
      </w:r>
      <w:r w:rsidR="004D2664" w:rsidRPr="009D024C">
        <w:rPr>
          <w:sz w:val="22"/>
          <w:szCs w:val="22"/>
        </w:rPr>
        <w:t>SĄLYGOS</w:t>
      </w:r>
    </w:p>
    <w:p w14:paraId="165E7F13" w14:textId="77777777" w:rsidR="004D2664" w:rsidRPr="009D024C" w:rsidRDefault="004D2664" w:rsidP="004D2664">
      <w:pPr>
        <w:pStyle w:val="Pagrindinistekstas"/>
        <w:spacing w:after="0"/>
        <w:rPr>
          <w:szCs w:val="22"/>
        </w:rPr>
      </w:pPr>
    </w:p>
    <w:p w14:paraId="423DB213" w14:textId="6E053B17" w:rsidR="004D2664" w:rsidRPr="009D024C" w:rsidRDefault="004D2664" w:rsidP="004D2664">
      <w:pPr>
        <w:pStyle w:val="BTAnIIEMEASMCA"/>
        <w:rPr>
          <w:rFonts w:cs="Times New Roman"/>
          <w:highlight w:val="yellow"/>
          <w:lang w:val="lt-LT"/>
        </w:rPr>
      </w:pPr>
      <w:r w:rsidRPr="009D024C">
        <w:rPr>
          <w:rFonts w:cs="Times New Roman"/>
          <w:lang w:val="lt-LT"/>
        </w:rPr>
        <w:t>A.</w:t>
      </w:r>
      <w:r w:rsidRPr="009D024C">
        <w:rPr>
          <w:rFonts w:cs="Times New Roman"/>
          <w:lang w:val="lt-LT"/>
        </w:rPr>
        <w:tab/>
      </w:r>
      <w:r w:rsidR="007301AE" w:rsidRPr="007301AE">
        <w:rPr>
          <w:rFonts w:cs="Times New Roman"/>
          <w:lang w:val="lt-LT"/>
        </w:rPr>
        <w:t xml:space="preserve">GAMINTOJAS (-AI), </w:t>
      </w:r>
      <w:r w:rsidRPr="009D024C">
        <w:rPr>
          <w:rFonts w:cs="Times New Roman"/>
          <w:lang w:val="lt-LT"/>
        </w:rPr>
        <w:t>ATSAKINGAS (-I) UŽ SERIJŲ IŠLEIDIMĄ</w:t>
      </w:r>
    </w:p>
    <w:p w14:paraId="53E56941" w14:textId="77777777" w:rsidR="004D2664" w:rsidRPr="009D024C" w:rsidRDefault="004D2664" w:rsidP="004A47D4">
      <w:pPr>
        <w:pStyle w:val="BTEMEASMCA"/>
        <w:rPr>
          <w:highlight w:val="yellow"/>
        </w:rPr>
      </w:pPr>
    </w:p>
    <w:p w14:paraId="2303C11A" w14:textId="77777777" w:rsidR="004D2664" w:rsidRPr="009D024C" w:rsidRDefault="004D2664" w:rsidP="004D2664">
      <w:pPr>
        <w:pStyle w:val="BTAnIIEMEASMCA"/>
        <w:rPr>
          <w:rFonts w:cs="Times New Roman"/>
          <w:lang w:val="lt-LT"/>
        </w:rPr>
      </w:pPr>
      <w:r w:rsidRPr="009D024C">
        <w:rPr>
          <w:rFonts w:cs="Times New Roman"/>
          <w:lang w:val="lt-LT"/>
        </w:rPr>
        <w:t>B.</w:t>
      </w:r>
      <w:r w:rsidRPr="009D024C">
        <w:rPr>
          <w:rFonts w:cs="Times New Roman"/>
          <w:lang w:val="lt-LT"/>
        </w:rPr>
        <w:tab/>
      </w:r>
      <w:r w:rsidR="00974AB8" w:rsidRPr="009D024C">
        <w:rPr>
          <w:rFonts w:cs="Times New Roman"/>
          <w:lang w:val="lt-LT"/>
        </w:rPr>
        <w:t>TIEKIMO IR VARTOJIMO SĄLYGOS AR APRIBOJIMAI</w:t>
      </w:r>
    </w:p>
    <w:p w14:paraId="6213B7CB" w14:textId="77777777" w:rsidR="004D2664" w:rsidRPr="009D024C" w:rsidRDefault="004D2664" w:rsidP="004A47D4">
      <w:pPr>
        <w:pStyle w:val="BTEMEASMCA"/>
        <w:rPr>
          <w:highlight w:val="yellow"/>
        </w:rPr>
      </w:pPr>
    </w:p>
    <w:p w14:paraId="297ECD2D" w14:textId="77777777" w:rsidR="004D2664" w:rsidRPr="009D024C" w:rsidRDefault="004D2664" w:rsidP="004D2664">
      <w:pPr>
        <w:pStyle w:val="Pagrindinistekstas"/>
        <w:spacing w:after="0"/>
        <w:rPr>
          <w:szCs w:val="22"/>
        </w:rPr>
      </w:pPr>
    </w:p>
    <w:p w14:paraId="0091F671" w14:textId="77777777" w:rsidR="004D2664" w:rsidRPr="009D024C" w:rsidRDefault="004D2664" w:rsidP="004D2664">
      <w:pPr>
        <w:pStyle w:val="PI-1EMEASMCA"/>
      </w:pPr>
      <w:r w:rsidRPr="009D024C">
        <w:br w:type="page"/>
      </w:r>
      <w:r w:rsidRPr="009D024C">
        <w:lastRenderedPageBreak/>
        <w:t>A.</w:t>
      </w:r>
      <w:r w:rsidRPr="009D024C">
        <w:tab/>
      </w:r>
      <w:r w:rsidR="00974AB8" w:rsidRPr="009D024C">
        <w:t>GAMINTOJAS (-AI), ATSAKINGAS (-I) UŽ SERIJŲ IŠLEIDIMĄ</w:t>
      </w:r>
    </w:p>
    <w:p w14:paraId="7AA7FE47" w14:textId="77777777" w:rsidR="004D2664" w:rsidRPr="009D024C" w:rsidRDefault="004D2664" w:rsidP="004D2664">
      <w:pPr>
        <w:pStyle w:val="Pagrindinistekstas"/>
        <w:spacing w:after="0"/>
        <w:rPr>
          <w:szCs w:val="22"/>
        </w:rPr>
      </w:pPr>
    </w:p>
    <w:p w14:paraId="19D2D099" w14:textId="77777777" w:rsidR="007301AE" w:rsidRPr="007301AE" w:rsidRDefault="007301AE" w:rsidP="007301AE">
      <w:pPr>
        <w:tabs>
          <w:tab w:val="left" w:pos="567"/>
        </w:tabs>
        <w:jc w:val="both"/>
        <w:rPr>
          <w:rFonts w:ascii="Times New Roman" w:hAnsi="Times New Roman"/>
          <w:snapToGrid w:val="0"/>
          <w:sz w:val="22"/>
          <w:szCs w:val="24"/>
          <w:lang w:eastAsia="en-US"/>
        </w:rPr>
      </w:pPr>
      <w:r w:rsidRPr="007301AE">
        <w:rPr>
          <w:rFonts w:ascii="Times New Roman" w:hAnsi="Times New Roman"/>
          <w:noProof/>
          <w:snapToGrid w:val="0"/>
          <w:sz w:val="22"/>
          <w:szCs w:val="24"/>
          <w:u w:val="single"/>
          <w:lang w:eastAsia="en-US"/>
        </w:rPr>
        <w:t>Gamintojo (-ų), atsakingo (-ų) už serijų išleidimą, pavadinimas (-ai) ir adresas (-ai)</w:t>
      </w:r>
    </w:p>
    <w:p w14:paraId="479944B0" w14:textId="77777777" w:rsidR="007301AE" w:rsidRDefault="007301AE" w:rsidP="004D2664">
      <w:pPr>
        <w:rPr>
          <w:rFonts w:ascii="Times New Roman" w:hAnsi="Times New Roman"/>
          <w:sz w:val="22"/>
          <w:szCs w:val="22"/>
        </w:rPr>
      </w:pPr>
    </w:p>
    <w:p w14:paraId="5DECFC3C" w14:textId="77777777" w:rsidR="004D2664" w:rsidRPr="009D024C" w:rsidRDefault="004D2664" w:rsidP="004D2664">
      <w:pPr>
        <w:rPr>
          <w:rFonts w:ascii="Times New Roman" w:hAnsi="Times New Roman"/>
          <w:sz w:val="22"/>
          <w:szCs w:val="22"/>
        </w:rPr>
      </w:pPr>
      <w:r w:rsidRPr="009D024C">
        <w:rPr>
          <w:rFonts w:ascii="Times New Roman" w:hAnsi="Times New Roman"/>
          <w:sz w:val="22"/>
          <w:szCs w:val="22"/>
        </w:rPr>
        <w:t xml:space="preserve">TEVA </w:t>
      </w:r>
      <w:proofErr w:type="spellStart"/>
      <w:r w:rsidRPr="009D024C">
        <w:rPr>
          <w:rFonts w:ascii="Times New Roman" w:hAnsi="Times New Roman"/>
          <w:sz w:val="22"/>
          <w:szCs w:val="22"/>
        </w:rPr>
        <w:t>Pharmaceutical</w:t>
      </w:r>
      <w:proofErr w:type="spellEnd"/>
      <w:r w:rsidRPr="009D024C">
        <w:rPr>
          <w:rFonts w:ascii="Times New Roman" w:hAnsi="Times New Roman"/>
          <w:sz w:val="22"/>
          <w:szCs w:val="22"/>
        </w:rPr>
        <w:t xml:space="preserve"> Works </w:t>
      </w:r>
      <w:proofErr w:type="spellStart"/>
      <w:r w:rsidRPr="009D024C">
        <w:rPr>
          <w:rFonts w:ascii="Times New Roman" w:hAnsi="Times New Roman"/>
          <w:sz w:val="22"/>
          <w:szCs w:val="22"/>
        </w:rPr>
        <w:t>Private</w:t>
      </w:r>
      <w:proofErr w:type="spellEnd"/>
      <w:r w:rsidRPr="009D024C">
        <w:rPr>
          <w:rFonts w:ascii="Times New Roman" w:hAnsi="Times New Roman"/>
          <w:sz w:val="22"/>
          <w:szCs w:val="22"/>
        </w:rPr>
        <w:t xml:space="preserve"> </w:t>
      </w:r>
      <w:proofErr w:type="spellStart"/>
      <w:r w:rsidRPr="009D024C">
        <w:rPr>
          <w:rFonts w:ascii="Times New Roman" w:hAnsi="Times New Roman"/>
          <w:sz w:val="22"/>
          <w:szCs w:val="22"/>
        </w:rPr>
        <w:t>Limited</w:t>
      </w:r>
      <w:proofErr w:type="spellEnd"/>
      <w:r w:rsidRPr="009D024C">
        <w:rPr>
          <w:rFonts w:ascii="Times New Roman" w:hAnsi="Times New Roman"/>
          <w:sz w:val="22"/>
          <w:szCs w:val="22"/>
        </w:rPr>
        <w:t xml:space="preserve"> Company </w:t>
      </w:r>
    </w:p>
    <w:p w14:paraId="67958401" w14:textId="77777777" w:rsidR="004D2664" w:rsidRPr="009D024C" w:rsidRDefault="004D2664" w:rsidP="004D2664">
      <w:pPr>
        <w:rPr>
          <w:rFonts w:ascii="Times New Roman" w:hAnsi="Times New Roman"/>
          <w:sz w:val="22"/>
          <w:szCs w:val="22"/>
        </w:rPr>
      </w:pPr>
      <w:proofErr w:type="spellStart"/>
      <w:r w:rsidRPr="009D024C">
        <w:rPr>
          <w:rFonts w:ascii="Times New Roman" w:hAnsi="Times New Roman"/>
          <w:sz w:val="22"/>
          <w:szCs w:val="22"/>
        </w:rPr>
        <w:t>Táncsics</w:t>
      </w:r>
      <w:proofErr w:type="spellEnd"/>
      <w:r w:rsidRPr="009D024C">
        <w:rPr>
          <w:rFonts w:ascii="Times New Roman" w:hAnsi="Times New Roman"/>
          <w:sz w:val="22"/>
          <w:szCs w:val="22"/>
        </w:rPr>
        <w:t xml:space="preserve"> </w:t>
      </w:r>
      <w:proofErr w:type="spellStart"/>
      <w:r w:rsidRPr="009D024C">
        <w:rPr>
          <w:rFonts w:ascii="Times New Roman" w:hAnsi="Times New Roman"/>
          <w:sz w:val="22"/>
          <w:szCs w:val="22"/>
        </w:rPr>
        <w:t>Mihály</w:t>
      </w:r>
      <w:proofErr w:type="spellEnd"/>
      <w:r w:rsidRPr="009D024C">
        <w:rPr>
          <w:rFonts w:ascii="Times New Roman" w:hAnsi="Times New Roman"/>
          <w:sz w:val="22"/>
          <w:szCs w:val="22"/>
        </w:rPr>
        <w:t xml:space="preserve"> </w:t>
      </w:r>
      <w:proofErr w:type="spellStart"/>
      <w:r w:rsidRPr="009D024C">
        <w:rPr>
          <w:rFonts w:ascii="Times New Roman" w:hAnsi="Times New Roman"/>
          <w:sz w:val="22"/>
          <w:szCs w:val="22"/>
        </w:rPr>
        <w:t>út</w:t>
      </w:r>
      <w:proofErr w:type="spellEnd"/>
      <w:r w:rsidRPr="009D024C">
        <w:rPr>
          <w:rFonts w:ascii="Times New Roman" w:hAnsi="Times New Roman"/>
          <w:sz w:val="22"/>
          <w:szCs w:val="22"/>
        </w:rPr>
        <w:t xml:space="preserve"> 82</w:t>
      </w:r>
    </w:p>
    <w:p w14:paraId="6DF5FE04" w14:textId="77777777" w:rsidR="004D2664" w:rsidRPr="009D024C" w:rsidRDefault="004D2664" w:rsidP="004D2664">
      <w:pPr>
        <w:rPr>
          <w:rFonts w:ascii="Times New Roman" w:hAnsi="Times New Roman"/>
          <w:sz w:val="22"/>
          <w:szCs w:val="22"/>
        </w:rPr>
      </w:pPr>
      <w:r w:rsidRPr="009D024C">
        <w:rPr>
          <w:rFonts w:ascii="Times New Roman" w:hAnsi="Times New Roman"/>
          <w:sz w:val="22"/>
          <w:szCs w:val="22"/>
        </w:rPr>
        <w:t xml:space="preserve">H-2100 </w:t>
      </w:r>
      <w:proofErr w:type="spellStart"/>
      <w:r w:rsidRPr="009D024C">
        <w:rPr>
          <w:rFonts w:ascii="Times New Roman" w:hAnsi="Times New Roman"/>
          <w:sz w:val="22"/>
          <w:szCs w:val="22"/>
        </w:rPr>
        <w:t>Gödöll</w:t>
      </w:r>
      <w:proofErr w:type="spellEnd"/>
      <w:r w:rsidRPr="009D024C">
        <w:rPr>
          <w:rFonts w:ascii="Times New Roman" w:hAnsi="Times New Roman"/>
          <w:sz w:val="22"/>
          <w:szCs w:val="22"/>
          <w:lang w:val="hu-HU"/>
        </w:rPr>
        <w:t>ő</w:t>
      </w:r>
    </w:p>
    <w:p w14:paraId="111ECFA0" w14:textId="77777777" w:rsidR="004D2664" w:rsidRPr="009D024C" w:rsidRDefault="004D2664" w:rsidP="004D2664">
      <w:pPr>
        <w:rPr>
          <w:rFonts w:ascii="Times New Roman" w:hAnsi="Times New Roman"/>
          <w:sz w:val="22"/>
          <w:szCs w:val="22"/>
        </w:rPr>
      </w:pPr>
      <w:r w:rsidRPr="009D024C">
        <w:rPr>
          <w:rFonts w:ascii="Times New Roman" w:hAnsi="Times New Roman"/>
          <w:sz w:val="22"/>
          <w:szCs w:val="22"/>
        </w:rPr>
        <w:t>Vengrija</w:t>
      </w:r>
    </w:p>
    <w:p w14:paraId="660FDD74" w14:textId="77777777" w:rsidR="004D2664" w:rsidRPr="009D024C" w:rsidRDefault="004D2664" w:rsidP="004D2664">
      <w:pPr>
        <w:rPr>
          <w:rFonts w:ascii="Times New Roman" w:hAnsi="Times New Roman"/>
          <w:sz w:val="22"/>
          <w:szCs w:val="22"/>
        </w:rPr>
      </w:pPr>
    </w:p>
    <w:p w14:paraId="09AF8B0D" w14:textId="77777777" w:rsidR="004D2664" w:rsidRPr="009D024C" w:rsidRDefault="004D2664" w:rsidP="004D2664">
      <w:pPr>
        <w:rPr>
          <w:rFonts w:ascii="Times New Roman" w:hAnsi="Times New Roman"/>
          <w:sz w:val="22"/>
          <w:szCs w:val="22"/>
        </w:rPr>
      </w:pPr>
      <w:r w:rsidRPr="009D024C">
        <w:rPr>
          <w:rFonts w:ascii="Times New Roman" w:hAnsi="Times New Roman"/>
          <w:sz w:val="22"/>
          <w:szCs w:val="22"/>
        </w:rPr>
        <w:t>arba</w:t>
      </w:r>
    </w:p>
    <w:p w14:paraId="2E763862" w14:textId="77777777" w:rsidR="004D2664" w:rsidRPr="009D024C" w:rsidRDefault="004D2664" w:rsidP="004D2664">
      <w:pPr>
        <w:rPr>
          <w:rFonts w:ascii="Times New Roman" w:hAnsi="Times New Roman"/>
          <w:sz w:val="22"/>
          <w:szCs w:val="22"/>
        </w:rPr>
      </w:pPr>
    </w:p>
    <w:p w14:paraId="085DC618" w14:textId="77777777" w:rsidR="004D2664" w:rsidRPr="009D024C" w:rsidRDefault="004D2664" w:rsidP="004D2664">
      <w:pPr>
        <w:pStyle w:val="Pagrindinistekstas"/>
        <w:spacing w:after="0"/>
        <w:jc w:val="both"/>
        <w:rPr>
          <w:szCs w:val="22"/>
        </w:rPr>
      </w:pPr>
      <w:r w:rsidRPr="009D024C">
        <w:rPr>
          <w:szCs w:val="22"/>
        </w:rPr>
        <w:t xml:space="preserve">TEVA UK </w:t>
      </w:r>
      <w:proofErr w:type="spellStart"/>
      <w:r w:rsidRPr="009D024C">
        <w:rPr>
          <w:szCs w:val="22"/>
        </w:rPr>
        <w:t>Ltd</w:t>
      </w:r>
      <w:proofErr w:type="spellEnd"/>
    </w:p>
    <w:p w14:paraId="10854CEE" w14:textId="77777777" w:rsidR="004D2664" w:rsidRPr="009D024C" w:rsidRDefault="004D2664" w:rsidP="004D2664">
      <w:pPr>
        <w:pStyle w:val="Pagrindinistekstas"/>
        <w:spacing w:after="0"/>
        <w:jc w:val="both"/>
        <w:rPr>
          <w:szCs w:val="22"/>
        </w:rPr>
      </w:pPr>
      <w:proofErr w:type="spellStart"/>
      <w:r w:rsidRPr="009D024C">
        <w:rPr>
          <w:szCs w:val="22"/>
        </w:rPr>
        <w:t>Brampton</w:t>
      </w:r>
      <w:proofErr w:type="spellEnd"/>
      <w:r w:rsidRPr="009D024C">
        <w:rPr>
          <w:szCs w:val="22"/>
        </w:rPr>
        <w:t xml:space="preserve"> </w:t>
      </w:r>
      <w:proofErr w:type="spellStart"/>
      <w:r w:rsidRPr="009D024C">
        <w:rPr>
          <w:szCs w:val="22"/>
        </w:rPr>
        <w:t>Road</w:t>
      </w:r>
      <w:proofErr w:type="spellEnd"/>
      <w:r w:rsidRPr="009D024C">
        <w:rPr>
          <w:szCs w:val="22"/>
        </w:rPr>
        <w:t xml:space="preserve">, </w:t>
      </w:r>
      <w:proofErr w:type="spellStart"/>
      <w:r w:rsidRPr="009D024C">
        <w:rPr>
          <w:szCs w:val="22"/>
        </w:rPr>
        <w:t>Hampden</w:t>
      </w:r>
      <w:proofErr w:type="spellEnd"/>
      <w:r w:rsidRPr="009D024C">
        <w:rPr>
          <w:szCs w:val="22"/>
        </w:rPr>
        <w:t xml:space="preserve"> </w:t>
      </w:r>
      <w:proofErr w:type="spellStart"/>
      <w:r w:rsidRPr="009D024C">
        <w:rPr>
          <w:szCs w:val="22"/>
        </w:rPr>
        <w:t>Park</w:t>
      </w:r>
      <w:proofErr w:type="spellEnd"/>
      <w:r w:rsidRPr="009D024C">
        <w:rPr>
          <w:szCs w:val="22"/>
        </w:rPr>
        <w:t xml:space="preserve">, </w:t>
      </w:r>
      <w:proofErr w:type="spellStart"/>
      <w:r w:rsidRPr="009D024C">
        <w:rPr>
          <w:szCs w:val="22"/>
        </w:rPr>
        <w:t>Eastbourne</w:t>
      </w:r>
      <w:proofErr w:type="spellEnd"/>
    </w:p>
    <w:p w14:paraId="64E50181" w14:textId="77777777" w:rsidR="004D2664" w:rsidRPr="009D024C" w:rsidRDefault="004D2664" w:rsidP="004D2664">
      <w:pPr>
        <w:pStyle w:val="Pagrindinistekstas"/>
        <w:spacing w:after="0"/>
        <w:jc w:val="both"/>
        <w:rPr>
          <w:szCs w:val="22"/>
        </w:rPr>
      </w:pPr>
      <w:proofErr w:type="spellStart"/>
      <w:r w:rsidRPr="009D024C">
        <w:rPr>
          <w:szCs w:val="22"/>
        </w:rPr>
        <w:t>East</w:t>
      </w:r>
      <w:proofErr w:type="spellEnd"/>
      <w:r w:rsidRPr="009D024C">
        <w:rPr>
          <w:szCs w:val="22"/>
        </w:rPr>
        <w:t xml:space="preserve"> </w:t>
      </w:r>
      <w:proofErr w:type="spellStart"/>
      <w:r w:rsidRPr="009D024C">
        <w:rPr>
          <w:szCs w:val="22"/>
        </w:rPr>
        <w:t>Sussex</w:t>
      </w:r>
      <w:proofErr w:type="spellEnd"/>
      <w:r w:rsidRPr="009D024C">
        <w:rPr>
          <w:szCs w:val="22"/>
        </w:rPr>
        <w:t>, BN22 9AG</w:t>
      </w:r>
    </w:p>
    <w:p w14:paraId="407790CC" w14:textId="59B8DD10" w:rsidR="004D2664" w:rsidRPr="009D024C" w:rsidRDefault="007301AE" w:rsidP="004D2664">
      <w:pPr>
        <w:pStyle w:val="Pagrindinistekstas"/>
        <w:spacing w:after="0"/>
        <w:jc w:val="both"/>
        <w:rPr>
          <w:szCs w:val="22"/>
        </w:rPr>
      </w:pPr>
      <w:r>
        <w:rPr>
          <w:szCs w:val="22"/>
        </w:rPr>
        <w:t>Jungtinė Karalystė</w:t>
      </w:r>
    </w:p>
    <w:p w14:paraId="45FAC145" w14:textId="77777777" w:rsidR="004D2664" w:rsidRPr="009D024C" w:rsidRDefault="004D2664" w:rsidP="004D2664">
      <w:pPr>
        <w:pStyle w:val="Pagrindinistekstas"/>
        <w:spacing w:after="0"/>
        <w:jc w:val="both"/>
        <w:rPr>
          <w:szCs w:val="22"/>
        </w:rPr>
      </w:pPr>
    </w:p>
    <w:p w14:paraId="3FD541C4" w14:textId="77777777" w:rsidR="004D2664" w:rsidRPr="009D024C" w:rsidRDefault="004D2664" w:rsidP="004D2664">
      <w:pPr>
        <w:pStyle w:val="Pagrindinistekstas"/>
        <w:spacing w:after="0"/>
        <w:jc w:val="both"/>
        <w:rPr>
          <w:szCs w:val="22"/>
        </w:rPr>
      </w:pPr>
      <w:r w:rsidRPr="009D024C">
        <w:rPr>
          <w:szCs w:val="22"/>
        </w:rPr>
        <w:t>arba</w:t>
      </w:r>
    </w:p>
    <w:p w14:paraId="7348E3E7" w14:textId="77777777" w:rsidR="004D2664" w:rsidRPr="009D024C" w:rsidRDefault="004D2664" w:rsidP="004D2664">
      <w:pPr>
        <w:pStyle w:val="Pagrindinistekstas"/>
        <w:spacing w:after="0"/>
        <w:jc w:val="both"/>
        <w:rPr>
          <w:szCs w:val="22"/>
        </w:rPr>
      </w:pPr>
    </w:p>
    <w:p w14:paraId="4E5BFDBE" w14:textId="77777777" w:rsidR="004D2664" w:rsidRPr="009D024C" w:rsidRDefault="004D2664" w:rsidP="004D2664">
      <w:pPr>
        <w:pStyle w:val="Pagrindinistekstas"/>
        <w:spacing w:after="0"/>
        <w:jc w:val="both"/>
        <w:rPr>
          <w:bCs/>
          <w:szCs w:val="22"/>
          <w:lang w:val="en-GB" w:eastAsia="en-GB"/>
        </w:rPr>
      </w:pPr>
      <w:proofErr w:type="spellStart"/>
      <w:r w:rsidRPr="009D024C">
        <w:rPr>
          <w:bCs/>
          <w:szCs w:val="22"/>
          <w:lang w:val="en-GB" w:eastAsia="en-GB"/>
        </w:rPr>
        <w:t>Pharmachemie</w:t>
      </w:r>
      <w:proofErr w:type="spellEnd"/>
      <w:r w:rsidRPr="009D024C">
        <w:rPr>
          <w:bCs/>
          <w:szCs w:val="22"/>
          <w:lang w:val="en-GB" w:eastAsia="en-GB"/>
        </w:rPr>
        <w:t xml:space="preserve"> B.V.</w:t>
      </w:r>
    </w:p>
    <w:p w14:paraId="3A22405C" w14:textId="77777777" w:rsidR="004D2664" w:rsidRPr="009D024C" w:rsidRDefault="004D2664" w:rsidP="004D2664">
      <w:pPr>
        <w:pStyle w:val="Pagrindinistekstas"/>
        <w:spacing w:after="0"/>
        <w:jc w:val="both"/>
        <w:rPr>
          <w:szCs w:val="22"/>
          <w:lang w:val="en-GB" w:eastAsia="en-GB"/>
        </w:rPr>
      </w:pPr>
      <w:proofErr w:type="spellStart"/>
      <w:r w:rsidRPr="009D024C">
        <w:rPr>
          <w:szCs w:val="22"/>
          <w:lang w:val="en-GB" w:eastAsia="en-GB"/>
        </w:rPr>
        <w:t>Swensweg</w:t>
      </w:r>
      <w:proofErr w:type="spellEnd"/>
      <w:r w:rsidRPr="009D024C">
        <w:rPr>
          <w:szCs w:val="22"/>
          <w:lang w:val="en-GB" w:eastAsia="en-GB"/>
        </w:rPr>
        <w:t xml:space="preserve"> 5</w:t>
      </w:r>
    </w:p>
    <w:p w14:paraId="4F0BD732" w14:textId="378400F1" w:rsidR="004D2664" w:rsidRPr="009D024C" w:rsidRDefault="002C11B2" w:rsidP="004D2664">
      <w:pPr>
        <w:pStyle w:val="Pagrindinistekstas"/>
        <w:spacing w:after="0"/>
        <w:jc w:val="both"/>
        <w:rPr>
          <w:szCs w:val="22"/>
          <w:lang w:val="en-GB" w:eastAsia="en-GB"/>
        </w:rPr>
      </w:pPr>
      <w:r>
        <w:rPr>
          <w:szCs w:val="22"/>
          <w:lang w:val="en-GB" w:eastAsia="en-GB"/>
        </w:rPr>
        <w:t>2031 GA</w:t>
      </w:r>
      <w:r w:rsidR="004D2664" w:rsidRPr="009D024C">
        <w:rPr>
          <w:szCs w:val="22"/>
          <w:lang w:val="en-GB" w:eastAsia="en-GB"/>
        </w:rPr>
        <w:t xml:space="preserve"> Haarlem</w:t>
      </w:r>
    </w:p>
    <w:p w14:paraId="144B87D6" w14:textId="77777777" w:rsidR="004D2664" w:rsidRPr="009D024C" w:rsidRDefault="004D2664" w:rsidP="004D2664">
      <w:pPr>
        <w:pStyle w:val="Pagrindinistekstas"/>
        <w:spacing w:after="0"/>
        <w:jc w:val="both"/>
        <w:rPr>
          <w:szCs w:val="22"/>
          <w:lang w:val="en-GB" w:eastAsia="en-GB"/>
        </w:rPr>
      </w:pPr>
      <w:proofErr w:type="spellStart"/>
      <w:r w:rsidRPr="009D024C">
        <w:rPr>
          <w:szCs w:val="22"/>
          <w:lang w:val="en-GB" w:eastAsia="en-GB"/>
        </w:rPr>
        <w:t>Nyderlandai</w:t>
      </w:r>
      <w:proofErr w:type="spellEnd"/>
    </w:p>
    <w:p w14:paraId="30A6DB15" w14:textId="77777777" w:rsidR="004D2664" w:rsidRPr="009D024C" w:rsidRDefault="004D2664" w:rsidP="004D2664">
      <w:pPr>
        <w:pStyle w:val="Pagrindinistekstas"/>
        <w:spacing w:after="0"/>
        <w:jc w:val="both"/>
        <w:rPr>
          <w:szCs w:val="22"/>
          <w:lang w:val="en-GB" w:eastAsia="en-GB"/>
        </w:rPr>
      </w:pPr>
    </w:p>
    <w:p w14:paraId="0C2F9344" w14:textId="77777777" w:rsidR="004D2664" w:rsidRPr="009D024C" w:rsidRDefault="004D2664" w:rsidP="004A47D4">
      <w:pPr>
        <w:pStyle w:val="BTEMEASMCA"/>
      </w:pPr>
      <w:r w:rsidRPr="009D024C">
        <w:t>arba</w:t>
      </w:r>
    </w:p>
    <w:p w14:paraId="18315AFE" w14:textId="77777777" w:rsidR="004D2664" w:rsidRPr="009D024C" w:rsidRDefault="004D2664" w:rsidP="004A47D4">
      <w:pPr>
        <w:pStyle w:val="BTEMEASMCA"/>
      </w:pPr>
    </w:p>
    <w:p w14:paraId="387C7A19" w14:textId="77777777" w:rsidR="004D2664" w:rsidRPr="009D024C" w:rsidRDefault="004D2664" w:rsidP="004A47D4">
      <w:pPr>
        <w:pStyle w:val="BTEMEASMCA"/>
      </w:pPr>
      <w:r w:rsidRPr="009D024C">
        <w:t xml:space="preserve">Merckle GmbH </w:t>
      </w:r>
    </w:p>
    <w:p w14:paraId="1A64D0EC" w14:textId="77777777" w:rsidR="004D2664" w:rsidRPr="009D024C" w:rsidRDefault="004D2664" w:rsidP="004A47D4">
      <w:pPr>
        <w:pStyle w:val="BTEMEASMCA"/>
      </w:pPr>
      <w:r w:rsidRPr="009D024C">
        <w:t>Ludwig-Merckle-StraBe 3</w:t>
      </w:r>
    </w:p>
    <w:p w14:paraId="28AFBE49" w14:textId="77777777" w:rsidR="004D2664" w:rsidRPr="009D024C" w:rsidRDefault="004D2664" w:rsidP="004A47D4">
      <w:pPr>
        <w:pStyle w:val="BTEMEASMCA"/>
      </w:pPr>
      <w:r w:rsidRPr="009D024C">
        <w:t xml:space="preserve">89143 Blaubeuren-Weiler </w:t>
      </w:r>
    </w:p>
    <w:p w14:paraId="7923B41C" w14:textId="77777777" w:rsidR="004D2664" w:rsidRPr="009D024C" w:rsidRDefault="004D2664" w:rsidP="004A47D4">
      <w:pPr>
        <w:pStyle w:val="BTEMEASMCA"/>
        <w:rPr>
          <w:lang w:eastAsia="en-GB"/>
        </w:rPr>
      </w:pPr>
      <w:r w:rsidRPr="009D024C">
        <w:t>Vokietija</w:t>
      </w:r>
    </w:p>
    <w:p w14:paraId="69C17BD9" w14:textId="77777777" w:rsidR="004D2664" w:rsidRPr="009D024C" w:rsidRDefault="004D2664" w:rsidP="004A47D4">
      <w:pPr>
        <w:pStyle w:val="BTEMEASMCA"/>
      </w:pPr>
    </w:p>
    <w:p w14:paraId="3EB92067" w14:textId="77777777" w:rsidR="00E9737E" w:rsidRPr="009D024C" w:rsidRDefault="00E9737E" w:rsidP="004A47D4">
      <w:pPr>
        <w:pStyle w:val="BTEMEASMCA"/>
      </w:pPr>
      <w:r w:rsidRPr="009D024C">
        <w:t>arba</w:t>
      </w:r>
    </w:p>
    <w:p w14:paraId="5F1CF0D3" w14:textId="77777777" w:rsidR="00E9737E" w:rsidRPr="009D024C" w:rsidRDefault="00E9737E" w:rsidP="004A47D4">
      <w:pPr>
        <w:pStyle w:val="BTEMEASMCA"/>
      </w:pPr>
    </w:p>
    <w:p w14:paraId="744FAD95" w14:textId="77777777" w:rsidR="00E9737E" w:rsidRPr="009D024C" w:rsidRDefault="00E9737E" w:rsidP="00E9737E">
      <w:pPr>
        <w:rPr>
          <w:rFonts w:ascii="Times New Roman" w:hAnsi="Times New Roman"/>
          <w:sz w:val="22"/>
          <w:szCs w:val="22"/>
        </w:rPr>
      </w:pPr>
      <w:proofErr w:type="spellStart"/>
      <w:r w:rsidRPr="009D024C">
        <w:rPr>
          <w:rFonts w:ascii="Times New Roman" w:hAnsi="Times New Roman"/>
          <w:sz w:val="22"/>
          <w:szCs w:val="22"/>
        </w:rPr>
        <w:t>Teva</w:t>
      </w:r>
      <w:proofErr w:type="spellEnd"/>
      <w:r w:rsidRPr="009D024C">
        <w:rPr>
          <w:rFonts w:ascii="Times New Roman" w:hAnsi="Times New Roman"/>
          <w:sz w:val="22"/>
          <w:szCs w:val="22"/>
        </w:rPr>
        <w:t xml:space="preserve"> </w:t>
      </w:r>
      <w:proofErr w:type="spellStart"/>
      <w:r w:rsidRPr="009D024C">
        <w:rPr>
          <w:rFonts w:ascii="Times New Roman" w:hAnsi="Times New Roman"/>
          <w:sz w:val="22"/>
          <w:szCs w:val="22"/>
        </w:rPr>
        <w:t>Operations</w:t>
      </w:r>
      <w:proofErr w:type="spellEnd"/>
      <w:r w:rsidRPr="009D024C">
        <w:rPr>
          <w:rFonts w:ascii="Times New Roman" w:hAnsi="Times New Roman"/>
          <w:sz w:val="22"/>
          <w:szCs w:val="22"/>
        </w:rPr>
        <w:t xml:space="preserve"> </w:t>
      </w:r>
      <w:proofErr w:type="spellStart"/>
      <w:r w:rsidRPr="009D024C">
        <w:rPr>
          <w:rFonts w:ascii="Times New Roman" w:hAnsi="Times New Roman"/>
          <w:sz w:val="22"/>
          <w:szCs w:val="22"/>
        </w:rPr>
        <w:t>Poland</w:t>
      </w:r>
      <w:proofErr w:type="spellEnd"/>
      <w:r w:rsidRPr="009D024C">
        <w:rPr>
          <w:rFonts w:ascii="Times New Roman" w:hAnsi="Times New Roman"/>
          <w:sz w:val="22"/>
          <w:szCs w:val="22"/>
        </w:rPr>
        <w:t xml:space="preserve"> Sp. z </w:t>
      </w:r>
      <w:proofErr w:type="spellStart"/>
      <w:r w:rsidRPr="009D024C">
        <w:rPr>
          <w:rFonts w:ascii="Times New Roman" w:hAnsi="Times New Roman"/>
          <w:sz w:val="22"/>
          <w:szCs w:val="22"/>
        </w:rPr>
        <w:t>o.o</w:t>
      </w:r>
      <w:proofErr w:type="spellEnd"/>
      <w:r w:rsidRPr="009D024C">
        <w:rPr>
          <w:rFonts w:ascii="Times New Roman" w:hAnsi="Times New Roman"/>
          <w:sz w:val="22"/>
          <w:szCs w:val="22"/>
        </w:rPr>
        <w:t>.</w:t>
      </w:r>
    </w:p>
    <w:p w14:paraId="2FC332A7" w14:textId="77777777" w:rsidR="00E9737E" w:rsidRPr="009D024C" w:rsidRDefault="00E9737E" w:rsidP="00E9737E">
      <w:pPr>
        <w:rPr>
          <w:rFonts w:ascii="Times New Roman" w:hAnsi="Times New Roman"/>
          <w:sz w:val="22"/>
          <w:szCs w:val="22"/>
        </w:rPr>
      </w:pPr>
      <w:proofErr w:type="spellStart"/>
      <w:r w:rsidRPr="009D024C">
        <w:rPr>
          <w:rFonts w:ascii="Times New Roman" w:hAnsi="Times New Roman"/>
          <w:sz w:val="22"/>
          <w:szCs w:val="22"/>
        </w:rPr>
        <w:t>ul</w:t>
      </w:r>
      <w:proofErr w:type="spellEnd"/>
      <w:r w:rsidRPr="009D024C">
        <w:rPr>
          <w:rFonts w:ascii="Times New Roman" w:hAnsi="Times New Roman"/>
          <w:sz w:val="22"/>
          <w:szCs w:val="22"/>
        </w:rPr>
        <w:t xml:space="preserve">. </w:t>
      </w:r>
      <w:proofErr w:type="spellStart"/>
      <w:r w:rsidRPr="009D024C">
        <w:rPr>
          <w:rFonts w:ascii="Times New Roman" w:hAnsi="Times New Roman"/>
          <w:sz w:val="22"/>
          <w:szCs w:val="22"/>
        </w:rPr>
        <w:t>Mogilska</w:t>
      </w:r>
      <w:proofErr w:type="spellEnd"/>
      <w:r w:rsidRPr="009D024C">
        <w:rPr>
          <w:rFonts w:ascii="Times New Roman" w:hAnsi="Times New Roman"/>
          <w:sz w:val="22"/>
          <w:szCs w:val="22"/>
        </w:rPr>
        <w:t xml:space="preserve"> 80 </w:t>
      </w:r>
    </w:p>
    <w:p w14:paraId="6E7AFE84" w14:textId="77777777" w:rsidR="00E9737E" w:rsidRPr="009D024C" w:rsidRDefault="00E9737E" w:rsidP="00E9737E">
      <w:pPr>
        <w:rPr>
          <w:rFonts w:ascii="Times New Roman" w:hAnsi="Times New Roman"/>
          <w:sz w:val="22"/>
          <w:szCs w:val="22"/>
        </w:rPr>
      </w:pPr>
      <w:r w:rsidRPr="009D024C">
        <w:rPr>
          <w:rFonts w:ascii="Times New Roman" w:hAnsi="Times New Roman"/>
          <w:sz w:val="22"/>
          <w:szCs w:val="22"/>
        </w:rPr>
        <w:t xml:space="preserve">31-546 </w:t>
      </w:r>
      <w:proofErr w:type="spellStart"/>
      <w:r w:rsidRPr="009D024C">
        <w:rPr>
          <w:rFonts w:ascii="Times New Roman" w:hAnsi="Times New Roman"/>
          <w:sz w:val="22"/>
          <w:szCs w:val="22"/>
        </w:rPr>
        <w:t>Kraków</w:t>
      </w:r>
      <w:proofErr w:type="spellEnd"/>
      <w:r w:rsidRPr="009D024C">
        <w:rPr>
          <w:rFonts w:ascii="Times New Roman" w:hAnsi="Times New Roman"/>
          <w:sz w:val="22"/>
          <w:szCs w:val="22"/>
        </w:rPr>
        <w:t xml:space="preserve"> </w:t>
      </w:r>
    </w:p>
    <w:p w14:paraId="7F830396" w14:textId="77777777" w:rsidR="00E9737E" w:rsidRPr="009D024C" w:rsidRDefault="00E9737E" w:rsidP="00E9737E">
      <w:pPr>
        <w:rPr>
          <w:rFonts w:ascii="Times New Roman" w:hAnsi="Times New Roman"/>
          <w:sz w:val="22"/>
          <w:szCs w:val="22"/>
        </w:rPr>
      </w:pPr>
      <w:r w:rsidRPr="009D024C">
        <w:rPr>
          <w:rFonts w:ascii="Times New Roman" w:hAnsi="Times New Roman"/>
          <w:sz w:val="22"/>
          <w:szCs w:val="22"/>
        </w:rPr>
        <w:t>Lenkija</w:t>
      </w:r>
    </w:p>
    <w:p w14:paraId="602D9896" w14:textId="77777777" w:rsidR="00E9737E" w:rsidRPr="009D024C" w:rsidRDefault="00E9737E" w:rsidP="004A47D4">
      <w:pPr>
        <w:pStyle w:val="BTEMEASMCA"/>
      </w:pPr>
    </w:p>
    <w:p w14:paraId="50439F83" w14:textId="77777777" w:rsidR="004D2664" w:rsidRPr="009D024C" w:rsidRDefault="004D2664" w:rsidP="004A47D4">
      <w:pPr>
        <w:pStyle w:val="BTEMEASMCA"/>
      </w:pPr>
      <w:r w:rsidRPr="009D024C">
        <w:t>Su pakuote pateikiamame lapelyje nurodomas gamintojo, atsakingo už konkrečios serijos išleidimą, pavadinimas ir adresas.</w:t>
      </w:r>
    </w:p>
    <w:p w14:paraId="4D4B4971" w14:textId="77777777" w:rsidR="004D2664" w:rsidRPr="009D024C" w:rsidRDefault="004D2664" w:rsidP="004A47D4">
      <w:pPr>
        <w:pStyle w:val="BTEMEASMCA"/>
      </w:pPr>
    </w:p>
    <w:p w14:paraId="5C4D609F" w14:textId="77777777" w:rsidR="004D2664" w:rsidRPr="009D024C" w:rsidRDefault="004D2664" w:rsidP="004D2664">
      <w:pPr>
        <w:pStyle w:val="Pagrindinistekstas"/>
        <w:spacing w:after="0"/>
        <w:rPr>
          <w:szCs w:val="22"/>
        </w:rPr>
      </w:pPr>
    </w:p>
    <w:p w14:paraId="1F80952C" w14:textId="77777777" w:rsidR="004D2664" w:rsidRPr="009D024C" w:rsidRDefault="004D2664" w:rsidP="004D2664">
      <w:pPr>
        <w:pStyle w:val="PI-1EMEASMCA"/>
      </w:pPr>
      <w:r w:rsidRPr="009D024C">
        <w:t>B.</w:t>
      </w:r>
      <w:r w:rsidRPr="009D024C">
        <w:tab/>
      </w:r>
      <w:r w:rsidR="00974AB8" w:rsidRPr="009D024C">
        <w:rPr>
          <w:noProof/>
          <w:szCs w:val="24"/>
        </w:rPr>
        <w:t>TIEKIMO IR VARTOJIMO SĄLYGOS AR APRIBOJIMAI</w:t>
      </w:r>
    </w:p>
    <w:p w14:paraId="22E7718F" w14:textId="77777777" w:rsidR="004D2664" w:rsidRPr="009D024C" w:rsidRDefault="004D2664" w:rsidP="004A47D4">
      <w:pPr>
        <w:pStyle w:val="BTEMEASMCA"/>
      </w:pPr>
    </w:p>
    <w:p w14:paraId="23FC33BF" w14:textId="77777777" w:rsidR="004D2664" w:rsidRPr="009D024C" w:rsidRDefault="004D2664" w:rsidP="004D2664">
      <w:pPr>
        <w:pStyle w:val="Pagrindinistekstas"/>
        <w:spacing w:after="0"/>
        <w:rPr>
          <w:szCs w:val="22"/>
        </w:rPr>
      </w:pPr>
      <w:r w:rsidRPr="009D024C">
        <w:rPr>
          <w:szCs w:val="22"/>
        </w:rPr>
        <w:t>Receptinis vaistinis preparatas.</w:t>
      </w:r>
    </w:p>
    <w:p w14:paraId="1D59F417" w14:textId="77777777" w:rsidR="004D2664" w:rsidRPr="009D024C" w:rsidRDefault="004D2664" w:rsidP="004D2664">
      <w:pPr>
        <w:pStyle w:val="Pagrindinistekstas"/>
        <w:spacing w:after="0"/>
        <w:rPr>
          <w:szCs w:val="22"/>
        </w:rPr>
      </w:pPr>
    </w:p>
    <w:p w14:paraId="1EF5D7B2" w14:textId="77777777" w:rsidR="004D2664" w:rsidRPr="009D024C" w:rsidRDefault="004D2664" w:rsidP="004D2664">
      <w:pPr>
        <w:pStyle w:val="Pagrindinistekstas"/>
        <w:spacing w:after="0"/>
        <w:rPr>
          <w:szCs w:val="22"/>
        </w:rPr>
      </w:pPr>
    </w:p>
    <w:p w14:paraId="58608A20" w14:textId="77777777" w:rsidR="004D2664" w:rsidRPr="009D024C" w:rsidRDefault="007301AE" w:rsidP="004D2664">
      <w:pPr>
        <w:pStyle w:val="Pagrindinistekstas"/>
        <w:spacing w:after="0"/>
        <w:rPr>
          <w:szCs w:val="22"/>
        </w:rPr>
      </w:pPr>
      <w:r>
        <w:rPr>
          <w:szCs w:val="22"/>
        </w:rPr>
        <w:br w:type="page"/>
      </w:r>
    </w:p>
    <w:p w14:paraId="0A9FCBE3" w14:textId="77777777" w:rsidR="004D2664" w:rsidRPr="009D024C" w:rsidRDefault="004D2664" w:rsidP="004D2664">
      <w:pPr>
        <w:pStyle w:val="Pagrindinistekstas"/>
        <w:spacing w:after="0"/>
        <w:rPr>
          <w:szCs w:val="22"/>
        </w:rPr>
      </w:pPr>
    </w:p>
    <w:p w14:paraId="2F5D8A46" w14:textId="77777777" w:rsidR="004D2664" w:rsidRPr="009D024C" w:rsidRDefault="004D2664" w:rsidP="004D2664">
      <w:pPr>
        <w:pStyle w:val="Pagrindinistekstas"/>
        <w:spacing w:after="0"/>
        <w:rPr>
          <w:szCs w:val="22"/>
        </w:rPr>
      </w:pPr>
    </w:p>
    <w:p w14:paraId="328E6BDC" w14:textId="77777777" w:rsidR="004D2664" w:rsidRPr="009D024C" w:rsidRDefault="004D2664" w:rsidP="004D2664">
      <w:pPr>
        <w:pStyle w:val="Pagrindinistekstas"/>
        <w:spacing w:after="0"/>
        <w:rPr>
          <w:szCs w:val="22"/>
        </w:rPr>
      </w:pPr>
    </w:p>
    <w:p w14:paraId="1CCC94E4" w14:textId="77777777" w:rsidR="004D2664" w:rsidRPr="009D024C" w:rsidRDefault="004D2664" w:rsidP="004D2664">
      <w:pPr>
        <w:pStyle w:val="Pagrindinistekstas"/>
        <w:spacing w:after="0"/>
        <w:rPr>
          <w:szCs w:val="22"/>
        </w:rPr>
      </w:pPr>
    </w:p>
    <w:p w14:paraId="6F78AA9E" w14:textId="77777777" w:rsidR="004D2664" w:rsidRPr="009D024C" w:rsidRDefault="004D2664" w:rsidP="004D2664">
      <w:pPr>
        <w:pStyle w:val="Pagrindinistekstas"/>
        <w:spacing w:after="0"/>
        <w:rPr>
          <w:szCs w:val="22"/>
        </w:rPr>
      </w:pPr>
    </w:p>
    <w:p w14:paraId="03366DA8" w14:textId="77777777" w:rsidR="004D2664" w:rsidRPr="009D024C" w:rsidRDefault="004D2664" w:rsidP="004D2664">
      <w:pPr>
        <w:pStyle w:val="Pagrindinistekstas"/>
        <w:spacing w:after="0"/>
        <w:rPr>
          <w:szCs w:val="22"/>
        </w:rPr>
      </w:pPr>
    </w:p>
    <w:p w14:paraId="5A197C0E" w14:textId="77777777" w:rsidR="004D2664" w:rsidRPr="009D024C" w:rsidRDefault="004D2664" w:rsidP="004D2664">
      <w:pPr>
        <w:pStyle w:val="Pagrindinistekstas"/>
        <w:spacing w:after="0"/>
        <w:rPr>
          <w:szCs w:val="22"/>
        </w:rPr>
      </w:pPr>
    </w:p>
    <w:p w14:paraId="1EB8FD82" w14:textId="77777777" w:rsidR="004D2664" w:rsidRPr="009D024C" w:rsidRDefault="004D2664" w:rsidP="004D2664">
      <w:pPr>
        <w:pStyle w:val="Pagrindinistekstas"/>
        <w:spacing w:after="0"/>
        <w:rPr>
          <w:szCs w:val="22"/>
        </w:rPr>
      </w:pPr>
    </w:p>
    <w:p w14:paraId="39E2153B" w14:textId="77777777" w:rsidR="004D2664" w:rsidRPr="009D024C" w:rsidRDefault="004D2664" w:rsidP="004D2664">
      <w:pPr>
        <w:pStyle w:val="Pagrindinistekstas"/>
        <w:spacing w:after="0"/>
        <w:rPr>
          <w:szCs w:val="22"/>
        </w:rPr>
      </w:pPr>
    </w:p>
    <w:p w14:paraId="31554A55" w14:textId="77777777" w:rsidR="004D2664" w:rsidRPr="009D024C" w:rsidRDefault="004D2664" w:rsidP="004D2664">
      <w:pPr>
        <w:pStyle w:val="Pagrindinistekstas"/>
        <w:spacing w:after="0"/>
        <w:rPr>
          <w:szCs w:val="22"/>
        </w:rPr>
      </w:pPr>
    </w:p>
    <w:p w14:paraId="301166D0" w14:textId="77777777" w:rsidR="004D2664" w:rsidRPr="009D024C" w:rsidRDefault="004D2664" w:rsidP="004D2664">
      <w:pPr>
        <w:pStyle w:val="Pagrindinistekstas"/>
        <w:spacing w:after="0"/>
        <w:rPr>
          <w:szCs w:val="22"/>
        </w:rPr>
      </w:pPr>
    </w:p>
    <w:p w14:paraId="26A1FB6D" w14:textId="77777777" w:rsidR="004D2664" w:rsidRPr="009D024C" w:rsidRDefault="004D2664" w:rsidP="004D2664">
      <w:pPr>
        <w:pStyle w:val="Pagrindinistekstas"/>
        <w:spacing w:after="0"/>
        <w:rPr>
          <w:szCs w:val="22"/>
        </w:rPr>
      </w:pPr>
    </w:p>
    <w:p w14:paraId="2F37517A" w14:textId="77777777" w:rsidR="004D2664" w:rsidRPr="009D024C" w:rsidRDefault="004D2664" w:rsidP="004D2664">
      <w:pPr>
        <w:pStyle w:val="Pagrindinistekstas"/>
        <w:spacing w:after="0"/>
        <w:rPr>
          <w:szCs w:val="22"/>
        </w:rPr>
      </w:pPr>
    </w:p>
    <w:p w14:paraId="783D76BB" w14:textId="77777777" w:rsidR="004D2664" w:rsidRPr="009D024C" w:rsidRDefault="004D2664" w:rsidP="004D2664">
      <w:pPr>
        <w:pStyle w:val="Pagrindinistekstas"/>
        <w:spacing w:after="0"/>
        <w:rPr>
          <w:szCs w:val="22"/>
        </w:rPr>
      </w:pPr>
    </w:p>
    <w:p w14:paraId="6900D3B9" w14:textId="77777777" w:rsidR="004D2664" w:rsidRPr="009D024C" w:rsidRDefault="004D2664" w:rsidP="004D2664">
      <w:pPr>
        <w:pStyle w:val="Pagrindinistekstas"/>
        <w:spacing w:after="0"/>
        <w:rPr>
          <w:szCs w:val="22"/>
        </w:rPr>
      </w:pPr>
    </w:p>
    <w:p w14:paraId="5FC760B5" w14:textId="77777777" w:rsidR="004D2664" w:rsidRPr="009D024C" w:rsidRDefault="004D2664" w:rsidP="004D2664">
      <w:pPr>
        <w:pStyle w:val="Pagrindinistekstas"/>
        <w:spacing w:after="0"/>
        <w:rPr>
          <w:szCs w:val="22"/>
        </w:rPr>
      </w:pPr>
    </w:p>
    <w:p w14:paraId="7ED5ED4C" w14:textId="77777777" w:rsidR="004D2664" w:rsidRPr="009D024C" w:rsidRDefault="004D2664" w:rsidP="004D2664">
      <w:pPr>
        <w:pStyle w:val="Pagrindinistekstas"/>
        <w:spacing w:after="0"/>
        <w:rPr>
          <w:szCs w:val="22"/>
        </w:rPr>
      </w:pPr>
    </w:p>
    <w:p w14:paraId="6FFD6BE0" w14:textId="77777777" w:rsidR="004D2664" w:rsidRPr="009D024C" w:rsidRDefault="004D2664" w:rsidP="004D2664">
      <w:pPr>
        <w:pStyle w:val="Pagrindinistekstas"/>
        <w:spacing w:after="0"/>
        <w:rPr>
          <w:szCs w:val="22"/>
        </w:rPr>
      </w:pPr>
    </w:p>
    <w:p w14:paraId="68206689" w14:textId="77777777" w:rsidR="004D2664" w:rsidRPr="009D024C" w:rsidRDefault="004D2664" w:rsidP="004D2664">
      <w:pPr>
        <w:pStyle w:val="Pagrindinistekstas"/>
        <w:spacing w:after="0"/>
        <w:rPr>
          <w:szCs w:val="22"/>
        </w:rPr>
      </w:pPr>
    </w:p>
    <w:p w14:paraId="3E0A80D8" w14:textId="77777777" w:rsidR="004D2664" w:rsidRPr="009D024C" w:rsidRDefault="004D2664" w:rsidP="004D2664">
      <w:pPr>
        <w:pStyle w:val="Pagrindinistekstas"/>
        <w:spacing w:after="0"/>
        <w:rPr>
          <w:szCs w:val="22"/>
        </w:rPr>
      </w:pPr>
    </w:p>
    <w:p w14:paraId="33FDA79A" w14:textId="77777777" w:rsidR="002E3B24" w:rsidRDefault="002E3B24" w:rsidP="004D2664">
      <w:pPr>
        <w:pStyle w:val="Pavadinimas"/>
        <w:rPr>
          <w:sz w:val="22"/>
          <w:szCs w:val="22"/>
        </w:rPr>
      </w:pPr>
    </w:p>
    <w:p w14:paraId="25137D36" w14:textId="77777777" w:rsidR="002E3B24" w:rsidRDefault="002E3B24" w:rsidP="004D2664">
      <w:pPr>
        <w:pStyle w:val="Pavadinimas"/>
        <w:rPr>
          <w:sz w:val="22"/>
          <w:szCs w:val="22"/>
        </w:rPr>
      </w:pPr>
    </w:p>
    <w:p w14:paraId="2FB0F835" w14:textId="77777777" w:rsidR="00582EED" w:rsidRDefault="00582EED" w:rsidP="004D2664">
      <w:pPr>
        <w:pStyle w:val="Pavadinimas"/>
        <w:rPr>
          <w:sz w:val="22"/>
          <w:szCs w:val="22"/>
        </w:rPr>
      </w:pPr>
    </w:p>
    <w:p w14:paraId="360C5061" w14:textId="77777777" w:rsidR="004D2664" w:rsidRPr="009D024C" w:rsidRDefault="004D2664" w:rsidP="004D2664">
      <w:pPr>
        <w:pStyle w:val="Pavadinimas"/>
        <w:rPr>
          <w:sz w:val="22"/>
          <w:szCs w:val="22"/>
        </w:rPr>
      </w:pPr>
      <w:r w:rsidRPr="009D024C">
        <w:rPr>
          <w:sz w:val="22"/>
          <w:szCs w:val="22"/>
        </w:rPr>
        <w:t>III PRIEDAS</w:t>
      </w:r>
    </w:p>
    <w:p w14:paraId="11745CFF" w14:textId="77777777" w:rsidR="004D2664" w:rsidRPr="009D024C" w:rsidRDefault="004D2664" w:rsidP="004D2664">
      <w:pPr>
        <w:pStyle w:val="Pagrindinistekstas"/>
        <w:spacing w:after="0"/>
        <w:rPr>
          <w:szCs w:val="22"/>
        </w:rPr>
      </w:pPr>
    </w:p>
    <w:p w14:paraId="3820560A" w14:textId="77777777" w:rsidR="004D2664" w:rsidRPr="009D024C" w:rsidRDefault="004D2664" w:rsidP="004D2664">
      <w:pPr>
        <w:pStyle w:val="Pagrindinistekstas"/>
        <w:spacing w:after="0"/>
        <w:jc w:val="center"/>
        <w:rPr>
          <w:b/>
          <w:szCs w:val="22"/>
        </w:rPr>
      </w:pPr>
      <w:r w:rsidRPr="009D024C">
        <w:rPr>
          <w:b/>
          <w:szCs w:val="22"/>
        </w:rPr>
        <w:t>ŽENKLINIMAS IR PAKUOTĖS LAPELIS</w:t>
      </w:r>
    </w:p>
    <w:p w14:paraId="4B918856" w14:textId="77777777" w:rsidR="004D2664" w:rsidRPr="009D024C" w:rsidRDefault="004D2664" w:rsidP="004D2664">
      <w:pPr>
        <w:pStyle w:val="TTEMEASMCA"/>
      </w:pPr>
      <w:r w:rsidRPr="009D024C">
        <w:br w:type="page"/>
      </w:r>
    </w:p>
    <w:p w14:paraId="292828C1" w14:textId="77777777" w:rsidR="004D2664" w:rsidRPr="009D024C" w:rsidRDefault="004D2664" w:rsidP="004D2664">
      <w:pPr>
        <w:pStyle w:val="TTEMEASMCA"/>
      </w:pPr>
      <w:bookmarkStart w:id="10" w:name="_GoBack"/>
      <w:bookmarkEnd w:id="10"/>
    </w:p>
    <w:p w14:paraId="04B041F8" w14:textId="77777777" w:rsidR="004D2664" w:rsidRPr="009D024C" w:rsidRDefault="004D2664" w:rsidP="004D2664">
      <w:pPr>
        <w:pStyle w:val="TTEMEASMCA"/>
      </w:pPr>
    </w:p>
    <w:p w14:paraId="78DF7000" w14:textId="77777777" w:rsidR="004D2664" w:rsidRPr="009D024C" w:rsidRDefault="004D2664" w:rsidP="004D2664">
      <w:pPr>
        <w:pStyle w:val="TTEMEASMCA"/>
      </w:pPr>
    </w:p>
    <w:p w14:paraId="2ED8B6F2" w14:textId="77777777" w:rsidR="004D2664" w:rsidRPr="009D024C" w:rsidRDefault="004D2664" w:rsidP="004D2664">
      <w:pPr>
        <w:pStyle w:val="TTEMEASMCA"/>
      </w:pPr>
    </w:p>
    <w:p w14:paraId="4AEF40FF" w14:textId="77777777" w:rsidR="004D2664" w:rsidRPr="009D024C" w:rsidRDefault="004D2664" w:rsidP="004D2664">
      <w:pPr>
        <w:pStyle w:val="TTEMEASMCA"/>
      </w:pPr>
    </w:p>
    <w:p w14:paraId="579D63BB" w14:textId="77777777" w:rsidR="004D2664" w:rsidRPr="009D024C" w:rsidRDefault="004D2664" w:rsidP="004D2664">
      <w:pPr>
        <w:pStyle w:val="TTEMEASMCA"/>
      </w:pPr>
    </w:p>
    <w:p w14:paraId="4C07E8C1" w14:textId="77777777" w:rsidR="004D2664" w:rsidRPr="009D024C" w:rsidRDefault="004D2664" w:rsidP="004D2664">
      <w:pPr>
        <w:pStyle w:val="TTEMEASMCA"/>
      </w:pPr>
    </w:p>
    <w:p w14:paraId="66791C90" w14:textId="77777777" w:rsidR="004D2664" w:rsidRPr="009D024C" w:rsidRDefault="004D2664" w:rsidP="004D2664">
      <w:pPr>
        <w:pStyle w:val="TTEMEASMCA"/>
      </w:pPr>
    </w:p>
    <w:p w14:paraId="4F49A218" w14:textId="77777777" w:rsidR="004D2664" w:rsidRPr="009D024C" w:rsidRDefault="004D2664" w:rsidP="004D2664">
      <w:pPr>
        <w:pStyle w:val="TTEMEASMCA"/>
      </w:pPr>
    </w:p>
    <w:p w14:paraId="56DC4E21" w14:textId="77777777" w:rsidR="004D2664" w:rsidRPr="009D024C" w:rsidRDefault="004D2664" w:rsidP="004D2664">
      <w:pPr>
        <w:pStyle w:val="TTEMEASMCA"/>
      </w:pPr>
    </w:p>
    <w:p w14:paraId="5CAE38E7" w14:textId="77777777" w:rsidR="004D2664" w:rsidRPr="009D024C" w:rsidRDefault="004D2664" w:rsidP="004D2664">
      <w:pPr>
        <w:pStyle w:val="TTEMEASMCA"/>
      </w:pPr>
    </w:p>
    <w:p w14:paraId="22C9EBDB" w14:textId="77777777" w:rsidR="004D2664" w:rsidRPr="009D024C" w:rsidRDefault="004D2664" w:rsidP="004D2664">
      <w:pPr>
        <w:pStyle w:val="TTEMEASMCA"/>
      </w:pPr>
    </w:p>
    <w:p w14:paraId="376A06A7" w14:textId="77777777" w:rsidR="004D2664" w:rsidRPr="009D024C" w:rsidRDefault="004D2664" w:rsidP="004D2664">
      <w:pPr>
        <w:pStyle w:val="TTEMEASMCA"/>
      </w:pPr>
    </w:p>
    <w:p w14:paraId="798E0331" w14:textId="77777777" w:rsidR="004D2664" w:rsidRPr="009D024C" w:rsidRDefault="004D2664" w:rsidP="004D2664">
      <w:pPr>
        <w:pStyle w:val="TTEMEASMCA"/>
      </w:pPr>
    </w:p>
    <w:p w14:paraId="581D566D" w14:textId="77777777" w:rsidR="004D2664" w:rsidRPr="009D024C" w:rsidRDefault="004D2664" w:rsidP="004D2664">
      <w:pPr>
        <w:pStyle w:val="TTEMEASMCA"/>
      </w:pPr>
    </w:p>
    <w:p w14:paraId="78897587" w14:textId="77777777" w:rsidR="004D2664" w:rsidRPr="009D024C" w:rsidRDefault="004D2664" w:rsidP="004D2664">
      <w:pPr>
        <w:pStyle w:val="TTEMEASMCA"/>
      </w:pPr>
    </w:p>
    <w:p w14:paraId="4C6EA564" w14:textId="77777777" w:rsidR="004D2664" w:rsidRPr="009D024C" w:rsidRDefault="004D2664" w:rsidP="004D2664">
      <w:pPr>
        <w:pStyle w:val="TTEMEASMCA"/>
      </w:pPr>
    </w:p>
    <w:p w14:paraId="4BCBD627" w14:textId="77777777" w:rsidR="004D2664" w:rsidRPr="009D024C" w:rsidRDefault="004D2664" w:rsidP="004D2664">
      <w:pPr>
        <w:pStyle w:val="TTEMEASMCA"/>
      </w:pPr>
    </w:p>
    <w:p w14:paraId="65E3746D" w14:textId="77777777" w:rsidR="004D2664" w:rsidRPr="009D024C" w:rsidRDefault="004D2664" w:rsidP="004D2664">
      <w:pPr>
        <w:pStyle w:val="TTEMEASMCA"/>
        <w:ind w:left="0" w:firstLine="0"/>
        <w:jc w:val="left"/>
      </w:pPr>
      <w:bookmarkStart w:id="11" w:name="_Toc129243136"/>
      <w:bookmarkStart w:id="12" w:name="_Toc129243261"/>
    </w:p>
    <w:p w14:paraId="61F666C4" w14:textId="77777777" w:rsidR="004D2664" w:rsidRPr="009D024C" w:rsidRDefault="004D2664" w:rsidP="004D2664">
      <w:pPr>
        <w:pStyle w:val="TTEMEASMCA"/>
        <w:ind w:left="0" w:firstLine="0"/>
        <w:jc w:val="left"/>
      </w:pPr>
    </w:p>
    <w:p w14:paraId="44D15FFE" w14:textId="77777777" w:rsidR="004D2664" w:rsidRPr="009D024C" w:rsidRDefault="004D2664" w:rsidP="004D2664">
      <w:pPr>
        <w:pStyle w:val="TTEMEASMCA"/>
      </w:pPr>
    </w:p>
    <w:p w14:paraId="2F5C779B" w14:textId="77777777" w:rsidR="004D2664" w:rsidRDefault="004D2664" w:rsidP="004D2664">
      <w:pPr>
        <w:pStyle w:val="TTEMEASMCA"/>
      </w:pPr>
    </w:p>
    <w:p w14:paraId="332ED6A8" w14:textId="77777777" w:rsidR="00582EED" w:rsidRPr="009D024C" w:rsidRDefault="00582EED" w:rsidP="004D2664">
      <w:pPr>
        <w:pStyle w:val="TTEMEASMCA"/>
      </w:pPr>
    </w:p>
    <w:p w14:paraId="0A198A57" w14:textId="77777777" w:rsidR="004D2664" w:rsidRPr="009D024C" w:rsidRDefault="004D2664" w:rsidP="004D2664">
      <w:pPr>
        <w:pStyle w:val="TTEMEASMCA"/>
      </w:pPr>
      <w:r w:rsidRPr="009D024C">
        <w:t>A. ŽENKLINIMAS</w:t>
      </w:r>
      <w:bookmarkEnd w:id="11"/>
      <w:bookmarkEnd w:id="12"/>
    </w:p>
    <w:p w14:paraId="10DCE18F" w14:textId="77777777" w:rsidR="004A47D4" w:rsidRPr="009D024C" w:rsidRDefault="004D2664" w:rsidP="004A47D4">
      <w:pPr>
        <w:pStyle w:val="Pagrindinistekstas"/>
        <w:pBdr>
          <w:top w:val="single" w:sz="4" w:space="1" w:color="auto"/>
          <w:left w:val="single" w:sz="4" w:space="4" w:color="auto"/>
          <w:bottom w:val="single" w:sz="4" w:space="1" w:color="auto"/>
          <w:right w:val="single" w:sz="4" w:space="4" w:color="auto"/>
        </w:pBdr>
        <w:spacing w:after="0"/>
        <w:rPr>
          <w:b/>
        </w:rPr>
      </w:pPr>
      <w:r w:rsidRPr="009D024C">
        <w:br w:type="page"/>
      </w:r>
      <w:r w:rsidR="004A47D4" w:rsidRPr="009D024C">
        <w:rPr>
          <w:b/>
        </w:rPr>
        <w:lastRenderedPageBreak/>
        <w:t>INFORMACIJA ANT IŠORINĖS PAKUOTĖS</w:t>
      </w:r>
    </w:p>
    <w:p w14:paraId="04C5D609" w14:textId="77777777" w:rsidR="004A47D4" w:rsidRPr="009D024C" w:rsidRDefault="004A47D4" w:rsidP="004A47D4">
      <w:pPr>
        <w:pStyle w:val="Pagrindinistekstas"/>
        <w:pBdr>
          <w:top w:val="single" w:sz="4" w:space="1" w:color="auto"/>
          <w:left w:val="single" w:sz="4" w:space="4" w:color="auto"/>
          <w:bottom w:val="single" w:sz="4" w:space="1" w:color="auto"/>
          <w:right w:val="single" w:sz="4" w:space="4" w:color="auto"/>
        </w:pBdr>
        <w:spacing w:after="0"/>
        <w:rPr>
          <w:b/>
          <w:szCs w:val="22"/>
        </w:rPr>
      </w:pPr>
    </w:p>
    <w:p w14:paraId="34B0DBC1" w14:textId="77777777" w:rsidR="004A47D4" w:rsidRPr="009D024C" w:rsidRDefault="004A47D4" w:rsidP="004A47D4">
      <w:pPr>
        <w:pStyle w:val="Pagrindinistekstas"/>
        <w:pBdr>
          <w:top w:val="single" w:sz="4" w:space="1" w:color="auto"/>
          <w:left w:val="single" w:sz="4" w:space="4" w:color="auto"/>
          <w:bottom w:val="single" w:sz="4" w:space="1" w:color="auto"/>
          <w:right w:val="single" w:sz="4" w:space="4" w:color="auto"/>
        </w:pBdr>
        <w:spacing w:after="0"/>
        <w:rPr>
          <w:b/>
          <w:szCs w:val="22"/>
        </w:rPr>
      </w:pPr>
      <w:r w:rsidRPr="009D024C">
        <w:rPr>
          <w:b/>
          <w:szCs w:val="22"/>
        </w:rPr>
        <w:t>KARTONO DĖŽUTĖ</w:t>
      </w:r>
    </w:p>
    <w:p w14:paraId="7FEB55B3" w14:textId="77777777" w:rsidR="004A47D4" w:rsidRPr="009D024C" w:rsidRDefault="004A47D4" w:rsidP="004A47D4">
      <w:pPr>
        <w:pStyle w:val="Pagrindinistekstas"/>
        <w:spacing w:after="0"/>
        <w:rPr>
          <w:szCs w:val="22"/>
        </w:rPr>
      </w:pPr>
    </w:p>
    <w:p w14:paraId="0243A506" w14:textId="77777777" w:rsidR="004A47D4" w:rsidRPr="009D024C" w:rsidRDefault="004A47D4" w:rsidP="004A47D4">
      <w:pPr>
        <w:pStyle w:val="Pagrindinistekstas"/>
        <w:spacing w:after="0"/>
        <w:rPr>
          <w:szCs w:val="22"/>
        </w:rPr>
      </w:pPr>
    </w:p>
    <w:p w14:paraId="781E875B" w14:textId="77777777" w:rsidR="004A47D4" w:rsidRPr="009D024C" w:rsidRDefault="004A47D4" w:rsidP="004A47D4">
      <w:pPr>
        <w:pStyle w:val="Antrat3"/>
      </w:pPr>
      <w:r w:rsidRPr="009D024C">
        <w:t>1.</w:t>
      </w:r>
      <w:r w:rsidRPr="009D024C">
        <w:tab/>
        <w:t>VAISTINIO PREPARATO PAVADINIMAS</w:t>
      </w:r>
    </w:p>
    <w:p w14:paraId="463BA665" w14:textId="77777777" w:rsidR="004A47D4" w:rsidRPr="009D024C" w:rsidRDefault="004A47D4" w:rsidP="004A47D4">
      <w:pPr>
        <w:pStyle w:val="Pagrindinistekstas"/>
        <w:spacing w:after="0"/>
        <w:rPr>
          <w:szCs w:val="22"/>
        </w:rPr>
      </w:pPr>
    </w:p>
    <w:p w14:paraId="796B56AA" w14:textId="24058475" w:rsidR="004A47D4" w:rsidRPr="009D024C" w:rsidRDefault="004A47D4" w:rsidP="004A47D4">
      <w:pPr>
        <w:autoSpaceDE w:val="0"/>
        <w:autoSpaceDN w:val="0"/>
        <w:adjustRightInd w:val="0"/>
        <w:rPr>
          <w:rFonts w:ascii="Times New Roman" w:hAnsi="Times New Roman"/>
          <w:color w:val="000000"/>
          <w:sz w:val="22"/>
          <w:szCs w:val="22"/>
          <w:lang w:eastAsia="en-US"/>
        </w:rPr>
      </w:pPr>
      <w:proofErr w:type="spellStart"/>
      <w:r w:rsidRPr="009D024C">
        <w:rPr>
          <w:rFonts w:ascii="Times New Roman" w:hAnsi="Times New Roman"/>
          <w:bCs/>
          <w:sz w:val="22"/>
          <w:szCs w:val="22"/>
        </w:rPr>
        <w:t>Dorzolamide</w:t>
      </w:r>
      <w:proofErr w:type="spellEnd"/>
      <w:r w:rsidRPr="009D024C">
        <w:rPr>
          <w:rFonts w:ascii="Times New Roman" w:hAnsi="Times New Roman"/>
          <w:bCs/>
          <w:sz w:val="22"/>
          <w:szCs w:val="22"/>
        </w:rPr>
        <w:t>/</w:t>
      </w:r>
      <w:proofErr w:type="spellStart"/>
      <w:r w:rsidRPr="009D024C">
        <w:rPr>
          <w:rFonts w:ascii="Times New Roman" w:hAnsi="Times New Roman"/>
          <w:bCs/>
          <w:sz w:val="22"/>
          <w:szCs w:val="22"/>
        </w:rPr>
        <w:t>Timolol</w:t>
      </w:r>
      <w:proofErr w:type="spellEnd"/>
      <w:r w:rsidRPr="009D024C">
        <w:rPr>
          <w:rFonts w:ascii="Times New Roman" w:hAnsi="Times New Roman"/>
          <w:bCs/>
          <w:sz w:val="22"/>
          <w:szCs w:val="22"/>
        </w:rPr>
        <w:t xml:space="preserve"> </w:t>
      </w:r>
      <w:proofErr w:type="spellStart"/>
      <w:r w:rsidRPr="009D024C">
        <w:rPr>
          <w:rFonts w:ascii="Times New Roman" w:hAnsi="Times New Roman"/>
          <w:bCs/>
          <w:sz w:val="22"/>
          <w:szCs w:val="22"/>
        </w:rPr>
        <w:t>Teva</w:t>
      </w:r>
      <w:proofErr w:type="spellEnd"/>
      <w:r w:rsidRPr="009D024C">
        <w:rPr>
          <w:rFonts w:ascii="Times New Roman" w:hAnsi="Times New Roman"/>
          <w:bCs/>
          <w:sz w:val="22"/>
          <w:szCs w:val="22"/>
        </w:rPr>
        <w:t xml:space="preserve"> 20 mg/5 mg/ml akių lašai</w:t>
      </w:r>
      <w:r w:rsidRPr="009D024C">
        <w:rPr>
          <w:rFonts w:ascii="Times New Roman" w:hAnsi="Times New Roman"/>
          <w:bCs/>
          <w:noProof/>
          <w:sz w:val="22"/>
          <w:szCs w:val="22"/>
        </w:rPr>
        <w:t xml:space="preserve"> </w:t>
      </w:r>
      <w:r w:rsidR="0067681E">
        <w:rPr>
          <w:rFonts w:ascii="Times New Roman" w:hAnsi="Times New Roman"/>
          <w:bCs/>
          <w:noProof/>
          <w:sz w:val="22"/>
          <w:szCs w:val="22"/>
        </w:rPr>
        <w:t>(</w:t>
      </w:r>
      <w:r w:rsidRPr="009D024C">
        <w:rPr>
          <w:rFonts w:ascii="Times New Roman" w:hAnsi="Times New Roman"/>
          <w:bCs/>
          <w:noProof/>
          <w:sz w:val="22"/>
          <w:szCs w:val="22"/>
        </w:rPr>
        <w:t>tirpalas</w:t>
      </w:r>
      <w:r w:rsidR="0067681E">
        <w:rPr>
          <w:rFonts w:ascii="Times New Roman" w:hAnsi="Times New Roman"/>
          <w:bCs/>
          <w:noProof/>
          <w:sz w:val="22"/>
          <w:szCs w:val="22"/>
        </w:rPr>
        <w:t>)</w:t>
      </w:r>
    </w:p>
    <w:p w14:paraId="25E8C021" w14:textId="77777777" w:rsidR="004A47D4" w:rsidRPr="009D024C" w:rsidRDefault="004A47D4" w:rsidP="004A47D4">
      <w:pPr>
        <w:pStyle w:val="Pagrindinistekstas"/>
        <w:spacing w:after="0"/>
        <w:rPr>
          <w:szCs w:val="22"/>
        </w:rPr>
      </w:pPr>
      <w:proofErr w:type="spellStart"/>
      <w:r w:rsidRPr="009D024C">
        <w:rPr>
          <w:szCs w:val="22"/>
        </w:rPr>
        <w:t>Dorzolamidum</w:t>
      </w:r>
      <w:proofErr w:type="spellEnd"/>
      <w:r w:rsidRPr="009D024C">
        <w:rPr>
          <w:szCs w:val="22"/>
        </w:rPr>
        <w:t>/</w:t>
      </w:r>
      <w:proofErr w:type="spellStart"/>
      <w:r w:rsidRPr="009D024C">
        <w:rPr>
          <w:szCs w:val="22"/>
        </w:rPr>
        <w:t>Timololum</w:t>
      </w:r>
      <w:proofErr w:type="spellEnd"/>
    </w:p>
    <w:p w14:paraId="6D1F7BF1" w14:textId="77777777" w:rsidR="004A47D4" w:rsidRPr="009D024C" w:rsidRDefault="004A47D4" w:rsidP="004A47D4">
      <w:pPr>
        <w:pStyle w:val="Pagrindinistekstas"/>
        <w:spacing w:after="0"/>
        <w:rPr>
          <w:szCs w:val="22"/>
        </w:rPr>
      </w:pPr>
    </w:p>
    <w:p w14:paraId="6BE2B11A" w14:textId="77777777" w:rsidR="004A47D4" w:rsidRPr="009D024C" w:rsidRDefault="004A47D4" w:rsidP="004A47D4">
      <w:pPr>
        <w:pStyle w:val="Pagrindinistekstas"/>
        <w:spacing w:after="0"/>
        <w:rPr>
          <w:szCs w:val="22"/>
        </w:rPr>
      </w:pPr>
    </w:p>
    <w:p w14:paraId="72B129A7" w14:textId="77777777" w:rsidR="004A47D4" w:rsidRPr="009D024C" w:rsidRDefault="004A47D4" w:rsidP="004A47D4">
      <w:pPr>
        <w:pStyle w:val="Antrat3"/>
      </w:pPr>
      <w:r w:rsidRPr="009D024C">
        <w:t>2.</w:t>
      </w:r>
      <w:r w:rsidRPr="009D024C">
        <w:tab/>
      </w:r>
      <w:r w:rsidR="009709DE" w:rsidRPr="009D024C">
        <w:rPr>
          <w:noProof/>
          <w:szCs w:val="24"/>
        </w:rPr>
        <w:t>VEIKLIOJI (-IOS) MEDŽIAGA (-OS) IR JOS (-Ų) KIEKIS (-IAI)</w:t>
      </w:r>
      <w:r w:rsidRPr="009D024C">
        <w:t xml:space="preserve"> </w:t>
      </w:r>
    </w:p>
    <w:p w14:paraId="1197EB93" w14:textId="77777777" w:rsidR="004A47D4" w:rsidRPr="009D024C" w:rsidRDefault="004A47D4" w:rsidP="004A47D4">
      <w:pPr>
        <w:rPr>
          <w:rFonts w:ascii="Times New Roman" w:hAnsi="Times New Roman"/>
          <w:sz w:val="22"/>
          <w:szCs w:val="22"/>
        </w:rPr>
      </w:pPr>
    </w:p>
    <w:p w14:paraId="0C351C47" w14:textId="02B74796" w:rsidR="004A47D4" w:rsidRPr="009D024C" w:rsidRDefault="004A47D4" w:rsidP="004A47D4">
      <w:pPr>
        <w:keepNext/>
        <w:keepLines/>
        <w:rPr>
          <w:rFonts w:ascii="Times New Roman" w:hAnsi="Times New Roman"/>
          <w:sz w:val="22"/>
          <w:szCs w:val="22"/>
        </w:rPr>
      </w:pPr>
      <w:r w:rsidRPr="009D024C">
        <w:rPr>
          <w:rFonts w:ascii="Times New Roman" w:hAnsi="Times New Roman"/>
          <w:sz w:val="22"/>
          <w:szCs w:val="22"/>
        </w:rPr>
        <w:t xml:space="preserve">Viename ml yra 20 mg </w:t>
      </w:r>
      <w:proofErr w:type="spellStart"/>
      <w:r w:rsidRPr="009D024C">
        <w:rPr>
          <w:rFonts w:ascii="Times New Roman" w:hAnsi="Times New Roman"/>
          <w:sz w:val="22"/>
          <w:szCs w:val="22"/>
        </w:rPr>
        <w:t>dorzolamido</w:t>
      </w:r>
      <w:proofErr w:type="spellEnd"/>
      <w:r w:rsidRPr="009D024C">
        <w:rPr>
          <w:rFonts w:ascii="Times New Roman" w:hAnsi="Times New Roman"/>
          <w:sz w:val="22"/>
          <w:szCs w:val="22"/>
        </w:rPr>
        <w:t xml:space="preserve"> (22,26 </w:t>
      </w:r>
      <w:r w:rsidR="007301AE">
        <w:rPr>
          <w:rFonts w:ascii="Times New Roman" w:hAnsi="Times New Roman"/>
          <w:sz w:val="22"/>
          <w:szCs w:val="22"/>
        </w:rPr>
        <w:t>mg</w:t>
      </w:r>
      <w:r w:rsidRPr="009D024C">
        <w:rPr>
          <w:rFonts w:ascii="Times New Roman" w:hAnsi="Times New Roman"/>
          <w:sz w:val="22"/>
          <w:szCs w:val="22"/>
        </w:rPr>
        <w:t xml:space="preserve"> </w:t>
      </w:r>
      <w:proofErr w:type="spellStart"/>
      <w:r w:rsidRPr="009D024C">
        <w:rPr>
          <w:rFonts w:ascii="Times New Roman" w:hAnsi="Times New Roman"/>
          <w:sz w:val="22"/>
          <w:szCs w:val="22"/>
        </w:rPr>
        <w:t>dorzolamido</w:t>
      </w:r>
      <w:proofErr w:type="spellEnd"/>
      <w:r w:rsidRPr="009D024C">
        <w:rPr>
          <w:rFonts w:ascii="Times New Roman" w:hAnsi="Times New Roman"/>
          <w:sz w:val="22"/>
          <w:szCs w:val="22"/>
        </w:rPr>
        <w:t xml:space="preserve"> hidrochlorido</w:t>
      </w:r>
      <w:r w:rsidR="006D0F80">
        <w:rPr>
          <w:rFonts w:ascii="Times New Roman" w:hAnsi="Times New Roman"/>
          <w:sz w:val="22"/>
          <w:szCs w:val="22"/>
        </w:rPr>
        <w:t xml:space="preserve"> pavidalu</w:t>
      </w:r>
      <w:r w:rsidRPr="009D024C">
        <w:rPr>
          <w:rFonts w:ascii="Times New Roman" w:hAnsi="Times New Roman"/>
          <w:sz w:val="22"/>
          <w:szCs w:val="22"/>
        </w:rPr>
        <w:t xml:space="preserve">) ir 5 mg </w:t>
      </w:r>
      <w:proofErr w:type="spellStart"/>
      <w:r w:rsidRPr="009D024C">
        <w:rPr>
          <w:rFonts w:ascii="Times New Roman" w:hAnsi="Times New Roman"/>
          <w:sz w:val="22"/>
          <w:szCs w:val="22"/>
        </w:rPr>
        <w:t>timololio</w:t>
      </w:r>
      <w:proofErr w:type="spellEnd"/>
      <w:r w:rsidRPr="009D024C">
        <w:rPr>
          <w:rFonts w:ascii="Times New Roman" w:hAnsi="Times New Roman"/>
          <w:sz w:val="22"/>
          <w:szCs w:val="22"/>
        </w:rPr>
        <w:t xml:space="preserve"> (6,83 mg </w:t>
      </w:r>
      <w:proofErr w:type="spellStart"/>
      <w:r w:rsidRPr="009D024C">
        <w:rPr>
          <w:rFonts w:ascii="Times New Roman" w:hAnsi="Times New Roman"/>
          <w:sz w:val="22"/>
          <w:szCs w:val="22"/>
        </w:rPr>
        <w:t>timololio</w:t>
      </w:r>
      <w:proofErr w:type="spellEnd"/>
      <w:r w:rsidRPr="009D024C">
        <w:rPr>
          <w:rFonts w:ascii="Times New Roman" w:hAnsi="Times New Roman"/>
          <w:sz w:val="22"/>
          <w:szCs w:val="22"/>
        </w:rPr>
        <w:t xml:space="preserve"> </w:t>
      </w:r>
      <w:proofErr w:type="spellStart"/>
      <w:r w:rsidRPr="009D024C">
        <w:rPr>
          <w:rFonts w:ascii="Times New Roman" w:hAnsi="Times New Roman"/>
          <w:sz w:val="22"/>
          <w:szCs w:val="22"/>
        </w:rPr>
        <w:t>maleato</w:t>
      </w:r>
      <w:proofErr w:type="spellEnd"/>
      <w:r w:rsidR="006D0F80">
        <w:rPr>
          <w:rFonts w:ascii="Times New Roman" w:hAnsi="Times New Roman"/>
          <w:sz w:val="22"/>
          <w:szCs w:val="22"/>
        </w:rPr>
        <w:t xml:space="preserve"> pavidalu</w:t>
      </w:r>
      <w:r w:rsidRPr="009D024C">
        <w:rPr>
          <w:rFonts w:ascii="Times New Roman" w:hAnsi="Times New Roman"/>
          <w:sz w:val="22"/>
          <w:szCs w:val="22"/>
        </w:rPr>
        <w:t>).</w:t>
      </w:r>
    </w:p>
    <w:p w14:paraId="6C8A9A45" w14:textId="77777777" w:rsidR="004A47D4" w:rsidRPr="009D024C" w:rsidRDefault="004A47D4" w:rsidP="004A47D4">
      <w:pPr>
        <w:pStyle w:val="Pagrindinistekstas"/>
        <w:spacing w:after="0"/>
        <w:rPr>
          <w:szCs w:val="22"/>
        </w:rPr>
      </w:pPr>
    </w:p>
    <w:p w14:paraId="1C4D380A" w14:textId="77777777" w:rsidR="004A47D4" w:rsidRPr="009D024C" w:rsidRDefault="004A47D4" w:rsidP="004A47D4">
      <w:pPr>
        <w:pStyle w:val="Pagrindinistekstas"/>
        <w:spacing w:after="0"/>
        <w:rPr>
          <w:szCs w:val="22"/>
        </w:rPr>
      </w:pPr>
    </w:p>
    <w:p w14:paraId="596B8B8F" w14:textId="77777777" w:rsidR="004A47D4" w:rsidRPr="009D024C" w:rsidRDefault="004A47D4" w:rsidP="004A47D4">
      <w:pPr>
        <w:pStyle w:val="Antrat3"/>
      </w:pPr>
      <w:r w:rsidRPr="009D024C">
        <w:t>3.</w:t>
      </w:r>
      <w:r w:rsidRPr="009D024C">
        <w:tab/>
        <w:t>PAGALBINIŲ MEDŽIAGŲ SĄRAŠAS</w:t>
      </w:r>
    </w:p>
    <w:p w14:paraId="0DD5C212" w14:textId="77777777" w:rsidR="004A47D4" w:rsidRPr="009D024C" w:rsidRDefault="004A47D4" w:rsidP="004A47D4">
      <w:pPr>
        <w:pStyle w:val="Pagrindinistekstas"/>
        <w:spacing w:after="0"/>
        <w:rPr>
          <w:szCs w:val="22"/>
        </w:rPr>
      </w:pPr>
    </w:p>
    <w:p w14:paraId="5C82ED33" w14:textId="60050A60" w:rsidR="004A47D4" w:rsidRPr="009D024C" w:rsidRDefault="007301AE" w:rsidP="004A47D4">
      <w:pPr>
        <w:keepNext/>
        <w:keepLines/>
        <w:rPr>
          <w:rFonts w:ascii="Times New Roman" w:hAnsi="Times New Roman"/>
          <w:sz w:val="22"/>
          <w:szCs w:val="22"/>
        </w:rPr>
      </w:pPr>
      <w:proofErr w:type="spellStart"/>
      <w:r w:rsidRPr="009D024C">
        <w:rPr>
          <w:rFonts w:ascii="Times New Roman" w:hAnsi="Times New Roman"/>
          <w:sz w:val="22"/>
          <w:szCs w:val="22"/>
        </w:rPr>
        <w:t>Hidroksietilceliuliozė</w:t>
      </w:r>
      <w:proofErr w:type="spellEnd"/>
      <w:r w:rsidR="004A47D4" w:rsidRPr="009D024C">
        <w:rPr>
          <w:rFonts w:ascii="Times New Roman" w:hAnsi="Times New Roman"/>
          <w:sz w:val="22"/>
          <w:szCs w:val="22"/>
        </w:rPr>
        <w:t xml:space="preserve">, </w:t>
      </w:r>
      <w:proofErr w:type="spellStart"/>
      <w:r w:rsidR="004A47D4" w:rsidRPr="009D024C">
        <w:rPr>
          <w:rFonts w:ascii="Times New Roman" w:hAnsi="Times New Roman"/>
          <w:sz w:val="22"/>
          <w:szCs w:val="22"/>
        </w:rPr>
        <w:t>manitolis</w:t>
      </w:r>
      <w:proofErr w:type="spellEnd"/>
      <w:r w:rsidR="004A47D4" w:rsidRPr="009D024C">
        <w:rPr>
          <w:rFonts w:ascii="Times New Roman" w:hAnsi="Times New Roman"/>
          <w:sz w:val="22"/>
          <w:szCs w:val="22"/>
        </w:rPr>
        <w:t>, natrio citrat</w:t>
      </w:r>
      <w:r>
        <w:rPr>
          <w:rFonts w:ascii="Times New Roman" w:hAnsi="Times New Roman"/>
          <w:sz w:val="22"/>
          <w:szCs w:val="22"/>
        </w:rPr>
        <w:t>as</w:t>
      </w:r>
      <w:r w:rsidR="004A47D4" w:rsidRPr="009D024C">
        <w:rPr>
          <w:rFonts w:ascii="Times New Roman" w:hAnsi="Times New Roman"/>
          <w:sz w:val="22"/>
          <w:szCs w:val="22"/>
        </w:rPr>
        <w:t xml:space="preserve"> </w:t>
      </w:r>
      <w:proofErr w:type="spellStart"/>
      <w:r w:rsidR="004A47D4" w:rsidRPr="009D024C">
        <w:rPr>
          <w:rFonts w:ascii="Times New Roman" w:hAnsi="Times New Roman"/>
          <w:sz w:val="22"/>
          <w:szCs w:val="22"/>
        </w:rPr>
        <w:t>dihidratas</w:t>
      </w:r>
      <w:proofErr w:type="spellEnd"/>
      <w:r w:rsidR="004A47D4" w:rsidRPr="009D024C">
        <w:rPr>
          <w:rFonts w:ascii="Times New Roman" w:hAnsi="Times New Roman"/>
          <w:sz w:val="22"/>
          <w:szCs w:val="22"/>
        </w:rPr>
        <w:t xml:space="preserve">, natrio </w:t>
      </w:r>
      <w:proofErr w:type="spellStart"/>
      <w:r w:rsidR="004A47D4" w:rsidRPr="009D024C">
        <w:rPr>
          <w:rFonts w:ascii="Times New Roman" w:hAnsi="Times New Roman"/>
          <w:sz w:val="22"/>
          <w:szCs w:val="22"/>
        </w:rPr>
        <w:t>hidroksidas</w:t>
      </w:r>
      <w:proofErr w:type="spellEnd"/>
      <w:r w:rsidR="004A47D4" w:rsidRPr="009D024C">
        <w:rPr>
          <w:rFonts w:ascii="Times New Roman" w:hAnsi="Times New Roman"/>
          <w:sz w:val="22"/>
          <w:szCs w:val="22"/>
        </w:rPr>
        <w:t xml:space="preserve"> (pH koreguoti), </w:t>
      </w:r>
      <w:r w:rsidR="006D0F80" w:rsidRPr="009D024C">
        <w:rPr>
          <w:rFonts w:ascii="Times New Roman" w:hAnsi="Times New Roman"/>
          <w:sz w:val="22"/>
          <w:szCs w:val="22"/>
        </w:rPr>
        <w:t xml:space="preserve">injekcinis vanduo </w:t>
      </w:r>
      <w:r w:rsidR="006D0F80">
        <w:rPr>
          <w:rFonts w:ascii="Times New Roman" w:hAnsi="Times New Roman"/>
          <w:sz w:val="22"/>
          <w:szCs w:val="22"/>
        </w:rPr>
        <w:t xml:space="preserve">ir </w:t>
      </w:r>
      <w:proofErr w:type="spellStart"/>
      <w:r w:rsidR="004A47D4" w:rsidRPr="009D024C">
        <w:rPr>
          <w:rFonts w:ascii="Times New Roman" w:hAnsi="Times New Roman"/>
          <w:sz w:val="22"/>
          <w:szCs w:val="22"/>
        </w:rPr>
        <w:t>benzalkonio</w:t>
      </w:r>
      <w:proofErr w:type="spellEnd"/>
      <w:r w:rsidR="004A47D4" w:rsidRPr="009D024C">
        <w:rPr>
          <w:rFonts w:ascii="Times New Roman" w:hAnsi="Times New Roman"/>
          <w:sz w:val="22"/>
          <w:szCs w:val="22"/>
        </w:rPr>
        <w:t xml:space="preserve"> chloridas</w:t>
      </w:r>
      <w:r>
        <w:rPr>
          <w:rFonts w:ascii="Times New Roman" w:hAnsi="Times New Roman"/>
          <w:sz w:val="22"/>
          <w:szCs w:val="22"/>
        </w:rPr>
        <w:t xml:space="preserve"> (</w:t>
      </w:r>
      <w:r w:rsidR="006D0F80">
        <w:rPr>
          <w:rFonts w:ascii="Times New Roman" w:hAnsi="Times New Roman"/>
          <w:sz w:val="22"/>
          <w:szCs w:val="22"/>
        </w:rPr>
        <w:t xml:space="preserve">kaip </w:t>
      </w:r>
      <w:r>
        <w:rPr>
          <w:rFonts w:ascii="Times New Roman" w:hAnsi="Times New Roman"/>
          <w:sz w:val="22"/>
          <w:szCs w:val="22"/>
        </w:rPr>
        <w:t>konservantas)</w:t>
      </w:r>
      <w:r w:rsidR="004A47D4" w:rsidRPr="009D024C">
        <w:rPr>
          <w:rFonts w:ascii="Times New Roman" w:hAnsi="Times New Roman"/>
          <w:sz w:val="22"/>
          <w:szCs w:val="22"/>
        </w:rPr>
        <w:t>.</w:t>
      </w:r>
    </w:p>
    <w:p w14:paraId="25D2B45E" w14:textId="77777777" w:rsidR="004A47D4" w:rsidRPr="009D024C" w:rsidRDefault="004A47D4" w:rsidP="004A47D4">
      <w:pPr>
        <w:pStyle w:val="Pagrindinistekstas"/>
        <w:spacing w:after="0"/>
        <w:rPr>
          <w:szCs w:val="22"/>
        </w:rPr>
      </w:pPr>
      <w:r w:rsidRPr="00261748">
        <w:rPr>
          <w:szCs w:val="22"/>
          <w:highlight w:val="lightGray"/>
        </w:rPr>
        <w:t>Daugiau informacijos pateikta pakuotės lapelyje.</w:t>
      </w:r>
    </w:p>
    <w:p w14:paraId="1F5E30C6" w14:textId="77777777" w:rsidR="004A47D4" w:rsidRPr="009D024C" w:rsidRDefault="004A47D4" w:rsidP="004A47D4">
      <w:pPr>
        <w:pStyle w:val="Pagrindinistekstas"/>
        <w:spacing w:after="0"/>
        <w:rPr>
          <w:szCs w:val="22"/>
        </w:rPr>
      </w:pPr>
    </w:p>
    <w:p w14:paraId="7B81DF5D" w14:textId="77777777" w:rsidR="004A47D4" w:rsidRPr="009D024C" w:rsidRDefault="004A47D4" w:rsidP="004A47D4">
      <w:pPr>
        <w:pStyle w:val="Pagrindinistekstas"/>
        <w:spacing w:after="0"/>
        <w:rPr>
          <w:szCs w:val="22"/>
        </w:rPr>
      </w:pPr>
    </w:p>
    <w:p w14:paraId="4062DEE8" w14:textId="77777777" w:rsidR="004A47D4" w:rsidRPr="009D024C" w:rsidRDefault="004A47D4" w:rsidP="004A47D4">
      <w:pPr>
        <w:pStyle w:val="Antrat3"/>
      </w:pPr>
      <w:r w:rsidRPr="009D024C">
        <w:t>4.</w:t>
      </w:r>
      <w:r w:rsidRPr="009D024C">
        <w:tab/>
        <w:t>FARMACINĖ FORMA IR KIEKIS PAKUOTĖJE</w:t>
      </w:r>
    </w:p>
    <w:p w14:paraId="2C0E4851" w14:textId="77777777" w:rsidR="004A47D4" w:rsidRPr="009D024C" w:rsidRDefault="004A47D4" w:rsidP="004A47D4">
      <w:pPr>
        <w:pStyle w:val="Pagrindinistekstas"/>
        <w:spacing w:after="0"/>
        <w:rPr>
          <w:szCs w:val="22"/>
        </w:rPr>
      </w:pPr>
    </w:p>
    <w:p w14:paraId="3AF923B1" w14:textId="3C6BF126" w:rsidR="004A47D4" w:rsidRPr="009D024C" w:rsidRDefault="004A47D4" w:rsidP="004A47D4">
      <w:pPr>
        <w:pStyle w:val="Pagrindinistekstas"/>
        <w:spacing w:after="0"/>
        <w:rPr>
          <w:szCs w:val="22"/>
        </w:rPr>
      </w:pPr>
      <w:r w:rsidRPr="009D024C">
        <w:rPr>
          <w:szCs w:val="22"/>
        </w:rPr>
        <w:t xml:space="preserve">Akių lašai </w:t>
      </w:r>
      <w:r w:rsidR="00143EFD">
        <w:rPr>
          <w:szCs w:val="22"/>
        </w:rPr>
        <w:t>(</w:t>
      </w:r>
      <w:r w:rsidRPr="009D024C">
        <w:rPr>
          <w:szCs w:val="22"/>
        </w:rPr>
        <w:t>tirpalas</w:t>
      </w:r>
      <w:r w:rsidR="00143EFD">
        <w:rPr>
          <w:szCs w:val="22"/>
        </w:rPr>
        <w:t>)</w:t>
      </w:r>
    </w:p>
    <w:p w14:paraId="02DB1618" w14:textId="77777777" w:rsidR="004A47D4" w:rsidRPr="009D024C" w:rsidRDefault="004A47D4" w:rsidP="004A47D4">
      <w:pPr>
        <w:pStyle w:val="Pagrindinistekstas"/>
        <w:spacing w:after="0"/>
        <w:rPr>
          <w:szCs w:val="22"/>
        </w:rPr>
      </w:pPr>
    </w:p>
    <w:p w14:paraId="29EB5390" w14:textId="77777777" w:rsidR="004A47D4" w:rsidRPr="009D024C" w:rsidRDefault="004A47D4" w:rsidP="004A47D4">
      <w:pPr>
        <w:pStyle w:val="Pagrindinistekstas"/>
        <w:spacing w:after="0"/>
        <w:rPr>
          <w:szCs w:val="22"/>
        </w:rPr>
      </w:pPr>
      <w:r w:rsidRPr="009D024C">
        <w:rPr>
          <w:szCs w:val="22"/>
        </w:rPr>
        <w:t>5 ml</w:t>
      </w:r>
    </w:p>
    <w:p w14:paraId="43F181AC" w14:textId="77777777" w:rsidR="004A47D4" w:rsidRPr="00261748" w:rsidRDefault="004A47D4" w:rsidP="004A47D4">
      <w:pPr>
        <w:pStyle w:val="Pagrindinistekstas"/>
        <w:spacing w:after="0"/>
        <w:rPr>
          <w:szCs w:val="22"/>
          <w:highlight w:val="lightGray"/>
        </w:rPr>
      </w:pPr>
      <w:r w:rsidRPr="00261748">
        <w:rPr>
          <w:szCs w:val="22"/>
          <w:highlight w:val="lightGray"/>
        </w:rPr>
        <w:t>2</w:t>
      </w:r>
      <w:r w:rsidR="006D0F80">
        <w:rPr>
          <w:szCs w:val="22"/>
          <w:highlight w:val="lightGray"/>
        </w:rPr>
        <w:t> </w:t>
      </w:r>
      <w:r w:rsidRPr="00261748">
        <w:rPr>
          <w:szCs w:val="22"/>
          <w:highlight w:val="lightGray"/>
        </w:rPr>
        <w:t>x</w:t>
      </w:r>
      <w:r w:rsidR="006D0F80">
        <w:rPr>
          <w:szCs w:val="22"/>
          <w:highlight w:val="lightGray"/>
        </w:rPr>
        <w:t> </w:t>
      </w:r>
      <w:r w:rsidRPr="00261748">
        <w:rPr>
          <w:szCs w:val="22"/>
          <w:highlight w:val="lightGray"/>
        </w:rPr>
        <w:t>5 ml</w:t>
      </w:r>
    </w:p>
    <w:p w14:paraId="23088378" w14:textId="77777777" w:rsidR="004A47D4" w:rsidRPr="00261748" w:rsidRDefault="004A47D4" w:rsidP="004A47D4">
      <w:pPr>
        <w:pStyle w:val="Pagrindinistekstas"/>
        <w:spacing w:after="0"/>
        <w:rPr>
          <w:szCs w:val="22"/>
          <w:highlight w:val="lightGray"/>
        </w:rPr>
      </w:pPr>
      <w:r w:rsidRPr="00261748">
        <w:rPr>
          <w:szCs w:val="22"/>
          <w:highlight w:val="lightGray"/>
        </w:rPr>
        <w:t>3</w:t>
      </w:r>
      <w:r w:rsidR="006D0F80">
        <w:rPr>
          <w:szCs w:val="22"/>
          <w:highlight w:val="lightGray"/>
        </w:rPr>
        <w:t> </w:t>
      </w:r>
      <w:r w:rsidRPr="00261748">
        <w:rPr>
          <w:szCs w:val="22"/>
          <w:highlight w:val="lightGray"/>
        </w:rPr>
        <w:t>x</w:t>
      </w:r>
      <w:r w:rsidR="006D0F80">
        <w:rPr>
          <w:szCs w:val="22"/>
          <w:highlight w:val="lightGray"/>
        </w:rPr>
        <w:t> </w:t>
      </w:r>
      <w:r w:rsidRPr="00261748">
        <w:rPr>
          <w:szCs w:val="22"/>
          <w:highlight w:val="lightGray"/>
        </w:rPr>
        <w:t>5 ml</w:t>
      </w:r>
    </w:p>
    <w:p w14:paraId="18A86039" w14:textId="77777777" w:rsidR="004A47D4" w:rsidRPr="009D024C" w:rsidRDefault="004A47D4" w:rsidP="004A47D4">
      <w:pPr>
        <w:pStyle w:val="Pagrindinistekstas"/>
        <w:spacing w:after="0"/>
        <w:rPr>
          <w:szCs w:val="22"/>
        </w:rPr>
      </w:pPr>
      <w:r w:rsidRPr="00261748">
        <w:rPr>
          <w:szCs w:val="22"/>
          <w:highlight w:val="lightGray"/>
        </w:rPr>
        <w:t>6</w:t>
      </w:r>
      <w:r w:rsidR="006D0F80">
        <w:rPr>
          <w:szCs w:val="22"/>
          <w:highlight w:val="lightGray"/>
        </w:rPr>
        <w:t> </w:t>
      </w:r>
      <w:r w:rsidRPr="00261748">
        <w:rPr>
          <w:szCs w:val="22"/>
          <w:highlight w:val="lightGray"/>
        </w:rPr>
        <w:t>x</w:t>
      </w:r>
      <w:r w:rsidR="006D0F80">
        <w:rPr>
          <w:szCs w:val="22"/>
          <w:highlight w:val="lightGray"/>
        </w:rPr>
        <w:t> </w:t>
      </w:r>
      <w:r w:rsidRPr="00261748">
        <w:rPr>
          <w:szCs w:val="22"/>
          <w:highlight w:val="lightGray"/>
        </w:rPr>
        <w:t>5 ml</w:t>
      </w:r>
    </w:p>
    <w:p w14:paraId="0E802514" w14:textId="77777777" w:rsidR="004A47D4" w:rsidRPr="009D024C" w:rsidRDefault="004A47D4" w:rsidP="004A47D4">
      <w:pPr>
        <w:pStyle w:val="Pagrindinistekstas"/>
        <w:spacing w:after="0"/>
        <w:rPr>
          <w:szCs w:val="22"/>
        </w:rPr>
      </w:pPr>
    </w:p>
    <w:p w14:paraId="651B36D9" w14:textId="77777777" w:rsidR="004A47D4" w:rsidRPr="009D024C" w:rsidRDefault="004A47D4" w:rsidP="004A47D4">
      <w:pPr>
        <w:pStyle w:val="Pagrindinistekstas"/>
        <w:spacing w:after="0"/>
        <w:rPr>
          <w:szCs w:val="22"/>
        </w:rPr>
      </w:pPr>
    </w:p>
    <w:p w14:paraId="601400B7" w14:textId="77777777" w:rsidR="004A47D4" w:rsidRPr="009D024C" w:rsidRDefault="004A47D4" w:rsidP="004A47D4">
      <w:pPr>
        <w:pStyle w:val="Antrat3"/>
      </w:pPr>
      <w:r w:rsidRPr="009D024C">
        <w:t>5.</w:t>
      </w:r>
      <w:r w:rsidRPr="009D024C">
        <w:tab/>
        <w:t>VARTOJIMO METODAS IR BŪDAS</w:t>
      </w:r>
      <w:r w:rsidR="009709DE" w:rsidRPr="009D024C">
        <w:t xml:space="preserve"> </w:t>
      </w:r>
      <w:r w:rsidR="009709DE" w:rsidRPr="009D024C">
        <w:rPr>
          <w:noProof/>
          <w:szCs w:val="24"/>
        </w:rPr>
        <w:t>(-AI)</w:t>
      </w:r>
    </w:p>
    <w:p w14:paraId="7A6C5D2B" w14:textId="77777777" w:rsidR="004A47D4" w:rsidRPr="009D024C" w:rsidRDefault="004A47D4" w:rsidP="004A47D4">
      <w:pPr>
        <w:pStyle w:val="Pagrindinistekstas"/>
        <w:spacing w:after="0"/>
        <w:rPr>
          <w:szCs w:val="22"/>
        </w:rPr>
      </w:pPr>
    </w:p>
    <w:p w14:paraId="2A3F4205" w14:textId="77777777" w:rsidR="004A47D4" w:rsidRPr="009D024C" w:rsidRDefault="004A47D4" w:rsidP="004A47D4">
      <w:pPr>
        <w:pStyle w:val="Pagrindinistekstas"/>
        <w:spacing w:after="0"/>
        <w:rPr>
          <w:szCs w:val="22"/>
        </w:rPr>
      </w:pPr>
      <w:r w:rsidRPr="009D024C">
        <w:rPr>
          <w:szCs w:val="22"/>
        </w:rPr>
        <w:t>Vartoti ant akių.</w:t>
      </w:r>
    </w:p>
    <w:p w14:paraId="57D475FC" w14:textId="77777777" w:rsidR="004A47D4" w:rsidRPr="009D024C" w:rsidRDefault="004A47D4" w:rsidP="004A47D4">
      <w:pPr>
        <w:pStyle w:val="Pagrindinistekstas"/>
        <w:spacing w:after="0"/>
        <w:rPr>
          <w:szCs w:val="22"/>
        </w:rPr>
      </w:pPr>
      <w:r w:rsidRPr="009D024C">
        <w:rPr>
          <w:szCs w:val="22"/>
        </w:rPr>
        <w:t>Prieš vartojimą perskaitykite pakuotės lapelį.</w:t>
      </w:r>
    </w:p>
    <w:p w14:paraId="0CBF18EB" w14:textId="77777777" w:rsidR="004A47D4" w:rsidRPr="009D024C" w:rsidRDefault="004A47D4" w:rsidP="004A47D4">
      <w:pPr>
        <w:pStyle w:val="Pagrindinistekstas"/>
        <w:spacing w:after="0"/>
        <w:rPr>
          <w:szCs w:val="22"/>
        </w:rPr>
      </w:pPr>
    </w:p>
    <w:p w14:paraId="1A2BB715" w14:textId="77777777" w:rsidR="004A47D4" w:rsidRPr="009D024C" w:rsidRDefault="004A47D4" w:rsidP="004A47D4">
      <w:pPr>
        <w:pStyle w:val="Pagrindinistekstas"/>
        <w:spacing w:after="0"/>
        <w:rPr>
          <w:szCs w:val="22"/>
        </w:rPr>
      </w:pPr>
    </w:p>
    <w:p w14:paraId="1A1B4D97" w14:textId="77777777" w:rsidR="004A47D4" w:rsidRPr="009D024C" w:rsidRDefault="004A47D4" w:rsidP="004A47D4">
      <w:pPr>
        <w:pStyle w:val="Antrat3"/>
      </w:pPr>
      <w:r w:rsidRPr="009D024C">
        <w:t>6.</w:t>
      </w:r>
      <w:r w:rsidRPr="009D024C">
        <w:tab/>
        <w:t>SPECIALUS ĮSPĖJIMAS, KAD VAISTINĮ PREPARATĄ BŪTINA LAIKYTI VAIKAMS NEPASTEBIMOJE IR NEPASIEKIAMOJE VIETOJE</w:t>
      </w:r>
    </w:p>
    <w:p w14:paraId="247C4CBC" w14:textId="77777777" w:rsidR="004A47D4" w:rsidRPr="009D024C" w:rsidRDefault="004A47D4" w:rsidP="004A47D4">
      <w:pPr>
        <w:pStyle w:val="Pagrindinistekstas"/>
        <w:spacing w:after="0"/>
        <w:rPr>
          <w:szCs w:val="22"/>
        </w:rPr>
      </w:pPr>
    </w:p>
    <w:p w14:paraId="4F988896" w14:textId="77777777" w:rsidR="004A47D4" w:rsidRPr="009D024C" w:rsidRDefault="004A47D4" w:rsidP="004A47D4">
      <w:pPr>
        <w:pStyle w:val="Pagrindinistekstas"/>
        <w:spacing w:after="0"/>
        <w:rPr>
          <w:szCs w:val="22"/>
        </w:rPr>
      </w:pPr>
      <w:r w:rsidRPr="009D024C">
        <w:rPr>
          <w:szCs w:val="22"/>
        </w:rPr>
        <w:t>Laikyti vaikams nepastebimoje ir nepasiekiamoje vietoje.</w:t>
      </w:r>
    </w:p>
    <w:p w14:paraId="29BCB67D" w14:textId="77777777" w:rsidR="004A47D4" w:rsidRPr="009D024C" w:rsidRDefault="004A47D4" w:rsidP="004A47D4">
      <w:pPr>
        <w:pStyle w:val="Pagrindinistekstas"/>
        <w:spacing w:after="0"/>
        <w:rPr>
          <w:szCs w:val="22"/>
        </w:rPr>
      </w:pPr>
    </w:p>
    <w:p w14:paraId="47B1A4A3" w14:textId="77777777" w:rsidR="004A47D4" w:rsidRPr="009D024C" w:rsidRDefault="004A47D4" w:rsidP="004A47D4">
      <w:pPr>
        <w:pStyle w:val="Pagrindinistekstas"/>
        <w:spacing w:after="0"/>
        <w:rPr>
          <w:szCs w:val="22"/>
        </w:rPr>
      </w:pPr>
    </w:p>
    <w:p w14:paraId="0505E925" w14:textId="77777777" w:rsidR="004A47D4" w:rsidRPr="009D024C" w:rsidRDefault="004A47D4" w:rsidP="004A47D4">
      <w:pPr>
        <w:pStyle w:val="Antrat3"/>
      </w:pPr>
      <w:r w:rsidRPr="009D024C">
        <w:lastRenderedPageBreak/>
        <w:t>7.</w:t>
      </w:r>
      <w:r w:rsidRPr="009D024C">
        <w:tab/>
      </w:r>
      <w:r w:rsidR="009709DE" w:rsidRPr="009D024C">
        <w:rPr>
          <w:noProof/>
          <w:szCs w:val="24"/>
        </w:rPr>
        <w:t>KITAS (-I) SPECIALUS (-ŪS) ĮSPĖJIMAS (-AI) (JEI REIKIA)</w:t>
      </w:r>
    </w:p>
    <w:p w14:paraId="4ECDE172" w14:textId="77777777" w:rsidR="004A47D4" w:rsidRPr="009D024C" w:rsidRDefault="004A47D4" w:rsidP="004A47D4">
      <w:pPr>
        <w:pStyle w:val="Pagrindinistekstas"/>
        <w:spacing w:after="0"/>
        <w:rPr>
          <w:szCs w:val="22"/>
        </w:rPr>
      </w:pPr>
    </w:p>
    <w:p w14:paraId="4B4EA44F" w14:textId="77777777" w:rsidR="004A47D4" w:rsidRPr="009D024C" w:rsidRDefault="004A47D4" w:rsidP="004A47D4">
      <w:pPr>
        <w:pStyle w:val="Pagrindinistekstas"/>
        <w:spacing w:after="0"/>
        <w:rPr>
          <w:szCs w:val="22"/>
        </w:rPr>
      </w:pPr>
    </w:p>
    <w:p w14:paraId="230258FF" w14:textId="77777777" w:rsidR="004A47D4" w:rsidRPr="009D024C" w:rsidRDefault="004A47D4" w:rsidP="004A47D4">
      <w:pPr>
        <w:pStyle w:val="Antrat3"/>
      </w:pPr>
      <w:r w:rsidRPr="009D024C">
        <w:t>8.</w:t>
      </w:r>
      <w:r w:rsidRPr="009D024C">
        <w:tab/>
        <w:t>TINKAMUMO LAIKAS</w:t>
      </w:r>
    </w:p>
    <w:p w14:paraId="2C1CF080" w14:textId="77777777" w:rsidR="004A47D4" w:rsidRPr="009D024C" w:rsidRDefault="004A47D4" w:rsidP="004A47D4">
      <w:pPr>
        <w:pStyle w:val="Pagrindinistekstas"/>
        <w:spacing w:after="0"/>
        <w:rPr>
          <w:szCs w:val="22"/>
        </w:rPr>
      </w:pPr>
    </w:p>
    <w:p w14:paraId="6D432B60" w14:textId="77777777" w:rsidR="004A47D4" w:rsidRPr="009D024C" w:rsidRDefault="004A47D4" w:rsidP="004A47D4">
      <w:pPr>
        <w:pStyle w:val="Pagrindinistekstas"/>
        <w:spacing w:after="0"/>
        <w:rPr>
          <w:szCs w:val="22"/>
        </w:rPr>
      </w:pPr>
      <w:r w:rsidRPr="009D024C">
        <w:rPr>
          <w:szCs w:val="22"/>
        </w:rPr>
        <w:t>Tinka iki {mm MMMM}</w:t>
      </w:r>
    </w:p>
    <w:p w14:paraId="44E3E9A7" w14:textId="77777777" w:rsidR="004A47D4" w:rsidRPr="009D024C" w:rsidRDefault="004A47D4" w:rsidP="004A47D4">
      <w:pPr>
        <w:rPr>
          <w:rFonts w:ascii="Times New Roman" w:hAnsi="Times New Roman"/>
          <w:sz w:val="22"/>
          <w:szCs w:val="22"/>
        </w:rPr>
      </w:pPr>
    </w:p>
    <w:p w14:paraId="7687752B" w14:textId="140F0457" w:rsidR="004A47D4" w:rsidRPr="009D024C" w:rsidRDefault="004A47D4" w:rsidP="004A47D4">
      <w:pPr>
        <w:pStyle w:val="Pagrindinistekstas"/>
        <w:spacing w:after="0"/>
        <w:rPr>
          <w:szCs w:val="22"/>
        </w:rPr>
      </w:pPr>
      <w:r w:rsidRPr="009D024C">
        <w:rPr>
          <w:szCs w:val="22"/>
        </w:rPr>
        <w:t>Sunaikinti, praėjus 28 dienoms nuo pirmojo atidarymo.</w:t>
      </w:r>
    </w:p>
    <w:p w14:paraId="45A6FA17" w14:textId="77777777" w:rsidR="004A47D4" w:rsidRPr="009D024C" w:rsidRDefault="004A47D4" w:rsidP="004A47D4">
      <w:pPr>
        <w:pStyle w:val="Pagrindinistekstas"/>
        <w:spacing w:after="0"/>
        <w:rPr>
          <w:szCs w:val="22"/>
        </w:rPr>
      </w:pPr>
    </w:p>
    <w:p w14:paraId="31D52DC8" w14:textId="77777777" w:rsidR="004A47D4" w:rsidRPr="009D024C" w:rsidRDefault="004A47D4" w:rsidP="004A47D4">
      <w:pPr>
        <w:rPr>
          <w:rFonts w:ascii="Times New Roman" w:hAnsi="Times New Roman"/>
          <w:sz w:val="22"/>
          <w:szCs w:val="22"/>
        </w:rPr>
      </w:pPr>
      <w:r w:rsidRPr="009D024C">
        <w:rPr>
          <w:rFonts w:ascii="Times New Roman" w:hAnsi="Times New Roman"/>
          <w:sz w:val="22"/>
          <w:szCs w:val="22"/>
        </w:rPr>
        <w:t xml:space="preserve">Atidaryta: </w:t>
      </w:r>
      <w:r w:rsidRPr="009D024C">
        <w:rPr>
          <w:rFonts w:ascii="Times New Roman" w:hAnsi="Times New Roman"/>
          <w:sz w:val="22"/>
          <w:szCs w:val="22"/>
          <w:bdr w:val="single" w:sz="4" w:space="0" w:color="auto"/>
        </w:rPr>
        <w:tab/>
      </w:r>
      <w:r w:rsidRPr="009D024C">
        <w:rPr>
          <w:rFonts w:ascii="Times New Roman" w:hAnsi="Times New Roman"/>
          <w:sz w:val="22"/>
          <w:szCs w:val="22"/>
          <w:bdr w:val="single" w:sz="4" w:space="0" w:color="auto"/>
        </w:rPr>
        <w:tab/>
      </w:r>
    </w:p>
    <w:p w14:paraId="5A4A1AEF" w14:textId="77777777" w:rsidR="004A47D4" w:rsidRPr="009D024C" w:rsidRDefault="004A47D4" w:rsidP="004A47D4">
      <w:pPr>
        <w:pStyle w:val="Pagrindinistekstas"/>
        <w:spacing w:after="0"/>
        <w:rPr>
          <w:szCs w:val="22"/>
        </w:rPr>
      </w:pPr>
    </w:p>
    <w:p w14:paraId="67F83563" w14:textId="77777777" w:rsidR="004A47D4" w:rsidRPr="009D024C" w:rsidRDefault="004A47D4" w:rsidP="004A47D4">
      <w:pPr>
        <w:pStyle w:val="Pagrindinistekstas"/>
        <w:spacing w:after="0"/>
        <w:rPr>
          <w:szCs w:val="22"/>
        </w:rPr>
      </w:pPr>
    </w:p>
    <w:p w14:paraId="38250CC1" w14:textId="77777777" w:rsidR="004A47D4" w:rsidRPr="009D024C" w:rsidRDefault="004A47D4" w:rsidP="004A47D4">
      <w:pPr>
        <w:pStyle w:val="Antrat3"/>
      </w:pPr>
      <w:r w:rsidRPr="009D024C">
        <w:t>9.</w:t>
      </w:r>
      <w:r w:rsidRPr="009D024C">
        <w:tab/>
        <w:t>SPECIALIOS LAIKYMO SĄLYGOS</w:t>
      </w:r>
    </w:p>
    <w:p w14:paraId="00671046" w14:textId="77777777" w:rsidR="004A47D4" w:rsidRPr="009D024C" w:rsidRDefault="004A47D4" w:rsidP="004A47D4">
      <w:pPr>
        <w:pStyle w:val="Pagrindinistekstas"/>
        <w:spacing w:after="0"/>
        <w:rPr>
          <w:szCs w:val="22"/>
        </w:rPr>
      </w:pPr>
    </w:p>
    <w:p w14:paraId="0CE7FDD6" w14:textId="77777777" w:rsidR="004A47D4" w:rsidRPr="009D024C" w:rsidRDefault="004A47D4" w:rsidP="004A47D4">
      <w:pPr>
        <w:pStyle w:val="Pagrindinistekstas"/>
        <w:spacing w:after="0"/>
        <w:rPr>
          <w:szCs w:val="22"/>
        </w:rPr>
      </w:pPr>
      <w:r w:rsidRPr="009D024C">
        <w:rPr>
          <w:szCs w:val="22"/>
        </w:rPr>
        <w:t>Laikyti žemesnėje kaip 30 </w:t>
      </w:r>
      <w:r w:rsidRPr="009D024C">
        <w:rPr>
          <w:szCs w:val="22"/>
        </w:rPr>
        <w:sym w:font="Symbol" w:char="F0B0"/>
      </w:r>
      <w:r w:rsidRPr="009D024C">
        <w:rPr>
          <w:szCs w:val="22"/>
        </w:rPr>
        <w:t>C temperatūroje.</w:t>
      </w:r>
    </w:p>
    <w:p w14:paraId="3B01BB42" w14:textId="77777777" w:rsidR="004A47D4" w:rsidRPr="009D024C" w:rsidRDefault="004A47D4" w:rsidP="004A47D4">
      <w:pPr>
        <w:pStyle w:val="BTEMEASMCA"/>
      </w:pPr>
      <w:r w:rsidRPr="009D024C">
        <w:t>Negalima šaldyti ar užšaldyti.</w:t>
      </w:r>
    </w:p>
    <w:p w14:paraId="4C79A3E4" w14:textId="77777777" w:rsidR="004A47D4" w:rsidRPr="009D024C" w:rsidRDefault="004A47D4" w:rsidP="004A47D4">
      <w:pPr>
        <w:pStyle w:val="Pagrindinistekstas"/>
        <w:spacing w:after="0"/>
        <w:rPr>
          <w:szCs w:val="22"/>
        </w:rPr>
      </w:pPr>
    </w:p>
    <w:p w14:paraId="719132F9" w14:textId="77777777" w:rsidR="004A47D4" w:rsidRPr="009D024C" w:rsidRDefault="004A47D4" w:rsidP="004A47D4">
      <w:pPr>
        <w:pStyle w:val="Pagrindinistekstas"/>
        <w:spacing w:after="0"/>
        <w:rPr>
          <w:szCs w:val="22"/>
        </w:rPr>
      </w:pPr>
    </w:p>
    <w:p w14:paraId="6A5D6FCB" w14:textId="77777777" w:rsidR="004A47D4" w:rsidRPr="009D024C" w:rsidRDefault="004A47D4" w:rsidP="004A47D4">
      <w:pPr>
        <w:pStyle w:val="Antrat3"/>
      </w:pPr>
      <w:r w:rsidRPr="009D024C">
        <w:t>10.</w:t>
      </w:r>
      <w:r w:rsidRPr="009D024C">
        <w:tab/>
        <w:t xml:space="preserve">SPECIALIOS ATSARGUMO PRIEMONĖS DĖL NESUVARTOTO </w:t>
      </w:r>
      <w:r w:rsidRPr="009D024C">
        <w:rPr>
          <w:bCs/>
        </w:rPr>
        <w:t xml:space="preserve">VAISTINIO PREPARATO AR JO ATLIEKŲ </w:t>
      </w:r>
      <w:r w:rsidRPr="009D024C">
        <w:t>TVARKYMO (JEI REIKIA)</w:t>
      </w:r>
    </w:p>
    <w:p w14:paraId="1D96A9F9" w14:textId="77777777" w:rsidR="004A47D4" w:rsidRPr="009D024C" w:rsidRDefault="004A47D4" w:rsidP="004A47D4">
      <w:pPr>
        <w:pStyle w:val="Pagrindinistekstas"/>
        <w:spacing w:after="0"/>
        <w:rPr>
          <w:szCs w:val="22"/>
        </w:rPr>
      </w:pPr>
    </w:p>
    <w:p w14:paraId="38036629" w14:textId="77777777" w:rsidR="004A47D4" w:rsidRPr="009D024C" w:rsidRDefault="004A47D4" w:rsidP="004A47D4">
      <w:pPr>
        <w:pStyle w:val="Pagrindinistekstas"/>
        <w:spacing w:after="0"/>
        <w:rPr>
          <w:szCs w:val="22"/>
        </w:rPr>
      </w:pPr>
    </w:p>
    <w:p w14:paraId="75730F47" w14:textId="77777777" w:rsidR="004A47D4" w:rsidRPr="009D024C" w:rsidRDefault="004A47D4" w:rsidP="004A47D4">
      <w:pPr>
        <w:pStyle w:val="Antrat3"/>
      </w:pPr>
      <w:r w:rsidRPr="009D024C">
        <w:t>11.</w:t>
      </w:r>
      <w:r w:rsidRPr="009D024C">
        <w:tab/>
      </w:r>
      <w:r w:rsidR="009709DE" w:rsidRPr="009D024C">
        <w:rPr>
          <w:caps/>
          <w:noProof/>
          <w:szCs w:val="24"/>
        </w:rPr>
        <w:t>REGISTRUOTOJO</w:t>
      </w:r>
      <w:r w:rsidRPr="009D024C">
        <w:t xml:space="preserve"> PAVADINIMAS IR ADRESAS</w:t>
      </w:r>
      <w:r w:rsidRPr="009D024C" w:rsidDel="00FF6BBC">
        <w:t xml:space="preserve"> </w:t>
      </w:r>
    </w:p>
    <w:p w14:paraId="5A1E1592" w14:textId="77777777" w:rsidR="00BF36B0" w:rsidRPr="009D024C" w:rsidRDefault="00BF36B0" w:rsidP="008948F9">
      <w:pPr>
        <w:rPr>
          <w:rFonts w:ascii="Times New Roman" w:hAnsi="Times New Roman"/>
          <w:sz w:val="22"/>
          <w:szCs w:val="22"/>
        </w:rPr>
      </w:pPr>
    </w:p>
    <w:p w14:paraId="4F2E68C4" w14:textId="77777777" w:rsidR="008948F9" w:rsidRPr="009D024C" w:rsidRDefault="008948F9" w:rsidP="008948F9">
      <w:pPr>
        <w:rPr>
          <w:rFonts w:ascii="Times New Roman" w:hAnsi="Times New Roman"/>
          <w:sz w:val="22"/>
          <w:szCs w:val="22"/>
        </w:rPr>
      </w:pPr>
      <w:proofErr w:type="spellStart"/>
      <w:r w:rsidRPr="009D024C">
        <w:rPr>
          <w:rFonts w:ascii="Times New Roman" w:hAnsi="Times New Roman"/>
          <w:sz w:val="22"/>
          <w:szCs w:val="22"/>
        </w:rPr>
        <w:t>Teva</w:t>
      </w:r>
      <w:proofErr w:type="spellEnd"/>
      <w:r w:rsidRPr="009D024C">
        <w:rPr>
          <w:rFonts w:ascii="Times New Roman" w:hAnsi="Times New Roman"/>
          <w:sz w:val="22"/>
          <w:szCs w:val="22"/>
        </w:rPr>
        <w:t xml:space="preserve"> </w:t>
      </w:r>
      <w:proofErr w:type="spellStart"/>
      <w:r w:rsidRPr="009D024C">
        <w:rPr>
          <w:rFonts w:ascii="Times New Roman" w:hAnsi="Times New Roman"/>
          <w:sz w:val="22"/>
          <w:szCs w:val="22"/>
        </w:rPr>
        <w:t>Pharma</w:t>
      </w:r>
      <w:proofErr w:type="spellEnd"/>
      <w:r w:rsidRPr="009D024C">
        <w:rPr>
          <w:rFonts w:ascii="Times New Roman" w:hAnsi="Times New Roman"/>
          <w:sz w:val="22"/>
          <w:szCs w:val="22"/>
        </w:rPr>
        <w:t xml:space="preserve"> B.V.</w:t>
      </w:r>
    </w:p>
    <w:p w14:paraId="4276022B" w14:textId="77777777" w:rsidR="008948F9" w:rsidRPr="009D024C" w:rsidRDefault="008948F9" w:rsidP="008948F9">
      <w:pPr>
        <w:rPr>
          <w:rFonts w:ascii="Times New Roman" w:hAnsi="Times New Roman"/>
          <w:sz w:val="22"/>
          <w:szCs w:val="22"/>
        </w:rPr>
      </w:pPr>
      <w:proofErr w:type="spellStart"/>
      <w:r w:rsidRPr="009D024C">
        <w:rPr>
          <w:rFonts w:ascii="Times New Roman" w:hAnsi="Times New Roman"/>
          <w:sz w:val="22"/>
          <w:szCs w:val="22"/>
        </w:rPr>
        <w:t>Swensweg</w:t>
      </w:r>
      <w:proofErr w:type="spellEnd"/>
      <w:r w:rsidRPr="009D024C">
        <w:rPr>
          <w:rFonts w:ascii="Times New Roman" w:hAnsi="Times New Roman"/>
          <w:sz w:val="22"/>
          <w:szCs w:val="22"/>
        </w:rPr>
        <w:t xml:space="preserve"> 5 </w:t>
      </w:r>
    </w:p>
    <w:p w14:paraId="443DF2BA" w14:textId="77777777" w:rsidR="008948F9" w:rsidRPr="009D024C" w:rsidRDefault="008948F9" w:rsidP="008948F9">
      <w:pPr>
        <w:rPr>
          <w:rFonts w:ascii="Times New Roman" w:hAnsi="Times New Roman"/>
          <w:sz w:val="22"/>
          <w:szCs w:val="22"/>
        </w:rPr>
      </w:pPr>
      <w:r w:rsidRPr="009D024C">
        <w:rPr>
          <w:rFonts w:ascii="Times New Roman" w:hAnsi="Times New Roman"/>
          <w:sz w:val="22"/>
          <w:szCs w:val="22"/>
        </w:rPr>
        <w:t xml:space="preserve">2031 GA </w:t>
      </w:r>
      <w:proofErr w:type="spellStart"/>
      <w:r w:rsidRPr="009D024C">
        <w:rPr>
          <w:rFonts w:ascii="Times New Roman" w:hAnsi="Times New Roman"/>
          <w:sz w:val="22"/>
          <w:szCs w:val="22"/>
        </w:rPr>
        <w:t>Haarlem</w:t>
      </w:r>
      <w:proofErr w:type="spellEnd"/>
    </w:p>
    <w:p w14:paraId="1795B1E0" w14:textId="77777777" w:rsidR="004A47D4" w:rsidRPr="009D024C" w:rsidRDefault="008948F9" w:rsidP="004A47D4">
      <w:pPr>
        <w:pStyle w:val="Pagrindinistekstas"/>
        <w:spacing w:after="0"/>
        <w:rPr>
          <w:szCs w:val="22"/>
        </w:rPr>
      </w:pPr>
      <w:r w:rsidRPr="009D024C">
        <w:rPr>
          <w:szCs w:val="22"/>
        </w:rPr>
        <w:t>Nyderlandai</w:t>
      </w:r>
    </w:p>
    <w:p w14:paraId="64D58BDB" w14:textId="77777777" w:rsidR="004A47D4" w:rsidRDefault="004A47D4" w:rsidP="004A47D4">
      <w:pPr>
        <w:pStyle w:val="Pagrindinistekstas"/>
        <w:spacing w:after="0"/>
        <w:rPr>
          <w:szCs w:val="22"/>
        </w:rPr>
      </w:pPr>
    </w:p>
    <w:p w14:paraId="6F633436" w14:textId="77777777" w:rsidR="007301AE" w:rsidRPr="009D024C" w:rsidRDefault="007301AE" w:rsidP="004A47D4">
      <w:pPr>
        <w:pStyle w:val="Pagrindinistekstas"/>
        <w:spacing w:after="0"/>
        <w:rPr>
          <w:szCs w:val="22"/>
        </w:rPr>
      </w:pPr>
    </w:p>
    <w:p w14:paraId="4BD6EBC9" w14:textId="77777777" w:rsidR="004A47D4" w:rsidRPr="009D024C" w:rsidRDefault="004A47D4" w:rsidP="004A47D4">
      <w:pPr>
        <w:pStyle w:val="Antrat3"/>
      </w:pPr>
      <w:r w:rsidRPr="009D024C">
        <w:t>12.</w:t>
      </w:r>
      <w:r w:rsidRPr="009D024C">
        <w:tab/>
      </w:r>
      <w:r w:rsidR="00980D10" w:rsidRPr="009D024C">
        <w:t xml:space="preserve">REGISTRACIJOS </w:t>
      </w:r>
      <w:r w:rsidR="00980D10" w:rsidRPr="009D024C">
        <w:rPr>
          <w:noProof/>
          <w:szCs w:val="24"/>
        </w:rPr>
        <w:t>PAŽYMĖJIMO NUMERIS (-IAI)</w:t>
      </w:r>
      <w:r w:rsidRPr="009D024C">
        <w:t xml:space="preserve"> </w:t>
      </w:r>
    </w:p>
    <w:p w14:paraId="0F2054B7" w14:textId="77777777" w:rsidR="004A47D4" w:rsidRPr="009D024C" w:rsidRDefault="004A47D4" w:rsidP="004A47D4">
      <w:pPr>
        <w:pStyle w:val="Pagrindinistekstas"/>
        <w:spacing w:after="0"/>
        <w:rPr>
          <w:szCs w:val="22"/>
        </w:rPr>
      </w:pPr>
    </w:p>
    <w:p w14:paraId="665EAA06" w14:textId="77777777" w:rsidR="004A47D4" w:rsidRPr="009D024C" w:rsidRDefault="004A47D4" w:rsidP="004A47D4">
      <w:pPr>
        <w:rPr>
          <w:rFonts w:ascii="Times New Roman" w:hAnsi="Times New Roman"/>
          <w:sz w:val="22"/>
          <w:szCs w:val="22"/>
        </w:rPr>
      </w:pPr>
      <w:r w:rsidRPr="009D024C">
        <w:rPr>
          <w:rFonts w:ascii="Times New Roman" w:hAnsi="Times New Roman"/>
          <w:sz w:val="22"/>
          <w:szCs w:val="22"/>
        </w:rPr>
        <w:t>N1 – LT/1/10/2033/001</w:t>
      </w:r>
    </w:p>
    <w:p w14:paraId="58AD9533" w14:textId="77777777" w:rsidR="004A47D4" w:rsidRPr="009D024C" w:rsidRDefault="004A47D4" w:rsidP="004A47D4">
      <w:pPr>
        <w:rPr>
          <w:rFonts w:ascii="Times New Roman" w:hAnsi="Times New Roman"/>
          <w:sz w:val="22"/>
          <w:szCs w:val="22"/>
        </w:rPr>
      </w:pPr>
      <w:r w:rsidRPr="009D024C">
        <w:rPr>
          <w:rFonts w:ascii="Times New Roman" w:hAnsi="Times New Roman"/>
          <w:sz w:val="22"/>
          <w:szCs w:val="22"/>
        </w:rPr>
        <w:t>N2 – LT/1/10/2033/002</w:t>
      </w:r>
    </w:p>
    <w:p w14:paraId="1641AA62" w14:textId="77777777" w:rsidR="004A47D4" w:rsidRPr="009D024C" w:rsidRDefault="004A47D4" w:rsidP="004A47D4">
      <w:pPr>
        <w:rPr>
          <w:rFonts w:ascii="Times New Roman" w:hAnsi="Times New Roman"/>
          <w:sz w:val="22"/>
          <w:szCs w:val="22"/>
        </w:rPr>
      </w:pPr>
      <w:r w:rsidRPr="009D024C">
        <w:rPr>
          <w:rFonts w:ascii="Times New Roman" w:hAnsi="Times New Roman"/>
          <w:sz w:val="22"/>
          <w:szCs w:val="22"/>
        </w:rPr>
        <w:t>N3 – LT/1/10/2033/003</w:t>
      </w:r>
    </w:p>
    <w:p w14:paraId="703237CF" w14:textId="77777777" w:rsidR="004A47D4" w:rsidRPr="009D024C" w:rsidRDefault="004A47D4" w:rsidP="004A47D4">
      <w:pPr>
        <w:rPr>
          <w:rFonts w:ascii="Times New Roman" w:hAnsi="Times New Roman"/>
          <w:sz w:val="22"/>
          <w:szCs w:val="22"/>
        </w:rPr>
      </w:pPr>
      <w:r w:rsidRPr="009D024C">
        <w:rPr>
          <w:rFonts w:ascii="Times New Roman" w:hAnsi="Times New Roman"/>
          <w:sz w:val="22"/>
          <w:szCs w:val="22"/>
        </w:rPr>
        <w:t>N6 – LT/1/10/2033/004</w:t>
      </w:r>
    </w:p>
    <w:p w14:paraId="5193E19B" w14:textId="77777777" w:rsidR="004A47D4" w:rsidRPr="009D024C" w:rsidRDefault="004A47D4" w:rsidP="004A47D4">
      <w:pPr>
        <w:pStyle w:val="Pagrindinistekstas"/>
        <w:spacing w:after="0"/>
        <w:rPr>
          <w:szCs w:val="22"/>
        </w:rPr>
      </w:pPr>
    </w:p>
    <w:p w14:paraId="3142D63E" w14:textId="77777777" w:rsidR="004A47D4" w:rsidRPr="009D024C" w:rsidRDefault="004A47D4" w:rsidP="004A47D4">
      <w:pPr>
        <w:pStyle w:val="Pagrindinistekstas"/>
        <w:spacing w:after="0"/>
        <w:rPr>
          <w:szCs w:val="22"/>
        </w:rPr>
      </w:pPr>
    </w:p>
    <w:p w14:paraId="6C21E7AE" w14:textId="77777777" w:rsidR="004A47D4" w:rsidRPr="009D024C" w:rsidRDefault="004A47D4" w:rsidP="004A47D4">
      <w:pPr>
        <w:pStyle w:val="Antrat3"/>
      </w:pPr>
      <w:r w:rsidRPr="009D024C">
        <w:t>13.</w:t>
      </w:r>
      <w:r w:rsidRPr="009D024C">
        <w:tab/>
        <w:t>SERIJOS NUMERIS</w:t>
      </w:r>
    </w:p>
    <w:p w14:paraId="6BC1F246" w14:textId="77777777" w:rsidR="004A47D4" w:rsidRPr="009D024C" w:rsidRDefault="004A47D4" w:rsidP="004A47D4">
      <w:pPr>
        <w:pStyle w:val="Pagrindinistekstas"/>
        <w:spacing w:after="0"/>
        <w:rPr>
          <w:szCs w:val="22"/>
        </w:rPr>
      </w:pPr>
    </w:p>
    <w:p w14:paraId="0A784F35" w14:textId="77777777" w:rsidR="004A47D4" w:rsidRPr="009D024C" w:rsidRDefault="004A47D4" w:rsidP="004A47D4">
      <w:pPr>
        <w:pStyle w:val="Pagrindinistekstas"/>
        <w:spacing w:after="0"/>
        <w:rPr>
          <w:szCs w:val="22"/>
        </w:rPr>
      </w:pPr>
      <w:r w:rsidRPr="009D024C">
        <w:rPr>
          <w:szCs w:val="22"/>
        </w:rPr>
        <w:t>Serija</w:t>
      </w:r>
    </w:p>
    <w:p w14:paraId="44836DC2" w14:textId="77777777" w:rsidR="004A47D4" w:rsidRPr="009D024C" w:rsidRDefault="004A47D4" w:rsidP="004A47D4">
      <w:pPr>
        <w:pStyle w:val="Pagrindinistekstas"/>
        <w:spacing w:after="0"/>
        <w:rPr>
          <w:szCs w:val="22"/>
        </w:rPr>
      </w:pPr>
    </w:p>
    <w:p w14:paraId="01168C96" w14:textId="77777777" w:rsidR="004A47D4" w:rsidRPr="009D024C" w:rsidRDefault="004A47D4" w:rsidP="004A47D4">
      <w:pPr>
        <w:pStyle w:val="Pagrindinistekstas"/>
        <w:spacing w:after="0"/>
        <w:rPr>
          <w:szCs w:val="22"/>
        </w:rPr>
      </w:pPr>
    </w:p>
    <w:p w14:paraId="591C198D" w14:textId="77777777" w:rsidR="004A47D4" w:rsidRPr="009D024C" w:rsidRDefault="004A47D4" w:rsidP="004A47D4">
      <w:pPr>
        <w:pStyle w:val="Antrat3"/>
      </w:pPr>
      <w:r w:rsidRPr="009D024C">
        <w:t>14.</w:t>
      </w:r>
      <w:r w:rsidRPr="009D024C">
        <w:tab/>
        <w:t>PARDAVIMO (IŠDAVIMO) TVARKA</w:t>
      </w:r>
      <w:r w:rsidRPr="009D024C" w:rsidDel="00FF6BBC">
        <w:t xml:space="preserve"> </w:t>
      </w:r>
    </w:p>
    <w:p w14:paraId="260D25DE" w14:textId="77777777" w:rsidR="004A47D4" w:rsidRPr="009D024C" w:rsidRDefault="004A47D4" w:rsidP="004A47D4">
      <w:pPr>
        <w:pStyle w:val="Pagrindinistekstas"/>
        <w:spacing w:after="0"/>
        <w:rPr>
          <w:szCs w:val="22"/>
        </w:rPr>
      </w:pPr>
    </w:p>
    <w:p w14:paraId="61728D50" w14:textId="1F2646AA" w:rsidR="004A47D4" w:rsidRPr="009D024C" w:rsidRDefault="004A47D4" w:rsidP="004A47D4">
      <w:pPr>
        <w:pStyle w:val="Pagrindinistekstas"/>
        <w:spacing w:after="0"/>
        <w:rPr>
          <w:szCs w:val="22"/>
        </w:rPr>
      </w:pPr>
      <w:r w:rsidRPr="009D024C">
        <w:rPr>
          <w:szCs w:val="22"/>
        </w:rPr>
        <w:t xml:space="preserve">Receptinis </w:t>
      </w:r>
      <w:r w:rsidR="006C5E47">
        <w:rPr>
          <w:szCs w:val="22"/>
        </w:rPr>
        <w:t>vaistas</w:t>
      </w:r>
    </w:p>
    <w:p w14:paraId="02A423D6" w14:textId="77777777" w:rsidR="004A47D4" w:rsidRPr="009D024C" w:rsidRDefault="004A47D4" w:rsidP="004A47D4">
      <w:pPr>
        <w:pStyle w:val="Pagrindinistekstas"/>
        <w:spacing w:after="0"/>
        <w:rPr>
          <w:szCs w:val="22"/>
        </w:rPr>
      </w:pPr>
    </w:p>
    <w:p w14:paraId="6DFF8030" w14:textId="77777777" w:rsidR="004A47D4" w:rsidRPr="009D024C" w:rsidRDefault="004A47D4" w:rsidP="004A47D4">
      <w:pPr>
        <w:pStyle w:val="Pagrindinistekstas"/>
        <w:spacing w:after="0"/>
        <w:rPr>
          <w:szCs w:val="22"/>
        </w:rPr>
      </w:pPr>
    </w:p>
    <w:p w14:paraId="7DE59B29" w14:textId="77777777" w:rsidR="004A47D4" w:rsidRPr="009D024C" w:rsidRDefault="004A47D4" w:rsidP="004A47D4">
      <w:pPr>
        <w:pStyle w:val="Antrat3"/>
      </w:pPr>
      <w:r w:rsidRPr="009D024C">
        <w:t>15.</w:t>
      </w:r>
      <w:r w:rsidRPr="009D024C">
        <w:tab/>
        <w:t>VARTOJIMO INSTRUKCIJA</w:t>
      </w:r>
    </w:p>
    <w:p w14:paraId="6C7E700C" w14:textId="77777777" w:rsidR="004A47D4" w:rsidRPr="009D024C" w:rsidRDefault="004A47D4" w:rsidP="004A47D4">
      <w:pPr>
        <w:pStyle w:val="Pagrindinistekstas"/>
        <w:spacing w:after="0"/>
        <w:rPr>
          <w:szCs w:val="22"/>
        </w:rPr>
      </w:pPr>
    </w:p>
    <w:p w14:paraId="499D7BD0" w14:textId="77777777" w:rsidR="004A47D4" w:rsidRPr="009D024C" w:rsidRDefault="004A47D4" w:rsidP="004A47D4">
      <w:pPr>
        <w:pStyle w:val="Pagrindinistekstas"/>
        <w:spacing w:after="0"/>
        <w:rPr>
          <w:szCs w:val="22"/>
        </w:rPr>
      </w:pPr>
    </w:p>
    <w:p w14:paraId="39A3B35A" w14:textId="77777777" w:rsidR="004A47D4" w:rsidRPr="009D024C" w:rsidRDefault="004A47D4" w:rsidP="004A47D4">
      <w:pPr>
        <w:pStyle w:val="PI-1labEMEASMCA"/>
      </w:pPr>
      <w:r w:rsidRPr="009D024C">
        <w:t>16.</w:t>
      </w:r>
      <w:r w:rsidRPr="009D024C">
        <w:tab/>
        <w:t>INFORMACIJA BRAILIO RAŠTU</w:t>
      </w:r>
    </w:p>
    <w:p w14:paraId="582466E6" w14:textId="77777777" w:rsidR="004A47D4" w:rsidRPr="009D024C" w:rsidRDefault="004A47D4" w:rsidP="004A47D4">
      <w:pPr>
        <w:rPr>
          <w:rFonts w:ascii="Times New Roman" w:hAnsi="Times New Roman"/>
          <w:sz w:val="22"/>
          <w:szCs w:val="22"/>
        </w:rPr>
      </w:pPr>
    </w:p>
    <w:p w14:paraId="078C7248" w14:textId="77777777" w:rsidR="004A47D4" w:rsidRPr="009D024C" w:rsidRDefault="004A47D4" w:rsidP="004A47D4">
      <w:pPr>
        <w:autoSpaceDE w:val="0"/>
        <w:autoSpaceDN w:val="0"/>
        <w:adjustRightInd w:val="0"/>
        <w:rPr>
          <w:rFonts w:ascii="Times New Roman" w:hAnsi="Times New Roman"/>
          <w:sz w:val="22"/>
          <w:szCs w:val="22"/>
          <w:lang w:eastAsia="en-US"/>
        </w:rPr>
      </w:pPr>
      <w:proofErr w:type="spellStart"/>
      <w:r w:rsidRPr="009D024C">
        <w:rPr>
          <w:rFonts w:ascii="Times New Roman" w:hAnsi="Times New Roman"/>
          <w:bCs/>
          <w:sz w:val="22"/>
          <w:szCs w:val="22"/>
        </w:rPr>
        <w:t>Dorzolamide</w:t>
      </w:r>
      <w:proofErr w:type="spellEnd"/>
      <w:r w:rsidRPr="009D024C">
        <w:rPr>
          <w:rFonts w:ascii="Times New Roman" w:hAnsi="Times New Roman"/>
          <w:bCs/>
          <w:sz w:val="22"/>
          <w:szCs w:val="22"/>
        </w:rPr>
        <w:t>/</w:t>
      </w:r>
      <w:proofErr w:type="spellStart"/>
      <w:r w:rsidRPr="009D024C">
        <w:rPr>
          <w:rFonts w:ascii="Times New Roman" w:hAnsi="Times New Roman"/>
          <w:bCs/>
          <w:sz w:val="22"/>
          <w:szCs w:val="22"/>
        </w:rPr>
        <w:t>Timolol</w:t>
      </w:r>
      <w:proofErr w:type="spellEnd"/>
      <w:r w:rsidRPr="009D024C">
        <w:rPr>
          <w:rFonts w:ascii="Times New Roman" w:hAnsi="Times New Roman"/>
          <w:bCs/>
          <w:sz w:val="22"/>
          <w:szCs w:val="22"/>
        </w:rPr>
        <w:t xml:space="preserve"> </w:t>
      </w:r>
      <w:proofErr w:type="spellStart"/>
      <w:r w:rsidRPr="009D024C">
        <w:rPr>
          <w:rFonts w:ascii="Times New Roman" w:hAnsi="Times New Roman"/>
          <w:bCs/>
          <w:sz w:val="22"/>
          <w:szCs w:val="22"/>
        </w:rPr>
        <w:t>Teva</w:t>
      </w:r>
      <w:proofErr w:type="spellEnd"/>
      <w:r w:rsidRPr="009D024C">
        <w:rPr>
          <w:rFonts w:ascii="Times New Roman" w:hAnsi="Times New Roman"/>
          <w:bCs/>
          <w:sz w:val="22"/>
          <w:szCs w:val="22"/>
        </w:rPr>
        <w:t xml:space="preserve"> </w:t>
      </w:r>
    </w:p>
    <w:p w14:paraId="3208D6C6" w14:textId="77777777" w:rsidR="004A47D4" w:rsidRPr="007301AE" w:rsidRDefault="004A47D4" w:rsidP="004A47D4">
      <w:pPr>
        <w:rPr>
          <w:rFonts w:ascii="Times New Roman" w:hAnsi="Times New Roman"/>
          <w:sz w:val="22"/>
          <w:szCs w:val="22"/>
          <w:lang w:eastAsia="en-US"/>
        </w:rPr>
      </w:pPr>
    </w:p>
    <w:p w14:paraId="182440A0" w14:textId="77777777" w:rsidR="00143EFD" w:rsidRPr="00FA6E31" w:rsidRDefault="00143EFD" w:rsidP="00143EFD">
      <w:pPr>
        <w:pStyle w:val="Pagrindinistekstas"/>
        <w:spacing w:after="0"/>
        <w:rPr>
          <w:szCs w:val="22"/>
        </w:rPr>
      </w:pPr>
    </w:p>
    <w:p w14:paraId="41CFF3AC" w14:textId="77777777" w:rsidR="00143EFD" w:rsidRPr="007301AE" w:rsidRDefault="00143EFD" w:rsidP="00143EFD">
      <w:pPr>
        <w:pStyle w:val="PI-1labEMEASMCA"/>
      </w:pPr>
      <w:r w:rsidRPr="006C6E22">
        <w:t>17.</w:t>
      </w:r>
      <w:r w:rsidRPr="006C6E22">
        <w:tab/>
      </w:r>
      <w:r w:rsidRPr="00822B8F">
        <w:t>UNIKALUS IDENTIFIKATORIUS – 2D BRŪKŠNINIS KODAS</w:t>
      </w:r>
    </w:p>
    <w:p w14:paraId="61C3D424" w14:textId="77777777" w:rsidR="00143EFD" w:rsidRPr="00FA6E31" w:rsidRDefault="00143EFD" w:rsidP="00143EFD">
      <w:pPr>
        <w:rPr>
          <w:rFonts w:ascii="Times New Roman" w:hAnsi="Times New Roman"/>
          <w:sz w:val="22"/>
          <w:szCs w:val="22"/>
        </w:rPr>
      </w:pPr>
    </w:p>
    <w:p w14:paraId="30AE4DEF" w14:textId="77777777" w:rsidR="004A47D4" w:rsidRPr="00822B8F" w:rsidRDefault="00143EFD" w:rsidP="004A47D4">
      <w:pPr>
        <w:rPr>
          <w:noProof/>
          <w:sz w:val="22"/>
          <w:szCs w:val="22"/>
        </w:rPr>
      </w:pPr>
      <w:r w:rsidRPr="00822B8F">
        <w:rPr>
          <w:noProof/>
          <w:sz w:val="22"/>
          <w:szCs w:val="22"/>
          <w:highlight w:val="lightGray"/>
        </w:rPr>
        <w:t>2D brūkšninis kodas su nurodytu unikaliu identifikatoriumi.</w:t>
      </w:r>
    </w:p>
    <w:p w14:paraId="29F09009" w14:textId="77777777" w:rsidR="00143EFD" w:rsidRPr="00822B8F" w:rsidRDefault="00143EFD" w:rsidP="004A47D4">
      <w:pPr>
        <w:rPr>
          <w:noProof/>
          <w:sz w:val="22"/>
          <w:szCs w:val="22"/>
        </w:rPr>
      </w:pPr>
    </w:p>
    <w:p w14:paraId="0CD26451" w14:textId="77777777" w:rsidR="00143EFD" w:rsidRPr="007301AE" w:rsidRDefault="00143EFD" w:rsidP="00143EFD">
      <w:pPr>
        <w:pStyle w:val="Pagrindinistekstas"/>
        <w:spacing w:after="0"/>
        <w:rPr>
          <w:szCs w:val="22"/>
        </w:rPr>
      </w:pPr>
    </w:p>
    <w:p w14:paraId="7E5F2FFE" w14:textId="77777777" w:rsidR="00143EFD" w:rsidRPr="007301AE" w:rsidRDefault="00143EFD" w:rsidP="00143EFD">
      <w:pPr>
        <w:pStyle w:val="PI-1labEMEASMCA"/>
      </w:pPr>
      <w:r w:rsidRPr="007301AE">
        <w:t>1</w:t>
      </w:r>
      <w:r w:rsidRPr="00FA6E31">
        <w:t>8</w:t>
      </w:r>
      <w:r w:rsidRPr="006C6E22">
        <w:t>.</w:t>
      </w:r>
      <w:r w:rsidRPr="006C6E22">
        <w:tab/>
      </w:r>
      <w:r w:rsidRPr="00822B8F">
        <w:t>UNIKALUS IDENTIFIKATORIUS – ŽMONĖMS SUPRANTAMI DUOMENYS</w:t>
      </w:r>
    </w:p>
    <w:p w14:paraId="24C128CC" w14:textId="77777777" w:rsidR="00143EFD" w:rsidRPr="00FA6E31" w:rsidRDefault="00143EFD" w:rsidP="00143EFD">
      <w:pPr>
        <w:rPr>
          <w:rFonts w:ascii="Times New Roman" w:hAnsi="Times New Roman"/>
          <w:sz w:val="22"/>
          <w:szCs w:val="22"/>
        </w:rPr>
      </w:pPr>
    </w:p>
    <w:p w14:paraId="2146E7F6" w14:textId="77777777" w:rsidR="00143EFD" w:rsidRPr="00822B8F" w:rsidRDefault="00143EFD" w:rsidP="00143EFD">
      <w:pPr>
        <w:rPr>
          <w:color w:val="008000"/>
          <w:sz w:val="22"/>
          <w:szCs w:val="22"/>
          <w:highlight w:val="lightGray"/>
        </w:rPr>
      </w:pPr>
      <w:r w:rsidRPr="00822B8F">
        <w:rPr>
          <w:sz w:val="22"/>
          <w:szCs w:val="22"/>
          <w:highlight w:val="lightGray"/>
        </w:rPr>
        <w:t xml:space="preserve">PC: {numeris} </w:t>
      </w:r>
    </w:p>
    <w:p w14:paraId="383D97A4" w14:textId="77777777" w:rsidR="00143EFD" w:rsidRPr="00822B8F" w:rsidRDefault="00143EFD" w:rsidP="00143EFD">
      <w:pPr>
        <w:rPr>
          <w:sz w:val="22"/>
          <w:szCs w:val="22"/>
          <w:highlight w:val="lightGray"/>
        </w:rPr>
      </w:pPr>
      <w:r w:rsidRPr="00822B8F">
        <w:rPr>
          <w:sz w:val="22"/>
          <w:szCs w:val="22"/>
          <w:highlight w:val="lightGray"/>
        </w:rPr>
        <w:t>SN: {numeris}</w:t>
      </w:r>
    </w:p>
    <w:p w14:paraId="2DEF4F2A" w14:textId="77777777" w:rsidR="00143EFD" w:rsidRPr="007301AE" w:rsidRDefault="00143EFD" w:rsidP="00143EFD">
      <w:pPr>
        <w:rPr>
          <w:rFonts w:ascii="Times New Roman" w:hAnsi="Times New Roman"/>
          <w:sz w:val="22"/>
          <w:szCs w:val="22"/>
          <w:lang w:eastAsia="en-US"/>
        </w:rPr>
      </w:pPr>
      <w:r w:rsidRPr="00822B8F">
        <w:rPr>
          <w:sz w:val="22"/>
          <w:szCs w:val="22"/>
          <w:highlight w:val="lightGray"/>
        </w:rPr>
        <w:t>NN: {numeris}</w:t>
      </w:r>
    </w:p>
    <w:p w14:paraId="50BCB6E7" w14:textId="77777777" w:rsidR="004A47D4" w:rsidRPr="00FA6E31" w:rsidRDefault="004A47D4" w:rsidP="004A47D4">
      <w:pPr>
        <w:rPr>
          <w:rFonts w:ascii="Times New Roman" w:hAnsi="Times New Roman"/>
          <w:sz w:val="22"/>
          <w:szCs w:val="22"/>
          <w:lang w:eastAsia="en-US"/>
        </w:rPr>
      </w:pPr>
    </w:p>
    <w:p w14:paraId="72C1A20B" w14:textId="77777777" w:rsidR="004A47D4" w:rsidRPr="006C6E22" w:rsidRDefault="00BF36B0" w:rsidP="004A47D4">
      <w:pPr>
        <w:pStyle w:val="Antrat2"/>
        <w:rPr>
          <w:szCs w:val="22"/>
        </w:rPr>
      </w:pPr>
      <w:r w:rsidRPr="006C6E22">
        <w:rPr>
          <w:szCs w:val="22"/>
          <w:lang w:eastAsia="en-US"/>
        </w:rPr>
        <w:br w:type="page"/>
      </w:r>
    </w:p>
    <w:p w14:paraId="09726FF1" w14:textId="77777777" w:rsidR="004A47D4" w:rsidRPr="009D024C" w:rsidRDefault="004A47D4" w:rsidP="004A47D4">
      <w:pPr>
        <w:pStyle w:val="Pagrindinistekstas"/>
        <w:pBdr>
          <w:top w:val="single" w:sz="4" w:space="1" w:color="auto"/>
          <w:left w:val="single" w:sz="4" w:space="1" w:color="auto"/>
          <w:bottom w:val="single" w:sz="4" w:space="1" w:color="auto"/>
          <w:right w:val="single" w:sz="4" w:space="1" w:color="auto"/>
        </w:pBdr>
        <w:spacing w:after="0"/>
        <w:rPr>
          <w:b/>
        </w:rPr>
      </w:pPr>
      <w:r w:rsidRPr="009D024C">
        <w:rPr>
          <w:b/>
        </w:rPr>
        <w:lastRenderedPageBreak/>
        <w:t>MINIMALI INFORMACIJA ANT MAŽŲ VIDINIŲ PAKUOČIŲ</w:t>
      </w:r>
    </w:p>
    <w:p w14:paraId="063D326B" w14:textId="77777777" w:rsidR="004A47D4" w:rsidRPr="009D024C" w:rsidRDefault="004A47D4" w:rsidP="004A47D4">
      <w:pPr>
        <w:pStyle w:val="Pagrindinistekstas"/>
        <w:pBdr>
          <w:top w:val="single" w:sz="4" w:space="1" w:color="auto"/>
          <w:left w:val="single" w:sz="4" w:space="1" w:color="auto"/>
          <w:bottom w:val="single" w:sz="4" w:space="1" w:color="auto"/>
          <w:right w:val="single" w:sz="4" w:space="1" w:color="auto"/>
        </w:pBdr>
        <w:spacing w:after="0"/>
        <w:rPr>
          <w:b/>
          <w:szCs w:val="22"/>
        </w:rPr>
      </w:pPr>
    </w:p>
    <w:p w14:paraId="74C3D962" w14:textId="77777777" w:rsidR="004A47D4" w:rsidRPr="009D024C" w:rsidRDefault="004A47D4" w:rsidP="004A47D4">
      <w:pPr>
        <w:pStyle w:val="Pagrindinistekstas"/>
        <w:pBdr>
          <w:top w:val="single" w:sz="4" w:space="1" w:color="auto"/>
          <w:left w:val="single" w:sz="4" w:space="1" w:color="auto"/>
          <w:bottom w:val="single" w:sz="4" w:space="1" w:color="auto"/>
          <w:right w:val="single" w:sz="4" w:space="1" w:color="auto"/>
        </w:pBdr>
        <w:spacing w:after="0"/>
        <w:rPr>
          <w:b/>
          <w:szCs w:val="22"/>
        </w:rPr>
      </w:pPr>
      <w:r w:rsidRPr="009D024C">
        <w:rPr>
          <w:b/>
          <w:szCs w:val="22"/>
        </w:rPr>
        <w:t>BUTELIUKO ETIKETĖ</w:t>
      </w:r>
    </w:p>
    <w:p w14:paraId="18776C61" w14:textId="77777777" w:rsidR="004A47D4" w:rsidRPr="009D024C" w:rsidRDefault="004A47D4" w:rsidP="004A47D4">
      <w:pPr>
        <w:pStyle w:val="Pagrindinistekstas"/>
        <w:spacing w:after="0"/>
        <w:rPr>
          <w:szCs w:val="22"/>
        </w:rPr>
      </w:pPr>
    </w:p>
    <w:p w14:paraId="38858EBE" w14:textId="77777777" w:rsidR="004A47D4" w:rsidRPr="009D024C" w:rsidRDefault="004A47D4" w:rsidP="004A47D4">
      <w:pPr>
        <w:pStyle w:val="Pagrindinistekstas"/>
        <w:spacing w:after="0"/>
        <w:rPr>
          <w:szCs w:val="22"/>
        </w:rPr>
      </w:pPr>
    </w:p>
    <w:p w14:paraId="76C1F021" w14:textId="77777777" w:rsidR="004A47D4" w:rsidRPr="009D024C" w:rsidRDefault="004A47D4" w:rsidP="004A47D4">
      <w:pPr>
        <w:pStyle w:val="Antrat3"/>
      </w:pPr>
      <w:r w:rsidRPr="009D024C">
        <w:t>1.</w:t>
      </w:r>
      <w:r w:rsidRPr="009D024C">
        <w:tab/>
        <w:t>VAISTINIO PREPARATO PAVADINIMAS IR VARTOJIMO BŪDAS</w:t>
      </w:r>
    </w:p>
    <w:p w14:paraId="09260B6B" w14:textId="77777777" w:rsidR="004A47D4" w:rsidRPr="009D024C" w:rsidRDefault="004A47D4" w:rsidP="004A47D4">
      <w:pPr>
        <w:pStyle w:val="Pagrindinistekstas"/>
        <w:spacing w:after="0"/>
        <w:rPr>
          <w:szCs w:val="22"/>
        </w:rPr>
      </w:pPr>
    </w:p>
    <w:p w14:paraId="1390AADE" w14:textId="1A719F0F" w:rsidR="004A47D4" w:rsidRPr="009D024C" w:rsidRDefault="004A47D4" w:rsidP="004A47D4">
      <w:pPr>
        <w:autoSpaceDE w:val="0"/>
        <w:autoSpaceDN w:val="0"/>
        <w:adjustRightInd w:val="0"/>
        <w:rPr>
          <w:rFonts w:ascii="Times New Roman" w:hAnsi="Times New Roman"/>
          <w:color w:val="000000"/>
          <w:sz w:val="22"/>
          <w:szCs w:val="22"/>
          <w:lang w:eastAsia="en-US"/>
        </w:rPr>
      </w:pPr>
      <w:proofErr w:type="spellStart"/>
      <w:r w:rsidRPr="009D024C">
        <w:rPr>
          <w:rFonts w:ascii="Times New Roman" w:hAnsi="Times New Roman"/>
          <w:bCs/>
          <w:sz w:val="22"/>
          <w:szCs w:val="22"/>
        </w:rPr>
        <w:t>Dorzolamide</w:t>
      </w:r>
      <w:proofErr w:type="spellEnd"/>
      <w:r w:rsidRPr="009D024C">
        <w:rPr>
          <w:rFonts w:ascii="Times New Roman" w:hAnsi="Times New Roman"/>
          <w:bCs/>
          <w:sz w:val="22"/>
          <w:szCs w:val="22"/>
        </w:rPr>
        <w:t>/</w:t>
      </w:r>
      <w:proofErr w:type="spellStart"/>
      <w:r w:rsidRPr="009D024C">
        <w:rPr>
          <w:rFonts w:ascii="Times New Roman" w:hAnsi="Times New Roman"/>
          <w:bCs/>
          <w:sz w:val="22"/>
          <w:szCs w:val="22"/>
        </w:rPr>
        <w:t>Timolol</w:t>
      </w:r>
      <w:proofErr w:type="spellEnd"/>
      <w:r w:rsidRPr="009D024C">
        <w:rPr>
          <w:rFonts w:ascii="Times New Roman" w:hAnsi="Times New Roman"/>
          <w:bCs/>
          <w:sz w:val="22"/>
          <w:szCs w:val="22"/>
        </w:rPr>
        <w:t xml:space="preserve"> </w:t>
      </w:r>
      <w:proofErr w:type="spellStart"/>
      <w:r w:rsidRPr="009D024C">
        <w:rPr>
          <w:rFonts w:ascii="Times New Roman" w:hAnsi="Times New Roman"/>
          <w:bCs/>
          <w:sz w:val="22"/>
          <w:szCs w:val="22"/>
        </w:rPr>
        <w:t>Teva</w:t>
      </w:r>
      <w:proofErr w:type="spellEnd"/>
      <w:r w:rsidRPr="009D024C">
        <w:rPr>
          <w:rFonts w:ascii="Times New Roman" w:hAnsi="Times New Roman"/>
          <w:bCs/>
          <w:sz w:val="22"/>
          <w:szCs w:val="22"/>
        </w:rPr>
        <w:t xml:space="preserve"> 20 mg/5 mg/ml akių lašai</w:t>
      </w:r>
      <w:r w:rsidRPr="009D024C">
        <w:rPr>
          <w:rFonts w:ascii="Times New Roman" w:hAnsi="Times New Roman"/>
          <w:bCs/>
          <w:noProof/>
          <w:sz w:val="22"/>
          <w:szCs w:val="22"/>
        </w:rPr>
        <w:t xml:space="preserve"> </w:t>
      </w:r>
      <w:r w:rsidR="00143EFD">
        <w:rPr>
          <w:rFonts w:ascii="Times New Roman" w:hAnsi="Times New Roman"/>
          <w:bCs/>
          <w:noProof/>
          <w:sz w:val="22"/>
          <w:szCs w:val="22"/>
        </w:rPr>
        <w:t>(</w:t>
      </w:r>
      <w:r w:rsidRPr="009D024C">
        <w:rPr>
          <w:rFonts w:ascii="Times New Roman" w:hAnsi="Times New Roman"/>
          <w:bCs/>
          <w:noProof/>
          <w:sz w:val="22"/>
          <w:szCs w:val="22"/>
        </w:rPr>
        <w:t>tirpalas</w:t>
      </w:r>
      <w:r w:rsidR="00143EFD">
        <w:rPr>
          <w:rFonts w:ascii="Times New Roman" w:hAnsi="Times New Roman"/>
          <w:bCs/>
          <w:noProof/>
          <w:sz w:val="22"/>
          <w:szCs w:val="22"/>
        </w:rPr>
        <w:t>)</w:t>
      </w:r>
    </w:p>
    <w:p w14:paraId="2FF7B375" w14:textId="77777777" w:rsidR="004A47D4" w:rsidRPr="009D024C" w:rsidRDefault="004A47D4" w:rsidP="004A47D4">
      <w:pPr>
        <w:pStyle w:val="Pagrindinistekstas"/>
        <w:spacing w:after="0"/>
        <w:rPr>
          <w:szCs w:val="22"/>
        </w:rPr>
      </w:pPr>
      <w:proofErr w:type="spellStart"/>
      <w:r w:rsidRPr="009D024C">
        <w:rPr>
          <w:szCs w:val="22"/>
        </w:rPr>
        <w:t>Dorzolamidum</w:t>
      </w:r>
      <w:proofErr w:type="spellEnd"/>
      <w:r w:rsidRPr="009D024C">
        <w:rPr>
          <w:szCs w:val="22"/>
        </w:rPr>
        <w:t>/</w:t>
      </w:r>
      <w:proofErr w:type="spellStart"/>
      <w:r w:rsidRPr="009D024C">
        <w:rPr>
          <w:szCs w:val="22"/>
        </w:rPr>
        <w:t>Timololum</w:t>
      </w:r>
      <w:proofErr w:type="spellEnd"/>
    </w:p>
    <w:p w14:paraId="4CAC5ACE" w14:textId="77777777" w:rsidR="004A47D4" w:rsidRPr="009D024C" w:rsidRDefault="004A47D4" w:rsidP="004A47D4">
      <w:pPr>
        <w:pStyle w:val="Pagrindinistekstas"/>
        <w:spacing w:after="0"/>
        <w:rPr>
          <w:szCs w:val="22"/>
        </w:rPr>
      </w:pPr>
    </w:p>
    <w:p w14:paraId="0B247FBC" w14:textId="77777777" w:rsidR="004A47D4" w:rsidRPr="009D024C" w:rsidRDefault="004A47D4" w:rsidP="004A47D4">
      <w:pPr>
        <w:pStyle w:val="Pagrindinistekstas"/>
        <w:spacing w:after="0"/>
        <w:rPr>
          <w:szCs w:val="22"/>
        </w:rPr>
      </w:pPr>
      <w:r w:rsidRPr="009D024C">
        <w:rPr>
          <w:szCs w:val="22"/>
        </w:rPr>
        <w:t>Vartoti ant akių</w:t>
      </w:r>
    </w:p>
    <w:p w14:paraId="1244FC2F" w14:textId="77777777" w:rsidR="004A47D4" w:rsidRPr="009D024C" w:rsidRDefault="004A47D4" w:rsidP="004A47D4">
      <w:pPr>
        <w:pStyle w:val="Pagrindinistekstas"/>
        <w:spacing w:after="0"/>
        <w:rPr>
          <w:szCs w:val="22"/>
        </w:rPr>
      </w:pPr>
    </w:p>
    <w:p w14:paraId="7B8B42FB" w14:textId="77777777" w:rsidR="004A47D4" w:rsidRPr="009D024C" w:rsidRDefault="004A47D4" w:rsidP="004A47D4">
      <w:pPr>
        <w:pStyle w:val="Pagrindinistekstas"/>
        <w:spacing w:after="0"/>
        <w:rPr>
          <w:szCs w:val="22"/>
        </w:rPr>
      </w:pPr>
    </w:p>
    <w:p w14:paraId="289581F5" w14:textId="77777777" w:rsidR="004A47D4" w:rsidRPr="009D024C" w:rsidRDefault="004A47D4" w:rsidP="004A47D4">
      <w:pPr>
        <w:pStyle w:val="Antrat3"/>
      </w:pPr>
      <w:r w:rsidRPr="009D024C">
        <w:t>2.</w:t>
      </w:r>
      <w:r w:rsidRPr="009D024C">
        <w:tab/>
        <w:t>VARTOJIMO METODAS</w:t>
      </w:r>
    </w:p>
    <w:p w14:paraId="0AA767B4" w14:textId="77777777" w:rsidR="004A47D4" w:rsidRPr="009D024C" w:rsidRDefault="004A47D4" w:rsidP="004A47D4">
      <w:pPr>
        <w:pStyle w:val="Pagrindinistekstas"/>
        <w:spacing w:after="0"/>
        <w:rPr>
          <w:szCs w:val="22"/>
        </w:rPr>
      </w:pPr>
    </w:p>
    <w:p w14:paraId="534213BF" w14:textId="77777777" w:rsidR="004A47D4" w:rsidRPr="009D024C" w:rsidRDefault="004A47D4" w:rsidP="004A47D4">
      <w:pPr>
        <w:pStyle w:val="Pagrindinistekstas"/>
        <w:spacing w:after="0"/>
        <w:rPr>
          <w:szCs w:val="22"/>
        </w:rPr>
      </w:pPr>
      <w:r w:rsidRPr="00261748">
        <w:rPr>
          <w:highlight w:val="lightGray"/>
        </w:rPr>
        <w:t>Prieš vartojimą perskaitykite pakuotės lapelį.</w:t>
      </w:r>
    </w:p>
    <w:p w14:paraId="28FC586F" w14:textId="77777777" w:rsidR="004A47D4" w:rsidRPr="009D024C" w:rsidRDefault="004A47D4" w:rsidP="004A47D4">
      <w:pPr>
        <w:pStyle w:val="Pagrindinistekstas"/>
        <w:spacing w:after="0"/>
        <w:rPr>
          <w:szCs w:val="22"/>
        </w:rPr>
      </w:pPr>
    </w:p>
    <w:p w14:paraId="73D97030" w14:textId="77777777" w:rsidR="004A47D4" w:rsidRPr="009D024C" w:rsidRDefault="004A47D4" w:rsidP="004A47D4">
      <w:pPr>
        <w:pStyle w:val="Pagrindinistekstas"/>
        <w:spacing w:after="0"/>
        <w:rPr>
          <w:szCs w:val="22"/>
        </w:rPr>
      </w:pPr>
    </w:p>
    <w:p w14:paraId="77B1E7C8" w14:textId="77777777" w:rsidR="004A47D4" w:rsidRPr="009D024C" w:rsidRDefault="004A47D4" w:rsidP="004A47D4">
      <w:pPr>
        <w:pStyle w:val="Antrat3"/>
      </w:pPr>
      <w:r w:rsidRPr="009D024C">
        <w:t>3.</w:t>
      </w:r>
      <w:r w:rsidRPr="009D024C">
        <w:tab/>
        <w:t>TINKAMUMO LAIKAS</w:t>
      </w:r>
    </w:p>
    <w:p w14:paraId="7F15D7B7" w14:textId="77777777" w:rsidR="004A47D4" w:rsidRPr="009D024C" w:rsidRDefault="004A47D4" w:rsidP="004A47D4">
      <w:pPr>
        <w:pStyle w:val="Pagrindinistekstas"/>
        <w:spacing w:after="0"/>
        <w:rPr>
          <w:szCs w:val="22"/>
        </w:rPr>
      </w:pPr>
    </w:p>
    <w:p w14:paraId="040195A0" w14:textId="77777777" w:rsidR="004A47D4" w:rsidRPr="009D024C" w:rsidRDefault="004A47D4" w:rsidP="004A47D4">
      <w:pPr>
        <w:pStyle w:val="Pagrindinistekstas"/>
        <w:spacing w:after="0"/>
        <w:rPr>
          <w:szCs w:val="22"/>
        </w:rPr>
      </w:pPr>
      <w:r w:rsidRPr="009D024C">
        <w:rPr>
          <w:szCs w:val="22"/>
        </w:rPr>
        <w:t>EXP {mm MMMM}</w:t>
      </w:r>
    </w:p>
    <w:p w14:paraId="4BD5BE44" w14:textId="13EFB7E0" w:rsidR="004A47D4" w:rsidRPr="009D024C" w:rsidRDefault="004A47D4" w:rsidP="004A47D4">
      <w:pPr>
        <w:pStyle w:val="Pagrindinistekstas"/>
        <w:spacing w:after="0"/>
        <w:rPr>
          <w:szCs w:val="22"/>
        </w:rPr>
      </w:pPr>
      <w:r w:rsidRPr="009D024C">
        <w:rPr>
          <w:szCs w:val="22"/>
        </w:rPr>
        <w:t>Sunaikinti, praėjus 28 dienoms nuo pirmojo atidarymo.</w:t>
      </w:r>
    </w:p>
    <w:p w14:paraId="61F117CF" w14:textId="77777777" w:rsidR="004A47D4" w:rsidRPr="009D024C" w:rsidRDefault="004A47D4" w:rsidP="004A47D4">
      <w:pPr>
        <w:pStyle w:val="Pagrindinistekstas"/>
        <w:spacing w:after="0"/>
        <w:rPr>
          <w:szCs w:val="22"/>
        </w:rPr>
      </w:pPr>
    </w:p>
    <w:p w14:paraId="792B499F" w14:textId="77777777" w:rsidR="004A47D4" w:rsidRPr="009D024C" w:rsidRDefault="004A47D4" w:rsidP="004A47D4">
      <w:pPr>
        <w:pStyle w:val="Pagrindinistekstas"/>
        <w:spacing w:after="0"/>
        <w:rPr>
          <w:szCs w:val="22"/>
        </w:rPr>
      </w:pPr>
    </w:p>
    <w:p w14:paraId="0CB44869" w14:textId="77777777" w:rsidR="004A47D4" w:rsidRPr="009D024C" w:rsidRDefault="004A47D4" w:rsidP="004A47D4">
      <w:pPr>
        <w:pStyle w:val="Antrat3"/>
      </w:pPr>
      <w:r w:rsidRPr="009D024C">
        <w:t>4.</w:t>
      </w:r>
      <w:r w:rsidRPr="009D024C">
        <w:tab/>
        <w:t>SERIJOS NUMERIS</w:t>
      </w:r>
    </w:p>
    <w:p w14:paraId="7B4A8A21" w14:textId="77777777" w:rsidR="004A47D4" w:rsidRPr="009D024C" w:rsidRDefault="004A47D4" w:rsidP="004A47D4">
      <w:pPr>
        <w:pStyle w:val="Pagrindinistekstas"/>
        <w:spacing w:after="0"/>
        <w:rPr>
          <w:szCs w:val="22"/>
        </w:rPr>
      </w:pPr>
    </w:p>
    <w:p w14:paraId="75A217B6" w14:textId="77777777" w:rsidR="004A47D4" w:rsidRPr="009D024C" w:rsidRDefault="004A47D4" w:rsidP="004A47D4">
      <w:pPr>
        <w:pStyle w:val="Pagrindinistekstas"/>
        <w:spacing w:after="0"/>
        <w:rPr>
          <w:szCs w:val="22"/>
        </w:rPr>
      </w:pPr>
      <w:proofErr w:type="spellStart"/>
      <w:r w:rsidRPr="009D024C">
        <w:rPr>
          <w:szCs w:val="22"/>
        </w:rPr>
        <w:t>Lot</w:t>
      </w:r>
      <w:proofErr w:type="spellEnd"/>
      <w:r w:rsidRPr="009D024C">
        <w:rPr>
          <w:szCs w:val="22"/>
        </w:rPr>
        <w:t xml:space="preserve"> </w:t>
      </w:r>
    </w:p>
    <w:p w14:paraId="6674878B" w14:textId="77777777" w:rsidR="004A47D4" w:rsidRPr="009D024C" w:rsidRDefault="004A47D4" w:rsidP="004A47D4">
      <w:pPr>
        <w:pStyle w:val="Pagrindinistekstas"/>
        <w:spacing w:after="0"/>
        <w:rPr>
          <w:szCs w:val="22"/>
        </w:rPr>
      </w:pPr>
    </w:p>
    <w:p w14:paraId="1F80C507" w14:textId="77777777" w:rsidR="004A47D4" w:rsidRPr="009D024C" w:rsidRDefault="004A47D4" w:rsidP="004A47D4">
      <w:pPr>
        <w:pStyle w:val="Pagrindinistekstas"/>
        <w:spacing w:after="0"/>
        <w:rPr>
          <w:szCs w:val="22"/>
        </w:rPr>
      </w:pPr>
    </w:p>
    <w:p w14:paraId="2A1355BE" w14:textId="77777777" w:rsidR="004A47D4" w:rsidRPr="009D024C" w:rsidRDefault="004A47D4" w:rsidP="004A47D4">
      <w:pPr>
        <w:pStyle w:val="Antrat3"/>
      </w:pPr>
      <w:r w:rsidRPr="009D024C">
        <w:t>5.</w:t>
      </w:r>
      <w:r w:rsidRPr="009D024C">
        <w:tab/>
        <w:t>KIEKIS (MASĖ, TŪRIS ARBA VIENETAI)</w:t>
      </w:r>
    </w:p>
    <w:p w14:paraId="42CD1657" w14:textId="77777777" w:rsidR="004A47D4" w:rsidRPr="009D024C" w:rsidRDefault="004A47D4" w:rsidP="004A47D4">
      <w:pPr>
        <w:pStyle w:val="Pagrindinistekstas"/>
        <w:spacing w:after="0"/>
        <w:rPr>
          <w:szCs w:val="22"/>
        </w:rPr>
      </w:pPr>
    </w:p>
    <w:p w14:paraId="50DEE9E9" w14:textId="77777777" w:rsidR="004A47D4" w:rsidRPr="009D024C" w:rsidRDefault="004A47D4" w:rsidP="004A47D4">
      <w:pPr>
        <w:pStyle w:val="Pagrindinistekstas"/>
        <w:spacing w:after="0"/>
        <w:rPr>
          <w:szCs w:val="22"/>
        </w:rPr>
      </w:pPr>
      <w:r w:rsidRPr="009D024C">
        <w:rPr>
          <w:szCs w:val="22"/>
        </w:rPr>
        <w:t>5 ml</w:t>
      </w:r>
    </w:p>
    <w:p w14:paraId="12C0757A" w14:textId="77777777" w:rsidR="004A47D4" w:rsidRPr="009D024C" w:rsidRDefault="004A47D4" w:rsidP="004A47D4">
      <w:pPr>
        <w:pStyle w:val="Pagrindinistekstas"/>
        <w:spacing w:after="0"/>
        <w:rPr>
          <w:szCs w:val="22"/>
        </w:rPr>
      </w:pPr>
    </w:p>
    <w:p w14:paraId="7C677706" w14:textId="77777777" w:rsidR="004A47D4" w:rsidRPr="009D024C" w:rsidRDefault="004A47D4" w:rsidP="004A47D4">
      <w:pPr>
        <w:pStyle w:val="Pagrindinistekstas"/>
        <w:spacing w:after="0"/>
        <w:rPr>
          <w:szCs w:val="22"/>
        </w:rPr>
      </w:pPr>
    </w:p>
    <w:p w14:paraId="284E19BE" w14:textId="77777777" w:rsidR="004A47D4" w:rsidRPr="00261748" w:rsidRDefault="004A47D4" w:rsidP="004A47D4">
      <w:pPr>
        <w:pStyle w:val="PI-1labEMEASMCA"/>
        <w:rPr>
          <w:highlight w:val="lightGray"/>
        </w:rPr>
      </w:pPr>
      <w:r w:rsidRPr="009D024C">
        <w:t>6.</w:t>
      </w:r>
      <w:r w:rsidRPr="009D024C">
        <w:tab/>
        <w:t>KITA</w:t>
      </w:r>
    </w:p>
    <w:p w14:paraId="573E4B8A" w14:textId="77777777" w:rsidR="004A47D4" w:rsidRPr="009D024C" w:rsidRDefault="004A47D4" w:rsidP="004A47D4">
      <w:pPr>
        <w:pStyle w:val="BTEMEASMCA"/>
      </w:pPr>
    </w:p>
    <w:p w14:paraId="0BE4CBD8" w14:textId="77777777" w:rsidR="004A47D4" w:rsidRPr="00261748" w:rsidRDefault="004A47D4" w:rsidP="004A47D4">
      <w:pPr>
        <w:pStyle w:val="Pagrindinistekstas"/>
        <w:spacing w:after="0"/>
        <w:rPr>
          <w:highlight w:val="lightGray"/>
        </w:rPr>
      </w:pPr>
      <w:r w:rsidRPr="00261748">
        <w:rPr>
          <w:highlight w:val="lightGray"/>
        </w:rPr>
        <w:t>Laikyti žemesnėje kaip 30 </w:t>
      </w:r>
      <w:r w:rsidRPr="00261748">
        <w:rPr>
          <w:szCs w:val="22"/>
          <w:highlight w:val="lightGray"/>
        </w:rPr>
        <w:sym w:font="Symbol" w:char="F0B0"/>
      </w:r>
      <w:r w:rsidRPr="00261748">
        <w:rPr>
          <w:highlight w:val="lightGray"/>
        </w:rPr>
        <w:t>C temperatūroje.</w:t>
      </w:r>
    </w:p>
    <w:p w14:paraId="636CE7B9" w14:textId="77777777" w:rsidR="004A47D4" w:rsidRPr="009D024C" w:rsidRDefault="004A47D4" w:rsidP="004A47D4">
      <w:pPr>
        <w:pStyle w:val="BTEMEASMCA"/>
      </w:pPr>
      <w:r w:rsidRPr="00261748">
        <w:rPr>
          <w:highlight w:val="lightGray"/>
        </w:rPr>
        <w:t>Negalima šaldyti ar užšaldyti.</w:t>
      </w:r>
    </w:p>
    <w:p w14:paraId="64027E45" w14:textId="77777777" w:rsidR="004A47D4" w:rsidRPr="009D024C" w:rsidRDefault="004A47D4" w:rsidP="004A47D4">
      <w:pPr>
        <w:pStyle w:val="BTEMEASMCA"/>
      </w:pPr>
    </w:p>
    <w:p w14:paraId="4EB303A5" w14:textId="77777777" w:rsidR="005344F5" w:rsidRPr="009D024C" w:rsidRDefault="007301AE" w:rsidP="005344F5">
      <w:pPr>
        <w:jc w:val="center"/>
        <w:outlineLvl w:val="0"/>
        <w:rPr>
          <w:rFonts w:ascii="Times New Roman" w:hAnsi="Times New Roman"/>
          <w:sz w:val="22"/>
          <w:szCs w:val="22"/>
        </w:rPr>
      </w:pPr>
      <w:r>
        <w:br w:type="page"/>
      </w:r>
      <w:bookmarkEnd w:id="8"/>
      <w:bookmarkEnd w:id="9"/>
    </w:p>
    <w:p w14:paraId="449F9DF8" w14:textId="77777777" w:rsidR="005344F5" w:rsidRPr="009D024C" w:rsidRDefault="005344F5" w:rsidP="005344F5">
      <w:pPr>
        <w:jc w:val="center"/>
        <w:outlineLvl w:val="0"/>
        <w:rPr>
          <w:rFonts w:ascii="Times New Roman" w:hAnsi="Times New Roman"/>
          <w:sz w:val="22"/>
          <w:szCs w:val="22"/>
        </w:rPr>
      </w:pPr>
    </w:p>
    <w:p w14:paraId="3A7C0272" w14:textId="77777777" w:rsidR="005344F5" w:rsidRPr="009D024C" w:rsidRDefault="005344F5" w:rsidP="005344F5">
      <w:pPr>
        <w:jc w:val="center"/>
        <w:outlineLvl w:val="0"/>
        <w:rPr>
          <w:rFonts w:ascii="Times New Roman" w:hAnsi="Times New Roman"/>
          <w:sz w:val="22"/>
          <w:szCs w:val="22"/>
        </w:rPr>
      </w:pPr>
    </w:p>
    <w:p w14:paraId="4276909A" w14:textId="77777777" w:rsidR="005344F5" w:rsidRPr="009D024C" w:rsidRDefault="005344F5" w:rsidP="005344F5">
      <w:pPr>
        <w:jc w:val="center"/>
        <w:outlineLvl w:val="0"/>
        <w:rPr>
          <w:rFonts w:ascii="Times New Roman" w:hAnsi="Times New Roman"/>
          <w:sz w:val="22"/>
          <w:szCs w:val="22"/>
        </w:rPr>
      </w:pPr>
    </w:p>
    <w:p w14:paraId="59963ED5" w14:textId="77777777" w:rsidR="005344F5" w:rsidRPr="009D024C" w:rsidRDefault="005344F5" w:rsidP="005344F5">
      <w:pPr>
        <w:jc w:val="center"/>
        <w:outlineLvl w:val="0"/>
        <w:rPr>
          <w:rFonts w:ascii="Times New Roman" w:hAnsi="Times New Roman"/>
          <w:sz w:val="22"/>
          <w:szCs w:val="22"/>
        </w:rPr>
      </w:pPr>
    </w:p>
    <w:p w14:paraId="73F557E1" w14:textId="77777777" w:rsidR="005344F5" w:rsidRPr="009D024C" w:rsidRDefault="005344F5" w:rsidP="005344F5">
      <w:pPr>
        <w:jc w:val="center"/>
        <w:outlineLvl w:val="0"/>
        <w:rPr>
          <w:rFonts w:ascii="Times New Roman" w:hAnsi="Times New Roman"/>
          <w:sz w:val="22"/>
          <w:szCs w:val="22"/>
        </w:rPr>
      </w:pPr>
    </w:p>
    <w:p w14:paraId="26393F29" w14:textId="77777777" w:rsidR="005344F5" w:rsidRPr="009D024C" w:rsidRDefault="005344F5" w:rsidP="005344F5">
      <w:pPr>
        <w:jc w:val="center"/>
        <w:outlineLvl w:val="0"/>
        <w:rPr>
          <w:rFonts w:ascii="Times New Roman" w:hAnsi="Times New Roman"/>
          <w:sz w:val="22"/>
          <w:szCs w:val="22"/>
        </w:rPr>
      </w:pPr>
    </w:p>
    <w:p w14:paraId="7D38DB70" w14:textId="77777777" w:rsidR="005344F5" w:rsidRPr="009D024C" w:rsidRDefault="005344F5" w:rsidP="005344F5">
      <w:pPr>
        <w:jc w:val="center"/>
        <w:outlineLvl w:val="0"/>
        <w:rPr>
          <w:rFonts w:ascii="Times New Roman" w:hAnsi="Times New Roman"/>
          <w:sz w:val="22"/>
          <w:szCs w:val="22"/>
        </w:rPr>
      </w:pPr>
    </w:p>
    <w:p w14:paraId="094745D6" w14:textId="77777777" w:rsidR="005344F5" w:rsidRPr="009D024C" w:rsidRDefault="005344F5" w:rsidP="005344F5">
      <w:pPr>
        <w:jc w:val="center"/>
        <w:outlineLvl w:val="0"/>
        <w:rPr>
          <w:rFonts w:ascii="Times New Roman" w:hAnsi="Times New Roman"/>
          <w:sz w:val="22"/>
          <w:szCs w:val="22"/>
        </w:rPr>
      </w:pPr>
    </w:p>
    <w:p w14:paraId="0E4ED6D2" w14:textId="77777777" w:rsidR="005344F5" w:rsidRPr="009D024C" w:rsidRDefault="005344F5" w:rsidP="005344F5">
      <w:pPr>
        <w:jc w:val="center"/>
        <w:outlineLvl w:val="0"/>
        <w:rPr>
          <w:rFonts w:ascii="Times New Roman" w:hAnsi="Times New Roman"/>
          <w:sz w:val="22"/>
          <w:szCs w:val="22"/>
        </w:rPr>
      </w:pPr>
    </w:p>
    <w:p w14:paraId="0193F2FC" w14:textId="77777777" w:rsidR="005344F5" w:rsidRPr="009D024C" w:rsidRDefault="005344F5" w:rsidP="005344F5">
      <w:pPr>
        <w:jc w:val="center"/>
        <w:outlineLvl w:val="0"/>
        <w:rPr>
          <w:rFonts w:ascii="Times New Roman" w:hAnsi="Times New Roman"/>
          <w:sz w:val="22"/>
          <w:szCs w:val="22"/>
        </w:rPr>
      </w:pPr>
    </w:p>
    <w:p w14:paraId="23DD65F8" w14:textId="77777777" w:rsidR="005344F5" w:rsidRPr="009D024C" w:rsidRDefault="005344F5" w:rsidP="005344F5">
      <w:pPr>
        <w:jc w:val="center"/>
        <w:outlineLvl w:val="0"/>
        <w:rPr>
          <w:rFonts w:ascii="Times New Roman" w:hAnsi="Times New Roman"/>
          <w:sz w:val="22"/>
          <w:szCs w:val="22"/>
        </w:rPr>
      </w:pPr>
    </w:p>
    <w:p w14:paraId="7F9DAC50" w14:textId="77777777" w:rsidR="005344F5" w:rsidRPr="009D024C" w:rsidRDefault="005344F5" w:rsidP="005344F5">
      <w:pPr>
        <w:jc w:val="center"/>
        <w:outlineLvl w:val="0"/>
        <w:rPr>
          <w:rFonts w:ascii="Times New Roman" w:hAnsi="Times New Roman"/>
          <w:sz w:val="22"/>
          <w:szCs w:val="22"/>
        </w:rPr>
      </w:pPr>
    </w:p>
    <w:p w14:paraId="5EE880DE" w14:textId="77777777" w:rsidR="005344F5" w:rsidRPr="009D024C" w:rsidRDefault="005344F5" w:rsidP="005344F5">
      <w:pPr>
        <w:pStyle w:val="TTEMEASMCA"/>
      </w:pPr>
    </w:p>
    <w:p w14:paraId="18A4BA5D" w14:textId="77777777" w:rsidR="005344F5" w:rsidRPr="009D024C" w:rsidRDefault="005344F5" w:rsidP="005344F5">
      <w:pPr>
        <w:pStyle w:val="TTEMEASMCA"/>
      </w:pPr>
    </w:p>
    <w:p w14:paraId="028E42FA" w14:textId="77777777" w:rsidR="004D2664" w:rsidRPr="009D024C" w:rsidRDefault="004D2664" w:rsidP="005344F5">
      <w:pPr>
        <w:pStyle w:val="TTEMEASMCA"/>
      </w:pPr>
    </w:p>
    <w:p w14:paraId="26AC2559" w14:textId="77777777" w:rsidR="004D2664" w:rsidRPr="009D024C" w:rsidRDefault="004D2664" w:rsidP="005344F5">
      <w:pPr>
        <w:pStyle w:val="TTEMEASMCA"/>
      </w:pPr>
    </w:p>
    <w:p w14:paraId="35218779" w14:textId="77777777" w:rsidR="004D2664" w:rsidRPr="009D024C" w:rsidRDefault="004D2664" w:rsidP="005344F5">
      <w:pPr>
        <w:pStyle w:val="TTEMEASMCA"/>
      </w:pPr>
    </w:p>
    <w:p w14:paraId="62570A04" w14:textId="77777777" w:rsidR="004D2664" w:rsidRPr="009D024C" w:rsidRDefault="004D2664" w:rsidP="005344F5">
      <w:pPr>
        <w:pStyle w:val="TTEMEASMCA"/>
      </w:pPr>
    </w:p>
    <w:p w14:paraId="40282C38" w14:textId="77777777" w:rsidR="004D2664" w:rsidRPr="009D024C" w:rsidRDefault="004D2664" w:rsidP="005344F5">
      <w:pPr>
        <w:pStyle w:val="TTEMEASMCA"/>
      </w:pPr>
    </w:p>
    <w:p w14:paraId="60354858" w14:textId="77777777" w:rsidR="004D2664" w:rsidRPr="009D024C" w:rsidRDefault="004D2664" w:rsidP="005344F5">
      <w:pPr>
        <w:pStyle w:val="TTEMEASMCA"/>
      </w:pPr>
    </w:p>
    <w:p w14:paraId="7725364D" w14:textId="77777777" w:rsidR="004A47D4" w:rsidRPr="009D024C" w:rsidRDefault="004A47D4" w:rsidP="005344F5">
      <w:pPr>
        <w:pStyle w:val="TTEMEASMCA"/>
      </w:pPr>
    </w:p>
    <w:p w14:paraId="69A11C1C" w14:textId="77777777" w:rsidR="002E3B24" w:rsidRDefault="002E3B24" w:rsidP="005344F5">
      <w:pPr>
        <w:pStyle w:val="TTEMEASMCA"/>
      </w:pPr>
    </w:p>
    <w:p w14:paraId="26EDB6DC" w14:textId="77777777" w:rsidR="00582EED" w:rsidRDefault="00582EED" w:rsidP="005344F5">
      <w:pPr>
        <w:pStyle w:val="TTEMEASMCA"/>
      </w:pPr>
    </w:p>
    <w:p w14:paraId="64C04CFD" w14:textId="77777777" w:rsidR="005344F5" w:rsidRPr="009D024C" w:rsidRDefault="004D5180" w:rsidP="005344F5">
      <w:pPr>
        <w:pStyle w:val="TTEMEASMCA"/>
      </w:pPr>
      <w:r w:rsidRPr="009D024C">
        <w:t>B.</w:t>
      </w:r>
      <w:r w:rsidRPr="009D024C">
        <w:rPr>
          <w:b w:val="0"/>
        </w:rPr>
        <w:t xml:space="preserve"> </w:t>
      </w:r>
      <w:bookmarkStart w:id="13" w:name="_Toc129243137"/>
      <w:bookmarkStart w:id="14" w:name="_Toc129243262"/>
      <w:r w:rsidRPr="009D024C">
        <w:t>PAKUOTĖS LAPELIS</w:t>
      </w:r>
      <w:bookmarkEnd w:id="13"/>
      <w:bookmarkEnd w:id="14"/>
    </w:p>
    <w:p w14:paraId="4056788D" w14:textId="77777777" w:rsidR="005344F5" w:rsidRPr="009D024C" w:rsidRDefault="005344F5" w:rsidP="005344F5">
      <w:pPr>
        <w:jc w:val="center"/>
        <w:outlineLvl w:val="0"/>
        <w:rPr>
          <w:rFonts w:ascii="Times New Roman" w:hAnsi="Times New Roman"/>
          <w:b/>
          <w:sz w:val="22"/>
          <w:szCs w:val="22"/>
        </w:rPr>
      </w:pPr>
    </w:p>
    <w:p w14:paraId="505B8F9D" w14:textId="77777777" w:rsidR="005344F5" w:rsidRPr="009D024C" w:rsidRDefault="005344F5" w:rsidP="005344F5">
      <w:pPr>
        <w:jc w:val="center"/>
        <w:outlineLvl w:val="0"/>
        <w:rPr>
          <w:rFonts w:ascii="Times New Roman" w:hAnsi="Times New Roman"/>
          <w:sz w:val="22"/>
          <w:szCs w:val="22"/>
        </w:rPr>
      </w:pPr>
    </w:p>
    <w:p w14:paraId="63A1646E" w14:textId="77777777" w:rsidR="005344F5" w:rsidRPr="009D024C" w:rsidRDefault="005344F5" w:rsidP="005344F5">
      <w:pPr>
        <w:pStyle w:val="TTEMEASMCA"/>
      </w:pPr>
    </w:p>
    <w:p w14:paraId="4196CD77" w14:textId="77777777" w:rsidR="00502CE4" w:rsidRPr="009D024C" w:rsidRDefault="004D5180" w:rsidP="00502CE4">
      <w:pPr>
        <w:pStyle w:val="TTEMEASMCA"/>
        <w:jc w:val="left"/>
      </w:pPr>
      <w:r w:rsidRPr="009D024C">
        <w:br w:type="page"/>
      </w:r>
    </w:p>
    <w:p w14:paraId="51553196" w14:textId="77777777" w:rsidR="00502CE4" w:rsidRPr="009D024C" w:rsidRDefault="00502CE4" w:rsidP="00502CE4">
      <w:pPr>
        <w:pStyle w:val="TTEMEASMCA"/>
        <w:rPr>
          <w:noProof/>
        </w:rPr>
      </w:pPr>
      <w:r w:rsidRPr="009D024C">
        <w:lastRenderedPageBreak/>
        <w:t>P</w:t>
      </w:r>
      <w:r w:rsidR="00FE47B3" w:rsidRPr="009D024C">
        <w:rPr>
          <w:caps w:val="0"/>
        </w:rPr>
        <w:t>akuotės lapelis</w:t>
      </w:r>
      <w:r w:rsidR="00FE47B3" w:rsidRPr="009D024C">
        <w:rPr>
          <w:caps w:val="0"/>
          <w:noProof/>
        </w:rPr>
        <w:t>: informacija vartotojui</w:t>
      </w:r>
    </w:p>
    <w:p w14:paraId="4C5C1BC9" w14:textId="77777777" w:rsidR="00502CE4" w:rsidRPr="009D024C" w:rsidRDefault="00502CE4" w:rsidP="00502CE4">
      <w:pPr>
        <w:pStyle w:val="Pavadinimas"/>
        <w:rPr>
          <w:sz w:val="22"/>
          <w:szCs w:val="22"/>
        </w:rPr>
      </w:pPr>
    </w:p>
    <w:p w14:paraId="04A2D520" w14:textId="6E6DD368" w:rsidR="00502CE4" w:rsidRPr="00822B8F" w:rsidRDefault="00502CE4" w:rsidP="003B4131">
      <w:pPr>
        <w:pStyle w:val="BTEMEASMCA"/>
        <w:jc w:val="center"/>
        <w:rPr>
          <w:b/>
        </w:rPr>
      </w:pPr>
      <w:r w:rsidRPr="00822B8F">
        <w:rPr>
          <w:b/>
        </w:rPr>
        <w:t xml:space="preserve">Dorzolamide/Timolol Teva 20 mg/5 mg/ml akių lašai </w:t>
      </w:r>
      <w:r w:rsidR="00F7233B">
        <w:rPr>
          <w:b/>
        </w:rPr>
        <w:t>(</w:t>
      </w:r>
      <w:r w:rsidRPr="00822B8F">
        <w:rPr>
          <w:b/>
        </w:rPr>
        <w:t>tirpalas</w:t>
      </w:r>
      <w:r w:rsidR="00F7233B">
        <w:rPr>
          <w:b/>
        </w:rPr>
        <w:t>)</w:t>
      </w:r>
    </w:p>
    <w:p w14:paraId="75D6DDB3" w14:textId="64141693" w:rsidR="00502CE4" w:rsidRPr="009D024C" w:rsidRDefault="00502CE4" w:rsidP="003B4131">
      <w:pPr>
        <w:pStyle w:val="BTEMEASMCA"/>
        <w:jc w:val="center"/>
      </w:pPr>
      <w:r w:rsidRPr="009D024C">
        <w:t xml:space="preserve">Dorzolamidas </w:t>
      </w:r>
      <w:r w:rsidR="00F7233B">
        <w:t>/</w:t>
      </w:r>
      <w:r w:rsidR="00F7233B" w:rsidRPr="009D024C">
        <w:t xml:space="preserve"> </w:t>
      </w:r>
      <w:r w:rsidR="00F7233B">
        <w:t>T</w:t>
      </w:r>
      <w:r w:rsidR="00F7233B" w:rsidRPr="009D024C">
        <w:t>imololis</w:t>
      </w:r>
    </w:p>
    <w:p w14:paraId="4F041B41" w14:textId="77777777" w:rsidR="00502CE4" w:rsidRPr="009D024C" w:rsidRDefault="00502CE4" w:rsidP="004A47D4">
      <w:pPr>
        <w:pStyle w:val="BTEMEASMCA"/>
      </w:pPr>
    </w:p>
    <w:p w14:paraId="6B9676EF" w14:textId="77777777" w:rsidR="00502CE4" w:rsidRPr="009D024C" w:rsidRDefault="00502CE4" w:rsidP="004A47D4">
      <w:pPr>
        <w:pStyle w:val="BTbEMEASMCA"/>
      </w:pPr>
      <w:r w:rsidRPr="009D024C">
        <w:t>Atidžiai perskaitykite visą šį lapelį, prieš pradėdami vartoti vaistą</w:t>
      </w:r>
      <w:r w:rsidR="00BA16E6" w:rsidRPr="00822B8F">
        <w:t>, nes jame pateikiama Jums svarbi informacija</w:t>
      </w:r>
      <w:r w:rsidRPr="009D024C">
        <w:t>.</w:t>
      </w:r>
    </w:p>
    <w:p w14:paraId="065DA55D" w14:textId="77777777" w:rsidR="00502CE4" w:rsidRPr="009D024C" w:rsidRDefault="00502CE4" w:rsidP="004A47D4">
      <w:pPr>
        <w:pStyle w:val="BT-EMEASMCA"/>
      </w:pPr>
      <w:r w:rsidRPr="009D024C">
        <w:t>Neišmeskite šio lapelio, nes vėl gali prireikti jį perskaityti.</w:t>
      </w:r>
    </w:p>
    <w:p w14:paraId="519DA20C" w14:textId="77777777" w:rsidR="00502CE4" w:rsidRPr="009D024C" w:rsidRDefault="00502CE4" w:rsidP="004A47D4">
      <w:pPr>
        <w:pStyle w:val="BT-EMEASMCA"/>
      </w:pPr>
      <w:r w:rsidRPr="009D024C">
        <w:t>Jeigu kiltų daugiau klausimų, kreipkitės į gydytoją arba vaistininką.</w:t>
      </w:r>
    </w:p>
    <w:p w14:paraId="275E8838" w14:textId="71B2EFA6" w:rsidR="00502CE4" w:rsidRPr="009D024C" w:rsidRDefault="00502CE4" w:rsidP="004A47D4">
      <w:pPr>
        <w:pStyle w:val="BT-EMEASMCA"/>
      </w:pPr>
      <w:r w:rsidRPr="009D024C">
        <w:t xml:space="preserve">Šis vaistas skirtas </w:t>
      </w:r>
      <w:r w:rsidR="00355F1D">
        <w:t xml:space="preserve">tik </w:t>
      </w:r>
      <w:r w:rsidRPr="009D024C">
        <w:t xml:space="preserve">Jums, todėl kitiems žmonėms jo duoti negalima. Vaistas gali jiems pakenkti (net tiems, kurių ligos </w:t>
      </w:r>
      <w:r w:rsidR="001B0D5D">
        <w:t>požymiai</w:t>
      </w:r>
      <w:r w:rsidR="001B0D5D" w:rsidRPr="009D024C">
        <w:t xml:space="preserve"> </w:t>
      </w:r>
      <w:r w:rsidRPr="009D024C">
        <w:t>yra tokie patys kaip Jūsų).</w:t>
      </w:r>
    </w:p>
    <w:p w14:paraId="709C885C" w14:textId="72F0A7ED" w:rsidR="00502CE4" w:rsidRPr="009D024C" w:rsidRDefault="00502CE4" w:rsidP="004A47D4">
      <w:pPr>
        <w:pStyle w:val="BT-EMEASMCA"/>
      </w:pPr>
      <w:r w:rsidRPr="009D024C">
        <w:t>Jeigu pasireiškė šalutinis poveikis</w:t>
      </w:r>
      <w:r w:rsidR="001B0D5D">
        <w:t xml:space="preserve"> (net jeigu jis šiame lapelyje nenurodytas),</w:t>
      </w:r>
      <w:r w:rsidRPr="009D024C">
        <w:t xml:space="preserve"> </w:t>
      </w:r>
      <w:r w:rsidR="001B0D5D">
        <w:t>kreipkitės</w:t>
      </w:r>
      <w:r w:rsidRPr="009D024C">
        <w:t xml:space="preserve"> </w:t>
      </w:r>
      <w:r w:rsidR="001B0D5D">
        <w:t>į</w:t>
      </w:r>
      <w:r w:rsidR="001B0D5D" w:rsidRPr="009D024C">
        <w:t xml:space="preserve"> gydytoj</w:t>
      </w:r>
      <w:r w:rsidR="001B0D5D">
        <w:t xml:space="preserve">ą </w:t>
      </w:r>
      <w:r w:rsidRPr="009D024C">
        <w:t xml:space="preserve">arba </w:t>
      </w:r>
      <w:r w:rsidR="001B0D5D" w:rsidRPr="009D024C">
        <w:t>vaistinink</w:t>
      </w:r>
      <w:r w:rsidR="001B0D5D">
        <w:t>ą</w:t>
      </w:r>
      <w:r w:rsidRPr="009D024C">
        <w:t>.</w:t>
      </w:r>
      <w:r w:rsidR="001B0D5D">
        <w:t xml:space="preserve"> Žr. 4 skyrių.</w:t>
      </w:r>
    </w:p>
    <w:p w14:paraId="40281E38" w14:textId="77777777" w:rsidR="00502CE4" w:rsidRPr="009D024C" w:rsidRDefault="00502CE4" w:rsidP="00502CE4">
      <w:pPr>
        <w:jc w:val="both"/>
        <w:rPr>
          <w:rFonts w:ascii="Times New Roman" w:hAnsi="Times New Roman"/>
          <w:sz w:val="22"/>
          <w:szCs w:val="22"/>
        </w:rPr>
      </w:pPr>
    </w:p>
    <w:p w14:paraId="5E1C1A4A" w14:textId="15671334" w:rsidR="00502CE4" w:rsidRPr="009D024C" w:rsidRDefault="00526C12" w:rsidP="004A47D4">
      <w:pPr>
        <w:pStyle w:val="BTbEMEASMCA"/>
      </w:pPr>
      <w:r>
        <w:t>Apie ką rašoma šiame lapelyje?</w:t>
      </w:r>
    </w:p>
    <w:p w14:paraId="772981D0" w14:textId="77777777" w:rsidR="00502CE4" w:rsidRPr="009D024C" w:rsidRDefault="00502CE4" w:rsidP="004A47D4">
      <w:pPr>
        <w:pStyle w:val="BTEMEASMCA"/>
      </w:pPr>
      <w:r w:rsidRPr="009D024C">
        <w:t>1.</w:t>
      </w:r>
      <w:r w:rsidRPr="009D024C">
        <w:tab/>
        <w:t>Kas yra Dorzolamide/Timolol Teva ir kam jis vartojamas</w:t>
      </w:r>
    </w:p>
    <w:p w14:paraId="0E660F36" w14:textId="77777777" w:rsidR="00502CE4" w:rsidRPr="009D024C" w:rsidRDefault="00502CE4" w:rsidP="004A47D4">
      <w:pPr>
        <w:pStyle w:val="BTEMEASMCA"/>
      </w:pPr>
      <w:r w:rsidRPr="009D024C">
        <w:t>2.</w:t>
      </w:r>
      <w:r w:rsidRPr="009D024C">
        <w:tab/>
        <w:t>Kas žinotina prieš vartojant Dorzolamide/Timolol Teva</w:t>
      </w:r>
    </w:p>
    <w:p w14:paraId="7C624DD3" w14:textId="77777777" w:rsidR="00502CE4" w:rsidRPr="009D024C" w:rsidRDefault="00502CE4" w:rsidP="004A47D4">
      <w:pPr>
        <w:pStyle w:val="BTEMEASMCA"/>
      </w:pPr>
      <w:r w:rsidRPr="009D024C">
        <w:t>3.</w:t>
      </w:r>
      <w:r w:rsidRPr="009D024C">
        <w:tab/>
        <w:t>Kaip vartoti Dorzolamide/Timolol Teva</w:t>
      </w:r>
    </w:p>
    <w:p w14:paraId="6250953B" w14:textId="77777777" w:rsidR="00502CE4" w:rsidRPr="009D024C" w:rsidRDefault="00502CE4" w:rsidP="004A47D4">
      <w:pPr>
        <w:pStyle w:val="BTEMEASMCA"/>
      </w:pPr>
      <w:r w:rsidRPr="009D024C">
        <w:t>4.</w:t>
      </w:r>
      <w:r w:rsidRPr="009D024C">
        <w:tab/>
        <w:t>Galimas šalutinis poveikis</w:t>
      </w:r>
    </w:p>
    <w:p w14:paraId="4879E2C2" w14:textId="77777777" w:rsidR="00502CE4" w:rsidRPr="009D024C" w:rsidRDefault="00502CE4" w:rsidP="004A47D4">
      <w:pPr>
        <w:pStyle w:val="BTEMEASMCA"/>
      </w:pPr>
      <w:r w:rsidRPr="009D024C">
        <w:t>5.</w:t>
      </w:r>
      <w:r w:rsidRPr="009D024C">
        <w:tab/>
        <w:t>Kaip laikyti Dorzolamide/Timolol Teva</w:t>
      </w:r>
    </w:p>
    <w:p w14:paraId="06FCFCA7" w14:textId="2E587F25" w:rsidR="00502CE4" w:rsidRPr="009D024C" w:rsidRDefault="00502CE4" w:rsidP="004A47D4">
      <w:pPr>
        <w:pStyle w:val="BTEMEASMCA"/>
      </w:pPr>
      <w:r w:rsidRPr="009D024C">
        <w:t>6.</w:t>
      </w:r>
      <w:r w:rsidRPr="009D024C">
        <w:tab/>
      </w:r>
      <w:r w:rsidR="00526C12">
        <w:t>Pakuotės turinys ir k</w:t>
      </w:r>
      <w:r w:rsidRPr="009D024C">
        <w:t>ita informacija</w:t>
      </w:r>
    </w:p>
    <w:p w14:paraId="327553C8" w14:textId="77777777" w:rsidR="00502CE4" w:rsidRPr="009D024C" w:rsidRDefault="00502CE4" w:rsidP="00502CE4">
      <w:pPr>
        <w:rPr>
          <w:rFonts w:ascii="Times New Roman" w:hAnsi="Times New Roman"/>
          <w:sz w:val="22"/>
          <w:szCs w:val="22"/>
        </w:rPr>
      </w:pPr>
    </w:p>
    <w:p w14:paraId="5A1BF393" w14:textId="77777777" w:rsidR="00502CE4" w:rsidRPr="009D024C" w:rsidRDefault="00502CE4" w:rsidP="00502CE4">
      <w:pPr>
        <w:jc w:val="both"/>
        <w:rPr>
          <w:rFonts w:ascii="Times New Roman" w:hAnsi="Times New Roman"/>
          <w:b/>
          <w:sz w:val="22"/>
          <w:szCs w:val="22"/>
        </w:rPr>
      </w:pPr>
    </w:p>
    <w:p w14:paraId="7D5C3906" w14:textId="301E6C30" w:rsidR="00502CE4" w:rsidRPr="009D024C" w:rsidRDefault="00502CE4" w:rsidP="00502CE4">
      <w:pPr>
        <w:pStyle w:val="PI-1EMEASMCA"/>
      </w:pPr>
      <w:bookmarkStart w:id="15" w:name="_Toc129243139"/>
      <w:bookmarkStart w:id="16" w:name="_Toc129243264"/>
      <w:r w:rsidRPr="009D024C">
        <w:t>1.</w:t>
      </w:r>
      <w:r w:rsidRPr="009D024C">
        <w:tab/>
      </w:r>
      <w:bookmarkEnd w:id="15"/>
      <w:bookmarkEnd w:id="16"/>
      <w:r w:rsidR="00526C12">
        <w:t xml:space="preserve">Kas yra </w:t>
      </w:r>
      <w:proofErr w:type="spellStart"/>
      <w:r w:rsidR="00526C12">
        <w:t>Dorzolamide</w:t>
      </w:r>
      <w:proofErr w:type="spellEnd"/>
      <w:r w:rsidR="00526C12">
        <w:t>/</w:t>
      </w:r>
      <w:proofErr w:type="spellStart"/>
      <w:r w:rsidR="00526C12">
        <w:t>Timolol</w:t>
      </w:r>
      <w:proofErr w:type="spellEnd"/>
      <w:r w:rsidR="00526C12">
        <w:t xml:space="preserve"> </w:t>
      </w:r>
      <w:proofErr w:type="spellStart"/>
      <w:r w:rsidR="00526C12">
        <w:t>Teva</w:t>
      </w:r>
      <w:proofErr w:type="spellEnd"/>
      <w:r w:rsidR="00526C12">
        <w:t xml:space="preserve"> ir kam jis vartojamas</w:t>
      </w:r>
    </w:p>
    <w:p w14:paraId="5604873A" w14:textId="77777777" w:rsidR="00502CE4" w:rsidRPr="009D024C" w:rsidRDefault="00502CE4" w:rsidP="00502CE4">
      <w:pPr>
        <w:rPr>
          <w:rFonts w:ascii="Times New Roman" w:hAnsi="Times New Roman"/>
          <w:b/>
          <w:sz w:val="22"/>
          <w:szCs w:val="22"/>
        </w:rPr>
      </w:pPr>
    </w:p>
    <w:p w14:paraId="06C49337" w14:textId="77777777" w:rsidR="00502CE4" w:rsidRPr="009D024C" w:rsidRDefault="00502CE4" w:rsidP="00502CE4">
      <w:pPr>
        <w:pStyle w:val="Pagrindinistekstas"/>
        <w:numPr>
          <w:ilvl w:val="0"/>
          <w:numId w:val="20"/>
        </w:numPr>
        <w:spacing w:after="0"/>
        <w:rPr>
          <w:bCs/>
          <w:szCs w:val="22"/>
        </w:rPr>
      </w:pPr>
      <w:proofErr w:type="spellStart"/>
      <w:r w:rsidRPr="009D024C">
        <w:t>Dorzolamide</w:t>
      </w:r>
      <w:proofErr w:type="spellEnd"/>
      <w:r w:rsidRPr="009D024C">
        <w:t>/</w:t>
      </w:r>
      <w:proofErr w:type="spellStart"/>
      <w:r w:rsidRPr="009D024C">
        <w:t>Timolol</w:t>
      </w:r>
      <w:proofErr w:type="spellEnd"/>
      <w:r w:rsidRPr="009D024C">
        <w:t xml:space="preserve"> </w:t>
      </w:r>
      <w:proofErr w:type="spellStart"/>
      <w:r w:rsidRPr="009D024C">
        <w:t>Teva</w:t>
      </w:r>
      <w:proofErr w:type="spellEnd"/>
      <w:r w:rsidRPr="009D024C">
        <w:t xml:space="preserve"> sudėtyje </w:t>
      </w:r>
      <w:r w:rsidRPr="009D024C">
        <w:rPr>
          <w:bCs/>
          <w:szCs w:val="22"/>
        </w:rPr>
        <w:t xml:space="preserve">yra du vaistiniai preparatai: </w:t>
      </w:r>
      <w:proofErr w:type="spellStart"/>
      <w:r w:rsidRPr="009D024C">
        <w:rPr>
          <w:bCs/>
          <w:szCs w:val="22"/>
        </w:rPr>
        <w:t>dorzolamidas</w:t>
      </w:r>
      <w:proofErr w:type="spellEnd"/>
      <w:r w:rsidRPr="009D024C">
        <w:rPr>
          <w:bCs/>
          <w:szCs w:val="22"/>
        </w:rPr>
        <w:t xml:space="preserve"> ir </w:t>
      </w:r>
      <w:proofErr w:type="spellStart"/>
      <w:r w:rsidRPr="009D024C">
        <w:rPr>
          <w:bCs/>
          <w:szCs w:val="22"/>
        </w:rPr>
        <w:t>timololis</w:t>
      </w:r>
      <w:proofErr w:type="spellEnd"/>
      <w:r w:rsidRPr="009D024C">
        <w:rPr>
          <w:bCs/>
          <w:szCs w:val="22"/>
        </w:rPr>
        <w:t xml:space="preserve">. </w:t>
      </w:r>
    </w:p>
    <w:p w14:paraId="3E5061F9" w14:textId="77777777" w:rsidR="00502CE4" w:rsidRPr="009D024C" w:rsidRDefault="00502CE4" w:rsidP="00502CE4">
      <w:pPr>
        <w:pStyle w:val="Pagrindinistekstas"/>
        <w:spacing w:after="0"/>
        <w:ind w:left="720"/>
        <w:rPr>
          <w:bCs/>
          <w:szCs w:val="22"/>
        </w:rPr>
      </w:pPr>
    </w:p>
    <w:p w14:paraId="2CCB61C1" w14:textId="3CF0BCD8" w:rsidR="00502CE4" w:rsidRPr="009D024C" w:rsidRDefault="00502CE4" w:rsidP="00502CE4">
      <w:pPr>
        <w:pStyle w:val="Pagrindinistekstas"/>
        <w:numPr>
          <w:ilvl w:val="0"/>
          <w:numId w:val="20"/>
        </w:numPr>
        <w:spacing w:after="0"/>
        <w:rPr>
          <w:bCs/>
          <w:szCs w:val="22"/>
        </w:rPr>
      </w:pPr>
      <w:proofErr w:type="spellStart"/>
      <w:r w:rsidRPr="009D024C">
        <w:rPr>
          <w:bCs/>
          <w:szCs w:val="22"/>
        </w:rPr>
        <w:t>Dorzolamidas</w:t>
      </w:r>
      <w:proofErr w:type="spellEnd"/>
      <w:r w:rsidRPr="009D024C">
        <w:rPr>
          <w:bCs/>
          <w:szCs w:val="22"/>
        </w:rPr>
        <w:t xml:space="preserve"> priklauso vaistų, vadinamų </w:t>
      </w:r>
      <w:proofErr w:type="spellStart"/>
      <w:r w:rsidRPr="009D024C">
        <w:rPr>
          <w:bCs/>
          <w:szCs w:val="22"/>
        </w:rPr>
        <w:t>karboanhidrazės</w:t>
      </w:r>
      <w:proofErr w:type="spellEnd"/>
      <w:r w:rsidRPr="009D024C">
        <w:rPr>
          <w:bCs/>
          <w:szCs w:val="22"/>
        </w:rPr>
        <w:t xml:space="preserve"> inhibitoriais, grupei, </w:t>
      </w:r>
      <w:proofErr w:type="spellStart"/>
      <w:r w:rsidRPr="009D024C">
        <w:rPr>
          <w:bCs/>
          <w:szCs w:val="22"/>
        </w:rPr>
        <w:t>timololis</w:t>
      </w:r>
      <w:proofErr w:type="spellEnd"/>
      <w:r w:rsidRPr="009D024C">
        <w:rPr>
          <w:bCs/>
          <w:szCs w:val="22"/>
        </w:rPr>
        <w:t xml:space="preserve"> – vaistų, vadinamų beta </w:t>
      </w:r>
      <w:proofErr w:type="spellStart"/>
      <w:r w:rsidRPr="009D024C">
        <w:rPr>
          <w:bCs/>
          <w:szCs w:val="22"/>
        </w:rPr>
        <w:t>adrenoreceptorius</w:t>
      </w:r>
      <w:proofErr w:type="spellEnd"/>
      <w:r w:rsidRPr="009D024C">
        <w:rPr>
          <w:bCs/>
          <w:szCs w:val="22"/>
        </w:rPr>
        <w:t xml:space="preserve"> blokuojančiomis medžiagomis, grupei. Šie vaistai skirting</w:t>
      </w:r>
      <w:r w:rsidR="00355F1D">
        <w:rPr>
          <w:bCs/>
          <w:szCs w:val="22"/>
        </w:rPr>
        <w:t>ais</w:t>
      </w:r>
      <w:r w:rsidRPr="009D024C">
        <w:rPr>
          <w:bCs/>
          <w:szCs w:val="22"/>
        </w:rPr>
        <w:t xml:space="preserve"> būd</w:t>
      </w:r>
      <w:r w:rsidR="00355F1D">
        <w:rPr>
          <w:bCs/>
          <w:szCs w:val="22"/>
        </w:rPr>
        <w:t>ais</w:t>
      </w:r>
      <w:r w:rsidRPr="009D024C">
        <w:rPr>
          <w:bCs/>
          <w:szCs w:val="22"/>
        </w:rPr>
        <w:t xml:space="preserve"> mažina padidėjusį akispūdį. </w:t>
      </w:r>
    </w:p>
    <w:p w14:paraId="1171E9DB" w14:textId="77777777" w:rsidR="00502CE4" w:rsidRPr="009D024C" w:rsidRDefault="00502CE4" w:rsidP="00502CE4">
      <w:pPr>
        <w:pStyle w:val="Pagrindinistekstas"/>
        <w:spacing w:after="0"/>
        <w:rPr>
          <w:szCs w:val="22"/>
        </w:rPr>
      </w:pPr>
    </w:p>
    <w:p w14:paraId="5A2527A3" w14:textId="77777777" w:rsidR="00502CE4" w:rsidRPr="009D024C" w:rsidRDefault="00502CE4" w:rsidP="00502CE4">
      <w:pPr>
        <w:pStyle w:val="Pagrindinistekstas"/>
        <w:numPr>
          <w:ilvl w:val="0"/>
          <w:numId w:val="20"/>
        </w:numPr>
        <w:spacing w:after="0"/>
        <w:rPr>
          <w:bCs/>
          <w:szCs w:val="22"/>
        </w:rPr>
      </w:pPr>
      <w:proofErr w:type="spellStart"/>
      <w:r w:rsidRPr="009D024C">
        <w:t>Dorzolamide</w:t>
      </w:r>
      <w:proofErr w:type="spellEnd"/>
      <w:r w:rsidRPr="009D024C">
        <w:t>/</w:t>
      </w:r>
      <w:proofErr w:type="spellStart"/>
      <w:r w:rsidRPr="009D024C">
        <w:t>Timolol</w:t>
      </w:r>
      <w:proofErr w:type="spellEnd"/>
      <w:r w:rsidRPr="009D024C">
        <w:t xml:space="preserve"> </w:t>
      </w:r>
      <w:proofErr w:type="spellStart"/>
      <w:r w:rsidRPr="009D024C">
        <w:t>Teva</w:t>
      </w:r>
      <w:proofErr w:type="spellEnd"/>
      <w:r w:rsidRPr="009D024C">
        <w:rPr>
          <w:bCs/>
          <w:szCs w:val="22"/>
        </w:rPr>
        <w:t xml:space="preserve"> vartojamas padidėjusiam akispūdžiui mažinti gydant glaukomą, jeigu vartojamų beta </w:t>
      </w:r>
      <w:proofErr w:type="spellStart"/>
      <w:r w:rsidRPr="009D024C">
        <w:rPr>
          <w:bCs/>
          <w:szCs w:val="22"/>
        </w:rPr>
        <w:t>adrenoreceptorių</w:t>
      </w:r>
      <w:proofErr w:type="spellEnd"/>
      <w:r w:rsidRPr="009D024C">
        <w:rPr>
          <w:bCs/>
          <w:szCs w:val="22"/>
        </w:rPr>
        <w:t xml:space="preserve"> blokatorių akių lašų poveikis yra nepakankamas.</w:t>
      </w:r>
    </w:p>
    <w:p w14:paraId="5E6E7114" w14:textId="77777777" w:rsidR="00502CE4" w:rsidRPr="009D024C" w:rsidRDefault="00502CE4" w:rsidP="00502CE4">
      <w:pPr>
        <w:pStyle w:val="Pagrindinistekstas"/>
        <w:spacing w:after="0"/>
        <w:rPr>
          <w:szCs w:val="22"/>
        </w:rPr>
      </w:pPr>
    </w:p>
    <w:p w14:paraId="4DF4F670" w14:textId="77777777" w:rsidR="00502CE4" w:rsidRPr="009D024C" w:rsidRDefault="00502CE4" w:rsidP="00502CE4">
      <w:pPr>
        <w:pStyle w:val="Pagrindinistekstas"/>
        <w:spacing w:after="0"/>
        <w:rPr>
          <w:szCs w:val="22"/>
        </w:rPr>
      </w:pPr>
    </w:p>
    <w:p w14:paraId="499F0F4A" w14:textId="0888DDAB" w:rsidR="00502CE4" w:rsidRPr="009D024C" w:rsidRDefault="00502CE4" w:rsidP="00502CE4">
      <w:pPr>
        <w:pStyle w:val="Antrat2"/>
        <w:rPr>
          <w:szCs w:val="22"/>
        </w:rPr>
      </w:pPr>
      <w:r w:rsidRPr="009D024C">
        <w:rPr>
          <w:szCs w:val="22"/>
        </w:rPr>
        <w:t>2.</w:t>
      </w:r>
      <w:r w:rsidRPr="009D024C">
        <w:rPr>
          <w:szCs w:val="22"/>
        </w:rPr>
        <w:tab/>
      </w:r>
      <w:r w:rsidR="0016288E">
        <w:rPr>
          <w:szCs w:val="22"/>
        </w:rPr>
        <w:t xml:space="preserve">Kas žinotina prieš vartojant </w:t>
      </w:r>
      <w:proofErr w:type="spellStart"/>
      <w:r w:rsidR="0016288E">
        <w:rPr>
          <w:szCs w:val="22"/>
        </w:rPr>
        <w:t>Dorzolamide</w:t>
      </w:r>
      <w:proofErr w:type="spellEnd"/>
      <w:r w:rsidR="0016288E">
        <w:rPr>
          <w:szCs w:val="22"/>
        </w:rPr>
        <w:t>/</w:t>
      </w:r>
      <w:proofErr w:type="spellStart"/>
      <w:r w:rsidR="0016288E">
        <w:rPr>
          <w:szCs w:val="22"/>
        </w:rPr>
        <w:t>Timolol</w:t>
      </w:r>
      <w:proofErr w:type="spellEnd"/>
      <w:r w:rsidR="0016288E">
        <w:rPr>
          <w:szCs w:val="22"/>
        </w:rPr>
        <w:t xml:space="preserve"> </w:t>
      </w:r>
      <w:proofErr w:type="spellStart"/>
      <w:r w:rsidR="0016288E">
        <w:rPr>
          <w:szCs w:val="22"/>
        </w:rPr>
        <w:t>Teva</w:t>
      </w:r>
      <w:proofErr w:type="spellEnd"/>
    </w:p>
    <w:p w14:paraId="761A533C" w14:textId="77777777" w:rsidR="00502CE4" w:rsidRPr="009D024C" w:rsidRDefault="00502CE4" w:rsidP="00502CE4">
      <w:pPr>
        <w:pStyle w:val="Pagrindinistekstas"/>
        <w:spacing w:after="0"/>
        <w:rPr>
          <w:szCs w:val="22"/>
        </w:rPr>
      </w:pPr>
    </w:p>
    <w:p w14:paraId="6AF81E54" w14:textId="05AC9F00" w:rsidR="00502CE4" w:rsidRPr="009D024C" w:rsidRDefault="00502CE4" w:rsidP="00502CE4">
      <w:pPr>
        <w:pStyle w:val="Antrat3"/>
        <w:pBdr>
          <w:top w:val="none" w:sz="0" w:space="0" w:color="auto"/>
          <w:left w:val="none" w:sz="0" w:space="0" w:color="auto"/>
          <w:bottom w:val="none" w:sz="0" w:space="0" w:color="auto"/>
          <w:right w:val="none" w:sz="0" w:space="0" w:color="auto"/>
        </w:pBdr>
        <w:rPr>
          <w:szCs w:val="22"/>
        </w:rPr>
      </w:pPr>
      <w:proofErr w:type="spellStart"/>
      <w:r w:rsidRPr="009D024C">
        <w:t>Dorzolamide</w:t>
      </w:r>
      <w:proofErr w:type="spellEnd"/>
      <w:r w:rsidRPr="009D024C">
        <w:t>/</w:t>
      </w:r>
      <w:proofErr w:type="spellStart"/>
      <w:r w:rsidRPr="009D024C">
        <w:t>Timolol</w:t>
      </w:r>
      <w:proofErr w:type="spellEnd"/>
      <w:r w:rsidRPr="009D024C">
        <w:t xml:space="preserve"> </w:t>
      </w:r>
      <w:proofErr w:type="spellStart"/>
      <w:r w:rsidRPr="009D024C">
        <w:t>Teva</w:t>
      </w:r>
      <w:proofErr w:type="spellEnd"/>
      <w:r w:rsidRPr="009D024C">
        <w:t xml:space="preserve"> akių lašų </w:t>
      </w:r>
      <w:r w:rsidR="0016288E">
        <w:t>(</w:t>
      </w:r>
      <w:r w:rsidRPr="009D024C">
        <w:t>tirpalo</w:t>
      </w:r>
      <w:r w:rsidR="0016288E">
        <w:t>)</w:t>
      </w:r>
      <w:r w:rsidRPr="009D024C">
        <w:t xml:space="preserve"> </w:t>
      </w:r>
      <w:r w:rsidRPr="009D024C">
        <w:rPr>
          <w:szCs w:val="22"/>
        </w:rPr>
        <w:t>vartoti negalima:</w:t>
      </w:r>
    </w:p>
    <w:p w14:paraId="4BB06E55" w14:textId="7488D913" w:rsidR="00502CE4" w:rsidRPr="009D024C" w:rsidRDefault="00502CE4" w:rsidP="00502CE4">
      <w:pPr>
        <w:numPr>
          <w:ilvl w:val="0"/>
          <w:numId w:val="6"/>
        </w:numPr>
        <w:tabs>
          <w:tab w:val="clear" w:pos="397"/>
          <w:tab w:val="num" w:pos="540"/>
        </w:tabs>
        <w:ind w:left="540" w:hanging="540"/>
        <w:rPr>
          <w:rFonts w:ascii="Times New Roman" w:hAnsi="Times New Roman"/>
          <w:sz w:val="22"/>
          <w:szCs w:val="22"/>
        </w:rPr>
      </w:pPr>
      <w:r w:rsidRPr="009D024C">
        <w:rPr>
          <w:rFonts w:ascii="Times New Roman" w:hAnsi="Times New Roman"/>
          <w:sz w:val="22"/>
          <w:szCs w:val="22"/>
        </w:rPr>
        <w:t xml:space="preserve">jeigu </w:t>
      </w:r>
      <w:r w:rsidR="00355F1D">
        <w:rPr>
          <w:rFonts w:ascii="Times New Roman" w:hAnsi="Times New Roman"/>
          <w:sz w:val="22"/>
          <w:szCs w:val="22"/>
        </w:rPr>
        <w:t xml:space="preserve">yra </w:t>
      </w:r>
      <w:proofErr w:type="spellStart"/>
      <w:r w:rsidR="00355F1D">
        <w:rPr>
          <w:rFonts w:ascii="Times New Roman" w:hAnsi="Times New Roman"/>
          <w:sz w:val="22"/>
          <w:szCs w:val="22"/>
        </w:rPr>
        <w:t>alergija</w:t>
      </w:r>
      <w:r w:rsidRPr="009D024C">
        <w:rPr>
          <w:rFonts w:ascii="Times New Roman" w:hAnsi="Times New Roman"/>
          <w:sz w:val="22"/>
          <w:szCs w:val="22"/>
        </w:rPr>
        <w:t>dorzolamido</w:t>
      </w:r>
      <w:proofErr w:type="spellEnd"/>
      <w:r w:rsidRPr="009D024C">
        <w:rPr>
          <w:rFonts w:ascii="Times New Roman" w:hAnsi="Times New Roman"/>
          <w:sz w:val="22"/>
          <w:szCs w:val="22"/>
        </w:rPr>
        <w:t xml:space="preserve"> hidrochloridui, </w:t>
      </w:r>
      <w:proofErr w:type="spellStart"/>
      <w:r w:rsidRPr="009D024C">
        <w:rPr>
          <w:rFonts w:ascii="Times New Roman" w:hAnsi="Times New Roman"/>
          <w:sz w:val="22"/>
          <w:szCs w:val="22"/>
        </w:rPr>
        <w:t>timololio</w:t>
      </w:r>
      <w:proofErr w:type="spellEnd"/>
      <w:r w:rsidRPr="009D024C">
        <w:rPr>
          <w:rFonts w:ascii="Times New Roman" w:hAnsi="Times New Roman"/>
          <w:sz w:val="22"/>
          <w:szCs w:val="22"/>
        </w:rPr>
        <w:t xml:space="preserve"> </w:t>
      </w:r>
      <w:proofErr w:type="spellStart"/>
      <w:r w:rsidRPr="009D024C">
        <w:rPr>
          <w:rFonts w:ascii="Times New Roman" w:hAnsi="Times New Roman"/>
          <w:sz w:val="22"/>
          <w:szCs w:val="22"/>
        </w:rPr>
        <w:t>maleatui</w:t>
      </w:r>
      <w:proofErr w:type="spellEnd"/>
      <w:r w:rsidRPr="009D024C">
        <w:rPr>
          <w:rFonts w:ascii="Times New Roman" w:hAnsi="Times New Roman"/>
          <w:sz w:val="22"/>
          <w:szCs w:val="22"/>
        </w:rPr>
        <w:t xml:space="preserve">, beta </w:t>
      </w:r>
      <w:proofErr w:type="spellStart"/>
      <w:r w:rsidRPr="009D024C">
        <w:rPr>
          <w:rFonts w:ascii="Times New Roman" w:hAnsi="Times New Roman"/>
          <w:sz w:val="22"/>
          <w:szCs w:val="22"/>
        </w:rPr>
        <w:t>adrenoreceptorių</w:t>
      </w:r>
      <w:proofErr w:type="spellEnd"/>
      <w:r w:rsidRPr="009D024C">
        <w:rPr>
          <w:rFonts w:ascii="Times New Roman" w:hAnsi="Times New Roman"/>
          <w:sz w:val="22"/>
          <w:szCs w:val="22"/>
        </w:rPr>
        <w:t xml:space="preserve"> blokatoriams ar bet kuriai </w:t>
      </w:r>
      <w:r w:rsidR="00355F1D">
        <w:rPr>
          <w:rFonts w:ascii="Times New Roman" w:hAnsi="Times New Roman"/>
          <w:sz w:val="22"/>
          <w:szCs w:val="22"/>
        </w:rPr>
        <w:t xml:space="preserve">pagalbinei </w:t>
      </w:r>
      <w:r w:rsidRPr="009D024C">
        <w:rPr>
          <w:rFonts w:ascii="Times New Roman" w:hAnsi="Times New Roman"/>
          <w:sz w:val="22"/>
          <w:szCs w:val="22"/>
        </w:rPr>
        <w:t xml:space="preserve">šio </w:t>
      </w:r>
      <w:r w:rsidR="00FE47B3" w:rsidRPr="009D024C">
        <w:rPr>
          <w:rFonts w:ascii="Times New Roman" w:hAnsi="Times New Roman"/>
          <w:sz w:val="22"/>
          <w:szCs w:val="22"/>
        </w:rPr>
        <w:t>vaisto</w:t>
      </w:r>
      <w:r w:rsidRPr="009D024C">
        <w:rPr>
          <w:rFonts w:ascii="Times New Roman" w:hAnsi="Times New Roman"/>
          <w:sz w:val="22"/>
          <w:szCs w:val="22"/>
        </w:rPr>
        <w:t xml:space="preserve"> medžiagai (</w:t>
      </w:r>
      <w:r w:rsidR="00355F1D">
        <w:rPr>
          <w:rFonts w:ascii="Times New Roman" w:hAnsi="Times New Roman"/>
          <w:sz w:val="22"/>
          <w:szCs w:val="22"/>
        </w:rPr>
        <w:t xml:space="preserve">jos </w:t>
      </w:r>
      <w:r w:rsidR="00B00900" w:rsidRPr="009D024C">
        <w:rPr>
          <w:rFonts w:ascii="Times New Roman" w:hAnsi="Times New Roman"/>
          <w:sz w:val="22"/>
          <w:szCs w:val="22"/>
        </w:rPr>
        <w:t>išvardytos</w:t>
      </w:r>
      <w:r w:rsidRPr="009D024C">
        <w:rPr>
          <w:rFonts w:ascii="Times New Roman" w:hAnsi="Times New Roman"/>
          <w:sz w:val="22"/>
          <w:szCs w:val="22"/>
        </w:rPr>
        <w:t xml:space="preserve"> 6 </w:t>
      </w:r>
      <w:r w:rsidR="00B00900" w:rsidRPr="009D024C">
        <w:rPr>
          <w:rFonts w:ascii="Times New Roman" w:hAnsi="Times New Roman"/>
          <w:sz w:val="22"/>
          <w:szCs w:val="22"/>
        </w:rPr>
        <w:t>skyriuje</w:t>
      </w:r>
      <w:r w:rsidRPr="009D024C">
        <w:rPr>
          <w:rFonts w:ascii="Times New Roman" w:hAnsi="Times New Roman"/>
          <w:sz w:val="22"/>
          <w:szCs w:val="22"/>
        </w:rPr>
        <w:t xml:space="preserve">); </w:t>
      </w:r>
    </w:p>
    <w:p w14:paraId="4A85896C" w14:textId="40FCA26B" w:rsidR="00502CE4" w:rsidRPr="009D024C" w:rsidRDefault="00502CE4" w:rsidP="00502CE4">
      <w:pPr>
        <w:numPr>
          <w:ilvl w:val="0"/>
          <w:numId w:val="6"/>
        </w:numPr>
        <w:tabs>
          <w:tab w:val="clear" w:pos="397"/>
          <w:tab w:val="num" w:pos="540"/>
        </w:tabs>
        <w:ind w:left="540" w:hanging="540"/>
        <w:rPr>
          <w:rFonts w:ascii="Times New Roman" w:hAnsi="Times New Roman"/>
          <w:sz w:val="22"/>
          <w:szCs w:val="22"/>
        </w:rPr>
      </w:pPr>
      <w:r w:rsidRPr="009D024C">
        <w:rPr>
          <w:rFonts w:ascii="Times New Roman" w:hAnsi="Times New Roman"/>
          <w:sz w:val="22"/>
          <w:szCs w:val="22"/>
        </w:rPr>
        <w:t>jeigu dabar sergate arba kada nors anksčiau esate sirgęs tokia kvėpavimo organų liga kaip astma</w:t>
      </w:r>
      <w:r w:rsidR="0016288E">
        <w:rPr>
          <w:rFonts w:ascii="Times New Roman" w:hAnsi="Times New Roman"/>
          <w:sz w:val="22"/>
          <w:szCs w:val="22"/>
        </w:rPr>
        <w:t xml:space="preserve"> ar</w:t>
      </w:r>
      <w:r w:rsidRPr="009D024C">
        <w:rPr>
          <w:rFonts w:ascii="Times New Roman" w:hAnsi="Times New Roman"/>
          <w:sz w:val="22"/>
          <w:szCs w:val="22"/>
        </w:rPr>
        <w:t xml:space="preserve"> sunkiu lėtiniu obstrukciniu bronchitu (sunkia plaučių liga, kuri gali sukelti švokštimą, kvėpavimo pasunkėjimą ir/arba ilgalaikį kosulį);</w:t>
      </w:r>
    </w:p>
    <w:p w14:paraId="7FF5C634" w14:textId="77777777" w:rsidR="00502CE4" w:rsidRPr="009D024C" w:rsidRDefault="00502CE4" w:rsidP="00502CE4">
      <w:pPr>
        <w:numPr>
          <w:ilvl w:val="0"/>
          <w:numId w:val="6"/>
        </w:numPr>
        <w:tabs>
          <w:tab w:val="clear" w:pos="397"/>
          <w:tab w:val="num" w:pos="540"/>
        </w:tabs>
        <w:ind w:left="540" w:hanging="540"/>
        <w:rPr>
          <w:rFonts w:ascii="Times New Roman" w:hAnsi="Times New Roman"/>
          <w:sz w:val="22"/>
          <w:szCs w:val="22"/>
        </w:rPr>
      </w:pPr>
      <w:r w:rsidRPr="009D024C">
        <w:rPr>
          <w:rFonts w:ascii="Times New Roman" w:hAnsi="Times New Roman"/>
          <w:sz w:val="22"/>
          <w:szCs w:val="22"/>
        </w:rPr>
        <w:t>jeigu jūsų širdies ritmas yra retas, yra širdies nepakankamumas arba širdies ritmo sutrikimai (nereguliarus širdies plakimas);</w:t>
      </w:r>
    </w:p>
    <w:p w14:paraId="12C1AE28" w14:textId="23028801" w:rsidR="00502CE4" w:rsidRPr="009D024C" w:rsidRDefault="00502CE4" w:rsidP="00502CE4">
      <w:pPr>
        <w:numPr>
          <w:ilvl w:val="0"/>
          <w:numId w:val="6"/>
        </w:numPr>
        <w:tabs>
          <w:tab w:val="clear" w:pos="397"/>
          <w:tab w:val="num" w:pos="540"/>
        </w:tabs>
        <w:ind w:left="540" w:hanging="540"/>
        <w:rPr>
          <w:rFonts w:ascii="Times New Roman" w:hAnsi="Times New Roman"/>
          <w:sz w:val="22"/>
          <w:szCs w:val="22"/>
        </w:rPr>
      </w:pPr>
      <w:r w:rsidRPr="009D024C">
        <w:rPr>
          <w:rFonts w:ascii="Times New Roman" w:hAnsi="Times New Roman"/>
          <w:sz w:val="22"/>
          <w:szCs w:val="22"/>
        </w:rPr>
        <w:t xml:space="preserve">jeigu yra sunki inkstų </w:t>
      </w:r>
      <w:r w:rsidR="00355F1D">
        <w:rPr>
          <w:rFonts w:ascii="Times New Roman" w:hAnsi="Times New Roman"/>
          <w:sz w:val="22"/>
          <w:szCs w:val="22"/>
        </w:rPr>
        <w:t>liga</w:t>
      </w:r>
      <w:r w:rsidRPr="009D024C">
        <w:rPr>
          <w:rFonts w:ascii="Times New Roman" w:hAnsi="Times New Roman"/>
          <w:sz w:val="22"/>
          <w:szCs w:val="22"/>
        </w:rPr>
        <w:t xml:space="preserve"> arba anksčiau sirgote inkstų akmenlige;</w:t>
      </w:r>
    </w:p>
    <w:p w14:paraId="2B42F259" w14:textId="77777777" w:rsidR="00502CE4" w:rsidRPr="009D024C" w:rsidRDefault="00502CE4" w:rsidP="00502CE4">
      <w:pPr>
        <w:numPr>
          <w:ilvl w:val="0"/>
          <w:numId w:val="6"/>
        </w:numPr>
        <w:tabs>
          <w:tab w:val="clear" w:pos="397"/>
          <w:tab w:val="num" w:pos="540"/>
        </w:tabs>
        <w:ind w:left="540" w:hanging="540"/>
        <w:rPr>
          <w:rFonts w:ascii="Times New Roman" w:hAnsi="Times New Roman"/>
          <w:sz w:val="22"/>
          <w:szCs w:val="22"/>
        </w:rPr>
      </w:pPr>
      <w:r w:rsidRPr="009D024C">
        <w:rPr>
          <w:rFonts w:ascii="Times New Roman" w:hAnsi="Times New Roman"/>
          <w:sz w:val="22"/>
          <w:szCs w:val="22"/>
        </w:rPr>
        <w:lastRenderedPageBreak/>
        <w:t>jeigu Jūsų kraujyje padidėjęs rūgščių kiekis dėl padidėjusio chloridų susidarymo (</w:t>
      </w:r>
      <w:proofErr w:type="spellStart"/>
      <w:r w:rsidRPr="009D024C">
        <w:rPr>
          <w:rFonts w:ascii="Times New Roman" w:hAnsi="Times New Roman"/>
          <w:sz w:val="22"/>
          <w:szCs w:val="22"/>
        </w:rPr>
        <w:t>hiperchloreminė</w:t>
      </w:r>
      <w:proofErr w:type="spellEnd"/>
      <w:r w:rsidRPr="009D024C">
        <w:rPr>
          <w:rFonts w:ascii="Times New Roman" w:hAnsi="Times New Roman"/>
          <w:sz w:val="22"/>
          <w:szCs w:val="22"/>
        </w:rPr>
        <w:t xml:space="preserve"> </w:t>
      </w:r>
      <w:proofErr w:type="spellStart"/>
      <w:r w:rsidRPr="009D024C">
        <w:rPr>
          <w:rFonts w:ascii="Times New Roman" w:hAnsi="Times New Roman"/>
          <w:sz w:val="22"/>
          <w:szCs w:val="22"/>
        </w:rPr>
        <w:t>acidozė</w:t>
      </w:r>
      <w:proofErr w:type="spellEnd"/>
      <w:r w:rsidRPr="009D024C">
        <w:rPr>
          <w:rFonts w:ascii="Times New Roman" w:hAnsi="Times New Roman"/>
          <w:sz w:val="22"/>
          <w:szCs w:val="22"/>
        </w:rPr>
        <w:t>).</w:t>
      </w:r>
    </w:p>
    <w:p w14:paraId="4258148D" w14:textId="77777777" w:rsidR="00502CE4" w:rsidRPr="009D024C" w:rsidRDefault="00502CE4" w:rsidP="00502CE4">
      <w:pPr>
        <w:rPr>
          <w:rFonts w:ascii="Times New Roman" w:hAnsi="Times New Roman"/>
          <w:sz w:val="22"/>
          <w:szCs w:val="22"/>
        </w:rPr>
      </w:pPr>
    </w:p>
    <w:p w14:paraId="4819455B" w14:textId="33284463" w:rsidR="00502CE4" w:rsidRPr="009D024C" w:rsidRDefault="00502CE4" w:rsidP="00502CE4">
      <w:pPr>
        <w:rPr>
          <w:rFonts w:ascii="Times New Roman" w:hAnsi="Times New Roman"/>
          <w:sz w:val="22"/>
          <w:szCs w:val="22"/>
        </w:rPr>
      </w:pPr>
      <w:r w:rsidRPr="009D024C">
        <w:rPr>
          <w:rFonts w:ascii="Times New Roman" w:hAnsi="Times New Roman"/>
          <w:sz w:val="22"/>
          <w:szCs w:val="22"/>
        </w:rPr>
        <w:t xml:space="preserve">Jeigu abejojate, ar </w:t>
      </w:r>
      <w:r w:rsidR="00355F1D">
        <w:rPr>
          <w:rFonts w:ascii="Times New Roman" w:hAnsi="Times New Roman"/>
          <w:sz w:val="22"/>
          <w:szCs w:val="22"/>
        </w:rPr>
        <w:t>turėtumėte</w:t>
      </w:r>
      <w:r w:rsidRPr="009D024C">
        <w:rPr>
          <w:rFonts w:ascii="Times New Roman" w:hAnsi="Times New Roman"/>
          <w:sz w:val="22"/>
          <w:szCs w:val="22"/>
        </w:rPr>
        <w:t xml:space="preserve"> vartoti </w:t>
      </w:r>
      <w:proofErr w:type="spellStart"/>
      <w:r w:rsidRPr="009D024C">
        <w:rPr>
          <w:rFonts w:ascii="Times New Roman" w:hAnsi="Times New Roman"/>
          <w:sz w:val="22"/>
          <w:szCs w:val="22"/>
        </w:rPr>
        <w:t>Dorzolamide</w:t>
      </w:r>
      <w:proofErr w:type="spellEnd"/>
      <w:r w:rsidRPr="009D024C">
        <w:rPr>
          <w:rFonts w:ascii="Times New Roman" w:hAnsi="Times New Roman"/>
          <w:sz w:val="22"/>
          <w:szCs w:val="22"/>
        </w:rPr>
        <w:t>/</w:t>
      </w:r>
      <w:proofErr w:type="spellStart"/>
      <w:r w:rsidRPr="009D024C">
        <w:rPr>
          <w:rFonts w:ascii="Times New Roman" w:hAnsi="Times New Roman"/>
          <w:sz w:val="22"/>
          <w:szCs w:val="22"/>
        </w:rPr>
        <w:t>Timolol</w:t>
      </w:r>
      <w:proofErr w:type="spellEnd"/>
      <w:r w:rsidRPr="009D024C">
        <w:rPr>
          <w:rFonts w:ascii="Times New Roman" w:hAnsi="Times New Roman"/>
          <w:sz w:val="22"/>
          <w:szCs w:val="22"/>
        </w:rPr>
        <w:t xml:space="preserve"> </w:t>
      </w:r>
      <w:proofErr w:type="spellStart"/>
      <w:r w:rsidRPr="009D024C">
        <w:rPr>
          <w:rFonts w:ascii="Times New Roman" w:hAnsi="Times New Roman"/>
          <w:sz w:val="22"/>
          <w:szCs w:val="22"/>
        </w:rPr>
        <w:t>Teva</w:t>
      </w:r>
      <w:proofErr w:type="spellEnd"/>
      <w:r w:rsidRPr="009D024C">
        <w:rPr>
          <w:rFonts w:ascii="Times New Roman" w:hAnsi="Times New Roman"/>
          <w:sz w:val="22"/>
          <w:szCs w:val="22"/>
        </w:rPr>
        <w:t xml:space="preserve">, pasitarkite su gydytoju arba vaistininku. </w:t>
      </w:r>
    </w:p>
    <w:p w14:paraId="0C868FA0" w14:textId="77777777" w:rsidR="00502CE4" w:rsidRPr="009D024C" w:rsidRDefault="00502CE4" w:rsidP="00502CE4">
      <w:pPr>
        <w:rPr>
          <w:rFonts w:ascii="Times New Roman" w:hAnsi="Times New Roman"/>
          <w:sz w:val="22"/>
          <w:szCs w:val="22"/>
        </w:rPr>
      </w:pPr>
    </w:p>
    <w:p w14:paraId="21409F41" w14:textId="30CF09F7" w:rsidR="00502CE4" w:rsidRPr="009D024C" w:rsidRDefault="0016288E" w:rsidP="00502CE4">
      <w:pPr>
        <w:rPr>
          <w:rFonts w:ascii="Times New Roman" w:hAnsi="Times New Roman"/>
          <w:b/>
          <w:sz w:val="22"/>
          <w:szCs w:val="22"/>
        </w:rPr>
      </w:pPr>
      <w:r>
        <w:rPr>
          <w:rFonts w:ascii="Times New Roman" w:hAnsi="Times New Roman"/>
          <w:b/>
          <w:bCs/>
          <w:sz w:val="22"/>
          <w:szCs w:val="22"/>
        </w:rPr>
        <w:t>Įspėjimai ir atsargumo priemonės</w:t>
      </w:r>
    </w:p>
    <w:p w14:paraId="472A47F2" w14:textId="3EB1AFDE" w:rsidR="00502CE4" w:rsidRPr="009D024C" w:rsidRDefault="0016288E" w:rsidP="00502CE4">
      <w:pPr>
        <w:rPr>
          <w:rFonts w:ascii="Times New Roman" w:hAnsi="Times New Roman"/>
          <w:sz w:val="22"/>
          <w:szCs w:val="22"/>
        </w:rPr>
      </w:pPr>
      <w:r>
        <w:rPr>
          <w:rFonts w:ascii="Times New Roman" w:hAnsi="Times New Roman"/>
          <w:sz w:val="22"/>
          <w:szCs w:val="22"/>
        </w:rPr>
        <w:t>Pasitarkite su gydytoju arba vaistininku, p</w:t>
      </w:r>
      <w:r w:rsidR="00502CE4" w:rsidRPr="009D024C">
        <w:rPr>
          <w:rFonts w:ascii="Times New Roman" w:hAnsi="Times New Roman"/>
          <w:sz w:val="22"/>
          <w:szCs w:val="22"/>
        </w:rPr>
        <w:t xml:space="preserve">rieš pradėdami vartoti </w:t>
      </w:r>
      <w:proofErr w:type="spellStart"/>
      <w:r w:rsidR="00502CE4" w:rsidRPr="009D024C">
        <w:rPr>
          <w:rFonts w:ascii="Times New Roman" w:hAnsi="Times New Roman"/>
          <w:sz w:val="22"/>
          <w:szCs w:val="22"/>
        </w:rPr>
        <w:t>Dorzolamide</w:t>
      </w:r>
      <w:proofErr w:type="spellEnd"/>
      <w:r w:rsidR="00502CE4" w:rsidRPr="009D024C">
        <w:rPr>
          <w:rFonts w:ascii="Times New Roman" w:hAnsi="Times New Roman"/>
          <w:sz w:val="22"/>
          <w:szCs w:val="22"/>
        </w:rPr>
        <w:t>/</w:t>
      </w:r>
      <w:proofErr w:type="spellStart"/>
      <w:r w:rsidR="00502CE4" w:rsidRPr="009D024C">
        <w:rPr>
          <w:rFonts w:ascii="Times New Roman" w:hAnsi="Times New Roman"/>
          <w:sz w:val="22"/>
          <w:szCs w:val="22"/>
        </w:rPr>
        <w:t>Timolol</w:t>
      </w:r>
      <w:proofErr w:type="spellEnd"/>
      <w:r w:rsidR="00502CE4" w:rsidRPr="009D024C">
        <w:rPr>
          <w:rFonts w:ascii="Times New Roman" w:hAnsi="Times New Roman"/>
          <w:sz w:val="22"/>
          <w:szCs w:val="22"/>
        </w:rPr>
        <w:t xml:space="preserve"> </w:t>
      </w:r>
      <w:proofErr w:type="spellStart"/>
      <w:r w:rsidR="00502CE4" w:rsidRPr="009D024C">
        <w:rPr>
          <w:rFonts w:ascii="Times New Roman" w:hAnsi="Times New Roman"/>
          <w:sz w:val="22"/>
          <w:szCs w:val="22"/>
        </w:rPr>
        <w:t>Teva</w:t>
      </w:r>
      <w:proofErr w:type="spellEnd"/>
      <w:r w:rsidR="00F754D1">
        <w:rPr>
          <w:rFonts w:ascii="Times New Roman" w:hAnsi="Times New Roman"/>
          <w:sz w:val="22"/>
          <w:szCs w:val="22"/>
        </w:rPr>
        <w:t>.</w:t>
      </w:r>
      <w:r w:rsidR="00502CE4" w:rsidRPr="009D024C">
        <w:rPr>
          <w:rFonts w:ascii="Times New Roman" w:hAnsi="Times New Roman"/>
          <w:sz w:val="22"/>
          <w:szCs w:val="22"/>
        </w:rPr>
        <w:t xml:space="preserve"> </w:t>
      </w:r>
      <w:r w:rsidR="00F754D1">
        <w:rPr>
          <w:rFonts w:ascii="Times New Roman" w:hAnsi="Times New Roman"/>
          <w:sz w:val="22"/>
          <w:szCs w:val="22"/>
        </w:rPr>
        <w:t>Į</w:t>
      </w:r>
      <w:r w:rsidR="00502CE4" w:rsidRPr="009D024C">
        <w:rPr>
          <w:rFonts w:ascii="Times New Roman" w:hAnsi="Times New Roman"/>
          <w:sz w:val="22"/>
          <w:szCs w:val="22"/>
        </w:rPr>
        <w:t>spėkite savo gydytoją apie medicinines arba akių problemas, kurias turite arba kurių yra buvę anksčiau, ypač jeigu yra:</w:t>
      </w:r>
    </w:p>
    <w:p w14:paraId="3C16E5C2" w14:textId="77777777" w:rsidR="00502CE4" w:rsidRPr="009D024C" w:rsidRDefault="00502CE4" w:rsidP="00502CE4">
      <w:pPr>
        <w:pStyle w:val="Sraopastraipa1"/>
        <w:numPr>
          <w:ilvl w:val="0"/>
          <w:numId w:val="19"/>
        </w:numPr>
        <w:ind w:left="567" w:hanging="567"/>
        <w:rPr>
          <w:rFonts w:ascii="Times New Roman" w:hAnsi="Times New Roman"/>
          <w:sz w:val="22"/>
          <w:szCs w:val="22"/>
        </w:rPr>
      </w:pPr>
      <w:r w:rsidRPr="009D024C">
        <w:rPr>
          <w:rFonts w:ascii="Times New Roman" w:hAnsi="Times New Roman"/>
          <w:sz w:val="22"/>
          <w:szCs w:val="22"/>
        </w:rPr>
        <w:t xml:space="preserve">Koronarinė širdies liga (simptomai gali būti krūtinės skausmas arba tempimas, dusulys arba smaugimo jausmas), širdies nepakankamumas, žemas kraujospūdis </w:t>
      </w:r>
    </w:p>
    <w:p w14:paraId="55790AF5" w14:textId="77777777" w:rsidR="00502CE4" w:rsidRPr="009D024C" w:rsidRDefault="00502CE4" w:rsidP="00502CE4">
      <w:pPr>
        <w:pStyle w:val="Sraopastraipa1"/>
        <w:numPr>
          <w:ilvl w:val="0"/>
          <w:numId w:val="19"/>
        </w:numPr>
        <w:ind w:left="567" w:hanging="567"/>
        <w:rPr>
          <w:rFonts w:ascii="Times New Roman" w:hAnsi="Times New Roman"/>
          <w:sz w:val="22"/>
          <w:szCs w:val="22"/>
        </w:rPr>
      </w:pPr>
      <w:r w:rsidRPr="009D024C">
        <w:rPr>
          <w:rFonts w:ascii="Times New Roman" w:hAnsi="Times New Roman"/>
          <w:sz w:val="22"/>
          <w:szCs w:val="22"/>
        </w:rPr>
        <w:t xml:space="preserve">Širdies ritmo sutrikimai, tokie kaip retas širdies plakimas </w:t>
      </w:r>
    </w:p>
    <w:p w14:paraId="1FA63DC9" w14:textId="77777777" w:rsidR="00502CE4" w:rsidRPr="009D024C" w:rsidRDefault="00502CE4" w:rsidP="00502CE4">
      <w:pPr>
        <w:pStyle w:val="Sraopastraipa1"/>
        <w:numPr>
          <w:ilvl w:val="0"/>
          <w:numId w:val="19"/>
        </w:numPr>
        <w:ind w:left="567" w:hanging="567"/>
        <w:rPr>
          <w:rFonts w:ascii="Times New Roman" w:hAnsi="Times New Roman"/>
          <w:sz w:val="22"/>
          <w:szCs w:val="22"/>
        </w:rPr>
      </w:pPr>
      <w:r w:rsidRPr="009D024C">
        <w:rPr>
          <w:rFonts w:ascii="Times New Roman" w:hAnsi="Times New Roman"/>
          <w:sz w:val="22"/>
          <w:szCs w:val="22"/>
        </w:rPr>
        <w:t>Kvėpavimo problemos, astma arba lėtinė obstrukcinė plaučių liga (plaučių liga, kuri gali sukelti švokštimą, pasunkėjusį kvėpavimą ir/arba ilgalaikį kosulį)</w:t>
      </w:r>
    </w:p>
    <w:p w14:paraId="479D0742" w14:textId="77777777" w:rsidR="00502CE4" w:rsidRPr="009D024C" w:rsidRDefault="00502CE4" w:rsidP="00502CE4">
      <w:pPr>
        <w:pStyle w:val="Sraopastraipa1"/>
        <w:numPr>
          <w:ilvl w:val="0"/>
          <w:numId w:val="19"/>
        </w:numPr>
        <w:ind w:left="567" w:hanging="567"/>
        <w:rPr>
          <w:rFonts w:ascii="Times New Roman" w:hAnsi="Times New Roman"/>
          <w:sz w:val="22"/>
          <w:szCs w:val="22"/>
        </w:rPr>
      </w:pPr>
      <w:r w:rsidRPr="009D024C">
        <w:rPr>
          <w:rFonts w:ascii="Times New Roman" w:hAnsi="Times New Roman"/>
          <w:sz w:val="22"/>
          <w:szCs w:val="22"/>
        </w:rPr>
        <w:t>Kraujotakos susilpnėjimo liga (tokia kaip</w:t>
      </w:r>
      <w:r w:rsidR="0028582F">
        <w:rPr>
          <w:rFonts w:ascii="Times New Roman" w:hAnsi="Times New Roman"/>
          <w:sz w:val="22"/>
          <w:szCs w:val="22"/>
        </w:rPr>
        <w:t xml:space="preserve"> Reino</w:t>
      </w:r>
      <w:r w:rsidRPr="009D024C">
        <w:rPr>
          <w:rFonts w:ascii="Times New Roman" w:hAnsi="Times New Roman"/>
          <w:sz w:val="22"/>
          <w:szCs w:val="22"/>
        </w:rPr>
        <w:t xml:space="preserve"> </w:t>
      </w:r>
      <w:r w:rsidR="0028582F">
        <w:rPr>
          <w:rFonts w:ascii="Times New Roman" w:hAnsi="Times New Roman"/>
          <w:sz w:val="22"/>
          <w:szCs w:val="22"/>
        </w:rPr>
        <w:t>(</w:t>
      </w:r>
      <w:proofErr w:type="spellStart"/>
      <w:r w:rsidRPr="00822B8F">
        <w:rPr>
          <w:rFonts w:ascii="Times New Roman" w:hAnsi="Times New Roman"/>
          <w:i/>
          <w:sz w:val="22"/>
          <w:szCs w:val="22"/>
        </w:rPr>
        <w:t>Raynaud</w:t>
      </w:r>
      <w:proofErr w:type="spellEnd"/>
      <w:r w:rsidR="0028582F">
        <w:rPr>
          <w:rFonts w:ascii="Times New Roman" w:hAnsi="Times New Roman"/>
          <w:sz w:val="22"/>
          <w:szCs w:val="22"/>
        </w:rPr>
        <w:t>)</w:t>
      </w:r>
      <w:r w:rsidRPr="009D024C">
        <w:rPr>
          <w:rFonts w:ascii="Times New Roman" w:hAnsi="Times New Roman"/>
          <w:sz w:val="22"/>
          <w:szCs w:val="22"/>
        </w:rPr>
        <w:t xml:space="preserve"> liga arba </w:t>
      </w:r>
      <w:proofErr w:type="spellStart"/>
      <w:r w:rsidRPr="00822B8F">
        <w:rPr>
          <w:rFonts w:ascii="Times New Roman" w:hAnsi="Times New Roman"/>
          <w:i/>
          <w:sz w:val="22"/>
          <w:szCs w:val="22"/>
        </w:rPr>
        <w:t>Raynaud</w:t>
      </w:r>
      <w:proofErr w:type="spellEnd"/>
      <w:r w:rsidRPr="009D024C">
        <w:rPr>
          <w:rFonts w:ascii="Times New Roman" w:hAnsi="Times New Roman"/>
          <w:sz w:val="22"/>
          <w:szCs w:val="22"/>
        </w:rPr>
        <w:t xml:space="preserve"> sindromas)</w:t>
      </w:r>
    </w:p>
    <w:p w14:paraId="6E2C5480" w14:textId="77777777" w:rsidR="00502CE4" w:rsidRPr="009D024C" w:rsidRDefault="00502CE4" w:rsidP="00502CE4">
      <w:pPr>
        <w:pStyle w:val="Sraopastraipa1"/>
        <w:numPr>
          <w:ilvl w:val="0"/>
          <w:numId w:val="19"/>
        </w:numPr>
        <w:ind w:left="567" w:hanging="567"/>
        <w:rPr>
          <w:rFonts w:ascii="Times New Roman" w:hAnsi="Times New Roman"/>
          <w:sz w:val="22"/>
          <w:szCs w:val="22"/>
        </w:rPr>
      </w:pPr>
      <w:r w:rsidRPr="009D024C">
        <w:rPr>
          <w:rFonts w:ascii="Times New Roman" w:hAnsi="Times New Roman"/>
          <w:sz w:val="22"/>
          <w:szCs w:val="22"/>
        </w:rPr>
        <w:t xml:space="preserve">Diabetas, kadangi </w:t>
      </w:r>
      <w:proofErr w:type="spellStart"/>
      <w:r w:rsidRPr="009D024C">
        <w:rPr>
          <w:rFonts w:ascii="Times New Roman" w:hAnsi="Times New Roman"/>
          <w:sz w:val="22"/>
          <w:szCs w:val="22"/>
        </w:rPr>
        <w:t>timololis</w:t>
      </w:r>
      <w:proofErr w:type="spellEnd"/>
      <w:r w:rsidRPr="009D024C">
        <w:rPr>
          <w:rFonts w:ascii="Times New Roman" w:hAnsi="Times New Roman"/>
          <w:sz w:val="22"/>
          <w:szCs w:val="22"/>
        </w:rPr>
        <w:t xml:space="preserve"> gali užmaskuoti sumažėjusio cukraus kiekio kraujyje požymius ir simptomus (hipoglikemiją)</w:t>
      </w:r>
    </w:p>
    <w:p w14:paraId="35B2B76C" w14:textId="77777777" w:rsidR="00502CE4" w:rsidRPr="009D024C" w:rsidRDefault="00502CE4" w:rsidP="00502CE4">
      <w:pPr>
        <w:pStyle w:val="Sraopastraipa1"/>
        <w:numPr>
          <w:ilvl w:val="0"/>
          <w:numId w:val="19"/>
        </w:numPr>
        <w:ind w:left="567" w:hanging="567"/>
        <w:rPr>
          <w:rFonts w:ascii="Times New Roman" w:hAnsi="Times New Roman"/>
          <w:sz w:val="22"/>
          <w:szCs w:val="22"/>
        </w:rPr>
      </w:pPr>
      <w:r w:rsidRPr="009D024C">
        <w:rPr>
          <w:rFonts w:ascii="Times New Roman" w:hAnsi="Times New Roman"/>
          <w:sz w:val="22"/>
          <w:szCs w:val="22"/>
        </w:rPr>
        <w:t xml:space="preserve">Padidėjęs skydliaukės aktyvumas, kadangi </w:t>
      </w:r>
      <w:proofErr w:type="spellStart"/>
      <w:r w:rsidRPr="009D024C">
        <w:rPr>
          <w:rFonts w:ascii="Times New Roman" w:hAnsi="Times New Roman"/>
          <w:sz w:val="22"/>
          <w:szCs w:val="22"/>
        </w:rPr>
        <w:t>timololis</w:t>
      </w:r>
      <w:proofErr w:type="spellEnd"/>
      <w:r w:rsidRPr="009D024C">
        <w:rPr>
          <w:rFonts w:ascii="Times New Roman" w:hAnsi="Times New Roman"/>
          <w:sz w:val="22"/>
          <w:szCs w:val="22"/>
        </w:rPr>
        <w:t xml:space="preserve"> gali užmaskuoti požymius ir simptomus.</w:t>
      </w:r>
    </w:p>
    <w:p w14:paraId="24338D11" w14:textId="77777777" w:rsidR="00502CE4" w:rsidRPr="009D024C" w:rsidRDefault="00502CE4" w:rsidP="00502CE4">
      <w:pPr>
        <w:rPr>
          <w:rFonts w:ascii="Times New Roman" w:hAnsi="Times New Roman"/>
          <w:sz w:val="22"/>
          <w:szCs w:val="22"/>
        </w:rPr>
      </w:pPr>
    </w:p>
    <w:p w14:paraId="68B78F0E" w14:textId="77777777" w:rsidR="00502CE4" w:rsidRPr="009D024C" w:rsidRDefault="00502CE4" w:rsidP="00502CE4">
      <w:pPr>
        <w:rPr>
          <w:rFonts w:ascii="Times New Roman" w:hAnsi="Times New Roman"/>
          <w:sz w:val="22"/>
          <w:szCs w:val="22"/>
        </w:rPr>
      </w:pPr>
      <w:r w:rsidRPr="009D024C">
        <w:rPr>
          <w:rFonts w:ascii="Times New Roman" w:hAnsi="Times New Roman"/>
          <w:sz w:val="22"/>
          <w:szCs w:val="22"/>
        </w:rPr>
        <w:t xml:space="preserve">Jūs taip pat privalote pasakyti gydytojui apie bet kokias alergines reakcijas, įskaitant </w:t>
      </w:r>
      <w:r w:rsidR="00F754D1">
        <w:rPr>
          <w:rFonts w:ascii="Times New Roman" w:hAnsi="Times New Roman"/>
          <w:sz w:val="22"/>
          <w:szCs w:val="22"/>
        </w:rPr>
        <w:t>iš</w:t>
      </w:r>
      <w:r w:rsidRPr="009D024C">
        <w:rPr>
          <w:rFonts w:ascii="Times New Roman" w:hAnsi="Times New Roman"/>
          <w:sz w:val="22"/>
          <w:szCs w:val="22"/>
        </w:rPr>
        <w:t>bėrimą, veido, lūpų, liežuvio ir/arba gerklės patinimą, dėl ko gali pasunkėti kvėpavimas arba rijimas.</w:t>
      </w:r>
    </w:p>
    <w:p w14:paraId="64F7E9AB" w14:textId="77777777" w:rsidR="00502CE4" w:rsidRPr="009D024C" w:rsidRDefault="00502CE4" w:rsidP="00502CE4">
      <w:pPr>
        <w:rPr>
          <w:rFonts w:ascii="Times New Roman" w:hAnsi="Times New Roman"/>
          <w:sz w:val="22"/>
          <w:szCs w:val="22"/>
        </w:rPr>
      </w:pPr>
    </w:p>
    <w:p w14:paraId="15CC404E" w14:textId="41B4AB7E" w:rsidR="00502CE4" w:rsidRPr="009D024C" w:rsidRDefault="00502CE4" w:rsidP="00502CE4">
      <w:pPr>
        <w:rPr>
          <w:rFonts w:ascii="Times New Roman" w:hAnsi="Times New Roman"/>
          <w:sz w:val="22"/>
          <w:szCs w:val="22"/>
        </w:rPr>
      </w:pPr>
      <w:r w:rsidRPr="009D024C">
        <w:rPr>
          <w:rFonts w:ascii="Times New Roman" w:hAnsi="Times New Roman"/>
          <w:sz w:val="22"/>
          <w:szCs w:val="22"/>
        </w:rPr>
        <w:t xml:space="preserve">Pasakykite gydytojui, jeigu Jums yra raumenų silpnumas arba nustatyta </w:t>
      </w:r>
      <w:proofErr w:type="spellStart"/>
      <w:r w:rsidR="00F754D1">
        <w:rPr>
          <w:rFonts w:ascii="Times New Roman" w:hAnsi="Times New Roman"/>
          <w:sz w:val="22"/>
          <w:szCs w:val="22"/>
        </w:rPr>
        <w:t>generalizuota</w:t>
      </w:r>
      <w:proofErr w:type="spellEnd"/>
      <w:r w:rsidRPr="009D024C">
        <w:rPr>
          <w:rFonts w:ascii="Times New Roman" w:hAnsi="Times New Roman"/>
          <w:sz w:val="22"/>
          <w:szCs w:val="22"/>
        </w:rPr>
        <w:t xml:space="preserve"> </w:t>
      </w:r>
      <w:proofErr w:type="spellStart"/>
      <w:r w:rsidRPr="009D024C">
        <w:rPr>
          <w:rFonts w:ascii="Times New Roman" w:hAnsi="Times New Roman"/>
          <w:sz w:val="22"/>
          <w:szCs w:val="22"/>
        </w:rPr>
        <w:t>miastenija</w:t>
      </w:r>
      <w:proofErr w:type="spellEnd"/>
      <w:r w:rsidRPr="009D024C">
        <w:rPr>
          <w:rFonts w:ascii="Times New Roman" w:hAnsi="Times New Roman"/>
          <w:sz w:val="22"/>
          <w:szCs w:val="22"/>
        </w:rPr>
        <w:t xml:space="preserve">. </w:t>
      </w:r>
    </w:p>
    <w:p w14:paraId="57CBBB7D" w14:textId="77777777" w:rsidR="00502CE4" w:rsidRPr="009D024C" w:rsidRDefault="00502CE4" w:rsidP="00502CE4">
      <w:pPr>
        <w:rPr>
          <w:rFonts w:ascii="Times New Roman" w:hAnsi="Times New Roman"/>
          <w:sz w:val="22"/>
          <w:szCs w:val="22"/>
        </w:rPr>
      </w:pPr>
    </w:p>
    <w:p w14:paraId="3DE48B5E" w14:textId="3AFF19C4" w:rsidR="00502CE4" w:rsidRPr="009D024C" w:rsidRDefault="00502CE4" w:rsidP="00502CE4">
      <w:pPr>
        <w:rPr>
          <w:rFonts w:ascii="Times New Roman" w:hAnsi="Times New Roman"/>
          <w:sz w:val="22"/>
          <w:szCs w:val="22"/>
        </w:rPr>
      </w:pPr>
      <w:r w:rsidRPr="009D024C">
        <w:rPr>
          <w:rFonts w:ascii="Times New Roman" w:hAnsi="Times New Roman"/>
          <w:sz w:val="22"/>
          <w:szCs w:val="22"/>
        </w:rPr>
        <w:t xml:space="preserve">Jeigu Jums bus atliekama operacija ir Jūs vartojate </w:t>
      </w:r>
      <w:proofErr w:type="spellStart"/>
      <w:r w:rsidRPr="009D024C">
        <w:rPr>
          <w:rFonts w:ascii="Times New Roman" w:hAnsi="Times New Roman"/>
          <w:sz w:val="22"/>
          <w:szCs w:val="22"/>
        </w:rPr>
        <w:t>Dorzolamide</w:t>
      </w:r>
      <w:proofErr w:type="spellEnd"/>
      <w:r w:rsidRPr="009D024C">
        <w:rPr>
          <w:rFonts w:ascii="Times New Roman" w:hAnsi="Times New Roman"/>
          <w:sz w:val="22"/>
          <w:szCs w:val="22"/>
        </w:rPr>
        <w:t>/</w:t>
      </w:r>
      <w:proofErr w:type="spellStart"/>
      <w:r w:rsidRPr="009D024C">
        <w:rPr>
          <w:rFonts w:ascii="Times New Roman" w:hAnsi="Times New Roman"/>
          <w:sz w:val="22"/>
          <w:szCs w:val="22"/>
        </w:rPr>
        <w:t>Timolol</w:t>
      </w:r>
      <w:proofErr w:type="spellEnd"/>
      <w:r w:rsidRPr="009D024C">
        <w:rPr>
          <w:rFonts w:ascii="Times New Roman" w:hAnsi="Times New Roman"/>
          <w:sz w:val="22"/>
          <w:szCs w:val="22"/>
        </w:rPr>
        <w:t xml:space="preserve"> </w:t>
      </w:r>
      <w:proofErr w:type="spellStart"/>
      <w:r w:rsidRPr="009D024C">
        <w:rPr>
          <w:rFonts w:ascii="Times New Roman" w:hAnsi="Times New Roman"/>
          <w:sz w:val="22"/>
          <w:szCs w:val="22"/>
        </w:rPr>
        <w:t>Teva</w:t>
      </w:r>
      <w:proofErr w:type="spellEnd"/>
      <w:r w:rsidRPr="009D024C">
        <w:rPr>
          <w:rFonts w:ascii="Times New Roman" w:hAnsi="Times New Roman"/>
          <w:sz w:val="22"/>
          <w:szCs w:val="22"/>
        </w:rPr>
        <w:t xml:space="preserve">, pasakykite gydytojui, kadangi </w:t>
      </w:r>
      <w:proofErr w:type="spellStart"/>
      <w:r w:rsidRPr="009D024C">
        <w:rPr>
          <w:rFonts w:ascii="Times New Roman" w:hAnsi="Times New Roman"/>
          <w:sz w:val="22"/>
          <w:szCs w:val="22"/>
        </w:rPr>
        <w:t>timololis</w:t>
      </w:r>
      <w:proofErr w:type="spellEnd"/>
      <w:r w:rsidRPr="009D024C">
        <w:rPr>
          <w:rFonts w:ascii="Times New Roman" w:hAnsi="Times New Roman"/>
          <w:sz w:val="22"/>
          <w:szCs w:val="22"/>
        </w:rPr>
        <w:t xml:space="preserve"> gali pakeisti kai kurių vaistų, vartojamų </w:t>
      </w:r>
      <w:r w:rsidR="00F754D1">
        <w:rPr>
          <w:rFonts w:ascii="Times New Roman" w:hAnsi="Times New Roman"/>
          <w:sz w:val="22"/>
          <w:szCs w:val="22"/>
        </w:rPr>
        <w:t>anestezijos metu</w:t>
      </w:r>
      <w:r w:rsidRPr="009D024C">
        <w:rPr>
          <w:rFonts w:ascii="Times New Roman" w:hAnsi="Times New Roman"/>
          <w:sz w:val="22"/>
          <w:szCs w:val="22"/>
        </w:rPr>
        <w:t>, veikimą.</w:t>
      </w:r>
    </w:p>
    <w:p w14:paraId="03C370A4" w14:textId="77777777" w:rsidR="00502CE4" w:rsidRPr="009D024C" w:rsidRDefault="00502CE4" w:rsidP="00502CE4">
      <w:pPr>
        <w:rPr>
          <w:rFonts w:ascii="Times New Roman" w:hAnsi="Times New Roman"/>
          <w:sz w:val="22"/>
          <w:szCs w:val="22"/>
        </w:rPr>
      </w:pPr>
    </w:p>
    <w:p w14:paraId="7BC4EEBC" w14:textId="77777777" w:rsidR="00502CE4" w:rsidRPr="009D024C" w:rsidRDefault="00502CE4" w:rsidP="00502CE4">
      <w:pPr>
        <w:rPr>
          <w:rFonts w:ascii="Times New Roman" w:hAnsi="Times New Roman"/>
          <w:sz w:val="22"/>
          <w:szCs w:val="22"/>
        </w:rPr>
      </w:pPr>
      <w:r w:rsidRPr="009D024C">
        <w:rPr>
          <w:rFonts w:ascii="Times New Roman" w:hAnsi="Times New Roman"/>
          <w:sz w:val="22"/>
          <w:szCs w:val="22"/>
        </w:rPr>
        <w:t>Jei Jums atsirado kokių nors akių dirginimo požymių, paraudo akys, patino vokai, nedelsiant kreipkitės į gydytoją.</w:t>
      </w:r>
    </w:p>
    <w:p w14:paraId="4D07941D" w14:textId="77777777" w:rsidR="00502CE4" w:rsidRPr="009D024C" w:rsidRDefault="00502CE4" w:rsidP="00502CE4">
      <w:pPr>
        <w:rPr>
          <w:rFonts w:ascii="Times New Roman" w:hAnsi="Times New Roman"/>
          <w:sz w:val="22"/>
          <w:szCs w:val="22"/>
        </w:rPr>
      </w:pPr>
    </w:p>
    <w:p w14:paraId="36C9F314" w14:textId="678C4AD1" w:rsidR="00502CE4" w:rsidRPr="009D024C" w:rsidRDefault="00502CE4" w:rsidP="00502CE4">
      <w:pPr>
        <w:rPr>
          <w:rFonts w:ascii="Times New Roman" w:hAnsi="Times New Roman"/>
          <w:sz w:val="22"/>
          <w:szCs w:val="22"/>
        </w:rPr>
      </w:pPr>
      <w:r w:rsidRPr="009D024C">
        <w:rPr>
          <w:rFonts w:ascii="Times New Roman" w:hAnsi="Times New Roman"/>
          <w:sz w:val="22"/>
          <w:szCs w:val="22"/>
        </w:rPr>
        <w:t xml:space="preserve">Jei jūs įtariate, kad  </w:t>
      </w:r>
      <w:proofErr w:type="spellStart"/>
      <w:r w:rsidRPr="009D024C">
        <w:rPr>
          <w:rFonts w:ascii="Times New Roman" w:hAnsi="Times New Roman"/>
          <w:sz w:val="22"/>
          <w:szCs w:val="22"/>
        </w:rPr>
        <w:t>Dorzolamide</w:t>
      </w:r>
      <w:proofErr w:type="spellEnd"/>
      <w:r w:rsidRPr="009D024C">
        <w:rPr>
          <w:rFonts w:ascii="Times New Roman" w:hAnsi="Times New Roman"/>
          <w:sz w:val="22"/>
          <w:szCs w:val="22"/>
        </w:rPr>
        <w:t>/</w:t>
      </w:r>
      <w:proofErr w:type="spellStart"/>
      <w:r w:rsidRPr="009D024C">
        <w:rPr>
          <w:rFonts w:ascii="Times New Roman" w:hAnsi="Times New Roman"/>
          <w:sz w:val="22"/>
          <w:szCs w:val="22"/>
        </w:rPr>
        <w:t>Timolol</w:t>
      </w:r>
      <w:proofErr w:type="spellEnd"/>
      <w:r w:rsidRPr="009D024C">
        <w:rPr>
          <w:rFonts w:ascii="Times New Roman" w:hAnsi="Times New Roman"/>
          <w:sz w:val="22"/>
          <w:szCs w:val="22"/>
        </w:rPr>
        <w:t xml:space="preserve"> </w:t>
      </w:r>
      <w:proofErr w:type="spellStart"/>
      <w:r w:rsidRPr="009D024C">
        <w:rPr>
          <w:rFonts w:ascii="Times New Roman" w:hAnsi="Times New Roman"/>
          <w:sz w:val="22"/>
          <w:szCs w:val="22"/>
        </w:rPr>
        <w:t>Teva</w:t>
      </w:r>
      <w:proofErr w:type="spellEnd"/>
      <w:r w:rsidRPr="009D024C">
        <w:rPr>
          <w:rFonts w:ascii="Times New Roman" w:hAnsi="Times New Roman"/>
          <w:sz w:val="22"/>
          <w:szCs w:val="22"/>
        </w:rPr>
        <w:t xml:space="preserve"> sukelia alerginę reakciją arba yra šiam vaistui padidėjęs jautrumas (pvz.: odos išbėrimas, paraudimas arba akių niež</w:t>
      </w:r>
      <w:r w:rsidR="00F754D1">
        <w:rPr>
          <w:rFonts w:ascii="Times New Roman" w:hAnsi="Times New Roman"/>
          <w:sz w:val="22"/>
          <w:szCs w:val="22"/>
        </w:rPr>
        <w:t>ėjimas</w:t>
      </w:r>
      <w:r w:rsidRPr="009D024C">
        <w:rPr>
          <w:rFonts w:ascii="Times New Roman" w:hAnsi="Times New Roman"/>
          <w:sz w:val="22"/>
          <w:szCs w:val="22"/>
        </w:rPr>
        <w:t>), nutraukite vaisto vartojimą ir nedelsdami kreipkitės į gydytoją.</w:t>
      </w:r>
    </w:p>
    <w:p w14:paraId="7C7F183C" w14:textId="77777777" w:rsidR="00502CE4" w:rsidRPr="009D024C" w:rsidRDefault="00502CE4" w:rsidP="00502CE4">
      <w:pPr>
        <w:rPr>
          <w:rFonts w:ascii="Times New Roman" w:hAnsi="Times New Roman"/>
          <w:bCs/>
          <w:sz w:val="22"/>
          <w:szCs w:val="22"/>
        </w:rPr>
      </w:pPr>
    </w:p>
    <w:p w14:paraId="32D1AB10" w14:textId="77777777" w:rsidR="00502CE4" w:rsidRPr="009D024C" w:rsidRDefault="00502CE4" w:rsidP="00502CE4">
      <w:pPr>
        <w:rPr>
          <w:rFonts w:ascii="Times New Roman" w:hAnsi="Times New Roman"/>
          <w:bCs/>
          <w:sz w:val="22"/>
          <w:szCs w:val="22"/>
        </w:rPr>
      </w:pPr>
      <w:r w:rsidRPr="009D024C">
        <w:rPr>
          <w:rFonts w:ascii="Times New Roman" w:hAnsi="Times New Roman"/>
          <w:bCs/>
          <w:sz w:val="22"/>
          <w:szCs w:val="22"/>
        </w:rPr>
        <w:t>Pasakykite gydytojui, jeigu jums prasideda akių infekcija, pažeidžiate akį, jums bus daroma akių operacija arba atsiranda kitų reakcijų ar pablogėja ligos simptomai.</w:t>
      </w:r>
    </w:p>
    <w:p w14:paraId="309C42A1" w14:textId="77777777" w:rsidR="00502CE4" w:rsidRPr="009D024C" w:rsidRDefault="00502CE4" w:rsidP="00502CE4">
      <w:pPr>
        <w:rPr>
          <w:rFonts w:ascii="Times New Roman" w:hAnsi="Times New Roman"/>
          <w:bCs/>
          <w:sz w:val="22"/>
          <w:szCs w:val="22"/>
        </w:rPr>
      </w:pPr>
    </w:p>
    <w:p w14:paraId="75B4EEB4" w14:textId="4222E119" w:rsidR="00502CE4" w:rsidRPr="009D024C" w:rsidRDefault="00502CE4" w:rsidP="00502CE4">
      <w:pPr>
        <w:rPr>
          <w:rFonts w:ascii="Times New Roman" w:hAnsi="Times New Roman"/>
          <w:bCs/>
          <w:sz w:val="22"/>
          <w:szCs w:val="22"/>
        </w:rPr>
      </w:pPr>
      <w:r w:rsidRPr="009D024C">
        <w:rPr>
          <w:rFonts w:ascii="Times New Roman" w:hAnsi="Times New Roman"/>
          <w:bCs/>
          <w:sz w:val="22"/>
          <w:szCs w:val="22"/>
        </w:rPr>
        <w:t xml:space="preserve">Kai </w:t>
      </w:r>
      <w:proofErr w:type="spellStart"/>
      <w:r w:rsidR="00F754D1" w:rsidRPr="009D024C">
        <w:rPr>
          <w:rFonts w:ascii="Times New Roman" w:hAnsi="Times New Roman"/>
          <w:bCs/>
          <w:sz w:val="22"/>
          <w:szCs w:val="22"/>
        </w:rPr>
        <w:t>Dor</w:t>
      </w:r>
      <w:r w:rsidR="00F754D1">
        <w:rPr>
          <w:rFonts w:ascii="Times New Roman" w:hAnsi="Times New Roman"/>
          <w:bCs/>
          <w:sz w:val="22"/>
          <w:szCs w:val="22"/>
        </w:rPr>
        <w:t>zolamide</w:t>
      </w:r>
      <w:proofErr w:type="spellEnd"/>
      <w:r w:rsidR="00F754D1">
        <w:rPr>
          <w:rFonts w:ascii="Times New Roman" w:hAnsi="Times New Roman"/>
          <w:bCs/>
          <w:sz w:val="22"/>
          <w:szCs w:val="22"/>
        </w:rPr>
        <w:t>/</w:t>
      </w:r>
      <w:proofErr w:type="spellStart"/>
      <w:r w:rsidR="00F754D1">
        <w:rPr>
          <w:rFonts w:ascii="Times New Roman" w:hAnsi="Times New Roman"/>
          <w:bCs/>
          <w:sz w:val="22"/>
          <w:szCs w:val="22"/>
        </w:rPr>
        <w:t>Timolol</w:t>
      </w:r>
      <w:proofErr w:type="spellEnd"/>
      <w:r w:rsidR="00F754D1">
        <w:rPr>
          <w:rFonts w:ascii="Times New Roman" w:hAnsi="Times New Roman"/>
          <w:bCs/>
          <w:sz w:val="22"/>
          <w:szCs w:val="22"/>
        </w:rPr>
        <w:t xml:space="preserve"> </w:t>
      </w:r>
      <w:proofErr w:type="spellStart"/>
      <w:r w:rsidR="00F754D1">
        <w:rPr>
          <w:rFonts w:ascii="Times New Roman" w:hAnsi="Times New Roman"/>
          <w:bCs/>
          <w:sz w:val="22"/>
          <w:szCs w:val="22"/>
        </w:rPr>
        <w:t>Teva</w:t>
      </w:r>
      <w:proofErr w:type="spellEnd"/>
      <w:r w:rsidR="00F754D1">
        <w:rPr>
          <w:rFonts w:ascii="Times New Roman" w:hAnsi="Times New Roman"/>
          <w:bCs/>
          <w:sz w:val="22"/>
          <w:szCs w:val="22"/>
        </w:rPr>
        <w:t xml:space="preserve"> </w:t>
      </w:r>
      <w:r w:rsidRPr="009D024C">
        <w:rPr>
          <w:rFonts w:ascii="Times New Roman" w:hAnsi="Times New Roman"/>
          <w:bCs/>
          <w:sz w:val="22"/>
          <w:szCs w:val="22"/>
        </w:rPr>
        <w:t xml:space="preserve">lašinama </w:t>
      </w:r>
      <w:r w:rsidR="00D22FCB">
        <w:rPr>
          <w:rFonts w:ascii="Times New Roman" w:hAnsi="Times New Roman"/>
          <w:bCs/>
          <w:sz w:val="22"/>
          <w:szCs w:val="22"/>
        </w:rPr>
        <w:t>ant</w:t>
      </w:r>
      <w:r w:rsidRPr="009D024C">
        <w:rPr>
          <w:rFonts w:ascii="Times New Roman" w:hAnsi="Times New Roman"/>
          <w:bCs/>
          <w:sz w:val="22"/>
          <w:szCs w:val="22"/>
        </w:rPr>
        <w:t xml:space="preserve"> aki</w:t>
      </w:r>
      <w:r w:rsidR="00D22FCB">
        <w:rPr>
          <w:rFonts w:ascii="Times New Roman" w:hAnsi="Times New Roman"/>
          <w:bCs/>
          <w:sz w:val="22"/>
          <w:szCs w:val="22"/>
        </w:rPr>
        <w:t>ų</w:t>
      </w:r>
      <w:r w:rsidRPr="009D024C">
        <w:rPr>
          <w:rFonts w:ascii="Times New Roman" w:hAnsi="Times New Roman"/>
          <w:bCs/>
          <w:sz w:val="22"/>
          <w:szCs w:val="22"/>
        </w:rPr>
        <w:t>, jis gali paveikti visą organizmą.</w:t>
      </w:r>
    </w:p>
    <w:p w14:paraId="393675E3" w14:textId="77777777" w:rsidR="0016288E" w:rsidRDefault="0016288E" w:rsidP="004A47D4">
      <w:pPr>
        <w:pStyle w:val="BTEMEASMCA"/>
      </w:pPr>
    </w:p>
    <w:p w14:paraId="79556119" w14:textId="5165EDC4" w:rsidR="00502CE4" w:rsidRPr="009D024C" w:rsidRDefault="00502CE4" w:rsidP="004A47D4">
      <w:pPr>
        <w:pStyle w:val="BTEMEASMCA"/>
      </w:pPr>
      <w:r w:rsidRPr="009D024C">
        <w:t>Jei nešiojate kontaktini</w:t>
      </w:r>
      <w:r w:rsidR="0016288E">
        <w:t>u</w:t>
      </w:r>
      <w:r w:rsidRPr="009D024C">
        <w:t xml:space="preserve">s lęšius, prieš šio vaisto vartojimą jūs turite pasitarti su gydytoju (žr. </w:t>
      </w:r>
      <w:r w:rsidR="0028582F">
        <w:t xml:space="preserve">toliau </w:t>
      </w:r>
      <w:r w:rsidRPr="009D024C">
        <w:t xml:space="preserve">skyrių „Dorzolamide/Timolol Teva </w:t>
      </w:r>
      <w:r w:rsidR="0016288E">
        <w:t>sudėtyje yra benzalkonio chlorido</w:t>
      </w:r>
      <w:r w:rsidRPr="009D024C">
        <w:t>“).</w:t>
      </w:r>
    </w:p>
    <w:p w14:paraId="5B7B01E7" w14:textId="77777777" w:rsidR="00502CE4" w:rsidRPr="009D024C" w:rsidRDefault="00502CE4" w:rsidP="00502CE4">
      <w:pPr>
        <w:rPr>
          <w:rFonts w:ascii="Times New Roman" w:hAnsi="Times New Roman"/>
          <w:bCs/>
          <w:sz w:val="22"/>
          <w:szCs w:val="22"/>
        </w:rPr>
      </w:pPr>
    </w:p>
    <w:p w14:paraId="1904E4A5" w14:textId="77777777" w:rsidR="00502CE4" w:rsidRPr="00822B8F" w:rsidRDefault="00502CE4" w:rsidP="00502CE4">
      <w:pPr>
        <w:rPr>
          <w:rFonts w:ascii="Times New Roman" w:hAnsi="Times New Roman"/>
          <w:bCs/>
          <w:i/>
          <w:sz w:val="22"/>
          <w:szCs w:val="22"/>
          <w:u w:val="single"/>
        </w:rPr>
      </w:pPr>
      <w:r w:rsidRPr="00822B8F">
        <w:rPr>
          <w:rFonts w:ascii="Times New Roman" w:hAnsi="Times New Roman"/>
          <w:bCs/>
          <w:i/>
          <w:sz w:val="22"/>
          <w:szCs w:val="22"/>
          <w:u w:val="single"/>
        </w:rPr>
        <w:t>Vartojimas vaikams</w:t>
      </w:r>
    </w:p>
    <w:p w14:paraId="6BC44CBB" w14:textId="77777777" w:rsidR="00502CE4" w:rsidRPr="009D024C" w:rsidRDefault="00502CE4" w:rsidP="00502CE4">
      <w:pPr>
        <w:rPr>
          <w:rFonts w:ascii="Times New Roman" w:hAnsi="Times New Roman"/>
          <w:sz w:val="22"/>
          <w:szCs w:val="22"/>
        </w:rPr>
      </w:pPr>
      <w:r w:rsidRPr="009D024C">
        <w:rPr>
          <w:rFonts w:ascii="Times New Roman" w:hAnsi="Times New Roman"/>
          <w:sz w:val="22"/>
          <w:szCs w:val="22"/>
        </w:rPr>
        <w:lastRenderedPageBreak/>
        <w:t>Šio vaisto vartojimo kūdikiams ir vaikams patirtis yra ribota.</w:t>
      </w:r>
    </w:p>
    <w:p w14:paraId="64C08403" w14:textId="77777777" w:rsidR="00502CE4" w:rsidRPr="009D024C" w:rsidRDefault="00502CE4" w:rsidP="00502CE4">
      <w:pPr>
        <w:pStyle w:val="Pagrindinistekstas"/>
        <w:spacing w:after="0"/>
        <w:rPr>
          <w:i/>
          <w:szCs w:val="22"/>
        </w:rPr>
      </w:pPr>
    </w:p>
    <w:p w14:paraId="48955E73" w14:textId="77777777" w:rsidR="00502CE4" w:rsidRPr="00822B8F" w:rsidRDefault="00502CE4" w:rsidP="00502CE4">
      <w:pPr>
        <w:pStyle w:val="Pagrindinistekstas"/>
        <w:spacing w:after="0"/>
        <w:rPr>
          <w:i/>
          <w:szCs w:val="22"/>
          <w:u w:val="single"/>
        </w:rPr>
      </w:pPr>
      <w:r w:rsidRPr="00822B8F">
        <w:rPr>
          <w:i/>
          <w:szCs w:val="22"/>
          <w:u w:val="single"/>
        </w:rPr>
        <w:t>Vartojimas senyviems pacientams</w:t>
      </w:r>
    </w:p>
    <w:p w14:paraId="2555492E" w14:textId="77777777" w:rsidR="00502CE4" w:rsidRPr="009D024C" w:rsidRDefault="00502CE4" w:rsidP="00502CE4">
      <w:pPr>
        <w:pStyle w:val="Pagrindinistekstas"/>
        <w:spacing w:after="0"/>
        <w:rPr>
          <w:szCs w:val="22"/>
        </w:rPr>
      </w:pPr>
      <w:r w:rsidRPr="009D024C">
        <w:rPr>
          <w:szCs w:val="22"/>
        </w:rPr>
        <w:t xml:space="preserve">Klinikinių </w:t>
      </w:r>
      <w:proofErr w:type="spellStart"/>
      <w:r w:rsidRPr="009D024C">
        <w:rPr>
          <w:szCs w:val="22"/>
        </w:rPr>
        <w:t>dorzolamido</w:t>
      </w:r>
      <w:proofErr w:type="spellEnd"/>
      <w:r w:rsidRPr="009D024C">
        <w:rPr>
          <w:szCs w:val="22"/>
        </w:rPr>
        <w:t xml:space="preserve"> ir </w:t>
      </w:r>
      <w:proofErr w:type="spellStart"/>
      <w:r w:rsidRPr="009D024C">
        <w:rPr>
          <w:szCs w:val="22"/>
        </w:rPr>
        <w:t>timololio</w:t>
      </w:r>
      <w:proofErr w:type="spellEnd"/>
      <w:r w:rsidRPr="009D024C">
        <w:rPr>
          <w:szCs w:val="22"/>
        </w:rPr>
        <w:t xml:space="preserve"> </w:t>
      </w:r>
      <w:r w:rsidR="009329D7">
        <w:rPr>
          <w:szCs w:val="22"/>
        </w:rPr>
        <w:t xml:space="preserve">derinio </w:t>
      </w:r>
      <w:r w:rsidRPr="009D024C">
        <w:rPr>
          <w:szCs w:val="22"/>
        </w:rPr>
        <w:t>tyrimų metu nustatyta, kad poveikis senyviems ir jauniems pacientams labai panašus.</w:t>
      </w:r>
    </w:p>
    <w:p w14:paraId="53E536A9" w14:textId="77777777" w:rsidR="00502CE4" w:rsidRPr="009D024C" w:rsidRDefault="00502CE4" w:rsidP="00502CE4">
      <w:pPr>
        <w:pStyle w:val="Pagrindinistekstas"/>
        <w:spacing w:after="0"/>
        <w:rPr>
          <w:szCs w:val="22"/>
        </w:rPr>
      </w:pPr>
    </w:p>
    <w:p w14:paraId="1B6EE024" w14:textId="160AD562" w:rsidR="00502CE4" w:rsidRPr="00822B8F" w:rsidRDefault="00502CE4" w:rsidP="00502CE4">
      <w:pPr>
        <w:pStyle w:val="Pagrindinistekstas"/>
        <w:spacing w:after="0"/>
        <w:rPr>
          <w:i/>
          <w:szCs w:val="22"/>
          <w:u w:val="single"/>
        </w:rPr>
      </w:pPr>
      <w:r w:rsidRPr="00822B8F">
        <w:rPr>
          <w:i/>
          <w:szCs w:val="22"/>
          <w:u w:val="single"/>
        </w:rPr>
        <w:t xml:space="preserve">Vartojimas </w:t>
      </w:r>
      <w:r w:rsidR="009329D7">
        <w:rPr>
          <w:i/>
          <w:szCs w:val="22"/>
          <w:u w:val="single"/>
        </w:rPr>
        <w:t xml:space="preserve">pacientams, kurių </w:t>
      </w:r>
      <w:r w:rsidRPr="00822B8F">
        <w:rPr>
          <w:i/>
          <w:szCs w:val="22"/>
          <w:u w:val="single"/>
        </w:rPr>
        <w:t xml:space="preserve"> kepenų veikl</w:t>
      </w:r>
      <w:r w:rsidR="009329D7">
        <w:rPr>
          <w:i/>
          <w:szCs w:val="22"/>
          <w:u w:val="single"/>
        </w:rPr>
        <w:t>a</w:t>
      </w:r>
      <w:r w:rsidRPr="00822B8F">
        <w:rPr>
          <w:i/>
          <w:szCs w:val="22"/>
          <w:u w:val="single"/>
        </w:rPr>
        <w:t xml:space="preserve"> sutrik</w:t>
      </w:r>
      <w:r w:rsidR="009329D7">
        <w:rPr>
          <w:i/>
          <w:szCs w:val="22"/>
          <w:u w:val="single"/>
        </w:rPr>
        <w:t>usi</w:t>
      </w:r>
    </w:p>
    <w:p w14:paraId="07998A64" w14:textId="77777777" w:rsidR="00502CE4" w:rsidRPr="009D024C" w:rsidRDefault="00502CE4" w:rsidP="00502CE4">
      <w:pPr>
        <w:pStyle w:val="Pagrindinistekstas"/>
        <w:spacing w:after="0"/>
        <w:rPr>
          <w:szCs w:val="22"/>
        </w:rPr>
      </w:pPr>
      <w:r w:rsidRPr="009D024C">
        <w:rPr>
          <w:szCs w:val="22"/>
        </w:rPr>
        <w:t>Pasakykite gydytojui apie visus kepenų veiklos sutrikimus, kurie jums nustatyti dabar arba pasireiškė anksčiau.</w:t>
      </w:r>
    </w:p>
    <w:p w14:paraId="285ED27B" w14:textId="77777777" w:rsidR="00502CE4" w:rsidRPr="009D024C" w:rsidRDefault="00502CE4" w:rsidP="00502CE4">
      <w:pPr>
        <w:pStyle w:val="Pagrindinistekstas"/>
        <w:spacing w:after="0"/>
        <w:rPr>
          <w:szCs w:val="22"/>
        </w:rPr>
      </w:pPr>
    </w:p>
    <w:p w14:paraId="58BD7C58" w14:textId="040171EB" w:rsidR="00502CE4" w:rsidRPr="009D024C" w:rsidRDefault="00E34AC4" w:rsidP="00502CE4">
      <w:pPr>
        <w:pStyle w:val="Antrat3"/>
        <w:pBdr>
          <w:top w:val="none" w:sz="0" w:space="0" w:color="auto"/>
          <w:left w:val="none" w:sz="0" w:space="0" w:color="auto"/>
          <w:bottom w:val="none" w:sz="0" w:space="0" w:color="auto"/>
          <w:right w:val="none" w:sz="0" w:space="0" w:color="auto"/>
        </w:pBdr>
      </w:pPr>
      <w:r w:rsidRPr="009D024C">
        <w:t>Kit</w:t>
      </w:r>
      <w:r>
        <w:t>i</w:t>
      </w:r>
      <w:r w:rsidRPr="009D024C">
        <w:t xml:space="preserve"> vaist</w:t>
      </w:r>
      <w:r>
        <w:t>ai</w:t>
      </w:r>
      <w:r w:rsidRPr="009D024C">
        <w:t xml:space="preserve"> </w:t>
      </w:r>
      <w:r>
        <w:t xml:space="preserve">ir </w:t>
      </w:r>
      <w:proofErr w:type="spellStart"/>
      <w:r>
        <w:t>Dorzolamide</w:t>
      </w:r>
      <w:proofErr w:type="spellEnd"/>
      <w:r>
        <w:t xml:space="preserve"> / </w:t>
      </w:r>
      <w:proofErr w:type="spellStart"/>
      <w:r>
        <w:t>Timolol</w:t>
      </w:r>
      <w:proofErr w:type="spellEnd"/>
      <w:r>
        <w:t xml:space="preserve"> </w:t>
      </w:r>
      <w:proofErr w:type="spellStart"/>
      <w:r>
        <w:t>Teva</w:t>
      </w:r>
      <w:proofErr w:type="spellEnd"/>
    </w:p>
    <w:p w14:paraId="785816A1" w14:textId="467BE650" w:rsidR="00502CE4" w:rsidRPr="009D024C" w:rsidRDefault="00502CE4" w:rsidP="00502CE4">
      <w:pPr>
        <w:pStyle w:val="Pagrindinistekstas"/>
        <w:spacing w:after="0"/>
        <w:rPr>
          <w:szCs w:val="22"/>
        </w:rPr>
      </w:pPr>
      <w:proofErr w:type="spellStart"/>
      <w:r w:rsidRPr="009D024C">
        <w:rPr>
          <w:szCs w:val="22"/>
        </w:rPr>
        <w:t>Dorzolamide</w:t>
      </w:r>
      <w:proofErr w:type="spellEnd"/>
      <w:r w:rsidRPr="009D024C">
        <w:rPr>
          <w:szCs w:val="22"/>
        </w:rPr>
        <w:t>/</w:t>
      </w:r>
      <w:proofErr w:type="spellStart"/>
      <w:r w:rsidRPr="009D024C">
        <w:rPr>
          <w:szCs w:val="22"/>
        </w:rPr>
        <w:t>Timolol</w:t>
      </w:r>
      <w:proofErr w:type="spellEnd"/>
      <w:r w:rsidRPr="009D024C">
        <w:rPr>
          <w:szCs w:val="22"/>
        </w:rPr>
        <w:t xml:space="preserve"> </w:t>
      </w:r>
      <w:proofErr w:type="spellStart"/>
      <w:r w:rsidRPr="009D024C">
        <w:rPr>
          <w:szCs w:val="22"/>
        </w:rPr>
        <w:t>Teva</w:t>
      </w:r>
      <w:proofErr w:type="spellEnd"/>
      <w:r w:rsidRPr="009D024C">
        <w:rPr>
          <w:szCs w:val="22"/>
        </w:rPr>
        <w:t xml:space="preserve"> gali daryti įtaką kitų vartojamų vaistų veikimui arba gali būti paveiktas kitų vartojamų vaistų, įskaitant kitus į akį vartojamus vaistus glaukomos gydymui. Pasakykite gydytojui, jeigu Jūs vartojate ar planuojate vartoti vaistų kraujospūdžio mažinimui, širdies ligoms arba diabetui gydyti . Jeigu vartojate arba neseniai vartojote kitų vaistų</w:t>
      </w:r>
      <w:r w:rsidR="00E34AC4">
        <w:rPr>
          <w:szCs w:val="22"/>
        </w:rPr>
        <w:t xml:space="preserve"> </w:t>
      </w:r>
      <w:r w:rsidR="00E34AC4">
        <w:t>arba dėl to nesate tikri</w:t>
      </w:r>
      <w:r w:rsidRPr="009D024C">
        <w:rPr>
          <w:szCs w:val="22"/>
        </w:rPr>
        <w:t xml:space="preserve">, įskaitant akių lašus bei vaistus, įsigytus be recepto, pasakykite gydytojui arba vaistininkui. Tai ypač svarbu, jeigu </w:t>
      </w:r>
      <w:r w:rsidR="009329D7">
        <w:rPr>
          <w:szCs w:val="22"/>
        </w:rPr>
        <w:t>Jūs</w:t>
      </w:r>
      <w:r w:rsidRPr="009D024C">
        <w:rPr>
          <w:szCs w:val="22"/>
        </w:rPr>
        <w:t xml:space="preserve">: </w:t>
      </w:r>
    </w:p>
    <w:p w14:paraId="66691672" w14:textId="77777777" w:rsidR="00502CE4" w:rsidRPr="009D024C" w:rsidRDefault="00502CE4" w:rsidP="00502CE4">
      <w:pPr>
        <w:pStyle w:val="Pagrindinistekstas"/>
        <w:numPr>
          <w:ilvl w:val="0"/>
          <w:numId w:val="10"/>
        </w:numPr>
        <w:spacing w:after="0"/>
        <w:rPr>
          <w:szCs w:val="22"/>
        </w:rPr>
      </w:pPr>
      <w:r w:rsidRPr="009D024C">
        <w:rPr>
          <w:szCs w:val="22"/>
        </w:rPr>
        <w:t xml:space="preserve">jūs vartojate kraujospūdį mažinančių vaistų arba vaistų nuo širdies ligų (tokių kaip kalcio kanalų blokatoriai, beta </w:t>
      </w:r>
      <w:proofErr w:type="spellStart"/>
      <w:r w:rsidRPr="009D024C">
        <w:rPr>
          <w:szCs w:val="22"/>
        </w:rPr>
        <w:t>adrenoreceptorių</w:t>
      </w:r>
      <w:proofErr w:type="spellEnd"/>
      <w:r w:rsidRPr="009D024C">
        <w:rPr>
          <w:szCs w:val="22"/>
        </w:rPr>
        <w:t xml:space="preserve"> blokatoriai arba </w:t>
      </w:r>
      <w:proofErr w:type="spellStart"/>
      <w:r w:rsidRPr="009D024C">
        <w:rPr>
          <w:szCs w:val="22"/>
        </w:rPr>
        <w:t>digoksinas</w:t>
      </w:r>
      <w:proofErr w:type="spellEnd"/>
      <w:r w:rsidRPr="009D024C">
        <w:rPr>
          <w:szCs w:val="22"/>
        </w:rPr>
        <w:t>);</w:t>
      </w:r>
    </w:p>
    <w:p w14:paraId="688F0C45" w14:textId="1A3F6FC5" w:rsidR="00502CE4" w:rsidRPr="009D024C" w:rsidRDefault="00502CE4" w:rsidP="00502CE4">
      <w:pPr>
        <w:pStyle w:val="Pagrindinistekstas"/>
        <w:numPr>
          <w:ilvl w:val="0"/>
          <w:numId w:val="10"/>
        </w:numPr>
        <w:spacing w:after="0"/>
        <w:rPr>
          <w:szCs w:val="22"/>
        </w:rPr>
      </w:pPr>
      <w:r w:rsidRPr="009D024C">
        <w:rPr>
          <w:szCs w:val="22"/>
        </w:rPr>
        <w:t xml:space="preserve">vartojate vaistų sutrikusiam arba </w:t>
      </w:r>
      <w:r w:rsidR="009329D7">
        <w:rPr>
          <w:szCs w:val="22"/>
        </w:rPr>
        <w:t>nereguliariam</w:t>
      </w:r>
      <w:r w:rsidRPr="009D024C">
        <w:rPr>
          <w:szCs w:val="22"/>
        </w:rPr>
        <w:t xml:space="preserve"> širdies ritmui gydyti: kalcio kanalų blokatorius, beta </w:t>
      </w:r>
      <w:proofErr w:type="spellStart"/>
      <w:r w:rsidRPr="009D024C">
        <w:rPr>
          <w:szCs w:val="22"/>
        </w:rPr>
        <w:t>adrenoreceptorių</w:t>
      </w:r>
      <w:proofErr w:type="spellEnd"/>
      <w:r w:rsidRPr="009D024C">
        <w:rPr>
          <w:szCs w:val="22"/>
        </w:rPr>
        <w:t xml:space="preserve"> blokatorius, </w:t>
      </w:r>
      <w:proofErr w:type="spellStart"/>
      <w:r w:rsidRPr="009D024C">
        <w:rPr>
          <w:szCs w:val="22"/>
        </w:rPr>
        <w:t>chinidiną</w:t>
      </w:r>
      <w:proofErr w:type="spellEnd"/>
      <w:r w:rsidRPr="009D024C">
        <w:rPr>
          <w:szCs w:val="22"/>
        </w:rPr>
        <w:t xml:space="preserve"> (jis taip pat gali būti vartojamas tam tikrų maliarijos rūšių gydymui) arba </w:t>
      </w:r>
      <w:proofErr w:type="spellStart"/>
      <w:r w:rsidRPr="009D024C">
        <w:rPr>
          <w:szCs w:val="22"/>
        </w:rPr>
        <w:t>digoksiną</w:t>
      </w:r>
      <w:proofErr w:type="spellEnd"/>
      <w:r w:rsidRPr="009D024C">
        <w:rPr>
          <w:szCs w:val="22"/>
        </w:rPr>
        <w:t>;</w:t>
      </w:r>
    </w:p>
    <w:p w14:paraId="52D6B2BE" w14:textId="77777777" w:rsidR="00502CE4" w:rsidRPr="009D024C" w:rsidRDefault="00502CE4" w:rsidP="00502CE4">
      <w:pPr>
        <w:pStyle w:val="Pagrindinistekstas"/>
        <w:numPr>
          <w:ilvl w:val="0"/>
          <w:numId w:val="10"/>
        </w:numPr>
        <w:spacing w:after="0"/>
        <w:rPr>
          <w:szCs w:val="22"/>
        </w:rPr>
      </w:pPr>
      <w:r w:rsidRPr="009D024C">
        <w:rPr>
          <w:szCs w:val="22"/>
        </w:rPr>
        <w:t xml:space="preserve">vartojate kitų akių lašų, kurių sudėtyje yra beta </w:t>
      </w:r>
      <w:proofErr w:type="spellStart"/>
      <w:r w:rsidRPr="009D024C">
        <w:rPr>
          <w:szCs w:val="22"/>
        </w:rPr>
        <w:t>adrenoreceptorių</w:t>
      </w:r>
      <w:proofErr w:type="spellEnd"/>
      <w:r w:rsidRPr="009D024C">
        <w:rPr>
          <w:szCs w:val="22"/>
        </w:rPr>
        <w:t xml:space="preserve"> blokatorių;</w:t>
      </w:r>
    </w:p>
    <w:p w14:paraId="119410A6" w14:textId="77777777" w:rsidR="00502CE4" w:rsidRPr="009D024C" w:rsidRDefault="00502CE4" w:rsidP="00502CE4">
      <w:pPr>
        <w:pStyle w:val="Pagrindinistekstas"/>
        <w:numPr>
          <w:ilvl w:val="0"/>
          <w:numId w:val="10"/>
        </w:numPr>
        <w:spacing w:after="0"/>
        <w:rPr>
          <w:szCs w:val="22"/>
        </w:rPr>
      </w:pPr>
      <w:r w:rsidRPr="009D024C">
        <w:rPr>
          <w:szCs w:val="22"/>
        </w:rPr>
        <w:t xml:space="preserve">vartojate kitų </w:t>
      </w:r>
      <w:proofErr w:type="spellStart"/>
      <w:r w:rsidRPr="009D024C">
        <w:rPr>
          <w:szCs w:val="22"/>
        </w:rPr>
        <w:t>karboanhidrazės</w:t>
      </w:r>
      <w:proofErr w:type="spellEnd"/>
      <w:r w:rsidRPr="009D024C">
        <w:rPr>
          <w:szCs w:val="22"/>
        </w:rPr>
        <w:t xml:space="preserve"> inhibitorių, tokių kaip </w:t>
      </w:r>
      <w:proofErr w:type="spellStart"/>
      <w:r w:rsidRPr="009D024C">
        <w:rPr>
          <w:szCs w:val="22"/>
        </w:rPr>
        <w:t>acetazolamidas</w:t>
      </w:r>
      <w:proofErr w:type="spellEnd"/>
      <w:r w:rsidRPr="009D024C">
        <w:rPr>
          <w:szCs w:val="22"/>
        </w:rPr>
        <w:t>;</w:t>
      </w:r>
    </w:p>
    <w:p w14:paraId="784F59D0" w14:textId="77777777" w:rsidR="00502CE4" w:rsidRPr="009D024C" w:rsidRDefault="00502CE4" w:rsidP="00502CE4">
      <w:pPr>
        <w:pStyle w:val="Pagrindinistekstas"/>
        <w:numPr>
          <w:ilvl w:val="0"/>
          <w:numId w:val="10"/>
        </w:numPr>
        <w:spacing w:after="0"/>
        <w:rPr>
          <w:szCs w:val="22"/>
        </w:rPr>
      </w:pPr>
      <w:r w:rsidRPr="009D024C">
        <w:rPr>
          <w:szCs w:val="22"/>
        </w:rPr>
        <w:t xml:space="preserve">vartojate </w:t>
      </w:r>
      <w:proofErr w:type="spellStart"/>
      <w:r w:rsidRPr="009D024C">
        <w:rPr>
          <w:szCs w:val="22"/>
        </w:rPr>
        <w:t>monoaminooksidazės</w:t>
      </w:r>
      <w:proofErr w:type="spellEnd"/>
      <w:r w:rsidRPr="009D024C">
        <w:rPr>
          <w:szCs w:val="22"/>
        </w:rPr>
        <w:t xml:space="preserve"> (MAO) inhibitorių depresijos gydymui;</w:t>
      </w:r>
    </w:p>
    <w:p w14:paraId="17357288" w14:textId="77777777" w:rsidR="00502CE4" w:rsidRPr="009D024C" w:rsidRDefault="00502CE4" w:rsidP="00502CE4">
      <w:pPr>
        <w:pStyle w:val="Pagrindinistekstas"/>
        <w:numPr>
          <w:ilvl w:val="0"/>
          <w:numId w:val="10"/>
        </w:numPr>
        <w:spacing w:after="0"/>
        <w:rPr>
          <w:szCs w:val="22"/>
        </w:rPr>
      </w:pPr>
      <w:r w:rsidRPr="009D024C">
        <w:rPr>
          <w:szCs w:val="22"/>
        </w:rPr>
        <w:t xml:space="preserve">vartojate </w:t>
      </w:r>
      <w:proofErr w:type="spellStart"/>
      <w:r w:rsidRPr="009D024C">
        <w:rPr>
          <w:szCs w:val="22"/>
        </w:rPr>
        <w:t>parasimpatomimetinių</w:t>
      </w:r>
      <w:proofErr w:type="spellEnd"/>
      <w:r w:rsidRPr="009D024C">
        <w:rPr>
          <w:szCs w:val="22"/>
        </w:rPr>
        <w:t xml:space="preserve"> vaistų, kurių gali būti skirta jūsų </w:t>
      </w:r>
      <w:proofErr w:type="spellStart"/>
      <w:r w:rsidRPr="009D024C">
        <w:rPr>
          <w:szCs w:val="22"/>
        </w:rPr>
        <w:t>šlapinimuisi</w:t>
      </w:r>
      <w:proofErr w:type="spellEnd"/>
      <w:r w:rsidRPr="009D024C">
        <w:rPr>
          <w:szCs w:val="22"/>
        </w:rPr>
        <w:t xml:space="preserve"> palengvinti. Tam tikros grupės vaistai, kurie kartais vartojami normaliems žarnų judesiams atstatyti, taip pat yra </w:t>
      </w:r>
      <w:proofErr w:type="spellStart"/>
      <w:r w:rsidRPr="009D024C">
        <w:rPr>
          <w:szCs w:val="22"/>
        </w:rPr>
        <w:t>parasimpatomimetiniai</w:t>
      </w:r>
      <w:proofErr w:type="spellEnd"/>
      <w:r w:rsidRPr="009D024C">
        <w:rPr>
          <w:szCs w:val="22"/>
        </w:rPr>
        <w:t xml:space="preserve"> vaistai;</w:t>
      </w:r>
    </w:p>
    <w:p w14:paraId="78778985" w14:textId="77777777" w:rsidR="00502CE4" w:rsidRPr="009D024C" w:rsidRDefault="00502CE4" w:rsidP="00502CE4">
      <w:pPr>
        <w:pStyle w:val="Pagrindinistekstas"/>
        <w:numPr>
          <w:ilvl w:val="0"/>
          <w:numId w:val="10"/>
        </w:numPr>
        <w:spacing w:after="0"/>
        <w:rPr>
          <w:szCs w:val="22"/>
        </w:rPr>
      </w:pPr>
      <w:r w:rsidRPr="009D024C">
        <w:rPr>
          <w:szCs w:val="22"/>
        </w:rPr>
        <w:t>vartojate narkotines medžiagas , tokias kaip morfinas, vidutinio arba stipraus skausmo gydymui;</w:t>
      </w:r>
    </w:p>
    <w:p w14:paraId="1CE3A369" w14:textId="77777777" w:rsidR="00502CE4" w:rsidRPr="009D024C" w:rsidRDefault="00502CE4" w:rsidP="00502CE4">
      <w:pPr>
        <w:pStyle w:val="Pagrindinistekstas"/>
        <w:numPr>
          <w:ilvl w:val="0"/>
          <w:numId w:val="10"/>
        </w:numPr>
        <w:spacing w:after="0"/>
        <w:rPr>
          <w:szCs w:val="22"/>
        </w:rPr>
      </w:pPr>
      <w:r w:rsidRPr="009D024C">
        <w:rPr>
          <w:szCs w:val="22"/>
        </w:rPr>
        <w:t>vartojate vaistus nuo cukrinio diabeto;</w:t>
      </w:r>
    </w:p>
    <w:p w14:paraId="6400C2CB" w14:textId="77777777" w:rsidR="00502CE4" w:rsidRPr="009D024C" w:rsidRDefault="00502CE4" w:rsidP="00502CE4">
      <w:pPr>
        <w:pStyle w:val="Pagrindinistekstas"/>
        <w:numPr>
          <w:ilvl w:val="0"/>
          <w:numId w:val="10"/>
        </w:numPr>
        <w:spacing w:after="0"/>
        <w:rPr>
          <w:szCs w:val="22"/>
        </w:rPr>
      </w:pPr>
      <w:r w:rsidRPr="009D024C">
        <w:rPr>
          <w:szCs w:val="22"/>
        </w:rPr>
        <w:t xml:space="preserve">vartojate vaistus depresijai gydyti, tokius kaip </w:t>
      </w:r>
      <w:proofErr w:type="spellStart"/>
      <w:r w:rsidRPr="009D024C">
        <w:rPr>
          <w:szCs w:val="22"/>
        </w:rPr>
        <w:t>fluoksetinas</w:t>
      </w:r>
      <w:proofErr w:type="spellEnd"/>
      <w:r w:rsidRPr="009D024C">
        <w:rPr>
          <w:szCs w:val="22"/>
        </w:rPr>
        <w:t xml:space="preserve"> arba </w:t>
      </w:r>
      <w:proofErr w:type="spellStart"/>
      <w:r w:rsidRPr="009D024C">
        <w:rPr>
          <w:szCs w:val="22"/>
        </w:rPr>
        <w:t>paroksetinas</w:t>
      </w:r>
      <w:proofErr w:type="spellEnd"/>
      <w:r w:rsidRPr="009D024C">
        <w:rPr>
          <w:szCs w:val="22"/>
        </w:rPr>
        <w:t>.</w:t>
      </w:r>
    </w:p>
    <w:p w14:paraId="0C3DC2CF" w14:textId="77777777" w:rsidR="00502CE4" w:rsidRPr="009D024C" w:rsidRDefault="00502CE4" w:rsidP="00502CE4">
      <w:pPr>
        <w:pStyle w:val="Pagrindinistekstas"/>
        <w:spacing w:after="0"/>
        <w:rPr>
          <w:szCs w:val="22"/>
        </w:rPr>
      </w:pPr>
    </w:p>
    <w:p w14:paraId="3867499B" w14:textId="77777777" w:rsidR="00502CE4" w:rsidRPr="009D024C" w:rsidRDefault="00502CE4" w:rsidP="00502CE4">
      <w:pPr>
        <w:pStyle w:val="Antrat3"/>
        <w:pBdr>
          <w:top w:val="none" w:sz="0" w:space="0" w:color="auto"/>
          <w:left w:val="none" w:sz="0" w:space="0" w:color="auto"/>
          <w:bottom w:val="none" w:sz="0" w:space="0" w:color="auto"/>
          <w:right w:val="none" w:sz="0" w:space="0" w:color="auto"/>
        </w:pBdr>
      </w:pPr>
      <w:r w:rsidRPr="009D024C">
        <w:t>Nėštumas ir žindymo laikotarpis</w:t>
      </w:r>
    </w:p>
    <w:p w14:paraId="6D7F80F1" w14:textId="77777777" w:rsidR="00502CE4" w:rsidRPr="009D024C" w:rsidRDefault="00502CE4" w:rsidP="00502CE4">
      <w:pPr>
        <w:pStyle w:val="Pagrindinistekstas"/>
        <w:spacing w:after="0"/>
        <w:rPr>
          <w:szCs w:val="22"/>
          <w:u w:val="single"/>
        </w:rPr>
      </w:pPr>
    </w:p>
    <w:p w14:paraId="4F82A240" w14:textId="77777777" w:rsidR="00502CE4" w:rsidRPr="009D024C" w:rsidRDefault="00502CE4" w:rsidP="00502CE4">
      <w:pPr>
        <w:pStyle w:val="Pagrindinistekstas"/>
        <w:spacing w:after="0"/>
        <w:rPr>
          <w:i/>
          <w:szCs w:val="22"/>
          <w:u w:val="single"/>
        </w:rPr>
      </w:pPr>
      <w:r w:rsidRPr="009D024C">
        <w:rPr>
          <w:i/>
          <w:szCs w:val="22"/>
          <w:u w:val="single"/>
        </w:rPr>
        <w:t>Nėštumas</w:t>
      </w:r>
    </w:p>
    <w:p w14:paraId="61973F19" w14:textId="77777777" w:rsidR="00502CE4" w:rsidRPr="009D024C" w:rsidRDefault="00502CE4" w:rsidP="00502CE4">
      <w:pPr>
        <w:pStyle w:val="Pagrindinistekstas"/>
        <w:spacing w:after="0"/>
        <w:rPr>
          <w:szCs w:val="22"/>
        </w:rPr>
      </w:pPr>
      <w:r w:rsidRPr="009D024C">
        <w:rPr>
          <w:szCs w:val="22"/>
        </w:rPr>
        <w:t xml:space="preserve">Nevartokite </w:t>
      </w:r>
      <w:proofErr w:type="spellStart"/>
      <w:r w:rsidRPr="009D024C">
        <w:t>Dorzolamide</w:t>
      </w:r>
      <w:proofErr w:type="spellEnd"/>
      <w:r w:rsidRPr="009D024C">
        <w:t>/</w:t>
      </w:r>
      <w:proofErr w:type="spellStart"/>
      <w:r w:rsidRPr="009D024C">
        <w:t>Timolol</w:t>
      </w:r>
      <w:proofErr w:type="spellEnd"/>
      <w:r w:rsidRPr="009D024C">
        <w:t xml:space="preserve"> </w:t>
      </w:r>
      <w:proofErr w:type="spellStart"/>
      <w:r w:rsidRPr="009D024C">
        <w:t>Teva</w:t>
      </w:r>
      <w:proofErr w:type="spellEnd"/>
      <w:r w:rsidRPr="009D024C">
        <w:t xml:space="preserve"> </w:t>
      </w:r>
      <w:r w:rsidRPr="009D024C">
        <w:rPr>
          <w:szCs w:val="22"/>
        </w:rPr>
        <w:t>nėštumo metu</w:t>
      </w:r>
      <w:r w:rsidRPr="009D024C">
        <w:t>, išskyrus atvejus, kai gydytojas nusprendžia, kad tai neabejotinai būtina</w:t>
      </w:r>
      <w:r w:rsidRPr="009D024C">
        <w:rPr>
          <w:szCs w:val="22"/>
        </w:rPr>
        <w:t xml:space="preserve">. Pasakykite savo gydytojui, jeigu esate nėščia ar planuojate pastoti. </w:t>
      </w:r>
    </w:p>
    <w:p w14:paraId="025C97B9" w14:textId="77777777" w:rsidR="00502CE4" w:rsidRPr="009D024C" w:rsidRDefault="00502CE4" w:rsidP="00502CE4">
      <w:pPr>
        <w:pStyle w:val="Pagrindinistekstas"/>
        <w:spacing w:after="0"/>
        <w:rPr>
          <w:i/>
          <w:szCs w:val="22"/>
        </w:rPr>
      </w:pPr>
    </w:p>
    <w:p w14:paraId="35354E6D" w14:textId="77777777" w:rsidR="00502CE4" w:rsidRPr="009D024C" w:rsidRDefault="00502CE4" w:rsidP="00502CE4">
      <w:pPr>
        <w:pStyle w:val="Pagrindinistekstas"/>
        <w:spacing w:after="0"/>
        <w:rPr>
          <w:i/>
          <w:szCs w:val="22"/>
          <w:u w:val="single"/>
        </w:rPr>
      </w:pPr>
      <w:r w:rsidRPr="009D024C">
        <w:rPr>
          <w:i/>
          <w:szCs w:val="22"/>
          <w:u w:val="single"/>
        </w:rPr>
        <w:t>Žindymo laikotarpis</w:t>
      </w:r>
    </w:p>
    <w:p w14:paraId="590E8A9C" w14:textId="77777777" w:rsidR="00502CE4" w:rsidRPr="009D024C" w:rsidRDefault="00502CE4" w:rsidP="00502CE4">
      <w:pPr>
        <w:pStyle w:val="Pagrindinistekstas"/>
        <w:spacing w:after="0"/>
        <w:rPr>
          <w:szCs w:val="22"/>
        </w:rPr>
      </w:pPr>
      <w:r w:rsidRPr="009D024C">
        <w:rPr>
          <w:szCs w:val="22"/>
        </w:rPr>
        <w:t xml:space="preserve">Nevartokite </w:t>
      </w:r>
      <w:proofErr w:type="spellStart"/>
      <w:r w:rsidRPr="009D024C">
        <w:t>Dorzolamide</w:t>
      </w:r>
      <w:proofErr w:type="spellEnd"/>
      <w:r w:rsidRPr="009D024C">
        <w:t>/</w:t>
      </w:r>
      <w:proofErr w:type="spellStart"/>
      <w:r w:rsidRPr="009D024C">
        <w:t>Timolol</w:t>
      </w:r>
      <w:proofErr w:type="spellEnd"/>
      <w:r w:rsidRPr="009D024C">
        <w:t xml:space="preserve"> </w:t>
      </w:r>
      <w:proofErr w:type="spellStart"/>
      <w:r w:rsidRPr="009D024C">
        <w:t>Teva</w:t>
      </w:r>
      <w:proofErr w:type="spellEnd"/>
      <w:r w:rsidRPr="009D024C">
        <w:t>, jei žindote kūdikį</w:t>
      </w:r>
      <w:r w:rsidRPr="009D024C">
        <w:rPr>
          <w:szCs w:val="22"/>
        </w:rPr>
        <w:t xml:space="preserve">. </w:t>
      </w:r>
      <w:proofErr w:type="spellStart"/>
      <w:r w:rsidRPr="009D024C">
        <w:rPr>
          <w:szCs w:val="22"/>
        </w:rPr>
        <w:t>Timololio</w:t>
      </w:r>
      <w:proofErr w:type="spellEnd"/>
      <w:r w:rsidRPr="009D024C">
        <w:rPr>
          <w:szCs w:val="22"/>
        </w:rPr>
        <w:t xml:space="preserve"> gali patekti į motinos pieną. Pasakykite savo gydytojui, kad esate žindyvė ar ketinate žindyti kūdikį. </w:t>
      </w:r>
    </w:p>
    <w:p w14:paraId="1DE85971" w14:textId="77777777" w:rsidR="00502CE4" w:rsidRPr="009D024C" w:rsidRDefault="00502CE4" w:rsidP="00502CE4">
      <w:pPr>
        <w:pStyle w:val="Pagrindinistekstas"/>
        <w:spacing w:after="0"/>
        <w:rPr>
          <w:szCs w:val="22"/>
        </w:rPr>
      </w:pPr>
    </w:p>
    <w:p w14:paraId="75BC0490" w14:textId="09289CCC" w:rsidR="00502CE4" w:rsidRPr="009D024C" w:rsidRDefault="00E34AC4" w:rsidP="00502CE4">
      <w:pPr>
        <w:pStyle w:val="Pagrindinistekstas"/>
        <w:spacing w:after="0"/>
        <w:rPr>
          <w:szCs w:val="22"/>
        </w:rPr>
      </w:pPr>
      <w:r>
        <w:rPr>
          <w:szCs w:val="22"/>
        </w:rPr>
        <w:t>Jeigu esate nėščia, žindote kūdikį, manote, kad galbūt esate nėščia arba planuojate pastoti, tai p</w:t>
      </w:r>
      <w:r w:rsidR="00502CE4" w:rsidRPr="009D024C">
        <w:rPr>
          <w:szCs w:val="22"/>
        </w:rPr>
        <w:t xml:space="preserve">rieš </w:t>
      </w:r>
      <w:r>
        <w:rPr>
          <w:szCs w:val="22"/>
        </w:rPr>
        <w:t>vartodama</w:t>
      </w:r>
      <w:r w:rsidRPr="009D024C">
        <w:rPr>
          <w:szCs w:val="22"/>
        </w:rPr>
        <w:t xml:space="preserve"> </w:t>
      </w:r>
      <w:r>
        <w:rPr>
          <w:szCs w:val="22"/>
        </w:rPr>
        <w:t>šį</w:t>
      </w:r>
      <w:r w:rsidR="00502CE4" w:rsidRPr="009D024C">
        <w:rPr>
          <w:szCs w:val="22"/>
        </w:rPr>
        <w:t xml:space="preserve"> vaistą, </w:t>
      </w:r>
      <w:r w:rsidRPr="009D024C">
        <w:rPr>
          <w:szCs w:val="22"/>
        </w:rPr>
        <w:t>pasitar</w:t>
      </w:r>
      <w:r>
        <w:rPr>
          <w:szCs w:val="22"/>
        </w:rPr>
        <w:t>kite</w:t>
      </w:r>
      <w:r w:rsidRPr="009D024C">
        <w:rPr>
          <w:szCs w:val="22"/>
        </w:rPr>
        <w:t xml:space="preserve"> </w:t>
      </w:r>
      <w:r w:rsidR="00502CE4" w:rsidRPr="009D024C">
        <w:rPr>
          <w:szCs w:val="22"/>
        </w:rPr>
        <w:t>su gydytoju arba vaistininku.</w:t>
      </w:r>
    </w:p>
    <w:p w14:paraId="4907F136" w14:textId="77777777" w:rsidR="00502CE4" w:rsidRPr="009D024C" w:rsidRDefault="00502CE4" w:rsidP="00502CE4">
      <w:pPr>
        <w:pStyle w:val="Pagrindinistekstas"/>
        <w:spacing w:after="0"/>
        <w:rPr>
          <w:szCs w:val="22"/>
        </w:rPr>
      </w:pPr>
    </w:p>
    <w:p w14:paraId="50BD89D8" w14:textId="77777777" w:rsidR="00502CE4" w:rsidRPr="009D024C" w:rsidRDefault="00502CE4" w:rsidP="00502CE4">
      <w:pPr>
        <w:pStyle w:val="Pagrindinistekstas"/>
        <w:spacing w:after="0"/>
        <w:rPr>
          <w:b/>
          <w:szCs w:val="22"/>
        </w:rPr>
      </w:pPr>
      <w:r w:rsidRPr="009D024C">
        <w:rPr>
          <w:b/>
          <w:szCs w:val="22"/>
        </w:rPr>
        <w:t>Vairavimas ir mechanizmų valdymas</w:t>
      </w:r>
    </w:p>
    <w:p w14:paraId="125E0C85" w14:textId="77777777" w:rsidR="00502CE4" w:rsidRPr="009D024C" w:rsidRDefault="00502CE4" w:rsidP="004A47D4">
      <w:pPr>
        <w:pStyle w:val="BTEMEASMCA"/>
        <w:rPr>
          <w:bCs/>
        </w:rPr>
      </w:pPr>
      <w:r w:rsidRPr="009D024C">
        <w:lastRenderedPageBreak/>
        <w:t>Poveikio gebėjimui vairuoti ir valdyti mechanizmus tyrimų neatlikta. Vartojant Dorzolamide/Timolol Teva galimas šalutinis poveikis, toks kaip vaizdo ryškumo sumažėjimas, kuris gali paveikti jūsų gebėjimą vairuoti ir valdyti mechanizmus.</w:t>
      </w:r>
      <w:r w:rsidRPr="009D024C">
        <w:rPr>
          <w:bCs/>
        </w:rPr>
        <w:t xml:space="preserve"> Nevairuokite ir nevaldykite mechanizmų tol, kol nepasijusite gerai arba regėjimas taps normalus.</w:t>
      </w:r>
    </w:p>
    <w:p w14:paraId="3D13171E" w14:textId="77777777" w:rsidR="00502CE4" w:rsidRPr="009D024C" w:rsidRDefault="00502CE4" w:rsidP="00502CE4">
      <w:pPr>
        <w:pStyle w:val="Pagrindinistekstas"/>
        <w:spacing w:after="0"/>
        <w:rPr>
          <w:szCs w:val="22"/>
        </w:rPr>
      </w:pPr>
    </w:p>
    <w:p w14:paraId="206ABAB5" w14:textId="3C771A5D" w:rsidR="00502CE4" w:rsidRPr="009D024C" w:rsidRDefault="00502CE4" w:rsidP="00502CE4">
      <w:pPr>
        <w:rPr>
          <w:rFonts w:ascii="Times New Roman" w:hAnsi="Times New Roman"/>
          <w:b/>
          <w:sz w:val="22"/>
          <w:szCs w:val="22"/>
        </w:rPr>
      </w:pPr>
      <w:proofErr w:type="spellStart"/>
      <w:r w:rsidRPr="009D024C">
        <w:rPr>
          <w:rFonts w:ascii="Times New Roman" w:hAnsi="Times New Roman"/>
          <w:b/>
          <w:sz w:val="22"/>
          <w:szCs w:val="22"/>
        </w:rPr>
        <w:t>Dorzolamide</w:t>
      </w:r>
      <w:proofErr w:type="spellEnd"/>
      <w:r w:rsidRPr="009D024C">
        <w:rPr>
          <w:rFonts w:ascii="Times New Roman" w:hAnsi="Times New Roman"/>
          <w:b/>
          <w:sz w:val="22"/>
          <w:szCs w:val="22"/>
        </w:rPr>
        <w:t>/</w:t>
      </w:r>
      <w:proofErr w:type="spellStart"/>
      <w:r w:rsidRPr="009D024C">
        <w:rPr>
          <w:rFonts w:ascii="Times New Roman" w:hAnsi="Times New Roman"/>
          <w:b/>
          <w:sz w:val="22"/>
          <w:szCs w:val="22"/>
        </w:rPr>
        <w:t>Timolol</w:t>
      </w:r>
      <w:proofErr w:type="spellEnd"/>
      <w:r w:rsidRPr="009D024C">
        <w:rPr>
          <w:rFonts w:ascii="Times New Roman" w:hAnsi="Times New Roman"/>
          <w:b/>
          <w:sz w:val="22"/>
          <w:szCs w:val="22"/>
        </w:rPr>
        <w:t xml:space="preserve"> </w:t>
      </w:r>
      <w:proofErr w:type="spellStart"/>
      <w:r w:rsidRPr="009D024C">
        <w:rPr>
          <w:rFonts w:ascii="Times New Roman" w:hAnsi="Times New Roman"/>
          <w:b/>
          <w:sz w:val="22"/>
          <w:szCs w:val="22"/>
        </w:rPr>
        <w:t>Teva</w:t>
      </w:r>
      <w:proofErr w:type="spellEnd"/>
      <w:r w:rsidRPr="009D024C">
        <w:rPr>
          <w:rFonts w:ascii="Times New Roman" w:hAnsi="Times New Roman"/>
          <w:b/>
          <w:sz w:val="22"/>
          <w:szCs w:val="22"/>
        </w:rPr>
        <w:t xml:space="preserve"> </w:t>
      </w:r>
      <w:r w:rsidR="00E34AC4">
        <w:rPr>
          <w:rFonts w:ascii="Times New Roman" w:hAnsi="Times New Roman"/>
          <w:b/>
          <w:sz w:val="22"/>
          <w:szCs w:val="22"/>
        </w:rPr>
        <w:t xml:space="preserve">sudėtyje yra </w:t>
      </w:r>
      <w:proofErr w:type="spellStart"/>
      <w:r w:rsidR="00E34AC4">
        <w:rPr>
          <w:rFonts w:ascii="Times New Roman" w:hAnsi="Times New Roman"/>
          <w:b/>
          <w:sz w:val="22"/>
          <w:szCs w:val="22"/>
        </w:rPr>
        <w:t>benzalkonio</w:t>
      </w:r>
      <w:proofErr w:type="spellEnd"/>
      <w:r w:rsidR="00E34AC4">
        <w:rPr>
          <w:rFonts w:ascii="Times New Roman" w:hAnsi="Times New Roman"/>
          <w:b/>
          <w:sz w:val="22"/>
          <w:szCs w:val="22"/>
        </w:rPr>
        <w:t xml:space="preserve"> chlorido</w:t>
      </w:r>
    </w:p>
    <w:p w14:paraId="39897F4E" w14:textId="403B3122" w:rsidR="00502CE4" w:rsidRPr="009D024C" w:rsidRDefault="00502CE4" w:rsidP="004A47D4">
      <w:pPr>
        <w:pStyle w:val="BTEMEASMCA"/>
      </w:pPr>
      <w:r w:rsidRPr="009D024C">
        <w:t>Dorzolamide/Timolol Teva sudėtyje yra konservanto benzalkonio chlorido, kuris gali dirginti akis.  Venkite kontakto su minkštaisiais kontaktiniais lęšiais. Svarbu, kad prieš lašinant vaisto, išsiimtumėte kontaktinius lęšius. Juos galima vėl įsidėti po lašinimo praėjus ne mažiau kaip 15 minučių. Tai jums gali paaiškinti jūsų gydytojas. Žinoma, kad benzalkonio chloridas keičia minkštųjų kontaktinių lęšių spalvą.</w:t>
      </w:r>
    </w:p>
    <w:p w14:paraId="6AE5AD19" w14:textId="77777777" w:rsidR="00502CE4" w:rsidRPr="009D024C" w:rsidRDefault="00502CE4" w:rsidP="00502CE4">
      <w:pPr>
        <w:pStyle w:val="Pagrindinistekstas"/>
        <w:spacing w:after="0"/>
        <w:rPr>
          <w:szCs w:val="22"/>
        </w:rPr>
      </w:pPr>
    </w:p>
    <w:p w14:paraId="082E8927" w14:textId="77777777" w:rsidR="00502CE4" w:rsidRPr="009D024C" w:rsidRDefault="00502CE4" w:rsidP="00502CE4">
      <w:pPr>
        <w:pStyle w:val="Pagrindinistekstas"/>
        <w:spacing w:after="0"/>
        <w:rPr>
          <w:szCs w:val="22"/>
        </w:rPr>
      </w:pPr>
    </w:p>
    <w:p w14:paraId="7C505463" w14:textId="4D3994CE" w:rsidR="00502CE4" w:rsidRPr="009D024C" w:rsidRDefault="00502CE4" w:rsidP="00502CE4">
      <w:pPr>
        <w:pStyle w:val="Antrat2"/>
        <w:rPr>
          <w:szCs w:val="22"/>
        </w:rPr>
      </w:pPr>
      <w:r w:rsidRPr="009D024C">
        <w:rPr>
          <w:szCs w:val="22"/>
        </w:rPr>
        <w:t>3.</w:t>
      </w:r>
      <w:r w:rsidRPr="009D024C">
        <w:rPr>
          <w:szCs w:val="22"/>
        </w:rPr>
        <w:tab/>
      </w:r>
      <w:r w:rsidR="00E34AC4">
        <w:rPr>
          <w:szCs w:val="22"/>
        </w:rPr>
        <w:t xml:space="preserve">Kaip vartoti </w:t>
      </w:r>
      <w:proofErr w:type="spellStart"/>
      <w:r w:rsidR="00E34AC4">
        <w:t>Dorzolamide</w:t>
      </w:r>
      <w:proofErr w:type="spellEnd"/>
      <w:r w:rsidR="00E34AC4">
        <w:t xml:space="preserve"> / </w:t>
      </w:r>
      <w:proofErr w:type="spellStart"/>
      <w:r w:rsidR="00E34AC4">
        <w:t>Timolol</w:t>
      </w:r>
      <w:proofErr w:type="spellEnd"/>
      <w:r w:rsidR="00E34AC4">
        <w:t xml:space="preserve"> </w:t>
      </w:r>
      <w:proofErr w:type="spellStart"/>
      <w:r w:rsidR="00E34AC4">
        <w:t>Teva</w:t>
      </w:r>
      <w:proofErr w:type="spellEnd"/>
    </w:p>
    <w:p w14:paraId="30C25526" w14:textId="77777777" w:rsidR="00502CE4" w:rsidRPr="009D024C" w:rsidRDefault="00502CE4" w:rsidP="00502CE4">
      <w:pPr>
        <w:pStyle w:val="Pagrindinistekstas"/>
        <w:spacing w:after="0"/>
        <w:rPr>
          <w:szCs w:val="22"/>
        </w:rPr>
      </w:pPr>
    </w:p>
    <w:p w14:paraId="2A495DF6" w14:textId="3CD4C53F" w:rsidR="00502CE4" w:rsidRPr="009D024C" w:rsidRDefault="009A1DDE" w:rsidP="00502CE4">
      <w:pPr>
        <w:pStyle w:val="Pagrindinistekstas"/>
        <w:spacing w:after="0"/>
        <w:rPr>
          <w:szCs w:val="22"/>
        </w:rPr>
      </w:pPr>
      <w:r>
        <w:rPr>
          <w:szCs w:val="22"/>
        </w:rPr>
        <w:t>V</w:t>
      </w:r>
      <w:r w:rsidR="00502CE4" w:rsidRPr="009D024C">
        <w:rPr>
          <w:szCs w:val="22"/>
        </w:rPr>
        <w:t>isada vartokite</w:t>
      </w:r>
      <w:r>
        <w:rPr>
          <w:szCs w:val="22"/>
        </w:rPr>
        <w:t xml:space="preserve"> šį vaistą</w:t>
      </w:r>
      <w:r w:rsidR="00502CE4" w:rsidRPr="009D024C">
        <w:rPr>
          <w:szCs w:val="22"/>
        </w:rPr>
        <w:t xml:space="preserve"> tiksliai  kaip nurodė  gydytojas. Jeigu abejojate, kreipkitės į savo gydytoją arba vaistininką. </w:t>
      </w:r>
    </w:p>
    <w:p w14:paraId="5BA660F6" w14:textId="77777777" w:rsidR="00B00900" w:rsidRPr="009D024C" w:rsidRDefault="00B00900" w:rsidP="00502CE4">
      <w:pPr>
        <w:tabs>
          <w:tab w:val="left" w:pos="567"/>
        </w:tabs>
        <w:rPr>
          <w:rFonts w:ascii="Times New Roman" w:hAnsi="Times New Roman"/>
          <w:sz w:val="22"/>
          <w:szCs w:val="22"/>
        </w:rPr>
      </w:pPr>
    </w:p>
    <w:p w14:paraId="18E298DB" w14:textId="77777777" w:rsidR="00502CE4" w:rsidRPr="009D024C" w:rsidRDefault="00502CE4" w:rsidP="00502CE4">
      <w:pPr>
        <w:tabs>
          <w:tab w:val="left" w:pos="567"/>
        </w:tabs>
        <w:rPr>
          <w:rFonts w:ascii="Times New Roman" w:hAnsi="Times New Roman"/>
          <w:sz w:val="22"/>
          <w:szCs w:val="22"/>
        </w:rPr>
      </w:pPr>
      <w:r w:rsidRPr="009D024C">
        <w:rPr>
          <w:rFonts w:ascii="Times New Roman" w:hAnsi="Times New Roman"/>
          <w:sz w:val="22"/>
          <w:szCs w:val="22"/>
        </w:rPr>
        <w:t xml:space="preserve">Tinkamą dozę ir vartojimo trukmę nustatys </w:t>
      </w:r>
      <w:r w:rsidR="00A26152" w:rsidRPr="009D024C">
        <w:rPr>
          <w:rFonts w:ascii="Times New Roman" w:hAnsi="Times New Roman"/>
          <w:sz w:val="22"/>
          <w:szCs w:val="22"/>
        </w:rPr>
        <w:t xml:space="preserve">Jūsų </w:t>
      </w:r>
      <w:r w:rsidRPr="009D024C">
        <w:rPr>
          <w:rFonts w:ascii="Times New Roman" w:hAnsi="Times New Roman"/>
          <w:sz w:val="22"/>
          <w:szCs w:val="22"/>
        </w:rPr>
        <w:t>gydytojas.</w:t>
      </w:r>
    </w:p>
    <w:p w14:paraId="480EDB15" w14:textId="77777777" w:rsidR="00B00900" w:rsidRPr="009D024C" w:rsidRDefault="00B00900" w:rsidP="00502CE4">
      <w:pPr>
        <w:rPr>
          <w:rFonts w:ascii="Times New Roman" w:hAnsi="Times New Roman"/>
          <w:sz w:val="22"/>
          <w:szCs w:val="22"/>
        </w:rPr>
      </w:pPr>
    </w:p>
    <w:p w14:paraId="7CF78014" w14:textId="499FE04C" w:rsidR="00502CE4" w:rsidRPr="009D024C" w:rsidRDefault="009A1DDE" w:rsidP="00502CE4">
      <w:pPr>
        <w:rPr>
          <w:rFonts w:ascii="Times New Roman" w:hAnsi="Times New Roman"/>
          <w:sz w:val="22"/>
          <w:szCs w:val="22"/>
        </w:rPr>
      </w:pPr>
      <w:r>
        <w:rPr>
          <w:rFonts w:ascii="Times New Roman" w:hAnsi="Times New Roman"/>
          <w:sz w:val="22"/>
          <w:szCs w:val="22"/>
        </w:rPr>
        <w:t>Rekomenduojama</w:t>
      </w:r>
      <w:r w:rsidR="00502CE4" w:rsidRPr="009D024C">
        <w:rPr>
          <w:rFonts w:ascii="Times New Roman" w:hAnsi="Times New Roman"/>
          <w:sz w:val="22"/>
          <w:szCs w:val="22"/>
        </w:rPr>
        <w:t xml:space="preserve"> dozė yra vienas lašas į pažeistą akį (-</w:t>
      </w:r>
      <w:proofErr w:type="spellStart"/>
      <w:r w:rsidR="00502CE4" w:rsidRPr="009D024C">
        <w:rPr>
          <w:rFonts w:ascii="Times New Roman" w:hAnsi="Times New Roman"/>
          <w:sz w:val="22"/>
          <w:szCs w:val="22"/>
        </w:rPr>
        <w:t>is</w:t>
      </w:r>
      <w:proofErr w:type="spellEnd"/>
      <w:r w:rsidR="00502CE4" w:rsidRPr="009D024C">
        <w:rPr>
          <w:rFonts w:ascii="Times New Roman" w:hAnsi="Times New Roman"/>
          <w:sz w:val="22"/>
          <w:szCs w:val="22"/>
        </w:rPr>
        <w:t>) iš ryto ir vakare.</w:t>
      </w:r>
    </w:p>
    <w:p w14:paraId="3DF97C19" w14:textId="77777777" w:rsidR="00B00900" w:rsidRPr="009D024C" w:rsidRDefault="00B00900" w:rsidP="00502CE4">
      <w:pPr>
        <w:rPr>
          <w:rFonts w:ascii="Times New Roman" w:hAnsi="Times New Roman"/>
          <w:sz w:val="22"/>
          <w:szCs w:val="22"/>
        </w:rPr>
      </w:pPr>
    </w:p>
    <w:p w14:paraId="271A963D" w14:textId="77777777" w:rsidR="00502CE4" w:rsidRPr="009D024C" w:rsidRDefault="00502CE4" w:rsidP="00502CE4">
      <w:pPr>
        <w:rPr>
          <w:rFonts w:ascii="Times New Roman" w:hAnsi="Times New Roman"/>
          <w:sz w:val="22"/>
          <w:szCs w:val="22"/>
        </w:rPr>
      </w:pPr>
      <w:r w:rsidRPr="009D024C">
        <w:rPr>
          <w:rFonts w:ascii="Times New Roman" w:hAnsi="Times New Roman"/>
          <w:sz w:val="22"/>
          <w:szCs w:val="22"/>
        </w:rPr>
        <w:t xml:space="preserve">Jeigu </w:t>
      </w:r>
      <w:proofErr w:type="spellStart"/>
      <w:r w:rsidRPr="009D024C">
        <w:rPr>
          <w:rFonts w:ascii="Times New Roman" w:hAnsi="Times New Roman"/>
          <w:sz w:val="22"/>
          <w:szCs w:val="22"/>
        </w:rPr>
        <w:t>Dorzolamide</w:t>
      </w:r>
      <w:proofErr w:type="spellEnd"/>
      <w:r w:rsidRPr="009D024C">
        <w:rPr>
          <w:rFonts w:ascii="Times New Roman" w:hAnsi="Times New Roman"/>
          <w:sz w:val="22"/>
          <w:szCs w:val="22"/>
        </w:rPr>
        <w:t>/</w:t>
      </w:r>
      <w:proofErr w:type="spellStart"/>
      <w:r w:rsidRPr="009D024C">
        <w:rPr>
          <w:rFonts w:ascii="Times New Roman" w:hAnsi="Times New Roman"/>
          <w:sz w:val="22"/>
          <w:szCs w:val="22"/>
        </w:rPr>
        <w:t>Timolol</w:t>
      </w:r>
      <w:proofErr w:type="spellEnd"/>
      <w:r w:rsidRPr="009D024C">
        <w:rPr>
          <w:rFonts w:ascii="Times New Roman" w:hAnsi="Times New Roman"/>
          <w:sz w:val="22"/>
          <w:szCs w:val="22"/>
        </w:rPr>
        <w:t xml:space="preserve"> </w:t>
      </w:r>
      <w:proofErr w:type="spellStart"/>
      <w:r w:rsidRPr="009D024C">
        <w:rPr>
          <w:rFonts w:ascii="Times New Roman" w:hAnsi="Times New Roman"/>
          <w:sz w:val="22"/>
          <w:szCs w:val="22"/>
        </w:rPr>
        <w:t>Teva</w:t>
      </w:r>
      <w:proofErr w:type="spellEnd"/>
      <w:r w:rsidRPr="009D024C">
        <w:rPr>
          <w:rFonts w:ascii="Times New Roman" w:hAnsi="Times New Roman"/>
        </w:rPr>
        <w:t xml:space="preserve"> </w:t>
      </w:r>
      <w:r w:rsidRPr="009D024C">
        <w:rPr>
          <w:rFonts w:ascii="Times New Roman" w:hAnsi="Times New Roman"/>
          <w:sz w:val="22"/>
          <w:szCs w:val="22"/>
        </w:rPr>
        <w:t>vartojate kartu su kitais akių lašais, tarp skirtingų vaistų lašinimo turi būti ne trumpesnė kaip 10 minučių pertrauka.</w:t>
      </w:r>
    </w:p>
    <w:p w14:paraId="42025CC1" w14:textId="77777777" w:rsidR="00B00900" w:rsidRPr="009D024C" w:rsidRDefault="00B00900" w:rsidP="00502CE4">
      <w:pPr>
        <w:rPr>
          <w:rFonts w:ascii="Times New Roman" w:hAnsi="Times New Roman"/>
          <w:sz w:val="22"/>
          <w:szCs w:val="22"/>
        </w:rPr>
      </w:pPr>
    </w:p>
    <w:p w14:paraId="6FAD3399" w14:textId="77777777" w:rsidR="00502CE4" w:rsidRPr="009D024C" w:rsidRDefault="00502CE4" w:rsidP="00502CE4">
      <w:pPr>
        <w:rPr>
          <w:rFonts w:ascii="Times New Roman" w:hAnsi="Times New Roman"/>
          <w:sz w:val="22"/>
          <w:szCs w:val="22"/>
        </w:rPr>
      </w:pPr>
      <w:r w:rsidRPr="009D024C">
        <w:rPr>
          <w:rFonts w:ascii="Times New Roman" w:hAnsi="Times New Roman"/>
          <w:sz w:val="22"/>
          <w:szCs w:val="22"/>
        </w:rPr>
        <w:t xml:space="preserve">Nekeiskite vaisto dozės, prieš tai nepasitarę su savo gydytoju. </w:t>
      </w:r>
    </w:p>
    <w:p w14:paraId="62A16C77" w14:textId="77777777" w:rsidR="00B00900" w:rsidRPr="009D024C" w:rsidRDefault="00B00900" w:rsidP="00502CE4">
      <w:pPr>
        <w:rPr>
          <w:rFonts w:ascii="Times New Roman" w:hAnsi="Times New Roman"/>
          <w:sz w:val="22"/>
          <w:szCs w:val="22"/>
        </w:rPr>
      </w:pPr>
    </w:p>
    <w:p w14:paraId="3840B9D4" w14:textId="77777777" w:rsidR="00502CE4" w:rsidRPr="009D024C" w:rsidRDefault="00502CE4" w:rsidP="00502CE4">
      <w:pPr>
        <w:rPr>
          <w:rFonts w:ascii="Times New Roman" w:hAnsi="Times New Roman"/>
          <w:sz w:val="22"/>
          <w:szCs w:val="22"/>
        </w:rPr>
      </w:pPr>
      <w:r w:rsidRPr="009D024C">
        <w:rPr>
          <w:rFonts w:ascii="Times New Roman" w:hAnsi="Times New Roman"/>
          <w:noProof/>
          <w:sz w:val="22"/>
          <w:szCs w:val="22"/>
        </w:rPr>
        <w:t>Neleiskite</w:t>
      </w:r>
      <w:r w:rsidRPr="009D024C">
        <w:rPr>
          <w:rFonts w:ascii="Times New Roman" w:hAnsi="Times New Roman"/>
          <w:sz w:val="22"/>
          <w:szCs w:val="22"/>
        </w:rPr>
        <w:t xml:space="preserve"> buteliuko antgaliui liesti akies ar aplink ją esančios zonos. Akių lašai gali būti užkrėsti bakterijomis, galinčiomis sukelti akių infekcinę ligą, kuri gali labai pažeisti akis, dėl to galima net apakti. Siekiant išvengti galimo buteliuko užkrėtimo, </w:t>
      </w:r>
      <w:r w:rsidR="001B6276">
        <w:rPr>
          <w:rFonts w:ascii="Times New Roman" w:hAnsi="Times New Roman"/>
          <w:sz w:val="22"/>
          <w:szCs w:val="22"/>
        </w:rPr>
        <w:t xml:space="preserve">prieš naudodami vaistą nusiplaukite rankas ir </w:t>
      </w:r>
      <w:r w:rsidRPr="009D024C">
        <w:rPr>
          <w:rFonts w:ascii="Times New Roman" w:hAnsi="Times New Roman"/>
          <w:sz w:val="22"/>
          <w:szCs w:val="22"/>
        </w:rPr>
        <w:t>jo antgalį saugokite nuo kontakto su bet kokiu paviršiumi.</w:t>
      </w:r>
    </w:p>
    <w:p w14:paraId="2625C505" w14:textId="77777777" w:rsidR="00502CE4" w:rsidRPr="009D024C" w:rsidRDefault="00502CE4" w:rsidP="00502CE4">
      <w:pPr>
        <w:tabs>
          <w:tab w:val="left" w:pos="567"/>
        </w:tabs>
        <w:rPr>
          <w:rFonts w:ascii="Times New Roman" w:hAnsi="Times New Roman"/>
          <w:sz w:val="22"/>
          <w:szCs w:val="22"/>
        </w:rPr>
      </w:pPr>
      <w:r w:rsidRPr="009D024C">
        <w:rPr>
          <w:rFonts w:ascii="Times New Roman" w:hAnsi="Times New Roman"/>
          <w:sz w:val="22"/>
          <w:szCs w:val="22"/>
        </w:rPr>
        <w:t>Jei manote, kad vaistinis preparatas gali būti užterštas bakterijomis arba jei jums atsirado akių infekcijos požymių, nedelsiant pasitarkite su gydytoju, ar galima toliau vartoti šiame buteliuke esančius vaistus.</w:t>
      </w:r>
    </w:p>
    <w:p w14:paraId="120423D7" w14:textId="77777777" w:rsidR="00502CE4" w:rsidRPr="009D024C" w:rsidRDefault="00502CE4" w:rsidP="00502CE4">
      <w:pPr>
        <w:rPr>
          <w:rFonts w:ascii="Times New Roman" w:hAnsi="Times New Roman"/>
          <w:sz w:val="22"/>
          <w:szCs w:val="22"/>
        </w:rPr>
      </w:pPr>
    </w:p>
    <w:p w14:paraId="43DFAC79" w14:textId="77777777" w:rsidR="00502CE4" w:rsidRPr="009D024C" w:rsidRDefault="00502CE4" w:rsidP="00502CE4">
      <w:pPr>
        <w:rPr>
          <w:rFonts w:ascii="Times New Roman" w:hAnsi="Times New Roman"/>
          <w:i/>
          <w:sz w:val="22"/>
          <w:szCs w:val="22"/>
        </w:rPr>
      </w:pPr>
      <w:r w:rsidRPr="009D024C">
        <w:rPr>
          <w:rFonts w:ascii="Times New Roman" w:hAnsi="Times New Roman"/>
          <w:i/>
          <w:sz w:val="22"/>
          <w:szCs w:val="22"/>
        </w:rPr>
        <w:t>Vartojimo instrukcija</w:t>
      </w:r>
    </w:p>
    <w:p w14:paraId="76E86EBA" w14:textId="77777777" w:rsidR="00502CE4" w:rsidRPr="009D024C" w:rsidRDefault="00502CE4" w:rsidP="00502CE4">
      <w:pPr>
        <w:rPr>
          <w:rFonts w:ascii="Times New Roman" w:hAnsi="Times New Roman"/>
          <w:sz w:val="22"/>
          <w:szCs w:val="22"/>
        </w:rPr>
      </w:pPr>
      <w:r w:rsidRPr="009D024C">
        <w:rPr>
          <w:rFonts w:ascii="Times New Roman" w:hAnsi="Times New Roman"/>
          <w:sz w:val="22"/>
          <w:szCs w:val="22"/>
        </w:rPr>
        <w:t>Vaistus jums gali būti lengviau vartoti stebint tai  veidrodyje.</w:t>
      </w:r>
    </w:p>
    <w:p w14:paraId="4DECCE6E" w14:textId="77777777" w:rsidR="00502CE4" w:rsidRPr="009D024C" w:rsidRDefault="00502CE4" w:rsidP="00502CE4">
      <w:pPr>
        <w:rPr>
          <w:rFonts w:ascii="Times New Roman" w:hAnsi="Times New Roman"/>
          <w:sz w:val="22"/>
          <w:szCs w:val="22"/>
        </w:rPr>
      </w:pPr>
    </w:p>
    <w:p w14:paraId="10B82B5B" w14:textId="77777777" w:rsidR="00502CE4" w:rsidRPr="009D024C" w:rsidRDefault="00502CE4" w:rsidP="00502CE4">
      <w:pPr>
        <w:rPr>
          <w:rFonts w:ascii="Times New Roman" w:hAnsi="Times New Roman"/>
          <w:sz w:val="22"/>
          <w:szCs w:val="22"/>
        </w:rPr>
      </w:pPr>
      <w:r w:rsidRPr="009D024C">
        <w:rPr>
          <w:rFonts w:ascii="Times New Roman" w:hAnsi="Times New Roman"/>
          <w:sz w:val="22"/>
          <w:szCs w:val="22"/>
        </w:rPr>
        <w:t>1. Prieš atidarydami buteliuką pirmą kartą, įsitikinkite, ar nesugadintas ant nepradėto buteliuko kaklelio esantis pirmojo atidarymo kontrolės ženklas.</w:t>
      </w:r>
    </w:p>
    <w:p w14:paraId="0463E9ED" w14:textId="77777777" w:rsidR="00502CE4" w:rsidRPr="009D024C" w:rsidRDefault="00502CE4" w:rsidP="00502CE4">
      <w:pPr>
        <w:rPr>
          <w:rFonts w:ascii="Times New Roman" w:hAnsi="Times New Roman"/>
          <w:sz w:val="22"/>
          <w:szCs w:val="22"/>
        </w:rPr>
      </w:pPr>
      <w:r w:rsidRPr="009D024C">
        <w:rPr>
          <w:rFonts w:ascii="Times New Roman" w:hAnsi="Times New Roman"/>
          <w:sz w:val="22"/>
          <w:szCs w:val="22"/>
        </w:rPr>
        <w:t>2. Atsukite buteliuko dangtelį.</w:t>
      </w:r>
    </w:p>
    <w:p w14:paraId="0811CE7E" w14:textId="77777777" w:rsidR="00502CE4" w:rsidRPr="009D024C" w:rsidRDefault="00502CE4" w:rsidP="00502CE4">
      <w:pPr>
        <w:rPr>
          <w:rFonts w:ascii="Times New Roman" w:hAnsi="Times New Roman"/>
          <w:sz w:val="22"/>
          <w:szCs w:val="22"/>
        </w:rPr>
      </w:pPr>
      <w:r w:rsidRPr="009D024C">
        <w:rPr>
          <w:rFonts w:ascii="Times New Roman" w:hAnsi="Times New Roman"/>
          <w:sz w:val="22"/>
          <w:szCs w:val="22"/>
        </w:rPr>
        <w:t>3. Atloškite galvą atgal ir patraukite apatinį voką šiek tiek žemyn taip, kad tarp voko ir akies susiformuotų kišenė:</w:t>
      </w:r>
    </w:p>
    <w:p w14:paraId="2E2B5D64" w14:textId="77777777" w:rsidR="00502CE4" w:rsidRPr="009D024C" w:rsidRDefault="00502CE4" w:rsidP="00502CE4">
      <w:pPr>
        <w:rPr>
          <w:rFonts w:ascii="Times New Roman" w:hAnsi="Times New Roman"/>
          <w:sz w:val="22"/>
          <w:szCs w:val="22"/>
        </w:rPr>
      </w:pPr>
    </w:p>
    <w:p w14:paraId="50AA7FD9" w14:textId="095DF6DB" w:rsidR="00502CE4" w:rsidRPr="009D024C" w:rsidRDefault="00822B8F" w:rsidP="00502CE4">
      <w:pPr>
        <w:rPr>
          <w:rFonts w:ascii="Times New Roman" w:hAnsi="Times New Roman"/>
          <w:sz w:val="22"/>
          <w:szCs w:val="22"/>
        </w:rPr>
      </w:pPr>
      <w:r w:rsidRPr="00261748">
        <w:rPr>
          <w:rFonts w:ascii="Times New Roman" w:hAnsi="Times New Roman"/>
          <w:noProof/>
          <w:sz w:val="22"/>
          <w:szCs w:val="22"/>
        </w:rPr>
        <w:lastRenderedPageBreak/>
        <w:drawing>
          <wp:inline distT="0" distB="0" distL="0" distR="0" wp14:anchorId="3B343A3D" wp14:editId="41C3A356">
            <wp:extent cx="1352550" cy="152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t="9544" r="58838" b="48962"/>
                    <a:stretch>
                      <a:fillRect/>
                    </a:stretch>
                  </pic:blipFill>
                  <pic:spPr bwMode="auto">
                    <a:xfrm>
                      <a:off x="0" y="0"/>
                      <a:ext cx="1352550" cy="1524000"/>
                    </a:xfrm>
                    <a:prstGeom prst="rect">
                      <a:avLst/>
                    </a:prstGeom>
                    <a:noFill/>
                    <a:ln>
                      <a:noFill/>
                    </a:ln>
                  </pic:spPr>
                </pic:pic>
              </a:graphicData>
            </a:graphic>
          </wp:inline>
        </w:drawing>
      </w:r>
    </w:p>
    <w:p w14:paraId="37F77C5A" w14:textId="77777777" w:rsidR="00502CE4" w:rsidRPr="009D024C" w:rsidRDefault="00502CE4" w:rsidP="00502CE4">
      <w:pPr>
        <w:rPr>
          <w:rFonts w:ascii="Times New Roman" w:hAnsi="Times New Roman"/>
          <w:sz w:val="22"/>
          <w:szCs w:val="22"/>
        </w:rPr>
      </w:pPr>
    </w:p>
    <w:p w14:paraId="2C6A5E57" w14:textId="77777777" w:rsidR="00502CE4" w:rsidRPr="009D024C" w:rsidRDefault="00502CE4" w:rsidP="00502CE4">
      <w:pPr>
        <w:rPr>
          <w:rFonts w:ascii="Times New Roman" w:hAnsi="Times New Roman"/>
          <w:sz w:val="22"/>
          <w:szCs w:val="22"/>
        </w:rPr>
      </w:pPr>
    </w:p>
    <w:p w14:paraId="07B1FAB0" w14:textId="77777777" w:rsidR="00502CE4" w:rsidRPr="009D024C" w:rsidRDefault="00502CE4" w:rsidP="00502CE4">
      <w:pPr>
        <w:rPr>
          <w:rFonts w:ascii="Times New Roman" w:hAnsi="Times New Roman"/>
          <w:sz w:val="22"/>
          <w:szCs w:val="22"/>
        </w:rPr>
      </w:pPr>
      <w:r w:rsidRPr="009D024C">
        <w:rPr>
          <w:rFonts w:ascii="Times New Roman" w:hAnsi="Times New Roman"/>
          <w:sz w:val="22"/>
          <w:szCs w:val="22"/>
        </w:rPr>
        <w:t>4. Apverskite buteliuką ir jį švelniai spauskite, kol vienas lašas, kaip nurodyta gydytojo, įlašės į jūsų akį. LAŠINTUVO GALIUKU NEPRISILIESKITE PRIE SAVO AKIES AR VOKO.</w:t>
      </w:r>
    </w:p>
    <w:p w14:paraId="51EAE590" w14:textId="77777777" w:rsidR="00502CE4" w:rsidRPr="009D024C" w:rsidRDefault="00502CE4" w:rsidP="00502CE4">
      <w:pPr>
        <w:rPr>
          <w:rFonts w:ascii="Times New Roman" w:hAnsi="Times New Roman"/>
          <w:sz w:val="22"/>
          <w:szCs w:val="22"/>
        </w:rPr>
      </w:pPr>
    </w:p>
    <w:p w14:paraId="3B75A4EC" w14:textId="58703667" w:rsidR="00502CE4" w:rsidRPr="009D024C" w:rsidRDefault="00822B8F" w:rsidP="00502CE4">
      <w:pPr>
        <w:rPr>
          <w:rFonts w:ascii="Times New Roman" w:hAnsi="Times New Roman"/>
          <w:sz w:val="22"/>
          <w:szCs w:val="22"/>
        </w:rPr>
      </w:pPr>
      <w:r w:rsidRPr="00261748">
        <w:rPr>
          <w:rFonts w:ascii="Times New Roman" w:hAnsi="Times New Roman"/>
          <w:noProof/>
          <w:sz w:val="22"/>
          <w:szCs w:val="22"/>
        </w:rPr>
        <w:drawing>
          <wp:inline distT="0" distB="0" distL="0" distR="0" wp14:anchorId="5DAB182B" wp14:editId="60347B6F">
            <wp:extent cx="1371600" cy="15525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l="53256" t="7677" r="4884" b="50000"/>
                    <a:stretch>
                      <a:fillRect/>
                    </a:stretch>
                  </pic:blipFill>
                  <pic:spPr bwMode="auto">
                    <a:xfrm>
                      <a:off x="0" y="0"/>
                      <a:ext cx="1371600" cy="1552575"/>
                    </a:xfrm>
                    <a:prstGeom prst="rect">
                      <a:avLst/>
                    </a:prstGeom>
                    <a:noFill/>
                    <a:ln>
                      <a:noFill/>
                    </a:ln>
                  </pic:spPr>
                </pic:pic>
              </a:graphicData>
            </a:graphic>
          </wp:inline>
        </w:drawing>
      </w:r>
    </w:p>
    <w:p w14:paraId="2B44C2E2" w14:textId="77777777" w:rsidR="00502CE4" w:rsidRPr="009D024C" w:rsidRDefault="00502CE4" w:rsidP="00502CE4">
      <w:pPr>
        <w:rPr>
          <w:rFonts w:ascii="Times New Roman" w:hAnsi="Times New Roman"/>
          <w:sz w:val="22"/>
          <w:szCs w:val="22"/>
        </w:rPr>
      </w:pPr>
    </w:p>
    <w:p w14:paraId="07F52714" w14:textId="77777777" w:rsidR="00502CE4" w:rsidRPr="009D024C" w:rsidRDefault="00502CE4" w:rsidP="00502CE4">
      <w:pPr>
        <w:rPr>
          <w:rFonts w:ascii="Times New Roman" w:hAnsi="Times New Roman"/>
          <w:sz w:val="22"/>
          <w:szCs w:val="22"/>
        </w:rPr>
      </w:pPr>
      <w:r w:rsidRPr="009D024C">
        <w:rPr>
          <w:rFonts w:ascii="Times New Roman" w:hAnsi="Times New Roman"/>
          <w:sz w:val="22"/>
          <w:szCs w:val="22"/>
        </w:rPr>
        <w:t>5. Pakartokite 3 ir 4 veiksmus su kita akimi, jeigu taip daryti nurodė Jūsų gydytojas.</w:t>
      </w:r>
    </w:p>
    <w:p w14:paraId="62E8EEF9" w14:textId="77777777" w:rsidR="00502CE4" w:rsidRPr="009D024C" w:rsidRDefault="00502CE4" w:rsidP="00502CE4">
      <w:pPr>
        <w:rPr>
          <w:rFonts w:ascii="Times New Roman" w:hAnsi="Times New Roman"/>
          <w:sz w:val="22"/>
          <w:szCs w:val="22"/>
        </w:rPr>
      </w:pPr>
      <w:r w:rsidRPr="009D024C">
        <w:rPr>
          <w:rFonts w:ascii="Times New Roman" w:hAnsi="Times New Roman"/>
          <w:sz w:val="22"/>
          <w:szCs w:val="22"/>
        </w:rPr>
        <w:t>6. Panaudoję buteliuką vėl uždarykite tvirtai užsukdami dangtelį.</w:t>
      </w:r>
    </w:p>
    <w:p w14:paraId="1D24B5F4" w14:textId="77777777" w:rsidR="00502CE4" w:rsidRPr="009D024C" w:rsidRDefault="00502CE4" w:rsidP="00502CE4">
      <w:pPr>
        <w:rPr>
          <w:rFonts w:ascii="Times New Roman" w:hAnsi="Times New Roman"/>
          <w:sz w:val="22"/>
          <w:szCs w:val="22"/>
        </w:rPr>
      </w:pPr>
      <w:r w:rsidRPr="009D024C">
        <w:rPr>
          <w:rFonts w:ascii="Times New Roman" w:hAnsi="Times New Roman"/>
          <w:sz w:val="22"/>
          <w:szCs w:val="22"/>
        </w:rPr>
        <w:t>7. Lašintuvo antgalis skirtas išankstiniam lašų dozavimui, todėl jo angos didinti negalima.</w:t>
      </w:r>
    </w:p>
    <w:p w14:paraId="24650FE8" w14:textId="77777777" w:rsidR="00502CE4" w:rsidRPr="009D024C" w:rsidRDefault="00502CE4" w:rsidP="00502CE4">
      <w:pPr>
        <w:pStyle w:val="Pagrindinistekstas"/>
        <w:spacing w:after="0"/>
        <w:rPr>
          <w:szCs w:val="22"/>
        </w:rPr>
      </w:pPr>
    </w:p>
    <w:p w14:paraId="54200EF2" w14:textId="77777777" w:rsidR="00502CE4" w:rsidRPr="009D024C" w:rsidRDefault="00502CE4" w:rsidP="00502CE4">
      <w:pPr>
        <w:pStyle w:val="Pagrindinistekstas"/>
        <w:spacing w:after="0"/>
        <w:rPr>
          <w:szCs w:val="22"/>
        </w:rPr>
      </w:pPr>
      <w:r w:rsidRPr="009D024C">
        <w:rPr>
          <w:szCs w:val="22"/>
        </w:rPr>
        <w:t xml:space="preserve">Pavartoję </w:t>
      </w:r>
      <w:proofErr w:type="spellStart"/>
      <w:r w:rsidRPr="009D024C">
        <w:rPr>
          <w:szCs w:val="22"/>
        </w:rPr>
        <w:t>Dorzolamide</w:t>
      </w:r>
      <w:proofErr w:type="spellEnd"/>
      <w:r w:rsidRPr="009D024C">
        <w:rPr>
          <w:szCs w:val="22"/>
        </w:rPr>
        <w:t>/</w:t>
      </w:r>
      <w:proofErr w:type="spellStart"/>
      <w:r w:rsidRPr="009D024C">
        <w:rPr>
          <w:szCs w:val="22"/>
        </w:rPr>
        <w:t>Timolol</w:t>
      </w:r>
      <w:proofErr w:type="spellEnd"/>
      <w:r w:rsidRPr="009D024C">
        <w:rPr>
          <w:szCs w:val="22"/>
        </w:rPr>
        <w:t xml:space="preserve"> </w:t>
      </w:r>
      <w:proofErr w:type="spellStart"/>
      <w:r w:rsidRPr="009D024C">
        <w:rPr>
          <w:szCs w:val="22"/>
        </w:rPr>
        <w:t>Teva</w:t>
      </w:r>
      <w:proofErr w:type="spellEnd"/>
      <w:r w:rsidRPr="009D024C">
        <w:rPr>
          <w:szCs w:val="22"/>
        </w:rPr>
        <w:t xml:space="preserve">, pirštu prispauskite akies kampą prie nosies (taip, kaip parodyta žemiau esančiame paveikslėlyje) 2 minutėms. Tai padės </w:t>
      </w:r>
      <w:proofErr w:type="spellStart"/>
      <w:r w:rsidRPr="009D024C">
        <w:rPr>
          <w:szCs w:val="22"/>
        </w:rPr>
        <w:t>timololiui</w:t>
      </w:r>
      <w:proofErr w:type="spellEnd"/>
      <w:r w:rsidRPr="009D024C">
        <w:rPr>
          <w:szCs w:val="22"/>
        </w:rPr>
        <w:t xml:space="preserve"> nepatekti į visą kūną.</w:t>
      </w:r>
    </w:p>
    <w:p w14:paraId="6CEA47AE" w14:textId="77777777" w:rsidR="00502CE4" w:rsidRPr="009D024C" w:rsidRDefault="00502CE4" w:rsidP="00502CE4">
      <w:pPr>
        <w:pStyle w:val="Pagrindinistekstas"/>
        <w:spacing w:after="0"/>
        <w:rPr>
          <w:szCs w:val="22"/>
        </w:rPr>
      </w:pPr>
    </w:p>
    <w:p w14:paraId="72CCE262" w14:textId="4E0A2A25" w:rsidR="00502CE4" w:rsidRPr="009D024C" w:rsidRDefault="00822B8F" w:rsidP="00502CE4">
      <w:pPr>
        <w:pStyle w:val="Pagrindinistekstas"/>
        <w:spacing w:after="0"/>
        <w:rPr>
          <w:szCs w:val="22"/>
        </w:rPr>
      </w:pPr>
      <w:r w:rsidRPr="00261748">
        <w:rPr>
          <w:noProof/>
          <w:szCs w:val="22"/>
        </w:rPr>
        <w:drawing>
          <wp:inline distT="0" distB="0" distL="0" distR="0" wp14:anchorId="07CAFF0B" wp14:editId="26816B9D">
            <wp:extent cx="1143000" cy="1095375"/>
            <wp:effectExtent l="0" t="0" r="0" b="9525"/>
            <wp:docPr id="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1095375"/>
                    </a:xfrm>
                    <a:prstGeom prst="rect">
                      <a:avLst/>
                    </a:prstGeom>
                    <a:noFill/>
                    <a:ln>
                      <a:noFill/>
                    </a:ln>
                  </pic:spPr>
                </pic:pic>
              </a:graphicData>
            </a:graphic>
          </wp:inline>
        </w:drawing>
      </w:r>
    </w:p>
    <w:p w14:paraId="3915B353" w14:textId="77777777" w:rsidR="00502CE4" w:rsidRPr="009D024C" w:rsidRDefault="00502CE4" w:rsidP="00502CE4">
      <w:pPr>
        <w:pStyle w:val="Pagrindinistekstas"/>
        <w:spacing w:after="0"/>
        <w:rPr>
          <w:b/>
          <w:szCs w:val="22"/>
        </w:rPr>
      </w:pPr>
    </w:p>
    <w:p w14:paraId="108D5C62" w14:textId="156C985B" w:rsidR="00502CE4" w:rsidRPr="009D024C" w:rsidRDefault="00594F2C" w:rsidP="00502CE4">
      <w:pPr>
        <w:pStyle w:val="Pagrindinistekstas"/>
        <w:spacing w:after="0"/>
        <w:rPr>
          <w:b/>
          <w:szCs w:val="22"/>
        </w:rPr>
      </w:pPr>
      <w:r>
        <w:rPr>
          <w:b/>
          <w:szCs w:val="22"/>
        </w:rPr>
        <w:t>Ką daryti p</w:t>
      </w:r>
      <w:r w:rsidR="00502CE4" w:rsidRPr="009D024C">
        <w:rPr>
          <w:b/>
          <w:szCs w:val="22"/>
        </w:rPr>
        <w:t xml:space="preserve">avartojus per didelę </w:t>
      </w:r>
      <w:proofErr w:type="spellStart"/>
      <w:r w:rsidR="00502CE4" w:rsidRPr="009D024C">
        <w:rPr>
          <w:b/>
        </w:rPr>
        <w:t>Dorzolamide</w:t>
      </w:r>
      <w:proofErr w:type="spellEnd"/>
      <w:r w:rsidR="00502CE4" w:rsidRPr="009D024C">
        <w:rPr>
          <w:b/>
        </w:rPr>
        <w:t>/</w:t>
      </w:r>
      <w:proofErr w:type="spellStart"/>
      <w:r w:rsidR="00502CE4" w:rsidRPr="009D024C">
        <w:rPr>
          <w:b/>
        </w:rPr>
        <w:t>Timolol</w:t>
      </w:r>
      <w:proofErr w:type="spellEnd"/>
      <w:r w:rsidR="00502CE4" w:rsidRPr="009D024C">
        <w:rPr>
          <w:b/>
        </w:rPr>
        <w:t xml:space="preserve"> </w:t>
      </w:r>
      <w:proofErr w:type="spellStart"/>
      <w:r w:rsidR="00502CE4" w:rsidRPr="009D024C">
        <w:rPr>
          <w:b/>
        </w:rPr>
        <w:t>Teva</w:t>
      </w:r>
      <w:proofErr w:type="spellEnd"/>
      <w:r w:rsidR="00502CE4" w:rsidRPr="009D024C">
        <w:rPr>
          <w:b/>
        </w:rPr>
        <w:t xml:space="preserve"> </w:t>
      </w:r>
      <w:r w:rsidR="00502CE4" w:rsidRPr="009D024C">
        <w:rPr>
          <w:b/>
          <w:szCs w:val="22"/>
        </w:rPr>
        <w:t>dozę</w:t>
      </w:r>
      <w:r>
        <w:rPr>
          <w:b/>
          <w:szCs w:val="22"/>
        </w:rPr>
        <w:t>?</w:t>
      </w:r>
    </w:p>
    <w:p w14:paraId="1A1DDE4A" w14:textId="77777777" w:rsidR="00502CE4" w:rsidRPr="009D024C" w:rsidRDefault="00502CE4" w:rsidP="00502CE4">
      <w:pPr>
        <w:pStyle w:val="Pagrindinistekstas"/>
        <w:spacing w:after="0"/>
        <w:rPr>
          <w:szCs w:val="22"/>
        </w:rPr>
      </w:pPr>
      <w:r w:rsidRPr="009D024C">
        <w:rPr>
          <w:szCs w:val="22"/>
        </w:rPr>
        <w:t>Jei įlašinote į savo akį per daug lašų arba bet kokį buteliuke esančio tirpalo kiekį nurijote, tarp įvairių požymių, jums gali atsirasti apsvaigimas, pasunkėti kvėpavimas, atsirasti galvos skausmas, galite pajusti, jog jūsų širdis plaka rečiau, gali pasireikšti pykinimas arba nuovargis. Nedelsiant kreipkitės į gydytoją.</w:t>
      </w:r>
    </w:p>
    <w:p w14:paraId="06E589B0" w14:textId="77777777" w:rsidR="00502CE4" w:rsidRPr="009D024C" w:rsidRDefault="00502CE4" w:rsidP="00502CE4">
      <w:pPr>
        <w:pStyle w:val="Pagrindinistekstas"/>
        <w:spacing w:after="0"/>
        <w:rPr>
          <w:szCs w:val="22"/>
        </w:rPr>
      </w:pPr>
    </w:p>
    <w:p w14:paraId="2EDFDF62" w14:textId="77777777" w:rsidR="00502CE4" w:rsidRPr="009D024C" w:rsidRDefault="00502CE4" w:rsidP="00502CE4">
      <w:pPr>
        <w:pStyle w:val="Pagrindinistekstas"/>
        <w:spacing w:after="0"/>
        <w:rPr>
          <w:b/>
          <w:szCs w:val="22"/>
        </w:rPr>
      </w:pPr>
      <w:r w:rsidRPr="009D024C">
        <w:rPr>
          <w:b/>
          <w:szCs w:val="22"/>
        </w:rPr>
        <w:t>Pamiršus pavartoti</w:t>
      </w:r>
      <w:r w:rsidRPr="009D024C">
        <w:rPr>
          <w:szCs w:val="22"/>
        </w:rPr>
        <w:t xml:space="preserve"> </w:t>
      </w:r>
      <w:proofErr w:type="spellStart"/>
      <w:r w:rsidRPr="009D024C">
        <w:rPr>
          <w:b/>
        </w:rPr>
        <w:t>Dorzolamide</w:t>
      </w:r>
      <w:proofErr w:type="spellEnd"/>
      <w:r w:rsidRPr="009D024C">
        <w:rPr>
          <w:b/>
        </w:rPr>
        <w:t>/</w:t>
      </w:r>
      <w:proofErr w:type="spellStart"/>
      <w:r w:rsidRPr="009D024C">
        <w:rPr>
          <w:b/>
        </w:rPr>
        <w:t>Timolol</w:t>
      </w:r>
      <w:proofErr w:type="spellEnd"/>
      <w:r w:rsidRPr="009D024C">
        <w:rPr>
          <w:b/>
        </w:rPr>
        <w:t xml:space="preserve"> </w:t>
      </w:r>
      <w:proofErr w:type="spellStart"/>
      <w:r w:rsidRPr="009D024C">
        <w:rPr>
          <w:b/>
        </w:rPr>
        <w:t>Teva</w:t>
      </w:r>
      <w:proofErr w:type="spellEnd"/>
    </w:p>
    <w:p w14:paraId="5D898027" w14:textId="77777777" w:rsidR="00502CE4" w:rsidRPr="009D024C" w:rsidRDefault="00502CE4" w:rsidP="00502CE4">
      <w:pPr>
        <w:pStyle w:val="Pagrindinistekstas"/>
        <w:spacing w:after="0"/>
        <w:rPr>
          <w:szCs w:val="22"/>
        </w:rPr>
      </w:pPr>
      <w:r w:rsidRPr="009D024C">
        <w:rPr>
          <w:szCs w:val="22"/>
        </w:rPr>
        <w:lastRenderedPageBreak/>
        <w:t>Svarbu tiksliai vartoti vaistą kaip nurodė gydytojas. Praleidus dozę, ją reikia suvartoti kiek galima greičiau. Jeigu beveik atėjo laikas vartoti kitą dozę, praleiskite nesuvartotą dozę ir toliau vaisto vartokite taip, kaip paskirta. Negalima vartoti dvigubos dozės norint kompensuoti praleistą dozę.</w:t>
      </w:r>
    </w:p>
    <w:p w14:paraId="7F0631EE" w14:textId="77777777" w:rsidR="00502CE4" w:rsidRPr="009D024C" w:rsidRDefault="00502CE4" w:rsidP="00502CE4">
      <w:pPr>
        <w:pStyle w:val="Pagrindinistekstas"/>
        <w:spacing w:after="0"/>
        <w:rPr>
          <w:szCs w:val="22"/>
        </w:rPr>
      </w:pPr>
    </w:p>
    <w:p w14:paraId="2BB66888" w14:textId="77777777" w:rsidR="00502CE4" w:rsidRPr="009D024C" w:rsidRDefault="00502CE4" w:rsidP="00502CE4">
      <w:pPr>
        <w:pStyle w:val="PI-3EMEASMCA"/>
      </w:pPr>
      <w:r w:rsidRPr="009D024C">
        <w:t xml:space="preserve">Nustojus vartoti </w:t>
      </w:r>
      <w:proofErr w:type="spellStart"/>
      <w:r w:rsidRPr="009D024C">
        <w:t>Dorzolamide</w:t>
      </w:r>
      <w:proofErr w:type="spellEnd"/>
      <w:r w:rsidRPr="009D024C">
        <w:t>/</w:t>
      </w:r>
      <w:proofErr w:type="spellStart"/>
      <w:r w:rsidRPr="009D024C">
        <w:t>Timolol</w:t>
      </w:r>
      <w:proofErr w:type="spellEnd"/>
      <w:r w:rsidRPr="009D024C">
        <w:t xml:space="preserve"> </w:t>
      </w:r>
      <w:proofErr w:type="spellStart"/>
      <w:r w:rsidRPr="009D024C">
        <w:t>Teva</w:t>
      </w:r>
      <w:proofErr w:type="spellEnd"/>
    </w:p>
    <w:p w14:paraId="0FD4E0A2" w14:textId="77777777" w:rsidR="00502CE4" w:rsidRPr="009D024C" w:rsidRDefault="00502CE4" w:rsidP="004A47D4">
      <w:pPr>
        <w:pStyle w:val="BTEMEASMCA"/>
      </w:pPr>
      <w:r w:rsidRPr="009D024C">
        <w:t>Jeigu norite nutraukti vaisto vartojimą, pasitarkite su gydytoju. Niekada nenutraukite vaisto vartojimo staiga, nes tai gali pabloginti ligos simptomus, ypač tuomet, kai sergate širdies vainikinių kraujagyslių ligomis arba jei yra padidėjusi skydliaukės funkcija.</w:t>
      </w:r>
    </w:p>
    <w:p w14:paraId="74BA554E" w14:textId="77777777" w:rsidR="00502CE4" w:rsidRPr="009D024C" w:rsidRDefault="00502CE4" w:rsidP="00502CE4">
      <w:pPr>
        <w:pStyle w:val="Pagrindinistekstas"/>
        <w:spacing w:after="0"/>
        <w:rPr>
          <w:szCs w:val="22"/>
        </w:rPr>
      </w:pPr>
    </w:p>
    <w:p w14:paraId="2B6782DB" w14:textId="021D9F3F" w:rsidR="00502CE4" w:rsidRPr="009D024C" w:rsidRDefault="00502CE4" w:rsidP="00502CE4">
      <w:pPr>
        <w:pStyle w:val="Pagrindinistekstas"/>
        <w:spacing w:after="0"/>
        <w:rPr>
          <w:b/>
          <w:szCs w:val="22"/>
        </w:rPr>
      </w:pPr>
      <w:r w:rsidRPr="009D024C">
        <w:rPr>
          <w:szCs w:val="22"/>
        </w:rPr>
        <w:t xml:space="preserve">Jeigu kiltų </w:t>
      </w:r>
      <w:r w:rsidR="00FD473F">
        <w:rPr>
          <w:szCs w:val="22"/>
        </w:rPr>
        <w:t xml:space="preserve">daugiau </w:t>
      </w:r>
      <w:r w:rsidRPr="009D024C">
        <w:rPr>
          <w:szCs w:val="22"/>
        </w:rPr>
        <w:t>klausimų dėl šio vaisto vartojimo, kreipkitės į gydytoją arba vaistininką.</w:t>
      </w:r>
    </w:p>
    <w:p w14:paraId="3D13C63A" w14:textId="77777777" w:rsidR="00502CE4" w:rsidRPr="009D024C" w:rsidRDefault="00502CE4" w:rsidP="00502CE4">
      <w:pPr>
        <w:pStyle w:val="Pagrindinistekstas"/>
        <w:spacing w:after="0"/>
        <w:rPr>
          <w:szCs w:val="22"/>
        </w:rPr>
      </w:pPr>
    </w:p>
    <w:p w14:paraId="3AA88187" w14:textId="77777777" w:rsidR="00502CE4" w:rsidRPr="009D024C" w:rsidRDefault="00502CE4" w:rsidP="00502CE4">
      <w:pPr>
        <w:pStyle w:val="Pagrindinistekstas"/>
        <w:spacing w:after="0"/>
        <w:rPr>
          <w:szCs w:val="22"/>
        </w:rPr>
      </w:pPr>
    </w:p>
    <w:p w14:paraId="6D7DE571" w14:textId="4572F29A" w:rsidR="00502CE4" w:rsidRPr="009D024C" w:rsidRDefault="00502CE4" w:rsidP="00502CE4">
      <w:pPr>
        <w:pStyle w:val="Antrat2"/>
        <w:rPr>
          <w:szCs w:val="22"/>
        </w:rPr>
      </w:pPr>
      <w:r w:rsidRPr="009D024C">
        <w:rPr>
          <w:szCs w:val="22"/>
        </w:rPr>
        <w:t>4.</w:t>
      </w:r>
      <w:r w:rsidRPr="009D024C">
        <w:rPr>
          <w:szCs w:val="22"/>
        </w:rPr>
        <w:tab/>
      </w:r>
      <w:r w:rsidR="00594F2C">
        <w:rPr>
          <w:szCs w:val="22"/>
        </w:rPr>
        <w:t>Galimas šalutinis poveikis</w:t>
      </w:r>
    </w:p>
    <w:p w14:paraId="11D8123F" w14:textId="77777777" w:rsidR="00502CE4" w:rsidRPr="009D024C" w:rsidRDefault="00502CE4" w:rsidP="00502CE4">
      <w:pPr>
        <w:pStyle w:val="Pagrindinistekstas"/>
        <w:spacing w:after="0"/>
        <w:rPr>
          <w:szCs w:val="22"/>
        </w:rPr>
      </w:pPr>
    </w:p>
    <w:p w14:paraId="2940A779" w14:textId="75FCDF20" w:rsidR="00502CE4" w:rsidRPr="009D024C" w:rsidRDefault="00594F2C" w:rsidP="00502CE4">
      <w:pPr>
        <w:pStyle w:val="Pagrindinistekstas"/>
        <w:spacing w:after="0"/>
        <w:rPr>
          <w:szCs w:val="22"/>
        </w:rPr>
      </w:pPr>
      <w:r>
        <w:rPr>
          <w:szCs w:val="22"/>
        </w:rPr>
        <w:t>Šis vaistas</w:t>
      </w:r>
      <w:r w:rsidR="00502CE4" w:rsidRPr="009D024C">
        <w:rPr>
          <w:szCs w:val="22"/>
        </w:rPr>
        <w:t xml:space="preserve">, kaip ir visi kiti, gali sukelti šalutinį poveikį, </w:t>
      </w:r>
      <w:r>
        <w:rPr>
          <w:szCs w:val="22"/>
        </w:rPr>
        <w:t>nors</w:t>
      </w:r>
      <w:r w:rsidRPr="009D024C">
        <w:rPr>
          <w:szCs w:val="22"/>
        </w:rPr>
        <w:t xml:space="preserve"> </w:t>
      </w:r>
      <w:r w:rsidR="00502CE4" w:rsidRPr="009D024C">
        <w:rPr>
          <w:szCs w:val="22"/>
        </w:rPr>
        <w:t xml:space="preserve">jis pasireiškia ne visiems žmonėms. </w:t>
      </w:r>
    </w:p>
    <w:p w14:paraId="3065835B" w14:textId="77777777" w:rsidR="00502CE4" w:rsidRPr="009D024C" w:rsidRDefault="00502CE4" w:rsidP="00502CE4">
      <w:pPr>
        <w:rPr>
          <w:rFonts w:ascii="Times New Roman" w:hAnsi="Times New Roman"/>
          <w:sz w:val="22"/>
          <w:szCs w:val="22"/>
        </w:rPr>
      </w:pPr>
    </w:p>
    <w:p w14:paraId="416D0EF4" w14:textId="77777777" w:rsidR="00502CE4" w:rsidRPr="009D024C" w:rsidRDefault="00502CE4" w:rsidP="00502CE4">
      <w:pPr>
        <w:rPr>
          <w:rFonts w:ascii="Times New Roman" w:hAnsi="Times New Roman"/>
          <w:sz w:val="22"/>
          <w:szCs w:val="22"/>
        </w:rPr>
      </w:pPr>
      <w:r w:rsidRPr="009D024C">
        <w:rPr>
          <w:rFonts w:ascii="Times New Roman" w:hAnsi="Times New Roman"/>
          <w:sz w:val="22"/>
          <w:szCs w:val="22"/>
        </w:rPr>
        <w:t xml:space="preserve">Jūs galite ir toliau vartoti vaistą, išskyrus sunkių nepageidaujamų reakcijų atvejus. Jeigu abejojate, pasikalbėkite su gydytoju arba vaistininku. Nenutraukite </w:t>
      </w:r>
      <w:proofErr w:type="spellStart"/>
      <w:r w:rsidRPr="009D024C">
        <w:rPr>
          <w:rFonts w:ascii="Times New Roman" w:hAnsi="Times New Roman"/>
          <w:sz w:val="22"/>
          <w:szCs w:val="22"/>
        </w:rPr>
        <w:t>Dorzolamide</w:t>
      </w:r>
      <w:proofErr w:type="spellEnd"/>
      <w:r w:rsidRPr="009D024C">
        <w:rPr>
          <w:rFonts w:ascii="Times New Roman" w:hAnsi="Times New Roman"/>
          <w:sz w:val="22"/>
          <w:szCs w:val="22"/>
        </w:rPr>
        <w:t>/</w:t>
      </w:r>
      <w:proofErr w:type="spellStart"/>
      <w:r w:rsidRPr="009D024C">
        <w:rPr>
          <w:rFonts w:ascii="Times New Roman" w:hAnsi="Times New Roman"/>
          <w:sz w:val="22"/>
          <w:szCs w:val="22"/>
        </w:rPr>
        <w:t>Timolol</w:t>
      </w:r>
      <w:proofErr w:type="spellEnd"/>
      <w:r w:rsidRPr="009D024C">
        <w:rPr>
          <w:rFonts w:ascii="Times New Roman" w:hAnsi="Times New Roman"/>
          <w:sz w:val="22"/>
          <w:szCs w:val="22"/>
        </w:rPr>
        <w:t xml:space="preserve"> </w:t>
      </w:r>
      <w:proofErr w:type="spellStart"/>
      <w:r w:rsidRPr="009D024C">
        <w:rPr>
          <w:rFonts w:ascii="Times New Roman" w:hAnsi="Times New Roman"/>
          <w:sz w:val="22"/>
          <w:szCs w:val="22"/>
        </w:rPr>
        <w:t>Teva</w:t>
      </w:r>
      <w:proofErr w:type="spellEnd"/>
      <w:r w:rsidRPr="009D024C">
        <w:rPr>
          <w:rFonts w:ascii="Times New Roman" w:hAnsi="Times New Roman"/>
          <w:sz w:val="22"/>
          <w:szCs w:val="22"/>
        </w:rPr>
        <w:t xml:space="preserve"> vartojimo nepasitarę su gydytoju.</w:t>
      </w:r>
    </w:p>
    <w:p w14:paraId="0FE378C4" w14:textId="77777777" w:rsidR="00502CE4" w:rsidRPr="009D024C" w:rsidRDefault="00502CE4" w:rsidP="00502CE4">
      <w:pPr>
        <w:rPr>
          <w:rFonts w:ascii="Times New Roman" w:hAnsi="Times New Roman"/>
          <w:sz w:val="22"/>
          <w:szCs w:val="22"/>
        </w:rPr>
      </w:pPr>
    </w:p>
    <w:p w14:paraId="249CADAE" w14:textId="77777777" w:rsidR="00502CE4" w:rsidRPr="009D024C" w:rsidRDefault="00502CE4" w:rsidP="00502CE4">
      <w:pPr>
        <w:rPr>
          <w:rFonts w:ascii="Times New Roman" w:hAnsi="Times New Roman"/>
          <w:b/>
          <w:sz w:val="22"/>
        </w:rPr>
      </w:pPr>
      <w:r w:rsidRPr="009D024C">
        <w:rPr>
          <w:rFonts w:ascii="Times New Roman" w:hAnsi="Times New Roman"/>
          <w:b/>
          <w:sz w:val="22"/>
        </w:rPr>
        <w:t xml:space="preserve">Jei jums atsiranda alerginių reakcijų, įskaitant dilgėlinę, veido, lūpų, liežuvio ir (arba) ryklės patinimą, kuris gali apsunkinti kvėpavimą arba rijimą, nutraukite </w:t>
      </w:r>
      <w:proofErr w:type="spellStart"/>
      <w:r w:rsidRPr="009D024C">
        <w:rPr>
          <w:rFonts w:ascii="Times New Roman" w:hAnsi="Times New Roman"/>
          <w:b/>
          <w:sz w:val="22"/>
        </w:rPr>
        <w:t>Dorzolamide</w:t>
      </w:r>
      <w:proofErr w:type="spellEnd"/>
      <w:r w:rsidRPr="009D024C">
        <w:rPr>
          <w:rFonts w:ascii="Times New Roman" w:hAnsi="Times New Roman"/>
          <w:b/>
          <w:sz w:val="22"/>
        </w:rPr>
        <w:t>/</w:t>
      </w:r>
      <w:proofErr w:type="spellStart"/>
      <w:r w:rsidRPr="009D024C">
        <w:rPr>
          <w:rFonts w:ascii="Times New Roman" w:hAnsi="Times New Roman"/>
          <w:b/>
          <w:sz w:val="22"/>
        </w:rPr>
        <w:t>Timolol</w:t>
      </w:r>
      <w:proofErr w:type="spellEnd"/>
      <w:r w:rsidRPr="009D024C">
        <w:rPr>
          <w:rFonts w:ascii="Times New Roman" w:hAnsi="Times New Roman"/>
          <w:b/>
          <w:sz w:val="22"/>
        </w:rPr>
        <w:t xml:space="preserve"> </w:t>
      </w:r>
      <w:proofErr w:type="spellStart"/>
      <w:r w:rsidRPr="009D024C">
        <w:rPr>
          <w:rFonts w:ascii="Times New Roman" w:hAnsi="Times New Roman"/>
          <w:b/>
          <w:sz w:val="22"/>
        </w:rPr>
        <w:t>Teva</w:t>
      </w:r>
      <w:proofErr w:type="spellEnd"/>
      <w:r w:rsidRPr="009D024C">
        <w:rPr>
          <w:rFonts w:ascii="Times New Roman" w:hAnsi="Times New Roman"/>
          <w:b/>
          <w:sz w:val="22"/>
        </w:rPr>
        <w:t xml:space="preserve"> vartojimą ir nedelsiant kreipkitės į gydytoją.</w:t>
      </w:r>
    </w:p>
    <w:p w14:paraId="29BFA1B6" w14:textId="77777777" w:rsidR="00502CE4" w:rsidRPr="009D024C" w:rsidRDefault="00502CE4" w:rsidP="00502CE4">
      <w:pPr>
        <w:rPr>
          <w:rFonts w:ascii="Times New Roman" w:hAnsi="Times New Roman"/>
          <w:sz w:val="22"/>
          <w:szCs w:val="22"/>
        </w:rPr>
      </w:pPr>
    </w:p>
    <w:p w14:paraId="37AB911E" w14:textId="4949D451" w:rsidR="00502CE4" w:rsidRPr="009D024C" w:rsidRDefault="00FD473F" w:rsidP="004A47D4">
      <w:pPr>
        <w:pStyle w:val="BTEMEASMCA"/>
      </w:pPr>
      <w:r>
        <w:t>Buvo pranešimų apie šiuos</w:t>
      </w:r>
      <w:r w:rsidR="00502CE4" w:rsidRPr="009D024C">
        <w:t xml:space="preserve"> Dorzolamide/Timolol Teva arba</w:t>
      </w:r>
      <w:r>
        <w:t xml:space="preserve"> vienos iš jo sudedamųjų dalių šalutinius poveikius, pasireiškusius arba klinikinių tyrimų metu, arba vaistui patekus į rinką.</w:t>
      </w:r>
      <w:r w:rsidR="00502CE4" w:rsidRPr="009D024C">
        <w:t xml:space="preserve"> </w:t>
      </w:r>
    </w:p>
    <w:p w14:paraId="4BEB091C" w14:textId="77777777" w:rsidR="00502CE4" w:rsidRPr="009D024C" w:rsidRDefault="00502CE4" w:rsidP="00502CE4">
      <w:pPr>
        <w:rPr>
          <w:rFonts w:ascii="Times New Roman" w:hAnsi="Times New Roman"/>
          <w:sz w:val="22"/>
          <w:szCs w:val="22"/>
        </w:rPr>
      </w:pPr>
    </w:p>
    <w:p w14:paraId="12C94F84" w14:textId="34D164A3" w:rsidR="00502CE4" w:rsidRPr="009D024C" w:rsidRDefault="00502CE4" w:rsidP="00502CE4">
      <w:pPr>
        <w:tabs>
          <w:tab w:val="left" w:pos="9071"/>
        </w:tabs>
        <w:rPr>
          <w:rFonts w:ascii="Times New Roman" w:hAnsi="Times New Roman"/>
          <w:i/>
          <w:sz w:val="22"/>
          <w:szCs w:val="22"/>
        </w:rPr>
      </w:pPr>
      <w:r w:rsidRPr="009D024C">
        <w:rPr>
          <w:rFonts w:ascii="Times New Roman" w:hAnsi="Times New Roman"/>
          <w:i/>
          <w:sz w:val="22"/>
          <w:szCs w:val="22"/>
        </w:rPr>
        <w:t xml:space="preserve">Labai </w:t>
      </w:r>
      <w:r w:rsidR="00594F2C" w:rsidRPr="009D024C">
        <w:rPr>
          <w:rFonts w:ascii="Times New Roman" w:hAnsi="Times New Roman"/>
          <w:i/>
          <w:sz w:val="22"/>
          <w:szCs w:val="22"/>
        </w:rPr>
        <w:t>daž</w:t>
      </w:r>
      <w:r w:rsidR="006D23B3">
        <w:rPr>
          <w:rFonts w:ascii="Times New Roman" w:hAnsi="Times New Roman"/>
          <w:i/>
          <w:sz w:val="22"/>
          <w:szCs w:val="22"/>
        </w:rPr>
        <w:t>n</w:t>
      </w:r>
      <w:r w:rsidR="00594F2C">
        <w:rPr>
          <w:rFonts w:ascii="Times New Roman" w:hAnsi="Times New Roman"/>
          <w:i/>
          <w:sz w:val="22"/>
          <w:szCs w:val="22"/>
        </w:rPr>
        <w:t xml:space="preserve">i: gali </w:t>
      </w:r>
      <w:r w:rsidR="00594F2C" w:rsidRPr="009D024C">
        <w:rPr>
          <w:rFonts w:ascii="Times New Roman" w:hAnsi="Times New Roman"/>
          <w:i/>
          <w:sz w:val="22"/>
          <w:szCs w:val="22"/>
        </w:rPr>
        <w:t>pasitaik</w:t>
      </w:r>
      <w:r w:rsidR="00594F2C">
        <w:rPr>
          <w:rFonts w:ascii="Times New Roman" w:hAnsi="Times New Roman"/>
          <w:i/>
          <w:sz w:val="22"/>
          <w:szCs w:val="22"/>
        </w:rPr>
        <w:t>yti</w:t>
      </w:r>
      <w:r w:rsidR="00594F2C" w:rsidRPr="009D024C">
        <w:rPr>
          <w:rFonts w:ascii="Times New Roman" w:hAnsi="Times New Roman"/>
          <w:i/>
          <w:sz w:val="22"/>
          <w:szCs w:val="22"/>
        </w:rPr>
        <w:t xml:space="preserve"> </w:t>
      </w:r>
      <w:r w:rsidRPr="009D024C">
        <w:rPr>
          <w:rFonts w:ascii="Times New Roman" w:hAnsi="Times New Roman"/>
          <w:i/>
          <w:sz w:val="22"/>
          <w:szCs w:val="22"/>
        </w:rPr>
        <w:t xml:space="preserve">daugiau negu 1 iš 10 </w:t>
      </w:r>
      <w:r w:rsidR="00594F2C">
        <w:rPr>
          <w:rFonts w:ascii="Times New Roman" w:hAnsi="Times New Roman"/>
          <w:i/>
          <w:sz w:val="22"/>
          <w:szCs w:val="22"/>
        </w:rPr>
        <w:t>žmonių</w:t>
      </w:r>
    </w:p>
    <w:p w14:paraId="4FFC3459" w14:textId="2F006DDE" w:rsidR="00502CE4" w:rsidRPr="009D024C" w:rsidRDefault="00502CE4" w:rsidP="00502CE4">
      <w:pPr>
        <w:ind w:left="567"/>
        <w:rPr>
          <w:rFonts w:ascii="Times New Roman" w:hAnsi="Times New Roman"/>
          <w:sz w:val="22"/>
          <w:szCs w:val="22"/>
        </w:rPr>
      </w:pPr>
      <w:r w:rsidRPr="009D024C">
        <w:rPr>
          <w:rFonts w:ascii="Times New Roman" w:hAnsi="Times New Roman"/>
          <w:sz w:val="22"/>
          <w:szCs w:val="22"/>
        </w:rPr>
        <w:t xml:space="preserve">Deginimo ir dilginimo pojūtis akyse), skonio pakitimas </w:t>
      </w:r>
    </w:p>
    <w:p w14:paraId="1971196B" w14:textId="77777777" w:rsidR="00502CE4" w:rsidRPr="009D024C" w:rsidRDefault="00502CE4" w:rsidP="00502CE4">
      <w:pPr>
        <w:rPr>
          <w:rFonts w:ascii="Times New Roman" w:hAnsi="Times New Roman"/>
          <w:sz w:val="22"/>
          <w:szCs w:val="22"/>
        </w:rPr>
      </w:pPr>
    </w:p>
    <w:p w14:paraId="22E8E49B" w14:textId="307A4F8E" w:rsidR="00502CE4" w:rsidRPr="009D024C" w:rsidRDefault="00650B93" w:rsidP="00502CE4">
      <w:pPr>
        <w:rPr>
          <w:rFonts w:ascii="Times New Roman" w:hAnsi="Times New Roman"/>
          <w:i/>
          <w:sz w:val="22"/>
          <w:szCs w:val="22"/>
        </w:rPr>
      </w:pPr>
      <w:r w:rsidRPr="009D024C">
        <w:rPr>
          <w:rFonts w:ascii="Times New Roman" w:hAnsi="Times New Roman"/>
          <w:i/>
          <w:sz w:val="22"/>
          <w:szCs w:val="22"/>
        </w:rPr>
        <w:t>Dažn</w:t>
      </w:r>
      <w:r>
        <w:rPr>
          <w:rFonts w:ascii="Times New Roman" w:hAnsi="Times New Roman"/>
          <w:i/>
          <w:sz w:val="22"/>
          <w:szCs w:val="22"/>
        </w:rPr>
        <w:t>i:</w:t>
      </w:r>
      <w:r w:rsidRPr="009D024C">
        <w:rPr>
          <w:rFonts w:ascii="Times New Roman" w:hAnsi="Times New Roman"/>
          <w:i/>
          <w:sz w:val="22"/>
          <w:szCs w:val="22"/>
        </w:rPr>
        <w:t xml:space="preserve"> </w:t>
      </w:r>
      <w:r>
        <w:rPr>
          <w:rFonts w:ascii="Times New Roman" w:hAnsi="Times New Roman"/>
          <w:i/>
          <w:sz w:val="22"/>
          <w:szCs w:val="22"/>
        </w:rPr>
        <w:t xml:space="preserve">gali </w:t>
      </w:r>
      <w:proofErr w:type="spellStart"/>
      <w:r w:rsidR="00502CE4" w:rsidRPr="009D024C">
        <w:rPr>
          <w:rFonts w:ascii="Times New Roman" w:hAnsi="Times New Roman"/>
          <w:i/>
          <w:sz w:val="22"/>
          <w:szCs w:val="22"/>
        </w:rPr>
        <w:t>pasitai</w:t>
      </w:r>
      <w:r>
        <w:rPr>
          <w:rFonts w:ascii="Times New Roman" w:hAnsi="Times New Roman"/>
          <w:i/>
          <w:sz w:val="22"/>
          <w:szCs w:val="22"/>
        </w:rPr>
        <w:t>kyti</w:t>
      </w:r>
      <w:r w:rsidR="00B01839">
        <w:rPr>
          <w:rFonts w:ascii="Times New Roman" w:hAnsi="Times New Roman"/>
          <w:i/>
          <w:sz w:val="22"/>
          <w:szCs w:val="22"/>
        </w:rPr>
        <w:t>rečiau</w:t>
      </w:r>
      <w:proofErr w:type="spellEnd"/>
      <w:r w:rsidR="00B01839">
        <w:rPr>
          <w:rFonts w:ascii="Times New Roman" w:hAnsi="Times New Roman"/>
          <w:i/>
          <w:sz w:val="22"/>
          <w:szCs w:val="22"/>
        </w:rPr>
        <w:t xml:space="preserve"> kaip </w:t>
      </w:r>
      <w:r>
        <w:rPr>
          <w:rFonts w:ascii="Times New Roman" w:hAnsi="Times New Roman"/>
          <w:i/>
          <w:sz w:val="22"/>
          <w:szCs w:val="22"/>
        </w:rPr>
        <w:t xml:space="preserve"> </w:t>
      </w:r>
      <w:r w:rsidR="00502CE4" w:rsidRPr="009D024C">
        <w:rPr>
          <w:rFonts w:ascii="Times New Roman" w:hAnsi="Times New Roman"/>
          <w:i/>
          <w:sz w:val="22"/>
          <w:szCs w:val="22"/>
        </w:rPr>
        <w:t>1</w:t>
      </w:r>
      <w:r>
        <w:rPr>
          <w:rFonts w:ascii="Times New Roman" w:hAnsi="Times New Roman"/>
          <w:i/>
          <w:sz w:val="22"/>
          <w:szCs w:val="22"/>
        </w:rPr>
        <w:t xml:space="preserve"> iš </w:t>
      </w:r>
      <w:r w:rsidR="00502CE4" w:rsidRPr="009D024C">
        <w:rPr>
          <w:rFonts w:ascii="Times New Roman" w:hAnsi="Times New Roman"/>
          <w:i/>
          <w:sz w:val="22"/>
          <w:szCs w:val="22"/>
        </w:rPr>
        <w:t xml:space="preserve">10 </w:t>
      </w:r>
      <w:r>
        <w:rPr>
          <w:rFonts w:ascii="Times New Roman" w:hAnsi="Times New Roman"/>
          <w:i/>
          <w:sz w:val="22"/>
          <w:szCs w:val="22"/>
        </w:rPr>
        <w:t>žmonių</w:t>
      </w:r>
    </w:p>
    <w:p w14:paraId="5B96D3C4" w14:textId="5F4AD77F" w:rsidR="00502CE4" w:rsidRPr="009D024C" w:rsidRDefault="00502CE4" w:rsidP="00502CE4">
      <w:pPr>
        <w:ind w:left="720" w:right="-1"/>
        <w:rPr>
          <w:rFonts w:ascii="Times New Roman" w:hAnsi="Times New Roman"/>
          <w:sz w:val="22"/>
          <w:szCs w:val="22"/>
          <w:lang w:eastAsia="en-US"/>
        </w:rPr>
      </w:pPr>
      <w:r w:rsidRPr="009D024C">
        <w:rPr>
          <w:rFonts w:ascii="Times New Roman" w:hAnsi="Times New Roman"/>
          <w:sz w:val="22"/>
          <w:szCs w:val="22"/>
          <w:lang w:eastAsia="en-US"/>
        </w:rPr>
        <w:t>Akies (-</w:t>
      </w:r>
      <w:proofErr w:type="spellStart"/>
      <w:r w:rsidRPr="009D024C">
        <w:rPr>
          <w:rFonts w:ascii="Times New Roman" w:hAnsi="Times New Roman"/>
          <w:sz w:val="22"/>
          <w:szCs w:val="22"/>
          <w:lang w:eastAsia="en-US"/>
        </w:rPr>
        <w:t>ių</w:t>
      </w:r>
      <w:proofErr w:type="spellEnd"/>
      <w:r w:rsidRPr="009D024C">
        <w:rPr>
          <w:rFonts w:ascii="Times New Roman" w:hAnsi="Times New Roman"/>
          <w:sz w:val="22"/>
          <w:szCs w:val="22"/>
          <w:lang w:eastAsia="en-US"/>
        </w:rPr>
        <w:t xml:space="preserve">) ir aplink ją (jas) </w:t>
      </w:r>
      <w:r w:rsidR="00F837DE">
        <w:rPr>
          <w:rFonts w:ascii="Times New Roman" w:hAnsi="Times New Roman"/>
          <w:sz w:val="22"/>
          <w:szCs w:val="22"/>
          <w:lang w:eastAsia="en-US"/>
        </w:rPr>
        <w:t xml:space="preserve">esančios zonos </w:t>
      </w:r>
      <w:r w:rsidRPr="009D024C">
        <w:rPr>
          <w:rFonts w:ascii="Times New Roman" w:hAnsi="Times New Roman"/>
          <w:sz w:val="22"/>
          <w:szCs w:val="22"/>
          <w:lang w:eastAsia="en-US"/>
        </w:rPr>
        <w:t>paraudimas, akies (-</w:t>
      </w:r>
      <w:proofErr w:type="spellStart"/>
      <w:r w:rsidRPr="009D024C">
        <w:rPr>
          <w:rFonts w:ascii="Times New Roman" w:hAnsi="Times New Roman"/>
          <w:sz w:val="22"/>
          <w:szCs w:val="22"/>
          <w:lang w:eastAsia="en-US"/>
        </w:rPr>
        <w:t>ių</w:t>
      </w:r>
      <w:proofErr w:type="spellEnd"/>
      <w:r w:rsidRPr="009D024C">
        <w:rPr>
          <w:rFonts w:ascii="Times New Roman" w:hAnsi="Times New Roman"/>
          <w:sz w:val="22"/>
          <w:szCs w:val="22"/>
          <w:lang w:eastAsia="en-US"/>
        </w:rPr>
        <w:t>) ašarojimas ar niežėjimas, ragenos erozija (</w:t>
      </w:r>
      <w:r w:rsidR="00FD473F">
        <w:rPr>
          <w:rFonts w:ascii="Times New Roman" w:hAnsi="Times New Roman"/>
          <w:sz w:val="22"/>
          <w:szCs w:val="22"/>
          <w:lang w:eastAsia="en-US"/>
        </w:rPr>
        <w:t xml:space="preserve">priekinio </w:t>
      </w:r>
      <w:r w:rsidRPr="009D024C">
        <w:rPr>
          <w:rFonts w:ascii="Times New Roman" w:hAnsi="Times New Roman"/>
          <w:sz w:val="22"/>
          <w:szCs w:val="22"/>
          <w:lang w:eastAsia="en-US"/>
        </w:rPr>
        <w:t>akies obuolio dangalo pažeidimai), akies (-</w:t>
      </w:r>
      <w:proofErr w:type="spellStart"/>
      <w:r w:rsidRPr="009D024C">
        <w:rPr>
          <w:rFonts w:ascii="Times New Roman" w:hAnsi="Times New Roman"/>
          <w:sz w:val="22"/>
          <w:szCs w:val="22"/>
          <w:lang w:eastAsia="en-US"/>
        </w:rPr>
        <w:t>ių</w:t>
      </w:r>
      <w:proofErr w:type="spellEnd"/>
      <w:r w:rsidRPr="009D024C">
        <w:rPr>
          <w:rFonts w:ascii="Times New Roman" w:hAnsi="Times New Roman"/>
          <w:sz w:val="22"/>
          <w:szCs w:val="22"/>
          <w:lang w:eastAsia="en-US"/>
        </w:rPr>
        <w:t xml:space="preserve">) ir aplink ją </w:t>
      </w:r>
      <w:r w:rsidR="00FD473F">
        <w:rPr>
          <w:rFonts w:ascii="Times New Roman" w:hAnsi="Times New Roman"/>
          <w:sz w:val="22"/>
          <w:szCs w:val="22"/>
          <w:lang w:eastAsia="en-US"/>
        </w:rPr>
        <w:t xml:space="preserve">esančios zonos </w:t>
      </w:r>
      <w:r w:rsidRPr="009D024C">
        <w:rPr>
          <w:rFonts w:ascii="Times New Roman" w:hAnsi="Times New Roman"/>
          <w:sz w:val="22"/>
          <w:szCs w:val="22"/>
          <w:lang w:eastAsia="en-US"/>
        </w:rPr>
        <w:t xml:space="preserve">patinimas ir (arba) sudirginimas, svetimkūnio </w:t>
      </w:r>
      <w:r w:rsidR="00F837DE">
        <w:rPr>
          <w:rFonts w:ascii="Times New Roman" w:hAnsi="Times New Roman"/>
          <w:sz w:val="22"/>
          <w:szCs w:val="22"/>
          <w:lang w:eastAsia="en-US"/>
        </w:rPr>
        <w:t>pojūtis</w:t>
      </w:r>
      <w:r w:rsidRPr="009D024C">
        <w:rPr>
          <w:rFonts w:ascii="Times New Roman" w:hAnsi="Times New Roman"/>
          <w:sz w:val="22"/>
          <w:szCs w:val="22"/>
          <w:lang w:eastAsia="en-US"/>
        </w:rPr>
        <w:t xml:space="preserve"> akyje, ragenos jautrumo sumažėjimas (nesuvokimas, kad kažkas pateko į akį ir skausmo nejutimas), akies skausmas, akių sausumas, neryškus matymas, galvos skausmas, sinusitas (tempimo ar pilnumo jausmas nosyje), pykinimas, silpnumas/nuovargis.</w:t>
      </w:r>
    </w:p>
    <w:p w14:paraId="4446EEA7" w14:textId="77777777" w:rsidR="00502CE4" w:rsidRPr="009D024C" w:rsidRDefault="00502CE4" w:rsidP="00502CE4">
      <w:pPr>
        <w:rPr>
          <w:rFonts w:ascii="Times New Roman" w:hAnsi="Times New Roman"/>
          <w:sz w:val="22"/>
          <w:szCs w:val="22"/>
        </w:rPr>
      </w:pPr>
    </w:p>
    <w:p w14:paraId="703E5E72" w14:textId="73A3EF31" w:rsidR="00502CE4" w:rsidRPr="009D024C" w:rsidRDefault="00502CE4" w:rsidP="00502CE4">
      <w:pPr>
        <w:rPr>
          <w:rFonts w:ascii="Times New Roman" w:hAnsi="Times New Roman"/>
          <w:i/>
          <w:sz w:val="22"/>
          <w:szCs w:val="22"/>
        </w:rPr>
      </w:pPr>
      <w:r w:rsidRPr="009D024C">
        <w:rPr>
          <w:rFonts w:ascii="Times New Roman" w:hAnsi="Times New Roman"/>
          <w:i/>
          <w:sz w:val="22"/>
          <w:szCs w:val="22"/>
        </w:rPr>
        <w:t>Nedažn</w:t>
      </w:r>
      <w:r w:rsidR="00650B93">
        <w:rPr>
          <w:rFonts w:ascii="Times New Roman" w:hAnsi="Times New Roman"/>
          <w:i/>
          <w:sz w:val="22"/>
          <w:szCs w:val="22"/>
        </w:rPr>
        <w:t xml:space="preserve">i: gali </w:t>
      </w:r>
      <w:r w:rsidRPr="009D024C">
        <w:rPr>
          <w:rFonts w:ascii="Times New Roman" w:hAnsi="Times New Roman"/>
          <w:i/>
          <w:sz w:val="22"/>
          <w:szCs w:val="22"/>
        </w:rPr>
        <w:t>pasitaik</w:t>
      </w:r>
      <w:r w:rsidR="00650B93">
        <w:rPr>
          <w:rFonts w:ascii="Times New Roman" w:hAnsi="Times New Roman"/>
          <w:i/>
          <w:sz w:val="22"/>
          <w:szCs w:val="22"/>
        </w:rPr>
        <w:t>yti</w:t>
      </w:r>
      <w:r w:rsidRPr="009D024C">
        <w:rPr>
          <w:rFonts w:ascii="Times New Roman" w:hAnsi="Times New Roman"/>
          <w:i/>
          <w:sz w:val="22"/>
          <w:szCs w:val="22"/>
        </w:rPr>
        <w:t xml:space="preserve"> </w:t>
      </w:r>
      <w:r w:rsidR="00523D06">
        <w:rPr>
          <w:rFonts w:ascii="Times New Roman" w:hAnsi="Times New Roman"/>
          <w:i/>
          <w:sz w:val="22"/>
          <w:szCs w:val="22"/>
        </w:rPr>
        <w:t>rečiau kaip</w:t>
      </w:r>
      <w:r w:rsidR="00650B93">
        <w:rPr>
          <w:rFonts w:ascii="Times New Roman" w:hAnsi="Times New Roman"/>
          <w:i/>
          <w:sz w:val="22"/>
          <w:szCs w:val="22"/>
        </w:rPr>
        <w:t xml:space="preserve"> </w:t>
      </w:r>
      <w:r w:rsidRPr="009D024C">
        <w:rPr>
          <w:rFonts w:ascii="Times New Roman" w:hAnsi="Times New Roman"/>
          <w:i/>
          <w:sz w:val="22"/>
          <w:szCs w:val="22"/>
        </w:rPr>
        <w:t>1</w:t>
      </w:r>
      <w:r w:rsidR="00650B93">
        <w:rPr>
          <w:rFonts w:ascii="Times New Roman" w:hAnsi="Times New Roman"/>
          <w:i/>
          <w:sz w:val="22"/>
          <w:szCs w:val="22"/>
        </w:rPr>
        <w:t xml:space="preserve"> </w:t>
      </w:r>
      <w:r w:rsidRPr="009D024C">
        <w:rPr>
          <w:rFonts w:ascii="Times New Roman" w:hAnsi="Times New Roman"/>
          <w:i/>
          <w:sz w:val="22"/>
          <w:szCs w:val="22"/>
        </w:rPr>
        <w:t>iš 100</w:t>
      </w:r>
      <w:r w:rsidR="00650B93">
        <w:rPr>
          <w:rFonts w:ascii="Times New Roman" w:hAnsi="Times New Roman"/>
          <w:i/>
          <w:sz w:val="22"/>
          <w:szCs w:val="22"/>
        </w:rPr>
        <w:t xml:space="preserve"> žmonių</w:t>
      </w:r>
    </w:p>
    <w:p w14:paraId="23BA3D31" w14:textId="196B8565" w:rsidR="00502CE4" w:rsidRPr="009D024C" w:rsidRDefault="00502CE4" w:rsidP="00502CE4">
      <w:pPr>
        <w:tabs>
          <w:tab w:val="left" w:pos="0"/>
        </w:tabs>
        <w:ind w:left="720"/>
        <w:rPr>
          <w:rFonts w:ascii="Times New Roman" w:hAnsi="Times New Roman"/>
          <w:sz w:val="22"/>
          <w:szCs w:val="22"/>
        </w:rPr>
      </w:pPr>
      <w:r w:rsidRPr="009D024C">
        <w:rPr>
          <w:rFonts w:ascii="Times New Roman" w:hAnsi="Times New Roman"/>
          <w:sz w:val="22"/>
          <w:szCs w:val="22"/>
        </w:rPr>
        <w:t xml:space="preserve">Svaigulys, depresija, akies rainelės uždegimas, </w:t>
      </w:r>
      <w:r w:rsidR="00F837DE">
        <w:rPr>
          <w:rFonts w:ascii="Times New Roman" w:hAnsi="Times New Roman"/>
          <w:sz w:val="22"/>
          <w:szCs w:val="22"/>
          <w:lang w:eastAsia="en-US"/>
        </w:rPr>
        <w:t>regėjimo sutrikimai</w:t>
      </w:r>
      <w:r w:rsidRPr="009D024C">
        <w:rPr>
          <w:rFonts w:ascii="Times New Roman" w:hAnsi="Times New Roman"/>
          <w:sz w:val="22"/>
          <w:szCs w:val="22"/>
          <w:lang w:eastAsia="en-US"/>
        </w:rPr>
        <w:t xml:space="preserve">, įskaitant </w:t>
      </w:r>
      <w:r w:rsidR="00F837DE">
        <w:rPr>
          <w:rFonts w:ascii="Times New Roman" w:hAnsi="Times New Roman"/>
          <w:sz w:val="22"/>
          <w:szCs w:val="22"/>
          <w:lang w:eastAsia="en-US"/>
        </w:rPr>
        <w:t xml:space="preserve">refrakcijos </w:t>
      </w:r>
      <w:r w:rsidRPr="009D024C">
        <w:rPr>
          <w:rFonts w:ascii="Times New Roman" w:hAnsi="Times New Roman"/>
          <w:sz w:val="22"/>
          <w:szCs w:val="22"/>
          <w:lang w:eastAsia="en-US"/>
        </w:rPr>
        <w:t xml:space="preserve"> pokyčius (kai kuriais atvejais dėl vyzdį siaurinančio gydymo nutraukimo), retas širdies plakimas, alpimas, pasunkėjęs kvėpavimas (</w:t>
      </w:r>
      <w:proofErr w:type="spellStart"/>
      <w:r w:rsidRPr="009D024C">
        <w:rPr>
          <w:rFonts w:ascii="Times New Roman" w:hAnsi="Times New Roman"/>
          <w:sz w:val="22"/>
          <w:szCs w:val="22"/>
          <w:lang w:eastAsia="en-US"/>
        </w:rPr>
        <w:t>dispnėja</w:t>
      </w:r>
      <w:proofErr w:type="spellEnd"/>
      <w:r w:rsidRPr="009D024C">
        <w:rPr>
          <w:rFonts w:ascii="Times New Roman" w:hAnsi="Times New Roman"/>
          <w:sz w:val="22"/>
          <w:szCs w:val="22"/>
          <w:lang w:eastAsia="en-US"/>
        </w:rPr>
        <w:t xml:space="preserve">), </w:t>
      </w:r>
      <w:proofErr w:type="spellStart"/>
      <w:r w:rsidRPr="009D024C">
        <w:rPr>
          <w:rFonts w:ascii="Times New Roman" w:hAnsi="Times New Roman"/>
          <w:sz w:val="22"/>
          <w:szCs w:val="22"/>
          <w:lang w:eastAsia="en-US"/>
        </w:rPr>
        <w:t>nevirškinimas</w:t>
      </w:r>
      <w:proofErr w:type="spellEnd"/>
      <w:r w:rsidRPr="009D024C">
        <w:rPr>
          <w:rFonts w:ascii="Times New Roman" w:hAnsi="Times New Roman"/>
          <w:sz w:val="22"/>
          <w:szCs w:val="22"/>
          <w:lang w:eastAsia="en-US"/>
        </w:rPr>
        <w:t xml:space="preserve"> ir inkstų akmenligė (dažnai pasižyminti staigiais skausmingais, spazmiškais nugaros arba šono, kirkšnies arba pilvo priepuoliais).</w:t>
      </w:r>
    </w:p>
    <w:p w14:paraId="3ACA4B5B" w14:textId="77777777" w:rsidR="00502CE4" w:rsidRPr="009D024C" w:rsidRDefault="00502CE4" w:rsidP="00502CE4">
      <w:pPr>
        <w:rPr>
          <w:rFonts w:ascii="Times New Roman" w:hAnsi="Times New Roman"/>
          <w:i/>
          <w:sz w:val="22"/>
          <w:szCs w:val="22"/>
        </w:rPr>
      </w:pPr>
    </w:p>
    <w:p w14:paraId="7DB9B1A1" w14:textId="18AA9192" w:rsidR="00502CE4" w:rsidRPr="009D024C" w:rsidRDefault="00502CE4" w:rsidP="00502CE4">
      <w:pPr>
        <w:rPr>
          <w:rFonts w:ascii="Times New Roman" w:hAnsi="Times New Roman"/>
          <w:i/>
          <w:sz w:val="22"/>
          <w:szCs w:val="22"/>
        </w:rPr>
      </w:pPr>
      <w:r w:rsidRPr="009D024C">
        <w:rPr>
          <w:rFonts w:ascii="Times New Roman" w:hAnsi="Times New Roman"/>
          <w:i/>
          <w:sz w:val="22"/>
          <w:szCs w:val="22"/>
        </w:rPr>
        <w:lastRenderedPageBreak/>
        <w:t>Ret</w:t>
      </w:r>
      <w:r w:rsidR="00650B93">
        <w:rPr>
          <w:rFonts w:ascii="Times New Roman" w:hAnsi="Times New Roman"/>
          <w:i/>
          <w:sz w:val="22"/>
          <w:szCs w:val="22"/>
        </w:rPr>
        <w:t xml:space="preserve">i: gali </w:t>
      </w:r>
      <w:r w:rsidRPr="009D024C">
        <w:rPr>
          <w:rFonts w:ascii="Times New Roman" w:hAnsi="Times New Roman"/>
          <w:i/>
          <w:sz w:val="22"/>
          <w:szCs w:val="22"/>
        </w:rPr>
        <w:t>pasitaik</w:t>
      </w:r>
      <w:r w:rsidR="00650B93">
        <w:rPr>
          <w:rFonts w:ascii="Times New Roman" w:hAnsi="Times New Roman"/>
          <w:i/>
          <w:sz w:val="22"/>
          <w:szCs w:val="22"/>
        </w:rPr>
        <w:t>yti</w:t>
      </w:r>
      <w:r w:rsidRPr="009D024C">
        <w:rPr>
          <w:rFonts w:ascii="Times New Roman" w:hAnsi="Times New Roman"/>
          <w:i/>
          <w:sz w:val="22"/>
          <w:szCs w:val="22"/>
        </w:rPr>
        <w:t xml:space="preserve"> </w:t>
      </w:r>
      <w:r w:rsidR="00523D06">
        <w:rPr>
          <w:rFonts w:ascii="Times New Roman" w:hAnsi="Times New Roman"/>
          <w:i/>
          <w:sz w:val="22"/>
          <w:szCs w:val="22"/>
        </w:rPr>
        <w:t xml:space="preserve">rečiau kaip </w:t>
      </w:r>
      <w:r w:rsidR="00650B93">
        <w:rPr>
          <w:rFonts w:ascii="Times New Roman" w:hAnsi="Times New Roman"/>
          <w:i/>
          <w:sz w:val="22"/>
          <w:szCs w:val="22"/>
        </w:rPr>
        <w:t xml:space="preserve"> </w:t>
      </w:r>
      <w:r w:rsidRPr="009D024C">
        <w:rPr>
          <w:rFonts w:ascii="Times New Roman" w:hAnsi="Times New Roman"/>
          <w:i/>
          <w:sz w:val="22"/>
          <w:szCs w:val="22"/>
        </w:rPr>
        <w:t>1iš 1000</w:t>
      </w:r>
      <w:r w:rsidR="00650B93">
        <w:rPr>
          <w:rFonts w:ascii="Times New Roman" w:hAnsi="Times New Roman"/>
          <w:i/>
          <w:sz w:val="22"/>
          <w:szCs w:val="22"/>
        </w:rPr>
        <w:t xml:space="preserve"> žmonių</w:t>
      </w:r>
    </w:p>
    <w:p w14:paraId="57E069F1" w14:textId="34CBB836" w:rsidR="00502CE4" w:rsidRPr="009D024C" w:rsidRDefault="00502CE4" w:rsidP="00502CE4">
      <w:pPr>
        <w:tabs>
          <w:tab w:val="left" w:pos="0"/>
        </w:tabs>
        <w:ind w:left="567"/>
        <w:rPr>
          <w:rFonts w:ascii="Times New Roman" w:hAnsi="Times New Roman"/>
          <w:i/>
          <w:sz w:val="22"/>
        </w:rPr>
      </w:pPr>
      <w:r w:rsidRPr="009D024C">
        <w:rPr>
          <w:rFonts w:ascii="Times New Roman" w:hAnsi="Times New Roman"/>
          <w:sz w:val="22"/>
          <w:szCs w:val="22"/>
        </w:rPr>
        <w:t xml:space="preserve">Sisteminė raudonoji vilkligė (imuninės sistemos liga, galinti sukelti vidaus organų uždegimą), tirpimo ar dilgčiojimo pojūtis rankose </w:t>
      </w:r>
      <w:r w:rsidR="00523D06">
        <w:rPr>
          <w:rFonts w:ascii="Times New Roman" w:hAnsi="Times New Roman"/>
          <w:sz w:val="22"/>
          <w:szCs w:val="22"/>
        </w:rPr>
        <w:t>a</w:t>
      </w:r>
      <w:r w:rsidRPr="009D024C">
        <w:rPr>
          <w:rFonts w:ascii="Times New Roman" w:hAnsi="Times New Roman"/>
          <w:sz w:val="22"/>
          <w:szCs w:val="22"/>
        </w:rPr>
        <w:t>r pėdose</w:t>
      </w:r>
      <w:r w:rsidR="00B00900" w:rsidRPr="009D024C">
        <w:rPr>
          <w:rFonts w:ascii="Times New Roman" w:hAnsi="Times New Roman"/>
          <w:sz w:val="22"/>
          <w:szCs w:val="22"/>
        </w:rPr>
        <w:t xml:space="preserve"> (lyg smeigtuko ar adatėlių)</w:t>
      </w:r>
      <w:r w:rsidRPr="009D024C">
        <w:rPr>
          <w:rFonts w:ascii="Times New Roman" w:hAnsi="Times New Roman"/>
          <w:sz w:val="22"/>
          <w:szCs w:val="22"/>
        </w:rPr>
        <w:t xml:space="preserve">, </w:t>
      </w:r>
      <w:r w:rsidR="00B00900" w:rsidRPr="009D024C">
        <w:rPr>
          <w:rFonts w:ascii="Times New Roman" w:hAnsi="Times New Roman"/>
          <w:sz w:val="22"/>
          <w:szCs w:val="22"/>
        </w:rPr>
        <w:t>sunkumas užmigti (nemiga)</w:t>
      </w:r>
      <w:r w:rsidRPr="009D024C">
        <w:rPr>
          <w:rFonts w:ascii="Times New Roman" w:hAnsi="Times New Roman"/>
          <w:sz w:val="22"/>
          <w:szCs w:val="22"/>
        </w:rPr>
        <w:t xml:space="preserve">, košmariški sapnai, atminties sutrikimas, </w:t>
      </w:r>
      <w:proofErr w:type="spellStart"/>
      <w:r w:rsidR="00523D06">
        <w:rPr>
          <w:rFonts w:ascii="Times New Roman" w:hAnsi="Times New Roman"/>
          <w:sz w:val="22"/>
          <w:szCs w:val="22"/>
        </w:rPr>
        <w:t>generalizuotos</w:t>
      </w:r>
      <w:proofErr w:type="spellEnd"/>
      <w:r w:rsidRPr="009D024C">
        <w:rPr>
          <w:rFonts w:ascii="Times New Roman" w:hAnsi="Times New Roman"/>
          <w:sz w:val="22"/>
          <w:szCs w:val="22"/>
        </w:rPr>
        <w:t xml:space="preserve"> </w:t>
      </w:r>
      <w:proofErr w:type="spellStart"/>
      <w:r w:rsidRPr="009D024C">
        <w:rPr>
          <w:rFonts w:ascii="Times New Roman" w:hAnsi="Times New Roman"/>
          <w:sz w:val="22"/>
          <w:szCs w:val="22"/>
        </w:rPr>
        <w:t>miastenijos</w:t>
      </w:r>
      <w:proofErr w:type="spellEnd"/>
      <w:r w:rsidRPr="009D024C">
        <w:rPr>
          <w:rFonts w:ascii="Times New Roman" w:hAnsi="Times New Roman"/>
          <w:sz w:val="22"/>
          <w:szCs w:val="22"/>
        </w:rPr>
        <w:t xml:space="preserve"> (raumenų sutrikimas) simptomų ir požymių sustiprėjimas, lytinio potraukio sumažėjimas, insultas, </w:t>
      </w:r>
      <w:r w:rsidR="00523D06">
        <w:rPr>
          <w:rFonts w:ascii="Times New Roman" w:hAnsi="Times New Roman"/>
          <w:sz w:val="22"/>
          <w:szCs w:val="22"/>
          <w:lang w:eastAsia="en-US"/>
        </w:rPr>
        <w:t>laikina</w:t>
      </w:r>
      <w:r w:rsidRPr="009D024C">
        <w:rPr>
          <w:rFonts w:ascii="Times New Roman" w:hAnsi="Times New Roman"/>
          <w:sz w:val="22"/>
          <w:szCs w:val="22"/>
          <w:lang w:eastAsia="en-US"/>
        </w:rPr>
        <w:t xml:space="preserve"> trumparegystė, kuri nutraukus gydymą gali pranykti, sluoksnio, esanči</w:t>
      </w:r>
      <w:r w:rsidR="00523D06">
        <w:rPr>
          <w:rFonts w:ascii="Times New Roman" w:hAnsi="Times New Roman"/>
          <w:sz w:val="22"/>
          <w:szCs w:val="22"/>
          <w:lang w:eastAsia="en-US"/>
        </w:rPr>
        <w:t>o</w:t>
      </w:r>
      <w:r w:rsidRPr="009D024C">
        <w:rPr>
          <w:rFonts w:ascii="Times New Roman" w:hAnsi="Times New Roman"/>
          <w:sz w:val="22"/>
          <w:szCs w:val="22"/>
          <w:lang w:eastAsia="en-US"/>
        </w:rPr>
        <w:t xml:space="preserve"> po tinklaine, kuriame yra kraujagyslės, atšoka (po filtruojamosios chirurginės operacijos), dėl kurios gali atsirasti neryškus matymas, vokų nusileidimas (akis ne visiškai užsimerkia), dvejinimasis akyse, </w:t>
      </w:r>
      <w:r w:rsidR="0028582F">
        <w:rPr>
          <w:rFonts w:ascii="Times New Roman" w:hAnsi="Times New Roman"/>
          <w:sz w:val="22"/>
          <w:szCs w:val="22"/>
          <w:lang w:eastAsia="en-US"/>
        </w:rPr>
        <w:t>traiškanos</w:t>
      </w:r>
      <w:r w:rsidR="0028582F" w:rsidRPr="009D024C">
        <w:rPr>
          <w:rFonts w:ascii="Times New Roman" w:hAnsi="Times New Roman"/>
          <w:sz w:val="22"/>
          <w:szCs w:val="22"/>
          <w:lang w:eastAsia="en-US"/>
        </w:rPr>
        <w:t xml:space="preserve"> </w:t>
      </w:r>
      <w:r w:rsidRPr="009D024C">
        <w:rPr>
          <w:rFonts w:ascii="Times New Roman" w:hAnsi="Times New Roman"/>
          <w:sz w:val="22"/>
          <w:szCs w:val="22"/>
          <w:lang w:eastAsia="en-US"/>
        </w:rPr>
        <w:t xml:space="preserve">ant akies voko susidarymas, ragenos patinimas (su matymo sutrikimo simptomais), žemas akispūdis, </w:t>
      </w:r>
      <w:proofErr w:type="spellStart"/>
      <w:r w:rsidR="00DE5DD9">
        <w:rPr>
          <w:rFonts w:ascii="Times New Roman" w:hAnsi="Times New Roman"/>
          <w:sz w:val="22"/>
          <w:szCs w:val="22"/>
          <w:lang w:eastAsia="en-US"/>
        </w:rPr>
        <w:t>ūžesys</w:t>
      </w:r>
      <w:r w:rsidRPr="009D024C">
        <w:rPr>
          <w:rFonts w:ascii="Times New Roman" w:hAnsi="Times New Roman"/>
          <w:sz w:val="22"/>
          <w:szCs w:val="22"/>
          <w:lang w:eastAsia="en-US"/>
        </w:rPr>
        <w:t>s</w:t>
      </w:r>
      <w:proofErr w:type="spellEnd"/>
      <w:r w:rsidRPr="009D024C">
        <w:rPr>
          <w:rFonts w:ascii="Times New Roman" w:hAnsi="Times New Roman"/>
          <w:sz w:val="22"/>
          <w:szCs w:val="22"/>
          <w:lang w:eastAsia="en-US"/>
        </w:rPr>
        <w:t xml:space="preserve"> ausyse, žemas kraujospūdis, širdies ritmo ir greičio pokytis, </w:t>
      </w:r>
      <w:proofErr w:type="spellStart"/>
      <w:r w:rsidRPr="009D024C">
        <w:rPr>
          <w:rFonts w:ascii="Times New Roman" w:hAnsi="Times New Roman"/>
          <w:sz w:val="22"/>
          <w:szCs w:val="22"/>
          <w:lang w:eastAsia="en-US"/>
        </w:rPr>
        <w:t>stazinis</w:t>
      </w:r>
      <w:proofErr w:type="spellEnd"/>
      <w:r w:rsidRPr="009D024C">
        <w:rPr>
          <w:rFonts w:ascii="Times New Roman" w:hAnsi="Times New Roman"/>
          <w:sz w:val="22"/>
          <w:szCs w:val="22"/>
          <w:lang w:eastAsia="en-US"/>
        </w:rPr>
        <w:t xml:space="preserve"> širdies nepakankamumas (širdies liga, kai dėl skysčio susilaikymo pasunkėja kvėpavimas, patinsta pėdos ir kojos), </w:t>
      </w:r>
      <w:r w:rsidR="00DE5DD9">
        <w:rPr>
          <w:rFonts w:ascii="Times New Roman" w:hAnsi="Times New Roman"/>
          <w:sz w:val="22"/>
          <w:szCs w:val="22"/>
          <w:lang w:eastAsia="en-US"/>
        </w:rPr>
        <w:t>edema (skysčių kaupimasis), smegenų</w:t>
      </w:r>
      <w:r w:rsidRPr="009D024C">
        <w:rPr>
          <w:rFonts w:ascii="Times New Roman" w:hAnsi="Times New Roman"/>
          <w:sz w:val="22"/>
          <w:szCs w:val="22"/>
          <w:lang w:eastAsia="en-US"/>
        </w:rPr>
        <w:t xml:space="preserve"> išemija (sumažėjęs kraujo patekimas į smegenis), krūtinės skausmas, </w:t>
      </w:r>
      <w:proofErr w:type="spellStart"/>
      <w:r w:rsidRPr="009D024C">
        <w:rPr>
          <w:rFonts w:ascii="Times New Roman" w:hAnsi="Times New Roman"/>
          <w:sz w:val="22"/>
          <w:szCs w:val="22"/>
          <w:lang w:eastAsia="en-US"/>
        </w:rPr>
        <w:t>palpitacijos</w:t>
      </w:r>
      <w:proofErr w:type="spellEnd"/>
      <w:r w:rsidRPr="009D024C">
        <w:rPr>
          <w:rFonts w:ascii="Times New Roman" w:hAnsi="Times New Roman"/>
          <w:sz w:val="22"/>
          <w:szCs w:val="22"/>
          <w:lang w:eastAsia="en-US"/>
        </w:rPr>
        <w:t xml:space="preserve"> (greitesnis ir (arba) nereguliarus širdies plakimas), širdies smūgis, </w:t>
      </w:r>
      <w:proofErr w:type="spellStart"/>
      <w:r w:rsidRPr="009D024C">
        <w:rPr>
          <w:rFonts w:ascii="Times New Roman" w:hAnsi="Times New Roman"/>
          <w:sz w:val="22"/>
          <w:szCs w:val="22"/>
          <w:lang w:eastAsia="en-US"/>
        </w:rPr>
        <w:t>Raynaud‘o</w:t>
      </w:r>
      <w:proofErr w:type="spellEnd"/>
      <w:r w:rsidRPr="009D024C">
        <w:rPr>
          <w:rFonts w:ascii="Times New Roman" w:hAnsi="Times New Roman"/>
          <w:sz w:val="22"/>
          <w:szCs w:val="22"/>
          <w:lang w:eastAsia="en-US"/>
        </w:rPr>
        <w:t xml:space="preserve"> fenomenas, rankų ir pėdų patinimas ar šaltumas bei sulėtėjusi kraujotaka rankose ir kojose, kojų mėšlungis ir (arba) kojų skausmas vaikštant (šlubčiojimas), dusulys, dusulio jausmas, varvanti arba užsikimšusi nosis, kraujavimas iš nosies, bronchų spazmas, sukeliantis kvėpavimo pasunkėjimą, kosulys, gerklės sudirginimas, burnos sausumas, viduriavimas, kontaktinis dermatitas, nuplikimas, odos </w:t>
      </w:r>
      <w:r w:rsidR="00A97EC7">
        <w:rPr>
          <w:rFonts w:ascii="Times New Roman" w:hAnsi="Times New Roman"/>
          <w:sz w:val="22"/>
          <w:szCs w:val="22"/>
          <w:lang w:eastAsia="en-US"/>
        </w:rPr>
        <w:t>iš</w:t>
      </w:r>
      <w:r w:rsidRPr="009D024C">
        <w:rPr>
          <w:rFonts w:ascii="Times New Roman" w:hAnsi="Times New Roman"/>
          <w:sz w:val="22"/>
          <w:szCs w:val="22"/>
          <w:lang w:eastAsia="en-US"/>
        </w:rPr>
        <w:t>bėrimas sidabro atspalviu (</w:t>
      </w:r>
      <w:r w:rsidR="00A97EC7">
        <w:rPr>
          <w:rFonts w:ascii="Times New Roman" w:hAnsi="Times New Roman"/>
          <w:sz w:val="22"/>
          <w:szCs w:val="22"/>
          <w:lang w:eastAsia="en-US"/>
        </w:rPr>
        <w:t>į žvynelinę panašus</w:t>
      </w:r>
      <w:r w:rsidRPr="009D024C">
        <w:rPr>
          <w:rFonts w:ascii="Times New Roman" w:hAnsi="Times New Roman"/>
          <w:sz w:val="22"/>
          <w:szCs w:val="22"/>
          <w:lang w:eastAsia="en-US"/>
        </w:rPr>
        <w:t xml:space="preserve"> bėrimas), </w:t>
      </w:r>
      <w:proofErr w:type="spellStart"/>
      <w:r w:rsidRPr="009D024C">
        <w:rPr>
          <w:rFonts w:ascii="Times New Roman" w:hAnsi="Times New Roman"/>
          <w:i/>
          <w:sz w:val="22"/>
          <w:szCs w:val="22"/>
          <w:lang w:eastAsia="en-US"/>
        </w:rPr>
        <w:t>Peyronie</w:t>
      </w:r>
      <w:proofErr w:type="spellEnd"/>
      <w:r w:rsidRPr="009D024C">
        <w:rPr>
          <w:rFonts w:ascii="Times New Roman" w:hAnsi="Times New Roman"/>
          <w:sz w:val="22"/>
        </w:rPr>
        <w:t xml:space="preserve"> </w:t>
      </w:r>
      <w:r w:rsidRPr="009D024C">
        <w:rPr>
          <w:rFonts w:ascii="Times New Roman" w:hAnsi="Times New Roman"/>
          <w:sz w:val="22"/>
          <w:szCs w:val="22"/>
          <w:lang w:eastAsia="en-US"/>
        </w:rPr>
        <w:t>liga (dėl kurios vyrams gali sulinkti varpa),</w:t>
      </w:r>
      <w:r w:rsidRPr="009D024C">
        <w:rPr>
          <w:rFonts w:ascii="Times New Roman" w:hAnsi="Times New Roman"/>
          <w:i/>
          <w:sz w:val="22"/>
        </w:rPr>
        <w:t xml:space="preserve"> </w:t>
      </w:r>
      <w:r w:rsidRPr="009D024C">
        <w:rPr>
          <w:rFonts w:ascii="Times New Roman" w:hAnsi="Times New Roman"/>
          <w:sz w:val="22"/>
          <w:szCs w:val="22"/>
          <w:lang w:eastAsia="en-US"/>
        </w:rPr>
        <w:t xml:space="preserve">alerginės reakcijos, tokios kaip </w:t>
      </w:r>
      <w:r w:rsidR="00A97EC7">
        <w:rPr>
          <w:rFonts w:ascii="Times New Roman" w:hAnsi="Times New Roman"/>
          <w:sz w:val="22"/>
          <w:szCs w:val="22"/>
          <w:lang w:eastAsia="en-US"/>
        </w:rPr>
        <w:t>iš</w:t>
      </w:r>
      <w:r w:rsidRPr="009D024C">
        <w:rPr>
          <w:rFonts w:ascii="Times New Roman" w:hAnsi="Times New Roman"/>
          <w:sz w:val="22"/>
          <w:szCs w:val="22"/>
          <w:lang w:eastAsia="en-US"/>
        </w:rPr>
        <w:t>bėrimas, dilgėlinė, niežėjimas, retais atvejais galimas lūpų, akių ir burnos patinimas, švokštimas ar sunkios odos reakcijos (</w:t>
      </w:r>
      <w:proofErr w:type="spellStart"/>
      <w:r w:rsidR="00A97EC7" w:rsidRPr="00822B8F">
        <w:rPr>
          <w:rFonts w:ascii="Times New Roman" w:hAnsi="Times New Roman"/>
          <w:sz w:val="22"/>
          <w:szCs w:val="22"/>
        </w:rPr>
        <w:t>Stivenso</w:t>
      </w:r>
      <w:proofErr w:type="spellEnd"/>
      <w:r w:rsidR="00A97EC7" w:rsidRPr="00822B8F">
        <w:rPr>
          <w:rFonts w:ascii="Times New Roman" w:hAnsi="Times New Roman"/>
          <w:sz w:val="22"/>
          <w:szCs w:val="22"/>
        </w:rPr>
        <w:t xml:space="preserve"> </w:t>
      </w:r>
      <w:r w:rsidR="0028582F" w:rsidRPr="00822B8F">
        <w:rPr>
          <w:rFonts w:ascii="Times New Roman" w:hAnsi="Times New Roman"/>
          <w:sz w:val="22"/>
          <w:szCs w:val="22"/>
        </w:rPr>
        <w:t>-</w:t>
      </w:r>
      <w:r w:rsidR="00A97EC7" w:rsidRPr="00822B8F">
        <w:rPr>
          <w:rFonts w:ascii="Times New Roman" w:hAnsi="Times New Roman"/>
          <w:sz w:val="22"/>
          <w:szCs w:val="22"/>
        </w:rPr>
        <w:t xml:space="preserve"> Džonsono</w:t>
      </w:r>
      <w:r w:rsidR="0028582F" w:rsidRPr="00822B8F">
        <w:rPr>
          <w:rFonts w:ascii="Times New Roman" w:hAnsi="Times New Roman"/>
          <w:sz w:val="22"/>
          <w:szCs w:val="22"/>
        </w:rPr>
        <w:t xml:space="preserve"> [</w:t>
      </w:r>
      <w:proofErr w:type="spellStart"/>
      <w:r w:rsidRPr="00822B8F">
        <w:rPr>
          <w:rFonts w:ascii="Times New Roman" w:hAnsi="Times New Roman"/>
          <w:i/>
          <w:sz w:val="22"/>
          <w:szCs w:val="22"/>
        </w:rPr>
        <w:t>Stevens-Johnson</w:t>
      </w:r>
      <w:proofErr w:type="spellEnd"/>
      <w:r w:rsidR="0028582F" w:rsidRPr="00822B8F">
        <w:rPr>
          <w:rFonts w:ascii="Times New Roman" w:hAnsi="Times New Roman"/>
          <w:sz w:val="22"/>
          <w:szCs w:val="22"/>
        </w:rPr>
        <w:t>]</w:t>
      </w:r>
      <w:r w:rsidRPr="00822B8F">
        <w:rPr>
          <w:rFonts w:ascii="Times New Roman" w:hAnsi="Times New Roman"/>
          <w:sz w:val="22"/>
          <w:szCs w:val="22"/>
        </w:rPr>
        <w:t xml:space="preserve"> sindrom</w:t>
      </w:r>
      <w:r w:rsidR="00A97EC7" w:rsidRPr="00822B8F">
        <w:rPr>
          <w:rFonts w:ascii="Times New Roman" w:hAnsi="Times New Roman"/>
          <w:sz w:val="22"/>
          <w:szCs w:val="22"/>
        </w:rPr>
        <w:t>as</w:t>
      </w:r>
      <w:r w:rsidRPr="00822B8F">
        <w:rPr>
          <w:rFonts w:ascii="Times New Roman" w:hAnsi="Times New Roman"/>
          <w:sz w:val="22"/>
          <w:szCs w:val="22"/>
        </w:rPr>
        <w:t xml:space="preserve">, toksinė epidermio </w:t>
      </w:r>
      <w:proofErr w:type="spellStart"/>
      <w:r w:rsidRPr="00822B8F">
        <w:rPr>
          <w:rFonts w:ascii="Times New Roman" w:hAnsi="Times New Roman"/>
          <w:sz w:val="22"/>
          <w:szCs w:val="22"/>
        </w:rPr>
        <w:t>nekrolizė</w:t>
      </w:r>
      <w:proofErr w:type="spellEnd"/>
      <w:r w:rsidRPr="00822B8F">
        <w:rPr>
          <w:rFonts w:ascii="Times New Roman" w:hAnsi="Times New Roman"/>
          <w:sz w:val="22"/>
          <w:szCs w:val="22"/>
        </w:rPr>
        <w:t>)</w:t>
      </w:r>
      <w:r w:rsidRPr="009D024C">
        <w:rPr>
          <w:rFonts w:ascii="Times New Roman" w:hAnsi="Times New Roman"/>
          <w:sz w:val="22"/>
          <w:szCs w:val="22"/>
          <w:lang w:eastAsia="en-US"/>
        </w:rPr>
        <w:t>.</w:t>
      </w:r>
    </w:p>
    <w:p w14:paraId="574D3783" w14:textId="77777777" w:rsidR="00502CE4" w:rsidRPr="009D024C" w:rsidRDefault="00502CE4" w:rsidP="00502CE4">
      <w:pPr>
        <w:rPr>
          <w:rFonts w:ascii="Times New Roman" w:hAnsi="Times New Roman"/>
          <w:sz w:val="22"/>
          <w:szCs w:val="22"/>
        </w:rPr>
      </w:pPr>
    </w:p>
    <w:p w14:paraId="48578B2F" w14:textId="77777777" w:rsidR="00502CE4" w:rsidRPr="009D024C" w:rsidRDefault="00502CE4" w:rsidP="00502CE4">
      <w:pPr>
        <w:autoSpaceDE w:val="0"/>
        <w:autoSpaceDN w:val="0"/>
        <w:adjustRightInd w:val="0"/>
        <w:rPr>
          <w:rFonts w:ascii="Times New Roman" w:hAnsi="Times New Roman"/>
          <w:sz w:val="23"/>
          <w:szCs w:val="23"/>
        </w:rPr>
      </w:pPr>
      <w:r w:rsidRPr="009D024C">
        <w:rPr>
          <w:rFonts w:ascii="Times New Roman" w:hAnsi="Times New Roman"/>
          <w:sz w:val="22"/>
          <w:szCs w:val="22"/>
        </w:rPr>
        <w:t xml:space="preserve">Kaip ir kiti vaistai, vartojami ant akių, </w:t>
      </w:r>
      <w:proofErr w:type="spellStart"/>
      <w:r w:rsidRPr="009D024C">
        <w:rPr>
          <w:rFonts w:ascii="Times New Roman" w:hAnsi="Times New Roman"/>
          <w:sz w:val="22"/>
          <w:szCs w:val="22"/>
        </w:rPr>
        <w:t>timololis</w:t>
      </w:r>
      <w:proofErr w:type="spellEnd"/>
      <w:r w:rsidRPr="009D024C">
        <w:rPr>
          <w:rFonts w:ascii="Times New Roman" w:hAnsi="Times New Roman"/>
          <w:sz w:val="22"/>
          <w:szCs w:val="22"/>
        </w:rPr>
        <w:t xml:space="preserve"> yra absorbuojamas į kraują. </w:t>
      </w:r>
      <w:r w:rsidRPr="009D024C">
        <w:rPr>
          <w:rFonts w:ascii="Times New Roman" w:hAnsi="Times New Roman"/>
          <w:sz w:val="23"/>
          <w:szCs w:val="23"/>
        </w:rPr>
        <w:t>Tai gali sukelti tokius pat šalutiniu poveikius, kurie pastebėti beta-</w:t>
      </w:r>
      <w:proofErr w:type="spellStart"/>
      <w:r w:rsidRPr="009D024C">
        <w:rPr>
          <w:rFonts w:ascii="Times New Roman" w:hAnsi="Times New Roman"/>
          <w:sz w:val="23"/>
          <w:szCs w:val="23"/>
        </w:rPr>
        <w:t>adrenoreceptorių</w:t>
      </w:r>
      <w:proofErr w:type="spellEnd"/>
      <w:r w:rsidRPr="009D024C">
        <w:rPr>
          <w:rFonts w:ascii="Times New Roman" w:hAnsi="Times New Roman"/>
          <w:sz w:val="23"/>
          <w:szCs w:val="23"/>
        </w:rPr>
        <w:t xml:space="preserve"> blokatorius vartojant per burną. Šių šalutinių poveikių dažnumas po vietinio vartojimo ant akių yra retesnis, negu, pavyzdžiui, vaistą vartojant per burną arba jį </w:t>
      </w:r>
      <w:proofErr w:type="spellStart"/>
      <w:r w:rsidRPr="009D024C">
        <w:rPr>
          <w:rFonts w:ascii="Times New Roman" w:hAnsi="Times New Roman"/>
          <w:sz w:val="23"/>
          <w:szCs w:val="23"/>
        </w:rPr>
        <w:t>injekuojant</w:t>
      </w:r>
      <w:proofErr w:type="spellEnd"/>
      <w:r w:rsidRPr="009D024C">
        <w:rPr>
          <w:rFonts w:ascii="Times New Roman" w:hAnsi="Times New Roman"/>
          <w:sz w:val="23"/>
          <w:szCs w:val="23"/>
        </w:rPr>
        <w:t>. Žemiau išvardinti šalutiniai poveikiai apima ir poveikius, pastebėtus beta-</w:t>
      </w:r>
      <w:proofErr w:type="spellStart"/>
      <w:r w:rsidRPr="009D024C">
        <w:rPr>
          <w:rFonts w:ascii="Times New Roman" w:hAnsi="Times New Roman"/>
          <w:sz w:val="23"/>
          <w:szCs w:val="23"/>
        </w:rPr>
        <w:t>adrenoreceptorių</w:t>
      </w:r>
      <w:proofErr w:type="spellEnd"/>
      <w:r w:rsidRPr="009D024C">
        <w:rPr>
          <w:rFonts w:ascii="Times New Roman" w:hAnsi="Times New Roman"/>
          <w:sz w:val="23"/>
          <w:szCs w:val="23"/>
        </w:rPr>
        <w:t xml:space="preserve"> blokatorių vartojant akių ligų gydymui. </w:t>
      </w:r>
    </w:p>
    <w:p w14:paraId="618367CF" w14:textId="77777777" w:rsidR="00502CE4" w:rsidRPr="009D024C" w:rsidRDefault="00502CE4" w:rsidP="00502CE4">
      <w:pPr>
        <w:rPr>
          <w:rFonts w:ascii="Times New Roman" w:hAnsi="Times New Roman"/>
          <w:sz w:val="22"/>
          <w:szCs w:val="22"/>
        </w:rPr>
      </w:pPr>
    </w:p>
    <w:p w14:paraId="093252F5" w14:textId="37910F23" w:rsidR="00502CE4" w:rsidRPr="009D024C" w:rsidRDefault="00650B93" w:rsidP="00502CE4">
      <w:pPr>
        <w:rPr>
          <w:rFonts w:ascii="Times New Roman" w:hAnsi="Times New Roman"/>
          <w:i/>
          <w:sz w:val="22"/>
          <w:szCs w:val="22"/>
        </w:rPr>
      </w:pPr>
      <w:r>
        <w:rPr>
          <w:rFonts w:ascii="Times New Roman" w:hAnsi="Times New Roman"/>
          <w:i/>
          <w:sz w:val="22"/>
          <w:szCs w:val="22"/>
        </w:rPr>
        <w:t>D</w:t>
      </w:r>
      <w:r w:rsidR="00502CE4" w:rsidRPr="009D024C">
        <w:rPr>
          <w:rFonts w:ascii="Times New Roman" w:hAnsi="Times New Roman"/>
          <w:i/>
          <w:sz w:val="22"/>
          <w:szCs w:val="22"/>
        </w:rPr>
        <w:t>ažnis nežinomas</w:t>
      </w:r>
      <w:r>
        <w:rPr>
          <w:rFonts w:ascii="Times New Roman" w:hAnsi="Times New Roman"/>
          <w:i/>
          <w:sz w:val="22"/>
          <w:szCs w:val="22"/>
        </w:rPr>
        <w:t>:</w:t>
      </w:r>
      <w:r w:rsidR="00502CE4" w:rsidRPr="009D024C">
        <w:rPr>
          <w:rFonts w:ascii="Times New Roman" w:hAnsi="Times New Roman"/>
          <w:i/>
          <w:sz w:val="22"/>
          <w:szCs w:val="22"/>
        </w:rPr>
        <w:t xml:space="preserve"> negali būti </w:t>
      </w:r>
      <w:r>
        <w:rPr>
          <w:rFonts w:ascii="Times New Roman" w:hAnsi="Times New Roman"/>
          <w:i/>
          <w:sz w:val="22"/>
          <w:szCs w:val="22"/>
        </w:rPr>
        <w:t>apskaičiuotas</w:t>
      </w:r>
      <w:r w:rsidRPr="009D024C">
        <w:rPr>
          <w:rFonts w:ascii="Times New Roman" w:hAnsi="Times New Roman"/>
          <w:i/>
          <w:sz w:val="22"/>
          <w:szCs w:val="22"/>
        </w:rPr>
        <w:t xml:space="preserve"> </w:t>
      </w:r>
      <w:r w:rsidR="00502CE4" w:rsidRPr="009D024C">
        <w:rPr>
          <w:rFonts w:ascii="Times New Roman" w:hAnsi="Times New Roman"/>
          <w:i/>
          <w:sz w:val="22"/>
          <w:szCs w:val="22"/>
        </w:rPr>
        <w:t>pagal turimus duomenis</w:t>
      </w:r>
    </w:p>
    <w:p w14:paraId="6AA543EA" w14:textId="77777777" w:rsidR="00502CE4" w:rsidRPr="009D024C" w:rsidRDefault="00502CE4" w:rsidP="00502CE4">
      <w:pPr>
        <w:pStyle w:val="Sraopastraipa1"/>
        <w:ind w:left="567"/>
        <w:rPr>
          <w:rFonts w:ascii="Times New Roman" w:hAnsi="Times New Roman"/>
          <w:sz w:val="22"/>
          <w:szCs w:val="22"/>
        </w:rPr>
      </w:pPr>
      <w:r w:rsidRPr="009D024C">
        <w:rPr>
          <w:rFonts w:ascii="Times New Roman" w:hAnsi="Times New Roman"/>
          <w:sz w:val="22"/>
          <w:szCs w:val="22"/>
        </w:rPr>
        <w:t>Mažas gliukozės kiekis kraujyje, širdies nepakankamumas, tam tikras širdies ritmo sutrikimas, pilvo skausmas, vėmimas, raumenų skausmas, nesusijęs su mankšta, lytinės funkcijos sutrikimas</w:t>
      </w:r>
      <w:r w:rsidR="00650B93">
        <w:rPr>
          <w:rFonts w:ascii="Times New Roman" w:hAnsi="Times New Roman"/>
          <w:sz w:val="22"/>
          <w:szCs w:val="22"/>
        </w:rPr>
        <w:t>, dusulys, svetimkūnio pojūtis akyje (jausmas, kad kažkas yra akyje)</w:t>
      </w:r>
      <w:r w:rsidRPr="009D024C">
        <w:rPr>
          <w:rFonts w:ascii="Times New Roman" w:hAnsi="Times New Roman"/>
          <w:sz w:val="22"/>
          <w:szCs w:val="22"/>
        </w:rPr>
        <w:t>.</w:t>
      </w:r>
    </w:p>
    <w:p w14:paraId="612B49B6" w14:textId="77777777" w:rsidR="00A938AB" w:rsidRPr="009D024C" w:rsidRDefault="00A938AB" w:rsidP="00A938AB">
      <w:pPr>
        <w:tabs>
          <w:tab w:val="left" w:pos="567"/>
        </w:tabs>
        <w:rPr>
          <w:rFonts w:ascii="Times New Roman" w:hAnsi="Times New Roman"/>
          <w:b/>
          <w:noProof/>
          <w:snapToGrid w:val="0"/>
          <w:sz w:val="22"/>
          <w:szCs w:val="24"/>
          <w:lang w:eastAsia="en-US"/>
        </w:rPr>
      </w:pPr>
    </w:p>
    <w:p w14:paraId="54B7C5EC" w14:textId="77777777" w:rsidR="00A938AB" w:rsidRPr="009D024C" w:rsidRDefault="00A938AB" w:rsidP="00E269C4">
      <w:pPr>
        <w:tabs>
          <w:tab w:val="left" w:pos="567"/>
        </w:tabs>
        <w:rPr>
          <w:rFonts w:ascii="Times New Roman" w:hAnsi="Times New Roman"/>
          <w:b/>
          <w:snapToGrid w:val="0"/>
          <w:sz w:val="22"/>
          <w:szCs w:val="24"/>
          <w:lang w:eastAsia="en-US"/>
        </w:rPr>
      </w:pPr>
      <w:r w:rsidRPr="009D024C">
        <w:rPr>
          <w:rFonts w:ascii="Times New Roman" w:hAnsi="Times New Roman"/>
          <w:b/>
          <w:noProof/>
          <w:snapToGrid w:val="0"/>
          <w:sz w:val="22"/>
          <w:szCs w:val="24"/>
          <w:lang w:eastAsia="en-US"/>
        </w:rPr>
        <w:t>Pranešimas apie šalutinį poveikį</w:t>
      </w:r>
    </w:p>
    <w:p w14:paraId="2930E3C6" w14:textId="77777777" w:rsidR="00502CE4" w:rsidRPr="009D024C" w:rsidRDefault="00A938AB" w:rsidP="00E269C4">
      <w:pPr>
        <w:rPr>
          <w:rFonts w:ascii="Times New Roman" w:hAnsi="Times New Roman"/>
          <w:sz w:val="22"/>
          <w:szCs w:val="22"/>
        </w:rPr>
      </w:pPr>
      <w:r w:rsidRPr="009D024C">
        <w:rPr>
          <w:rFonts w:ascii="Times New Roman" w:hAnsi="Times New Roman"/>
          <w:snapToGrid w:val="0"/>
          <w:sz w:val="22"/>
          <w:lang w:eastAsia="en-US"/>
        </w:rPr>
        <w:t>Jeigu pasireiškė šalutinis poveikis, įskaitant šiame lapelyje nenurodytą, pasakykite gydytojui arba vaistininkui arba slaugytojui. Apie šalutinį poveikį taip pat galite pranešti Valstybinei vaistų kontrolės tarnybai prie Lietuvos Respublikos sveikatos apsaugos ministerijos nemokamu t</w:t>
      </w:r>
      <w:r w:rsidRPr="009D024C">
        <w:rPr>
          <w:rFonts w:ascii="Times New Roman" w:hAnsi="Times New Roman"/>
          <w:snapToGrid w:val="0"/>
          <w:sz w:val="22"/>
          <w:lang w:eastAsia="zh-CN"/>
        </w:rPr>
        <w:t>elefonu 8 800 73568</w:t>
      </w:r>
      <w:r w:rsidRPr="009D024C">
        <w:rPr>
          <w:rFonts w:ascii="Times New Roman" w:hAnsi="Times New Roman"/>
          <w:snapToGrid w:val="0"/>
          <w:sz w:val="22"/>
          <w:lang w:eastAsia="en-US"/>
        </w:rPr>
        <w:t xml:space="preserve"> arba užpildyti interneto svetainėje </w:t>
      </w:r>
      <w:hyperlink r:id="rId13" w:history="1">
        <w:r w:rsidRPr="009D024C">
          <w:rPr>
            <w:rFonts w:ascii="Times New Roman" w:eastAsia="SimSun" w:hAnsi="Times New Roman"/>
            <w:snapToGrid w:val="0"/>
            <w:color w:val="0000FF"/>
            <w:sz w:val="22"/>
            <w:u w:val="single"/>
            <w:lang w:eastAsia="en-US"/>
          </w:rPr>
          <w:t>www.vvkt.lt</w:t>
        </w:r>
      </w:hyperlink>
      <w:r w:rsidRPr="009D024C">
        <w:rPr>
          <w:rFonts w:ascii="Times New Roman" w:hAnsi="Times New Roman"/>
          <w:snapToGrid w:val="0"/>
          <w:sz w:val="22"/>
          <w:lang w:eastAsia="en-US"/>
        </w:rPr>
        <w:t xml:space="preserve"> esančią formą ir pateikti ją Valstybinei vaistų kontrolės tarnybai prie Lietuvos Respublikos sveikatos apsaugos ministerijos vienu iš šių būdų: raštu (adresu Žirmūnų g. 139A, LT-09120 Vilnius), </w:t>
      </w:r>
      <w:r w:rsidRPr="009D024C">
        <w:rPr>
          <w:rFonts w:ascii="Times New Roman" w:hAnsi="Times New Roman"/>
          <w:snapToGrid w:val="0"/>
          <w:sz w:val="22"/>
          <w:lang w:eastAsia="zh-CN"/>
        </w:rPr>
        <w:t xml:space="preserve">nemokamu </w:t>
      </w:r>
      <w:r w:rsidRPr="009D024C">
        <w:rPr>
          <w:rFonts w:ascii="Times New Roman" w:hAnsi="Times New Roman"/>
          <w:snapToGrid w:val="0"/>
          <w:sz w:val="22"/>
          <w:lang w:eastAsia="en-US"/>
        </w:rPr>
        <w:t>fakso numeriu 8 800 20131</w:t>
      </w:r>
      <w:r w:rsidRPr="009D024C">
        <w:rPr>
          <w:rFonts w:ascii="Times New Roman" w:hAnsi="Times New Roman"/>
          <w:snapToGrid w:val="0"/>
          <w:sz w:val="22"/>
          <w:lang w:eastAsia="zh-CN"/>
        </w:rPr>
        <w:t xml:space="preserve">, </w:t>
      </w:r>
      <w:r w:rsidRPr="009D024C">
        <w:rPr>
          <w:rFonts w:ascii="Times New Roman" w:hAnsi="Times New Roman"/>
          <w:snapToGrid w:val="0"/>
          <w:sz w:val="22"/>
          <w:lang w:eastAsia="en-US"/>
        </w:rPr>
        <w:t xml:space="preserve">el. paštu </w:t>
      </w:r>
      <w:hyperlink r:id="rId14" w:history="1">
        <w:r w:rsidRPr="009D024C">
          <w:rPr>
            <w:rFonts w:ascii="Times New Roman" w:eastAsia="SimSun" w:hAnsi="Times New Roman"/>
            <w:snapToGrid w:val="0"/>
            <w:color w:val="0000FF"/>
            <w:sz w:val="22"/>
            <w:u w:val="single"/>
            <w:lang w:eastAsia="en-US"/>
          </w:rPr>
          <w:t>NepageidaujamaR@vvkt.lt</w:t>
        </w:r>
      </w:hyperlink>
      <w:r w:rsidRPr="009D024C">
        <w:rPr>
          <w:rFonts w:ascii="Times New Roman" w:hAnsi="Times New Roman"/>
          <w:snapToGrid w:val="0"/>
          <w:sz w:val="22"/>
          <w:lang w:eastAsia="en-US"/>
        </w:rPr>
        <w:t xml:space="preserve">, taip pat per Valstybinės vaistų kontrolės tarnybos prie Lietuvos Respublikos sveikatos apsaugos ministerijos interneto svetainę (adresu </w:t>
      </w:r>
      <w:hyperlink r:id="rId15" w:history="1">
        <w:r w:rsidRPr="009D024C">
          <w:rPr>
            <w:rFonts w:ascii="Times New Roman" w:eastAsia="SimSun" w:hAnsi="Times New Roman"/>
            <w:snapToGrid w:val="0"/>
            <w:color w:val="0000FF"/>
            <w:sz w:val="22"/>
            <w:u w:val="single"/>
            <w:lang w:eastAsia="en-US"/>
          </w:rPr>
          <w:t>http://www.vvkt.lt</w:t>
        </w:r>
      </w:hyperlink>
      <w:r w:rsidRPr="009D024C">
        <w:rPr>
          <w:rFonts w:ascii="Times New Roman" w:hAnsi="Times New Roman"/>
          <w:snapToGrid w:val="0"/>
          <w:sz w:val="22"/>
          <w:lang w:eastAsia="en-US"/>
        </w:rPr>
        <w:t>). Pranešdami apie šalutinį poveikį galite mums padėti gauti daugiau informacijos apie šio vaisto saugumą.</w:t>
      </w:r>
    </w:p>
    <w:p w14:paraId="539EF221" w14:textId="77777777" w:rsidR="00502CE4" w:rsidRPr="009D024C" w:rsidRDefault="00502CE4" w:rsidP="00A938AB">
      <w:pPr>
        <w:pStyle w:val="Pagrindinistekstas"/>
        <w:spacing w:after="0"/>
        <w:rPr>
          <w:szCs w:val="22"/>
        </w:rPr>
      </w:pPr>
    </w:p>
    <w:p w14:paraId="13BBB59B" w14:textId="77777777" w:rsidR="00502CE4" w:rsidRPr="009D024C" w:rsidRDefault="00502CE4" w:rsidP="00502CE4">
      <w:pPr>
        <w:pStyle w:val="Pagrindinistekstas"/>
        <w:spacing w:after="0"/>
        <w:rPr>
          <w:szCs w:val="22"/>
        </w:rPr>
      </w:pPr>
    </w:p>
    <w:p w14:paraId="2332B814" w14:textId="0B02EF56" w:rsidR="00502CE4" w:rsidRPr="009D024C" w:rsidRDefault="00502CE4" w:rsidP="00502CE4">
      <w:pPr>
        <w:pStyle w:val="Antrat2"/>
        <w:rPr>
          <w:szCs w:val="22"/>
        </w:rPr>
      </w:pPr>
      <w:r w:rsidRPr="009D024C">
        <w:rPr>
          <w:szCs w:val="22"/>
        </w:rPr>
        <w:t>5.</w:t>
      </w:r>
      <w:r w:rsidRPr="009D024C">
        <w:rPr>
          <w:szCs w:val="22"/>
        </w:rPr>
        <w:tab/>
      </w:r>
      <w:r w:rsidR="00F22EE0">
        <w:rPr>
          <w:szCs w:val="22"/>
        </w:rPr>
        <w:t xml:space="preserve">Kaip laikyti </w:t>
      </w:r>
      <w:proofErr w:type="spellStart"/>
      <w:r w:rsidR="00F22EE0">
        <w:t>Dorzolamide</w:t>
      </w:r>
      <w:proofErr w:type="spellEnd"/>
      <w:r w:rsidR="00F22EE0">
        <w:t xml:space="preserve"> / </w:t>
      </w:r>
      <w:proofErr w:type="spellStart"/>
      <w:r w:rsidR="00F22EE0">
        <w:t>Timolol</w:t>
      </w:r>
      <w:proofErr w:type="spellEnd"/>
      <w:r w:rsidR="00F22EE0">
        <w:t xml:space="preserve"> </w:t>
      </w:r>
      <w:proofErr w:type="spellStart"/>
      <w:r w:rsidR="00F22EE0">
        <w:t>Teva</w:t>
      </w:r>
      <w:proofErr w:type="spellEnd"/>
    </w:p>
    <w:p w14:paraId="6BCC96A7" w14:textId="77777777" w:rsidR="00502CE4" w:rsidRPr="009D024C" w:rsidRDefault="00502CE4" w:rsidP="00502CE4">
      <w:pPr>
        <w:pStyle w:val="Pagrindinistekstas"/>
        <w:spacing w:after="0"/>
        <w:rPr>
          <w:szCs w:val="22"/>
        </w:rPr>
      </w:pPr>
    </w:p>
    <w:p w14:paraId="22BC7822" w14:textId="63C8835D" w:rsidR="00502CE4" w:rsidRPr="009D024C" w:rsidRDefault="00FE47B3" w:rsidP="00502CE4">
      <w:pPr>
        <w:pStyle w:val="Pagrindinistekstas"/>
        <w:spacing w:after="0"/>
        <w:rPr>
          <w:szCs w:val="22"/>
        </w:rPr>
      </w:pPr>
      <w:r w:rsidRPr="009D024C">
        <w:rPr>
          <w:szCs w:val="22"/>
        </w:rPr>
        <w:t>Šį vaistą l</w:t>
      </w:r>
      <w:r w:rsidR="00502CE4" w:rsidRPr="009D024C">
        <w:rPr>
          <w:szCs w:val="22"/>
        </w:rPr>
        <w:t>aiky</w:t>
      </w:r>
      <w:r w:rsidRPr="009D024C">
        <w:rPr>
          <w:szCs w:val="22"/>
        </w:rPr>
        <w:t>k</w:t>
      </w:r>
      <w:r w:rsidR="00502CE4" w:rsidRPr="009D024C">
        <w:rPr>
          <w:szCs w:val="22"/>
        </w:rPr>
        <w:t>i</w:t>
      </w:r>
      <w:r w:rsidRPr="009D024C">
        <w:rPr>
          <w:szCs w:val="22"/>
        </w:rPr>
        <w:t>te</w:t>
      </w:r>
      <w:r w:rsidR="00502CE4" w:rsidRPr="009D024C">
        <w:rPr>
          <w:szCs w:val="22"/>
        </w:rPr>
        <w:t xml:space="preserve"> vaikams </w:t>
      </w:r>
      <w:r w:rsidR="00FA6E31" w:rsidRPr="009D024C">
        <w:rPr>
          <w:szCs w:val="22"/>
        </w:rPr>
        <w:t xml:space="preserve">nepastebimoje </w:t>
      </w:r>
      <w:r w:rsidR="00502CE4" w:rsidRPr="009D024C">
        <w:rPr>
          <w:szCs w:val="22"/>
        </w:rPr>
        <w:t xml:space="preserve">ir </w:t>
      </w:r>
      <w:r w:rsidR="00FA6E31" w:rsidRPr="009D024C">
        <w:rPr>
          <w:szCs w:val="22"/>
        </w:rPr>
        <w:t>nepasiekiamoje</w:t>
      </w:r>
      <w:r w:rsidR="00FA6E31" w:rsidRPr="009D024C" w:rsidDel="00FA6E31">
        <w:rPr>
          <w:szCs w:val="22"/>
        </w:rPr>
        <w:t xml:space="preserve"> </w:t>
      </w:r>
      <w:r w:rsidR="00502CE4" w:rsidRPr="009D024C">
        <w:rPr>
          <w:szCs w:val="22"/>
        </w:rPr>
        <w:t>vietoje.</w:t>
      </w:r>
    </w:p>
    <w:p w14:paraId="335986BF" w14:textId="77777777" w:rsidR="00502CE4" w:rsidRPr="009D024C" w:rsidRDefault="00502CE4" w:rsidP="00502CE4">
      <w:pPr>
        <w:pStyle w:val="Pagrindinistekstas"/>
        <w:spacing w:after="0"/>
        <w:rPr>
          <w:noProof/>
          <w:szCs w:val="22"/>
        </w:rPr>
      </w:pPr>
    </w:p>
    <w:p w14:paraId="0C93116D" w14:textId="1E646C17" w:rsidR="00502CE4" w:rsidRPr="009D024C" w:rsidRDefault="00502CE4" w:rsidP="00502CE4">
      <w:pPr>
        <w:pStyle w:val="Pagrindinistekstas"/>
        <w:spacing w:after="0"/>
        <w:rPr>
          <w:szCs w:val="22"/>
        </w:rPr>
      </w:pPr>
      <w:r w:rsidRPr="009D024C">
        <w:rPr>
          <w:szCs w:val="22"/>
        </w:rPr>
        <w:t xml:space="preserve">Ant kartono dėžutės ir buteliuko po „Tinka iki/EXP“ nurodytam tinkamumo laikui pasibaigus, </w:t>
      </w:r>
      <w:r w:rsidR="006F459C">
        <w:rPr>
          <w:szCs w:val="22"/>
        </w:rPr>
        <w:t>šio vaisto</w:t>
      </w:r>
      <w:r w:rsidRPr="009D024C">
        <w:rPr>
          <w:szCs w:val="22"/>
        </w:rPr>
        <w:t xml:space="preserve"> vartoti negalima. Vaistas tinka</w:t>
      </w:r>
      <w:r w:rsidR="00FE47B3" w:rsidRPr="009D024C">
        <w:rPr>
          <w:szCs w:val="22"/>
        </w:rPr>
        <w:t>mas</w:t>
      </w:r>
      <w:r w:rsidRPr="009D024C">
        <w:rPr>
          <w:szCs w:val="22"/>
        </w:rPr>
        <w:t xml:space="preserve"> vartoti iki paskutinės nurodyto mėnesio dienos.</w:t>
      </w:r>
    </w:p>
    <w:p w14:paraId="01103361" w14:textId="77777777" w:rsidR="00502CE4" w:rsidRPr="009D024C" w:rsidRDefault="00502CE4" w:rsidP="00502CE4">
      <w:pPr>
        <w:pStyle w:val="Pagrindinistekstas"/>
        <w:spacing w:after="0"/>
        <w:rPr>
          <w:noProof/>
          <w:szCs w:val="22"/>
        </w:rPr>
      </w:pPr>
    </w:p>
    <w:p w14:paraId="658FCD3A" w14:textId="77777777" w:rsidR="00502CE4" w:rsidRPr="009D024C" w:rsidRDefault="00502CE4" w:rsidP="00502CE4">
      <w:pPr>
        <w:pStyle w:val="Pagrindinistekstas"/>
        <w:spacing w:after="0"/>
        <w:rPr>
          <w:szCs w:val="22"/>
        </w:rPr>
      </w:pPr>
      <w:r w:rsidRPr="009D024C">
        <w:rPr>
          <w:szCs w:val="22"/>
        </w:rPr>
        <w:t>Laikyti žemesnėje kaip 30 </w:t>
      </w:r>
      <w:r w:rsidRPr="009D024C">
        <w:rPr>
          <w:szCs w:val="22"/>
        </w:rPr>
        <w:sym w:font="Symbol" w:char="00B0"/>
      </w:r>
      <w:r w:rsidRPr="009D024C">
        <w:rPr>
          <w:szCs w:val="22"/>
        </w:rPr>
        <w:t>C temperatūroje.</w:t>
      </w:r>
    </w:p>
    <w:p w14:paraId="58C124BA" w14:textId="77777777" w:rsidR="00502CE4" w:rsidRPr="009D024C" w:rsidRDefault="00502CE4" w:rsidP="004A47D4">
      <w:pPr>
        <w:pStyle w:val="BTEMEASMCA"/>
      </w:pPr>
      <w:r w:rsidRPr="009D024C">
        <w:t>Negalima šaldyti ar užšaldyti.</w:t>
      </w:r>
    </w:p>
    <w:p w14:paraId="04AAE624" w14:textId="77777777" w:rsidR="006D0F80" w:rsidRDefault="006D0F80" w:rsidP="005F42D6">
      <w:pPr>
        <w:pStyle w:val="Pagrindinistekstas"/>
        <w:spacing w:after="0"/>
        <w:rPr>
          <w:szCs w:val="22"/>
        </w:rPr>
      </w:pPr>
    </w:p>
    <w:p w14:paraId="2B4B9C24" w14:textId="77777777" w:rsidR="005F42D6" w:rsidRPr="009D024C" w:rsidRDefault="00534ABF" w:rsidP="005F42D6">
      <w:pPr>
        <w:pStyle w:val="Pagrindinistekstas"/>
        <w:spacing w:after="0"/>
        <w:rPr>
          <w:szCs w:val="22"/>
        </w:rPr>
      </w:pPr>
      <w:r>
        <w:rPr>
          <w:szCs w:val="22"/>
        </w:rPr>
        <w:t xml:space="preserve">Neperpilkite </w:t>
      </w:r>
      <w:proofErr w:type="spellStart"/>
      <w:r>
        <w:rPr>
          <w:szCs w:val="22"/>
        </w:rPr>
        <w:t>Dorzolamide</w:t>
      </w:r>
      <w:proofErr w:type="spellEnd"/>
      <w:r>
        <w:rPr>
          <w:szCs w:val="22"/>
        </w:rPr>
        <w:t>/</w:t>
      </w:r>
      <w:proofErr w:type="spellStart"/>
      <w:r>
        <w:rPr>
          <w:szCs w:val="22"/>
        </w:rPr>
        <w:t>Timolol</w:t>
      </w:r>
      <w:proofErr w:type="spellEnd"/>
      <w:r>
        <w:rPr>
          <w:szCs w:val="22"/>
        </w:rPr>
        <w:t xml:space="preserve"> </w:t>
      </w:r>
      <w:proofErr w:type="spellStart"/>
      <w:r>
        <w:rPr>
          <w:szCs w:val="22"/>
        </w:rPr>
        <w:t>Teva</w:t>
      </w:r>
      <w:proofErr w:type="spellEnd"/>
      <w:r w:rsidR="005F42D6" w:rsidRPr="009D024C">
        <w:rPr>
          <w:szCs w:val="22"/>
        </w:rPr>
        <w:t xml:space="preserve"> į kitą </w:t>
      </w:r>
      <w:proofErr w:type="spellStart"/>
      <w:r w:rsidR="005F42D6" w:rsidRPr="009D024C">
        <w:rPr>
          <w:szCs w:val="22"/>
        </w:rPr>
        <w:t>talpyklę</w:t>
      </w:r>
      <w:proofErr w:type="spellEnd"/>
      <w:r w:rsidR="005F42D6" w:rsidRPr="009D024C">
        <w:rPr>
          <w:szCs w:val="22"/>
        </w:rPr>
        <w:t>, nes gali susimaišyti arba užsiteršti.</w:t>
      </w:r>
    </w:p>
    <w:p w14:paraId="0EB1D93D" w14:textId="77777777" w:rsidR="005F42D6" w:rsidRDefault="005F42D6" w:rsidP="00502CE4">
      <w:pPr>
        <w:pStyle w:val="Pagrindinistekstas"/>
        <w:spacing w:after="0"/>
        <w:rPr>
          <w:szCs w:val="22"/>
        </w:rPr>
      </w:pPr>
    </w:p>
    <w:p w14:paraId="57E7A990" w14:textId="0D937803" w:rsidR="00502CE4" w:rsidRPr="009D024C" w:rsidRDefault="00502CE4" w:rsidP="00502CE4">
      <w:pPr>
        <w:pStyle w:val="Pagrindinistekstas"/>
        <w:spacing w:after="0"/>
        <w:rPr>
          <w:szCs w:val="22"/>
        </w:rPr>
      </w:pPr>
      <w:r w:rsidRPr="009D024C">
        <w:rPr>
          <w:szCs w:val="22"/>
        </w:rPr>
        <w:t xml:space="preserve">Po buteliuko </w:t>
      </w:r>
      <w:r w:rsidR="00FA6E31" w:rsidRPr="009D024C">
        <w:rPr>
          <w:szCs w:val="22"/>
        </w:rPr>
        <w:t xml:space="preserve">pirmojo </w:t>
      </w:r>
      <w:r w:rsidRPr="009D024C">
        <w:rPr>
          <w:szCs w:val="22"/>
        </w:rPr>
        <w:t xml:space="preserve">atidarymo </w:t>
      </w:r>
      <w:proofErr w:type="spellStart"/>
      <w:r w:rsidR="00FA6E31" w:rsidRPr="00FA6E31">
        <w:rPr>
          <w:szCs w:val="22"/>
        </w:rPr>
        <w:t>Dorzolamide</w:t>
      </w:r>
      <w:proofErr w:type="spellEnd"/>
      <w:r w:rsidR="00FA6E31" w:rsidRPr="00FA6E31">
        <w:rPr>
          <w:szCs w:val="22"/>
        </w:rPr>
        <w:t>/</w:t>
      </w:r>
      <w:proofErr w:type="spellStart"/>
      <w:r w:rsidR="00FA6E31" w:rsidRPr="00FA6E31">
        <w:rPr>
          <w:szCs w:val="22"/>
        </w:rPr>
        <w:t>Timolol</w:t>
      </w:r>
      <w:proofErr w:type="spellEnd"/>
      <w:r w:rsidR="00FA6E31" w:rsidRPr="00FA6E31">
        <w:rPr>
          <w:szCs w:val="22"/>
        </w:rPr>
        <w:t xml:space="preserve"> </w:t>
      </w:r>
      <w:proofErr w:type="spellStart"/>
      <w:r w:rsidR="00FA6E31" w:rsidRPr="00FA6E31">
        <w:rPr>
          <w:szCs w:val="22"/>
        </w:rPr>
        <w:t>Teva</w:t>
      </w:r>
      <w:proofErr w:type="spellEnd"/>
      <w:r w:rsidR="00FA6E31" w:rsidRPr="00FA6E31">
        <w:rPr>
          <w:szCs w:val="22"/>
        </w:rPr>
        <w:t xml:space="preserve"> </w:t>
      </w:r>
      <w:r w:rsidR="00FA6E31">
        <w:rPr>
          <w:szCs w:val="22"/>
        </w:rPr>
        <w:t xml:space="preserve">galima </w:t>
      </w:r>
      <w:r w:rsidRPr="009D024C">
        <w:rPr>
          <w:szCs w:val="22"/>
        </w:rPr>
        <w:t>vartoti ne ilgiau kaip 28 dienas. Po to visą nesuvartotą tirpalą sunaikinti.</w:t>
      </w:r>
    </w:p>
    <w:p w14:paraId="38857A56" w14:textId="77777777" w:rsidR="00502CE4" w:rsidRPr="009D024C" w:rsidRDefault="00502CE4" w:rsidP="00502CE4">
      <w:pPr>
        <w:pStyle w:val="Pagrindinistekstas"/>
        <w:spacing w:after="0"/>
        <w:rPr>
          <w:szCs w:val="22"/>
        </w:rPr>
      </w:pPr>
    </w:p>
    <w:p w14:paraId="73B31A78" w14:textId="77777777" w:rsidR="00502CE4" w:rsidRPr="009D024C" w:rsidRDefault="00502CE4" w:rsidP="00502CE4">
      <w:pPr>
        <w:pStyle w:val="Pagrindinistekstas"/>
        <w:spacing w:after="0"/>
        <w:rPr>
          <w:szCs w:val="22"/>
        </w:rPr>
      </w:pPr>
      <w:r w:rsidRPr="009D024C">
        <w:rPr>
          <w:szCs w:val="22"/>
        </w:rPr>
        <w:t xml:space="preserve">Vaistų negalima </w:t>
      </w:r>
      <w:r w:rsidR="00FE47B3" w:rsidRPr="009D024C">
        <w:rPr>
          <w:szCs w:val="22"/>
        </w:rPr>
        <w:t xml:space="preserve">išmesti </w:t>
      </w:r>
      <w:r w:rsidRPr="009D024C">
        <w:rPr>
          <w:szCs w:val="22"/>
        </w:rPr>
        <w:t xml:space="preserve">į kanalizaciją arba su buitinėmis atliekomis. Kaip </w:t>
      </w:r>
      <w:r w:rsidR="00FE47B3" w:rsidRPr="009D024C">
        <w:rPr>
          <w:szCs w:val="22"/>
        </w:rPr>
        <w:t xml:space="preserve">išmesti </w:t>
      </w:r>
      <w:r w:rsidRPr="009D024C">
        <w:rPr>
          <w:szCs w:val="22"/>
        </w:rPr>
        <w:t>nereikalingus vaistus, klauskite vaistininko. Šios priemonės padės apsaugoti aplinką.</w:t>
      </w:r>
    </w:p>
    <w:p w14:paraId="390B56A5" w14:textId="77777777" w:rsidR="00502CE4" w:rsidRPr="009D024C" w:rsidRDefault="00502CE4" w:rsidP="00502CE4">
      <w:pPr>
        <w:pStyle w:val="Pagrindinistekstas"/>
        <w:spacing w:after="0"/>
        <w:rPr>
          <w:szCs w:val="22"/>
        </w:rPr>
      </w:pPr>
    </w:p>
    <w:p w14:paraId="0307C4E6" w14:textId="77777777" w:rsidR="00502CE4" w:rsidRPr="009D024C" w:rsidRDefault="00502CE4" w:rsidP="00502CE4">
      <w:pPr>
        <w:pStyle w:val="Pagrindinistekstas"/>
        <w:spacing w:after="0"/>
        <w:rPr>
          <w:szCs w:val="22"/>
        </w:rPr>
      </w:pPr>
    </w:p>
    <w:p w14:paraId="5C194D92" w14:textId="761C0DBF" w:rsidR="00502CE4" w:rsidRPr="009D024C" w:rsidRDefault="00502CE4" w:rsidP="00502CE4">
      <w:pPr>
        <w:pStyle w:val="Antrat2"/>
        <w:rPr>
          <w:szCs w:val="22"/>
        </w:rPr>
      </w:pPr>
      <w:r w:rsidRPr="009D024C">
        <w:rPr>
          <w:szCs w:val="22"/>
        </w:rPr>
        <w:t>6.</w:t>
      </w:r>
      <w:r w:rsidRPr="009D024C">
        <w:rPr>
          <w:szCs w:val="22"/>
        </w:rPr>
        <w:tab/>
      </w:r>
      <w:r w:rsidR="005F42D6">
        <w:rPr>
          <w:szCs w:val="22"/>
        </w:rPr>
        <w:t>Pakuotės turinys ir kita informacija</w:t>
      </w:r>
    </w:p>
    <w:p w14:paraId="51C1C5B6" w14:textId="77777777" w:rsidR="00502CE4" w:rsidRPr="009D024C" w:rsidRDefault="00502CE4" w:rsidP="00502CE4">
      <w:pPr>
        <w:pStyle w:val="Pagrindinistekstas"/>
        <w:spacing w:after="0"/>
        <w:rPr>
          <w:szCs w:val="22"/>
        </w:rPr>
      </w:pPr>
    </w:p>
    <w:p w14:paraId="11CAC8A3" w14:textId="77777777" w:rsidR="00502CE4" w:rsidRPr="009D024C" w:rsidRDefault="00502CE4" w:rsidP="00502CE4">
      <w:pPr>
        <w:pStyle w:val="Pagrindinistekstas"/>
        <w:spacing w:after="0"/>
        <w:rPr>
          <w:b/>
          <w:szCs w:val="22"/>
        </w:rPr>
      </w:pPr>
      <w:proofErr w:type="spellStart"/>
      <w:r w:rsidRPr="009D024C">
        <w:rPr>
          <w:b/>
        </w:rPr>
        <w:t>Dorzolamide</w:t>
      </w:r>
      <w:proofErr w:type="spellEnd"/>
      <w:r w:rsidRPr="009D024C">
        <w:rPr>
          <w:b/>
        </w:rPr>
        <w:t>/</w:t>
      </w:r>
      <w:proofErr w:type="spellStart"/>
      <w:r w:rsidRPr="009D024C">
        <w:rPr>
          <w:b/>
        </w:rPr>
        <w:t>Timolol</w:t>
      </w:r>
      <w:proofErr w:type="spellEnd"/>
      <w:r w:rsidRPr="009D024C">
        <w:rPr>
          <w:b/>
        </w:rPr>
        <w:t xml:space="preserve"> </w:t>
      </w:r>
      <w:proofErr w:type="spellStart"/>
      <w:r w:rsidRPr="009D024C">
        <w:rPr>
          <w:b/>
        </w:rPr>
        <w:t>Teva</w:t>
      </w:r>
      <w:proofErr w:type="spellEnd"/>
      <w:r w:rsidRPr="009D024C">
        <w:rPr>
          <w:b/>
          <w:szCs w:val="22"/>
        </w:rPr>
        <w:t xml:space="preserve"> sudėtis</w:t>
      </w:r>
    </w:p>
    <w:p w14:paraId="2B7FCFCF" w14:textId="491FC5C3" w:rsidR="00502CE4" w:rsidRPr="009D024C" w:rsidRDefault="00502CE4" w:rsidP="00502CE4">
      <w:pPr>
        <w:pStyle w:val="Pagrindinistekstas"/>
        <w:spacing w:after="0"/>
        <w:ind w:left="567" w:hanging="567"/>
        <w:rPr>
          <w:szCs w:val="22"/>
        </w:rPr>
      </w:pPr>
      <w:r w:rsidRPr="009D024C">
        <w:rPr>
          <w:szCs w:val="22"/>
        </w:rPr>
        <w:t>-</w:t>
      </w:r>
      <w:r w:rsidRPr="009D024C">
        <w:rPr>
          <w:szCs w:val="22"/>
        </w:rPr>
        <w:tab/>
        <w:t xml:space="preserve">Veikliosios medžiagos yra </w:t>
      </w:r>
      <w:proofErr w:type="spellStart"/>
      <w:r w:rsidRPr="009D024C">
        <w:rPr>
          <w:szCs w:val="22"/>
        </w:rPr>
        <w:t>dorzolamidas</w:t>
      </w:r>
      <w:proofErr w:type="spellEnd"/>
      <w:r w:rsidRPr="009D024C">
        <w:rPr>
          <w:szCs w:val="22"/>
        </w:rPr>
        <w:t xml:space="preserve"> ir </w:t>
      </w:r>
      <w:proofErr w:type="spellStart"/>
      <w:r w:rsidRPr="009D024C">
        <w:rPr>
          <w:szCs w:val="22"/>
        </w:rPr>
        <w:t>timololis</w:t>
      </w:r>
      <w:proofErr w:type="spellEnd"/>
      <w:r w:rsidRPr="009D024C">
        <w:rPr>
          <w:szCs w:val="22"/>
        </w:rPr>
        <w:t xml:space="preserve">. Viename ml yra 20 mg </w:t>
      </w:r>
      <w:proofErr w:type="spellStart"/>
      <w:r w:rsidRPr="009D024C">
        <w:rPr>
          <w:szCs w:val="22"/>
        </w:rPr>
        <w:t>dorzolamido</w:t>
      </w:r>
      <w:proofErr w:type="spellEnd"/>
      <w:r w:rsidRPr="009D024C">
        <w:rPr>
          <w:szCs w:val="22"/>
        </w:rPr>
        <w:t xml:space="preserve"> (22,26</w:t>
      </w:r>
      <w:r w:rsidR="00FA6E31">
        <w:rPr>
          <w:szCs w:val="22"/>
        </w:rPr>
        <w:t> </w:t>
      </w:r>
      <w:r w:rsidRPr="009D024C">
        <w:rPr>
          <w:szCs w:val="22"/>
        </w:rPr>
        <w:t xml:space="preserve">mg </w:t>
      </w:r>
      <w:proofErr w:type="spellStart"/>
      <w:r w:rsidRPr="009D024C">
        <w:rPr>
          <w:szCs w:val="22"/>
        </w:rPr>
        <w:t>dorzolamido</w:t>
      </w:r>
      <w:proofErr w:type="spellEnd"/>
      <w:r w:rsidRPr="009D024C">
        <w:rPr>
          <w:szCs w:val="22"/>
        </w:rPr>
        <w:t xml:space="preserve"> hidrochlorido</w:t>
      </w:r>
      <w:r w:rsidR="006D0F80">
        <w:rPr>
          <w:szCs w:val="22"/>
        </w:rPr>
        <w:t xml:space="preserve"> pavidalu</w:t>
      </w:r>
      <w:r w:rsidRPr="009D024C">
        <w:rPr>
          <w:szCs w:val="22"/>
        </w:rPr>
        <w:t xml:space="preserve">) ir 5 mg </w:t>
      </w:r>
      <w:proofErr w:type="spellStart"/>
      <w:r w:rsidRPr="009D024C">
        <w:rPr>
          <w:szCs w:val="22"/>
        </w:rPr>
        <w:t>timololio</w:t>
      </w:r>
      <w:proofErr w:type="spellEnd"/>
      <w:r w:rsidRPr="009D024C">
        <w:rPr>
          <w:szCs w:val="22"/>
        </w:rPr>
        <w:t xml:space="preserve"> (6,83 mg </w:t>
      </w:r>
      <w:proofErr w:type="spellStart"/>
      <w:r w:rsidRPr="009D024C">
        <w:rPr>
          <w:szCs w:val="22"/>
        </w:rPr>
        <w:t>timololio</w:t>
      </w:r>
      <w:proofErr w:type="spellEnd"/>
      <w:r w:rsidRPr="009D024C">
        <w:rPr>
          <w:szCs w:val="22"/>
        </w:rPr>
        <w:t xml:space="preserve"> </w:t>
      </w:r>
      <w:proofErr w:type="spellStart"/>
      <w:r w:rsidRPr="009D024C">
        <w:rPr>
          <w:szCs w:val="22"/>
        </w:rPr>
        <w:t>maleato</w:t>
      </w:r>
      <w:proofErr w:type="spellEnd"/>
      <w:r w:rsidR="006D0F80">
        <w:rPr>
          <w:szCs w:val="22"/>
        </w:rPr>
        <w:t xml:space="preserve"> pavidalu</w:t>
      </w:r>
      <w:r w:rsidRPr="009D024C">
        <w:rPr>
          <w:szCs w:val="22"/>
        </w:rPr>
        <w:t>).</w:t>
      </w:r>
    </w:p>
    <w:p w14:paraId="615413AF" w14:textId="0FEE8DDD" w:rsidR="00502CE4" w:rsidRPr="009D024C" w:rsidRDefault="00502CE4" w:rsidP="00502CE4">
      <w:pPr>
        <w:pStyle w:val="Pagrindinistekstas"/>
        <w:numPr>
          <w:ilvl w:val="0"/>
          <w:numId w:val="8"/>
        </w:numPr>
        <w:spacing w:after="0"/>
        <w:rPr>
          <w:noProof/>
          <w:szCs w:val="22"/>
        </w:rPr>
      </w:pPr>
      <w:r w:rsidRPr="009D024C">
        <w:rPr>
          <w:noProof/>
          <w:szCs w:val="22"/>
        </w:rPr>
        <w:t>Pagalbinės medžiagos yra hidroksietilceliuliozė, manitolis, natrio citrat</w:t>
      </w:r>
      <w:r w:rsidR="00FA6E31">
        <w:rPr>
          <w:noProof/>
          <w:szCs w:val="22"/>
        </w:rPr>
        <w:t>as</w:t>
      </w:r>
      <w:r w:rsidRPr="009D024C">
        <w:rPr>
          <w:noProof/>
          <w:szCs w:val="22"/>
        </w:rPr>
        <w:t xml:space="preserve"> dihidratas, natrio hidroksidas (pH koregavimui) </w:t>
      </w:r>
      <w:r w:rsidR="00FA6E31">
        <w:rPr>
          <w:noProof/>
          <w:szCs w:val="22"/>
        </w:rPr>
        <w:t>ir</w:t>
      </w:r>
      <w:r w:rsidRPr="009D024C">
        <w:rPr>
          <w:noProof/>
          <w:szCs w:val="22"/>
        </w:rPr>
        <w:t xml:space="preserve"> injekcinis vanduo. Benzalkonio chloridas (0,075 mg/ml) yra pridėtas kaip konservantas. </w:t>
      </w:r>
    </w:p>
    <w:p w14:paraId="71841875" w14:textId="77777777" w:rsidR="00502CE4" w:rsidRPr="009D024C" w:rsidRDefault="00502CE4" w:rsidP="00502CE4">
      <w:pPr>
        <w:pStyle w:val="Pagrindinistekstas"/>
        <w:spacing w:after="0"/>
        <w:rPr>
          <w:noProof/>
          <w:szCs w:val="22"/>
        </w:rPr>
      </w:pPr>
    </w:p>
    <w:p w14:paraId="73AB3251" w14:textId="77777777" w:rsidR="00502CE4" w:rsidRPr="009D024C" w:rsidRDefault="00502CE4" w:rsidP="00502CE4">
      <w:pPr>
        <w:pStyle w:val="Pagrindinistekstas"/>
        <w:spacing w:after="0"/>
        <w:rPr>
          <w:b/>
          <w:szCs w:val="22"/>
        </w:rPr>
      </w:pPr>
      <w:proofErr w:type="spellStart"/>
      <w:r w:rsidRPr="009D024C">
        <w:rPr>
          <w:b/>
        </w:rPr>
        <w:t>Dorzolamide</w:t>
      </w:r>
      <w:proofErr w:type="spellEnd"/>
      <w:r w:rsidRPr="009D024C">
        <w:rPr>
          <w:b/>
        </w:rPr>
        <w:t>/</w:t>
      </w:r>
      <w:proofErr w:type="spellStart"/>
      <w:r w:rsidRPr="009D024C">
        <w:rPr>
          <w:b/>
        </w:rPr>
        <w:t>Timolol</w:t>
      </w:r>
      <w:proofErr w:type="spellEnd"/>
      <w:r w:rsidRPr="009D024C">
        <w:rPr>
          <w:b/>
        </w:rPr>
        <w:t xml:space="preserve"> </w:t>
      </w:r>
      <w:proofErr w:type="spellStart"/>
      <w:r w:rsidRPr="009D024C">
        <w:rPr>
          <w:b/>
        </w:rPr>
        <w:t>Teva</w:t>
      </w:r>
      <w:proofErr w:type="spellEnd"/>
      <w:r w:rsidRPr="009D024C">
        <w:rPr>
          <w:b/>
        </w:rPr>
        <w:t xml:space="preserve"> </w:t>
      </w:r>
      <w:r w:rsidRPr="009D024C">
        <w:rPr>
          <w:b/>
          <w:szCs w:val="22"/>
        </w:rPr>
        <w:t xml:space="preserve">išvaizda ir kiekis pakuotėje </w:t>
      </w:r>
    </w:p>
    <w:p w14:paraId="09B64A56" w14:textId="1AC4D1D1" w:rsidR="00502CE4" w:rsidRPr="009D024C" w:rsidRDefault="00502CE4" w:rsidP="00502CE4">
      <w:pPr>
        <w:pStyle w:val="Sraopastraipa2"/>
        <w:numPr>
          <w:ilvl w:val="0"/>
          <w:numId w:val="31"/>
        </w:numPr>
        <w:ind w:hanging="720"/>
        <w:rPr>
          <w:rFonts w:ascii="Times New Roman" w:hAnsi="Times New Roman"/>
          <w:sz w:val="22"/>
        </w:rPr>
      </w:pPr>
      <w:r w:rsidRPr="009D024C">
        <w:rPr>
          <w:rFonts w:ascii="Times New Roman" w:hAnsi="Times New Roman"/>
          <w:color w:val="000000"/>
          <w:sz w:val="22"/>
        </w:rPr>
        <w:t>Bespalvis</w:t>
      </w:r>
      <w:r w:rsidRPr="009D024C">
        <w:rPr>
          <w:rFonts w:ascii="Times New Roman" w:hAnsi="Times New Roman"/>
          <w:color w:val="000000"/>
          <w:sz w:val="22"/>
          <w:szCs w:val="22"/>
          <w:lang w:eastAsia="en-US"/>
        </w:rPr>
        <w:t>,</w:t>
      </w:r>
      <w:r w:rsidRPr="009D024C">
        <w:rPr>
          <w:rFonts w:ascii="Times New Roman" w:hAnsi="Times New Roman"/>
          <w:color w:val="000000"/>
          <w:sz w:val="22"/>
        </w:rPr>
        <w:t xml:space="preserve"> skaidrus, klampus</w:t>
      </w:r>
      <w:r w:rsidRPr="009D024C">
        <w:rPr>
          <w:rFonts w:ascii="Times New Roman" w:hAnsi="Times New Roman"/>
          <w:color w:val="000000"/>
          <w:sz w:val="22"/>
          <w:szCs w:val="22"/>
          <w:lang w:eastAsia="en-US"/>
        </w:rPr>
        <w:t>,</w:t>
      </w:r>
      <w:r w:rsidRPr="009D024C">
        <w:rPr>
          <w:rFonts w:ascii="Times New Roman" w:hAnsi="Times New Roman"/>
          <w:color w:val="000000"/>
          <w:sz w:val="22"/>
        </w:rPr>
        <w:t xml:space="preserve"> be matomų </w:t>
      </w:r>
      <w:r w:rsidRPr="009D024C">
        <w:rPr>
          <w:rFonts w:ascii="Times New Roman" w:hAnsi="Times New Roman"/>
          <w:color w:val="000000"/>
          <w:sz w:val="22"/>
          <w:szCs w:val="22"/>
          <w:lang w:eastAsia="en-US"/>
        </w:rPr>
        <w:t xml:space="preserve">dalelių tirpalas, kurio pH 5,2-5,7 ir </w:t>
      </w:r>
      <w:proofErr w:type="spellStart"/>
      <w:r w:rsidRPr="009D024C">
        <w:rPr>
          <w:rFonts w:ascii="Times New Roman" w:hAnsi="Times New Roman"/>
          <w:color w:val="000000"/>
          <w:sz w:val="22"/>
          <w:szCs w:val="22"/>
          <w:lang w:eastAsia="en-US"/>
        </w:rPr>
        <w:t>osmolia</w:t>
      </w:r>
      <w:r w:rsidR="006C6E22">
        <w:rPr>
          <w:rFonts w:ascii="Times New Roman" w:hAnsi="Times New Roman"/>
          <w:color w:val="000000"/>
          <w:sz w:val="22"/>
          <w:szCs w:val="22"/>
          <w:lang w:eastAsia="en-US"/>
        </w:rPr>
        <w:t>l</w:t>
      </w:r>
      <w:r w:rsidRPr="009D024C">
        <w:rPr>
          <w:rFonts w:ascii="Times New Roman" w:hAnsi="Times New Roman"/>
          <w:color w:val="000000"/>
          <w:sz w:val="22"/>
          <w:szCs w:val="22"/>
          <w:lang w:eastAsia="en-US"/>
        </w:rPr>
        <w:t>iškumas</w:t>
      </w:r>
      <w:proofErr w:type="spellEnd"/>
      <w:r w:rsidRPr="009D024C">
        <w:rPr>
          <w:rFonts w:ascii="Times New Roman" w:hAnsi="Times New Roman"/>
          <w:sz w:val="22"/>
          <w:szCs w:val="22"/>
        </w:rPr>
        <w:t xml:space="preserve"> 242-323 </w:t>
      </w:r>
      <w:proofErr w:type="spellStart"/>
      <w:r w:rsidRPr="009D024C">
        <w:rPr>
          <w:rFonts w:ascii="Times New Roman" w:hAnsi="Times New Roman"/>
          <w:sz w:val="22"/>
          <w:szCs w:val="22"/>
        </w:rPr>
        <w:t>mosmol</w:t>
      </w:r>
      <w:proofErr w:type="spellEnd"/>
      <w:r w:rsidRPr="009D024C">
        <w:rPr>
          <w:rFonts w:ascii="Times New Roman" w:hAnsi="Times New Roman"/>
          <w:sz w:val="22"/>
          <w:szCs w:val="22"/>
        </w:rPr>
        <w:t>/kg, supakuotas į</w:t>
      </w:r>
      <w:r w:rsidRPr="009D024C">
        <w:rPr>
          <w:rFonts w:ascii="Times New Roman" w:hAnsi="Times New Roman"/>
          <w:sz w:val="22"/>
        </w:rPr>
        <w:t xml:space="preserve"> baltos spalvos </w:t>
      </w:r>
      <w:r w:rsidRPr="009D024C">
        <w:rPr>
          <w:rFonts w:ascii="Times New Roman" w:hAnsi="Times New Roman"/>
          <w:sz w:val="22"/>
          <w:szCs w:val="22"/>
        </w:rPr>
        <w:t>buteliuką</w:t>
      </w:r>
      <w:r w:rsidRPr="009D024C">
        <w:rPr>
          <w:rFonts w:ascii="Times New Roman" w:hAnsi="Times New Roman"/>
          <w:sz w:val="22"/>
        </w:rPr>
        <w:t xml:space="preserve"> su baltu lašintuvu ir geltonu </w:t>
      </w:r>
      <w:r w:rsidR="006C6E22">
        <w:rPr>
          <w:rFonts w:ascii="Times New Roman" w:hAnsi="Times New Roman"/>
          <w:sz w:val="22"/>
        </w:rPr>
        <w:t>dangteliu</w:t>
      </w:r>
      <w:r w:rsidR="006C6E22" w:rsidRPr="009D024C">
        <w:rPr>
          <w:rFonts w:ascii="Times New Roman" w:hAnsi="Times New Roman"/>
          <w:sz w:val="22"/>
        </w:rPr>
        <w:t xml:space="preserve"> </w:t>
      </w:r>
      <w:r w:rsidRPr="009D024C">
        <w:rPr>
          <w:rFonts w:ascii="Times New Roman" w:hAnsi="Times New Roman"/>
          <w:sz w:val="22"/>
        </w:rPr>
        <w:t>su pirmojo atidarymo metu nuplėšiamu žiedu.</w:t>
      </w:r>
    </w:p>
    <w:p w14:paraId="314E70ED" w14:textId="4BD7685E" w:rsidR="00502CE4" w:rsidRPr="009D024C" w:rsidRDefault="00502CE4" w:rsidP="00502CE4">
      <w:pPr>
        <w:pStyle w:val="Sraopastraipa2"/>
        <w:numPr>
          <w:ilvl w:val="0"/>
          <w:numId w:val="31"/>
        </w:numPr>
        <w:ind w:hanging="720"/>
        <w:rPr>
          <w:rFonts w:ascii="Times New Roman" w:hAnsi="Times New Roman"/>
          <w:sz w:val="22"/>
          <w:szCs w:val="22"/>
        </w:rPr>
      </w:pPr>
      <w:r w:rsidRPr="009D024C">
        <w:rPr>
          <w:rFonts w:ascii="Times New Roman" w:hAnsi="Times New Roman"/>
          <w:sz w:val="22"/>
          <w:szCs w:val="22"/>
        </w:rPr>
        <w:t>Kiekviename buteliuke yra 5 ml tirpalo. Pakuo</w:t>
      </w:r>
      <w:r w:rsidR="006C6E22">
        <w:rPr>
          <w:rFonts w:ascii="Times New Roman" w:hAnsi="Times New Roman"/>
          <w:sz w:val="22"/>
          <w:szCs w:val="22"/>
        </w:rPr>
        <w:t>čių dydžiai</w:t>
      </w:r>
      <w:r w:rsidRPr="009D024C">
        <w:rPr>
          <w:rFonts w:ascii="Times New Roman" w:hAnsi="Times New Roman"/>
          <w:sz w:val="22"/>
          <w:szCs w:val="22"/>
        </w:rPr>
        <w:t>: 1</w:t>
      </w:r>
      <w:r w:rsidR="00332618">
        <w:rPr>
          <w:rFonts w:ascii="Times New Roman" w:hAnsi="Times New Roman"/>
          <w:sz w:val="22"/>
          <w:szCs w:val="22"/>
        </w:rPr>
        <w:t> </w:t>
      </w:r>
      <w:r w:rsidRPr="009D024C">
        <w:rPr>
          <w:rFonts w:ascii="Times New Roman" w:hAnsi="Times New Roman"/>
          <w:sz w:val="22"/>
          <w:szCs w:val="22"/>
        </w:rPr>
        <w:t>x</w:t>
      </w:r>
      <w:r w:rsidR="00332618">
        <w:rPr>
          <w:rFonts w:ascii="Times New Roman" w:hAnsi="Times New Roman"/>
          <w:sz w:val="22"/>
          <w:szCs w:val="22"/>
        </w:rPr>
        <w:t> </w:t>
      </w:r>
      <w:r w:rsidRPr="009D024C">
        <w:rPr>
          <w:rFonts w:ascii="Times New Roman" w:hAnsi="Times New Roman"/>
          <w:sz w:val="22"/>
          <w:szCs w:val="22"/>
        </w:rPr>
        <w:t>5 ml, 2</w:t>
      </w:r>
      <w:r w:rsidR="00332618">
        <w:rPr>
          <w:rFonts w:ascii="Times New Roman" w:hAnsi="Times New Roman"/>
          <w:sz w:val="22"/>
          <w:szCs w:val="22"/>
        </w:rPr>
        <w:t> </w:t>
      </w:r>
      <w:r w:rsidRPr="009D024C">
        <w:rPr>
          <w:rFonts w:ascii="Times New Roman" w:hAnsi="Times New Roman"/>
          <w:sz w:val="22"/>
          <w:szCs w:val="22"/>
        </w:rPr>
        <w:t>x</w:t>
      </w:r>
      <w:r w:rsidR="00332618">
        <w:rPr>
          <w:rFonts w:ascii="Times New Roman" w:hAnsi="Times New Roman"/>
          <w:sz w:val="22"/>
          <w:szCs w:val="22"/>
        </w:rPr>
        <w:t> </w:t>
      </w:r>
      <w:r w:rsidRPr="009D024C">
        <w:rPr>
          <w:rFonts w:ascii="Times New Roman" w:hAnsi="Times New Roman"/>
          <w:sz w:val="22"/>
          <w:szCs w:val="22"/>
        </w:rPr>
        <w:t>5 ml, 3</w:t>
      </w:r>
      <w:r w:rsidR="00332618">
        <w:rPr>
          <w:rFonts w:ascii="Times New Roman" w:hAnsi="Times New Roman"/>
          <w:sz w:val="22"/>
          <w:szCs w:val="22"/>
        </w:rPr>
        <w:t> </w:t>
      </w:r>
      <w:r w:rsidRPr="009D024C">
        <w:rPr>
          <w:rFonts w:ascii="Times New Roman" w:hAnsi="Times New Roman"/>
          <w:sz w:val="22"/>
          <w:szCs w:val="22"/>
        </w:rPr>
        <w:t>x</w:t>
      </w:r>
      <w:r w:rsidR="00332618">
        <w:rPr>
          <w:rFonts w:ascii="Times New Roman" w:hAnsi="Times New Roman"/>
          <w:sz w:val="22"/>
          <w:szCs w:val="22"/>
        </w:rPr>
        <w:t> </w:t>
      </w:r>
      <w:r w:rsidRPr="009D024C">
        <w:rPr>
          <w:rFonts w:ascii="Times New Roman" w:hAnsi="Times New Roman"/>
          <w:sz w:val="22"/>
          <w:szCs w:val="22"/>
        </w:rPr>
        <w:t>5 ml</w:t>
      </w:r>
      <w:r w:rsidR="006C6E22">
        <w:rPr>
          <w:rFonts w:ascii="Times New Roman" w:hAnsi="Times New Roman"/>
          <w:sz w:val="22"/>
          <w:szCs w:val="22"/>
        </w:rPr>
        <w:t xml:space="preserve"> ir</w:t>
      </w:r>
      <w:r w:rsidRPr="009D024C">
        <w:rPr>
          <w:rFonts w:ascii="Times New Roman" w:hAnsi="Times New Roman"/>
          <w:sz w:val="22"/>
          <w:szCs w:val="22"/>
        </w:rPr>
        <w:t xml:space="preserve"> 6</w:t>
      </w:r>
      <w:r w:rsidR="00332618">
        <w:rPr>
          <w:rFonts w:ascii="Times New Roman" w:hAnsi="Times New Roman"/>
          <w:sz w:val="22"/>
          <w:szCs w:val="22"/>
        </w:rPr>
        <w:t> </w:t>
      </w:r>
      <w:r w:rsidRPr="009D024C">
        <w:rPr>
          <w:rFonts w:ascii="Times New Roman" w:hAnsi="Times New Roman"/>
          <w:sz w:val="22"/>
          <w:szCs w:val="22"/>
        </w:rPr>
        <w:t>x</w:t>
      </w:r>
      <w:r w:rsidR="00332618">
        <w:rPr>
          <w:rFonts w:ascii="Times New Roman" w:hAnsi="Times New Roman"/>
          <w:sz w:val="22"/>
          <w:szCs w:val="22"/>
        </w:rPr>
        <w:t> </w:t>
      </w:r>
      <w:r w:rsidRPr="009D024C">
        <w:rPr>
          <w:rFonts w:ascii="Times New Roman" w:hAnsi="Times New Roman"/>
          <w:sz w:val="22"/>
          <w:szCs w:val="22"/>
        </w:rPr>
        <w:t xml:space="preserve">5 ml. </w:t>
      </w:r>
      <w:r w:rsidRPr="009D024C">
        <w:rPr>
          <w:rFonts w:ascii="Times New Roman" w:hAnsi="Times New Roman"/>
          <w:noProof/>
          <w:sz w:val="22"/>
          <w:szCs w:val="22"/>
        </w:rPr>
        <w:t>Gali būti tiekiamos ne visų dydžių pakuotės.</w:t>
      </w:r>
    </w:p>
    <w:p w14:paraId="294F09F8" w14:textId="77777777" w:rsidR="00502CE4" w:rsidRPr="009D024C" w:rsidRDefault="00502CE4" w:rsidP="00502CE4">
      <w:pPr>
        <w:pStyle w:val="PI-3EMEASMCA"/>
      </w:pPr>
    </w:p>
    <w:p w14:paraId="583E28B6" w14:textId="77777777" w:rsidR="00502CE4" w:rsidRPr="009D024C" w:rsidRDefault="001012D7" w:rsidP="00502CE4">
      <w:pPr>
        <w:pStyle w:val="PI-3EMEASMCA"/>
      </w:pPr>
      <w:r w:rsidRPr="009D024C">
        <w:t>Registruotojas</w:t>
      </w:r>
      <w:r w:rsidR="006C6E22">
        <w:t xml:space="preserve"> ir gamintojas</w:t>
      </w:r>
    </w:p>
    <w:p w14:paraId="63ACC21B" w14:textId="77777777" w:rsidR="006C6E22" w:rsidRDefault="006C6E22" w:rsidP="00FE47B3">
      <w:pPr>
        <w:rPr>
          <w:rFonts w:ascii="Times New Roman" w:hAnsi="Times New Roman"/>
          <w:sz w:val="22"/>
          <w:szCs w:val="22"/>
        </w:rPr>
      </w:pPr>
    </w:p>
    <w:p w14:paraId="759F668A" w14:textId="77777777" w:rsidR="006C6E22" w:rsidRPr="00822B8F" w:rsidRDefault="006C6E22" w:rsidP="00FE47B3">
      <w:pPr>
        <w:rPr>
          <w:rFonts w:ascii="Times New Roman" w:hAnsi="Times New Roman"/>
          <w:i/>
          <w:sz w:val="22"/>
          <w:szCs w:val="22"/>
        </w:rPr>
      </w:pPr>
      <w:r w:rsidRPr="00822B8F">
        <w:rPr>
          <w:rFonts w:ascii="Times New Roman" w:hAnsi="Times New Roman"/>
          <w:i/>
          <w:sz w:val="22"/>
          <w:szCs w:val="22"/>
        </w:rPr>
        <w:t>Registruotojas</w:t>
      </w:r>
    </w:p>
    <w:p w14:paraId="7F2DA913" w14:textId="77777777" w:rsidR="00FE47B3" w:rsidRPr="009D024C" w:rsidRDefault="00FE47B3" w:rsidP="00FE47B3">
      <w:pPr>
        <w:rPr>
          <w:rFonts w:ascii="Times New Roman" w:hAnsi="Times New Roman"/>
          <w:sz w:val="22"/>
          <w:szCs w:val="22"/>
        </w:rPr>
      </w:pPr>
      <w:proofErr w:type="spellStart"/>
      <w:r w:rsidRPr="009D024C">
        <w:rPr>
          <w:rFonts w:ascii="Times New Roman" w:hAnsi="Times New Roman"/>
          <w:sz w:val="22"/>
          <w:szCs w:val="22"/>
        </w:rPr>
        <w:t>Teva</w:t>
      </w:r>
      <w:proofErr w:type="spellEnd"/>
      <w:r w:rsidRPr="009D024C">
        <w:rPr>
          <w:rFonts w:ascii="Times New Roman" w:hAnsi="Times New Roman"/>
          <w:sz w:val="22"/>
          <w:szCs w:val="22"/>
        </w:rPr>
        <w:t xml:space="preserve"> </w:t>
      </w:r>
      <w:proofErr w:type="spellStart"/>
      <w:r w:rsidRPr="009D024C">
        <w:rPr>
          <w:rFonts w:ascii="Times New Roman" w:hAnsi="Times New Roman"/>
          <w:sz w:val="22"/>
          <w:szCs w:val="22"/>
        </w:rPr>
        <w:t>Pharma</w:t>
      </w:r>
      <w:proofErr w:type="spellEnd"/>
      <w:r w:rsidRPr="009D024C">
        <w:rPr>
          <w:rFonts w:ascii="Times New Roman" w:hAnsi="Times New Roman"/>
          <w:sz w:val="22"/>
          <w:szCs w:val="22"/>
        </w:rPr>
        <w:t xml:space="preserve"> B.V.</w:t>
      </w:r>
    </w:p>
    <w:p w14:paraId="15BC424E" w14:textId="21CBBEF5" w:rsidR="00FE47B3" w:rsidRPr="009D024C" w:rsidRDefault="00FE47B3" w:rsidP="00FE47B3">
      <w:pPr>
        <w:rPr>
          <w:rFonts w:ascii="Times New Roman" w:hAnsi="Times New Roman"/>
          <w:sz w:val="22"/>
          <w:szCs w:val="22"/>
        </w:rPr>
      </w:pPr>
      <w:proofErr w:type="spellStart"/>
      <w:r w:rsidRPr="009D024C">
        <w:rPr>
          <w:rFonts w:ascii="Times New Roman" w:hAnsi="Times New Roman"/>
          <w:sz w:val="22"/>
          <w:szCs w:val="22"/>
        </w:rPr>
        <w:t>Swensweg</w:t>
      </w:r>
      <w:proofErr w:type="spellEnd"/>
      <w:r w:rsidRPr="009D024C">
        <w:rPr>
          <w:rFonts w:ascii="Times New Roman" w:hAnsi="Times New Roman"/>
          <w:sz w:val="22"/>
          <w:szCs w:val="22"/>
        </w:rPr>
        <w:t xml:space="preserve"> 5</w:t>
      </w:r>
    </w:p>
    <w:p w14:paraId="72485C4F" w14:textId="77777777" w:rsidR="00FE47B3" w:rsidRPr="009D024C" w:rsidRDefault="00FE47B3" w:rsidP="00FE47B3">
      <w:pPr>
        <w:rPr>
          <w:rFonts w:ascii="Times New Roman" w:hAnsi="Times New Roman"/>
          <w:sz w:val="22"/>
          <w:szCs w:val="22"/>
        </w:rPr>
      </w:pPr>
      <w:r w:rsidRPr="009D024C">
        <w:rPr>
          <w:rFonts w:ascii="Times New Roman" w:hAnsi="Times New Roman"/>
          <w:sz w:val="22"/>
          <w:szCs w:val="22"/>
        </w:rPr>
        <w:t xml:space="preserve">2031 GA </w:t>
      </w:r>
      <w:proofErr w:type="spellStart"/>
      <w:r w:rsidRPr="009D024C">
        <w:rPr>
          <w:rFonts w:ascii="Times New Roman" w:hAnsi="Times New Roman"/>
          <w:sz w:val="22"/>
          <w:szCs w:val="22"/>
        </w:rPr>
        <w:t>Haarlem</w:t>
      </w:r>
      <w:proofErr w:type="spellEnd"/>
    </w:p>
    <w:p w14:paraId="5D0A48D2" w14:textId="77777777" w:rsidR="00502CE4" w:rsidRPr="009D024C" w:rsidRDefault="00FE47B3" w:rsidP="00502CE4">
      <w:pPr>
        <w:pStyle w:val="Default"/>
        <w:rPr>
          <w:color w:val="auto"/>
          <w:sz w:val="22"/>
          <w:szCs w:val="22"/>
        </w:rPr>
      </w:pPr>
      <w:r w:rsidRPr="009D024C">
        <w:rPr>
          <w:sz w:val="22"/>
          <w:szCs w:val="22"/>
        </w:rPr>
        <w:t>Nyderlandai</w:t>
      </w:r>
    </w:p>
    <w:p w14:paraId="6E987F85" w14:textId="77777777" w:rsidR="009A7114" w:rsidRPr="009D024C" w:rsidRDefault="009A7114" w:rsidP="00502CE4">
      <w:pPr>
        <w:pStyle w:val="Default"/>
        <w:rPr>
          <w:sz w:val="22"/>
          <w:szCs w:val="22"/>
        </w:rPr>
      </w:pPr>
    </w:p>
    <w:p w14:paraId="6B610C59" w14:textId="77777777" w:rsidR="00502CE4" w:rsidRPr="00822B8F" w:rsidRDefault="00502CE4" w:rsidP="00502CE4">
      <w:pPr>
        <w:pStyle w:val="PI-3EMEASMCA"/>
        <w:rPr>
          <w:b w:val="0"/>
          <w:i/>
        </w:rPr>
      </w:pPr>
      <w:r w:rsidRPr="00822B8F">
        <w:rPr>
          <w:b w:val="0"/>
          <w:i/>
        </w:rPr>
        <w:t>Gamintojas</w:t>
      </w:r>
    </w:p>
    <w:p w14:paraId="05239611" w14:textId="77777777" w:rsidR="00502CE4" w:rsidRPr="009D024C" w:rsidRDefault="00502CE4" w:rsidP="00502CE4">
      <w:pPr>
        <w:rPr>
          <w:rFonts w:ascii="Times New Roman" w:hAnsi="Times New Roman"/>
          <w:sz w:val="22"/>
          <w:szCs w:val="22"/>
        </w:rPr>
      </w:pPr>
      <w:r w:rsidRPr="009D024C">
        <w:rPr>
          <w:rFonts w:ascii="Times New Roman" w:hAnsi="Times New Roman"/>
          <w:sz w:val="22"/>
          <w:szCs w:val="22"/>
        </w:rPr>
        <w:t xml:space="preserve">TEVA </w:t>
      </w:r>
      <w:proofErr w:type="spellStart"/>
      <w:r w:rsidRPr="009D024C">
        <w:rPr>
          <w:rFonts w:ascii="Times New Roman" w:hAnsi="Times New Roman"/>
          <w:sz w:val="22"/>
          <w:szCs w:val="22"/>
        </w:rPr>
        <w:t>Pharmaceutical</w:t>
      </w:r>
      <w:proofErr w:type="spellEnd"/>
      <w:r w:rsidRPr="009D024C">
        <w:rPr>
          <w:rFonts w:ascii="Times New Roman" w:hAnsi="Times New Roman"/>
          <w:sz w:val="22"/>
          <w:szCs w:val="22"/>
        </w:rPr>
        <w:t xml:space="preserve"> Works </w:t>
      </w:r>
      <w:proofErr w:type="spellStart"/>
      <w:r w:rsidRPr="009D024C">
        <w:rPr>
          <w:rFonts w:ascii="Times New Roman" w:hAnsi="Times New Roman"/>
          <w:sz w:val="22"/>
          <w:szCs w:val="22"/>
        </w:rPr>
        <w:t>Private</w:t>
      </w:r>
      <w:proofErr w:type="spellEnd"/>
      <w:r w:rsidRPr="009D024C">
        <w:rPr>
          <w:rFonts w:ascii="Times New Roman" w:hAnsi="Times New Roman"/>
          <w:sz w:val="22"/>
          <w:szCs w:val="22"/>
        </w:rPr>
        <w:t xml:space="preserve"> </w:t>
      </w:r>
      <w:proofErr w:type="spellStart"/>
      <w:r w:rsidRPr="009D024C">
        <w:rPr>
          <w:rFonts w:ascii="Times New Roman" w:hAnsi="Times New Roman"/>
          <w:sz w:val="22"/>
          <w:szCs w:val="22"/>
        </w:rPr>
        <w:t>Limited</w:t>
      </w:r>
      <w:proofErr w:type="spellEnd"/>
      <w:r w:rsidRPr="009D024C">
        <w:rPr>
          <w:rFonts w:ascii="Times New Roman" w:hAnsi="Times New Roman"/>
          <w:sz w:val="22"/>
          <w:szCs w:val="22"/>
        </w:rPr>
        <w:t xml:space="preserve"> Company </w:t>
      </w:r>
    </w:p>
    <w:p w14:paraId="4140B4A9" w14:textId="77777777" w:rsidR="00502CE4" w:rsidRPr="009D024C" w:rsidRDefault="00502CE4" w:rsidP="00502CE4">
      <w:pPr>
        <w:rPr>
          <w:rFonts w:ascii="Times New Roman" w:hAnsi="Times New Roman"/>
          <w:sz w:val="22"/>
          <w:szCs w:val="22"/>
        </w:rPr>
      </w:pPr>
      <w:proofErr w:type="spellStart"/>
      <w:r w:rsidRPr="009D024C">
        <w:rPr>
          <w:rFonts w:ascii="Times New Roman" w:hAnsi="Times New Roman"/>
          <w:sz w:val="22"/>
          <w:szCs w:val="22"/>
        </w:rPr>
        <w:t>Táncsics</w:t>
      </w:r>
      <w:proofErr w:type="spellEnd"/>
      <w:r w:rsidRPr="009D024C">
        <w:rPr>
          <w:rFonts w:ascii="Times New Roman" w:hAnsi="Times New Roman"/>
          <w:sz w:val="22"/>
          <w:szCs w:val="22"/>
        </w:rPr>
        <w:t xml:space="preserve"> </w:t>
      </w:r>
      <w:proofErr w:type="spellStart"/>
      <w:r w:rsidRPr="009D024C">
        <w:rPr>
          <w:rFonts w:ascii="Times New Roman" w:hAnsi="Times New Roman"/>
          <w:sz w:val="22"/>
          <w:szCs w:val="22"/>
        </w:rPr>
        <w:t>Mihály</w:t>
      </w:r>
      <w:proofErr w:type="spellEnd"/>
      <w:r w:rsidRPr="009D024C">
        <w:rPr>
          <w:rFonts w:ascii="Times New Roman" w:hAnsi="Times New Roman"/>
          <w:sz w:val="22"/>
          <w:szCs w:val="22"/>
        </w:rPr>
        <w:t xml:space="preserve"> </w:t>
      </w:r>
      <w:proofErr w:type="spellStart"/>
      <w:r w:rsidRPr="009D024C">
        <w:rPr>
          <w:rFonts w:ascii="Times New Roman" w:hAnsi="Times New Roman"/>
          <w:sz w:val="22"/>
          <w:szCs w:val="22"/>
        </w:rPr>
        <w:t>út</w:t>
      </w:r>
      <w:proofErr w:type="spellEnd"/>
      <w:r w:rsidRPr="009D024C">
        <w:rPr>
          <w:rFonts w:ascii="Times New Roman" w:hAnsi="Times New Roman"/>
          <w:sz w:val="22"/>
          <w:szCs w:val="22"/>
        </w:rPr>
        <w:t xml:space="preserve"> 82</w:t>
      </w:r>
    </w:p>
    <w:p w14:paraId="6A5F90DB" w14:textId="77777777" w:rsidR="00502CE4" w:rsidRPr="009D024C" w:rsidRDefault="00502CE4" w:rsidP="00502CE4">
      <w:pPr>
        <w:rPr>
          <w:rFonts w:ascii="Times New Roman" w:hAnsi="Times New Roman"/>
          <w:sz w:val="22"/>
          <w:szCs w:val="22"/>
        </w:rPr>
      </w:pPr>
      <w:r w:rsidRPr="009D024C">
        <w:rPr>
          <w:rFonts w:ascii="Times New Roman" w:hAnsi="Times New Roman"/>
          <w:sz w:val="22"/>
          <w:szCs w:val="22"/>
        </w:rPr>
        <w:lastRenderedPageBreak/>
        <w:t xml:space="preserve">H-2100 </w:t>
      </w:r>
      <w:proofErr w:type="spellStart"/>
      <w:r w:rsidRPr="009D024C">
        <w:rPr>
          <w:rFonts w:ascii="Times New Roman" w:hAnsi="Times New Roman"/>
          <w:sz w:val="22"/>
          <w:szCs w:val="22"/>
        </w:rPr>
        <w:t>Gödöll</w:t>
      </w:r>
      <w:r w:rsidRPr="009D024C">
        <w:rPr>
          <w:rFonts w:ascii="Times New Roman" w:hAnsi="Times New Roman"/>
          <w:sz w:val="22"/>
        </w:rPr>
        <w:t>ő</w:t>
      </w:r>
      <w:proofErr w:type="spellEnd"/>
    </w:p>
    <w:p w14:paraId="6F451D1D" w14:textId="77777777" w:rsidR="00502CE4" w:rsidRPr="009D024C" w:rsidRDefault="00502CE4" w:rsidP="00502CE4">
      <w:pPr>
        <w:rPr>
          <w:rFonts w:ascii="Times New Roman" w:hAnsi="Times New Roman"/>
          <w:sz w:val="22"/>
          <w:szCs w:val="22"/>
        </w:rPr>
      </w:pPr>
      <w:r w:rsidRPr="009D024C">
        <w:rPr>
          <w:rFonts w:ascii="Times New Roman" w:hAnsi="Times New Roman"/>
          <w:sz w:val="22"/>
          <w:szCs w:val="22"/>
        </w:rPr>
        <w:t>Vengrija</w:t>
      </w:r>
    </w:p>
    <w:p w14:paraId="497ACF88" w14:textId="77777777" w:rsidR="00502CE4" w:rsidRPr="009D024C" w:rsidRDefault="00502CE4" w:rsidP="00502CE4">
      <w:pPr>
        <w:rPr>
          <w:rFonts w:ascii="Times New Roman" w:hAnsi="Times New Roman"/>
          <w:sz w:val="22"/>
          <w:szCs w:val="22"/>
        </w:rPr>
      </w:pPr>
    </w:p>
    <w:p w14:paraId="077860C3" w14:textId="77777777" w:rsidR="00502CE4" w:rsidRPr="009D024C" w:rsidRDefault="00502CE4" w:rsidP="00502CE4">
      <w:pPr>
        <w:rPr>
          <w:rFonts w:ascii="Times New Roman" w:hAnsi="Times New Roman"/>
          <w:sz w:val="22"/>
          <w:szCs w:val="22"/>
        </w:rPr>
      </w:pPr>
      <w:r w:rsidRPr="009D024C">
        <w:rPr>
          <w:rFonts w:ascii="Times New Roman" w:hAnsi="Times New Roman"/>
          <w:sz w:val="22"/>
          <w:szCs w:val="22"/>
        </w:rPr>
        <w:t>arba</w:t>
      </w:r>
    </w:p>
    <w:p w14:paraId="3024CFD7" w14:textId="77777777" w:rsidR="00502CE4" w:rsidRPr="009D024C" w:rsidRDefault="00502CE4" w:rsidP="00502CE4">
      <w:pPr>
        <w:rPr>
          <w:rFonts w:ascii="Times New Roman" w:hAnsi="Times New Roman"/>
          <w:sz w:val="22"/>
          <w:szCs w:val="22"/>
        </w:rPr>
      </w:pPr>
    </w:p>
    <w:p w14:paraId="0F462B06" w14:textId="77777777" w:rsidR="00502CE4" w:rsidRPr="009D024C" w:rsidRDefault="00502CE4" w:rsidP="00502CE4">
      <w:pPr>
        <w:pStyle w:val="Pagrindinistekstas"/>
        <w:spacing w:after="0"/>
        <w:jc w:val="both"/>
        <w:rPr>
          <w:szCs w:val="22"/>
        </w:rPr>
      </w:pPr>
      <w:r w:rsidRPr="009D024C">
        <w:rPr>
          <w:szCs w:val="22"/>
        </w:rPr>
        <w:t xml:space="preserve">TEVA UK </w:t>
      </w:r>
      <w:proofErr w:type="spellStart"/>
      <w:r w:rsidRPr="009D024C">
        <w:rPr>
          <w:szCs w:val="22"/>
        </w:rPr>
        <w:t>Ltd</w:t>
      </w:r>
      <w:proofErr w:type="spellEnd"/>
    </w:p>
    <w:p w14:paraId="11ED3656" w14:textId="77777777" w:rsidR="00502CE4" w:rsidRPr="009D024C" w:rsidRDefault="00502CE4" w:rsidP="00502CE4">
      <w:pPr>
        <w:pStyle w:val="Pagrindinistekstas"/>
        <w:spacing w:after="0"/>
        <w:jc w:val="both"/>
        <w:rPr>
          <w:szCs w:val="22"/>
        </w:rPr>
      </w:pPr>
      <w:proofErr w:type="spellStart"/>
      <w:r w:rsidRPr="009D024C">
        <w:rPr>
          <w:szCs w:val="22"/>
        </w:rPr>
        <w:t>Brampton</w:t>
      </w:r>
      <w:proofErr w:type="spellEnd"/>
      <w:r w:rsidRPr="009D024C">
        <w:rPr>
          <w:szCs w:val="22"/>
        </w:rPr>
        <w:t xml:space="preserve"> </w:t>
      </w:r>
      <w:proofErr w:type="spellStart"/>
      <w:r w:rsidRPr="009D024C">
        <w:rPr>
          <w:szCs w:val="22"/>
        </w:rPr>
        <w:t>Road</w:t>
      </w:r>
      <w:proofErr w:type="spellEnd"/>
      <w:r w:rsidRPr="009D024C">
        <w:rPr>
          <w:szCs w:val="22"/>
        </w:rPr>
        <w:t xml:space="preserve">, </w:t>
      </w:r>
      <w:proofErr w:type="spellStart"/>
      <w:r w:rsidRPr="009D024C">
        <w:rPr>
          <w:szCs w:val="22"/>
        </w:rPr>
        <w:t>Hampden</w:t>
      </w:r>
      <w:proofErr w:type="spellEnd"/>
      <w:r w:rsidRPr="009D024C">
        <w:rPr>
          <w:szCs w:val="22"/>
        </w:rPr>
        <w:t xml:space="preserve"> </w:t>
      </w:r>
      <w:proofErr w:type="spellStart"/>
      <w:r w:rsidRPr="009D024C">
        <w:rPr>
          <w:szCs w:val="22"/>
        </w:rPr>
        <w:t>Park</w:t>
      </w:r>
      <w:proofErr w:type="spellEnd"/>
      <w:r w:rsidRPr="009D024C">
        <w:rPr>
          <w:szCs w:val="22"/>
        </w:rPr>
        <w:t xml:space="preserve">, </w:t>
      </w:r>
      <w:proofErr w:type="spellStart"/>
      <w:r w:rsidRPr="009D024C">
        <w:rPr>
          <w:szCs w:val="22"/>
        </w:rPr>
        <w:t>Eastbourne</w:t>
      </w:r>
      <w:proofErr w:type="spellEnd"/>
    </w:p>
    <w:p w14:paraId="544A3AB6" w14:textId="77777777" w:rsidR="00502CE4" w:rsidRPr="009D024C" w:rsidRDefault="00502CE4" w:rsidP="00502CE4">
      <w:pPr>
        <w:pStyle w:val="Pagrindinistekstas"/>
        <w:spacing w:after="0"/>
        <w:jc w:val="both"/>
        <w:rPr>
          <w:szCs w:val="22"/>
        </w:rPr>
      </w:pPr>
      <w:proofErr w:type="spellStart"/>
      <w:r w:rsidRPr="009D024C">
        <w:rPr>
          <w:szCs w:val="22"/>
        </w:rPr>
        <w:t>East</w:t>
      </w:r>
      <w:proofErr w:type="spellEnd"/>
      <w:r w:rsidRPr="009D024C">
        <w:rPr>
          <w:szCs w:val="22"/>
        </w:rPr>
        <w:t xml:space="preserve"> </w:t>
      </w:r>
      <w:proofErr w:type="spellStart"/>
      <w:r w:rsidRPr="009D024C">
        <w:rPr>
          <w:szCs w:val="22"/>
        </w:rPr>
        <w:t>Sussex</w:t>
      </w:r>
      <w:proofErr w:type="spellEnd"/>
      <w:r w:rsidRPr="009D024C">
        <w:rPr>
          <w:szCs w:val="22"/>
        </w:rPr>
        <w:t>, BN22 9AG</w:t>
      </w:r>
    </w:p>
    <w:p w14:paraId="3EBB3E2C" w14:textId="20698A8F" w:rsidR="00502CE4" w:rsidRPr="009D024C" w:rsidRDefault="006C6E22" w:rsidP="00502CE4">
      <w:pPr>
        <w:pStyle w:val="Pagrindinistekstas"/>
        <w:spacing w:after="0"/>
        <w:jc w:val="both"/>
        <w:rPr>
          <w:szCs w:val="22"/>
        </w:rPr>
      </w:pPr>
      <w:r>
        <w:rPr>
          <w:szCs w:val="22"/>
        </w:rPr>
        <w:t>Jungtinė Karalystė</w:t>
      </w:r>
    </w:p>
    <w:p w14:paraId="304CE099" w14:textId="77777777" w:rsidR="00502CE4" w:rsidRPr="009D024C" w:rsidRDefault="00502CE4" w:rsidP="00502CE4">
      <w:pPr>
        <w:pStyle w:val="Pagrindinistekstas"/>
        <w:spacing w:after="0"/>
        <w:jc w:val="both"/>
        <w:rPr>
          <w:szCs w:val="22"/>
        </w:rPr>
      </w:pPr>
    </w:p>
    <w:p w14:paraId="1051136B" w14:textId="77777777" w:rsidR="00502CE4" w:rsidRPr="009D024C" w:rsidRDefault="00502CE4" w:rsidP="00502CE4">
      <w:pPr>
        <w:pStyle w:val="Pagrindinistekstas"/>
        <w:spacing w:after="0"/>
        <w:jc w:val="both"/>
        <w:rPr>
          <w:szCs w:val="22"/>
        </w:rPr>
      </w:pPr>
      <w:r w:rsidRPr="009D024C">
        <w:rPr>
          <w:szCs w:val="22"/>
        </w:rPr>
        <w:t>arba</w:t>
      </w:r>
    </w:p>
    <w:p w14:paraId="1162AE70" w14:textId="77777777" w:rsidR="00502CE4" w:rsidRPr="009D024C" w:rsidRDefault="00502CE4" w:rsidP="00502CE4">
      <w:pPr>
        <w:pStyle w:val="Pagrindinistekstas"/>
        <w:spacing w:after="0"/>
        <w:jc w:val="both"/>
        <w:rPr>
          <w:szCs w:val="22"/>
        </w:rPr>
      </w:pPr>
    </w:p>
    <w:p w14:paraId="11CACBDE" w14:textId="77777777" w:rsidR="00502CE4" w:rsidRPr="009D024C" w:rsidRDefault="00502CE4" w:rsidP="00502CE4">
      <w:pPr>
        <w:pStyle w:val="Pagrindinistekstas"/>
        <w:spacing w:after="0"/>
        <w:jc w:val="both"/>
      </w:pPr>
      <w:proofErr w:type="spellStart"/>
      <w:r w:rsidRPr="009D024C">
        <w:t>Pharmachemie</w:t>
      </w:r>
      <w:proofErr w:type="spellEnd"/>
      <w:r w:rsidRPr="009D024C">
        <w:t xml:space="preserve"> B.V.</w:t>
      </w:r>
    </w:p>
    <w:p w14:paraId="2BFBBA93" w14:textId="77777777" w:rsidR="00502CE4" w:rsidRPr="009D024C" w:rsidRDefault="00502CE4" w:rsidP="00502CE4">
      <w:pPr>
        <w:pStyle w:val="Pagrindinistekstas"/>
        <w:spacing w:after="0"/>
        <w:jc w:val="both"/>
      </w:pPr>
      <w:proofErr w:type="spellStart"/>
      <w:r w:rsidRPr="009D024C">
        <w:t>Swensweg</w:t>
      </w:r>
      <w:proofErr w:type="spellEnd"/>
      <w:r w:rsidRPr="009D024C">
        <w:t xml:space="preserve"> 5</w:t>
      </w:r>
    </w:p>
    <w:p w14:paraId="73315258" w14:textId="77777777" w:rsidR="00502CE4" w:rsidRPr="009D024C" w:rsidRDefault="002C11B2" w:rsidP="00502CE4">
      <w:pPr>
        <w:pStyle w:val="Pagrindinistekstas"/>
        <w:spacing w:after="0"/>
        <w:jc w:val="both"/>
      </w:pPr>
      <w:r>
        <w:t xml:space="preserve">2031 GA </w:t>
      </w:r>
      <w:proofErr w:type="spellStart"/>
      <w:r w:rsidR="00502CE4" w:rsidRPr="009D024C">
        <w:t>Haarlem</w:t>
      </w:r>
      <w:proofErr w:type="spellEnd"/>
    </w:p>
    <w:p w14:paraId="4630FBF8" w14:textId="77777777" w:rsidR="00502CE4" w:rsidRPr="009D024C" w:rsidRDefault="00502CE4" w:rsidP="00502CE4">
      <w:pPr>
        <w:pStyle w:val="Pagrindinistekstas"/>
        <w:spacing w:after="0"/>
        <w:jc w:val="both"/>
      </w:pPr>
      <w:r w:rsidRPr="009D024C">
        <w:t>Nyderlandai</w:t>
      </w:r>
    </w:p>
    <w:p w14:paraId="603F38A0" w14:textId="77777777" w:rsidR="00502CE4" w:rsidRPr="009D024C" w:rsidRDefault="00502CE4" w:rsidP="00502CE4">
      <w:pPr>
        <w:pStyle w:val="Pagrindinistekstas"/>
        <w:spacing w:after="0"/>
        <w:jc w:val="both"/>
      </w:pPr>
    </w:p>
    <w:p w14:paraId="746C42AA" w14:textId="77777777" w:rsidR="00502CE4" w:rsidRPr="009D024C" w:rsidRDefault="00502CE4" w:rsidP="004A47D4">
      <w:pPr>
        <w:pStyle w:val="BTEMEASMCA"/>
      </w:pPr>
      <w:r w:rsidRPr="009D024C">
        <w:t>arba</w:t>
      </w:r>
    </w:p>
    <w:p w14:paraId="78466D37" w14:textId="77777777" w:rsidR="00502CE4" w:rsidRPr="009D024C" w:rsidRDefault="00502CE4" w:rsidP="004A47D4">
      <w:pPr>
        <w:pStyle w:val="BTEMEASMCA"/>
      </w:pPr>
    </w:p>
    <w:p w14:paraId="40D8C1C1" w14:textId="77777777" w:rsidR="00502CE4" w:rsidRPr="009D024C" w:rsidRDefault="00502CE4" w:rsidP="004A47D4">
      <w:pPr>
        <w:pStyle w:val="BTEMEASMCA"/>
      </w:pPr>
      <w:r w:rsidRPr="009D024C">
        <w:t xml:space="preserve">Merckle GmbH </w:t>
      </w:r>
    </w:p>
    <w:p w14:paraId="568DDCCF" w14:textId="77777777" w:rsidR="00502CE4" w:rsidRPr="009D024C" w:rsidRDefault="00502CE4" w:rsidP="004A47D4">
      <w:pPr>
        <w:pStyle w:val="BTEMEASMCA"/>
      </w:pPr>
      <w:r w:rsidRPr="009D024C">
        <w:t>Ludwig-Merckle-StraBe 3</w:t>
      </w:r>
    </w:p>
    <w:p w14:paraId="1B5CC6EB" w14:textId="77777777" w:rsidR="00502CE4" w:rsidRPr="009D024C" w:rsidRDefault="00502CE4" w:rsidP="004A47D4">
      <w:pPr>
        <w:pStyle w:val="BTEMEASMCA"/>
      </w:pPr>
      <w:r w:rsidRPr="009D024C">
        <w:t xml:space="preserve">89143 Blaubeuren-Weiler </w:t>
      </w:r>
    </w:p>
    <w:p w14:paraId="5147F76B" w14:textId="77777777" w:rsidR="00502CE4" w:rsidRPr="009D024C" w:rsidRDefault="00502CE4" w:rsidP="004A47D4">
      <w:pPr>
        <w:pStyle w:val="BTEMEASMCA"/>
        <w:rPr>
          <w:lang w:eastAsia="en-GB"/>
        </w:rPr>
      </w:pPr>
      <w:r w:rsidRPr="009D024C">
        <w:t>Vokietija</w:t>
      </w:r>
    </w:p>
    <w:p w14:paraId="50EB99BD" w14:textId="77777777" w:rsidR="00502CE4" w:rsidRPr="009D024C" w:rsidRDefault="00502CE4" w:rsidP="00502CE4">
      <w:pPr>
        <w:rPr>
          <w:rFonts w:ascii="Times New Roman" w:hAnsi="Times New Roman"/>
          <w:sz w:val="22"/>
          <w:szCs w:val="22"/>
        </w:rPr>
      </w:pPr>
    </w:p>
    <w:p w14:paraId="7975C7A4" w14:textId="77777777" w:rsidR="00502CE4" w:rsidRPr="009D024C" w:rsidRDefault="00502CE4" w:rsidP="004A47D4">
      <w:pPr>
        <w:pStyle w:val="BTEMEASMCA"/>
      </w:pPr>
      <w:r w:rsidRPr="009D024C">
        <w:t>arba</w:t>
      </w:r>
    </w:p>
    <w:p w14:paraId="3678D291" w14:textId="77777777" w:rsidR="00502CE4" w:rsidRPr="009D024C" w:rsidRDefault="00502CE4" w:rsidP="004A47D4">
      <w:pPr>
        <w:pStyle w:val="BTEMEASMCA"/>
      </w:pPr>
    </w:p>
    <w:p w14:paraId="5432E568" w14:textId="77777777" w:rsidR="00502CE4" w:rsidRPr="009D024C" w:rsidRDefault="00502CE4" w:rsidP="00502CE4">
      <w:pPr>
        <w:rPr>
          <w:rFonts w:ascii="Times New Roman" w:hAnsi="Times New Roman"/>
          <w:sz w:val="22"/>
          <w:szCs w:val="22"/>
        </w:rPr>
      </w:pPr>
      <w:proofErr w:type="spellStart"/>
      <w:r w:rsidRPr="009D024C">
        <w:rPr>
          <w:rFonts w:ascii="Times New Roman" w:hAnsi="Times New Roman"/>
          <w:sz w:val="22"/>
          <w:szCs w:val="22"/>
        </w:rPr>
        <w:t>Teva</w:t>
      </w:r>
      <w:proofErr w:type="spellEnd"/>
      <w:r w:rsidRPr="009D024C">
        <w:rPr>
          <w:rFonts w:ascii="Times New Roman" w:hAnsi="Times New Roman"/>
          <w:sz w:val="22"/>
          <w:szCs w:val="22"/>
        </w:rPr>
        <w:t xml:space="preserve"> </w:t>
      </w:r>
      <w:proofErr w:type="spellStart"/>
      <w:r w:rsidRPr="009D024C">
        <w:rPr>
          <w:rFonts w:ascii="Times New Roman" w:hAnsi="Times New Roman"/>
          <w:sz w:val="22"/>
          <w:szCs w:val="22"/>
        </w:rPr>
        <w:t>Operations</w:t>
      </w:r>
      <w:proofErr w:type="spellEnd"/>
      <w:r w:rsidRPr="009D024C">
        <w:rPr>
          <w:rFonts w:ascii="Times New Roman" w:hAnsi="Times New Roman"/>
          <w:sz w:val="22"/>
          <w:szCs w:val="22"/>
        </w:rPr>
        <w:t xml:space="preserve"> </w:t>
      </w:r>
      <w:proofErr w:type="spellStart"/>
      <w:r w:rsidRPr="009D024C">
        <w:rPr>
          <w:rFonts w:ascii="Times New Roman" w:hAnsi="Times New Roman"/>
          <w:sz w:val="22"/>
          <w:szCs w:val="22"/>
        </w:rPr>
        <w:t>Poland</w:t>
      </w:r>
      <w:proofErr w:type="spellEnd"/>
      <w:r w:rsidRPr="009D024C">
        <w:rPr>
          <w:rFonts w:ascii="Times New Roman" w:hAnsi="Times New Roman"/>
          <w:sz w:val="22"/>
          <w:szCs w:val="22"/>
        </w:rPr>
        <w:t xml:space="preserve"> Sp. z </w:t>
      </w:r>
      <w:proofErr w:type="spellStart"/>
      <w:r w:rsidRPr="009D024C">
        <w:rPr>
          <w:rFonts w:ascii="Times New Roman" w:hAnsi="Times New Roman"/>
          <w:sz w:val="22"/>
          <w:szCs w:val="22"/>
        </w:rPr>
        <w:t>o.o</w:t>
      </w:r>
      <w:proofErr w:type="spellEnd"/>
      <w:r w:rsidRPr="009D024C">
        <w:rPr>
          <w:rFonts w:ascii="Times New Roman" w:hAnsi="Times New Roman"/>
          <w:sz w:val="22"/>
          <w:szCs w:val="22"/>
        </w:rPr>
        <w:t>.</w:t>
      </w:r>
    </w:p>
    <w:p w14:paraId="3F97B3BA" w14:textId="77777777" w:rsidR="00502CE4" w:rsidRPr="009D024C" w:rsidRDefault="00502CE4" w:rsidP="00502CE4">
      <w:pPr>
        <w:rPr>
          <w:rFonts w:ascii="Times New Roman" w:hAnsi="Times New Roman"/>
          <w:sz w:val="22"/>
          <w:szCs w:val="22"/>
        </w:rPr>
      </w:pPr>
      <w:proofErr w:type="spellStart"/>
      <w:r w:rsidRPr="009D024C">
        <w:rPr>
          <w:rFonts w:ascii="Times New Roman" w:hAnsi="Times New Roman"/>
          <w:sz w:val="22"/>
          <w:szCs w:val="22"/>
        </w:rPr>
        <w:t>ul</w:t>
      </w:r>
      <w:proofErr w:type="spellEnd"/>
      <w:r w:rsidRPr="009D024C">
        <w:rPr>
          <w:rFonts w:ascii="Times New Roman" w:hAnsi="Times New Roman"/>
          <w:sz w:val="22"/>
          <w:szCs w:val="22"/>
        </w:rPr>
        <w:t xml:space="preserve">. </w:t>
      </w:r>
      <w:proofErr w:type="spellStart"/>
      <w:r w:rsidRPr="009D024C">
        <w:rPr>
          <w:rFonts w:ascii="Times New Roman" w:hAnsi="Times New Roman"/>
          <w:sz w:val="22"/>
          <w:szCs w:val="22"/>
        </w:rPr>
        <w:t>Mogilska</w:t>
      </w:r>
      <w:proofErr w:type="spellEnd"/>
      <w:r w:rsidRPr="009D024C">
        <w:rPr>
          <w:rFonts w:ascii="Times New Roman" w:hAnsi="Times New Roman"/>
          <w:sz w:val="22"/>
          <w:szCs w:val="22"/>
        </w:rPr>
        <w:t xml:space="preserve"> 80 </w:t>
      </w:r>
    </w:p>
    <w:p w14:paraId="39D6C475" w14:textId="77777777" w:rsidR="00502CE4" w:rsidRPr="009D024C" w:rsidRDefault="00502CE4" w:rsidP="00502CE4">
      <w:pPr>
        <w:rPr>
          <w:rFonts w:ascii="Times New Roman" w:hAnsi="Times New Roman"/>
          <w:sz w:val="22"/>
          <w:szCs w:val="22"/>
        </w:rPr>
      </w:pPr>
      <w:r w:rsidRPr="009D024C">
        <w:rPr>
          <w:rFonts w:ascii="Times New Roman" w:hAnsi="Times New Roman"/>
          <w:sz w:val="22"/>
          <w:szCs w:val="22"/>
        </w:rPr>
        <w:t xml:space="preserve">31-546 </w:t>
      </w:r>
      <w:proofErr w:type="spellStart"/>
      <w:r w:rsidRPr="009D024C">
        <w:rPr>
          <w:rFonts w:ascii="Times New Roman" w:hAnsi="Times New Roman"/>
          <w:sz w:val="22"/>
          <w:szCs w:val="22"/>
        </w:rPr>
        <w:t>Kraków</w:t>
      </w:r>
      <w:proofErr w:type="spellEnd"/>
      <w:r w:rsidRPr="009D024C">
        <w:rPr>
          <w:rFonts w:ascii="Times New Roman" w:hAnsi="Times New Roman"/>
          <w:sz w:val="22"/>
          <w:szCs w:val="22"/>
        </w:rPr>
        <w:t xml:space="preserve"> </w:t>
      </w:r>
    </w:p>
    <w:p w14:paraId="7F3B86D4" w14:textId="77777777" w:rsidR="00502CE4" w:rsidRPr="009D024C" w:rsidRDefault="00502CE4" w:rsidP="00502CE4">
      <w:pPr>
        <w:rPr>
          <w:rFonts w:ascii="Times New Roman" w:hAnsi="Times New Roman"/>
          <w:sz w:val="22"/>
          <w:szCs w:val="22"/>
        </w:rPr>
      </w:pPr>
      <w:r w:rsidRPr="009D024C">
        <w:rPr>
          <w:rFonts w:ascii="Times New Roman" w:hAnsi="Times New Roman"/>
          <w:sz w:val="22"/>
          <w:szCs w:val="22"/>
        </w:rPr>
        <w:t>Lenkija</w:t>
      </w:r>
    </w:p>
    <w:p w14:paraId="29B07A6A" w14:textId="77777777" w:rsidR="00502CE4" w:rsidRPr="009D024C" w:rsidRDefault="00502CE4" w:rsidP="00502CE4">
      <w:pPr>
        <w:rPr>
          <w:rFonts w:ascii="Times New Roman" w:hAnsi="Times New Roman"/>
          <w:sz w:val="22"/>
          <w:szCs w:val="22"/>
        </w:rPr>
      </w:pPr>
    </w:p>
    <w:p w14:paraId="7254F0AC" w14:textId="0BF5435B" w:rsidR="00502CE4" w:rsidRPr="009D024C" w:rsidRDefault="00502CE4" w:rsidP="00502CE4">
      <w:pPr>
        <w:rPr>
          <w:rFonts w:ascii="Times New Roman" w:hAnsi="Times New Roman"/>
          <w:sz w:val="22"/>
          <w:szCs w:val="22"/>
        </w:rPr>
      </w:pPr>
      <w:r w:rsidRPr="009D024C">
        <w:rPr>
          <w:rFonts w:ascii="Times New Roman" w:hAnsi="Times New Roman"/>
          <w:sz w:val="22"/>
          <w:szCs w:val="22"/>
        </w:rPr>
        <w:t xml:space="preserve">Jeigu apie šį vaistą norite sužinoti daugiau, kreipkitės į vietinį </w:t>
      </w:r>
      <w:r w:rsidR="001012D7" w:rsidRPr="009D024C">
        <w:rPr>
          <w:rFonts w:ascii="Times New Roman" w:hAnsi="Times New Roman"/>
          <w:sz w:val="22"/>
          <w:szCs w:val="22"/>
        </w:rPr>
        <w:t>registruotojo</w:t>
      </w:r>
      <w:r w:rsidRPr="009D024C">
        <w:rPr>
          <w:rFonts w:ascii="Times New Roman" w:hAnsi="Times New Roman"/>
          <w:sz w:val="22"/>
          <w:szCs w:val="22"/>
        </w:rPr>
        <w:t xml:space="preserve"> atstovą</w:t>
      </w:r>
      <w:r w:rsidR="005F42D6">
        <w:rPr>
          <w:rFonts w:ascii="Times New Roman" w:hAnsi="Times New Roman"/>
          <w:sz w:val="22"/>
          <w:szCs w:val="22"/>
        </w:rPr>
        <w:t>:</w:t>
      </w:r>
    </w:p>
    <w:p w14:paraId="3FA1F138" w14:textId="77777777" w:rsidR="00502CE4" w:rsidRPr="009D024C" w:rsidRDefault="00502CE4" w:rsidP="00502CE4">
      <w:pPr>
        <w:rPr>
          <w:rFonts w:ascii="Times New Roman" w:hAnsi="Times New Roman"/>
          <w:sz w:val="22"/>
          <w:szCs w:val="22"/>
        </w:rPr>
      </w:pPr>
    </w:p>
    <w:p w14:paraId="42AFB933" w14:textId="77777777" w:rsidR="00502CE4" w:rsidRPr="009D024C" w:rsidRDefault="00502CE4" w:rsidP="004A47D4">
      <w:pPr>
        <w:pStyle w:val="BTEMEASMCA"/>
      </w:pPr>
      <w:r w:rsidRPr="009D024C">
        <w:t>UAB „Sicor Biotech“</w:t>
      </w:r>
    </w:p>
    <w:p w14:paraId="6A60BAC8" w14:textId="77777777" w:rsidR="00502CE4" w:rsidRPr="009D024C" w:rsidRDefault="001012D7" w:rsidP="004A47D4">
      <w:pPr>
        <w:pStyle w:val="BTEMEASMCA"/>
      </w:pPr>
      <w:r w:rsidRPr="009D024C">
        <w:t>Molėtų pl. 5</w:t>
      </w:r>
      <w:r w:rsidR="00502CE4" w:rsidRPr="009D024C">
        <w:t xml:space="preserve"> </w:t>
      </w:r>
    </w:p>
    <w:p w14:paraId="1BEA8205" w14:textId="77777777" w:rsidR="00502CE4" w:rsidRPr="009D024C" w:rsidRDefault="00502CE4" w:rsidP="004A47D4">
      <w:pPr>
        <w:pStyle w:val="BTEMEASMCA"/>
      </w:pPr>
      <w:r w:rsidRPr="009D024C">
        <w:t>LT-</w:t>
      </w:r>
      <w:r w:rsidR="001012D7" w:rsidRPr="009D024C">
        <w:t xml:space="preserve">08409 </w:t>
      </w:r>
      <w:r w:rsidRPr="009D024C">
        <w:t>Vilnius</w:t>
      </w:r>
    </w:p>
    <w:p w14:paraId="0E8ABADC" w14:textId="77777777" w:rsidR="00502CE4" w:rsidRPr="009D024C" w:rsidRDefault="00502CE4" w:rsidP="004A47D4">
      <w:pPr>
        <w:pStyle w:val="BTEMEASMCA"/>
      </w:pPr>
      <w:r w:rsidRPr="009D024C">
        <w:t>Tel.+370 5 266 02 03</w:t>
      </w:r>
    </w:p>
    <w:p w14:paraId="7B2F3082" w14:textId="77777777" w:rsidR="00502CE4" w:rsidRPr="009D024C" w:rsidRDefault="00502CE4" w:rsidP="00502CE4">
      <w:pPr>
        <w:rPr>
          <w:rFonts w:ascii="Times New Roman" w:hAnsi="Times New Roman"/>
          <w:sz w:val="22"/>
          <w:szCs w:val="22"/>
        </w:rPr>
      </w:pPr>
    </w:p>
    <w:p w14:paraId="5C64D9F8" w14:textId="77777777" w:rsidR="006C6E22" w:rsidRPr="006C6E22" w:rsidRDefault="006C6E22" w:rsidP="006C6E22">
      <w:pPr>
        <w:numPr>
          <w:ilvl w:val="12"/>
          <w:numId w:val="0"/>
        </w:numPr>
        <w:tabs>
          <w:tab w:val="left" w:pos="567"/>
        </w:tabs>
        <w:spacing w:line="260" w:lineRule="exact"/>
        <w:ind w:right="-2"/>
        <w:rPr>
          <w:rFonts w:ascii="Times New Roman" w:hAnsi="Times New Roman"/>
          <w:snapToGrid w:val="0"/>
          <w:sz w:val="22"/>
          <w:lang w:eastAsia="en-US"/>
        </w:rPr>
      </w:pPr>
      <w:r w:rsidRPr="006C6E22">
        <w:rPr>
          <w:rFonts w:ascii="Times New Roman" w:hAnsi="Times New Roman"/>
          <w:b/>
          <w:snapToGrid w:val="0"/>
          <w:sz w:val="22"/>
          <w:lang w:eastAsia="en-US"/>
        </w:rPr>
        <w:t>Šis vaistas EEE valstybėse narėse registruotas tokiais pavadinimais</w:t>
      </w:r>
      <w:r>
        <w:rPr>
          <w:rFonts w:ascii="Times New Roman" w:hAnsi="Times New Roman"/>
          <w:snapToGrid w:val="0"/>
          <w:sz w:val="22"/>
          <w:lang w:eastAsia="en-US"/>
        </w:rPr>
        <w:t>:</w:t>
      </w:r>
    </w:p>
    <w:p w14:paraId="240AEAEB" w14:textId="77777777" w:rsidR="006C6E22" w:rsidRPr="00822B8F" w:rsidRDefault="009A6395" w:rsidP="004A47D4">
      <w:pPr>
        <w:pStyle w:val="BTbEMEASMCA"/>
        <w:rPr>
          <w:b w:val="0"/>
          <w:lang w:val="en-US"/>
        </w:rPr>
      </w:pPr>
      <w:r w:rsidRPr="00822B8F">
        <w:rPr>
          <w:lang w:val="en-US"/>
        </w:rPr>
        <w:t>Austrija:</w:t>
      </w:r>
      <w:r>
        <w:rPr>
          <w:b w:val="0"/>
          <w:lang w:val="en-US"/>
        </w:rPr>
        <w:t xml:space="preserve"> Dorzoratio comp </w:t>
      </w:r>
      <w:r w:rsidR="008971BC">
        <w:rPr>
          <w:b w:val="0"/>
          <w:lang w:val="en-US"/>
        </w:rPr>
        <w:t>20 mg/ml + 5 mg/ml Augentropfen</w:t>
      </w:r>
      <w:r w:rsidR="008971BC" w:rsidRPr="008971BC">
        <w:rPr>
          <w:b w:val="0"/>
          <w:lang w:val="en-US"/>
        </w:rPr>
        <w:t>;</w:t>
      </w:r>
      <w:r>
        <w:rPr>
          <w:b w:val="0"/>
          <w:lang w:val="en-US"/>
        </w:rPr>
        <w:t xml:space="preserve"> </w:t>
      </w:r>
      <w:r w:rsidRPr="00822B8F">
        <w:rPr>
          <w:lang w:val="en-US"/>
        </w:rPr>
        <w:t>Belgija:</w:t>
      </w:r>
      <w:r>
        <w:rPr>
          <w:b w:val="0"/>
          <w:lang w:val="en-US"/>
        </w:rPr>
        <w:t xml:space="preserve"> Dorzolamide/Timolol Teva 20 mg/ml + 5 mg/ml </w:t>
      </w:r>
      <w:r w:rsidR="00586F72">
        <w:rPr>
          <w:b w:val="0"/>
          <w:lang w:val="en-US"/>
        </w:rPr>
        <w:t xml:space="preserve">oogdrupels, oplossing; </w:t>
      </w:r>
      <w:r w:rsidR="00586F72" w:rsidRPr="00822B8F">
        <w:rPr>
          <w:lang w:val="en-US"/>
        </w:rPr>
        <w:t>Čekija:</w:t>
      </w:r>
      <w:r w:rsidR="00586F72">
        <w:rPr>
          <w:b w:val="0"/>
          <w:lang w:val="en-US"/>
        </w:rPr>
        <w:t xml:space="preserve"> Dorzolamid/Timolol-Teva 20 mg/ml + 5 mg/ml, očni kapky, roztok</w:t>
      </w:r>
      <w:r w:rsidR="00266862">
        <w:rPr>
          <w:b w:val="0"/>
          <w:lang w:val="en-US"/>
        </w:rPr>
        <w:t xml:space="preserve">; </w:t>
      </w:r>
      <w:r w:rsidR="005E231D">
        <w:t xml:space="preserve">Didžioji Britanija: </w:t>
      </w:r>
      <w:r w:rsidR="005E231D" w:rsidRPr="009A6395">
        <w:rPr>
          <w:b w:val="0"/>
        </w:rPr>
        <w:t>Dorzolamide</w:t>
      </w:r>
      <w:r w:rsidR="005E231D">
        <w:rPr>
          <w:b w:val="0"/>
        </w:rPr>
        <w:t>/</w:t>
      </w:r>
      <w:r w:rsidR="005E231D" w:rsidRPr="00554381">
        <w:rPr>
          <w:b w:val="0"/>
        </w:rPr>
        <w:t xml:space="preserve">Timolol 20 mg/ml </w:t>
      </w:r>
      <w:r w:rsidR="005E231D" w:rsidRPr="00554381">
        <w:rPr>
          <w:b w:val="0"/>
          <w:lang w:val="en-US"/>
        </w:rPr>
        <w:t>+ 5 mg/ml Eye Drops, Solution</w:t>
      </w:r>
      <w:r w:rsidR="005E231D">
        <w:rPr>
          <w:b w:val="0"/>
          <w:lang w:val="en-US"/>
        </w:rPr>
        <w:t xml:space="preserve">; </w:t>
      </w:r>
      <w:r w:rsidR="00266862" w:rsidRPr="00822B8F">
        <w:rPr>
          <w:lang w:val="en-US"/>
        </w:rPr>
        <w:t>Danija:</w:t>
      </w:r>
      <w:r w:rsidR="00266862">
        <w:rPr>
          <w:b w:val="0"/>
          <w:lang w:val="en-US"/>
        </w:rPr>
        <w:t xml:space="preserve"> Dorzolamid-ratiopharm comp. Augentropfen Dorzolamid 20 mg/ml + Timolol 5 mg/ml; </w:t>
      </w:r>
      <w:r w:rsidR="009E1627" w:rsidRPr="00547A8B">
        <w:rPr>
          <w:lang w:val="en-US"/>
        </w:rPr>
        <w:t>Estija:</w:t>
      </w:r>
      <w:r w:rsidR="009E1627">
        <w:rPr>
          <w:b w:val="0"/>
          <w:lang w:val="en-US"/>
        </w:rPr>
        <w:t xml:space="preserve"> Dorzolamide/Timolol Teva;</w:t>
      </w:r>
      <w:r w:rsidR="009E1627" w:rsidRPr="005A2337">
        <w:rPr>
          <w:lang w:val="en-US"/>
        </w:rPr>
        <w:t xml:space="preserve"> </w:t>
      </w:r>
      <w:r w:rsidR="005E231D" w:rsidRPr="005A2337">
        <w:rPr>
          <w:lang w:val="en-US"/>
        </w:rPr>
        <w:t>Graikija:</w:t>
      </w:r>
      <w:r w:rsidR="005E231D">
        <w:rPr>
          <w:b w:val="0"/>
          <w:lang w:val="en-US"/>
        </w:rPr>
        <w:t xml:space="preserve"> </w:t>
      </w:r>
      <w:r w:rsidR="005E231D" w:rsidRPr="005A2337">
        <w:rPr>
          <w:b w:val="0"/>
          <w:spacing w:val="-1"/>
        </w:rPr>
        <w:t>Dorzolamide</w:t>
      </w:r>
      <w:r w:rsidR="005E231D" w:rsidRPr="005A2337">
        <w:rPr>
          <w:b w:val="0"/>
        </w:rPr>
        <w:t xml:space="preserve"> </w:t>
      </w:r>
      <w:r w:rsidR="005E231D" w:rsidRPr="005A2337">
        <w:rPr>
          <w:b w:val="0"/>
          <w:spacing w:val="-1"/>
        </w:rPr>
        <w:t>HCl/Timolol</w:t>
      </w:r>
      <w:r w:rsidR="005E231D" w:rsidRPr="005A2337">
        <w:rPr>
          <w:b w:val="0"/>
          <w:spacing w:val="-2"/>
        </w:rPr>
        <w:t xml:space="preserve"> </w:t>
      </w:r>
      <w:r w:rsidR="005E231D" w:rsidRPr="005A2337">
        <w:rPr>
          <w:b w:val="0"/>
          <w:spacing w:val="-1"/>
        </w:rPr>
        <w:t>Maleate</w:t>
      </w:r>
      <w:r w:rsidR="005E231D" w:rsidRPr="005A2337">
        <w:rPr>
          <w:b w:val="0"/>
          <w:spacing w:val="-2"/>
        </w:rPr>
        <w:t xml:space="preserve"> </w:t>
      </w:r>
      <w:r w:rsidR="005E231D" w:rsidRPr="005A2337">
        <w:rPr>
          <w:b w:val="0"/>
          <w:spacing w:val="-1"/>
        </w:rPr>
        <w:t>Teva</w:t>
      </w:r>
      <w:r w:rsidR="005E231D" w:rsidRPr="005A2337">
        <w:rPr>
          <w:b w:val="0"/>
        </w:rPr>
        <w:t xml:space="preserve"> </w:t>
      </w:r>
      <w:r w:rsidR="005E231D" w:rsidRPr="005A2337">
        <w:rPr>
          <w:b w:val="0"/>
          <w:spacing w:val="-1"/>
        </w:rPr>
        <w:t>2/0,5% Οφθαλμικές σταγόνες,</w:t>
      </w:r>
      <w:r w:rsidR="005E231D" w:rsidRPr="005A2337">
        <w:rPr>
          <w:b w:val="0"/>
          <w:spacing w:val="-3"/>
        </w:rPr>
        <w:t xml:space="preserve"> </w:t>
      </w:r>
      <w:r w:rsidR="005E231D" w:rsidRPr="005A2337">
        <w:rPr>
          <w:b w:val="0"/>
          <w:spacing w:val="-1"/>
        </w:rPr>
        <w:t>διάλυμα</w:t>
      </w:r>
      <w:r w:rsidR="005E231D">
        <w:rPr>
          <w:b w:val="0"/>
          <w:spacing w:val="-1"/>
        </w:rPr>
        <w:t xml:space="preserve">; </w:t>
      </w:r>
      <w:r w:rsidR="00B25B80" w:rsidRPr="00822B8F">
        <w:rPr>
          <w:spacing w:val="-1"/>
        </w:rPr>
        <w:t>Ispanija:</w:t>
      </w:r>
      <w:r w:rsidR="00B25B80">
        <w:rPr>
          <w:b w:val="0"/>
          <w:spacing w:val="-1"/>
        </w:rPr>
        <w:t xml:space="preserve"> </w:t>
      </w:r>
      <w:r w:rsidR="00B25B80" w:rsidRPr="00822B8F">
        <w:rPr>
          <w:b w:val="0"/>
          <w:spacing w:val="-1"/>
        </w:rPr>
        <w:t>Dorzolamida/Timolol</w:t>
      </w:r>
      <w:r w:rsidR="00B25B80" w:rsidRPr="00822B8F">
        <w:rPr>
          <w:b w:val="0"/>
          <w:spacing w:val="-2"/>
        </w:rPr>
        <w:t xml:space="preserve"> </w:t>
      </w:r>
      <w:r w:rsidR="00B25B80" w:rsidRPr="00822B8F">
        <w:rPr>
          <w:b w:val="0"/>
          <w:spacing w:val="-1"/>
        </w:rPr>
        <w:t>Teva</w:t>
      </w:r>
      <w:r w:rsidR="00B25B80" w:rsidRPr="00822B8F">
        <w:rPr>
          <w:b w:val="0"/>
        </w:rPr>
        <w:t xml:space="preserve"> 20 </w:t>
      </w:r>
      <w:r w:rsidR="00B25B80" w:rsidRPr="00822B8F">
        <w:rPr>
          <w:b w:val="0"/>
          <w:spacing w:val="-2"/>
        </w:rPr>
        <w:t>mg/ml</w:t>
      </w:r>
      <w:r w:rsidR="00B25B80" w:rsidRPr="00822B8F">
        <w:rPr>
          <w:b w:val="0"/>
          <w:spacing w:val="1"/>
        </w:rPr>
        <w:t xml:space="preserve"> </w:t>
      </w:r>
      <w:r w:rsidR="00B25B80" w:rsidRPr="00822B8F">
        <w:rPr>
          <w:b w:val="0"/>
        </w:rPr>
        <w:t xml:space="preserve">+ 5 </w:t>
      </w:r>
      <w:r w:rsidR="00B25B80" w:rsidRPr="00822B8F">
        <w:rPr>
          <w:b w:val="0"/>
          <w:spacing w:val="-3"/>
        </w:rPr>
        <w:t xml:space="preserve">mg/ml </w:t>
      </w:r>
      <w:r w:rsidR="00B25B80" w:rsidRPr="00822B8F">
        <w:rPr>
          <w:b w:val="0"/>
          <w:spacing w:val="-1"/>
        </w:rPr>
        <w:t>colirio</w:t>
      </w:r>
      <w:r w:rsidR="00B25B80" w:rsidRPr="00822B8F">
        <w:rPr>
          <w:b w:val="0"/>
          <w:spacing w:val="-3"/>
        </w:rPr>
        <w:t xml:space="preserve"> </w:t>
      </w:r>
      <w:r w:rsidR="00B25B80" w:rsidRPr="00822B8F">
        <w:rPr>
          <w:b w:val="0"/>
        </w:rPr>
        <w:t xml:space="preserve">en </w:t>
      </w:r>
      <w:r w:rsidR="00B25B80" w:rsidRPr="00822B8F">
        <w:rPr>
          <w:b w:val="0"/>
          <w:spacing w:val="-1"/>
        </w:rPr>
        <w:t xml:space="preserve">solución; </w:t>
      </w:r>
      <w:r w:rsidR="009E1627" w:rsidRPr="006D7F87">
        <w:rPr>
          <w:spacing w:val="-1"/>
        </w:rPr>
        <w:t>Italija:</w:t>
      </w:r>
      <w:r w:rsidR="009E1627">
        <w:rPr>
          <w:b w:val="0"/>
          <w:spacing w:val="-1"/>
        </w:rPr>
        <w:t xml:space="preserve"> </w:t>
      </w:r>
      <w:r w:rsidR="009E1627" w:rsidRPr="006D7F87">
        <w:rPr>
          <w:b w:val="0"/>
          <w:spacing w:val="-1"/>
        </w:rPr>
        <w:t>Dorzolamide/Timololo</w:t>
      </w:r>
      <w:r w:rsidR="009E1627" w:rsidRPr="006D7F87">
        <w:rPr>
          <w:b w:val="0"/>
          <w:spacing w:val="-6"/>
        </w:rPr>
        <w:t xml:space="preserve"> </w:t>
      </w:r>
      <w:r w:rsidR="009E1627" w:rsidRPr="006D7F87">
        <w:rPr>
          <w:b w:val="0"/>
          <w:spacing w:val="-1"/>
        </w:rPr>
        <w:t>Teva</w:t>
      </w:r>
      <w:r w:rsidR="009E1627" w:rsidRPr="006D7F87">
        <w:rPr>
          <w:b w:val="0"/>
        </w:rPr>
        <w:t xml:space="preserve"> 20 </w:t>
      </w:r>
      <w:r w:rsidR="009E1627" w:rsidRPr="006D7F87">
        <w:rPr>
          <w:b w:val="0"/>
          <w:spacing w:val="-2"/>
        </w:rPr>
        <w:t>mg/ml</w:t>
      </w:r>
      <w:r w:rsidR="009E1627" w:rsidRPr="006D7F87">
        <w:rPr>
          <w:b w:val="0"/>
          <w:spacing w:val="1"/>
        </w:rPr>
        <w:t xml:space="preserve"> </w:t>
      </w:r>
      <w:r w:rsidR="009E1627" w:rsidRPr="006D7F87">
        <w:rPr>
          <w:b w:val="0"/>
        </w:rPr>
        <w:t xml:space="preserve">+ 5 </w:t>
      </w:r>
      <w:r w:rsidR="009E1627" w:rsidRPr="006D7F87">
        <w:rPr>
          <w:b w:val="0"/>
          <w:spacing w:val="-2"/>
        </w:rPr>
        <w:t>mg/ml</w:t>
      </w:r>
      <w:r w:rsidR="009E1627" w:rsidRPr="006D7F87">
        <w:rPr>
          <w:b w:val="0"/>
          <w:spacing w:val="1"/>
        </w:rPr>
        <w:t xml:space="preserve"> </w:t>
      </w:r>
      <w:r w:rsidR="009E1627" w:rsidRPr="006D7F87">
        <w:rPr>
          <w:b w:val="0"/>
          <w:spacing w:val="-1"/>
        </w:rPr>
        <w:t>collirio,</w:t>
      </w:r>
      <w:r w:rsidR="009E1627" w:rsidRPr="006D7F87">
        <w:rPr>
          <w:b w:val="0"/>
        </w:rPr>
        <w:t xml:space="preserve"> </w:t>
      </w:r>
      <w:r w:rsidR="009E1627" w:rsidRPr="006D7F87">
        <w:rPr>
          <w:b w:val="0"/>
          <w:spacing w:val="-1"/>
        </w:rPr>
        <w:t>soluzione;</w:t>
      </w:r>
      <w:r w:rsidR="009E1627">
        <w:rPr>
          <w:b w:val="0"/>
          <w:spacing w:val="-1"/>
        </w:rPr>
        <w:t xml:space="preserve"> </w:t>
      </w:r>
      <w:r w:rsidR="00B25B80" w:rsidRPr="00822B8F">
        <w:rPr>
          <w:spacing w:val="-1"/>
        </w:rPr>
        <w:t>Latvija:</w:t>
      </w:r>
      <w:r w:rsidR="00B25B80">
        <w:rPr>
          <w:b w:val="0"/>
          <w:spacing w:val="-1"/>
        </w:rPr>
        <w:t xml:space="preserve"> </w:t>
      </w:r>
      <w:r w:rsidR="00B25B80" w:rsidRPr="00822B8F">
        <w:rPr>
          <w:b w:val="0"/>
          <w:spacing w:val="-1"/>
        </w:rPr>
        <w:t>Dorzolamide/Timolol</w:t>
      </w:r>
      <w:r w:rsidR="00B25B80" w:rsidRPr="00822B8F">
        <w:rPr>
          <w:b w:val="0"/>
          <w:spacing w:val="-2"/>
        </w:rPr>
        <w:t xml:space="preserve"> </w:t>
      </w:r>
      <w:r w:rsidR="00B25B80" w:rsidRPr="00822B8F">
        <w:rPr>
          <w:b w:val="0"/>
          <w:spacing w:val="-1"/>
        </w:rPr>
        <w:t>Teva</w:t>
      </w:r>
      <w:r w:rsidR="00B25B80" w:rsidRPr="00822B8F">
        <w:rPr>
          <w:b w:val="0"/>
        </w:rPr>
        <w:t xml:space="preserve"> 20 </w:t>
      </w:r>
      <w:r w:rsidR="00B25B80" w:rsidRPr="00822B8F">
        <w:rPr>
          <w:b w:val="0"/>
          <w:spacing w:val="-2"/>
        </w:rPr>
        <w:t>mg/5</w:t>
      </w:r>
      <w:r w:rsidR="00B25B80" w:rsidRPr="00822B8F">
        <w:rPr>
          <w:b w:val="0"/>
        </w:rPr>
        <w:t xml:space="preserve"> </w:t>
      </w:r>
      <w:r w:rsidR="00B25B80" w:rsidRPr="00822B8F">
        <w:rPr>
          <w:b w:val="0"/>
          <w:spacing w:val="-1"/>
        </w:rPr>
        <w:t>mg/ml,</w:t>
      </w:r>
      <w:r w:rsidR="00B25B80" w:rsidRPr="00822B8F">
        <w:rPr>
          <w:b w:val="0"/>
        </w:rPr>
        <w:t xml:space="preserve"> acu</w:t>
      </w:r>
      <w:r w:rsidR="00B25B80" w:rsidRPr="00822B8F">
        <w:rPr>
          <w:b w:val="0"/>
          <w:spacing w:val="-1"/>
        </w:rPr>
        <w:t xml:space="preserve"> pilieni,</w:t>
      </w:r>
      <w:r w:rsidR="00B25B80" w:rsidRPr="00822B8F">
        <w:rPr>
          <w:b w:val="0"/>
          <w:spacing w:val="-3"/>
        </w:rPr>
        <w:t xml:space="preserve"> </w:t>
      </w:r>
      <w:r w:rsidR="00B25B80" w:rsidRPr="00822B8F">
        <w:rPr>
          <w:b w:val="0"/>
          <w:spacing w:val="-1"/>
        </w:rPr>
        <w:t>šķīdums;</w:t>
      </w:r>
      <w:r w:rsidR="00B25B80">
        <w:rPr>
          <w:spacing w:val="-1"/>
        </w:rPr>
        <w:t xml:space="preserve"> </w:t>
      </w:r>
      <w:r w:rsidR="005E231D">
        <w:rPr>
          <w:spacing w:val="-1"/>
        </w:rPr>
        <w:t xml:space="preserve">Lenkija: </w:t>
      </w:r>
      <w:r w:rsidR="005E231D" w:rsidRPr="00A81F69">
        <w:rPr>
          <w:b w:val="0"/>
          <w:spacing w:val="-2"/>
        </w:rPr>
        <w:t>Dotiteva</w:t>
      </w:r>
      <w:r w:rsidR="005E231D">
        <w:rPr>
          <w:b w:val="0"/>
          <w:spacing w:val="-2"/>
        </w:rPr>
        <w:t xml:space="preserve">; </w:t>
      </w:r>
      <w:r w:rsidR="00B25B80" w:rsidRPr="00B25B80">
        <w:rPr>
          <w:spacing w:val="-1"/>
        </w:rPr>
        <w:t>Nyderlandai:</w:t>
      </w:r>
      <w:r w:rsidR="00B25B80" w:rsidRPr="00822B8F">
        <w:rPr>
          <w:b w:val="0"/>
          <w:spacing w:val="-1"/>
        </w:rPr>
        <w:t xml:space="preserve"> Dorzolamide/Timolol</w:t>
      </w:r>
      <w:r w:rsidR="00B25B80" w:rsidRPr="00822B8F">
        <w:rPr>
          <w:b w:val="0"/>
          <w:spacing w:val="-2"/>
        </w:rPr>
        <w:t xml:space="preserve"> </w:t>
      </w:r>
      <w:r w:rsidR="00B25B80" w:rsidRPr="00822B8F">
        <w:rPr>
          <w:b w:val="0"/>
        </w:rPr>
        <w:t xml:space="preserve">20/5 </w:t>
      </w:r>
      <w:r w:rsidR="00B25B80" w:rsidRPr="00822B8F">
        <w:rPr>
          <w:b w:val="0"/>
          <w:spacing w:val="-2"/>
        </w:rPr>
        <w:t>mg</w:t>
      </w:r>
      <w:r w:rsidR="00B25B80" w:rsidRPr="00822B8F">
        <w:rPr>
          <w:b w:val="0"/>
          <w:spacing w:val="-3"/>
        </w:rPr>
        <w:t xml:space="preserve"> </w:t>
      </w:r>
      <w:r w:rsidR="00B25B80" w:rsidRPr="00822B8F">
        <w:rPr>
          <w:b w:val="0"/>
          <w:spacing w:val="-1"/>
        </w:rPr>
        <w:t>PCH, oogdruppels,</w:t>
      </w:r>
      <w:r w:rsidR="00B25B80" w:rsidRPr="00822B8F">
        <w:rPr>
          <w:b w:val="0"/>
          <w:spacing w:val="-3"/>
        </w:rPr>
        <w:t xml:space="preserve"> </w:t>
      </w:r>
      <w:r w:rsidR="00B25B80" w:rsidRPr="00822B8F">
        <w:rPr>
          <w:b w:val="0"/>
          <w:spacing w:val="-1"/>
        </w:rPr>
        <w:t>oplossing</w:t>
      </w:r>
      <w:r w:rsidR="00B25B80">
        <w:rPr>
          <w:b w:val="0"/>
          <w:spacing w:val="-1"/>
        </w:rPr>
        <w:t xml:space="preserve">; </w:t>
      </w:r>
      <w:r w:rsidR="00B25B80" w:rsidRPr="00822B8F">
        <w:rPr>
          <w:spacing w:val="-1"/>
        </w:rPr>
        <w:t>Norvegija:</w:t>
      </w:r>
      <w:r w:rsidR="00B25B80">
        <w:rPr>
          <w:b w:val="0"/>
          <w:spacing w:val="-1"/>
        </w:rPr>
        <w:t xml:space="preserve"> </w:t>
      </w:r>
      <w:r w:rsidR="00B25B80" w:rsidRPr="00822B8F">
        <w:rPr>
          <w:b w:val="0"/>
          <w:spacing w:val="-1"/>
        </w:rPr>
        <w:t>Dorzolamide/Timolol</w:t>
      </w:r>
      <w:r w:rsidR="00B25B80" w:rsidRPr="00822B8F">
        <w:rPr>
          <w:b w:val="0"/>
          <w:spacing w:val="-2"/>
        </w:rPr>
        <w:t xml:space="preserve"> </w:t>
      </w:r>
      <w:r w:rsidR="00B25B80" w:rsidRPr="00822B8F">
        <w:rPr>
          <w:b w:val="0"/>
          <w:spacing w:val="-1"/>
        </w:rPr>
        <w:t>Teva</w:t>
      </w:r>
      <w:r w:rsidR="00B25B80" w:rsidRPr="00822B8F">
        <w:rPr>
          <w:b w:val="0"/>
        </w:rPr>
        <w:t xml:space="preserve"> 20 </w:t>
      </w:r>
      <w:r w:rsidR="00B25B80" w:rsidRPr="00822B8F">
        <w:rPr>
          <w:b w:val="0"/>
          <w:spacing w:val="-2"/>
        </w:rPr>
        <w:t>mg/ml</w:t>
      </w:r>
      <w:r w:rsidR="00B25B80" w:rsidRPr="00822B8F">
        <w:rPr>
          <w:b w:val="0"/>
          <w:spacing w:val="1"/>
        </w:rPr>
        <w:t xml:space="preserve"> </w:t>
      </w:r>
      <w:r w:rsidR="00B25B80" w:rsidRPr="00822B8F">
        <w:rPr>
          <w:b w:val="0"/>
        </w:rPr>
        <w:t xml:space="preserve">+ 5 </w:t>
      </w:r>
      <w:r w:rsidR="00B25B80" w:rsidRPr="00822B8F">
        <w:rPr>
          <w:b w:val="0"/>
          <w:spacing w:val="-2"/>
        </w:rPr>
        <w:t>mg/ml</w:t>
      </w:r>
      <w:r w:rsidR="00B25B80" w:rsidRPr="00822B8F">
        <w:rPr>
          <w:b w:val="0"/>
          <w:spacing w:val="1"/>
        </w:rPr>
        <w:t xml:space="preserve"> </w:t>
      </w:r>
      <w:r w:rsidR="00B25B80" w:rsidRPr="00822B8F">
        <w:rPr>
          <w:b w:val="0"/>
          <w:spacing w:val="-1"/>
        </w:rPr>
        <w:t>øyedråper,</w:t>
      </w:r>
      <w:r w:rsidR="00B25B80" w:rsidRPr="00822B8F">
        <w:rPr>
          <w:b w:val="0"/>
          <w:spacing w:val="-3"/>
        </w:rPr>
        <w:t xml:space="preserve"> </w:t>
      </w:r>
      <w:r w:rsidR="00B25B80" w:rsidRPr="00822B8F">
        <w:rPr>
          <w:b w:val="0"/>
          <w:spacing w:val="-1"/>
        </w:rPr>
        <w:t xml:space="preserve">oppløsning; </w:t>
      </w:r>
      <w:r w:rsidR="009E1627" w:rsidRPr="005C6C5A">
        <w:rPr>
          <w:spacing w:val="-1"/>
        </w:rPr>
        <w:lastRenderedPageBreak/>
        <w:t>Prancūzija:</w:t>
      </w:r>
      <w:r w:rsidR="009E1627">
        <w:rPr>
          <w:b w:val="0"/>
          <w:spacing w:val="-1"/>
        </w:rPr>
        <w:t xml:space="preserve"> </w:t>
      </w:r>
      <w:r w:rsidR="009E1627" w:rsidRPr="005C6C5A">
        <w:rPr>
          <w:b w:val="0"/>
          <w:spacing w:val="-1"/>
        </w:rPr>
        <w:t>Dorzolamide/Timolol</w:t>
      </w:r>
      <w:r w:rsidR="009E1627" w:rsidRPr="005C6C5A">
        <w:rPr>
          <w:b w:val="0"/>
          <w:spacing w:val="-2"/>
        </w:rPr>
        <w:t xml:space="preserve"> </w:t>
      </w:r>
      <w:r w:rsidR="009E1627" w:rsidRPr="005C6C5A">
        <w:rPr>
          <w:b w:val="0"/>
          <w:spacing w:val="-1"/>
        </w:rPr>
        <w:t>Teva</w:t>
      </w:r>
      <w:r w:rsidR="009E1627" w:rsidRPr="005C6C5A">
        <w:rPr>
          <w:b w:val="0"/>
        </w:rPr>
        <w:t xml:space="preserve"> 20 </w:t>
      </w:r>
      <w:r w:rsidR="009E1627" w:rsidRPr="005C6C5A">
        <w:rPr>
          <w:b w:val="0"/>
          <w:spacing w:val="-2"/>
        </w:rPr>
        <w:t>mg/ml</w:t>
      </w:r>
      <w:r w:rsidR="009E1627" w:rsidRPr="005C6C5A">
        <w:rPr>
          <w:b w:val="0"/>
          <w:spacing w:val="1"/>
        </w:rPr>
        <w:t xml:space="preserve"> </w:t>
      </w:r>
      <w:r w:rsidR="009E1627" w:rsidRPr="005C6C5A">
        <w:rPr>
          <w:b w:val="0"/>
        </w:rPr>
        <w:t xml:space="preserve">+ </w:t>
      </w:r>
      <w:r w:rsidR="009E1627" w:rsidRPr="005C6C5A">
        <w:rPr>
          <w:b w:val="0"/>
          <w:spacing w:val="-1"/>
        </w:rPr>
        <w:t>5mg/ml,</w:t>
      </w:r>
      <w:r w:rsidR="009E1627" w:rsidRPr="005C6C5A">
        <w:rPr>
          <w:b w:val="0"/>
        </w:rPr>
        <w:t xml:space="preserve"> </w:t>
      </w:r>
      <w:r w:rsidR="009E1627" w:rsidRPr="005C6C5A">
        <w:rPr>
          <w:b w:val="0"/>
          <w:spacing w:val="-1"/>
        </w:rPr>
        <w:t>collyre</w:t>
      </w:r>
      <w:r w:rsidR="009E1627" w:rsidRPr="005C6C5A">
        <w:rPr>
          <w:b w:val="0"/>
          <w:spacing w:val="-2"/>
        </w:rPr>
        <w:t xml:space="preserve"> </w:t>
      </w:r>
      <w:r w:rsidR="009E1627" w:rsidRPr="005C6C5A">
        <w:rPr>
          <w:b w:val="0"/>
        </w:rPr>
        <w:t xml:space="preserve">en </w:t>
      </w:r>
      <w:r w:rsidR="009E1627" w:rsidRPr="005C6C5A">
        <w:rPr>
          <w:b w:val="0"/>
          <w:spacing w:val="-1"/>
        </w:rPr>
        <w:t xml:space="preserve">solution; </w:t>
      </w:r>
      <w:r w:rsidR="00B25B80" w:rsidRPr="00822B8F">
        <w:rPr>
          <w:spacing w:val="-2"/>
        </w:rPr>
        <w:t>Portugalija:</w:t>
      </w:r>
      <w:r w:rsidR="00B25B80">
        <w:rPr>
          <w:b w:val="0"/>
          <w:spacing w:val="-2"/>
        </w:rPr>
        <w:t xml:space="preserve"> </w:t>
      </w:r>
      <w:r w:rsidR="00B25B80" w:rsidRPr="00822B8F">
        <w:rPr>
          <w:b w:val="0"/>
          <w:spacing w:val="-1"/>
        </w:rPr>
        <w:t>Timolol</w:t>
      </w:r>
      <w:r w:rsidR="00B25B80" w:rsidRPr="00822B8F">
        <w:rPr>
          <w:b w:val="0"/>
          <w:spacing w:val="1"/>
        </w:rPr>
        <w:t xml:space="preserve"> </w:t>
      </w:r>
      <w:r w:rsidR="00B25B80" w:rsidRPr="00822B8F">
        <w:rPr>
          <w:b w:val="0"/>
        </w:rPr>
        <w:t xml:space="preserve">+ </w:t>
      </w:r>
      <w:r w:rsidR="00B25B80" w:rsidRPr="00822B8F">
        <w:rPr>
          <w:b w:val="0"/>
          <w:spacing w:val="-2"/>
        </w:rPr>
        <w:t>Dorzolamida</w:t>
      </w:r>
      <w:r w:rsidR="00B25B80" w:rsidRPr="00822B8F">
        <w:rPr>
          <w:b w:val="0"/>
          <w:spacing w:val="-1"/>
        </w:rPr>
        <w:t xml:space="preserve"> Teva,</w:t>
      </w:r>
      <w:r w:rsidR="00B25B80" w:rsidRPr="00822B8F">
        <w:rPr>
          <w:b w:val="0"/>
        </w:rPr>
        <w:t xml:space="preserve"> 5 </w:t>
      </w:r>
      <w:r w:rsidR="00B25B80" w:rsidRPr="00822B8F">
        <w:rPr>
          <w:b w:val="0"/>
          <w:spacing w:val="-2"/>
        </w:rPr>
        <w:t>mg/ml</w:t>
      </w:r>
      <w:r w:rsidR="00B25B80" w:rsidRPr="00822B8F">
        <w:rPr>
          <w:b w:val="0"/>
          <w:spacing w:val="1"/>
        </w:rPr>
        <w:t xml:space="preserve"> </w:t>
      </w:r>
      <w:r w:rsidR="00B25B80" w:rsidRPr="00822B8F">
        <w:rPr>
          <w:b w:val="0"/>
        </w:rPr>
        <w:t>+ 20</w:t>
      </w:r>
      <w:r w:rsidR="00B25B80" w:rsidRPr="00822B8F">
        <w:rPr>
          <w:b w:val="0"/>
          <w:spacing w:val="37"/>
        </w:rPr>
        <w:t xml:space="preserve"> </w:t>
      </w:r>
      <w:r w:rsidR="00B25B80" w:rsidRPr="00822B8F">
        <w:rPr>
          <w:b w:val="0"/>
          <w:spacing w:val="-2"/>
        </w:rPr>
        <w:t>mg/ml,</w:t>
      </w:r>
      <w:r w:rsidR="00B25B80" w:rsidRPr="00822B8F">
        <w:rPr>
          <w:b w:val="0"/>
        </w:rPr>
        <w:t xml:space="preserve"> Colírio, </w:t>
      </w:r>
      <w:r w:rsidR="00B25B80" w:rsidRPr="00822B8F">
        <w:rPr>
          <w:b w:val="0"/>
          <w:spacing w:val="-1"/>
        </w:rPr>
        <w:t>Solução</w:t>
      </w:r>
      <w:r w:rsidR="00B25B80">
        <w:rPr>
          <w:b w:val="0"/>
          <w:spacing w:val="-1"/>
        </w:rPr>
        <w:t xml:space="preserve">; </w:t>
      </w:r>
      <w:r w:rsidR="00B25B80" w:rsidRPr="00822B8F">
        <w:rPr>
          <w:spacing w:val="-1"/>
        </w:rPr>
        <w:t>Rumunija:</w:t>
      </w:r>
      <w:r w:rsidR="00B25B80">
        <w:rPr>
          <w:b w:val="0"/>
          <w:spacing w:val="-1"/>
        </w:rPr>
        <w:t xml:space="preserve"> </w:t>
      </w:r>
      <w:r w:rsidR="00B25B80" w:rsidRPr="00822B8F">
        <w:rPr>
          <w:b w:val="0"/>
          <w:spacing w:val="-1"/>
        </w:rPr>
        <w:t>Dorzolamidă</w:t>
      </w:r>
      <w:r w:rsidR="00B25B80" w:rsidRPr="00822B8F">
        <w:rPr>
          <w:b w:val="0"/>
        </w:rPr>
        <w:t xml:space="preserve"> </w:t>
      </w:r>
      <w:r w:rsidR="00B25B80" w:rsidRPr="00822B8F">
        <w:rPr>
          <w:b w:val="0"/>
          <w:spacing w:val="-1"/>
        </w:rPr>
        <w:t>/Timolol</w:t>
      </w:r>
      <w:r w:rsidR="00B25B80" w:rsidRPr="00822B8F">
        <w:rPr>
          <w:b w:val="0"/>
          <w:spacing w:val="-2"/>
        </w:rPr>
        <w:t xml:space="preserve"> </w:t>
      </w:r>
      <w:r w:rsidR="00B25B80" w:rsidRPr="00822B8F">
        <w:rPr>
          <w:b w:val="0"/>
          <w:spacing w:val="-1"/>
        </w:rPr>
        <w:t>Teva</w:t>
      </w:r>
      <w:r w:rsidR="00B25B80" w:rsidRPr="00822B8F">
        <w:rPr>
          <w:b w:val="0"/>
        </w:rPr>
        <w:t xml:space="preserve"> 20 </w:t>
      </w:r>
      <w:r w:rsidR="00B25B80" w:rsidRPr="00822B8F">
        <w:rPr>
          <w:b w:val="0"/>
          <w:spacing w:val="-2"/>
        </w:rPr>
        <w:t>mg/5</w:t>
      </w:r>
      <w:r w:rsidR="00B25B80" w:rsidRPr="00822B8F">
        <w:rPr>
          <w:b w:val="0"/>
        </w:rPr>
        <w:t xml:space="preserve"> </w:t>
      </w:r>
      <w:r w:rsidR="00B25B80" w:rsidRPr="00822B8F">
        <w:rPr>
          <w:b w:val="0"/>
          <w:spacing w:val="-1"/>
        </w:rPr>
        <w:t>mg/ml,</w:t>
      </w:r>
      <w:r w:rsidR="00B25B80" w:rsidRPr="00822B8F">
        <w:rPr>
          <w:b w:val="0"/>
          <w:spacing w:val="27"/>
        </w:rPr>
        <w:t xml:space="preserve"> </w:t>
      </w:r>
      <w:r w:rsidR="00B25B80" w:rsidRPr="00822B8F">
        <w:rPr>
          <w:b w:val="0"/>
          <w:spacing w:val="-1"/>
        </w:rPr>
        <w:t>picături</w:t>
      </w:r>
      <w:r w:rsidR="00B25B80" w:rsidRPr="00822B8F">
        <w:rPr>
          <w:b w:val="0"/>
          <w:spacing w:val="1"/>
        </w:rPr>
        <w:t xml:space="preserve"> </w:t>
      </w:r>
      <w:r w:rsidR="00B25B80" w:rsidRPr="00822B8F">
        <w:rPr>
          <w:b w:val="0"/>
          <w:spacing w:val="-1"/>
        </w:rPr>
        <w:t>oftalmice,</w:t>
      </w:r>
      <w:r w:rsidR="00B25B80" w:rsidRPr="00822B8F">
        <w:rPr>
          <w:b w:val="0"/>
        </w:rPr>
        <w:t xml:space="preserve"> </w:t>
      </w:r>
      <w:r w:rsidR="00B25B80" w:rsidRPr="00822B8F">
        <w:rPr>
          <w:b w:val="0"/>
          <w:spacing w:val="-1"/>
        </w:rPr>
        <w:t>soluţie</w:t>
      </w:r>
      <w:r w:rsidR="00B25B80">
        <w:rPr>
          <w:b w:val="0"/>
          <w:spacing w:val="-1"/>
        </w:rPr>
        <w:t xml:space="preserve">; </w:t>
      </w:r>
      <w:r w:rsidR="00383B34" w:rsidRPr="00B25B80">
        <w:rPr>
          <w:spacing w:val="-1"/>
        </w:rPr>
        <w:t>Suomija:</w:t>
      </w:r>
      <w:r w:rsidR="00383B34" w:rsidRPr="0061366E">
        <w:rPr>
          <w:b w:val="0"/>
          <w:spacing w:val="-1"/>
        </w:rPr>
        <w:t xml:space="preserve"> </w:t>
      </w:r>
      <w:r w:rsidR="00383B34">
        <w:rPr>
          <w:b w:val="0"/>
          <w:spacing w:val="-1"/>
        </w:rPr>
        <w:t>D</w:t>
      </w:r>
      <w:r w:rsidR="00383B34" w:rsidRPr="0061366E">
        <w:rPr>
          <w:b w:val="0"/>
          <w:spacing w:val="-1"/>
        </w:rPr>
        <w:t>orzolamide/Timolol</w:t>
      </w:r>
      <w:r w:rsidR="00383B34" w:rsidRPr="0061366E">
        <w:rPr>
          <w:b w:val="0"/>
          <w:spacing w:val="-4"/>
        </w:rPr>
        <w:t xml:space="preserve"> </w:t>
      </w:r>
      <w:r w:rsidR="00383B34" w:rsidRPr="0061366E">
        <w:rPr>
          <w:b w:val="0"/>
          <w:spacing w:val="-1"/>
        </w:rPr>
        <w:t>Teva</w:t>
      </w:r>
      <w:r w:rsidR="00383B34" w:rsidRPr="0061366E">
        <w:rPr>
          <w:b w:val="0"/>
        </w:rPr>
        <w:t xml:space="preserve"> 20 </w:t>
      </w:r>
      <w:r w:rsidR="00383B34" w:rsidRPr="0061366E">
        <w:rPr>
          <w:b w:val="0"/>
          <w:spacing w:val="-2"/>
        </w:rPr>
        <w:t>mg/ml</w:t>
      </w:r>
      <w:r w:rsidR="00383B34" w:rsidRPr="0061366E">
        <w:rPr>
          <w:b w:val="0"/>
          <w:spacing w:val="1"/>
        </w:rPr>
        <w:t xml:space="preserve"> </w:t>
      </w:r>
      <w:r w:rsidR="00383B34" w:rsidRPr="0061366E">
        <w:rPr>
          <w:b w:val="0"/>
        </w:rPr>
        <w:t xml:space="preserve">+ 5 </w:t>
      </w:r>
      <w:r w:rsidR="00383B34" w:rsidRPr="0061366E">
        <w:rPr>
          <w:b w:val="0"/>
          <w:spacing w:val="-2"/>
        </w:rPr>
        <w:t xml:space="preserve">mg/ml </w:t>
      </w:r>
      <w:r w:rsidR="00383B34" w:rsidRPr="0061366E">
        <w:rPr>
          <w:b w:val="0"/>
          <w:spacing w:val="-1"/>
        </w:rPr>
        <w:t>silmätipat,</w:t>
      </w:r>
      <w:r w:rsidR="00383B34" w:rsidRPr="0061366E">
        <w:rPr>
          <w:b w:val="0"/>
          <w:spacing w:val="-3"/>
        </w:rPr>
        <w:t xml:space="preserve"> </w:t>
      </w:r>
      <w:r w:rsidR="00383B34" w:rsidRPr="0061366E">
        <w:rPr>
          <w:b w:val="0"/>
          <w:spacing w:val="-1"/>
        </w:rPr>
        <w:t>liuos</w:t>
      </w:r>
      <w:r w:rsidR="00383B34">
        <w:rPr>
          <w:b w:val="0"/>
          <w:spacing w:val="-1"/>
        </w:rPr>
        <w:t xml:space="preserve">; </w:t>
      </w:r>
      <w:r w:rsidR="00B25B80" w:rsidRPr="00822B8F">
        <w:rPr>
          <w:spacing w:val="-1"/>
        </w:rPr>
        <w:t>Švedija:</w:t>
      </w:r>
      <w:r w:rsidR="00B25B80">
        <w:rPr>
          <w:b w:val="0"/>
          <w:spacing w:val="-1"/>
        </w:rPr>
        <w:t xml:space="preserve"> </w:t>
      </w:r>
      <w:r w:rsidR="00B25B80" w:rsidRPr="00822B8F">
        <w:rPr>
          <w:b w:val="0"/>
          <w:spacing w:val="-1"/>
        </w:rPr>
        <w:t>Dortiva,</w:t>
      </w:r>
      <w:r w:rsidR="00B25B80" w:rsidRPr="00822B8F">
        <w:rPr>
          <w:b w:val="0"/>
        </w:rPr>
        <w:t xml:space="preserve"> 20 </w:t>
      </w:r>
      <w:r w:rsidR="00B25B80" w:rsidRPr="00822B8F">
        <w:rPr>
          <w:b w:val="0"/>
          <w:spacing w:val="-2"/>
        </w:rPr>
        <w:t>mg/ml</w:t>
      </w:r>
      <w:r w:rsidR="00B25B80" w:rsidRPr="00822B8F">
        <w:rPr>
          <w:b w:val="0"/>
          <w:spacing w:val="1"/>
        </w:rPr>
        <w:t xml:space="preserve"> </w:t>
      </w:r>
      <w:r w:rsidR="00B25B80" w:rsidRPr="00822B8F">
        <w:rPr>
          <w:b w:val="0"/>
        </w:rPr>
        <w:t xml:space="preserve">+ 5 </w:t>
      </w:r>
      <w:r w:rsidR="00B25B80" w:rsidRPr="00822B8F">
        <w:rPr>
          <w:b w:val="0"/>
          <w:spacing w:val="-2"/>
        </w:rPr>
        <w:t>mg/ml</w:t>
      </w:r>
      <w:r w:rsidR="00B25B80" w:rsidRPr="00822B8F">
        <w:rPr>
          <w:b w:val="0"/>
          <w:spacing w:val="1"/>
        </w:rPr>
        <w:t xml:space="preserve"> </w:t>
      </w:r>
      <w:r w:rsidR="00B25B80" w:rsidRPr="00822B8F">
        <w:rPr>
          <w:b w:val="0"/>
          <w:spacing w:val="-1"/>
        </w:rPr>
        <w:t>ögondroppar,</w:t>
      </w:r>
      <w:r w:rsidR="00B25B80" w:rsidRPr="00822B8F">
        <w:rPr>
          <w:b w:val="0"/>
          <w:spacing w:val="37"/>
        </w:rPr>
        <w:t xml:space="preserve"> </w:t>
      </w:r>
      <w:r w:rsidR="00B25B80" w:rsidRPr="00822B8F">
        <w:rPr>
          <w:b w:val="0"/>
          <w:spacing w:val="-1"/>
        </w:rPr>
        <w:t>lösning</w:t>
      </w:r>
      <w:r w:rsidR="005E231D">
        <w:rPr>
          <w:b w:val="0"/>
          <w:spacing w:val="-1"/>
        </w:rPr>
        <w:t>;</w:t>
      </w:r>
      <w:r w:rsidR="005E231D" w:rsidRPr="005E231D">
        <w:rPr>
          <w:lang w:val="en-US"/>
        </w:rPr>
        <w:t xml:space="preserve"> </w:t>
      </w:r>
      <w:r w:rsidR="005E231D" w:rsidRPr="00547A8B">
        <w:rPr>
          <w:lang w:val="en-US"/>
        </w:rPr>
        <w:t>Vokietija:</w:t>
      </w:r>
      <w:r w:rsidR="005E231D">
        <w:rPr>
          <w:b w:val="0"/>
          <w:lang w:val="en-US"/>
        </w:rPr>
        <w:t xml:space="preserve"> Dorzolamid/Timolol “Teva”</w:t>
      </w:r>
      <w:r w:rsidR="00B25B80" w:rsidRPr="00822B8F">
        <w:rPr>
          <w:b w:val="0"/>
          <w:spacing w:val="-1"/>
        </w:rPr>
        <w:t>.</w:t>
      </w:r>
    </w:p>
    <w:p w14:paraId="51E2FB75" w14:textId="77777777" w:rsidR="006D23B3" w:rsidRDefault="006D23B3" w:rsidP="004A47D4">
      <w:pPr>
        <w:pStyle w:val="BTbEMEASMCA"/>
        <w:rPr>
          <w:b w:val="0"/>
        </w:rPr>
      </w:pPr>
    </w:p>
    <w:p w14:paraId="088CE8DF" w14:textId="77777777" w:rsidR="00582EED" w:rsidRPr="00822B8F" w:rsidRDefault="00582EED" w:rsidP="004A47D4">
      <w:pPr>
        <w:pStyle w:val="BTbEMEASMCA"/>
        <w:rPr>
          <w:b w:val="0"/>
        </w:rPr>
      </w:pPr>
    </w:p>
    <w:p w14:paraId="0BD5994A" w14:textId="2E8A6FC1" w:rsidR="00502CE4" w:rsidRPr="009D024C" w:rsidRDefault="00502CE4" w:rsidP="004A47D4">
      <w:pPr>
        <w:pStyle w:val="BTbEMEASMCA"/>
      </w:pPr>
      <w:r w:rsidRPr="009D024C">
        <w:t xml:space="preserve">Šis pakuotės lapelis paskutinį kartą </w:t>
      </w:r>
      <w:r w:rsidR="005F42D6">
        <w:t>peržiūrėtas</w:t>
      </w:r>
      <w:r w:rsidR="005F42D6" w:rsidRPr="009D024C">
        <w:t xml:space="preserve"> </w:t>
      </w:r>
      <w:r w:rsidR="00582EED">
        <w:t>2017-09-05</w:t>
      </w:r>
    </w:p>
    <w:p w14:paraId="1C6660EF" w14:textId="77777777" w:rsidR="00502CE4" w:rsidRDefault="00502CE4" w:rsidP="00502CE4">
      <w:pPr>
        <w:rPr>
          <w:rFonts w:ascii="Times New Roman" w:hAnsi="Times New Roman"/>
          <w:sz w:val="22"/>
          <w:szCs w:val="22"/>
        </w:rPr>
      </w:pPr>
    </w:p>
    <w:p w14:paraId="1EA17B61" w14:textId="77777777" w:rsidR="005E231D" w:rsidRPr="009D024C" w:rsidRDefault="005E231D" w:rsidP="00502CE4">
      <w:pPr>
        <w:rPr>
          <w:rFonts w:ascii="Times New Roman" w:hAnsi="Times New Roman"/>
          <w:sz w:val="22"/>
          <w:szCs w:val="22"/>
        </w:rPr>
      </w:pPr>
    </w:p>
    <w:p w14:paraId="340707D0" w14:textId="77777777" w:rsidR="004129B2" w:rsidRPr="009D024C" w:rsidRDefault="00FE47B3">
      <w:pPr>
        <w:rPr>
          <w:rFonts w:ascii="Times New Roman" w:hAnsi="Times New Roman"/>
          <w:sz w:val="22"/>
          <w:szCs w:val="22"/>
        </w:rPr>
      </w:pPr>
      <w:r w:rsidRPr="009D024C">
        <w:rPr>
          <w:rFonts w:ascii="Times New Roman" w:hAnsi="Times New Roman"/>
          <w:sz w:val="22"/>
          <w:szCs w:val="22"/>
        </w:rPr>
        <w:t xml:space="preserve">Išsami informacija apie šį vaistą </w:t>
      </w:r>
      <w:r w:rsidR="00502CE4" w:rsidRPr="009D024C">
        <w:rPr>
          <w:rFonts w:ascii="Times New Roman" w:hAnsi="Times New Roman"/>
          <w:sz w:val="22"/>
          <w:szCs w:val="22"/>
        </w:rPr>
        <w:t xml:space="preserve">pateikiama Valstybinės vaistų kontrolės tarnybos prie Lietuvos Respublikos sveikatos apsaugos ministerijos </w:t>
      </w:r>
      <w:r w:rsidRPr="009D024C">
        <w:rPr>
          <w:rFonts w:ascii="Times New Roman" w:hAnsi="Times New Roman"/>
          <w:sz w:val="22"/>
          <w:szCs w:val="22"/>
        </w:rPr>
        <w:t>tinklalapyje</w:t>
      </w:r>
      <w:r w:rsidR="00502CE4" w:rsidRPr="009D024C">
        <w:rPr>
          <w:rFonts w:ascii="Times New Roman" w:hAnsi="Times New Roman"/>
          <w:sz w:val="22"/>
          <w:szCs w:val="22"/>
        </w:rPr>
        <w:t xml:space="preserve"> </w:t>
      </w:r>
      <w:hyperlink r:id="rId16" w:history="1">
        <w:r w:rsidR="00502CE4" w:rsidRPr="009D024C">
          <w:rPr>
            <w:rStyle w:val="Hipersaitas"/>
            <w:rFonts w:ascii="Times New Roman" w:hAnsi="Times New Roman"/>
            <w:sz w:val="22"/>
            <w:szCs w:val="22"/>
          </w:rPr>
          <w:t>http://www.vvkt.lt/</w:t>
        </w:r>
      </w:hyperlink>
      <w:r w:rsidRPr="009D024C">
        <w:rPr>
          <w:rFonts w:ascii="Times New Roman" w:hAnsi="Times New Roman"/>
          <w:sz w:val="22"/>
          <w:szCs w:val="22"/>
        </w:rPr>
        <w:t>.</w:t>
      </w:r>
      <w:r w:rsidR="00502CE4" w:rsidRPr="009D024C">
        <w:rPr>
          <w:rFonts w:ascii="Times New Roman" w:hAnsi="Times New Roman"/>
          <w:sz w:val="22"/>
          <w:szCs w:val="22"/>
        </w:rPr>
        <w:t xml:space="preserve">      </w:t>
      </w:r>
    </w:p>
    <w:p w14:paraId="0CC38CA9" w14:textId="77777777" w:rsidR="004129B2" w:rsidRPr="009D024C" w:rsidRDefault="004129B2">
      <w:pPr>
        <w:rPr>
          <w:rFonts w:ascii="Times New Roman" w:hAnsi="Times New Roman"/>
          <w:sz w:val="22"/>
          <w:szCs w:val="22"/>
        </w:rPr>
      </w:pPr>
    </w:p>
    <w:p w14:paraId="44F7D78E" w14:textId="77777777" w:rsidR="004129B2" w:rsidRPr="009D024C" w:rsidRDefault="004129B2">
      <w:pPr>
        <w:rPr>
          <w:rFonts w:ascii="Times New Roman" w:hAnsi="Times New Roman"/>
          <w:sz w:val="22"/>
          <w:szCs w:val="22"/>
        </w:rPr>
      </w:pPr>
      <w:permStart w:id="1505062557" w:edGrp="everyone"/>
      <w:permStart w:id="1170032883" w:edGrp="everyone"/>
      <w:permEnd w:id="1505062557"/>
      <w:permEnd w:id="1170032883"/>
    </w:p>
    <w:sectPr w:rsidR="004129B2" w:rsidRPr="009D024C" w:rsidSect="00C20809">
      <w:headerReference w:type="default" r:id="rId17"/>
      <w:footerReference w:type="even" r:id="rId18"/>
      <w:footerReference w:type="default" r:id="rId19"/>
      <w:headerReference w:type="first" r:id="rId20"/>
      <w:footerReference w:type="first" r:id="rId21"/>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F9C48F" w14:textId="77777777" w:rsidR="006130EE" w:rsidRDefault="006130EE" w:rsidP="00221C48">
      <w:r>
        <w:separator/>
      </w:r>
    </w:p>
  </w:endnote>
  <w:endnote w:type="continuationSeparator" w:id="0">
    <w:p w14:paraId="45A67020" w14:textId="77777777" w:rsidR="006130EE" w:rsidRDefault="006130EE" w:rsidP="00221C48">
      <w:r>
        <w:continuationSeparator/>
      </w:r>
    </w:p>
  </w:endnote>
  <w:endnote w:type="continuationNotice" w:id="1">
    <w:p w14:paraId="30801B1A" w14:textId="77777777" w:rsidR="006130EE" w:rsidRDefault="006130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3A92E" w14:textId="77777777" w:rsidR="00D64E63" w:rsidRDefault="00D64E63" w:rsidP="00C2080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ECE29EB" w14:textId="77777777" w:rsidR="00D64E63" w:rsidRDefault="00D64E63" w:rsidP="00C20809">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1B85C" w14:textId="77777777" w:rsidR="00D64E63" w:rsidRPr="00520EDF" w:rsidRDefault="00D64E63" w:rsidP="00C20809">
    <w:pPr>
      <w:pStyle w:val="Porat"/>
      <w:ind w:right="360"/>
      <w:jc w:val="right"/>
      <w:rPr>
        <w:rFonts w:ascii="Times New Roman" w:hAnsi="Times New Roman"/>
        <w:sz w:val="22"/>
        <w:szCs w:val="22"/>
      </w:rPr>
    </w:pPr>
    <w:r w:rsidRPr="00520EDF">
      <w:rPr>
        <w:rStyle w:val="Puslapionumeris"/>
        <w:sz w:val="22"/>
        <w:szCs w:val="22"/>
      </w:rPr>
      <w:fldChar w:fldCharType="begin"/>
    </w:r>
    <w:r w:rsidRPr="00520EDF">
      <w:rPr>
        <w:rStyle w:val="Puslapionumeris"/>
        <w:sz w:val="22"/>
        <w:szCs w:val="22"/>
      </w:rPr>
      <w:instrText xml:space="preserve"> PAGE </w:instrText>
    </w:r>
    <w:r w:rsidRPr="00520EDF">
      <w:rPr>
        <w:rStyle w:val="Puslapionumeris"/>
        <w:sz w:val="22"/>
        <w:szCs w:val="22"/>
      </w:rPr>
      <w:fldChar w:fldCharType="separate"/>
    </w:r>
    <w:r w:rsidR="00FB3B3D">
      <w:rPr>
        <w:rStyle w:val="Puslapionumeris"/>
        <w:noProof/>
        <w:sz w:val="22"/>
        <w:szCs w:val="22"/>
      </w:rPr>
      <w:t>18</w:t>
    </w:r>
    <w:r w:rsidRPr="00520EDF">
      <w:rPr>
        <w:rStyle w:val="Puslapionumeris"/>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905B7" w14:textId="77777777" w:rsidR="00D64E63" w:rsidRPr="00520EDF" w:rsidRDefault="00D64E63" w:rsidP="00C20809">
    <w:pPr>
      <w:pStyle w:val="Porat"/>
      <w:jc w:val="right"/>
      <w:rPr>
        <w:rFonts w:ascii="Times New Roman" w:hAnsi="Times New Roman"/>
        <w:sz w:val="22"/>
        <w:szCs w:val="22"/>
      </w:rPr>
    </w:pPr>
    <w:r w:rsidRPr="00520EDF">
      <w:rPr>
        <w:rStyle w:val="Puslapionumeris"/>
        <w:sz w:val="22"/>
        <w:szCs w:val="22"/>
      </w:rPr>
      <w:fldChar w:fldCharType="begin"/>
    </w:r>
    <w:r w:rsidRPr="00520EDF">
      <w:rPr>
        <w:rStyle w:val="Puslapionumeris"/>
        <w:sz w:val="22"/>
        <w:szCs w:val="22"/>
      </w:rPr>
      <w:instrText xml:space="preserve"> PAGE </w:instrText>
    </w:r>
    <w:r w:rsidRPr="00520EDF">
      <w:rPr>
        <w:rStyle w:val="Puslapionumeris"/>
        <w:sz w:val="22"/>
        <w:szCs w:val="22"/>
      </w:rPr>
      <w:fldChar w:fldCharType="separate"/>
    </w:r>
    <w:r w:rsidR="000F2B73">
      <w:rPr>
        <w:rStyle w:val="Puslapionumeris"/>
        <w:noProof/>
        <w:sz w:val="22"/>
        <w:szCs w:val="22"/>
      </w:rPr>
      <w:t>1</w:t>
    </w:r>
    <w:r w:rsidRPr="00520EDF">
      <w:rPr>
        <w:rStyle w:val="Puslapionumeri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5BBE67" w14:textId="77777777" w:rsidR="006130EE" w:rsidRDefault="006130EE" w:rsidP="00221C48">
      <w:r>
        <w:separator/>
      </w:r>
    </w:p>
  </w:footnote>
  <w:footnote w:type="continuationSeparator" w:id="0">
    <w:p w14:paraId="3BBB1193" w14:textId="77777777" w:rsidR="006130EE" w:rsidRDefault="006130EE" w:rsidP="00221C48">
      <w:r>
        <w:continuationSeparator/>
      </w:r>
    </w:p>
  </w:footnote>
  <w:footnote w:type="continuationNotice" w:id="1">
    <w:p w14:paraId="5122B9E6" w14:textId="77777777" w:rsidR="006130EE" w:rsidRDefault="006130E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2F6C7" w14:textId="77777777" w:rsidR="00336A71" w:rsidRPr="00261748" w:rsidRDefault="00336A71" w:rsidP="00336A71">
    <w:pPr>
      <w:pStyle w:val="Antrats"/>
      <w:jc w:val="right"/>
      <w:rPr>
        <w:rFonts w:ascii="Times New Roman" w:hAnsi="Times New Roman"/>
        <w:sz w:val="22"/>
        <w:szCs w:val="22"/>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DDBF1" w14:textId="77777777" w:rsidR="00DD62E1" w:rsidRDefault="00DD62E1" w:rsidP="00DD62E1">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CB6ED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78CA7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7AAB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343D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F0CF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48F9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9A6B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E4C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94EB9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D521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D1D51"/>
    <w:multiLevelType w:val="hybridMultilevel"/>
    <w:tmpl w:val="E7FC65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2EA0982"/>
    <w:multiLevelType w:val="hybridMultilevel"/>
    <w:tmpl w:val="00FC2262"/>
    <w:lvl w:ilvl="0" w:tplc="728E1874">
      <w:start w:val="1"/>
      <w:numFmt w:val="bullet"/>
      <w:lvlRestart w:val="0"/>
      <w:lvlText w:val="-"/>
      <w:lvlJc w:val="left"/>
      <w:pPr>
        <w:tabs>
          <w:tab w:val="num" w:pos="567"/>
        </w:tabs>
        <w:ind w:left="567" w:hanging="567"/>
      </w:pPr>
      <w:rPr>
        <w:rFonts w:ascii="Times New Roman" w:hAnsi="Times New Roman"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664CBC"/>
    <w:multiLevelType w:val="hybridMultilevel"/>
    <w:tmpl w:val="1A441ADE"/>
    <w:lvl w:ilvl="0" w:tplc="728E1874">
      <w:start w:val="1"/>
      <w:numFmt w:val="bullet"/>
      <w:lvlRestart w:val="0"/>
      <w:lvlText w:val="-"/>
      <w:lvlJc w:val="left"/>
      <w:pPr>
        <w:tabs>
          <w:tab w:val="num" w:pos="567"/>
        </w:tabs>
        <w:ind w:left="567" w:hanging="567"/>
      </w:pPr>
      <w:rPr>
        <w:rFonts w:ascii="Times New Roman" w:hAnsi="Times New Roman" w:cs="Times New Roman"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DC3378"/>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18A40673"/>
    <w:multiLevelType w:val="hybridMultilevel"/>
    <w:tmpl w:val="4A66A054"/>
    <w:lvl w:ilvl="0" w:tplc="95D47D8A">
      <w:start w:val="1"/>
      <w:numFmt w:val="bullet"/>
      <w:lvlRestart w:val="0"/>
      <w:lvlText w:val="-"/>
      <w:lvlJc w:val="left"/>
      <w:pPr>
        <w:tabs>
          <w:tab w:val="num" w:pos="567"/>
        </w:tabs>
        <w:ind w:left="56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6563D3"/>
    <w:multiLevelType w:val="hybridMultilevel"/>
    <w:tmpl w:val="C33EC4B0"/>
    <w:lvl w:ilvl="0" w:tplc="E75667AE">
      <w:start w:val="6"/>
      <w:numFmt w:val="bullet"/>
      <w:lvlText w:val="-"/>
      <w:lvlJc w:val="left"/>
      <w:pPr>
        <w:tabs>
          <w:tab w:val="num" w:pos="567"/>
        </w:tabs>
        <w:ind w:left="567" w:hanging="567"/>
      </w:pPr>
      <w:rPr>
        <w:rFonts w:ascii="Times New Roman" w:eastAsia="Times New Roman" w:hAnsi="Times New Roman" w:cs="Times New Roman"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195407"/>
    <w:multiLevelType w:val="hybridMultilevel"/>
    <w:tmpl w:val="AF06E902"/>
    <w:lvl w:ilvl="0" w:tplc="728E1874">
      <w:start w:val="1"/>
      <w:numFmt w:val="bullet"/>
      <w:lvlRestart w:val="0"/>
      <w:lvlText w:val="-"/>
      <w:lvlJc w:val="left"/>
      <w:pPr>
        <w:tabs>
          <w:tab w:val="num" w:pos="567"/>
        </w:tabs>
        <w:ind w:left="567" w:hanging="567"/>
      </w:pPr>
      <w:rPr>
        <w:rFonts w:ascii="Times New Roman" w:hAnsi="Times New Roman"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8E5893"/>
    <w:multiLevelType w:val="hybridMultilevel"/>
    <w:tmpl w:val="8F2ACDDC"/>
    <w:lvl w:ilvl="0" w:tplc="728E1874">
      <w:start w:val="1"/>
      <w:numFmt w:val="bullet"/>
      <w:lvlRestart w:val="0"/>
      <w:lvlText w:val="-"/>
      <w:lvlJc w:val="left"/>
      <w:pPr>
        <w:tabs>
          <w:tab w:val="num" w:pos="567"/>
        </w:tabs>
        <w:ind w:left="567" w:hanging="567"/>
      </w:pPr>
      <w:rPr>
        <w:rFonts w:ascii="Times New Roman" w:hAnsi="Times New Roman" w:cs="Times New Roman"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F02CEA"/>
    <w:multiLevelType w:val="hybridMultilevel"/>
    <w:tmpl w:val="98E4FD76"/>
    <w:lvl w:ilvl="0" w:tplc="2DC09616">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7F4A18"/>
    <w:multiLevelType w:val="hybridMultilevel"/>
    <w:tmpl w:val="5B8EE020"/>
    <w:lvl w:ilvl="0" w:tplc="728E1874">
      <w:start w:val="1"/>
      <w:numFmt w:val="bullet"/>
      <w:lvlRestart w:val="0"/>
      <w:lvlText w:val="-"/>
      <w:lvlJc w:val="left"/>
      <w:pPr>
        <w:tabs>
          <w:tab w:val="num" w:pos="567"/>
        </w:tabs>
        <w:ind w:left="567" w:hanging="567"/>
      </w:pPr>
      <w:rPr>
        <w:rFonts w:ascii="Times New Roman" w:hAnsi="Times New Roman"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8E68C0"/>
    <w:multiLevelType w:val="hybridMultilevel"/>
    <w:tmpl w:val="C0DA0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E4359B"/>
    <w:multiLevelType w:val="hybridMultilevel"/>
    <w:tmpl w:val="6C64952E"/>
    <w:lvl w:ilvl="0" w:tplc="95D47D8A">
      <w:start w:val="1"/>
      <w:numFmt w:val="bullet"/>
      <w:lvlRestart w:val="0"/>
      <w:lvlText w:val="-"/>
      <w:lvlJc w:val="left"/>
      <w:pPr>
        <w:tabs>
          <w:tab w:val="num" w:pos="397"/>
        </w:tabs>
        <w:ind w:left="397" w:hanging="397"/>
      </w:pPr>
      <w:rPr>
        <w:rFonts w:ascii="Times New Roman" w:hAnsi="Times New Roman" w:cs="Times New Roman"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D948ED"/>
    <w:multiLevelType w:val="multilevel"/>
    <w:tmpl w:val="C9E04130"/>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10B5592"/>
    <w:multiLevelType w:val="hybridMultilevel"/>
    <w:tmpl w:val="F6C45D1E"/>
    <w:lvl w:ilvl="0" w:tplc="7780E46A">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1F0CEE"/>
    <w:multiLevelType w:val="hybridMultilevel"/>
    <w:tmpl w:val="5E16DB6C"/>
    <w:lvl w:ilvl="0" w:tplc="728E1874">
      <w:start w:val="1"/>
      <w:numFmt w:val="bullet"/>
      <w:lvlRestart w:val="0"/>
      <w:lvlText w:val="-"/>
      <w:lvlJc w:val="left"/>
      <w:pPr>
        <w:tabs>
          <w:tab w:val="num" w:pos="567"/>
        </w:tabs>
        <w:ind w:left="567" w:hanging="567"/>
      </w:pPr>
      <w:rPr>
        <w:rFonts w:ascii="Times New Roman" w:hAnsi="Times New Roman" w:cs="Times New Roman"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55418E"/>
    <w:multiLevelType w:val="hybridMultilevel"/>
    <w:tmpl w:val="23444FA4"/>
    <w:lvl w:ilvl="0" w:tplc="728E1874">
      <w:start w:val="1"/>
      <w:numFmt w:val="bullet"/>
      <w:lvlRestart w:val="0"/>
      <w:lvlText w:val="-"/>
      <w:lvlJc w:val="left"/>
      <w:pPr>
        <w:tabs>
          <w:tab w:val="num" w:pos="567"/>
        </w:tabs>
        <w:ind w:left="567" w:hanging="567"/>
      </w:pPr>
      <w:rPr>
        <w:rFonts w:ascii="Times New Roman" w:hAnsi="Times New Roman"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AC5CB8"/>
    <w:multiLevelType w:val="hybridMultilevel"/>
    <w:tmpl w:val="4226155A"/>
    <w:lvl w:ilvl="0" w:tplc="728E1874">
      <w:start w:val="1"/>
      <w:numFmt w:val="bullet"/>
      <w:lvlRestart w:val="0"/>
      <w:lvlText w:val="-"/>
      <w:lvlJc w:val="left"/>
      <w:pPr>
        <w:tabs>
          <w:tab w:val="num" w:pos="567"/>
        </w:tabs>
        <w:ind w:left="567" w:hanging="567"/>
      </w:pPr>
      <w:rPr>
        <w:rFonts w:ascii="Times New Roman" w:hAnsi="Times New Roman"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5B3BDC"/>
    <w:multiLevelType w:val="hybridMultilevel"/>
    <w:tmpl w:val="1C9CF608"/>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0F22E5"/>
    <w:multiLevelType w:val="hybridMultilevel"/>
    <w:tmpl w:val="CB00775C"/>
    <w:lvl w:ilvl="0" w:tplc="A3AEBC84">
      <w:start w:val="1"/>
      <w:numFmt w:val="bullet"/>
      <w:lvlRestart w:val="0"/>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963888"/>
    <w:multiLevelType w:val="hybridMultilevel"/>
    <w:tmpl w:val="09B6E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7D45F6"/>
    <w:multiLevelType w:val="hybridMultilevel"/>
    <w:tmpl w:val="76FAC202"/>
    <w:lvl w:ilvl="0" w:tplc="728E1874">
      <w:start w:val="1"/>
      <w:numFmt w:val="bullet"/>
      <w:lvlRestart w:val="0"/>
      <w:lvlText w:val="-"/>
      <w:lvlJc w:val="left"/>
      <w:pPr>
        <w:tabs>
          <w:tab w:val="num" w:pos="567"/>
        </w:tabs>
        <w:ind w:left="567" w:hanging="567"/>
      </w:pPr>
      <w:rPr>
        <w:rFonts w:ascii="Times New Roman" w:hAnsi="Times New Roman"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2"/>
  </w:num>
  <w:num w:numId="3">
    <w:abstractNumId w:val="18"/>
  </w:num>
  <w:num w:numId="4">
    <w:abstractNumId w:val="10"/>
  </w:num>
  <w:num w:numId="5">
    <w:abstractNumId w:val="25"/>
  </w:num>
  <w:num w:numId="6">
    <w:abstractNumId w:val="21"/>
  </w:num>
  <w:num w:numId="7">
    <w:abstractNumId w:val="14"/>
  </w:num>
  <w:num w:numId="8">
    <w:abstractNumId w:val="15"/>
  </w:num>
  <w:num w:numId="9">
    <w:abstractNumId w:val="23"/>
  </w:num>
  <w:num w:numId="10">
    <w:abstractNumId w:val="28"/>
  </w:num>
  <w:num w:numId="11">
    <w:abstractNumId w:val="26"/>
  </w:num>
  <w:num w:numId="12">
    <w:abstractNumId w:val="11"/>
  </w:num>
  <w:num w:numId="13">
    <w:abstractNumId w:val="30"/>
  </w:num>
  <w:num w:numId="14">
    <w:abstractNumId w:val="19"/>
  </w:num>
  <w:num w:numId="15">
    <w:abstractNumId w:val="16"/>
  </w:num>
  <w:num w:numId="16">
    <w:abstractNumId w:val="24"/>
  </w:num>
  <w:num w:numId="17">
    <w:abstractNumId w:val="17"/>
  </w:num>
  <w:num w:numId="18">
    <w:abstractNumId w:val="12"/>
  </w:num>
  <w:num w:numId="19">
    <w:abstractNumId w:val="20"/>
  </w:num>
  <w:num w:numId="20">
    <w:abstractNumId w:val="29"/>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iCw28Ali6/jU1J/d3OoB2w0/9ej4u4ZBDeJFHJwLZ3lyKgcTcLF+cfg8mEYu53h0jCGxX3kMIVjyNoCZUxnvaw==" w:salt="xfhSCO8do78k4trX6GWERQ=="/>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4F5"/>
    <w:rsid w:val="00001936"/>
    <w:rsid w:val="00013F69"/>
    <w:rsid w:val="00020347"/>
    <w:rsid w:val="00023576"/>
    <w:rsid w:val="00023EFC"/>
    <w:rsid w:val="00027DC7"/>
    <w:rsid w:val="000442D5"/>
    <w:rsid w:val="0004497B"/>
    <w:rsid w:val="00056916"/>
    <w:rsid w:val="0007762B"/>
    <w:rsid w:val="00092DFC"/>
    <w:rsid w:val="00095328"/>
    <w:rsid w:val="00096DE8"/>
    <w:rsid w:val="000A0504"/>
    <w:rsid w:val="000A4FCA"/>
    <w:rsid w:val="000C1D99"/>
    <w:rsid w:val="000E2682"/>
    <w:rsid w:val="000F22A2"/>
    <w:rsid w:val="000F2B73"/>
    <w:rsid w:val="000F55CD"/>
    <w:rsid w:val="001012D7"/>
    <w:rsid w:val="001055F4"/>
    <w:rsid w:val="00106DC4"/>
    <w:rsid w:val="0013368A"/>
    <w:rsid w:val="00135C44"/>
    <w:rsid w:val="00136CE8"/>
    <w:rsid w:val="00140A34"/>
    <w:rsid w:val="00141532"/>
    <w:rsid w:val="00143EFD"/>
    <w:rsid w:val="00147DCB"/>
    <w:rsid w:val="001511D8"/>
    <w:rsid w:val="00155E10"/>
    <w:rsid w:val="0015799D"/>
    <w:rsid w:val="0016288E"/>
    <w:rsid w:val="00171C50"/>
    <w:rsid w:val="00172689"/>
    <w:rsid w:val="0017414B"/>
    <w:rsid w:val="0018793F"/>
    <w:rsid w:val="001A0961"/>
    <w:rsid w:val="001A5BCD"/>
    <w:rsid w:val="001B0D5D"/>
    <w:rsid w:val="001B4976"/>
    <w:rsid w:val="001B6276"/>
    <w:rsid w:val="001D5E08"/>
    <w:rsid w:val="001E0AAD"/>
    <w:rsid w:val="001E0FA1"/>
    <w:rsid w:val="001F4B5A"/>
    <w:rsid w:val="001F66C7"/>
    <w:rsid w:val="001F7B73"/>
    <w:rsid w:val="00205C59"/>
    <w:rsid w:val="00213996"/>
    <w:rsid w:val="00221C48"/>
    <w:rsid w:val="0023233D"/>
    <w:rsid w:val="00246C8A"/>
    <w:rsid w:val="002534C4"/>
    <w:rsid w:val="00261748"/>
    <w:rsid w:val="00263E06"/>
    <w:rsid w:val="00266862"/>
    <w:rsid w:val="0026727C"/>
    <w:rsid w:val="00270282"/>
    <w:rsid w:val="00280881"/>
    <w:rsid w:val="00280DB8"/>
    <w:rsid w:val="0028582F"/>
    <w:rsid w:val="00293D63"/>
    <w:rsid w:val="002B54B0"/>
    <w:rsid w:val="002C11B2"/>
    <w:rsid w:val="002D1C61"/>
    <w:rsid w:val="002D2F9D"/>
    <w:rsid w:val="002E3B24"/>
    <w:rsid w:val="002E4BFC"/>
    <w:rsid w:val="002F7C2E"/>
    <w:rsid w:val="00312931"/>
    <w:rsid w:val="00313834"/>
    <w:rsid w:val="0032157E"/>
    <w:rsid w:val="00324D4F"/>
    <w:rsid w:val="003271B1"/>
    <w:rsid w:val="00332618"/>
    <w:rsid w:val="00332D0F"/>
    <w:rsid w:val="00336A71"/>
    <w:rsid w:val="00343EF9"/>
    <w:rsid w:val="003447D5"/>
    <w:rsid w:val="00355F1D"/>
    <w:rsid w:val="003701A2"/>
    <w:rsid w:val="00370C09"/>
    <w:rsid w:val="0037332A"/>
    <w:rsid w:val="00383B34"/>
    <w:rsid w:val="00384FCE"/>
    <w:rsid w:val="003A0E03"/>
    <w:rsid w:val="003B4131"/>
    <w:rsid w:val="003B7A5A"/>
    <w:rsid w:val="003C3905"/>
    <w:rsid w:val="003C59C4"/>
    <w:rsid w:val="00410898"/>
    <w:rsid w:val="004129B2"/>
    <w:rsid w:val="00412E24"/>
    <w:rsid w:val="00422853"/>
    <w:rsid w:val="00430BE2"/>
    <w:rsid w:val="00433C2B"/>
    <w:rsid w:val="00434A51"/>
    <w:rsid w:val="0044736F"/>
    <w:rsid w:val="00477071"/>
    <w:rsid w:val="004A47D4"/>
    <w:rsid w:val="004D1D4C"/>
    <w:rsid w:val="004D215D"/>
    <w:rsid w:val="004D2664"/>
    <w:rsid w:val="004D450D"/>
    <w:rsid w:val="004D5180"/>
    <w:rsid w:val="004D5CF4"/>
    <w:rsid w:val="004F4A5A"/>
    <w:rsid w:val="004F52A8"/>
    <w:rsid w:val="004F56F5"/>
    <w:rsid w:val="004F6432"/>
    <w:rsid w:val="00501B1B"/>
    <w:rsid w:val="00502CE4"/>
    <w:rsid w:val="00513090"/>
    <w:rsid w:val="00523D06"/>
    <w:rsid w:val="00526C12"/>
    <w:rsid w:val="005344F5"/>
    <w:rsid w:val="00534ABF"/>
    <w:rsid w:val="005625ED"/>
    <w:rsid w:val="005633E4"/>
    <w:rsid w:val="00565DDC"/>
    <w:rsid w:val="00566184"/>
    <w:rsid w:val="00574D31"/>
    <w:rsid w:val="00582EBE"/>
    <w:rsid w:val="00582EED"/>
    <w:rsid w:val="005848F5"/>
    <w:rsid w:val="00586F72"/>
    <w:rsid w:val="00592BE6"/>
    <w:rsid w:val="00594399"/>
    <w:rsid w:val="00594F2C"/>
    <w:rsid w:val="005960E8"/>
    <w:rsid w:val="005A2F74"/>
    <w:rsid w:val="005B4483"/>
    <w:rsid w:val="005E231D"/>
    <w:rsid w:val="005F42D6"/>
    <w:rsid w:val="0060508F"/>
    <w:rsid w:val="006130EE"/>
    <w:rsid w:val="0061418E"/>
    <w:rsid w:val="00615943"/>
    <w:rsid w:val="00625B41"/>
    <w:rsid w:val="0062798A"/>
    <w:rsid w:val="00636118"/>
    <w:rsid w:val="00646D64"/>
    <w:rsid w:val="00650B93"/>
    <w:rsid w:val="006541CE"/>
    <w:rsid w:val="006746F5"/>
    <w:rsid w:val="0067681E"/>
    <w:rsid w:val="006815AD"/>
    <w:rsid w:val="00684884"/>
    <w:rsid w:val="006949F7"/>
    <w:rsid w:val="006A058B"/>
    <w:rsid w:val="006A7FAC"/>
    <w:rsid w:val="006B5C5D"/>
    <w:rsid w:val="006C0E4F"/>
    <w:rsid w:val="006C33B6"/>
    <w:rsid w:val="006C5E47"/>
    <w:rsid w:val="006C6E22"/>
    <w:rsid w:val="006D0F80"/>
    <w:rsid w:val="006D23B3"/>
    <w:rsid w:val="006E6BA4"/>
    <w:rsid w:val="006F459C"/>
    <w:rsid w:val="007246D2"/>
    <w:rsid w:val="007301AE"/>
    <w:rsid w:val="00734C52"/>
    <w:rsid w:val="007416BA"/>
    <w:rsid w:val="00753D78"/>
    <w:rsid w:val="0077368C"/>
    <w:rsid w:val="0077528E"/>
    <w:rsid w:val="00781F6D"/>
    <w:rsid w:val="00794B57"/>
    <w:rsid w:val="007A0F57"/>
    <w:rsid w:val="007C0385"/>
    <w:rsid w:val="007C5D3E"/>
    <w:rsid w:val="007F512E"/>
    <w:rsid w:val="007F6751"/>
    <w:rsid w:val="007F6847"/>
    <w:rsid w:val="00822B8F"/>
    <w:rsid w:val="008354FA"/>
    <w:rsid w:val="00836842"/>
    <w:rsid w:val="008413AE"/>
    <w:rsid w:val="00842492"/>
    <w:rsid w:val="00846CE4"/>
    <w:rsid w:val="00866381"/>
    <w:rsid w:val="00871A9A"/>
    <w:rsid w:val="00877B96"/>
    <w:rsid w:val="00886045"/>
    <w:rsid w:val="00887336"/>
    <w:rsid w:val="008930F9"/>
    <w:rsid w:val="008948F9"/>
    <w:rsid w:val="00896A0A"/>
    <w:rsid w:val="008971BC"/>
    <w:rsid w:val="008A0E49"/>
    <w:rsid w:val="008B16FD"/>
    <w:rsid w:val="008B1952"/>
    <w:rsid w:val="008B2DCE"/>
    <w:rsid w:val="008B3A0E"/>
    <w:rsid w:val="008C0747"/>
    <w:rsid w:val="008C12B2"/>
    <w:rsid w:val="008C4D11"/>
    <w:rsid w:val="008C774D"/>
    <w:rsid w:val="008D00BB"/>
    <w:rsid w:val="008E27D1"/>
    <w:rsid w:val="008E6804"/>
    <w:rsid w:val="008F15FC"/>
    <w:rsid w:val="009028AA"/>
    <w:rsid w:val="009059B7"/>
    <w:rsid w:val="00905F77"/>
    <w:rsid w:val="00907BF0"/>
    <w:rsid w:val="009116BB"/>
    <w:rsid w:val="0092237E"/>
    <w:rsid w:val="0093063B"/>
    <w:rsid w:val="009329D7"/>
    <w:rsid w:val="00932F3A"/>
    <w:rsid w:val="009360AE"/>
    <w:rsid w:val="00944DB5"/>
    <w:rsid w:val="009456DA"/>
    <w:rsid w:val="009607D4"/>
    <w:rsid w:val="00964F6C"/>
    <w:rsid w:val="009709DE"/>
    <w:rsid w:val="00970E60"/>
    <w:rsid w:val="00972F37"/>
    <w:rsid w:val="00974AB8"/>
    <w:rsid w:val="00980D10"/>
    <w:rsid w:val="009822D1"/>
    <w:rsid w:val="00990C20"/>
    <w:rsid w:val="009927BD"/>
    <w:rsid w:val="00997990"/>
    <w:rsid w:val="009A1DDE"/>
    <w:rsid w:val="009A5BE1"/>
    <w:rsid w:val="009A6395"/>
    <w:rsid w:val="009A7114"/>
    <w:rsid w:val="009B29AF"/>
    <w:rsid w:val="009B3B3D"/>
    <w:rsid w:val="009B429B"/>
    <w:rsid w:val="009C0411"/>
    <w:rsid w:val="009C4232"/>
    <w:rsid w:val="009D024C"/>
    <w:rsid w:val="009D5E56"/>
    <w:rsid w:val="009E0640"/>
    <w:rsid w:val="009E1627"/>
    <w:rsid w:val="009E2907"/>
    <w:rsid w:val="009F2C7C"/>
    <w:rsid w:val="00A1190B"/>
    <w:rsid w:val="00A26152"/>
    <w:rsid w:val="00A3101A"/>
    <w:rsid w:val="00A456F2"/>
    <w:rsid w:val="00A54D51"/>
    <w:rsid w:val="00A56A73"/>
    <w:rsid w:val="00A602D6"/>
    <w:rsid w:val="00A65391"/>
    <w:rsid w:val="00A658D4"/>
    <w:rsid w:val="00A850ED"/>
    <w:rsid w:val="00A8632C"/>
    <w:rsid w:val="00A938AB"/>
    <w:rsid w:val="00A95282"/>
    <w:rsid w:val="00A97EC7"/>
    <w:rsid w:val="00AA13EC"/>
    <w:rsid w:val="00AB09D5"/>
    <w:rsid w:val="00AB12F3"/>
    <w:rsid w:val="00AE5F56"/>
    <w:rsid w:val="00AF12D9"/>
    <w:rsid w:val="00B00900"/>
    <w:rsid w:val="00B01839"/>
    <w:rsid w:val="00B02E89"/>
    <w:rsid w:val="00B058CE"/>
    <w:rsid w:val="00B21463"/>
    <w:rsid w:val="00B23C78"/>
    <w:rsid w:val="00B25B80"/>
    <w:rsid w:val="00B36408"/>
    <w:rsid w:val="00B45311"/>
    <w:rsid w:val="00B52631"/>
    <w:rsid w:val="00B74160"/>
    <w:rsid w:val="00BA16E6"/>
    <w:rsid w:val="00BA248B"/>
    <w:rsid w:val="00BB0832"/>
    <w:rsid w:val="00BE7E83"/>
    <w:rsid w:val="00BF36B0"/>
    <w:rsid w:val="00C05D83"/>
    <w:rsid w:val="00C20809"/>
    <w:rsid w:val="00C23B51"/>
    <w:rsid w:val="00C31A60"/>
    <w:rsid w:val="00C33CFE"/>
    <w:rsid w:val="00C41A06"/>
    <w:rsid w:val="00C432B0"/>
    <w:rsid w:val="00C47CE4"/>
    <w:rsid w:val="00C54A38"/>
    <w:rsid w:val="00C60D3B"/>
    <w:rsid w:val="00C651A8"/>
    <w:rsid w:val="00C72390"/>
    <w:rsid w:val="00C818BD"/>
    <w:rsid w:val="00C835F0"/>
    <w:rsid w:val="00C937CB"/>
    <w:rsid w:val="00CB67FD"/>
    <w:rsid w:val="00CC1045"/>
    <w:rsid w:val="00CC6BDD"/>
    <w:rsid w:val="00CD11AC"/>
    <w:rsid w:val="00CE17D4"/>
    <w:rsid w:val="00CE38D0"/>
    <w:rsid w:val="00D04079"/>
    <w:rsid w:val="00D0422E"/>
    <w:rsid w:val="00D06A79"/>
    <w:rsid w:val="00D06EE1"/>
    <w:rsid w:val="00D12337"/>
    <w:rsid w:val="00D1732E"/>
    <w:rsid w:val="00D22FCB"/>
    <w:rsid w:val="00D30C30"/>
    <w:rsid w:val="00D41480"/>
    <w:rsid w:val="00D44AA9"/>
    <w:rsid w:val="00D63217"/>
    <w:rsid w:val="00D6422B"/>
    <w:rsid w:val="00D64E63"/>
    <w:rsid w:val="00D835E5"/>
    <w:rsid w:val="00DB4B39"/>
    <w:rsid w:val="00DB6409"/>
    <w:rsid w:val="00DB6DF0"/>
    <w:rsid w:val="00DC3ADD"/>
    <w:rsid w:val="00DC4624"/>
    <w:rsid w:val="00DD047D"/>
    <w:rsid w:val="00DD2023"/>
    <w:rsid w:val="00DD62E1"/>
    <w:rsid w:val="00DD7A4C"/>
    <w:rsid w:val="00DE5023"/>
    <w:rsid w:val="00DE5DD9"/>
    <w:rsid w:val="00DF1C4E"/>
    <w:rsid w:val="00E207B7"/>
    <w:rsid w:val="00E269C4"/>
    <w:rsid w:val="00E26A18"/>
    <w:rsid w:val="00E30186"/>
    <w:rsid w:val="00E31240"/>
    <w:rsid w:val="00E34AC4"/>
    <w:rsid w:val="00E366FE"/>
    <w:rsid w:val="00E36C6B"/>
    <w:rsid w:val="00E41EA5"/>
    <w:rsid w:val="00E43B73"/>
    <w:rsid w:val="00E61FDF"/>
    <w:rsid w:val="00E661DE"/>
    <w:rsid w:val="00E81027"/>
    <w:rsid w:val="00E8423E"/>
    <w:rsid w:val="00E9737E"/>
    <w:rsid w:val="00EA2EAD"/>
    <w:rsid w:val="00EA4018"/>
    <w:rsid w:val="00EC6D82"/>
    <w:rsid w:val="00ED6EE3"/>
    <w:rsid w:val="00EE734E"/>
    <w:rsid w:val="00EF456B"/>
    <w:rsid w:val="00EF5624"/>
    <w:rsid w:val="00F11386"/>
    <w:rsid w:val="00F22EE0"/>
    <w:rsid w:val="00F34D5C"/>
    <w:rsid w:val="00F3702F"/>
    <w:rsid w:val="00F420BC"/>
    <w:rsid w:val="00F465EA"/>
    <w:rsid w:val="00F616EC"/>
    <w:rsid w:val="00F61C95"/>
    <w:rsid w:val="00F70CCB"/>
    <w:rsid w:val="00F7233B"/>
    <w:rsid w:val="00F754D1"/>
    <w:rsid w:val="00F80101"/>
    <w:rsid w:val="00F83654"/>
    <w:rsid w:val="00F837DE"/>
    <w:rsid w:val="00F96092"/>
    <w:rsid w:val="00FA485D"/>
    <w:rsid w:val="00FA4E67"/>
    <w:rsid w:val="00FA6E31"/>
    <w:rsid w:val="00FB0C27"/>
    <w:rsid w:val="00FB11C1"/>
    <w:rsid w:val="00FB3B3D"/>
    <w:rsid w:val="00FC461E"/>
    <w:rsid w:val="00FD473F"/>
    <w:rsid w:val="00FE1C9B"/>
    <w:rsid w:val="00FE47B3"/>
    <w:rsid w:val="00FF714C"/>
    <w:rsid w:val="00FF7AB1"/>
    <w:rsid w:val="00FF7C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3875C1-E957-4626-9104-25F1639AE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344F5"/>
    <w:rPr>
      <w:rFonts w:ascii="TimesLT" w:eastAsia="Times New Roman" w:hAnsi="TimesLT"/>
      <w:sz w:val="24"/>
    </w:rPr>
  </w:style>
  <w:style w:type="paragraph" w:styleId="Antrat1">
    <w:name w:val="heading 1"/>
    <w:basedOn w:val="prastasis"/>
    <w:next w:val="prastasis"/>
    <w:link w:val="Antrat1Diagrama"/>
    <w:qFormat/>
    <w:rsid w:val="005344F5"/>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autoRedefine/>
    <w:qFormat/>
    <w:rsid w:val="005344F5"/>
    <w:pPr>
      <w:keepNext/>
      <w:ind w:left="540" w:hanging="540"/>
      <w:outlineLvl w:val="1"/>
    </w:pPr>
    <w:rPr>
      <w:rFonts w:ascii="Times New Roman" w:hAnsi="Times New Roman"/>
      <w:b/>
      <w:sz w:val="22"/>
    </w:rPr>
  </w:style>
  <w:style w:type="paragraph" w:styleId="Antrat3">
    <w:name w:val="heading 3"/>
    <w:basedOn w:val="prastasis"/>
    <w:next w:val="prastasis"/>
    <w:link w:val="Antrat3Diagrama"/>
    <w:autoRedefine/>
    <w:qFormat/>
    <w:rsid w:val="005344F5"/>
    <w:pPr>
      <w:keepNext/>
      <w:pBdr>
        <w:top w:val="single" w:sz="4" w:space="4" w:color="auto"/>
        <w:left w:val="single" w:sz="4" w:space="4" w:color="auto"/>
        <w:bottom w:val="single" w:sz="4" w:space="1" w:color="auto"/>
        <w:right w:val="single" w:sz="4" w:space="4" w:color="auto"/>
      </w:pBdr>
      <w:ind w:left="540" w:hanging="540"/>
      <w:outlineLvl w:val="2"/>
    </w:pPr>
    <w:rPr>
      <w:rFonts w:ascii="Times New Roman" w:hAnsi="Times New Roman"/>
      <w:b/>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5344F5"/>
    <w:rPr>
      <w:rFonts w:ascii="Arial" w:eastAsia="Times New Roman" w:hAnsi="Arial" w:cs="Arial"/>
      <w:b/>
      <w:bCs/>
      <w:kern w:val="32"/>
      <w:sz w:val="32"/>
      <w:szCs w:val="32"/>
      <w:lang w:val="lt-LT" w:eastAsia="lt-LT"/>
    </w:rPr>
  </w:style>
  <w:style w:type="character" w:customStyle="1" w:styleId="Antrat2Diagrama">
    <w:name w:val="Antraštė 2 Diagrama"/>
    <w:link w:val="Antrat2"/>
    <w:rsid w:val="005344F5"/>
    <w:rPr>
      <w:rFonts w:ascii="Times New Roman" w:eastAsia="Times New Roman" w:hAnsi="Times New Roman" w:cs="Times New Roman"/>
      <w:b/>
      <w:szCs w:val="20"/>
      <w:lang w:val="lt-LT" w:eastAsia="lt-LT"/>
    </w:rPr>
  </w:style>
  <w:style w:type="character" w:customStyle="1" w:styleId="Antrat3Diagrama">
    <w:name w:val="Antraštė 3 Diagrama"/>
    <w:link w:val="Antrat3"/>
    <w:rsid w:val="005344F5"/>
    <w:rPr>
      <w:rFonts w:ascii="Times New Roman" w:eastAsia="Times New Roman" w:hAnsi="Times New Roman" w:cs="Times New Roman"/>
      <w:b/>
      <w:szCs w:val="20"/>
      <w:lang w:val="lt-LT" w:eastAsia="lt-LT"/>
    </w:rPr>
  </w:style>
  <w:style w:type="paragraph" w:styleId="Porat">
    <w:name w:val="footer"/>
    <w:basedOn w:val="prastasis"/>
    <w:link w:val="PoratDiagrama"/>
    <w:rsid w:val="005344F5"/>
    <w:pPr>
      <w:tabs>
        <w:tab w:val="center" w:pos="4320"/>
        <w:tab w:val="right" w:pos="8640"/>
      </w:tabs>
    </w:pPr>
    <w:rPr>
      <w:lang w:val="en-GB"/>
    </w:rPr>
  </w:style>
  <w:style w:type="character" w:customStyle="1" w:styleId="PoratDiagrama">
    <w:name w:val="Poraštė Diagrama"/>
    <w:link w:val="Porat"/>
    <w:rsid w:val="005344F5"/>
    <w:rPr>
      <w:rFonts w:ascii="TimesLT" w:eastAsia="Times New Roman" w:hAnsi="TimesLT" w:cs="Times New Roman"/>
      <w:sz w:val="24"/>
      <w:szCs w:val="20"/>
      <w:lang w:val="en-GB" w:eastAsia="lt-LT"/>
    </w:rPr>
  </w:style>
  <w:style w:type="paragraph" w:styleId="Puslapioinaostekstas">
    <w:name w:val="footnote text"/>
    <w:basedOn w:val="prastasis"/>
    <w:next w:val="prastasis"/>
    <w:link w:val="PuslapioinaostekstasDiagrama"/>
    <w:semiHidden/>
    <w:rsid w:val="005344F5"/>
    <w:rPr>
      <w:sz w:val="20"/>
      <w:lang w:val="en-GB"/>
    </w:rPr>
  </w:style>
  <w:style w:type="character" w:customStyle="1" w:styleId="PuslapioinaostekstasDiagrama">
    <w:name w:val="Puslapio išnašos tekstas Diagrama"/>
    <w:link w:val="Puslapioinaostekstas"/>
    <w:semiHidden/>
    <w:rsid w:val="005344F5"/>
    <w:rPr>
      <w:rFonts w:ascii="TimesLT" w:eastAsia="Times New Roman" w:hAnsi="TimesLT" w:cs="Times New Roman"/>
      <w:sz w:val="20"/>
      <w:szCs w:val="20"/>
      <w:lang w:val="en-GB" w:eastAsia="lt-LT"/>
    </w:rPr>
  </w:style>
  <w:style w:type="character" w:styleId="Puslapionumeris">
    <w:name w:val="page number"/>
    <w:basedOn w:val="Numatytasispastraiposriftas"/>
    <w:rsid w:val="005344F5"/>
  </w:style>
  <w:style w:type="paragraph" w:styleId="Pagrindinistekstas">
    <w:name w:val="Body Text"/>
    <w:basedOn w:val="prastasis"/>
    <w:link w:val="PagrindinistekstasDiagrama"/>
    <w:rsid w:val="005344F5"/>
    <w:pPr>
      <w:spacing w:after="120"/>
    </w:pPr>
    <w:rPr>
      <w:rFonts w:ascii="Times New Roman" w:hAnsi="Times New Roman"/>
      <w:sz w:val="22"/>
    </w:rPr>
  </w:style>
  <w:style w:type="character" w:customStyle="1" w:styleId="PagrindinistekstasDiagrama">
    <w:name w:val="Pagrindinis tekstas Diagrama"/>
    <w:link w:val="Pagrindinistekstas"/>
    <w:rsid w:val="005344F5"/>
    <w:rPr>
      <w:rFonts w:ascii="Times New Roman" w:eastAsia="Times New Roman" w:hAnsi="Times New Roman" w:cs="Times New Roman"/>
      <w:szCs w:val="20"/>
      <w:lang w:val="lt-LT" w:eastAsia="lt-LT"/>
    </w:rPr>
  </w:style>
  <w:style w:type="paragraph" w:customStyle="1" w:styleId="BTEMEASMCA">
    <w:name w:val="BT EMEA_SMCA"/>
    <w:basedOn w:val="prastasis"/>
    <w:link w:val="BTEMEASMCAChar"/>
    <w:autoRedefine/>
    <w:rsid w:val="004A47D4"/>
    <w:rPr>
      <w:rFonts w:ascii="Times New Roman" w:eastAsia="Arial Unicode MS" w:hAnsi="Times New Roman"/>
      <w:noProof/>
      <w:color w:val="000000"/>
      <w:sz w:val="22"/>
      <w:szCs w:val="22"/>
      <w:lang w:eastAsia="en-US"/>
    </w:rPr>
  </w:style>
  <w:style w:type="character" w:customStyle="1" w:styleId="BTEMEASMCAChar">
    <w:name w:val="BT EMEA_SMCA Char"/>
    <w:link w:val="BTEMEASMCA"/>
    <w:rsid w:val="004A47D4"/>
    <w:rPr>
      <w:rFonts w:eastAsia="Arial Unicode MS"/>
      <w:noProof/>
      <w:color w:val="000000"/>
      <w:sz w:val="22"/>
      <w:szCs w:val="22"/>
      <w:lang w:val="lt-LT" w:eastAsia="en-US" w:bidi="ar-SA"/>
    </w:rPr>
  </w:style>
  <w:style w:type="paragraph" w:customStyle="1" w:styleId="TTEMEASMCA">
    <w:name w:val="TT EMEA_SMCA"/>
    <w:basedOn w:val="Antrat1"/>
    <w:link w:val="TTEMEASMCAChar"/>
    <w:autoRedefine/>
    <w:rsid w:val="005344F5"/>
    <w:pPr>
      <w:keepNext w:val="0"/>
      <w:tabs>
        <w:tab w:val="left" w:pos="567"/>
      </w:tabs>
      <w:spacing w:before="0" w:after="0"/>
      <w:ind w:left="567" w:hanging="567"/>
      <w:jc w:val="center"/>
    </w:pPr>
    <w:rPr>
      <w:rFonts w:ascii="Times New Roman" w:hAnsi="Times New Roman" w:cs="Times New Roman"/>
      <w:bCs w:val="0"/>
      <w:caps/>
      <w:kern w:val="0"/>
      <w:sz w:val="22"/>
      <w:szCs w:val="22"/>
      <w:lang w:eastAsia="en-US"/>
    </w:rPr>
  </w:style>
  <w:style w:type="character" w:customStyle="1" w:styleId="TTEMEASMCAChar">
    <w:name w:val="TT EMEA_SMCA Char"/>
    <w:link w:val="TTEMEASMCA"/>
    <w:rsid w:val="005344F5"/>
    <w:rPr>
      <w:rFonts w:ascii="Times New Roman" w:eastAsia="Times New Roman" w:hAnsi="Times New Roman" w:cs="Times New Roman"/>
      <w:b/>
      <w:caps/>
      <w:lang w:val="lt-LT"/>
    </w:rPr>
  </w:style>
  <w:style w:type="paragraph" w:styleId="Pavadinimas">
    <w:name w:val="Title"/>
    <w:basedOn w:val="prastasis"/>
    <w:link w:val="PavadinimasDiagrama"/>
    <w:qFormat/>
    <w:rsid w:val="005344F5"/>
    <w:pPr>
      <w:jc w:val="center"/>
    </w:pPr>
    <w:rPr>
      <w:rFonts w:ascii="Times New Roman" w:hAnsi="Times New Roman"/>
      <w:b/>
      <w:sz w:val="26"/>
    </w:rPr>
  </w:style>
  <w:style w:type="character" w:customStyle="1" w:styleId="PavadinimasDiagrama">
    <w:name w:val="Pavadinimas Diagrama"/>
    <w:link w:val="Pavadinimas"/>
    <w:rsid w:val="005344F5"/>
    <w:rPr>
      <w:rFonts w:ascii="Times New Roman" w:eastAsia="Times New Roman" w:hAnsi="Times New Roman" w:cs="Times New Roman"/>
      <w:b/>
      <w:sz w:val="26"/>
      <w:szCs w:val="20"/>
      <w:lang w:val="lt-LT" w:eastAsia="lt-LT"/>
    </w:rPr>
  </w:style>
  <w:style w:type="paragraph" w:customStyle="1" w:styleId="PI-1EMEASMCA">
    <w:name w:val="PI-1 EMEA_SMCA"/>
    <w:basedOn w:val="Antrat2"/>
    <w:autoRedefine/>
    <w:rsid w:val="005344F5"/>
    <w:pPr>
      <w:tabs>
        <w:tab w:val="left" w:pos="567"/>
      </w:tabs>
      <w:ind w:left="567" w:hanging="567"/>
    </w:pPr>
    <w:rPr>
      <w:szCs w:val="22"/>
      <w:lang w:eastAsia="en-US"/>
    </w:rPr>
  </w:style>
  <w:style w:type="paragraph" w:customStyle="1" w:styleId="PI-1labEMEASMCA">
    <w:name w:val="PI-1_lab EMEA_SMCA"/>
    <w:basedOn w:val="prastasis"/>
    <w:link w:val="PI-1labEMEASMCAChar"/>
    <w:autoRedefine/>
    <w:rsid w:val="005344F5"/>
    <w:pPr>
      <w:pBdr>
        <w:top w:val="single" w:sz="4" w:space="1" w:color="auto"/>
        <w:left w:val="single" w:sz="4" w:space="4" w:color="auto"/>
        <w:bottom w:val="single" w:sz="4" w:space="1" w:color="auto"/>
        <w:right w:val="single" w:sz="4" w:space="4" w:color="auto"/>
      </w:pBdr>
      <w:tabs>
        <w:tab w:val="left" w:pos="540"/>
      </w:tabs>
    </w:pPr>
    <w:rPr>
      <w:rFonts w:ascii="Times New Roman" w:hAnsi="Times New Roman"/>
      <w:b/>
      <w:noProof/>
      <w:sz w:val="22"/>
      <w:szCs w:val="22"/>
      <w:lang w:eastAsia="en-US"/>
    </w:rPr>
  </w:style>
  <w:style w:type="character" w:customStyle="1" w:styleId="PI-1labEMEASMCAChar">
    <w:name w:val="PI-1_lab EMEA_SMCA Char"/>
    <w:link w:val="PI-1labEMEASMCA"/>
    <w:rsid w:val="005344F5"/>
    <w:rPr>
      <w:rFonts w:ascii="Times New Roman" w:eastAsia="Times New Roman" w:hAnsi="Times New Roman" w:cs="Times New Roman"/>
      <w:b/>
      <w:noProof/>
      <w:lang w:val="lt-LT"/>
    </w:rPr>
  </w:style>
  <w:style w:type="paragraph" w:customStyle="1" w:styleId="BT-EMEASMCA">
    <w:name w:val="BT- EMEA_SMCA"/>
    <w:basedOn w:val="BTEMEASMCA"/>
    <w:autoRedefine/>
    <w:rsid w:val="005344F5"/>
    <w:pPr>
      <w:numPr>
        <w:numId w:val="3"/>
      </w:numPr>
      <w:tabs>
        <w:tab w:val="clear" w:pos="720"/>
        <w:tab w:val="num" w:pos="360"/>
        <w:tab w:val="left" w:pos="4253"/>
      </w:tabs>
      <w:ind w:left="360" w:hanging="360"/>
    </w:pPr>
  </w:style>
  <w:style w:type="paragraph" w:customStyle="1" w:styleId="BTbEMEASMCA">
    <w:name w:val="BT(b) EMEA_SMCA"/>
    <w:basedOn w:val="BTEMEASMCA"/>
    <w:autoRedefine/>
    <w:rsid w:val="005344F5"/>
    <w:rPr>
      <w:b/>
      <w:bCs/>
    </w:rPr>
  </w:style>
  <w:style w:type="paragraph" w:customStyle="1" w:styleId="PI-3EMEASMCA">
    <w:name w:val="PI-3 EMEA_SMCA"/>
    <w:basedOn w:val="prastasis"/>
    <w:autoRedefine/>
    <w:rsid w:val="005344F5"/>
    <w:pPr>
      <w:spacing w:line="220" w:lineRule="exact"/>
    </w:pPr>
    <w:rPr>
      <w:rFonts w:ascii="Times New Roman" w:hAnsi="Times New Roman"/>
      <w:b/>
      <w:bCs/>
      <w:sz w:val="22"/>
      <w:szCs w:val="22"/>
      <w:lang w:eastAsia="en-US"/>
    </w:rPr>
  </w:style>
  <w:style w:type="character" w:styleId="Hipersaitas">
    <w:name w:val="Hyperlink"/>
    <w:uiPriority w:val="99"/>
    <w:rsid w:val="005344F5"/>
    <w:rPr>
      <w:color w:val="0000FF"/>
      <w:u w:val="single"/>
    </w:rPr>
  </w:style>
  <w:style w:type="paragraph" w:customStyle="1" w:styleId="Body">
    <w:name w:val="Body"/>
    <w:basedOn w:val="prastasis"/>
    <w:rsid w:val="005344F5"/>
    <w:pPr>
      <w:ind w:firstLine="288"/>
      <w:jc w:val="both"/>
    </w:pPr>
    <w:rPr>
      <w:rFonts w:ascii="Arial" w:hAnsi="Arial"/>
      <w:sz w:val="20"/>
      <w:lang w:eastAsia="en-US"/>
    </w:rPr>
  </w:style>
  <w:style w:type="paragraph" w:customStyle="1" w:styleId="BTAnIIEMEASMCA">
    <w:name w:val="BT(AnII) EMEA_SMCA"/>
    <w:basedOn w:val="prastasis"/>
    <w:autoRedefine/>
    <w:rsid w:val="005344F5"/>
    <w:pPr>
      <w:tabs>
        <w:tab w:val="left" w:pos="1701"/>
      </w:tabs>
      <w:ind w:left="1701" w:hanging="567"/>
    </w:pPr>
    <w:rPr>
      <w:rFonts w:ascii="Times New Roman" w:hAnsi="Times New Roman" w:cs="Tahoma"/>
      <w:b/>
      <w:sz w:val="22"/>
      <w:szCs w:val="22"/>
      <w:lang w:val="en-GB" w:eastAsia="en-US"/>
    </w:rPr>
  </w:style>
  <w:style w:type="paragraph" w:customStyle="1" w:styleId="PI-2EMEASMCA">
    <w:name w:val="PI-2 EMEA_SMCA"/>
    <w:basedOn w:val="Antrat3"/>
    <w:autoRedefine/>
    <w:rsid w:val="005344F5"/>
    <w:pPr>
      <w:keepLines/>
      <w:tabs>
        <w:tab w:val="left" w:pos="567"/>
      </w:tabs>
      <w:ind w:left="567" w:hanging="567"/>
    </w:pPr>
    <w:rPr>
      <w:kern w:val="28"/>
      <w:szCs w:val="22"/>
      <w:lang w:eastAsia="en-US"/>
    </w:rPr>
  </w:style>
  <w:style w:type="paragraph" w:styleId="Debesliotekstas">
    <w:name w:val="Balloon Text"/>
    <w:basedOn w:val="prastasis"/>
    <w:link w:val="DebesliotekstasDiagrama"/>
    <w:semiHidden/>
    <w:rsid w:val="005344F5"/>
    <w:rPr>
      <w:rFonts w:ascii="Tahoma" w:hAnsi="Tahoma" w:cs="Tahoma"/>
      <w:sz w:val="16"/>
      <w:szCs w:val="16"/>
    </w:rPr>
  </w:style>
  <w:style w:type="character" w:customStyle="1" w:styleId="DebesliotekstasDiagrama">
    <w:name w:val="Debesėlio tekstas Diagrama"/>
    <w:link w:val="Debesliotekstas"/>
    <w:semiHidden/>
    <w:rsid w:val="005344F5"/>
    <w:rPr>
      <w:rFonts w:ascii="Tahoma" w:eastAsia="Times New Roman" w:hAnsi="Tahoma" w:cs="Tahoma"/>
      <w:sz w:val="16"/>
      <w:szCs w:val="16"/>
      <w:lang w:val="lt-LT" w:eastAsia="lt-LT"/>
    </w:rPr>
  </w:style>
  <w:style w:type="paragraph" w:customStyle="1" w:styleId="Default">
    <w:name w:val="Default"/>
    <w:rsid w:val="005344F5"/>
    <w:pPr>
      <w:autoSpaceDE w:val="0"/>
      <w:autoSpaceDN w:val="0"/>
      <w:adjustRightInd w:val="0"/>
    </w:pPr>
    <w:rPr>
      <w:rFonts w:ascii="Times New Roman" w:eastAsia="Times New Roman" w:hAnsi="Times New Roman"/>
      <w:color w:val="000000"/>
      <w:sz w:val="24"/>
      <w:szCs w:val="24"/>
    </w:rPr>
  </w:style>
  <w:style w:type="paragraph" w:styleId="Komentarotekstas">
    <w:name w:val="annotation text"/>
    <w:basedOn w:val="prastasis"/>
    <w:link w:val="KomentarotekstasDiagrama"/>
    <w:semiHidden/>
    <w:rsid w:val="005344F5"/>
    <w:rPr>
      <w:sz w:val="20"/>
    </w:rPr>
  </w:style>
  <w:style w:type="character" w:customStyle="1" w:styleId="KomentarotekstasDiagrama">
    <w:name w:val="Komentaro tekstas Diagrama"/>
    <w:link w:val="Komentarotekstas"/>
    <w:semiHidden/>
    <w:rsid w:val="005344F5"/>
    <w:rPr>
      <w:rFonts w:ascii="TimesLT" w:eastAsia="Times New Roman" w:hAnsi="TimesLT" w:cs="Times New Roman"/>
      <w:sz w:val="20"/>
      <w:szCs w:val="20"/>
      <w:lang w:val="lt-LT" w:eastAsia="lt-LT"/>
    </w:rPr>
  </w:style>
  <w:style w:type="paragraph" w:styleId="Komentarotema">
    <w:name w:val="annotation subject"/>
    <w:basedOn w:val="Komentarotekstas"/>
    <w:next w:val="Komentarotekstas"/>
    <w:link w:val="KomentarotemaDiagrama"/>
    <w:semiHidden/>
    <w:rsid w:val="005344F5"/>
    <w:rPr>
      <w:b/>
      <w:bCs/>
    </w:rPr>
  </w:style>
  <w:style w:type="character" w:customStyle="1" w:styleId="KomentarotemaDiagrama">
    <w:name w:val="Komentaro tema Diagrama"/>
    <w:link w:val="Komentarotema"/>
    <w:semiHidden/>
    <w:rsid w:val="005344F5"/>
    <w:rPr>
      <w:rFonts w:ascii="TimesLT" w:eastAsia="Times New Roman" w:hAnsi="TimesLT" w:cs="Times New Roman"/>
      <w:b/>
      <w:bCs/>
      <w:sz w:val="20"/>
      <w:szCs w:val="20"/>
      <w:lang w:val="lt-LT" w:eastAsia="lt-LT"/>
    </w:rPr>
  </w:style>
  <w:style w:type="paragraph" w:styleId="Antrats">
    <w:name w:val="header"/>
    <w:basedOn w:val="prastasis"/>
    <w:link w:val="AntratsDiagrama"/>
    <w:rsid w:val="005344F5"/>
    <w:pPr>
      <w:tabs>
        <w:tab w:val="center" w:pos="4819"/>
        <w:tab w:val="right" w:pos="9638"/>
      </w:tabs>
    </w:pPr>
  </w:style>
  <w:style w:type="character" w:customStyle="1" w:styleId="AntratsDiagrama">
    <w:name w:val="Antraštės Diagrama"/>
    <w:link w:val="Antrats"/>
    <w:rsid w:val="005344F5"/>
    <w:rPr>
      <w:rFonts w:ascii="TimesLT" w:eastAsia="Times New Roman" w:hAnsi="TimesLT" w:cs="Times New Roman"/>
      <w:sz w:val="24"/>
      <w:szCs w:val="20"/>
      <w:lang w:val="lt-LT" w:eastAsia="lt-LT"/>
    </w:rPr>
  </w:style>
  <w:style w:type="character" w:customStyle="1" w:styleId="BTEMEASMCAChar1">
    <w:name w:val="BT EMEA_SMCA Char1"/>
    <w:rsid w:val="005344F5"/>
    <w:rPr>
      <w:noProof/>
      <w:color w:val="000000"/>
      <w:sz w:val="22"/>
      <w:szCs w:val="22"/>
      <w:lang w:eastAsia="en-US"/>
    </w:rPr>
  </w:style>
  <w:style w:type="paragraph" w:customStyle="1" w:styleId="Sraopastraipa2">
    <w:name w:val="Sąrašo pastraipa2"/>
    <w:basedOn w:val="prastasis"/>
    <w:uiPriority w:val="34"/>
    <w:qFormat/>
    <w:rsid w:val="001A0961"/>
    <w:pPr>
      <w:ind w:left="720"/>
      <w:contextualSpacing/>
    </w:pPr>
  </w:style>
  <w:style w:type="character" w:styleId="Komentaronuoroda">
    <w:name w:val="annotation reference"/>
    <w:semiHidden/>
    <w:rsid w:val="00EF456B"/>
    <w:rPr>
      <w:sz w:val="16"/>
      <w:szCs w:val="16"/>
    </w:rPr>
  </w:style>
  <w:style w:type="character" w:styleId="Perirtashipersaitas">
    <w:name w:val="FollowedHyperlink"/>
    <w:uiPriority w:val="99"/>
    <w:semiHidden/>
    <w:unhideWhenUsed/>
    <w:rsid w:val="00EF456B"/>
    <w:rPr>
      <w:color w:val="800080"/>
      <w:u w:val="single"/>
    </w:rPr>
  </w:style>
  <w:style w:type="paragraph" w:customStyle="1" w:styleId="Sraopastraipa1">
    <w:name w:val="Sąrašo pastraipa1"/>
    <w:basedOn w:val="prastasis"/>
    <w:qFormat/>
    <w:rsid w:val="00502C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92410">
      <w:bodyDiv w:val="1"/>
      <w:marLeft w:val="0"/>
      <w:marRight w:val="0"/>
      <w:marTop w:val="0"/>
      <w:marBottom w:val="0"/>
      <w:divBdr>
        <w:top w:val="none" w:sz="0" w:space="0" w:color="auto"/>
        <w:left w:val="none" w:sz="0" w:space="0" w:color="auto"/>
        <w:bottom w:val="none" w:sz="0" w:space="0" w:color="auto"/>
        <w:right w:val="none" w:sz="0" w:space="0" w:color="auto"/>
      </w:divBdr>
    </w:div>
    <w:div w:id="113981927">
      <w:bodyDiv w:val="1"/>
      <w:marLeft w:val="0"/>
      <w:marRight w:val="0"/>
      <w:marTop w:val="0"/>
      <w:marBottom w:val="0"/>
      <w:divBdr>
        <w:top w:val="none" w:sz="0" w:space="0" w:color="auto"/>
        <w:left w:val="none" w:sz="0" w:space="0" w:color="auto"/>
        <w:bottom w:val="none" w:sz="0" w:space="0" w:color="auto"/>
        <w:right w:val="none" w:sz="0" w:space="0" w:color="auto"/>
      </w:divBdr>
    </w:div>
    <w:div w:id="207569518">
      <w:bodyDiv w:val="1"/>
      <w:marLeft w:val="0"/>
      <w:marRight w:val="0"/>
      <w:marTop w:val="0"/>
      <w:marBottom w:val="0"/>
      <w:divBdr>
        <w:top w:val="none" w:sz="0" w:space="0" w:color="auto"/>
        <w:left w:val="none" w:sz="0" w:space="0" w:color="auto"/>
        <w:bottom w:val="none" w:sz="0" w:space="0" w:color="auto"/>
        <w:right w:val="none" w:sz="0" w:space="0" w:color="auto"/>
      </w:divBdr>
    </w:div>
    <w:div w:id="385104595">
      <w:bodyDiv w:val="1"/>
      <w:marLeft w:val="0"/>
      <w:marRight w:val="0"/>
      <w:marTop w:val="0"/>
      <w:marBottom w:val="0"/>
      <w:divBdr>
        <w:top w:val="none" w:sz="0" w:space="0" w:color="auto"/>
        <w:left w:val="none" w:sz="0" w:space="0" w:color="auto"/>
        <w:bottom w:val="none" w:sz="0" w:space="0" w:color="auto"/>
        <w:right w:val="none" w:sz="0" w:space="0" w:color="auto"/>
      </w:divBdr>
    </w:div>
    <w:div w:id="458449726">
      <w:bodyDiv w:val="1"/>
      <w:marLeft w:val="0"/>
      <w:marRight w:val="0"/>
      <w:marTop w:val="0"/>
      <w:marBottom w:val="0"/>
      <w:divBdr>
        <w:top w:val="none" w:sz="0" w:space="0" w:color="auto"/>
        <w:left w:val="none" w:sz="0" w:space="0" w:color="auto"/>
        <w:bottom w:val="none" w:sz="0" w:space="0" w:color="auto"/>
        <w:right w:val="none" w:sz="0" w:space="0" w:color="auto"/>
      </w:divBdr>
    </w:div>
    <w:div w:id="481240096">
      <w:bodyDiv w:val="1"/>
      <w:marLeft w:val="0"/>
      <w:marRight w:val="0"/>
      <w:marTop w:val="0"/>
      <w:marBottom w:val="0"/>
      <w:divBdr>
        <w:top w:val="none" w:sz="0" w:space="0" w:color="auto"/>
        <w:left w:val="none" w:sz="0" w:space="0" w:color="auto"/>
        <w:bottom w:val="none" w:sz="0" w:space="0" w:color="auto"/>
        <w:right w:val="none" w:sz="0" w:space="0" w:color="auto"/>
      </w:divBdr>
    </w:div>
    <w:div w:id="520558919">
      <w:bodyDiv w:val="1"/>
      <w:marLeft w:val="0"/>
      <w:marRight w:val="0"/>
      <w:marTop w:val="0"/>
      <w:marBottom w:val="0"/>
      <w:divBdr>
        <w:top w:val="none" w:sz="0" w:space="0" w:color="auto"/>
        <w:left w:val="none" w:sz="0" w:space="0" w:color="auto"/>
        <w:bottom w:val="none" w:sz="0" w:space="0" w:color="auto"/>
        <w:right w:val="none" w:sz="0" w:space="0" w:color="auto"/>
      </w:divBdr>
    </w:div>
    <w:div w:id="541019660">
      <w:bodyDiv w:val="1"/>
      <w:marLeft w:val="0"/>
      <w:marRight w:val="0"/>
      <w:marTop w:val="0"/>
      <w:marBottom w:val="0"/>
      <w:divBdr>
        <w:top w:val="none" w:sz="0" w:space="0" w:color="auto"/>
        <w:left w:val="none" w:sz="0" w:space="0" w:color="auto"/>
        <w:bottom w:val="none" w:sz="0" w:space="0" w:color="auto"/>
        <w:right w:val="none" w:sz="0" w:space="0" w:color="auto"/>
      </w:divBdr>
    </w:div>
    <w:div w:id="578253668">
      <w:bodyDiv w:val="1"/>
      <w:marLeft w:val="0"/>
      <w:marRight w:val="0"/>
      <w:marTop w:val="0"/>
      <w:marBottom w:val="0"/>
      <w:divBdr>
        <w:top w:val="none" w:sz="0" w:space="0" w:color="auto"/>
        <w:left w:val="none" w:sz="0" w:space="0" w:color="auto"/>
        <w:bottom w:val="none" w:sz="0" w:space="0" w:color="auto"/>
        <w:right w:val="none" w:sz="0" w:space="0" w:color="auto"/>
      </w:divBdr>
    </w:div>
    <w:div w:id="739790998">
      <w:bodyDiv w:val="1"/>
      <w:marLeft w:val="0"/>
      <w:marRight w:val="0"/>
      <w:marTop w:val="0"/>
      <w:marBottom w:val="0"/>
      <w:divBdr>
        <w:top w:val="none" w:sz="0" w:space="0" w:color="auto"/>
        <w:left w:val="none" w:sz="0" w:space="0" w:color="auto"/>
        <w:bottom w:val="none" w:sz="0" w:space="0" w:color="auto"/>
        <w:right w:val="none" w:sz="0" w:space="0" w:color="auto"/>
      </w:divBdr>
    </w:div>
    <w:div w:id="843473121">
      <w:bodyDiv w:val="1"/>
      <w:marLeft w:val="0"/>
      <w:marRight w:val="0"/>
      <w:marTop w:val="0"/>
      <w:marBottom w:val="0"/>
      <w:divBdr>
        <w:top w:val="none" w:sz="0" w:space="0" w:color="auto"/>
        <w:left w:val="none" w:sz="0" w:space="0" w:color="auto"/>
        <w:bottom w:val="none" w:sz="0" w:space="0" w:color="auto"/>
        <w:right w:val="none" w:sz="0" w:space="0" w:color="auto"/>
      </w:divBdr>
    </w:div>
    <w:div w:id="909734658">
      <w:bodyDiv w:val="1"/>
      <w:marLeft w:val="0"/>
      <w:marRight w:val="0"/>
      <w:marTop w:val="0"/>
      <w:marBottom w:val="0"/>
      <w:divBdr>
        <w:top w:val="none" w:sz="0" w:space="0" w:color="auto"/>
        <w:left w:val="none" w:sz="0" w:space="0" w:color="auto"/>
        <w:bottom w:val="none" w:sz="0" w:space="0" w:color="auto"/>
        <w:right w:val="none" w:sz="0" w:space="0" w:color="auto"/>
      </w:divBdr>
    </w:div>
    <w:div w:id="910045223">
      <w:bodyDiv w:val="1"/>
      <w:marLeft w:val="0"/>
      <w:marRight w:val="0"/>
      <w:marTop w:val="0"/>
      <w:marBottom w:val="0"/>
      <w:divBdr>
        <w:top w:val="none" w:sz="0" w:space="0" w:color="auto"/>
        <w:left w:val="none" w:sz="0" w:space="0" w:color="auto"/>
        <w:bottom w:val="none" w:sz="0" w:space="0" w:color="auto"/>
        <w:right w:val="none" w:sz="0" w:space="0" w:color="auto"/>
      </w:divBdr>
    </w:div>
    <w:div w:id="1303269129">
      <w:bodyDiv w:val="1"/>
      <w:marLeft w:val="0"/>
      <w:marRight w:val="0"/>
      <w:marTop w:val="0"/>
      <w:marBottom w:val="0"/>
      <w:divBdr>
        <w:top w:val="none" w:sz="0" w:space="0" w:color="auto"/>
        <w:left w:val="none" w:sz="0" w:space="0" w:color="auto"/>
        <w:bottom w:val="none" w:sz="0" w:space="0" w:color="auto"/>
        <w:right w:val="none" w:sz="0" w:space="0" w:color="auto"/>
      </w:divBdr>
    </w:div>
    <w:div w:id="1497499673">
      <w:bodyDiv w:val="1"/>
      <w:marLeft w:val="0"/>
      <w:marRight w:val="0"/>
      <w:marTop w:val="0"/>
      <w:marBottom w:val="0"/>
      <w:divBdr>
        <w:top w:val="none" w:sz="0" w:space="0" w:color="auto"/>
        <w:left w:val="none" w:sz="0" w:space="0" w:color="auto"/>
        <w:bottom w:val="none" w:sz="0" w:space="0" w:color="auto"/>
        <w:right w:val="none" w:sz="0" w:space="0" w:color="auto"/>
      </w:divBdr>
    </w:div>
    <w:div w:id="1657102190">
      <w:bodyDiv w:val="1"/>
      <w:marLeft w:val="0"/>
      <w:marRight w:val="0"/>
      <w:marTop w:val="0"/>
      <w:marBottom w:val="0"/>
      <w:divBdr>
        <w:top w:val="none" w:sz="0" w:space="0" w:color="auto"/>
        <w:left w:val="none" w:sz="0" w:space="0" w:color="auto"/>
        <w:bottom w:val="none" w:sz="0" w:space="0" w:color="auto"/>
        <w:right w:val="none" w:sz="0" w:space="0" w:color="auto"/>
      </w:divBdr>
    </w:div>
    <w:div w:id="1745301473">
      <w:bodyDiv w:val="1"/>
      <w:marLeft w:val="0"/>
      <w:marRight w:val="0"/>
      <w:marTop w:val="0"/>
      <w:marBottom w:val="0"/>
      <w:divBdr>
        <w:top w:val="none" w:sz="0" w:space="0" w:color="auto"/>
        <w:left w:val="none" w:sz="0" w:space="0" w:color="auto"/>
        <w:bottom w:val="none" w:sz="0" w:space="0" w:color="auto"/>
        <w:right w:val="none" w:sz="0" w:space="0" w:color="auto"/>
      </w:divBdr>
    </w:div>
    <w:div w:id="1907059952">
      <w:bodyDiv w:val="1"/>
      <w:marLeft w:val="0"/>
      <w:marRight w:val="0"/>
      <w:marTop w:val="0"/>
      <w:marBottom w:val="0"/>
      <w:divBdr>
        <w:top w:val="none" w:sz="0" w:space="0" w:color="auto"/>
        <w:left w:val="none" w:sz="0" w:space="0" w:color="auto"/>
        <w:bottom w:val="none" w:sz="0" w:space="0" w:color="auto"/>
        <w:right w:val="none" w:sz="0" w:space="0" w:color="auto"/>
      </w:divBdr>
    </w:div>
    <w:div w:id="1945072971">
      <w:bodyDiv w:val="1"/>
      <w:marLeft w:val="0"/>
      <w:marRight w:val="0"/>
      <w:marTop w:val="0"/>
      <w:marBottom w:val="0"/>
      <w:divBdr>
        <w:top w:val="none" w:sz="0" w:space="0" w:color="auto"/>
        <w:left w:val="none" w:sz="0" w:space="0" w:color="auto"/>
        <w:bottom w:val="none" w:sz="0" w:space="0" w:color="auto"/>
        <w:right w:val="none" w:sz="0" w:space="0" w:color="auto"/>
      </w:divBdr>
    </w:div>
    <w:div w:id="2082869423">
      <w:bodyDiv w:val="1"/>
      <w:marLeft w:val="0"/>
      <w:marRight w:val="0"/>
      <w:marTop w:val="0"/>
      <w:marBottom w:val="0"/>
      <w:divBdr>
        <w:top w:val="none" w:sz="0" w:space="0" w:color="auto"/>
        <w:left w:val="none" w:sz="0" w:space="0" w:color="auto"/>
        <w:bottom w:val="none" w:sz="0" w:space="0" w:color="auto"/>
        <w:right w:val="none" w:sz="0" w:space="0" w:color="auto"/>
      </w:divBdr>
    </w:div>
    <w:div w:id="212141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vvkt.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yperlink" Target="http://www.vvkt.lt" TargetMode="External"/><Relationship Id="rId23" Type="http://schemas.openxmlformats.org/officeDocument/2006/relationships/theme" Target="theme/theme1.xml"/><Relationship Id="rId10" Type="http://schemas.openxmlformats.org/officeDocument/2006/relationships/hyperlink" Target="http://www.ema.europa.e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mailto:NepageidaujamaR@vvkt.lt"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0805B-B942-4013-B1EA-49C69BBF0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35990</Words>
  <Characters>20515</Characters>
  <Application>Microsoft Office Word</Application>
  <DocSecurity>8</DocSecurity>
  <Lines>170</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HP</Company>
  <LinksUpToDate>false</LinksUpToDate>
  <CharactersWithSpaces>56393</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jgatulyte</dc:creator>
  <cp:keywords/>
  <cp:lastModifiedBy>Birutė Valkauskaitė</cp:lastModifiedBy>
  <cp:revision>3</cp:revision>
  <dcterms:created xsi:type="dcterms:W3CDTF">2017-09-07T07:46:00Z</dcterms:created>
  <dcterms:modified xsi:type="dcterms:W3CDTF">2017-09-07T07:46:00Z</dcterms:modified>
</cp:coreProperties>
</file>