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4AFC5" w14:textId="77777777" w:rsidR="002B5B38" w:rsidRPr="00291B08" w:rsidRDefault="002B5B38" w:rsidP="002B5B38">
      <w:pPr>
        <w:tabs>
          <w:tab w:val="clear" w:pos="567"/>
        </w:tabs>
        <w:spacing w:line="240" w:lineRule="auto"/>
        <w:rPr>
          <w:noProof/>
          <w:szCs w:val="22"/>
          <w:lang w:val="lt-LT"/>
        </w:rPr>
      </w:pPr>
    </w:p>
    <w:p w14:paraId="6DE7D0E9" w14:textId="77777777" w:rsidR="002B5B38" w:rsidRPr="00291B08" w:rsidRDefault="002B5B38" w:rsidP="002B5B38">
      <w:pPr>
        <w:tabs>
          <w:tab w:val="clear" w:pos="567"/>
        </w:tabs>
        <w:spacing w:line="240" w:lineRule="auto"/>
        <w:rPr>
          <w:noProof/>
          <w:szCs w:val="22"/>
          <w:lang w:val="lt-LT"/>
        </w:rPr>
      </w:pPr>
    </w:p>
    <w:p w14:paraId="71466B42" w14:textId="77777777" w:rsidR="002B5B38" w:rsidRPr="00291B08" w:rsidRDefault="002B5B38" w:rsidP="002B5B38">
      <w:pPr>
        <w:tabs>
          <w:tab w:val="clear" w:pos="567"/>
        </w:tabs>
        <w:spacing w:line="240" w:lineRule="auto"/>
        <w:rPr>
          <w:noProof/>
          <w:szCs w:val="22"/>
          <w:lang w:val="lt-LT"/>
        </w:rPr>
      </w:pPr>
    </w:p>
    <w:p w14:paraId="358DC37B" w14:textId="77777777" w:rsidR="002B5B38" w:rsidRPr="00291B08" w:rsidRDefault="002B5B38" w:rsidP="002B5B38">
      <w:pPr>
        <w:tabs>
          <w:tab w:val="clear" w:pos="567"/>
        </w:tabs>
        <w:spacing w:line="240" w:lineRule="auto"/>
        <w:rPr>
          <w:noProof/>
          <w:szCs w:val="22"/>
          <w:lang w:val="lt-LT"/>
        </w:rPr>
      </w:pPr>
    </w:p>
    <w:p w14:paraId="1A910CF1" w14:textId="77777777" w:rsidR="002B5B38" w:rsidRPr="00291B08" w:rsidRDefault="002B5B38" w:rsidP="002B5B38">
      <w:pPr>
        <w:tabs>
          <w:tab w:val="clear" w:pos="567"/>
        </w:tabs>
        <w:spacing w:line="240" w:lineRule="auto"/>
        <w:rPr>
          <w:noProof/>
          <w:szCs w:val="22"/>
          <w:lang w:val="lt-LT"/>
        </w:rPr>
      </w:pPr>
    </w:p>
    <w:p w14:paraId="49AA496D" w14:textId="77777777" w:rsidR="002B5B38" w:rsidRPr="00291B08" w:rsidRDefault="002B5B38" w:rsidP="002B5B38">
      <w:pPr>
        <w:tabs>
          <w:tab w:val="clear" w:pos="567"/>
        </w:tabs>
        <w:spacing w:line="240" w:lineRule="auto"/>
        <w:rPr>
          <w:noProof/>
          <w:szCs w:val="22"/>
          <w:lang w:val="lt-LT"/>
        </w:rPr>
      </w:pPr>
    </w:p>
    <w:p w14:paraId="24CFA634" w14:textId="77777777" w:rsidR="002B5B38" w:rsidRPr="00291B08" w:rsidRDefault="002B5B38" w:rsidP="002B5B38">
      <w:pPr>
        <w:tabs>
          <w:tab w:val="clear" w:pos="567"/>
        </w:tabs>
        <w:spacing w:line="240" w:lineRule="auto"/>
        <w:rPr>
          <w:noProof/>
          <w:szCs w:val="22"/>
          <w:lang w:val="lt-LT"/>
        </w:rPr>
      </w:pPr>
    </w:p>
    <w:p w14:paraId="4D27D6EE" w14:textId="77777777" w:rsidR="002B5B38" w:rsidRPr="00291B08" w:rsidRDefault="002B5B38" w:rsidP="002B5B38">
      <w:pPr>
        <w:tabs>
          <w:tab w:val="clear" w:pos="567"/>
        </w:tabs>
        <w:spacing w:line="240" w:lineRule="auto"/>
        <w:rPr>
          <w:noProof/>
          <w:szCs w:val="22"/>
          <w:lang w:val="lt-LT"/>
        </w:rPr>
      </w:pPr>
    </w:p>
    <w:p w14:paraId="0C6D5197" w14:textId="77777777" w:rsidR="002B5B38" w:rsidRPr="00291B08" w:rsidRDefault="002B5B38" w:rsidP="002B5B38">
      <w:pPr>
        <w:tabs>
          <w:tab w:val="clear" w:pos="567"/>
        </w:tabs>
        <w:spacing w:line="240" w:lineRule="auto"/>
        <w:rPr>
          <w:noProof/>
          <w:szCs w:val="22"/>
          <w:lang w:val="lt-LT"/>
        </w:rPr>
      </w:pPr>
    </w:p>
    <w:p w14:paraId="58DFBB43" w14:textId="77777777" w:rsidR="002B5B38" w:rsidRPr="00291B08" w:rsidRDefault="002B5B38" w:rsidP="002B5B38">
      <w:pPr>
        <w:tabs>
          <w:tab w:val="clear" w:pos="567"/>
        </w:tabs>
        <w:spacing w:line="240" w:lineRule="auto"/>
        <w:rPr>
          <w:noProof/>
          <w:szCs w:val="22"/>
          <w:lang w:val="lt-LT"/>
        </w:rPr>
      </w:pPr>
    </w:p>
    <w:p w14:paraId="1A1FD607" w14:textId="77777777" w:rsidR="002B5B38" w:rsidRPr="00291B08" w:rsidRDefault="002B5B38" w:rsidP="002B5B38">
      <w:pPr>
        <w:tabs>
          <w:tab w:val="clear" w:pos="567"/>
        </w:tabs>
        <w:spacing w:line="240" w:lineRule="auto"/>
        <w:rPr>
          <w:noProof/>
          <w:szCs w:val="22"/>
          <w:lang w:val="lt-LT"/>
        </w:rPr>
      </w:pPr>
    </w:p>
    <w:p w14:paraId="52629878" w14:textId="77777777" w:rsidR="002B5B38" w:rsidRPr="00291B08" w:rsidRDefault="002B5B38" w:rsidP="002B5B38">
      <w:pPr>
        <w:tabs>
          <w:tab w:val="clear" w:pos="567"/>
        </w:tabs>
        <w:spacing w:line="240" w:lineRule="auto"/>
        <w:rPr>
          <w:noProof/>
          <w:szCs w:val="22"/>
          <w:lang w:val="lt-LT"/>
        </w:rPr>
      </w:pPr>
    </w:p>
    <w:p w14:paraId="2B8009D6" w14:textId="77777777" w:rsidR="002B5B38" w:rsidRPr="00291B08" w:rsidRDefault="002B5B38" w:rsidP="002B5B38">
      <w:pPr>
        <w:tabs>
          <w:tab w:val="clear" w:pos="567"/>
        </w:tabs>
        <w:spacing w:line="240" w:lineRule="auto"/>
        <w:rPr>
          <w:noProof/>
          <w:szCs w:val="22"/>
          <w:lang w:val="lt-LT"/>
        </w:rPr>
      </w:pPr>
    </w:p>
    <w:p w14:paraId="6A063334" w14:textId="77777777" w:rsidR="002B5B38" w:rsidRPr="00291B08" w:rsidRDefault="002B5B38" w:rsidP="002B5B38">
      <w:pPr>
        <w:tabs>
          <w:tab w:val="clear" w:pos="567"/>
        </w:tabs>
        <w:spacing w:line="240" w:lineRule="auto"/>
        <w:rPr>
          <w:noProof/>
          <w:szCs w:val="22"/>
          <w:lang w:val="lt-LT"/>
        </w:rPr>
      </w:pPr>
    </w:p>
    <w:p w14:paraId="0AE73147" w14:textId="77777777" w:rsidR="002B5B38" w:rsidRPr="00291B08" w:rsidRDefault="002B5B38" w:rsidP="002B5B38">
      <w:pPr>
        <w:tabs>
          <w:tab w:val="clear" w:pos="567"/>
        </w:tabs>
        <w:spacing w:line="240" w:lineRule="auto"/>
        <w:rPr>
          <w:noProof/>
          <w:szCs w:val="22"/>
          <w:lang w:val="lt-LT"/>
        </w:rPr>
      </w:pPr>
    </w:p>
    <w:p w14:paraId="625A2D09" w14:textId="77777777" w:rsidR="002B5B38" w:rsidRPr="00291B08" w:rsidRDefault="002B5B38" w:rsidP="002B5B38">
      <w:pPr>
        <w:tabs>
          <w:tab w:val="clear" w:pos="567"/>
        </w:tabs>
        <w:spacing w:line="240" w:lineRule="auto"/>
        <w:rPr>
          <w:noProof/>
          <w:szCs w:val="22"/>
          <w:lang w:val="lt-LT"/>
        </w:rPr>
      </w:pPr>
    </w:p>
    <w:p w14:paraId="387E8D9C" w14:textId="77777777" w:rsidR="002B5B38" w:rsidRPr="00291B08" w:rsidRDefault="002B5B38" w:rsidP="002B5B38">
      <w:pPr>
        <w:tabs>
          <w:tab w:val="clear" w:pos="567"/>
        </w:tabs>
        <w:spacing w:line="240" w:lineRule="auto"/>
        <w:rPr>
          <w:noProof/>
          <w:szCs w:val="22"/>
          <w:lang w:val="lt-LT"/>
        </w:rPr>
      </w:pPr>
    </w:p>
    <w:p w14:paraId="6A0B5D41" w14:textId="77777777" w:rsidR="002B5B38" w:rsidRPr="00291B08" w:rsidRDefault="002B5B38" w:rsidP="002B5B38">
      <w:pPr>
        <w:tabs>
          <w:tab w:val="clear" w:pos="567"/>
        </w:tabs>
        <w:spacing w:line="240" w:lineRule="auto"/>
        <w:rPr>
          <w:noProof/>
          <w:szCs w:val="22"/>
          <w:lang w:val="lt-LT"/>
        </w:rPr>
      </w:pPr>
    </w:p>
    <w:p w14:paraId="510580AC" w14:textId="77777777" w:rsidR="002B5B38" w:rsidRPr="00291B08" w:rsidRDefault="002B5B38" w:rsidP="002B5B38">
      <w:pPr>
        <w:tabs>
          <w:tab w:val="clear" w:pos="567"/>
        </w:tabs>
        <w:spacing w:line="240" w:lineRule="auto"/>
        <w:rPr>
          <w:noProof/>
          <w:szCs w:val="22"/>
          <w:lang w:val="lt-LT"/>
        </w:rPr>
      </w:pPr>
    </w:p>
    <w:p w14:paraId="5B261C33" w14:textId="77777777" w:rsidR="002B5B38" w:rsidRPr="00291B08" w:rsidRDefault="002B5B38" w:rsidP="002B5B38">
      <w:pPr>
        <w:tabs>
          <w:tab w:val="clear" w:pos="567"/>
        </w:tabs>
        <w:spacing w:line="240" w:lineRule="auto"/>
        <w:rPr>
          <w:noProof/>
          <w:szCs w:val="22"/>
          <w:lang w:val="lt-LT"/>
        </w:rPr>
      </w:pPr>
    </w:p>
    <w:p w14:paraId="6014C8EF" w14:textId="77777777" w:rsidR="002B5B38" w:rsidRPr="00291B08" w:rsidRDefault="002B5B38" w:rsidP="002B5B38">
      <w:pPr>
        <w:tabs>
          <w:tab w:val="clear" w:pos="567"/>
        </w:tabs>
        <w:spacing w:line="240" w:lineRule="auto"/>
        <w:rPr>
          <w:noProof/>
          <w:szCs w:val="22"/>
          <w:lang w:val="lt-LT"/>
        </w:rPr>
      </w:pPr>
    </w:p>
    <w:p w14:paraId="186D750F" w14:textId="77777777" w:rsidR="002B5B38" w:rsidRPr="00291B08" w:rsidRDefault="002B5B38" w:rsidP="002B5B38">
      <w:pPr>
        <w:tabs>
          <w:tab w:val="clear" w:pos="567"/>
          <w:tab w:val="left" w:pos="-1440"/>
          <w:tab w:val="left" w:pos="-720"/>
        </w:tabs>
        <w:spacing w:line="240" w:lineRule="auto"/>
        <w:rPr>
          <w:b/>
          <w:noProof/>
          <w:szCs w:val="22"/>
          <w:lang w:val="lt-LT"/>
        </w:rPr>
      </w:pPr>
    </w:p>
    <w:p w14:paraId="3A307A12" w14:textId="77777777" w:rsidR="002B5B38" w:rsidRPr="00291B08" w:rsidRDefault="002B5B38" w:rsidP="002B5B38">
      <w:pPr>
        <w:tabs>
          <w:tab w:val="clear" w:pos="567"/>
          <w:tab w:val="left" w:pos="-1440"/>
          <w:tab w:val="left" w:pos="-720"/>
        </w:tabs>
        <w:spacing w:line="240" w:lineRule="auto"/>
        <w:rPr>
          <w:b/>
          <w:noProof/>
          <w:szCs w:val="22"/>
          <w:lang w:val="lt-LT"/>
        </w:rPr>
      </w:pPr>
    </w:p>
    <w:p w14:paraId="70C7D22A" w14:textId="77777777" w:rsidR="002B5B38" w:rsidRPr="00291B08" w:rsidRDefault="002B5B38" w:rsidP="002B5B38">
      <w:pPr>
        <w:spacing w:line="240" w:lineRule="auto"/>
        <w:ind w:left="567" w:hanging="567"/>
        <w:jc w:val="center"/>
        <w:rPr>
          <w:noProof/>
          <w:szCs w:val="22"/>
          <w:lang w:val="lt-LT"/>
        </w:rPr>
      </w:pPr>
      <w:r w:rsidRPr="00291B08">
        <w:rPr>
          <w:b/>
          <w:noProof/>
          <w:szCs w:val="22"/>
          <w:lang w:val="lt-LT"/>
        </w:rPr>
        <w:t>I PRIEDAS</w:t>
      </w:r>
    </w:p>
    <w:p w14:paraId="3CD675FE" w14:textId="77777777" w:rsidR="002B5B38" w:rsidRPr="00291B08" w:rsidRDefault="002B5B38" w:rsidP="002B5B38">
      <w:pPr>
        <w:spacing w:line="240" w:lineRule="auto"/>
        <w:ind w:left="567" w:hanging="567"/>
        <w:jc w:val="center"/>
        <w:rPr>
          <w:b/>
          <w:noProof/>
          <w:szCs w:val="22"/>
          <w:lang w:val="lt-LT"/>
        </w:rPr>
      </w:pPr>
    </w:p>
    <w:p w14:paraId="0A7957EF" w14:textId="77777777" w:rsidR="002B5B38" w:rsidRPr="00291B08" w:rsidRDefault="002B5B38" w:rsidP="002B5B38">
      <w:pPr>
        <w:spacing w:line="240" w:lineRule="auto"/>
        <w:ind w:left="567" w:hanging="567"/>
        <w:jc w:val="center"/>
        <w:rPr>
          <w:b/>
          <w:noProof/>
          <w:szCs w:val="22"/>
          <w:lang w:val="lt-LT"/>
        </w:rPr>
      </w:pPr>
      <w:r w:rsidRPr="00291B08">
        <w:rPr>
          <w:b/>
          <w:noProof/>
          <w:szCs w:val="22"/>
          <w:lang w:val="lt-LT"/>
        </w:rPr>
        <w:t>PREPARATO CHARAKTERISTIKŲ SANTRAUKA</w:t>
      </w:r>
    </w:p>
    <w:p w14:paraId="6C2F2A50" w14:textId="77777777" w:rsidR="002B5B38" w:rsidRPr="00291B08" w:rsidRDefault="002B5B38" w:rsidP="002B5B38">
      <w:pPr>
        <w:tabs>
          <w:tab w:val="clear" w:pos="567"/>
          <w:tab w:val="left" w:pos="-1440"/>
          <w:tab w:val="left" w:pos="-720"/>
        </w:tabs>
        <w:spacing w:line="240" w:lineRule="auto"/>
        <w:rPr>
          <w:noProof/>
          <w:szCs w:val="22"/>
          <w:lang w:val="lt-LT"/>
        </w:rPr>
      </w:pPr>
    </w:p>
    <w:p w14:paraId="68772BA2" w14:textId="77777777" w:rsidR="002B5B38" w:rsidRPr="00291B08" w:rsidRDefault="002B5B38" w:rsidP="002B5B38">
      <w:pPr>
        <w:tabs>
          <w:tab w:val="clear" w:pos="567"/>
        </w:tabs>
        <w:spacing w:line="240" w:lineRule="auto"/>
        <w:ind w:left="540" w:hanging="540"/>
        <w:rPr>
          <w:noProof/>
          <w:szCs w:val="22"/>
          <w:lang w:val="lt-LT"/>
        </w:rPr>
      </w:pPr>
      <w:r w:rsidRPr="00291B08">
        <w:rPr>
          <w:bCs/>
          <w:iCs/>
          <w:noProof/>
          <w:szCs w:val="22"/>
          <w:lang w:val="lt-LT"/>
        </w:rPr>
        <w:br w:type="page"/>
      </w:r>
      <w:r w:rsidRPr="00291B08">
        <w:rPr>
          <w:b/>
          <w:noProof/>
          <w:szCs w:val="22"/>
          <w:lang w:val="lt-LT"/>
        </w:rPr>
        <w:lastRenderedPageBreak/>
        <w:t>1.</w:t>
      </w:r>
      <w:r w:rsidRPr="00291B08">
        <w:rPr>
          <w:b/>
          <w:noProof/>
          <w:szCs w:val="22"/>
          <w:lang w:val="lt-LT"/>
        </w:rPr>
        <w:tab/>
      </w:r>
      <w:r w:rsidRPr="00291B08">
        <w:rPr>
          <w:b/>
          <w:caps/>
          <w:noProof/>
          <w:szCs w:val="22"/>
          <w:lang w:val="lt-LT"/>
        </w:rPr>
        <w:t>VAISTINIO</w:t>
      </w:r>
      <w:r w:rsidRPr="00291B08">
        <w:rPr>
          <w:b/>
          <w:noProof/>
          <w:szCs w:val="22"/>
          <w:lang w:val="lt-LT"/>
        </w:rPr>
        <w:t xml:space="preserve"> PREPARATO PAVADINIMAS</w:t>
      </w:r>
    </w:p>
    <w:p w14:paraId="3ED1C755" w14:textId="77777777" w:rsidR="002B5B38" w:rsidRPr="00291B08" w:rsidRDefault="002B5B38" w:rsidP="007E20B1">
      <w:pPr>
        <w:tabs>
          <w:tab w:val="clear" w:pos="567"/>
        </w:tabs>
        <w:spacing w:line="240" w:lineRule="auto"/>
        <w:rPr>
          <w:iCs/>
          <w:noProof/>
          <w:szCs w:val="22"/>
          <w:lang w:val="lt-LT"/>
        </w:rPr>
      </w:pPr>
    </w:p>
    <w:p w14:paraId="10D8EDC9" w14:textId="77777777" w:rsidR="002B5B38" w:rsidRPr="00E03E12" w:rsidRDefault="002B5B38" w:rsidP="007E20B1">
      <w:pPr>
        <w:pStyle w:val="Pagrindinistekstas"/>
        <w:tabs>
          <w:tab w:val="left" w:pos="540"/>
        </w:tabs>
        <w:rPr>
          <w:i w:val="0"/>
          <w:color w:val="000000"/>
          <w:szCs w:val="22"/>
          <w:lang w:val="lt-LT"/>
        </w:rPr>
      </w:pPr>
      <w:proofErr w:type="spellStart"/>
      <w:r w:rsidRPr="00E03E12">
        <w:rPr>
          <w:i w:val="0"/>
          <w:color w:val="000000"/>
          <w:szCs w:val="22"/>
          <w:lang w:val="lt-LT"/>
        </w:rPr>
        <w:t>Benosen</w:t>
      </w:r>
      <w:proofErr w:type="spellEnd"/>
      <w:r w:rsidRPr="00E03E12">
        <w:rPr>
          <w:i w:val="0"/>
          <w:color w:val="000000"/>
          <w:szCs w:val="22"/>
          <w:lang w:val="lt-LT"/>
        </w:rPr>
        <w:t xml:space="preserve"> </w:t>
      </w:r>
      <w:r w:rsidRPr="00E03E12">
        <w:rPr>
          <w:i w:val="0"/>
          <w:color w:val="auto"/>
          <w:szCs w:val="22"/>
          <w:lang w:val="lt-LT"/>
        </w:rPr>
        <w:t>Trio</w:t>
      </w:r>
      <w:r w:rsidRPr="00E03E12">
        <w:rPr>
          <w:i w:val="0"/>
          <w:color w:val="000000"/>
          <w:szCs w:val="22"/>
          <w:lang w:val="lt-LT"/>
        </w:rPr>
        <w:t xml:space="preserve"> dengtos tabletės</w:t>
      </w:r>
    </w:p>
    <w:p w14:paraId="6D26ECB1" w14:textId="77777777" w:rsidR="002B5B38" w:rsidRPr="00291B08" w:rsidRDefault="002B5B38" w:rsidP="007E20B1">
      <w:pPr>
        <w:autoSpaceDE w:val="0"/>
        <w:autoSpaceDN w:val="0"/>
        <w:adjustRightInd w:val="0"/>
        <w:spacing w:line="240" w:lineRule="auto"/>
        <w:rPr>
          <w:noProof/>
          <w:szCs w:val="22"/>
          <w:lang w:val="lt-LT"/>
        </w:rPr>
      </w:pPr>
    </w:p>
    <w:p w14:paraId="095336BE" w14:textId="77777777" w:rsidR="002B5B38" w:rsidRPr="00291B08" w:rsidRDefault="002B5B38" w:rsidP="007E20B1">
      <w:pPr>
        <w:widowControl w:val="0"/>
        <w:tabs>
          <w:tab w:val="clear" w:pos="567"/>
        </w:tabs>
        <w:spacing w:line="240" w:lineRule="auto"/>
        <w:rPr>
          <w:bCs/>
          <w:noProof/>
          <w:szCs w:val="22"/>
          <w:lang w:val="lt-LT"/>
        </w:rPr>
      </w:pPr>
    </w:p>
    <w:p w14:paraId="5867D4FD" w14:textId="77777777" w:rsidR="002B5B38" w:rsidRPr="00291B08" w:rsidRDefault="002B5B38" w:rsidP="007E20B1">
      <w:pPr>
        <w:widowControl w:val="0"/>
        <w:tabs>
          <w:tab w:val="clear" w:pos="567"/>
        </w:tabs>
        <w:spacing w:line="240" w:lineRule="auto"/>
        <w:ind w:left="540" w:hanging="540"/>
        <w:rPr>
          <w:noProof/>
          <w:szCs w:val="22"/>
          <w:lang w:val="lt-LT"/>
        </w:rPr>
      </w:pPr>
      <w:r w:rsidRPr="00291B08">
        <w:rPr>
          <w:b/>
          <w:noProof/>
          <w:szCs w:val="22"/>
          <w:lang w:val="lt-LT"/>
        </w:rPr>
        <w:t>2.</w:t>
      </w:r>
      <w:r w:rsidRPr="00291B08">
        <w:rPr>
          <w:b/>
          <w:noProof/>
          <w:szCs w:val="22"/>
          <w:lang w:val="lt-LT"/>
        </w:rPr>
        <w:tab/>
      </w:r>
      <w:r w:rsidRPr="00291B08">
        <w:rPr>
          <w:b/>
          <w:caps/>
          <w:noProof/>
          <w:szCs w:val="22"/>
          <w:lang w:val="lt-LT"/>
        </w:rPr>
        <w:t>kokybinė ir kiekybinė sudėtis</w:t>
      </w:r>
    </w:p>
    <w:p w14:paraId="2262D011" w14:textId="77777777" w:rsidR="002B5B38" w:rsidRPr="00291B08" w:rsidRDefault="002B5B38" w:rsidP="007E20B1">
      <w:pPr>
        <w:spacing w:line="240" w:lineRule="auto"/>
        <w:rPr>
          <w:noProof/>
          <w:szCs w:val="22"/>
          <w:lang w:val="lt-LT"/>
        </w:rPr>
      </w:pPr>
    </w:p>
    <w:p w14:paraId="43D4F411" w14:textId="5CFE4CFB" w:rsidR="002B5B38" w:rsidRPr="00373001" w:rsidRDefault="002B5B38" w:rsidP="007E20B1">
      <w:pPr>
        <w:tabs>
          <w:tab w:val="left" w:pos="540"/>
        </w:tabs>
        <w:spacing w:line="240" w:lineRule="auto"/>
        <w:rPr>
          <w:szCs w:val="22"/>
          <w:lang w:val="lt-LT"/>
        </w:rPr>
      </w:pPr>
      <w:r w:rsidRPr="0072764D">
        <w:rPr>
          <w:szCs w:val="22"/>
          <w:lang w:val="lt-LT"/>
        </w:rPr>
        <w:t xml:space="preserve">Vienoje dengtoje tabletėje yra 112,5 mg </w:t>
      </w:r>
      <w:proofErr w:type="spellStart"/>
      <w:r w:rsidRPr="0072764D">
        <w:rPr>
          <w:i/>
          <w:szCs w:val="22"/>
          <w:lang w:val="lt-LT"/>
        </w:rPr>
        <w:t>Melissa</w:t>
      </w:r>
      <w:proofErr w:type="spellEnd"/>
      <w:r w:rsidRPr="0072764D">
        <w:rPr>
          <w:szCs w:val="22"/>
          <w:lang w:val="lt-LT"/>
        </w:rPr>
        <w:t xml:space="preserve"> </w:t>
      </w:r>
      <w:proofErr w:type="spellStart"/>
      <w:r w:rsidR="006E2447">
        <w:rPr>
          <w:i/>
          <w:szCs w:val="22"/>
          <w:lang w:val="lt-LT"/>
        </w:rPr>
        <w:t>officinalis</w:t>
      </w:r>
      <w:proofErr w:type="spellEnd"/>
      <w:r w:rsidRPr="0072764D">
        <w:rPr>
          <w:szCs w:val="22"/>
          <w:lang w:val="lt-LT"/>
        </w:rPr>
        <w:t xml:space="preserve"> L., </w:t>
      </w:r>
      <w:proofErr w:type="spellStart"/>
      <w:r w:rsidRPr="0072764D">
        <w:rPr>
          <w:szCs w:val="22"/>
          <w:lang w:val="lt-LT"/>
        </w:rPr>
        <w:t>folium</w:t>
      </w:r>
      <w:proofErr w:type="spellEnd"/>
      <w:r w:rsidRPr="0072764D">
        <w:rPr>
          <w:szCs w:val="22"/>
          <w:lang w:val="lt-LT"/>
        </w:rPr>
        <w:t xml:space="preserve"> (melisų lapų) sausojo ekstrakto (4 – 6:1) [atitinka 450–675 mg (vidutiniškai 562,5 mg) melisų lapų] (e</w:t>
      </w:r>
      <w:r w:rsidRPr="0072764D">
        <w:rPr>
          <w:color w:val="000000"/>
          <w:szCs w:val="22"/>
          <w:lang w:val="lt-LT"/>
        </w:rPr>
        <w:t>kstrakcijos tirpiklis: metanolis</w:t>
      </w:r>
      <w:r w:rsidRPr="008338A0">
        <w:rPr>
          <w:color w:val="000000"/>
          <w:szCs w:val="22"/>
          <w:lang w:val="lt-LT"/>
        </w:rPr>
        <w:t xml:space="preserve"> 30 </w:t>
      </w:r>
      <w:r w:rsidRPr="008338A0">
        <w:rPr>
          <w:szCs w:val="22"/>
          <w:lang w:val="lt-LT"/>
        </w:rPr>
        <w:t>%</w:t>
      </w:r>
      <w:r w:rsidRPr="008338A0">
        <w:rPr>
          <w:color w:val="000000"/>
          <w:szCs w:val="22"/>
          <w:lang w:val="lt-LT"/>
        </w:rPr>
        <w:t xml:space="preserve"> V/V), </w:t>
      </w:r>
      <w:r w:rsidRPr="00373001">
        <w:rPr>
          <w:szCs w:val="22"/>
          <w:lang w:val="lt-LT"/>
        </w:rPr>
        <w:t xml:space="preserve">125 mg </w:t>
      </w:r>
      <w:proofErr w:type="spellStart"/>
      <w:r w:rsidRPr="00373001">
        <w:rPr>
          <w:i/>
          <w:szCs w:val="22"/>
          <w:lang w:val="lt-LT"/>
        </w:rPr>
        <w:t>Valeriana</w:t>
      </w:r>
      <w:proofErr w:type="spellEnd"/>
      <w:r w:rsidRPr="00373001">
        <w:rPr>
          <w:szCs w:val="22"/>
          <w:lang w:val="lt-LT"/>
        </w:rPr>
        <w:t xml:space="preserve"> </w:t>
      </w:r>
      <w:proofErr w:type="spellStart"/>
      <w:r w:rsidR="006E2447">
        <w:rPr>
          <w:i/>
          <w:szCs w:val="22"/>
          <w:lang w:val="lt-LT"/>
        </w:rPr>
        <w:t>officinalis</w:t>
      </w:r>
      <w:proofErr w:type="spellEnd"/>
      <w:r w:rsidRPr="00373001">
        <w:rPr>
          <w:szCs w:val="22"/>
          <w:lang w:val="lt-LT"/>
        </w:rPr>
        <w:t xml:space="preserve"> L.</w:t>
      </w:r>
      <w:r w:rsidRPr="00315505">
        <w:rPr>
          <w:i/>
          <w:lang w:val="cs-CZ"/>
        </w:rPr>
        <w:t xml:space="preserve"> </w:t>
      </w:r>
      <w:r w:rsidRPr="00A91C4A">
        <w:rPr>
          <w:i/>
          <w:lang w:val="cs-CZ"/>
        </w:rPr>
        <w:t>s.l.</w:t>
      </w:r>
      <w:r w:rsidRPr="00373001">
        <w:rPr>
          <w:szCs w:val="22"/>
          <w:lang w:val="lt-LT"/>
        </w:rPr>
        <w:t xml:space="preserve">, </w:t>
      </w:r>
      <w:proofErr w:type="spellStart"/>
      <w:r w:rsidRPr="00373001">
        <w:rPr>
          <w:szCs w:val="22"/>
          <w:lang w:val="lt-LT"/>
        </w:rPr>
        <w:t>radix</w:t>
      </w:r>
      <w:proofErr w:type="spellEnd"/>
      <w:r>
        <w:rPr>
          <w:szCs w:val="22"/>
          <w:lang w:val="lt-LT"/>
        </w:rPr>
        <w:t xml:space="preserve"> (</w:t>
      </w:r>
      <w:r w:rsidRPr="00373001">
        <w:rPr>
          <w:szCs w:val="22"/>
          <w:lang w:val="lt-LT"/>
        </w:rPr>
        <w:t>valerijonų šaknų</w:t>
      </w:r>
      <w:r>
        <w:rPr>
          <w:szCs w:val="22"/>
          <w:lang w:val="lt-LT"/>
        </w:rPr>
        <w:t>)</w:t>
      </w:r>
      <w:r w:rsidRPr="00373001">
        <w:rPr>
          <w:szCs w:val="22"/>
          <w:lang w:val="lt-LT"/>
        </w:rPr>
        <w:t xml:space="preserve"> sausojo </w:t>
      </w:r>
      <w:r>
        <w:rPr>
          <w:szCs w:val="22"/>
          <w:lang w:val="lt-LT"/>
        </w:rPr>
        <w:t>alkoholinio</w:t>
      </w:r>
      <w:r w:rsidRPr="00373001">
        <w:rPr>
          <w:szCs w:val="22"/>
          <w:lang w:val="lt-LT"/>
        </w:rPr>
        <w:t xml:space="preserve"> ekstrakto (3 – 6:1)</w:t>
      </w:r>
      <w:r>
        <w:rPr>
          <w:szCs w:val="22"/>
          <w:lang w:val="lt-LT"/>
        </w:rPr>
        <w:t xml:space="preserve"> [atitinka 375–750 mg (vidutiniškai 562,5 mg) valerijonų šaknų] (ekstrakcijos tirpiklis: </w:t>
      </w:r>
      <w:r w:rsidRPr="008338A0">
        <w:rPr>
          <w:szCs w:val="22"/>
          <w:lang w:val="lt-LT"/>
        </w:rPr>
        <w:t>etanolis 70 % V/V)</w:t>
      </w:r>
      <w:r w:rsidRPr="00373001">
        <w:rPr>
          <w:szCs w:val="22"/>
          <w:lang w:val="lt-LT"/>
        </w:rPr>
        <w:t xml:space="preserve"> </w:t>
      </w:r>
      <w:r>
        <w:rPr>
          <w:szCs w:val="22"/>
          <w:lang w:val="lt-LT"/>
        </w:rPr>
        <w:t xml:space="preserve">ir </w:t>
      </w:r>
      <w:r w:rsidRPr="00373001">
        <w:rPr>
          <w:szCs w:val="22"/>
          <w:lang w:val="lt-LT"/>
        </w:rPr>
        <w:t xml:space="preserve">80 mg </w:t>
      </w:r>
      <w:proofErr w:type="spellStart"/>
      <w:r w:rsidRPr="00373001">
        <w:rPr>
          <w:i/>
          <w:szCs w:val="22"/>
          <w:lang w:val="lt-LT"/>
        </w:rPr>
        <w:t>Passiflora</w:t>
      </w:r>
      <w:proofErr w:type="spellEnd"/>
      <w:r w:rsidRPr="00373001">
        <w:rPr>
          <w:szCs w:val="22"/>
          <w:lang w:val="lt-LT"/>
        </w:rPr>
        <w:t xml:space="preserve"> </w:t>
      </w:r>
      <w:proofErr w:type="spellStart"/>
      <w:r w:rsidRPr="0090666A">
        <w:rPr>
          <w:i/>
          <w:szCs w:val="22"/>
          <w:lang w:val="lt-LT"/>
        </w:rPr>
        <w:t>incarnata</w:t>
      </w:r>
      <w:proofErr w:type="spellEnd"/>
      <w:r w:rsidRPr="0090666A">
        <w:rPr>
          <w:i/>
          <w:szCs w:val="22"/>
          <w:lang w:val="lt-LT"/>
        </w:rPr>
        <w:t xml:space="preserve"> </w:t>
      </w:r>
      <w:r w:rsidRPr="00373001">
        <w:rPr>
          <w:szCs w:val="22"/>
          <w:lang w:val="lt-LT"/>
        </w:rPr>
        <w:t xml:space="preserve">L., </w:t>
      </w:r>
      <w:proofErr w:type="spellStart"/>
      <w:r w:rsidRPr="00373001">
        <w:rPr>
          <w:szCs w:val="22"/>
          <w:lang w:val="lt-LT"/>
        </w:rPr>
        <w:t>herbae</w:t>
      </w:r>
      <w:proofErr w:type="spellEnd"/>
      <w:r>
        <w:rPr>
          <w:szCs w:val="22"/>
          <w:lang w:val="lt-LT"/>
        </w:rPr>
        <w:t xml:space="preserve"> (</w:t>
      </w:r>
      <w:r w:rsidRPr="00373001">
        <w:rPr>
          <w:szCs w:val="22"/>
          <w:lang w:val="lt-LT"/>
        </w:rPr>
        <w:t>pasiflorų žolės</w:t>
      </w:r>
      <w:r>
        <w:rPr>
          <w:szCs w:val="22"/>
          <w:lang w:val="lt-LT"/>
        </w:rPr>
        <w:t>)</w:t>
      </w:r>
      <w:r w:rsidRPr="00373001">
        <w:rPr>
          <w:szCs w:val="22"/>
          <w:lang w:val="lt-LT"/>
        </w:rPr>
        <w:t xml:space="preserve"> sausojo ekstrakto (5 – 7:1)</w:t>
      </w:r>
      <w:r>
        <w:rPr>
          <w:szCs w:val="22"/>
          <w:lang w:val="lt-LT"/>
        </w:rPr>
        <w:t xml:space="preserve"> [atitinka 400–560 mg (vidutiniškai 480 mg) pasiflorų žol</w:t>
      </w:r>
      <w:r w:rsidR="001F3E52">
        <w:rPr>
          <w:szCs w:val="22"/>
          <w:lang w:val="lt-LT"/>
        </w:rPr>
        <w:t>ės</w:t>
      </w:r>
      <w:r>
        <w:rPr>
          <w:szCs w:val="22"/>
          <w:lang w:val="lt-LT"/>
        </w:rPr>
        <w:t xml:space="preserve">] (ekstrakcijos tirpiklis: </w:t>
      </w:r>
      <w:r w:rsidRPr="008338A0">
        <w:rPr>
          <w:szCs w:val="22"/>
          <w:lang w:val="lt-LT"/>
        </w:rPr>
        <w:t>etanolis 50 % V/V)</w:t>
      </w:r>
      <w:r w:rsidRPr="00373001">
        <w:rPr>
          <w:szCs w:val="22"/>
          <w:lang w:val="lt-LT"/>
        </w:rPr>
        <w:t>.</w:t>
      </w:r>
    </w:p>
    <w:p w14:paraId="5BA40C7C" w14:textId="77777777" w:rsidR="002B5B38" w:rsidRDefault="002B5B38" w:rsidP="007E20B1">
      <w:pPr>
        <w:spacing w:line="240" w:lineRule="auto"/>
        <w:rPr>
          <w:rFonts w:ascii="Arial" w:hAnsi="Arial"/>
          <w:szCs w:val="22"/>
          <w:lang w:val="lt-LT"/>
        </w:rPr>
      </w:pPr>
    </w:p>
    <w:p w14:paraId="3F7FE8DC" w14:textId="77777777" w:rsidR="002B5B38" w:rsidRDefault="00E7456C" w:rsidP="007E20B1">
      <w:pPr>
        <w:autoSpaceDE w:val="0"/>
        <w:autoSpaceDN w:val="0"/>
        <w:adjustRightInd w:val="0"/>
        <w:rPr>
          <w:rFonts w:ascii="Arial" w:hAnsi="Arial"/>
          <w:szCs w:val="22"/>
          <w:lang w:val="lt-LT"/>
        </w:rPr>
      </w:pPr>
      <w:r w:rsidRPr="00976D94">
        <w:rPr>
          <w:noProof/>
          <w:szCs w:val="24"/>
          <w:u w:val="single"/>
          <w:lang w:val="lt-LT"/>
        </w:rPr>
        <w:t>Pagalbinės medžiagos, kurių poveikis žinomas:</w:t>
      </w:r>
      <w:r w:rsidR="002B5B38" w:rsidRPr="00C74B8C">
        <w:rPr>
          <w:szCs w:val="22"/>
          <w:lang w:val="lt-LT"/>
        </w:rPr>
        <w:t xml:space="preserve"> </w:t>
      </w:r>
      <w:r w:rsidR="002B5B38">
        <w:rPr>
          <w:szCs w:val="22"/>
          <w:lang w:val="lt-LT"/>
        </w:rPr>
        <w:t>v</w:t>
      </w:r>
      <w:r w:rsidR="002B5B38" w:rsidRPr="00373001">
        <w:rPr>
          <w:szCs w:val="22"/>
          <w:lang w:val="lt-LT"/>
        </w:rPr>
        <w:t>ienoje dengtoje tabletėje yra</w:t>
      </w:r>
      <w:r w:rsidR="002B5B38">
        <w:rPr>
          <w:szCs w:val="22"/>
          <w:lang w:val="lt-LT"/>
        </w:rPr>
        <w:t xml:space="preserve"> 0,187 </w:t>
      </w:r>
      <w:r w:rsidR="002B5B38" w:rsidRPr="007B2628">
        <w:rPr>
          <w:szCs w:val="22"/>
          <w:lang w:val="lt-LT"/>
        </w:rPr>
        <w:t xml:space="preserve">g </w:t>
      </w:r>
      <w:r w:rsidR="002B5B38">
        <w:rPr>
          <w:szCs w:val="22"/>
          <w:lang w:val="lt-LT"/>
        </w:rPr>
        <w:t>s</w:t>
      </w:r>
      <w:r w:rsidR="002B5B38" w:rsidRPr="00C74B8C">
        <w:rPr>
          <w:lang w:val="lt-LT"/>
        </w:rPr>
        <w:t xml:space="preserve">kystosios gliukozės, džiovintos išpurškiant, </w:t>
      </w:r>
      <w:r w:rsidR="002B5B38" w:rsidRPr="007B2628">
        <w:rPr>
          <w:szCs w:val="22"/>
          <w:lang w:val="lt-LT"/>
        </w:rPr>
        <w:t>0,040</w:t>
      </w:r>
      <w:r w:rsidR="002B5B38">
        <w:rPr>
          <w:szCs w:val="22"/>
          <w:lang w:val="lt-LT"/>
        </w:rPr>
        <w:t> </w:t>
      </w:r>
      <w:r w:rsidR="002B5B38" w:rsidRPr="007B2628">
        <w:rPr>
          <w:szCs w:val="22"/>
          <w:lang w:val="lt-LT"/>
        </w:rPr>
        <w:t xml:space="preserve">g </w:t>
      </w:r>
      <w:r w:rsidR="002B5B38" w:rsidRPr="00C74B8C">
        <w:rPr>
          <w:lang w:val="lt-LT"/>
        </w:rPr>
        <w:t>sacharozės.</w:t>
      </w:r>
    </w:p>
    <w:p w14:paraId="29150468" w14:textId="77777777" w:rsidR="002B5B38" w:rsidRPr="00291B08" w:rsidRDefault="002B5B38" w:rsidP="007E20B1">
      <w:pPr>
        <w:spacing w:line="240" w:lineRule="auto"/>
        <w:rPr>
          <w:rFonts w:ascii="Arial" w:hAnsi="Arial"/>
          <w:szCs w:val="22"/>
          <w:lang w:val="lt-LT"/>
        </w:rPr>
      </w:pPr>
    </w:p>
    <w:p w14:paraId="2656E45F" w14:textId="77777777" w:rsidR="002B5B38" w:rsidRPr="00291B08" w:rsidRDefault="002B5B38" w:rsidP="007E20B1">
      <w:pPr>
        <w:spacing w:line="240" w:lineRule="auto"/>
        <w:rPr>
          <w:noProof/>
          <w:szCs w:val="22"/>
          <w:lang w:val="lt-LT"/>
        </w:rPr>
      </w:pPr>
      <w:r w:rsidRPr="00291B08">
        <w:rPr>
          <w:noProof/>
          <w:szCs w:val="22"/>
          <w:lang w:val="lt-LT"/>
        </w:rPr>
        <w:t>Visos pagalbinės medžiagos išvardytos 6.1 skyriuje.</w:t>
      </w:r>
    </w:p>
    <w:p w14:paraId="6E83DB23" w14:textId="77777777" w:rsidR="002B5B38" w:rsidRPr="00291B08" w:rsidRDefault="002B5B38" w:rsidP="007E20B1">
      <w:pPr>
        <w:spacing w:line="240" w:lineRule="auto"/>
        <w:rPr>
          <w:noProof/>
          <w:szCs w:val="22"/>
          <w:lang w:val="lt-LT"/>
        </w:rPr>
      </w:pPr>
    </w:p>
    <w:p w14:paraId="537ACA9F" w14:textId="77777777" w:rsidR="002B5B38" w:rsidRPr="00291B08" w:rsidRDefault="002B5B38" w:rsidP="007E20B1">
      <w:pPr>
        <w:spacing w:line="240" w:lineRule="auto"/>
        <w:rPr>
          <w:noProof/>
          <w:szCs w:val="22"/>
          <w:lang w:val="lt-LT"/>
        </w:rPr>
      </w:pPr>
    </w:p>
    <w:p w14:paraId="28BC07CF" w14:textId="77777777" w:rsidR="002B5B38" w:rsidRPr="00291B08" w:rsidRDefault="002B5B38" w:rsidP="007E20B1">
      <w:pPr>
        <w:tabs>
          <w:tab w:val="clear" w:pos="567"/>
        </w:tabs>
        <w:spacing w:line="240" w:lineRule="auto"/>
        <w:ind w:left="567" w:hanging="567"/>
        <w:rPr>
          <w:caps/>
          <w:noProof/>
          <w:szCs w:val="22"/>
          <w:lang w:val="lt-LT"/>
        </w:rPr>
      </w:pPr>
      <w:r w:rsidRPr="00291B08">
        <w:rPr>
          <w:b/>
          <w:noProof/>
          <w:szCs w:val="22"/>
          <w:lang w:val="lt-LT"/>
        </w:rPr>
        <w:t>3.</w:t>
      </w:r>
      <w:r w:rsidRPr="00291B08">
        <w:rPr>
          <w:b/>
          <w:noProof/>
          <w:szCs w:val="22"/>
          <w:lang w:val="lt-LT"/>
        </w:rPr>
        <w:tab/>
      </w:r>
      <w:r w:rsidRPr="00291B08">
        <w:rPr>
          <w:b/>
          <w:caps/>
          <w:noProof/>
          <w:szCs w:val="22"/>
          <w:lang w:val="lt-LT"/>
        </w:rPr>
        <w:t>FARMACINĖ forma</w:t>
      </w:r>
    </w:p>
    <w:p w14:paraId="50846611" w14:textId="77777777" w:rsidR="002B5B38" w:rsidRDefault="002B5B38" w:rsidP="007E20B1">
      <w:pPr>
        <w:spacing w:line="240" w:lineRule="auto"/>
        <w:rPr>
          <w:noProof/>
          <w:szCs w:val="22"/>
          <w:lang w:val="lt-LT"/>
        </w:rPr>
      </w:pPr>
    </w:p>
    <w:p w14:paraId="024C7A2A" w14:textId="62C86600" w:rsidR="002B5B38" w:rsidRDefault="002B5B38" w:rsidP="007E20B1">
      <w:pPr>
        <w:spacing w:line="240" w:lineRule="auto"/>
        <w:rPr>
          <w:noProof/>
          <w:szCs w:val="22"/>
          <w:lang w:val="lt-LT"/>
        </w:rPr>
      </w:pPr>
      <w:r>
        <w:rPr>
          <w:noProof/>
          <w:szCs w:val="22"/>
          <w:lang w:val="lt-LT"/>
        </w:rPr>
        <w:t>Dengt</w:t>
      </w:r>
      <w:r w:rsidR="001F3E52">
        <w:rPr>
          <w:noProof/>
          <w:szCs w:val="22"/>
          <w:lang w:val="lt-LT"/>
        </w:rPr>
        <w:t>a</w:t>
      </w:r>
      <w:r>
        <w:rPr>
          <w:noProof/>
          <w:szCs w:val="22"/>
          <w:lang w:val="lt-LT"/>
        </w:rPr>
        <w:t xml:space="preserve"> tabletė.</w:t>
      </w:r>
      <w:r w:rsidDel="006D1A78">
        <w:rPr>
          <w:noProof/>
          <w:szCs w:val="22"/>
          <w:lang w:val="lt-LT"/>
        </w:rPr>
        <w:t xml:space="preserve"> </w:t>
      </w:r>
    </w:p>
    <w:p w14:paraId="4AF74485" w14:textId="77777777" w:rsidR="002B5B38" w:rsidRPr="00291B08" w:rsidRDefault="002B5B38" w:rsidP="007E20B1">
      <w:pPr>
        <w:spacing w:line="240" w:lineRule="auto"/>
        <w:rPr>
          <w:szCs w:val="22"/>
          <w:lang w:val="lt-LT"/>
        </w:rPr>
      </w:pPr>
      <w:r>
        <w:rPr>
          <w:szCs w:val="22"/>
          <w:lang w:val="lt-LT"/>
        </w:rPr>
        <w:t>A</w:t>
      </w:r>
      <w:r w:rsidRPr="00291B08">
        <w:rPr>
          <w:szCs w:val="22"/>
          <w:lang w:val="lt-LT"/>
        </w:rPr>
        <w:t>pvalios, abipus išgaubtos, šviesiai žalios,</w:t>
      </w:r>
      <w:r>
        <w:rPr>
          <w:szCs w:val="22"/>
          <w:lang w:val="lt-LT"/>
        </w:rPr>
        <w:t xml:space="preserve"> blizgios,</w:t>
      </w:r>
      <w:r w:rsidRPr="00291B08">
        <w:rPr>
          <w:szCs w:val="22"/>
          <w:lang w:val="lt-LT"/>
        </w:rPr>
        <w:t xml:space="preserve"> lygaus paviršiaus</w:t>
      </w:r>
      <w:r>
        <w:rPr>
          <w:szCs w:val="22"/>
          <w:lang w:val="lt-LT"/>
        </w:rPr>
        <w:t>, beveik bekvapės</w:t>
      </w:r>
      <w:r w:rsidRPr="00291B08">
        <w:rPr>
          <w:szCs w:val="22"/>
          <w:lang w:val="lt-LT"/>
        </w:rPr>
        <w:t xml:space="preserve"> tabletės.  </w:t>
      </w:r>
    </w:p>
    <w:p w14:paraId="0B0C830E" w14:textId="77777777" w:rsidR="002B5B38" w:rsidRPr="00291B08" w:rsidRDefault="002B5B38" w:rsidP="007E20B1">
      <w:pPr>
        <w:spacing w:line="240" w:lineRule="auto"/>
        <w:rPr>
          <w:noProof/>
          <w:szCs w:val="22"/>
          <w:lang w:val="lt-LT"/>
        </w:rPr>
      </w:pPr>
    </w:p>
    <w:p w14:paraId="7A0C674E" w14:textId="77777777" w:rsidR="002B5B38" w:rsidRPr="00291B08" w:rsidRDefault="002B5B38" w:rsidP="007E20B1">
      <w:pPr>
        <w:tabs>
          <w:tab w:val="clear" w:pos="567"/>
        </w:tabs>
        <w:spacing w:line="240" w:lineRule="auto"/>
        <w:rPr>
          <w:noProof/>
          <w:szCs w:val="22"/>
          <w:lang w:val="lt-LT"/>
        </w:rPr>
      </w:pPr>
    </w:p>
    <w:p w14:paraId="48E41685" w14:textId="77777777" w:rsidR="002B5B38" w:rsidRPr="00291B08" w:rsidRDefault="002B5B38" w:rsidP="007E20B1">
      <w:pPr>
        <w:tabs>
          <w:tab w:val="clear" w:pos="567"/>
        </w:tabs>
        <w:spacing w:line="240" w:lineRule="auto"/>
        <w:ind w:left="567" w:hanging="567"/>
        <w:rPr>
          <w:caps/>
          <w:noProof/>
          <w:szCs w:val="22"/>
          <w:lang w:val="lt-LT"/>
        </w:rPr>
      </w:pPr>
      <w:r w:rsidRPr="00291B08">
        <w:rPr>
          <w:b/>
          <w:caps/>
          <w:noProof/>
          <w:szCs w:val="22"/>
          <w:lang w:val="lt-LT"/>
        </w:rPr>
        <w:t>4.</w:t>
      </w:r>
      <w:r w:rsidRPr="00291B08">
        <w:rPr>
          <w:b/>
          <w:caps/>
          <w:noProof/>
          <w:szCs w:val="22"/>
          <w:lang w:val="lt-LT"/>
        </w:rPr>
        <w:tab/>
        <w:t>klinikinĖ informacija</w:t>
      </w:r>
    </w:p>
    <w:p w14:paraId="7140B778" w14:textId="77777777" w:rsidR="002B5B38" w:rsidRPr="00291B08" w:rsidRDefault="002B5B38" w:rsidP="007E20B1">
      <w:pPr>
        <w:tabs>
          <w:tab w:val="clear" w:pos="567"/>
        </w:tabs>
        <w:spacing w:line="240" w:lineRule="auto"/>
        <w:rPr>
          <w:noProof/>
          <w:szCs w:val="22"/>
          <w:lang w:val="lt-LT"/>
        </w:rPr>
      </w:pPr>
    </w:p>
    <w:p w14:paraId="5ACB578D" w14:textId="77777777" w:rsidR="002B5B38" w:rsidRPr="00291B08" w:rsidRDefault="002B5B38" w:rsidP="007E20B1">
      <w:pPr>
        <w:numPr>
          <w:ilvl w:val="1"/>
          <w:numId w:val="5"/>
        </w:numPr>
        <w:spacing w:line="240" w:lineRule="auto"/>
        <w:outlineLvl w:val="0"/>
        <w:rPr>
          <w:b/>
          <w:noProof/>
          <w:szCs w:val="22"/>
          <w:lang w:val="lt-LT"/>
        </w:rPr>
      </w:pPr>
      <w:r w:rsidRPr="00291B08">
        <w:rPr>
          <w:b/>
          <w:noProof/>
          <w:szCs w:val="22"/>
          <w:lang w:val="lt-LT"/>
        </w:rPr>
        <w:t>Terapinės indikacijos</w:t>
      </w:r>
    </w:p>
    <w:p w14:paraId="45EA97DC" w14:textId="77777777" w:rsidR="002B5B38" w:rsidRPr="00291B08" w:rsidRDefault="002B5B38" w:rsidP="007E20B1">
      <w:pPr>
        <w:pStyle w:val="Pagrindinistekstas2"/>
        <w:pBdr>
          <w:top w:val="none" w:sz="0" w:space="0" w:color="auto"/>
          <w:left w:val="none" w:sz="0" w:space="0" w:color="auto"/>
          <w:bottom w:val="none" w:sz="0" w:space="0" w:color="auto"/>
          <w:right w:val="none" w:sz="0" w:space="0" w:color="auto"/>
        </w:pBdr>
        <w:spacing w:line="240" w:lineRule="auto"/>
        <w:jc w:val="left"/>
        <w:rPr>
          <w:b w:val="0"/>
          <w:color w:val="000000"/>
          <w:u w:val="none"/>
          <w:lang w:val="lt-LT"/>
        </w:rPr>
      </w:pPr>
    </w:p>
    <w:p w14:paraId="53D0B261" w14:textId="77777777" w:rsidR="002B5B38" w:rsidRPr="0022513D" w:rsidRDefault="002B5B38" w:rsidP="007E20B1">
      <w:pPr>
        <w:pStyle w:val="Pagrindinistekstas2"/>
        <w:pBdr>
          <w:top w:val="none" w:sz="0" w:space="0" w:color="auto"/>
          <w:left w:val="none" w:sz="0" w:space="0" w:color="auto"/>
          <w:bottom w:val="none" w:sz="0" w:space="0" w:color="auto"/>
          <w:right w:val="none" w:sz="0" w:space="0" w:color="auto"/>
        </w:pBdr>
        <w:spacing w:line="240" w:lineRule="auto"/>
        <w:jc w:val="left"/>
        <w:rPr>
          <w:b w:val="0"/>
          <w:bCs w:val="0"/>
          <w:color w:val="auto"/>
          <w:u w:val="none"/>
          <w:lang w:val="lt-LT"/>
        </w:rPr>
      </w:pPr>
      <w:bookmarkStart w:id="0" w:name="_GoBack"/>
      <w:r w:rsidRPr="0022513D">
        <w:rPr>
          <w:b w:val="0"/>
          <w:bCs w:val="0"/>
          <w:color w:val="auto"/>
          <w:u w:val="none"/>
          <w:lang w:val="lt-LT"/>
        </w:rPr>
        <w:t xml:space="preserve">Tradicinis augalinis vaistinis preparatas, kurio indikacijos pagrįstos tik ilgalaikiu vartojimu, skirtas lengviems nerimo simptomams mažinti ir miegui </w:t>
      </w:r>
      <w:r>
        <w:rPr>
          <w:b w:val="0"/>
          <w:bCs w:val="0"/>
          <w:color w:val="auto"/>
          <w:u w:val="none"/>
          <w:lang w:val="lt-LT"/>
        </w:rPr>
        <w:t>pa</w:t>
      </w:r>
      <w:r w:rsidRPr="0022513D">
        <w:rPr>
          <w:b w:val="0"/>
          <w:bCs w:val="0"/>
          <w:color w:val="auto"/>
          <w:u w:val="none"/>
          <w:lang w:val="lt-LT"/>
        </w:rPr>
        <w:t>gerinti.</w:t>
      </w:r>
    </w:p>
    <w:bookmarkEnd w:id="0"/>
    <w:p w14:paraId="08581CD1" w14:textId="77777777" w:rsidR="002B5B38" w:rsidRPr="00291B08" w:rsidRDefault="002B5B38" w:rsidP="007E20B1">
      <w:pPr>
        <w:tabs>
          <w:tab w:val="clear" w:pos="567"/>
        </w:tabs>
        <w:spacing w:line="240" w:lineRule="auto"/>
        <w:rPr>
          <w:noProof/>
          <w:szCs w:val="22"/>
          <w:lang w:val="lt-LT"/>
        </w:rPr>
      </w:pPr>
    </w:p>
    <w:p w14:paraId="37562EC8" w14:textId="77777777" w:rsidR="002B5B38" w:rsidRPr="00291B08" w:rsidRDefault="002B5B38" w:rsidP="002B5B38">
      <w:pPr>
        <w:numPr>
          <w:ilvl w:val="1"/>
          <w:numId w:val="3"/>
        </w:numPr>
        <w:spacing w:line="240" w:lineRule="auto"/>
        <w:outlineLvl w:val="0"/>
        <w:rPr>
          <w:b/>
          <w:noProof/>
          <w:szCs w:val="22"/>
          <w:lang w:val="lt-LT"/>
        </w:rPr>
      </w:pPr>
      <w:r w:rsidRPr="00291B08">
        <w:rPr>
          <w:b/>
          <w:noProof/>
          <w:szCs w:val="22"/>
          <w:lang w:val="lt-LT"/>
        </w:rPr>
        <w:t>Dozavimas ir vartojimo metodas</w:t>
      </w:r>
    </w:p>
    <w:p w14:paraId="004D729F" w14:textId="77777777" w:rsidR="002B5B38" w:rsidRDefault="002B5B38" w:rsidP="002B5B38">
      <w:pPr>
        <w:tabs>
          <w:tab w:val="clear" w:pos="567"/>
        </w:tabs>
        <w:spacing w:line="240" w:lineRule="auto"/>
        <w:rPr>
          <w:b/>
          <w:noProof/>
          <w:szCs w:val="22"/>
          <w:lang w:val="lt-LT"/>
        </w:rPr>
      </w:pPr>
    </w:p>
    <w:p w14:paraId="3632E793" w14:textId="77777777" w:rsidR="00070BBD" w:rsidRPr="00B34FA1" w:rsidRDefault="00070BBD" w:rsidP="00070BBD">
      <w:pPr>
        <w:rPr>
          <w:szCs w:val="24"/>
          <w:u w:val="single"/>
          <w:lang w:val="lt-LT"/>
        </w:rPr>
      </w:pPr>
      <w:r w:rsidRPr="00B34FA1">
        <w:rPr>
          <w:noProof/>
          <w:szCs w:val="24"/>
          <w:u w:val="single"/>
          <w:lang w:val="lt-LT"/>
        </w:rPr>
        <w:t>Dozavimas</w:t>
      </w:r>
    </w:p>
    <w:p w14:paraId="59EAB384" w14:textId="77777777" w:rsidR="00070BBD" w:rsidRPr="00291B08" w:rsidRDefault="00070BBD" w:rsidP="002B5B38">
      <w:pPr>
        <w:tabs>
          <w:tab w:val="clear" w:pos="567"/>
        </w:tabs>
        <w:spacing w:line="240" w:lineRule="auto"/>
        <w:rPr>
          <w:b/>
          <w:noProof/>
          <w:szCs w:val="22"/>
          <w:lang w:val="lt-LT"/>
        </w:rPr>
      </w:pPr>
    </w:p>
    <w:p w14:paraId="1BF5B143" w14:textId="77777777" w:rsidR="002B5B38" w:rsidRDefault="002B5B38" w:rsidP="002B5B38">
      <w:pPr>
        <w:spacing w:line="240" w:lineRule="auto"/>
        <w:rPr>
          <w:szCs w:val="22"/>
          <w:lang w:val="lt-LT"/>
        </w:rPr>
      </w:pPr>
      <w:r>
        <w:rPr>
          <w:szCs w:val="22"/>
          <w:lang w:val="lt-LT"/>
        </w:rPr>
        <w:t>Nerimo simptomams mažinti</w:t>
      </w:r>
      <w:r w:rsidRPr="00291B08">
        <w:rPr>
          <w:szCs w:val="22"/>
          <w:lang w:val="lt-LT"/>
        </w:rPr>
        <w:t xml:space="preserve"> suaugusieji ir vyresni kaip 12 metų vaikai turėtų vartoti po 2 dengtas tabletes 3 kartus per parą.</w:t>
      </w:r>
    </w:p>
    <w:p w14:paraId="3B9E16CE" w14:textId="77777777" w:rsidR="002B5B38" w:rsidRPr="00291B08" w:rsidRDefault="002B5B38" w:rsidP="002B5B38">
      <w:pPr>
        <w:spacing w:line="240" w:lineRule="auto"/>
        <w:rPr>
          <w:szCs w:val="22"/>
          <w:lang w:val="lt-LT"/>
        </w:rPr>
      </w:pPr>
    </w:p>
    <w:p w14:paraId="3ADDB0E8" w14:textId="77777777" w:rsidR="002B5B38" w:rsidRDefault="002B5B38" w:rsidP="002B5B38">
      <w:pPr>
        <w:spacing w:line="240" w:lineRule="auto"/>
        <w:rPr>
          <w:szCs w:val="22"/>
          <w:lang w:val="lt-LT"/>
        </w:rPr>
      </w:pPr>
      <w:r w:rsidRPr="00291B08">
        <w:rPr>
          <w:szCs w:val="22"/>
          <w:lang w:val="lt-LT"/>
        </w:rPr>
        <w:t>Miego sutrikimams gydyti suaugusieji ir vyresni kaip 12 metų vaikai ½–1 valandą prieš miegą turėtų suvartoti 2 dengtas tabletes</w:t>
      </w:r>
      <w:r>
        <w:rPr>
          <w:szCs w:val="22"/>
          <w:lang w:val="lt-LT"/>
        </w:rPr>
        <w:t>.</w:t>
      </w:r>
      <w:r w:rsidRPr="00291B08">
        <w:rPr>
          <w:szCs w:val="22"/>
          <w:lang w:val="lt-LT"/>
        </w:rPr>
        <w:t xml:space="preserve"> </w:t>
      </w:r>
    </w:p>
    <w:p w14:paraId="65D8867A" w14:textId="77777777" w:rsidR="002B5B38" w:rsidRDefault="002B5B38" w:rsidP="002B5B38">
      <w:pPr>
        <w:spacing w:line="240" w:lineRule="auto"/>
        <w:rPr>
          <w:szCs w:val="22"/>
          <w:lang w:val="lt-LT"/>
        </w:rPr>
      </w:pPr>
    </w:p>
    <w:p w14:paraId="3EABDA20" w14:textId="77777777" w:rsidR="00070BBD" w:rsidRPr="00B34FA1" w:rsidRDefault="00070BBD" w:rsidP="00070BBD">
      <w:pPr>
        <w:rPr>
          <w:i/>
          <w:szCs w:val="24"/>
          <w:lang w:val="lt-LT"/>
        </w:rPr>
      </w:pPr>
      <w:r w:rsidRPr="00B34FA1">
        <w:rPr>
          <w:i/>
          <w:noProof/>
          <w:szCs w:val="24"/>
          <w:lang w:val="lt-LT"/>
        </w:rPr>
        <w:t>Vaikų populiacija</w:t>
      </w:r>
    </w:p>
    <w:p w14:paraId="61DBD55D" w14:textId="77777777" w:rsidR="00070BBD" w:rsidRDefault="00070BBD" w:rsidP="002B5B38">
      <w:pPr>
        <w:spacing w:line="240" w:lineRule="auto"/>
        <w:rPr>
          <w:szCs w:val="22"/>
          <w:lang w:val="lt-LT"/>
        </w:rPr>
      </w:pPr>
    </w:p>
    <w:p w14:paraId="49954586" w14:textId="35B608A2" w:rsidR="002B5B38" w:rsidRDefault="002B5B38" w:rsidP="002B5B38">
      <w:pPr>
        <w:spacing w:line="240" w:lineRule="auto"/>
        <w:rPr>
          <w:szCs w:val="22"/>
          <w:lang w:val="lt-LT"/>
        </w:rPr>
      </w:pPr>
      <w:r>
        <w:rPr>
          <w:szCs w:val="22"/>
          <w:lang w:val="lt-LT"/>
        </w:rPr>
        <w:t>Preparato jaunesniems nei 12 metų vaikams</w:t>
      </w:r>
      <w:r w:rsidR="000B3D31">
        <w:rPr>
          <w:szCs w:val="22"/>
          <w:lang w:val="lt-LT"/>
        </w:rPr>
        <w:t xml:space="preserve"> vartoti nerekomenduojama</w:t>
      </w:r>
      <w:r>
        <w:rPr>
          <w:szCs w:val="22"/>
          <w:lang w:val="lt-LT"/>
        </w:rPr>
        <w:t>, nes atitinkamų duomenų</w:t>
      </w:r>
      <w:r w:rsidRPr="00216E17">
        <w:rPr>
          <w:szCs w:val="22"/>
          <w:lang w:val="lt-LT"/>
        </w:rPr>
        <w:t xml:space="preserve"> </w:t>
      </w:r>
      <w:r>
        <w:rPr>
          <w:szCs w:val="22"/>
          <w:lang w:val="lt-LT"/>
        </w:rPr>
        <w:t xml:space="preserve">nepakanka (žr. 4.4 skyrių). </w:t>
      </w:r>
    </w:p>
    <w:p w14:paraId="7E98FF5E" w14:textId="77777777" w:rsidR="00165407" w:rsidRDefault="00165407" w:rsidP="002B5B38">
      <w:pPr>
        <w:spacing w:line="240" w:lineRule="auto"/>
        <w:rPr>
          <w:szCs w:val="22"/>
          <w:lang w:val="lt-LT"/>
        </w:rPr>
      </w:pPr>
    </w:p>
    <w:p w14:paraId="4E89A33F" w14:textId="77777777" w:rsidR="00165407" w:rsidRDefault="00165407" w:rsidP="002B5B38">
      <w:pPr>
        <w:spacing w:line="240" w:lineRule="auto"/>
        <w:rPr>
          <w:szCs w:val="22"/>
          <w:u w:val="single"/>
          <w:lang w:val="lt-LT"/>
        </w:rPr>
      </w:pPr>
      <w:r>
        <w:rPr>
          <w:szCs w:val="22"/>
          <w:u w:val="single"/>
          <w:lang w:val="lt-LT"/>
        </w:rPr>
        <w:t>Vartojimo metodas</w:t>
      </w:r>
    </w:p>
    <w:p w14:paraId="11488985" w14:textId="77777777" w:rsidR="00165407" w:rsidRPr="00646493" w:rsidRDefault="00165407" w:rsidP="002B5B38">
      <w:pPr>
        <w:spacing w:line="240" w:lineRule="auto"/>
        <w:rPr>
          <w:szCs w:val="22"/>
          <w:u w:val="single"/>
          <w:lang w:val="lt-LT"/>
        </w:rPr>
      </w:pPr>
      <w:r>
        <w:rPr>
          <w:szCs w:val="22"/>
          <w:lang w:val="lt-LT"/>
        </w:rPr>
        <w:t>Dengtas tabletes praryti nesukramčius ir užsigerti</w:t>
      </w:r>
      <w:r w:rsidRPr="00291B08">
        <w:rPr>
          <w:szCs w:val="22"/>
          <w:lang w:val="lt-LT"/>
        </w:rPr>
        <w:t xml:space="preserve"> </w:t>
      </w:r>
      <w:r>
        <w:rPr>
          <w:szCs w:val="22"/>
          <w:lang w:val="lt-LT"/>
        </w:rPr>
        <w:t>pakankamu</w:t>
      </w:r>
      <w:r w:rsidRPr="00291B08">
        <w:rPr>
          <w:szCs w:val="22"/>
          <w:lang w:val="lt-LT"/>
        </w:rPr>
        <w:t xml:space="preserve"> kiekiu skysčio.</w:t>
      </w:r>
    </w:p>
    <w:p w14:paraId="4D3FA952" w14:textId="77777777" w:rsidR="002B5B38" w:rsidRPr="00291B08" w:rsidRDefault="002B5B38" w:rsidP="002B5B38">
      <w:pPr>
        <w:tabs>
          <w:tab w:val="clear" w:pos="567"/>
        </w:tabs>
        <w:spacing w:line="240" w:lineRule="auto"/>
        <w:rPr>
          <w:noProof/>
          <w:szCs w:val="22"/>
          <w:lang w:val="lt-LT"/>
        </w:rPr>
      </w:pPr>
    </w:p>
    <w:p w14:paraId="1E4F8BED" w14:textId="77777777" w:rsidR="002B5B38" w:rsidRPr="00291B08" w:rsidRDefault="002B5B38" w:rsidP="002B5B38">
      <w:pPr>
        <w:tabs>
          <w:tab w:val="clear" w:pos="567"/>
        </w:tabs>
        <w:spacing w:line="240" w:lineRule="auto"/>
        <w:ind w:left="567" w:hanging="567"/>
        <w:rPr>
          <w:noProof/>
          <w:szCs w:val="22"/>
          <w:lang w:val="lt-LT"/>
        </w:rPr>
      </w:pPr>
      <w:r w:rsidRPr="00291B08">
        <w:rPr>
          <w:b/>
          <w:noProof/>
          <w:szCs w:val="22"/>
          <w:lang w:val="lt-LT"/>
        </w:rPr>
        <w:t>4.3</w:t>
      </w:r>
      <w:r w:rsidRPr="00291B08">
        <w:rPr>
          <w:b/>
          <w:noProof/>
          <w:szCs w:val="22"/>
          <w:lang w:val="lt-LT"/>
        </w:rPr>
        <w:tab/>
        <w:t>Kontraindikacijos</w:t>
      </w:r>
    </w:p>
    <w:p w14:paraId="6CB7D478" w14:textId="77777777" w:rsidR="002B5B38" w:rsidRPr="00FE4001" w:rsidRDefault="002B5B38" w:rsidP="002B5B38">
      <w:pPr>
        <w:tabs>
          <w:tab w:val="clear" w:pos="567"/>
        </w:tabs>
        <w:spacing w:line="240" w:lineRule="auto"/>
        <w:rPr>
          <w:noProof/>
          <w:szCs w:val="22"/>
          <w:lang w:val="lt-LT"/>
        </w:rPr>
      </w:pPr>
    </w:p>
    <w:p w14:paraId="635EE379" w14:textId="77777777" w:rsidR="002B5B38" w:rsidRPr="00FE4001" w:rsidRDefault="002B5B38" w:rsidP="002B5B38">
      <w:pPr>
        <w:spacing w:line="240" w:lineRule="auto"/>
        <w:rPr>
          <w:szCs w:val="22"/>
          <w:lang w:val="lt-LT"/>
        </w:rPr>
      </w:pPr>
      <w:r w:rsidRPr="00FE4001">
        <w:rPr>
          <w:szCs w:val="22"/>
          <w:lang w:val="lt-LT"/>
        </w:rPr>
        <w:t xml:space="preserve">Padidėjęs jautrumas veikliajai arba bet kuriai </w:t>
      </w:r>
      <w:r w:rsidR="00E7456C" w:rsidRPr="00976D94">
        <w:rPr>
          <w:noProof/>
          <w:szCs w:val="24"/>
          <w:lang w:val="lt-LT"/>
        </w:rPr>
        <w:t>6.1 skyriuje nurodytai</w:t>
      </w:r>
      <w:r w:rsidR="00E7456C" w:rsidRPr="00FE4001">
        <w:rPr>
          <w:szCs w:val="22"/>
          <w:lang w:val="lt-LT"/>
        </w:rPr>
        <w:t xml:space="preserve"> </w:t>
      </w:r>
      <w:r w:rsidRPr="00FE4001">
        <w:rPr>
          <w:szCs w:val="22"/>
          <w:lang w:val="lt-LT"/>
        </w:rPr>
        <w:t>pagalbinei medžiagai.</w:t>
      </w:r>
    </w:p>
    <w:p w14:paraId="4A4977BE" w14:textId="77777777" w:rsidR="002B5B38" w:rsidRPr="00291B08" w:rsidRDefault="002B5B38" w:rsidP="002B5B38">
      <w:pPr>
        <w:spacing w:line="240" w:lineRule="auto"/>
        <w:rPr>
          <w:szCs w:val="22"/>
          <w:lang w:val="lt-LT"/>
        </w:rPr>
      </w:pPr>
    </w:p>
    <w:p w14:paraId="7F83853E" w14:textId="77777777" w:rsidR="002B5B38" w:rsidRPr="00291B08" w:rsidRDefault="002B5B38" w:rsidP="002B5B38">
      <w:pPr>
        <w:tabs>
          <w:tab w:val="clear" w:pos="567"/>
        </w:tabs>
        <w:spacing w:line="240" w:lineRule="auto"/>
        <w:ind w:left="567" w:hanging="567"/>
        <w:outlineLvl w:val="0"/>
        <w:rPr>
          <w:noProof/>
          <w:szCs w:val="22"/>
          <w:lang w:val="lt-LT"/>
        </w:rPr>
      </w:pPr>
      <w:r w:rsidRPr="00291B08">
        <w:rPr>
          <w:b/>
          <w:noProof/>
          <w:szCs w:val="22"/>
          <w:lang w:val="lt-LT"/>
        </w:rPr>
        <w:t>4.4</w:t>
      </w:r>
      <w:r w:rsidRPr="00291B08">
        <w:rPr>
          <w:b/>
          <w:noProof/>
          <w:szCs w:val="22"/>
          <w:lang w:val="lt-LT"/>
        </w:rPr>
        <w:tab/>
        <w:t>Specialūs įspėjimai ir atsargumo priemonės</w:t>
      </w:r>
    </w:p>
    <w:p w14:paraId="739B97D4" w14:textId="77777777" w:rsidR="002B5B38" w:rsidRPr="00291B08" w:rsidRDefault="002B5B38" w:rsidP="002B5B38">
      <w:pPr>
        <w:spacing w:line="240" w:lineRule="auto"/>
        <w:rPr>
          <w:szCs w:val="22"/>
          <w:lang w:val="lt-LT"/>
        </w:rPr>
      </w:pPr>
    </w:p>
    <w:p w14:paraId="331C870B" w14:textId="77777777" w:rsidR="002B5B38" w:rsidRPr="00291B08" w:rsidRDefault="002B5B38" w:rsidP="002B5B38">
      <w:pPr>
        <w:spacing w:line="240" w:lineRule="auto"/>
        <w:rPr>
          <w:szCs w:val="22"/>
          <w:lang w:val="lt-LT"/>
        </w:rPr>
      </w:pPr>
      <w:r w:rsidRPr="00291B08">
        <w:rPr>
          <w:szCs w:val="22"/>
          <w:lang w:val="lt-LT"/>
        </w:rPr>
        <w:t xml:space="preserve">Jei po 2 gydymo savaičių preparato poveikis nepakankamas, reikia kreiptis į gydytoją. </w:t>
      </w:r>
    </w:p>
    <w:p w14:paraId="6875818B" w14:textId="77777777" w:rsidR="002B5B38" w:rsidRDefault="002B5B38" w:rsidP="002B5B38">
      <w:pPr>
        <w:spacing w:line="240" w:lineRule="auto"/>
        <w:rPr>
          <w:szCs w:val="22"/>
          <w:lang w:val="lt-LT"/>
        </w:rPr>
      </w:pPr>
      <w:r>
        <w:rPr>
          <w:szCs w:val="22"/>
          <w:lang w:val="lt-LT"/>
        </w:rPr>
        <w:t>Šio vaistinio preparato dengtoje tabletėje yra 0,187 mg sacharozės ir 0,040 g gliukozės. Vartojant kaip rekomenduota, dozėje yra daugiausia 1,122 g sacharozės ir 0,240 g gliukozės.</w:t>
      </w:r>
    </w:p>
    <w:p w14:paraId="7EF79572" w14:textId="77777777" w:rsidR="002B5B38" w:rsidRDefault="002B5B38" w:rsidP="002B5B38">
      <w:pPr>
        <w:tabs>
          <w:tab w:val="clear" w:pos="567"/>
        </w:tabs>
        <w:spacing w:line="240" w:lineRule="auto"/>
        <w:ind w:left="567" w:hanging="567"/>
        <w:outlineLvl w:val="0"/>
        <w:rPr>
          <w:szCs w:val="22"/>
          <w:lang w:val="lt-LT"/>
        </w:rPr>
      </w:pPr>
      <w:r w:rsidRPr="00FE4001">
        <w:rPr>
          <w:szCs w:val="22"/>
          <w:lang w:val="lt-LT"/>
        </w:rPr>
        <w:t xml:space="preserve">Šio vaistinio preparato negalima skirti pacientams, kuriems nustatytas retas paveldimas sutrikimas – </w:t>
      </w:r>
    </w:p>
    <w:p w14:paraId="7B2D4274" w14:textId="77777777" w:rsidR="002B5B38" w:rsidRDefault="002B5B38" w:rsidP="002B5B38">
      <w:pPr>
        <w:tabs>
          <w:tab w:val="clear" w:pos="567"/>
        </w:tabs>
        <w:spacing w:line="240" w:lineRule="auto"/>
        <w:ind w:left="567" w:hanging="567"/>
        <w:outlineLvl w:val="0"/>
        <w:rPr>
          <w:szCs w:val="22"/>
          <w:lang w:val="lt-LT"/>
        </w:rPr>
      </w:pPr>
      <w:r w:rsidRPr="00FE4001">
        <w:rPr>
          <w:szCs w:val="22"/>
          <w:lang w:val="lt-LT"/>
        </w:rPr>
        <w:t xml:space="preserve">fruktozės </w:t>
      </w:r>
      <w:proofErr w:type="spellStart"/>
      <w:r w:rsidRPr="00FE4001">
        <w:rPr>
          <w:szCs w:val="22"/>
          <w:lang w:val="lt-LT"/>
        </w:rPr>
        <w:t>netoleravimas</w:t>
      </w:r>
      <w:proofErr w:type="spellEnd"/>
      <w:r w:rsidRPr="00FE4001">
        <w:rPr>
          <w:szCs w:val="22"/>
          <w:lang w:val="lt-LT"/>
        </w:rPr>
        <w:t xml:space="preserve">, gliukozės ir </w:t>
      </w:r>
      <w:proofErr w:type="spellStart"/>
      <w:r w:rsidRPr="00FE4001">
        <w:rPr>
          <w:szCs w:val="22"/>
          <w:lang w:val="lt-LT"/>
        </w:rPr>
        <w:t>galaktozės</w:t>
      </w:r>
      <w:proofErr w:type="spellEnd"/>
      <w:r w:rsidRPr="00FE4001">
        <w:rPr>
          <w:szCs w:val="22"/>
          <w:lang w:val="lt-LT"/>
        </w:rPr>
        <w:t xml:space="preserve"> </w:t>
      </w:r>
      <w:proofErr w:type="spellStart"/>
      <w:r w:rsidRPr="00FE4001">
        <w:rPr>
          <w:szCs w:val="22"/>
          <w:lang w:val="lt-LT"/>
        </w:rPr>
        <w:t>malabsorbcija</w:t>
      </w:r>
      <w:proofErr w:type="spellEnd"/>
      <w:r w:rsidRPr="00FE4001">
        <w:rPr>
          <w:szCs w:val="22"/>
          <w:lang w:val="lt-LT"/>
        </w:rPr>
        <w:t xml:space="preserve"> arba </w:t>
      </w:r>
      <w:proofErr w:type="spellStart"/>
      <w:r w:rsidRPr="00FE4001">
        <w:rPr>
          <w:szCs w:val="22"/>
          <w:lang w:val="lt-LT"/>
        </w:rPr>
        <w:t>sacharazės</w:t>
      </w:r>
      <w:proofErr w:type="spellEnd"/>
      <w:r w:rsidRPr="00FE4001">
        <w:rPr>
          <w:szCs w:val="22"/>
          <w:lang w:val="lt-LT"/>
        </w:rPr>
        <w:t xml:space="preserve"> ir </w:t>
      </w:r>
      <w:proofErr w:type="spellStart"/>
      <w:r w:rsidRPr="00FE4001">
        <w:rPr>
          <w:szCs w:val="22"/>
          <w:lang w:val="lt-LT"/>
        </w:rPr>
        <w:t>izomaltazės</w:t>
      </w:r>
      <w:proofErr w:type="spellEnd"/>
      <w:r w:rsidRPr="00FE4001">
        <w:rPr>
          <w:szCs w:val="22"/>
          <w:lang w:val="lt-LT"/>
        </w:rPr>
        <w:t xml:space="preserve"> stygius.</w:t>
      </w:r>
    </w:p>
    <w:p w14:paraId="79F11796" w14:textId="77777777" w:rsidR="00676DF7" w:rsidRDefault="00676DF7" w:rsidP="002B5B38">
      <w:pPr>
        <w:tabs>
          <w:tab w:val="clear" w:pos="567"/>
        </w:tabs>
        <w:spacing w:line="240" w:lineRule="auto"/>
        <w:outlineLvl w:val="0"/>
        <w:rPr>
          <w:noProof/>
          <w:szCs w:val="24"/>
          <w:u w:val="single"/>
          <w:lang w:val="lt-LT"/>
        </w:rPr>
      </w:pPr>
    </w:p>
    <w:p w14:paraId="125B48B7" w14:textId="77777777" w:rsidR="00165407" w:rsidRDefault="00165407" w:rsidP="002B5B38">
      <w:pPr>
        <w:tabs>
          <w:tab w:val="clear" w:pos="567"/>
        </w:tabs>
        <w:spacing w:line="240" w:lineRule="auto"/>
        <w:outlineLvl w:val="0"/>
        <w:rPr>
          <w:szCs w:val="22"/>
          <w:lang w:val="lt-LT"/>
        </w:rPr>
      </w:pPr>
      <w:r w:rsidRPr="00976D94">
        <w:rPr>
          <w:noProof/>
          <w:szCs w:val="24"/>
          <w:u w:val="single"/>
          <w:lang w:val="lt-LT"/>
        </w:rPr>
        <w:t>Vaikų populiacija</w:t>
      </w:r>
    </w:p>
    <w:p w14:paraId="53014F99" w14:textId="77777777" w:rsidR="002B5B38" w:rsidRPr="00216E17" w:rsidRDefault="002B5B38" w:rsidP="002B5B38">
      <w:pPr>
        <w:tabs>
          <w:tab w:val="clear" w:pos="567"/>
        </w:tabs>
        <w:spacing w:line="240" w:lineRule="auto"/>
        <w:outlineLvl w:val="0"/>
        <w:rPr>
          <w:szCs w:val="22"/>
          <w:lang w:val="lt-LT"/>
        </w:rPr>
      </w:pPr>
      <w:r w:rsidRPr="00216E17">
        <w:rPr>
          <w:szCs w:val="22"/>
          <w:lang w:val="lt-LT"/>
        </w:rPr>
        <w:t xml:space="preserve">Kadangi trūksta duomenų, kuriais remiantis būtų galima įvertinti preparato saugumą, jo nerekomenduojama vartoti vaikams </w:t>
      </w:r>
      <w:r>
        <w:rPr>
          <w:szCs w:val="22"/>
          <w:lang w:val="lt-LT"/>
        </w:rPr>
        <w:t>iki 12</w:t>
      </w:r>
      <w:r w:rsidRPr="00216E17">
        <w:rPr>
          <w:szCs w:val="22"/>
          <w:lang w:val="lt-LT"/>
        </w:rPr>
        <w:t xml:space="preserve"> metų.</w:t>
      </w:r>
    </w:p>
    <w:p w14:paraId="5CCF1E15" w14:textId="0CCF01A8" w:rsidR="002B5B38" w:rsidRPr="008D73BF" w:rsidRDefault="002B5B38" w:rsidP="002B5B38">
      <w:pPr>
        <w:tabs>
          <w:tab w:val="clear" w:pos="567"/>
        </w:tabs>
        <w:spacing w:line="240" w:lineRule="auto"/>
        <w:ind w:left="567" w:hanging="567"/>
        <w:outlineLvl w:val="0"/>
        <w:rPr>
          <w:b/>
          <w:noProof/>
          <w:szCs w:val="22"/>
          <w:lang w:val="lt-LT"/>
        </w:rPr>
      </w:pPr>
    </w:p>
    <w:p w14:paraId="10C20025" w14:textId="77777777" w:rsidR="002B5B38" w:rsidRPr="00291B08" w:rsidRDefault="002B5B38" w:rsidP="002B5B38">
      <w:pPr>
        <w:tabs>
          <w:tab w:val="clear" w:pos="567"/>
        </w:tabs>
        <w:spacing w:line="240" w:lineRule="auto"/>
        <w:ind w:left="567" w:hanging="567"/>
        <w:outlineLvl w:val="0"/>
        <w:rPr>
          <w:noProof/>
          <w:szCs w:val="22"/>
          <w:lang w:val="lt-LT"/>
        </w:rPr>
      </w:pPr>
      <w:r w:rsidRPr="00291B08">
        <w:rPr>
          <w:b/>
          <w:noProof/>
          <w:szCs w:val="22"/>
          <w:lang w:val="lt-LT"/>
        </w:rPr>
        <w:t>4.5</w:t>
      </w:r>
      <w:r w:rsidRPr="00291B08">
        <w:rPr>
          <w:b/>
          <w:noProof/>
          <w:szCs w:val="22"/>
          <w:lang w:val="lt-LT"/>
        </w:rPr>
        <w:tab/>
        <w:t>Sąveika su kitais vaistiniais preparatais ir kitokia sąveika</w:t>
      </w:r>
    </w:p>
    <w:p w14:paraId="7D8C5039" w14:textId="77777777" w:rsidR="002B5B38" w:rsidRPr="00291B08" w:rsidRDefault="002B5B38" w:rsidP="002B5B38">
      <w:pPr>
        <w:tabs>
          <w:tab w:val="clear" w:pos="567"/>
        </w:tabs>
        <w:spacing w:line="240" w:lineRule="auto"/>
        <w:rPr>
          <w:noProof/>
          <w:szCs w:val="22"/>
          <w:lang w:val="lt-LT"/>
        </w:rPr>
      </w:pPr>
    </w:p>
    <w:p w14:paraId="0AEE912C" w14:textId="1C261CA1" w:rsidR="002B5B38" w:rsidRPr="00FE4001" w:rsidRDefault="002B5B38" w:rsidP="002B5B38">
      <w:pPr>
        <w:pStyle w:val="Pagrindinistekstas2"/>
        <w:pBdr>
          <w:top w:val="none" w:sz="0" w:space="0" w:color="auto"/>
          <w:left w:val="none" w:sz="0" w:space="0" w:color="auto"/>
          <w:bottom w:val="none" w:sz="0" w:space="0" w:color="auto"/>
          <w:right w:val="none" w:sz="0" w:space="0" w:color="auto"/>
        </w:pBdr>
        <w:spacing w:line="240" w:lineRule="auto"/>
        <w:jc w:val="left"/>
        <w:rPr>
          <w:b w:val="0"/>
          <w:color w:val="000000"/>
          <w:u w:val="none"/>
          <w:lang w:val="lt-LT"/>
        </w:rPr>
      </w:pPr>
      <w:r>
        <w:rPr>
          <w:b w:val="0"/>
          <w:color w:val="000000"/>
          <w:u w:val="none"/>
          <w:lang w:val="lt-LT"/>
        </w:rPr>
        <w:t>Duomenų apie sąveiką</w:t>
      </w:r>
      <w:r w:rsidRPr="00FE4001">
        <w:rPr>
          <w:b w:val="0"/>
          <w:color w:val="000000"/>
          <w:u w:val="none"/>
          <w:lang w:val="lt-LT"/>
        </w:rPr>
        <w:t xml:space="preserve"> </w:t>
      </w:r>
      <w:r>
        <w:rPr>
          <w:b w:val="0"/>
          <w:color w:val="000000"/>
          <w:u w:val="none"/>
          <w:lang w:val="lt-LT"/>
        </w:rPr>
        <w:t xml:space="preserve">su kitais </w:t>
      </w:r>
      <w:r w:rsidRPr="00FE4001">
        <w:rPr>
          <w:b w:val="0"/>
          <w:color w:val="000000"/>
          <w:u w:val="none"/>
          <w:lang w:val="lt-LT"/>
        </w:rPr>
        <w:t>kartu vartoja</w:t>
      </w:r>
      <w:r>
        <w:rPr>
          <w:b w:val="0"/>
          <w:color w:val="000000"/>
          <w:u w:val="none"/>
          <w:lang w:val="lt-LT"/>
        </w:rPr>
        <w:t>mais</w:t>
      </w:r>
      <w:r w:rsidRPr="00FE4001">
        <w:rPr>
          <w:b w:val="0"/>
          <w:color w:val="000000"/>
          <w:u w:val="none"/>
          <w:lang w:val="lt-LT"/>
        </w:rPr>
        <w:t xml:space="preserve"> vaistini</w:t>
      </w:r>
      <w:r>
        <w:rPr>
          <w:b w:val="0"/>
          <w:color w:val="000000"/>
          <w:u w:val="none"/>
          <w:lang w:val="lt-LT"/>
        </w:rPr>
        <w:t>ai</w:t>
      </w:r>
      <w:r w:rsidRPr="00FE4001">
        <w:rPr>
          <w:b w:val="0"/>
          <w:color w:val="000000"/>
          <w:u w:val="none"/>
          <w:lang w:val="lt-LT"/>
        </w:rPr>
        <w:t>s preparat</w:t>
      </w:r>
      <w:r>
        <w:rPr>
          <w:b w:val="0"/>
          <w:color w:val="000000"/>
          <w:u w:val="none"/>
          <w:lang w:val="lt-LT"/>
        </w:rPr>
        <w:t>ai</w:t>
      </w:r>
      <w:r w:rsidRPr="00FE4001">
        <w:rPr>
          <w:b w:val="0"/>
          <w:color w:val="000000"/>
          <w:u w:val="none"/>
          <w:lang w:val="lt-LT"/>
        </w:rPr>
        <w:t>s nepakanka.</w:t>
      </w:r>
      <w:r>
        <w:rPr>
          <w:b w:val="0"/>
          <w:color w:val="000000"/>
          <w:u w:val="none"/>
          <w:lang w:val="lt-LT"/>
        </w:rPr>
        <w:t xml:space="preserve"> Negalima paneigti papildomo kitų migdomųjų ir raminamųjų </w:t>
      </w:r>
      <w:r w:rsidR="00676DF7">
        <w:rPr>
          <w:b w:val="0"/>
          <w:color w:val="000000"/>
          <w:u w:val="none"/>
          <w:lang w:val="lt-LT"/>
        </w:rPr>
        <w:t xml:space="preserve">vaistinių </w:t>
      </w:r>
      <w:r>
        <w:rPr>
          <w:b w:val="0"/>
          <w:color w:val="000000"/>
          <w:u w:val="none"/>
          <w:lang w:val="lt-LT"/>
        </w:rPr>
        <w:t>preparatų poveikio, todėl paprastai jų kartu vartoti nerekomenduojama</w:t>
      </w:r>
      <w:r w:rsidRPr="00FE4001">
        <w:rPr>
          <w:b w:val="0"/>
          <w:color w:val="000000"/>
          <w:u w:val="none"/>
          <w:lang w:val="lt-LT"/>
        </w:rPr>
        <w:t>.</w:t>
      </w:r>
    </w:p>
    <w:p w14:paraId="7D43FF33" w14:textId="77777777" w:rsidR="002B5B38" w:rsidRPr="00291B08" w:rsidRDefault="002B5B38" w:rsidP="002B5B38">
      <w:pPr>
        <w:tabs>
          <w:tab w:val="clear" w:pos="567"/>
        </w:tabs>
        <w:spacing w:line="240" w:lineRule="auto"/>
        <w:rPr>
          <w:noProof/>
          <w:szCs w:val="22"/>
          <w:lang w:val="lt-LT"/>
        </w:rPr>
      </w:pPr>
    </w:p>
    <w:p w14:paraId="34A24CE7" w14:textId="77777777" w:rsidR="002B5B38" w:rsidRPr="00291B08" w:rsidRDefault="002B5B38" w:rsidP="002B5B38">
      <w:pPr>
        <w:tabs>
          <w:tab w:val="clear" w:pos="567"/>
        </w:tabs>
        <w:spacing w:line="240" w:lineRule="auto"/>
        <w:ind w:left="567" w:hanging="567"/>
        <w:outlineLvl w:val="0"/>
        <w:rPr>
          <w:noProof/>
          <w:szCs w:val="22"/>
          <w:lang w:val="lt-LT"/>
        </w:rPr>
      </w:pPr>
      <w:r w:rsidRPr="00291B08">
        <w:rPr>
          <w:b/>
          <w:noProof/>
          <w:szCs w:val="22"/>
          <w:lang w:val="lt-LT"/>
        </w:rPr>
        <w:t>4.6</w:t>
      </w:r>
      <w:r w:rsidRPr="00291B08">
        <w:rPr>
          <w:b/>
          <w:noProof/>
          <w:szCs w:val="22"/>
          <w:lang w:val="lt-LT"/>
        </w:rPr>
        <w:tab/>
      </w:r>
      <w:r w:rsidR="00E7456C" w:rsidRPr="00E7456C">
        <w:rPr>
          <w:b/>
          <w:bCs/>
          <w:noProof/>
          <w:szCs w:val="22"/>
          <w:lang w:val="lt-LT"/>
        </w:rPr>
        <w:t>Vaisingumas, n</w:t>
      </w:r>
      <w:r w:rsidRPr="00291B08">
        <w:rPr>
          <w:b/>
          <w:bCs/>
          <w:noProof/>
          <w:szCs w:val="22"/>
          <w:lang w:val="lt-LT"/>
        </w:rPr>
        <w:t>ėštumo ir žindymo laikotarpis</w:t>
      </w:r>
    </w:p>
    <w:p w14:paraId="516CF9AE" w14:textId="77777777" w:rsidR="002B5B38" w:rsidRPr="00291B08" w:rsidRDefault="002B5B38" w:rsidP="002B5B38">
      <w:pPr>
        <w:tabs>
          <w:tab w:val="clear" w:pos="567"/>
        </w:tabs>
        <w:spacing w:line="240" w:lineRule="auto"/>
        <w:rPr>
          <w:noProof/>
          <w:szCs w:val="22"/>
          <w:lang w:val="lt-LT"/>
        </w:rPr>
      </w:pPr>
    </w:p>
    <w:p w14:paraId="5CB37827" w14:textId="7D2509C7" w:rsidR="002B5B38" w:rsidRPr="00291B08" w:rsidRDefault="002B5B38" w:rsidP="002B5B38">
      <w:pPr>
        <w:spacing w:line="240" w:lineRule="auto"/>
        <w:rPr>
          <w:szCs w:val="22"/>
          <w:lang w:val="lt-LT"/>
        </w:rPr>
      </w:pPr>
      <w:r w:rsidRPr="00291B08">
        <w:rPr>
          <w:szCs w:val="22"/>
          <w:lang w:val="lt-LT"/>
        </w:rPr>
        <w:t xml:space="preserve">Nebuvo atlikta jokių </w:t>
      </w:r>
      <w:r>
        <w:rPr>
          <w:szCs w:val="22"/>
          <w:lang w:val="lt-LT"/>
        </w:rPr>
        <w:t xml:space="preserve">klinikinių </w:t>
      </w:r>
      <w:r w:rsidRPr="00291B08">
        <w:rPr>
          <w:szCs w:val="22"/>
          <w:lang w:val="lt-LT"/>
        </w:rPr>
        <w:t>tyrimų</w:t>
      </w:r>
      <w:r w:rsidRPr="00291B08" w:rsidDel="004463B4">
        <w:rPr>
          <w:szCs w:val="22"/>
          <w:lang w:val="lt-LT"/>
        </w:rPr>
        <w:t xml:space="preserve"> </w:t>
      </w:r>
      <w:r>
        <w:rPr>
          <w:szCs w:val="22"/>
          <w:lang w:val="lt-LT"/>
        </w:rPr>
        <w:t xml:space="preserve">su </w:t>
      </w:r>
      <w:r w:rsidRPr="00291B08">
        <w:rPr>
          <w:szCs w:val="22"/>
          <w:lang w:val="lt-LT"/>
        </w:rPr>
        <w:t>nėščio</w:t>
      </w:r>
      <w:r>
        <w:rPr>
          <w:szCs w:val="22"/>
          <w:lang w:val="lt-LT"/>
        </w:rPr>
        <w:t>sio</w:t>
      </w:r>
      <w:r w:rsidRPr="00291B08">
        <w:rPr>
          <w:szCs w:val="22"/>
          <w:lang w:val="lt-LT"/>
        </w:rPr>
        <w:t>m</w:t>
      </w:r>
      <w:r>
        <w:rPr>
          <w:szCs w:val="22"/>
          <w:lang w:val="lt-LT"/>
        </w:rPr>
        <w:t>i</w:t>
      </w:r>
      <w:r w:rsidRPr="00291B08">
        <w:rPr>
          <w:szCs w:val="22"/>
          <w:lang w:val="lt-LT"/>
        </w:rPr>
        <w:t>s ir žindančiom</w:t>
      </w:r>
      <w:r>
        <w:rPr>
          <w:szCs w:val="22"/>
          <w:lang w:val="lt-LT"/>
        </w:rPr>
        <w:t>i</w:t>
      </w:r>
      <w:r w:rsidRPr="00291B08">
        <w:rPr>
          <w:szCs w:val="22"/>
          <w:lang w:val="lt-LT"/>
        </w:rPr>
        <w:t>s moterim</w:t>
      </w:r>
      <w:r>
        <w:rPr>
          <w:szCs w:val="22"/>
          <w:lang w:val="lt-LT"/>
        </w:rPr>
        <w:t>i</w:t>
      </w:r>
      <w:r w:rsidRPr="00291B08">
        <w:rPr>
          <w:szCs w:val="22"/>
          <w:lang w:val="lt-LT"/>
        </w:rPr>
        <w:t xml:space="preserve">s. </w:t>
      </w:r>
      <w:r>
        <w:rPr>
          <w:szCs w:val="22"/>
          <w:lang w:val="lt-LT"/>
        </w:rPr>
        <w:t xml:space="preserve">Todėl šio </w:t>
      </w:r>
      <w:r w:rsidR="00676DF7">
        <w:rPr>
          <w:szCs w:val="22"/>
          <w:lang w:val="lt-LT"/>
        </w:rPr>
        <w:t xml:space="preserve">vaistinio </w:t>
      </w:r>
      <w:r>
        <w:rPr>
          <w:szCs w:val="22"/>
          <w:lang w:val="lt-LT"/>
        </w:rPr>
        <w:t xml:space="preserve">preparato nerekomenduojama </w:t>
      </w:r>
      <w:r w:rsidRPr="00291B08">
        <w:rPr>
          <w:szCs w:val="22"/>
          <w:lang w:val="lt-LT"/>
        </w:rPr>
        <w:t>vartoti nėštumo ir žindymo laikotarpiu.</w:t>
      </w:r>
    </w:p>
    <w:p w14:paraId="6C15583E" w14:textId="77777777" w:rsidR="002B5B38" w:rsidRPr="00291B08" w:rsidRDefault="002B5B38" w:rsidP="002B5B38">
      <w:pPr>
        <w:tabs>
          <w:tab w:val="clear" w:pos="567"/>
        </w:tabs>
        <w:spacing w:line="240" w:lineRule="auto"/>
        <w:rPr>
          <w:noProof/>
          <w:szCs w:val="22"/>
          <w:lang w:val="lt-LT"/>
        </w:rPr>
      </w:pPr>
    </w:p>
    <w:p w14:paraId="09E727D5" w14:textId="77777777" w:rsidR="002B5B38" w:rsidRPr="00291B08" w:rsidRDefault="002B5B38" w:rsidP="002B5B38">
      <w:pPr>
        <w:tabs>
          <w:tab w:val="clear" w:pos="567"/>
        </w:tabs>
        <w:spacing w:line="240" w:lineRule="auto"/>
        <w:ind w:left="540" w:hanging="540"/>
        <w:outlineLvl w:val="0"/>
        <w:rPr>
          <w:noProof/>
          <w:szCs w:val="22"/>
          <w:lang w:val="lt-LT"/>
        </w:rPr>
      </w:pPr>
      <w:r w:rsidRPr="00291B08">
        <w:rPr>
          <w:b/>
          <w:noProof/>
          <w:szCs w:val="22"/>
          <w:lang w:val="lt-LT"/>
        </w:rPr>
        <w:t>4.7</w:t>
      </w:r>
      <w:r w:rsidRPr="00291B08">
        <w:rPr>
          <w:b/>
          <w:noProof/>
          <w:szCs w:val="22"/>
          <w:lang w:val="lt-LT"/>
        </w:rPr>
        <w:tab/>
        <w:t>Poveikis gebėjimui vairuoti ir valdyti mechanizmus</w:t>
      </w:r>
    </w:p>
    <w:p w14:paraId="03EFB9AD" w14:textId="77777777" w:rsidR="002B5B38" w:rsidRPr="00291B08" w:rsidRDefault="002B5B38" w:rsidP="002B5B38">
      <w:pPr>
        <w:tabs>
          <w:tab w:val="clear" w:pos="567"/>
        </w:tabs>
        <w:spacing w:line="240" w:lineRule="auto"/>
        <w:rPr>
          <w:noProof/>
          <w:szCs w:val="22"/>
          <w:lang w:val="lt-LT"/>
        </w:rPr>
      </w:pPr>
    </w:p>
    <w:p w14:paraId="1EB2C42B" w14:textId="6B28D5DC" w:rsidR="002B5B38" w:rsidRPr="00291B08" w:rsidRDefault="002B5B38" w:rsidP="002B5B38">
      <w:pPr>
        <w:spacing w:line="240" w:lineRule="auto"/>
        <w:rPr>
          <w:szCs w:val="22"/>
          <w:lang w:val="lt-LT"/>
        </w:rPr>
      </w:pPr>
      <w:proofErr w:type="spellStart"/>
      <w:r>
        <w:rPr>
          <w:szCs w:val="22"/>
          <w:lang w:val="lt-LT"/>
        </w:rPr>
        <w:t>Benosen</w:t>
      </w:r>
      <w:proofErr w:type="spellEnd"/>
      <w:r>
        <w:rPr>
          <w:szCs w:val="22"/>
          <w:lang w:val="lt-LT"/>
        </w:rPr>
        <w:t xml:space="preserve"> </w:t>
      </w:r>
      <w:r w:rsidRPr="00E03E12">
        <w:rPr>
          <w:szCs w:val="22"/>
          <w:lang w:val="lt-LT"/>
        </w:rPr>
        <w:t>Trio</w:t>
      </w:r>
      <w:r w:rsidRPr="00291B08">
        <w:rPr>
          <w:szCs w:val="22"/>
          <w:lang w:val="lt-LT"/>
        </w:rPr>
        <w:t xml:space="preserve"> </w:t>
      </w:r>
      <w:r w:rsidR="00165407" w:rsidRPr="00976D94">
        <w:rPr>
          <w:noProof/>
          <w:szCs w:val="24"/>
          <w:lang w:val="lt-LT"/>
        </w:rPr>
        <w:t>gebėjimą vairuoti</w:t>
      </w:r>
      <w:r w:rsidR="00165407">
        <w:rPr>
          <w:noProof/>
          <w:szCs w:val="24"/>
          <w:lang w:val="lt-LT"/>
        </w:rPr>
        <w:t xml:space="preserve"> ir valdyti mechanizmus veikia silpnai arba </w:t>
      </w:r>
      <w:r w:rsidR="00165407" w:rsidRPr="00976D94">
        <w:rPr>
          <w:noProof/>
          <w:szCs w:val="24"/>
          <w:lang w:val="lt-LT"/>
        </w:rPr>
        <w:t>vidutiniškai</w:t>
      </w:r>
      <w:r w:rsidRPr="00291B08">
        <w:rPr>
          <w:szCs w:val="22"/>
          <w:lang w:val="lt-LT"/>
        </w:rPr>
        <w:t xml:space="preserve">. </w:t>
      </w:r>
    </w:p>
    <w:p w14:paraId="4B1C6071" w14:textId="77777777" w:rsidR="002B5B38" w:rsidRPr="00291B08" w:rsidRDefault="002B5B38" w:rsidP="002B5B38">
      <w:pPr>
        <w:spacing w:line="240" w:lineRule="auto"/>
        <w:rPr>
          <w:szCs w:val="22"/>
          <w:lang w:val="lt-LT"/>
        </w:rPr>
      </w:pPr>
      <w:r w:rsidRPr="00291B08">
        <w:rPr>
          <w:szCs w:val="22"/>
          <w:lang w:val="lt-LT"/>
        </w:rPr>
        <w:t>Preparato ne</w:t>
      </w:r>
      <w:r>
        <w:rPr>
          <w:szCs w:val="22"/>
          <w:lang w:val="lt-LT"/>
        </w:rPr>
        <w:t>galima</w:t>
      </w:r>
      <w:r w:rsidRPr="00291B08">
        <w:rPr>
          <w:szCs w:val="22"/>
          <w:lang w:val="lt-LT"/>
        </w:rPr>
        <w:t xml:space="preserve"> vartoti </w:t>
      </w:r>
      <w:r>
        <w:rPr>
          <w:szCs w:val="22"/>
          <w:lang w:val="lt-LT"/>
        </w:rPr>
        <w:t xml:space="preserve">(mažiausiai </w:t>
      </w:r>
      <w:r w:rsidRPr="00291B08">
        <w:rPr>
          <w:szCs w:val="22"/>
          <w:lang w:val="lt-LT"/>
        </w:rPr>
        <w:t>2 valandas</w:t>
      </w:r>
      <w:r>
        <w:rPr>
          <w:szCs w:val="22"/>
          <w:lang w:val="lt-LT"/>
        </w:rPr>
        <w:t>)</w:t>
      </w:r>
      <w:r w:rsidRPr="00291B08">
        <w:rPr>
          <w:szCs w:val="22"/>
          <w:lang w:val="lt-LT"/>
        </w:rPr>
        <w:t xml:space="preserve"> prieš vairuojant automobilį arba valdant mechanizmus. </w:t>
      </w:r>
    </w:p>
    <w:p w14:paraId="1AAC9915" w14:textId="77777777" w:rsidR="002B5B38" w:rsidRPr="00291B08" w:rsidRDefault="002B5B38" w:rsidP="002B5B38">
      <w:pPr>
        <w:tabs>
          <w:tab w:val="clear" w:pos="567"/>
        </w:tabs>
        <w:spacing w:line="240" w:lineRule="auto"/>
        <w:rPr>
          <w:noProof/>
          <w:szCs w:val="22"/>
          <w:lang w:val="lt-LT"/>
        </w:rPr>
      </w:pPr>
    </w:p>
    <w:p w14:paraId="6A797FC9" w14:textId="77777777" w:rsidR="002B5B38" w:rsidRPr="00291B08" w:rsidRDefault="002B5B38" w:rsidP="002B5B38">
      <w:pPr>
        <w:numPr>
          <w:ilvl w:val="1"/>
          <w:numId w:val="1"/>
        </w:numPr>
        <w:spacing w:line="240" w:lineRule="auto"/>
        <w:outlineLvl w:val="0"/>
        <w:rPr>
          <w:b/>
          <w:noProof/>
          <w:szCs w:val="22"/>
          <w:lang w:val="lt-LT"/>
        </w:rPr>
      </w:pPr>
      <w:r w:rsidRPr="00291B08">
        <w:rPr>
          <w:b/>
          <w:noProof/>
          <w:szCs w:val="22"/>
          <w:lang w:val="lt-LT"/>
        </w:rPr>
        <w:t>Nepageidaujamas poveikis</w:t>
      </w:r>
    </w:p>
    <w:p w14:paraId="522834F5" w14:textId="77777777" w:rsidR="002B5B38" w:rsidRDefault="002B5B38" w:rsidP="002B5B38">
      <w:pPr>
        <w:tabs>
          <w:tab w:val="clear" w:pos="567"/>
        </w:tabs>
        <w:spacing w:line="240" w:lineRule="auto"/>
        <w:ind w:left="567" w:hanging="567"/>
        <w:rPr>
          <w:noProof/>
          <w:szCs w:val="22"/>
          <w:lang w:val="lt-LT"/>
        </w:rPr>
      </w:pPr>
    </w:p>
    <w:p w14:paraId="7966510C" w14:textId="65403A62" w:rsidR="00096614" w:rsidRPr="00291B08" w:rsidRDefault="00096614" w:rsidP="004679B4">
      <w:pPr>
        <w:spacing w:line="240" w:lineRule="auto"/>
        <w:ind w:right="-29"/>
        <w:outlineLvl w:val="0"/>
        <w:rPr>
          <w:szCs w:val="22"/>
          <w:lang w:val="lt-LT"/>
        </w:rPr>
      </w:pPr>
      <w:r w:rsidRPr="00153901">
        <w:rPr>
          <w:szCs w:val="22"/>
          <w:lang w:val="lt-LT"/>
        </w:rPr>
        <w:t xml:space="preserve">Nepageidaujamo poveikio </w:t>
      </w:r>
      <w:r w:rsidRPr="00096614">
        <w:rPr>
          <w:szCs w:val="22"/>
          <w:lang w:val="lt-LT"/>
        </w:rPr>
        <w:t>dažnis apibūdinamas taip: labai dažnas (≥ 1/10), dažnas (nuo ≥ 1/100 iki &lt; 1/10), nedažnas (nuo ≥ 1/1 000 iki &lt; 1/100), retas (nuo ≥ 1/10 000 iki &lt; 1/1000), labai retas (&lt; 1/10 000) ir nežinomas (negali būti apskaičiuotas pagal turimus duomenis).</w:t>
      </w:r>
    </w:p>
    <w:p w14:paraId="4D86EC4C" w14:textId="77777777" w:rsidR="00676DF7" w:rsidRDefault="00676DF7" w:rsidP="002B5B38">
      <w:pPr>
        <w:spacing w:line="240" w:lineRule="auto"/>
        <w:ind w:right="-29"/>
        <w:outlineLvl w:val="0"/>
        <w:rPr>
          <w:szCs w:val="22"/>
          <w:lang w:val="lt-LT"/>
        </w:rPr>
      </w:pPr>
    </w:p>
    <w:p w14:paraId="6B848D44" w14:textId="633AC5A7" w:rsidR="002B5B38" w:rsidRPr="00291B08" w:rsidRDefault="00DC3BD6" w:rsidP="002B5B38">
      <w:pPr>
        <w:spacing w:line="240" w:lineRule="auto"/>
        <w:ind w:right="-29"/>
        <w:outlineLvl w:val="0"/>
        <w:rPr>
          <w:szCs w:val="22"/>
          <w:lang w:val="lt-LT"/>
        </w:rPr>
      </w:pPr>
      <w:r>
        <w:rPr>
          <w:szCs w:val="22"/>
          <w:lang w:val="lt-LT"/>
        </w:rPr>
        <w:t>Labai reta</w:t>
      </w:r>
      <w:r w:rsidR="00676DF7">
        <w:rPr>
          <w:szCs w:val="22"/>
          <w:lang w:val="lt-LT"/>
        </w:rPr>
        <w:t>s. A</w:t>
      </w:r>
      <w:r w:rsidR="002B5B38" w:rsidRPr="00291B08">
        <w:rPr>
          <w:szCs w:val="22"/>
          <w:lang w:val="lt-LT"/>
        </w:rPr>
        <w:t>lerginė</w:t>
      </w:r>
      <w:r w:rsidR="002B5B38">
        <w:rPr>
          <w:szCs w:val="22"/>
          <w:lang w:val="lt-LT"/>
        </w:rPr>
        <w:t>s</w:t>
      </w:r>
      <w:r w:rsidR="002B5B38" w:rsidRPr="00291B08">
        <w:rPr>
          <w:szCs w:val="22"/>
          <w:lang w:val="lt-LT"/>
        </w:rPr>
        <w:t xml:space="preserve"> odos reakcij</w:t>
      </w:r>
      <w:r w:rsidR="002B5B38">
        <w:rPr>
          <w:szCs w:val="22"/>
          <w:lang w:val="lt-LT"/>
        </w:rPr>
        <w:t>os</w:t>
      </w:r>
      <w:r w:rsidR="002B5B38" w:rsidRPr="00291B08">
        <w:rPr>
          <w:szCs w:val="22"/>
          <w:lang w:val="lt-LT"/>
        </w:rPr>
        <w:t>.</w:t>
      </w:r>
    </w:p>
    <w:p w14:paraId="65069615" w14:textId="77777777" w:rsidR="00676DF7" w:rsidRDefault="00676DF7" w:rsidP="002B5B38">
      <w:pPr>
        <w:spacing w:line="240" w:lineRule="auto"/>
        <w:ind w:right="-29"/>
        <w:outlineLvl w:val="0"/>
        <w:rPr>
          <w:noProof/>
          <w:lang w:val="it-IT"/>
        </w:rPr>
      </w:pPr>
    </w:p>
    <w:p w14:paraId="572C69FB" w14:textId="7E617754" w:rsidR="002B5B38" w:rsidRDefault="00676DF7" w:rsidP="002B5B38">
      <w:pPr>
        <w:spacing w:line="240" w:lineRule="auto"/>
        <w:ind w:right="-29"/>
        <w:outlineLvl w:val="0"/>
        <w:rPr>
          <w:noProof/>
          <w:lang w:val="it-IT"/>
        </w:rPr>
      </w:pPr>
      <w:r>
        <w:rPr>
          <w:noProof/>
          <w:lang w:val="it-IT"/>
        </w:rPr>
        <w:t>Dažnis nežinomas. V</w:t>
      </w:r>
      <w:r w:rsidR="002B5B38">
        <w:rPr>
          <w:noProof/>
          <w:lang w:val="it-IT"/>
        </w:rPr>
        <w:t>irškinimo trakto sutrikim</w:t>
      </w:r>
      <w:r>
        <w:rPr>
          <w:noProof/>
          <w:lang w:val="it-IT"/>
        </w:rPr>
        <w:t>ai</w:t>
      </w:r>
      <w:r w:rsidR="002B5B38">
        <w:rPr>
          <w:noProof/>
          <w:lang w:val="it-IT"/>
        </w:rPr>
        <w:t xml:space="preserve">, pvz., pykinimas, pilvo diegliai. </w:t>
      </w:r>
    </w:p>
    <w:p w14:paraId="5DEA9AD2" w14:textId="77777777" w:rsidR="002B5B38" w:rsidRDefault="002B5B38" w:rsidP="002B5B38">
      <w:pPr>
        <w:spacing w:line="240" w:lineRule="auto"/>
        <w:ind w:right="-29"/>
        <w:outlineLvl w:val="0"/>
        <w:rPr>
          <w:noProof/>
          <w:lang w:val="it-IT"/>
        </w:rPr>
      </w:pPr>
    </w:p>
    <w:p w14:paraId="0C4265ED" w14:textId="77777777" w:rsidR="00E7456C" w:rsidRPr="006368AF" w:rsidRDefault="00E7456C" w:rsidP="00A24078">
      <w:pPr>
        <w:pStyle w:val="BTEMEASMCA"/>
      </w:pPr>
      <w:r w:rsidRPr="006368AF">
        <w:t>Pranešimas apie įtariamas nepageidaujamas reakcijas</w:t>
      </w:r>
    </w:p>
    <w:p w14:paraId="6A4CDD55" w14:textId="77777777" w:rsidR="00E7456C" w:rsidRPr="002F518D" w:rsidRDefault="00E7456C" w:rsidP="00E7456C">
      <w:pPr>
        <w:spacing w:line="240" w:lineRule="auto"/>
        <w:ind w:right="-29"/>
        <w:outlineLvl w:val="0"/>
        <w:rPr>
          <w:lang w:val="lt-LT"/>
        </w:rPr>
      </w:pPr>
      <w:r w:rsidRPr="002F518D">
        <w:rPr>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atsiųsti ją paštu Valstybinei vaistų kontrolės tarnybai prie Lietuvos Respublikos sveikatos apsaugos ministerijos, Žirmūnų g. 139A, LT 09120 Vilnius, faksu 8 800 20131 arba el. paštu </w:t>
      </w:r>
      <w:hyperlink r:id="rId11" w:history="1">
        <w:r w:rsidRPr="002F518D">
          <w:rPr>
            <w:rStyle w:val="Hipersaitas"/>
            <w:lang w:val="lt-LT"/>
          </w:rPr>
          <w:t>NepageidaujamaR@vvkt.lt</w:t>
        </w:r>
      </w:hyperlink>
      <w:r w:rsidRPr="002F518D">
        <w:rPr>
          <w:lang w:val="lt-LT"/>
        </w:rPr>
        <w:t>.</w:t>
      </w:r>
    </w:p>
    <w:p w14:paraId="21D3F47A" w14:textId="77777777" w:rsidR="00E7456C" w:rsidRDefault="00E7456C" w:rsidP="00E7456C">
      <w:pPr>
        <w:spacing w:line="240" w:lineRule="auto"/>
        <w:ind w:right="-29"/>
        <w:outlineLvl w:val="0"/>
        <w:rPr>
          <w:noProof/>
          <w:lang w:val="it-IT"/>
        </w:rPr>
      </w:pPr>
    </w:p>
    <w:p w14:paraId="5B56A3B1" w14:textId="77777777" w:rsidR="002B5B38" w:rsidRPr="00291B08" w:rsidRDefault="002B5B38" w:rsidP="002B5B38">
      <w:pPr>
        <w:tabs>
          <w:tab w:val="clear" w:pos="567"/>
        </w:tabs>
        <w:spacing w:line="240" w:lineRule="auto"/>
        <w:ind w:left="567" w:hanging="567"/>
        <w:outlineLvl w:val="0"/>
        <w:rPr>
          <w:noProof/>
          <w:szCs w:val="22"/>
          <w:lang w:val="lt-LT"/>
        </w:rPr>
      </w:pPr>
      <w:r w:rsidRPr="00291B08">
        <w:rPr>
          <w:b/>
          <w:noProof/>
          <w:szCs w:val="22"/>
          <w:lang w:val="lt-LT"/>
        </w:rPr>
        <w:t>4.9</w:t>
      </w:r>
      <w:r w:rsidRPr="00291B08">
        <w:rPr>
          <w:b/>
          <w:noProof/>
          <w:szCs w:val="22"/>
          <w:lang w:val="lt-LT"/>
        </w:rPr>
        <w:tab/>
        <w:t>Perdozavimas</w:t>
      </w:r>
    </w:p>
    <w:p w14:paraId="25D2A00F" w14:textId="77777777" w:rsidR="002B5B38" w:rsidRPr="00291B08" w:rsidRDefault="002B5B38" w:rsidP="002B5B38">
      <w:pPr>
        <w:tabs>
          <w:tab w:val="clear" w:pos="567"/>
        </w:tabs>
        <w:spacing w:line="240" w:lineRule="auto"/>
        <w:rPr>
          <w:noProof/>
          <w:szCs w:val="22"/>
          <w:lang w:val="lt-LT"/>
        </w:rPr>
      </w:pPr>
    </w:p>
    <w:p w14:paraId="1C53225D" w14:textId="77777777" w:rsidR="002B5B38" w:rsidRPr="00291B08" w:rsidRDefault="002B5B38" w:rsidP="002B5B38">
      <w:pPr>
        <w:pStyle w:val="Pagrindinistekstas2"/>
        <w:pBdr>
          <w:top w:val="none" w:sz="0" w:space="0" w:color="auto"/>
          <w:left w:val="none" w:sz="0" w:space="0" w:color="auto"/>
          <w:bottom w:val="none" w:sz="0" w:space="0" w:color="auto"/>
          <w:right w:val="none" w:sz="0" w:space="0" w:color="auto"/>
        </w:pBdr>
        <w:tabs>
          <w:tab w:val="left" w:pos="1560"/>
        </w:tabs>
        <w:spacing w:line="240" w:lineRule="auto"/>
        <w:jc w:val="left"/>
        <w:rPr>
          <w:b w:val="0"/>
          <w:color w:val="000000"/>
          <w:u w:val="none"/>
          <w:lang w:val="lt-LT"/>
        </w:rPr>
      </w:pPr>
      <w:r>
        <w:rPr>
          <w:b w:val="0"/>
          <w:color w:val="000000"/>
          <w:u w:val="none"/>
          <w:lang w:val="lt-LT"/>
        </w:rPr>
        <w:t>Vieno atvejo metu 20 g valerijonų šaknų sukėlė nesunkius simptomus (išsiblaškymą, nuovargį, pilvo dieglius, krūtinės tirpimą, rankų drebėjimą, vyzdžių išsiplėtimą), kurie išnyko per 24 valandas. Jeigu atsiranda tokio pobūdžio simptomų, taikomas palaikomasis gydymas.</w:t>
      </w:r>
      <w:r w:rsidRPr="00291B08">
        <w:rPr>
          <w:b w:val="0"/>
          <w:color w:val="000000"/>
          <w:u w:val="none"/>
          <w:lang w:val="lt-LT"/>
        </w:rPr>
        <w:t xml:space="preserve"> </w:t>
      </w:r>
    </w:p>
    <w:p w14:paraId="3C5A0521" w14:textId="77777777" w:rsidR="002B5B38" w:rsidRPr="00291B08" w:rsidRDefault="002B5B38" w:rsidP="002B5B38">
      <w:pPr>
        <w:tabs>
          <w:tab w:val="clear" w:pos="567"/>
        </w:tabs>
        <w:spacing w:line="240" w:lineRule="auto"/>
        <w:rPr>
          <w:noProof/>
          <w:szCs w:val="22"/>
          <w:lang w:val="lt-LT"/>
        </w:rPr>
      </w:pPr>
    </w:p>
    <w:p w14:paraId="6483976E" w14:textId="77777777" w:rsidR="002B5B38" w:rsidRPr="00291B08" w:rsidRDefault="002B5B38" w:rsidP="002B5B38">
      <w:pPr>
        <w:tabs>
          <w:tab w:val="clear" w:pos="567"/>
        </w:tabs>
        <w:spacing w:line="240" w:lineRule="auto"/>
        <w:rPr>
          <w:noProof/>
          <w:szCs w:val="22"/>
          <w:lang w:val="lt-LT"/>
        </w:rPr>
      </w:pPr>
    </w:p>
    <w:p w14:paraId="27554C00" w14:textId="77777777" w:rsidR="002B5B38" w:rsidRPr="00291B08" w:rsidRDefault="002B5B38" w:rsidP="002B5B38">
      <w:pPr>
        <w:tabs>
          <w:tab w:val="clear" w:pos="567"/>
        </w:tabs>
        <w:spacing w:line="240" w:lineRule="auto"/>
        <w:ind w:left="567" w:hanging="567"/>
        <w:rPr>
          <w:noProof/>
          <w:szCs w:val="22"/>
          <w:lang w:val="lt-LT"/>
        </w:rPr>
      </w:pPr>
      <w:r w:rsidRPr="00291B08">
        <w:rPr>
          <w:b/>
          <w:noProof/>
          <w:szCs w:val="22"/>
          <w:lang w:val="lt-LT"/>
        </w:rPr>
        <w:t>5.</w:t>
      </w:r>
      <w:r w:rsidRPr="00291B08">
        <w:rPr>
          <w:b/>
          <w:noProof/>
          <w:szCs w:val="22"/>
          <w:lang w:val="lt-LT"/>
        </w:rPr>
        <w:tab/>
        <w:t xml:space="preserve">FARMAKOLOGINĖS </w:t>
      </w:r>
      <w:r w:rsidRPr="00291B08">
        <w:rPr>
          <w:b/>
          <w:caps/>
          <w:noProof/>
          <w:szCs w:val="22"/>
          <w:lang w:val="lt-LT"/>
        </w:rPr>
        <w:t>savybės</w:t>
      </w:r>
    </w:p>
    <w:p w14:paraId="0E516B34" w14:textId="77777777" w:rsidR="002B5B38" w:rsidRPr="00291B08" w:rsidRDefault="002B5B38" w:rsidP="002B5B38">
      <w:pPr>
        <w:tabs>
          <w:tab w:val="clear" w:pos="567"/>
        </w:tabs>
        <w:spacing w:line="240" w:lineRule="auto"/>
        <w:rPr>
          <w:noProof/>
          <w:szCs w:val="22"/>
          <w:lang w:val="lt-LT"/>
        </w:rPr>
      </w:pPr>
    </w:p>
    <w:p w14:paraId="648A5D24" w14:textId="77777777" w:rsidR="002B5B38" w:rsidRPr="00291B08" w:rsidRDefault="002B5B38" w:rsidP="002B5B38">
      <w:pPr>
        <w:tabs>
          <w:tab w:val="clear" w:pos="567"/>
        </w:tabs>
        <w:spacing w:line="240" w:lineRule="auto"/>
        <w:ind w:left="567" w:hanging="567"/>
        <w:outlineLvl w:val="0"/>
        <w:rPr>
          <w:noProof/>
          <w:szCs w:val="22"/>
          <w:lang w:val="lt-LT"/>
        </w:rPr>
      </w:pPr>
      <w:r w:rsidRPr="00291B08">
        <w:rPr>
          <w:b/>
          <w:noProof/>
          <w:szCs w:val="22"/>
          <w:lang w:val="lt-LT"/>
        </w:rPr>
        <w:t xml:space="preserve">5.1 </w:t>
      </w:r>
      <w:r w:rsidRPr="00291B08">
        <w:rPr>
          <w:b/>
          <w:noProof/>
          <w:szCs w:val="22"/>
          <w:lang w:val="lt-LT"/>
        </w:rPr>
        <w:tab/>
        <w:t>Farmakodinaminės savybės</w:t>
      </w:r>
    </w:p>
    <w:p w14:paraId="2B241136" w14:textId="77777777" w:rsidR="002B5B38" w:rsidRPr="00291B08" w:rsidRDefault="002B5B38" w:rsidP="002B5B38">
      <w:pPr>
        <w:tabs>
          <w:tab w:val="clear" w:pos="567"/>
        </w:tabs>
        <w:spacing w:line="240" w:lineRule="auto"/>
        <w:rPr>
          <w:noProof/>
          <w:szCs w:val="22"/>
          <w:lang w:val="lt-LT"/>
        </w:rPr>
      </w:pPr>
    </w:p>
    <w:p w14:paraId="21B50402" w14:textId="77777777" w:rsidR="002B5B38" w:rsidRPr="00291B08" w:rsidRDefault="002B5B38" w:rsidP="002B5B38">
      <w:pPr>
        <w:tabs>
          <w:tab w:val="left" w:pos="0"/>
        </w:tabs>
        <w:spacing w:line="240" w:lineRule="auto"/>
        <w:rPr>
          <w:b/>
          <w:szCs w:val="22"/>
          <w:lang w:val="lt-LT"/>
        </w:rPr>
      </w:pPr>
      <w:r w:rsidRPr="0022513D">
        <w:rPr>
          <w:szCs w:val="22"/>
          <w:lang w:val="lt-LT"/>
        </w:rPr>
        <w:t>Duomenys nebūtini.</w:t>
      </w:r>
    </w:p>
    <w:p w14:paraId="38678DD4" w14:textId="77777777" w:rsidR="002B5B38" w:rsidRPr="00291B08" w:rsidRDefault="002B5B38" w:rsidP="002B5B38">
      <w:pPr>
        <w:numPr>
          <w:ilvl w:val="12"/>
          <w:numId w:val="0"/>
        </w:numPr>
        <w:spacing w:line="240" w:lineRule="auto"/>
        <w:ind w:right="-2"/>
        <w:rPr>
          <w:iCs/>
          <w:noProof/>
          <w:szCs w:val="22"/>
          <w:lang w:val="lt-LT"/>
        </w:rPr>
      </w:pPr>
    </w:p>
    <w:p w14:paraId="77B8D454" w14:textId="77777777" w:rsidR="002B5B38" w:rsidRPr="00291B08" w:rsidRDefault="002B5B38" w:rsidP="002B5B38">
      <w:pPr>
        <w:tabs>
          <w:tab w:val="clear" w:pos="567"/>
        </w:tabs>
        <w:spacing w:line="240" w:lineRule="auto"/>
        <w:ind w:left="567" w:hanging="567"/>
        <w:outlineLvl w:val="0"/>
        <w:rPr>
          <w:noProof/>
          <w:szCs w:val="22"/>
          <w:lang w:val="lt-LT"/>
        </w:rPr>
      </w:pPr>
      <w:r w:rsidRPr="00291B08">
        <w:rPr>
          <w:b/>
          <w:noProof/>
          <w:szCs w:val="22"/>
          <w:lang w:val="lt-LT"/>
        </w:rPr>
        <w:t>5.2</w:t>
      </w:r>
      <w:r w:rsidRPr="00291B08">
        <w:rPr>
          <w:b/>
          <w:noProof/>
          <w:szCs w:val="22"/>
          <w:lang w:val="lt-LT"/>
        </w:rPr>
        <w:tab/>
        <w:t>Farmakokinetinės savybės</w:t>
      </w:r>
    </w:p>
    <w:p w14:paraId="08B6A450" w14:textId="77777777" w:rsidR="002B5B38" w:rsidRPr="00291B08" w:rsidRDefault="002B5B38" w:rsidP="002B5B38">
      <w:pPr>
        <w:tabs>
          <w:tab w:val="clear" w:pos="567"/>
        </w:tabs>
        <w:spacing w:line="240" w:lineRule="auto"/>
        <w:ind w:left="567" w:hanging="567"/>
        <w:outlineLvl w:val="0"/>
        <w:rPr>
          <w:b/>
          <w:noProof/>
          <w:szCs w:val="22"/>
          <w:lang w:val="lt-LT"/>
        </w:rPr>
      </w:pPr>
    </w:p>
    <w:p w14:paraId="61CA4609" w14:textId="77777777" w:rsidR="002B5B38" w:rsidRPr="00291B08" w:rsidRDefault="002B5B38" w:rsidP="002B5B38">
      <w:pPr>
        <w:spacing w:line="240" w:lineRule="auto"/>
        <w:ind w:left="1" w:hanging="1"/>
        <w:rPr>
          <w:szCs w:val="22"/>
          <w:lang w:val="lt-LT"/>
        </w:rPr>
      </w:pPr>
      <w:r w:rsidRPr="0022513D">
        <w:rPr>
          <w:szCs w:val="22"/>
          <w:lang w:val="lt-LT"/>
        </w:rPr>
        <w:t>Duomenys nebūtini.</w:t>
      </w:r>
    </w:p>
    <w:p w14:paraId="27EDB138" w14:textId="77777777" w:rsidR="002B5B38" w:rsidRPr="00291B08" w:rsidRDefault="002B5B38" w:rsidP="002B5B38">
      <w:pPr>
        <w:tabs>
          <w:tab w:val="clear" w:pos="567"/>
        </w:tabs>
        <w:spacing w:line="240" w:lineRule="auto"/>
        <w:ind w:left="567" w:hanging="567"/>
        <w:outlineLvl w:val="0"/>
        <w:rPr>
          <w:b/>
          <w:noProof/>
          <w:szCs w:val="22"/>
          <w:lang w:val="lt-LT"/>
        </w:rPr>
      </w:pPr>
    </w:p>
    <w:p w14:paraId="64B48509" w14:textId="77777777" w:rsidR="002B5B38" w:rsidRPr="00291B08" w:rsidRDefault="002B5B38" w:rsidP="002B5B38">
      <w:pPr>
        <w:tabs>
          <w:tab w:val="clear" w:pos="567"/>
        </w:tabs>
        <w:spacing w:line="240" w:lineRule="auto"/>
        <w:ind w:left="567" w:hanging="567"/>
        <w:outlineLvl w:val="0"/>
        <w:rPr>
          <w:noProof/>
          <w:szCs w:val="22"/>
          <w:lang w:val="lt-LT"/>
        </w:rPr>
      </w:pPr>
      <w:r w:rsidRPr="00291B08">
        <w:rPr>
          <w:b/>
          <w:noProof/>
          <w:szCs w:val="22"/>
          <w:lang w:val="lt-LT"/>
        </w:rPr>
        <w:t>5.3</w:t>
      </w:r>
      <w:r w:rsidRPr="00291B08">
        <w:rPr>
          <w:b/>
          <w:noProof/>
          <w:szCs w:val="22"/>
          <w:lang w:val="lt-LT"/>
        </w:rPr>
        <w:tab/>
        <w:t>Ikiklinikinių saugumo tyrimų duomenys</w:t>
      </w:r>
    </w:p>
    <w:p w14:paraId="7C60A659" w14:textId="77777777" w:rsidR="002B5B38" w:rsidRDefault="002B5B38" w:rsidP="002B5B38">
      <w:pPr>
        <w:spacing w:line="240" w:lineRule="auto"/>
        <w:rPr>
          <w:noProof/>
          <w:szCs w:val="22"/>
          <w:lang w:val="lt-LT"/>
        </w:rPr>
      </w:pPr>
    </w:p>
    <w:p w14:paraId="22DA9CBE" w14:textId="77777777" w:rsidR="002B5B38" w:rsidRDefault="002B5B38" w:rsidP="002B5B38">
      <w:pPr>
        <w:spacing w:line="240" w:lineRule="auto"/>
        <w:rPr>
          <w:noProof/>
          <w:szCs w:val="22"/>
          <w:lang w:val="lt-LT"/>
        </w:rPr>
      </w:pPr>
      <w:r>
        <w:rPr>
          <w:noProof/>
          <w:szCs w:val="22"/>
          <w:lang w:val="lt-LT"/>
        </w:rPr>
        <w:t>Genotoksiškumo, galimo karcinogeniškumo ir toksinio poveikio reprodukcijai tyrimų atlikta nebuvo.</w:t>
      </w:r>
    </w:p>
    <w:p w14:paraId="37BBFAF8" w14:textId="77777777" w:rsidR="002B5B38" w:rsidRPr="00291B08" w:rsidRDefault="002B5B38" w:rsidP="002B5B38">
      <w:pPr>
        <w:spacing w:line="240" w:lineRule="auto"/>
        <w:rPr>
          <w:noProof/>
          <w:szCs w:val="22"/>
          <w:lang w:val="lt-LT"/>
        </w:rPr>
      </w:pPr>
    </w:p>
    <w:p w14:paraId="4197BCAF" w14:textId="77777777" w:rsidR="002B5B38" w:rsidRPr="00291B08" w:rsidRDefault="002B5B38" w:rsidP="002B5B38">
      <w:pPr>
        <w:tabs>
          <w:tab w:val="clear" w:pos="567"/>
        </w:tabs>
        <w:spacing w:line="240" w:lineRule="auto"/>
        <w:rPr>
          <w:noProof/>
          <w:szCs w:val="22"/>
          <w:lang w:val="lt-LT"/>
        </w:rPr>
      </w:pPr>
    </w:p>
    <w:p w14:paraId="752E4F13" w14:textId="77777777" w:rsidR="002B5B38" w:rsidRPr="00291B08" w:rsidRDefault="002B5B38" w:rsidP="002B5B38">
      <w:pPr>
        <w:tabs>
          <w:tab w:val="clear" w:pos="567"/>
        </w:tabs>
        <w:spacing w:line="240" w:lineRule="auto"/>
        <w:ind w:left="567" w:hanging="567"/>
        <w:rPr>
          <w:b/>
          <w:noProof/>
          <w:szCs w:val="22"/>
          <w:lang w:val="lt-LT"/>
        </w:rPr>
      </w:pPr>
      <w:r w:rsidRPr="00291B08">
        <w:rPr>
          <w:b/>
          <w:noProof/>
          <w:szCs w:val="22"/>
          <w:lang w:val="lt-LT"/>
        </w:rPr>
        <w:t>6.</w:t>
      </w:r>
      <w:r w:rsidRPr="00291B08">
        <w:rPr>
          <w:b/>
          <w:noProof/>
          <w:szCs w:val="22"/>
          <w:lang w:val="lt-LT"/>
        </w:rPr>
        <w:tab/>
      </w:r>
      <w:r w:rsidRPr="00291B08">
        <w:rPr>
          <w:b/>
          <w:caps/>
          <w:noProof/>
          <w:szCs w:val="22"/>
          <w:lang w:val="lt-LT"/>
        </w:rPr>
        <w:t>farmacinė informacija</w:t>
      </w:r>
    </w:p>
    <w:p w14:paraId="0C9C9360" w14:textId="77777777" w:rsidR="002B5B38" w:rsidRPr="00291B08" w:rsidRDefault="002B5B38" w:rsidP="002B5B38">
      <w:pPr>
        <w:tabs>
          <w:tab w:val="clear" w:pos="567"/>
        </w:tabs>
        <w:spacing w:line="240" w:lineRule="auto"/>
        <w:rPr>
          <w:noProof/>
          <w:szCs w:val="22"/>
          <w:lang w:val="lt-LT"/>
        </w:rPr>
      </w:pPr>
    </w:p>
    <w:p w14:paraId="6DCE8CEF" w14:textId="77777777" w:rsidR="002B5B38" w:rsidRPr="00291B08" w:rsidRDefault="002B5B38" w:rsidP="002B5B38">
      <w:pPr>
        <w:tabs>
          <w:tab w:val="clear" w:pos="567"/>
        </w:tabs>
        <w:spacing w:line="240" w:lineRule="auto"/>
        <w:ind w:left="567" w:hanging="567"/>
        <w:outlineLvl w:val="0"/>
        <w:rPr>
          <w:noProof/>
          <w:szCs w:val="22"/>
          <w:lang w:val="lt-LT"/>
        </w:rPr>
      </w:pPr>
      <w:r w:rsidRPr="00291B08">
        <w:rPr>
          <w:b/>
          <w:noProof/>
          <w:szCs w:val="22"/>
          <w:lang w:val="lt-LT"/>
        </w:rPr>
        <w:t>6.1</w:t>
      </w:r>
      <w:r w:rsidRPr="00291B08">
        <w:rPr>
          <w:b/>
          <w:noProof/>
          <w:szCs w:val="22"/>
          <w:lang w:val="lt-LT"/>
        </w:rPr>
        <w:tab/>
        <w:t>Pagalbinių medžiagų sąrašas</w:t>
      </w:r>
    </w:p>
    <w:p w14:paraId="28019C78" w14:textId="77777777" w:rsidR="002B5B38" w:rsidRPr="00291B08" w:rsidRDefault="002B5B38" w:rsidP="002B5B38">
      <w:pPr>
        <w:tabs>
          <w:tab w:val="clear" w:pos="567"/>
        </w:tabs>
        <w:spacing w:line="240" w:lineRule="auto"/>
        <w:rPr>
          <w:iCs/>
          <w:noProof/>
          <w:szCs w:val="22"/>
          <w:lang w:val="lt-LT"/>
        </w:rPr>
      </w:pPr>
    </w:p>
    <w:p w14:paraId="60DC73F2" w14:textId="77777777" w:rsidR="001F3E52" w:rsidRPr="00646493" w:rsidRDefault="001F3E52" w:rsidP="002B5B38">
      <w:pPr>
        <w:autoSpaceDE w:val="0"/>
        <w:autoSpaceDN w:val="0"/>
        <w:adjustRightInd w:val="0"/>
        <w:rPr>
          <w:i/>
          <w:lang w:val="lt-LT"/>
        </w:rPr>
      </w:pPr>
      <w:r w:rsidRPr="00646493">
        <w:rPr>
          <w:i/>
          <w:lang w:val="lt-LT"/>
        </w:rPr>
        <w:t>Tabletės šerdis</w:t>
      </w:r>
    </w:p>
    <w:p w14:paraId="0458E847" w14:textId="77777777" w:rsidR="002B5B38" w:rsidRPr="0022513D" w:rsidRDefault="002B5B38" w:rsidP="002B5B38">
      <w:pPr>
        <w:autoSpaceDE w:val="0"/>
        <w:autoSpaceDN w:val="0"/>
        <w:adjustRightInd w:val="0"/>
        <w:rPr>
          <w:lang w:val="lt-LT"/>
        </w:rPr>
      </w:pPr>
      <w:r w:rsidRPr="0022513D">
        <w:rPr>
          <w:lang w:val="lt-LT"/>
        </w:rPr>
        <w:t>Skystoji gliukozė, džiovinta išpurškiant</w:t>
      </w:r>
    </w:p>
    <w:p w14:paraId="61D3ABB4" w14:textId="1B2F54EC" w:rsidR="002B5B38" w:rsidRPr="0022513D" w:rsidRDefault="00431364" w:rsidP="002B5B38">
      <w:pPr>
        <w:rPr>
          <w:lang w:val="lt-LT"/>
        </w:rPr>
      </w:pPr>
      <w:r>
        <w:rPr>
          <w:lang w:val="lt-LT"/>
        </w:rPr>
        <w:t>B</w:t>
      </w:r>
      <w:r w:rsidRPr="0022513D">
        <w:rPr>
          <w:lang w:val="lt-LT"/>
        </w:rPr>
        <w:t xml:space="preserve">evandenis </w:t>
      </w:r>
      <w:r>
        <w:rPr>
          <w:lang w:val="lt-LT"/>
        </w:rPr>
        <w:t>k</w:t>
      </w:r>
      <w:r w:rsidR="002B5B38" w:rsidRPr="0022513D">
        <w:rPr>
          <w:lang w:val="lt-LT"/>
        </w:rPr>
        <w:t>oloidinis silicio dioksidas</w:t>
      </w:r>
    </w:p>
    <w:p w14:paraId="106F1646" w14:textId="77777777" w:rsidR="002B5B38" w:rsidRPr="00291B08" w:rsidRDefault="002B5B38" w:rsidP="002B5B38">
      <w:pPr>
        <w:spacing w:line="240" w:lineRule="auto"/>
        <w:rPr>
          <w:szCs w:val="22"/>
          <w:lang w:val="lt-LT"/>
        </w:rPr>
      </w:pPr>
      <w:proofErr w:type="spellStart"/>
      <w:r w:rsidRPr="00291B08">
        <w:rPr>
          <w:szCs w:val="22"/>
          <w:lang w:val="lt-LT"/>
        </w:rPr>
        <w:t>Maltodekstrinas</w:t>
      </w:r>
      <w:proofErr w:type="spellEnd"/>
    </w:p>
    <w:p w14:paraId="10B634E7" w14:textId="77777777" w:rsidR="002B5B38" w:rsidRPr="00291B08" w:rsidRDefault="002B5B38" w:rsidP="002B5B38">
      <w:pPr>
        <w:spacing w:line="240" w:lineRule="auto"/>
        <w:rPr>
          <w:szCs w:val="22"/>
          <w:lang w:val="lt-LT"/>
        </w:rPr>
      </w:pPr>
      <w:r w:rsidRPr="00291B08">
        <w:rPr>
          <w:szCs w:val="22"/>
          <w:lang w:val="lt-LT"/>
        </w:rPr>
        <w:t>Celiuliozės milteliai</w:t>
      </w:r>
    </w:p>
    <w:p w14:paraId="3918419C" w14:textId="77777777" w:rsidR="002B5B38" w:rsidRPr="00291B08" w:rsidRDefault="002B5B38" w:rsidP="002B5B38">
      <w:pPr>
        <w:spacing w:line="240" w:lineRule="auto"/>
        <w:rPr>
          <w:szCs w:val="22"/>
          <w:lang w:val="lt-LT"/>
        </w:rPr>
      </w:pPr>
      <w:r w:rsidRPr="00291B08">
        <w:rPr>
          <w:szCs w:val="22"/>
          <w:lang w:val="lt-LT"/>
        </w:rPr>
        <w:t>Stearino rūgštis</w:t>
      </w:r>
    </w:p>
    <w:p w14:paraId="7299C048" w14:textId="77777777" w:rsidR="002B5B38" w:rsidRPr="00291B08" w:rsidRDefault="002B5B38" w:rsidP="002B5B38">
      <w:pPr>
        <w:tabs>
          <w:tab w:val="left" w:pos="1909"/>
        </w:tabs>
        <w:spacing w:line="240" w:lineRule="auto"/>
        <w:rPr>
          <w:szCs w:val="22"/>
          <w:lang w:val="lt-LT"/>
        </w:rPr>
      </w:pPr>
      <w:proofErr w:type="spellStart"/>
      <w:r w:rsidRPr="00291B08">
        <w:rPr>
          <w:szCs w:val="22"/>
          <w:lang w:val="lt-LT"/>
        </w:rPr>
        <w:t>Kroskarmeliozės</w:t>
      </w:r>
      <w:proofErr w:type="spellEnd"/>
      <w:r w:rsidRPr="00291B08">
        <w:rPr>
          <w:szCs w:val="22"/>
          <w:lang w:val="lt-LT"/>
        </w:rPr>
        <w:t xml:space="preserve"> natrio druska</w:t>
      </w:r>
    </w:p>
    <w:p w14:paraId="0F72765B" w14:textId="77777777" w:rsidR="002B5B38" w:rsidRPr="00291B08" w:rsidRDefault="002B5B38" w:rsidP="002B5B38">
      <w:pPr>
        <w:tabs>
          <w:tab w:val="left" w:pos="1909"/>
        </w:tabs>
        <w:spacing w:line="240" w:lineRule="auto"/>
        <w:rPr>
          <w:szCs w:val="22"/>
          <w:lang w:val="lt-LT"/>
        </w:rPr>
      </w:pPr>
      <w:r w:rsidRPr="00291B08">
        <w:rPr>
          <w:szCs w:val="22"/>
          <w:lang w:val="lt-LT"/>
        </w:rPr>
        <w:t>Talkas</w:t>
      </w:r>
      <w:r w:rsidRPr="00291B08">
        <w:rPr>
          <w:szCs w:val="22"/>
          <w:lang w:val="lt-LT"/>
        </w:rPr>
        <w:tab/>
      </w:r>
    </w:p>
    <w:p w14:paraId="35333FA0" w14:textId="77777777" w:rsidR="00AD59CF" w:rsidRDefault="00AD59CF" w:rsidP="002B5B38">
      <w:pPr>
        <w:pStyle w:val="t11"/>
        <w:widowControl/>
        <w:rPr>
          <w:i/>
          <w:sz w:val="22"/>
          <w:szCs w:val="22"/>
          <w:lang w:val="lt-LT"/>
        </w:rPr>
      </w:pPr>
    </w:p>
    <w:p w14:paraId="0A1CAA4E" w14:textId="77777777" w:rsidR="00AD59CF" w:rsidRPr="00646493" w:rsidRDefault="00AD59CF" w:rsidP="002B5B38">
      <w:pPr>
        <w:pStyle w:val="t11"/>
        <w:widowControl/>
        <w:rPr>
          <w:i/>
          <w:sz w:val="22"/>
          <w:szCs w:val="22"/>
          <w:lang w:val="lt-LT"/>
        </w:rPr>
      </w:pPr>
      <w:r w:rsidRPr="00646493">
        <w:rPr>
          <w:i/>
          <w:sz w:val="22"/>
          <w:szCs w:val="22"/>
          <w:lang w:val="lt-LT"/>
        </w:rPr>
        <w:t>Tabletės dangalas</w:t>
      </w:r>
    </w:p>
    <w:p w14:paraId="08BE2943" w14:textId="77777777" w:rsidR="00AD59CF" w:rsidRDefault="00AD59CF" w:rsidP="002B5B38">
      <w:pPr>
        <w:pStyle w:val="t11"/>
        <w:widowControl/>
        <w:rPr>
          <w:sz w:val="22"/>
          <w:szCs w:val="22"/>
          <w:lang w:val="lt-LT"/>
        </w:rPr>
      </w:pPr>
      <w:r>
        <w:rPr>
          <w:sz w:val="22"/>
          <w:szCs w:val="22"/>
          <w:lang w:val="lt-LT"/>
        </w:rPr>
        <w:t>Talkas</w:t>
      </w:r>
    </w:p>
    <w:p w14:paraId="0241A84A" w14:textId="77777777" w:rsidR="002B5B38" w:rsidRPr="00291B08" w:rsidRDefault="002B5B38" w:rsidP="002B5B38">
      <w:pPr>
        <w:pStyle w:val="t11"/>
        <w:widowControl/>
        <w:rPr>
          <w:sz w:val="22"/>
          <w:szCs w:val="22"/>
          <w:lang w:val="lt-LT"/>
        </w:rPr>
      </w:pPr>
      <w:r w:rsidRPr="00291B08">
        <w:rPr>
          <w:sz w:val="22"/>
          <w:szCs w:val="22"/>
          <w:lang w:val="lt-LT"/>
        </w:rPr>
        <w:t>Kalcio karbonatas</w:t>
      </w:r>
      <w:r>
        <w:rPr>
          <w:sz w:val="22"/>
          <w:szCs w:val="22"/>
          <w:lang w:val="lt-LT"/>
        </w:rPr>
        <w:t xml:space="preserve"> </w:t>
      </w:r>
      <w:r w:rsidRPr="002B56FE">
        <w:rPr>
          <w:sz w:val="22"/>
          <w:szCs w:val="22"/>
          <w:lang w:val="lt-LT"/>
        </w:rPr>
        <w:t>(E170)</w:t>
      </w:r>
    </w:p>
    <w:p w14:paraId="2BE1D429" w14:textId="77777777" w:rsidR="002B5B38" w:rsidRPr="00291B08" w:rsidRDefault="002B5B38" w:rsidP="002B5B38">
      <w:pPr>
        <w:spacing w:line="240" w:lineRule="auto"/>
        <w:rPr>
          <w:szCs w:val="22"/>
          <w:lang w:val="lt-LT"/>
        </w:rPr>
      </w:pPr>
      <w:r w:rsidRPr="00291B08">
        <w:rPr>
          <w:szCs w:val="22"/>
          <w:lang w:val="lt-LT"/>
        </w:rPr>
        <w:t>Sacharozė</w:t>
      </w:r>
    </w:p>
    <w:p w14:paraId="1194E1FF" w14:textId="77777777" w:rsidR="002B5B38" w:rsidRPr="00291B08" w:rsidRDefault="002B5B38" w:rsidP="002B5B38">
      <w:pPr>
        <w:spacing w:line="240" w:lineRule="auto"/>
        <w:rPr>
          <w:szCs w:val="22"/>
          <w:lang w:val="lt-LT"/>
        </w:rPr>
      </w:pPr>
      <w:proofErr w:type="spellStart"/>
      <w:r w:rsidRPr="00291B08">
        <w:rPr>
          <w:szCs w:val="22"/>
          <w:lang w:val="lt-LT"/>
        </w:rPr>
        <w:t>Gumiarabikas</w:t>
      </w:r>
      <w:proofErr w:type="spellEnd"/>
    </w:p>
    <w:p w14:paraId="17AEA77D" w14:textId="77777777" w:rsidR="002B5B38" w:rsidRPr="00291B08" w:rsidRDefault="002B5B38" w:rsidP="002B5B38">
      <w:pPr>
        <w:spacing w:line="240" w:lineRule="auto"/>
        <w:rPr>
          <w:szCs w:val="22"/>
          <w:lang w:val="lt-LT"/>
        </w:rPr>
      </w:pPr>
      <w:proofErr w:type="spellStart"/>
      <w:r w:rsidRPr="00291B08">
        <w:rPr>
          <w:szCs w:val="22"/>
          <w:lang w:val="lt-LT"/>
        </w:rPr>
        <w:t>Tragakant</w:t>
      </w:r>
      <w:r>
        <w:rPr>
          <w:szCs w:val="22"/>
          <w:lang w:val="lt-LT"/>
        </w:rPr>
        <w:t>as</w:t>
      </w:r>
      <w:proofErr w:type="spellEnd"/>
    </w:p>
    <w:p w14:paraId="225C3490" w14:textId="77777777" w:rsidR="002B5B38" w:rsidRPr="00291B08" w:rsidRDefault="002B5B38" w:rsidP="002B5B38">
      <w:pPr>
        <w:spacing w:line="240" w:lineRule="auto"/>
        <w:rPr>
          <w:szCs w:val="22"/>
          <w:lang w:val="lt-LT"/>
        </w:rPr>
      </w:pPr>
      <w:r w:rsidRPr="00291B08">
        <w:rPr>
          <w:szCs w:val="22"/>
          <w:lang w:val="lt-LT"/>
        </w:rPr>
        <w:t>Titano dioksidas (E171)</w:t>
      </w:r>
    </w:p>
    <w:p w14:paraId="46593D19" w14:textId="77777777" w:rsidR="00AD59CF" w:rsidRPr="0022513D" w:rsidRDefault="00AD59CF" w:rsidP="00AD59CF">
      <w:pPr>
        <w:autoSpaceDE w:val="0"/>
        <w:autoSpaceDN w:val="0"/>
        <w:adjustRightInd w:val="0"/>
        <w:rPr>
          <w:lang w:val="lt-LT"/>
        </w:rPr>
      </w:pPr>
      <w:r w:rsidRPr="0022513D">
        <w:rPr>
          <w:lang w:val="lt-LT"/>
        </w:rPr>
        <w:t>Skystoji gliukozė, džiovinta išpurškiant</w:t>
      </w:r>
    </w:p>
    <w:p w14:paraId="6889B82E" w14:textId="77777777" w:rsidR="002B5B38" w:rsidRPr="00291B08" w:rsidRDefault="002B5B38" w:rsidP="002B5B38">
      <w:pPr>
        <w:spacing w:line="240" w:lineRule="auto"/>
        <w:rPr>
          <w:szCs w:val="22"/>
          <w:lang w:val="lt-LT"/>
        </w:rPr>
      </w:pPr>
      <w:r w:rsidRPr="00291B08">
        <w:rPr>
          <w:szCs w:val="22"/>
          <w:lang w:val="lt-LT"/>
        </w:rPr>
        <w:t xml:space="preserve">Baltasis vaškas </w:t>
      </w:r>
    </w:p>
    <w:p w14:paraId="066B9D39" w14:textId="77777777" w:rsidR="002B5B38" w:rsidRPr="00291B08" w:rsidRDefault="002B5B38" w:rsidP="002B5B38">
      <w:pPr>
        <w:tabs>
          <w:tab w:val="left" w:pos="0"/>
        </w:tabs>
        <w:spacing w:line="240" w:lineRule="auto"/>
        <w:jc w:val="both"/>
        <w:rPr>
          <w:szCs w:val="22"/>
          <w:lang w:val="lt-LT"/>
        </w:rPr>
      </w:pPr>
      <w:proofErr w:type="spellStart"/>
      <w:r w:rsidRPr="00291B08">
        <w:rPr>
          <w:szCs w:val="22"/>
          <w:lang w:val="lt-LT"/>
        </w:rPr>
        <w:t>Karnaubo</w:t>
      </w:r>
      <w:proofErr w:type="spellEnd"/>
      <w:r w:rsidRPr="00291B08">
        <w:rPr>
          <w:szCs w:val="22"/>
          <w:lang w:val="lt-LT"/>
        </w:rPr>
        <w:t xml:space="preserve"> vaškas</w:t>
      </w:r>
    </w:p>
    <w:p w14:paraId="697B4562" w14:textId="77777777" w:rsidR="002B5B38" w:rsidRPr="00291B08" w:rsidRDefault="002B5B38" w:rsidP="002B5B38">
      <w:pPr>
        <w:spacing w:line="240" w:lineRule="auto"/>
        <w:jc w:val="both"/>
        <w:rPr>
          <w:szCs w:val="22"/>
          <w:lang w:val="lt-LT"/>
        </w:rPr>
      </w:pPr>
      <w:proofErr w:type="spellStart"/>
      <w:r w:rsidRPr="00291B08">
        <w:rPr>
          <w:szCs w:val="22"/>
          <w:lang w:val="lt-LT"/>
        </w:rPr>
        <w:t>Šelakas</w:t>
      </w:r>
      <w:proofErr w:type="spellEnd"/>
    </w:p>
    <w:p w14:paraId="3921AADA" w14:textId="77777777" w:rsidR="002B5B38" w:rsidRPr="00291B08" w:rsidRDefault="002B5B38" w:rsidP="002B5B38">
      <w:pPr>
        <w:spacing w:line="240" w:lineRule="auto"/>
        <w:jc w:val="both"/>
        <w:rPr>
          <w:szCs w:val="22"/>
          <w:lang w:val="lt-LT"/>
        </w:rPr>
      </w:pPr>
      <w:proofErr w:type="spellStart"/>
      <w:r w:rsidRPr="00291B08">
        <w:rPr>
          <w:szCs w:val="22"/>
          <w:lang w:val="lt-LT"/>
        </w:rPr>
        <w:t>Chinolino</w:t>
      </w:r>
      <w:proofErr w:type="spellEnd"/>
      <w:r w:rsidRPr="00291B08">
        <w:rPr>
          <w:szCs w:val="22"/>
          <w:lang w:val="lt-LT"/>
        </w:rPr>
        <w:t xml:space="preserve"> geltonasis (E104)</w:t>
      </w:r>
    </w:p>
    <w:p w14:paraId="5BA43666" w14:textId="66361F21" w:rsidR="002B5B38" w:rsidRPr="00291B08" w:rsidRDefault="002B5B38" w:rsidP="002B5B38">
      <w:pPr>
        <w:spacing w:line="240" w:lineRule="auto"/>
        <w:jc w:val="both"/>
        <w:rPr>
          <w:szCs w:val="22"/>
          <w:lang w:val="lt-LT"/>
        </w:rPr>
      </w:pPr>
      <w:proofErr w:type="spellStart"/>
      <w:r w:rsidRPr="00291B08">
        <w:rPr>
          <w:szCs w:val="22"/>
          <w:lang w:val="lt-LT"/>
        </w:rPr>
        <w:t>Indigokarminas</w:t>
      </w:r>
      <w:proofErr w:type="spellEnd"/>
      <w:r w:rsidRPr="00291B08">
        <w:rPr>
          <w:szCs w:val="22"/>
          <w:lang w:val="lt-LT"/>
        </w:rPr>
        <w:t xml:space="preserve"> (E132)</w:t>
      </w:r>
    </w:p>
    <w:p w14:paraId="45C7D2A7" w14:textId="77777777" w:rsidR="002B5B38" w:rsidRPr="00291B08" w:rsidRDefault="002B5B38" w:rsidP="002B5B38">
      <w:pPr>
        <w:tabs>
          <w:tab w:val="clear" w:pos="567"/>
        </w:tabs>
        <w:spacing w:line="240" w:lineRule="auto"/>
        <w:rPr>
          <w:iCs/>
          <w:noProof/>
          <w:szCs w:val="22"/>
          <w:lang w:val="lt-LT"/>
        </w:rPr>
      </w:pPr>
    </w:p>
    <w:p w14:paraId="1DE92437" w14:textId="77777777" w:rsidR="002B5B38" w:rsidRPr="00291B08" w:rsidRDefault="002B5B38" w:rsidP="002B5B38">
      <w:pPr>
        <w:tabs>
          <w:tab w:val="clear" w:pos="567"/>
        </w:tabs>
        <w:spacing w:line="240" w:lineRule="auto"/>
        <w:ind w:left="567" w:hanging="567"/>
        <w:outlineLvl w:val="0"/>
        <w:rPr>
          <w:noProof/>
          <w:szCs w:val="22"/>
          <w:lang w:val="lt-LT"/>
        </w:rPr>
      </w:pPr>
      <w:r w:rsidRPr="00291B08">
        <w:rPr>
          <w:b/>
          <w:noProof/>
          <w:szCs w:val="22"/>
          <w:lang w:val="lt-LT"/>
        </w:rPr>
        <w:t>6.2</w:t>
      </w:r>
      <w:r w:rsidRPr="00291B08">
        <w:rPr>
          <w:b/>
          <w:noProof/>
          <w:szCs w:val="22"/>
          <w:lang w:val="lt-LT"/>
        </w:rPr>
        <w:tab/>
        <w:t>Nesuderinamumas</w:t>
      </w:r>
    </w:p>
    <w:p w14:paraId="141F19C4" w14:textId="77777777" w:rsidR="002B5B38" w:rsidRPr="00291B08" w:rsidRDefault="002B5B38" w:rsidP="002B5B38">
      <w:pPr>
        <w:tabs>
          <w:tab w:val="clear" w:pos="567"/>
        </w:tabs>
        <w:spacing w:line="240" w:lineRule="auto"/>
        <w:rPr>
          <w:noProof/>
          <w:szCs w:val="22"/>
          <w:lang w:val="lt-LT"/>
        </w:rPr>
      </w:pPr>
    </w:p>
    <w:p w14:paraId="082C2822" w14:textId="77777777" w:rsidR="002B5B38" w:rsidRPr="00291B08" w:rsidRDefault="002B5B38" w:rsidP="002B5B38">
      <w:pPr>
        <w:spacing w:line="240" w:lineRule="auto"/>
        <w:ind w:left="567" w:hanging="567"/>
        <w:rPr>
          <w:noProof/>
          <w:szCs w:val="22"/>
          <w:lang w:val="lt-LT"/>
        </w:rPr>
      </w:pPr>
      <w:r w:rsidRPr="00291B08">
        <w:rPr>
          <w:noProof/>
          <w:szCs w:val="22"/>
          <w:lang w:val="lt-LT"/>
        </w:rPr>
        <w:t>Duomenys nebūtini.</w:t>
      </w:r>
    </w:p>
    <w:p w14:paraId="210C4F1C" w14:textId="77777777" w:rsidR="002B5B38" w:rsidRPr="00291B08" w:rsidRDefault="002B5B38" w:rsidP="002B5B38">
      <w:pPr>
        <w:tabs>
          <w:tab w:val="clear" w:pos="567"/>
        </w:tabs>
        <w:spacing w:line="240" w:lineRule="auto"/>
        <w:rPr>
          <w:noProof/>
          <w:szCs w:val="22"/>
          <w:lang w:val="lt-LT"/>
        </w:rPr>
      </w:pPr>
    </w:p>
    <w:p w14:paraId="7043A5D5" w14:textId="77777777" w:rsidR="002B5B38" w:rsidRPr="00291B08" w:rsidRDefault="002B5B38" w:rsidP="002B5B38">
      <w:pPr>
        <w:tabs>
          <w:tab w:val="clear" w:pos="567"/>
        </w:tabs>
        <w:spacing w:line="240" w:lineRule="auto"/>
        <w:ind w:left="567" w:hanging="567"/>
        <w:outlineLvl w:val="0"/>
        <w:rPr>
          <w:noProof/>
          <w:szCs w:val="22"/>
          <w:lang w:val="lt-LT"/>
        </w:rPr>
      </w:pPr>
      <w:r w:rsidRPr="00291B08">
        <w:rPr>
          <w:b/>
          <w:noProof/>
          <w:szCs w:val="22"/>
          <w:lang w:val="lt-LT"/>
        </w:rPr>
        <w:t>6.3</w:t>
      </w:r>
      <w:r w:rsidRPr="00291B08">
        <w:rPr>
          <w:b/>
          <w:noProof/>
          <w:szCs w:val="22"/>
          <w:lang w:val="lt-LT"/>
        </w:rPr>
        <w:tab/>
        <w:t>Tinkamumo laikas</w:t>
      </w:r>
    </w:p>
    <w:p w14:paraId="6E3DD336" w14:textId="77777777" w:rsidR="002B5B38" w:rsidRPr="00291B08" w:rsidRDefault="002B5B38" w:rsidP="002B5B38">
      <w:pPr>
        <w:tabs>
          <w:tab w:val="clear" w:pos="567"/>
        </w:tabs>
        <w:spacing w:line="240" w:lineRule="auto"/>
        <w:rPr>
          <w:noProof/>
          <w:szCs w:val="22"/>
          <w:lang w:val="lt-LT"/>
        </w:rPr>
      </w:pPr>
    </w:p>
    <w:p w14:paraId="54DCC21E" w14:textId="77777777" w:rsidR="002B5B38" w:rsidRPr="00291B08" w:rsidRDefault="002B5B38" w:rsidP="002B5B38">
      <w:pPr>
        <w:spacing w:line="240" w:lineRule="auto"/>
        <w:ind w:left="709" w:hanging="709"/>
        <w:rPr>
          <w:szCs w:val="22"/>
          <w:lang w:val="lt-LT"/>
        </w:rPr>
      </w:pPr>
      <w:r w:rsidRPr="00291B08">
        <w:rPr>
          <w:szCs w:val="22"/>
          <w:lang w:val="lt-LT"/>
        </w:rPr>
        <w:t>5 metai.</w:t>
      </w:r>
    </w:p>
    <w:p w14:paraId="340FCA59" w14:textId="77777777" w:rsidR="002B5B38" w:rsidRPr="00291B08" w:rsidRDefault="002B5B38" w:rsidP="002B5B38">
      <w:pPr>
        <w:tabs>
          <w:tab w:val="clear" w:pos="567"/>
        </w:tabs>
        <w:spacing w:line="240" w:lineRule="auto"/>
        <w:rPr>
          <w:noProof/>
          <w:szCs w:val="22"/>
          <w:lang w:val="lt-LT"/>
        </w:rPr>
      </w:pPr>
    </w:p>
    <w:p w14:paraId="5CD27CD1" w14:textId="77777777" w:rsidR="002B5B38" w:rsidRPr="00291B08" w:rsidRDefault="002B5B38" w:rsidP="002B5B38">
      <w:pPr>
        <w:tabs>
          <w:tab w:val="clear" w:pos="567"/>
        </w:tabs>
        <w:spacing w:line="240" w:lineRule="auto"/>
        <w:ind w:left="567" w:hanging="567"/>
        <w:outlineLvl w:val="0"/>
        <w:rPr>
          <w:noProof/>
          <w:szCs w:val="22"/>
          <w:lang w:val="lt-LT"/>
        </w:rPr>
      </w:pPr>
      <w:r w:rsidRPr="00291B08">
        <w:rPr>
          <w:b/>
          <w:noProof/>
          <w:szCs w:val="22"/>
          <w:lang w:val="lt-LT"/>
        </w:rPr>
        <w:t>6.4</w:t>
      </w:r>
      <w:r w:rsidRPr="00291B08">
        <w:rPr>
          <w:b/>
          <w:noProof/>
          <w:szCs w:val="22"/>
          <w:lang w:val="lt-LT"/>
        </w:rPr>
        <w:tab/>
        <w:t>Specialios laikymo sąlygos</w:t>
      </w:r>
    </w:p>
    <w:p w14:paraId="120B3884" w14:textId="77777777" w:rsidR="002B5B38" w:rsidRPr="00291B08" w:rsidRDefault="002B5B38" w:rsidP="002B5B38">
      <w:pPr>
        <w:tabs>
          <w:tab w:val="clear" w:pos="567"/>
        </w:tabs>
        <w:spacing w:line="240" w:lineRule="auto"/>
        <w:rPr>
          <w:noProof/>
          <w:szCs w:val="22"/>
          <w:lang w:val="lt-LT"/>
        </w:rPr>
      </w:pPr>
    </w:p>
    <w:p w14:paraId="06CB2CAD" w14:textId="0842C6CD" w:rsidR="002B5B38" w:rsidRDefault="00202AAF" w:rsidP="002B5B38">
      <w:pPr>
        <w:tabs>
          <w:tab w:val="clear" w:pos="567"/>
        </w:tabs>
        <w:spacing w:line="240" w:lineRule="auto"/>
        <w:rPr>
          <w:lang w:val="lt-LT"/>
        </w:rPr>
      </w:pPr>
      <w:r w:rsidRPr="00153901">
        <w:rPr>
          <w:lang w:val="lt-LT"/>
        </w:rPr>
        <w:t>Šiam vaistiniam preparatui specialių laikymo sąlygų nereikia.</w:t>
      </w:r>
    </w:p>
    <w:p w14:paraId="5BB51B67" w14:textId="77777777" w:rsidR="002B5B38" w:rsidRPr="00291B08" w:rsidRDefault="002B5B38" w:rsidP="002B5B38">
      <w:pPr>
        <w:tabs>
          <w:tab w:val="clear" w:pos="567"/>
        </w:tabs>
        <w:spacing w:line="240" w:lineRule="auto"/>
        <w:rPr>
          <w:noProof/>
          <w:szCs w:val="22"/>
          <w:lang w:val="lt-LT"/>
        </w:rPr>
      </w:pPr>
    </w:p>
    <w:p w14:paraId="4DE92286" w14:textId="77777777" w:rsidR="002B5B38" w:rsidRPr="00291B08" w:rsidRDefault="00E7456C" w:rsidP="002B5B38">
      <w:pPr>
        <w:numPr>
          <w:ilvl w:val="1"/>
          <w:numId w:val="2"/>
        </w:numPr>
        <w:spacing w:line="240" w:lineRule="auto"/>
        <w:outlineLvl w:val="0"/>
        <w:rPr>
          <w:b/>
          <w:noProof/>
          <w:szCs w:val="22"/>
          <w:lang w:val="lt-LT"/>
        </w:rPr>
      </w:pPr>
      <w:r w:rsidRPr="00E7456C">
        <w:rPr>
          <w:b/>
          <w:bCs/>
          <w:noProof/>
          <w:szCs w:val="22"/>
          <w:lang w:val="lt-LT"/>
        </w:rPr>
        <w:t>Talpyklės pobūdis</w:t>
      </w:r>
      <w:r w:rsidR="002B5B38" w:rsidRPr="00291B08">
        <w:rPr>
          <w:b/>
          <w:bCs/>
          <w:noProof/>
          <w:szCs w:val="22"/>
          <w:lang w:val="lt-LT"/>
        </w:rPr>
        <w:t xml:space="preserve"> ir jos</w:t>
      </w:r>
      <w:r w:rsidR="002B5B38" w:rsidRPr="00291B08">
        <w:rPr>
          <w:noProof/>
          <w:szCs w:val="22"/>
          <w:lang w:val="lt-LT"/>
        </w:rPr>
        <w:t xml:space="preserve"> </w:t>
      </w:r>
      <w:r w:rsidR="002B5B38" w:rsidRPr="00291B08">
        <w:rPr>
          <w:b/>
          <w:noProof/>
          <w:szCs w:val="22"/>
          <w:lang w:val="lt-LT"/>
        </w:rPr>
        <w:t>turinys</w:t>
      </w:r>
    </w:p>
    <w:p w14:paraId="03DE3BEF" w14:textId="77777777" w:rsidR="002B5B38" w:rsidRPr="00291B08" w:rsidRDefault="002B5B38" w:rsidP="002B5B38">
      <w:pPr>
        <w:tabs>
          <w:tab w:val="clear" w:pos="567"/>
        </w:tabs>
        <w:spacing w:line="240" w:lineRule="auto"/>
        <w:rPr>
          <w:iCs/>
          <w:noProof/>
          <w:szCs w:val="22"/>
          <w:lang w:val="lt-LT"/>
        </w:rPr>
      </w:pPr>
    </w:p>
    <w:p w14:paraId="7FADFDB6" w14:textId="6E5378A8" w:rsidR="002B5B38" w:rsidRPr="00291B08" w:rsidRDefault="002B5B38" w:rsidP="002B5B38">
      <w:pPr>
        <w:spacing w:line="240" w:lineRule="auto"/>
        <w:ind w:left="709" w:hanging="709"/>
        <w:rPr>
          <w:szCs w:val="22"/>
          <w:lang w:val="lt-LT"/>
        </w:rPr>
      </w:pPr>
      <w:proofErr w:type="spellStart"/>
      <w:r>
        <w:rPr>
          <w:szCs w:val="22"/>
          <w:lang w:val="lt-LT"/>
        </w:rPr>
        <w:t>Dvisluoksnė</w:t>
      </w:r>
      <w:proofErr w:type="spellEnd"/>
      <w:r>
        <w:rPr>
          <w:szCs w:val="22"/>
          <w:lang w:val="lt-LT"/>
        </w:rPr>
        <w:t xml:space="preserve"> </w:t>
      </w:r>
      <w:r w:rsidRPr="00291B08">
        <w:rPr>
          <w:szCs w:val="22"/>
          <w:lang w:val="lt-LT"/>
        </w:rPr>
        <w:t xml:space="preserve">PVC/PVDC </w:t>
      </w:r>
      <w:r w:rsidR="001F3E52">
        <w:rPr>
          <w:szCs w:val="22"/>
          <w:lang w:val="lt-LT"/>
        </w:rPr>
        <w:t>ir aliuminio folijos</w:t>
      </w:r>
      <w:r>
        <w:rPr>
          <w:szCs w:val="22"/>
          <w:lang w:val="lt-LT"/>
        </w:rPr>
        <w:t xml:space="preserve"> lizdinė plokštelė</w:t>
      </w:r>
      <w:r w:rsidR="001F3E52">
        <w:rPr>
          <w:szCs w:val="22"/>
          <w:lang w:val="lt-LT"/>
        </w:rPr>
        <w:t>. K</w:t>
      </w:r>
      <w:r w:rsidRPr="00291B08">
        <w:rPr>
          <w:szCs w:val="22"/>
          <w:lang w:val="lt-LT"/>
        </w:rPr>
        <w:t>artoninė</w:t>
      </w:r>
      <w:r w:rsidR="001F3E52">
        <w:rPr>
          <w:szCs w:val="22"/>
          <w:lang w:val="lt-LT"/>
        </w:rPr>
        <w:t>je</w:t>
      </w:r>
      <w:r w:rsidRPr="00291B08">
        <w:rPr>
          <w:szCs w:val="22"/>
          <w:lang w:val="lt-LT"/>
        </w:rPr>
        <w:t xml:space="preserve"> dėžutė</w:t>
      </w:r>
      <w:r w:rsidR="001F3E52">
        <w:rPr>
          <w:szCs w:val="22"/>
          <w:lang w:val="lt-LT"/>
        </w:rPr>
        <w:t>je</w:t>
      </w:r>
      <w:r w:rsidRPr="00291B08">
        <w:rPr>
          <w:szCs w:val="22"/>
          <w:lang w:val="lt-LT"/>
        </w:rPr>
        <w:t>.</w:t>
      </w:r>
    </w:p>
    <w:p w14:paraId="50EB30AB" w14:textId="58209A06" w:rsidR="002B5B38" w:rsidRDefault="001F3E52" w:rsidP="002B5B38">
      <w:pPr>
        <w:spacing w:line="240" w:lineRule="auto"/>
        <w:ind w:left="709" w:hanging="709"/>
        <w:rPr>
          <w:szCs w:val="22"/>
          <w:lang w:val="lt-LT"/>
        </w:rPr>
      </w:pPr>
      <w:r>
        <w:rPr>
          <w:szCs w:val="22"/>
          <w:lang w:val="lt-LT"/>
        </w:rPr>
        <w:t xml:space="preserve">yra </w:t>
      </w:r>
      <w:r w:rsidR="002B5B38">
        <w:rPr>
          <w:szCs w:val="22"/>
          <w:lang w:val="lt-LT"/>
        </w:rPr>
        <w:t xml:space="preserve">10, </w:t>
      </w:r>
      <w:r w:rsidR="002B5B38" w:rsidRPr="00291B08">
        <w:rPr>
          <w:szCs w:val="22"/>
          <w:lang w:val="lt-LT"/>
        </w:rPr>
        <w:t>20, 30, 50, 60 arba 100 dengtų tablečių.</w:t>
      </w:r>
    </w:p>
    <w:p w14:paraId="69B6EC35" w14:textId="77777777" w:rsidR="002B5B38" w:rsidRDefault="002B5B38" w:rsidP="002B5B38">
      <w:pPr>
        <w:spacing w:line="240" w:lineRule="auto"/>
        <w:ind w:left="709" w:hanging="709"/>
        <w:rPr>
          <w:szCs w:val="22"/>
          <w:lang w:val="lt-LT"/>
        </w:rPr>
      </w:pPr>
    </w:p>
    <w:p w14:paraId="29909029" w14:textId="77777777" w:rsidR="002B5B38" w:rsidRDefault="002B5B38" w:rsidP="002B5B38">
      <w:pPr>
        <w:rPr>
          <w:szCs w:val="22"/>
          <w:lang w:val="lt-LT"/>
        </w:rPr>
      </w:pPr>
      <w:r w:rsidRPr="00C74B8C">
        <w:rPr>
          <w:szCs w:val="22"/>
          <w:lang w:val="lt-LT"/>
        </w:rPr>
        <w:t>Gali būti tiekiamos ne visų dydžių pakuotės.</w:t>
      </w:r>
    </w:p>
    <w:p w14:paraId="29F745BE" w14:textId="77777777" w:rsidR="002B5B38" w:rsidRPr="00C74B8C" w:rsidRDefault="002B5B38" w:rsidP="002B5B38">
      <w:pPr>
        <w:rPr>
          <w:szCs w:val="22"/>
          <w:lang w:val="lt-LT"/>
        </w:rPr>
      </w:pPr>
    </w:p>
    <w:p w14:paraId="0E3B637E" w14:textId="177F63D4" w:rsidR="002B5B38" w:rsidRPr="00291B08" w:rsidRDefault="002B5B38" w:rsidP="002B5B38">
      <w:pPr>
        <w:tabs>
          <w:tab w:val="clear" w:pos="567"/>
        </w:tabs>
        <w:spacing w:line="240" w:lineRule="auto"/>
        <w:ind w:left="567" w:hanging="567"/>
        <w:outlineLvl w:val="0"/>
        <w:rPr>
          <w:noProof/>
          <w:szCs w:val="22"/>
          <w:lang w:val="lt-LT"/>
        </w:rPr>
      </w:pPr>
      <w:r w:rsidRPr="00291B08">
        <w:rPr>
          <w:b/>
          <w:noProof/>
          <w:szCs w:val="22"/>
          <w:lang w:val="lt-LT"/>
        </w:rPr>
        <w:t>6.6</w:t>
      </w:r>
      <w:r w:rsidRPr="00291B08">
        <w:rPr>
          <w:b/>
          <w:noProof/>
          <w:szCs w:val="22"/>
          <w:lang w:val="lt-LT"/>
        </w:rPr>
        <w:tab/>
        <w:t xml:space="preserve">Specialūs reikalavimai atliekoms tvarkyti </w:t>
      </w:r>
    </w:p>
    <w:p w14:paraId="1764879B" w14:textId="77777777" w:rsidR="002B5B38" w:rsidRPr="00291B08" w:rsidRDefault="002B5B38" w:rsidP="002B5B38">
      <w:pPr>
        <w:tabs>
          <w:tab w:val="clear" w:pos="567"/>
        </w:tabs>
        <w:spacing w:line="240" w:lineRule="auto"/>
        <w:rPr>
          <w:noProof/>
          <w:szCs w:val="22"/>
          <w:lang w:val="lt-LT"/>
        </w:rPr>
      </w:pPr>
    </w:p>
    <w:p w14:paraId="06B30CF2" w14:textId="77777777" w:rsidR="002B5B38" w:rsidRDefault="002B5B38" w:rsidP="002B5B38">
      <w:pPr>
        <w:spacing w:line="240" w:lineRule="auto"/>
        <w:ind w:left="567" w:hanging="567"/>
        <w:rPr>
          <w:noProof/>
          <w:szCs w:val="22"/>
          <w:lang w:val="lt-LT"/>
        </w:rPr>
      </w:pPr>
      <w:r w:rsidRPr="00291B08">
        <w:rPr>
          <w:noProof/>
          <w:szCs w:val="22"/>
          <w:lang w:val="lt-LT"/>
        </w:rPr>
        <w:t>Specialių reikalavimų nėra.</w:t>
      </w:r>
    </w:p>
    <w:p w14:paraId="24FA8C48" w14:textId="77777777" w:rsidR="002B5B38" w:rsidRPr="000112CC" w:rsidRDefault="002B5B38" w:rsidP="002B5B38">
      <w:pPr>
        <w:spacing w:line="240" w:lineRule="auto"/>
        <w:ind w:left="567" w:hanging="567"/>
        <w:rPr>
          <w:noProof/>
          <w:szCs w:val="22"/>
          <w:lang w:val="lt-LT"/>
        </w:rPr>
      </w:pPr>
    </w:p>
    <w:p w14:paraId="3AE46612" w14:textId="77777777" w:rsidR="002B5B38" w:rsidRPr="00291B08" w:rsidRDefault="002B5B38" w:rsidP="002B5B38">
      <w:pPr>
        <w:tabs>
          <w:tab w:val="clear" w:pos="567"/>
        </w:tabs>
        <w:spacing w:line="240" w:lineRule="auto"/>
        <w:rPr>
          <w:noProof/>
          <w:szCs w:val="22"/>
          <w:lang w:val="lt-LT"/>
        </w:rPr>
      </w:pPr>
    </w:p>
    <w:p w14:paraId="672C980E" w14:textId="77777777" w:rsidR="002B5B38" w:rsidRPr="00291B08" w:rsidRDefault="002B5B38" w:rsidP="002B5B38">
      <w:pPr>
        <w:tabs>
          <w:tab w:val="clear" w:pos="567"/>
        </w:tabs>
        <w:spacing w:line="240" w:lineRule="auto"/>
        <w:ind w:left="567" w:hanging="567"/>
        <w:rPr>
          <w:noProof/>
          <w:szCs w:val="22"/>
          <w:lang w:val="lt-LT"/>
        </w:rPr>
      </w:pPr>
      <w:r w:rsidRPr="00291B08">
        <w:rPr>
          <w:b/>
          <w:noProof/>
          <w:szCs w:val="22"/>
          <w:lang w:val="lt-LT"/>
        </w:rPr>
        <w:t>7.</w:t>
      </w:r>
      <w:r w:rsidRPr="00291B08">
        <w:rPr>
          <w:b/>
          <w:noProof/>
          <w:szCs w:val="22"/>
          <w:lang w:val="lt-LT"/>
        </w:rPr>
        <w:tab/>
      </w:r>
      <w:r w:rsidRPr="00291B08">
        <w:rPr>
          <w:b/>
          <w:caps/>
          <w:noProof/>
          <w:szCs w:val="22"/>
          <w:lang w:val="lt-LT"/>
        </w:rPr>
        <w:t>RINKODAROS TEISĖS TURĖTOJAS</w:t>
      </w:r>
    </w:p>
    <w:p w14:paraId="34D230EC" w14:textId="77777777" w:rsidR="002B5B38" w:rsidRPr="00291B08" w:rsidRDefault="002B5B38" w:rsidP="002B5B38">
      <w:pPr>
        <w:tabs>
          <w:tab w:val="clear" w:pos="567"/>
        </w:tabs>
        <w:spacing w:line="240" w:lineRule="auto"/>
        <w:rPr>
          <w:noProof/>
          <w:szCs w:val="22"/>
          <w:lang w:val="lt-LT"/>
        </w:rPr>
      </w:pPr>
    </w:p>
    <w:p w14:paraId="7EAB8D6C" w14:textId="77777777" w:rsidR="002B5B38" w:rsidRPr="00291B08" w:rsidRDefault="002B5B38" w:rsidP="002B5B38">
      <w:pPr>
        <w:spacing w:line="240" w:lineRule="auto"/>
        <w:rPr>
          <w:szCs w:val="22"/>
          <w:lang w:val="lt-LT"/>
        </w:rPr>
      </w:pPr>
      <w:r w:rsidRPr="00291B08">
        <w:rPr>
          <w:szCs w:val="22"/>
          <w:lang w:val="lt-LT"/>
        </w:rPr>
        <w:t>W</w:t>
      </w:r>
      <w:r>
        <w:rPr>
          <w:szCs w:val="22"/>
          <w:lang w:val="lt-LT"/>
        </w:rPr>
        <w:t>ALMARK</w:t>
      </w:r>
      <w:r w:rsidRPr="00291B08">
        <w:rPr>
          <w:szCs w:val="22"/>
          <w:lang w:val="lt-LT"/>
        </w:rPr>
        <w:t xml:space="preserve">, </w:t>
      </w:r>
      <w:proofErr w:type="spellStart"/>
      <w:r w:rsidRPr="00291B08">
        <w:rPr>
          <w:szCs w:val="22"/>
          <w:lang w:val="lt-LT"/>
        </w:rPr>
        <w:t>a.s</w:t>
      </w:r>
      <w:proofErr w:type="spellEnd"/>
      <w:r w:rsidRPr="00291B08">
        <w:rPr>
          <w:szCs w:val="22"/>
          <w:lang w:val="lt-LT"/>
        </w:rPr>
        <w:t>.</w:t>
      </w:r>
    </w:p>
    <w:p w14:paraId="165D5136" w14:textId="77777777" w:rsidR="002B5B38" w:rsidRPr="00291B08" w:rsidRDefault="002B5B38" w:rsidP="002B5B38">
      <w:pPr>
        <w:spacing w:line="240" w:lineRule="auto"/>
        <w:rPr>
          <w:szCs w:val="22"/>
          <w:lang w:val="lt-LT"/>
        </w:rPr>
      </w:pPr>
      <w:proofErr w:type="spellStart"/>
      <w:r w:rsidRPr="00291B08">
        <w:rPr>
          <w:szCs w:val="22"/>
          <w:lang w:val="lt-LT"/>
        </w:rPr>
        <w:t>Oldřichovice</w:t>
      </w:r>
      <w:proofErr w:type="spellEnd"/>
      <w:r w:rsidRPr="00291B08">
        <w:rPr>
          <w:szCs w:val="22"/>
          <w:lang w:val="lt-LT"/>
        </w:rPr>
        <w:t xml:space="preserve"> 44; 739 61 </w:t>
      </w:r>
      <w:proofErr w:type="spellStart"/>
      <w:r w:rsidRPr="00291B08">
        <w:rPr>
          <w:szCs w:val="22"/>
          <w:lang w:val="lt-LT"/>
        </w:rPr>
        <w:t>Třinec</w:t>
      </w:r>
      <w:proofErr w:type="spellEnd"/>
    </w:p>
    <w:p w14:paraId="15014A87" w14:textId="77777777" w:rsidR="002B5B38" w:rsidRPr="00291B08" w:rsidRDefault="002B5B38" w:rsidP="002B5B38">
      <w:pPr>
        <w:spacing w:line="240" w:lineRule="auto"/>
        <w:rPr>
          <w:szCs w:val="22"/>
          <w:lang w:val="lt-LT"/>
        </w:rPr>
      </w:pPr>
      <w:r w:rsidRPr="00291B08">
        <w:rPr>
          <w:szCs w:val="22"/>
          <w:lang w:val="lt-LT"/>
        </w:rPr>
        <w:t>Čekijos Respublika</w:t>
      </w:r>
    </w:p>
    <w:p w14:paraId="6D94E293" w14:textId="77777777" w:rsidR="002B5B38" w:rsidRPr="00291B08" w:rsidRDefault="002B5B38" w:rsidP="002B5B38">
      <w:pPr>
        <w:spacing w:line="240" w:lineRule="auto"/>
        <w:rPr>
          <w:szCs w:val="22"/>
          <w:lang w:val="lt-LT"/>
        </w:rPr>
      </w:pPr>
      <w:r w:rsidRPr="00291B08">
        <w:rPr>
          <w:szCs w:val="22"/>
          <w:lang w:val="lt-LT"/>
        </w:rPr>
        <w:t>Tel. +420 558 301 211</w:t>
      </w:r>
    </w:p>
    <w:p w14:paraId="03C510D3" w14:textId="77777777" w:rsidR="002B5B38" w:rsidRPr="00291B08" w:rsidRDefault="002B5B38" w:rsidP="002B5B38">
      <w:pPr>
        <w:spacing w:line="240" w:lineRule="auto"/>
        <w:rPr>
          <w:szCs w:val="22"/>
          <w:lang w:val="lt-LT"/>
        </w:rPr>
      </w:pPr>
      <w:r w:rsidRPr="00291B08">
        <w:rPr>
          <w:szCs w:val="22"/>
          <w:lang w:val="lt-LT"/>
        </w:rPr>
        <w:t>Faks. +420 558 301 311</w:t>
      </w:r>
    </w:p>
    <w:p w14:paraId="3A232606" w14:textId="77777777" w:rsidR="002B5B38" w:rsidRDefault="002B5B38" w:rsidP="002B5B38">
      <w:pPr>
        <w:spacing w:line="240" w:lineRule="auto"/>
        <w:rPr>
          <w:szCs w:val="22"/>
          <w:lang w:val="lt-LT"/>
        </w:rPr>
      </w:pPr>
      <w:r>
        <w:rPr>
          <w:szCs w:val="22"/>
          <w:lang w:val="lt-LT"/>
        </w:rPr>
        <w:t xml:space="preserve">El. paštas </w:t>
      </w:r>
      <w:r w:rsidRPr="00291B08">
        <w:rPr>
          <w:szCs w:val="22"/>
          <w:lang w:val="lt-LT"/>
        </w:rPr>
        <w:t>info@walmark.cz</w:t>
      </w:r>
    </w:p>
    <w:p w14:paraId="717696EF" w14:textId="77777777" w:rsidR="002B5B38" w:rsidRDefault="002B5B38" w:rsidP="002B5B38">
      <w:pPr>
        <w:numPr>
          <w:ilvl w:val="12"/>
          <w:numId w:val="0"/>
        </w:numPr>
        <w:tabs>
          <w:tab w:val="clear" w:pos="567"/>
        </w:tabs>
        <w:spacing w:line="240" w:lineRule="auto"/>
        <w:ind w:right="-2"/>
        <w:rPr>
          <w:noProof/>
          <w:szCs w:val="22"/>
          <w:lang w:val="lt-LT"/>
        </w:rPr>
      </w:pPr>
    </w:p>
    <w:p w14:paraId="6D893819" w14:textId="77777777" w:rsidR="002B5B38" w:rsidRPr="00291B08" w:rsidRDefault="002B5B38" w:rsidP="002B5B38">
      <w:pPr>
        <w:numPr>
          <w:ilvl w:val="12"/>
          <w:numId w:val="0"/>
        </w:numPr>
        <w:tabs>
          <w:tab w:val="clear" w:pos="567"/>
        </w:tabs>
        <w:spacing w:line="240" w:lineRule="auto"/>
        <w:ind w:right="-2"/>
        <w:rPr>
          <w:noProof/>
          <w:szCs w:val="22"/>
          <w:lang w:val="lt-LT"/>
        </w:rPr>
      </w:pPr>
    </w:p>
    <w:p w14:paraId="4439F8DD" w14:textId="77777777" w:rsidR="002B5B38" w:rsidRPr="00291B08" w:rsidRDefault="002B5B38" w:rsidP="002B5B38">
      <w:pPr>
        <w:tabs>
          <w:tab w:val="clear" w:pos="567"/>
        </w:tabs>
        <w:spacing w:line="240" w:lineRule="auto"/>
        <w:ind w:left="567" w:hanging="567"/>
        <w:rPr>
          <w:b/>
          <w:noProof/>
          <w:szCs w:val="22"/>
          <w:lang w:val="lt-LT"/>
        </w:rPr>
      </w:pPr>
      <w:r w:rsidRPr="00291B08">
        <w:rPr>
          <w:b/>
          <w:noProof/>
          <w:szCs w:val="22"/>
          <w:lang w:val="lt-LT"/>
        </w:rPr>
        <w:t>8.</w:t>
      </w:r>
      <w:r w:rsidRPr="00291B08">
        <w:rPr>
          <w:b/>
          <w:noProof/>
          <w:szCs w:val="22"/>
          <w:lang w:val="lt-LT"/>
        </w:rPr>
        <w:tab/>
      </w:r>
      <w:r w:rsidRPr="00291B08">
        <w:rPr>
          <w:b/>
          <w:caps/>
          <w:noProof/>
          <w:szCs w:val="22"/>
          <w:lang w:val="lt-LT"/>
        </w:rPr>
        <w:t xml:space="preserve">RINKODAROS </w:t>
      </w:r>
      <w:r w:rsidR="00070BBD" w:rsidRPr="00070BBD">
        <w:rPr>
          <w:b/>
          <w:caps/>
          <w:noProof/>
          <w:szCs w:val="22"/>
          <w:lang w:val="lt-LT"/>
        </w:rPr>
        <w:t>PAŽYMĖJIMO</w:t>
      </w:r>
      <w:r w:rsidRPr="00291B08">
        <w:rPr>
          <w:b/>
          <w:caps/>
          <w:noProof/>
          <w:szCs w:val="22"/>
          <w:lang w:val="lt-LT"/>
        </w:rPr>
        <w:t xml:space="preserve"> numeris</w:t>
      </w:r>
      <w:r w:rsidRPr="00291B08">
        <w:rPr>
          <w:b/>
          <w:noProof/>
          <w:szCs w:val="22"/>
          <w:lang w:val="lt-LT"/>
        </w:rPr>
        <w:t xml:space="preserve"> (-IAI)</w:t>
      </w:r>
    </w:p>
    <w:p w14:paraId="7F0D11C5" w14:textId="77777777" w:rsidR="002B5B38" w:rsidRDefault="002B5B38" w:rsidP="002B5B38">
      <w:pPr>
        <w:tabs>
          <w:tab w:val="clear" w:pos="567"/>
        </w:tabs>
        <w:spacing w:line="240" w:lineRule="auto"/>
        <w:rPr>
          <w:noProof/>
          <w:szCs w:val="22"/>
          <w:lang w:val="lt-LT"/>
        </w:rPr>
      </w:pPr>
    </w:p>
    <w:p w14:paraId="336FAA74" w14:textId="77777777" w:rsidR="002B5B38" w:rsidRDefault="002B5B38" w:rsidP="00A24078">
      <w:pPr>
        <w:pStyle w:val="BTEMEASMCA"/>
      </w:pPr>
      <w:r>
        <w:t>N10– LT/1/10/2121/006</w:t>
      </w:r>
    </w:p>
    <w:p w14:paraId="5DEAEF98" w14:textId="77777777" w:rsidR="002B5B38" w:rsidRDefault="002B5B38">
      <w:pPr>
        <w:pStyle w:val="BTEMEASMCA"/>
      </w:pPr>
      <w:r>
        <w:t>N20 – LT/1/10/2121/001</w:t>
      </w:r>
    </w:p>
    <w:p w14:paraId="18F670B0" w14:textId="77777777" w:rsidR="002B5B38" w:rsidRDefault="002B5B38">
      <w:pPr>
        <w:pStyle w:val="BTEMEASMCA"/>
      </w:pPr>
      <w:r>
        <w:t>N30 – LT/1/10/2121/002</w:t>
      </w:r>
    </w:p>
    <w:p w14:paraId="414DDAF1" w14:textId="77777777" w:rsidR="002B5B38" w:rsidRDefault="002B5B38">
      <w:pPr>
        <w:pStyle w:val="BTEMEASMCA"/>
      </w:pPr>
      <w:r>
        <w:t>N50 – LT/1/10/2121/003</w:t>
      </w:r>
    </w:p>
    <w:p w14:paraId="62D52292" w14:textId="77777777" w:rsidR="002B5B38" w:rsidRDefault="002B5B38">
      <w:pPr>
        <w:pStyle w:val="BTEMEASMCA"/>
      </w:pPr>
      <w:r>
        <w:t>N60 – LT/1/10/2121/004</w:t>
      </w:r>
    </w:p>
    <w:p w14:paraId="259C1EC5" w14:textId="77777777" w:rsidR="002B5B38" w:rsidRDefault="002B5B38">
      <w:pPr>
        <w:pStyle w:val="BTEMEASMCA"/>
      </w:pPr>
      <w:r>
        <w:t>N100 – LT/1/10/2121/005</w:t>
      </w:r>
    </w:p>
    <w:p w14:paraId="71553C56" w14:textId="77777777" w:rsidR="002B5B38" w:rsidRPr="00291B08" w:rsidRDefault="002B5B38" w:rsidP="002B5B38">
      <w:pPr>
        <w:tabs>
          <w:tab w:val="clear" w:pos="567"/>
        </w:tabs>
        <w:spacing w:line="240" w:lineRule="auto"/>
        <w:rPr>
          <w:noProof/>
          <w:szCs w:val="22"/>
          <w:lang w:val="lt-LT"/>
        </w:rPr>
      </w:pPr>
    </w:p>
    <w:p w14:paraId="6DF8A819" w14:textId="77777777" w:rsidR="002B5B38" w:rsidRPr="00291B08" w:rsidRDefault="002B5B38" w:rsidP="002B5B38">
      <w:pPr>
        <w:tabs>
          <w:tab w:val="clear" w:pos="567"/>
        </w:tabs>
        <w:spacing w:line="240" w:lineRule="auto"/>
        <w:rPr>
          <w:noProof/>
          <w:szCs w:val="22"/>
          <w:lang w:val="lt-LT"/>
        </w:rPr>
      </w:pPr>
    </w:p>
    <w:p w14:paraId="7755C6D5" w14:textId="77777777" w:rsidR="002B5B38" w:rsidRPr="00291B08" w:rsidRDefault="002B5B38" w:rsidP="002B5B38">
      <w:pPr>
        <w:tabs>
          <w:tab w:val="clear" w:pos="567"/>
        </w:tabs>
        <w:spacing w:line="240" w:lineRule="auto"/>
        <w:ind w:left="567" w:hanging="567"/>
        <w:rPr>
          <w:noProof/>
          <w:szCs w:val="22"/>
          <w:lang w:val="lt-LT"/>
        </w:rPr>
      </w:pPr>
      <w:r w:rsidRPr="00291B08">
        <w:rPr>
          <w:b/>
          <w:noProof/>
          <w:szCs w:val="22"/>
          <w:lang w:val="lt-LT"/>
        </w:rPr>
        <w:t>9.</w:t>
      </w:r>
      <w:r w:rsidRPr="00291B08">
        <w:rPr>
          <w:b/>
          <w:noProof/>
          <w:szCs w:val="22"/>
          <w:lang w:val="lt-LT"/>
        </w:rPr>
        <w:tab/>
      </w:r>
      <w:r w:rsidRPr="00291B08">
        <w:rPr>
          <w:b/>
          <w:caps/>
          <w:noProof/>
          <w:szCs w:val="22"/>
          <w:lang w:val="lt-LT"/>
        </w:rPr>
        <w:t>RINKODAROS TEISĖS SUTEIKIMO / ATNAUJINIMO data</w:t>
      </w:r>
    </w:p>
    <w:p w14:paraId="30B9CE0B" w14:textId="77777777" w:rsidR="002B5B38" w:rsidRDefault="002B5B38" w:rsidP="002B5B38">
      <w:pPr>
        <w:tabs>
          <w:tab w:val="clear" w:pos="567"/>
        </w:tabs>
        <w:spacing w:line="240" w:lineRule="auto"/>
        <w:rPr>
          <w:noProof/>
          <w:szCs w:val="22"/>
          <w:lang w:val="lt-LT"/>
        </w:rPr>
      </w:pPr>
    </w:p>
    <w:p w14:paraId="63224ECA" w14:textId="77777777" w:rsidR="002B5B38" w:rsidRDefault="00E7456C" w:rsidP="002B5B38">
      <w:pPr>
        <w:tabs>
          <w:tab w:val="clear" w:pos="567"/>
        </w:tabs>
        <w:spacing w:line="240" w:lineRule="auto"/>
        <w:rPr>
          <w:noProof/>
          <w:szCs w:val="22"/>
          <w:lang w:val="lt-LT"/>
        </w:rPr>
      </w:pPr>
      <w:r w:rsidRPr="00976D94">
        <w:rPr>
          <w:noProof/>
          <w:szCs w:val="24"/>
          <w:lang w:val="lt-LT"/>
        </w:rPr>
        <w:t xml:space="preserve">Rinkodaros </w:t>
      </w:r>
      <w:r w:rsidRPr="00AE165A">
        <w:rPr>
          <w:noProof/>
          <w:szCs w:val="22"/>
          <w:lang w:val="lt-LT"/>
        </w:rPr>
        <w:t>teisė</w:t>
      </w:r>
      <w:r w:rsidRPr="00976D94">
        <w:rPr>
          <w:noProof/>
          <w:szCs w:val="24"/>
          <w:lang w:val="lt-LT"/>
        </w:rPr>
        <w:t xml:space="preserve"> pirmą kartą </w:t>
      </w:r>
      <w:r w:rsidRPr="00AE165A">
        <w:rPr>
          <w:noProof/>
          <w:szCs w:val="22"/>
          <w:lang w:val="lt-LT"/>
        </w:rPr>
        <w:t>suteikta</w:t>
      </w:r>
      <w:r>
        <w:rPr>
          <w:noProof/>
          <w:szCs w:val="22"/>
          <w:lang w:val="lt-LT"/>
        </w:rPr>
        <w:t xml:space="preserve"> </w:t>
      </w:r>
      <w:r w:rsidR="002B5B38">
        <w:rPr>
          <w:noProof/>
          <w:szCs w:val="22"/>
          <w:lang w:val="lt-LT"/>
        </w:rPr>
        <w:t>2010</w:t>
      </w:r>
      <w:r w:rsidR="00070BBD">
        <w:rPr>
          <w:noProof/>
          <w:szCs w:val="22"/>
          <w:lang w:val="lt-LT"/>
        </w:rPr>
        <w:t xml:space="preserve"> m. rugpjūčio mėn. 4</w:t>
      </w:r>
      <w:r w:rsidR="00EF1E8E">
        <w:rPr>
          <w:noProof/>
          <w:szCs w:val="22"/>
          <w:lang w:val="lt-LT"/>
        </w:rPr>
        <w:t xml:space="preserve"> </w:t>
      </w:r>
      <w:r w:rsidR="00070BBD">
        <w:rPr>
          <w:noProof/>
          <w:szCs w:val="22"/>
          <w:lang w:val="lt-LT"/>
        </w:rPr>
        <w:t>d.</w:t>
      </w:r>
    </w:p>
    <w:p w14:paraId="36359092" w14:textId="0F408A59" w:rsidR="002B5B38" w:rsidRDefault="00E7456C" w:rsidP="002B5B38">
      <w:pPr>
        <w:tabs>
          <w:tab w:val="clear" w:pos="567"/>
        </w:tabs>
        <w:spacing w:line="240" w:lineRule="auto"/>
        <w:rPr>
          <w:noProof/>
          <w:szCs w:val="22"/>
          <w:lang w:val="lt-LT"/>
        </w:rPr>
      </w:pPr>
      <w:r w:rsidRPr="00976D94">
        <w:rPr>
          <w:noProof/>
          <w:szCs w:val="24"/>
          <w:lang w:val="lt-LT"/>
        </w:rPr>
        <w:t xml:space="preserve">Rinkodaros </w:t>
      </w:r>
      <w:r w:rsidRPr="00AE165A">
        <w:rPr>
          <w:noProof/>
          <w:szCs w:val="22"/>
          <w:lang w:val="lt-LT"/>
        </w:rPr>
        <w:t>teisė</w:t>
      </w:r>
      <w:r w:rsidRPr="00976D94">
        <w:rPr>
          <w:noProof/>
          <w:szCs w:val="24"/>
          <w:lang w:val="lt-LT"/>
        </w:rPr>
        <w:t xml:space="preserve"> paskutinį kartą </w:t>
      </w:r>
      <w:r w:rsidRPr="00AE165A">
        <w:rPr>
          <w:noProof/>
          <w:szCs w:val="22"/>
          <w:lang w:val="lt-LT"/>
        </w:rPr>
        <w:t>atnaujinta</w:t>
      </w:r>
      <w:r w:rsidR="007E20B1">
        <w:rPr>
          <w:noProof/>
          <w:szCs w:val="22"/>
          <w:lang w:val="lt-LT"/>
        </w:rPr>
        <w:t xml:space="preserve"> 2015 m. balandžio mėn. 30 d.</w:t>
      </w:r>
    </w:p>
    <w:p w14:paraId="3FF80E2D" w14:textId="77777777" w:rsidR="00E7456C" w:rsidRPr="00291B08" w:rsidRDefault="00E7456C" w:rsidP="002B5B38">
      <w:pPr>
        <w:tabs>
          <w:tab w:val="clear" w:pos="567"/>
        </w:tabs>
        <w:spacing w:line="240" w:lineRule="auto"/>
        <w:rPr>
          <w:noProof/>
          <w:szCs w:val="22"/>
          <w:lang w:val="lt-LT"/>
        </w:rPr>
      </w:pPr>
    </w:p>
    <w:p w14:paraId="2A44A5B9" w14:textId="77777777" w:rsidR="002B5B38" w:rsidRPr="00291B08" w:rsidRDefault="002B5B38" w:rsidP="002B5B38">
      <w:pPr>
        <w:tabs>
          <w:tab w:val="clear" w:pos="567"/>
        </w:tabs>
        <w:spacing w:line="240" w:lineRule="auto"/>
        <w:rPr>
          <w:noProof/>
          <w:szCs w:val="22"/>
          <w:lang w:val="lt-LT"/>
        </w:rPr>
      </w:pPr>
    </w:p>
    <w:p w14:paraId="269667BA" w14:textId="77777777" w:rsidR="002B5B38" w:rsidRPr="00291B08" w:rsidRDefault="002B5B38" w:rsidP="002B5B38">
      <w:pPr>
        <w:tabs>
          <w:tab w:val="clear" w:pos="567"/>
        </w:tabs>
        <w:spacing w:line="240" w:lineRule="auto"/>
        <w:ind w:left="567" w:hanging="567"/>
        <w:rPr>
          <w:b/>
          <w:noProof/>
          <w:szCs w:val="22"/>
          <w:lang w:val="lt-LT"/>
        </w:rPr>
      </w:pPr>
      <w:r w:rsidRPr="00291B08">
        <w:rPr>
          <w:b/>
          <w:noProof/>
          <w:szCs w:val="22"/>
          <w:lang w:val="lt-LT"/>
        </w:rPr>
        <w:t>10.</w:t>
      </w:r>
      <w:r w:rsidRPr="00291B08">
        <w:rPr>
          <w:b/>
          <w:noProof/>
          <w:szCs w:val="22"/>
          <w:lang w:val="lt-LT"/>
        </w:rPr>
        <w:tab/>
      </w:r>
      <w:r w:rsidRPr="00291B08">
        <w:rPr>
          <w:b/>
          <w:caps/>
          <w:noProof/>
          <w:szCs w:val="22"/>
          <w:lang w:val="lt-LT"/>
        </w:rPr>
        <w:t>teksto peržiūros data</w:t>
      </w:r>
    </w:p>
    <w:p w14:paraId="731602EA" w14:textId="77777777" w:rsidR="002B5B38" w:rsidRDefault="002B5B38" w:rsidP="002B5B38">
      <w:pPr>
        <w:tabs>
          <w:tab w:val="clear" w:pos="567"/>
        </w:tabs>
        <w:spacing w:line="240" w:lineRule="auto"/>
        <w:rPr>
          <w:noProof/>
          <w:szCs w:val="22"/>
          <w:lang w:val="lt-LT"/>
        </w:rPr>
      </w:pPr>
    </w:p>
    <w:p w14:paraId="2E7ABBA0" w14:textId="3DF6AFDC" w:rsidR="003D17B2" w:rsidRDefault="007E20B1" w:rsidP="002B5B38">
      <w:pPr>
        <w:tabs>
          <w:tab w:val="clear" w:pos="567"/>
        </w:tabs>
        <w:spacing w:line="240" w:lineRule="auto"/>
        <w:rPr>
          <w:noProof/>
          <w:szCs w:val="22"/>
          <w:lang w:val="lt-LT"/>
        </w:rPr>
      </w:pPr>
      <w:r>
        <w:rPr>
          <w:noProof/>
          <w:szCs w:val="22"/>
          <w:lang w:val="lt-LT"/>
        </w:rPr>
        <w:t>2015 m. balandžio mėn. 30 d.</w:t>
      </w:r>
    </w:p>
    <w:p w14:paraId="357CC344" w14:textId="77777777" w:rsidR="002B5B38" w:rsidRDefault="002B5B38" w:rsidP="002B5B38">
      <w:pPr>
        <w:tabs>
          <w:tab w:val="clear" w:pos="567"/>
        </w:tabs>
        <w:spacing w:line="240" w:lineRule="auto"/>
        <w:rPr>
          <w:noProof/>
          <w:szCs w:val="22"/>
          <w:lang w:val="lt-LT"/>
        </w:rPr>
      </w:pPr>
    </w:p>
    <w:p w14:paraId="0E5BCEE3" w14:textId="77777777" w:rsidR="002B5B38" w:rsidRPr="00291B08" w:rsidRDefault="002B5B38" w:rsidP="002B5B38">
      <w:pPr>
        <w:tabs>
          <w:tab w:val="clear" w:pos="567"/>
        </w:tabs>
        <w:spacing w:line="240" w:lineRule="auto"/>
        <w:rPr>
          <w:noProof/>
          <w:szCs w:val="22"/>
          <w:lang w:val="lt-LT"/>
        </w:rPr>
      </w:pPr>
    </w:p>
    <w:p w14:paraId="731CA35E" w14:textId="77777777" w:rsidR="002B5B38" w:rsidRPr="00291B08" w:rsidRDefault="003D17B2" w:rsidP="002F518D">
      <w:pPr>
        <w:pStyle w:val="BTEMEASMCA"/>
      </w:pPr>
      <w:r w:rsidRPr="008D40D3">
        <w:t xml:space="preserve">Išsami informacija apie šį vaistinį preparatą pateikiama Valstybinės vaistų kontrolės tarnybos prie Lietuvos Respublikos sveikatos apsaugos ministerijos </w:t>
      </w:r>
      <w:r>
        <w:t>tinklalapyje</w:t>
      </w:r>
      <w:r w:rsidRPr="00CC5AF0">
        <w:t xml:space="preserve"> </w:t>
      </w:r>
      <w:hyperlink r:id="rId12" w:history="1">
        <w:r w:rsidRPr="00CC5AF0">
          <w:rPr>
            <w:rStyle w:val="Hipersaitas"/>
            <w:lang w:val="pt-BR"/>
          </w:rPr>
          <w:t>http://www.</w:t>
        </w:r>
        <w:bookmarkStart w:id="1" w:name="_Hlt98560650"/>
        <w:bookmarkStart w:id="2" w:name="_Hlt98560651"/>
        <w:r w:rsidRPr="00CC5AF0">
          <w:rPr>
            <w:rStyle w:val="Hipersaitas"/>
            <w:lang w:val="pt-BR"/>
          </w:rPr>
          <w:t>vvkt</w:t>
        </w:r>
        <w:bookmarkEnd w:id="1"/>
        <w:bookmarkEnd w:id="2"/>
        <w:r w:rsidRPr="00CC5AF0">
          <w:rPr>
            <w:rStyle w:val="Hipersaitas"/>
            <w:lang w:val="pt-BR"/>
          </w:rPr>
          <w:t>.lt</w:t>
        </w:r>
        <w:bookmarkStart w:id="3" w:name="_Hlt98580098"/>
        <w:bookmarkStart w:id="4" w:name="_Hlt98580099"/>
        <w:r w:rsidRPr="00CC5AF0">
          <w:rPr>
            <w:rStyle w:val="Hipersaitas"/>
            <w:lang w:val="pt-BR"/>
          </w:rPr>
          <w:t>/</w:t>
        </w:r>
        <w:bookmarkEnd w:id="3"/>
        <w:bookmarkEnd w:id="4"/>
      </w:hyperlink>
    </w:p>
    <w:p w14:paraId="2CB4433D" w14:textId="77777777" w:rsidR="002B5B38" w:rsidRPr="00291B08" w:rsidRDefault="002B5B38" w:rsidP="002B5B38">
      <w:pPr>
        <w:tabs>
          <w:tab w:val="clear" w:pos="567"/>
        </w:tabs>
        <w:spacing w:line="240" w:lineRule="auto"/>
        <w:ind w:right="113"/>
        <w:rPr>
          <w:noProof/>
          <w:szCs w:val="22"/>
          <w:lang w:val="lt-LT"/>
        </w:rPr>
      </w:pPr>
    </w:p>
    <w:p w14:paraId="1A8438D4" w14:textId="77777777" w:rsidR="002B5B38" w:rsidRPr="00291B08" w:rsidRDefault="002B5B38" w:rsidP="002B5B38">
      <w:pPr>
        <w:tabs>
          <w:tab w:val="clear" w:pos="567"/>
        </w:tabs>
        <w:spacing w:line="240" w:lineRule="auto"/>
        <w:rPr>
          <w:noProof/>
          <w:szCs w:val="22"/>
          <w:lang w:val="lt-LT"/>
        </w:rPr>
      </w:pPr>
    </w:p>
    <w:p w14:paraId="5D84E34C" w14:textId="77777777" w:rsidR="002B5B38" w:rsidRPr="00291B08" w:rsidRDefault="002B5B38" w:rsidP="002B5B38">
      <w:pPr>
        <w:tabs>
          <w:tab w:val="clear" w:pos="567"/>
        </w:tabs>
        <w:spacing w:line="240" w:lineRule="auto"/>
        <w:rPr>
          <w:noProof/>
          <w:szCs w:val="22"/>
          <w:lang w:val="lt-LT"/>
        </w:rPr>
      </w:pPr>
    </w:p>
    <w:p w14:paraId="4E10C2FC" w14:textId="77777777" w:rsidR="002B5B38" w:rsidRPr="00291B08" w:rsidRDefault="002B5B38" w:rsidP="002B5B38">
      <w:pPr>
        <w:tabs>
          <w:tab w:val="clear" w:pos="567"/>
        </w:tabs>
        <w:spacing w:line="240" w:lineRule="auto"/>
        <w:rPr>
          <w:noProof/>
          <w:szCs w:val="22"/>
          <w:lang w:val="lt-LT"/>
        </w:rPr>
      </w:pPr>
    </w:p>
    <w:p w14:paraId="7415185B" w14:textId="77777777" w:rsidR="002B5B38" w:rsidRPr="00291B08" w:rsidRDefault="002B5B38" w:rsidP="002B5B38">
      <w:pPr>
        <w:tabs>
          <w:tab w:val="clear" w:pos="567"/>
        </w:tabs>
        <w:spacing w:line="240" w:lineRule="auto"/>
        <w:rPr>
          <w:noProof/>
          <w:szCs w:val="22"/>
          <w:lang w:val="lt-LT"/>
        </w:rPr>
      </w:pPr>
    </w:p>
    <w:p w14:paraId="685460F4" w14:textId="77777777" w:rsidR="002B5B38" w:rsidRPr="00C74B8C" w:rsidRDefault="002B5B38" w:rsidP="002B5B38">
      <w:pPr>
        <w:spacing w:line="240" w:lineRule="auto"/>
        <w:rPr>
          <w:b/>
          <w:bCs/>
          <w:szCs w:val="22"/>
          <w:lang w:val="lt-LT"/>
        </w:rPr>
      </w:pPr>
      <w:r w:rsidRPr="00291B08">
        <w:rPr>
          <w:noProof/>
          <w:szCs w:val="22"/>
          <w:lang w:val="lt-LT"/>
        </w:rPr>
        <w:br w:type="page"/>
      </w:r>
    </w:p>
    <w:p w14:paraId="08186143" w14:textId="77777777" w:rsidR="002B5B38" w:rsidRPr="00C74B8C" w:rsidRDefault="002B5B38" w:rsidP="002B5B38">
      <w:pPr>
        <w:spacing w:line="240" w:lineRule="auto"/>
        <w:rPr>
          <w:b/>
          <w:bCs/>
          <w:szCs w:val="22"/>
          <w:lang w:val="lt-LT"/>
        </w:rPr>
      </w:pPr>
    </w:p>
    <w:p w14:paraId="2A57FB0B" w14:textId="77777777" w:rsidR="002B5B38" w:rsidRPr="00C74B8C" w:rsidRDefault="002B5B38" w:rsidP="002B5B38">
      <w:pPr>
        <w:spacing w:line="240" w:lineRule="auto"/>
        <w:rPr>
          <w:b/>
          <w:bCs/>
          <w:szCs w:val="22"/>
          <w:lang w:val="lt-LT"/>
        </w:rPr>
      </w:pPr>
    </w:p>
    <w:p w14:paraId="0C469537" w14:textId="77777777" w:rsidR="002B5B38" w:rsidRPr="00C74B8C" w:rsidRDefault="002B5B38" w:rsidP="002B5B38">
      <w:pPr>
        <w:spacing w:line="240" w:lineRule="auto"/>
        <w:rPr>
          <w:b/>
          <w:bCs/>
          <w:szCs w:val="22"/>
          <w:lang w:val="lt-LT"/>
        </w:rPr>
      </w:pPr>
    </w:p>
    <w:p w14:paraId="0AD705A6" w14:textId="77777777" w:rsidR="002B5B38" w:rsidRPr="00C74B8C" w:rsidRDefault="002B5B38" w:rsidP="002B5B38">
      <w:pPr>
        <w:spacing w:line="240" w:lineRule="auto"/>
        <w:rPr>
          <w:b/>
          <w:bCs/>
          <w:szCs w:val="22"/>
          <w:lang w:val="lt-LT"/>
        </w:rPr>
      </w:pPr>
    </w:p>
    <w:p w14:paraId="76005A4A" w14:textId="77777777" w:rsidR="002B5B38" w:rsidRPr="00C74B8C" w:rsidRDefault="002B5B38" w:rsidP="002B5B38">
      <w:pPr>
        <w:spacing w:line="240" w:lineRule="auto"/>
        <w:rPr>
          <w:b/>
          <w:bCs/>
          <w:szCs w:val="22"/>
          <w:lang w:val="lt-LT"/>
        </w:rPr>
      </w:pPr>
    </w:p>
    <w:p w14:paraId="0694B070" w14:textId="77777777" w:rsidR="002B5B38" w:rsidRPr="00C74B8C" w:rsidRDefault="002B5B38" w:rsidP="002B5B38">
      <w:pPr>
        <w:spacing w:line="240" w:lineRule="auto"/>
        <w:rPr>
          <w:b/>
          <w:bCs/>
          <w:szCs w:val="22"/>
          <w:lang w:val="lt-LT"/>
        </w:rPr>
      </w:pPr>
    </w:p>
    <w:p w14:paraId="11416D5E" w14:textId="77777777" w:rsidR="002B5B38" w:rsidRPr="00C74B8C" w:rsidRDefault="002B5B38" w:rsidP="002B5B38">
      <w:pPr>
        <w:spacing w:line="240" w:lineRule="auto"/>
        <w:rPr>
          <w:b/>
          <w:bCs/>
          <w:szCs w:val="22"/>
          <w:lang w:val="lt-LT"/>
        </w:rPr>
      </w:pPr>
    </w:p>
    <w:p w14:paraId="160D56DD" w14:textId="77777777" w:rsidR="002B5B38" w:rsidRPr="00C74B8C" w:rsidRDefault="002B5B38" w:rsidP="002B5B38">
      <w:pPr>
        <w:spacing w:line="240" w:lineRule="auto"/>
        <w:rPr>
          <w:b/>
          <w:bCs/>
          <w:szCs w:val="22"/>
          <w:lang w:val="lt-LT"/>
        </w:rPr>
      </w:pPr>
    </w:p>
    <w:p w14:paraId="18CA1A1B" w14:textId="77777777" w:rsidR="002B5B38" w:rsidRPr="00C74B8C" w:rsidRDefault="002B5B38" w:rsidP="002B5B38">
      <w:pPr>
        <w:spacing w:line="240" w:lineRule="auto"/>
        <w:rPr>
          <w:b/>
          <w:bCs/>
          <w:szCs w:val="22"/>
          <w:lang w:val="lt-LT"/>
        </w:rPr>
      </w:pPr>
    </w:p>
    <w:p w14:paraId="1C582BAB" w14:textId="77777777" w:rsidR="002B5B38" w:rsidRPr="00C74B8C" w:rsidRDefault="002B5B38" w:rsidP="002B5B38">
      <w:pPr>
        <w:spacing w:line="240" w:lineRule="auto"/>
        <w:rPr>
          <w:b/>
          <w:bCs/>
          <w:szCs w:val="22"/>
          <w:lang w:val="lt-LT"/>
        </w:rPr>
      </w:pPr>
    </w:p>
    <w:p w14:paraId="7D8FF8E3" w14:textId="77777777" w:rsidR="002B5B38" w:rsidRPr="00C74B8C" w:rsidRDefault="002B5B38" w:rsidP="002B5B38">
      <w:pPr>
        <w:spacing w:line="240" w:lineRule="auto"/>
        <w:rPr>
          <w:b/>
          <w:bCs/>
          <w:szCs w:val="22"/>
          <w:lang w:val="lt-LT"/>
        </w:rPr>
      </w:pPr>
    </w:p>
    <w:p w14:paraId="174C1E65" w14:textId="77777777" w:rsidR="002B5B38" w:rsidRPr="00C74B8C" w:rsidRDefault="002B5B38" w:rsidP="002B5B38">
      <w:pPr>
        <w:spacing w:line="240" w:lineRule="auto"/>
        <w:rPr>
          <w:b/>
          <w:bCs/>
          <w:szCs w:val="22"/>
          <w:lang w:val="lt-LT"/>
        </w:rPr>
      </w:pPr>
    </w:p>
    <w:p w14:paraId="5E36BAF7" w14:textId="77777777" w:rsidR="002B5B38" w:rsidRPr="00C74B8C" w:rsidRDefault="002B5B38" w:rsidP="002B5B38">
      <w:pPr>
        <w:spacing w:line="240" w:lineRule="auto"/>
        <w:rPr>
          <w:b/>
          <w:bCs/>
          <w:szCs w:val="22"/>
          <w:lang w:val="lt-LT"/>
        </w:rPr>
      </w:pPr>
    </w:p>
    <w:p w14:paraId="74AF915C" w14:textId="77777777" w:rsidR="002B5B38" w:rsidRPr="00C74B8C" w:rsidRDefault="002B5B38" w:rsidP="002B5B38">
      <w:pPr>
        <w:spacing w:line="240" w:lineRule="auto"/>
        <w:rPr>
          <w:b/>
          <w:bCs/>
          <w:szCs w:val="22"/>
          <w:lang w:val="lt-LT"/>
        </w:rPr>
      </w:pPr>
    </w:p>
    <w:p w14:paraId="0E686B63" w14:textId="77777777" w:rsidR="002B5B38" w:rsidRPr="00C74B8C" w:rsidRDefault="002B5B38" w:rsidP="002B5B38">
      <w:pPr>
        <w:spacing w:line="240" w:lineRule="auto"/>
        <w:rPr>
          <w:b/>
          <w:bCs/>
          <w:szCs w:val="22"/>
          <w:lang w:val="lt-LT"/>
        </w:rPr>
      </w:pPr>
    </w:p>
    <w:p w14:paraId="56EC7D45" w14:textId="77777777" w:rsidR="002B5B38" w:rsidRPr="00C74B8C" w:rsidRDefault="002B5B38" w:rsidP="002B5B38">
      <w:pPr>
        <w:spacing w:line="240" w:lineRule="auto"/>
        <w:rPr>
          <w:b/>
          <w:bCs/>
          <w:szCs w:val="22"/>
          <w:lang w:val="lt-LT"/>
        </w:rPr>
      </w:pPr>
    </w:p>
    <w:p w14:paraId="498EA4C5" w14:textId="77777777" w:rsidR="002B5B38" w:rsidRPr="00C74B8C" w:rsidRDefault="002B5B38" w:rsidP="002B5B38">
      <w:pPr>
        <w:spacing w:line="240" w:lineRule="auto"/>
        <w:rPr>
          <w:b/>
          <w:bCs/>
          <w:szCs w:val="22"/>
          <w:lang w:val="lt-LT"/>
        </w:rPr>
      </w:pPr>
    </w:p>
    <w:p w14:paraId="0053F834" w14:textId="77777777" w:rsidR="002B5B38" w:rsidRPr="00C74B8C" w:rsidRDefault="002B5B38" w:rsidP="002B5B38">
      <w:pPr>
        <w:spacing w:line="240" w:lineRule="auto"/>
        <w:rPr>
          <w:b/>
          <w:bCs/>
          <w:szCs w:val="22"/>
          <w:lang w:val="lt-LT"/>
        </w:rPr>
      </w:pPr>
    </w:p>
    <w:p w14:paraId="3065A62D" w14:textId="77777777" w:rsidR="002B5B38" w:rsidRPr="00C74B8C" w:rsidRDefault="002B5B38" w:rsidP="002B5B38">
      <w:pPr>
        <w:spacing w:line="240" w:lineRule="auto"/>
        <w:rPr>
          <w:b/>
          <w:bCs/>
          <w:szCs w:val="22"/>
          <w:lang w:val="lt-LT"/>
        </w:rPr>
      </w:pPr>
    </w:p>
    <w:p w14:paraId="46A4EA89" w14:textId="77777777" w:rsidR="002B5B38" w:rsidRPr="00C74B8C" w:rsidRDefault="002B5B38" w:rsidP="002B5B38">
      <w:pPr>
        <w:spacing w:line="240" w:lineRule="auto"/>
        <w:rPr>
          <w:b/>
          <w:bCs/>
          <w:szCs w:val="22"/>
          <w:lang w:val="lt-LT"/>
        </w:rPr>
      </w:pPr>
    </w:p>
    <w:p w14:paraId="3FC657FF" w14:textId="77777777" w:rsidR="002B5B38" w:rsidRPr="00C74B8C" w:rsidRDefault="002B5B38" w:rsidP="002B5B38">
      <w:pPr>
        <w:spacing w:line="240" w:lineRule="auto"/>
        <w:rPr>
          <w:b/>
          <w:bCs/>
          <w:szCs w:val="22"/>
          <w:lang w:val="lt-LT"/>
        </w:rPr>
      </w:pPr>
    </w:p>
    <w:p w14:paraId="372A9D64" w14:textId="77777777" w:rsidR="002B5B38" w:rsidRPr="00C74B8C" w:rsidRDefault="002B5B38" w:rsidP="002B5B38">
      <w:pPr>
        <w:spacing w:line="240" w:lineRule="auto"/>
        <w:rPr>
          <w:b/>
          <w:bCs/>
          <w:szCs w:val="22"/>
          <w:lang w:val="lt-LT"/>
        </w:rPr>
      </w:pPr>
    </w:p>
    <w:p w14:paraId="78E4D14D" w14:textId="77777777" w:rsidR="001F3E52" w:rsidRDefault="001F3E52" w:rsidP="002B5B38">
      <w:pPr>
        <w:spacing w:line="240" w:lineRule="auto"/>
        <w:jc w:val="center"/>
        <w:rPr>
          <w:b/>
          <w:bCs/>
          <w:szCs w:val="22"/>
          <w:lang w:val="lt-LT"/>
        </w:rPr>
      </w:pPr>
    </w:p>
    <w:p w14:paraId="7D3E7E37" w14:textId="77777777" w:rsidR="002B5B38" w:rsidRDefault="002B5B38" w:rsidP="002B5B38">
      <w:pPr>
        <w:spacing w:line="240" w:lineRule="auto"/>
        <w:jc w:val="center"/>
        <w:rPr>
          <w:b/>
          <w:bCs/>
          <w:szCs w:val="22"/>
          <w:lang w:val="lt-LT"/>
        </w:rPr>
      </w:pPr>
      <w:r w:rsidRPr="0022513D">
        <w:rPr>
          <w:b/>
          <w:bCs/>
          <w:szCs w:val="22"/>
          <w:lang w:val="lt-LT"/>
        </w:rPr>
        <w:t>II PRIEDAS</w:t>
      </w:r>
    </w:p>
    <w:p w14:paraId="617CFEF0" w14:textId="77777777" w:rsidR="006368AF" w:rsidRDefault="006368AF" w:rsidP="002B5B38">
      <w:pPr>
        <w:spacing w:line="240" w:lineRule="auto"/>
        <w:jc w:val="center"/>
        <w:rPr>
          <w:b/>
          <w:bCs/>
          <w:szCs w:val="22"/>
          <w:lang w:val="lt-LT"/>
        </w:rPr>
      </w:pPr>
    </w:p>
    <w:p w14:paraId="134D19E0" w14:textId="77777777" w:rsidR="00C606E1" w:rsidRPr="0022513D" w:rsidRDefault="00C606E1" w:rsidP="002B5B38">
      <w:pPr>
        <w:spacing w:line="240" w:lineRule="auto"/>
        <w:jc w:val="center"/>
        <w:rPr>
          <w:b/>
          <w:bCs/>
          <w:szCs w:val="22"/>
          <w:lang w:val="lt-LT"/>
        </w:rPr>
      </w:pPr>
      <w:r w:rsidRPr="00C606E1">
        <w:rPr>
          <w:rFonts w:eastAsia="Times New Roman"/>
          <w:b/>
          <w:snapToGrid w:val="0"/>
          <w:lang w:val="lt-LT"/>
        </w:rPr>
        <w:t>RINKODAROS SĄLYGOS</w:t>
      </w:r>
    </w:p>
    <w:p w14:paraId="0FE6744E" w14:textId="77777777" w:rsidR="002B5B38" w:rsidRPr="0022513D" w:rsidRDefault="002B5B38" w:rsidP="002B5B38">
      <w:pPr>
        <w:spacing w:line="240" w:lineRule="auto"/>
        <w:rPr>
          <w:b/>
          <w:bCs/>
          <w:szCs w:val="22"/>
          <w:lang w:val="lt-LT"/>
        </w:rPr>
      </w:pPr>
    </w:p>
    <w:p w14:paraId="17088438" w14:textId="77777777" w:rsidR="002B5B38" w:rsidRPr="0022513D" w:rsidRDefault="002B5B38" w:rsidP="002B5B38">
      <w:pPr>
        <w:tabs>
          <w:tab w:val="clear" w:pos="567"/>
          <w:tab w:val="left" w:pos="-2070"/>
        </w:tabs>
        <w:spacing w:line="240" w:lineRule="auto"/>
        <w:ind w:left="2160" w:hanging="567"/>
        <w:rPr>
          <w:b/>
          <w:bCs/>
          <w:szCs w:val="22"/>
          <w:lang w:val="lt-LT"/>
        </w:rPr>
      </w:pPr>
      <w:r w:rsidRPr="0022513D">
        <w:rPr>
          <w:b/>
          <w:bCs/>
          <w:szCs w:val="22"/>
          <w:lang w:val="lt-LT"/>
        </w:rPr>
        <w:t xml:space="preserve">A. </w:t>
      </w:r>
      <w:r w:rsidRPr="0022513D">
        <w:rPr>
          <w:b/>
          <w:bCs/>
          <w:szCs w:val="22"/>
          <w:lang w:val="lt-LT"/>
        </w:rPr>
        <w:tab/>
        <w:t>GAM</w:t>
      </w:r>
      <w:r w:rsidR="003D17B2">
        <w:rPr>
          <w:b/>
          <w:bCs/>
          <w:szCs w:val="22"/>
          <w:lang w:val="lt-LT"/>
        </w:rPr>
        <w:t>IN</w:t>
      </w:r>
      <w:r w:rsidRPr="0022513D">
        <w:rPr>
          <w:b/>
          <w:bCs/>
          <w:szCs w:val="22"/>
          <w:lang w:val="lt-LT"/>
        </w:rPr>
        <w:t>TOJAS (-AI), ATSAKINGAS (-I) UŽ SERIJŲ IŠLEIDIMĄ</w:t>
      </w:r>
    </w:p>
    <w:p w14:paraId="3CC50E71" w14:textId="77777777" w:rsidR="002B5B38" w:rsidRPr="0022513D" w:rsidRDefault="002B5B38" w:rsidP="002B5B38">
      <w:pPr>
        <w:tabs>
          <w:tab w:val="clear" w:pos="567"/>
          <w:tab w:val="left" w:pos="-2070"/>
        </w:tabs>
        <w:spacing w:line="240" w:lineRule="auto"/>
        <w:ind w:left="2160"/>
        <w:rPr>
          <w:b/>
          <w:bCs/>
          <w:szCs w:val="22"/>
          <w:lang w:val="lt-LT"/>
        </w:rPr>
      </w:pPr>
    </w:p>
    <w:p w14:paraId="6EC7E46F" w14:textId="77777777" w:rsidR="002B5B38" w:rsidRPr="0022513D" w:rsidRDefault="002B5B38" w:rsidP="002B5B38">
      <w:pPr>
        <w:tabs>
          <w:tab w:val="clear" w:pos="567"/>
          <w:tab w:val="left" w:pos="-2070"/>
        </w:tabs>
        <w:spacing w:line="240" w:lineRule="auto"/>
        <w:ind w:left="2160" w:hanging="540"/>
        <w:rPr>
          <w:b/>
          <w:bCs/>
          <w:szCs w:val="22"/>
          <w:lang w:val="lt-LT"/>
        </w:rPr>
      </w:pPr>
      <w:r w:rsidRPr="0022513D">
        <w:rPr>
          <w:b/>
          <w:bCs/>
          <w:szCs w:val="22"/>
          <w:lang w:val="lt-LT"/>
        </w:rPr>
        <w:t xml:space="preserve">B. </w:t>
      </w:r>
      <w:r w:rsidRPr="0022513D">
        <w:rPr>
          <w:b/>
          <w:bCs/>
          <w:szCs w:val="22"/>
          <w:lang w:val="lt-LT"/>
        </w:rPr>
        <w:tab/>
      </w:r>
      <w:r w:rsidR="003D17B2" w:rsidRPr="003D17B2">
        <w:rPr>
          <w:b/>
          <w:bCs/>
          <w:szCs w:val="22"/>
          <w:lang w:val="lt-LT"/>
        </w:rPr>
        <w:t>TIEKIMO IR VARTOJIMO SĄLYGOS AR APRIBOJIMAI</w:t>
      </w:r>
    </w:p>
    <w:p w14:paraId="059358EF" w14:textId="77777777" w:rsidR="002B5B38" w:rsidRPr="0022513D" w:rsidRDefault="002B5B38" w:rsidP="002B5B38">
      <w:pPr>
        <w:tabs>
          <w:tab w:val="clear" w:pos="567"/>
          <w:tab w:val="left" w:pos="-2070"/>
        </w:tabs>
        <w:spacing w:line="240" w:lineRule="auto"/>
        <w:ind w:left="2160"/>
        <w:rPr>
          <w:b/>
          <w:bCs/>
          <w:szCs w:val="22"/>
          <w:lang w:val="lt-LT"/>
        </w:rPr>
      </w:pPr>
    </w:p>
    <w:p w14:paraId="00C77DCD" w14:textId="77777777" w:rsidR="002B5B38" w:rsidRPr="00E03E12" w:rsidRDefault="002B5B38" w:rsidP="002B5B38">
      <w:pPr>
        <w:spacing w:line="240" w:lineRule="auto"/>
        <w:ind w:left="567" w:hanging="567"/>
        <w:rPr>
          <w:b/>
          <w:bCs/>
          <w:szCs w:val="22"/>
          <w:lang w:val="lt-LT"/>
        </w:rPr>
      </w:pPr>
      <w:r w:rsidRPr="0022513D">
        <w:rPr>
          <w:b/>
          <w:bCs/>
          <w:szCs w:val="22"/>
          <w:lang w:val="lt-LT"/>
        </w:rPr>
        <w:br w:type="page"/>
      </w:r>
      <w:r w:rsidRPr="0022513D">
        <w:rPr>
          <w:b/>
          <w:bCs/>
          <w:szCs w:val="22"/>
          <w:lang w:val="lt-LT"/>
        </w:rPr>
        <w:lastRenderedPageBreak/>
        <w:t xml:space="preserve">A. </w:t>
      </w:r>
      <w:r w:rsidRPr="0022513D">
        <w:rPr>
          <w:b/>
          <w:bCs/>
          <w:szCs w:val="22"/>
          <w:lang w:val="lt-LT"/>
        </w:rPr>
        <w:tab/>
      </w:r>
      <w:r w:rsidRPr="00E03E12">
        <w:rPr>
          <w:b/>
          <w:bCs/>
          <w:szCs w:val="22"/>
          <w:lang w:val="lt-LT"/>
        </w:rPr>
        <w:t>GAM</w:t>
      </w:r>
      <w:r w:rsidR="003D17B2">
        <w:rPr>
          <w:b/>
          <w:bCs/>
          <w:szCs w:val="22"/>
          <w:lang w:val="lt-LT"/>
        </w:rPr>
        <w:t>IN</w:t>
      </w:r>
      <w:r w:rsidRPr="00E03E12">
        <w:rPr>
          <w:b/>
          <w:bCs/>
          <w:szCs w:val="22"/>
          <w:lang w:val="lt-LT"/>
        </w:rPr>
        <w:t>TOJAS (-AI), ATSAKINGAS (-I) UŽ SERIJŲ IŠLEIDIMĄ</w:t>
      </w:r>
    </w:p>
    <w:p w14:paraId="0031E510" w14:textId="77777777" w:rsidR="002B5B38" w:rsidRPr="00E03E12" w:rsidRDefault="002B5B38" w:rsidP="002B5B38">
      <w:pPr>
        <w:spacing w:line="240" w:lineRule="auto"/>
        <w:rPr>
          <w:b/>
          <w:bCs/>
          <w:szCs w:val="22"/>
          <w:lang w:val="lt-LT"/>
        </w:rPr>
      </w:pPr>
    </w:p>
    <w:p w14:paraId="152D4426" w14:textId="77777777" w:rsidR="002B5B38" w:rsidRPr="00646493" w:rsidRDefault="002B5B38" w:rsidP="002B5B38">
      <w:pPr>
        <w:spacing w:line="240" w:lineRule="auto"/>
        <w:rPr>
          <w:bCs/>
          <w:szCs w:val="22"/>
          <w:u w:val="single"/>
          <w:lang w:val="lt-LT"/>
        </w:rPr>
      </w:pPr>
      <w:r w:rsidRPr="00646493">
        <w:rPr>
          <w:bCs/>
          <w:szCs w:val="22"/>
          <w:u w:val="single"/>
          <w:lang w:val="lt-LT"/>
        </w:rPr>
        <w:t>Gamintojo (-ų), atsakingo (-ų) už serijų išleidimą, pavadinimas (-ai) ir adresas (-ai)</w:t>
      </w:r>
    </w:p>
    <w:p w14:paraId="049C20AA" w14:textId="77777777" w:rsidR="002B5B38" w:rsidRPr="00646493" w:rsidRDefault="002B5B38" w:rsidP="002B5B38">
      <w:pPr>
        <w:spacing w:line="240" w:lineRule="auto"/>
        <w:rPr>
          <w:szCs w:val="22"/>
          <w:lang w:val="lt-LT"/>
        </w:rPr>
      </w:pPr>
    </w:p>
    <w:p w14:paraId="749DBFF8" w14:textId="77777777" w:rsidR="002B5B38" w:rsidRPr="00291B08" w:rsidRDefault="002B5B38" w:rsidP="002B5B38">
      <w:pPr>
        <w:spacing w:line="240" w:lineRule="auto"/>
        <w:rPr>
          <w:szCs w:val="22"/>
          <w:lang w:val="lt-LT"/>
        </w:rPr>
      </w:pPr>
      <w:r w:rsidRPr="00291B08">
        <w:rPr>
          <w:szCs w:val="22"/>
          <w:lang w:val="lt-LT"/>
        </w:rPr>
        <w:t>W</w:t>
      </w:r>
      <w:r>
        <w:rPr>
          <w:szCs w:val="22"/>
          <w:lang w:val="lt-LT"/>
        </w:rPr>
        <w:t>ALMARK</w:t>
      </w:r>
      <w:r w:rsidRPr="00291B08">
        <w:rPr>
          <w:szCs w:val="22"/>
          <w:lang w:val="lt-LT"/>
        </w:rPr>
        <w:t xml:space="preserve">, </w:t>
      </w:r>
      <w:proofErr w:type="spellStart"/>
      <w:r w:rsidRPr="00291B08">
        <w:rPr>
          <w:szCs w:val="22"/>
          <w:lang w:val="lt-LT"/>
        </w:rPr>
        <w:t>a.s</w:t>
      </w:r>
      <w:proofErr w:type="spellEnd"/>
      <w:r w:rsidRPr="00291B08">
        <w:rPr>
          <w:szCs w:val="22"/>
          <w:lang w:val="lt-LT"/>
        </w:rPr>
        <w:t>.</w:t>
      </w:r>
    </w:p>
    <w:p w14:paraId="62DA7F5C" w14:textId="77777777" w:rsidR="002B5B38" w:rsidRPr="00291B08" w:rsidRDefault="002B5B38" w:rsidP="002B5B38">
      <w:pPr>
        <w:spacing w:line="240" w:lineRule="auto"/>
        <w:rPr>
          <w:szCs w:val="22"/>
          <w:lang w:val="lt-LT"/>
        </w:rPr>
      </w:pPr>
      <w:proofErr w:type="spellStart"/>
      <w:r w:rsidRPr="00291B08">
        <w:rPr>
          <w:szCs w:val="22"/>
          <w:lang w:val="lt-LT"/>
        </w:rPr>
        <w:t>Oldřichovice</w:t>
      </w:r>
      <w:proofErr w:type="spellEnd"/>
      <w:r w:rsidRPr="00291B08">
        <w:rPr>
          <w:szCs w:val="22"/>
          <w:lang w:val="lt-LT"/>
        </w:rPr>
        <w:t xml:space="preserve"> 44; 739 61 </w:t>
      </w:r>
      <w:proofErr w:type="spellStart"/>
      <w:r w:rsidRPr="00291B08">
        <w:rPr>
          <w:szCs w:val="22"/>
          <w:lang w:val="lt-LT"/>
        </w:rPr>
        <w:t>Třinec</w:t>
      </w:r>
      <w:proofErr w:type="spellEnd"/>
    </w:p>
    <w:p w14:paraId="7354C668" w14:textId="77777777" w:rsidR="002B5B38" w:rsidRPr="00291B08" w:rsidRDefault="002B5B38" w:rsidP="002B5B38">
      <w:pPr>
        <w:spacing w:line="240" w:lineRule="auto"/>
        <w:rPr>
          <w:szCs w:val="22"/>
          <w:lang w:val="lt-LT"/>
        </w:rPr>
      </w:pPr>
      <w:r w:rsidRPr="00291B08">
        <w:rPr>
          <w:szCs w:val="22"/>
          <w:lang w:val="lt-LT"/>
        </w:rPr>
        <w:t>Čekijos Respublika</w:t>
      </w:r>
    </w:p>
    <w:p w14:paraId="164C89C2" w14:textId="77777777" w:rsidR="002B5B38" w:rsidRPr="00882594" w:rsidRDefault="002B5B38" w:rsidP="002B5B38">
      <w:pPr>
        <w:spacing w:line="240" w:lineRule="auto"/>
        <w:rPr>
          <w:b/>
          <w:bCs/>
          <w:szCs w:val="22"/>
          <w:lang w:val="lt-LT"/>
        </w:rPr>
      </w:pPr>
    </w:p>
    <w:p w14:paraId="114D8244" w14:textId="77777777" w:rsidR="002B5B38" w:rsidRPr="00291B08" w:rsidRDefault="002B5B38" w:rsidP="002B5B38">
      <w:pPr>
        <w:spacing w:line="240" w:lineRule="auto"/>
        <w:rPr>
          <w:b/>
          <w:bCs/>
          <w:szCs w:val="22"/>
        </w:rPr>
      </w:pPr>
    </w:p>
    <w:p w14:paraId="658B1350" w14:textId="77777777" w:rsidR="002B5B38" w:rsidRPr="00291B08" w:rsidRDefault="002B5B38" w:rsidP="002B5B38">
      <w:pPr>
        <w:pStyle w:val="PI-1EMEASMCA"/>
      </w:pPr>
      <w:bookmarkStart w:id="5" w:name="_Toc129243129"/>
      <w:bookmarkStart w:id="6" w:name="_Toc129243254"/>
      <w:r w:rsidRPr="00291B08">
        <w:t>B.</w:t>
      </w:r>
      <w:r w:rsidRPr="00291B08">
        <w:tab/>
      </w:r>
      <w:r w:rsidR="003D17B2" w:rsidRPr="003D17B2">
        <w:t>TIEKIMO IR VARTOJIMO SĄLYGOS AR APRIBOJIMAI</w:t>
      </w:r>
      <w:bookmarkEnd w:id="5"/>
      <w:bookmarkEnd w:id="6"/>
    </w:p>
    <w:p w14:paraId="2370CF23" w14:textId="77777777" w:rsidR="002B5B38" w:rsidRPr="00291B08" w:rsidRDefault="002B5B38" w:rsidP="00A24078">
      <w:pPr>
        <w:pStyle w:val="BTEMEASMCA"/>
      </w:pPr>
    </w:p>
    <w:p w14:paraId="39C73AD8" w14:textId="77777777" w:rsidR="002B5B38" w:rsidRPr="00291B08" w:rsidRDefault="002B5B38" w:rsidP="002F518D">
      <w:pPr>
        <w:pStyle w:val="BTEMEASMCA"/>
      </w:pPr>
      <w:r>
        <w:t>Ner</w:t>
      </w:r>
      <w:r w:rsidRPr="00291B08">
        <w:t>eceptinis vaistinis preparatas.</w:t>
      </w:r>
    </w:p>
    <w:p w14:paraId="2B295519" w14:textId="77777777" w:rsidR="002B5B38" w:rsidRPr="00291B08" w:rsidRDefault="002B5B38" w:rsidP="00A24078">
      <w:pPr>
        <w:pStyle w:val="BTEMEASMCA"/>
      </w:pPr>
    </w:p>
    <w:p w14:paraId="6BB277BF" w14:textId="77777777" w:rsidR="002B5B38" w:rsidRPr="00E03E12" w:rsidRDefault="002B5B38" w:rsidP="002B5B38">
      <w:pPr>
        <w:spacing w:line="240" w:lineRule="auto"/>
        <w:rPr>
          <w:szCs w:val="22"/>
          <w:lang w:val="lt-LT"/>
        </w:rPr>
      </w:pPr>
    </w:p>
    <w:p w14:paraId="38A8C828" w14:textId="77777777" w:rsidR="002B5B38" w:rsidRPr="00E03E12" w:rsidRDefault="002B5B38" w:rsidP="002B5B38">
      <w:pPr>
        <w:spacing w:line="240" w:lineRule="auto"/>
        <w:rPr>
          <w:b/>
          <w:bCs/>
          <w:szCs w:val="22"/>
          <w:lang w:val="lt-LT"/>
        </w:rPr>
      </w:pPr>
      <w:r w:rsidRPr="00E03E12">
        <w:rPr>
          <w:b/>
          <w:bCs/>
          <w:szCs w:val="22"/>
          <w:lang w:val="lt-LT"/>
        </w:rPr>
        <w:br w:type="page"/>
      </w:r>
    </w:p>
    <w:p w14:paraId="3E13846B" w14:textId="77777777" w:rsidR="002B5B38" w:rsidRPr="00E03E12" w:rsidRDefault="002B5B38" w:rsidP="002B5B38">
      <w:pPr>
        <w:spacing w:line="240" w:lineRule="auto"/>
        <w:rPr>
          <w:b/>
          <w:bCs/>
          <w:szCs w:val="22"/>
          <w:lang w:val="lt-LT"/>
        </w:rPr>
      </w:pPr>
    </w:p>
    <w:p w14:paraId="0DCBC734" w14:textId="77777777" w:rsidR="002B5B38" w:rsidRPr="00E03E12" w:rsidRDefault="002B5B38" w:rsidP="002B5B38">
      <w:pPr>
        <w:spacing w:line="240" w:lineRule="auto"/>
        <w:rPr>
          <w:b/>
          <w:bCs/>
          <w:szCs w:val="22"/>
          <w:lang w:val="lt-LT"/>
        </w:rPr>
      </w:pPr>
    </w:p>
    <w:p w14:paraId="5DA5D08F" w14:textId="77777777" w:rsidR="002B5B38" w:rsidRPr="00E03E12" w:rsidRDefault="002B5B38" w:rsidP="002B5B38">
      <w:pPr>
        <w:spacing w:line="240" w:lineRule="auto"/>
        <w:rPr>
          <w:b/>
          <w:bCs/>
          <w:szCs w:val="22"/>
          <w:lang w:val="lt-LT"/>
        </w:rPr>
      </w:pPr>
    </w:p>
    <w:p w14:paraId="3D3EE068" w14:textId="77777777" w:rsidR="002B5B38" w:rsidRPr="00E03E12" w:rsidRDefault="002B5B38" w:rsidP="002B5B38">
      <w:pPr>
        <w:spacing w:line="240" w:lineRule="auto"/>
        <w:rPr>
          <w:b/>
          <w:bCs/>
          <w:szCs w:val="22"/>
          <w:lang w:val="lt-LT"/>
        </w:rPr>
      </w:pPr>
    </w:p>
    <w:p w14:paraId="3033C32F" w14:textId="77777777" w:rsidR="002B5B38" w:rsidRPr="00E03E12" w:rsidRDefault="002B5B38" w:rsidP="002B5B38">
      <w:pPr>
        <w:spacing w:line="240" w:lineRule="auto"/>
        <w:rPr>
          <w:b/>
          <w:bCs/>
          <w:szCs w:val="22"/>
          <w:lang w:val="lt-LT"/>
        </w:rPr>
      </w:pPr>
    </w:p>
    <w:p w14:paraId="4CD3ADE7" w14:textId="77777777" w:rsidR="002B5B38" w:rsidRPr="00E03E12" w:rsidRDefault="002B5B38" w:rsidP="002B5B38">
      <w:pPr>
        <w:spacing w:line="240" w:lineRule="auto"/>
        <w:rPr>
          <w:b/>
          <w:bCs/>
          <w:szCs w:val="22"/>
          <w:lang w:val="lt-LT"/>
        </w:rPr>
      </w:pPr>
    </w:p>
    <w:p w14:paraId="6FC349DC" w14:textId="77777777" w:rsidR="002B5B38" w:rsidRPr="00E03E12" w:rsidRDefault="002B5B38" w:rsidP="002B5B38">
      <w:pPr>
        <w:spacing w:line="240" w:lineRule="auto"/>
        <w:rPr>
          <w:b/>
          <w:bCs/>
          <w:szCs w:val="22"/>
          <w:lang w:val="lt-LT"/>
        </w:rPr>
      </w:pPr>
    </w:p>
    <w:p w14:paraId="31F5800C" w14:textId="77777777" w:rsidR="002B5B38" w:rsidRPr="00E03E12" w:rsidRDefault="002B5B38" w:rsidP="002B5B38">
      <w:pPr>
        <w:spacing w:line="240" w:lineRule="auto"/>
        <w:rPr>
          <w:b/>
          <w:bCs/>
          <w:szCs w:val="22"/>
          <w:lang w:val="lt-LT"/>
        </w:rPr>
      </w:pPr>
    </w:p>
    <w:p w14:paraId="323E2167" w14:textId="77777777" w:rsidR="002B5B38" w:rsidRPr="00E03E12" w:rsidRDefault="002B5B38" w:rsidP="002B5B38">
      <w:pPr>
        <w:spacing w:line="240" w:lineRule="auto"/>
        <w:rPr>
          <w:b/>
          <w:bCs/>
          <w:szCs w:val="22"/>
          <w:lang w:val="lt-LT"/>
        </w:rPr>
      </w:pPr>
    </w:p>
    <w:p w14:paraId="14944C7B" w14:textId="77777777" w:rsidR="002B5B38" w:rsidRPr="00E03E12" w:rsidRDefault="002B5B38" w:rsidP="002B5B38">
      <w:pPr>
        <w:spacing w:line="240" w:lineRule="auto"/>
        <w:rPr>
          <w:b/>
          <w:bCs/>
          <w:szCs w:val="22"/>
          <w:lang w:val="lt-LT"/>
        </w:rPr>
      </w:pPr>
    </w:p>
    <w:p w14:paraId="1846B8EB" w14:textId="77777777" w:rsidR="002B5B38" w:rsidRPr="00E03E12" w:rsidRDefault="002B5B38" w:rsidP="002B5B38">
      <w:pPr>
        <w:spacing w:line="240" w:lineRule="auto"/>
        <w:rPr>
          <w:b/>
          <w:bCs/>
          <w:szCs w:val="22"/>
          <w:lang w:val="lt-LT"/>
        </w:rPr>
      </w:pPr>
    </w:p>
    <w:p w14:paraId="6C30C59E" w14:textId="77777777" w:rsidR="002B5B38" w:rsidRPr="00E03E12" w:rsidRDefault="002B5B38" w:rsidP="002B5B38">
      <w:pPr>
        <w:spacing w:line="240" w:lineRule="auto"/>
        <w:rPr>
          <w:b/>
          <w:bCs/>
          <w:szCs w:val="22"/>
          <w:lang w:val="lt-LT"/>
        </w:rPr>
      </w:pPr>
    </w:p>
    <w:p w14:paraId="261A2BB9" w14:textId="77777777" w:rsidR="002B5B38" w:rsidRPr="00E03E12" w:rsidRDefault="002B5B38" w:rsidP="002B5B38">
      <w:pPr>
        <w:spacing w:line="240" w:lineRule="auto"/>
        <w:rPr>
          <w:b/>
          <w:bCs/>
          <w:szCs w:val="22"/>
          <w:lang w:val="lt-LT"/>
        </w:rPr>
      </w:pPr>
    </w:p>
    <w:p w14:paraId="550C0C48" w14:textId="77777777" w:rsidR="002B5B38" w:rsidRPr="00E03E12" w:rsidRDefault="002B5B38" w:rsidP="002B5B38">
      <w:pPr>
        <w:spacing w:line="240" w:lineRule="auto"/>
        <w:rPr>
          <w:b/>
          <w:bCs/>
          <w:szCs w:val="22"/>
          <w:lang w:val="lt-LT"/>
        </w:rPr>
      </w:pPr>
    </w:p>
    <w:p w14:paraId="4A400936" w14:textId="77777777" w:rsidR="002B5B38" w:rsidRPr="00E03E12" w:rsidRDefault="002B5B38" w:rsidP="002B5B38">
      <w:pPr>
        <w:spacing w:line="240" w:lineRule="auto"/>
        <w:rPr>
          <w:b/>
          <w:bCs/>
          <w:szCs w:val="22"/>
          <w:lang w:val="lt-LT"/>
        </w:rPr>
      </w:pPr>
    </w:p>
    <w:p w14:paraId="15AE3B68" w14:textId="77777777" w:rsidR="002B5B38" w:rsidRPr="00E03E12" w:rsidRDefault="002B5B38" w:rsidP="002B5B38">
      <w:pPr>
        <w:spacing w:line="240" w:lineRule="auto"/>
        <w:rPr>
          <w:b/>
          <w:bCs/>
          <w:szCs w:val="22"/>
          <w:lang w:val="lt-LT"/>
        </w:rPr>
      </w:pPr>
    </w:p>
    <w:p w14:paraId="5829AFA4" w14:textId="77777777" w:rsidR="002B5B38" w:rsidRPr="00E03E12" w:rsidRDefault="002B5B38" w:rsidP="002B5B38">
      <w:pPr>
        <w:spacing w:line="240" w:lineRule="auto"/>
        <w:rPr>
          <w:b/>
          <w:bCs/>
          <w:szCs w:val="22"/>
          <w:lang w:val="lt-LT"/>
        </w:rPr>
      </w:pPr>
    </w:p>
    <w:p w14:paraId="5243FC85" w14:textId="77777777" w:rsidR="002B5B38" w:rsidRPr="00E03E12" w:rsidRDefault="002B5B38" w:rsidP="002B5B38">
      <w:pPr>
        <w:spacing w:line="240" w:lineRule="auto"/>
        <w:rPr>
          <w:b/>
          <w:bCs/>
          <w:szCs w:val="22"/>
          <w:lang w:val="lt-LT"/>
        </w:rPr>
      </w:pPr>
    </w:p>
    <w:p w14:paraId="153B6145" w14:textId="77777777" w:rsidR="002B5B38" w:rsidRPr="00E03E12" w:rsidRDefault="002B5B38" w:rsidP="002B5B38">
      <w:pPr>
        <w:spacing w:line="240" w:lineRule="auto"/>
        <w:rPr>
          <w:b/>
          <w:bCs/>
          <w:szCs w:val="22"/>
          <w:lang w:val="lt-LT"/>
        </w:rPr>
      </w:pPr>
    </w:p>
    <w:p w14:paraId="220F5D93" w14:textId="77777777" w:rsidR="002B5B38" w:rsidRPr="00E03E12" w:rsidRDefault="002B5B38" w:rsidP="002B5B38">
      <w:pPr>
        <w:spacing w:line="240" w:lineRule="auto"/>
        <w:rPr>
          <w:b/>
          <w:bCs/>
          <w:szCs w:val="22"/>
          <w:lang w:val="lt-LT"/>
        </w:rPr>
      </w:pPr>
    </w:p>
    <w:p w14:paraId="42858B25" w14:textId="77777777" w:rsidR="002B5B38" w:rsidRPr="00E03E12" w:rsidRDefault="002B5B38" w:rsidP="002B5B38">
      <w:pPr>
        <w:spacing w:line="240" w:lineRule="auto"/>
        <w:rPr>
          <w:b/>
          <w:bCs/>
          <w:szCs w:val="22"/>
          <w:lang w:val="lt-LT"/>
        </w:rPr>
      </w:pPr>
    </w:p>
    <w:p w14:paraId="1837F3DE" w14:textId="77777777" w:rsidR="002B5B38" w:rsidRPr="00E03E12" w:rsidRDefault="002B5B38" w:rsidP="002B5B38">
      <w:pPr>
        <w:spacing w:line="240" w:lineRule="auto"/>
        <w:rPr>
          <w:b/>
          <w:bCs/>
          <w:szCs w:val="22"/>
          <w:lang w:val="lt-LT"/>
        </w:rPr>
      </w:pPr>
    </w:p>
    <w:p w14:paraId="359354EE" w14:textId="77777777" w:rsidR="001F3E52" w:rsidRPr="00646493" w:rsidRDefault="001F3E52" w:rsidP="002B5B38">
      <w:pPr>
        <w:spacing w:line="240" w:lineRule="auto"/>
        <w:jc w:val="center"/>
        <w:rPr>
          <w:b/>
          <w:bCs/>
          <w:szCs w:val="22"/>
          <w:lang w:val="lt-LT"/>
        </w:rPr>
      </w:pPr>
    </w:p>
    <w:p w14:paraId="702DFAA9" w14:textId="77777777" w:rsidR="002B5B38" w:rsidRPr="00646493" w:rsidRDefault="002B5B38" w:rsidP="002B5B38">
      <w:pPr>
        <w:spacing w:line="240" w:lineRule="auto"/>
        <w:jc w:val="center"/>
        <w:rPr>
          <w:b/>
          <w:bCs/>
          <w:szCs w:val="22"/>
          <w:lang w:val="lt-LT"/>
        </w:rPr>
      </w:pPr>
      <w:r w:rsidRPr="00646493">
        <w:rPr>
          <w:b/>
          <w:bCs/>
          <w:szCs w:val="22"/>
          <w:lang w:val="lt-LT"/>
        </w:rPr>
        <w:t>III PRIEDAS</w:t>
      </w:r>
    </w:p>
    <w:p w14:paraId="2EF61B2F" w14:textId="77777777" w:rsidR="002B5B38" w:rsidRPr="00646493" w:rsidRDefault="002B5B38" w:rsidP="002B5B38">
      <w:pPr>
        <w:spacing w:line="240" w:lineRule="auto"/>
        <w:jc w:val="center"/>
        <w:rPr>
          <w:b/>
          <w:bCs/>
          <w:szCs w:val="22"/>
          <w:lang w:val="lt-LT"/>
        </w:rPr>
      </w:pPr>
    </w:p>
    <w:p w14:paraId="327DA23B" w14:textId="77777777" w:rsidR="002B5B38" w:rsidRPr="00646493" w:rsidRDefault="002B5B38" w:rsidP="002B5B38">
      <w:pPr>
        <w:spacing w:line="240" w:lineRule="auto"/>
        <w:jc w:val="center"/>
        <w:rPr>
          <w:b/>
          <w:bCs/>
          <w:szCs w:val="22"/>
          <w:lang w:val="lt-LT"/>
        </w:rPr>
      </w:pPr>
      <w:r w:rsidRPr="00646493">
        <w:rPr>
          <w:b/>
          <w:bCs/>
          <w:szCs w:val="22"/>
          <w:lang w:val="lt-LT"/>
        </w:rPr>
        <w:t>ŽENKLINIMAS IR PAKUOTĖS LAPELIS</w:t>
      </w:r>
    </w:p>
    <w:p w14:paraId="18C58834" w14:textId="77777777" w:rsidR="002B5B38" w:rsidRPr="00646493" w:rsidRDefault="002B5B38" w:rsidP="002B5B38">
      <w:pPr>
        <w:spacing w:line="240" w:lineRule="auto"/>
        <w:rPr>
          <w:b/>
          <w:bCs/>
          <w:szCs w:val="22"/>
          <w:lang w:val="lt-LT"/>
        </w:rPr>
      </w:pPr>
      <w:r w:rsidRPr="00646493">
        <w:rPr>
          <w:b/>
          <w:bCs/>
          <w:szCs w:val="22"/>
          <w:lang w:val="lt-LT"/>
        </w:rPr>
        <w:br w:type="page"/>
      </w:r>
    </w:p>
    <w:p w14:paraId="6D06F367" w14:textId="77777777" w:rsidR="002B5B38" w:rsidRPr="00646493" w:rsidRDefault="002B5B38" w:rsidP="002B5B38">
      <w:pPr>
        <w:spacing w:line="240" w:lineRule="auto"/>
        <w:rPr>
          <w:b/>
          <w:bCs/>
          <w:szCs w:val="22"/>
          <w:lang w:val="lt-LT"/>
        </w:rPr>
      </w:pPr>
    </w:p>
    <w:p w14:paraId="3EB49F51" w14:textId="77777777" w:rsidR="002B5B38" w:rsidRPr="00646493" w:rsidRDefault="002B5B38" w:rsidP="002B5B38">
      <w:pPr>
        <w:spacing w:line="240" w:lineRule="auto"/>
        <w:rPr>
          <w:b/>
          <w:bCs/>
          <w:szCs w:val="22"/>
          <w:lang w:val="lt-LT"/>
        </w:rPr>
      </w:pPr>
    </w:p>
    <w:p w14:paraId="3250CBA8" w14:textId="77777777" w:rsidR="002B5B38" w:rsidRPr="00646493" w:rsidRDefault="002B5B38" w:rsidP="002B5B38">
      <w:pPr>
        <w:spacing w:line="240" w:lineRule="auto"/>
        <w:rPr>
          <w:b/>
          <w:bCs/>
          <w:szCs w:val="22"/>
          <w:lang w:val="lt-LT"/>
        </w:rPr>
      </w:pPr>
    </w:p>
    <w:p w14:paraId="60A1AEB7" w14:textId="77777777" w:rsidR="002B5B38" w:rsidRPr="00646493" w:rsidRDefault="002B5B38" w:rsidP="002B5B38">
      <w:pPr>
        <w:spacing w:line="240" w:lineRule="auto"/>
        <w:rPr>
          <w:b/>
          <w:bCs/>
          <w:szCs w:val="22"/>
          <w:lang w:val="lt-LT"/>
        </w:rPr>
      </w:pPr>
    </w:p>
    <w:p w14:paraId="35B895A5" w14:textId="77777777" w:rsidR="002B5B38" w:rsidRPr="00646493" w:rsidRDefault="002B5B38" w:rsidP="002B5B38">
      <w:pPr>
        <w:spacing w:line="240" w:lineRule="auto"/>
        <w:rPr>
          <w:b/>
          <w:bCs/>
          <w:szCs w:val="22"/>
          <w:lang w:val="lt-LT"/>
        </w:rPr>
      </w:pPr>
    </w:p>
    <w:p w14:paraId="0551BBC1" w14:textId="77777777" w:rsidR="002B5B38" w:rsidRPr="00646493" w:rsidRDefault="002B5B38" w:rsidP="002B5B38">
      <w:pPr>
        <w:spacing w:line="240" w:lineRule="auto"/>
        <w:rPr>
          <w:b/>
          <w:bCs/>
          <w:szCs w:val="22"/>
          <w:lang w:val="lt-LT"/>
        </w:rPr>
      </w:pPr>
    </w:p>
    <w:p w14:paraId="2B9C824D" w14:textId="77777777" w:rsidR="002B5B38" w:rsidRPr="00646493" w:rsidRDefault="002B5B38" w:rsidP="002B5B38">
      <w:pPr>
        <w:spacing w:line="240" w:lineRule="auto"/>
        <w:rPr>
          <w:b/>
          <w:bCs/>
          <w:szCs w:val="22"/>
          <w:lang w:val="lt-LT"/>
        </w:rPr>
      </w:pPr>
    </w:p>
    <w:p w14:paraId="2E3F9DBD" w14:textId="77777777" w:rsidR="002B5B38" w:rsidRPr="00646493" w:rsidRDefault="002B5B38" w:rsidP="002B5B38">
      <w:pPr>
        <w:spacing w:line="240" w:lineRule="auto"/>
        <w:rPr>
          <w:b/>
          <w:bCs/>
          <w:szCs w:val="22"/>
          <w:lang w:val="lt-LT"/>
        </w:rPr>
      </w:pPr>
    </w:p>
    <w:p w14:paraId="5993265D" w14:textId="77777777" w:rsidR="002B5B38" w:rsidRPr="00646493" w:rsidRDefault="002B5B38" w:rsidP="002B5B38">
      <w:pPr>
        <w:spacing w:line="240" w:lineRule="auto"/>
        <w:rPr>
          <w:b/>
          <w:bCs/>
          <w:szCs w:val="22"/>
          <w:lang w:val="lt-LT"/>
        </w:rPr>
      </w:pPr>
    </w:p>
    <w:p w14:paraId="7D339B4B" w14:textId="77777777" w:rsidR="002B5B38" w:rsidRPr="00646493" w:rsidRDefault="002B5B38" w:rsidP="002B5B38">
      <w:pPr>
        <w:spacing w:line="240" w:lineRule="auto"/>
        <w:rPr>
          <w:b/>
          <w:bCs/>
          <w:szCs w:val="22"/>
          <w:lang w:val="lt-LT"/>
        </w:rPr>
      </w:pPr>
    </w:p>
    <w:p w14:paraId="3FD98076" w14:textId="77777777" w:rsidR="002B5B38" w:rsidRPr="00646493" w:rsidRDefault="002B5B38" w:rsidP="002B5B38">
      <w:pPr>
        <w:spacing w:line="240" w:lineRule="auto"/>
        <w:rPr>
          <w:b/>
          <w:bCs/>
          <w:szCs w:val="22"/>
          <w:lang w:val="lt-LT"/>
        </w:rPr>
      </w:pPr>
    </w:p>
    <w:p w14:paraId="1621FE38" w14:textId="77777777" w:rsidR="002B5B38" w:rsidRPr="00646493" w:rsidRDefault="002B5B38" w:rsidP="002B5B38">
      <w:pPr>
        <w:spacing w:line="240" w:lineRule="auto"/>
        <w:rPr>
          <w:b/>
          <w:bCs/>
          <w:szCs w:val="22"/>
          <w:lang w:val="lt-LT"/>
        </w:rPr>
      </w:pPr>
    </w:p>
    <w:p w14:paraId="31226B88" w14:textId="77777777" w:rsidR="002B5B38" w:rsidRPr="00646493" w:rsidRDefault="002B5B38" w:rsidP="002B5B38">
      <w:pPr>
        <w:spacing w:line="240" w:lineRule="auto"/>
        <w:rPr>
          <w:b/>
          <w:bCs/>
          <w:szCs w:val="22"/>
          <w:lang w:val="lt-LT"/>
        </w:rPr>
      </w:pPr>
    </w:p>
    <w:p w14:paraId="10841B4C" w14:textId="77777777" w:rsidR="002B5B38" w:rsidRPr="00646493" w:rsidRDefault="002B5B38" w:rsidP="002B5B38">
      <w:pPr>
        <w:spacing w:line="240" w:lineRule="auto"/>
        <w:rPr>
          <w:b/>
          <w:bCs/>
          <w:szCs w:val="22"/>
          <w:lang w:val="lt-LT"/>
        </w:rPr>
      </w:pPr>
    </w:p>
    <w:p w14:paraId="3717F2C0" w14:textId="77777777" w:rsidR="002B5B38" w:rsidRPr="00646493" w:rsidRDefault="002B5B38" w:rsidP="002B5B38">
      <w:pPr>
        <w:spacing w:line="240" w:lineRule="auto"/>
        <w:rPr>
          <w:b/>
          <w:bCs/>
          <w:szCs w:val="22"/>
          <w:lang w:val="lt-LT"/>
        </w:rPr>
      </w:pPr>
    </w:p>
    <w:p w14:paraId="2CC875CF" w14:textId="77777777" w:rsidR="002B5B38" w:rsidRPr="00646493" w:rsidRDefault="002B5B38" w:rsidP="002B5B38">
      <w:pPr>
        <w:spacing w:line="240" w:lineRule="auto"/>
        <w:rPr>
          <w:b/>
          <w:bCs/>
          <w:szCs w:val="22"/>
          <w:lang w:val="lt-LT"/>
        </w:rPr>
      </w:pPr>
    </w:p>
    <w:p w14:paraId="215C59AC" w14:textId="77777777" w:rsidR="002B5B38" w:rsidRPr="00646493" w:rsidRDefault="002B5B38" w:rsidP="002B5B38">
      <w:pPr>
        <w:spacing w:line="240" w:lineRule="auto"/>
        <w:rPr>
          <w:b/>
          <w:bCs/>
          <w:szCs w:val="22"/>
          <w:lang w:val="lt-LT"/>
        </w:rPr>
      </w:pPr>
    </w:p>
    <w:p w14:paraId="6EE8DC4B" w14:textId="77777777" w:rsidR="002B5B38" w:rsidRPr="00646493" w:rsidRDefault="002B5B38" w:rsidP="002B5B38">
      <w:pPr>
        <w:spacing w:line="240" w:lineRule="auto"/>
        <w:rPr>
          <w:b/>
          <w:bCs/>
          <w:szCs w:val="22"/>
          <w:lang w:val="lt-LT"/>
        </w:rPr>
      </w:pPr>
    </w:p>
    <w:p w14:paraId="76582E04" w14:textId="77777777" w:rsidR="002B5B38" w:rsidRPr="00646493" w:rsidRDefault="002B5B38" w:rsidP="002B5B38">
      <w:pPr>
        <w:spacing w:line="240" w:lineRule="auto"/>
        <w:rPr>
          <w:b/>
          <w:bCs/>
          <w:szCs w:val="22"/>
          <w:lang w:val="lt-LT"/>
        </w:rPr>
      </w:pPr>
    </w:p>
    <w:p w14:paraId="2FEA4A90" w14:textId="77777777" w:rsidR="002B5B38" w:rsidRPr="00646493" w:rsidRDefault="002B5B38" w:rsidP="002B5B38">
      <w:pPr>
        <w:spacing w:line="240" w:lineRule="auto"/>
        <w:rPr>
          <w:b/>
          <w:bCs/>
          <w:szCs w:val="22"/>
          <w:lang w:val="lt-LT"/>
        </w:rPr>
      </w:pPr>
    </w:p>
    <w:p w14:paraId="4A3B3A92" w14:textId="77777777" w:rsidR="002B5B38" w:rsidRPr="00646493" w:rsidRDefault="002B5B38" w:rsidP="002B5B38">
      <w:pPr>
        <w:spacing w:line="240" w:lineRule="auto"/>
        <w:rPr>
          <w:b/>
          <w:bCs/>
          <w:szCs w:val="22"/>
          <w:lang w:val="lt-LT"/>
        </w:rPr>
      </w:pPr>
    </w:p>
    <w:p w14:paraId="5D42DF16" w14:textId="77777777" w:rsidR="002B5B38" w:rsidRPr="00646493" w:rsidRDefault="002B5B38" w:rsidP="002B5B38">
      <w:pPr>
        <w:spacing w:line="240" w:lineRule="auto"/>
        <w:rPr>
          <w:b/>
          <w:bCs/>
          <w:szCs w:val="22"/>
          <w:lang w:val="lt-LT"/>
        </w:rPr>
      </w:pPr>
    </w:p>
    <w:p w14:paraId="697525FB" w14:textId="77777777" w:rsidR="001F3E52" w:rsidRPr="00646493" w:rsidRDefault="001F3E52" w:rsidP="002B5B38">
      <w:pPr>
        <w:spacing w:line="240" w:lineRule="auto"/>
        <w:jc w:val="center"/>
        <w:rPr>
          <w:b/>
          <w:bCs/>
          <w:szCs w:val="22"/>
          <w:lang w:val="lt-LT"/>
        </w:rPr>
      </w:pPr>
    </w:p>
    <w:p w14:paraId="4E3F09F7" w14:textId="77777777" w:rsidR="002B5B38" w:rsidRPr="00646493" w:rsidRDefault="002B5B38" w:rsidP="002B5B38">
      <w:pPr>
        <w:spacing w:line="240" w:lineRule="auto"/>
        <w:jc w:val="center"/>
        <w:rPr>
          <w:b/>
          <w:bCs/>
          <w:szCs w:val="22"/>
          <w:lang w:val="lt-LT"/>
        </w:rPr>
      </w:pPr>
      <w:r w:rsidRPr="00646493">
        <w:rPr>
          <w:b/>
          <w:bCs/>
          <w:szCs w:val="22"/>
          <w:lang w:val="lt-LT"/>
        </w:rPr>
        <w:t>A. ŽENKLINIMAS</w:t>
      </w:r>
    </w:p>
    <w:p w14:paraId="636E2544" w14:textId="77777777" w:rsidR="002B5B38" w:rsidRPr="00291B08" w:rsidRDefault="002B5B38" w:rsidP="002B5B38">
      <w:pPr>
        <w:tabs>
          <w:tab w:val="clear" w:pos="567"/>
        </w:tabs>
        <w:spacing w:line="240" w:lineRule="auto"/>
        <w:rPr>
          <w:noProof/>
          <w:szCs w:val="22"/>
          <w:lang w:val="lt-LT"/>
        </w:rPr>
      </w:pPr>
      <w:r w:rsidRPr="00646493">
        <w:rPr>
          <w:b/>
          <w:bCs/>
          <w:szCs w:val="22"/>
          <w:lang w:val="lt-LT"/>
        </w:rPr>
        <w:br w:type="page"/>
      </w:r>
    </w:p>
    <w:p w14:paraId="1398880F" w14:textId="77777777" w:rsidR="002B5B38" w:rsidRPr="00291B08" w:rsidRDefault="002B5B38" w:rsidP="002B5B38">
      <w:pPr>
        <w:pStyle w:val="Antrat2"/>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bCs/>
          <w:i w:val="0"/>
          <w:color w:val="000000"/>
          <w:sz w:val="22"/>
          <w:szCs w:val="22"/>
          <w:lang w:val="lt-LT"/>
        </w:rPr>
      </w:pPr>
      <w:r w:rsidRPr="00291B08">
        <w:rPr>
          <w:rFonts w:ascii="Times New Roman" w:hAnsi="Times New Roman"/>
          <w:bCs/>
          <w:i w:val="0"/>
          <w:color w:val="000000"/>
          <w:sz w:val="22"/>
          <w:szCs w:val="22"/>
          <w:lang w:val="lt-LT"/>
        </w:rPr>
        <w:lastRenderedPageBreak/>
        <w:t xml:space="preserve">INFORMACIJA ANT IŠORINĖS PAKUOTĖS </w:t>
      </w:r>
    </w:p>
    <w:p w14:paraId="5DA85F92" w14:textId="77777777" w:rsidR="002B5B38" w:rsidRPr="00291B08" w:rsidRDefault="002B5B38" w:rsidP="002B5B38">
      <w:pPr>
        <w:pStyle w:val="Pagrindinistekstas"/>
        <w:pBdr>
          <w:top w:val="single" w:sz="4" w:space="1" w:color="auto"/>
          <w:left w:val="single" w:sz="4" w:space="4" w:color="auto"/>
          <w:bottom w:val="single" w:sz="4" w:space="1" w:color="auto"/>
          <w:right w:val="single" w:sz="4" w:space="4" w:color="auto"/>
        </w:pBdr>
        <w:rPr>
          <w:i w:val="0"/>
          <w:color w:val="000000"/>
          <w:szCs w:val="22"/>
          <w:lang w:val="lt-LT"/>
        </w:rPr>
      </w:pPr>
    </w:p>
    <w:p w14:paraId="1F673FC1" w14:textId="77777777" w:rsidR="002B5B38" w:rsidRPr="00291B08" w:rsidRDefault="002B5B38" w:rsidP="002B5B38">
      <w:pPr>
        <w:pStyle w:val="Pagrindinistekstas"/>
        <w:pBdr>
          <w:top w:val="single" w:sz="4" w:space="1" w:color="auto"/>
          <w:left w:val="single" w:sz="4" w:space="4" w:color="auto"/>
          <w:bottom w:val="single" w:sz="4" w:space="1" w:color="auto"/>
          <w:right w:val="single" w:sz="4" w:space="4" w:color="auto"/>
        </w:pBdr>
        <w:rPr>
          <w:b/>
          <w:i w:val="0"/>
          <w:color w:val="000000"/>
          <w:szCs w:val="22"/>
          <w:lang w:val="lt-LT"/>
        </w:rPr>
      </w:pPr>
      <w:r w:rsidRPr="00291B08">
        <w:rPr>
          <w:b/>
          <w:i w:val="0"/>
          <w:color w:val="000000"/>
          <w:szCs w:val="22"/>
          <w:lang w:val="lt-LT"/>
        </w:rPr>
        <w:t>KARTONINĖ DĖŽUTĖ</w:t>
      </w:r>
    </w:p>
    <w:p w14:paraId="57058F2D" w14:textId="77777777" w:rsidR="002B5B38" w:rsidRPr="00291B08" w:rsidRDefault="002B5B38" w:rsidP="002B5B38">
      <w:pPr>
        <w:pStyle w:val="Pagrindinistekstas"/>
        <w:rPr>
          <w:i w:val="0"/>
          <w:color w:val="000000"/>
          <w:szCs w:val="22"/>
          <w:lang w:val="lt-LT"/>
        </w:rPr>
      </w:pPr>
    </w:p>
    <w:p w14:paraId="0B5296CE" w14:textId="77777777" w:rsidR="002B5B38" w:rsidRPr="00291B08" w:rsidRDefault="002B5B38" w:rsidP="002B5B38">
      <w:pPr>
        <w:pStyle w:val="Pagrindinistekstas"/>
        <w:rPr>
          <w:i w:val="0"/>
          <w:color w:val="000000"/>
          <w:szCs w:val="22"/>
          <w:lang w:val="lt-LT"/>
        </w:rPr>
      </w:pPr>
    </w:p>
    <w:p w14:paraId="7A700E10" w14:textId="77777777" w:rsidR="002B5B38" w:rsidRPr="00291B08" w:rsidRDefault="002B5B38" w:rsidP="002B5B38">
      <w:pPr>
        <w:pStyle w:val="Antrat3"/>
        <w:pBdr>
          <w:top w:val="single" w:sz="4" w:space="1" w:color="auto"/>
          <w:left w:val="single" w:sz="4" w:space="4" w:color="auto"/>
          <w:bottom w:val="single" w:sz="4" w:space="1" w:color="auto"/>
          <w:right w:val="single" w:sz="4" w:space="4" w:color="auto"/>
        </w:pBdr>
        <w:tabs>
          <w:tab w:val="left" w:pos="540"/>
        </w:tabs>
        <w:spacing w:before="0" w:after="0" w:line="240" w:lineRule="auto"/>
        <w:rPr>
          <w:color w:val="000000"/>
          <w:sz w:val="22"/>
          <w:szCs w:val="22"/>
        </w:rPr>
      </w:pPr>
      <w:r w:rsidRPr="00291B08">
        <w:rPr>
          <w:color w:val="000000"/>
          <w:sz w:val="22"/>
          <w:szCs w:val="22"/>
        </w:rPr>
        <w:t>1.</w:t>
      </w:r>
      <w:r w:rsidRPr="00291B08">
        <w:rPr>
          <w:color w:val="000000"/>
          <w:sz w:val="22"/>
          <w:szCs w:val="22"/>
        </w:rPr>
        <w:tab/>
        <w:t>VAISTINIO PREPARATO PAVADINIMAS</w:t>
      </w:r>
    </w:p>
    <w:p w14:paraId="37D8629D" w14:textId="77777777" w:rsidR="002B5B38" w:rsidRPr="00291B08" w:rsidRDefault="002B5B38" w:rsidP="002B5B38">
      <w:pPr>
        <w:pStyle w:val="Pagrindinistekstas"/>
        <w:tabs>
          <w:tab w:val="left" w:pos="540"/>
        </w:tabs>
        <w:rPr>
          <w:i w:val="0"/>
          <w:color w:val="000000"/>
          <w:szCs w:val="22"/>
        </w:rPr>
      </w:pPr>
    </w:p>
    <w:p w14:paraId="034C02F8" w14:textId="77777777" w:rsidR="002B5B38" w:rsidRPr="00291B08" w:rsidRDefault="002B5B38" w:rsidP="002B5B38">
      <w:pPr>
        <w:pStyle w:val="Pagrindinistekstas"/>
        <w:tabs>
          <w:tab w:val="left" w:pos="540"/>
        </w:tabs>
        <w:rPr>
          <w:i w:val="0"/>
          <w:color w:val="000000"/>
          <w:szCs w:val="22"/>
        </w:rPr>
      </w:pPr>
      <w:proofErr w:type="spellStart"/>
      <w:r>
        <w:rPr>
          <w:i w:val="0"/>
          <w:color w:val="000000"/>
          <w:szCs w:val="22"/>
        </w:rPr>
        <w:t>Benosen</w:t>
      </w:r>
      <w:proofErr w:type="spellEnd"/>
      <w:r>
        <w:rPr>
          <w:i w:val="0"/>
          <w:color w:val="000000"/>
          <w:szCs w:val="22"/>
        </w:rPr>
        <w:t xml:space="preserve"> </w:t>
      </w:r>
      <w:r w:rsidRPr="003C1307">
        <w:rPr>
          <w:i w:val="0"/>
          <w:color w:val="auto"/>
          <w:szCs w:val="22"/>
        </w:rPr>
        <w:t>Trio</w:t>
      </w:r>
      <w:r w:rsidRPr="00291B08">
        <w:rPr>
          <w:i w:val="0"/>
          <w:color w:val="000000"/>
          <w:szCs w:val="22"/>
        </w:rPr>
        <w:t xml:space="preserve"> </w:t>
      </w:r>
      <w:r w:rsidRPr="002F518D">
        <w:rPr>
          <w:i w:val="0"/>
          <w:color w:val="000000"/>
          <w:szCs w:val="22"/>
          <w:lang w:val="lt-LT"/>
        </w:rPr>
        <w:t>dengtos tabletės</w:t>
      </w:r>
    </w:p>
    <w:p w14:paraId="178892F2" w14:textId="559B17D1" w:rsidR="002B5B38" w:rsidRPr="00291B08" w:rsidRDefault="002B5B38" w:rsidP="002B5B38">
      <w:pPr>
        <w:spacing w:line="240" w:lineRule="auto"/>
        <w:rPr>
          <w:szCs w:val="22"/>
          <w:lang w:val="lt-LT"/>
        </w:rPr>
      </w:pPr>
      <w:r w:rsidRPr="00291B08">
        <w:rPr>
          <w:szCs w:val="22"/>
          <w:lang w:val="lt-LT"/>
        </w:rPr>
        <w:t xml:space="preserve">Melisų lapų sausasis ekstraktas, valerijonų sausasis </w:t>
      </w:r>
      <w:r>
        <w:rPr>
          <w:szCs w:val="22"/>
          <w:lang w:val="lt-LT"/>
        </w:rPr>
        <w:t>alkoholinis</w:t>
      </w:r>
      <w:r w:rsidRPr="00291B08">
        <w:rPr>
          <w:szCs w:val="22"/>
          <w:lang w:val="lt-LT"/>
        </w:rPr>
        <w:t xml:space="preserve"> ekstraktas, pasiflorų žolės sausasis ekstraktas</w:t>
      </w:r>
    </w:p>
    <w:p w14:paraId="6D7A0EE0" w14:textId="77777777" w:rsidR="002B5B38" w:rsidRPr="00DC16C0" w:rsidRDefault="002B5B38" w:rsidP="002B5B38">
      <w:pPr>
        <w:pStyle w:val="Pagrindinistekstas"/>
        <w:tabs>
          <w:tab w:val="left" w:pos="540"/>
        </w:tabs>
        <w:rPr>
          <w:i w:val="0"/>
          <w:color w:val="000000"/>
          <w:szCs w:val="22"/>
          <w:lang w:val="lt-LT"/>
        </w:rPr>
      </w:pPr>
    </w:p>
    <w:p w14:paraId="7E9993B8" w14:textId="6A4EE83E" w:rsidR="002B5B38" w:rsidRPr="005279C6" w:rsidRDefault="002B5B38" w:rsidP="002B5B38">
      <w:pPr>
        <w:pStyle w:val="Pagrindinistekstas2"/>
        <w:pBdr>
          <w:top w:val="none" w:sz="0" w:space="0" w:color="auto"/>
          <w:left w:val="none" w:sz="0" w:space="0" w:color="auto"/>
          <w:bottom w:val="none" w:sz="0" w:space="0" w:color="auto"/>
          <w:right w:val="none" w:sz="0" w:space="0" w:color="auto"/>
        </w:pBdr>
        <w:spacing w:line="240" w:lineRule="auto"/>
        <w:jc w:val="left"/>
        <w:rPr>
          <w:b w:val="0"/>
          <w:color w:val="auto"/>
          <w:u w:val="none"/>
          <w:lang w:val="lt-LT"/>
        </w:rPr>
      </w:pPr>
      <w:r w:rsidRPr="005279C6">
        <w:rPr>
          <w:b w:val="0"/>
          <w:color w:val="auto"/>
          <w:u w:val="none"/>
          <w:lang w:val="lt-LT"/>
        </w:rPr>
        <w:t>Tradicinis augalinis vaistinis preparatas</w:t>
      </w:r>
    </w:p>
    <w:p w14:paraId="64C4ECDB" w14:textId="77777777" w:rsidR="002B5B38" w:rsidRDefault="002B5B38" w:rsidP="002B5B38">
      <w:pPr>
        <w:pStyle w:val="Pagrindinistekstas"/>
        <w:tabs>
          <w:tab w:val="left" w:pos="540"/>
        </w:tabs>
        <w:rPr>
          <w:i w:val="0"/>
          <w:color w:val="000000"/>
          <w:szCs w:val="22"/>
          <w:lang w:val="lt-LT"/>
        </w:rPr>
      </w:pPr>
    </w:p>
    <w:p w14:paraId="71BF86DD" w14:textId="77777777" w:rsidR="002B5B38" w:rsidRPr="00DC16C0" w:rsidRDefault="002B5B38" w:rsidP="002B5B38">
      <w:pPr>
        <w:pStyle w:val="Pagrindinistekstas"/>
        <w:tabs>
          <w:tab w:val="left" w:pos="540"/>
        </w:tabs>
        <w:rPr>
          <w:i w:val="0"/>
          <w:color w:val="000000"/>
          <w:szCs w:val="22"/>
          <w:lang w:val="lt-LT"/>
        </w:rPr>
      </w:pPr>
    </w:p>
    <w:p w14:paraId="5BA5CF69" w14:textId="77777777" w:rsidR="002B5B38" w:rsidRPr="0022513D" w:rsidRDefault="002B5B38" w:rsidP="002B5B38">
      <w:pPr>
        <w:pStyle w:val="Antrat3"/>
        <w:pBdr>
          <w:top w:val="single" w:sz="4" w:space="1" w:color="auto"/>
          <w:left w:val="single" w:sz="4" w:space="4" w:color="auto"/>
          <w:bottom w:val="single" w:sz="4" w:space="1" w:color="auto"/>
          <w:right w:val="single" w:sz="4" w:space="4" w:color="auto"/>
        </w:pBdr>
        <w:tabs>
          <w:tab w:val="left" w:pos="540"/>
        </w:tabs>
        <w:spacing w:before="0" w:after="0" w:line="240" w:lineRule="auto"/>
        <w:rPr>
          <w:color w:val="000000"/>
          <w:sz w:val="22"/>
          <w:szCs w:val="22"/>
          <w:lang w:val="lt-LT"/>
        </w:rPr>
      </w:pPr>
      <w:r w:rsidRPr="0022513D">
        <w:rPr>
          <w:color w:val="000000"/>
          <w:sz w:val="22"/>
          <w:szCs w:val="22"/>
          <w:lang w:val="lt-LT"/>
        </w:rPr>
        <w:t>2.</w:t>
      </w:r>
      <w:r w:rsidRPr="0022513D">
        <w:rPr>
          <w:color w:val="000000"/>
          <w:sz w:val="22"/>
          <w:szCs w:val="22"/>
          <w:lang w:val="lt-LT"/>
        </w:rPr>
        <w:tab/>
        <w:t xml:space="preserve">VEIKLIOJI </w:t>
      </w:r>
      <w:r w:rsidR="003D17B2">
        <w:rPr>
          <w:color w:val="000000"/>
          <w:sz w:val="22"/>
          <w:szCs w:val="22"/>
          <w:lang w:val="lt-LT"/>
        </w:rPr>
        <w:t xml:space="preserve">(-IOS) </w:t>
      </w:r>
      <w:r w:rsidRPr="0022513D">
        <w:rPr>
          <w:color w:val="000000"/>
          <w:sz w:val="22"/>
          <w:szCs w:val="22"/>
          <w:lang w:val="lt-LT"/>
        </w:rPr>
        <w:t xml:space="preserve">MEDŽIAGA </w:t>
      </w:r>
      <w:r w:rsidR="003D17B2">
        <w:rPr>
          <w:color w:val="000000"/>
          <w:sz w:val="22"/>
          <w:szCs w:val="22"/>
          <w:lang w:val="lt-LT"/>
        </w:rPr>
        <w:t xml:space="preserve">(-OS) </w:t>
      </w:r>
      <w:r w:rsidRPr="0022513D">
        <w:rPr>
          <w:color w:val="000000"/>
          <w:sz w:val="22"/>
          <w:szCs w:val="22"/>
          <w:lang w:val="lt-LT"/>
        </w:rPr>
        <w:t xml:space="preserve">IR JOS </w:t>
      </w:r>
      <w:r w:rsidR="003D17B2">
        <w:rPr>
          <w:color w:val="000000"/>
          <w:sz w:val="22"/>
          <w:szCs w:val="22"/>
          <w:lang w:val="lt-LT"/>
        </w:rPr>
        <w:t xml:space="preserve">(-Ų) </w:t>
      </w:r>
      <w:r w:rsidRPr="0022513D">
        <w:rPr>
          <w:color w:val="000000"/>
          <w:sz w:val="22"/>
          <w:szCs w:val="22"/>
          <w:lang w:val="lt-LT"/>
        </w:rPr>
        <w:t xml:space="preserve">KIEKIS </w:t>
      </w:r>
      <w:r w:rsidR="003D17B2">
        <w:rPr>
          <w:color w:val="000000"/>
          <w:sz w:val="22"/>
          <w:szCs w:val="22"/>
          <w:lang w:val="lt-LT"/>
        </w:rPr>
        <w:t>(-IAI)</w:t>
      </w:r>
    </w:p>
    <w:p w14:paraId="0312C431" w14:textId="77777777" w:rsidR="002B5B38" w:rsidRPr="0022513D" w:rsidRDefault="002B5B38" w:rsidP="002B5B38">
      <w:pPr>
        <w:pStyle w:val="Pagrindinistekstas"/>
        <w:tabs>
          <w:tab w:val="left" w:pos="540"/>
        </w:tabs>
        <w:rPr>
          <w:i w:val="0"/>
          <w:color w:val="000000"/>
          <w:szCs w:val="22"/>
          <w:lang w:val="lt-LT"/>
        </w:rPr>
      </w:pPr>
    </w:p>
    <w:p w14:paraId="01FD4580" w14:textId="737D2741" w:rsidR="002B5B38" w:rsidRPr="00373001" w:rsidRDefault="002B5B38" w:rsidP="002B5B38">
      <w:pPr>
        <w:tabs>
          <w:tab w:val="left" w:pos="540"/>
        </w:tabs>
        <w:spacing w:line="240" w:lineRule="auto"/>
        <w:rPr>
          <w:szCs w:val="22"/>
          <w:lang w:val="lt-LT"/>
        </w:rPr>
      </w:pPr>
      <w:r w:rsidRPr="0072764D">
        <w:rPr>
          <w:szCs w:val="22"/>
          <w:lang w:val="lt-LT"/>
        </w:rPr>
        <w:t xml:space="preserve">Vienoje dengtoje tabletėje yra 112,5 mg </w:t>
      </w:r>
      <w:proofErr w:type="spellStart"/>
      <w:r w:rsidRPr="0072764D">
        <w:rPr>
          <w:i/>
          <w:szCs w:val="22"/>
          <w:lang w:val="lt-LT"/>
        </w:rPr>
        <w:t>Melissa</w:t>
      </w:r>
      <w:proofErr w:type="spellEnd"/>
      <w:r w:rsidRPr="0072764D">
        <w:rPr>
          <w:szCs w:val="22"/>
          <w:lang w:val="lt-LT"/>
        </w:rPr>
        <w:t xml:space="preserve"> </w:t>
      </w:r>
      <w:proofErr w:type="spellStart"/>
      <w:r w:rsidR="006E2447">
        <w:rPr>
          <w:i/>
          <w:szCs w:val="22"/>
          <w:lang w:val="lt-LT"/>
        </w:rPr>
        <w:t>officinalis</w:t>
      </w:r>
      <w:proofErr w:type="spellEnd"/>
      <w:r w:rsidRPr="0072764D">
        <w:rPr>
          <w:szCs w:val="22"/>
          <w:lang w:val="lt-LT"/>
        </w:rPr>
        <w:t xml:space="preserve"> L., </w:t>
      </w:r>
      <w:proofErr w:type="spellStart"/>
      <w:r w:rsidRPr="0072764D">
        <w:rPr>
          <w:szCs w:val="22"/>
          <w:lang w:val="lt-LT"/>
        </w:rPr>
        <w:t>folium</w:t>
      </w:r>
      <w:proofErr w:type="spellEnd"/>
      <w:r w:rsidRPr="0072764D">
        <w:rPr>
          <w:szCs w:val="22"/>
          <w:lang w:val="lt-LT"/>
        </w:rPr>
        <w:t xml:space="preserve"> (melisų lapų) sausojo ekstrakto (4 – 6:1) [atitinka 450–675 mg (vidutiniškai 562,5 mg) melisų lapų] (e</w:t>
      </w:r>
      <w:r w:rsidRPr="0072764D">
        <w:rPr>
          <w:color w:val="000000"/>
          <w:szCs w:val="22"/>
          <w:lang w:val="lt-LT"/>
        </w:rPr>
        <w:t>kstrakcijos tirpiklis: metanolis</w:t>
      </w:r>
      <w:r w:rsidRPr="008338A0">
        <w:rPr>
          <w:color w:val="000000"/>
          <w:szCs w:val="22"/>
          <w:lang w:val="lt-LT"/>
        </w:rPr>
        <w:t xml:space="preserve"> 30 </w:t>
      </w:r>
      <w:r w:rsidRPr="008338A0">
        <w:rPr>
          <w:szCs w:val="22"/>
          <w:lang w:val="lt-LT"/>
        </w:rPr>
        <w:t>%</w:t>
      </w:r>
      <w:r w:rsidRPr="008338A0">
        <w:rPr>
          <w:color w:val="000000"/>
          <w:szCs w:val="22"/>
          <w:lang w:val="lt-LT"/>
        </w:rPr>
        <w:t xml:space="preserve"> V/V), </w:t>
      </w:r>
      <w:r w:rsidRPr="00373001">
        <w:rPr>
          <w:szCs w:val="22"/>
          <w:lang w:val="lt-LT"/>
        </w:rPr>
        <w:t xml:space="preserve">125 mg </w:t>
      </w:r>
      <w:proofErr w:type="spellStart"/>
      <w:r w:rsidRPr="00373001">
        <w:rPr>
          <w:i/>
          <w:szCs w:val="22"/>
          <w:lang w:val="lt-LT"/>
        </w:rPr>
        <w:t>Valeriana</w:t>
      </w:r>
      <w:proofErr w:type="spellEnd"/>
      <w:r w:rsidRPr="00373001">
        <w:rPr>
          <w:szCs w:val="22"/>
          <w:lang w:val="lt-LT"/>
        </w:rPr>
        <w:t xml:space="preserve"> </w:t>
      </w:r>
      <w:proofErr w:type="spellStart"/>
      <w:r w:rsidR="006E2447">
        <w:rPr>
          <w:i/>
          <w:szCs w:val="22"/>
          <w:lang w:val="lt-LT"/>
        </w:rPr>
        <w:t>officinalis</w:t>
      </w:r>
      <w:proofErr w:type="spellEnd"/>
      <w:r w:rsidRPr="00373001">
        <w:rPr>
          <w:szCs w:val="22"/>
          <w:lang w:val="lt-LT"/>
        </w:rPr>
        <w:t xml:space="preserve"> L.</w:t>
      </w:r>
      <w:r w:rsidRPr="00315505">
        <w:rPr>
          <w:i/>
          <w:lang w:val="cs-CZ"/>
        </w:rPr>
        <w:t xml:space="preserve"> </w:t>
      </w:r>
      <w:r w:rsidRPr="00A91C4A">
        <w:rPr>
          <w:i/>
          <w:lang w:val="cs-CZ"/>
        </w:rPr>
        <w:t>s.l.</w:t>
      </w:r>
      <w:r w:rsidRPr="00373001">
        <w:rPr>
          <w:szCs w:val="22"/>
          <w:lang w:val="lt-LT"/>
        </w:rPr>
        <w:t xml:space="preserve">, </w:t>
      </w:r>
      <w:proofErr w:type="spellStart"/>
      <w:r w:rsidRPr="00373001">
        <w:rPr>
          <w:szCs w:val="22"/>
          <w:lang w:val="lt-LT"/>
        </w:rPr>
        <w:t>radix</w:t>
      </w:r>
      <w:proofErr w:type="spellEnd"/>
      <w:r>
        <w:rPr>
          <w:szCs w:val="22"/>
          <w:lang w:val="lt-LT"/>
        </w:rPr>
        <w:t xml:space="preserve"> (</w:t>
      </w:r>
      <w:r w:rsidRPr="00373001">
        <w:rPr>
          <w:szCs w:val="22"/>
          <w:lang w:val="lt-LT"/>
        </w:rPr>
        <w:t>valerijonų šaknų</w:t>
      </w:r>
      <w:r>
        <w:rPr>
          <w:szCs w:val="22"/>
          <w:lang w:val="lt-LT"/>
        </w:rPr>
        <w:t>)</w:t>
      </w:r>
      <w:r w:rsidRPr="00373001">
        <w:rPr>
          <w:szCs w:val="22"/>
          <w:lang w:val="lt-LT"/>
        </w:rPr>
        <w:t xml:space="preserve"> sausojo </w:t>
      </w:r>
      <w:r>
        <w:rPr>
          <w:szCs w:val="22"/>
          <w:lang w:val="lt-LT"/>
        </w:rPr>
        <w:t>alkoholinio</w:t>
      </w:r>
      <w:r w:rsidRPr="00373001">
        <w:rPr>
          <w:szCs w:val="22"/>
          <w:lang w:val="lt-LT"/>
        </w:rPr>
        <w:t xml:space="preserve"> ekstrakto (3 – 6:1)</w:t>
      </w:r>
      <w:r>
        <w:rPr>
          <w:szCs w:val="22"/>
          <w:lang w:val="lt-LT"/>
        </w:rPr>
        <w:t xml:space="preserve"> [atitinka 375–750 mg (vidutiniškai 562,5 mg) valerijonų šaknų] (ekstrakcijos tirpiklis: </w:t>
      </w:r>
      <w:r w:rsidRPr="008338A0">
        <w:rPr>
          <w:szCs w:val="22"/>
          <w:lang w:val="lt-LT"/>
        </w:rPr>
        <w:t>etanolis 70 % V/V)</w:t>
      </w:r>
      <w:r w:rsidRPr="00373001">
        <w:rPr>
          <w:szCs w:val="22"/>
          <w:lang w:val="lt-LT"/>
        </w:rPr>
        <w:t xml:space="preserve"> </w:t>
      </w:r>
      <w:r>
        <w:rPr>
          <w:szCs w:val="22"/>
          <w:lang w:val="lt-LT"/>
        </w:rPr>
        <w:t xml:space="preserve">ir </w:t>
      </w:r>
      <w:r w:rsidRPr="00373001">
        <w:rPr>
          <w:szCs w:val="22"/>
          <w:lang w:val="lt-LT"/>
        </w:rPr>
        <w:t xml:space="preserve">80 mg </w:t>
      </w:r>
      <w:proofErr w:type="spellStart"/>
      <w:r w:rsidRPr="00373001">
        <w:rPr>
          <w:i/>
          <w:szCs w:val="22"/>
          <w:lang w:val="lt-LT"/>
        </w:rPr>
        <w:t>Passiflora</w:t>
      </w:r>
      <w:proofErr w:type="spellEnd"/>
      <w:r w:rsidRPr="00373001">
        <w:rPr>
          <w:szCs w:val="22"/>
          <w:lang w:val="lt-LT"/>
        </w:rPr>
        <w:t xml:space="preserve"> </w:t>
      </w:r>
      <w:proofErr w:type="spellStart"/>
      <w:r w:rsidRPr="0090666A">
        <w:rPr>
          <w:i/>
          <w:szCs w:val="22"/>
          <w:lang w:val="lt-LT"/>
        </w:rPr>
        <w:t>incarnata</w:t>
      </w:r>
      <w:proofErr w:type="spellEnd"/>
      <w:r w:rsidRPr="0090666A">
        <w:rPr>
          <w:i/>
          <w:szCs w:val="22"/>
          <w:lang w:val="lt-LT"/>
        </w:rPr>
        <w:t xml:space="preserve"> </w:t>
      </w:r>
      <w:r w:rsidRPr="00373001">
        <w:rPr>
          <w:szCs w:val="22"/>
          <w:lang w:val="lt-LT"/>
        </w:rPr>
        <w:t xml:space="preserve">L., </w:t>
      </w:r>
      <w:proofErr w:type="spellStart"/>
      <w:r w:rsidRPr="00373001">
        <w:rPr>
          <w:szCs w:val="22"/>
          <w:lang w:val="lt-LT"/>
        </w:rPr>
        <w:t>herba</w:t>
      </w:r>
      <w:proofErr w:type="spellEnd"/>
      <w:r>
        <w:rPr>
          <w:szCs w:val="22"/>
          <w:lang w:val="lt-LT"/>
        </w:rPr>
        <w:t xml:space="preserve"> (</w:t>
      </w:r>
      <w:r w:rsidRPr="00373001">
        <w:rPr>
          <w:szCs w:val="22"/>
          <w:lang w:val="lt-LT"/>
        </w:rPr>
        <w:t>pasiflorų žolės</w:t>
      </w:r>
      <w:r>
        <w:rPr>
          <w:szCs w:val="22"/>
          <w:lang w:val="lt-LT"/>
        </w:rPr>
        <w:t>)</w:t>
      </w:r>
      <w:r w:rsidRPr="00373001">
        <w:rPr>
          <w:szCs w:val="22"/>
          <w:lang w:val="lt-LT"/>
        </w:rPr>
        <w:t xml:space="preserve"> sausojo ekstrakto (5 – 7:1)</w:t>
      </w:r>
      <w:r>
        <w:rPr>
          <w:szCs w:val="22"/>
          <w:lang w:val="lt-LT"/>
        </w:rPr>
        <w:t xml:space="preserve"> [atitinka 400–560 mg (vidutiniškai 480 mg) pasiflorų žol</w:t>
      </w:r>
      <w:r w:rsidR="00CF481F">
        <w:rPr>
          <w:szCs w:val="22"/>
          <w:lang w:val="lt-LT"/>
        </w:rPr>
        <w:t>ės</w:t>
      </w:r>
      <w:r>
        <w:rPr>
          <w:szCs w:val="22"/>
          <w:lang w:val="lt-LT"/>
        </w:rPr>
        <w:t xml:space="preserve">] (ekstrakcijos tirpiklis: </w:t>
      </w:r>
      <w:r w:rsidRPr="008338A0">
        <w:rPr>
          <w:szCs w:val="22"/>
          <w:lang w:val="lt-LT"/>
        </w:rPr>
        <w:t>etanolis 50 % V/V)</w:t>
      </w:r>
      <w:r w:rsidRPr="00373001">
        <w:rPr>
          <w:szCs w:val="22"/>
          <w:lang w:val="lt-LT"/>
        </w:rPr>
        <w:t>.</w:t>
      </w:r>
    </w:p>
    <w:p w14:paraId="6C5FEDBB" w14:textId="77777777" w:rsidR="002B5B38" w:rsidRPr="009162BC" w:rsidRDefault="002B5B38" w:rsidP="002B5B38">
      <w:pPr>
        <w:tabs>
          <w:tab w:val="left" w:pos="540"/>
        </w:tabs>
        <w:spacing w:line="240" w:lineRule="auto"/>
        <w:rPr>
          <w:color w:val="000000"/>
          <w:szCs w:val="22"/>
          <w:lang w:val="lt-LT"/>
        </w:rPr>
      </w:pPr>
    </w:p>
    <w:p w14:paraId="3730128B" w14:textId="77777777" w:rsidR="002B5B38" w:rsidRPr="0022513D" w:rsidRDefault="002B5B38" w:rsidP="002B5B38">
      <w:pPr>
        <w:pStyle w:val="Pagrindinistekstas"/>
        <w:tabs>
          <w:tab w:val="left" w:pos="540"/>
        </w:tabs>
        <w:rPr>
          <w:i w:val="0"/>
          <w:color w:val="000000"/>
          <w:szCs w:val="22"/>
          <w:lang w:val="lt-LT"/>
        </w:rPr>
      </w:pPr>
    </w:p>
    <w:p w14:paraId="4A443B2F" w14:textId="77777777" w:rsidR="002B5B38" w:rsidRPr="0022513D" w:rsidRDefault="002B5B38" w:rsidP="002B5B38">
      <w:pPr>
        <w:pStyle w:val="Antrat3"/>
        <w:pBdr>
          <w:top w:val="single" w:sz="4" w:space="1" w:color="auto"/>
          <w:left w:val="single" w:sz="4" w:space="4" w:color="auto"/>
          <w:bottom w:val="single" w:sz="4" w:space="1" w:color="auto"/>
          <w:right w:val="single" w:sz="4" w:space="4" w:color="auto"/>
        </w:pBdr>
        <w:tabs>
          <w:tab w:val="left" w:pos="540"/>
        </w:tabs>
        <w:spacing w:before="0" w:after="0" w:line="240" w:lineRule="auto"/>
        <w:rPr>
          <w:color w:val="000000"/>
          <w:sz w:val="22"/>
          <w:szCs w:val="22"/>
          <w:lang w:val="lt-LT"/>
        </w:rPr>
      </w:pPr>
      <w:r w:rsidRPr="0022513D">
        <w:rPr>
          <w:color w:val="000000"/>
          <w:sz w:val="22"/>
          <w:szCs w:val="22"/>
          <w:lang w:val="lt-LT"/>
        </w:rPr>
        <w:t>3.</w:t>
      </w:r>
      <w:r w:rsidRPr="0022513D">
        <w:rPr>
          <w:color w:val="000000"/>
          <w:sz w:val="22"/>
          <w:szCs w:val="22"/>
          <w:lang w:val="lt-LT"/>
        </w:rPr>
        <w:tab/>
        <w:t>PAGALBINIŲ MEDŽIAGŲ SĄRAŠAS</w:t>
      </w:r>
    </w:p>
    <w:p w14:paraId="369F4800" w14:textId="77777777" w:rsidR="002B5B38" w:rsidRPr="0022513D" w:rsidRDefault="002B5B38" w:rsidP="002B5B38">
      <w:pPr>
        <w:pStyle w:val="Pagrindinistekstas"/>
        <w:tabs>
          <w:tab w:val="left" w:pos="540"/>
        </w:tabs>
        <w:rPr>
          <w:i w:val="0"/>
          <w:color w:val="000000"/>
          <w:szCs w:val="22"/>
          <w:lang w:val="lt-LT"/>
        </w:rPr>
      </w:pPr>
    </w:p>
    <w:p w14:paraId="1799FE3F" w14:textId="77777777" w:rsidR="002B5B38" w:rsidRDefault="002B5B38" w:rsidP="002B5B38">
      <w:pPr>
        <w:spacing w:line="240" w:lineRule="auto"/>
        <w:rPr>
          <w:szCs w:val="22"/>
          <w:lang w:val="lt-LT"/>
        </w:rPr>
      </w:pPr>
      <w:r w:rsidRPr="00291B08">
        <w:rPr>
          <w:szCs w:val="22"/>
          <w:lang w:val="lt-LT"/>
        </w:rPr>
        <w:t>Sudėtyje yra skystosios gliukozės ir sacharozės.</w:t>
      </w:r>
    </w:p>
    <w:p w14:paraId="09BB6CFD" w14:textId="77777777" w:rsidR="002B5B38" w:rsidRPr="00296362" w:rsidRDefault="002B5B38" w:rsidP="002B5B38">
      <w:pPr>
        <w:spacing w:line="240" w:lineRule="auto"/>
        <w:rPr>
          <w:noProof/>
          <w:szCs w:val="22"/>
          <w:lang w:val="lt-LT"/>
        </w:rPr>
      </w:pPr>
      <w:r w:rsidRPr="00296362">
        <w:rPr>
          <w:noProof/>
          <w:szCs w:val="22"/>
          <w:lang w:val="lt-LT"/>
        </w:rPr>
        <w:t>Prieš vartojimą perskaitykite pakuotės lapelį.</w:t>
      </w:r>
    </w:p>
    <w:p w14:paraId="7650DEED" w14:textId="77777777" w:rsidR="002B5B38" w:rsidRPr="00296362" w:rsidRDefault="002B5B38" w:rsidP="002B5B38">
      <w:pPr>
        <w:pStyle w:val="Pagrindinistekstas"/>
        <w:tabs>
          <w:tab w:val="left" w:pos="540"/>
        </w:tabs>
        <w:rPr>
          <w:i w:val="0"/>
          <w:color w:val="000000"/>
          <w:szCs w:val="22"/>
          <w:lang w:val="lt-LT"/>
        </w:rPr>
      </w:pPr>
    </w:p>
    <w:p w14:paraId="17853312" w14:textId="77777777" w:rsidR="002B5B38" w:rsidRPr="00296362" w:rsidRDefault="002B5B38" w:rsidP="002B5B38">
      <w:pPr>
        <w:pStyle w:val="Pagrindinistekstas"/>
        <w:tabs>
          <w:tab w:val="left" w:pos="540"/>
        </w:tabs>
        <w:rPr>
          <w:i w:val="0"/>
          <w:color w:val="000000"/>
          <w:szCs w:val="22"/>
          <w:lang w:val="lt-LT"/>
        </w:rPr>
      </w:pPr>
    </w:p>
    <w:p w14:paraId="6C04EE83" w14:textId="77777777" w:rsidR="002B5B38" w:rsidRPr="0022513D" w:rsidRDefault="002B5B38" w:rsidP="002B5B38">
      <w:pPr>
        <w:pStyle w:val="Antrat3"/>
        <w:pBdr>
          <w:top w:val="single" w:sz="4" w:space="1" w:color="auto"/>
          <w:left w:val="single" w:sz="4" w:space="4" w:color="auto"/>
          <w:bottom w:val="single" w:sz="4" w:space="1" w:color="auto"/>
          <w:right w:val="single" w:sz="4" w:space="4" w:color="auto"/>
        </w:pBdr>
        <w:tabs>
          <w:tab w:val="left" w:pos="540"/>
        </w:tabs>
        <w:spacing w:before="0" w:after="0" w:line="240" w:lineRule="auto"/>
        <w:rPr>
          <w:color w:val="000000"/>
          <w:sz w:val="22"/>
          <w:szCs w:val="22"/>
          <w:lang w:val="lt-LT"/>
        </w:rPr>
      </w:pPr>
      <w:r w:rsidRPr="0022513D">
        <w:rPr>
          <w:color w:val="000000"/>
          <w:sz w:val="22"/>
          <w:szCs w:val="22"/>
          <w:lang w:val="lt-LT"/>
        </w:rPr>
        <w:t>4.</w:t>
      </w:r>
      <w:r w:rsidRPr="0022513D">
        <w:rPr>
          <w:color w:val="000000"/>
          <w:sz w:val="22"/>
          <w:szCs w:val="22"/>
          <w:lang w:val="lt-LT"/>
        </w:rPr>
        <w:tab/>
        <w:t>FARMACINĖ FORMA IR KIEKIS PAKUOTĖJE</w:t>
      </w:r>
    </w:p>
    <w:p w14:paraId="143F018B" w14:textId="77777777" w:rsidR="002B5B38" w:rsidRPr="003B0F9F" w:rsidRDefault="002B5B38" w:rsidP="002B5B38">
      <w:pPr>
        <w:pStyle w:val="Pagrindinistekstas"/>
        <w:tabs>
          <w:tab w:val="left" w:pos="540"/>
        </w:tabs>
        <w:rPr>
          <w:i w:val="0"/>
          <w:color w:val="000000"/>
          <w:szCs w:val="22"/>
          <w:lang w:val="lt-LT"/>
        </w:rPr>
      </w:pPr>
    </w:p>
    <w:p w14:paraId="502ADEFA" w14:textId="77777777" w:rsidR="002B5B38" w:rsidRDefault="002B5B38" w:rsidP="002B5B38">
      <w:pPr>
        <w:pStyle w:val="Pagrindinistekstas"/>
        <w:tabs>
          <w:tab w:val="left" w:pos="540"/>
        </w:tabs>
        <w:rPr>
          <w:i w:val="0"/>
          <w:color w:val="000000"/>
          <w:szCs w:val="22"/>
          <w:lang w:val="lt-LT"/>
        </w:rPr>
      </w:pPr>
      <w:r w:rsidRPr="0022513D">
        <w:rPr>
          <w:i w:val="0"/>
          <w:color w:val="000000"/>
          <w:szCs w:val="22"/>
          <w:lang w:val="lt-LT"/>
        </w:rPr>
        <w:t>Dengta tablet</w:t>
      </w:r>
      <w:r w:rsidRPr="00291B08">
        <w:rPr>
          <w:i w:val="0"/>
          <w:color w:val="000000"/>
          <w:szCs w:val="22"/>
          <w:lang w:val="lt-LT"/>
        </w:rPr>
        <w:t>ė</w:t>
      </w:r>
    </w:p>
    <w:p w14:paraId="17B9007A" w14:textId="77777777" w:rsidR="002B5B38" w:rsidRPr="00291B08" w:rsidRDefault="002B5B38" w:rsidP="002B5B38">
      <w:pPr>
        <w:spacing w:line="240" w:lineRule="auto"/>
        <w:rPr>
          <w:szCs w:val="22"/>
          <w:lang w:val="lt-LT"/>
        </w:rPr>
      </w:pPr>
      <w:r>
        <w:rPr>
          <w:szCs w:val="22"/>
          <w:lang w:val="lt-LT"/>
        </w:rPr>
        <w:t>1</w:t>
      </w:r>
      <w:r w:rsidRPr="00291B08">
        <w:rPr>
          <w:szCs w:val="22"/>
          <w:lang w:val="lt-LT"/>
        </w:rPr>
        <w:t>0 dengtų tablečių</w:t>
      </w:r>
    </w:p>
    <w:p w14:paraId="2F541220" w14:textId="77777777" w:rsidR="002B5B38" w:rsidRPr="00291B08" w:rsidRDefault="002B5B38" w:rsidP="002B5B38">
      <w:pPr>
        <w:spacing w:line="240" w:lineRule="auto"/>
        <w:rPr>
          <w:szCs w:val="22"/>
          <w:lang w:val="lt-LT"/>
        </w:rPr>
      </w:pPr>
      <w:r w:rsidRPr="00E76F1D">
        <w:rPr>
          <w:szCs w:val="22"/>
          <w:highlight w:val="lightGray"/>
          <w:lang w:val="lt-LT"/>
        </w:rPr>
        <w:t>20 dengtų tablečių</w:t>
      </w:r>
    </w:p>
    <w:p w14:paraId="47482C3E" w14:textId="77777777" w:rsidR="002B5B38" w:rsidRPr="00C74B8C" w:rsidRDefault="002B5B38" w:rsidP="002B5B38">
      <w:pPr>
        <w:spacing w:line="240" w:lineRule="auto"/>
        <w:ind w:left="709" w:hanging="709"/>
        <w:rPr>
          <w:szCs w:val="22"/>
          <w:highlight w:val="lightGray"/>
          <w:lang w:val="lt-LT"/>
        </w:rPr>
      </w:pPr>
      <w:r w:rsidRPr="00C74B8C">
        <w:rPr>
          <w:szCs w:val="22"/>
          <w:highlight w:val="lightGray"/>
          <w:lang w:val="lt-LT"/>
        </w:rPr>
        <w:t>30 dengtų tablečių</w:t>
      </w:r>
    </w:p>
    <w:p w14:paraId="36D61F77" w14:textId="77777777" w:rsidR="002B5B38" w:rsidRPr="00C74B8C" w:rsidRDefault="002B5B38" w:rsidP="002B5B38">
      <w:pPr>
        <w:spacing w:line="240" w:lineRule="auto"/>
        <w:ind w:left="709" w:hanging="709"/>
        <w:rPr>
          <w:szCs w:val="22"/>
          <w:highlight w:val="lightGray"/>
          <w:lang w:val="lt-LT"/>
        </w:rPr>
      </w:pPr>
      <w:r w:rsidRPr="00C74B8C">
        <w:rPr>
          <w:szCs w:val="22"/>
          <w:highlight w:val="lightGray"/>
          <w:lang w:val="lt-LT"/>
        </w:rPr>
        <w:t>50 dengtų tablečių</w:t>
      </w:r>
    </w:p>
    <w:p w14:paraId="4F81E302" w14:textId="77777777" w:rsidR="002B5B38" w:rsidRPr="00C74B8C" w:rsidRDefault="002B5B38" w:rsidP="002B5B38">
      <w:pPr>
        <w:spacing w:line="240" w:lineRule="auto"/>
        <w:ind w:left="709" w:hanging="709"/>
        <w:rPr>
          <w:szCs w:val="22"/>
          <w:highlight w:val="lightGray"/>
          <w:lang w:val="lt-LT"/>
        </w:rPr>
      </w:pPr>
      <w:r w:rsidRPr="00C74B8C">
        <w:rPr>
          <w:szCs w:val="22"/>
          <w:highlight w:val="lightGray"/>
          <w:lang w:val="lt-LT"/>
        </w:rPr>
        <w:t>60 dengtų tablečių</w:t>
      </w:r>
    </w:p>
    <w:p w14:paraId="44EEA835" w14:textId="77777777" w:rsidR="002B5B38" w:rsidRPr="00291B08" w:rsidRDefault="002B5B38" w:rsidP="002B5B38">
      <w:pPr>
        <w:spacing w:line="240" w:lineRule="auto"/>
        <w:ind w:left="709" w:hanging="709"/>
        <w:rPr>
          <w:szCs w:val="22"/>
          <w:lang w:val="lt-LT"/>
        </w:rPr>
      </w:pPr>
      <w:r w:rsidRPr="00C74B8C">
        <w:rPr>
          <w:szCs w:val="22"/>
          <w:highlight w:val="lightGray"/>
          <w:lang w:val="lt-LT"/>
        </w:rPr>
        <w:t>100 dengtų tablečių</w:t>
      </w:r>
    </w:p>
    <w:p w14:paraId="12B7C2FD" w14:textId="77777777" w:rsidR="002B5B38" w:rsidRPr="00291B08" w:rsidRDefault="002B5B38" w:rsidP="002B5B38">
      <w:pPr>
        <w:pStyle w:val="Pagrindinistekstas"/>
        <w:tabs>
          <w:tab w:val="left" w:pos="540"/>
        </w:tabs>
        <w:rPr>
          <w:i w:val="0"/>
          <w:color w:val="000000"/>
          <w:szCs w:val="22"/>
          <w:lang w:val="lt-LT"/>
        </w:rPr>
      </w:pPr>
    </w:p>
    <w:p w14:paraId="2EC00D32" w14:textId="77777777" w:rsidR="002B5B38" w:rsidRPr="00291B08" w:rsidRDefault="002B5B38" w:rsidP="002B5B38">
      <w:pPr>
        <w:pStyle w:val="Pagrindinistekstas"/>
        <w:tabs>
          <w:tab w:val="left" w:pos="540"/>
        </w:tabs>
        <w:rPr>
          <w:i w:val="0"/>
          <w:color w:val="000000"/>
          <w:szCs w:val="22"/>
          <w:lang w:val="lt-LT"/>
        </w:rPr>
      </w:pPr>
    </w:p>
    <w:p w14:paraId="18C7143A" w14:textId="77777777" w:rsidR="002B5B38" w:rsidRPr="00291B08" w:rsidRDefault="002B5B38" w:rsidP="002B5B38">
      <w:pPr>
        <w:pStyle w:val="Antrat3"/>
        <w:pBdr>
          <w:top w:val="single" w:sz="4" w:space="1" w:color="auto"/>
          <w:left w:val="single" w:sz="4" w:space="4" w:color="auto"/>
          <w:bottom w:val="single" w:sz="4" w:space="1" w:color="auto"/>
          <w:right w:val="single" w:sz="4" w:space="4" w:color="auto"/>
        </w:pBdr>
        <w:tabs>
          <w:tab w:val="left" w:pos="540"/>
        </w:tabs>
        <w:spacing w:before="0" w:after="0" w:line="240" w:lineRule="auto"/>
        <w:rPr>
          <w:color w:val="000000"/>
          <w:sz w:val="22"/>
          <w:szCs w:val="22"/>
          <w:lang w:val="lt-LT"/>
        </w:rPr>
      </w:pPr>
      <w:r w:rsidRPr="00291B08">
        <w:rPr>
          <w:color w:val="000000"/>
          <w:sz w:val="22"/>
          <w:szCs w:val="22"/>
          <w:lang w:val="lt-LT"/>
        </w:rPr>
        <w:t>5.</w:t>
      </w:r>
      <w:r w:rsidRPr="00291B08">
        <w:rPr>
          <w:color w:val="000000"/>
          <w:sz w:val="22"/>
          <w:szCs w:val="22"/>
          <w:lang w:val="lt-LT"/>
        </w:rPr>
        <w:tab/>
        <w:t>VARTOJIMO METODAS IR BŪDAS (-AI)</w:t>
      </w:r>
    </w:p>
    <w:p w14:paraId="285FBF7A" w14:textId="77777777" w:rsidR="002B5B38" w:rsidRPr="00291B08" w:rsidRDefault="002B5B38" w:rsidP="002B5B38">
      <w:pPr>
        <w:pStyle w:val="Pagrindinistekstas"/>
        <w:tabs>
          <w:tab w:val="left" w:pos="540"/>
        </w:tabs>
        <w:rPr>
          <w:i w:val="0"/>
          <w:color w:val="000000"/>
          <w:szCs w:val="22"/>
          <w:lang w:val="lt-LT"/>
        </w:rPr>
      </w:pPr>
    </w:p>
    <w:p w14:paraId="7C416CF4" w14:textId="77777777" w:rsidR="002B5B38" w:rsidRPr="00291B08" w:rsidRDefault="002B5B38" w:rsidP="002B5B38">
      <w:pPr>
        <w:pStyle w:val="Pagrindinistekstas"/>
        <w:rPr>
          <w:i w:val="0"/>
          <w:color w:val="000000"/>
          <w:szCs w:val="22"/>
          <w:lang w:val="lt-LT"/>
        </w:rPr>
      </w:pPr>
      <w:r w:rsidRPr="00291B08">
        <w:rPr>
          <w:i w:val="0"/>
          <w:color w:val="000000"/>
          <w:szCs w:val="22"/>
          <w:lang w:val="lt-LT"/>
        </w:rPr>
        <w:t>Vartoti per burną.</w:t>
      </w:r>
    </w:p>
    <w:p w14:paraId="74FDD156" w14:textId="77777777" w:rsidR="002B5B38" w:rsidRPr="00291B08" w:rsidRDefault="002B5B38" w:rsidP="002B5B38">
      <w:pPr>
        <w:pStyle w:val="Pagrindinistekstas"/>
        <w:rPr>
          <w:i w:val="0"/>
          <w:color w:val="000000"/>
          <w:szCs w:val="22"/>
          <w:lang w:val="lt-LT"/>
        </w:rPr>
      </w:pPr>
      <w:r w:rsidRPr="00291B08">
        <w:rPr>
          <w:i w:val="0"/>
          <w:color w:val="000000"/>
          <w:szCs w:val="22"/>
          <w:lang w:val="lt-LT"/>
        </w:rPr>
        <w:t>Prieš vartojimą perskaitykite pakuotės lapelį.</w:t>
      </w:r>
    </w:p>
    <w:p w14:paraId="4854C475" w14:textId="77777777" w:rsidR="002B5B38" w:rsidRPr="00291B08" w:rsidRDefault="002B5B38" w:rsidP="002B5B38">
      <w:pPr>
        <w:pStyle w:val="Pagrindinistekstas"/>
        <w:rPr>
          <w:i w:val="0"/>
          <w:color w:val="000000"/>
          <w:szCs w:val="22"/>
          <w:lang w:val="lt-LT"/>
        </w:rPr>
      </w:pPr>
    </w:p>
    <w:p w14:paraId="77018BDA" w14:textId="77777777" w:rsidR="002B5B38" w:rsidRPr="00291B08" w:rsidRDefault="002B5B38" w:rsidP="002B5B38">
      <w:pPr>
        <w:pStyle w:val="Pagrindinistekstas"/>
        <w:rPr>
          <w:i w:val="0"/>
          <w:color w:val="000000"/>
          <w:szCs w:val="22"/>
          <w:lang w:val="lt-LT"/>
        </w:rPr>
      </w:pPr>
    </w:p>
    <w:p w14:paraId="115F11C0" w14:textId="77777777" w:rsidR="002B5B38" w:rsidRPr="00291B08" w:rsidRDefault="002B5B38" w:rsidP="003D17B2">
      <w:pPr>
        <w:pStyle w:val="Antrat3"/>
        <w:pBdr>
          <w:top w:val="single" w:sz="4" w:space="1" w:color="auto"/>
          <w:left w:val="single" w:sz="4" w:space="4" w:color="auto"/>
          <w:bottom w:val="single" w:sz="4" w:space="1" w:color="auto"/>
          <w:right w:val="single" w:sz="4" w:space="4" w:color="auto"/>
        </w:pBdr>
        <w:tabs>
          <w:tab w:val="clear" w:pos="567"/>
        </w:tabs>
        <w:spacing w:before="0" w:after="0" w:line="240" w:lineRule="auto"/>
        <w:ind w:left="567" w:hanging="567"/>
        <w:rPr>
          <w:color w:val="000000"/>
          <w:sz w:val="22"/>
          <w:szCs w:val="22"/>
          <w:lang w:val="lt-LT"/>
        </w:rPr>
      </w:pPr>
      <w:r w:rsidRPr="00291B08">
        <w:rPr>
          <w:color w:val="000000"/>
          <w:sz w:val="22"/>
          <w:szCs w:val="22"/>
          <w:lang w:val="lt-LT"/>
        </w:rPr>
        <w:t>6.</w:t>
      </w:r>
      <w:r w:rsidRPr="00291B08">
        <w:rPr>
          <w:color w:val="000000"/>
          <w:sz w:val="22"/>
          <w:szCs w:val="22"/>
          <w:lang w:val="lt-LT"/>
        </w:rPr>
        <w:tab/>
        <w:t xml:space="preserve">SPECIALUS ĮSPĖJIMAS, KAD VAISTINĮ PREPARATĄ BŪTINA LAIKYTI VAIKAMS </w:t>
      </w:r>
      <w:r w:rsidR="003D17B2" w:rsidRPr="00291B08">
        <w:rPr>
          <w:color w:val="000000"/>
          <w:sz w:val="22"/>
          <w:szCs w:val="22"/>
          <w:lang w:val="lt-LT"/>
        </w:rPr>
        <w:t xml:space="preserve">NEPASTEBIMOJE </w:t>
      </w:r>
      <w:r w:rsidRPr="00291B08">
        <w:rPr>
          <w:color w:val="000000"/>
          <w:sz w:val="22"/>
          <w:szCs w:val="22"/>
          <w:lang w:val="lt-LT"/>
        </w:rPr>
        <w:t xml:space="preserve">IR </w:t>
      </w:r>
      <w:r w:rsidR="003D17B2" w:rsidRPr="00291B08">
        <w:rPr>
          <w:color w:val="000000"/>
          <w:sz w:val="22"/>
          <w:szCs w:val="22"/>
          <w:lang w:val="lt-LT"/>
        </w:rPr>
        <w:t>NEPASIEKIAMOJE</w:t>
      </w:r>
      <w:r w:rsidR="003D17B2" w:rsidRPr="00291B08" w:rsidDel="003D17B2">
        <w:rPr>
          <w:color w:val="000000"/>
          <w:sz w:val="22"/>
          <w:szCs w:val="22"/>
          <w:lang w:val="lt-LT"/>
        </w:rPr>
        <w:t xml:space="preserve"> </w:t>
      </w:r>
      <w:r w:rsidRPr="00291B08">
        <w:rPr>
          <w:color w:val="000000"/>
          <w:sz w:val="22"/>
          <w:szCs w:val="22"/>
          <w:lang w:val="lt-LT"/>
        </w:rPr>
        <w:t>VIETOJE</w:t>
      </w:r>
    </w:p>
    <w:p w14:paraId="0738A76E" w14:textId="77777777" w:rsidR="002B5B38" w:rsidRPr="00291B08" w:rsidRDefault="002B5B38" w:rsidP="002B5B38">
      <w:pPr>
        <w:pStyle w:val="Pagrindinistekstas"/>
        <w:tabs>
          <w:tab w:val="left" w:pos="540"/>
        </w:tabs>
        <w:rPr>
          <w:i w:val="0"/>
          <w:color w:val="000000"/>
          <w:szCs w:val="22"/>
          <w:lang w:val="lt-LT"/>
        </w:rPr>
      </w:pPr>
    </w:p>
    <w:p w14:paraId="237BCEAD" w14:textId="77777777" w:rsidR="002B5B38" w:rsidRPr="00291B08" w:rsidRDefault="002B5B38" w:rsidP="002B5B38">
      <w:pPr>
        <w:pStyle w:val="Pagrindinistekstas"/>
        <w:tabs>
          <w:tab w:val="left" w:pos="540"/>
        </w:tabs>
        <w:rPr>
          <w:i w:val="0"/>
          <w:color w:val="000000"/>
          <w:szCs w:val="22"/>
          <w:lang w:val="lt-LT"/>
        </w:rPr>
      </w:pPr>
      <w:r w:rsidRPr="00291B08">
        <w:rPr>
          <w:i w:val="0"/>
          <w:color w:val="000000"/>
          <w:szCs w:val="22"/>
          <w:lang w:val="lt-LT"/>
        </w:rPr>
        <w:t xml:space="preserve">Laikyti vaikams </w:t>
      </w:r>
      <w:r w:rsidR="003D17B2" w:rsidRPr="00291B08">
        <w:rPr>
          <w:i w:val="0"/>
          <w:color w:val="000000"/>
          <w:szCs w:val="22"/>
          <w:lang w:val="lt-LT"/>
        </w:rPr>
        <w:t xml:space="preserve">nepastebimoje </w:t>
      </w:r>
      <w:r w:rsidRPr="00291B08">
        <w:rPr>
          <w:i w:val="0"/>
          <w:color w:val="000000"/>
          <w:szCs w:val="22"/>
          <w:lang w:val="lt-LT"/>
        </w:rPr>
        <w:t xml:space="preserve">ir </w:t>
      </w:r>
      <w:r w:rsidR="003D17B2" w:rsidRPr="00291B08">
        <w:rPr>
          <w:i w:val="0"/>
          <w:color w:val="000000"/>
          <w:szCs w:val="22"/>
          <w:lang w:val="lt-LT"/>
        </w:rPr>
        <w:t>nepasiekiamoje</w:t>
      </w:r>
      <w:r w:rsidR="003D17B2" w:rsidRPr="00291B08" w:rsidDel="003D17B2">
        <w:rPr>
          <w:i w:val="0"/>
          <w:color w:val="000000"/>
          <w:szCs w:val="22"/>
          <w:lang w:val="lt-LT"/>
        </w:rPr>
        <w:t xml:space="preserve"> </w:t>
      </w:r>
      <w:r w:rsidRPr="00291B08">
        <w:rPr>
          <w:i w:val="0"/>
          <w:color w:val="000000"/>
          <w:szCs w:val="22"/>
          <w:lang w:val="lt-LT"/>
        </w:rPr>
        <w:t>vietoje.</w:t>
      </w:r>
    </w:p>
    <w:p w14:paraId="5FB480A9" w14:textId="77777777" w:rsidR="002B5B38" w:rsidRPr="00291B08" w:rsidRDefault="002B5B38" w:rsidP="002B5B38">
      <w:pPr>
        <w:pStyle w:val="Pagrindinistekstas"/>
        <w:tabs>
          <w:tab w:val="left" w:pos="540"/>
        </w:tabs>
        <w:rPr>
          <w:i w:val="0"/>
          <w:color w:val="000000"/>
          <w:szCs w:val="22"/>
          <w:lang w:val="lt-LT"/>
        </w:rPr>
      </w:pPr>
    </w:p>
    <w:p w14:paraId="2AB8CDFB" w14:textId="77777777" w:rsidR="002B5B38" w:rsidRPr="00291B08" w:rsidRDefault="002B5B38" w:rsidP="002B5B38">
      <w:pPr>
        <w:pStyle w:val="Pagrindinistekstas"/>
        <w:tabs>
          <w:tab w:val="left" w:pos="540"/>
        </w:tabs>
        <w:rPr>
          <w:i w:val="0"/>
          <w:color w:val="000000"/>
          <w:szCs w:val="22"/>
          <w:lang w:val="lt-LT"/>
        </w:rPr>
      </w:pPr>
    </w:p>
    <w:p w14:paraId="0EC2CFF5" w14:textId="77777777" w:rsidR="002B5B38" w:rsidRPr="00291B08" w:rsidRDefault="002B5B38" w:rsidP="002B5B38">
      <w:pPr>
        <w:pStyle w:val="Antrat3"/>
        <w:pBdr>
          <w:top w:val="single" w:sz="4" w:space="1" w:color="auto"/>
          <w:left w:val="single" w:sz="4" w:space="4" w:color="auto"/>
          <w:bottom w:val="single" w:sz="4" w:space="1" w:color="auto"/>
          <w:right w:val="single" w:sz="4" w:space="4" w:color="auto"/>
        </w:pBdr>
        <w:tabs>
          <w:tab w:val="left" w:pos="540"/>
        </w:tabs>
        <w:spacing w:before="0" w:after="0" w:line="240" w:lineRule="auto"/>
        <w:rPr>
          <w:color w:val="000000"/>
          <w:sz w:val="22"/>
          <w:szCs w:val="22"/>
        </w:rPr>
      </w:pPr>
      <w:r w:rsidRPr="00291B08">
        <w:rPr>
          <w:color w:val="000000"/>
          <w:sz w:val="22"/>
          <w:szCs w:val="22"/>
        </w:rPr>
        <w:t>7.</w:t>
      </w:r>
      <w:r w:rsidRPr="00291B08">
        <w:rPr>
          <w:color w:val="000000"/>
          <w:sz w:val="22"/>
          <w:szCs w:val="22"/>
        </w:rPr>
        <w:tab/>
        <w:t>KITAS (-I) SPECIALUS (-ŪS) ĮSPĖJIMAS (-AI) (JEI REIKIA)</w:t>
      </w:r>
    </w:p>
    <w:p w14:paraId="62B09F34" w14:textId="77777777" w:rsidR="002B5B38" w:rsidRDefault="002B5B38" w:rsidP="002B5B38">
      <w:pPr>
        <w:pStyle w:val="Pagrindinistekstas"/>
        <w:tabs>
          <w:tab w:val="left" w:pos="540"/>
        </w:tabs>
        <w:rPr>
          <w:i w:val="0"/>
          <w:color w:val="000000"/>
          <w:szCs w:val="22"/>
        </w:rPr>
      </w:pPr>
    </w:p>
    <w:p w14:paraId="2CD86662" w14:textId="0D2575DD" w:rsidR="002B5B38" w:rsidRPr="00291B08" w:rsidRDefault="002B5B38" w:rsidP="002B5B38">
      <w:pPr>
        <w:numPr>
          <w:ilvl w:val="12"/>
          <w:numId w:val="0"/>
        </w:numPr>
        <w:tabs>
          <w:tab w:val="clear" w:pos="567"/>
        </w:tabs>
        <w:spacing w:line="240" w:lineRule="auto"/>
        <w:ind w:right="-2"/>
        <w:rPr>
          <w:noProof/>
          <w:szCs w:val="22"/>
          <w:lang w:val="lt-LT"/>
        </w:rPr>
      </w:pPr>
      <w:r>
        <w:rPr>
          <w:szCs w:val="18"/>
          <w:lang w:val="lt-LT"/>
        </w:rPr>
        <w:t>Jei preparato vartojimas neveiksmingas arba sukelia šalutinį poveikį, nenurodytą pakuotės lapelyje, būtina pasitarti su gydytoju arba vaistininku.</w:t>
      </w:r>
    </w:p>
    <w:p w14:paraId="04DC84F0" w14:textId="77777777" w:rsidR="002B5B38" w:rsidRPr="00296362" w:rsidRDefault="002B5B38" w:rsidP="002B5B38">
      <w:pPr>
        <w:pStyle w:val="Pagrindinistekstas"/>
        <w:tabs>
          <w:tab w:val="left" w:pos="540"/>
        </w:tabs>
        <w:rPr>
          <w:i w:val="0"/>
          <w:color w:val="000000"/>
          <w:szCs w:val="22"/>
          <w:lang w:val="lt-LT"/>
        </w:rPr>
      </w:pPr>
    </w:p>
    <w:p w14:paraId="1AE49BAB" w14:textId="77777777" w:rsidR="002B5B38" w:rsidRPr="00296362" w:rsidRDefault="002B5B38" w:rsidP="002B5B38">
      <w:pPr>
        <w:pStyle w:val="Pagrindinistekstas"/>
        <w:tabs>
          <w:tab w:val="left" w:pos="540"/>
        </w:tabs>
        <w:rPr>
          <w:i w:val="0"/>
          <w:color w:val="000000"/>
          <w:szCs w:val="22"/>
        </w:rPr>
      </w:pPr>
    </w:p>
    <w:p w14:paraId="4F34B69A" w14:textId="77777777" w:rsidR="002B5B38" w:rsidRPr="00291B08" w:rsidRDefault="002B5B38" w:rsidP="002B5B38">
      <w:pPr>
        <w:pStyle w:val="Antrat3"/>
        <w:pBdr>
          <w:top w:val="single" w:sz="4" w:space="1" w:color="auto"/>
          <w:left w:val="single" w:sz="4" w:space="4" w:color="auto"/>
          <w:bottom w:val="single" w:sz="4" w:space="1" w:color="auto"/>
          <w:right w:val="single" w:sz="4" w:space="4" w:color="auto"/>
        </w:pBdr>
        <w:tabs>
          <w:tab w:val="left" w:pos="540"/>
        </w:tabs>
        <w:spacing w:before="0" w:after="0" w:line="240" w:lineRule="auto"/>
        <w:rPr>
          <w:color w:val="000000"/>
          <w:sz w:val="22"/>
          <w:szCs w:val="22"/>
          <w:lang w:val="es-MX"/>
        </w:rPr>
      </w:pPr>
      <w:r w:rsidRPr="00291B08">
        <w:rPr>
          <w:color w:val="000000"/>
          <w:sz w:val="22"/>
          <w:szCs w:val="22"/>
          <w:lang w:val="es-MX"/>
        </w:rPr>
        <w:t>8.</w:t>
      </w:r>
      <w:r w:rsidRPr="00291B08">
        <w:rPr>
          <w:color w:val="000000"/>
          <w:sz w:val="22"/>
          <w:szCs w:val="22"/>
          <w:lang w:val="es-MX"/>
        </w:rPr>
        <w:tab/>
        <w:t>TINKAMUMO LAIKAS</w:t>
      </w:r>
    </w:p>
    <w:p w14:paraId="344E16BA" w14:textId="77777777" w:rsidR="002B5B38" w:rsidRPr="00291B08" w:rsidRDefault="002B5B38" w:rsidP="002B5B38">
      <w:pPr>
        <w:pStyle w:val="Pagrindinistekstas"/>
        <w:rPr>
          <w:i w:val="0"/>
          <w:color w:val="000000"/>
          <w:szCs w:val="22"/>
          <w:lang w:val="es-MX"/>
        </w:rPr>
      </w:pPr>
    </w:p>
    <w:p w14:paraId="32CA9CD0" w14:textId="77777777" w:rsidR="002B5B38" w:rsidRPr="00291B08" w:rsidRDefault="002B5B38" w:rsidP="002B5B38">
      <w:pPr>
        <w:pStyle w:val="Pagrindinistekstas"/>
        <w:rPr>
          <w:i w:val="0"/>
          <w:color w:val="000000"/>
          <w:szCs w:val="22"/>
          <w:lang w:val="es-MX"/>
        </w:rPr>
      </w:pPr>
      <w:r w:rsidRPr="007B2628">
        <w:rPr>
          <w:i w:val="0"/>
          <w:color w:val="000000"/>
          <w:szCs w:val="22"/>
          <w:lang w:val="es-MX"/>
        </w:rPr>
        <w:t>Tinka iki</w:t>
      </w:r>
      <w:r w:rsidRPr="00291B08">
        <w:rPr>
          <w:i w:val="0"/>
          <w:color w:val="000000"/>
          <w:szCs w:val="22"/>
          <w:lang w:val="es-MX"/>
        </w:rPr>
        <w:t xml:space="preserve"> </w:t>
      </w:r>
      <w:r>
        <w:rPr>
          <w:i w:val="0"/>
          <w:color w:val="000000"/>
          <w:szCs w:val="22"/>
          <w:lang w:val="es-MX"/>
        </w:rPr>
        <w:t>{mm MMMM}</w:t>
      </w:r>
    </w:p>
    <w:p w14:paraId="21EE96BB" w14:textId="77777777" w:rsidR="002B5B38" w:rsidRPr="00291B08" w:rsidRDefault="002B5B38" w:rsidP="002B5B38">
      <w:pPr>
        <w:pStyle w:val="Pagrindinistekstas"/>
        <w:rPr>
          <w:i w:val="0"/>
          <w:color w:val="000000"/>
          <w:szCs w:val="22"/>
          <w:lang w:val="es-MX"/>
        </w:rPr>
      </w:pPr>
    </w:p>
    <w:p w14:paraId="59193C21" w14:textId="77777777" w:rsidR="002B5B38" w:rsidRPr="00291B08" w:rsidRDefault="002B5B38" w:rsidP="002B5B38">
      <w:pPr>
        <w:pStyle w:val="Pagrindinistekstas"/>
        <w:rPr>
          <w:i w:val="0"/>
          <w:color w:val="000000"/>
          <w:szCs w:val="22"/>
          <w:lang w:val="es-MX"/>
        </w:rPr>
      </w:pPr>
    </w:p>
    <w:p w14:paraId="3824A0AB" w14:textId="77777777" w:rsidR="002B5B38" w:rsidRPr="00291B08" w:rsidRDefault="002B5B38" w:rsidP="002B5B38">
      <w:pPr>
        <w:pStyle w:val="Antrat3"/>
        <w:pBdr>
          <w:top w:val="single" w:sz="4" w:space="1" w:color="auto"/>
          <w:left w:val="single" w:sz="4" w:space="4" w:color="auto"/>
          <w:bottom w:val="single" w:sz="4" w:space="1" w:color="auto"/>
          <w:right w:val="single" w:sz="4" w:space="4" w:color="auto"/>
        </w:pBdr>
        <w:tabs>
          <w:tab w:val="left" w:pos="540"/>
        </w:tabs>
        <w:spacing w:before="0" w:after="0" w:line="240" w:lineRule="auto"/>
        <w:rPr>
          <w:color w:val="000000"/>
          <w:sz w:val="22"/>
          <w:szCs w:val="22"/>
          <w:lang w:val="es-MX"/>
        </w:rPr>
      </w:pPr>
      <w:r w:rsidRPr="00291B08">
        <w:rPr>
          <w:color w:val="000000"/>
          <w:sz w:val="22"/>
          <w:szCs w:val="22"/>
          <w:lang w:val="es-MX"/>
        </w:rPr>
        <w:t>9.</w:t>
      </w:r>
      <w:r w:rsidRPr="00291B08">
        <w:rPr>
          <w:color w:val="000000"/>
          <w:sz w:val="22"/>
          <w:szCs w:val="22"/>
          <w:lang w:val="es-MX"/>
        </w:rPr>
        <w:tab/>
        <w:t>SPECIALIOS LAIKYMO SĄLYGOS</w:t>
      </w:r>
    </w:p>
    <w:p w14:paraId="7034A26D" w14:textId="77777777" w:rsidR="002B5B38" w:rsidRPr="00291B08" w:rsidRDefault="002B5B38" w:rsidP="002B5B38">
      <w:pPr>
        <w:pStyle w:val="Pagrindinistekstas"/>
        <w:tabs>
          <w:tab w:val="left" w:pos="540"/>
        </w:tabs>
        <w:rPr>
          <w:i w:val="0"/>
          <w:color w:val="000000"/>
          <w:szCs w:val="22"/>
          <w:lang w:val="es-MX"/>
        </w:rPr>
      </w:pPr>
    </w:p>
    <w:p w14:paraId="0A3D7520" w14:textId="77777777" w:rsidR="002B5B38" w:rsidRPr="00291B08" w:rsidRDefault="002B5B38" w:rsidP="002B5B38">
      <w:pPr>
        <w:spacing w:line="240" w:lineRule="auto"/>
        <w:rPr>
          <w:szCs w:val="22"/>
          <w:lang w:val="lt-LT"/>
        </w:rPr>
      </w:pPr>
    </w:p>
    <w:p w14:paraId="72C2FE61" w14:textId="77777777" w:rsidR="002B5B38" w:rsidRPr="00E03E12" w:rsidRDefault="002B5B38" w:rsidP="003D17B2">
      <w:pPr>
        <w:pStyle w:val="Antrat3"/>
        <w:pBdr>
          <w:top w:val="single" w:sz="4" w:space="1" w:color="auto"/>
          <w:left w:val="single" w:sz="4" w:space="4" w:color="auto"/>
          <w:bottom w:val="single" w:sz="4" w:space="1" w:color="auto"/>
          <w:right w:val="single" w:sz="4" w:space="4" w:color="auto"/>
        </w:pBdr>
        <w:tabs>
          <w:tab w:val="clear" w:pos="567"/>
        </w:tabs>
        <w:spacing w:before="0" w:after="0" w:line="240" w:lineRule="auto"/>
        <w:ind w:left="567" w:hanging="567"/>
        <w:rPr>
          <w:color w:val="000000"/>
          <w:sz w:val="22"/>
          <w:szCs w:val="22"/>
          <w:lang w:val="lt-LT"/>
        </w:rPr>
      </w:pPr>
      <w:r w:rsidRPr="00E03E12">
        <w:rPr>
          <w:color w:val="000000"/>
          <w:sz w:val="22"/>
          <w:szCs w:val="22"/>
          <w:lang w:val="lt-LT"/>
        </w:rPr>
        <w:t>10.</w:t>
      </w:r>
      <w:r w:rsidRPr="00E03E12">
        <w:rPr>
          <w:color w:val="000000"/>
          <w:sz w:val="22"/>
          <w:szCs w:val="22"/>
          <w:lang w:val="lt-LT"/>
        </w:rPr>
        <w:tab/>
        <w:t>SPECIALIOS ATSARGUMO PRIEMONĖS DĖL NESUVARTOTO VAISTINIO PREPARATO AR JO ATLIEKŲ TVARKYMO (JEI REIKIA)</w:t>
      </w:r>
    </w:p>
    <w:p w14:paraId="3DA5B116" w14:textId="77777777" w:rsidR="002B5B38" w:rsidRPr="00E03E12" w:rsidRDefault="002B5B38" w:rsidP="002B5B38">
      <w:pPr>
        <w:pStyle w:val="Pagrindinistekstas"/>
        <w:tabs>
          <w:tab w:val="left" w:pos="540"/>
        </w:tabs>
        <w:rPr>
          <w:i w:val="0"/>
          <w:color w:val="000000"/>
          <w:szCs w:val="22"/>
          <w:lang w:val="lt-LT"/>
        </w:rPr>
      </w:pPr>
    </w:p>
    <w:p w14:paraId="05AB90BD" w14:textId="77777777" w:rsidR="002B5B38" w:rsidRPr="00E03E12" w:rsidRDefault="002B5B38" w:rsidP="002B5B38">
      <w:pPr>
        <w:pStyle w:val="Pagrindinistekstas"/>
        <w:tabs>
          <w:tab w:val="left" w:pos="540"/>
        </w:tabs>
        <w:rPr>
          <w:i w:val="0"/>
          <w:color w:val="000000"/>
          <w:szCs w:val="22"/>
          <w:lang w:val="lt-LT"/>
        </w:rPr>
      </w:pPr>
    </w:p>
    <w:p w14:paraId="21DC4FEB" w14:textId="77777777" w:rsidR="002B5B38" w:rsidRPr="00296362" w:rsidRDefault="002B5B38" w:rsidP="002B5B38">
      <w:pPr>
        <w:pStyle w:val="Antrat3"/>
        <w:pBdr>
          <w:top w:val="single" w:sz="4" w:space="1" w:color="auto"/>
          <w:left w:val="single" w:sz="4" w:space="4" w:color="auto"/>
          <w:bottom w:val="single" w:sz="4" w:space="1" w:color="auto"/>
          <w:right w:val="single" w:sz="4" w:space="4" w:color="auto"/>
        </w:pBdr>
        <w:tabs>
          <w:tab w:val="left" w:pos="540"/>
        </w:tabs>
        <w:spacing w:before="0" w:after="0" w:line="240" w:lineRule="auto"/>
        <w:rPr>
          <w:color w:val="000000"/>
          <w:sz w:val="22"/>
          <w:szCs w:val="22"/>
          <w:lang w:val="es-ES"/>
        </w:rPr>
      </w:pPr>
      <w:r w:rsidRPr="00296362">
        <w:rPr>
          <w:color w:val="000000"/>
          <w:sz w:val="22"/>
          <w:szCs w:val="22"/>
          <w:lang w:val="es-ES"/>
        </w:rPr>
        <w:t>11.</w:t>
      </w:r>
      <w:r w:rsidRPr="00296362">
        <w:rPr>
          <w:color w:val="000000"/>
          <w:sz w:val="22"/>
          <w:szCs w:val="22"/>
          <w:lang w:val="es-ES"/>
        </w:rPr>
        <w:tab/>
        <w:t>RINKODAROS TEISĖS TURĖTOJO PAVADINIMAS IR ADRESAS</w:t>
      </w:r>
    </w:p>
    <w:p w14:paraId="1BF2B920" w14:textId="77777777" w:rsidR="002B5B38" w:rsidRPr="00296362" w:rsidRDefault="002B5B38" w:rsidP="002B5B38">
      <w:pPr>
        <w:pStyle w:val="Pagrindinistekstas"/>
        <w:rPr>
          <w:i w:val="0"/>
          <w:color w:val="000000"/>
          <w:szCs w:val="22"/>
          <w:lang w:val="es-ES"/>
        </w:rPr>
      </w:pPr>
    </w:p>
    <w:p w14:paraId="49B4B06E" w14:textId="77777777" w:rsidR="002B5B38" w:rsidRPr="00291B08" w:rsidRDefault="002B5B38" w:rsidP="002B5B38">
      <w:pPr>
        <w:spacing w:line="240" w:lineRule="auto"/>
        <w:rPr>
          <w:szCs w:val="22"/>
          <w:lang w:val="lt-LT"/>
        </w:rPr>
      </w:pPr>
      <w:r w:rsidRPr="00291B08">
        <w:rPr>
          <w:szCs w:val="22"/>
          <w:lang w:val="lt-LT"/>
        </w:rPr>
        <w:t>W</w:t>
      </w:r>
      <w:r>
        <w:rPr>
          <w:szCs w:val="22"/>
          <w:lang w:val="lt-LT"/>
        </w:rPr>
        <w:t>ALMARK</w:t>
      </w:r>
      <w:r w:rsidRPr="00291B08">
        <w:rPr>
          <w:szCs w:val="22"/>
          <w:lang w:val="lt-LT"/>
        </w:rPr>
        <w:t xml:space="preserve">, </w:t>
      </w:r>
      <w:proofErr w:type="spellStart"/>
      <w:r w:rsidRPr="00291B08">
        <w:rPr>
          <w:szCs w:val="22"/>
          <w:lang w:val="lt-LT"/>
        </w:rPr>
        <w:t>a.s</w:t>
      </w:r>
      <w:proofErr w:type="spellEnd"/>
      <w:r w:rsidRPr="00291B08">
        <w:rPr>
          <w:szCs w:val="22"/>
          <w:lang w:val="lt-LT"/>
        </w:rPr>
        <w:t>.</w:t>
      </w:r>
    </w:p>
    <w:p w14:paraId="33E14175" w14:textId="77777777" w:rsidR="002B5B38" w:rsidRPr="00291B08" w:rsidRDefault="002B5B38" w:rsidP="002B5B38">
      <w:pPr>
        <w:spacing w:line="240" w:lineRule="auto"/>
        <w:rPr>
          <w:szCs w:val="22"/>
          <w:lang w:val="lt-LT"/>
        </w:rPr>
      </w:pPr>
      <w:proofErr w:type="spellStart"/>
      <w:r w:rsidRPr="00291B08">
        <w:rPr>
          <w:szCs w:val="22"/>
          <w:lang w:val="lt-LT"/>
        </w:rPr>
        <w:t>Oldřichovice</w:t>
      </w:r>
      <w:proofErr w:type="spellEnd"/>
      <w:r w:rsidRPr="00291B08">
        <w:rPr>
          <w:szCs w:val="22"/>
          <w:lang w:val="lt-LT"/>
        </w:rPr>
        <w:t xml:space="preserve"> 44; 739 61 </w:t>
      </w:r>
      <w:proofErr w:type="spellStart"/>
      <w:r w:rsidRPr="00291B08">
        <w:rPr>
          <w:szCs w:val="22"/>
          <w:lang w:val="lt-LT"/>
        </w:rPr>
        <w:t>Třinec</w:t>
      </w:r>
      <w:proofErr w:type="spellEnd"/>
    </w:p>
    <w:p w14:paraId="6398E2A5" w14:textId="77777777" w:rsidR="002B5B38" w:rsidRPr="00291B08" w:rsidRDefault="002B5B38" w:rsidP="002B5B38">
      <w:pPr>
        <w:spacing w:line="240" w:lineRule="auto"/>
        <w:rPr>
          <w:szCs w:val="22"/>
          <w:lang w:val="lt-LT"/>
        </w:rPr>
      </w:pPr>
      <w:r w:rsidRPr="00291B08">
        <w:rPr>
          <w:szCs w:val="22"/>
          <w:lang w:val="lt-LT"/>
        </w:rPr>
        <w:t>Čekijos Respublika</w:t>
      </w:r>
    </w:p>
    <w:p w14:paraId="7B3BB62B" w14:textId="77777777" w:rsidR="002B5B38" w:rsidRDefault="002B5B38" w:rsidP="002B5B38">
      <w:pPr>
        <w:pStyle w:val="Pagrindinistekstas"/>
        <w:rPr>
          <w:i w:val="0"/>
          <w:color w:val="000000"/>
          <w:szCs w:val="22"/>
          <w:lang w:val="lt-LT"/>
        </w:rPr>
      </w:pPr>
    </w:p>
    <w:p w14:paraId="3CC894D8" w14:textId="77777777" w:rsidR="002B5B38" w:rsidRPr="003C1307" w:rsidRDefault="002B5B38" w:rsidP="002B5B38">
      <w:pPr>
        <w:pStyle w:val="Pagrindinistekstas"/>
        <w:rPr>
          <w:color w:val="auto"/>
          <w:szCs w:val="22"/>
          <w:lang w:val="lt-LT"/>
        </w:rPr>
      </w:pPr>
      <w:r w:rsidRPr="003C1307">
        <w:rPr>
          <w:color w:val="auto"/>
          <w:szCs w:val="22"/>
          <w:lang w:val="lt-LT"/>
        </w:rPr>
        <w:t>(</w:t>
      </w:r>
      <w:r w:rsidRPr="003C1307">
        <w:rPr>
          <w:caps/>
          <w:color w:val="auto"/>
          <w:szCs w:val="22"/>
          <w:lang w:val="lt-LT"/>
        </w:rPr>
        <w:t>Walmark</w:t>
      </w:r>
      <w:r w:rsidRPr="003C1307">
        <w:rPr>
          <w:color w:val="auto"/>
          <w:szCs w:val="22"/>
          <w:lang w:val="lt-LT"/>
        </w:rPr>
        <w:t xml:space="preserve"> </w:t>
      </w:r>
      <w:proofErr w:type="spellStart"/>
      <w:r w:rsidRPr="003C1307">
        <w:rPr>
          <w:color w:val="auto"/>
          <w:szCs w:val="22"/>
          <w:lang w:val="lt-LT"/>
        </w:rPr>
        <w:t>logo</w:t>
      </w:r>
      <w:proofErr w:type="spellEnd"/>
      <w:r w:rsidRPr="003C1307">
        <w:rPr>
          <w:color w:val="auto"/>
          <w:szCs w:val="22"/>
          <w:lang w:val="lt-LT"/>
        </w:rPr>
        <w:t>)</w:t>
      </w:r>
    </w:p>
    <w:p w14:paraId="7602FACE" w14:textId="77777777" w:rsidR="002B5B38" w:rsidRPr="00291B08" w:rsidRDefault="002B5B38" w:rsidP="002B5B38">
      <w:pPr>
        <w:pStyle w:val="Pagrindinistekstas"/>
        <w:rPr>
          <w:i w:val="0"/>
          <w:color w:val="000000"/>
          <w:szCs w:val="22"/>
          <w:lang w:val="lt-LT"/>
        </w:rPr>
      </w:pPr>
    </w:p>
    <w:p w14:paraId="6B5CB6F5" w14:textId="77777777" w:rsidR="002B5B38" w:rsidRPr="00291B08" w:rsidRDefault="002B5B38" w:rsidP="002B5B38">
      <w:pPr>
        <w:pStyle w:val="Pagrindinistekstas"/>
        <w:rPr>
          <w:i w:val="0"/>
          <w:color w:val="000000"/>
          <w:szCs w:val="22"/>
          <w:lang w:val="lt-LT"/>
        </w:rPr>
      </w:pPr>
    </w:p>
    <w:p w14:paraId="5EE3B43C" w14:textId="71275B73" w:rsidR="002B5B38" w:rsidRPr="00291B08" w:rsidRDefault="002B5B38" w:rsidP="002F518D">
      <w:pPr>
        <w:pStyle w:val="Antrat3"/>
        <w:pBdr>
          <w:top w:val="single" w:sz="4" w:space="1" w:color="auto"/>
          <w:left w:val="single" w:sz="4" w:space="4" w:color="auto"/>
          <w:bottom w:val="single" w:sz="4" w:space="1" w:color="auto"/>
          <w:right w:val="single" w:sz="4" w:space="4" w:color="auto"/>
        </w:pBdr>
        <w:tabs>
          <w:tab w:val="left" w:pos="540"/>
          <w:tab w:val="center" w:pos="4819"/>
        </w:tabs>
        <w:spacing w:before="0" w:after="0" w:line="240" w:lineRule="auto"/>
        <w:rPr>
          <w:color w:val="000000"/>
          <w:sz w:val="22"/>
          <w:szCs w:val="22"/>
          <w:lang w:val="lt-LT"/>
        </w:rPr>
      </w:pPr>
      <w:r w:rsidRPr="00291B08">
        <w:rPr>
          <w:color w:val="000000"/>
          <w:sz w:val="22"/>
          <w:szCs w:val="22"/>
          <w:lang w:val="lt-LT"/>
        </w:rPr>
        <w:t>12.</w:t>
      </w:r>
      <w:r w:rsidRPr="00291B08">
        <w:rPr>
          <w:color w:val="000000"/>
          <w:sz w:val="22"/>
          <w:szCs w:val="22"/>
          <w:lang w:val="lt-LT"/>
        </w:rPr>
        <w:tab/>
        <w:t xml:space="preserve">RINKODAROS </w:t>
      </w:r>
      <w:r w:rsidR="008100E8">
        <w:rPr>
          <w:color w:val="000000"/>
          <w:sz w:val="22"/>
          <w:szCs w:val="22"/>
          <w:lang w:val="lt-LT"/>
        </w:rPr>
        <w:t>PAŽYMĖJIMO</w:t>
      </w:r>
      <w:r w:rsidR="008100E8" w:rsidRPr="00291B08">
        <w:rPr>
          <w:color w:val="000000"/>
          <w:sz w:val="22"/>
          <w:szCs w:val="22"/>
          <w:lang w:val="lt-LT"/>
        </w:rPr>
        <w:t xml:space="preserve"> </w:t>
      </w:r>
      <w:r w:rsidRPr="00291B08">
        <w:rPr>
          <w:color w:val="000000"/>
          <w:sz w:val="22"/>
          <w:szCs w:val="22"/>
          <w:lang w:val="lt-LT"/>
        </w:rPr>
        <w:t>NUMERIS</w:t>
      </w:r>
      <w:r w:rsidR="003D17B2">
        <w:rPr>
          <w:color w:val="000000"/>
          <w:sz w:val="22"/>
          <w:szCs w:val="22"/>
          <w:lang w:val="lt-LT"/>
        </w:rPr>
        <w:t xml:space="preserve"> </w:t>
      </w:r>
      <w:r w:rsidR="003D17B2" w:rsidRPr="003D17B2">
        <w:rPr>
          <w:color w:val="000000"/>
          <w:sz w:val="22"/>
          <w:szCs w:val="22"/>
          <w:lang w:val="lt-LT"/>
        </w:rPr>
        <w:t>(-IAI)</w:t>
      </w:r>
    </w:p>
    <w:p w14:paraId="60865CE7" w14:textId="77777777" w:rsidR="002B5B38" w:rsidRPr="00291B08" w:rsidRDefault="002B5B38" w:rsidP="002B5B38">
      <w:pPr>
        <w:pStyle w:val="Pagrindinistekstas"/>
        <w:tabs>
          <w:tab w:val="left" w:pos="540"/>
        </w:tabs>
        <w:rPr>
          <w:i w:val="0"/>
          <w:color w:val="000000"/>
          <w:szCs w:val="22"/>
          <w:lang w:val="lt-LT"/>
        </w:rPr>
      </w:pPr>
    </w:p>
    <w:p w14:paraId="1DA6F478" w14:textId="77777777" w:rsidR="002B5B38" w:rsidRDefault="002B5B38" w:rsidP="00A24078">
      <w:pPr>
        <w:pStyle w:val="BTEMEASMCA"/>
      </w:pPr>
      <w:r>
        <w:t>N10 – LT/1/10/2121/006</w:t>
      </w:r>
    </w:p>
    <w:p w14:paraId="28FD5E4F" w14:textId="77777777" w:rsidR="002B5B38" w:rsidRDefault="002B5B38">
      <w:pPr>
        <w:pStyle w:val="BTEMEASMCA"/>
      </w:pPr>
      <w:r>
        <w:t>N20 – LT/1/10/2121/001</w:t>
      </w:r>
    </w:p>
    <w:p w14:paraId="1B17D7D1" w14:textId="77777777" w:rsidR="002B5B38" w:rsidRDefault="002B5B38">
      <w:pPr>
        <w:pStyle w:val="BTEMEASMCA"/>
      </w:pPr>
      <w:r>
        <w:t>N30 – LT/1/10/2121/002</w:t>
      </w:r>
    </w:p>
    <w:p w14:paraId="7CBF1B9A" w14:textId="77777777" w:rsidR="002B5B38" w:rsidRDefault="002B5B38">
      <w:pPr>
        <w:pStyle w:val="BTEMEASMCA"/>
      </w:pPr>
      <w:r>
        <w:t>N50 – LT/1/10/2121/003</w:t>
      </w:r>
    </w:p>
    <w:p w14:paraId="4A92E95E" w14:textId="77777777" w:rsidR="002B5B38" w:rsidRDefault="002B5B38">
      <w:pPr>
        <w:pStyle w:val="BTEMEASMCA"/>
      </w:pPr>
      <w:r>
        <w:t>N60 – LT/1/10/2121/004</w:t>
      </w:r>
    </w:p>
    <w:p w14:paraId="010F8FE6" w14:textId="77777777" w:rsidR="002B5B38" w:rsidRDefault="002B5B38">
      <w:pPr>
        <w:pStyle w:val="BTEMEASMCA"/>
      </w:pPr>
      <w:r>
        <w:t>N100 – LT/1/10/2121/005</w:t>
      </w:r>
    </w:p>
    <w:p w14:paraId="4D100860" w14:textId="77777777" w:rsidR="002B5B38" w:rsidRPr="00291B08" w:rsidRDefault="002B5B38" w:rsidP="002B5B38">
      <w:pPr>
        <w:pStyle w:val="Pagrindinistekstas"/>
        <w:tabs>
          <w:tab w:val="left" w:pos="540"/>
        </w:tabs>
        <w:rPr>
          <w:i w:val="0"/>
          <w:color w:val="000000"/>
          <w:szCs w:val="22"/>
          <w:lang w:val="lt-LT"/>
        </w:rPr>
      </w:pPr>
    </w:p>
    <w:p w14:paraId="7B1E2FF3" w14:textId="77777777" w:rsidR="002B5B38" w:rsidRPr="00291B08" w:rsidRDefault="002B5B38" w:rsidP="002B5B38">
      <w:pPr>
        <w:pStyle w:val="Pagrindinistekstas"/>
        <w:tabs>
          <w:tab w:val="left" w:pos="540"/>
        </w:tabs>
        <w:rPr>
          <w:i w:val="0"/>
          <w:color w:val="000000"/>
          <w:szCs w:val="22"/>
          <w:lang w:val="lt-LT"/>
        </w:rPr>
      </w:pPr>
    </w:p>
    <w:p w14:paraId="50228A38" w14:textId="77777777" w:rsidR="002B5B38" w:rsidRPr="00291B08" w:rsidRDefault="002B5B38" w:rsidP="002B5B38">
      <w:pPr>
        <w:pStyle w:val="Antrat3"/>
        <w:pBdr>
          <w:top w:val="single" w:sz="4" w:space="1" w:color="auto"/>
          <w:left w:val="single" w:sz="4" w:space="4" w:color="auto"/>
          <w:bottom w:val="single" w:sz="4" w:space="1" w:color="auto"/>
          <w:right w:val="single" w:sz="4" w:space="4" w:color="auto"/>
        </w:pBdr>
        <w:tabs>
          <w:tab w:val="left" w:pos="540"/>
        </w:tabs>
        <w:spacing w:before="0" w:after="0" w:line="240" w:lineRule="auto"/>
        <w:rPr>
          <w:color w:val="000000"/>
          <w:sz w:val="22"/>
          <w:szCs w:val="22"/>
          <w:lang w:val="lt-LT"/>
        </w:rPr>
      </w:pPr>
      <w:r w:rsidRPr="00291B08">
        <w:rPr>
          <w:color w:val="000000"/>
          <w:sz w:val="22"/>
          <w:szCs w:val="22"/>
          <w:lang w:val="lt-LT"/>
        </w:rPr>
        <w:t>13.</w:t>
      </w:r>
      <w:r w:rsidRPr="00291B08">
        <w:rPr>
          <w:color w:val="000000"/>
          <w:sz w:val="22"/>
          <w:szCs w:val="22"/>
          <w:lang w:val="lt-LT"/>
        </w:rPr>
        <w:tab/>
        <w:t>SERIJOS NUMERIS</w:t>
      </w:r>
    </w:p>
    <w:p w14:paraId="581D5372" w14:textId="77777777" w:rsidR="002B5B38" w:rsidRPr="00291B08" w:rsidRDefault="002B5B38" w:rsidP="002B5B38">
      <w:pPr>
        <w:pStyle w:val="Pagrindinistekstas"/>
        <w:tabs>
          <w:tab w:val="left" w:pos="540"/>
        </w:tabs>
        <w:rPr>
          <w:i w:val="0"/>
          <w:color w:val="000000"/>
          <w:szCs w:val="22"/>
          <w:lang w:val="lt-LT"/>
        </w:rPr>
      </w:pPr>
    </w:p>
    <w:p w14:paraId="781712BA" w14:textId="77777777" w:rsidR="002B5B38" w:rsidRPr="00291B08" w:rsidRDefault="002B5B38" w:rsidP="002B5B38">
      <w:pPr>
        <w:pStyle w:val="Pagrindinistekstas"/>
        <w:tabs>
          <w:tab w:val="left" w:pos="540"/>
        </w:tabs>
        <w:rPr>
          <w:i w:val="0"/>
          <w:color w:val="000000"/>
          <w:szCs w:val="22"/>
          <w:lang w:val="lt-LT"/>
        </w:rPr>
      </w:pPr>
      <w:r w:rsidRPr="00291B08">
        <w:rPr>
          <w:i w:val="0"/>
          <w:color w:val="000000"/>
          <w:szCs w:val="22"/>
          <w:lang w:val="lt-LT"/>
        </w:rPr>
        <w:lastRenderedPageBreak/>
        <w:t>Serija</w:t>
      </w:r>
    </w:p>
    <w:p w14:paraId="2836735D" w14:textId="77777777" w:rsidR="002B5B38" w:rsidRPr="00291B08" w:rsidRDefault="002B5B38" w:rsidP="002B5B38">
      <w:pPr>
        <w:pStyle w:val="Pagrindinistekstas"/>
        <w:tabs>
          <w:tab w:val="left" w:pos="540"/>
        </w:tabs>
        <w:rPr>
          <w:i w:val="0"/>
          <w:color w:val="000000"/>
          <w:szCs w:val="22"/>
          <w:lang w:val="lt-LT"/>
        </w:rPr>
      </w:pPr>
    </w:p>
    <w:p w14:paraId="4BF4921F" w14:textId="77777777" w:rsidR="002B5B38" w:rsidRPr="00291B08" w:rsidRDefault="002B5B38" w:rsidP="002B5B38">
      <w:pPr>
        <w:pStyle w:val="Pagrindinistekstas"/>
        <w:tabs>
          <w:tab w:val="left" w:pos="540"/>
        </w:tabs>
        <w:rPr>
          <w:i w:val="0"/>
          <w:color w:val="000000"/>
          <w:szCs w:val="22"/>
          <w:lang w:val="lt-LT"/>
        </w:rPr>
      </w:pPr>
    </w:p>
    <w:p w14:paraId="00969937" w14:textId="77777777" w:rsidR="002B5B38" w:rsidRPr="00291B08" w:rsidRDefault="002B5B38" w:rsidP="002B5B38">
      <w:pPr>
        <w:pStyle w:val="Antrat3"/>
        <w:pBdr>
          <w:top w:val="single" w:sz="4" w:space="1" w:color="auto"/>
          <w:left w:val="single" w:sz="4" w:space="4" w:color="auto"/>
          <w:bottom w:val="single" w:sz="4" w:space="1" w:color="auto"/>
          <w:right w:val="single" w:sz="4" w:space="4" w:color="auto"/>
        </w:pBdr>
        <w:tabs>
          <w:tab w:val="left" w:pos="540"/>
        </w:tabs>
        <w:spacing w:before="0" w:after="0" w:line="240" w:lineRule="auto"/>
        <w:rPr>
          <w:color w:val="000000"/>
          <w:sz w:val="22"/>
          <w:szCs w:val="22"/>
          <w:lang w:val="lt-LT"/>
        </w:rPr>
      </w:pPr>
      <w:r w:rsidRPr="00291B08">
        <w:rPr>
          <w:color w:val="000000"/>
          <w:sz w:val="22"/>
          <w:szCs w:val="22"/>
          <w:lang w:val="lt-LT"/>
        </w:rPr>
        <w:t>14.</w:t>
      </w:r>
      <w:r w:rsidRPr="00291B08">
        <w:rPr>
          <w:color w:val="000000"/>
          <w:sz w:val="22"/>
          <w:szCs w:val="22"/>
          <w:lang w:val="lt-LT"/>
        </w:rPr>
        <w:tab/>
        <w:t>PARDAVIMO (IŠDAVIMO) TVARKA</w:t>
      </w:r>
    </w:p>
    <w:p w14:paraId="2C808050" w14:textId="77777777" w:rsidR="002B5B38" w:rsidRPr="00291B08" w:rsidRDefault="002B5B38" w:rsidP="002B5B38">
      <w:pPr>
        <w:pStyle w:val="Pagrindinistekstas"/>
        <w:tabs>
          <w:tab w:val="left" w:pos="540"/>
        </w:tabs>
        <w:rPr>
          <w:i w:val="0"/>
          <w:color w:val="000000"/>
          <w:szCs w:val="22"/>
          <w:lang w:val="lt-LT"/>
        </w:rPr>
      </w:pPr>
    </w:p>
    <w:p w14:paraId="58C752C8" w14:textId="77777777" w:rsidR="002B5B38" w:rsidRPr="00E03E12" w:rsidRDefault="002B5B38" w:rsidP="002B5B38">
      <w:pPr>
        <w:pStyle w:val="Pagrindinistekstas"/>
        <w:tabs>
          <w:tab w:val="left" w:pos="540"/>
        </w:tabs>
        <w:rPr>
          <w:i w:val="0"/>
          <w:color w:val="000000"/>
          <w:szCs w:val="22"/>
          <w:lang w:val="lt-LT"/>
        </w:rPr>
      </w:pPr>
      <w:r w:rsidRPr="00E03E12">
        <w:rPr>
          <w:i w:val="0"/>
          <w:color w:val="000000"/>
          <w:szCs w:val="22"/>
          <w:lang w:val="lt-LT"/>
        </w:rPr>
        <w:t>Nereceptinis vaistinis preparatas.</w:t>
      </w:r>
    </w:p>
    <w:p w14:paraId="71BFA034" w14:textId="77777777" w:rsidR="002B5B38" w:rsidRPr="00E03E12" w:rsidRDefault="002B5B38" w:rsidP="002B5B38">
      <w:pPr>
        <w:pStyle w:val="Pagrindinistekstas"/>
        <w:tabs>
          <w:tab w:val="left" w:pos="540"/>
        </w:tabs>
        <w:rPr>
          <w:i w:val="0"/>
          <w:color w:val="000000"/>
          <w:szCs w:val="22"/>
          <w:lang w:val="lt-LT"/>
        </w:rPr>
      </w:pPr>
    </w:p>
    <w:p w14:paraId="5F71CF71" w14:textId="77777777" w:rsidR="002B5B38" w:rsidRPr="00E03E12" w:rsidRDefault="002B5B38" w:rsidP="002B5B38">
      <w:pPr>
        <w:pStyle w:val="Pagrindinistekstas"/>
        <w:tabs>
          <w:tab w:val="left" w:pos="540"/>
        </w:tabs>
        <w:rPr>
          <w:i w:val="0"/>
          <w:color w:val="000000"/>
          <w:szCs w:val="22"/>
          <w:lang w:val="lt-LT"/>
        </w:rPr>
      </w:pPr>
    </w:p>
    <w:p w14:paraId="2C301943" w14:textId="77777777" w:rsidR="002B5B38" w:rsidRPr="00E03E12" w:rsidRDefault="002B5B38" w:rsidP="002B5B38">
      <w:pPr>
        <w:pStyle w:val="Antrat3"/>
        <w:pBdr>
          <w:top w:val="single" w:sz="4" w:space="1" w:color="auto"/>
          <w:left w:val="single" w:sz="4" w:space="4" w:color="auto"/>
          <w:bottom w:val="single" w:sz="4" w:space="0" w:color="auto"/>
          <w:right w:val="single" w:sz="4" w:space="4" w:color="auto"/>
        </w:pBdr>
        <w:tabs>
          <w:tab w:val="left" w:pos="540"/>
        </w:tabs>
        <w:spacing w:before="0" w:after="0" w:line="240" w:lineRule="auto"/>
        <w:rPr>
          <w:color w:val="000000"/>
          <w:sz w:val="22"/>
          <w:szCs w:val="22"/>
          <w:lang w:val="lt-LT"/>
        </w:rPr>
      </w:pPr>
      <w:r w:rsidRPr="00E03E12">
        <w:rPr>
          <w:color w:val="000000"/>
          <w:sz w:val="22"/>
          <w:szCs w:val="22"/>
          <w:lang w:val="lt-LT"/>
        </w:rPr>
        <w:t>15.</w:t>
      </w:r>
      <w:r w:rsidRPr="00E03E12">
        <w:rPr>
          <w:color w:val="000000"/>
          <w:sz w:val="22"/>
          <w:szCs w:val="22"/>
          <w:lang w:val="lt-LT"/>
        </w:rPr>
        <w:tab/>
        <w:t>VARTOJIMO INSTRUKCIJA</w:t>
      </w:r>
    </w:p>
    <w:p w14:paraId="4C45F8CE" w14:textId="77777777" w:rsidR="002B5B38" w:rsidRPr="00E03E12" w:rsidRDefault="002B5B38" w:rsidP="002B5B38">
      <w:pPr>
        <w:pStyle w:val="Pagrindinistekstas"/>
        <w:tabs>
          <w:tab w:val="left" w:pos="540"/>
        </w:tabs>
        <w:rPr>
          <w:i w:val="0"/>
          <w:color w:val="000000"/>
          <w:szCs w:val="22"/>
          <w:lang w:val="lt-LT"/>
        </w:rPr>
      </w:pPr>
    </w:p>
    <w:p w14:paraId="3366CC08" w14:textId="5FBECE65" w:rsidR="002B5B38" w:rsidRDefault="002B5B38" w:rsidP="002B5B38">
      <w:pPr>
        <w:pStyle w:val="Pagrindinistekstas2"/>
        <w:pBdr>
          <w:top w:val="none" w:sz="0" w:space="0" w:color="auto"/>
          <w:left w:val="none" w:sz="0" w:space="0" w:color="auto"/>
          <w:bottom w:val="none" w:sz="0" w:space="0" w:color="auto"/>
          <w:right w:val="none" w:sz="0" w:space="0" w:color="auto"/>
        </w:pBdr>
        <w:spacing w:line="240" w:lineRule="auto"/>
        <w:jc w:val="left"/>
        <w:rPr>
          <w:lang w:val="lt-LT"/>
        </w:rPr>
      </w:pPr>
      <w:r>
        <w:rPr>
          <w:b w:val="0"/>
          <w:color w:val="000000"/>
          <w:u w:val="none"/>
          <w:lang w:val="lt-LT"/>
        </w:rPr>
        <w:t>Tradicinis</w:t>
      </w:r>
      <w:r w:rsidRPr="00291B08">
        <w:rPr>
          <w:b w:val="0"/>
          <w:color w:val="000000"/>
          <w:u w:val="none"/>
          <w:lang w:val="lt-LT"/>
        </w:rPr>
        <w:t xml:space="preserve"> augalinis vaistinis preparatas</w:t>
      </w:r>
      <w:r w:rsidR="00165407" w:rsidRPr="0022513D">
        <w:rPr>
          <w:b w:val="0"/>
          <w:bCs w:val="0"/>
          <w:color w:val="auto"/>
          <w:u w:val="none"/>
          <w:lang w:val="lt-LT"/>
        </w:rPr>
        <w:t>, kurio indikacijos pagrįstos tik ilgalaikiu vartojimu,</w:t>
      </w:r>
      <w:r w:rsidRPr="00291B08">
        <w:rPr>
          <w:b w:val="0"/>
          <w:color w:val="000000"/>
          <w:u w:val="none"/>
          <w:lang w:val="lt-LT"/>
        </w:rPr>
        <w:t xml:space="preserve"> </w:t>
      </w:r>
      <w:r w:rsidR="00165407">
        <w:rPr>
          <w:b w:val="0"/>
          <w:color w:val="000000"/>
          <w:u w:val="none"/>
          <w:lang w:val="lt-LT"/>
        </w:rPr>
        <w:t xml:space="preserve">skirtas </w:t>
      </w:r>
      <w:r w:rsidRPr="00291B08">
        <w:rPr>
          <w:b w:val="0"/>
          <w:color w:val="000000"/>
          <w:u w:val="none"/>
          <w:lang w:val="lt-LT"/>
        </w:rPr>
        <w:t>mažin</w:t>
      </w:r>
      <w:r w:rsidR="00165407">
        <w:rPr>
          <w:b w:val="0"/>
          <w:color w:val="000000"/>
          <w:u w:val="none"/>
          <w:lang w:val="lt-LT"/>
        </w:rPr>
        <w:t>ti</w:t>
      </w:r>
      <w:r w:rsidRPr="00291B08">
        <w:rPr>
          <w:b w:val="0"/>
          <w:color w:val="000000"/>
          <w:u w:val="none"/>
          <w:lang w:val="lt-LT"/>
        </w:rPr>
        <w:t xml:space="preserve"> </w:t>
      </w:r>
      <w:r>
        <w:rPr>
          <w:b w:val="0"/>
          <w:color w:val="000000"/>
          <w:u w:val="none"/>
          <w:lang w:val="lt-LT"/>
        </w:rPr>
        <w:t>nesunkius nerimo požymius ir</w:t>
      </w:r>
      <w:r w:rsidRPr="00291B08">
        <w:rPr>
          <w:b w:val="0"/>
          <w:color w:val="000000"/>
          <w:u w:val="none"/>
          <w:lang w:val="lt-LT"/>
        </w:rPr>
        <w:t xml:space="preserve"> pad</w:t>
      </w:r>
      <w:r w:rsidR="00165407">
        <w:rPr>
          <w:b w:val="0"/>
          <w:color w:val="000000"/>
          <w:u w:val="none"/>
          <w:lang w:val="lt-LT"/>
        </w:rPr>
        <w:t>ėti</w:t>
      </w:r>
      <w:r w:rsidRPr="00291B08">
        <w:rPr>
          <w:b w:val="0"/>
          <w:color w:val="000000"/>
          <w:u w:val="none"/>
          <w:lang w:val="lt-LT"/>
        </w:rPr>
        <w:t xml:space="preserve"> užmigti</w:t>
      </w:r>
      <w:r>
        <w:rPr>
          <w:b w:val="0"/>
          <w:color w:val="000000"/>
          <w:u w:val="none"/>
          <w:lang w:val="lt-LT"/>
        </w:rPr>
        <w:t>.</w:t>
      </w:r>
      <w:r w:rsidRPr="00291B08">
        <w:rPr>
          <w:b w:val="0"/>
          <w:color w:val="000000"/>
          <w:u w:val="none"/>
          <w:lang w:val="lt-LT"/>
        </w:rPr>
        <w:t xml:space="preserve"> </w:t>
      </w:r>
    </w:p>
    <w:p w14:paraId="09AE168B" w14:textId="77777777" w:rsidR="002B5B38" w:rsidRPr="00296362" w:rsidRDefault="002B5B38" w:rsidP="002B5B38">
      <w:pPr>
        <w:pStyle w:val="Pagrindinistekstas"/>
        <w:tabs>
          <w:tab w:val="left" w:pos="540"/>
        </w:tabs>
        <w:rPr>
          <w:i w:val="0"/>
          <w:color w:val="000000"/>
          <w:szCs w:val="22"/>
          <w:lang w:val="lt-LT"/>
        </w:rPr>
      </w:pPr>
    </w:p>
    <w:p w14:paraId="76A3787B" w14:textId="77777777" w:rsidR="002B5B38" w:rsidRPr="00296362" w:rsidRDefault="002B5B38" w:rsidP="002B5B38">
      <w:pPr>
        <w:spacing w:line="240" w:lineRule="auto"/>
        <w:jc w:val="both"/>
        <w:rPr>
          <w:szCs w:val="22"/>
          <w:lang w:val="lt-LT"/>
        </w:rPr>
      </w:pPr>
      <w:r>
        <w:rPr>
          <w:szCs w:val="22"/>
          <w:lang w:val="lt-LT"/>
        </w:rPr>
        <w:t>Nerimo simptomams mažinti</w:t>
      </w:r>
      <w:r w:rsidRPr="00291B08">
        <w:rPr>
          <w:szCs w:val="22"/>
          <w:lang w:val="lt-LT"/>
        </w:rPr>
        <w:t xml:space="preserve"> suaugusie</w:t>
      </w:r>
      <w:r>
        <w:rPr>
          <w:szCs w:val="22"/>
          <w:lang w:val="lt-LT"/>
        </w:rPr>
        <w:t>ji</w:t>
      </w:r>
      <w:r w:rsidRPr="00291B08">
        <w:rPr>
          <w:szCs w:val="22"/>
          <w:lang w:val="lt-LT"/>
        </w:rPr>
        <w:t xml:space="preserve"> ir vyresni</w:t>
      </w:r>
      <w:r>
        <w:rPr>
          <w:szCs w:val="22"/>
          <w:lang w:val="lt-LT"/>
        </w:rPr>
        <w:t xml:space="preserve"> </w:t>
      </w:r>
      <w:r w:rsidRPr="00291B08">
        <w:rPr>
          <w:szCs w:val="22"/>
          <w:lang w:val="lt-LT"/>
        </w:rPr>
        <w:t>kaip 12 metų vaika</w:t>
      </w:r>
      <w:r>
        <w:rPr>
          <w:szCs w:val="22"/>
          <w:lang w:val="lt-LT"/>
        </w:rPr>
        <w:t>i</w:t>
      </w:r>
      <w:r w:rsidRPr="00291B08">
        <w:rPr>
          <w:szCs w:val="22"/>
          <w:lang w:val="lt-LT"/>
        </w:rPr>
        <w:t xml:space="preserve"> turėtų vartoti po 2 dengtas tabletes</w:t>
      </w:r>
      <w:r>
        <w:rPr>
          <w:szCs w:val="22"/>
          <w:lang w:val="lt-LT"/>
        </w:rPr>
        <w:t xml:space="preserve"> </w:t>
      </w:r>
      <w:r w:rsidRPr="00291B08">
        <w:rPr>
          <w:szCs w:val="22"/>
          <w:lang w:val="lt-LT"/>
        </w:rPr>
        <w:t>3 kartus per parą.</w:t>
      </w:r>
    </w:p>
    <w:p w14:paraId="78520A68" w14:textId="77777777" w:rsidR="002B5B38" w:rsidRDefault="002B5B38" w:rsidP="002B5B38">
      <w:pPr>
        <w:spacing w:line="240" w:lineRule="auto"/>
        <w:jc w:val="both"/>
        <w:rPr>
          <w:szCs w:val="22"/>
          <w:lang w:val="lt-LT"/>
        </w:rPr>
      </w:pPr>
      <w:r w:rsidRPr="00296362">
        <w:rPr>
          <w:szCs w:val="22"/>
          <w:lang w:val="lt-LT"/>
        </w:rPr>
        <w:t>Miego sutrikimams gydyti suaugusi</w:t>
      </w:r>
      <w:r>
        <w:rPr>
          <w:szCs w:val="22"/>
          <w:lang w:val="lt-LT"/>
        </w:rPr>
        <w:t>eji</w:t>
      </w:r>
      <w:r w:rsidRPr="00296362">
        <w:rPr>
          <w:szCs w:val="22"/>
          <w:lang w:val="lt-LT"/>
        </w:rPr>
        <w:t xml:space="preserve"> ir vyresni kaip 12 metų vaika</w:t>
      </w:r>
      <w:r>
        <w:rPr>
          <w:szCs w:val="22"/>
          <w:lang w:val="lt-LT"/>
        </w:rPr>
        <w:t>i</w:t>
      </w:r>
      <w:r w:rsidRPr="00296362">
        <w:rPr>
          <w:szCs w:val="22"/>
          <w:lang w:val="lt-LT"/>
        </w:rPr>
        <w:t xml:space="preserve"> </w:t>
      </w:r>
      <w:r w:rsidRPr="00291B08">
        <w:rPr>
          <w:szCs w:val="22"/>
          <w:lang w:val="lt-LT"/>
        </w:rPr>
        <w:t>½</w:t>
      </w:r>
      <w:r>
        <w:rPr>
          <w:szCs w:val="22"/>
          <w:lang w:val="lt-LT"/>
        </w:rPr>
        <w:t>–</w:t>
      </w:r>
      <w:r w:rsidRPr="00291B08">
        <w:rPr>
          <w:szCs w:val="22"/>
          <w:lang w:val="lt-LT"/>
        </w:rPr>
        <w:t>1 valandą prieš miegą</w:t>
      </w:r>
      <w:r w:rsidRPr="00296362">
        <w:rPr>
          <w:szCs w:val="22"/>
          <w:lang w:val="lt-LT"/>
        </w:rPr>
        <w:t xml:space="preserve"> </w:t>
      </w:r>
      <w:r w:rsidRPr="00291B08">
        <w:rPr>
          <w:szCs w:val="22"/>
          <w:lang w:val="lt-LT"/>
        </w:rPr>
        <w:t>turėtų</w:t>
      </w:r>
      <w:r w:rsidRPr="00296362">
        <w:rPr>
          <w:szCs w:val="22"/>
          <w:lang w:val="lt-LT"/>
        </w:rPr>
        <w:t xml:space="preserve"> vartoti po 2</w:t>
      </w:r>
      <w:r w:rsidRPr="00291B08">
        <w:rPr>
          <w:szCs w:val="22"/>
          <w:lang w:val="lt-LT"/>
        </w:rPr>
        <w:t xml:space="preserve"> dengtas tabletes. </w:t>
      </w:r>
    </w:p>
    <w:p w14:paraId="7E661E34" w14:textId="77777777" w:rsidR="002B5B38" w:rsidRPr="00291B08" w:rsidRDefault="002B5B38" w:rsidP="002B5B38">
      <w:pPr>
        <w:spacing w:line="240" w:lineRule="auto"/>
        <w:jc w:val="both"/>
        <w:rPr>
          <w:szCs w:val="22"/>
          <w:lang w:val="lt-LT"/>
        </w:rPr>
      </w:pPr>
    </w:p>
    <w:p w14:paraId="2EA1BCC8" w14:textId="77777777" w:rsidR="002B5B38" w:rsidRPr="00291B08" w:rsidRDefault="002B5B38" w:rsidP="002B5B38">
      <w:pPr>
        <w:pStyle w:val="Pagrindinistekstas"/>
        <w:tabs>
          <w:tab w:val="left" w:pos="540"/>
        </w:tabs>
        <w:rPr>
          <w:i w:val="0"/>
          <w:color w:val="000000"/>
          <w:szCs w:val="22"/>
          <w:lang w:val="lt-LT"/>
        </w:rPr>
      </w:pPr>
    </w:p>
    <w:p w14:paraId="0DD4234B" w14:textId="77777777" w:rsidR="002B5B38" w:rsidRPr="00291B08" w:rsidRDefault="002B5B38" w:rsidP="002B5B38">
      <w:pPr>
        <w:pBdr>
          <w:top w:val="single" w:sz="4" w:space="1" w:color="auto"/>
          <w:left w:val="single" w:sz="4" w:space="4" w:color="auto"/>
          <w:bottom w:val="single" w:sz="4" w:space="1" w:color="auto"/>
          <w:right w:val="single" w:sz="4" w:space="4" w:color="auto"/>
        </w:pBdr>
        <w:tabs>
          <w:tab w:val="left" w:pos="540"/>
        </w:tabs>
        <w:spacing w:line="240" w:lineRule="auto"/>
        <w:outlineLvl w:val="0"/>
        <w:rPr>
          <w:noProof/>
          <w:color w:val="000000"/>
          <w:szCs w:val="22"/>
          <w:lang w:val="lt-LT"/>
        </w:rPr>
      </w:pPr>
      <w:r w:rsidRPr="00291B08">
        <w:rPr>
          <w:b/>
          <w:noProof/>
          <w:color w:val="000000"/>
          <w:szCs w:val="22"/>
          <w:lang w:val="lt-LT"/>
        </w:rPr>
        <w:t>16.</w:t>
      </w:r>
      <w:r w:rsidRPr="00291B08">
        <w:rPr>
          <w:b/>
          <w:noProof/>
          <w:color w:val="000000"/>
          <w:szCs w:val="22"/>
          <w:lang w:val="lt-LT"/>
        </w:rPr>
        <w:tab/>
        <w:t>INFORMACIJA BRAILIO RAŠTU</w:t>
      </w:r>
    </w:p>
    <w:p w14:paraId="1E5AB789" w14:textId="77777777" w:rsidR="002B5B38" w:rsidRPr="00291B08" w:rsidRDefault="002B5B38" w:rsidP="002B5B38">
      <w:pPr>
        <w:pStyle w:val="Pagrindinistekstas"/>
        <w:tabs>
          <w:tab w:val="left" w:pos="540"/>
        </w:tabs>
        <w:rPr>
          <w:i w:val="0"/>
          <w:color w:val="000000"/>
          <w:szCs w:val="22"/>
          <w:lang w:val="lt-LT"/>
        </w:rPr>
      </w:pPr>
    </w:p>
    <w:p w14:paraId="193FBA98" w14:textId="58DE79F9" w:rsidR="002B5B38" w:rsidRDefault="00CF481F" w:rsidP="002B5B38">
      <w:pPr>
        <w:pStyle w:val="Pagrindinistekstas"/>
        <w:tabs>
          <w:tab w:val="left" w:pos="540"/>
        </w:tabs>
        <w:rPr>
          <w:i w:val="0"/>
          <w:color w:val="000000"/>
          <w:szCs w:val="22"/>
          <w:lang w:val="lt-LT"/>
        </w:rPr>
      </w:pPr>
      <w:proofErr w:type="spellStart"/>
      <w:r>
        <w:rPr>
          <w:i w:val="0"/>
          <w:color w:val="000000"/>
          <w:szCs w:val="22"/>
          <w:lang w:val="lt-LT"/>
        </w:rPr>
        <w:t>b</w:t>
      </w:r>
      <w:r w:rsidR="002B5B38">
        <w:rPr>
          <w:i w:val="0"/>
          <w:color w:val="000000"/>
          <w:szCs w:val="22"/>
          <w:lang w:val="lt-LT"/>
        </w:rPr>
        <w:t>enosen</w:t>
      </w:r>
      <w:proofErr w:type="spellEnd"/>
      <w:r w:rsidR="002B5B38">
        <w:rPr>
          <w:i w:val="0"/>
          <w:color w:val="000000"/>
          <w:szCs w:val="22"/>
          <w:lang w:val="lt-LT"/>
        </w:rPr>
        <w:t xml:space="preserve"> </w:t>
      </w:r>
      <w:r>
        <w:rPr>
          <w:i w:val="0"/>
          <w:color w:val="auto"/>
          <w:szCs w:val="22"/>
          <w:lang w:val="lt-LT"/>
        </w:rPr>
        <w:t>t</w:t>
      </w:r>
      <w:r w:rsidR="002B5B38" w:rsidRPr="003C1307">
        <w:rPr>
          <w:i w:val="0"/>
          <w:color w:val="auto"/>
          <w:szCs w:val="22"/>
          <w:lang w:val="lt-LT"/>
        </w:rPr>
        <w:t>rio</w:t>
      </w:r>
    </w:p>
    <w:p w14:paraId="3CE6190F" w14:textId="77777777" w:rsidR="002B5B38" w:rsidRDefault="002B5B38" w:rsidP="002B5B38">
      <w:pPr>
        <w:pStyle w:val="Pagrindinistekstas"/>
        <w:tabs>
          <w:tab w:val="left" w:pos="540"/>
        </w:tabs>
        <w:rPr>
          <w:i w:val="0"/>
          <w:color w:val="000000"/>
          <w:szCs w:val="22"/>
          <w:lang w:val="lt-LT"/>
        </w:rPr>
      </w:pPr>
    </w:p>
    <w:p w14:paraId="625C24FF" w14:textId="77777777" w:rsidR="002B5B38" w:rsidRPr="00291B08" w:rsidRDefault="002B5B38" w:rsidP="002B5B38">
      <w:pPr>
        <w:pStyle w:val="Pagrindinistekstas"/>
        <w:tabs>
          <w:tab w:val="left" w:pos="540"/>
        </w:tabs>
        <w:rPr>
          <w:i w:val="0"/>
          <w:color w:val="000000"/>
          <w:szCs w:val="22"/>
          <w:lang w:val="lt-LT"/>
        </w:rPr>
      </w:pPr>
    </w:p>
    <w:p w14:paraId="04042E98" w14:textId="77777777" w:rsidR="002B5B38" w:rsidRPr="00291B08" w:rsidRDefault="002B5B38" w:rsidP="002B5B38">
      <w:pPr>
        <w:pStyle w:val="Antrat2"/>
        <w:pBdr>
          <w:top w:val="single" w:sz="4" w:space="1" w:color="auto"/>
          <w:left w:val="single" w:sz="4" w:space="4" w:color="auto"/>
          <w:bottom w:val="single" w:sz="4" w:space="1" w:color="auto"/>
          <w:right w:val="single" w:sz="4" w:space="4" w:color="auto"/>
        </w:pBdr>
        <w:spacing w:before="0" w:after="0" w:line="240" w:lineRule="auto"/>
        <w:rPr>
          <w:rFonts w:ascii="Times New Roman" w:hAnsi="Times New Roman"/>
          <w:bCs/>
          <w:i w:val="0"/>
          <w:color w:val="000000"/>
          <w:sz w:val="22"/>
          <w:szCs w:val="22"/>
          <w:lang w:val="lt-LT"/>
        </w:rPr>
      </w:pPr>
      <w:r w:rsidRPr="00291B08">
        <w:rPr>
          <w:rFonts w:ascii="Times New Roman" w:hAnsi="Times New Roman"/>
          <w:i w:val="0"/>
          <w:color w:val="000000"/>
          <w:sz w:val="22"/>
          <w:szCs w:val="22"/>
          <w:lang w:val="lt-LT"/>
        </w:rPr>
        <w:br w:type="page"/>
      </w:r>
      <w:r w:rsidRPr="00291B08">
        <w:rPr>
          <w:rFonts w:ascii="Times New Roman" w:hAnsi="Times New Roman"/>
          <w:bCs/>
          <w:i w:val="0"/>
          <w:color w:val="000000"/>
          <w:sz w:val="22"/>
          <w:szCs w:val="22"/>
          <w:lang w:val="lt-LT"/>
        </w:rPr>
        <w:lastRenderedPageBreak/>
        <w:t>MINIMALI INFORMACIJA ANT LIZDINIŲ PLOKŠTELIŲ ARBA DVISLUOKSNIŲ JUOSTELIŲ</w:t>
      </w:r>
    </w:p>
    <w:p w14:paraId="2F7C3C89" w14:textId="77777777" w:rsidR="002B5B38" w:rsidRPr="00291B08" w:rsidRDefault="002B5B38" w:rsidP="002B5B38">
      <w:pPr>
        <w:pStyle w:val="Antrat1"/>
        <w:pBdr>
          <w:top w:val="single" w:sz="4" w:space="1" w:color="auto"/>
          <w:left w:val="single" w:sz="4" w:space="4" w:color="auto"/>
          <w:bottom w:val="single" w:sz="4" w:space="1" w:color="auto"/>
          <w:right w:val="single" w:sz="4" w:space="4" w:color="auto"/>
        </w:pBdr>
        <w:spacing w:before="0" w:after="0" w:line="240" w:lineRule="auto"/>
        <w:rPr>
          <w:b w:val="0"/>
          <w:bCs/>
          <w:color w:val="000000"/>
          <w:sz w:val="22"/>
          <w:szCs w:val="22"/>
          <w:lang w:val="lt-LT"/>
        </w:rPr>
      </w:pPr>
    </w:p>
    <w:p w14:paraId="4C2B19E7" w14:textId="77777777" w:rsidR="002B5B38" w:rsidRPr="00291B08" w:rsidRDefault="002B5B38" w:rsidP="002B5B38">
      <w:pPr>
        <w:pStyle w:val="Antrat1"/>
        <w:pBdr>
          <w:top w:val="single" w:sz="4" w:space="1" w:color="auto"/>
          <w:left w:val="single" w:sz="4" w:space="4" w:color="auto"/>
          <w:bottom w:val="single" w:sz="4" w:space="1" w:color="auto"/>
          <w:right w:val="single" w:sz="4" w:space="4" w:color="auto"/>
        </w:pBdr>
        <w:spacing w:before="0" w:after="0" w:line="240" w:lineRule="auto"/>
        <w:rPr>
          <w:color w:val="000000"/>
          <w:sz w:val="22"/>
          <w:szCs w:val="22"/>
        </w:rPr>
      </w:pPr>
      <w:r w:rsidRPr="00291B08">
        <w:rPr>
          <w:bCs/>
          <w:color w:val="000000"/>
          <w:sz w:val="22"/>
          <w:szCs w:val="22"/>
        </w:rPr>
        <w:t>LIZDINĖ PLOKŠTELĖ</w:t>
      </w:r>
    </w:p>
    <w:p w14:paraId="2C8D8D5C" w14:textId="77777777" w:rsidR="002B5B38" w:rsidRPr="00291B08" w:rsidRDefault="002B5B38" w:rsidP="002B5B38">
      <w:pPr>
        <w:pStyle w:val="Pagrindinistekstas"/>
        <w:rPr>
          <w:i w:val="0"/>
          <w:color w:val="000000"/>
          <w:szCs w:val="22"/>
        </w:rPr>
      </w:pPr>
    </w:p>
    <w:p w14:paraId="4D74BF1D" w14:textId="77777777" w:rsidR="002B5B38" w:rsidRPr="00291B08" w:rsidRDefault="002B5B38" w:rsidP="002B5B38">
      <w:pPr>
        <w:pStyle w:val="Pagrindinistekstas"/>
        <w:rPr>
          <w:i w:val="0"/>
          <w:color w:val="000000"/>
          <w:szCs w:val="22"/>
        </w:rPr>
      </w:pPr>
    </w:p>
    <w:p w14:paraId="12D49A53" w14:textId="77777777" w:rsidR="002B5B38" w:rsidRPr="00291B08" w:rsidRDefault="002B5B38" w:rsidP="002B5B38">
      <w:pPr>
        <w:pBdr>
          <w:top w:val="single" w:sz="4" w:space="1" w:color="auto"/>
          <w:left w:val="single" w:sz="4" w:space="4" w:color="auto"/>
          <w:bottom w:val="single" w:sz="4" w:space="1" w:color="auto"/>
          <w:right w:val="single" w:sz="4" w:space="4" w:color="auto"/>
        </w:pBdr>
        <w:tabs>
          <w:tab w:val="left" w:pos="540"/>
        </w:tabs>
        <w:spacing w:line="240" w:lineRule="auto"/>
        <w:rPr>
          <w:b/>
          <w:color w:val="000000"/>
          <w:szCs w:val="22"/>
        </w:rPr>
      </w:pPr>
      <w:r w:rsidRPr="00291B08">
        <w:rPr>
          <w:b/>
          <w:color w:val="000000"/>
          <w:szCs w:val="22"/>
        </w:rPr>
        <w:t>1.</w:t>
      </w:r>
      <w:r w:rsidRPr="00291B08">
        <w:rPr>
          <w:b/>
          <w:color w:val="000000"/>
          <w:szCs w:val="22"/>
        </w:rPr>
        <w:tab/>
        <w:t xml:space="preserve">VAISTINIO PREPARATO PAVADINIMAS </w:t>
      </w:r>
    </w:p>
    <w:p w14:paraId="01310D04" w14:textId="77777777" w:rsidR="002B5B38" w:rsidRPr="00291B08" w:rsidRDefault="002B5B38" w:rsidP="002B5B38">
      <w:pPr>
        <w:pStyle w:val="Pagrindinistekstas"/>
        <w:tabs>
          <w:tab w:val="left" w:pos="540"/>
        </w:tabs>
        <w:rPr>
          <w:i w:val="0"/>
          <w:color w:val="000000"/>
          <w:szCs w:val="22"/>
        </w:rPr>
      </w:pPr>
    </w:p>
    <w:p w14:paraId="51CD0208" w14:textId="77777777" w:rsidR="002B5B38" w:rsidRPr="00291B08" w:rsidRDefault="002B5B38" w:rsidP="002B5B38">
      <w:pPr>
        <w:spacing w:line="240" w:lineRule="auto"/>
        <w:rPr>
          <w:noProof/>
          <w:szCs w:val="22"/>
        </w:rPr>
      </w:pPr>
      <w:proofErr w:type="spellStart"/>
      <w:r>
        <w:rPr>
          <w:szCs w:val="22"/>
          <w:lang w:val="lt-LT"/>
        </w:rPr>
        <w:t>Benosen</w:t>
      </w:r>
      <w:proofErr w:type="spellEnd"/>
      <w:r>
        <w:rPr>
          <w:szCs w:val="22"/>
          <w:lang w:val="lt-LT"/>
        </w:rPr>
        <w:t xml:space="preserve"> </w:t>
      </w:r>
      <w:r w:rsidRPr="003C1307">
        <w:rPr>
          <w:szCs w:val="22"/>
          <w:lang w:val="lt-LT"/>
        </w:rPr>
        <w:t>Trio</w:t>
      </w:r>
      <w:r w:rsidRPr="00291B08">
        <w:rPr>
          <w:szCs w:val="22"/>
          <w:lang w:val="lt-LT"/>
        </w:rPr>
        <w:t xml:space="preserve"> </w:t>
      </w:r>
      <w:r w:rsidRPr="00D9720F">
        <w:rPr>
          <w:color w:val="000000"/>
          <w:szCs w:val="22"/>
          <w:lang w:val="lt-LT"/>
        </w:rPr>
        <w:t>dengtos tabletės</w:t>
      </w:r>
    </w:p>
    <w:p w14:paraId="197373E5" w14:textId="7FC91895" w:rsidR="002B5B38" w:rsidRPr="00291B08" w:rsidRDefault="002B5B38" w:rsidP="002B5B38">
      <w:pPr>
        <w:spacing w:line="240" w:lineRule="auto"/>
        <w:rPr>
          <w:szCs w:val="22"/>
          <w:lang w:val="lt-LT"/>
        </w:rPr>
      </w:pPr>
      <w:r w:rsidRPr="00291B08">
        <w:rPr>
          <w:szCs w:val="22"/>
          <w:lang w:val="lt-LT"/>
        </w:rPr>
        <w:t xml:space="preserve">Melisų lapų sausasis ekstraktas, valerijonų sausasis </w:t>
      </w:r>
      <w:r>
        <w:rPr>
          <w:szCs w:val="22"/>
          <w:lang w:val="lt-LT"/>
        </w:rPr>
        <w:t>alkoholinis</w:t>
      </w:r>
      <w:r w:rsidRPr="00291B08">
        <w:rPr>
          <w:szCs w:val="22"/>
          <w:lang w:val="lt-LT"/>
        </w:rPr>
        <w:t xml:space="preserve"> ekstraktas, pasiflorų žolės sausasis ekstraktas</w:t>
      </w:r>
    </w:p>
    <w:p w14:paraId="7D31CAEA" w14:textId="77777777" w:rsidR="002B5B38" w:rsidRPr="0022513D" w:rsidRDefault="002B5B38" w:rsidP="002B5B38">
      <w:pPr>
        <w:pStyle w:val="Pagrindinistekstas"/>
        <w:tabs>
          <w:tab w:val="left" w:pos="540"/>
        </w:tabs>
        <w:rPr>
          <w:i w:val="0"/>
          <w:color w:val="000000"/>
          <w:szCs w:val="22"/>
          <w:lang w:val="lt-LT"/>
        </w:rPr>
      </w:pPr>
    </w:p>
    <w:p w14:paraId="7A427215" w14:textId="77777777" w:rsidR="002B5B38" w:rsidRPr="0022513D" w:rsidRDefault="002B5B38" w:rsidP="002B5B38">
      <w:pPr>
        <w:pStyle w:val="Pagrindinistekstas"/>
        <w:tabs>
          <w:tab w:val="left" w:pos="540"/>
        </w:tabs>
        <w:rPr>
          <w:i w:val="0"/>
          <w:color w:val="000000"/>
          <w:szCs w:val="22"/>
          <w:lang w:val="lt-LT"/>
        </w:rPr>
      </w:pPr>
    </w:p>
    <w:p w14:paraId="621F923A" w14:textId="77777777" w:rsidR="002B5B38" w:rsidRPr="0022513D" w:rsidRDefault="002B5B38" w:rsidP="002B5B38">
      <w:pPr>
        <w:pBdr>
          <w:top w:val="single" w:sz="4" w:space="1" w:color="auto"/>
          <w:left w:val="single" w:sz="4" w:space="4" w:color="auto"/>
          <w:bottom w:val="single" w:sz="4" w:space="1" w:color="auto"/>
          <w:right w:val="single" w:sz="4" w:space="4" w:color="auto"/>
        </w:pBdr>
        <w:tabs>
          <w:tab w:val="left" w:pos="540"/>
        </w:tabs>
        <w:spacing w:line="240" w:lineRule="auto"/>
        <w:rPr>
          <w:b/>
          <w:color w:val="000000"/>
          <w:szCs w:val="22"/>
          <w:lang w:val="lt-LT"/>
        </w:rPr>
      </w:pPr>
      <w:r w:rsidRPr="0022513D">
        <w:rPr>
          <w:b/>
          <w:color w:val="000000"/>
          <w:szCs w:val="22"/>
          <w:lang w:val="lt-LT"/>
        </w:rPr>
        <w:t>2.</w:t>
      </w:r>
      <w:r w:rsidRPr="0022513D">
        <w:rPr>
          <w:b/>
          <w:color w:val="000000"/>
          <w:szCs w:val="22"/>
          <w:lang w:val="lt-LT"/>
        </w:rPr>
        <w:tab/>
        <w:t>RINKODAROS TEISĖS TURĖTOJO PAVADINIMAS</w:t>
      </w:r>
    </w:p>
    <w:p w14:paraId="7039ABFC" w14:textId="77777777" w:rsidR="002B5B38" w:rsidRPr="0022513D" w:rsidRDefault="002B5B38" w:rsidP="002B5B38">
      <w:pPr>
        <w:pStyle w:val="Pagrindinistekstas"/>
        <w:tabs>
          <w:tab w:val="left" w:pos="540"/>
        </w:tabs>
        <w:rPr>
          <w:i w:val="0"/>
          <w:color w:val="000000"/>
          <w:szCs w:val="22"/>
          <w:lang w:val="lt-LT"/>
        </w:rPr>
      </w:pPr>
    </w:p>
    <w:p w14:paraId="6F87D87B" w14:textId="77777777" w:rsidR="002B5B38" w:rsidRPr="000F042C" w:rsidRDefault="002B5B38" w:rsidP="002B5B38">
      <w:pPr>
        <w:pStyle w:val="Pagrindinistekstas"/>
        <w:tabs>
          <w:tab w:val="left" w:pos="540"/>
        </w:tabs>
        <w:rPr>
          <w:i w:val="0"/>
          <w:color w:val="000000"/>
          <w:szCs w:val="22"/>
          <w:lang w:val="lt-LT"/>
        </w:rPr>
      </w:pPr>
      <w:r w:rsidRPr="006968F2">
        <w:rPr>
          <w:i w:val="0"/>
          <w:color w:val="000000"/>
          <w:szCs w:val="22"/>
          <w:lang w:val="lt-LT"/>
        </w:rPr>
        <w:t>W</w:t>
      </w:r>
      <w:r>
        <w:rPr>
          <w:i w:val="0"/>
          <w:color w:val="000000"/>
          <w:szCs w:val="22"/>
          <w:lang w:val="lt-LT"/>
        </w:rPr>
        <w:t xml:space="preserve">ALMARK </w:t>
      </w:r>
      <w:r w:rsidRPr="003C1307">
        <w:rPr>
          <w:color w:val="auto"/>
          <w:szCs w:val="22"/>
          <w:lang w:val="lt-LT"/>
        </w:rPr>
        <w:t>(</w:t>
      </w:r>
      <w:proofErr w:type="spellStart"/>
      <w:r w:rsidRPr="003C1307">
        <w:rPr>
          <w:color w:val="auto"/>
          <w:szCs w:val="22"/>
          <w:lang w:val="lt-LT"/>
        </w:rPr>
        <w:t>logo</w:t>
      </w:r>
      <w:proofErr w:type="spellEnd"/>
      <w:r w:rsidRPr="003C1307">
        <w:rPr>
          <w:color w:val="auto"/>
          <w:szCs w:val="22"/>
          <w:lang w:val="lt-LT"/>
        </w:rPr>
        <w:t>)</w:t>
      </w:r>
    </w:p>
    <w:p w14:paraId="4988E34A" w14:textId="77777777" w:rsidR="002B5B38" w:rsidRPr="000F042C" w:rsidRDefault="002B5B38" w:rsidP="002B5B38">
      <w:pPr>
        <w:pStyle w:val="Pagrindinistekstas"/>
        <w:tabs>
          <w:tab w:val="left" w:pos="540"/>
        </w:tabs>
        <w:rPr>
          <w:i w:val="0"/>
          <w:color w:val="000000"/>
          <w:szCs w:val="22"/>
          <w:lang w:val="lt-LT"/>
        </w:rPr>
      </w:pPr>
    </w:p>
    <w:p w14:paraId="23846A6C" w14:textId="77777777" w:rsidR="002B5B38" w:rsidRPr="0022513D" w:rsidRDefault="002B5B38" w:rsidP="002B5B38">
      <w:pPr>
        <w:pStyle w:val="Pagrindinistekstas"/>
        <w:tabs>
          <w:tab w:val="left" w:pos="540"/>
        </w:tabs>
        <w:rPr>
          <w:i w:val="0"/>
          <w:color w:val="000000"/>
          <w:szCs w:val="22"/>
          <w:lang w:val="lt-LT"/>
        </w:rPr>
      </w:pPr>
    </w:p>
    <w:p w14:paraId="29F3713A" w14:textId="77777777" w:rsidR="002B5B38" w:rsidRPr="0022513D" w:rsidRDefault="002B5B38" w:rsidP="002B5B38">
      <w:pPr>
        <w:pBdr>
          <w:top w:val="single" w:sz="4" w:space="1" w:color="auto"/>
          <w:left w:val="single" w:sz="4" w:space="4" w:color="auto"/>
          <w:bottom w:val="single" w:sz="4" w:space="1" w:color="auto"/>
          <w:right w:val="single" w:sz="4" w:space="4" w:color="auto"/>
        </w:pBdr>
        <w:tabs>
          <w:tab w:val="left" w:pos="540"/>
        </w:tabs>
        <w:spacing w:line="240" w:lineRule="auto"/>
        <w:rPr>
          <w:b/>
          <w:color w:val="000000"/>
          <w:szCs w:val="22"/>
          <w:lang w:val="lt-LT"/>
        </w:rPr>
      </w:pPr>
      <w:r w:rsidRPr="0022513D">
        <w:rPr>
          <w:b/>
          <w:color w:val="000000"/>
          <w:szCs w:val="22"/>
          <w:lang w:val="lt-LT"/>
        </w:rPr>
        <w:t>3.</w:t>
      </w:r>
      <w:r w:rsidRPr="0022513D">
        <w:rPr>
          <w:b/>
          <w:color w:val="000000"/>
          <w:szCs w:val="22"/>
          <w:lang w:val="lt-LT"/>
        </w:rPr>
        <w:tab/>
        <w:t>TINKAMUMO LAIKAS</w:t>
      </w:r>
    </w:p>
    <w:p w14:paraId="7B4B7630" w14:textId="77777777" w:rsidR="002B5B38" w:rsidRPr="0022513D" w:rsidRDefault="002B5B38" w:rsidP="002B5B38">
      <w:pPr>
        <w:pStyle w:val="Pagrindinistekstas"/>
        <w:tabs>
          <w:tab w:val="left" w:pos="540"/>
        </w:tabs>
        <w:rPr>
          <w:i w:val="0"/>
          <w:color w:val="000000"/>
          <w:szCs w:val="22"/>
          <w:lang w:val="lt-LT"/>
        </w:rPr>
      </w:pPr>
    </w:p>
    <w:p w14:paraId="19021184" w14:textId="77777777" w:rsidR="002B5B38" w:rsidRPr="0022513D" w:rsidRDefault="009C4EED" w:rsidP="002B5B38">
      <w:pPr>
        <w:pStyle w:val="Pagrindinistekstas"/>
        <w:tabs>
          <w:tab w:val="left" w:pos="540"/>
        </w:tabs>
        <w:rPr>
          <w:i w:val="0"/>
          <w:color w:val="000000"/>
          <w:szCs w:val="22"/>
          <w:lang w:val="lt-LT"/>
        </w:rPr>
      </w:pPr>
      <w:r>
        <w:rPr>
          <w:i w:val="0"/>
          <w:color w:val="000000"/>
          <w:szCs w:val="22"/>
          <w:lang w:val="lt-LT"/>
        </w:rPr>
        <w:t>EXP</w:t>
      </w:r>
      <w:r w:rsidR="002B5B38">
        <w:rPr>
          <w:i w:val="0"/>
          <w:color w:val="000000"/>
          <w:szCs w:val="22"/>
          <w:lang w:val="lt-LT"/>
        </w:rPr>
        <w:t xml:space="preserve"> </w:t>
      </w:r>
      <w:r w:rsidR="002B5B38">
        <w:rPr>
          <w:i w:val="0"/>
          <w:color w:val="000000"/>
          <w:szCs w:val="22"/>
          <w:lang w:val="es-MX"/>
        </w:rPr>
        <w:t>{mm MMMM}</w:t>
      </w:r>
    </w:p>
    <w:p w14:paraId="7F66B503" w14:textId="77777777" w:rsidR="002B5B38" w:rsidRPr="0022513D" w:rsidRDefault="002B5B38" w:rsidP="002B5B38">
      <w:pPr>
        <w:pStyle w:val="Pagrindinistekstas"/>
        <w:tabs>
          <w:tab w:val="left" w:pos="540"/>
        </w:tabs>
        <w:rPr>
          <w:i w:val="0"/>
          <w:color w:val="000000"/>
          <w:szCs w:val="22"/>
          <w:lang w:val="lt-LT"/>
        </w:rPr>
      </w:pPr>
    </w:p>
    <w:p w14:paraId="223B3FE8" w14:textId="77777777" w:rsidR="002B5B38" w:rsidRPr="0022513D" w:rsidRDefault="002B5B38" w:rsidP="002B5B38">
      <w:pPr>
        <w:pStyle w:val="Pagrindinistekstas"/>
        <w:tabs>
          <w:tab w:val="left" w:pos="540"/>
        </w:tabs>
        <w:rPr>
          <w:i w:val="0"/>
          <w:color w:val="000000"/>
          <w:szCs w:val="22"/>
          <w:lang w:val="lt-LT"/>
        </w:rPr>
      </w:pPr>
    </w:p>
    <w:p w14:paraId="560F7F05" w14:textId="77777777" w:rsidR="002B5B38" w:rsidRPr="0022513D" w:rsidRDefault="002B5B38" w:rsidP="002B5B38">
      <w:pPr>
        <w:pBdr>
          <w:top w:val="single" w:sz="4" w:space="1" w:color="auto"/>
          <w:left w:val="single" w:sz="4" w:space="4" w:color="auto"/>
          <w:bottom w:val="single" w:sz="4" w:space="1" w:color="auto"/>
          <w:right w:val="single" w:sz="4" w:space="4" w:color="auto"/>
        </w:pBdr>
        <w:tabs>
          <w:tab w:val="left" w:pos="540"/>
        </w:tabs>
        <w:spacing w:line="240" w:lineRule="auto"/>
        <w:rPr>
          <w:b/>
          <w:color w:val="000000"/>
          <w:szCs w:val="22"/>
          <w:lang w:val="lt-LT"/>
        </w:rPr>
      </w:pPr>
      <w:r w:rsidRPr="0022513D">
        <w:rPr>
          <w:b/>
          <w:color w:val="000000"/>
          <w:szCs w:val="22"/>
          <w:lang w:val="lt-LT"/>
        </w:rPr>
        <w:t>4.</w:t>
      </w:r>
      <w:r w:rsidRPr="0022513D">
        <w:rPr>
          <w:b/>
          <w:color w:val="000000"/>
          <w:szCs w:val="22"/>
          <w:lang w:val="lt-LT"/>
        </w:rPr>
        <w:tab/>
        <w:t>SERIJOS NUMERIS</w:t>
      </w:r>
    </w:p>
    <w:p w14:paraId="2B88D78E" w14:textId="77777777" w:rsidR="002B5B38" w:rsidRPr="0022513D" w:rsidRDefault="002B5B38" w:rsidP="002B5B38">
      <w:pPr>
        <w:tabs>
          <w:tab w:val="left" w:pos="540"/>
        </w:tabs>
        <w:spacing w:line="240" w:lineRule="auto"/>
        <w:rPr>
          <w:color w:val="000000"/>
          <w:szCs w:val="22"/>
          <w:lang w:val="lt-LT"/>
        </w:rPr>
      </w:pPr>
    </w:p>
    <w:p w14:paraId="3BC23C47" w14:textId="77777777" w:rsidR="002B5B38" w:rsidRPr="0022513D" w:rsidRDefault="009C4EED" w:rsidP="002B5B38">
      <w:pPr>
        <w:tabs>
          <w:tab w:val="left" w:pos="540"/>
        </w:tabs>
        <w:spacing w:line="240" w:lineRule="auto"/>
        <w:rPr>
          <w:color w:val="000000"/>
          <w:szCs w:val="22"/>
          <w:lang w:val="lt-LT"/>
        </w:rPr>
      </w:pPr>
      <w:r>
        <w:rPr>
          <w:color w:val="000000"/>
          <w:szCs w:val="22"/>
          <w:lang w:val="lt-LT"/>
        </w:rPr>
        <w:t>Lot</w:t>
      </w:r>
    </w:p>
    <w:p w14:paraId="258F3388" w14:textId="77777777" w:rsidR="002B5B38" w:rsidRPr="0022513D" w:rsidRDefault="002B5B38" w:rsidP="002B5B38">
      <w:pPr>
        <w:pStyle w:val="Pagrindinistekstas"/>
        <w:tabs>
          <w:tab w:val="left" w:pos="540"/>
        </w:tabs>
        <w:rPr>
          <w:i w:val="0"/>
          <w:color w:val="000000"/>
          <w:szCs w:val="22"/>
          <w:lang w:val="lt-LT"/>
        </w:rPr>
      </w:pPr>
    </w:p>
    <w:p w14:paraId="01B8A3AE" w14:textId="77777777" w:rsidR="002B5B38" w:rsidRPr="0022513D" w:rsidRDefault="002B5B38" w:rsidP="002B5B38">
      <w:pPr>
        <w:pStyle w:val="Pagrindinistekstas"/>
        <w:tabs>
          <w:tab w:val="left" w:pos="540"/>
        </w:tabs>
        <w:rPr>
          <w:i w:val="0"/>
          <w:color w:val="000000"/>
          <w:szCs w:val="22"/>
          <w:lang w:val="lt-LT"/>
        </w:rPr>
      </w:pPr>
    </w:p>
    <w:p w14:paraId="236BF153" w14:textId="77777777" w:rsidR="002B5B38" w:rsidRPr="0022513D" w:rsidRDefault="002B5B38" w:rsidP="002B5B38">
      <w:pPr>
        <w:pBdr>
          <w:top w:val="single" w:sz="4" w:space="1" w:color="auto"/>
          <w:left w:val="single" w:sz="4" w:space="4" w:color="auto"/>
          <w:bottom w:val="single" w:sz="4" w:space="1" w:color="auto"/>
          <w:right w:val="single" w:sz="4" w:space="4" w:color="auto"/>
        </w:pBdr>
        <w:tabs>
          <w:tab w:val="left" w:pos="540"/>
        </w:tabs>
        <w:spacing w:line="240" w:lineRule="auto"/>
        <w:rPr>
          <w:b/>
          <w:color w:val="000000"/>
          <w:szCs w:val="22"/>
          <w:lang w:val="lt-LT"/>
        </w:rPr>
      </w:pPr>
      <w:r w:rsidRPr="0022513D">
        <w:rPr>
          <w:b/>
          <w:color w:val="000000"/>
          <w:szCs w:val="22"/>
          <w:lang w:val="lt-LT"/>
        </w:rPr>
        <w:t>5.</w:t>
      </w:r>
      <w:r w:rsidRPr="0022513D">
        <w:rPr>
          <w:b/>
          <w:color w:val="000000"/>
          <w:szCs w:val="22"/>
          <w:lang w:val="lt-LT"/>
        </w:rPr>
        <w:tab/>
        <w:t>KITA</w:t>
      </w:r>
    </w:p>
    <w:p w14:paraId="7F15CFF2" w14:textId="77777777" w:rsidR="002B5B38" w:rsidRPr="0022513D" w:rsidRDefault="002B5B38" w:rsidP="002B5B38">
      <w:pPr>
        <w:pStyle w:val="Pagrindinistekstas"/>
        <w:tabs>
          <w:tab w:val="left" w:pos="540"/>
        </w:tabs>
        <w:rPr>
          <w:i w:val="0"/>
          <w:color w:val="000000"/>
          <w:szCs w:val="22"/>
          <w:lang w:val="lt-LT"/>
        </w:rPr>
      </w:pPr>
    </w:p>
    <w:p w14:paraId="02D7831C" w14:textId="77777777" w:rsidR="002B5B38" w:rsidRPr="0022513D" w:rsidRDefault="002B5B38" w:rsidP="002B5B38">
      <w:pPr>
        <w:pStyle w:val="Pagrindinistekstas"/>
        <w:tabs>
          <w:tab w:val="left" w:pos="540"/>
        </w:tabs>
        <w:rPr>
          <w:color w:val="000000"/>
          <w:szCs w:val="22"/>
          <w:lang w:val="lt-LT"/>
        </w:rPr>
      </w:pPr>
    </w:p>
    <w:p w14:paraId="20CD76F5" w14:textId="77777777" w:rsidR="002B5B38" w:rsidRPr="0022513D" w:rsidRDefault="002B5B38" w:rsidP="002B5B38">
      <w:pPr>
        <w:pStyle w:val="Pagrindinistekstas"/>
        <w:rPr>
          <w:color w:val="000000"/>
          <w:szCs w:val="22"/>
          <w:lang w:val="lt-LT"/>
        </w:rPr>
      </w:pPr>
    </w:p>
    <w:p w14:paraId="055947D0" w14:textId="77777777" w:rsidR="002B5B38" w:rsidRPr="0022513D" w:rsidRDefault="002B5B38" w:rsidP="002B5B38">
      <w:pPr>
        <w:pStyle w:val="Pagrindinistekstas"/>
        <w:rPr>
          <w:color w:val="000000"/>
          <w:szCs w:val="22"/>
          <w:lang w:val="lt-LT"/>
        </w:rPr>
      </w:pPr>
    </w:p>
    <w:p w14:paraId="4D24A086" w14:textId="77777777" w:rsidR="002B5B38" w:rsidRPr="0022513D" w:rsidRDefault="002B5B38" w:rsidP="002B5B38">
      <w:pPr>
        <w:pStyle w:val="Pagrindinistekstas"/>
        <w:rPr>
          <w:szCs w:val="22"/>
          <w:lang w:val="lt-LT"/>
        </w:rPr>
      </w:pPr>
    </w:p>
    <w:p w14:paraId="112F03BB" w14:textId="77777777" w:rsidR="002B5B38" w:rsidRPr="0022513D" w:rsidRDefault="002B5B38" w:rsidP="002B5B38">
      <w:pPr>
        <w:spacing w:line="240" w:lineRule="auto"/>
        <w:rPr>
          <w:szCs w:val="22"/>
          <w:lang w:val="lt-LT"/>
        </w:rPr>
      </w:pPr>
      <w:r w:rsidRPr="0022513D">
        <w:rPr>
          <w:szCs w:val="22"/>
          <w:lang w:val="lt-LT"/>
        </w:rPr>
        <w:br w:type="page"/>
      </w:r>
    </w:p>
    <w:p w14:paraId="53AEE89C" w14:textId="77777777" w:rsidR="002B5B38" w:rsidRPr="00291B08" w:rsidRDefault="002B5B38" w:rsidP="002B5B38">
      <w:pPr>
        <w:tabs>
          <w:tab w:val="clear" w:pos="567"/>
        </w:tabs>
        <w:spacing w:line="240" w:lineRule="auto"/>
        <w:rPr>
          <w:noProof/>
          <w:szCs w:val="22"/>
          <w:lang w:val="lt-LT"/>
        </w:rPr>
      </w:pPr>
    </w:p>
    <w:p w14:paraId="781E940B" w14:textId="77777777" w:rsidR="002B5B38" w:rsidRPr="00291B08" w:rsidRDefault="002B5B38" w:rsidP="002B5B38">
      <w:pPr>
        <w:tabs>
          <w:tab w:val="clear" w:pos="567"/>
        </w:tabs>
        <w:spacing w:line="240" w:lineRule="auto"/>
        <w:rPr>
          <w:noProof/>
          <w:szCs w:val="22"/>
          <w:lang w:val="lt-LT"/>
        </w:rPr>
      </w:pPr>
    </w:p>
    <w:p w14:paraId="48224F00" w14:textId="77777777" w:rsidR="002B5B38" w:rsidRPr="00291B08" w:rsidRDefault="002B5B38" w:rsidP="002B5B38">
      <w:pPr>
        <w:tabs>
          <w:tab w:val="clear" w:pos="567"/>
        </w:tabs>
        <w:spacing w:line="240" w:lineRule="auto"/>
        <w:rPr>
          <w:noProof/>
          <w:szCs w:val="22"/>
          <w:lang w:val="lt-LT"/>
        </w:rPr>
      </w:pPr>
    </w:p>
    <w:p w14:paraId="673D8724" w14:textId="77777777" w:rsidR="002B5B38" w:rsidRPr="00291B08" w:rsidRDefault="002B5B38" w:rsidP="002B5B38">
      <w:pPr>
        <w:tabs>
          <w:tab w:val="clear" w:pos="567"/>
        </w:tabs>
        <w:spacing w:line="240" w:lineRule="auto"/>
        <w:rPr>
          <w:noProof/>
          <w:szCs w:val="22"/>
          <w:lang w:val="lt-LT"/>
        </w:rPr>
      </w:pPr>
    </w:p>
    <w:p w14:paraId="3E766F9B" w14:textId="77777777" w:rsidR="002B5B38" w:rsidRPr="00291B08" w:rsidRDefault="002B5B38" w:rsidP="002B5B38">
      <w:pPr>
        <w:tabs>
          <w:tab w:val="clear" w:pos="567"/>
        </w:tabs>
        <w:spacing w:line="240" w:lineRule="auto"/>
        <w:rPr>
          <w:noProof/>
          <w:szCs w:val="22"/>
          <w:lang w:val="lt-LT"/>
        </w:rPr>
      </w:pPr>
    </w:p>
    <w:p w14:paraId="60A46CFE" w14:textId="77777777" w:rsidR="002B5B38" w:rsidRPr="00291B08" w:rsidRDefault="002B5B38" w:rsidP="002B5B38">
      <w:pPr>
        <w:tabs>
          <w:tab w:val="clear" w:pos="567"/>
        </w:tabs>
        <w:spacing w:line="240" w:lineRule="auto"/>
        <w:rPr>
          <w:noProof/>
          <w:szCs w:val="22"/>
          <w:lang w:val="lt-LT"/>
        </w:rPr>
      </w:pPr>
    </w:p>
    <w:p w14:paraId="1EF62464" w14:textId="77777777" w:rsidR="002B5B38" w:rsidRPr="00291B08" w:rsidRDefault="002B5B38" w:rsidP="002B5B38">
      <w:pPr>
        <w:tabs>
          <w:tab w:val="clear" w:pos="567"/>
        </w:tabs>
        <w:spacing w:line="240" w:lineRule="auto"/>
        <w:rPr>
          <w:noProof/>
          <w:szCs w:val="22"/>
          <w:lang w:val="lt-LT"/>
        </w:rPr>
      </w:pPr>
    </w:p>
    <w:p w14:paraId="63DEDB2E" w14:textId="77777777" w:rsidR="002B5B38" w:rsidRPr="00291B08" w:rsidRDefault="002B5B38" w:rsidP="002B5B38">
      <w:pPr>
        <w:tabs>
          <w:tab w:val="clear" w:pos="567"/>
        </w:tabs>
        <w:spacing w:line="240" w:lineRule="auto"/>
        <w:rPr>
          <w:noProof/>
          <w:szCs w:val="22"/>
          <w:lang w:val="lt-LT"/>
        </w:rPr>
      </w:pPr>
    </w:p>
    <w:p w14:paraId="778B5F28" w14:textId="77777777" w:rsidR="002B5B38" w:rsidRPr="00291B08" w:rsidRDefault="002B5B38" w:rsidP="002B5B38">
      <w:pPr>
        <w:tabs>
          <w:tab w:val="clear" w:pos="567"/>
        </w:tabs>
        <w:spacing w:line="240" w:lineRule="auto"/>
        <w:rPr>
          <w:noProof/>
          <w:szCs w:val="22"/>
          <w:lang w:val="lt-LT"/>
        </w:rPr>
      </w:pPr>
    </w:p>
    <w:p w14:paraId="38CE6D81" w14:textId="77777777" w:rsidR="002B5B38" w:rsidRPr="00291B08" w:rsidRDefault="002B5B38" w:rsidP="002B5B38">
      <w:pPr>
        <w:tabs>
          <w:tab w:val="clear" w:pos="567"/>
        </w:tabs>
        <w:spacing w:line="240" w:lineRule="auto"/>
        <w:rPr>
          <w:noProof/>
          <w:szCs w:val="22"/>
          <w:lang w:val="lt-LT"/>
        </w:rPr>
      </w:pPr>
    </w:p>
    <w:p w14:paraId="624BBDF6" w14:textId="77777777" w:rsidR="002B5B38" w:rsidRPr="00291B08" w:rsidRDefault="002B5B38" w:rsidP="002B5B38">
      <w:pPr>
        <w:tabs>
          <w:tab w:val="clear" w:pos="567"/>
        </w:tabs>
        <w:spacing w:line="240" w:lineRule="auto"/>
        <w:rPr>
          <w:noProof/>
          <w:szCs w:val="22"/>
          <w:lang w:val="lt-LT"/>
        </w:rPr>
      </w:pPr>
    </w:p>
    <w:p w14:paraId="0EC366E1" w14:textId="77777777" w:rsidR="002B5B38" w:rsidRPr="00291B08" w:rsidRDefault="002B5B38" w:rsidP="002B5B38">
      <w:pPr>
        <w:tabs>
          <w:tab w:val="clear" w:pos="567"/>
        </w:tabs>
        <w:spacing w:line="240" w:lineRule="auto"/>
        <w:rPr>
          <w:noProof/>
          <w:szCs w:val="22"/>
          <w:lang w:val="lt-LT"/>
        </w:rPr>
      </w:pPr>
    </w:p>
    <w:p w14:paraId="794E776A" w14:textId="77777777" w:rsidR="002B5B38" w:rsidRPr="00291B08" w:rsidRDefault="002B5B38" w:rsidP="002B5B38">
      <w:pPr>
        <w:tabs>
          <w:tab w:val="clear" w:pos="567"/>
        </w:tabs>
        <w:spacing w:line="240" w:lineRule="auto"/>
        <w:rPr>
          <w:noProof/>
          <w:szCs w:val="22"/>
          <w:lang w:val="lt-LT"/>
        </w:rPr>
      </w:pPr>
    </w:p>
    <w:p w14:paraId="524807C1" w14:textId="77777777" w:rsidR="002B5B38" w:rsidRPr="00291B08" w:rsidRDefault="002B5B38" w:rsidP="002B5B38">
      <w:pPr>
        <w:tabs>
          <w:tab w:val="clear" w:pos="567"/>
        </w:tabs>
        <w:spacing w:line="240" w:lineRule="auto"/>
        <w:rPr>
          <w:noProof/>
          <w:szCs w:val="22"/>
          <w:lang w:val="lt-LT"/>
        </w:rPr>
      </w:pPr>
    </w:p>
    <w:p w14:paraId="305E66D5" w14:textId="77777777" w:rsidR="002B5B38" w:rsidRPr="00291B08" w:rsidRDefault="002B5B38" w:rsidP="002B5B38">
      <w:pPr>
        <w:tabs>
          <w:tab w:val="clear" w:pos="567"/>
        </w:tabs>
        <w:spacing w:line="240" w:lineRule="auto"/>
        <w:rPr>
          <w:noProof/>
          <w:szCs w:val="22"/>
          <w:lang w:val="lt-LT"/>
        </w:rPr>
      </w:pPr>
    </w:p>
    <w:p w14:paraId="309BCC8D" w14:textId="77777777" w:rsidR="002B5B38" w:rsidRPr="00291B08" w:rsidRDefault="002B5B38" w:rsidP="002B5B38">
      <w:pPr>
        <w:tabs>
          <w:tab w:val="clear" w:pos="567"/>
        </w:tabs>
        <w:spacing w:line="240" w:lineRule="auto"/>
        <w:rPr>
          <w:noProof/>
          <w:szCs w:val="22"/>
          <w:lang w:val="lt-LT"/>
        </w:rPr>
      </w:pPr>
    </w:p>
    <w:p w14:paraId="64030886" w14:textId="77777777" w:rsidR="002B5B38" w:rsidRPr="00291B08" w:rsidRDefault="002B5B38" w:rsidP="002B5B38">
      <w:pPr>
        <w:tabs>
          <w:tab w:val="clear" w:pos="567"/>
        </w:tabs>
        <w:spacing w:line="240" w:lineRule="auto"/>
        <w:rPr>
          <w:noProof/>
          <w:szCs w:val="22"/>
          <w:lang w:val="lt-LT"/>
        </w:rPr>
      </w:pPr>
    </w:p>
    <w:p w14:paraId="636AEB92" w14:textId="77777777" w:rsidR="002B5B38" w:rsidRPr="00291B08" w:rsidRDefault="002B5B38" w:rsidP="002B5B38">
      <w:pPr>
        <w:tabs>
          <w:tab w:val="clear" w:pos="567"/>
        </w:tabs>
        <w:spacing w:line="240" w:lineRule="auto"/>
        <w:rPr>
          <w:noProof/>
          <w:szCs w:val="22"/>
          <w:lang w:val="lt-LT"/>
        </w:rPr>
      </w:pPr>
    </w:p>
    <w:p w14:paraId="17DC39A7" w14:textId="77777777" w:rsidR="002B5B38" w:rsidRPr="00291B08" w:rsidRDefault="002B5B38" w:rsidP="002B5B38">
      <w:pPr>
        <w:tabs>
          <w:tab w:val="clear" w:pos="567"/>
        </w:tabs>
        <w:spacing w:line="240" w:lineRule="auto"/>
        <w:rPr>
          <w:noProof/>
          <w:szCs w:val="22"/>
          <w:lang w:val="lt-LT"/>
        </w:rPr>
      </w:pPr>
    </w:p>
    <w:p w14:paraId="769C6793" w14:textId="77777777" w:rsidR="002B5B38" w:rsidRPr="00291B08" w:rsidRDefault="002B5B38" w:rsidP="002B5B38">
      <w:pPr>
        <w:tabs>
          <w:tab w:val="clear" w:pos="567"/>
        </w:tabs>
        <w:spacing w:line="240" w:lineRule="auto"/>
        <w:rPr>
          <w:noProof/>
          <w:szCs w:val="22"/>
          <w:lang w:val="lt-LT"/>
        </w:rPr>
      </w:pPr>
    </w:p>
    <w:p w14:paraId="693E5D2C" w14:textId="77777777" w:rsidR="002B5B38" w:rsidRPr="00291B08" w:rsidRDefault="002B5B38" w:rsidP="002B5B38">
      <w:pPr>
        <w:tabs>
          <w:tab w:val="clear" w:pos="567"/>
        </w:tabs>
        <w:spacing w:line="240" w:lineRule="auto"/>
        <w:rPr>
          <w:noProof/>
          <w:szCs w:val="22"/>
          <w:lang w:val="lt-LT"/>
        </w:rPr>
      </w:pPr>
    </w:p>
    <w:p w14:paraId="18895B0C" w14:textId="77777777" w:rsidR="002B5B38" w:rsidRPr="00291B08" w:rsidRDefault="002B5B38" w:rsidP="002B5B38">
      <w:pPr>
        <w:tabs>
          <w:tab w:val="clear" w:pos="567"/>
        </w:tabs>
        <w:spacing w:line="240" w:lineRule="auto"/>
        <w:rPr>
          <w:noProof/>
          <w:szCs w:val="22"/>
          <w:lang w:val="lt-LT"/>
        </w:rPr>
      </w:pPr>
    </w:p>
    <w:p w14:paraId="68768AB6" w14:textId="77777777" w:rsidR="001F3E52" w:rsidRDefault="001F3E52" w:rsidP="002B5B38">
      <w:pPr>
        <w:tabs>
          <w:tab w:val="clear" w:pos="567"/>
        </w:tabs>
        <w:spacing w:line="240" w:lineRule="auto"/>
        <w:jc w:val="center"/>
        <w:outlineLvl w:val="0"/>
        <w:rPr>
          <w:b/>
          <w:noProof/>
          <w:szCs w:val="22"/>
          <w:lang w:val="lt-LT"/>
        </w:rPr>
      </w:pPr>
    </w:p>
    <w:p w14:paraId="26B46087" w14:textId="77777777" w:rsidR="002B5B38" w:rsidRPr="00291B08" w:rsidRDefault="002B5B38" w:rsidP="002B5B38">
      <w:pPr>
        <w:tabs>
          <w:tab w:val="clear" w:pos="567"/>
        </w:tabs>
        <w:spacing w:line="240" w:lineRule="auto"/>
        <w:jc w:val="center"/>
        <w:outlineLvl w:val="0"/>
        <w:rPr>
          <w:noProof/>
          <w:szCs w:val="22"/>
          <w:lang w:val="lt-LT"/>
        </w:rPr>
      </w:pPr>
      <w:r w:rsidRPr="00291B08">
        <w:rPr>
          <w:b/>
          <w:noProof/>
          <w:szCs w:val="22"/>
          <w:lang w:val="lt-LT"/>
        </w:rPr>
        <w:t>B. PAKUOTĖS LAPELIS</w:t>
      </w:r>
    </w:p>
    <w:p w14:paraId="70E7F0E8" w14:textId="77777777" w:rsidR="002B5B38" w:rsidRPr="00291B08" w:rsidRDefault="002B5B38" w:rsidP="002B5B38">
      <w:pPr>
        <w:tabs>
          <w:tab w:val="clear" w:pos="567"/>
        </w:tabs>
        <w:spacing w:line="240" w:lineRule="auto"/>
        <w:rPr>
          <w:noProof/>
          <w:szCs w:val="22"/>
          <w:lang w:val="lt-LT"/>
        </w:rPr>
      </w:pPr>
    </w:p>
    <w:p w14:paraId="0D11FAA2" w14:textId="77777777" w:rsidR="002B5B38" w:rsidRPr="00291B08" w:rsidRDefault="002B5B38" w:rsidP="002B5B38">
      <w:pPr>
        <w:tabs>
          <w:tab w:val="clear" w:pos="567"/>
        </w:tabs>
        <w:spacing w:line="240" w:lineRule="auto"/>
        <w:jc w:val="center"/>
        <w:outlineLvl w:val="0"/>
        <w:rPr>
          <w:b/>
          <w:noProof/>
          <w:szCs w:val="22"/>
          <w:lang w:val="lt-LT"/>
        </w:rPr>
      </w:pPr>
      <w:r w:rsidRPr="00291B08">
        <w:rPr>
          <w:b/>
          <w:noProof/>
          <w:szCs w:val="22"/>
          <w:lang w:val="lt-LT"/>
        </w:rPr>
        <w:br w:type="page"/>
      </w:r>
      <w:r w:rsidR="00D647D8" w:rsidRPr="00291B08">
        <w:rPr>
          <w:b/>
          <w:noProof/>
          <w:szCs w:val="22"/>
          <w:lang w:val="lt-LT"/>
        </w:rPr>
        <w:lastRenderedPageBreak/>
        <w:t>Pakuotės lapelis: informacija vartotojui</w:t>
      </w:r>
    </w:p>
    <w:p w14:paraId="05C8C031" w14:textId="77777777" w:rsidR="002B5B38" w:rsidRPr="00291B08" w:rsidRDefault="002B5B38" w:rsidP="002B5B38">
      <w:pPr>
        <w:numPr>
          <w:ilvl w:val="12"/>
          <w:numId w:val="0"/>
        </w:numPr>
        <w:tabs>
          <w:tab w:val="clear" w:pos="567"/>
        </w:tabs>
        <w:spacing w:line="240" w:lineRule="auto"/>
        <w:jc w:val="center"/>
        <w:rPr>
          <w:b/>
          <w:bCs/>
          <w:noProof/>
          <w:szCs w:val="22"/>
          <w:lang w:val="lt-LT"/>
        </w:rPr>
      </w:pPr>
    </w:p>
    <w:p w14:paraId="0181D924" w14:textId="77777777" w:rsidR="002B5B38" w:rsidRPr="00291B08" w:rsidRDefault="002B5B38" w:rsidP="002B5B38">
      <w:pPr>
        <w:tabs>
          <w:tab w:val="clear" w:pos="567"/>
        </w:tabs>
        <w:spacing w:line="240" w:lineRule="auto"/>
        <w:jc w:val="center"/>
        <w:rPr>
          <w:b/>
          <w:noProof/>
          <w:szCs w:val="22"/>
          <w:lang w:val="lt-LT"/>
        </w:rPr>
      </w:pPr>
      <w:r>
        <w:rPr>
          <w:b/>
          <w:noProof/>
          <w:szCs w:val="22"/>
          <w:lang w:val="lt-LT"/>
        </w:rPr>
        <w:t xml:space="preserve">Benosen </w:t>
      </w:r>
      <w:r w:rsidRPr="003C1307">
        <w:rPr>
          <w:b/>
          <w:szCs w:val="22"/>
          <w:lang w:val="lt-LT"/>
        </w:rPr>
        <w:t>Trio</w:t>
      </w:r>
      <w:r w:rsidRPr="00291B08">
        <w:rPr>
          <w:b/>
          <w:noProof/>
          <w:szCs w:val="22"/>
          <w:lang w:val="lt-LT"/>
        </w:rPr>
        <w:t xml:space="preserve"> dengtos tabletės</w:t>
      </w:r>
    </w:p>
    <w:p w14:paraId="6D73FC89" w14:textId="67901B62" w:rsidR="002B5B38" w:rsidRPr="00291B08" w:rsidRDefault="002B5B38" w:rsidP="002B5B38">
      <w:pPr>
        <w:spacing w:line="240" w:lineRule="auto"/>
        <w:jc w:val="center"/>
        <w:rPr>
          <w:szCs w:val="22"/>
          <w:lang w:val="lt-LT"/>
        </w:rPr>
      </w:pPr>
      <w:r w:rsidRPr="00291B08">
        <w:rPr>
          <w:szCs w:val="22"/>
          <w:lang w:val="lt-LT"/>
        </w:rPr>
        <w:t xml:space="preserve">Melisų lapų sausasis ekstraktas, valerijonų sausasis </w:t>
      </w:r>
      <w:r>
        <w:rPr>
          <w:szCs w:val="22"/>
          <w:lang w:val="lt-LT"/>
        </w:rPr>
        <w:t>alkoholinis</w:t>
      </w:r>
      <w:r w:rsidRPr="00291B08">
        <w:rPr>
          <w:szCs w:val="22"/>
          <w:lang w:val="lt-LT"/>
        </w:rPr>
        <w:t xml:space="preserve"> ekstraktas, </w:t>
      </w:r>
    </w:p>
    <w:p w14:paraId="15AC1866" w14:textId="77777777" w:rsidR="002B5B38" w:rsidRPr="00291B08" w:rsidRDefault="002B5B38" w:rsidP="002B5B38">
      <w:pPr>
        <w:spacing w:line="240" w:lineRule="auto"/>
        <w:jc w:val="center"/>
        <w:rPr>
          <w:szCs w:val="22"/>
          <w:lang w:val="lt-LT"/>
        </w:rPr>
      </w:pPr>
      <w:r w:rsidRPr="00291B08">
        <w:rPr>
          <w:szCs w:val="22"/>
          <w:lang w:val="lt-LT"/>
        </w:rPr>
        <w:t>pasiflorų žolės sausasis ekstraktas</w:t>
      </w:r>
    </w:p>
    <w:p w14:paraId="0630AD0B" w14:textId="77777777" w:rsidR="002B5B38" w:rsidRDefault="002B5B38" w:rsidP="002B5B38">
      <w:pPr>
        <w:tabs>
          <w:tab w:val="clear" w:pos="567"/>
        </w:tabs>
        <w:spacing w:line="240" w:lineRule="auto"/>
        <w:jc w:val="center"/>
        <w:rPr>
          <w:noProof/>
          <w:szCs w:val="22"/>
          <w:lang w:val="lt-LT"/>
        </w:rPr>
      </w:pPr>
    </w:p>
    <w:p w14:paraId="146B2403" w14:textId="77777777" w:rsidR="002B5B38" w:rsidRPr="0022513D" w:rsidRDefault="002B5B38" w:rsidP="002B5B38">
      <w:pPr>
        <w:pStyle w:val="Pagrindinistekstas2"/>
        <w:pBdr>
          <w:top w:val="none" w:sz="0" w:space="0" w:color="auto"/>
          <w:left w:val="none" w:sz="0" w:space="0" w:color="auto"/>
          <w:bottom w:val="none" w:sz="0" w:space="0" w:color="auto"/>
          <w:right w:val="none" w:sz="0" w:space="0" w:color="auto"/>
        </w:pBdr>
        <w:spacing w:line="240" w:lineRule="auto"/>
        <w:jc w:val="left"/>
        <w:rPr>
          <w:b w:val="0"/>
          <w:color w:val="auto"/>
          <w:u w:val="none"/>
          <w:lang w:val="lt-LT"/>
        </w:rPr>
      </w:pPr>
      <w:r w:rsidRPr="0022513D">
        <w:rPr>
          <w:b w:val="0"/>
          <w:color w:val="auto"/>
          <w:u w:val="none"/>
          <w:lang w:val="lt-LT"/>
        </w:rPr>
        <w:t>Tradicinis augalinis vaistinis preparatas, kurio indikacijos pagrįstos tik ilgalaikiu vartojimu.</w:t>
      </w:r>
    </w:p>
    <w:p w14:paraId="6D515696" w14:textId="77777777" w:rsidR="002B5B38" w:rsidRPr="00291B08" w:rsidRDefault="002B5B38" w:rsidP="002B5B38">
      <w:pPr>
        <w:tabs>
          <w:tab w:val="clear" w:pos="567"/>
        </w:tabs>
        <w:spacing w:line="240" w:lineRule="auto"/>
        <w:jc w:val="center"/>
        <w:rPr>
          <w:noProof/>
          <w:szCs w:val="22"/>
          <w:lang w:val="lt-LT"/>
        </w:rPr>
      </w:pPr>
    </w:p>
    <w:p w14:paraId="6473ADFA" w14:textId="77777777" w:rsidR="002B5B38" w:rsidRPr="00291B08" w:rsidRDefault="002B5B38" w:rsidP="002B5B38">
      <w:pPr>
        <w:pStyle w:val="BTbEMEASMCA"/>
      </w:pPr>
      <w:r w:rsidRPr="00291B08">
        <w:t xml:space="preserve">Atidžiai perskaitykite visą šį lapelį, </w:t>
      </w:r>
      <w:r w:rsidR="00D647D8" w:rsidRPr="00D647D8">
        <w:t xml:space="preserve">prieš pradėdami vartoti </w:t>
      </w:r>
      <w:r w:rsidR="00D16047">
        <w:t xml:space="preserve">šį </w:t>
      </w:r>
      <w:r w:rsidR="00D647D8" w:rsidRPr="00D647D8">
        <w:t>vaistą,</w:t>
      </w:r>
      <w:r w:rsidR="00D647D8">
        <w:t xml:space="preserve"> </w:t>
      </w:r>
      <w:r w:rsidRPr="00291B08">
        <w:t>nes jame pateikiama Jums svarbi informacija.</w:t>
      </w:r>
    </w:p>
    <w:p w14:paraId="44E648D4" w14:textId="77777777" w:rsidR="002B5B38" w:rsidRPr="00291B08" w:rsidRDefault="00D16047" w:rsidP="00A24078">
      <w:pPr>
        <w:pStyle w:val="BTEMEASMCA"/>
      </w:pPr>
      <w:r w:rsidRPr="00D16047">
        <w:rPr>
          <w:rFonts w:eastAsia="Times New Roman"/>
          <w:snapToGrid w:val="0"/>
          <w:szCs w:val="24"/>
        </w:rPr>
        <w:t>Visada vartokite šį vaistą tiksliai kaip aprašyta š</w:t>
      </w:r>
      <w:r>
        <w:rPr>
          <w:rFonts w:eastAsia="Times New Roman"/>
          <w:snapToGrid w:val="0"/>
          <w:szCs w:val="24"/>
        </w:rPr>
        <w:t xml:space="preserve">iame lapelyje arba kaip nurodė gydytojas arba </w:t>
      </w:r>
      <w:r w:rsidRPr="00D16047">
        <w:rPr>
          <w:rFonts w:eastAsia="Times New Roman"/>
          <w:snapToGrid w:val="0"/>
          <w:szCs w:val="24"/>
        </w:rPr>
        <w:t>vaistininkas</w:t>
      </w:r>
      <w:r>
        <w:rPr>
          <w:rFonts w:eastAsia="Times New Roman"/>
          <w:snapToGrid w:val="0"/>
          <w:szCs w:val="24"/>
        </w:rPr>
        <w:t>.</w:t>
      </w:r>
      <w:r w:rsidDel="00D16047">
        <w:t xml:space="preserve"> </w:t>
      </w:r>
    </w:p>
    <w:p w14:paraId="5184D444" w14:textId="77777777" w:rsidR="002B5B38" w:rsidRPr="00291B08" w:rsidRDefault="002B5B38" w:rsidP="002B5B38">
      <w:pPr>
        <w:pStyle w:val="BT-EMEASMCA"/>
        <w:tabs>
          <w:tab w:val="left" w:pos="540"/>
        </w:tabs>
        <w:ind w:left="540" w:hanging="540"/>
      </w:pPr>
      <w:r w:rsidRPr="00291B08">
        <w:t>Neišmeskite šio lapelio, nes vėl gali prireikti jį perskaityti.</w:t>
      </w:r>
    </w:p>
    <w:p w14:paraId="6FD01A14" w14:textId="77777777" w:rsidR="002B5B38" w:rsidRPr="00291B08" w:rsidRDefault="002B5B38" w:rsidP="00D16047">
      <w:pPr>
        <w:pStyle w:val="BT-EMEASMCA"/>
        <w:tabs>
          <w:tab w:val="left" w:pos="540"/>
        </w:tabs>
        <w:ind w:left="540" w:hanging="540"/>
      </w:pPr>
      <w:r w:rsidRPr="00291B08">
        <w:t>Jeigu norite sužinoti daugiau arba pasitarti, kreipkitės į vaistininką.</w:t>
      </w:r>
    </w:p>
    <w:p w14:paraId="1D856841" w14:textId="77777777" w:rsidR="002B5B38" w:rsidRPr="00291B08" w:rsidRDefault="002B5B38" w:rsidP="002F518D">
      <w:pPr>
        <w:pStyle w:val="BT-EMEASMCA"/>
        <w:tabs>
          <w:tab w:val="left" w:pos="540"/>
        </w:tabs>
        <w:ind w:left="540" w:hanging="540"/>
      </w:pPr>
      <w:r w:rsidRPr="00291B08">
        <w:t xml:space="preserve">Jeigu pasireiškė šalutinis poveikis </w:t>
      </w:r>
      <w:r w:rsidR="00D647D8" w:rsidRPr="00D647D8">
        <w:t>(net jeigu jis šiame lapelyje nenurodytas),</w:t>
      </w:r>
      <w:r w:rsidR="00D647D8">
        <w:t xml:space="preserve"> kreipkitės į gydytoją arba vaistininką</w:t>
      </w:r>
      <w:r w:rsidRPr="00291B08">
        <w:t>.</w:t>
      </w:r>
      <w:r w:rsidR="00D647D8">
        <w:t xml:space="preserve"> </w:t>
      </w:r>
      <w:r w:rsidR="00D647D8" w:rsidRPr="00D647D8">
        <w:t>Žr. 4 skyrių.</w:t>
      </w:r>
    </w:p>
    <w:p w14:paraId="21FD4A2D" w14:textId="77777777" w:rsidR="00D16047" w:rsidRPr="00291B08" w:rsidRDefault="00D16047" w:rsidP="002F518D">
      <w:pPr>
        <w:pStyle w:val="BT-EMEASMCA"/>
        <w:tabs>
          <w:tab w:val="left" w:pos="540"/>
        </w:tabs>
        <w:ind w:left="540" w:hanging="540"/>
      </w:pPr>
      <w:r w:rsidRPr="00D16047">
        <w:t>Jeigu per 14 dienų Jūsų savijauta nepagerėjo arba net pablogėjo, kreipkitės į gydytoją.</w:t>
      </w:r>
    </w:p>
    <w:p w14:paraId="0D135B8B" w14:textId="77777777" w:rsidR="002B5B38" w:rsidRDefault="002B5B38" w:rsidP="002B5B38">
      <w:pPr>
        <w:tabs>
          <w:tab w:val="clear" w:pos="567"/>
        </w:tabs>
        <w:spacing w:line="240" w:lineRule="auto"/>
        <w:ind w:right="-2"/>
        <w:rPr>
          <w:noProof/>
          <w:szCs w:val="22"/>
          <w:lang w:val="lt-LT"/>
        </w:rPr>
      </w:pPr>
    </w:p>
    <w:p w14:paraId="3AABAA01" w14:textId="77777777" w:rsidR="001F3E52" w:rsidRPr="00291B08" w:rsidRDefault="001F3E52" w:rsidP="002B5B38">
      <w:pPr>
        <w:tabs>
          <w:tab w:val="clear" w:pos="567"/>
        </w:tabs>
        <w:spacing w:line="240" w:lineRule="auto"/>
        <w:ind w:right="-2"/>
        <w:rPr>
          <w:noProof/>
          <w:szCs w:val="22"/>
          <w:lang w:val="lt-LT"/>
        </w:rPr>
      </w:pPr>
    </w:p>
    <w:p w14:paraId="66A5BF47" w14:textId="77777777" w:rsidR="00D647D8" w:rsidRDefault="00D647D8" w:rsidP="002B5B38">
      <w:pPr>
        <w:spacing w:line="240" w:lineRule="auto"/>
        <w:ind w:left="567" w:hanging="567"/>
        <w:rPr>
          <w:b/>
          <w:noProof/>
          <w:szCs w:val="22"/>
          <w:lang w:val="lt-LT"/>
        </w:rPr>
      </w:pPr>
      <w:r w:rsidRPr="00D647D8">
        <w:rPr>
          <w:b/>
          <w:noProof/>
          <w:szCs w:val="22"/>
          <w:lang w:val="lt-LT"/>
        </w:rPr>
        <w:t>Apie ką rašoma šiame lapelyje?</w:t>
      </w:r>
    </w:p>
    <w:p w14:paraId="7FA7FB9A" w14:textId="77777777" w:rsidR="002B5B38" w:rsidRPr="00291B08" w:rsidRDefault="002B5B38" w:rsidP="002B5B38">
      <w:pPr>
        <w:spacing w:line="240" w:lineRule="auto"/>
        <w:ind w:left="567" w:hanging="567"/>
        <w:rPr>
          <w:b/>
          <w:noProof/>
          <w:szCs w:val="22"/>
          <w:lang w:val="lt-LT"/>
        </w:rPr>
      </w:pPr>
    </w:p>
    <w:p w14:paraId="6A6C49F7" w14:textId="77777777" w:rsidR="002B5B38" w:rsidRPr="00291B08" w:rsidRDefault="002B5B38" w:rsidP="002B5B38">
      <w:pPr>
        <w:spacing w:line="240" w:lineRule="auto"/>
        <w:ind w:left="567" w:hanging="567"/>
        <w:rPr>
          <w:noProof/>
          <w:szCs w:val="22"/>
          <w:lang w:val="lt-LT"/>
        </w:rPr>
      </w:pPr>
      <w:r w:rsidRPr="00291B08">
        <w:rPr>
          <w:noProof/>
          <w:szCs w:val="22"/>
          <w:lang w:val="lt-LT"/>
        </w:rPr>
        <w:t>1.</w:t>
      </w:r>
      <w:r w:rsidRPr="00291B08">
        <w:rPr>
          <w:noProof/>
          <w:szCs w:val="22"/>
          <w:lang w:val="lt-LT"/>
        </w:rPr>
        <w:tab/>
        <w:t xml:space="preserve">Kas yra </w:t>
      </w:r>
      <w:proofErr w:type="spellStart"/>
      <w:r>
        <w:rPr>
          <w:szCs w:val="22"/>
          <w:lang w:val="de-DE"/>
        </w:rPr>
        <w:t>Benosen</w:t>
      </w:r>
      <w:proofErr w:type="spellEnd"/>
      <w:r>
        <w:rPr>
          <w:szCs w:val="22"/>
          <w:lang w:val="de-DE"/>
        </w:rPr>
        <w:t xml:space="preserve"> </w:t>
      </w:r>
      <w:r w:rsidRPr="003C1307">
        <w:rPr>
          <w:szCs w:val="22"/>
          <w:lang w:val="de-DE"/>
        </w:rPr>
        <w:t>Trio</w:t>
      </w:r>
      <w:r w:rsidRPr="0022513D">
        <w:rPr>
          <w:szCs w:val="22"/>
          <w:lang w:val="de-DE"/>
        </w:rPr>
        <w:t xml:space="preserve"> </w:t>
      </w:r>
      <w:r w:rsidRPr="00291B08">
        <w:rPr>
          <w:noProof/>
          <w:szCs w:val="22"/>
          <w:lang w:val="lt-LT"/>
        </w:rPr>
        <w:t>ir kam jis vartojamas</w:t>
      </w:r>
    </w:p>
    <w:p w14:paraId="575E6EDB" w14:textId="77777777" w:rsidR="002B5B38" w:rsidRPr="00291B08" w:rsidRDefault="002B5B38" w:rsidP="002B5B38">
      <w:pPr>
        <w:spacing w:line="240" w:lineRule="auto"/>
        <w:ind w:left="567" w:hanging="567"/>
        <w:rPr>
          <w:noProof/>
          <w:szCs w:val="22"/>
          <w:lang w:val="lt-LT"/>
        </w:rPr>
      </w:pPr>
      <w:r w:rsidRPr="00291B08">
        <w:rPr>
          <w:noProof/>
          <w:szCs w:val="22"/>
          <w:lang w:val="lt-LT"/>
        </w:rPr>
        <w:t>2.</w:t>
      </w:r>
      <w:r w:rsidRPr="00291B08">
        <w:rPr>
          <w:noProof/>
          <w:szCs w:val="22"/>
          <w:lang w:val="lt-LT"/>
        </w:rPr>
        <w:tab/>
        <w:t xml:space="preserve">Kas žinotina prieš vartojant </w:t>
      </w:r>
      <w:proofErr w:type="spellStart"/>
      <w:r>
        <w:rPr>
          <w:szCs w:val="22"/>
          <w:lang w:val="lt-LT"/>
        </w:rPr>
        <w:t>Benosen</w:t>
      </w:r>
      <w:proofErr w:type="spellEnd"/>
      <w:r>
        <w:rPr>
          <w:szCs w:val="22"/>
          <w:lang w:val="lt-LT"/>
        </w:rPr>
        <w:t xml:space="preserve"> </w:t>
      </w:r>
      <w:r w:rsidRPr="003C1307">
        <w:rPr>
          <w:szCs w:val="22"/>
          <w:lang w:val="lt-LT"/>
        </w:rPr>
        <w:t>Trio</w:t>
      </w:r>
    </w:p>
    <w:p w14:paraId="5CCFB780" w14:textId="77777777" w:rsidR="002B5B38" w:rsidRPr="00291B08" w:rsidRDefault="002B5B38" w:rsidP="002B5B38">
      <w:pPr>
        <w:spacing w:line="240" w:lineRule="auto"/>
        <w:ind w:left="567" w:hanging="567"/>
        <w:rPr>
          <w:noProof/>
          <w:szCs w:val="22"/>
          <w:lang w:val="lt-LT"/>
        </w:rPr>
      </w:pPr>
      <w:r w:rsidRPr="00291B08">
        <w:rPr>
          <w:noProof/>
          <w:szCs w:val="22"/>
          <w:lang w:val="lt-LT"/>
        </w:rPr>
        <w:t>3.</w:t>
      </w:r>
      <w:r w:rsidRPr="00291B08">
        <w:rPr>
          <w:noProof/>
          <w:szCs w:val="22"/>
          <w:lang w:val="lt-LT"/>
        </w:rPr>
        <w:tab/>
        <w:t xml:space="preserve">Kaip vartoti </w:t>
      </w:r>
      <w:proofErr w:type="spellStart"/>
      <w:r>
        <w:rPr>
          <w:szCs w:val="22"/>
          <w:lang w:val="lt-LT"/>
        </w:rPr>
        <w:t>Benosen</w:t>
      </w:r>
      <w:proofErr w:type="spellEnd"/>
      <w:r>
        <w:rPr>
          <w:szCs w:val="22"/>
          <w:lang w:val="lt-LT"/>
        </w:rPr>
        <w:t xml:space="preserve"> </w:t>
      </w:r>
      <w:r w:rsidRPr="003C1307">
        <w:rPr>
          <w:szCs w:val="22"/>
          <w:lang w:val="lt-LT"/>
        </w:rPr>
        <w:t>Trio</w:t>
      </w:r>
    </w:p>
    <w:p w14:paraId="27BF9194" w14:textId="77777777" w:rsidR="002B5B38" w:rsidRPr="00291B08" w:rsidRDefault="002B5B38" w:rsidP="002B5B38">
      <w:pPr>
        <w:spacing w:line="240" w:lineRule="auto"/>
        <w:ind w:left="567" w:hanging="567"/>
        <w:rPr>
          <w:noProof/>
          <w:szCs w:val="22"/>
          <w:lang w:val="lt-LT"/>
        </w:rPr>
      </w:pPr>
      <w:r w:rsidRPr="00291B08">
        <w:rPr>
          <w:noProof/>
          <w:szCs w:val="22"/>
          <w:lang w:val="lt-LT"/>
        </w:rPr>
        <w:t>4.</w:t>
      </w:r>
      <w:r w:rsidRPr="00291B08">
        <w:rPr>
          <w:noProof/>
          <w:szCs w:val="22"/>
          <w:lang w:val="lt-LT"/>
        </w:rPr>
        <w:tab/>
        <w:t>Galimas šalutinis poveikis</w:t>
      </w:r>
    </w:p>
    <w:p w14:paraId="7B4099B4" w14:textId="77777777" w:rsidR="002B5B38" w:rsidRPr="00291B08" w:rsidRDefault="002B5B38" w:rsidP="002B5B38">
      <w:pPr>
        <w:spacing w:line="240" w:lineRule="auto"/>
        <w:ind w:left="567" w:hanging="567"/>
        <w:rPr>
          <w:noProof/>
          <w:szCs w:val="22"/>
          <w:lang w:val="lt-LT"/>
        </w:rPr>
      </w:pPr>
      <w:r w:rsidRPr="00291B08">
        <w:rPr>
          <w:noProof/>
          <w:szCs w:val="22"/>
          <w:lang w:val="lt-LT"/>
        </w:rPr>
        <w:t>5.</w:t>
      </w:r>
      <w:r w:rsidRPr="00291B08">
        <w:rPr>
          <w:noProof/>
          <w:szCs w:val="22"/>
          <w:lang w:val="lt-LT"/>
        </w:rPr>
        <w:tab/>
        <w:t xml:space="preserve">Kaip laikyti </w:t>
      </w:r>
      <w:r w:rsidRPr="00E03E12">
        <w:rPr>
          <w:szCs w:val="22"/>
          <w:lang w:val="fr-FR"/>
        </w:rPr>
        <w:t>Benosen Trio</w:t>
      </w:r>
    </w:p>
    <w:p w14:paraId="78557E68" w14:textId="77777777" w:rsidR="002B5B38" w:rsidRPr="00291B08" w:rsidRDefault="002B5B38" w:rsidP="002B5B38">
      <w:pPr>
        <w:spacing w:line="240" w:lineRule="auto"/>
        <w:ind w:left="567" w:hanging="567"/>
        <w:rPr>
          <w:noProof/>
          <w:szCs w:val="22"/>
          <w:lang w:val="lt-LT"/>
        </w:rPr>
      </w:pPr>
      <w:r w:rsidRPr="00291B08">
        <w:rPr>
          <w:noProof/>
          <w:szCs w:val="22"/>
          <w:lang w:val="lt-LT"/>
        </w:rPr>
        <w:t>6.</w:t>
      </w:r>
      <w:r w:rsidRPr="00291B08">
        <w:rPr>
          <w:noProof/>
          <w:szCs w:val="22"/>
          <w:lang w:val="lt-LT"/>
        </w:rPr>
        <w:tab/>
      </w:r>
      <w:r w:rsidR="00D647D8" w:rsidRPr="00D647D8">
        <w:rPr>
          <w:noProof/>
          <w:szCs w:val="22"/>
          <w:lang w:val="lt-LT"/>
        </w:rPr>
        <w:t>Pakuotės turinys ir k</w:t>
      </w:r>
      <w:r w:rsidRPr="00291B08">
        <w:rPr>
          <w:noProof/>
          <w:szCs w:val="22"/>
          <w:lang w:val="lt-LT"/>
        </w:rPr>
        <w:t>ita informacija</w:t>
      </w:r>
    </w:p>
    <w:p w14:paraId="02DF4AE7" w14:textId="77777777" w:rsidR="002B5B38" w:rsidRPr="00291B08" w:rsidRDefault="002B5B38" w:rsidP="002B5B38">
      <w:pPr>
        <w:numPr>
          <w:ilvl w:val="12"/>
          <w:numId w:val="0"/>
        </w:numPr>
        <w:tabs>
          <w:tab w:val="clear" w:pos="567"/>
        </w:tabs>
        <w:spacing w:line="240" w:lineRule="auto"/>
        <w:rPr>
          <w:noProof/>
          <w:szCs w:val="22"/>
          <w:lang w:val="lt-LT"/>
        </w:rPr>
      </w:pPr>
    </w:p>
    <w:p w14:paraId="4B4941C8" w14:textId="77777777" w:rsidR="002B5B38" w:rsidRPr="00291B08" w:rsidRDefault="002B5B38" w:rsidP="002B5B38">
      <w:pPr>
        <w:numPr>
          <w:ilvl w:val="12"/>
          <w:numId w:val="0"/>
        </w:numPr>
        <w:tabs>
          <w:tab w:val="clear" w:pos="567"/>
        </w:tabs>
        <w:spacing w:line="240" w:lineRule="auto"/>
        <w:rPr>
          <w:noProof/>
          <w:szCs w:val="22"/>
          <w:lang w:val="lt-LT"/>
        </w:rPr>
      </w:pPr>
    </w:p>
    <w:p w14:paraId="546D6289" w14:textId="77777777" w:rsidR="002B5B38" w:rsidRPr="00291B08" w:rsidRDefault="002B5B38" w:rsidP="002B5B38">
      <w:pPr>
        <w:numPr>
          <w:ilvl w:val="12"/>
          <w:numId w:val="0"/>
        </w:numPr>
        <w:spacing w:line="240" w:lineRule="auto"/>
        <w:ind w:left="567" w:hanging="567"/>
        <w:outlineLvl w:val="0"/>
        <w:rPr>
          <w:b/>
          <w:caps/>
          <w:noProof/>
          <w:szCs w:val="22"/>
          <w:lang w:val="lt-LT"/>
        </w:rPr>
      </w:pPr>
      <w:r w:rsidRPr="00291B08">
        <w:rPr>
          <w:b/>
          <w:noProof/>
          <w:szCs w:val="22"/>
          <w:lang w:val="lt-LT"/>
        </w:rPr>
        <w:t>1.</w:t>
      </w:r>
      <w:r w:rsidRPr="00291B08">
        <w:rPr>
          <w:b/>
          <w:noProof/>
          <w:szCs w:val="22"/>
          <w:lang w:val="lt-LT"/>
        </w:rPr>
        <w:tab/>
      </w:r>
      <w:r w:rsidR="00D647D8" w:rsidRPr="00291B08">
        <w:rPr>
          <w:b/>
          <w:noProof/>
          <w:szCs w:val="22"/>
          <w:lang w:val="lt-LT"/>
        </w:rPr>
        <w:t xml:space="preserve">Kas yra </w:t>
      </w:r>
      <w:r w:rsidR="00D647D8">
        <w:rPr>
          <w:b/>
          <w:noProof/>
          <w:szCs w:val="22"/>
          <w:lang w:val="lt-LT"/>
        </w:rPr>
        <w:t>Benosen T</w:t>
      </w:r>
      <w:r w:rsidR="00D647D8" w:rsidRPr="003C1307">
        <w:rPr>
          <w:b/>
          <w:noProof/>
          <w:szCs w:val="22"/>
          <w:lang w:val="lt-LT"/>
        </w:rPr>
        <w:t>rio</w:t>
      </w:r>
      <w:r w:rsidR="00D647D8" w:rsidRPr="00291B08">
        <w:rPr>
          <w:b/>
          <w:noProof/>
          <w:szCs w:val="22"/>
          <w:lang w:val="lt-LT"/>
        </w:rPr>
        <w:t xml:space="preserve"> ir kam jis vartojamas</w:t>
      </w:r>
    </w:p>
    <w:p w14:paraId="0369FA30" w14:textId="77777777" w:rsidR="002B5B38" w:rsidRPr="00291B08" w:rsidRDefault="002B5B38" w:rsidP="002B5B38">
      <w:pPr>
        <w:spacing w:line="240" w:lineRule="auto"/>
        <w:ind w:left="567" w:hanging="567"/>
        <w:rPr>
          <w:noProof/>
          <w:szCs w:val="22"/>
          <w:lang w:val="lt-LT"/>
        </w:rPr>
      </w:pPr>
    </w:p>
    <w:p w14:paraId="13AFC3CE" w14:textId="77777777" w:rsidR="002B5B38" w:rsidRDefault="002B5B38" w:rsidP="002B5B38">
      <w:pPr>
        <w:pStyle w:val="Pagrindinistekstas2"/>
        <w:pBdr>
          <w:top w:val="none" w:sz="0" w:space="0" w:color="auto"/>
          <w:left w:val="none" w:sz="0" w:space="0" w:color="auto"/>
          <w:bottom w:val="none" w:sz="0" w:space="0" w:color="auto"/>
          <w:right w:val="none" w:sz="0" w:space="0" w:color="auto"/>
        </w:pBdr>
        <w:spacing w:line="240" w:lineRule="auto"/>
        <w:jc w:val="left"/>
        <w:rPr>
          <w:b w:val="0"/>
          <w:color w:val="000000"/>
          <w:u w:val="none"/>
          <w:lang w:val="lt-LT"/>
        </w:rPr>
      </w:pPr>
      <w:proofErr w:type="spellStart"/>
      <w:r>
        <w:rPr>
          <w:b w:val="0"/>
          <w:color w:val="000000"/>
          <w:u w:val="none"/>
          <w:lang w:val="lt-LT"/>
        </w:rPr>
        <w:t>Benosen</w:t>
      </w:r>
      <w:proofErr w:type="spellEnd"/>
      <w:r>
        <w:rPr>
          <w:b w:val="0"/>
          <w:color w:val="000000"/>
          <w:u w:val="none"/>
          <w:lang w:val="lt-LT"/>
        </w:rPr>
        <w:t xml:space="preserve"> </w:t>
      </w:r>
      <w:r w:rsidRPr="003C1307">
        <w:rPr>
          <w:b w:val="0"/>
          <w:color w:val="auto"/>
          <w:u w:val="none"/>
          <w:lang w:val="lt-LT"/>
        </w:rPr>
        <w:t>Trio</w:t>
      </w:r>
      <w:r w:rsidRPr="00291B08">
        <w:rPr>
          <w:b w:val="0"/>
          <w:color w:val="000000"/>
          <w:u w:val="none"/>
          <w:lang w:val="lt-LT"/>
        </w:rPr>
        <w:t xml:space="preserve"> yra </w:t>
      </w:r>
      <w:r>
        <w:rPr>
          <w:b w:val="0"/>
          <w:color w:val="000000"/>
          <w:u w:val="none"/>
          <w:lang w:val="lt-LT"/>
        </w:rPr>
        <w:t xml:space="preserve">tradicinis </w:t>
      </w:r>
      <w:r w:rsidRPr="00291B08">
        <w:rPr>
          <w:b w:val="0"/>
          <w:color w:val="000000"/>
          <w:u w:val="none"/>
          <w:lang w:val="lt-LT"/>
        </w:rPr>
        <w:t xml:space="preserve">augalinis vaistinis preparatas, kuris mažina </w:t>
      </w:r>
      <w:r>
        <w:rPr>
          <w:b w:val="0"/>
          <w:color w:val="000000"/>
          <w:u w:val="none"/>
          <w:lang w:val="lt-LT"/>
        </w:rPr>
        <w:t xml:space="preserve">nesunkius </w:t>
      </w:r>
      <w:r w:rsidRPr="00291B08">
        <w:rPr>
          <w:b w:val="0"/>
          <w:color w:val="000000"/>
          <w:u w:val="none"/>
          <w:lang w:val="lt-LT"/>
        </w:rPr>
        <w:t>stres</w:t>
      </w:r>
      <w:r>
        <w:rPr>
          <w:b w:val="0"/>
          <w:color w:val="000000"/>
          <w:u w:val="none"/>
          <w:lang w:val="lt-LT"/>
        </w:rPr>
        <w:t>o požymius ir</w:t>
      </w:r>
      <w:r w:rsidRPr="00291B08">
        <w:rPr>
          <w:b w:val="0"/>
          <w:color w:val="000000"/>
          <w:u w:val="none"/>
          <w:lang w:val="lt-LT"/>
        </w:rPr>
        <w:t xml:space="preserve"> padeda užmigti. </w:t>
      </w:r>
    </w:p>
    <w:p w14:paraId="58F76A6F" w14:textId="77777777" w:rsidR="002B5B38" w:rsidRDefault="002B5B38" w:rsidP="002B5B38">
      <w:pPr>
        <w:spacing w:line="240" w:lineRule="auto"/>
        <w:rPr>
          <w:noProof/>
          <w:szCs w:val="22"/>
          <w:lang w:val="lt-LT"/>
        </w:rPr>
      </w:pPr>
    </w:p>
    <w:p w14:paraId="26BB11CC" w14:textId="3F7C2D07" w:rsidR="00165407" w:rsidRPr="00291B08" w:rsidRDefault="00165407" w:rsidP="002B5B38">
      <w:pPr>
        <w:spacing w:line="240" w:lineRule="auto"/>
        <w:rPr>
          <w:noProof/>
          <w:szCs w:val="22"/>
          <w:lang w:val="lt-LT"/>
        </w:rPr>
      </w:pPr>
      <w:r>
        <w:rPr>
          <w:noProof/>
          <w:szCs w:val="24"/>
          <w:lang w:val="lt-LT"/>
        </w:rPr>
        <w:t xml:space="preserve">Jeigu </w:t>
      </w:r>
      <w:r w:rsidRPr="00976D94">
        <w:rPr>
          <w:noProof/>
          <w:szCs w:val="24"/>
          <w:lang w:val="lt-LT"/>
        </w:rPr>
        <w:t xml:space="preserve">per </w:t>
      </w:r>
      <w:r>
        <w:rPr>
          <w:noProof/>
          <w:szCs w:val="24"/>
          <w:lang w:val="lt-LT"/>
        </w:rPr>
        <w:t>14 dienų</w:t>
      </w:r>
      <w:r w:rsidRPr="00976D94">
        <w:rPr>
          <w:noProof/>
          <w:szCs w:val="24"/>
          <w:lang w:val="lt-LT"/>
        </w:rPr>
        <w:t xml:space="preserve"> Jūsų savijauta nepagerėjo arba net pablogėjo, kreipkitės į gydytoją.</w:t>
      </w:r>
    </w:p>
    <w:p w14:paraId="71A6810B" w14:textId="77777777" w:rsidR="002B5B38" w:rsidRDefault="002B5B38" w:rsidP="007E20B1">
      <w:pPr>
        <w:numPr>
          <w:ilvl w:val="12"/>
          <w:numId w:val="0"/>
        </w:numPr>
        <w:tabs>
          <w:tab w:val="clear" w:pos="567"/>
        </w:tabs>
        <w:spacing w:line="240" w:lineRule="auto"/>
        <w:rPr>
          <w:noProof/>
          <w:szCs w:val="22"/>
          <w:lang w:val="lt-LT"/>
        </w:rPr>
      </w:pPr>
    </w:p>
    <w:p w14:paraId="3BC567E9" w14:textId="77777777" w:rsidR="007E20B1" w:rsidRPr="00291B08" w:rsidRDefault="007E20B1" w:rsidP="007E20B1">
      <w:pPr>
        <w:numPr>
          <w:ilvl w:val="12"/>
          <w:numId w:val="0"/>
        </w:numPr>
        <w:tabs>
          <w:tab w:val="clear" w:pos="567"/>
        </w:tabs>
        <w:spacing w:line="240" w:lineRule="auto"/>
        <w:rPr>
          <w:noProof/>
          <w:szCs w:val="22"/>
          <w:lang w:val="lt-LT"/>
        </w:rPr>
      </w:pPr>
    </w:p>
    <w:p w14:paraId="1BB17D35" w14:textId="77777777" w:rsidR="002B5B38" w:rsidRPr="00291B08" w:rsidRDefault="002B5B38" w:rsidP="007E20B1">
      <w:pPr>
        <w:numPr>
          <w:ilvl w:val="12"/>
          <w:numId w:val="0"/>
        </w:numPr>
        <w:spacing w:line="240" w:lineRule="auto"/>
        <w:ind w:left="567" w:hanging="567"/>
        <w:outlineLvl w:val="0"/>
        <w:rPr>
          <w:b/>
          <w:caps/>
          <w:noProof/>
          <w:szCs w:val="22"/>
          <w:lang w:val="lt-LT"/>
        </w:rPr>
      </w:pPr>
      <w:r w:rsidRPr="00291B08">
        <w:rPr>
          <w:b/>
          <w:noProof/>
          <w:szCs w:val="22"/>
          <w:lang w:val="lt-LT"/>
        </w:rPr>
        <w:t>2.</w:t>
      </w:r>
      <w:r w:rsidRPr="00291B08">
        <w:rPr>
          <w:b/>
          <w:noProof/>
          <w:szCs w:val="22"/>
          <w:lang w:val="lt-LT"/>
        </w:rPr>
        <w:tab/>
      </w:r>
      <w:r w:rsidR="00D647D8" w:rsidRPr="00291B08">
        <w:rPr>
          <w:b/>
          <w:noProof/>
          <w:szCs w:val="22"/>
          <w:lang w:val="lt-LT"/>
        </w:rPr>
        <w:t xml:space="preserve">Kas žinotina prieš vartojant </w:t>
      </w:r>
      <w:r>
        <w:rPr>
          <w:b/>
          <w:noProof/>
          <w:szCs w:val="22"/>
          <w:lang w:val="lt-LT"/>
        </w:rPr>
        <w:t>B</w:t>
      </w:r>
      <w:r w:rsidR="00D647D8">
        <w:rPr>
          <w:b/>
          <w:noProof/>
          <w:szCs w:val="22"/>
          <w:lang w:val="lt-LT"/>
        </w:rPr>
        <w:t>enosen</w:t>
      </w:r>
      <w:r>
        <w:rPr>
          <w:b/>
          <w:noProof/>
          <w:szCs w:val="22"/>
          <w:lang w:val="lt-LT"/>
        </w:rPr>
        <w:t xml:space="preserve"> </w:t>
      </w:r>
      <w:r w:rsidRPr="003C1307">
        <w:rPr>
          <w:b/>
          <w:noProof/>
          <w:szCs w:val="22"/>
          <w:lang w:val="lt-LT"/>
        </w:rPr>
        <w:t>T</w:t>
      </w:r>
      <w:r w:rsidR="00D647D8" w:rsidRPr="003C1307">
        <w:rPr>
          <w:b/>
          <w:noProof/>
          <w:szCs w:val="22"/>
          <w:lang w:val="lt-LT"/>
        </w:rPr>
        <w:t>rio</w:t>
      </w:r>
    </w:p>
    <w:p w14:paraId="031D17A0" w14:textId="77777777" w:rsidR="002B5B38" w:rsidRPr="00291B08" w:rsidRDefault="002B5B38" w:rsidP="007E20B1">
      <w:pPr>
        <w:spacing w:line="240" w:lineRule="auto"/>
        <w:ind w:left="567" w:hanging="567"/>
        <w:rPr>
          <w:noProof/>
          <w:szCs w:val="22"/>
          <w:lang w:val="lt-LT"/>
        </w:rPr>
      </w:pPr>
    </w:p>
    <w:p w14:paraId="0E1FFF8A" w14:textId="77777777" w:rsidR="002B5B38" w:rsidRPr="00291B08" w:rsidRDefault="002B5B38" w:rsidP="007E20B1">
      <w:pPr>
        <w:spacing w:line="240" w:lineRule="auto"/>
        <w:ind w:left="567" w:hanging="567"/>
        <w:rPr>
          <w:b/>
          <w:caps/>
          <w:noProof/>
          <w:szCs w:val="22"/>
          <w:lang w:val="lt-LT"/>
        </w:rPr>
      </w:pPr>
      <w:r>
        <w:rPr>
          <w:b/>
          <w:bCs/>
          <w:noProof/>
          <w:szCs w:val="22"/>
          <w:lang w:val="lt-LT"/>
        </w:rPr>
        <w:t xml:space="preserve">Benosen </w:t>
      </w:r>
      <w:r w:rsidRPr="003C1307">
        <w:rPr>
          <w:b/>
          <w:bCs/>
          <w:noProof/>
          <w:szCs w:val="22"/>
          <w:lang w:val="lt-LT"/>
        </w:rPr>
        <w:t>Trio</w:t>
      </w:r>
      <w:r w:rsidRPr="00291B08">
        <w:rPr>
          <w:b/>
          <w:bCs/>
          <w:noProof/>
          <w:szCs w:val="22"/>
          <w:lang w:val="lt-LT"/>
        </w:rPr>
        <w:t xml:space="preserve"> vartoti negalima:</w:t>
      </w:r>
    </w:p>
    <w:p w14:paraId="7C9AFD44" w14:textId="77777777" w:rsidR="002B5B38" w:rsidRPr="00882594" w:rsidRDefault="002B5B38" w:rsidP="007E20B1">
      <w:pPr>
        <w:spacing w:line="240" w:lineRule="auto"/>
        <w:ind w:left="567" w:hanging="567"/>
        <w:rPr>
          <w:szCs w:val="22"/>
          <w:lang w:val="lt-LT"/>
        </w:rPr>
      </w:pPr>
      <w:r w:rsidRPr="00882594">
        <w:rPr>
          <w:szCs w:val="22"/>
          <w:lang w:val="lt-LT"/>
        </w:rPr>
        <w:t>-</w:t>
      </w:r>
      <w:r w:rsidRPr="00882594">
        <w:rPr>
          <w:szCs w:val="22"/>
          <w:lang w:val="lt-LT"/>
        </w:rPr>
        <w:tab/>
        <w:t xml:space="preserve">jeigu yra alergija melisų lapų sausajam ekstraktui, valerijonų šaknų sausajam ekstraktui, pasiflorų žolės sausajam ekstraktui arba bet kuriai pagalbinei </w:t>
      </w:r>
      <w:r w:rsidR="00D647D8" w:rsidRPr="00D647D8">
        <w:rPr>
          <w:szCs w:val="22"/>
          <w:lang w:val="lt-LT"/>
        </w:rPr>
        <w:t>šio vaisto medžiagai (jos išvardytos 6 skyriuje).</w:t>
      </w:r>
    </w:p>
    <w:p w14:paraId="60F30A05" w14:textId="77777777" w:rsidR="002B5B38" w:rsidRPr="00291B08" w:rsidRDefault="002B5B38" w:rsidP="007E20B1">
      <w:pPr>
        <w:spacing w:line="240" w:lineRule="auto"/>
        <w:ind w:left="567" w:hanging="567"/>
        <w:rPr>
          <w:noProof/>
          <w:szCs w:val="22"/>
          <w:lang w:val="lt-LT"/>
        </w:rPr>
      </w:pPr>
    </w:p>
    <w:p w14:paraId="66D44671" w14:textId="77777777" w:rsidR="002B5B38" w:rsidRPr="00291B08" w:rsidRDefault="00D647D8" w:rsidP="007E20B1">
      <w:pPr>
        <w:spacing w:line="240" w:lineRule="auto"/>
        <w:ind w:left="567" w:hanging="567"/>
        <w:rPr>
          <w:b/>
          <w:noProof/>
          <w:szCs w:val="22"/>
          <w:lang w:val="lt-LT"/>
        </w:rPr>
      </w:pPr>
      <w:r w:rsidRPr="00D647D8">
        <w:rPr>
          <w:b/>
          <w:noProof/>
          <w:szCs w:val="22"/>
          <w:lang w:val="lt-LT"/>
        </w:rPr>
        <w:t>Įspėjimai ir atsargumo priemonės</w:t>
      </w:r>
    </w:p>
    <w:p w14:paraId="789F5B14" w14:textId="77777777" w:rsidR="002B5B38" w:rsidRDefault="00D647D8" w:rsidP="007E20B1">
      <w:pPr>
        <w:tabs>
          <w:tab w:val="clear" w:pos="567"/>
        </w:tabs>
        <w:spacing w:line="240" w:lineRule="auto"/>
        <w:rPr>
          <w:szCs w:val="22"/>
          <w:lang w:val="lt-LT"/>
        </w:rPr>
      </w:pPr>
      <w:r>
        <w:rPr>
          <w:szCs w:val="22"/>
          <w:lang w:val="lt-LT"/>
        </w:rPr>
        <w:t>J</w:t>
      </w:r>
      <w:r w:rsidR="002B5B38" w:rsidRPr="0099088E">
        <w:rPr>
          <w:szCs w:val="22"/>
          <w:lang w:val="lt-LT"/>
        </w:rPr>
        <w:t>eigu po 2 gydymo savaičių poveikis yra nepakankamas arba nepatenkinamas, reikia kreiptis į</w:t>
      </w:r>
      <w:r w:rsidR="002B5B38" w:rsidRPr="00291B08">
        <w:rPr>
          <w:szCs w:val="22"/>
          <w:lang w:val="lt-LT"/>
        </w:rPr>
        <w:t xml:space="preserve"> gydytoją</w:t>
      </w:r>
      <w:r>
        <w:rPr>
          <w:szCs w:val="22"/>
          <w:lang w:val="lt-LT"/>
        </w:rPr>
        <w:t>.</w:t>
      </w:r>
    </w:p>
    <w:p w14:paraId="1475FC0A" w14:textId="77777777" w:rsidR="00165407" w:rsidRDefault="00165407" w:rsidP="007E20B1">
      <w:pPr>
        <w:tabs>
          <w:tab w:val="clear" w:pos="567"/>
        </w:tabs>
        <w:spacing w:line="240" w:lineRule="auto"/>
        <w:outlineLvl w:val="0"/>
        <w:rPr>
          <w:szCs w:val="22"/>
          <w:lang w:val="lt-LT"/>
        </w:rPr>
      </w:pPr>
    </w:p>
    <w:p w14:paraId="0D52C328" w14:textId="77777777" w:rsidR="00165407" w:rsidRPr="006C0986" w:rsidRDefault="00165407" w:rsidP="007E20B1">
      <w:pPr>
        <w:tabs>
          <w:tab w:val="clear" w:pos="567"/>
        </w:tabs>
        <w:spacing w:line="240" w:lineRule="auto"/>
        <w:outlineLvl w:val="0"/>
        <w:rPr>
          <w:b/>
          <w:szCs w:val="22"/>
          <w:lang w:val="lt-LT"/>
        </w:rPr>
      </w:pPr>
      <w:r w:rsidRPr="006C0986">
        <w:rPr>
          <w:b/>
          <w:noProof/>
          <w:szCs w:val="24"/>
          <w:lang w:val="lt-LT"/>
        </w:rPr>
        <w:t>Vaikams</w:t>
      </w:r>
    </w:p>
    <w:p w14:paraId="3B159FDC" w14:textId="77777777" w:rsidR="002B5B38" w:rsidRPr="00216E17" w:rsidRDefault="00D647D8" w:rsidP="007E20B1">
      <w:pPr>
        <w:tabs>
          <w:tab w:val="clear" w:pos="567"/>
        </w:tabs>
        <w:spacing w:line="240" w:lineRule="auto"/>
        <w:outlineLvl w:val="0"/>
        <w:rPr>
          <w:szCs w:val="22"/>
          <w:lang w:val="lt-LT"/>
        </w:rPr>
      </w:pPr>
      <w:r>
        <w:rPr>
          <w:szCs w:val="22"/>
          <w:lang w:val="lt-LT"/>
        </w:rPr>
        <w:t>N</w:t>
      </w:r>
      <w:r w:rsidR="002B5B38">
        <w:rPr>
          <w:szCs w:val="22"/>
          <w:lang w:val="lt-LT"/>
        </w:rPr>
        <w:t>esant</w:t>
      </w:r>
      <w:r w:rsidR="002B5B38" w:rsidRPr="00216E17">
        <w:rPr>
          <w:szCs w:val="22"/>
          <w:lang w:val="lt-LT"/>
        </w:rPr>
        <w:t xml:space="preserve"> duomenų, kuriais remiantis būtų galima įvertinti preparato saugumą, jo nerekomenduojama vartoti vaikams </w:t>
      </w:r>
      <w:r w:rsidR="002B5B38">
        <w:rPr>
          <w:szCs w:val="22"/>
          <w:lang w:val="lt-LT"/>
        </w:rPr>
        <w:t>iki 12</w:t>
      </w:r>
      <w:r w:rsidR="002B5B38" w:rsidRPr="00216E17">
        <w:rPr>
          <w:szCs w:val="22"/>
          <w:lang w:val="lt-LT"/>
        </w:rPr>
        <w:t xml:space="preserve"> metų.</w:t>
      </w:r>
    </w:p>
    <w:p w14:paraId="47A29BF4" w14:textId="77777777" w:rsidR="002B5B38" w:rsidRPr="00291B08" w:rsidRDefault="002B5B38" w:rsidP="007E20B1">
      <w:pPr>
        <w:numPr>
          <w:ilvl w:val="12"/>
          <w:numId w:val="0"/>
        </w:numPr>
        <w:tabs>
          <w:tab w:val="clear" w:pos="567"/>
        </w:tabs>
        <w:spacing w:line="240" w:lineRule="auto"/>
        <w:rPr>
          <w:noProof/>
          <w:szCs w:val="22"/>
          <w:lang w:val="lt-LT"/>
        </w:rPr>
      </w:pPr>
    </w:p>
    <w:p w14:paraId="4445C219" w14:textId="77777777" w:rsidR="002B5B38" w:rsidRPr="00291B08" w:rsidRDefault="00D647D8" w:rsidP="007E20B1">
      <w:pPr>
        <w:spacing w:line="240" w:lineRule="auto"/>
        <w:ind w:left="567" w:hanging="567"/>
        <w:rPr>
          <w:b/>
          <w:noProof/>
          <w:szCs w:val="22"/>
          <w:lang w:val="lt-LT"/>
        </w:rPr>
      </w:pPr>
      <w:r w:rsidRPr="00D647D8">
        <w:rPr>
          <w:b/>
          <w:noProof/>
          <w:szCs w:val="22"/>
          <w:lang w:val="lt-LT"/>
        </w:rPr>
        <w:t>Kiti vaistai ir</w:t>
      </w:r>
      <w:r>
        <w:rPr>
          <w:b/>
          <w:noProof/>
          <w:szCs w:val="22"/>
          <w:lang w:val="lt-LT"/>
        </w:rPr>
        <w:t xml:space="preserve"> Benosen Trio</w:t>
      </w:r>
    </w:p>
    <w:p w14:paraId="4334067C" w14:textId="77777777" w:rsidR="002B5B38" w:rsidRPr="00291B08" w:rsidRDefault="002B5B38" w:rsidP="007E20B1">
      <w:pPr>
        <w:spacing w:line="240" w:lineRule="auto"/>
        <w:rPr>
          <w:noProof/>
          <w:szCs w:val="22"/>
          <w:lang w:val="lt-LT"/>
        </w:rPr>
      </w:pPr>
      <w:r w:rsidRPr="00291B08">
        <w:rPr>
          <w:noProof/>
          <w:szCs w:val="22"/>
          <w:lang w:val="lt-LT"/>
        </w:rPr>
        <w:t>Jeigu vartojate arba neseniai vartojote kitų vaistų</w:t>
      </w:r>
      <w:r w:rsidR="00D647D8">
        <w:rPr>
          <w:noProof/>
          <w:szCs w:val="22"/>
          <w:lang w:val="lt-LT"/>
        </w:rPr>
        <w:t xml:space="preserve"> </w:t>
      </w:r>
      <w:r w:rsidR="00D647D8" w:rsidRPr="00D647D8">
        <w:rPr>
          <w:noProof/>
          <w:szCs w:val="22"/>
          <w:lang w:val="lt-LT"/>
        </w:rPr>
        <w:t>arba dėl to nesate tikri</w:t>
      </w:r>
      <w:r w:rsidRPr="00291B08">
        <w:rPr>
          <w:noProof/>
          <w:szCs w:val="22"/>
          <w:lang w:val="lt-LT"/>
        </w:rPr>
        <w:t xml:space="preserve">, </w:t>
      </w:r>
      <w:r w:rsidR="00D647D8">
        <w:rPr>
          <w:noProof/>
          <w:szCs w:val="22"/>
          <w:lang w:val="lt-LT"/>
        </w:rPr>
        <w:t>apie tai</w:t>
      </w:r>
      <w:r w:rsidRPr="00291B08">
        <w:rPr>
          <w:noProof/>
          <w:szCs w:val="22"/>
          <w:lang w:val="lt-LT"/>
        </w:rPr>
        <w:t xml:space="preserve"> pasakykite gydytojui</w:t>
      </w:r>
      <w:r w:rsidR="00CB23BE">
        <w:rPr>
          <w:noProof/>
          <w:szCs w:val="22"/>
          <w:lang w:val="lt-LT"/>
        </w:rPr>
        <w:t xml:space="preserve"> arba vaistininkui</w:t>
      </w:r>
      <w:r w:rsidRPr="00291B08">
        <w:rPr>
          <w:noProof/>
          <w:szCs w:val="22"/>
          <w:lang w:val="lt-LT"/>
        </w:rPr>
        <w:t>.</w:t>
      </w:r>
    </w:p>
    <w:p w14:paraId="3DE98EE0" w14:textId="77777777" w:rsidR="002B5B38" w:rsidRPr="00FE4001" w:rsidRDefault="002B5B38" w:rsidP="007E20B1">
      <w:pPr>
        <w:pStyle w:val="Pagrindinistekstas2"/>
        <w:pBdr>
          <w:top w:val="none" w:sz="0" w:space="0" w:color="auto"/>
          <w:left w:val="none" w:sz="0" w:space="0" w:color="auto"/>
          <w:bottom w:val="none" w:sz="0" w:space="0" w:color="auto"/>
          <w:right w:val="none" w:sz="0" w:space="0" w:color="auto"/>
        </w:pBdr>
        <w:spacing w:line="240" w:lineRule="auto"/>
        <w:jc w:val="left"/>
        <w:rPr>
          <w:b w:val="0"/>
          <w:color w:val="000000"/>
          <w:u w:val="none"/>
          <w:lang w:val="lt-LT"/>
        </w:rPr>
      </w:pPr>
      <w:r>
        <w:rPr>
          <w:b w:val="0"/>
          <w:color w:val="000000"/>
          <w:u w:val="none"/>
          <w:lang w:val="lt-LT"/>
        </w:rPr>
        <w:t>Duomenų apie sąveiką su kitais</w:t>
      </w:r>
      <w:r w:rsidRPr="00FE4001">
        <w:rPr>
          <w:b w:val="0"/>
          <w:color w:val="000000"/>
          <w:u w:val="none"/>
          <w:lang w:val="lt-LT"/>
        </w:rPr>
        <w:t xml:space="preserve"> kartu vartoja</w:t>
      </w:r>
      <w:r>
        <w:rPr>
          <w:b w:val="0"/>
          <w:color w:val="000000"/>
          <w:u w:val="none"/>
          <w:lang w:val="lt-LT"/>
        </w:rPr>
        <w:t>mais</w:t>
      </w:r>
      <w:r w:rsidRPr="00FE4001">
        <w:rPr>
          <w:b w:val="0"/>
          <w:color w:val="000000"/>
          <w:u w:val="none"/>
          <w:lang w:val="lt-LT"/>
        </w:rPr>
        <w:t xml:space="preserve"> vaistini</w:t>
      </w:r>
      <w:r>
        <w:rPr>
          <w:b w:val="0"/>
          <w:color w:val="000000"/>
          <w:u w:val="none"/>
          <w:lang w:val="lt-LT"/>
        </w:rPr>
        <w:t>ai</w:t>
      </w:r>
      <w:r w:rsidRPr="00FE4001">
        <w:rPr>
          <w:b w:val="0"/>
          <w:color w:val="000000"/>
          <w:u w:val="none"/>
          <w:lang w:val="lt-LT"/>
        </w:rPr>
        <w:t>s preparat</w:t>
      </w:r>
      <w:r>
        <w:rPr>
          <w:b w:val="0"/>
          <w:color w:val="000000"/>
          <w:u w:val="none"/>
          <w:lang w:val="lt-LT"/>
        </w:rPr>
        <w:t>ai</w:t>
      </w:r>
      <w:r w:rsidRPr="00FE4001">
        <w:rPr>
          <w:b w:val="0"/>
          <w:color w:val="000000"/>
          <w:u w:val="none"/>
          <w:lang w:val="lt-LT"/>
        </w:rPr>
        <w:t>s nepakanka.</w:t>
      </w:r>
      <w:r>
        <w:rPr>
          <w:b w:val="0"/>
          <w:color w:val="000000"/>
          <w:u w:val="none"/>
          <w:lang w:val="lt-LT"/>
        </w:rPr>
        <w:t xml:space="preserve"> Negalima paneigti papildomo kitų migdomųjų ir raminamųjų preparatų poveikio, todėl paprastai jų kartu vartoti nerekomenduojama</w:t>
      </w:r>
      <w:r w:rsidRPr="00FE4001">
        <w:rPr>
          <w:b w:val="0"/>
          <w:color w:val="000000"/>
          <w:u w:val="none"/>
          <w:lang w:val="lt-LT"/>
        </w:rPr>
        <w:t>.</w:t>
      </w:r>
    </w:p>
    <w:p w14:paraId="441AFA52" w14:textId="77777777" w:rsidR="002B5B38" w:rsidRPr="00291B08" w:rsidRDefault="002B5B38" w:rsidP="007E20B1">
      <w:pPr>
        <w:numPr>
          <w:ilvl w:val="12"/>
          <w:numId w:val="0"/>
        </w:numPr>
        <w:tabs>
          <w:tab w:val="clear" w:pos="567"/>
        </w:tabs>
        <w:spacing w:line="240" w:lineRule="auto"/>
        <w:rPr>
          <w:noProof/>
          <w:szCs w:val="22"/>
          <w:lang w:val="lt-LT"/>
        </w:rPr>
      </w:pPr>
    </w:p>
    <w:p w14:paraId="5A01F88D" w14:textId="77777777" w:rsidR="002B5B38" w:rsidRPr="00291B08" w:rsidRDefault="002B5B38" w:rsidP="007E20B1">
      <w:pPr>
        <w:numPr>
          <w:ilvl w:val="12"/>
          <w:numId w:val="0"/>
        </w:numPr>
        <w:tabs>
          <w:tab w:val="clear" w:pos="567"/>
        </w:tabs>
        <w:spacing w:line="240" w:lineRule="auto"/>
        <w:rPr>
          <w:b/>
          <w:szCs w:val="22"/>
          <w:lang w:val="lt-LT"/>
        </w:rPr>
      </w:pPr>
      <w:proofErr w:type="spellStart"/>
      <w:r>
        <w:rPr>
          <w:b/>
          <w:szCs w:val="22"/>
          <w:lang w:val="lt-LT"/>
        </w:rPr>
        <w:t>Benosen</w:t>
      </w:r>
      <w:proofErr w:type="spellEnd"/>
      <w:r>
        <w:rPr>
          <w:b/>
          <w:szCs w:val="22"/>
          <w:lang w:val="lt-LT"/>
        </w:rPr>
        <w:t xml:space="preserve"> </w:t>
      </w:r>
      <w:r w:rsidRPr="003C1307">
        <w:rPr>
          <w:b/>
          <w:szCs w:val="22"/>
          <w:lang w:val="lt-LT"/>
        </w:rPr>
        <w:t>Trio</w:t>
      </w:r>
      <w:r w:rsidRPr="00291B08">
        <w:rPr>
          <w:b/>
          <w:szCs w:val="22"/>
          <w:lang w:val="lt-LT"/>
        </w:rPr>
        <w:t xml:space="preserve"> vartojimas su maistu ir gėrimais</w:t>
      </w:r>
    </w:p>
    <w:p w14:paraId="18A90E1E" w14:textId="77777777" w:rsidR="002B5B38" w:rsidRPr="00291B08" w:rsidRDefault="002B5B38" w:rsidP="002B5B38">
      <w:pPr>
        <w:spacing w:line="240" w:lineRule="auto"/>
        <w:jc w:val="both"/>
        <w:rPr>
          <w:szCs w:val="22"/>
          <w:lang w:val="lt-LT"/>
        </w:rPr>
      </w:pPr>
      <w:r w:rsidRPr="00291B08">
        <w:rPr>
          <w:szCs w:val="22"/>
          <w:lang w:val="lt-LT"/>
        </w:rPr>
        <w:t xml:space="preserve">Dengtas tabletes prarykite nesukramtę ir užsigerkite </w:t>
      </w:r>
      <w:r>
        <w:rPr>
          <w:szCs w:val="22"/>
          <w:lang w:val="lt-LT"/>
        </w:rPr>
        <w:t>pakankamu</w:t>
      </w:r>
      <w:r w:rsidRPr="00291B08">
        <w:rPr>
          <w:szCs w:val="22"/>
          <w:lang w:val="lt-LT"/>
        </w:rPr>
        <w:t xml:space="preserve"> kiekiu skysčio. </w:t>
      </w:r>
    </w:p>
    <w:p w14:paraId="288F6706" w14:textId="77777777" w:rsidR="002B5B38" w:rsidRPr="00291B08" w:rsidRDefault="002B5B38" w:rsidP="002B5B38">
      <w:pPr>
        <w:numPr>
          <w:ilvl w:val="12"/>
          <w:numId w:val="0"/>
        </w:numPr>
        <w:tabs>
          <w:tab w:val="clear" w:pos="567"/>
        </w:tabs>
        <w:spacing w:line="240" w:lineRule="auto"/>
        <w:jc w:val="both"/>
        <w:rPr>
          <w:noProof/>
          <w:szCs w:val="22"/>
          <w:lang w:val="lt-LT"/>
        </w:rPr>
      </w:pPr>
    </w:p>
    <w:p w14:paraId="207007A8" w14:textId="77777777" w:rsidR="002B5B38" w:rsidRPr="00291B08" w:rsidRDefault="002B5B38" w:rsidP="002B5B38">
      <w:pPr>
        <w:spacing w:line="240" w:lineRule="auto"/>
        <w:ind w:left="567" w:hanging="567"/>
        <w:rPr>
          <w:b/>
          <w:noProof/>
          <w:szCs w:val="22"/>
          <w:lang w:val="lt-LT"/>
        </w:rPr>
      </w:pPr>
      <w:r w:rsidRPr="00291B08">
        <w:rPr>
          <w:b/>
          <w:noProof/>
          <w:szCs w:val="22"/>
          <w:lang w:val="lt-LT"/>
        </w:rPr>
        <w:t>Nėštumas ir žindymo laikotarpis</w:t>
      </w:r>
    </w:p>
    <w:p w14:paraId="04E26D89" w14:textId="77777777" w:rsidR="002B5B38" w:rsidRPr="00291B08" w:rsidRDefault="002B5B38" w:rsidP="002B5B38">
      <w:pPr>
        <w:spacing w:line="240" w:lineRule="auto"/>
        <w:ind w:left="567" w:hanging="567"/>
        <w:rPr>
          <w:noProof/>
          <w:szCs w:val="22"/>
          <w:lang w:val="lt-LT"/>
        </w:rPr>
      </w:pPr>
      <w:r w:rsidRPr="00291B08">
        <w:rPr>
          <w:noProof/>
          <w:szCs w:val="22"/>
          <w:lang w:val="lt-LT"/>
        </w:rPr>
        <w:t>Prieš vartojant bet kokį vaistą, būtina pasitarti su gydytoju arba vaistininku.</w:t>
      </w:r>
    </w:p>
    <w:p w14:paraId="7D90C867" w14:textId="77777777" w:rsidR="002B5B38" w:rsidRPr="00291B08" w:rsidRDefault="002B5B38" w:rsidP="002B5B38">
      <w:pPr>
        <w:spacing w:line="240" w:lineRule="auto"/>
        <w:ind w:left="567" w:hanging="567"/>
        <w:rPr>
          <w:noProof/>
          <w:szCs w:val="22"/>
          <w:lang w:val="lt-LT"/>
        </w:rPr>
      </w:pPr>
    </w:p>
    <w:p w14:paraId="36651AFE" w14:textId="77777777" w:rsidR="002B5B38" w:rsidRPr="00291B08" w:rsidRDefault="002B5B38" w:rsidP="002B5B38">
      <w:pPr>
        <w:spacing w:line="240" w:lineRule="auto"/>
        <w:rPr>
          <w:szCs w:val="22"/>
          <w:lang w:val="lt-LT"/>
        </w:rPr>
      </w:pPr>
      <w:r w:rsidRPr="00291B08">
        <w:rPr>
          <w:szCs w:val="22"/>
          <w:lang w:val="lt-LT"/>
        </w:rPr>
        <w:t xml:space="preserve">Nėštumo ir kūdikio žindymo laikotarpiu </w:t>
      </w:r>
      <w:proofErr w:type="spellStart"/>
      <w:r>
        <w:rPr>
          <w:szCs w:val="22"/>
          <w:lang w:val="lt-LT"/>
        </w:rPr>
        <w:t>Benosen</w:t>
      </w:r>
      <w:proofErr w:type="spellEnd"/>
      <w:r>
        <w:rPr>
          <w:szCs w:val="22"/>
          <w:lang w:val="lt-LT"/>
        </w:rPr>
        <w:t xml:space="preserve"> </w:t>
      </w:r>
      <w:r w:rsidRPr="003C1307">
        <w:rPr>
          <w:szCs w:val="22"/>
          <w:lang w:val="lt-LT"/>
        </w:rPr>
        <w:t>Trio</w:t>
      </w:r>
      <w:r w:rsidRPr="00291B08">
        <w:rPr>
          <w:szCs w:val="22"/>
          <w:lang w:val="lt-LT"/>
        </w:rPr>
        <w:t xml:space="preserve"> vartoti </w:t>
      </w:r>
      <w:r>
        <w:rPr>
          <w:szCs w:val="22"/>
          <w:lang w:val="lt-LT"/>
        </w:rPr>
        <w:t>negalima</w:t>
      </w:r>
      <w:r w:rsidRPr="00291B08">
        <w:rPr>
          <w:szCs w:val="22"/>
          <w:lang w:val="lt-LT"/>
        </w:rPr>
        <w:t xml:space="preserve">. </w:t>
      </w:r>
    </w:p>
    <w:p w14:paraId="5FC95A9D" w14:textId="77777777" w:rsidR="002B5B38" w:rsidRPr="00291B08" w:rsidRDefault="002B5B38" w:rsidP="002B5B38">
      <w:pPr>
        <w:spacing w:line="240" w:lineRule="auto"/>
        <w:ind w:left="567" w:hanging="567"/>
        <w:rPr>
          <w:noProof/>
          <w:szCs w:val="22"/>
          <w:lang w:val="lt-LT"/>
        </w:rPr>
      </w:pPr>
    </w:p>
    <w:p w14:paraId="4AA618CB" w14:textId="77777777" w:rsidR="002B5B38" w:rsidRPr="00291B08" w:rsidRDefault="002B5B38" w:rsidP="002B5B38">
      <w:pPr>
        <w:spacing w:line="240" w:lineRule="auto"/>
        <w:ind w:left="567" w:hanging="567"/>
        <w:rPr>
          <w:b/>
          <w:noProof/>
          <w:szCs w:val="22"/>
          <w:lang w:val="lt-LT"/>
        </w:rPr>
      </w:pPr>
      <w:r w:rsidRPr="00291B08">
        <w:rPr>
          <w:b/>
          <w:noProof/>
          <w:szCs w:val="22"/>
          <w:lang w:val="lt-LT"/>
        </w:rPr>
        <w:t>Vairavimas ir mechanizmų valdymas</w:t>
      </w:r>
    </w:p>
    <w:p w14:paraId="611202D4" w14:textId="77777777" w:rsidR="002B5B38" w:rsidRDefault="002B5B38" w:rsidP="002B5B38">
      <w:pPr>
        <w:spacing w:line="240" w:lineRule="auto"/>
        <w:rPr>
          <w:szCs w:val="22"/>
          <w:lang w:val="lt-LT"/>
        </w:rPr>
      </w:pPr>
      <w:r>
        <w:rPr>
          <w:szCs w:val="22"/>
          <w:lang w:val="lt-LT"/>
        </w:rPr>
        <w:t xml:space="preserve">Pagalbiniai </w:t>
      </w:r>
      <w:r w:rsidRPr="00291B08">
        <w:rPr>
          <w:szCs w:val="22"/>
          <w:lang w:val="lt-LT"/>
        </w:rPr>
        <w:t xml:space="preserve">vaistai, </w:t>
      </w:r>
      <w:r>
        <w:rPr>
          <w:szCs w:val="22"/>
          <w:lang w:val="lt-LT"/>
        </w:rPr>
        <w:t>gerinantys miegą ir padedantys užmigti,</w:t>
      </w:r>
      <w:r w:rsidRPr="00291B08">
        <w:rPr>
          <w:szCs w:val="22"/>
          <w:lang w:val="lt-LT"/>
        </w:rPr>
        <w:t xml:space="preserve"> net ir vartojami taisyklingai, gali veikti gebėjimą reaguoti. </w:t>
      </w:r>
    </w:p>
    <w:p w14:paraId="0B036C1D" w14:textId="77777777" w:rsidR="002B5B38" w:rsidRPr="00291B08" w:rsidRDefault="002B5B38" w:rsidP="002B5B38">
      <w:pPr>
        <w:spacing w:line="240" w:lineRule="auto"/>
        <w:rPr>
          <w:szCs w:val="22"/>
          <w:lang w:val="lt-LT"/>
        </w:rPr>
      </w:pPr>
      <w:proofErr w:type="spellStart"/>
      <w:r>
        <w:rPr>
          <w:szCs w:val="22"/>
          <w:lang w:val="lt-LT"/>
        </w:rPr>
        <w:t>Benosen</w:t>
      </w:r>
      <w:proofErr w:type="spellEnd"/>
      <w:r>
        <w:rPr>
          <w:szCs w:val="22"/>
          <w:lang w:val="lt-LT"/>
        </w:rPr>
        <w:t xml:space="preserve"> </w:t>
      </w:r>
      <w:r w:rsidRPr="003C1307">
        <w:rPr>
          <w:szCs w:val="22"/>
          <w:lang w:val="lt-LT"/>
        </w:rPr>
        <w:t>Trio</w:t>
      </w:r>
      <w:r w:rsidRPr="00291B08">
        <w:rPr>
          <w:szCs w:val="22"/>
          <w:lang w:val="lt-LT"/>
        </w:rPr>
        <w:t xml:space="preserve"> vartojimas gali turėti </w:t>
      </w:r>
      <w:r>
        <w:rPr>
          <w:szCs w:val="22"/>
          <w:lang w:val="lt-LT"/>
        </w:rPr>
        <w:t xml:space="preserve">labai </w:t>
      </w:r>
      <w:r w:rsidRPr="00291B08">
        <w:rPr>
          <w:szCs w:val="22"/>
          <w:lang w:val="lt-LT"/>
        </w:rPr>
        <w:t xml:space="preserve">neigiamos įtakos gebėjimui vairuoti arba valdyti mechanizmus. </w:t>
      </w:r>
    </w:p>
    <w:p w14:paraId="1D5759FF" w14:textId="77777777" w:rsidR="002B5B38" w:rsidRPr="00291B08" w:rsidRDefault="002B5B38" w:rsidP="002B5B38">
      <w:pPr>
        <w:spacing w:line="240" w:lineRule="auto"/>
        <w:rPr>
          <w:szCs w:val="22"/>
          <w:lang w:val="lt-LT"/>
        </w:rPr>
      </w:pPr>
      <w:r w:rsidRPr="00291B08">
        <w:rPr>
          <w:szCs w:val="22"/>
          <w:lang w:val="lt-LT"/>
        </w:rPr>
        <w:t>Preparato ne</w:t>
      </w:r>
      <w:r>
        <w:rPr>
          <w:szCs w:val="22"/>
          <w:lang w:val="lt-LT"/>
        </w:rPr>
        <w:t>galima</w:t>
      </w:r>
      <w:r w:rsidRPr="00291B08">
        <w:rPr>
          <w:szCs w:val="22"/>
          <w:lang w:val="lt-LT"/>
        </w:rPr>
        <w:t xml:space="preserve"> vartoti </w:t>
      </w:r>
      <w:r>
        <w:rPr>
          <w:szCs w:val="22"/>
          <w:lang w:val="lt-LT"/>
        </w:rPr>
        <w:t xml:space="preserve">(mažiausiai </w:t>
      </w:r>
      <w:r w:rsidRPr="00291B08">
        <w:rPr>
          <w:szCs w:val="22"/>
          <w:lang w:val="lt-LT"/>
        </w:rPr>
        <w:t>2 valandas</w:t>
      </w:r>
      <w:r>
        <w:rPr>
          <w:szCs w:val="22"/>
          <w:lang w:val="lt-LT"/>
        </w:rPr>
        <w:t>)</w:t>
      </w:r>
      <w:r w:rsidRPr="00291B08">
        <w:rPr>
          <w:szCs w:val="22"/>
          <w:lang w:val="lt-LT"/>
        </w:rPr>
        <w:t xml:space="preserve"> prieš vairuojant automobilį arba valdant mechanizmus. </w:t>
      </w:r>
    </w:p>
    <w:p w14:paraId="3B244DB9" w14:textId="77777777" w:rsidR="002B5B38" w:rsidRPr="00291B08" w:rsidRDefault="002B5B38" w:rsidP="002B5B38">
      <w:pPr>
        <w:numPr>
          <w:ilvl w:val="12"/>
          <w:numId w:val="0"/>
        </w:numPr>
        <w:tabs>
          <w:tab w:val="clear" w:pos="567"/>
        </w:tabs>
        <w:spacing w:line="240" w:lineRule="auto"/>
        <w:rPr>
          <w:noProof/>
          <w:szCs w:val="22"/>
          <w:lang w:val="lt-LT"/>
        </w:rPr>
      </w:pPr>
    </w:p>
    <w:p w14:paraId="7AC693FC" w14:textId="77777777" w:rsidR="002B5B38" w:rsidRPr="00291B08" w:rsidRDefault="002B5B38" w:rsidP="002B5B38">
      <w:pPr>
        <w:spacing w:line="240" w:lineRule="auto"/>
        <w:ind w:left="567" w:hanging="567"/>
        <w:rPr>
          <w:b/>
          <w:noProof/>
          <w:szCs w:val="22"/>
          <w:lang w:val="lt-LT"/>
        </w:rPr>
      </w:pPr>
      <w:r>
        <w:rPr>
          <w:b/>
          <w:noProof/>
          <w:szCs w:val="22"/>
          <w:lang w:val="lt-LT"/>
        </w:rPr>
        <w:t xml:space="preserve">Benosen </w:t>
      </w:r>
      <w:r w:rsidRPr="003C1307">
        <w:rPr>
          <w:b/>
          <w:noProof/>
          <w:szCs w:val="22"/>
          <w:lang w:val="lt-LT"/>
        </w:rPr>
        <w:t>Trio</w:t>
      </w:r>
      <w:r>
        <w:rPr>
          <w:b/>
          <w:noProof/>
          <w:szCs w:val="22"/>
          <w:lang w:val="lt-LT"/>
        </w:rPr>
        <w:t xml:space="preserve"> </w:t>
      </w:r>
      <w:r w:rsidR="00781FEE" w:rsidRPr="00781FEE">
        <w:rPr>
          <w:b/>
          <w:noProof/>
          <w:szCs w:val="22"/>
          <w:lang w:val="lt-LT"/>
        </w:rPr>
        <w:t>sudėtyje yra</w:t>
      </w:r>
      <w:r w:rsidR="00781FEE">
        <w:rPr>
          <w:b/>
          <w:noProof/>
          <w:szCs w:val="22"/>
          <w:lang w:val="lt-LT"/>
        </w:rPr>
        <w:t xml:space="preserve"> sacharozės ir</w:t>
      </w:r>
      <w:r w:rsidR="00781FEE" w:rsidRPr="00781FEE">
        <w:rPr>
          <w:b/>
          <w:noProof/>
          <w:szCs w:val="22"/>
          <w:lang w:val="lt-LT"/>
        </w:rPr>
        <w:t xml:space="preserve"> skystosios gliukozės</w:t>
      </w:r>
      <w:r w:rsidR="00781FEE" w:rsidRPr="00781FEE" w:rsidDel="00781FEE">
        <w:rPr>
          <w:b/>
          <w:noProof/>
          <w:szCs w:val="22"/>
          <w:lang w:val="lt-LT"/>
        </w:rPr>
        <w:t xml:space="preserve"> </w:t>
      </w:r>
    </w:p>
    <w:p w14:paraId="333936B5" w14:textId="77777777" w:rsidR="002B5B38" w:rsidRDefault="002B5B38" w:rsidP="002B5B38">
      <w:pPr>
        <w:spacing w:line="240" w:lineRule="auto"/>
        <w:rPr>
          <w:szCs w:val="22"/>
          <w:lang w:val="lt-LT"/>
        </w:rPr>
      </w:pPr>
      <w:r>
        <w:rPr>
          <w:szCs w:val="22"/>
          <w:lang w:val="lt-LT"/>
        </w:rPr>
        <w:t>Šio vaistinio preparato dengtoje tabletėje yra 0,187 g sacharozės ir 0,040 g skystosios gliukozės. Vartojant kaip rekomenduota, dozėje yra daugiausia 1,122 g sacharozės ir 0,240 g skystosios gliukozės.</w:t>
      </w:r>
    </w:p>
    <w:p w14:paraId="34F48D54" w14:textId="77777777" w:rsidR="002B5B38" w:rsidRPr="00291B08" w:rsidRDefault="002B5B38" w:rsidP="002B5B38">
      <w:pPr>
        <w:spacing w:line="240" w:lineRule="auto"/>
        <w:rPr>
          <w:szCs w:val="22"/>
          <w:lang w:val="lt-LT"/>
        </w:rPr>
      </w:pPr>
      <w:r w:rsidRPr="008930D1">
        <w:rPr>
          <w:szCs w:val="22"/>
          <w:lang w:val="lt-LT"/>
        </w:rPr>
        <w:t>Jeigu gydytojas Jums yra sakęs, kad netoleruojate kokių nors angliavandenių, kreipkitės į jį prieš pradėdami vartoti šį vaistą.</w:t>
      </w:r>
    </w:p>
    <w:p w14:paraId="24DEA59C" w14:textId="77777777" w:rsidR="002B5B38" w:rsidRPr="00291B08" w:rsidRDefault="002B5B38" w:rsidP="002B5B38">
      <w:pPr>
        <w:spacing w:line="240" w:lineRule="auto"/>
        <w:rPr>
          <w:noProof/>
          <w:szCs w:val="22"/>
          <w:lang w:val="lt-LT"/>
        </w:rPr>
      </w:pPr>
    </w:p>
    <w:p w14:paraId="0C842033" w14:textId="77777777" w:rsidR="002B5B38" w:rsidRPr="00291B08" w:rsidRDefault="002B5B38" w:rsidP="002B5B38">
      <w:pPr>
        <w:numPr>
          <w:ilvl w:val="12"/>
          <w:numId w:val="0"/>
        </w:numPr>
        <w:tabs>
          <w:tab w:val="clear" w:pos="567"/>
        </w:tabs>
        <w:spacing w:line="240" w:lineRule="auto"/>
        <w:ind w:right="-2"/>
        <w:rPr>
          <w:noProof/>
          <w:szCs w:val="22"/>
          <w:lang w:val="lt-LT"/>
        </w:rPr>
      </w:pPr>
    </w:p>
    <w:p w14:paraId="43D405CA" w14:textId="77777777" w:rsidR="002B5B38" w:rsidRPr="00291B08" w:rsidRDefault="002B5B38" w:rsidP="002B5B38">
      <w:pPr>
        <w:numPr>
          <w:ilvl w:val="12"/>
          <w:numId w:val="0"/>
        </w:numPr>
        <w:spacing w:line="240" w:lineRule="auto"/>
        <w:ind w:left="567" w:hanging="567"/>
        <w:outlineLvl w:val="0"/>
        <w:rPr>
          <w:b/>
          <w:caps/>
          <w:noProof/>
          <w:szCs w:val="22"/>
          <w:lang w:val="lt-LT"/>
        </w:rPr>
      </w:pPr>
      <w:r w:rsidRPr="00291B08">
        <w:rPr>
          <w:b/>
          <w:noProof/>
          <w:szCs w:val="22"/>
          <w:lang w:val="lt-LT"/>
        </w:rPr>
        <w:t>3.</w:t>
      </w:r>
      <w:r w:rsidRPr="00291B08">
        <w:rPr>
          <w:b/>
          <w:noProof/>
          <w:szCs w:val="22"/>
          <w:lang w:val="lt-LT"/>
        </w:rPr>
        <w:tab/>
      </w:r>
      <w:r w:rsidR="00781FEE" w:rsidRPr="00291B08">
        <w:rPr>
          <w:b/>
          <w:noProof/>
          <w:szCs w:val="22"/>
          <w:lang w:val="lt-LT"/>
        </w:rPr>
        <w:t xml:space="preserve">Kaip vartoti </w:t>
      </w:r>
      <w:r>
        <w:rPr>
          <w:b/>
          <w:noProof/>
          <w:szCs w:val="22"/>
          <w:lang w:val="lt-LT"/>
        </w:rPr>
        <w:t>B</w:t>
      </w:r>
      <w:r w:rsidR="00781FEE">
        <w:rPr>
          <w:b/>
          <w:noProof/>
          <w:szCs w:val="22"/>
          <w:lang w:val="lt-LT"/>
        </w:rPr>
        <w:t>enosen</w:t>
      </w:r>
      <w:r>
        <w:rPr>
          <w:b/>
          <w:noProof/>
          <w:szCs w:val="22"/>
          <w:lang w:val="lt-LT"/>
        </w:rPr>
        <w:t xml:space="preserve"> </w:t>
      </w:r>
      <w:r w:rsidRPr="003C1307">
        <w:rPr>
          <w:b/>
          <w:noProof/>
          <w:szCs w:val="22"/>
          <w:lang w:val="lt-LT"/>
        </w:rPr>
        <w:t>T</w:t>
      </w:r>
      <w:r w:rsidR="00781FEE" w:rsidRPr="003C1307">
        <w:rPr>
          <w:b/>
          <w:noProof/>
          <w:szCs w:val="22"/>
          <w:lang w:val="lt-LT"/>
        </w:rPr>
        <w:t>rio</w:t>
      </w:r>
    </w:p>
    <w:p w14:paraId="37EEF83D" w14:textId="77777777" w:rsidR="002B5B38" w:rsidRPr="00291B08" w:rsidRDefault="002B5B38" w:rsidP="002B5B38">
      <w:pPr>
        <w:spacing w:line="240" w:lineRule="auto"/>
        <w:ind w:left="567" w:hanging="567"/>
        <w:rPr>
          <w:noProof/>
          <w:szCs w:val="22"/>
          <w:lang w:val="lt-LT"/>
        </w:rPr>
      </w:pPr>
    </w:p>
    <w:p w14:paraId="65B61E8A" w14:textId="77777777" w:rsidR="002B5B38" w:rsidRPr="00291B08" w:rsidRDefault="00781FEE" w:rsidP="002B5B38">
      <w:pPr>
        <w:numPr>
          <w:ilvl w:val="12"/>
          <w:numId w:val="0"/>
        </w:numPr>
        <w:spacing w:line="240" w:lineRule="auto"/>
        <w:ind w:right="-2"/>
        <w:rPr>
          <w:szCs w:val="22"/>
          <w:lang w:val="lt-LT"/>
        </w:rPr>
      </w:pPr>
      <w:r>
        <w:rPr>
          <w:szCs w:val="22"/>
          <w:lang w:val="lt-LT"/>
        </w:rPr>
        <w:t>V</w:t>
      </w:r>
      <w:r w:rsidR="002B5B38" w:rsidRPr="008930D1">
        <w:rPr>
          <w:szCs w:val="22"/>
          <w:lang w:val="lt-LT"/>
        </w:rPr>
        <w:t xml:space="preserve">isada vartokite </w:t>
      </w:r>
      <w:r>
        <w:rPr>
          <w:szCs w:val="22"/>
          <w:lang w:val="lt-LT"/>
        </w:rPr>
        <w:t xml:space="preserve">šį vaistą </w:t>
      </w:r>
      <w:r w:rsidR="002B5B38" w:rsidRPr="008930D1">
        <w:rPr>
          <w:szCs w:val="22"/>
          <w:lang w:val="lt-LT"/>
        </w:rPr>
        <w:t xml:space="preserve">tiksliai </w:t>
      </w:r>
      <w:r w:rsidR="00A24078" w:rsidRPr="00B34FA1">
        <w:rPr>
          <w:noProof/>
          <w:szCs w:val="24"/>
          <w:lang w:val="lt-LT"/>
        </w:rPr>
        <w:t xml:space="preserve">kaip aprašyta šiame lapelyje arba </w:t>
      </w:r>
      <w:r w:rsidR="002B5B38" w:rsidRPr="008930D1">
        <w:rPr>
          <w:szCs w:val="22"/>
          <w:lang w:val="lt-LT"/>
        </w:rPr>
        <w:t>kaip nurodė gydytojas</w:t>
      </w:r>
      <w:r w:rsidR="00A24078">
        <w:rPr>
          <w:szCs w:val="22"/>
          <w:lang w:val="lt-LT"/>
        </w:rPr>
        <w:t xml:space="preserve"> arba </w:t>
      </w:r>
      <w:r w:rsidR="00A24078" w:rsidRPr="00B34FA1">
        <w:rPr>
          <w:noProof/>
          <w:szCs w:val="24"/>
          <w:lang w:val="lt-LT"/>
        </w:rPr>
        <w:t>vaistininkas</w:t>
      </w:r>
      <w:r w:rsidR="002B5B38" w:rsidRPr="008930D1">
        <w:rPr>
          <w:szCs w:val="22"/>
          <w:lang w:val="lt-LT"/>
        </w:rPr>
        <w:t xml:space="preserve">. Jeigu abejojate, kreipkitės </w:t>
      </w:r>
      <w:r w:rsidR="002B5B38">
        <w:rPr>
          <w:szCs w:val="22"/>
          <w:lang w:val="lt-LT"/>
        </w:rPr>
        <w:t xml:space="preserve">į </w:t>
      </w:r>
      <w:r w:rsidR="002B5B38" w:rsidRPr="00291B08">
        <w:rPr>
          <w:szCs w:val="22"/>
          <w:lang w:val="lt-LT"/>
        </w:rPr>
        <w:t>gydytoj</w:t>
      </w:r>
      <w:r w:rsidR="002B5B38">
        <w:rPr>
          <w:szCs w:val="22"/>
          <w:lang w:val="lt-LT"/>
        </w:rPr>
        <w:t>ą</w:t>
      </w:r>
      <w:r w:rsidR="002B5B38" w:rsidRPr="00291B08">
        <w:rPr>
          <w:szCs w:val="22"/>
          <w:lang w:val="lt-LT"/>
        </w:rPr>
        <w:t xml:space="preserve"> arba vaistinink</w:t>
      </w:r>
      <w:r w:rsidR="002B5B38">
        <w:rPr>
          <w:szCs w:val="22"/>
          <w:lang w:val="lt-LT"/>
        </w:rPr>
        <w:t>ą</w:t>
      </w:r>
      <w:r w:rsidR="002B5B38" w:rsidRPr="00291B08">
        <w:rPr>
          <w:szCs w:val="22"/>
          <w:lang w:val="lt-LT"/>
        </w:rPr>
        <w:t xml:space="preserve">.  </w:t>
      </w:r>
    </w:p>
    <w:p w14:paraId="16BE80EE" w14:textId="77777777" w:rsidR="002B5B38" w:rsidRPr="00291B08" w:rsidRDefault="002B5B38" w:rsidP="002B5B38">
      <w:pPr>
        <w:numPr>
          <w:ilvl w:val="12"/>
          <w:numId w:val="0"/>
        </w:numPr>
        <w:spacing w:line="240" w:lineRule="auto"/>
        <w:ind w:right="-2"/>
        <w:jc w:val="both"/>
        <w:rPr>
          <w:b/>
          <w:szCs w:val="22"/>
          <w:lang w:val="lt-LT"/>
        </w:rPr>
      </w:pPr>
    </w:p>
    <w:p w14:paraId="2564FA69" w14:textId="77777777" w:rsidR="002B5B38" w:rsidRPr="006C0986" w:rsidRDefault="002B5B38" w:rsidP="002B5B38">
      <w:pPr>
        <w:spacing w:line="240" w:lineRule="auto"/>
        <w:rPr>
          <w:i/>
          <w:szCs w:val="22"/>
          <w:lang w:val="lt-LT"/>
        </w:rPr>
      </w:pPr>
      <w:r w:rsidRPr="006C0986">
        <w:rPr>
          <w:i/>
          <w:szCs w:val="22"/>
          <w:lang w:val="lt-LT"/>
        </w:rPr>
        <w:t>Rekomenduojama doz</w:t>
      </w:r>
      <w:r w:rsidR="00A24078" w:rsidRPr="006C0986">
        <w:rPr>
          <w:i/>
          <w:szCs w:val="22"/>
          <w:lang w:val="lt-LT"/>
        </w:rPr>
        <w:t>ė</w:t>
      </w:r>
    </w:p>
    <w:p w14:paraId="2DE760B8" w14:textId="77777777" w:rsidR="002B5B38" w:rsidRPr="00291B08" w:rsidRDefault="002B5B38" w:rsidP="002B5B38">
      <w:pPr>
        <w:spacing w:line="240" w:lineRule="auto"/>
        <w:rPr>
          <w:szCs w:val="22"/>
          <w:lang w:val="lt-LT"/>
        </w:rPr>
      </w:pPr>
      <w:r>
        <w:rPr>
          <w:szCs w:val="22"/>
          <w:lang w:val="lt-LT"/>
        </w:rPr>
        <w:t>Nerimo simptomams mažinti</w:t>
      </w:r>
      <w:r w:rsidRPr="00291B08">
        <w:rPr>
          <w:szCs w:val="22"/>
          <w:lang w:val="lt-LT"/>
        </w:rPr>
        <w:t xml:space="preserve"> suaugusiems žmonėms ir vyresniems kaip 12 metų vaikams reikia gerti po 2 dengtas tabletes</w:t>
      </w:r>
      <w:r>
        <w:rPr>
          <w:szCs w:val="22"/>
          <w:lang w:val="lt-LT"/>
        </w:rPr>
        <w:t xml:space="preserve"> </w:t>
      </w:r>
      <w:r w:rsidRPr="00291B08">
        <w:rPr>
          <w:szCs w:val="22"/>
          <w:lang w:val="lt-LT"/>
        </w:rPr>
        <w:t>3 kartus per parą.</w:t>
      </w:r>
    </w:p>
    <w:p w14:paraId="20762CC4" w14:textId="77777777" w:rsidR="002B5B38" w:rsidRPr="00291B08" w:rsidRDefault="002B5B38" w:rsidP="002B5B38">
      <w:pPr>
        <w:spacing w:line="240" w:lineRule="auto"/>
        <w:rPr>
          <w:szCs w:val="22"/>
          <w:lang w:val="lt-LT"/>
        </w:rPr>
      </w:pPr>
    </w:p>
    <w:p w14:paraId="70A01E56" w14:textId="77777777" w:rsidR="002B5B38" w:rsidRPr="00291B08" w:rsidRDefault="002B5B38" w:rsidP="002B5B38">
      <w:pPr>
        <w:numPr>
          <w:ilvl w:val="12"/>
          <w:numId w:val="0"/>
        </w:numPr>
        <w:spacing w:line="240" w:lineRule="auto"/>
        <w:ind w:right="-2"/>
        <w:rPr>
          <w:szCs w:val="22"/>
          <w:lang w:val="lt-LT"/>
        </w:rPr>
      </w:pPr>
      <w:r>
        <w:rPr>
          <w:szCs w:val="22"/>
          <w:lang w:val="lt-LT"/>
        </w:rPr>
        <w:t>Miego sutrikimams</w:t>
      </w:r>
      <w:r w:rsidRPr="00291B08">
        <w:rPr>
          <w:szCs w:val="22"/>
          <w:lang w:val="lt-LT"/>
        </w:rPr>
        <w:t xml:space="preserve"> gydyti suaugę žmonės ir vyresni kaip 12 metų vaikai turėtų vartoti 2 dengtas tabletes maždaug ½–1 valandą prieš miegą. </w:t>
      </w:r>
    </w:p>
    <w:p w14:paraId="49B8BFDA" w14:textId="77777777" w:rsidR="002B5B38" w:rsidRDefault="002B5B38" w:rsidP="002B5B38">
      <w:pPr>
        <w:spacing w:line="240" w:lineRule="auto"/>
        <w:rPr>
          <w:szCs w:val="22"/>
          <w:lang w:val="lt-LT"/>
        </w:rPr>
      </w:pPr>
    </w:p>
    <w:p w14:paraId="4FA4FCB7" w14:textId="77777777" w:rsidR="00A24078" w:rsidRPr="002F518D" w:rsidRDefault="00A24078" w:rsidP="002B5B38">
      <w:pPr>
        <w:spacing w:line="240" w:lineRule="auto"/>
        <w:rPr>
          <w:b/>
          <w:szCs w:val="22"/>
          <w:lang w:val="lt-LT"/>
        </w:rPr>
      </w:pPr>
      <w:r w:rsidRPr="002F518D">
        <w:rPr>
          <w:rFonts w:eastAsia="Times New Roman"/>
          <w:b/>
          <w:snapToGrid w:val="0"/>
          <w:lang w:val="lt-LT"/>
        </w:rPr>
        <w:t>Vartojimas vaikams</w:t>
      </w:r>
    </w:p>
    <w:p w14:paraId="077FCF40" w14:textId="34D4D727" w:rsidR="002B5B38" w:rsidRPr="00291B08" w:rsidRDefault="002B5B38" w:rsidP="002B5B38">
      <w:pPr>
        <w:spacing w:line="240" w:lineRule="auto"/>
        <w:rPr>
          <w:szCs w:val="22"/>
          <w:lang w:val="lt-LT"/>
        </w:rPr>
      </w:pPr>
      <w:r>
        <w:rPr>
          <w:szCs w:val="22"/>
          <w:lang w:val="lt-LT"/>
        </w:rPr>
        <w:lastRenderedPageBreak/>
        <w:t>Preparato jaunesniems nei 12 metų vaikams</w:t>
      </w:r>
      <w:r w:rsidR="000B3D31">
        <w:rPr>
          <w:szCs w:val="22"/>
          <w:lang w:val="lt-LT"/>
        </w:rPr>
        <w:t xml:space="preserve"> vartoti nerekomenduojama</w:t>
      </w:r>
      <w:r>
        <w:rPr>
          <w:szCs w:val="22"/>
          <w:lang w:val="lt-LT"/>
        </w:rPr>
        <w:t xml:space="preserve">, nes nepakanka atitinkamų duomenų. </w:t>
      </w:r>
    </w:p>
    <w:p w14:paraId="4D3E8AC3" w14:textId="77777777" w:rsidR="002B5B38" w:rsidRPr="00291B08" w:rsidRDefault="002B5B38" w:rsidP="002B5B38">
      <w:pPr>
        <w:spacing w:line="240" w:lineRule="auto"/>
        <w:rPr>
          <w:szCs w:val="22"/>
          <w:lang w:val="lt-LT"/>
        </w:rPr>
      </w:pPr>
    </w:p>
    <w:p w14:paraId="735E43BD" w14:textId="77777777" w:rsidR="002B5B38" w:rsidRPr="006C0986" w:rsidRDefault="002B5B38" w:rsidP="002B5B38">
      <w:pPr>
        <w:spacing w:line="240" w:lineRule="auto"/>
        <w:rPr>
          <w:i/>
          <w:szCs w:val="22"/>
          <w:lang w:val="lt-LT"/>
        </w:rPr>
      </w:pPr>
      <w:r w:rsidRPr="006C0986">
        <w:rPr>
          <w:i/>
          <w:szCs w:val="22"/>
          <w:lang w:val="lt-LT"/>
        </w:rPr>
        <w:t>Vartojimo trukmė</w:t>
      </w:r>
    </w:p>
    <w:p w14:paraId="02598EE4" w14:textId="77777777" w:rsidR="002B5B38" w:rsidRPr="00291B08" w:rsidRDefault="002B5B38" w:rsidP="002B5B38">
      <w:pPr>
        <w:spacing w:line="240" w:lineRule="auto"/>
        <w:rPr>
          <w:szCs w:val="22"/>
          <w:lang w:val="lt-LT"/>
        </w:rPr>
      </w:pPr>
      <w:r w:rsidRPr="0099088E">
        <w:rPr>
          <w:szCs w:val="22"/>
          <w:lang w:val="lt-LT"/>
        </w:rPr>
        <w:t>Jeigu anksčiau minėti sutrikimai per 2 savaites neišnyksta arba pasunkėja, reikia kreiptis į gydytoją.</w:t>
      </w:r>
      <w:r w:rsidRPr="00291B08">
        <w:rPr>
          <w:szCs w:val="22"/>
          <w:lang w:val="lt-LT"/>
        </w:rPr>
        <w:t xml:space="preserve"> </w:t>
      </w:r>
    </w:p>
    <w:p w14:paraId="40CB8397" w14:textId="77777777" w:rsidR="002B5B38" w:rsidRPr="00291B08" w:rsidRDefault="002B5B38" w:rsidP="002B5B38">
      <w:pPr>
        <w:spacing w:line="240" w:lineRule="auto"/>
        <w:rPr>
          <w:noProof/>
          <w:szCs w:val="22"/>
          <w:lang w:val="lt-LT"/>
        </w:rPr>
      </w:pPr>
    </w:p>
    <w:p w14:paraId="5A840BA0" w14:textId="77777777" w:rsidR="002B5B38" w:rsidRPr="00291B08" w:rsidRDefault="00781FEE" w:rsidP="002B5B38">
      <w:pPr>
        <w:spacing w:line="240" w:lineRule="auto"/>
        <w:ind w:left="567" w:hanging="567"/>
        <w:rPr>
          <w:b/>
          <w:noProof/>
          <w:szCs w:val="22"/>
          <w:lang w:val="lt-LT"/>
        </w:rPr>
      </w:pPr>
      <w:r>
        <w:rPr>
          <w:b/>
          <w:noProof/>
          <w:szCs w:val="22"/>
          <w:lang w:val="lt-LT"/>
        </w:rPr>
        <w:t>Ką daryti p</w:t>
      </w:r>
      <w:r w:rsidR="002B5B38" w:rsidRPr="00291B08">
        <w:rPr>
          <w:b/>
          <w:noProof/>
          <w:szCs w:val="22"/>
          <w:lang w:val="lt-LT"/>
        </w:rPr>
        <w:t xml:space="preserve">avartojus per didelę </w:t>
      </w:r>
      <w:proofErr w:type="spellStart"/>
      <w:r w:rsidR="002B5B38">
        <w:rPr>
          <w:b/>
          <w:szCs w:val="22"/>
          <w:lang w:val="lt-LT"/>
        </w:rPr>
        <w:t>Benosen</w:t>
      </w:r>
      <w:proofErr w:type="spellEnd"/>
      <w:r w:rsidR="002B5B38">
        <w:rPr>
          <w:b/>
          <w:szCs w:val="22"/>
          <w:lang w:val="lt-LT"/>
        </w:rPr>
        <w:t xml:space="preserve"> </w:t>
      </w:r>
      <w:r w:rsidR="002B5B38" w:rsidRPr="003C1307">
        <w:rPr>
          <w:b/>
          <w:szCs w:val="22"/>
          <w:lang w:val="lt-LT"/>
        </w:rPr>
        <w:t>Trio</w:t>
      </w:r>
      <w:r w:rsidR="002B5B38" w:rsidRPr="0022513D">
        <w:rPr>
          <w:b/>
          <w:szCs w:val="22"/>
          <w:lang w:val="lt-LT"/>
        </w:rPr>
        <w:t xml:space="preserve"> </w:t>
      </w:r>
      <w:r w:rsidR="002B5B38" w:rsidRPr="00291B08">
        <w:rPr>
          <w:b/>
          <w:noProof/>
          <w:szCs w:val="22"/>
          <w:lang w:val="lt-LT"/>
        </w:rPr>
        <w:t>dozę</w:t>
      </w:r>
      <w:r>
        <w:rPr>
          <w:b/>
          <w:noProof/>
          <w:szCs w:val="22"/>
          <w:lang w:val="lt-LT"/>
        </w:rPr>
        <w:t>?</w:t>
      </w:r>
    </w:p>
    <w:p w14:paraId="16BEECD1" w14:textId="77777777" w:rsidR="002B5B38" w:rsidRDefault="002B5B38" w:rsidP="002B5B38">
      <w:pPr>
        <w:numPr>
          <w:ilvl w:val="12"/>
          <w:numId w:val="0"/>
        </w:numPr>
        <w:spacing w:line="240" w:lineRule="auto"/>
        <w:outlineLvl w:val="0"/>
        <w:rPr>
          <w:szCs w:val="22"/>
          <w:lang w:val="lt-LT"/>
        </w:rPr>
      </w:pPr>
      <w:r w:rsidRPr="00291B08">
        <w:rPr>
          <w:szCs w:val="22"/>
          <w:lang w:val="lt-LT"/>
        </w:rPr>
        <w:t xml:space="preserve">Jei Jūs išgėrėte daugiau tablečių ir viršijote bendrą dienos normą, nedelsdami kreipkitės į gydytoją arba artimiausią greitosios pagalbos ligoninę. </w:t>
      </w:r>
    </w:p>
    <w:p w14:paraId="358FD2C9" w14:textId="77777777" w:rsidR="002B5B38" w:rsidRPr="00291B08" w:rsidRDefault="002B5B38" w:rsidP="002B5B38">
      <w:pPr>
        <w:numPr>
          <w:ilvl w:val="12"/>
          <w:numId w:val="0"/>
        </w:numPr>
        <w:spacing w:line="240" w:lineRule="auto"/>
        <w:outlineLvl w:val="0"/>
        <w:rPr>
          <w:szCs w:val="22"/>
          <w:lang w:val="lt-LT"/>
        </w:rPr>
      </w:pPr>
      <w:r w:rsidRPr="00291B08">
        <w:rPr>
          <w:szCs w:val="22"/>
          <w:lang w:val="lt-LT"/>
        </w:rPr>
        <w:t>Jeigu tablečių prarijo vaikas, taip pat kreipkitės į gydytoją.</w:t>
      </w:r>
    </w:p>
    <w:p w14:paraId="69964016" w14:textId="77777777" w:rsidR="002B5B38" w:rsidRPr="00291B08" w:rsidRDefault="002B5B38" w:rsidP="002B5B38">
      <w:pPr>
        <w:spacing w:line="240" w:lineRule="auto"/>
        <w:ind w:left="567" w:hanging="567"/>
        <w:rPr>
          <w:noProof/>
          <w:szCs w:val="22"/>
          <w:lang w:val="lt-LT"/>
        </w:rPr>
      </w:pPr>
    </w:p>
    <w:p w14:paraId="44256861" w14:textId="77777777" w:rsidR="002B5B38" w:rsidRPr="00E03E12" w:rsidRDefault="002B5B38" w:rsidP="002B5B38">
      <w:pPr>
        <w:pStyle w:val="Pagrindinistekstas"/>
        <w:tabs>
          <w:tab w:val="left" w:pos="540"/>
        </w:tabs>
        <w:rPr>
          <w:b/>
          <w:i w:val="0"/>
          <w:color w:val="auto"/>
          <w:szCs w:val="22"/>
          <w:lang w:val="lt-LT"/>
        </w:rPr>
      </w:pPr>
      <w:r w:rsidRPr="00957A36">
        <w:rPr>
          <w:b/>
          <w:i w:val="0"/>
          <w:noProof/>
          <w:color w:val="auto"/>
          <w:szCs w:val="22"/>
          <w:lang w:val="lt-LT"/>
        </w:rPr>
        <w:t xml:space="preserve">Pamiršus pavartoti </w:t>
      </w:r>
      <w:proofErr w:type="spellStart"/>
      <w:r w:rsidRPr="00E03E12">
        <w:rPr>
          <w:b/>
          <w:i w:val="0"/>
          <w:color w:val="auto"/>
          <w:szCs w:val="22"/>
          <w:lang w:val="lt-LT"/>
        </w:rPr>
        <w:t>Benosen</w:t>
      </w:r>
      <w:proofErr w:type="spellEnd"/>
      <w:r w:rsidRPr="00E03E12">
        <w:rPr>
          <w:b/>
          <w:i w:val="0"/>
          <w:color w:val="auto"/>
          <w:szCs w:val="22"/>
          <w:lang w:val="lt-LT"/>
        </w:rPr>
        <w:t xml:space="preserve"> Trio</w:t>
      </w:r>
    </w:p>
    <w:p w14:paraId="6A2229A7" w14:textId="77777777" w:rsidR="002B5B38" w:rsidRPr="00291B08" w:rsidRDefault="002B5B38" w:rsidP="002B5B38">
      <w:pPr>
        <w:spacing w:line="240" w:lineRule="auto"/>
        <w:rPr>
          <w:szCs w:val="22"/>
          <w:lang w:val="lt-LT"/>
        </w:rPr>
      </w:pPr>
      <w:r w:rsidRPr="00291B08">
        <w:rPr>
          <w:szCs w:val="22"/>
          <w:lang w:val="lt-LT"/>
        </w:rPr>
        <w:t xml:space="preserve">Negalima vartoti dvigubos dozės norint kompensuoti praleistą dozę. Kitą dieną toliau vartokite įprastines dozes. </w:t>
      </w:r>
    </w:p>
    <w:p w14:paraId="3BA4D265" w14:textId="77777777" w:rsidR="002B5B38" w:rsidRDefault="002B5B38" w:rsidP="002B5B38">
      <w:pPr>
        <w:numPr>
          <w:ilvl w:val="12"/>
          <w:numId w:val="0"/>
        </w:numPr>
        <w:spacing w:line="240" w:lineRule="auto"/>
        <w:rPr>
          <w:szCs w:val="22"/>
          <w:lang w:val="lt-LT"/>
        </w:rPr>
      </w:pPr>
    </w:p>
    <w:p w14:paraId="3D2847A8" w14:textId="77777777" w:rsidR="00781FEE" w:rsidRPr="002F518D" w:rsidRDefault="00781FEE" w:rsidP="002B5B38">
      <w:pPr>
        <w:numPr>
          <w:ilvl w:val="12"/>
          <w:numId w:val="0"/>
        </w:numPr>
        <w:spacing w:line="240" w:lineRule="auto"/>
        <w:rPr>
          <w:b/>
          <w:szCs w:val="22"/>
          <w:lang w:val="lt-LT"/>
        </w:rPr>
      </w:pPr>
      <w:r w:rsidRPr="002F518D">
        <w:rPr>
          <w:b/>
          <w:szCs w:val="22"/>
          <w:lang w:val="lt-LT"/>
        </w:rPr>
        <w:t>Nustojus vartoti</w:t>
      </w:r>
      <w:r>
        <w:rPr>
          <w:b/>
          <w:szCs w:val="22"/>
          <w:lang w:val="lt-LT"/>
        </w:rPr>
        <w:t xml:space="preserve"> </w:t>
      </w:r>
      <w:proofErr w:type="spellStart"/>
      <w:r>
        <w:rPr>
          <w:b/>
          <w:szCs w:val="22"/>
          <w:lang w:val="lt-LT"/>
        </w:rPr>
        <w:t>Benosen</w:t>
      </w:r>
      <w:proofErr w:type="spellEnd"/>
      <w:r>
        <w:rPr>
          <w:b/>
          <w:szCs w:val="22"/>
          <w:lang w:val="lt-LT"/>
        </w:rPr>
        <w:t xml:space="preserve"> Trio</w:t>
      </w:r>
    </w:p>
    <w:p w14:paraId="4D51BF23" w14:textId="77777777" w:rsidR="002B5B38" w:rsidRPr="00291B08" w:rsidRDefault="002B5B38" w:rsidP="002B5B38">
      <w:pPr>
        <w:numPr>
          <w:ilvl w:val="12"/>
          <w:numId w:val="0"/>
        </w:numPr>
        <w:spacing w:line="240" w:lineRule="auto"/>
        <w:ind w:right="-2"/>
        <w:outlineLvl w:val="0"/>
        <w:rPr>
          <w:szCs w:val="22"/>
          <w:lang w:val="lt-LT"/>
        </w:rPr>
      </w:pPr>
      <w:r w:rsidRPr="00291B08">
        <w:rPr>
          <w:szCs w:val="22"/>
          <w:lang w:val="lt-LT"/>
        </w:rPr>
        <w:t xml:space="preserve">Jei kiltų daugiau klausimų dėl šio vaisto vartojimo, kreipkitės į gydytoją arba vaistininką. </w:t>
      </w:r>
    </w:p>
    <w:p w14:paraId="541E8A04" w14:textId="77777777" w:rsidR="002B5B38" w:rsidRPr="00291B08" w:rsidRDefault="002B5B38" w:rsidP="002B5B38">
      <w:pPr>
        <w:spacing w:line="240" w:lineRule="auto"/>
        <w:ind w:left="567" w:hanging="567"/>
        <w:rPr>
          <w:noProof/>
          <w:szCs w:val="22"/>
          <w:lang w:val="lt-LT"/>
        </w:rPr>
      </w:pPr>
    </w:p>
    <w:p w14:paraId="32A18F4D" w14:textId="77777777" w:rsidR="002B5B38" w:rsidRPr="00291B08" w:rsidRDefault="002B5B38" w:rsidP="002B5B38">
      <w:pPr>
        <w:numPr>
          <w:ilvl w:val="12"/>
          <w:numId w:val="0"/>
        </w:numPr>
        <w:tabs>
          <w:tab w:val="clear" w:pos="567"/>
        </w:tabs>
        <w:spacing w:line="240" w:lineRule="auto"/>
        <w:ind w:right="-2"/>
        <w:rPr>
          <w:noProof/>
          <w:szCs w:val="22"/>
          <w:lang w:val="lt-LT"/>
        </w:rPr>
      </w:pPr>
    </w:p>
    <w:p w14:paraId="7B033A43" w14:textId="77777777" w:rsidR="002B5B38" w:rsidRPr="00291B08" w:rsidRDefault="002B5B38" w:rsidP="002B5B38">
      <w:pPr>
        <w:numPr>
          <w:ilvl w:val="12"/>
          <w:numId w:val="0"/>
        </w:numPr>
        <w:spacing w:line="240" w:lineRule="auto"/>
        <w:ind w:left="567" w:hanging="567"/>
        <w:outlineLvl w:val="0"/>
        <w:rPr>
          <w:b/>
          <w:caps/>
          <w:noProof/>
          <w:szCs w:val="22"/>
          <w:lang w:val="lt-LT"/>
        </w:rPr>
      </w:pPr>
      <w:r w:rsidRPr="00291B08">
        <w:rPr>
          <w:b/>
          <w:caps/>
          <w:noProof/>
          <w:szCs w:val="22"/>
          <w:lang w:val="lt-LT"/>
        </w:rPr>
        <w:t>4.</w:t>
      </w:r>
      <w:r w:rsidRPr="00291B08">
        <w:rPr>
          <w:b/>
          <w:caps/>
          <w:noProof/>
          <w:szCs w:val="22"/>
          <w:lang w:val="lt-LT"/>
        </w:rPr>
        <w:tab/>
      </w:r>
      <w:r w:rsidR="00781FEE" w:rsidRPr="00291B08">
        <w:rPr>
          <w:b/>
          <w:noProof/>
          <w:szCs w:val="22"/>
          <w:lang w:val="lt-LT"/>
        </w:rPr>
        <w:t>Galimas šalutinis poveikis</w:t>
      </w:r>
    </w:p>
    <w:p w14:paraId="45DF0C82" w14:textId="77777777" w:rsidR="002B5B38" w:rsidRPr="00291B08" w:rsidRDefault="002B5B38" w:rsidP="002B5B38">
      <w:pPr>
        <w:spacing w:line="240" w:lineRule="auto"/>
        <w:ind w:left="567" w:hanging="567"/>
        <w:rPr>
          <w:noProof/>
          <w:szCs w:val="22"/>
          <w:lang w:val="lt-LT"/>
        </w:rPr>
      </w:pPr>
    </w:p>
    <w:p w14:paraId="18EFADEC" w14:textId="77777777" w:rsidR="002B5B38" w:rsidRPr="00291B08" w:rsidRDefault="00781FEE" w:rsidP="002B5B38">
      <w:pPr>
        <w:tabs>
          <w:tab w:val="clear" w:pos="567"/>
          <w:tab w:val="left" w:pos="0"/>
        </w:tabs>
        <w:spacing w:line="240" w:lineRule="auto"/>
        <w:rPr>
          <w:noProof/>
          <w:szCs w:val="22"/>
          <w:lang w:val="lt-LT"/>
        </w:rPr>
      </w:pPr>
      <w:r>
        <w:rPr>
          <w:szCs w:val="22"/>
          <w:lang w:val="lt-LT"/>
        </w:rPr>
        <w:t>Šis vaistas</w:t>
      </w:r>
      <w:r w:rsidR="002B5B38" w:rsidRPr="00291B08">
        <w:rPr>
          <w:noProof/>
          <w:szCs w:val="22"/>
          <w:lang w:val="lt-LT"/>
        </w:rPr>
        <w:t>, kaip ir visi kiti, gali sukelti šalutinį poveikį, nors jis pasireiškia ne visiems žmonėms.</w:t>
      </w:r>
    </w:p>
    <w:p w14:paraId="3DEFF048" w14:textId="77777777" w:rsidR="002B5B38" w:rsidRPr="00291B08" w:rsidRDefault="002B5B38" w:rsidP="002B5B38">
      <w:pPr>
        <w:spacing w:line="240" w:lineRule="auto"/>
        <w:ind w:left="567" w:hanging="567"/>
        <w:rPr>
          <w:noProof/>
          <w:szCs w:val="22"/>
          <w:lang w:val="lt-LT"/>
        </w:rPr>
      </w:pPr>
    </w:p>
    <w:p w14:paraId="69C06A1B" w14:textId="644EB03C" w:rsidR="00676DF7" w:rsidRPr="006C0986" w:rsidRDefault="00096614" w:rsidP="00096614">
      <w:pPr>
        <w:pStyle w:val="t11"/>
        <w:rPr>
          <w:i/>
          <w:szCs w:val="22"/>
          <w:lang w:val="lt-LT"/>
        </w:rPr>
      </w:pPr>
      <w:r w:rsidRPr="006C0986">
        <w:rPr>
          <w:i/>
          <w:szCs w:val="22"/>
          <w:lang w:val="lt-LT"/>
        </w:rPr>
        <w:t xml:space="preserve">Labai reti </w:t>
      </w:r>
      <w:r w:rsidR="00676DF7" w:rsidRPr="006C0986">
        <w:rPr>
          <w:i/>
          <w:szCs w:val="22"/>
          <w:lang w:val="lt-LT"/>
        </w:rPr>
        <w:t>(pasireiškia mažiau kaip 1 iš 10 000 vartojusiųjų)</w:t>
      </w:r>
    </w:p>
    <w:p w14:paraId="62686EA9" w14:textId="39CBC90F" w:rsidR="00096614" w:rsidRPr="00096614" w:rsidRDefault="00676DF7" w:rsidP="00096614">
      <w:pPr>
        <w:pStyle w:val="t11"/>
        <w:rPr>
          <w:szCs w:val="22"/>
          <w:lang w:val="lt-LT"/>
        </w:rPr>
      </w:pPr>
      <w:r>
        <w:rPr>
          <w:szCs w:val="22"/>
          <w:lang w:val="lt-LT"/>
        </w:rPr>
        <w:t>A</w:t>
      </w:r>
      <w:r w:rsidR="00096614" w:rsidRPr="00096614">
        <w:rPr>
          <w:szCs w:val="22"/>
          <w:lang w:val="lt-LT"/>
        </w:rPr>
        <w:t>lerginės odos reakcijos.</w:t>
      </w:r>
    </w:p>
    <w:p w14:paraId="5C899C37" w14:textId="39994864" w:rsidR="00676DF7" w:rsidRPr="006C0986" w:rsidRDefault="00676DF7" w:rsidP="00096614">
      <w:pPr>
        <w:pStyle w:val="t11"/>
        <w:rPr>
          <w:i/>
          <w:szCs w:val="22"/>
          <w:lang w:val="it-IT"/>
        </w:rPr>
      </w:pPr>
      <w:r w:rsidRPr="006C0986">
        <w:rPr>
          <w:i/>
          <w:szCs w:val="22"/>
          <w:lang w:val="lt-LT"/>
        </w:rPr>
        <w:t>Dažnis nežinomas (negali būti apskaičiuotas pagal turimus duomenis)</w:t>
      </w:r>
    </w:p>
    <w:p w14:paraId="5B6A3C42" w14:textId="790351FF" w:rsidR="00096614" w:rsidRPr="00096614" w:rsidRDefault="00676DF7" w:rsidP="00096614">
      <w:pPr>
        <w:pStyle w:val="t11"/>
        <w:rPr>
          <w:szCs w:val="22"/>
          <w:lang w:val="it-IT"/>
        </w:rPr>
      </w:pPr>
      <w:r>
        <w:rPr>
          <w:szCs w:val="22"/>
          <w:lang w:val="it-IT"/>
        </w:rPr>
        <w:t>V</w:t>
      </w:r>
      <w:r w:rsidR="00096614" w:rsidRPr="00096614">
        <w:rPr>
          <w:szCs w:val="22"/>
          <w:lang w:val="it-IT"/>
        </w:rPr>
        <w:t>irškinimo trakto sutrikim</w:t>
      </w:r>
      <w:r>
        <w:rPr>
          <w:szCs w:val="22"/>
          <w:lang w:val="it-IT"/>
        </w:rPr>
        <w:t>ai</w:t>
      </w:r>
      <w:r w:rsidR="00096614" w:rsidRPr="00096614">
        <w:rPr>
          <w:szCs w:val="22"/>
          <w:lang w:val="it-IT"/>
        </w:rPr>
        <w:t xml:space="preserve">, pvz., pykinimas, pilvo diegliai. </w:t>
      </w:r>
    </w:p>
    <w:p w14:paraId="7BB55602" w14:textId="77777777" w:rsidR="002B5B38" w:rsidRDefault="002B5B38" w:rsidP="002B5B38">
      <w:pPr>
        <w:spacing w:line="240" w:lineRule="auto"/>
        <w:rPr>
          <w:noProof/>
          <w:szCs w:val="22"/>
          <w:lang w:val="lt-LT"/>
        </w:rPr>
      </w:pPr>
    </w:p>
    <w:p w14:paraId="76B1738C" w14:textId="77777777" w:rsidR="00781FEE" w:rsidRPr="00291B08" w:rsidRDefault="00781FEE" w:rsidP="002B5B38">
      <w:pPr>
        <w:spacing w:line="240" w:lineRule="auto"/>
        <w:rPr>
          <w:noProof/>
          <w:szCs w:val="22"/>
          <w:lang w:val="lt-LT"/>
        </w:rPr>
      </w:pPr>
      <w:r w:rsidRPr="00976D94">
        <w:rPr>
          <w:b/>
          <w:noProof/>
          <w:szCs w:val="24"/>
          <w:lang w:val="lt-LT"/>
        </w:rPr>
        <w:t>Pranešimas apie šalutinį poveikį</w:t>
      </w:r>
    </w:p>
    <w:p w14:paraId="10AAC690" w14:textId="1348A578" w:rsidR="002B5B38" w:rsidRPr="00291B08" w:rsidRDefault="002B5B38" w:rsidP="002B5B38">
      <w:pPr>
        <w:numPr>
          <w:ilvl w:val="12"/>
          <w:numId w:val="0"/>
        </w:numPr>
        <w:tabs>
          <w:tab w:val="clear" w:pos="567"/>
        </w:tabs>
        <w:spacing w:line="240" w:lineRule="auto"/>
        <w:ind w:right="-2"/>
        <w:rPr>
          <w:noProof/>
          <w:szCs w:val="22"/>
          <w:lang w:val="lt-LT"/>
        </w:rPr>
      </w:pPr>
      <w:r w:rsidRPr="00291B08">
        <w:rPr>
          <w:noProof/>
          <w:szCs w:val="22"/>
          <w:lang w:val="lt-LT"/>
        </w:rPr>
        <w:t>Jeigu pasireiškė sunkus šalutinis poveikis</w:t>
      </w:r>
      <w:r w:rsidR="00781FEE" w:rsidRPr="00781FEE">
        <w:rPr>
          <w:noProof/>
          <w:szCs w:val="22"/>
          <w:lang w:val="lt-LT"/>
        </w:rPr>
        <w:t>, įskaitant šiame lapelyje nenurodytą,</w:t>
      </w:r>
      <w:r w:rsidRPr="00291B08">
        <w:rPr>
          <w:noProof/>
          <w:szCs w:val="22"/>
          <w:lang w:val="lt-LT"/>
        </w:rPr>
        <w:t xml:space="preserve"> pasakykite gydytojui arba vaistininkui.</w:t>
      </w:r>
      <w:r w:rsidR="008F3B6D">
        <w:rPr>
          <w:noProof/>
          <w:szCs w:val="22"/>
          <w:lang w:val="lt-LT"/>
        </w:rPr>
        <w:t xml:space="preserve"> </w:t>
      </w:r>
      <w:r w:rsidR="008F3B6D" w:rsidRPr="00646493">
        <w:rPr>
          <w:lang w:val="lt-LT"/>
        </w:rPr>
        <w:t>Apie šalutinį poveikį taip pat galite pranešti tiesiogiai, užpildę interneto svetainėje www.vvkt.lt esančią formą, paštu Valstybinei vaistų kontrolės tarnybai prie Lietuvos Respublikos sveikatos apsaugos ministerijos, Žirmūnų g. 139A, LT 09120 Vilnius, tel</w:t>
      </w:r>
      <w:r w:rsidR="00D9720F">
        <w:rPr>
          <w:lang w:val="lt-LT"/>
        </w:rPr>
        <w:t>.</w:t>
      </w:r>
      <w:r w:rsidR="008F3B6D" w:rsidRPr="00646493">
        <w:rPr>
          <w:lang w:val="lt-LT"/>
        </w:rPr>
        <w:t xml:space="preserve">: 8 800 73568, faksu 8 800 20131 arba el. paštu </w:t>
      </w:r>
      <w:proofErr w:type="spellStart"/>
      <w:r w:rsidR="008F3B6D" w:rsidRPr="00646493">
        <w:rPr>
          <w:lang w:val="lt-LT"/>
        </w:rPr>
        <w:t>NepageidaujamaR@vvkt.lt</w:t>
      </w:r>
      <w:proofErr w:type="spellEnd"/>
      <w:r w:rsidR="008F3B6D" w:rsidRPr="00646493">
        <w:rPr>
          <w:lang w:val="lt-LT"/>
        </w:rPr>
        <w:t>. Pranešdami apie šalutinį poveikį galite mums padėti gauti daugiau informacijos apie šio vaisto saugumą.</w:t>
      </w:r>
    </w:p>
    <w:p w14:paraId="029029CE" w14:textId="77777777" w:rsidR="002B5B38" w:rsidRPr="00291B08" w:rsidRDefault="002B5B38" w:rsidP="002B5B38">
      <w:pPr>
        <w:numPr>
          <w:ilvl w:val="12"/>
          <w:numId w:val="0"/>
        </w:numPr>
        <w:tabs>
          <w:tab w:val="clear" w:pos="567"/>
        </w:tabs>
        <w:spacing w:line="240" w:lineRule="auto"/>
        <w:ind w:right="-2"/>
        <w:rPr>
          <w:noProof/>
          <w:szCs w:val="22"/>
          <w:lang w:val="lt-LT"/>
        </w:rPr>
      </w:pPr>
    </w:p>
    <w:p w14:paraId="6FA06CBF" w14:textId="77777777" w:rsidR="002B5B38" w:rsidRPr="00291B08" w:rsidRDefault="002B5B38" w:rsidP="002B5B38">
      <w:pPr>
        <w:numPr>
          <w:ilvl w:val="12"/>
          <w:numId w:val="0"/>
        </w:numPr>
        <w:tabs>
          <w:tab w:val="clear" w:pos="567"/>
        </w:tabs>
        <w:spacing w:line="240" w:lineRule="auto"/>
        <w:ind w:right="-2"/>
        <w:rPr>
          <w:noProof/>
          <w:szCs w:val="22"/>
          <w:lang w:val="lt-LT"/>
        </w:rPr>
      </w:pPr>
    </w:p>
    <w:p w14:paraId="7878BBF8" w14:textId="77777777" w:rsidR="002B5B38" w:rsidRPr="00291B08" w:rsidRDefault="002B5B38" w:rsidP="002B5B38">
      <w:pPr>
        <w:numPr>
          <w:ilvl w:val="12"/>
          <w:numId w:val="0"/>
        </w:numPr>
        <w:tabs>
          <w:tab w:val="clear" w:pos="567"/>
        </w:tabs>
        <w:spacing w:line="240" w:lineRule="auto"/>
        <w:ind w:left="567" w:right="-2" w:hanging="567"/>
        <w:rPr>
          <w:b/>
          <w:noProof/>
          <w:szCs w:val="22"/>
          <w:lang w:val="lt-LT"/>
        </w:rPr>
      </w:pPr>
      <w:r w:rsidRPr="00291B08">
        <w:rPr>
          <w:b/>
          <w:noProof/>
          <w:szCs w:val="22"/>
          <w:lang w:val="lt-LT"/>
        </w:rPr>
        <w:t>5.</w:t>
      </w:r>
      <w:r w:rsidRPr="00291B08">
        <w:rPr>
          <w:b/>
          <w:noProof/>
          <w:szCs w:val="22"/>
          <w:lang w:val="lt-LT"/>
        </w:rPr>
        <w:tab/>
      </w:r>
      <w:r w:rsidR="008F3B6D" w:rsidRPr="00291B08">
        <w:rPr>
          <w:b/>
          <w:noProof/>
          <w:szCs w:val="22"/>
          <w:lang w:val="lt-LT"/>
        </w:rPr>
        <w:t xml:space="preserve">Kaip laikyti </w:t>
      </w:r>
      <w:r>
        <w:rPr>
          <w:b/>
          <w:noProof/>
          <w:szCs w:val="22"/>
          <w:lang w:val="lt-LT"/>
        </w:rPr>
        <w:t>B</w:t>
      </w:r>
      <w:r w:rsidR="008F3B6D">
        <w:rPr>
          <w:b/>
          <w:noProof/>
          <w:szCs w:val="22"/>
          <w:lang w:val="lt-LT"/>
        </w:rPr>
        <w:t>enosen</w:t>
      </w:r>
      <w:r>
        <w:rPr>
          <w:b/>
          <w:noProof/>
          <w:szCs w:val="22"/>
          <w:lang w:val="lt-LT"/>
        </w:rPr>
        <w:t xml:space="preserve"> </w:t>
      </w:r>
      <w:r w:rsidRPr="003C1307">
        <w:rPr>
          <w:b/>
          <w:noProof/>
          <w:szCs w:val="22"/>
          <w:lang w:val="lt-LT"/>
        </w:rPr>
        <w:t>T</w:t>
      </w:r>
      <w:r w:rsidR="008F3B6D" w:rsidRPr="003C1307">
        <w:rPr>
          <w:b/>
          <w:noProof/>
          <w:szCs w:val="22"/>
          <w:lang w:val="lt-LT"/>
        </w:rPr>
        <w:t>rio</w:t>
      </w:r>
    </w:p>
    <w:p w14:paraId="4AD00F1B" w14:textId="77777777" w:rsidR="002B5B38" w:rsidRPr="00291B08" w:rsidRDefault="002B5B38" w:rsidP="002B5B38">
      <w:pPr>
        <w:spacing w:line="240" w:lineRule="auto"/>
        <w:rPr>
          <w:noProof/>
          <w:szCs w:val="22"/>
          <w:lang w:val="lt-LT"/>
        </w:rPr>
      </w:pPr>
    </w:p>
    <w:p w14:paraId="25E60D0F" w14:textId="401F322D" w:rsidR="00202AAF" w:rsidRDefault="00202AAF" w:rsidP="002B5B38">
      <w:pPr>
        <w:spacing w:line="240" w:lineRule="auto"/>
        <w:rPr>
          <w:lang w:val="lt-LT"/>
        </w:rPr>
      </w:pPr>
      <w:r w:rsidRPr="00153901">
        <w:rPr>
          <w:lang w:val="lt-LT"/>
        </w:rPr>
        <w:t>Šiam vaist</w:t>
      </w:r>
      <w:r w:rsidR="00FD4F7D">
        <w:rPr>
          <w:lang w:val="lt-LT"/>
        </w:rPr>
        <w:t>ui</w:t>
      </w:r>
      <w:r w:rsidRPr="00153901">
        <w:rPr>
          <w:lang w:val="lt-LT"/>
        </w:rPr>
        <w:t xml:space="preserve"> specialių laikymo sąlygų nereikia.</w:t>
      </w:r>
    </w:p>
    <w:p w14:paraId="7760E865" w14:textId="77777777" w:rsidR="002B5B38" w:rsidRPr="00291B08" w:rsidRDefault="002B5B38" w:rsidP="002B5B38">
      <w:pPr>
        <w:spacing w:line="240" w:lineRule="auto"/>
        <w:rPr>
          <w:noProof/>
          <w:szCs w:val="22"/>
          <w:lang w:val="lt-LT"/>
        </w:rPr>
      </w:pPr>
    </w:p>
    <w:p w14:paraId="5BC06FD6" w14:textId="77777777" w:rsidR="002B5B38" w:rsidRPr="00291B08" w:rsidRDefault="00A24078" w:rsidP="002B5B38">
      <w:pPr>
        <w:spacing w:line="240" w:lineRule="auto"/>
        <w:rPr>
          <w:noProof/>
          <w:szCs w:val="22"/>
          <w:lang w:val="lt-LT"/>
        </w:rPr>
      </w:pPr>
      <w:r w:rsidRPr="00A24078">
        <w:rPr>
          <w:rFonts w:eastAsia="Times New Roman"/>
          <w:noProof/>
          <w:snapToGrid w:val="0"/>
          <w:szCs w:val="24"/>
          <w:lang w:val="lt-LT"/>
        </w:rPr>
        <w:t>Šį vaistą laikykite</w:t>
      </w:r>
      <w:r w:rsidR="002B5B38" w:rsidRPr="00291B08">
        <w:rPr>
          <w:noProof/>
          <w:szCs w:val="22"/>
          <w:lang w:val="lt-LT"/>
        </w:rPr>
        <w:t xml:space="preserve"> vaikams </w:t>
      </w:r>
      <w:r w:rsidR="008F3B6D" w:rsidRPr="00291B08">
        <w:rPr>
          <w:noProof/>
          <w:szCs w:val="22"/>
          <w:lang w:val="lt-LT"/>
        </w:rPr>
        <w:t xml:space="preserve">nepastebimoje </w:t>
      </w:r>
      <w:r w:rsidR="002B5B38" w:rsidRPr="00291B08">
        <w:rPr>
          <w:noProof/>
          <w:szCs w:val="22"/>
          <w:lang w:val="lt-LT"/>
        </w:rPr>
        <w:t xml:space="preserve">ir </w:t>
      </w:r>
      <w:r w:rsidR="008F3B6D" w:rsidRPr="00291B08">
        <w:rPr>
          <w:noProof/>
          <w:szCs w:val="22"/>
          <w:lang w:val="lt-LT"/>
        </w:rPr>
        <w:t>nepasiekiamoje</w:t>
      </w:r>
      <w:r w:rsidR="008F3B6D" w:rsidRPr="00291B08" w:rsidDel="008F3B6D">
        <w:rPr>
          <w:noProof/>
          <w:szCs w:val="22"/>
          <w:lang w:val="lt-LT"/>
        </w:rPr>
        <w:t xml:space="preserve"> </w:t>
      </w:r>
      <w:r w:rsidR="002B5B38" w:rsidRPr="00291B08">
        <w:rPr>
          <w:noProof/>
          <w:szCs w:val="22"/>
          <w:lang w:val="lt-LT"/>
        </w:rPr>
        <w:t>vietoje.</w:t>
      </w:r>
    </w:p>
    <w:p w14:paraId="008F5C68" w14:textId="77777777" w:rsidR="002B5B38" w:rsidRPr="00291B08" w:rsidRDefault="002B5B38" w:rsidP="002B5B38">
      <w:pPr>
        <w:spacing w:line="240" w:lineRule="auto"/>
        <w:rPr>
          <w:noProof/>
          <w:szCs w:val="22"/>
          <w:lang w:val="lt-LT"/>
        </w:rPr>
      </w:pPr>
    </w:p>
    <w:p w14:paraId="16D8B855" w14:textId="77777777" w:rsidR="002B5B38" w:rsidRPr="00291B08" w:rsidRDefault="002B5B38" w:rsidP="002B5B38">
      <w:pPr>
        <w:spacing w:line="240" w:lineRule="auto"/>
        <w:rPr>
          <w:iCs/>
          <w:noProof/>
          <w:szCs w:val="22"/>
          <w:lang w:val="lt-LT"/>
        </w:rPr>
      </w:pPr>
      <w:r w:rsidRPr="00291B08">
        <w:rPr>
          <w:iCs/>
          <w:noProof/>
          <w:szCs w:val="22"/>
          <w:lang w:val="lt-LT"/>
        </w:rPr>
        <w:lastRenderedPageBreak/>
        <w:t>Ant dėžutės</w:t>
      </w:r>
      <w:r>
        <w:rPr>
          <w:iCs/>
          <w:noProof/>
          <w:szCs w:val="22"/>
          <w:lang w:val="lt-LT"/>
        </w:rPr>
        <w:t xml:space="preserve"> ar lizdinės plokštelės po</w:t>
      </w:r>
      <w:r>
        <w:rPr>
          <w:i/>
          <w:iCs/>
          <w:noProof/>
          <w:lang w:val="lt-LT"/>
        </w:rPr>
        <w:t xml:space="preserve"> </w:t>
      </w:r>
      <w:r w:rsidRPr="00C74B8C">
        <w:rPr>
          <w:iCs/>
          <w:noProof/>
          <w:lang w:val="lt-LT"/>
        </w:rPr>
        <w:t>„Tinka iki“</w:t>
      </w:r>
      <w:r>
        <w:rPr>
          <w:i/>
          <w:iCs/>
          <w:noProof/>
          <w:lang w:val="lt-LT"/>
        </w:rPr>
        <w:t xml:space="preserve"> </w:t>
      </w:r>
      <w:r w:rsidRPr="00291B08">
        <w:rPr>
          <w:iCs/>
          <w:noProof/>
          <w:szCs w:val="22"/>
          <w:lang w:val="lt-LT"/>
        </w:rPr>
        <w:t xml:space="preserve">nurodytam tinkamumo laikui pasibaigus, </w:t>
      </w:r>
      <w:r w:rsidR="008F3B6D">
        <w:rPr>
          <w:iCs/>
          <w:noProof/>
          <w:szCs w:val="22"/>
          <w:lang w:val="lt-LT"/>
        </w:rPr>
        <w:t>šio vaisto</w:t>
      </w:r>
      <w:r w:rsidRPr="00291B08">
        <w:rPr>
          <w:iCs/>
          <w:noProof/>
          <w:szCs w:val="22"/>
          <w:lang w:val="lt-LT"/>
        </w:rPr>
        <w:t xml:space="preserve"> vartoti negalima. Vaistas tinka</w:t>
      </w:r>
      <w:r w:rsidR="001F3E52">
        <w:rPr>
          <w:iCs/>
          <w:noProof/>
          <w:szCs w:val="22"/>
          <w:lang w:val="lt-LT"/>
        </w:rPr>
        <w:t>mas</w:t>
      </w:r>
      <w:r w:rsidRPr="00291B08">
        <w:rPr>
          <w:iCs/>
          <w:noProof/>
          <w:szCs w:val="22"/>
          <w:lang w:val="lt-LT"/>
        </w:rPr>
        <w:t xml:space="preserve"> vartoti iki paskutinės nurodyto mėnesio dienos.</w:t>
      </w:r>
    </w:p>
    <w:p w14:paraId="1324515A" w14:textId="77777777" w:rsidR="002B5B38" w:rsidRPr="00291B08" w:rsidRDefault="002B5B38" w:rsidP="002B5B38">
      <w:pPr>
        <w:spacing w:line="240" w:lineRule="auto"/>
        <w:rPr>
          <w:noProof/>
          <w:szCs w:val="22"/>
          <w:highlight w:val="yellow"/>
          <w:lang w:val="lt-LT"/>
        </w:rPr>
      </w:pPr>
    </w:p>
    <w:p w14:paraId="735198B6" w14:textId="4757C89B" w:rsidR="002B5B38" w:rsidRPr="00291B08" w:rsidRDefault="002B5B38" w:rsidP="002B5B38">
      <w:pPr>
        <w:spacing w:line="240" w:lineRule="auto"/>
        <w:jc w:val="both"/>
        <w:rPr>
          <w:noProof/>
          <w:szCs w:val="22"/>
          <w:lang w:val="lt-LT"/>
        </w:rPr>
      </w:pPr>
      <w:r w:rsidRPr="00291B08">
        <w:rPr>
          <w:noProof/>
          <w:szCs w:val="22"/>
          <w:lang w:val="lt-LT"/>
        </w:rPr>
        <w:t xml:space="preserve">Vaistų negalima </w:t>
      </w:r>
      <w:r w:rsidR="008F3B6D">
        <w:rPr>
          <w:noProof/>
          <w:szCs w:val="22"/>
          <w:lang w:val="lt-LT"/>
        </w:rPr>
        <w:t>išmesti</w:t>
      </w:r>
      <w:r w:rsidRPr="00291B08">
        <w:rPr>
          <w:noProof/>
          <w:szCs w:val="22"/>
          <w:lang w:val="lt-LT"/>
        </w:rPr>
        <w:t xml:space="preserve"> į kanalizaciją arba su buitinėmis</w:t>
      </w:r>
      <w:r w:rsidRPr="00291B08">
        <w:rPr>
          <w:noProof/>
          <w:color w:val="993366"/>
          <w:szCs w:val="22"/>
          <w:lang w:val="lt-LT"/>
        </w:rPr>
        <w:t xml:space="preserve"> </w:t>
      </w:r>
      <w:r w:rsidRPr="00291B08">
        <w:rPr>
          <w:noProof/>
          <w:szCs w:val="22"/>
          <w:lang w:val="lt-LT"/>
        </w:rPr>
        <w:t xml:space="preserve">atliekomis. Kaip </w:t>
      </w:r>
      <w:r w:rsidR="001F3E52">
        <w:rPr>
          <w:noProof/>
          <w:szCs w:val="22"/>
          <w:lang w:val="lt-LT"/>
        </w:rPr>
        <w:t>išmesti</w:t>
      </w:r>
      <w:r w:rsidRPr="00291B08">
        <w:rPr>
          <w:noProof/>
          <w:szCs w:val="22"/>
          <w:lang w:val="lt-LT"/>
        </w:rPr>
        <w:t xml:space="preserve"> nereikalingus vaistus, klauskite vaistininko. Šios priemonės padės apsaugoti aplinką.</w:t>
      </w:r>
    </w:p>
    <w:p w14:paraId="1C5C6A5B" w14:textId="77777777" w:rsidR="002B5B38" w:rsidRPr="00291B08" w:rsidRDefault="002B5B38" w:rsidP="002B5B38">
      <w:pPr>
        <w:spacing w:line="240" w:lineRule="auto"/>
        <w:jc w:val="both"/>
        <w:rPr>
          <w:noProof/>
          <w:szCs w:val="22"/>
          <w:lang w:val="lt-LT"/>
        </w:rPr>
      </w:pPr>
    </w:p>
    <w:p w14:paraId="2068D40A" w14:textId="77777777" w:rsidR="002B5B38" w:rsidRPr="00291B08" w:rsidRDefault="002B5B38" w:rsidP="002B5B38">
      <w:pPr>
        <w:spacing w:line="240" w:lineRule="auto"/>
        <w:jc w:val="both"/>
        <w:rPr>
          <w:noProof/>
          <w:szCs w:val="22"/>
          <w:lang w:val="lt-LT"/>
        </w:rPr>
      </w:pPr>
    </w:p>
    <w:p w14:paraId="709B5933" w14:textId="77777777" w:rsidR="002B5B38" w:rsidRPr="00291B08" w:rsidRDefault="002B5B38" w:rsidP="002B5B38">
      <w:pPr>
        <w:numPr>
          <w:ilvl w:val="12"/>
          <w:numId w:val="0"/>
        </w:numPr>
        <w:tabs>
          <w:tab w:val="clear" w:pos="567"/>
        </w:tabs>
        <w:spacing w:line="240" w:lineRule="auto"/>
        <w:ind w:right="-2"/>
        <w:rPr>
          <w:b/>
          <w:noProof/>
          <w:szCs w:val="22"/>
          <w:lang w:val="lt-LT"/>
        </w:rPr>
      </w:pPr>
      <w:r w:rsidRPr="00291B08">
        <w:rPr>
          <w:b/>
          <w:noProof/>
          <w:szCs w:val="22"/>
          <w:lang w:val="lt-LT"/>
        </w:rPr>
        <w:t>6.</w:t>
      </w:r>
      <w:r w:rsidRPr="00291B08">
        <w:rPr>
          <w:b/>
          <w:noProof/>
          <w:szCs w:val="22"/>
          <w:lang w:val="lt-LT"/>
        </w:rPr>
        <w:tab/>
      </w:r>
      <w:r w:rsidR="008F3B6D" w:rsidRPr="008F3B6D">
        <w:rPr>
          <w:b/>
          <w:noProof/>
          <w:szCs w:val="22"/>
          <w:lang w:val="lt-LT"/>
        </w:rPr>
        <w:t>Pakuotės turinys ir kita informacija</w:t>
      </w:r>
    </w:p>
    <w:p w14:paraId="12B9E401" w14:textId="77777777" w:rsidR="002B5B38" w:rsidRPr="00291B08" w:rsidRDefault="002B5B38" w:rsidP="002B5B38">
      <w:pPr>
        <w:numPr>
          <w:ilvl w:val="12"/>
          <w:numId w:val="0"/>
        </w:numPr>
        <w:tabs>
          <w:tab w:val="clear" w:pos="567"/>
        </w:tabs>
        <w:spacing w:line="240" w:lineRule="auto"/>
        <w:ind w:right="-2"/>
        <w:rPr>
          <w:b/>
          <w:noProof/>
          <w:szCs w:val="22"/>
          <w:lang w:val="lt-LT"/>
        </w:rPr>
      </w:pPr>
    </w:p>
    <w:p w14:paraId="006CB230" w14:textId="77777777" w:rsidR="002B5B38" w:rsidRDefault="002B5B38" w:rsidP="002B5B38">
      <w:pPr>
        <w:numPr>
          <w:ilvl w:val="12"/>
          <w:numId w:val="0"/>
        </w:numPr>
        <w:tabs>
          <w:tab w:val="clear" w:pos="567"/>
        </w:tabs>
        <w:spacing w:line="240" w:lineRule="auto"/>
        <w:ind w:right="-2"/>
        <w:rPr>
          <w:b/>
          <w:bCs/>
          <w:noProof/>
          <w:szCs w:val="22"/>
          <w:lang w:val="lt-LT"/>
        </w:rPr>
      </w:pPr>
      <w:proofErr w:type="spellStart"/>
      <w:r>
        <w:rPr>
          <w:b/>
          <w:szCs w:val="22"/>
          <w:lang w:val="lt-LT"/>
        </w:rPr>
        <w:t>Benosen</w:t>
      </w:r>
      <w:proofErr w:type="spellEnd"/>
      <w:r>
        <w:rPr>
          <w:b/>
          <w:szCs w:val="22"/>
          <w:lang w:val="lt-LT"/>
        </w:rPr>
        <w:t xml:space="preserve"> </w:t>
      </w:r>
      <w:r w:rsidRPr="003C1307">
        <w:rPr>
          <w:b/>
          <w:szCs w:val="22"/>
          <w:lang w:val="lt-LT"/>
        </w:rPr>
        <w:t>Trio</w:t>
      </w:r>
      <w:r w:rsidRPr="0022513D">
        <w:rPr>
          <w:b/>
          <w:szCs w:val="22"/>
          <w:lang w:val="lt-LT"/>
        </w:rPr>
        <w:t xml:space="preserve"> </w:t>
      </w:r>
      <w:r w:rsidRPr="00291B08">
        <w:rPr>
          <w:b/>
          <w:bCs/>
          <w:noProof/>
          <w:szCs w:val="22"/>
          <w:lang w:val="lt-LT"/>
        </w:rPr>
        <w:t>sudėtis</w:t>
      </w:r>
    </w:p>
    <w:p w14:paraId="64FC9B46" w14:textId="77777777" w:rsidR="002B5B38" w:rsidRPr="00291B08" w:rsidRDefault="002B5B38" w:rsidP="002B5B38">
      <w:pPr>
        <w:numPr>
          <w:ilvl w:val="12"/>
          <w:numId w:val="0"/>
        </w:numPr>
        <w:tabs>
          <w:tab w:val="clear" w:pos="567"/>
        </w:tabs>
        <w:spacing w:line="240" w:lineRule="auto"/>
        <w:ind w:right="-2"/>
        <w:rPr>
          <w:b/>
          <w:bCs/>
          <w:noProof/>
          <w:szCs w:val="22"/>
          <w:lang w:val="lt-LT"/>
        </w:rPr>
      </w:pPr>
    </w:p>
    <w:p w14:paraId="49DDC357" w14:textId="43CA91CB" w:rsidR="002B5B38" w:rsidRPr="00373001" w:rsidRDefault="002B5B38" w:rsidP="002B5B38">
      <w:pPr>
        <w:tabs>
          <w:tab w:val="left" w:pos="540"/>
        </w:tabs>
        <w:spacing w:line="240" w:lineRule="auto"/>
        <w:ind w:left="567" w:hanging="567"/>
        <w:rPr>
          <w:szCs w:val="22"/>
          <w:lang w:val="lt-LT"/>
        </w:rPr>
      </w:pPr>
      <w:r>
        <w:rPr>
          <w:noProof/>
          <w:szCs w:val="22"/>
          <w:lang w:val="lt-LT"/>
        </w:rPr>
        <w:t>-</w:t>
      </w:r>
      <w:r>
        <w:rPr>
          <w:noProof/>
          <w:szCs w:val="22"/>
          <w:lang w:val="lt-LT"/>
        </w:rPr>
        <w:tab/>
      </w:r>
      <w:r w:rsidRPr="00291B08">
        <w:rPr>
          <w:noProof/>
          <w:szCs w:val="22"/>
          <w:lang w:val="lt-LT"/>
        </w:rPr>
        <w:t xml:space="preserve">Veikliosios medžiagos yra </w:t>
      </w:r>
      <w:r>
        <w:rPr>
          <w:szCs w:val="22"/>
          <w:lang w:val="lt-LT"/>
        </w:rPr>
        <w:t>m</w:t>
      </w:r>
      <w:r w:rsidRPr="00291B08">
        <w:rPr>
          <w:szCs w:val="22"/>
          <w:lang w:val="lt-LT"/>
        </w:rPr>
        <w:t>elisų lapų saus</w:t>
      </w:r>
      <w:r>
        <w:rPr>
          <w:szCs w:val="22"/>
          <w:lang w:val="lt-LT"/>
        </w:rPr>
        <w:t>asis</w:t>
      </w:r>
      <w:r w:rsidRPr="00291B08">
        <w:rPr>
          <w:szCs w:val="22"/>
          <w:lang w:val="lt-LT"/>
        </w:rPr>
        <w:t xml:space="preserve"> ekstrakt</w:t>
      </w:r>
      <w:r>
        <w:rPr>
          <w:szCs w:val="22"/>
          <w:lang w:val="lt-LT"/>
        </w:rPr>
        <w:t>as</w:t>
      </w:r>
      <w:r w:rsidRPr="00291B08">
        <w:rPr>
          <w:szCs w:val="22"/>
          <w:lang w:val="lt-LT"/>
        </w:rPr>
        <w:t>, valerijonų sausa</w:t>
      </w:r>
      <w:r>
        <w:rPr>
          <w:szCs w:val="22"/>
          <w:lang w:val="lt-LT"/>
        </w:rPr>
        <w:t>sis</w:t>
      </w:r>
      <w:r w:rsidRPr="00291B08">
        <w:rPr>
          <w:szCs w:val="22"/>
          <w:lang w:val="lt-LT"/>
        </w:rPr>
        <w:t xml:space="preserve"> </w:t>
      </w:r>
      <w:r>
        <w:rPr>
          <w:szCs w:val="22"/>
          <w:lang w:val="lt-LT"/>
        </w:rPr>
        <w:t>alkoholinis</w:t>
      </w:r>
      <w:r w:rsidRPr="00291B08">
        <w:rPr>
          <w:szCs w:val="22"/>
          <w:lang w:val="lt-LT"/>
        </w:rPr>
        <w:t xml:space="preserve"> ekstrakt</w:t>
      </w:r>
      <w:r>
        <w:rPr>
          <w:szCs w:val="22"/>
          <w:lang w:val="lt-LT"/>
        </w:rPr>
        <w:t>as</w:t>
      </w:r>
      <w:r w:rsidRPr="00291B08">
        <w:rPr>
          <w:szCs w:val="22"/>
          <w:lang w:val="lt-LT"/>
        </w:rPr>
        <w:t>, pasiflorų žolės saus</w:t>
      </w:r>
      <w:r>
        <w:rPr>
          <w:szCs w:val="22"/>
          <w:lang w:val="lt-LT"/>
        </w:rPr>
        <w:t>asis</w:t>
      </w:r>
      <w:r w:rsidRPr="00291B08">
        <w:rPr>
          <w:szCs w:val="22"/>
          <w:lang w:val="lt-LT"/>
        </w:rPr>
        <w:t xml:space="preserve"> ekstrakt</w:t>
      </w:r>
      <w:r>
        <w:rPr>
          <w:szCs w:val="22"/>
          <w:lang w:val="lt-LT"/>
        </w:rPr>
        <w:t>as</w:t>
      </w:r>
      <w:r w:rsidRPr="00291B08">
        <w:rPr>
          <w:szCs w:val="22"/>
          <w:lang w:val="lt-LT"/>
        </w:rPr>
        <w:t>.</w:t>
      </w:r>
      <w:r>
        <w:rPr>
          <w:szCs w:val="22"/>
          <w:lang w:val="lt-LT"/>
        </w:rPr>
        <w:t xml:space="preserve"> </w:t>
      </w:r>
      <w:r w:rsidRPr="00373001">
        <w:rPr>
          <w:szCs w:val="22"/>
          <w:lang w:val="lt-LT"/>
        </w:rPr>
        <w:t xml:space="preserve">Vienoje dengtoje tabletėje yra 112,5 mg </w:t>
      </w:r>
      <w:proofErr w:type="spellStart"/>
      <w:r w:rsidRPr="0072764D">
        <w:rPr>
          <w:i/>
          <w:szCs w:val="22"/>
          <w:lang w:val="lt-LT"/>
        </w:rPr>
        <w:t>Melissa</w:t>
      </w:r>
      <w:proofErr w:type="spellEnd"/>
      <w:r w:rsidRPr="0072764D">
        <w:rPr>
          <w:szCs w:val="22"/>
          <w:lang w:val="lt-LT"/>
        </w:rPr>
        <w:t xml:space="preserve"> </w:t>
      </w:r>
      <w:proofErr w:type="spellStart"/>
      <w:r w:rsidR="006E2447">
        <w:rPr>
          <w:i/>
          <w:szCs w:val="22"/>
          <w:lang w:val="lt-LT"/>
        </w:rPr>
        <w:t>officinalis</w:t>
      </w:r>
      <w:proofErr w:type="spellEnd"/>
      <w:r w:rsidRPr="0072764D">
        <w:rPr>
          <w:szCs w:val="22"/>
          <w:lang w:val="lt-LT"/>
        </w:rPr>
        <w:t xml:space="preserve"> L., </w:t>
      </w:r>
      <w:proofErr w:type="spellStart"/>
      <w:r w:rsidRPr="0072764D">
        <w:rPr>
          <w:szCs w:val="22"/>
          <w:lang w:val="lt-LT"/>
        </w:rPr>
        <w:t>folium</w:t>
      </w:r>
      <w:proofErr w:type="spellEnd"/>
      <w:r w:rsidRPr="0072764D">
        <w:rPr>
          <w:szCs w:val="22"/>
          <w:lang w:val="lt-LT"/>
        </w:rPr>
        <w:t xml:space="preserve"> (melisų lapų) </w:t>
      </w:r>
      <w:r w:rsidRPr="00373001">
        <w:rPr>
          <w:szCs w:val="22"/>
          <w:lang w:val="lt-LT"/>
        </w:rPr>
        <w:t>sausojo ekstrakto (4 – 6:1)</w:t>
      </w:r>
      <w:r>
        <w:rPr>
          <w:szCs w:val="22"/>
          <w:lang w:val="lt-LT"/>
        </w:rPr>
        <w:t xml:space="preserve"> [atitinka 450–675 mg (vidutiniškai 562,5 mg) melisų lapų] (e</w:t>
      </w:r>
      <w:r w:rsidRPr="008338A0">
        <w:rPr>
          <w:color w:val="000000"/>
          <w:szCs w:val="22"/>
          <w:lang w:val="lt-LT"/>
        </w:rPr>
        <w:t xml:space="preserve">kstrakcijos tirpiklis: metanolis 30 </w:t>
      </w:r>
      <w:r w:rsidRPr="008338A0">
        <w:rPr>
          <w:szCs w:val="22"/>
          <w:lang w:val="lt-LT"/>
        </w:rPr>
        <w:t>%</w:t>
      </w:r>
      <w:r w:rsidRPr="008338A0">
        <w:rPr>
          <w:color w:val="000000"/>
          <w:szCs w:val="22"/>
          <w:lang w:val="lt-LT"/>
        </w:rPr>
        <w:t xml:space="preserve"> V/V), </w:t>
      </w:r>
      <w:r w:rsidRPr="00373001">
        <w:rPr>
          <w:szCs w:val="22"/>
          <w:lang w:val="lt-LT"/>
        </w:rPr>
        <w:t xml:space="preserve">125,0 mg </w:t>
      </w:r>
      <w:proofErr w:type="spellStart"/>
      <w:r w:rsidRPr="00373001">
        <w:rPr>
          <w:i/>
          <w:szCs w:val="22"/>
          <w:lang w:val="lt-LT"/>
        </w:rPr>
        <w:t>Valeriana</w:t>
      </w:r>
      <w:proofErr w:type="spellEnd"/>
      <w:r w:rsidRPr="00373001">
        <w:rPr>
          <w:szCs w:val="22"/>
          <w:lang w:val="lt-LT"/>
        </w:rPr>
        <w:t xml:space="preserve"> </w:t>
      </w:r>
      <w:proofErr w:type="spellStart"/>
      <w:r w:rsidR="006E2447">
        <w:rPr>
          <w:i/>
          <w:szCs w:val="22"/>
          <w:lang w:val="lt-LT"/>
        </w:rPr>
        <w:t>officinalis</w:t>
      </w:r>
      <w:proofErr w:type="spellEnd"/>
      <w:r w:rsidRPr="00373001">
        <w:rPr>
          <w:szCs w:val="22"/>
          <w:lang w:val="lt-LT"/>
        </w:rPr>
        <w:t xml:space="preserve"> L.</w:t>
      </w:r>
      <w:r w:rsidRPr="00315505">
        <w:rPr>
          <w:i/>
          <w:lang w:val="cs-CZ"/>
        </w:rPr>
        <w:t xml:space="preserve"> </w:t>
      </w:r>
      <w:r w:rsidRPr="00A91C4A">
        <w:rPr>
          <w:i/>
          <w:lang w:val="cs-CZ"/>
        </w:rPr>
        <w:t>s.l.</w:t>
      </w:r>
      <w:r w:rsidRPr="00373001">
        <w:rPr>
          <w:szCs w:val="22"/>
          <w:lang w:val="lt-LT"/>
        </w:rPr>
        <w:t xml:space="preserve">, </w:t>
      </w:r>
      <w:proofErr w:type="spellStart"/>
      <w:r w:rsidRPr="00373001">
        <w:rPr>
          <w:szCs w:val="22"/>
          <w:lang w:val="lt-LT"/>
        </w:rPr>
        <w:t>radix</w:t>
      </w:r>
      <w:proofErr w:type="spellEnd"/>
      <w:r>
        <w:rPr>
          <w:szCs w:val="22"/>
          <w:lang w:val="lt-LT"/>
        </w:rPr>
        <w:t xml:space="preserve"> (</w:t>
      </w:r>
      <w:r w:rsidRPr="00373001">
        <w:rPr>
          <w:szCs w:val="22"/>
          <w:lang w:val="lt-LT"/>
        </w:rPr>
        <w:t>valerijonų šaknų</w:t>
      </w:r>
      <w:r>
        <w:rPr>
          <w:szCs w:val="22"/>
          <w:lang w:val="lt-LT"/>
        </w:rPr>
        <w:t>)</w:t>
      </w:r>
      <w:r w:rsidRPr="00373001">
        <w:rPr>
          <w:szCs w:val="22"/>
          <w:lang w:val="lt-LT"/>
        </w:rPr>
        <w:t xml:space="preserve"> sausojo </w:t>
      </w:r>
      <w:r>
        <w:rPr>
          <w:szCs w:val="22"/>
          <w:lang w:val="lt-LT"/>
        </w:rPr>
        <w:t>alkoholinio</w:t>
      </w:r>
      <w:r w:rsidRPr="00373001">
        <w:rPr>
          <w:szCs w:val="22"/>
          <w:lang w:val="lt-LT"/>
        </w:rPr>
        <w:t xml:space="preserve"> ekstrakto (3 – 6:1)</w:t>
      </w:r>
      <w:r>
        <w:rPr>
          <w:szCs w:val="22"/>
          <w:lang w:val="lt-LT"/>
        </w:rPr>
        <w:t xml:space="preserve"> [atitinka 375–750 mg (vidutiniškai 562,5 mg) valerijonų šaknų] (ekstrakcijos tirpiklis: </w:t>
      </w:r>
      <w:r w:rsidRPr="008338A0">
        <w:rPr>
          <w:szCs w:val="22"/>
          <w:lang w:val="lt-LT"/>
        </w:rPr>
        <w:t>etanolis 70 % V/V)</w:t>
      </w:r>
      <w:r w:rsidRPr="00373001">
        <w:rPr>
          <w:szCs w:val="22"/>
          <w:lang w:val="lt-LT"/>
        </w:rPr>
        <w:t xml:space="preserve"> </w:t>
      </w:r>
      <w:r>
        <w:rPr>
          <w:szCs w:val="22"/>
          <w:lang w:val="lt-LT"/>
        </w:rPr>
        <w:t xml:space="preserve">ir </w:t>
      </w:r>
      <w:r w:rsidRPr="00373001">
        <w:rPr>
          <w:szCs w:val="22"/>
          <w:lang w:val="lt-LT"/>
        </w:rPr>
        <w:t xml:space="preserve">80,0 mg </w:t>
      </w:r>
      <w:proofErr w:type="spellStart"/>
      <w:r w:rsidRPr="00373001">
        <w:rPr>
          <w:i/>
          <w:szCs w:val="22"/>
          <w:lang w:val="lt-LT"/>
        </w:rPr>
        <w:t>Passiflora</w:t>
      </w:r>
      <w:proofErr w:type="spellEnd"/>
      <w:r w:rsidRPr="00373001">
        <w:rPr>
          <w:szCs w:val="22"/>
          <w:lang w:val="lt-LT"/>
        </w:rPr>
        <w:t xml:space="preserve"> </w:t>
      </w:r>
      <w:proofErr w:type="spellStart"/>
      <w:r w:rsidRPr="0090666A">
        <w:rPr>
          <w:i/>
          <w:szCs w:val="22"/>
          <w:lang w:val="lt-LT"/>
        </w:rPr>
        <w:t>incarnata</w:t>
      </w:r>
      <w:proofErr w:type="spellEnd"/>
      <w:r w:rsidRPr="0090666A">
        <w:rPr>
          <w:i/>
          <w:szCs w:val="22"/>
          <w:lang w:val="lt-LT"/>
        </w:rPr>
        <w:t xml:space="preserve"> </w:t>
      </w:r>
      <w:r w:rsidRPr="00373001">
        <w:rPr>
          <w:szCs w:val="22"/>
          <w:lang w:val="lt-LT"/>
        </w:rPr>
        <w:t xml:space="preserve">L., </w:t>
      </w:r>
      <w:proofErr w:type="spellStart"/>
      <w:r w:rsidRPr="00373001">
        <w:rPr>
          <w:szCs w:val="22"/>
          <w:lang w:val="lt-LT"/>
        </w:rPr>
        <w:t>herba</w:t>
      </w:r>
      <w:proofErr w:type="spellEnd"/>
      <w:r>
        <w:rPr>
          <w:szCs w:val="22"/>
          <w:lang w:val="lt-LT"/>
        </w:rPr>
        <w:t xml:space="preserve"> (</w:t>
      </w:r>
      <w:r w:rsidRPr="00373001">
        <w:rPr>
          <w:szCs w:val="22"/>
          <w:lang w:val="lt-LT"/>
        </w:rPr>
        <w:t>pasiflorų žolės</w:t>
      </w:r>
      <w:r>
        <w:rPr>
          <w:szCs w:val="22"/>
          <w:lang w:val="lt-LT"/>
        </w:rPr>
        <w:t>)</w:t>
      </w:r>
      <w:r w:rsidRPr="00373001">
        <w:rPr>
          <w:szCs w:val="22"/>
          <w:lang w:val="lt-LT"/>
        </w:rPr>
        <w:t xml:space="preserve"> sausojo ekstrakto (5 – 7:1)</w:t>
      </w:r>
      <w:r>
        <w:rPr>
          <w:szCs w:val="22"/>
          <w:lang w:val="lt-LT"/>
        </w:rPr>
        <w:t xml:space="preserve"> [atitinka 400–560 mg (vidutiniškai 480 mg) pasiflorų žolių] (ekstrakcijos tirpiklis: </w:t>
      </w:r>
      <w:r w:rsidRPr="008338A0">
        <w:rPr>
          <w:szCs w:val="22"/>
          <w:lang w:val="lt-LT"/>
        </w:rPr>
        <w:t>etanolis 50 % V/V)</w:t>
      </w:r>
      <w:r w:rsidRPr="00373001">
        <w:rPr>
          <w:szCs w:val="22"/>
          <w:lang w:val="lt-LT"/>
        </w:rPr>
        <w:t>.</w:t>
      </w:r>
    </w:p>
    <w:p w14:paraId="5B9BD006" w14:textId="326112B9" w:rsidR="002B5B38" w:rsidRPr="00291B08" w:rsidRDefault="002B5B38" w:rsidP="002B5B38">
      <w:pPr>
        <w:spacing w:line="240" w:lineRule="auto"/>
        <w:ind w:left="567" w:hanging="567"/>
        <w:rPr>
          <w:szCs w:val="22"/>
          <w:lang w:val="lt-LT"/>
        </w:rPr>
      </w:pPr>
      <w:r w:rsidRPr="00291B08">
        <w:rPr>
          <w:szCs w:val="22"/>
          <w:lang w:val="lt-LT"/>
        </w:rPr>
        <w:t>-</w:t>
      </w:r>
      <w:r w:rsidRPr="00291B08">
        <w:rPr>
          <w:szCs w:val="22"/>
          <w:lang w:val="lt-LT"/>
        </w:rPr>
        <w:tab/>
        <w:t>Pagalbinės medžiagos</w:t>
      </w:r>
      <w:r w:rsidR="001F3E52">
        <w:rPr>
          <w:szCs w:val="22"/>
          <w:lang w:val="lt-LT"/>
        </w:rPr>
        <w:t>. Tabletės šerdis:</w:t>
      </w:r>
      <w:r w:rsidRPr="00291B08">
        <w:rPr>
          <w:szCs w:val="22"/>
          <w:lang w:val="lt-LT"/>
        </w:rPr>
        <w:t xml:space="preserve"> skystoji gliukozė, </w:t>
      </w:r>
      <w:r w:rsidRPr="00C74B8C">
        <w:rPr>
          <w:lang w:val="lt-LT"/>
        </w:rPr>
        <w:t>džiovinta išpurškiant,</w:t>
      </w:r>
      <w:r w:rsidRPr="00291B08">
        <w:rPr>
          <w:szCs w:val="22"/>
          <w:lang w:val="lt-LT"/>
        </w:rPr>
        <w:t xml:space="preserve"> bevandenis koloidinis silicio dioksidas, </w:t>
      </w:r>
      <w:proofErr w:type="spellStart"/>
      <w:r w:rsidRPr="00291B08">
        <w:rPr>
          <w:szCs w:val="22"/>
          <w:lang w:val="lt-LT"/>
        </w:rPr>
        <w:t>maltodekstrinas</w:t>
      </w:r>
      <w:proofErr w:type="spellEnd"/>
      <w:r w:rsidRPr="00291B08">
        <w:rPr>
          <w:szCs w:val="22"/>
          <w:lang w:val="lt-LT"/>
        </w:rPr>
        <w:t xml:space="preserve">, celiuliozės milteliai, stearino rūgštis, </w:t>
      </w:r>
      <w:proofErr w:type="spellStart"/>
      <w:r w:rsidRPr="00291B08">
        <w:rPr>
          <w:szCs w:val="22"/>
          <w:lang w:val="lt-LT"/>
        </w:rPr>
        <w:t>kroskarmeliozės</w:t>
      </w:r>
      <w:proofErr w:type="spellEnd"/>
      <w:r w:rsidRPr="00291B08">
        <w:rPr>
          <w:szCs w:val="22"/>
          <w:lang w:val="lt-LT"/>
        </w:rPr>
        <w:t xml:space="preserve"> natrio druska, talkas</w:t>
      </w:r>
      <w:r w:rsidR="003B650D">
        <w:rPr>
          <w:szCs w:val="22"/>
          <w:lang w:val="lt-LT"/>
        </w:rPr>
        <w:t>. Tabletės dangalas:</w:t>
      </w:r>
      <w:r w:rsidRPr="00291B08">
        <w:rPr>
          <w:szCs w:val="22"/>
          <w:lang w:val="lt-LT"/>
        </w:rPr>
        <w:t xml:space="preserve"> </w:t>
      </w:r>
      <w:r w:rsidR="00AD59CF">
        <w:rPr>
          <w:szCs w:val="22"/>
          <w:lang w:val="lt-LT"/>
        </w:rPr>
        <w:t xml:space="preserve">talkas, </w:t>
      </w:r>
      <w:r w:rsidRPr="00291B08">
        <w:rPr>
          <w:szCs w:val="22"/>
          <w:lang w:val="lt-LT"/>
        </w:rPr>
        <w:t>kalcio karbonatas</w:t>
      </w:r>
      <w:r>
        <w:rPr>
          <w:szCs w:val="22"/>
          <w:lang w:val="lt-LT"/>
        </w:rPr>
        <w:t xml:space="preserve"> </w:t>
      </w:r>
      <w:r w:rsidRPr="000B018D">
        <w:rPr>
          <w:szCs w:val="24"/>
          <w:lang w:val="lt-LT"/>
        </w:rPr>
        <w:t>(E170)</w:t>
      </w:r>
      <w:r w:rsidRPr="00291B08">
        <w:rPr>
          <w:szCs w:val="22"/>
          <w:lang w:val="lt-LT"/>
        </w:rPr>
        <w:t xml:space="preserve">, sacharozė, </w:t>
      </w:r>
      <w:proofErr w:type="spellStart"/>
      <w:r w:rsidRPr="00291B08">
        <w:rPr>
          <w:szCs w:val="22"/>
          <w:lang w:val="lt-LT"/>
        </w:rPr>
        <w:t>gumiarabikas</w:t>
      </w:r>
      <w:proofErr w:type="spellEnd"/>
      <w:r w:rsidRPr="00291B08">
        <w:rPr>
          <w:szCs w:val="22"/>
          <w:lang w:val="lt-LT"/>
        </w:rPr>
        <w:t xml:space="preserve">, </w:t>
      </w:r>
      <w:proofErr w:type="spellStart"/>
      <w:r w:rsidRPr="00291B08">
        <w:rPr>
          <w:szCs w:val="22"/>
          <w:lang w:val="lt-LT"/>
        </w:rPr>
        <w:t>tragakant</w:t>
      </w:r>
      <w:r>
        <w:rPr>
          <w:szCs w:val="22"/>
          <w:lang w:val="lt-LT"/>
        </w:rPr>
        <w:t>as</w:t>
      </w:r>
      <w:proofErr w:type="spellEnd"/>
      <w:r w:rsidRPr="00291B08">
        <w:rPr>
          <w:szCs w:val="22"/>
          <w:lang w:val="lt-LT"/>
        </w:rPr>
        <w:t>, titano dioksidas (E171),</w:t>
      </w:r>
      <w:r w:rsidR="00AD59CF" w:rsidRPr="00AD59CF">
        <w:rPr>
          <w:szCs w:val="22"/>
          <w:lang w:val="lt-LT"/>
        </w:rPr>
        <w:t xml:space="preserve"> </w:t>
      </w:r>
      <w:r w:rsidR="00AD59CF" w:rsidRPr="00291B08">
        <w:rPr>
          <w:szCs w:val="22"/>
          <w:lang w:val="lt-LT"/>
        </w:rPr>
        <w:t xml:space="preserve">skystoji gliukozė, </w:t>
      </w:r>
      <w:r w:rsidR="00AD59CF" w:rsidRPr="00C74B8C">
        <w:rPr>
          <w:lang w:val="lt-LT"/>
        </w:rPr>
        <w:t>džiovinta išpurškiant</w:t>
      </w:r>
      <w:r w:rsidR="00AD59CF">
        <w:rPr>
          <w:lang w:val="lt-LT"/>
        </w:rPr>
        <w:t>,</w:t>
      </w:r>
      <w:r w:rsidRPr="00291B08">
        <w:rPr>
          <w:szCs w:val="22"/>
          <w:lang w:val="lt-LT"/>
        </w:rPr>
        <w:t xml:space="preserve"> baltasis vaškas, </w:t>
      </w:r>
      <w:proofErr w:type="spellStart"/>
      <w:r w:rsidRPr="00291B08">
        <w:rPr>
          <w:szCs w:val="22"/>
          <w:lang w:val="lt-LT"/>
        </w:rPr>
        <w:t>karnaubo</w:t>
      </w:r>
      <w:proofErr w:type="spellEnd"/>
      <w:r w:rsidRPr="00291B08">
        <w:rPr>
          <w:szCs w:val="22"/>
          <w:lang w:val="lt-LT"/>
        </w:rPr>
        <w:t xml:space="preserve"> vaškas, </w:t>
      </w:r>
      <w:proofErr w:type="spellStart"/>
      <w:r w:rsidRPr="00291B08">
        <w:rPr>
          <w:szCs w:val="22"/>
          <w:lang w:val="lt-LT"/>
        </w:rPr>
        <w:t>š</w:t>
      </w:r>
      <w:r>
        <w:rPr>
          <w:szCs w:val="22"/>
          <w:lang w:val="lt-LT"/>
        </w:rPr>
        <w:t>e</w:t>
      </w:r>
      <w:r w:rsidRPr="00291B08">
        <w:rPr>
          <w:szCs w:val="22"/>
          <w:lang w:val="lt-LT"/>
        </w:rPr>
        <w:t>lakas</w:t>
      </w:r>
      <w:proofErr w:type="spellEnd"/>
      <w:r w:rsidRPr="00291B08">
        <w:rPr>
          <w:szCs w:val="22"/>
          <w:lang w:val="lt-LT"/>
        </w:rPr>
        <w:t xml:space="preserve">, </w:t>
      </w:r>
      <w:proofErr w:type="spellStart"/>
      <w:r w:rsidRPr="00291B08">
        <w:rPr>
          <w:szCs w:val="22"/>
          <w:lang w:val="lt-LT"/>
        </w:rPr>
        <w:t>chinolino</w:t>
      </w:r>
      <w:proofErr w:type="spellEnd"/>
      <w:r w:rsidRPr="00291B08">
        <w:rPr>
          <w:szCs w:val="22"/>
          <w:lang w:val="lt-LT"/>
        </w:rPr>
        <w:t xml:space="preserve"> geltonasis (E104), </w:t>
      </w:r>
      <w:proofErr w:type="spellStart"/>
      <w:r w:rsidRPr="00291B08">
        <w:rPr>
          <w:szCs w:val="22"/>
          <w:lang w:val="lt-LT"/>
        </w:rPr>
        <w:t>indigokarminas</w:t>
      </w:r>
      <w:proofErr w:type="spellEnd"/>
      <w:r w:rsidRPr="00291B08">
        <w:rPr>
          <w:szCs w:val="22"/>
          <w:lang w:val="lt-LT"/>
        </w:rPr>
        <w:t xml:space="preserve"> (E132).</w:t>
      </w:r>
    </w:p>
    <w:p w14:paraId="038853D8" w14:textId="77777777" w:rsidR="002B5B38" w:rsidRPr="00291B08" w:rsidRDefault="002B5B38" w:rsidP="002B5B38">
      <w:pPr>
        <w:tabs>
          <w:tab w:val="clear" w:pos="567"/>
        </w:tabs>
        <w:spacing w:line="240" w:lineRule="auto"/>
        <w:ind w:right="-2"/>
        <w:rPr>
          <w:noProof/>
          <w:szCs w:val="22"/>
          <w:lang w:val="lt-LT"/>
        </w:rPr>
      </w:pPr>
    </w:p>
    <w:p w14:paraId="20053AE5" w14:textId="77777777" w:rsidR="002B5B38" w:rsidRPr="00291B08" w:rsidRDefault="002B5B38" w:rsidP="002B5B38">
      <w:pPr>
        <w:numPr>
          <w:ilvl w:val="12"/>
          <w:numId w:val="0"/>
        </w:numPr>
        <w:tabs>
          <w:tab w:val="clear" w:pos="567"/>
        </w:tabs>
        <w:spacing w:line="240" w:lineRule="auto"/>
        <w:ind w:right="-2"/>
        <w:rPr>
          <w:b/>
          <w:bCs/>
          <w:noProof/>
          <w:szCs w:val="22"/>
          <w:lang w:val="lt-LT"/>
        </w:rPr>
      </w:pPr>
      <w:proofErr w:type="spellStart"/>
      <w:r>
        <w:rPr>
          <w:b/>
          <w:szCs w:val="22"/>
          <w:lang w:val="lt-LT"/>
        </w:rPr>
        <w:t>Benosen</w:t>
      </w:r>
      <w:proofErr w:type="spellEnd"/>
      <w:r>
        <w:rPr>
          <w:b/>
          <w:szCs w:val="22"/>
          <w:lang w:val="lt-LT"/>
        </w:rPr>
        <w:t xml:space="preserve"> </w:t>
      </w:r>
      <w:r w:rsidRPr="003C1307">
        <w:rPr>
          <w:b/>
          <w:szCs w:val="22"/>
          <w:lang w:val="lt-LT"/>
        </w:rPr>
        <w:t>Trio</w:t>
      </w:r>
      <w:r w:rsidRPr="0022513D">
        <w:rPr>
          <w:b/>
          <w:szCs w:val="22"/>
          <w:lang w:val="lt-LT"/>
        </w:rPr>
        <w:t xml:space="preserve"> </w:t>
      </w:r>
      <w:r w:rsidRPr="00291B08">
        <w:rPr>
          <w:b/>
          <w:bCs/>
          <w:noProof/>
          <w:szCs w:val="22"/>
          <w:lang w:val="lt-LT"/>
        </w:rPr>
        <w:t>išvaizda ir kiekis pakuotėje</w:t>
      </w:r>
    </w:p>
    <w:p w14:paraId="03B12A3A" w14:textId="77777777" w:rsidR="002B5B38" w:rsidRPr="00291B08" w:rsidRDefault="002B5B38" w:rsidP="002B5B38">
      <w:pPr>
        <w:spacing w:line="240" w:lineRule="auto"/>
        <w:rPr>
          <w:szCs w:val="22"/>
          <w:lang w:val="lt-LT"/>
        </w:rPr>
      </w:pPr>
    </w:p>
    <w:p w14:paraId="3EADAE0A" w14:textId="77777777" w:rsidR="002B5B38" w:rsidRPr="00291B08" w:rsidRDefault="002B5B38" w:rsidP="002B5B38">
      <w:pPr>
        <w:spacing w:line="240" w:lineRule="auto"/>
        <w:rPr>
          <w:szCs w:val="22"/>
          <w:lang w:val="lt-LT"/>
        </w:rPr>
      </w:pPr>
      <w:proofErr w:type="spellStart"/>
      <w:r>
        <w:rPr>
          <w:szCs w:val="22"/>
          <w:lang w:val="lt-LT"/>
        </w:rPr>
        <w:t>Benosen</w:t>
      </w:r>
      <w:proofErr w:type="spellEnd"/>
      <w:r>
        <w:rPr>
          <w:szCs w:val="22"/>
          <w:lang w:val="lt-LT"/>
        </w:rPr>
        <w:t xml:space="preserve"> </w:t>
      </w:r>
      <w:r w:rsidRPr="003C1307">
        <w:rPr>
          <w:szCs w:val="22"/>
          <w:lang w:val="lt-LT"/>
        </w:rPr>
        <w:t>Trio</w:t>
      </w:r>
      <w:r w:rsidRPr="00291B08">
        <w:rPr>
          <w:szCs w:val="22"/>
          <w:lang w:val="lt-LT"/>
        </w:rPr>
        <w:t xml:space="preserve"> yra dengtos, apvalios, abipus išgaubtos, šviesiai žalios, </w:t>
      </w:r>
      <w:r>
        <w:rPr>
          <w:szCs w:val="22"/>
          <w:lang w:val="lt-LT"/>
        </w:rPr>
        <w:t xml:space="preserve">blizgios, </w:t>
      </w:r>
      <w:r w:rsidRPr="00291B08">
        <w:rPr>
          <w:szCs w:val="22"/>
          <w:lang w:val="lt-LT"/>
        </w:rPr>
        <w:t>lygaus paviršiaus</w:t>
      </w:r>
      <w:r>
        <w:rPr>
          <w:szCs w:val="22"/>
          <w:lang w:val="lt-LT"/>
        </w:rPr>
        <w:t>, beveik bekvapės</w:t>
      </w:r>
      <w:r w:rsidRPr="00291B08">
        <w:rPr>
          <w:szCs w:val="22"/>
          <w:lang w:val="lt-LT"/>
        </w:rPr>
        <w:t xml:space="preserve"> tabletės. </w:t>
      </w:r>
    </w:p>
    <w:p w14:paraId="27FA8D9A" w14:textId="77777777" w:rsidR="002B5B38" w:rsidRPr="00291B08" w:rsidRDefault="002B5B38" w:rsidP="002B5B38">
      <w:pPr>
        <w:spacing w:line="240" w:lineRule="auto"/>
        <w:rPr>
          <w:szCs w:val="22"/>
          <w:lang w:val="lt-LT"/>
        </w:rPr>
      </w:pPr>
    </w:p>
    <w:p w14:paraId="521709DC" w14:textId="77777777" w:rsidR="002B5B38" w:rsidRPr="00291B08" w:rsidRDefault="002B5B38" w:rsidP="002B5B38">
      <w:pPr>
        <w:spacing w:line="240" w:lineRule="auto"/>
        <w:ind w:left="709" w:hanging="709"/>
        <w:rPr>
          <w:szCs w:val="22"/>
          <w:lang w:val="lt-LT"/>
        </w:rPr>
      </w:pPr>
      <w:r w:rsidRPr="00291B08">
        <w:rPr>
          <w:szCs w:val="22"/>
          <w:lang w:val="lt-LT"/>
        </w:rPr>
        <w:t xml:space="preserve">Pakuotės dydis: </w:t>
      </w:r>
      <w:r>
        <w:rPr>
          <w:szCs w:val="22"/>
          <w:lang w:val="lt-LT"/>
        </w:rPr>
        <w:t xml:space="preserve">10, </w:t>
      </w:r>
      <w:r w:rsidRPr="00291B08">
        <w:rPr>
          <w:szCs w:val="22"/>
          <w:lang w:val="lt-LT"/>
        </w:rPr>
        <w:t>20, 30, 50, 60 arba 100 tablečių.</w:t>
      </w:r>
    </w:p>
    <w:p w14:paraId="58E2309C" w14:textId="77777777" w:rsidR="002B5B38" w:rsidRPr="00291B08" w:rsidRDefault="002B5B38" w:rsidP="002B5B38">
      <w:pPr>
        <w:numPr>
          <w:ilvl w:val="12"/>
          <w:numId w:val="0"/>
        </w:numPr>
        <w:spacing w:line="240" w:lineRule="auto"/>
        <w:outlineLvl w:val="0"/>
        <w:rPr>
          <w:szCs w:val="22"/>
          <w:lang w:val="lt-LT"/>
        </w:rPr>
      </w:pPr>
      <w:r w:rsidRPr="00291B08">
        <w:rPr>
          <w:szCs w:val="22"/>
          <w:lang w:val="lt-LT"/>
        </w:rPr>
        <w:t>Gali būti tiekiamos ne visų dydžių pakuotės.</w:t>
      </w:r>
    </w:p>
    <w:p w14:paraId="786FBBE4" w14:textId="77777777" w:rsidR="002B5B38" w:rsidRPr="00291B08" w:rsidRDefault="002B5B38" w:rsidP="002B5B38">
      <w:pPr>
        <w:numPr>
          <w:ilvl w:val="12"/>
          <w:numId w:val="0"/>
        </w:numPr>
        <w:tabs>
          <w:tab w:val="clear" w:pos="567"/>
        </w:tabs>
        <w:spacing w:line="240" w:lineRule="auto"/>
        <w:ind w:right="-2"/>
        <w:rPr>
          <w:noProof/>
          <w:szCs w:val="22"/>
          <w:lang w:val="lt-LT"/>
        </w:rPr>
      </w:pPr>
    </w:p>
    <w:p w14:paraId="71881741" w14:textId="77777777" w:rsidR="002B5B38" w:rsidRPr="00291B08" w:rsidRDefault="002B5B38" w:rsidP="002B5B38">
      <w:pPr>
        <w:numPr>
          <w:ilvl w:val="12"/>
          <w:numId w:val="0"/>
        </w:numPr>
        <w:tabs>
          <w:tab w:val="clear" w:pos="567"/>
        </w:tabs>
        <w:spacing w:line="240" w:lineRule="auto"/>
        <w:ind w:right="-2"/>
        <w:rPr>
          <w:b/>
          <w:bCs/>
          <w:noProof/>
          <w:szCs w:val="22"/>
          <w:lang w:val="lt-LT"/>
        </w:rPr>
      </w:pPr>
      <w:r w:rsidRPr="00291B08">
        <w:rPr>
          <w:b/>
          <w:bCs/>
          <w:noProof/>
          <w:szCs w:val="22"/>
          <w:lang w:val="lt-LT"/>
        </w:rPr>
        <w:t>Rinkodaros teisės turėtojas ir gamintojas</w:t>
      </w:r>
    </w:p>
    <w:p w14:paraId="0CF11B84" w14:textId="77777777" w:rsidR="002B5B38" w:rsidRPr="00291B08" w:rsidRDefault="002B5B38" w:rsidP="002B5B38">
      <w:pPr>
        <w:spacing w:line="240" w:lineRule="auto"/>
        <w:rPr>
          <w:szCs w:val="22"/>
          <w:lang w:val="lt-LT"/>
        </w:rPr>
      </w:pPr>
    </w:p>
    <w:p w14:paraId="18B95705" w14:textId="77777777" w:rsidR="002B5B38" w:rsidRPr="00291B08" w:rsidRDefault="002B5B38" w:rsidP="002B5B38">
      <w:pPr>
        <w:spacing w:line="240" w:lineRule="auto"/>
        <w:rPr>
          <w:szCs w:val="22"/>
          <w:lang w:val="lt-LT"/>
        </w:rPr>
      </w:pPr>
      <w:r w:rsidRPr="00291B08">
        <w:rPr>
          <w:szCs w:val="22"/>
          <w:lang w:val="lt-LT"/>
        </w:rPr>
        <w:t>W</w:t>
      </w:r>
      <w:r>
        <w:rPr>
          <w:szCs w:val="22"/>
          <w:lang w:val="lt-LT"/>
        </w:rPr>
        <w:t>ALMARK</w:t>
      </w:r>
      <w:r w:rsidRPr="00291B08">
        <w:rPr>
          <w:szCs w:val="22"/>
          <w:lang w:val="lt-LT"/>
        </w:rPr>
        <w:t xml:space="preserve">, </w:t>
      </w:r>
      <w:proofErr w:type="spellStart"/>
      <w:r w:rsidRPr="00291B08">
        <w:rPr>
          <w:szCs w:val="22"/>
          <w:lang w:val="lt-LT"/>
        </w:rPr>
        <w:t>a.s</w:t>
      </w:r>
      <w:proofErr w:type="spellEnd"/>
      <w:r w:rsidRPr="00291B08">
        <w:rPr>
          <w:szCs w:val="22"/>
          <w:lang w:val="lt-LT"/>
        </w:rPr>
        <w:t>.</w:t>
      </w:r>
    </w:p>
    <w:p w14:paraId="194C19E9" w14:textId="77777777" w:rsidR="002B5B38" w:rsidRPr="00291B08" w:rsidRDefault="002B5B38" w:rsidP="002B5B38">
      <w:pPr>
        <w:spacing w:line="240" w:lineRule="auto"/>
        <w:rPr>
          <w:szCs w:val="22"/>
          <w:lang w:val="lt-LT"/>
        </w:rPr>
      </w:pPr>
      <w:proofErr w:type="spellStart"/>
      <w:r w:rsidRPr="00291B08">
        <w:rPr>
          <w:szCs w:val="22"/>
          <w:lang w:val="lt-LT"/>
        </w:rPr>
        <w:t>Oldřichovice</w:t>
      </w:r>
      <w:proofErr w:type="spellEnd"/>
      <w:r w:rsidRPr="00291B08">
        <w:rPr>
          <w:szCs w:val="22"/>
          <w:lang w:val="lt-LT"/>
        </w:rPr>
        <w:t xml:space="preserve"> 44; 739 61 </w:t>
      </w:r>
      <w:proofErr w:type="spellStart"/>
      <w:r w:rsidRPr="00291B08">
        <w:rPr>
          <w:szCs w:val="22"/>
          <w:lang w:val="lt-LT"/>
        </w:rPr>
        <w:t>Třinec</w:t>
      </w:r>
      <w:proofErr w:type="spellEnd"/>
    </w:p>
    <w:p w14:paraId="178AB0E0" w14:textId="77777777" w:rsidR="002B5B38" w:rsidRPr="00291B08" w:rsidRDefault="002B5B38" w:rsidP="002B5B38">
      <w:pPr>
        <w:spacing w:line="240" w:lineRule="auto"/>
        <w:rPr>
          <w:szCs w:val="22"/>
          <w:lang w:val="lt-LT"/>
        </w:rPr>
      </w:pPr>
      <w:r w:rsidRPr="00291B08">
        <w:rPr>
          <w:szCs w:val="22"/>
          <w:lang w:val="lt-LT"/>
        </w:rPr>
        <w:t>Čekijos Respublika</w:t>
      </w:r>
    </w:p>
    <w:p w14:paraId="3EB041D0" w14:textId="77777777" w:rsidR="002B5B38" w:rsidRPr="00291B08" w:rsidRDefault="002B5B38" w:rsidP="002B5B38">
      <w:pPr>
        <w:spacing w:line="240" w:lineRule="auto"/>
        <w:rPr>
          <w:szCs w:val="22"/>
          <w:lang w:val="lt-LT"/>
        </w:rPr>
      </w:pPr>
      <w:r w:rsidRPr="00291B08">
        <w:rPr>
          <w:szCs w:val="22"/>
          <w:lang w:val="lt-LT"/>
        </w:rPr>
        <w:t>Tel. +420 558 301 211</w:t>
      </w:r>
    </w:p>
    <w:p w14:paraId="0AD9AA7F" w14:textId="77777777" w:rsidR="002B5B38" w:rsidRPr="00291B08" w:rsidRDefault="002B5B38" w:rsidP="002B5B38">
      <w:pPr>
        <w:spacing w:line="240" w:lineRule="auto"/>
        <w:rPr>
          <w:szCs w:val="22"/>
          <w:lang w:val="lt-LT"/>
        </w:rPr>
      </w:pPr>
      <w:r w:rsidRPr="00291B08">
        <w:rPr>
          <w:szCs w:val="22"/>
          <w:lang w:val="lt-LT"/>
        </w:rPr>
        <w:t>Faks. +420 558 301 311</w:t>
      </w:r>
    </w:p>
    <w:p w14:paraId="5B6E8D1F" w14:textId="77777777" w:rsidR="002B5B38" w:rsidRPr="00291B08" w:rsidRDefault="002B5B38" w:rsidP="002B5B38">
      <w:pPr>
        <w:spacing w:line="240" w:lineRule="auto"/>
        <w:rPr>
          <w:szCs w:val="22"/>
          <w:lang w:val="lt-LT"/>
        </w:rPr>
      </w:pPr>
      <w:r>
        <w:rPr>
          <w:szCs w:val="22"/>
          <w:lang w:val="lt-LT"/>
        </w:rPr>
        <w:t xml:space="preserve">El. paštas </w:t>
      </w:r>
      <w:r w:rsidRPr="00291B08">
        <w:rPr>
          <w:szCs w:val="22"/>
          <w:lang w:val="lt-LT"/>
        </w:rPr>
        <w:t>info@walmark.cz</w:t>
      </w:r>
    </w:p>
    <w:p w14:paraId="3B28C6F0" w14:textId="77777777" w:rsidR="002B5B38" w:rsidRPr="00291B08" w:rsidRDefault="002B5B38" w:rsidP="002B5B38">
      <w:pPr>
        <w:numPr>
          <w:ilvl w:val="12"/>
          <w:numId w:val="0"/>
        </w:numPr>
        <w:spacing w:line="240" w:lineRule="auto"/>
        <w:ind w:right="-2"/>
        <w:rPr>
          <w:szCs w:val="22"/>
          <w:lang w:val="lt-LT"/>
        </w:rPr>
      </w:pPr>
    </w:p>
    <w:p w14:paraId="2664B583" w14:textId="77777777" w:rsidR="002B5B38" w:rsidRPr="00A24078" w:rsidRDefault="002B5B38" w:rsidP="00A24078">
      <w:pPr>
        <w:pStyle w:val="BTEMEASMCA"/>
      </w:pPr>
      <w:r w:rsidRPr="00A24078">
        <w:t>Jeigu apie šį vaistą norite sužinoti daugiau, kreipkitės į vietinį rinkodaros teisės turėtojo atstovą</w:t>
      </w:r>
      <w:r w:rsidR="008F3B6D" w:rsidRPr="00A24078">
        <w:t>:</w:t>
      </w:r>
    </w:p>
    <w:p w14:paraId="009431A5" w14:textId="77777777" w:rsidR="002B5B38" w:rsidRPr="0097389A" w:rsidRDefault="002B5B38" w:rsidP="002B5B38">
      <w:pPr>
        <w:rPr>
          <w:rFonts w:eastAsia="Batang"/>
          <w:color w:val="000000"/>
          <w:szCs w:val="22"/>
          <w:lang w:val="lt-LT" w:eastAsia="ko-KR"/>
        </w:rPr>
      </w:pPr>
      <w:r w:rsidRPr="0097389A">
        <w:rPr>
          <w:rFonts w:eastAsia="Batang"/>
          <w:color w:val="000000"/>
          <w:szCs w:val="22"/>
          <w:lang w:val="lt-LT" w:eastAsia="ko-KR"/>
        </w:rPr>
        <w:t>UAB „</w:t>
      </w:r>
      <w:proofErr w:type="spellStart"/>
      <w:r w:rsidRPr="0097389A">
        <w:rPr>
          <w:rFonts w:eastAsia="Batang"/>
          <w:color w:val="000000"/>
          <w:szCs w:val="22"/>
          <w:lang w:val="lt-LT" w:eastAsia="ko-KR"/>
        </w:rPr>
        <w:t>Walmark</w:t>
      </w:r>
      <w:proofErr w:type="spellEnd"/>
      <w:r w:rsidRPr="0097389A">
        <w:rPr>
          <w:rFonts w:eastAsia="Batang"/>
          <w:color w:val="000000"/>
          <w:szCs w:val="22"/>
          <w:lang w:val="lt-LT" w:eastAsia="ko-KR"/>
        </w:rPr>
        <w:t>“</w:t>
      </w:r>
    </w:p>
    <w:p w14:paraId="50412C41" w14:textId="77777777" w:rsidR="002B5B38" w:rsidRPr="0097389A" w:rsidRDefault="002B5B38" w:rsidP="002B5B38">
      <w:pPr>
        <w:rPr>
          <w:rFonts w:eastAsia="Batang"/>
          <w:color w:val="000000"/>
          <w:szCs w:val="22"/>
          <w:lang w:val="lt-LT" w:eastAsia="ko-KR"/>
        </w:rPr>
      </w:pPr>
      <w:r w:rsidRPr="0097389A">
        <w:rPr>
          <w:rFonts w:eastAsia="Batang"/>
          <w:color w:val="000000"/>
          <w:szCs w:val="22"/>
          <w:lang w:val="lt-LT" w:eastAsia="ko-KR"/>
        </w:rPr>
        <w:lastRenderedPageBreak/>
        <w:t xml:space="preserve">Ateities g. 10 </w:t>
      </w:r>
    </w:p>
    <w:p w14:paraId="6F4BA4FC" w14:textId="77777777" w:rsidR="002B5B38" w:rsidRPr="0097389A" w:rsidRDefault="002B5B38" w:rsidP="002B5B38">
      <w:pPr>
        <w:rPr>
          <w:rFonts w:eastAsia="Batang"/>
          <w:color w:val="000000"/>
          <w:szCs w:val="22"/>
          <w:lang w:val="lt-LT" w:eastAsia="ko-KR"/>
        </w:rPr>
      </w:pPr>
      <w:r w:rsidRPr="0097389A">
        <w:rPr>
          <w:rFonts w:eastAsia="Batang"/>
          <w:color w:val="000000"/>
          <w:szCs w:val="22"/>
          <w:lang w:val="lt-LT" w:eastAsia="ko-KR"/>
        </w:rPr>
        <w:t>LT-08303 Vilnius</w:t>
      </w:r>
    </w:p>
    <w:p w14:paraId="44054804" w14:textId="77777777" w:rsidR="002B5B38" w:rsidRPr="0097389A" w:rsidRDefault="002B5B38" w:rsidP="002B5B38">
      <w:pPr>
        <w:rPr>
          <w:rFonts w:eastAsia="Batang"/>
          <w:color w:val="000000"/>
          <w:szCs w:val="22"/>
          <w:lang w:val="lt-LT" w:eastAsia="ko-KR"/>
        </w:rPr>
      </w:pPr>
      <w:r w:rsidRPr="0097389A">
        <w:rPr>
          <w:rFonts w:eastAsia="Batang"/>
          <w:color w:val="000000"/>
          <w:szCs w:val="22"/>
          <w:lang w:val="lt-LT" w:eastAsia="ko-KR"/>
        </w:rPr>
        <w:t>Tel. +370 5 210 19 40</w:t>
      </w:r>
    </w:p>
    <w:p w14:paraId="19A88DA8" w14:textId="77777777" w:rsidR="002B5B38" w:rsidRPr="00291B08" w:rsidRDefault="002B5B38" w:rsidP="00A24078">
      <w:pPr>
        <w:pStyle w:val="BTEMEASMCA"/>
      </w:pPr>
    </w:p>
    <w:p w14:paraId="724F3574" w14:textId="77777777" w:rsidR="002B5B38" w:rsidRPr="00291B08" w:rsidRDefault="002B5B38" w:rsidP="002B5B38">
      <w:pPr>
        <w:numPr>
          <w:ilvl w:val="12"/>
          <w:numId w:val="0"/>
        </w:numPr>
        <w:tabs>
          <w:tab w:val="clear" w:pos="567"/>
        </w:tabs>
        <w:spacing w:line="240" w:lineRule="auto"/>
        <w:ind w:right="-2"/>
        <w:rPr>
          <w:noProof/>
          <w:szCs w:val="22"/>
          <w:lang w:val="lt-LT"/>
        </w:rPr>
      </w:pPr>
    </w:p>
    <w:p w14:paraId="63C291A8" w14:textId="1F301915" w:rsidR="002B5B38" w:rsidRPr="00291B08" w:rsidRDefault="002B5B38" w:rsidP="002B5B38">
      <w:pPr>
        <w:numPr>
          <w:ilvl w:val="12"/>
          <w:numId w:val="0"/>
        </w:numPr>
        <w:tabs>
          <w:tab w:val="clear" w:pos="567"/>
        </w:tabs>
        <w:spacing w:line="240" w:lineRule="auto"/>
        <w:ind w:right="-2"/>
        <w:outlineLvl w:val="0"/>
        <w:rPr>
          <w:noProof/>
          <w:szCs w:val="22"/>
          <w:lang w:val="lt-LT"/>
        </w:rPr>
      </w:pPr>
      <w:r w:rsidRPr="00291B08">
        <w:rPr>
          <w:b/>
          <w:bCs/>
          <w:noProof/>
          <w:szCs w:val="22"/>
          <w:lang w:val="lt-LT"/>
        </w:rPr>
        <w:t xml:space="preserve">Šis pakuotės </w:t>
      </w:r>
      <w:r w:rsidRPr="00291B08">
        <w:rPr>
          <w:b/>
          <w:noProof/>
          <w:szCs w:val="22"/>
          <w:lang w:val="lt-LT"/>
        </w:rPr>
        <w:t>lapelis paskutinį kartą p</w:t>
      </w:r>
      <w:r w:rsidR="008F3B6D">
        <w:rPr>
          <w:b/>
          <w:noProof/>
          <w:szCs w:val="22"/>
          <w:lang w:val="lt-LT"/>
        </w:rPr>
        <w:t>eržiūrėtas</w:t>
      </w:r>
      <w:r w:rsidR="007E20B1">
        <w:rPr>
          <w:b/>
          <w:noProof/>
          <w:szCs w:val="22"/>
          <w:lang w:val="lt-LT"/>
        </w:rPr>
        <w:t xml:space="preserve"> 2015-04-30</w:t>
      </w:r>
    </w:p>
    <w:p w14:paraId="3A5AD73D" w14:textId="77777777" w:rsidR="002B5B38" w:rsidRDefault="002B5B38" w:rsidP="002B5B38">
      <w:pPr>
        <w:numPr>
          <w:ilvl w:val="12"/>
          <w:numId w:val="0"/>
        </w:numPr>
        <w:tabs>
          <w:tab w:val="clear" w:pos="567"/>
        </w:tabs>
        <w:spacing w:line="240" w:lineRule="auto"/>
        <w:ind w:right="-2"/>
        <w:outlineLvl w:val="0"/>
        <w:rPr>
          <w:noProof/>
          <w:szCs w:val="22"/>
          <w:lang w:val="lt-LT"/>
        </w:rPr>
      </w:pPr>
    </w:p>
    <w:p w14:paraId="4A0006A4" w14:textId="77777777" w:rsidR="002B5B38" w:rsidRPr="00291B08" w:rsidRDefault="002B5B38" w:rsidP="002B5B38">
      <w:pPr>
        <w:numPr>
          <w:ilvl w:val="12"/>
          <w:numId w:val="0"/>
        </w:numPr>
        <w:tabs>
          <w:tab w:val="clear" w:pos="567"/>
        </w:tabs>
        <w:spacing w:line="240" w:lineRule="auto"/>
        <w:ind w:right="-2"/>
        <w:outlineLvl w:val="0"/>
        <w:rPr>
          <w:noProof/>
          <w:szCs w:val="22"/>
          <w:lang w:val="lt-LT"/>
        </w:rPr>
      </w:pPr>
    </w:p>
    <w:p w14:paraId="7E0BA65A" w14:textId="77777777" w:rsidR="002B5B38" w:rsidRDefault="008F3B6D" w:rsidP="00A24078">
      <w:pPr>
        <w:pStyle w:val="BTEMEASMCA"/>
        <w:rPr>
          <w:color w:val="0000FF"/>
        </w:rPr>
      </w:pPr>
      <w:r w:rsidRPr="008F3B6D">
        <w:t>Išsami informacija apie šį vaistą</w:t>
      </w:r>
      <w:r w:rsidR="002B5B38" w:rsidRPr="00291B08">
        <w:t xml:space="preserve"> pateikiama Valstybinės vaistų kontrolės tarnybos prie Lietuvos Respublikos sveikatos apsaugos ministerijos interneto </w:t>
      </w:r>
      <w:r>
        <w:t>tinklalapyje</w:t>
      </w:r>
      <w:r w:rsidR="002B5B38" w:rsidRPr="00291B08">
        <w:t xml:space="preserve"> </w:t>
      </w:r>
      <w:hyperlink r:id="rId13" w:history="1">
        <w:r w:rsidR="002B5B38" w:rsidRPr="00291B08">
          <w:rPr>
            <w:rStyle w:val="Hipersaitas"/>
          </w:rPr>
          <w:t>http://www.vvkt.lt/</w:t>
        </w:r>
      </w:hyperlink>
    </w:p>
    <w:p w14:paraId="1FF9D6AA" w14:textId="77777777" w:rsidR="002B5B38" w:rsidRPr="00291B08" w:rsidRDefault="002B5B38">
      <w:pPr>
        <w:pStyle w:val="BTEMEASMCA"/>
      </w:pPr>
    </w:p>
    <w:p w14:paraId="4EACF6EC" w14:textId="77777777" w:rsidR="002B5B38" w:rsidRPr="005123EB" w:rsidRDefault="002B5B38" w:rsidP="002B5B38">
      <w:pPr>
        <w:rPr>
          <w:lang w:val="lt-LT"/>
        </w:rPr>
      </w:pPr>
    </w:p>
    <w:p w14:paraId="5C899A4B" w14:textId="77777777" w:rsidR="00717ABF" w:rsidRPr="00646493" w:rsidRDefault="00A65AA3">
      <w:pPr>
        <w:rPr>
          <w:lang w:val="lt-LT"/>
        </w:rPr>
      </w:pPr>
    </w:p>
    <w:sectPr w:rsidR="00717ABF" w:rsidRPr="00646493" w:rsidSect="002F518D">
      <w:footerReference w:type="even" r:id="rId14"/>
      <w:footerReference w:type="default" r:id="rId15"/>
      <w:footerReference w:type="first" r:id="rId16"/>
      <w:endnotePr>
        <w:numFmt w:val="decimal"/>
      </w:endnotePr>
      <w:pgSz w:w="11907" w:h="16840" w:code="9"/>
      <w:pgMar w:top="1134" w:right="850"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F1755" w14:textId="77777777" w:rsidR="00B10692" w:rsidRDefault="00B10692" w:rsidP="00781FEE">
      <w:pPr>
        <w:spacing w:line="240" w:lineRule="auto"/>
      </w:pPr>
      <w:r>
        <w:separator/>
      </w:r>
    </w:p>
  </w:endnote>
  <w:endnote w:type="continuationSeparator" w:id="0">
    <w:p w14:paraId="030BAB0E" w14:textId="77777777" w:rsidR="00B10692" w:rsidRDefault="00B10692" w:rsidP="00781F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0366E" w14:textId="77777777" w:rsidR="00FC008A" w:rsidRDefault="008F3B6D" w:rsidP="0064028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864FFA3" w14:textId="77777777" w:rsidR="00FC008A" w:rsidRDefault="00A65AA3" w:rsidP="0064028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18C80" w14:textId="77777777" w:rsidR="00FC008A" w:rsidRPr="007E20B1" w:rsidRDefault="008F3B6D" w:rsidP="00640280">
    <w:pPr>
      <w:pStyle w:val="Porat"/>
      <w:framePr w:wrap="around" w:vAnchor="text" w:hAnchor="margin" w:xAlign="right" w:y="1"/>
      <w:rPr>
        <w:rStyle w:val="Puslapionumeris"/>
        <w:rFonts w:ascii="Times New Roman" w:hAnsi="Times New Roman"/>
        <w:sz w:val="20"/>
      </w:rPr>
    </w:pPr>
    <w:r w:rsidRPr="007E20B1">
      <w:rPr>
        <w:rStyle w:val="Puslapionumeris"/>
        <w:rFonts w:ascii="Times New Roman" w:hAnsi="Times New Roman"/>
        <w:sz w:val="20"/>
      </w:rPr>
      <w:fldChar w:fldCharType="begin"/>
    </w:r>
    <w:r w:rsidRPr="007E20B1">
      <w:rPr>
        <w:rStyle w:val="Puslapionumeris"/>
        <w:rFonts w:ascii="Times New Roman" w:hAnsi="Times New Roman"/>
        <w:sz w:val="20"/>
      </w:rPr>
      <w:instrText xml:space="preserve">PAGE  </w:instrText>
    </w:r>
    <w:r w:rsidRPr="007E20B1">
      <w:rPr>
        <w:rStyle w:val="Puslapionumeris"/>
        <w:rFonts w:ascii="Times New Roman" w:hAnsi="Times New Roman"/>
        <w:sz w:val="20"/>
      </w:rPr>
      <w:fldChar w:fldCharType="separate"/>
    </w:r>
    <w:r w:rsidR="00A65AA3">
      <w:rPr>
        <w:rStyle w:val="Puslapionumeris"/>
        <w:rFonts w:ascii="Times New Roman" w:hAnsi="Times New Roman"/>
        <w:noProof/>
        <w:sz w:val="20"/>
      </w:rPr>
      <w:t>18</w:t>
    </w:r>
    <w:r w:rsidRPr="007E20B1">
      <w:rPr>
        <w:rStyle w:val="Puslapionumeris"/>
        <w:rFonts w:ascii="Times New Roman" w:hAnsi="Times New Roman"/>
        <w:sz w:val="20"/>
      </w:rPr>
      <w:fldChar w:fldCharType="end"/>
    </w:r>
  </w:p>
  <w:p w14:paraId="13F7F068" w14:textId="77777777" w:rsidR="00FC008A" w:rsidRDefault="00A65AA3" w:rsidP="00640280">
    <w:pPr>
      <w:pStyle w:val="Por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CA894" w14:textId="77777777" w:rsidR="00FC008A" w:rsidRDefault="008F3B6D">
    <w:pPr>
      <w:pStyle w:val="Porat"/>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8AEC6" w14:textId="77777777" w:rsidR="00B10692" w:rsidRDefault="00B10692" w:rsidP="00781FEE">
      <w:pPr>
        <w:spacing w:line="240" w:lineRule="auto"/>
      </w:pPr>
      <w:r>
        <w:separator/>
      </w:r>
    </w:p>
  </w:footnote>
  <w:footnote w:type="continuationSeparator" w:id="0">
    <w:p w14:paraId="2ED994FC" w14:textId="77777777" w:rsidR="00B10692" w:rsidRDefault="00B10692" w:rsidP="00781FE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218061FD"/>
    <w:multiLevelType w:val="hybridMultilevel"/>
    <w:tmpl w:val="0172ED66"/>
    <w:lvl w:ilvl="0" w:tplc="FFFFFFFF">
      <w:start w:val="1"/>
      <w:numFmt w:val="bullet"/>
      <w:lvlText w:val="-"/>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72FE456C"/>
    <w:multiLevelType w:val="multilevel"/>
    <w:tmpl w:val="04E8B500"/>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5"/>
  </w:num>
  <w:num w:numId="2">
    <w:abstractNumId w:val="4"/>
  </w:num>
  <w:num w:numId="3">
    <w:abstractNumId w:val="1"/>
  </w:num>
  <w:num w:numId="4">
    <w:abstractNumId w:val="3"/>
  </w:num>
  <w:num w:numId="5">
    <w:abstractNumId w:val="6"/>
  </w:num>
  <w:num w:numId="6">
    <w:abstractNumId w:val="0"/>
    <w:lvlOverride w:ilvl="0">
      <w:lvl w:ilvl="0">
        <w:start w:val="1"/>
        <w:numFmt w:val="bullet"/>
        <w:lvlText w:val="-"/>
        <w:lvlJc w:val="left"/>
        <w:pPr>
          <w:ind w:left="360" w:hanging="360"/>
        </w:pPr>
      </w:lvl>
    </w:lvlOverride>
  </w:num>
  <w:num w:numId="7">
    <w:abstractNumId w:val="2"/>
  </w:num>
  <w:num w:numId="8">
    <w:abstractNumId w:val="3"/>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1RSk1IaJ+EgtjFiKYD5EDam0O9Sns0++OfKiC2lp+7W2cmrv+CvuLeX9frk0PhOIWnd74wZvUco72edmajSRHA==" w:salt="OiI4mwXgeUcwpHnrYj3uoQ=="/>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B38"/>
    <w:rsid w:val="00050F3D"/>
    <w:rsid w:val="00063A7F"/>
    <w:rsid w:val="000700D8"/>
    <w:rsid w:val="00070BBD"/>
    <w:rsid w:val="00096614"/>
    <w:rsid w:val="000B3D31"/>
    <w:rsid w:val="00106B56"/>
    <w:rsid w:val="00152166"/>
    <w:rsid w:val="00165407"/>
    <w:rsid w:val="00197DDD"/>
    <w:rsid w:val="001E3221"/>
    <w:rsid w:val="001F3E52"/>
    <w:rsid w:val="00202AAF"/>
    <w:rsid w:val="002B5B38"/>
    <w:rsid w:val="002F518D"/>
    <w:rsid w:val="0030018E"/>
    <w:rsid w:val="003B650D"/>
    <w:rsid w:val="003D17B2"/>
    <w:rsid w:val="004034EC"/>
    <w:rsid w:val="00431364"/>
    <w:rsid w:val="004679B4"/>
    <w:rsid w:val="004E0D5C"/>
    <w:rsid w:val="006106BC"/>
    <w:rsid w:val="006368AF"/>
    <w:rsid w:val="00646493"/>
    <w:rsid w:val="00676DF7"/>
    <w:rsid w:val="006C0986"/>
    <w:rsid w:val="006E2447"/>
    <w:rsid w:val="00781FEE"/>
    <w:rsid w:val="0078368D"/>
    <w:rsid w:val="007A0388"/>
    <w:rsid w:val="007D6717"/>
    <w:rsid w:val="007E20B1"/>
    <w:rsid w:val="00802D0B"/>
    <w:rsid w:val="008100E8"/>
    <w:rsid w:val="00863E75"/>
    <w:rsid w:val="008709B3"/>
    <w:rsid w:val="008E5CF2"/>
    <w:rsid w:val="008F3B6D"/>
    <w:rsid w:val="009C4EED"/>
    <w:rsid w:val="00A24078"/>
    <w:rsid w:val="00A52C31"/>
    <w:rsid w:val="00A65AA3"/>
    <w:rsid w:val="00AD59CF"/>
    <w:rsid w:val="00AF34BD"/>
    <w:rsid w:val="00B10692"/>
    <w:rsid w:val="00B43028"/>
    <w:rsid w:val="00BA3BC4"/>
    <w:rsid w:val="00C606E1"/>
    <w:rsid w:val="00CB23BE"/>
    <w:rsid w:val="00CE161C"/>
    <w:rsid w:val="00CF481F"/>
    <w:rsid w:val="00D16047"/>
    <w:rsid w:val="00D632FF"/>
    <w:rsid w:val="00D647D8"/>
    <w:rsid w:val="00D9720F"/>
    <w:rsid w:val="00DC3BD6"/>
    <w:rsid w:val="00E177D7"/>
    <w:rsid w:val="00E25BD7"/>
    <w:rsid w:val="00E7456C"/>
    <w:rsid w:val="00E81862"/>
    <w:rsid w:val="00EC5039"/>
    <w:rsid w:val="00EF1E8E"/>
    <w:rsid w:val="00F12B5A"/>
    <w:rsid w:val="00FD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54780"/>
  <w15:docId w15:val="{C0BEC168-A295-4F51-ACDE-E022EC5EF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5B38"/>
    <w:pPr>
      <w:tabs>
        <w:tab w:val="left" w:pos="567"/>
      </w:tabs>
      <w:spacing w:after="0" w:line="260" w:lineRule="exact"/>
    </w:pPr>
    <w:rPr>
      <w:rFonts w:ascii="Times New Roman" w:eastAsia="Calibri" w:hAnsi="Times New Roman" w:cs="Times New Roman"/>
      <w:szCs w:val="20"/>
      <w:lang w:val="en-GB"/>
    </w:rPr>
  </w:style>
  <w:style w:type="paragraph" w:styleId="Antrat1">
    <w:name w:val="heading 1"/>
    <w:basedOn w:val="prastasis"/>
    <w:next w:val="prastasis"/>
    <w:link w:val="Antrat1Diagrama"/>
    <w:qFormat/>
    <w:rsid w:val="002B5B38"/>
    <w:pPr>
      <w:spacing w:before="240" w:after="120"/>
      <w:ind w:left="357" w:hanging="357"/>
      <w:outlineLvl w:val="0"/>
    </w:pPr>
    <w:rPr>
      <w:b/>
      <w:caps/>
      <w:sz w:val="26"/>
      <w:lang w:val="en-US"/>
    </w:rPr>
  </w:style>
  <w:style w:type="paragraph" w:styleId="Antrat2">
    <w:name w:val="heading 2"/>
    <w:basedOn w:val="prastasis"/>
    <w:next w:val="prastasis"/>
    <w:link w:val="Antrat2Diagrama"/>
    <w:qFormat/>
    <w:rsid w:val="002B5B38"/>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2B5B38"/>
    <w:pPr>
      <w:keepNext/>
      <w:keepLines/>
      <w:spacing w:before="120" w:after="80"/>
      <w:outlineLvl w:val="2"/>
    </w:pPr>
    <w:rPr>
      <w:b/>
      <w:kern w:val="28"/>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B5B38"/>
    <w:rPr>
      <w:rFonts w:ascii="Times New Roman" w:eastAsia="Calibri" w:hAnsi="Times New Roman" w:cs="Times New Roman"/>
      <w:b/>
      <w:caps/>
      <w:sz w:val="26"/>
      <w:szCs w:val="20"/>
    </w:rPr>
  </w:style>
  <w:style w:type="character" w:customStyle="1" w:styleId="Antrat2Diagrama">
    <w:name w:val="Antraštė 2 Diagrama"/>
    <w:basedOn w:val="Numatytasispastraiposriftas"/>
    <w:link w:val="Antrat2"/>
    <w:rsid w:val="002B5B38"/>
    <w:rPr>
      <w:rFonts w:ascii="Helvetica" w:eastAsia="Calibri" w:hAnsi="Helvetica" w:cs="Times New Roman"/>
      <w:b/>
      <w:i/>
      <w:sz w:val="24"/>
      <w:szCs w:val="20"/>
      <w:lang w:val="en-GB"/>
    </w:rPr>
  </w:style>
  <w:style w:type="character" w:customStyle="1" w:styleId="Antrat3Diagrama">
    <w:name w:val="Antraštė 3 Diagrama"/>
    <w:basedOn w:val="Numatytasispastraiposriftas"/>
    <w:link w:val="Antrat3"/>
    <w:rsid w:val="002B5B38"/>
    <w:rPr>
      <w:rFonts w:ascii="Times New Roman" w:eastAsia="Calibri" w:hAnsi="Times New Roman" w:cs="Times New Roman"/>
      <w:b/>
      <w:kern w:val="28"/>
      <w:sz w:val="24"/>
      <w:szCs w:val="20"/>
    </w:rPr>
  </w:style>
  <w:style w:type="paragraph" w:styleId="Antrats">
    <w:name w:val="header"/>
    <w:basedOn w:val="prastasis"/>
    <w:link w:val="AntratsDiagrama"/>
    <w:rsid w:val="002B5B38"/>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2B5B38"/>
    <w:rPr>
      <w:rFonts w:ascii="Helvetica" w:eastAsia="Calibri" w:hAnsi="Helvetica" w:cs="Times New Roman"/>
      <w:sz w:val="20"/>
      <w:szCs w:val="20"/>
      <w:lang w:val="en-GB"/>
    </w:rPr>
  </w:style>
  <w:style w:type="paragraph" w:styleId="Porat">
    <w:name w:val="footer"/>
    <w:basedOn w:val="prastasis"/>
    <w:link w:val="PoratDiagrama"/>
    <w:rsid w:val="002B5B38"/>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2B5B38"/>
    <w:rPr>
      <w:rFonts w:ascii="Helvetica" w:eastAsia="Calibri" w:hAnsi="Helvetica" w:cs="Times New Roman"/>
      <w:sz w:val="16"/>
      <w:szCs w:val="20"/>
      <w:lang w:val="en-GB"/>
    </w:rPr>
  </w:style>
  <w:style w:type="character" w:styleId="Puslapionumeris">
    <w:name w:val="page number"/>
    <w:rsid w:val="002B5B38"/>
    <w:rPr>
      <w:rFonts w:cs="Times New Roman"/>
    </w:rPr>
  </w:style>
  <w:style w:type="paragraph" w:styleId="Pagrindinistekstas">
    <w:name w:val="Body Text"/>
    <w:basedOn w:val="prastasis"/>
    <w:link w:val="PagrindinistekstasDiagrama"/>
    <w:rsid w:val="002B5B38"/>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2B5B38"/>
    <w:rPr>
      <w:rFonts w:ascii="Times New Roman" w:eastAsia="Calibri" w:hAnsi="Times New Roman" w:cs="Times New Roman"/>
      <w:i/>
      <w:color w:val="008000"/>
      <w:szCs w:val="20"/>
      <w:lang w:val="en-GB"/>
    </w:rPr>
  </w:style>
  <w:style w:type="paragraph" w:styleId="Pagrindinistekstas2">
    <w:name w:val="Body Text 2"/>
    <w:basedOn w:val="prastasis"/>
    <w:link w:val="Pagrindinistekstas2Diagrama"/>
    <w:rsid w:val="002B5B38"/>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rsid w:val="002B5B38"/>
    <w:rPr>
      <w:rFonts w:ascii="Times New Roman" w:eastAsia="Calibri" w:hAnsi="Times New Roman" w:cs="Times New Roman"/>
      <w:b/>
      <w:bCs/>
      <w:color w:val="0000FF"/>
      <w:u w:val="single"/>
      <w:lang w:val="en-GB"/>
    </w:rPr>
  </w:style>
  <w:style w:type="character" w:styleId="Hipersaitas">
    <w:name w:val="Hyperlink"/>
    <w:rsid w:val="002B5B38"/>
    <w:rPr>
      <w:rFonts w:cs="Times New Roman"/>
      <w:color w:val="0000FF"/>
      <w:u w:val="single"/>
    </w:rPr>
  </w:style>
  <w:style w:type="paragraph" w:customStyle="1" w:styleId="BT-EMEASMCA">
    <w:name w:val="BT- EMEA_SMCA"/>
    <w:basedOn w:val="prastasis"/>
    <w:autoRedefine/>
    <w:rsid w:val="002B5B38"/>
    <w:pPr>
      <w:numPr>
        <w:numId w:val="4"/>
      </w:numPr>
      <w:tabs>
        <w:tab w:val="clear" w:pos="567"/>
      </w:tabs>
      <w:spacing w:line="240" w:lineRule="auto"/>
    </w:pPr>
    <w:rPr>
      <w:noProof/>
      <w:szCs w:val="22"/>
      <w:lang w:val="lt-LT"/>
    </w:rPr>
  </w:style>
  <w:style w:type="paragraph" w:customStyle="1" w:styleId="BTbEMEASMCA">
    <w:name w:val="BT(b) EMEA_SMCA"/>
    <w:basedOn w:val="prastasis"/>
    <w:autoRedefine/>
    <w:rsid w:val="002B5B38"/>
    <w:pPr>
      <w:tabs>
        <w:tab w:val="clear" w:pos="567"/>
      </w:tabs>
      <w:spacing w:line="240" w:lineRule="auto"/>
    </w:pPr>
    <w:rPr>
      <w:b/>
      <w:noProof/>
      <w:szCs w:val="22"/>
      <w:lang w:val="lt-LT"/>
    </w:rPr>
  </w:style>
  <w:style w:type="paragraph" w:customStyle="1" w:styleId="PI-1EMEASMCA">
    <w:name w:val="PI-1 EMEA_SMCA"/>
    <w:basedOn w:val="Antrat2"/>
    <w:autoRedefine/>
    <w:rsid w:val="002B5B38"/>
    <w:pPr>
      <w:spacing w:before="0" w:after="0" w:line="240" w:lineRule="auto"/>
      <w:ind w:left="567" w:hanging="567"/>
    </w:pPr>
    <w:rPr>
      <w:rFonts w:ascii="Times New Roman" w:hAnsi="Times New Roman"/>
      <w:i w:val="0"/>
      <w:sz w:val="22"/>
      <w:szCs w:val="22"/>
      <w:lang w:val="lt-LT"/>
    </w:rPr>
  </w:style>
  <w:style w:type="paragraph" w:customStyle="1" w:styleId="PI-2EMEASMCA">
    <w:name w:val="PI-2 EMEA_SMCA"/>
    <w:basedOn w:val="Antrat3"/>
    <w:autoRedefine/>
    <w:rsid w:val="002B5B38"/>
    <w:pPr>
      <w:spacing w:before="0" w:after="0" w:line="240" w:lineRule="auto"/>
      <w:ind w:left="567" w:hanging="567"/>
    </w:pPr>
    <w:rPr>
      <w:sz w:val="22"/>
      <w:szCs w:val="22"/>
      <w:lang w:val="lt-LT"/>
    </w:rPr>
  </w:style>
  <w:style w:type="paragraph" w:customStyle="1" w:styleId="BTEMEASMCA">
    <w:name w:val="BT EMEA_SMCA"/>
    <w:basedOn w:val="prastasis"/>
    <w:link w:val="BTEMEASMCAChar"/>
    <w:autoRedefine/>
    <w:rsid w:val="00A24078"/>
    <w:pPr>
      <w:tabs>
        <w:tab w:val="clear" w:pos="567"/>
      </w:tabs>
      <w:spacing w:line="240" w:lineRule="auto"/>
    </w:pPr>
    <w:rPr>
      <w:noProof/>
      <w:szCs w:val="22"/>
      <w:lang w:val="lt-LT"/>
    </w:rPr>
  </w:style>
  <w:style w:type="paragraph" w:customStyle="1" w:styleId="t11">
    <w:name w:val="t11"/>
    <w:basedOn w:val="prastasis"/>
    <w:rsid w:val="002B5B38"/>
    <w:pPr>
      <w:widowControl w:val="0"/>
      <w:tabs>
        <w:tab w:val="clear" w:pos="567"/>
      </w:tabs>
      <w:spacing w:line="240" w:lineRule="auto"/>
    </w:pPr>
    <w:rPr>
      <w:sz w:val="24"/>
      <w:lang w:val="en-US" w:eastAsia="cs-CZ"/>
    </w:rPr>
  </w:style>
  <w:style w:type="character" w:customStyle="1" w:styleId="BTEMEASMCAChar">
    <w:name w:val="BT EMEA_SMCA Char"/>
    <w:link w:val="BTEMEASMCA"/>
    <w:locked/>
    <w:rsid w:val="00A24078"/>
    <w:rPr>
      <w:rFonts w:ascii="Times New Roman" w:eastAsia="Calibri" w:hAnsi="Times New Roman" w:cs="Times New Roman"/>
      <w:noProof/>
      <w:lang w:val="lt-LT"/>
    </w:rPr>
  </w:style>
  <w:style w:type="paragraph" w:styleId="Debesliotekstas">
    <w:name w:val="Balloon Text"/>
    <w:basedOn w:val="prastasis"/>
    <w:link w:val="DebesliotekstasDiagrama"/>
    <w:uiPriority w:val="99"/>
    <w:semiHidden/>
    <w:unhideWhenUsed/>
    <w:rsid w:val="00E7456C"/>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456C"/>
    <w:rPr>
      <w:rFonts w:ascii="Segoe UI" w:eastAsia="Calibri" w:hAnsi="Segoe UI" w:cs="Segoe UI"/>
      <w:sz w:val="18"/>
      <w:szCs w:val="18"/>
      <w:lang w:val="en-GB"/>
    </w:rPr>
  </w:style>
  <w:style w:type="character" w:styleId="Komentaronuoroda">
    <w:name w:val="annotation reference"/>
    <w:basedOn w:val="Numatytasispastraiposriftas"/>
    <w:uiPriority w:val="99"/>
    <w:semiHidden/>
    <w:unhideWhenUsed/>
    <w:rsid w:val="00F12B5A"/>
    <w:rPr>
      <w:sz w:val="16"/>
      <w:szCs w:val="16"/>
    </w:rPr>
  </w:style>
  <w:style w:type="paragraph" w:styleId="Komentarotekstas">
    <w:name w:val="annotation text"/>
    <w:basedOn w:val="prastasis"/>
    <w:link w:val="KomentarotekstasDiagrama"/>
    <w:uiPriority w:val="99"/>
    <w:semiHidden/>
    <w:unhideWhenUsed/>
    <w:rsid w:val="00F12B5A"/>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12B5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12B5A"/>
    <w:rPr>
      <w:b/>
      <w:bCs/>
    </w:rPr>
  </w:style>
  <w:style w:type="character" w:customStyle="1" w:styleId="KomentarotemaDiagrama">
    <w:name w:val="Komentaro tema Diagrama"/>
    <w:basedOn w:val="KomentarotekstasDiagrama"/>
    <w:link w:val="Komentarotema"/>
    <w:uiPriority w:val="99"/>
    <w:semiHidden/>
    <w:rsid w:val="00F12B5A"/>
    <w:rPr>
      <w:rFonts w:ascii="Times New Roman" w:eastAsia="Calibri"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pageidaujamaR@vvk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35371-7A16-419B-A1F6-C42780B3995B}">
  <ds:schemaRef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A478288F-D707-4F8E-8328-11F6F89579B1}">
  <ds:schemaRefs>
    <ds:schemaRef ds:uri="http://schemas.microsoft.com/sharepoint/v3/contenttype/forms"/>
  </ds:schemaRefs>
</ds:datastoreItem>
</file>

<file path=customXml/itemProps3.xml><?xml version="1.0" encoding="utf-8"?>
<ds:datastoreItem xmlns:ds="http://schemas.openxmlformats.org/officeDocument/2006/customXml" ds:itemID="{DE0C0818-26E0-4BD0-9495-35215BE1B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7299045-D24D-4D54-9F60-CF917AE02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12133</Words>
  <Characters>6916</Characters>
  <Application>Microsoft Office Word</Application>
  <DocSecurity>8</DocSecurity>
  <Lines>57</Lines>
  <Paragraphs>38</Paragraphs>
  <ScaleCrop>false</ScaleCrop>
  <HeadingPairs>
    <vt:vector size="6" baseType="variant">
      <vt:variant>
        <vt:lpstr>Pavadinimas</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19011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Galalis</dc:creator>
  <cp:lastModifiedBy>Birutė Valkauskaitė</cp:lastModifiedBy>
  <cp:revision>3</cp:revision>
  <dcterms:created xsi:type="dcterms:W3CDTF">2015-05-06T06:50:00Z</dcterms:created>
  <dcterms:modified xsi:type="dcterms:W3CDTF">2015-05-06T06:50:00Z</dcterms:modified>
</cp:coreProperties>
</file>