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5077E" w14:textId="77777777" w:rsidR="00C46373" w:rsidRDefault="00C46373" w:rsidP="00C46373">
      <w:pPr>
        <w:widowControl w:val="0"/>
        <w:ind w:left="0" w:firstLine="0"/>
        <w:jc w:val="center"/>
        <w:outlineLvl w:val="0"/>
        <w:rPr>
          <w:rFonts w:ascii="Times New Roman" w:hAnsi="Times New Roman" w:cs="Times New Roman"/>
          <w:b/>
        </w:rPr>
      </w:pPr>
      <w:r>
        <w:rPr>
          <w:rFonts w:ascii="Times New Roman" w:hAnsi="Times New Roman" w:cs="Times New Roman"/>
          <w:b/>
        </w:rPr>
        <w:t>Pakuotės lapelis: informacija pacientui</w:t>
      </w:r>
    </w:p>
    <w:p w14:paraId="771D391F" w14:textId="77777777" w:rsidR="00C46373" w:rsidRDefault="00C46373" w:rsidP="00C46373">
      <w:pPr>
        <w:widowControl w:val="0"/>
        <w:ind w:left="0" w:firstLine="0"/>
        <w:jc w:val="center"/>
        <w:outlineLvl w:val="0"/>
        <w:rPr>
          <w:rFonts w:ascii="Times New Roman" w:hAnsi="Times New Roman" w:cs="Times New Roman"/>
          <w:b/>
        </w:rPr>
      </w:pPr>
    </w:p>
    <w:p w14:paraId="37255DFD" w14:textId="77777777" w:rsidR="00C46373" w:rsidRDefault="00C46373" w:rsidP="00C46373">
      <w:pPr>
        <w:widowControl w:val="0"/>
        <w:ind w:left="0" w:firstLine="0"/>
        <w:jc w:val="center"/>
        <w:rPr>
          <w:rFonts w:ascii="Times New Roman" w:eastAsia="Times New Roman" w:hAnsi="Times New Roman" w:cs="Times New Roman"/>
          <w:b/>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37,5 mg/325 mg plėvele dengtos tabletės</w:t>
      </w:r>
    </w:p>
    <w:p w14:paraId="2F9372FA" w14:textId="77777777" w:rsidR="00C46373" w:rsidRDefault="00C46373" w:rsidP="00C46373">
      <w:pPr>
        <w:widowControl w:val="0"/>
        <w:ind w:left="0" w:firstLine="0"/>
        <w:jc w:val="center"/>
        <w:rPr>
          <w:rFonts w:ascii="Times New Roman" w:eastAsia="Times New Roman" w:hAnsi="Times New Roman" w:cs="Times New Roman"/>
          <w:sz w:val="24"/>
          <w:szCs w:val="20"/>
          <w:lang w:eastAsia="sl-SI"/>
        </w:rPr>
      </w:pPr>
      <w:proofErr w:type="spellStart"/>
      <w:r>
        <w:rPr>
          <w:rFonts w:ascii="Times New Roman" w:hAnsi="Times New Roman" w:cs="Times New Roman"/>
        </w:rPr>
        <w:t>tramadolio</w:t>
      </w:r>
      <w:proofErr w:type="spellEnd"/>
      <w:r>
        <w:rPr>
          <w:rFonts w:ascii="Times New Roman" w:hAnsi="Times New Roman" w:cs="Times New Roman"/>
        </w:rPr>
        <w:t xml:space="preserve"> hidrochloridas/</w:t>
      </w:r>
      <w:proofErr w:type="spellStart"/>
      <w:r>
        <w:rPr>
          <w:rFonts w:ascii="Times New Roman" w:hAnsi="Times New Roman" w:cs="Times New Roman"/>
        </w:rPr>
        <w:t>paracetamolis</w:t>
      </w:r>
      <w:proofErr w:type="spellEnd"/>
    </w:p>
    <w:p w14:paraId="46AE9FE9" w14:textId="77777777" w:rsidR="00C46373" w:rsidRDefault="00C46373" w:rsidP="00C46373">
      <w:pPr>
        <w:widowControl w:val="0"/>
        <w:ind w:left="0" w:firstLine="0"/>
        <w:jc w:val="center"/>
        <w:rPr>
          <w:rFonts w:ascii="Times New Roman" w:hAnsi="Times New Roman" w:cs="Times New Roman"/>
        </w:rPr>
      </w:pPr>
    </w:p>
    <w:p w14:paraId="3439853D"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b/>
        </w:rPr>
        <w:t>Atidžiai perskaitykite visą šį lapelį, prieš pradėdami vartoti vaistą, nes jame pateikiama Jums svarbi informacija.</w:t>
      </w:r>
    </w:p>
    <w:p w14:paraId="1DB9359A" w14:textId="77777777" w:rsidR="00C46373" w:rsidRDefault="00C46373" w:rsidP="00C46373">
      <w:pPr>
        <w:widowControl w:val="0"/>
        <w:numPr>
          <w:ilvl w:val="0"/>
          <w:numId w:val="5"/>
        </w:numPr>
        <w:ind w:left="567" w:hanging="567"/>
        <w:rPr>
          <w:rFonts w:ascii="Times New Roman" w:eastAsia="Times New Roman" w:hAnsi="Times New Roman" w:cs="Times New Roman"/>
          <w:sz w:val="24"/>
          <w:szCs w:val="20"/>
          <w:lang w:eastAsia="sl-SI"/>
        </w:rPr>
      </w:pPr>
      <w:r>
        <w:rPr>
          <w:rFonts w:ascii="Times New Roman" w:hAnsi="Times New Roman" w:cs="Times New Roman"/>
        </w:rPr>
        <w:t>Neišmeskite šio lapelio, nes vėl gali prireikti jį perskaityti.</w:t>
      </w:r>
    </w:p>
    <w:p w14:paraId="654A1083" w14:textId="77777777" w:rsidR="00C46373" w:rsidRDefault="00C46373" w:rsidP="00C46373">
      <w:pPr>
        <w:widowControl w:val="0"/>
        <w:numPr>
          <w:ilvl w:val="0"/>
          <w:numId w:val="5"/>
        </w:numPr>
        <w:ind w:left="567" w:hanging="567"/>
        <w:rPr>
          <w:rFonts w:ascii="Times New Roman" w:eastAsia="Times New Roman" w:hAnsi="Times New Roman" w:cs="Times New Roman"/>
          <w:sz w:val="24"/>
          <w:szCs w:val="20"/>
          <w:lang w:eastAsia="sl-SI"/>
        </w:rPr>
      </w:pPr>
      <w:r>
        <w:rPr>
          <w:rFonts w:ascii="Times New Roman" w:hAnsi="Times New Roman" w:cs="Times New Roman"/>
        </w:rPr>
        <w:t>Jeigu kiltų daugiau klausimų, kreipkitės į gydytoją arba vaistininką.</w:t>
      </w:r>
    </w:p>
    <w:p w14:paraId="65685AF0" w14:textId="77777777" w:rsidR="00C46373" w:rsidRDefault="00C46373" w:rsidP="00C46373">
      <w:pPr>
        <w:widowControl w:val="0"/>
        <w:numPr>
          <w:ilvl w:val="0"/>
          <w:numId w:val="5"/>
        </w:numPr>
        <w:ind w:left="567" w:hanging="567"/>
        <w:rPr>
          <w:rFonts w:ascii="Times New Roman" w:eastAsia="Times New Roman" w:hAnsi="Times New Roman" w:cs="Times New Roman"/>
          <w:sz w:val="24"/>
          <w:szCs w:val="20"/>
          <w:lang w:eastAsia="sl-SI"/>
        </w:rPr>
      </w:pPr>
      <w:r>
        <w:rPr>
          <w:rFonts w:ascii="Times New Roman" w:hAnsi="Times New Roman" w:cs="Times New Roman"/>
        </w:rPr>
        <w:t>Šis vaistas skirtas tik Jums, todėl kitiems žmonėms jo duoti negalima. Vaistas gali jiems pakenkti (net tiems, kurių ligos požymiai yra tokie patys kaip Jūsų).</w:t>
      </w:r>
    </w:p>
    <w:p w14:paraId="6F7591DC" w14:textId="77777777" w:rsidR="00C46373" w:rsidRDefault="00C46373" w:rsidP="00C46373">
      <w:pPr>
        <w:widowControl w:val="0"/>
        <w:numPr>
          <w:ilvl w:val="0"/>
          <w:numId w:val="5"/>
        </w:numPr>
        <w:ind w:left="567" w:hanging="567"/>
        <w:rPr>
          <w:rFonts w:ascii="Times New Roman" w:eastAsia="Times New Roman" w:hAnsi="Times New Roman" w:cs="Times New Roman"/>
          <w:sz w:val="24"/>
          <w:szCs w:val="20"/>
          <w:lang w:eastAsia="sl-SI"/>
        </w:rPr>
      </w:pPr>
      <w:r>
        <w:rPr>
          <w:rFonts w:ascii="Times New Roman" w:hAnsi="Times New Roman" w:cs="Times New Roman"/>
        </w:rPr>
        <w:t>Jeigu pasireiškė šalutinis poveikis (net jeigu jis šiame lapelyje nenurodytas), kreipkitės į gydytoją arba vaistininką. Žr. 4 skyrių.</w:t>
      </w:r>
    </w:p>
    <w:p w14:paraId="0C699B9D" w14:textId="77777777" w:rsidR="00C46373" w:rsidRDefault="00C46373" w:rsidP="00C46373">
      <w:pPr>
        <w:widowControl w:val="0"/>
        <w:ind w:left="0" w:right="-2" w:firstLine="0"/>
        <w:rPr>
          <w:rFonts w:ascii="Times New Roman" w:hAnsi="Times New Roman" w:cs="Times New Roman"/>
        </w:rPr>
      </w:pPr>
    </w:p>
    <w:p w14:paraId="4A837EB9" w14:textId="77777777" w:rsidR="00C46373" w:rsidRDefault="00C46373" w:rsidP="00C46373">
      <w:pPr>
        <w:widowControl w:val="0"/>
        <w:numPr>
          <w:ilvl w:val="12"/>
          <w:numId w:val="0"/>
        </w:numPr>
        <w:ind w:right="-2"/>
        <w:outlineLvl w:val="0"/>
        <w:rPr>
          <w:rFonts w:ascii="Times New Roman" w:hAnsi="Times New Roman" w:cs="Times New Roman"/>
          <w:b/>
        </w:rPr>
      </w:pPr>
    </w:p>
    <w:p w14:paraId="31A14AE3" w14:textId="77777777" w:rsidR="00C46373" w:rsidRDefault="00C46373" w:rsidP="00C46373">
      <w:pPr>
        <w:widowControl w:val="0"/>
        <w:rPr>
          <w:rFonts w:ascii="Times New Roman" w:eastAsia="Times New Roman" w:hAnsi="Times New Roman" w:cs="Times New Roman"/>
          <w:b/>
          <w:sz w:val="24"/>
          <w:szCs w:val="20"/>
          <w:lang w:eastAsia="sl-SI"/>
        </w:rPr>
      </w:pPr>
      <w:r>
        <w:rPr>
          <w:rFonts w:ascii="Times New Roman" w:hAnsi="Times New Roman" w:cs="Times New Roman"/>
          <w:b/>
        </w:rPr>
        <w:t>Apie ką rašoma šiame lapelyje?</w:t>
      </w:r>
    </w:p>
    <w:p w14:paraId="13C2AB7A"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rPr>
        <w:t>1.</w:t>
      </w:r>
      <w:r>
        <w:rPr>
          <w:rFonts w:ascii="Times New Roman" w:hAnsi="Times New Roman" w:cs="Times New Roman"/>
        </w:rPr>
        <w:tab/>
        <w:t xml:space="preserve">Kas yra </w:t>
      </w:r>
      <w:proofErr w:type="spellStart"/>
      <w:r>
        <w:rPr>
          <w:rFonts w:ascii="Times New Roman" w:hAnsi="Times New Roman" w:cs="Times New Roman"/>
        </w:rPr>
        <w:t>Doreta</w:t>
      </w:r>
      <w:proofErr w:type="spellEnd"/>
      <w:r>
        <w:rPr>
          <w:rFonts w:ascii="Times New Roman" w:hAnsi="Times New Roman" w:cs="Times New Roman"/>
        </w:rPr>
        <w:t xml:space="preserve"> ir kam jis vartojamas</w:t>
      </w:r>
    </w:p>
    <w:p w14:paraId="2E3925F6"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rPr>
        <w:t>2.</w:t>
      </w:r>
      <w:r>
        <w:rPr>
          <w:rFonts w:ascii="Times New Roman" w:hAnsi="Times New Roman" w:cs="Times New Roman"/>
        </w:rPr>
        <w:tab/>
        <w:t xml:space="preserve">Kas žinotina prieš vartojant </w:t>
      </w:r>
      <w:proofErr w:type="spellStart"/>
      <w:r>
        <w:rPr>
          <w:rFonts w:ascii="Times New Roman" w:hAnsi="Times New Roman" w:cs="Times New Roman"/>
        </w:rPr>
        <w:t>Doreta</w:t>
      </w:r>
      <w:proofErr w:type="spellEnd"/>
    </w:p>
    <w:p w14:paraId="61722283"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rPr>
        <w:t>3.</w:t>
      </w:r>
      <w:r>
        <w:rPr>
          <w:rFonts w:ascii="Times New Roman" w:hAnsi="Times New Roman" w:cs="Times New Roman"/>
        </w:rPr>
        <w:tab/>
        <w:t xml:space="preserve">Kaip vartoti </w:t>
      </w:r>
      <w:proofErr w:type="spellStart"/>
      <w:r>
        <w:rPr>
          <w:rFonts w:ascii="Times New Roman" w:hAnsi="Times New Roman" w:cs="Times New Roman"/>
        </w:rPr>
        <w:t>Doreta</w:t>
      </w:r>
      <w:proofErr w:type="spellEnd"/>
    </w:p>
    <w:p w14:paraId="72A2D4C0"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rPr>
        <w:t>4.</w:t>
      </w:r>
      <w:r>
        <w:rPr>
          <w:rFonts w:ascii="Times New Roman" w:hAnsi="Times New Roman" w:cs="Times New Roman"/>
        </w:rPr>
        <w:tab/>
        <w:t>Galimas šalutinis poveikis</w:t>
      </w:r>
    </w:p>
    <w:p w14:paraId="6BC8CFCB"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rPr>
        <w:t>5.</w:t>
      </w:r>
      <w:r>
        <w:rPr>
          <w:rFonts w:ascii="Times New Roman" w:hAnsi="Times New Roman" w:cs="Times New Roman"/>
        </w:rPr>
        <w:tab/>
        <w:t xml:space="preserve">Kaip laikyti </w:t>
      </w:r>
      <w:proofErr w:type="spellStart"/>
      <w:r>
        <w:rPr>
          <w:rFonts w:ascii="Times New Roman" w:hAnsi="Times New Roman" w:cs="Times New Roman"/>
        </w:rPr>
        <w:t>Doreta</w:t>
      </w:r>
      <w:proofErr w:type="spellEnd"/>
    </w:p>
    <w:p w14:paraId="11D89D4E"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rPr>
        <w:t>6.</w:t>
      </w:r>
      <w:r>
        <w:rPr>
          <w:rFonts w:ascii="Times New Roman" w:hAnsi="Times New Roman" w:cs="Times New Roman"/>
        </w:rPr>
        <w:tab/>
        <w:t>Pakuotės turinys ir kita informacija</w:t>
      </w:r>
    </w:p>
    <w:p w14:paraId="3E1764DF" w14:textId="77777777" w:rsidR="00C46373" w:rsidRDefault="00C46373" w:rsidP="00C46373">
      <w:pPr>
        <w:widowControl w:val="0"/>
        <w:numPr>
          <w:ilvl w:val="12"/>
          <w:numId w:val="0"/>
        </w:numPr>
        <w:rPr>
          <w:rFonts w:ascii="Times New Roman" w:hAnsi="Times New Roman" w:cs="Times New Roman"/>
        </w:rPr>
      </w:pPr>
    </w:p>
    <w:p w14:paraId="228586F2" w14:textId="77777777" w:rsidR="00C46373" w:rsidRDefault="00C46373" w:rsidP="00C46373">
      <w:pPr>
        <w:widowControl w:val="0"/>
        <w:numPr>
          <w:ilvl w:val="12"/>
          <w:numId w:val="0"/>
        </w:numPr>
        <w:rPr>
          <w:rFonts w:ascii="Times New Roman" w:hAnsi="Times New Roman" w:cs="Times New Roman"/>
        </w:rPr>
      </w:pPr>
    </w:p>
    <w:p w14:paraId="7796B3C6" w14:textId="77777777" w:rsidR="00C46373" w:rsidRDefault="00C46373" w:rsidP="00C46373">
      <w:pPr>
        <w:widowControl w:val="0"/>
        <w:numPr>
          <w:ilvl w:val="12"/>
          <w:numId w:val="0"/>
        </w:numPr>
        <w:ind w:left="567" w:hanging="567"/>
        <w:outlineLvl w:val="0"/>
        <w:rPr>
          <w:rFonts w:ascii="Times New Roman" w:eastAsia="Times New Roman" w:hAnsi="Times New Roman" w:cs="Times New Roman"/>
          <w:b/>
          <w:caps/>
          <w:sz w:val="24"/>
          <w:szCs w:val="20"/>
          <w:lang w:eastAsia="sl-SI"/>
        </w:rPr>
      </w:pPr>
      <w:r>
        <w:rPr>
          <w:rFonts w:ascii="Times New Roman" w:hAnsi="Times New Roman" w:cs="Times New Roman"/>
          <w:b/>
        </w:rPr>
        <w:t>1.</w:t>
      </w:r>
      <w:r>
        <w:rPr>
          <w:rFonts w:ascii="Times New Roman" w:hAnsi="Times New Roman" w:cs="Times New Roman"/>
          <w:b/>
        </w:rPr>
        <w:tab/>
        <w:t xml:space="preserve">Kas yra </w:t>
      </w:r>
      <w:proofErr w:type="spellStart"/>
      <w:r>
        <w:rPr>
          <w:rFonts w:ascii="Times New Roman" w:hAnsi="Times New Roman" w:cs="Times New Roman"/>
          <w:b/>
        </w:rPr>
        <w:t>Doreta</w:t>
      </w:r>
      <w:proofErr w:type="spellEnd"/>
      <w:r>
        <w:rPr>
          <w:rFonts w:ascii="Times New Roman" w:hAnsi="Times New Roman" w:cs="Times New Roman"/>
          <w:b/>
        </w:rPr>
        <w:t xml:space="preserve"> ir kam jis vartojamas</w:t>
      </w:r>
    </w:p>
    <w:p w14:paraId="6B7BA62B" w14:textId="77777777" w:rsidR="00C46373" w:rsidRDefault="00C46373" w:rsidP="00C46373">
      <w:pPr>
        <w:widowControl w:val="0"/>
        <w:rPr>
          <w:rFonts w:ascii="Times New Roman" w:hAnsi="Times New Roman" w:cs="Times New Roman"/>
        </w:rPr>
      </w:pPr>
    </w:p>
    <w:p w14:paraId="01A2A78D" w14:textId="77777777" w:rsidR="00C46373" w:rsidRDefault="00C46373" w:rsidP="00C46373">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yra dviejų analgetikų </w:t>
      </w:r>
      <w:proofErr w:type="spellStart"/>
      <w:r>
        <w:rPr>
          <w:rFonts w:ascii="Times New Roman" w:hAnsi="Times New Roman" w:cs="Times New Roman"/>
        </w:rPr>
        <w:t>tramadolio</w:t>
      </w:r>
      <w:proofErr w:type="spellEnd"/>
      <w:r>
        <w:rPr>
          <w:rFonts w:ascii="Times New Roman" w:hAnsi="Times New Roman" w:cs="Times New Roman"/>
        </w:rPr>
        <w:t xml:space="preserve"> ir </w:t>
      </w:r>
      <w:proofErr w:type="spellStart"/>
      <w:r>
        <w:rPr>
          <w:rFonts w:ascii="Times New Roman" w:hAnsi="Times New Roman" w:cs="Times New Roman"/>
        </w:rPr>
        <w:t>paracetamolio</w:t>
      </w:r>
      <w:proofErr w:type="spellEnd"/>
      <w:r>
        <w:rPr>
          <w:rFonts w:ascii="Times New Roman" w:hAnsi="Times New Roman" w:cs="Times New Roman"/>
        </w:rPr>
        <w:t>, kurie kartu vartojami skausmui malšinti, derinys.</w:t>
      </w:r>
    </w:p>
    <w:p w14:paraId="58027D4D" w14:textId="77777777" w:rsidR="00C46373" w:rsidRDefault="00C46373" w:rsidP="00C46373">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malšinamas vidutinio stiprumo ir stiprus skausmas, jei gydytojas mano, kad reikia vartoti </w:t>
      </w:r>
      <w:proofErr w:type="spellStart"/>
      <w:r>
        <w:rPr>
          <w:rFonts w:ascii="Times New Roman" w:hAnsi="Times New Roman" w:cs="Times New Roman"/>
        </w:rPr>
        <w:t>tramadolio</w:t>
      </w:r>
      <w:proofErr w:type="spellEnd"/>
      <w:r>
        <w:rPr>
          <w:rFonts w:ascii="Times New Roman" w:hAnsi="Times New Roman" w:cs="Times New Roman"/>
        </w:rPr>
        <w:t xml:space="preserve"> ir </w:t>
      </w:r>
      <w:proofErr w:type="spellStart"/>
      <w:r>
        <w:rPr>
          <w:rFonts w:ascii="Times New Roman" w:hAnsi="Times New Roman" w:cs="Times New Roman"/>
        </w:rPr>
        <w:t>paracetamolio</w:t>
      </w:r>
      <w:proofErr w:type="spellEnd"/>
      <w:r>
        <w:rPr>
          <w:rFonts w:ascii="Times New Roman" w:hAnsi="Times New Roman" w:cs="Times New Roman"/>
        </w:rPr>
        <w:t xml:space="preserve"> derinio.</w:t>
      </w:r>
    </w:p>
    <w:p w14:paraId="728DCBD6" w14:textId="77777777" w:rsidR="00C46373" w:rsidRDefault="00C46373" w:rsidP="00C46373">
      <w:pPr>
        <w:widowControl w:val="0"/>
        <w:numPr>
          <w:ilvl w:val="12"/>
          <w:numId w:val="0"/>
        </w:numPr>
        <w:rPr>
          <w:rFonts w:ascii="Times New Roman" w:hAnsi="Times New Roman" w:cs="Times New Roman"/>
        </w:rPr>
      </w:pPr>
    </w:p>
    <w:p w14:paraId="44D1C661" w14:textId="77777777" w:rsidR="00C46373" w:rsidRDefault="00C46373" w:rsidP="00C46373">
      <w:pPr>
        <w:widowControl w:val="0"/>
        <w:numPr>
          <w:ilvl w:val="12"/>
          <w:numId w:val="0"/>
        </w:numPr>
        <w:rPr>
          <w:rFonts w:ascii="Times New Roman" w:hAnsi="Times New Roman" w:cs="Times New Roman"/>
        </w:rPr>
      </w:pPr>
      <w:proofErr w:type="spellStart"/>
      <w:r>
        <w:rPr>
          <w:rFonts w:ascii="Times New Roman" w:hAnsi="Times New Roman" w:cs="Times New Roman"/>
        </w:rPr>
        <w:t>Doreta</w:t>
      </w:r>
      <w:proofErr w:type="spellEnd"/>
      <w:r>
        <w:rPr>
          <w:rFonts w:ascii="Times New Roman" w:hAnsi="Times New Roman" w:cs="Times New Roman"/>
        </w:rPr>
        <w:t xml:space="preserve"> gali vartoti tik suaugusieji ir paaugliai, vyresni nei 12 metų.</w:t>
      </w:r>
    </w:p>
    <w:p w14:paraId="3EB457F9" w14:textId="77777777" w:rsidR="00C46373" w:rsidRDefault="00C46373" w:rsidP="00C46373">
      <w:pPr>
        <w:widowControl w:val="0"/>
        <w:numPr>
          <w:ilvl w:val="12"/>
          <w:numId w:val="0"/>
        </w:numPr>
        <w:rPr>
          <w:rFonts w:ascii="Times New Roman" w:hAnsi="Times New Roman" w:cs="Times New Roman"/>
        </w:rPr>
      </w:pPr>
    </w:p>
    <w:p w14:paraId="279FB20B" w14:textId="77777777" w:rsidR="00C46373" w:rsidRDefault="00C46373" w:rsidP="00C46373">
      <w:pPr>
        <w:widowControl w:val="0"/>
        <w:numPr>
          <w:ilvl w:val="12"/>
          <w:numId w:val="0"/>
        </w:numPr>
        <w:rPr>
          <w:rFonts w:ascii="Times New Roman" w:hAnsi="Times New Roman" w:cs="Times New Roman"/>
        </w:rPr>
      </w:pPr>
    </w:p>
    <w:p w14:paraId="347E0785" w14:textId="77777777" w:rsidR="00C46373" w:rsidRDefault="00C46373" w:rsidP="00C46373">
      <w:pPr>
        <w:widowControl w:val="0"/>
        <w:numPr>
          <w:ilvl w:val="12"/>
          <w:numId w:val="0"/>
        </w:numPr>
        <w:ind w:left="567" w:hanging="567"/>
        <w:outlineLvl w:val="0"/>
        <w:rPr>
          <w:rFonts w:ascii="Times New Roman" w:eastAsia="Times New Roman" w:hAnsi="Times New Roman" w:cs="Times New Roman"/>
          <w:b/>
          <w:caps/>
          <w:sz w:val="24"/>
          <w:szCs w:val="20"/>
          <w:lang w:eastAsia="sl-SI"/>
        </w:rPr>
      </w:pPr>
      <w:r>
        <w:rPr>
          <w:rFonts w:ascii="Times New Roman" w:hAnsi="Times New Roman" w:cs="Times New Roman"/>
          <w:b/>
        </w:rPr>
        <w:t>2.</w:t>
      </w:r>
      <w:r>
        <w:rPr>
          <w:rFonts w:ascii="Times New Roman" w:hAnsi="Times New Roman" w:cs="Times New Roman"/>
          <w:b/>
        </w:rPr>
        <w:tab/>
        <w:t xml:space="preserve">Kas žinotina prieš vartojant </w:t>
      </w:r>
      <w:proofErr w:type="spellStart"/>
      <w:r>
        <w:rPr>
          <w:rFonts w:ascii="Times New Roman" w:hAnsi="Times New Roman" w:cs="Times New Roman"/>
          <w:b/>
        </w:rPr>
        <w:t>Doreta</w:t>
      </w:r>
      <w:proofErr w:type="spellEnd"/>
    </w:p>
    <w:p w14:paraId="61F343A5" w14:textId="77777777" w:rsidR="00C46373" w:rsidRDefault="00C46373" w:rsidP="00C46373">
      <w:pPr>
        <w:widowControl w:val="0"/>
        <w:rPr>
          <w:rFonts w:ascii="Times New Roman" w:hAnsi="Times New Roman" w:cs="Times New Roman"/>
        </w:rPr>
      </w:pPr>
    </w:p>
    <w:p w14:paraId="4C76F1F9" w14:textId="77777777" w:rsidR="00C46373" w:rsidRDefault="00C46373" w:rsidP="00C46373">
      <w:pPr>
        <w:widowControl w:val="0"/>
        <w:rPr>
          <w:rFonts w:ascii="Times New Roman" w:eastAsia="Times New Roman" w:hAnsi="Times New Roman" w:cs="Times New Roman"/>
          <w:b/>
          <w:caps/>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vartoti draudžiama:</w:t>
      </w:r>
    </w:p>
    <w:p w14:paraId="0A2DBFEB" w14:textId="77777777" w:rsidR="00C46373" w:rsidRDefault="00C46373" w:rsidP="00C46373">
      <w:pPr>
        <w:widowControl w:val="0"/>
        <w:numPr>
          <w:ilvl w:val="12"/>
          <w:numId w:val="0"/>
        </w:numPr>
        <w:ind w:left="567" w:hanging="567"/>
        <w:rPr>
          <w:rFonts w:ascii="Times New Roman" w:hAnsi="Times New Roman" w:cs="Times New Roman"/>
        </w:rPr>
      </w:pPr>
      <w:r>
        <w:rPr>
          <w:rFonts w:ascii="Times New Roman" w:hAnsi="Times New Roman" w:cs="Times New Roman"/>
        </w:rPr>
        <w:t>-</w:t>
      </w:r>
      <w:r>
        <w:rPr>
          <w:rFonts w:ascii="Times New Roman" w:hAnsi="Times New Roman" w:cs="Times New Roman"/>
        </w:rPr>
        <w:tab/>
        <w:t xml:space="preserve">jeigu yra alergija (padidėjęs jautrumas) </w:t>
      </w:r>
      <w:proofErr w:type="spellStart"/>
      <w:r>
        <w:rPr>
          <w:rFonts w:ascii="Times New Roman" w:hAnsi="Times New Roman" w:cs="Times New Roman"/>
        </w:rPr>
        <w:t>tramadolio</w:t>
      </w:r>
      <w:proofErr w:type="spellEnd"/>
      <w:r>
        <w:rPr>
          <w:rFonts w:ascii="Times New Roman" w:hAnsi="Times New Roman" w:cs="Times New Roman"/>
        </w:rPr>
        <w:t xml:space="preserve"> hidrochloridui, </w:t>
      </w:r>
      <w:proofErr w:type="spellStart"/>
      <w:r>
        <w:rPr>
          <w:rFonts w:ascii="Times New Roman" w:hAnsi="Times New Roman" w:cs="Times New Roman"/>
        </w:rPr>
        <w:t>paracetamoliui</w:t>
      </w:r>
      <w:proofErr w:type="spellEnd"/>
      <w:r>
        <w:rPr>
          <w:rFonts w:ascii="Times New Roman" w:hAnsi="Times New Roman" w:cs="Times New Roman"/>
        </w:rPr>
        <w:t xml:space="preserve"> arba bet kuriai pagalbinei šio vaisto medžiagai (jos išvardytos 6 skyriuje);</w:t>
      </w:r>
    </w:p>
    <w:p w14:paraId="18284169" w14:textId="77777777" w:rsidR="00C46373" w:rsidRDefault="00C46373" w:rsidP="00C46373">
      <w:pPr>
        <w:pStyle w:val="Sraopastraipa"/>
        <w:widowControl w:val="0"/>
        <w:numPr>
          <w:ilvl w:val="0"/>
          <w:numId w:val="6"/>
        </w:numPr>
        <w:ind w:left="567" w:hanging="567"/>
      </w:pPr>
      <w:r>
        <w:t>esant ūmiam apsinuodijimui alkoholiu, mieguistumą sukeliančiais vaistais, skausmą malšinančiais vaistais ar kitais psichotropiniais vaistais (vaistais, kurie veikia nuotaiką ir emocijas);</w:t>
      </w:r>
    </w:p>
    <w:p w14:paraId="5B6224F8" w14:textId="77777777" w:rsidR="00C46373" w:rsidRDefault="00C46373" w:rsidP="00C46373">
      <w:pPr>
        <w:widowControl w:val="0"/>
        <w:numPr>
          <w:ilvl w:val="1"/>
          <w:numId w:val="1"/>
        </w:numPr>
        <w:rPr>
          <w:rFonts w:ascii="Times New Roman" w:eastAsia="Times New Roman" w:hAnsi="Times New Roman" w:cs="Times New Roman"/>
          <w:sz w:val="24"/>
          <w:szCs w:val="20"/>
          <w:lang w:eastAsia="sl-SI"/>
        </w:rPr>
      </w:pPr>
      <w:r>
        <w:rPr>
          <w:rFonts w:ascii="Times New Roman" w:hAnsi="Times New Roman" w:cs="Times New Roman"/>
        </w:rPr>
        <w:t xml:space="preserve">taip pat vartojama ar pastarųjų 14 dienų prieš gydymą </w:t>
      </w:r>
      <w:proofErr w:type="spellStart"/>
      <w:r>
        <w:rPr>
          <w:rFonts w:ascii="Times New Roman" w:hAnsi="Times New Roman" w:cs="Times New Roman"/>
        </w:rPr>
        <w:t>Doreta</w:t>
      </w:r>
      <w:proofErr w:type="spellEnd"/>
      <w:r>
        <w:rPr>
          <w:rFonts w:ascii="Times New Roman" w:hAnsi="Times New Roman" w:cs="Times New Roman"/>
        </w:rPr>
        <w:t xml:space="preserve"> laikotarpiu vartota </w:t>
      </w:r>
      <w:proofErr w:type="spellStart"/>
      <w:r>
        <w:rPr>
          <w:rFonts w:ascii="Times New Roman" w:hAnsi="Times New Roman" w:cs="Times New Roman"/>
        </w:rPr>
        <w:t>monoaminooksidazės</w:t>
      </w:r>
      <w:proofErr w:type="spellEnd"/>
      <w:r>
        <w:rPr>
          <w:rFonts w:ascii="Times New Roman" w:hAnsi="Times New Roman" w:cs="Times New Roman"/>
        </w:rPr>
        <w:t xml:space="preserve"> inhibitorių (MAOI – vaistai, vartojami depresijos ir Parkinsono ligos gydymui);</w:t>
      </w:r>
    </w:p>
    <w:p w14:paraId="5F313767" w14:textId="77777777" w:rsidR="00C46373" w:rsidRDefault="00C46373" w:rsidP="00C46373">
      <w:pPr>
        <w:widowControl w:val="0"/>
        <w:numPr>
          <w:ilvl w:val="1"/>
          <w:numId w:val="1"/>
        </w:numPr>
        <w:rPr>
          <w:rFonts w:ascii="Times New Roman" w:eastAsia="Times New Roman" w:hAnsi="Times New Roman" w:cs="Times New Roman"/>
          <w:sz w:val="24"/>
          <w:szCs w:val="20"/>
          <w:lang w:eastAsia="sl-SI"/>
        </w:rPr>
      </w:pPr>
      <w:r>
        <w:rPr>
          <w:rFonts w:ascii="Times New Roman" w:hAnsi="Times New Roman" w:cs="Times New Roman"/>
        </w:rPr>
        <w:t>jei yra sunkių kepenų sutrikimų;</w:t>
      </w:r>
    </w:p>
    <w:p w14:paraId="7E27472D" w14:textId="77777777" w:rsidR="00C46373" w:rsidRDefault="00C46373" w:rsidP="00C46373">
      <w:pPr>
        <w:widowControl w:val="0"/>
        <w:numPr>
          <w:ilvl w:val="1"/>
          <w:numId w:val="1"/>
        </w:numPr>
        <w:rPr>
          <w:rFonts w:ascii="Times New Roman" w:eastAsia="Times New Roman" w:hAnsi="Times New Roman" w:cs="Times New Roman"/>
          <w:sz w:val="24"/>
          <w:szCs w:val="20"/>
          <w:lang w:eastAsia="sl-SI"/>
        </w:rPr>
      </w:pPr>
      <w:r>
        <w:rPr>
          <w:rFonts w:ascii="Times New Roman" w:hAnsi="Times New Roman" w:cs="Times New Roman"/>
        </w:rPr>
        <w:t>jei sergama epilepsija, kuri tinkamai nekontroliuojama vartojamais vaistais.</w:t>
      </w:r>
    </w:p>
    <w:p w14:paraId="43E2849B" w14:textId="77777777" w:rsidR="00C46373" w:rsidRDefault="00C46373" w:rsidP="00C46373">
      <w:pPr>
        <w:widowControl w:val="0"/>
        <w:rPr>
          <w:rFonts w:ascii="Times New Roman" w:hAnsi="Times New Roman" w:cs="Times New Roman"/>
        </w:rPr>
      </w:pPr>
    </w:p>
    <w:p w14:paraId="64060081" w14:textId="77777777" w:rsidR="00C46373" w:rsidRDefault="00C46373" w:rsidP="00C46373">
      <w:pPr>
        <w:widowControl w:val="0"/>
        <w:ind w:left="0" w:firstLine="0"/>
        <w:rPr>
          <w:rFonts w:ascii="Times New Roman" w:eastAsia="Times New Roman" w:hAnsi="Times New Roman" w:cs="Times New Roman"/>
          <w:b/>
          <w:sz w:val="24"/>
          <w:szCs w:val="20"/>
          <w:lang w:eastAsia="sl-SI"/>
        </w:rPr>
      </w:pPr>
      <w:r>
        <w:rPr>
          <w:rFonts w:ascii="Times New Roman" w:hAnsi="Times New Roman" w:cs="Times New Roman"/>
          <w:b/>
        </w:rPr>
        <w:t>Įspėjimai ir atsargumo priemonės</w:t>
      </w:r>
    </w:p>
    <w:p w14:paraId="554E38AB"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Pasitarkite su gydytoju, prieš pradėdami vartoti </w:t>
      </w:r>
      <w:proofErr w:type="spellStart"/>
      <w:r>
        <w:rPr>
          <w:rFonts w:ascii="Times New Roman" w:hAnsi="Times New Roman" w:cs="Times New Roman"/>
        </w:rPr>
        <w:t>Doreta</w:t>
      </w:r>
      <w:proofErr w:type="spellEnd"/>
      <w:r>
        <w:rPr>
          <w:rFonts w:ascii="Times New Roman" w:hAnsi="Times New Roman" w:cs="Times New Roman"/>
        </w:rPr>
        <w:t>, jeigu:</w:t>
      </w:r>
    </w:p>
    <w:p w14:paraId="34E0CFDD" w14:textId="77777777" w:rsidR="00C46373" w:rsidRDefault="00C46373" w:rsidP="00C46373">
      <w:pPr>
        <w:widowControl w:val="0"/>
        <w:numPr>
          <w:ilvl w:val="1"/>
          <w:numId w:val="1"/>
        </w:numPr>
        <w:rPr>
          <w:rFonts w:ascii="Times New Roman" w:eastAsia="SimSun" w:hAnsi="Times New Roman" w:cs="Times New Roman"/>
          <w:sz w:val="24"/>
          <w:szCs w:val="20"/>
          <w:lang w:val="sl-SI" w:eastAsia="sl-SI"/>
        </w:rPr>
      </w:pPr>
      <w:r>
        <w:rPr>
          <w:rFonts w:ascii="Times New Roman" w:hAnsi="Times New Roman"/>
        </w:rPr>
        <w:t xml:space="preserve">vartojate kitus vaistus, kurių sudėtyje yra </w:t>
      </w:r>
      <w:proofErr w:type="spellStart"/>
      <w:r>
        <w:rPr>
          <w:rFonts w:ascii="Times New Roman" w:hAnsi="Times New Roman"/>
        </w:rPr>
        <w:t>paracetamolio</w:t>
      </w:r>
      <w:proofErr w:type="spellEnd"/>
      <w:r>
        <w:rPr>
          <w:rFonts w:ascii="Times New Roman" w:hAnsi="Times New Roman"/>
        </w:rPr>
        <w:t xml:space="preserve"> ar </w:t>
      </w:r>
      <w:proofErr w:type="spellStart"/>
      <w:r>
        <w:rPr>
          <w:rFonts w:ascii="Times New Roman" w:hAnsi="Times New Roman"/>
        </w:rPr>
        <w:t>tramadolio</w:t>
      </w:r>
      <w:proofErr w:type="spellEnd"/>
      <w:r>
        <w:rPr>
          <w:rFonts w:ascii="Times New Roman" w:hAnsi="Times New Roman"/>
        </w:rPr>
        <w:t>;</w:t>
      </w:r>
    </w:p>
    <w:p w14:paraId="2F931FA9" w14:textId="77777777" w:rsidR="00C46373" w:rsidRDefault="00C46373" w:rsidP="00C46373">
      <w:pPr>
        <w:widowControl w:val="0"/>
        <w:numPr>
          <w:ilvl w:val="1"/>
          <w:numId w:val="1"/>
        </w:numPr>
        <w:rPr>
          <w:rFonts w:ascii="Times New Roman" w:hAnsi="Times New Roman"/>
        </w:rPr>
      </w:pPr>
      <w:r>
        <w:rPr>
          <w:rFonts w:ascii="Times New Roman" w:hAnsi="Times New Roman"/>
        </w:rPr>
        <w:t>turite kepenų problemų ar sergate kepenų liga arba pastebėjote, kad akys ir oda pagelsta. Tai gali reikšti geltą arba tulžies latakų problemas;</w:t>
      </w:r>
    </w:p>
    <w:p w14:paraId="3A327016" w14:textId="77777777" w:rsidR="00C46373" w:rsidRDefault="00C46373" w:rsidP="00C46373">
      <w:pPr>
        <w:widowControl w:val="0"/>
        <w:numPr>
          <w:ilvl w:val="1"/>
          <w:numId w:val="1"/>
        </w:numPr>
        <w:rPr>
          <w:rFonts w:ascii="Times New Roman" w:hAnsi="Times New Roman"/>
        </w:rPr>
      </w:pPr>
      <w:r>
        <w:rPr>
          <w:rFonts w:ascii="Times New Roman" w:hAnsi="Times New Roman"/>
        </w:rPr>
        <w:t>turite inkstų problemų;</w:t>
      </w:r>
    </w:p>
    <w:p w14:paraId="3C02BFBA" w14:textId="77777777" w:rsidR="00C46373" w:rsidRDefault="00C46373" w:rsidP="00C46373">
      <w:pPr>
        <w:widowControl w:val="0"/>
        <w:numPr>
          <w:ilvl w:val="1"/>
          <w:numId w:val="1"/>
        </w:numPr>
        <w:rPr>
          <w:rFonts w:ascii="Times New Roman" w:hAnsi="Times New Roman"/>
        </w:rPr>
      </w:pPr>
      <w:r>
        <w:rPr>
          <w:rFonts w:ascii="Times New Roman" w:hAnsi="Times New Roman"/>
        </w:rPr>
        <w:t>turite rimtų kvėpavimo sutrikimų, pvz., astma arba sunkus plaučių sutrikimas;</w:t>
      </w:r>
    </w:p>
    <w:p w14:paraId="50822434" w14:textId="77777777" w:rsidR="00C46373" w:rsidRDefault="00C46373" w:rsidP="00C46373">
      <w:pPr>
        <w:widowControl w:val="0"/>
        <w:numPr>
          <w:ilvl w:val="1"/>
          <w:numId w:val="1"/>
        </w:numPr>
        <w:rPr>
          <w:rFonts w:ascii="Times New Roman" w:hAnsi="Times New Roman"/>
        </w:rPr>
      </w:pPr>
      <w:r>
        <w:rPr>
          <w:rFonts w:ascii="Times New Roman" w:hAnsi="Times New Roman"/>
        </w:rPr>
        <w:t>sergate epilepsija arba jau patyrėte priepuolių ar traukulių;</w:t>
      </w:r>
    </w:p>
    <w:p w14:paraId="2BB3AC5E" w14:textId="77777777" w:rsidR="00C46373" w:rsidRDefault="00C46373" w:rsidP="00C46373">
      <w:pPr>
        <w:widowControl w:val="0"/>
        <w:numPr>
          <w:ilvl w:val="1"/>
          <w:numId w:val="1"/>
        </w:numPr>
        <w:rPr>
          <w:rFonts w:ascii="Times New Roman" w:hAnsi="Times New Roman"/>
        </w:rPr>
      </w:pPr>
      <w:r>
        <w:rPr>
          <w:rFonts w:ascii="Times New Roman" w:hAnsi="Times New Roman"/>
        </w:rPr>
        <w:lastRenderedPageBreak/>
        <w:t xml:space="preserve">jeigu sergate depresija ir vartojate antidepresantus, nes kai kurie iš jų gali sąveikauti su </w:t>
      </w:r>
      <w:proofErr w:type="spellStart"/>
      <w:r>
        <w:rPr>
          <w:rFonts w:ascii="Times New Roman" w:hAnsi="Times New Roman"/>
        </w:rPr>
        <w:t>tramadoliu</w:t>
      </w:r>
      <w:proofErr w:type="spellEnd"/>
      <w:r>
        <w:rPr>
          <w:rFonts w:ascii="Times New Roman" w:hAnsi="Times New Roman"/>
        </w:rPr>
        <w:t xml:space="preserve"> (žr. „Kiti vaistai ir </w:t>
      </w:r>
      <w:proofErr w:type="spellStart"/>
      <w:r>
        <w:rPr>
          <w:rFonts w:ascii="Times New Roman" w:hAnsi="Times New Roman"/>
        </w:rPr>
        <w:t>Doreta</w:t>
      </w:r>
      <w:proofErr w:type="spellEnd"/>
      <w:r>
        <w:rPr>
          <w:rFonts w:ascii="Times New Roman" w:hAnsi="Times New Roman"/>
        </w:rPr>
        <w:t>“).</w:t>
      </w:r>
    </w:p>
    <w:p w14:paraId="26E864F2" w14:textId="77777777" w:rsidR="00C46373" w:rsidRDefault="00C46373" w:rsidP="00C46373">
      <w:pPr>
        <w:widowControl w:val="0"/>
        <w:numPr>
          <w:ilvl w:val="1"/>
          <w:numId w:val="1"/>
        </w:numPr>
        <w:rPr>
          <w:rFonts w:ascii="Times New Roman" w:hAnsi="Times New Roman"/>
        </w:rPr>
      </w:pPr>
      <w:r>
        <w:rPr>
          <w:rFonts w:ascii="Times New Roman" w:hAnsi="Times New Roman"/>
        </w:rPr>
        <w:t>neseniai patyrėte galvos traumą, šoką ar stiprius galvos skausmus, susijusius su vėmimu;</w:t>
      </w:r>
    </w:p>
    <w:p w14:paraId="3C7566BD" w14:textId="77777777" w:rsidR="00C46373" w:rsidRDefault="00C46373" w:rsidP="00C46373">
      <w:pPr>
        <w:widowControl w:val="0"/>
        <w:numPr>
          <w:ilvl w:val="1"/>
          <w:numId w:val="1"/>
        </w:numPr>
        <w:rPr>
          <w:rFonts w:ascii="Times New Roman" w:hAnsi="Times New Roman"/>
        </w:rPr>
      </w:pPr>
      <w:r>
        <w:rPr>
          <w:rFonts w:ascii="Times New Roman" w:hAnsi="Times New Roman"/>
        </w:rPr>
        <w:t>esate priklausomas nuo bet kokių vaistų, įskaitant vartojamus skausmui malšinti, pavyzdžiui, morfijus;</w:t>
      </w:r>
    </w:p>
    <w:p w14:paraId="7EF33DCB" w14:textId="77777777" w:rsidR="00C46373" w:rsidRDefault="00C46373" w:rsidP="00C46373">
      <w:pPr>
        <w:widowControl w:val="0"/>
        <w:numPr>
          <w:ilvl w:val="1"/>
          <w:numId w:val="1"/>
        </w:numPr>
        <w:rPr>
          <w:rFonts w:ascii="Times New Roman" w:hAnsi="Times New Roman"/>
        </w:rPr>
      </w:pPr>
      <w:r>
        <w:rPr>
          <w:rFonts w:ascii="Times New Roman" w:hAnsi="Times New Roman"/>
        </w:rPr>
        <w:t xml:space="preserve">vartojate kitus vaistus nuo skausmo, kurių sudėtyje yra </w:t>
      </w:r>
      <w:proofErr w:type="spellStart"/>
      <w:r>
        <w:rPr>
          <w:rFonts w:ascii="Times New Roman" w:hAnsi="Times New Roman"/>
        </w:rPr>
        <w:t>buprenorfino</w:t>
      </w:r>
      <w:proofErr w:type="spellEnd"/>
      <w:r>
        <w:rPr>
          <w:rFonts w:ascii="Times New Roman" w:hAnsi="Times New Roman"/>
        </w:rPr>
        <w:t xml:space="preserve">, </w:t>
      </w:r>
      <w:proofErr w:type="spellStart"/>
      <w:r>
        <w:rPr>
          <w:rFonts w:ascii="Times New Roman" w:hAnsi="Times New Roman"/>
        </w:rPr>
        <w:t>nalbufino</w:t>
      </w:r>
      <w:proofErr w:type="spellEnd"/>
      <w:r>
        <w:rPr>
          <w:rFonts w:ascii="Times New Roman" w:hAnsi="Times New Roman"/>
        </w:rPr>
        <w:t xml:space="preserve"> ar </w:t>
      </w:r>
      <w:proofErr w:type="spellStart"/>
      <w:r>
        <w:rPr>
          <w:rFonts w:ascii="Times New Roman" w:hAnsi="Times New Roman"/>
        </w:rPr>
        <w:t>pentazocino</w:t>
      </w:r>
      <w:proofErr w:type="spellEnd"/>
      <w:r>
        <w:rPr>
          <w:rFonts w:ascii="Times New Roman" w:hAnsi="Times New Roman"/>
        </w:rPr>
        <w:t>;</w:t>
      </w:r>
    </w:p>
    <w:p w14:paraId="54968C7B" w14:textId="77777777" w:rsidR="00C46373" w:rsidRPr="0078649F" w:rsidRDefault="00C46373" w:rsidP="00C46373">
      <w:pPr>
        <w:widowControl w:val="0"/>
        <w:numPr>
          <w:ilvl w:val="1"/>
          <w:numId w:val="1"/>
        </w:numPr>
        <w:rPr>
          <w:rFonts w:ascii="Times New Roman" w:hAnsi="Times New Roman"/>
        </w:rPr>
      </w:pPr>
      <w:r>
        <w:rPr>
          <w:rFonts w:ascii="Times New Roman" w:hAnsi="Times New Roman"/>
        </w:rPr>
        <w:t xml:space="preserve">Jums bus taikomas anestetikas. Pasakykite gydytojui arba odontologui, kad vartojate </w:t>
      </w:r>
      <w:proofErr w:type="spellStart"/>
      <w:r>
        <w:rPr>
          <w:rFonts w:ascii="Times New Roman" w:hAnsi="Times New Roman"/>
        </w:rPr>
        <w:t>Doreta</w:t>
      </w:r>
      <w:proofErr w:type="spellEnd"/>
      <w:r>
        <w:rPr>
          <w:rFonts w:ascii="Times New Roman" w:hAnsi="Times New Roman"/>
        </w:rPr>
        <w:t>.</w:t>
      </w:r>
    </w:p>
    <w:p w14:paraId="2E982EB7" w14:textId="77777777" w:rsidR="00C46373" w:rsidRDefault="00C46373" w:rsidP="00C46373">
      <w:pPr>
        <w:widowControl w:val="0"/>
        <w:numPr>
          <w:ilvl w:val="12"/>
          <w:numId w:val="0"/>
        </w:numPr>
        <w:rPr>
          <w:rFonts w:ascii="Times New Roman" w:hAnsi="Times New Roman" w:cs="Times New Roman"/>
        </w:rPr>
      </w:pPr>
    </w:p>
    <w:p w14:paraId="1F44E8C4" w14:textId="77777777" w:rsidR="00C46373" w:rsidRDefault="00C46373" w:rsidP="00C46373">
      <w:pPr>
        <w:widowControl w:val="0"/>
        <w:numPr>
          <w:ilvl w:val="12"/>
          <w:numId w:val="0"/>
        </w:numPr>
        <w:rPr>
          <w:rFonts w:ascii="Times New Roman" w:hAnsi="Times New Roman" w:cs="Times New Roman"/>
        </w:rPr>
      </w:pPr>
      <w:r>
        <w:rPr>
          <w:rFonts w:ascii="Times New Roman" w:hAnsi="Times New Roman" w:cs="Times New Roman"/>
        </w:rPr>
        <w:t xml:space="preserve">Gydymo </w:t>
      </w:r>
      <w:proofErr w:type="spellStart"/>
      <w:r>
        <w:rPr>
          <w:rFonts w:ascii="Times New Roman" w:hAnsi="Times New Roman" w:cs="Times New Roman"/>
        </w:rPr>
        <w:t>Doreta</w:t>
      </w:r>
      <w:proofErr w:type="spellEnd"/>
      <w:r>
        <w:rPr>
          <w:rFonts w:ascii="Times New Roman" w:hAnsi="Times New Roman" w:cs="Times New Roman"/>
        </w:rPr>
        <w:t xml:space="preserve"> laikotarpiu nedelsdami pasakykite gydytojui:</w:t>
      </w:r>
    </w:p>
    <w:p w14:paraId="31A26937" w14:textId="77777777" w:rsidR="00C46373" w:rsidRDefault="00C46373" w:rsidP="00C46373">
      <w:pPr>
        <w:pStyle w:val="Sraopastraipa"/>
        <w:widowControl w:val="0"/>
        <w:numPr>
          <w:ilvl w:val="0"/>
          <w:numId w:val="9"/>
        </w:numPr>
      </w:pPr>
      <w:r>
        <w:t>j</w:t>
      </w:r>
      <w:r w:rsidRPr="00297D71">
        <w:t xml:space="preserve">eigu sergate sunkiomis ligomis, įskaitant sunkius inkstų funkcijos sutrikimus arba sepsį (kai į kraują patekus bakterijų ir jų toksinų pažeidžiami organai), netinkamą mitybą, lėtinį alkoholizmą arba jei vartojate ir </w:t>
      </w:r>
      <w:proofErr w:type="spellStart"/>
      <w:r w:rsidRPr="00297D71">
        <w:t>flukloksaciliną</w:t>
      </w:r>
      <w:proofErr w:type="spellEnd"/>
      <w:r w:rsidRPr="00297D71">
        <w:t xml:space="preserve"> (antibiotiką).</w:t>
      </w:r>
    </w:p>
    <w:p w14:paraId="3EAB3DCB" w14:textId="77777777" w:rsidR="00C46373" w:rsidRDefault="00C46373" w:rsidP="00C46373">
      <w:pPr>
        <w:widowControl w:val="0"/>
        <w:ind w:left="0" w:firstLine="0"/>
      </w:pPr>
    </w:p>
    <w:p w14:paraId="4A6E7448" w14:textId="77777777" w:rsidR="00C46373" w:rsidRPr="00F0150B" w:rsidRDefault="00C46373" w:rsidP="00C46373">
      <w:pPr>
        <w:widowControl w:val="0"/>
        <w:ind w:left="0" w:firstLine="0"/>
        <w:rPr>
          <w:rFonts w:ascii="Times New Roman" w:hAnsi="Times New Roman" w:cs="Times New Roman"/>
        </w:rPr>
      </w:pPr>
      <w:r w:rsidRPr="00F0150B">
        <w:rPr>
          <w:rFonts w:ascii="Times New Roman" w:hAnsi="Times New Roman" w:cs="Times New Roman"/>
        </w:rPr>
        <w:t xml:space="preserve">Gauta pranešimų apie sunkų sveikatos sutrikimą, vadinamą </w:t>
      </w:r>
      <w:proofErr w:type="spellStart"/>
      <w:r w:rsidRPr="00F0150B">
        <w:rPr>
          <w:rFonts w:ascii="Times New Roman" w:hAnsi="Times New Roman" w:cs="Times New Roman"/>
        </w:rPr>
        <w:t>metaboline</w:t>
      </w:r>
      <w:proofErr w:type="spellEnd"/>
      <w:r w:rsidRPr="00F0150B">
        <w:rPr>
          <w:rFonts w:ascii="Times New Roman" w:hAnsi="Times New Roman" w:cs="Times New Roman"/>
        </w:rPr>
        <w:t xml:space="preserve"> </w:t>
      </w:r>
      <w:proofErr w:type="spellStart"/>
      <w:r w:rsidRPr="00F0150B">
        <w:rPr>
          <w:rFonts w:ascii="Times New Roman" w:hAnsi="Times New Roman" w:cs="Times New Roman"/>
        </w:rPr>
        <w:t>acidoze</w:t>
      </w:r>
      <w:proofErr w:type="spellEnd"/>
      <w:r w:rsidRPr="00F0150B">
        <w:rPr>
          <w:rFonts w:ascii="Times New Roman" w:hAnsi="Times New Roman" w:cs="Times New Roman"/>
        </w:rPr>
        <w:t xml:space="preserve"> (nenormalių kraujo ir skysčių tyrimų rodiklių), pasireiškusį pacientams, vartojantiems </w:t>
      </w:r>
      <w:proofErr w:type="spellStart"/>
      <w:r w:rsidRPr="00F0150B">
        <w:rPr>
          <w:rFonts w:ascii="Times New Roman" w:hAnsi="Times New Roman" w:cs="Times New Roman"/>
        </w:rPr>
        <w:t>paracetamolį</w:t>
      </w:r>
      <w:proofErr w:type="spellEnd"/>
      <w:r w:rsidRPr="00F0150B">
        <w:rPr>
          <w:rFonts w:ascii="Times New Roman" w:hAnsi="Times New Roman" w:cs="Times New Roman"/>
        </w:rPr>
        <w:t xml:space="preserve"> įprastinėmis dozėmis ilgą laiką arba kai </w:t>
      </w:r>
      <w:proofErr w:type="spellStart"/>
      <w:r w:rsidRPr="00F0150B">
        <w:rPr>
          <w:rFonts w:ascii="Times New Roman" w:hAnsi="Times New Roman" w:cs="Times New Roman"/>
        </w:rPr>
        <w:t>paracetamolis</w:t>
      </w:r>
      <w:proofErr w:type="spellEnd"/>
      <w:r w:rsidRPr="00F0150B">
        <w:rPr>
          <w:rFonts w:ascii="Times New Roman" w:hAnsi="Times New Roman" w:cs="Times New Roman"/>
        </w:rPr>
        <w:t xml:space="preserve"> vartojamas kartu su </w:t>
      </w:r>
      <w:proofErr w:type="spellStart"/>
      <w:r w:rsidRPr="00F0150B">
        <w:rPr>
          <w:rFonts w:ascii="Times New Roman" w:hAnsi="Times New Roman" w:cs="Times New Roman"/>
        </w:rPr>
        <w:t>flukloksacilinu</w:t>
      </w:r>
      <w:proofErr w:type="spellEnd"/>
      <w:r w:rsidRPr="00F0150B">
        <w:rPr>
          <w:rFonts w:ascii="Times New Roman" w:hAnsi="Times New Roman" w:cs="Times New Roman"/>
        </w:rPr>
        <w:t xml:space="preserve">. </w:t>
      </w:r>
      <w:proofErr w:type="spellStart"/>
      <w:r w:rsidRPr="00F0150B">
        <w:rPr>
          <w:rFonts w:ascii="Times New Roman" w:hAnsi="Times New Roman" w:cs="Times New Roman"/>
        </w:rPr>
        <w:t>Metabolinės</w:t>
      </w:r>
      <w:proofErr w:type="spellEnd"/>
      <w:r w:rsidRPr="00F0150B">
        <w:rPr>
          <w:rFonts w:ascii="Times New Roman" w:hAnsi="Times New Roman" w:cs="Times New Roman"/>
        </w:rPr>
        <w:t xml:space="preserve"> </w:t>
      </w:r>
      <w:proofErr w:type="spellStart"/>
      <w:r w:rsidRPr="00F0150B">
        <w:rPr>
          <w:rFonts w:ascii="Times New Roman" w:hAnsi="Times New Roman" w:cs="Times New Roman"/>
        </w:rPr>
        <w:t>acidozės</w:t>
      </w:r>
      <w:proofErr w:type="spellEnd"/>
      <w:r w:rsidRPr="00F0150B">
        <w:rPr>
          <w:rFonts w:ascii="Times New Roman" w:hAnsi="Times New Roman" w:cs="Times New Roman"/>
        </w:rPr>
        <w:t xml:space="preserve"> simptomai gali būti šie: labai pasunkėjęs kvėpavimas – </w:t>
      </w:r>
      <w:r>
        <w:rPr>
          <w:rFonts w:ascii="Times New Roman" w:hAnsi="Times New Roman" w:cs="Times New Roman"/>
        </w:rPr>
        <w:t xml:space="preserve">gilus ir </w:t>
      </w:r>
      <w:r w:rsidRPr="00F0150B">
        <w:rPr>
          <w:rFonts w:ascii="Times New Roman" w:hAnsi="Times New Roman" w:cs="Times New Roman"/>
        </w:rPr>
        <w:t>pagreitėjęs kvėpavimas, mieguistumas, pykinimas ir vėmimas.</w:t>
      </w:r>
    </w:p>
    <w:p w14:paraId="0A6FB857" w14:textId="77777777" w:rsidR="00C46373" w:rsidRDefault="00C46373" w:rsidP="00C46373">
      <w:pPr>
        <w:widowControl w:val="0"/>
        <w:numPr>
          <w:ilvl w:val="12"/>
          <w:numId w:val="0"/>
        </w:numPr>
        <w:rPr>
          <w:rFonts w:ascii="Times New Roman" w:hAnsi="Times New Roman" w:cs="Times New Roman"/>
        </w:rPr>
      </w:pPr>
    </w:p>
    <w:p w14:paraId="7AFF8E56" w14:textId="77777777" w:rsidR="00C46373" w:rsidRDefault="00C46373" w:rsidP="00C46373">
      <w:pPr>
        <w:widowControl w:val="0"/>
        <w:numPr>
          <w:ilvl w:val="12"/>
          <w:numId w:val="0"/>
        </w:numPr>
        <w:rPr>
          <w:rFonts w:ascii="Times New Roman" w:hAnsi="Times New Roman" w:cs="Times New Roman"/>
          <w:u w:val="single"/>
        </w:rPr>
      </w:pPr>
      <w:bookmarkStart w:id="0" w:name="_Hlk170297888"/>
      <w:r>
        <w:rPr>
          <w:rFonts w:ascii="Times New Roman" w:hAnsi="Times New Roman" w:cs="Times New Roman"/>
          <w:u w:val="single"/>
        </w:rPr>
        <w:t>Tolerancija, pripratimas ir priklausomybė</w:t>
      </w:r>
    </w:p>
    <w:p w14:paraId="390463F1" w14:textId="77777777" w:rsidR="00C46373" w:rsidRDefault="00C46373" w:rsidP="00C46373">
      <w:pPr>
        <w:widowControl w:val="0"/>
        <w:numPr>
          <w:ilvl w:val="12"/>
          <w:numId w:val="0"/>
        </w:numPr>
        <w:rPr>
          <w:rFonts w:ascii="Times New Roman" w:hAnsi="Times New Roman" w:cs="Times New Roman"/>
        </w:rPr>
      </w:pPr>
      <w:r>
        <w:rPr>
          <w:rFonts w:ascii="Times New Roman" w:hAnsi="Times New Roman" w:cs="Times New Roman"/>
        </w:rPr>
        <w:t xml:space="preserve">Šio vaisto sudėtyje yra </w:t>
      </w:r>
      <w:proofErr w:type="spellStart"/>
      <w:r>
        <w:rPr>
          <w:rFonts w:ascii="Times New Roman" w:hAnsi="Times New Roman" w:cs="Times New Roman"/>
        </w:rPr>
        <w:t>tramadolio</w:t>
      </w:r>
      <w:proofErr w:type="spellEnd"/>
      <w:r>
        <w:rPr>
          <w:rFonts w:ascii="Times New Roman" w:hAnsi="Times New Roman" w:cs="Times New Roman"/>
        </w:rPr>
        <w:t xml:space="preserve">, kuris yra </w:t>
      </w:r>
      <w:proofErr w:type="spellStart"/>
      <w:r>
        <w:rPr>
          <w:rFonts w:ascii="Times New Roman" w:hAnsi="Times New Roman" w:cs="Times New Roman"/>
        </w:rPr>
        <w:t>opioidinis</w:t>
      </w:r>
      <w:proofErr w:type="spellEnd"/>
      <w:r>
        <w:rPr>
          <w:rFonts w:ascii="Times New Roman" w:hAnsi="Times New Roman" w:cs="Times New Roman"/>
        </w:rPr>
        <w:t xml:space="preserve"> vaistas. Pakartotinai vartojant </w:t>
      </w:r>
      <w:proofErr w:type="spellStart"/>
      <w:r>
        <w:rPr>
          <w:rFonts w:ascii="Times New Roman" w:hAnsi="Times New Roman" w:cs="Times New Roman"/>
        </w:rPr>
        <w:t>opioidus</w:t>
      </w:r>
      <w:proofErr w:type="spellEnd"/>
      <w:r>
        <w:rPr>
          <w:rFonts w:ascii="Times New Roman" w:hAnsi="Times New Roman" w:cs="Times New Roman"/>
        </w:rPr>
        <w:t>, vaistas gali būti mažiau veiksmingas (</w:t>
      </w:r>
      <w:proofErr w:type="spellStart"/>
      <w:r>
        <w:rPr>
          <w:rFonts w:ascii="Times New Roman" w:hAnsi="Times New Roman" w:cs="Times New Roman"/>
        </w:rPr>
        <w:t>pri</w:t>
      </w:r>
      <w:proofErr w:type="spellEnd"/>
      <w:r>
        <w:rPr>
          <w:rFonts w:ascii="Times New Roman" w:hAnsi="Times New Roman" w:cs="Times New Roman"/>
        </w:rPr>
        <w:t xml:space="preserve"> </w:t>
      </w:r>
      <w:proofErr w:type="spellStart"/>
      <w:r>
        <w:rPr>
          <w:rFonts w:ascii="Times New Roman" w:hAnsi="Times New Roman" w:cs="Times New Roman"/>
        </w:rPr>
        <w:t>ie</w:t>
      </w:r>
      <w:proofErr w:type="spellEnd"/>
      <w:r>
        <w:rPr>
          <w:rFonts w:ascii="Times New Roman" w:hAnsi="Times New Roman" w:cs="Times New Roman"/>
        </w:rPr>
        <w:t xml:space="preserve"> jo priprantama, o tai vadinama tolerancija). Pakartotinis </w:t>
      </w:r>
      <w:proofErr w:type="spellStart"/>
      <w:r>
        <w:rPr>
          <w:rFonts w:ascii="Times New Roman" w:hAnsi="Times New Roman" w:cs="Times New Roman"/>
        </w:rPr>
        <w:t>Doreta</w:t>
      </w:r>
      <w:proofErr w:type="spellEnd"/>
      <w:r>
        <w:rPr>
          <w:rFonts w:ascii="Times New Roman" w:hAnsi="Times New Roman" w:cs="Times New Roman"/>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787AE133" w14:textId="77777777" w:rsidR="00C46373" w:rsidRDefault="00C46373" w:rsidP="00C46373">
      <w:pPr>
        <w:widowControl w:val="0"/>
        <w:numPr>
          <w:ilvl w:val="12"/>
          <w:numId w:val="0"/>
        </w:numPr>
        <w:rPr>
          <w:rFonts w:ascii="Times New Roman" w:hAnsi="Times New Roman" w:cs="Times New Roman"/>
        </w:rPr>
      </w:pPr>
    </w:p>
    <w:p w14:paraId="1D1E5AC4" w14:textId="77777777" w:rsidR="00C46373" w:rsidRDefault="00C46373" w:rsidP="00C46373">
      <w:pPr>
        <w:widowControl w:val="0"/>
        <w:numPr>
          <w:ilvl w:val="12"/>
          <w:numId w:val="0"/>
        </w:numPr>
        <w:rPr>
          <w:rFonts w:ascii="Times New Roman" w:hAnsi="Times New Roman" w:cs="Times New Roman"/>
        </w:rPr>
      </w:pPr>
      <w:r>
        <w:rPr>
          <w:rFonts w:ascii="Times New Roman" w:hAnsi="Times New Roman" w:cs="Times New Roman"/>
        </w:rPr>
        <w:t>Pripratimas ar polinkis į priklausomybę gali priversti Jus jaustis, kad nebekontroliuojate, kiek vaisto Jums reikia arba kaip dažnai jo reikia vartoti.</w:t>
      </w:r>
    </w:p>
    <w:p w14:paraId="308CC0C9" w14:textId="77777777" w:rsidR="00C46373" w:rsidRDefault="00C46373" w:rsidP="00C46373">
      <w:pPr>
        <w:widowControl w:val="0"/>
        <w:numPr>
          <w:ilvl w:val="12"/>
          <w:numId w:val="0"/>
        </w:numPr>
        <w:rPr>
          <w:rFonts w:ascii="Times New Roman" w:hAnsi="Times New Roman" w:cs="Times New Roman"/>
        </w:rPr>
      </w:pPr>
    </w:p>
    <w:p w14:paraId="22CC9F9C" w14:textId="77777777" w:rsidR="00C46373" w:rsidRDefault="00C46373" w:rsidP="00C46373">
      <w:pPr>
        <w:widowControl w:val="0"/>
        <w:numPr>
          <w:ilvl w:val="12"/>
          <w:numId w:val="0"/>
        </w:numPr>
        <w:rPr>
          <w:rFonts w:ascii="Times New Roman" w:hAnsi="Times New Roman" w:cs="Times New Roman"/>
        </w:rPr>
      </w:pPr>
      <w:r>
        <w:rPr>
          <w:rFonts w:ascii="Times New Roman" w:hAnsi="Times New Roman" w:cs="Times New Roman"/>
        </w:rPr>
        <w:t xml:space="preserve">Pripratimo ar priklausomybės rizika kiekvienam žmogui skiriasi. Jums gali kilti didesnė rizika priprasti ar tapti priklausomam nuo </w:t>
      </w:r>
      <w:proofErr w:type="spellStart"/>
      <w:r>
        <w:rPr>
          <w:rFonts w:ascii="Times New Roman" w:hAnsi="Times New Roman" w:cs="Times New Roman"/>
        </w:rPr>
        <w:t>Doreta</w:t>
      </w:r>
      <w:proofErr w:type="spellEnd"/>
      <w:r>
        <w:rPr>
          <w:rFonts w:ascii="Times New Roman" w:hAnsi="Times New Roman" w:cs="Times New Roman"/>
        </w:rPr>
        <w:t>, jeigu:</w:t>
      </w:r>
    </w:p>
    <w:p w14:paraId="1F13ED2E" w14:textId="77777777" w:rsidR="00C46373" w:rsidRDefault="00C46373" w:rsidP="00C46373">
      <w:pPr>
        <w:widowControl w:val="0"/>
        <w:numPr>
          <w:ilvl w:val="0"/>
          <w:numId w:val="8"/>
        </w:numPr>
        <w:tabs>
          <w:tab w:val="left" w:pos="567"/>
        </w:tabs>
        <w:ind w:left="567" w:hanging="567"/>
        <w:rPr>
          <w:rFonts w:ascii="Times New Roman" w:hAnsi="Times New Roman"/>
        </w:rPr>
      </w:pPr>
      <w:r>
        <w:rPr>
          <w:rFonts w:ascii="Times New Roman" w:hAnsi="Times New Roman" w:cs="Times New Roman"/>
        </w:rPr>
        <w:t>Jūs arba bet kuris Jūsų šeimos narys kada nors piktnaudžiavo alkoholiu, receptiniais vaistais ar nelegaliais narkotikais arba buvo nuo jų priklausomas (buvo „priklausomybė“).</w:t>
      </w:r>
    </w:p>
    <w:p w14:paraId="5A7EB874" w14:textId="77777777" w:rsidR="00C46373" w:rsidRDefault="00C46373" w:rsidP="00C46373">
      <w:pPr>
        <w:widowControl w:val="0"/>
        <w:numPr>
          <w:ilvl w:val="0"/>
          <w:numId w:val="8"/>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rūkote.</w:t>
      </w:r>
    </w:p>
    <w:p w14:paraId="4A772390" w14:textId="77777777" w:rsidR="00C46373" w:rsidRDefault="00C46373" w:rsidP="00C46373">
      <w:pPr>
        <w:widowControl w:val="0"/>
        <w:numPr>
          <w:ilvl w:val="0"/>
          <w:numId w:val="8"/>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kada nors turėjote nuotaikos problemų (depresijos, nerimo ar asmenybės sutrikimų) arba buvote gydomi psichiatro dėl kitų psichikos ligų.</w:t>
      </w:r>
    </w:p>
    <w:p w14:paraId="579C3AF4" w14:textId="77777777" w:rsidR="00C46373" w:rsidRDefault="00C46373" w:rsidP="00C46373">
      <w:pPr>
        <w:widowControl w:val="0"/>
        <w:numPr>
          <w:ilvl w:val="12"/>
          <w:numId w:val="0"/>
        </w:numPr>
        <w:rPr>
          <w:rFonts w:ascii="Times New Roman" w:hAnsi="Times New Roman" w:cs="Times New Roman"/>
        </w:rPr>
      </w:pPr>
    </w:p>
    <w:p w14:paraId="1F8E9535" w14:textId="77777777" w:rsidR="00C46373" w:rsidRDefault="00C46373" w:rsidP="00C46373">
      <w:pPr>
        <w:widowControl w:val="0"/>
        <w:numPr>
          <w:ilvl w:val="12"/>
          <w:numId w:val="0"/>
        </w:numPr>
        <w:rPr>
          <w:rFonts w:ascii="Times New Roman" w:hAnsi="Times New Roman" w:cs="Times New Roman"/>
        </w:rPr>
      </w:pPr>
      <w:r>
        <w:rPr>
          <w:rFonts w:ascii="Times New Roman" w:hAnsi="Times New Roman" w:cs="Times New Roman"/>
        </w:rPr>
        <w:t xml:space="preserve">Jei vartodami </w:t>
      </w:r>
      <w:proofErr w:type="spellStart"/>
      <w:r>
        <w:rPr>
          <w:rFonts w:ascii="Times New Roman" w:hAnsi="Times New Roman" w:cs="Times New Roman"/>
        </w:rPr>
        <w:t>Doreta</w:t>
      </w:r>
      <w:proofErr w:type="spellEnd"/>
      <w:r>
        <w:rPr>
          <w:rFonts w:ascii="Times New Roman" w:hAnsi="Times New Roman" w:cs="Times New Roman"/>
        </w:rPr>
        <w:t xml:space="preserve"> pastebėjote bet kurį iš toliau išvardytų požymių, tai gali būti ženklas, kad pripratote arba tapote priklausomas:</w:t>
      </w:r>
    </w:p>
    <w:p w14:paraId="3BFEE1AE" w14:textId="77777777" w:rsidR="00C46373" w:rsidRDefault="00C46373" w:rsidP="00C46373">
      <w:pPr>
        <w:widowControl w:val="0"/>
        <w:numPr>
          <w:ilvl w:val="0"/>
          <w:numId w:val="8"/>
        </w:numPr>
        <w:tabs>
          <w:tab w:val="left" w:pos="567"/>
        </w:tabs>
        <w:ind w:left="567" w:hanging="567"/>
        <w:rPr>
          <w:rFonts w:ascii="Times New Roman" w:hAnsi="Times New Roman"/>
        </w:rPr>
      </w:pPr>
      <w:r>
        <w:rPr>
          <w:rFonts w:ascii="Times New Roman" w:hAnsi="Times New Roman" w:cs="Times New Roman"/>
        </w:rPr>
        <w:t>vaistą reikia vartoti ilgiau, nei nurodė gydytojas;</w:t>
      </w:r>
    </w:p>
    <w:p w14:paraId="3C24985E" w14:textId="77777777" w:rsidR="00C46373" w:rsidRDefault="00C46373" w:rsidP="00C46373">
      <w:pPr>
        <w:widowControl w:val="0"/>
        <w:numPr>
          <w:ilvl w:val="0"/>
          <w:numId w:val="8"/>
        </w:numPr>
        <w:tabs>
          <w:tab w:val="left" w:pos="567"/>
        </w:tabs>
        <w:ind w:left="567" w:hanging="567"/>
        <w:rPr>
          <w:rFonts w:ascii="Times New Roman" w:hAnsi="Times New Roman"/>
        </w:rPr>
      </w:pPr>
      <w:r>
        <w:rPr>
          <w:rFonts w:ascii="Times New Roman" w:hAnsi="Times New Roman" w:cs="Times New Roman"/>
        </w:rPr>
        <w:t>Jums reikia išgerti didesnę dozę nei rekomenduojama;</w:t>
      </w:r>
    </w:p>
    <w:p w14:paraId="62F624EA" w14:textId="77777777" w:rsidR="00C46373" w:rsidRDefault="00C46373" w:rsidP="00C46373">
      <w:pPr>
        <w:widowControl w:val="0"/>
        <w:numPr>
          <w:ilvl w:val="0"/>
          <w:numId w:val="8"/>
        </w:numPr>
        <w:tabs>
          <w:tab w:val="left" w:pos="567"/>
        </w:tabs>
        <w:ind w:left="567" w:hanging="567"/>
        <w:rPr>
          <w:rFonts w:ascii="Times New Roman" w:hAnsi="Times New Roman"/>
        </w:rPr>
      </w:pPr>
      <w:r>
        <w:rPr>
          <w:rFonts w:ascii="Times New Roman" w:hAnsi="Times New Roman" w:cs="Times New Roman"/>
        </w:rPr>
        <w:t>Jūs vartojate vaistą dėl kitų priežasčių, nei nurodyta recepte, pavyzdžiui, norėdami išlikti ramūs arba kad vaistas padėtų užmigti;</w:t>
      </w:r>
    </w:p>
    <w:p w14:paraId="17F30BE3" w14:textId="77777777" w:rsidR="00C46373" w:rsidRDefault="00C46373" w:rsidP="00C46373">
      <w:pPr>
        <w:widowControl w:val="0"/>
        <w:numPr>
          <w:ilvl w:val="0"/>
          <w:numId w:val="8"/>
        </w:numPr>
        <w:tabs>
          <w:tab w:val="left" w:pos="567"/>
        </w:tabs>
        <w:ind w:left="567" w:hanging="567"/>
        <w:rPr>
          <w:rFonts w:ascii="Times New Roman" w:hAnsi="Times New Roman"/>
          <w:lang w:val="pt-PT"/>
        </w:rPr>
      </w:pPr>
      <w:r>
        <w:rPr>
          <w:rFonts w:ascii="Times New Roman" w:hAnsi="Times New Roman" w:cs="Times New Roman"/>
        </w:rPr>
        <w:t>Jūs pakartotinai, nesėkmingai bandėte nutraukti arba kontroliuoti vaisto vartojimą;</w:t>
      </w:r>
    </w:p>
    <w:p w14:paraId="621BC600" w14:textId="77777777" w:rsidR="00C46373" w:rsidRDefault="00C46373" w:rsidP="00C46373">
      <w:pPr>
        <w:widowControl w:val="0"/>
        <w:numPr>
          <w:ilvl w:val="0"/>
          <w:numId w:val="8"/>
        </w:numPr>
        <w:tabs>
          <w:tab w:val="left" w:pos="567"/>
        </w:tabs>
        <w:ind w:left="567" w:hanging="567"/>
        <w:rPr>
          <w:rFonts w:ascii="Times New Roman" w:hAnsi="Times New Roman"/>
          <w:lang w:val="pt-PT"/>
        </w:rPr>
      </w:pPr>
      <w:r>
        <w:rPr>
          <w:rFonts w:ascii="Times New Roman" w:hAnsi="Times New Roman" w:cs="Times New Roman"/>
        </w:rPr>
        <w:t>nustojus vartoti vaistą, jaučiatės blogai, o vėl pavartojus vaisto jaučiatės geriau („nutraukimo poveikis“).</w:t>
      </w:r>
    </w:p>
    <w:p w14:paraId="5E87D33A" w14:textId="77777777" w:rsidR="00C46373" w:rsidRDefault="00C46373" w:rsidP="00C46373">
      <w:pPr>
        <w:widowControl w:val="0"/>
        <w:numPr>
          <w:ilvl w:val="12"/>
          <w:numId w:val="0"/>
        </w:numPr>
        <w:rPr>
          <w:rFonts w:ascii="Times New Roman" w:hAnsi="Times New Roman" w:cs="Times New Roman"/>
        </w:rPr>
      </w:pPr>
    </w:p>
    <w:p w14:paraId="1BBF411F" w14:textId="77777777" w:rsidR="00C46373" w:rsidRDefault="00C46373" w:rsidP="00C46373">
      <w:pPr>
        <w:widowControl w:val="0"/>
        <w:numPr>
          <w:ilvl w:val="12"/>
          <w:numId w:val="0"/>
        </w:numPr>
        <w:rPr>
          <w:rFonts w:ascii="Times New Roman" w:hAnsi="Times New Roman" w:cs="Times New Roman"/>
        </w:rPr>
      </w:pPr>
      <w:r>
        <w:rPr>
          <w:rFonts w:ascii="Times New Roman" w:hAnsi="Times New Roman" w:cs="Times New Roman"/>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ascii="Times New Roman" w:hAnsi="Times New Roman" w:cs="Times New Roman"/>
        </w:rPr>
        <w:t>Doreta</w:t>
      </w:r>
      <w:proofErr w:type="spellEnd"/>
      <w:r>
        <w:rPr>
          <w:rFonts w:ascii="Times New Roman" w:hAnsi="Times New Roman" w:cs="Times New Roman"/>
        </w:rPr>
        <w:t>“).</w:t>
      </w:r>
    </w:p>
    <w:bookmarkEnd w:id="0"/>
    <w:p w14:paraId="13320F11" w14:textId="77777777" w:rsidR="00C46373" w:rsidRDefault="00C46373" w:rsidP="00C46373">
      <w:pPr>
        <w:widowControl w:val="0"/>
        <w:numPr>
          <w:ilvl w:val="12"/>
          <w:numId w:val="0"/>
        </w:numPr>
        <w:rPr>
          <w:rFonts w:ascii="Times New Roman" w:hAnsi="Times New Roman" w:cs="Times New Roman"/>
        </w:rPr>
      </w:pPr>
    </w:p>
    <w:p w14:paraId="0278B9A0" w14:textId="77777777" w:rsidR="00C46373" w:rsidRDefault="00C46373" w:rsidP="00C46373">
      <w:pPr>
        <w:widowControl w:val="0"/>
        <w:numPr>
          <w:ilvl w:val="12"/>
          <w:numId w:val="0"/>
        </w:numPr>
        <w:rPr>
          <w:rFonts w:ascii="Times New Roman" w:hAnsi="Times New Roman" w:cs="Times New Roman"/>
          <w:u w:val="single"/>
        </w:rPr>
      </w:pPr>
      <w:r>
        <w:rPr>
          <w:rFonts w:ascii="Times New Roman" w:hAnsi="Times New Roman" w:cs="Times New Roman"/>
          <w:u w:val="single"/>
        </w:rPr>
        <w:t>Su miegu susiję kvėpavimo sutrikimai</w:t>
      </w:r>
    </w:p>
    <w:p w14:paraId="6C75D64F" w14:textId="77777777" w:rsidR="00C46373" w:rsidRDefault="00C46373" w:rsidP="00C46373">
      <w:pPr>
        <w:widowControl w:val="0"/>
        <w:numPr>
          <w:ilvl w:val="12"/>
          <w:numId w:val="0"/>
        </w:numPr>
        <w:rPr>
          <w:rFonts w:ascii="Times New Roman" w:eastAsia="Calibri" w:hAnsi="Times New Roman" w:cs="Times New Roman"/>
        </w:rPr>
      </w:pP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sudėtyje yra veikliosios medžiagos, priklausančios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grupei. </w:t>
      </w:r>
      <w:proofErr w:type="spellStart"/>
      <w:r>
        <w:rPr>
          <w:rFonts w:ascii="Times New Roman" w:eastAsia="Calibri" w:hAnsi="Times New Roman" w:cs="Times New Roman"/>
        </w:rPr>
        <w:t>Opioidai</w:t>
      </w:r>
      <w:proofErr w:type="spellEnd"/>
      <w:r>
        <w:rPr>
          <w:rFonts w:ascii="Times New Roman" w:eastAsia="Calibri" w:hAnsi="Times New Roman" w:cs="Times New Roman"/>
        </w:rPr>
        <w:t xml:space="preserve"> gali sukelti su miegu susijusius kvėpavimo sutrikimus, pavyzdžiui, centrinę miego </w:t>
      </w:r>
      <w:proofErr w:type="spellStart"/>
      <w:r>
        <w:rPr>
          <w:rFonts w:ascii="Times New Roman" w:eastAsia="Calibri" w:hAnsi="Times New Roman" w:cs="Times New Roman"/>
        </w:rPr>
        <w:t>apnėją</w:t>
      </w:r>
      <w:proofErr w:type="spellEnd"/>
      <w:r>
        <w:rPr>
          <w:rFonts w:ascii="Times New Roman" w:eastAsia="Calibri" w:hAnsi="Times New Roman" w:cs="Times New Roman"/>
        </w:rPr>
        <w:t xml:space="preserve"> (negilus kvėpavimas/pauzė kvėpuojant miego metu) ir su miegu susijusią </w:t>
      </w:r>
      <w:proofErr w:type="spellStart"/>
      <w:r>
        <w:rPr>
          <w:rFonts w:ascii="Times New Roman" w:eastAsia="Calibri" w:hAnsi="Times New Roman" w:cs="Times New Roman"/>
        </w:rPr>
        <w:t>hipoksemiją</w:t>
      </w:r>
      <w:proofErr w:type="spellEnd"/>
      <w:r>
        <w:rPr>
          <w:rFonts w:ascii="Times New Roman" w:eastAsia="Calibri" w:hAnsi="Times New Roman" w:cs="Times New Roman"/>
        </w:rPr>
        <w:t xml:space="preserve"> (mažą deguonies kiekį kraujyje).</w:t>
      </w:r>
    </w:p>
    <w:p w14:paraId="7FAB94D3" w14:textId="77777777" w:rsidR="00C46373" w:rsidRDefault="00C46373" w:rsidP="00C46373">
      <w:pPr>
        <w:widowControl w:val="0"/>
        <w:numPr>
          <w:ilvl w:val="12"/>
          <w:numId w:val="0"/>
        </w:numPr>
        <w:rPr>
          <w:rFonts w:ascii="Times New Roman" w:hAnsi="Times New Roman" w:cs="Times New Roman"/>
        </w:rPr>
      </w:pPr>
      <w:r>
        <w:rPr>
          <w:rFonts w:ascii="Times New Roman" w:eastAsia="Calibri" w:hAnsi="Times New Roman" w:cs="Times New Roman"/>
        </w:rPr>
        <w:t xml:space="preserve">Centrinės miego </w:t>
      </w:r>
      <w:proofErr w:type="spellStart"/>
      <w:r>
        <w:rPr>
          <w:rFonts w:ascii="Times New Roman" w:eastAsia="Calibri" w:hAnsi="Times New Roman" w:cs="Times New Roman"/>
        </w:rPr>
        <w:t>apnėjos</w:t>
      </w:r>
      <w:proofErr w:type="spellEnd"/>
      <w:r>
        <w:rPr>
          <w:rFonts w:ascii="Times New Roman" w:eastAsia="Calibri" w:hAnsi="Times New Roman" w:cs="Times New Roman"/>
        </w:rPr>
        <w:t xml:space="preserve"> rizika priklauso nuo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dozės. Gydytojas gali apsvarstyti galimybę </w:t>
      </w:r>
      <w:r>
        <w:rPr>
          <w:rFonts w:ascii="Times New Roman" w:eastAsia="Calibri" w:hAnsi="Times New Roman" w:cs="Times New Roman"/>
        </w:rPr>
        <w:lastRenderedPageBreak/>
        <w:t xml:space="preserve">sumažinti bendrą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dozę, jei pasireiškia centrinė miego </w:t>
      </w:r>
      <w:proofErr w:type="spellStart"/>
      <w:r>
        <w:rPr>
          <w:rFonts w:ascii="Times New Roman" w:eastAsia="Calibri" w:hAnsi="Times New Roman" w:cs="Times New Roman"/>
        </w:rPr>
        <w:t>apnėja</w:t>
      </w:r>
      <w:proofErr w:type="spellEnd"/>
      <w:r>
        <w:rPr>
          <w:rFonts w:ascii="Times New Roman" w:eastAsia="Calibri" w:hAnsi="Times New Roman" w:cs="Times New Roman"/>
        </w:rPr>
        <w:t>.</w:t>
      </w:r>
    </w:p>
    <w:p w14:paraId="74796ACB" w14:textId="77777777" w:rsidR="00C46373" w:rsidRDefault="00C46373" w:rsidP="00C46373">
      <w:pPr>
        <w:widowControl w:val="0"/>
        <w:numPr>
          <w:ilvl w:val="12"/>
          <w:numId w:val="0"/>
        </w:numPr>
        <w:rPr>
          <w:rFonts w:ascii="Times New Roman" w:hAnsi="Times New Roman" w:cs="Times New Roman"/>
        </w:rPr>
      </w:pPr>
      <w:r>
        <w:rPr>
          <w:rFonts w:ascii="Times New Roman" w:hAnsi="Times New Roman" w:cs="Times New Roman"/>
        </w:rPr>
        <w:t xml:space="preserve">Esama nedidelės rizikos, kad Jūs galite patirti vadinamąjį </w:t>
      </w:r>
      <w:proofErr w:type="spellStart"/>
      <w:r>
        <w:rPr>
          <w:rFonts w:ascii="Times New Roman" w:hAnsi="Times New Roman" w:cs="Times New Roman"/>
        </w:rPr>
        <w:t>serotonino</w:t>
      </w:r>
      <w:proofErr w:type="spellEnd"/>
      <w:r>
        <w:rPr>
          <w:rFonts w:ascii="Times New Roman" w:hAnsi="Times New Roman" w:cs="Times New Roman"/>
        </w:rPr>
        <w:t xml:space="preserve"> sindromą, kuris gali pasireikšti suvartojus </w:t>
      </w:r>
      <w:proofErr w:type="spellStart"/>
      <w:r>
        <w:rPr>
          <w:rFonts w:ascii="Times New Roman" w:hAnsi="Times New Roman" w:cs="Times New Roman"/>
        </w:rPr>
        <w:t>tramadolio</w:t>
      </w:r>
      <w:proofErr w:type="spellEnd"/>
      <w:r>
        <w:rPr>
          <w:rFonts w:ascii="Times New Roman" w:hAnsi="Times New Roman" w:cs="Times New Roman"/>
        </w:rPr>
        <w:t xml:space="preserve"> vieno arba kartu su tam tikrais antidepresantais. Jei jaučiate kokių nors simptomų, susijusių su šiuo pavojingu sindromu, nedelsdami kreipkitės į gydytoją (žr. 4</w:t>
      </w:r>
      <w:r>
        <w:rPr>
          <w:rFonts w:ascii="Times New Roman" w:hAnsi="Times New Roman"/>
        </w:rPr>
        <w:t> </w:t>
      </w:r>
      <w:r>
        <w:rPr>
          <w:rFonts w:ascii="Times New Roman" w:hAnsi="Times New Roman" w:cs="Times New Roman"/>
        </w:rPr>
        <w:t>skyrių „Galimas šalutinis poveikis“).</w:t>
      </w:r>
    </w:p>
    <w:p w14:paraId="7102EF98" w14:textId="77777777" w:rsidR="00C46373" w:rsidRDefault="00C46373" w:rsidP="00C46373">
      <w:pPr>
        <w:widowControl w:val="0"/>
        <w:ind w:left="0" w:firstLine="0"/>
        <w:rPr>
          <w:rFonts w:ascii="Times New Roman" w:hAnsi="Times New Roman" w:cs="Times New Roman"/>
        </w:rPr>
      </w:pPr>
    </w:p>
    <w:p w14:paraId="18AE922F" w14:textId="77777777" w:rsidR="00C46373" w:rsidRDefault="00C46373" w:rsidP="00C46373">
      <w:pPr>
        <w:widowControl w:val="0"/>
        <w:numPr>
          <w:ilvl w:val="12"/>
          <w:numId w:val="0"/>
        </w:numPr>
        <w:rPr>
          <w:rFonts w:ascii="Times New Roman" w:eastAsia="SimSun" w:hAnsi="Times New Roman" w:cs="Times New Roman"/>
          <w:lang w:eastAsia="sl-SI"/>
        </w:rPr>
      </w:pPr>
      <w:proofErr w:type="spellStart"/>
      <w:r>
        <w:rPr>
          <w:rFonts w:ascii="Times New Roman" w:eastAsia="SimSun" w:hAnsi="Times New Roman" w:cs="Times New Roman"/>
          <w:lang w:eastAsia="sl-SI"/>
        </w:rPr>
        <w:t>Tramadolį</w:t>
      </w:r>
      <w:proofErr w:type="spellEnd"/>
      <w:r>
        <w:rPr>
          <w:rFonts w:ascii="Times New Roman" w:eastAsia="SimSun" w:hAnsi="Times New Roman" w:cs="Times New Roman"/>
          <w:lang w:eastAsia="sl-SI"/>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7C2AC134" w14:textId="77777777" w:rsidR="00C46373" w:rsidRDefault="00C46373" w:rsidP="00C46373">
      <w:pPr>
        <w:widowControl w:val="0"/>
        <w:numPr>
          <w:ilvl w:val="12"/>
          <w:numId w:val="0"/>
        </w:numPr>
        <w:rPr>
          <w:rFonts w:ascii="Times New Roman" w:eastAsia="SimSun" w:hAnsi="Times New Roman" w:cs="Times New Roman"/>
          <w:lang w:eastAsia="sl-SI"/>
        </w:rPr>
      </w:pPr>
    </w:p>
    <w:p w14:paraId="0F42E792" w14:textId="77777777" w:rsidR="00C46373" w:rsidRDefault="00C46373" w:rsidP="00C46373">
      <w:pPr>
        <w:widowControl w:val="0"/>
        <w:numPr>
          <w:ilvl w:val="12"/>
          <w:numId w:val="0"/>
        </w:numPr>
        <w:rPr>
          <w:rFonts w:ascii="Times New Roman" w:eastAsia="SimSun" w:hAnsi="Times New Roman" w:cs="Times New Roman"/>
          <w:lang w:eastAsia="sl-SI"/>
        </w:rPr>
      </w:pPr>
      <w:r>
        <w:rPr>
          <w:rFonts w:ascii="Times New Roman" w:eastAsia="SimSun" w:hAnsi="Times New Roman" w:cs="Times New Roman"/>
          <w:lang w:eastAsia="sl-SI"/>
        </w:rPr>
        <w:t xml:space="preserve">Jeigu kuris nors iš aukščiau paminėtų punktų Jums pasireiškė anksčiau arba jaučiate vartojant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 įsitikinkite, kad tai žino gydytojas. Tada jis/ji gali nuspręsti, ar toliau vartoti šį vaistą.</w:t>
      </w:r>
    </w:p>
    <w:p w14:paraId="14BA934D" w14:textId="77777777" w:rsidR="00C46373" w:rsidRDefault="00C46373" w:rsidP="00C46373">
      <w:pPr>
        <w:widowControl w:val="0"/>
        <w:numPr>
          <w:ilvl w:val="12"/>
          <w:numId w:val="0"/>
        </w:numPr>
        <w:rPr>
          <w:rFonts w:ascii="Times New Roman" w:eastAsia="SimSun" w:hAnsi="Times New Roman" w:cs="Times New Roman"/>
          <w:lang w:eastAsia="sl-SI"/>
        </w:rPr>
      </w:pPr>
    </w:p>
    <w:p w14:paraId="54B19A7B" w14:textId="77777777" w:rsidR="00C46373" w:rsidRDefault="00C46373" w:rsidP="00C46373">
      <w:pPr>
        <w:widowControl w:val="0"/>
        <w:numPr>
          <w:ilvl w:val="12"/>
          <w:numId w:val="0"/>
        </w:numPr>
        <w:rPr>
          <w:rFonts w:ascii="Times New Roman" w:eastAsia="SimSun" w:hAnsi="Times New Roman" w:cs="Times New Roman"/>
          <w:b/>
          <w:lang w:eastAsia="sl-SI"/>
        </w:rPr>
      </w:pPr>
      <w:r>
        <w:rPr>
          <w:rFonts w:ascii="Times New Roman" w:eastAsia="SimSun" w:hAnsi="Times New Roman" w:cs="Times New Roman"/>
          <w:b/>
          <w:lang w:eastAsia="sl-SI"/>
        </w:rPr>
        <w:t>Vaikams ir paaugliams</w:t>
      </w:r>
    </w:p>
    <w:p w14:paraId="3C8052A6" w14:textId="77777777" w:rsidR="00C46373" w:rsidRDefault="00C46373" w:rsidP="00C46373">
      <w:pPr>
        <w:widowControl w:val="0"/>
        <w:numPr>
          <w:ilvl w:val="12"/>
          <w:numId w:val="0"/>
        </w:numPr>
        <w:rPr>
          <w:rFonts w:ascii="Times New Roman" w:eastAsia="SimSun" w:hAnsi="Times New Roman" w:cs="Times New Roman"/>
          <w:lang w:eastAsia="sl-SI"/>
        </w:rPr>
      </w:pPr>
      <w:r>
        <w:rPr>
          <w:rFonts w:ascii="Times New Roman" w:eastAsia="SimSun" w:hAnsi="Times New Roman" w:cs="Times New Roman"/>
          <w:lang w:eastAsia="sl-SI"/>
        </w:rPr>
        <w:t>Vartojimas vaikams, kuriems yra kvėpavimo sutrikimų</w:t>
      </w:r>
    </w:p>
    <w:p w14:paraId="21EF8EB6" w14:textId="77777777" w:rsidR="00C46373" w:rsidRDefault="00C46373" w:rsidP="00C46373">
      <w:pPr>
        <w:widowControl w:val="0"/>
        <w:numPr>
          <w:ilvl w:val="12"/>
          <w:numId w:val="0"/>
        </w:numPr>
        <w:rPr>
          <w:rFonts w:ascii="Times New Roman" w:eastAsia="SimSun" w:hAnsi="Times New Roman" w:cs="Times New Roman"/>
          <w:lang w:eastAsia="sl-SI"/>
        </w:rPr>
      </w:pPr>
      <w:proofErr w:type="spellStart"/>
      <w:r>
        <w:rPr>
          <w:rFonts w:ascii="Times New Roman" w:eastAsia="SimSun" w:hAnsi="Times New Roman" w:cs="Times New Roman"/>
          <w:lang w:eastAsia="sl-SI"/>
        </w:rPr>
        <w:t>Tramadolio</w:t>
      </w:r>
      <w:proofErr w:type="spellEnd"/>
      <w:r>
        <w:rPr>
          <w:rFonts w:ascii="Times New Roman" w:eastAsia="SimSun" w:hAnsi="Times New Roman" w:cs="Times New Roman"/>
          <w:lang w:eastAsia="sl-SI"/>
        </w:rPr>
        <w:t xml:space="preserve"> nerekomenduojama skirti vaikams, kuriems yra kvėpavimo sutrikimų, kadangi šiems vaikams gali pasireikšti sunkesni </w:t>
      </w:r>
      <w:proofErr w:type="spellStart"/>
      <w:r>
        <w:rPr>
          <w:rFonts w:ascii="Times New Roman" w:eastAsia="SimSun" w:hAnsi="Times New Roman" w:cs="Times New Roman"/>
          <w:lang w:eastAsia="sl-SI"/>
        </w:rPr>
        <w:t>tramadolio</w:t>
      </w:r>
      <w:proofErr w:type="spellEnd"/>
      <w:r>
        <w:rPr>
          <w:rFonts w:ascii="Times New Roman" w:eastAsia="SimSun" w:hAnsi="Times New Roman" w:cs="Times New Roman"/>
          <w:lang w:eastAsia="sl-SI"/>
        </w:rPr>
        <w:t xml:space="preserve"> toksinio poveikio simptomai.</w:t>
      </w:r>
    </w:p>
    <w:p w14:paraId="7E429EE0" w14:textId="77777777" w:rsidR="00C46373" w:rsidRDefault="00C46373" w:rsidP="00C46373">
      <w:pPr>
        <w:widowControl w:val="0"/>
        <w:numPr>
          <w:ilvl w:val="12"/>
          <w:numId w:val="0"/>
        </w:numPr>
        <w:rPr>
          <w:rFonts w:ascii="Times New Roman" w:eastAsia="SimSun" w:hAnsi="Times New Roman" w:cs="Times New Roman"/>
          <w:lang w:eastAsia="sl-SI"/>
        </w:rPr>
      </w:pPr>
    </w:p>
    <w:p w14:paraId="5CD5F182" w14:textId="77777777" w:rsidR="00C46373" w:rsidRDefault="00C46373" w:rsidP="00C46373">
      <w:pPr>
        <w:widowControl w:val="0"/>
        <w:numPr>
          <w:ilvl w:val="12"/>
          <w:numId w:val="0"/>
        </w:numPr>
        <w:rPr>
          <w:rFonts w:ascii="Times New Roman" w:eastAsia="SimSun" w:hAnsi="Times New Roman" w:cs="Times New Roman"/>
          <w:lang w:eastAsia="sl-SI"/>
        </w:rPr>
      </w:pPr>
      <w:r>
        <w:rPr>
          <w:rFonts w:ascii="Times New Roman" w:eastAsia="SimSun" w:hAnsi="Times New Roman" w:cs="Times New Roman"/>
          <w:lang w:eastAsia="sl-SI"/>
        </w:rPr>
        <w:t xml:space="preserve">Pasitarkite su gydytoju, jei vartojant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 xml:space="preserve"> pasireiškia bet kuris iš šių simptomų: didelis nuovargis, apetito stoka, stiprus pilvo skausmas, pykinimas, vėmimas arba žemas kraujospūdis. Tai gali reikšti, kad turite antinksčių nepakankamumą (mažą kortizolio kiekį). Jei turite šių simptomų, kreipkitės į gydytoją, kuris nuspręs, ar Jums reikia vartoti hormonų papildų.</w:t>
      </w:r>
    </w:p>
    <w:p w14:paraId="169EE511" w14:textId="77777777" w:rsidR="00C46373" w:rsidRDefault="00C46373" w:rsidP="00C46373">
      <w:pPr>
        <w:widowControl w:val="0"/>
        <w:numPr>
          <w:ilvl w:val="12"/>
          <w:numId w:val="0"/>
        </w:numPr>
        <w:rPr>
          <w:rFonts w:ascii="Times New Roman" w:eastAsia="Times New Roman" w:hAnsi="Times New Roman" w:cs="Times New Roman"/>
          <w:lang w:eastAsia="sl-SI"/>
        </w:rPr>
      </w:pPr>
    </w:p>
    <w:p w14:paraId="68C672AC"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b/>
        </w:rPr>
        <w:t xml:space="preserve">Kiti vaistai ir </w:t>
      </w:r>
      <w:proofErr w:type="spellStart"/>
      <w:r>
        <w:rPr>
          <w:rFonts w:ascii="Times New Roman" w:hAnsi="Times New Roman" w:cs="Times New Roman"/>
          <w:b/>
        </w:rPr>
        <w:t>Doreta</w:t>
      </w:r>
      <w:proofErr w:type="spellEnd"/>
    </w:p>
    <w:p w14:paraId="202A24DA"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Jeigu vartojate arba neseniai vartojote kitų vaistų arba dėl to nesate tikri, apie tai, pasakykite gydytojui arba vaistininkui.</w:t>
      </w:r>
    </w:p>
    <w:p w14:paraId="0BD4760C" w14:textId="77777777" w:rsidR="00C46373" w:rsidRDefault="00C46373" w:rsidP="00C46373">
      <w:pPr>
        <w:widowControl w:val="0"/>
        <w:numPr>
          <w:ilvl w:val="12"/>
          <w:numId w:val="0"/>
        </w:numPr>
        <w:rPr>
          <w:rFonts w:ascii="Times New Roman" w:hAnsi="Times New Roman" w:cs="Times New Roman"/>
          <w:b/>
        </w:rPr>
      </w:pPr>
    </w:p>
    <w:p w14:paraId="70C15C55" w14:textId="77777777" w:rsidR="00C46373" w:rsidRDefault="00C46373" w:rsidP="00C46373">
      <w:pPr>
        <w:widowControl w:val="0"/>
        <w:ind w:left="0" w:firstLine="0"/>
        <w:contextualSpacing/>
        <w:rPr>
          <w:rFonts w:ascii="Times New Roman" w:eastAsia="Times New Roman" w:hAnsi="Times New Roman" w:cs="Times New Roman"/>
          <w:b/>
          <w:sz w:val="24"/>
          <w:szCs w:val="20"/>
          <w:lang w:eastAsia="sl-SI"/>
        </w:rPr>
      </w:pPr>
      <w:r>
        <w:rPr>
          <w:rFonts w:ascii="Times New Roman" w:hAnsi="Times New Roman" w:cs="Times New Roman"/>
          <w:b/>
        </w:rPr>
        <w:t xml:space="preserve">Svarbu: Šio vaisto sudėtyje yra </w:t>
      </w:r>
      <w:proofErr w:type="spellStart"/>
      <w:r>
        <w:rPr>
          <w:rFonts w:ascii="Times New Roman" w:hAnsi="Times New Roman" w:cs="Times New Roman"/>
          <w:b/>
        </w:rPr>
        <w:t>paracetamolio</w:t>
      </w:r>
      <w:proofErr w:type="spellEnd"/>
      <w:r>
        <w:rPr>
          <w:rFonts w:ascii="Times New Roman" w:hAnsi="Times New Roman" w:cs="Times New Roman"/>
          <w:b/>
        </w:rPr>
        <w:t xml:space="preserve"> ir </w:t>
      </w:r>
      <w:proofErr w:type="spellStart"/>
      <w:r>
        <w:rPr>
          <w:rFonts w:ascii="Times New Roman" w:hAnsi="Times New Roman" w:cs="Times New Roman"/>
          <w:b/>
        </w:rPr>
        <w:t>tramadolio</w:t>
      </w:r>
      <w:proofErr w:type="spellEnd"/>
      <w:r>
        <w:rPr>
          <w:rFonts w:ascii="Times New Roman" w:hAnsi="Times New Roman" w:cs="Times New Roman"/>
          <w:b/>
        </w:rPr>
        <w:t xml:space="preserve">. Pasakykite savo gydytojui, jeigu vartojate kokį nors kitą vaistą, kurio sudėtyje yra </w:t>
      </w:r>
      <w:proofErr w:type="spellStart"/>
      <w:r>
        <w:rPr>
          <w:rFonts w:ascii="Times New Roman" w:hAnsi="Times New Roman" w:cs="Times New Roman"/>
          <w:b/>
        </w:rPr>
        <w:t>paracetamolio</w:t>
      </w:r>
      <w:proofErr w:type="spellEnd"/>
      <w:r>
        <w:rPr>
          <w:rFonts w:ascii="Times New Roman" w:hAnsi="Times New Roman" w:cs="Times New Roman"/>
          <w:b/>
        </w:rPr>
        <w:t xml:space="preserve"> ir </w:t>
      </w:r>
      <w:proofErr w:type="spellStart"/>
      <w:r>
        <w:rPr>
          <w:rFonts w:ascii="Times New Roman" w:hAnsi="Times New Roman" w:cs="Times New Roman"/>
          <w:b/>
        </w:rPr>
        <w:t>tramadolio</w:t>
      </w:r>
      <w:proofErr w:type="spellEnd"/>
      <w:r>
        <w:rPr>
          <w:rFonts w:ascii="Times New Roman" w:hAnsi="Times New Roman" w:cs="Times New Roman"/>
          <w:b/>
        </w:rPr>
        <w:t>, tam, kad nebūtų viršyta didžiausia paros dozė.</w:t>
      </w:r>
    </w:p>
    <w:p w14:paraId="45002F00" w14:textId="77777777" w:rsidR="00C46373" w:rsidRDefault="00C46373" w:rsidP="00C46373">
      <w:pPr>
        <w:widowControl w:val="0"/>
        <w:numPr>
          <w:ilvl w:val="12"/>
          <w:numId w:val="0"/>
        </w:numPr>
        <w:rPr>
          <w:rFonts w:ascii="Times New Roman" w:hAnsi="Times New Roman" w:cs="Times New Roman"/>
        </w:rPr>
      </w:pPr>
    </w:p>
    <w:p w14:paraId="3317F23C" w14:textId="77777777" w:rsidR="00C46373" w:rsidRDefault="00C46373" w:rsidP="00C46373">
      <w:pPr>
        <w:widowControl w:val="0"/>
        <w:ind w:left="0" w:firstLine="0"/>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r>
        <w:rPr>
          <w:rFonts w:ascii="Times New Roman" w:hAnsi="Times New Roman" w:cs="Times New Roman"/>
        </w:rPr>
        <w:t xml:space="preserve"> </w:t>
      </w:r>
      <w:r>
        <w:rPr>
          <w:rFonts w:ascii="Times New Roman" w:hAnsi="Times New Roman" w:cs="Times New Roman"/>
          <w:b/>
        </w:rPr>
        <w:t>draudžiama</w:t>
      </w:r>
      <w:r>
        <w:rPr>
          <w:rFonts w:ascii="Times New Roman" w:hAnsi="Times New Roman" w:cs="Times New Roman"/>
        </w:rPr>
        <w:t xml:space="preserve"> vartoti pacientams, kurie vartoja </w:t>
      </w:r>
      <w:proofErr w:type="spellStart"/>
      <w:r>
        <w:rPr>
          <w:rFonts w:ascii="Times New Roman" w:hAnsi="Times New Roman" w:cs="Times New Roman"/>
        </w:rPr>
        <w:t>monoaminooksidazės</w:t>
      </w:r>
      <w:proofErr w:type="spellEnd"/>
      <w:r>
        <w:rPr>
          <w:rFonts w:ascii="Times New Roman" w:hAnsi="Times New Roman" w:cs="Times New Roman"/>
        </w:rPr>
        <w:t xml:space="preserve"> (MAO) inhibitorių (žr. skyrių „</w:t>
      </w:r>
      <w:proofErr w:type="spellStart"/>
      <w:r>
        <w:rPr>
          <w:rFonts w:ascii="Times New Roman" w:hAnsi="Times New Roman" w:cs="Times New Roman"/>
        </w:rPr>
        <w:t>Doreta</w:t>
      </w:r>
      <w:proofErr w:type="spellEnd"/>
      <w:r>
        <w:rPr>
          <w:rFonts w:ascii="Times New Roman" w:hAnsi="Times New Roman" w:cs="Times New Roman"/>
        </w:rPr>
        <w:t xml:space="preserve"> vartoti draudžiama“).</w:t>
      </w:r>
    </w:p>
    <w:p w14:paraId="38B4BC77" w14:textId="77777777" w:rsidR="00C46373" w:rsidRDefault="00C46373" w:rsidP="00C46373">
      <w:pPr>
        <w:widowControl w:val="0"/>
        <w:ind w:left="0" w:firstLine="0"/>
        <w:rPr>
          <w:rFonts w:ascii="Times New Roman" w:hAnsi="Times New Roman" w:cs="Times New Roman"/>
        </w:rPr>
      </w:pPr>
    </w:p>
    <w:p w14:paraId="08AF04D0" w14:textId="77777777" w:rsidR="00C46373" w:rsidRDefault="00C46373" w:rsidP="00C46373">
      <w:pPr>
        <w:widowControl w:val="0"/>
        <w:ind w:left="0" w:firstLine="0"/>
        <w:rPr>
          <w:rFonts w:ascii="Times New Roman" w:eastAsia="Times New Roman" w:hAnsi="Times New Roman" w:cs="Times New Roman"/>
          <w:b/>
          <w:i/>
          <w:sz w:val="24"/>
          <w:szCs w:val="20"/>
          <w:lang w:eastAsia="sl-SI"/>
        </w:rPr>
      </w:pPr>
      <w:proofErr w:type="spellStart"/>
      <w:r>
        <w:rPr>
          <w:rFonts w:ascii="Times New Roman" w:hAnsi="Times New Roman" w:cs="Times New Roman"/>
          <w:b/>
          <w:i/>
        </w:rPr>
        <w:t>Doreta</w:t>
      </w:r>
      <w:proofErr w:type="spellEnd"/>
      <w:r>
        <w:rPr>
          <w:rFonts w:ascii="Times New Roman" w:hAnsi="Times New Roman" w:cs="Times New Roman"/>
          <w:b/>
          <w:i/>
        </w:rPr>
        <w:t xml:space="preserve"> nerekomenduojama vartoti su toliau išvardytais vaistais:</w:t>
      </w:r>
    </w:p>
    <w:p w14:paraId="3D586266" w14:textId="77777777" w:rsidR="00C46373" w:rsidRDefault="00C46373" w:rsidP="00C46373">
      <w:pPr>
        <w:widowControl w:val="0"/>
        <w:numPr>
          <w:ilvl w:val="0"/>
          <w:numId w:val="2"/>
        </w:numPr>
        <w:rPr>
          <w:rFonts w:ascii="Times New Roman" w:eastAsia="Times New Roman" w:hAnsi="Times New Roman" w:cs="Times New Roman"/>
          <w:sz w:val="24"/>
          <w:szCs w:val="20"/>
          <w:lang w:eastAsia="sl-SI"/>
        </w:rPr>
      </w:pPr>
      <w:proofErr w:type="spellStart"/>
      <w:r>
        <w:rPr>
          <w:rFonts w:ascii="Times New Roman" w:hAnsi="Times New Roman" w:cs="Times New Roman"/>
        </w:rPr>
        <w:t>Karbamazepinas</w:t>
      </w:r>
      <w:proofErr w:type="spellEnd"/>
      <w:r>
        <w:rPr>
          <w:rFonts w:ascii="Times New Roman" w:hAnsi="Times New Roman" w:cs="Times New Roman"/>
        </w:rPr>
        <w:t xml:space="preserve"> (vaistas, kuriuo dažnai gydoma epilepsija arba </w:t>
      </w:r>
      <w:r>
        <w:rPr>
          <w:rFonts w:ascii="Times New Roman" w:hAnsi="Times New Roman"/>
        </w:rPr>
        <w:t>kai kurios skausmo rūšys, pvz., stipriems veido skausmo priepuoliams, vadinamiems trišakio nervo neuralgija)</w:t>
      </w:r>
      <w:r>
        <w:rPr>
          <w:rFonts w:ascii="Times New Roman" w:hAnsi="Times New Roman" w:cs="Times New Roman"/>
        </w:rPr>
        <w:t>).</w:t>
      </w:r>
    </w:p>
    <w:p w14:paraId="02C3BDCC" w14:textId="77777777" w:rsidR="00C46373" w:rsidRDefault="00C46373" w:rsidP="00C46373">
      <w:pPr>
        <w:widowControl w:val="0"/>
        <w:numPr>
          <w:ilvl w:val="0"/>
          <w:numId w:val="2"/>
        </w:numPr>
        <w:rPr>
          <w:rFonts w:ascii="Times New Roman" w:eastAsia="Times New Roman" w:hAnsi="Times New Roman" w:cs="Times New Roman"/>
          <w:sz w:val="24"/>
          <w:szCs w:val="20"/>
          <w:lang w:eastAsia="sl-SI"/>
        </w:rPr>
      </w:pPr>
      <w:proofErr w:type="spellStart"/>
      <w:r>
        <w:rPr>
          <w:rFonts w:ascii="Times New Roman" w:hAnsi="Times New Roman" w:cs="Times New Roman"/>
        </w:rPr>
        <w:t>Buprenorfinas</w:t>
      </w:r>
      <w:proofErr w:type="spellEnd"/>
      <w:r>
        <w:rPr>
          <w:rFonts w:ascii="Times New Roman" w:hAnsi="Times New Roman" w:cs="Times New Roman"/>
        </w:rPr>
        <w:t xml:space="preserve">, </w:t>
      </w:r>
      <w:proofErr w:type="spellStart"/>
      <w:r>
        <w:rPr>
          <w:rFonts w:ascii="Times New Roman" w:hAnsi="Times New Roman" w:cs="Times New Roman"/>
        </w:rPr>
        <w:t>nalbufinas</w:t>
      </w:r>
      <w:proofErr w:type="spellEnd"/>
      <w:r>
        <w:rPr>
          <w:rFonts w:ascii="Times New Roman" w:hAnsi="Times New Roman" w:cs="Times New Roman"/>
        </w:rPr>
        <w:t xml:space="preserve"> ir </w:t>
      </w:r>
      <w:proofErr w:type="spellStart"/>
      <w:r>
        <w:rPr>
          <w:rFonts w:ascii="Times New Roman" w:hAnsi="Times New Roman" w:cs="Times New Roman"/>
        </w:rPr>
        <w:t>pentazocinas</w:t>
      </w:r>
      <w:proofErr w:type="spellEnd"/>
      <w:r>
        <w:rPr>
          <w:rFonts w:ascii="Times New Roman" w:hAnsi="Times New Roman" w:cs="Times New Roman"/>
        </w:rPr>
        <w:t xml:space="preserve"> (</w:t>
      </w:r>
      <w:proofErr w:type="spellStart"/>
      <w:r>
        <w:rPr>
          <w:rFonts w:ascii="Times New Roman" w:hAnsi="Times New Roman" w:cs="Times New Roman"/>
        </w:rPr>
        <w:t>opioidiniai</w:t>
      </w:r>
      <w:proofErr w:type="spellEnd"/>
      <w:r>
        <w:rPr>
          <w:rFonts w:ascii="Times New Roman" w:hAnsi="Times New Roman" w:cs="Times New Roman"/>
        </w:rPr>
        <w:t xml:space="preserve"> skausmą malšinantys preparatai). Nuskausminamasis poveikis gali būti sumažintas.</w:t>
      </w:r>
    </w:p>
    <w:p w14:paraId="2A54ED50" w14:textId="77777777" w:rsidR="00C46373" w:rsidRDefault="00C46373" w:rsidP="00C46373">
      <w:pPr>
        <w:widowControl w:val="0"/>
        <w:ind w:left="0" w:firstLine="0"/>
        <w:rPr>
          <w:rFonts w:ascii="Times New Roman" w:hAnsi="Times New Roman" w:cs="Times New Roman"/>
        </w:rPr>
      </w:pPr>
    </w:p>
    <w:p w14:paraId="1720E45E" w14:textId="77777777" w:rsidR="00C46373" w:rsidRDefault="00C46373" w:rsidP="00C46373">
      <w:pPr>
        <w:widowControl w:val="0"/>
        <w:ind w:left="0" w:firstLine="0"/>
        <w:rPr>
          <w:rFonts w:ascii="Times New Roman" w:eastAsia="Calibri" w:hAnsi="Times New Roman" w:cs="Times New Roman"/>
        </w:rPr>
      </w:pPr>
      <w:r>
        <w:rPr>
          <w:rFonts w:ascii="Times New Roman" w:eastAsia="Calibri" w:hAnsi="Times New Roman" w:cs="Times New Roman"/>
        </w:rPr>
        <w:t>Pasakykite gydytojui arba vaistininkui, jeigu vartojate:</w:t>
      </w:r>
    </w:p>
    <w:p w14:paraId="63E5AD82" w14:textId="77777777" w:rsidR="00C46373" w:rsidRDefault="00C46373" w:rsidP="00C46373">
      <w:pPr>
        <w:widowControl w:val="0"/>
        <w:numPr>
          <w:ilvl w:val="0"/>
          <w:numId w:val="2"/>
        </w:numPr>
        <w:rPr>
          <w:rFonts w:ascii="Times New Roman" w:eastAsia="Calibri" w:hAnsi="Times New Roman" w:cs="Times New Roman"/>
        </w:rPr>
      </w:pPr>
      <w:proofErr w:type="spellStart"/>
      <w:r>
        <w:rPr>
          <w:rFonts w:ascii="Times New Roman" w:eastAsia="Calibri" w:hAnsi="Times New Roman" w:cs="Times New Roman"/>
        </w:rPr>
        <w:t>flukloksaciliną</w:t>
      </w:r>
      <w:proofErr w:type="spellEnd"/>
      <w:r>
        <w:rPr>
          <w:rFonts w:ascii="Times New Roman" w:eastAsia="Calibri" w:hAnsi="Times New Roman" w:cs="Times New Roman"/>
        </w:rPr>
        <w:t xml:space="preserve"> (antibiotiką) dėl rimtos kraujo ir skysčių anomalijos pavojaus (</w:t>
      </w:r>
      <w:r>
        <w:rPr>
          <w:rFonts w:ascii="Times New Roman" w:eastAsia="Times New Roman" w:hAnsi="Times New Roman" w:cs="Times New Roman"/>
          <w:lang w:eastAsia="sl-SI"/>
        </w:rPr>
        <w:t xml:space="preserve">vadinamos </w:t>
      </w:r>
      <w:proofErr w:type="spellStart"/>
      <w:r>
        <w:rPr>
          <w:rFonts w:ascii="Times New Roman" w:eastAsia="Times New Roman" w:hAnsi="Times New Roman" w:cs="Times New Roman"/>
          <w:lang w:eastAsia="sl-SI"/>
        </w:rPr>
        <w:t>metabolinės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acidozės</w:t>
      </w:r>
      <w:proofErr w:type="spellEnd"/>
      <w:r>
        <w:rPr>
          <w:rFonts w:ascii="Times New Roman" w:eastAsia="Times New Roman" w:hAnsi="Times New Roman" w:cs="Times New Roman"/>
          <w:lang w:eastAsia="sl-SI"/>
        </w:rPr>
        <w:t>) rizikos (žr. 2 skyrių), kurią reikia skubiai gydyti</w:t>
      </w:r>
      <w:r>
        <w:rPr>
          <w:rFonts w:ascii="Times New Roman" w:eastAsia="Calibri" w:hAnsi="Times New Roman" w:cs="Times New Roman"/>
        </w:rPr>
        <w:t>.</w:t>
      </w:r>
    </w:p>
    <w:p w14:paraId="7D3E3960" w14:textId="77777777" w:rsidR="00C46373" w:rsidRDefault="00C46373" w:rsidP="00C46373">
      <w:pPr>
        <w:widowControl w:val="0"/>
        <w:ind w:left="0" w:firstLine="0"/>
        <w:rPr>
          <w:rFonts w:ascii="Times New Roman" w:hAnsi="Times New Roman" w:cs="Times New Roman"/>
        </w:rPr>
      </w:pPr>
    </w:p>
    <w:p w14:paraId="572C2051" w14:textId="77777777" w:rsidR="00C46373" w:rsidRDefault="00C46373" w:rsidP="00C46373">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Nepageidaujamų reakcijų pavojus padidėja jei vartojate:</w:t>
      </w:r>
    </w:p>
    <w:p w14:paraId="52E0BAC9" w14:textId="77777777" w:rsidR="00C46373" w:rsidRDefault="00C46373" w:rsidP="00C46373">
      <w:pPr>
        <w:widowControl w:val="0"/>
        <w:numPr>
          <w:ilvl w:val="0"/>
          <w:numId w:val="3"/>
        </w:numPr>
        <w:ind w:left="567" w:hanging="567"/>
        <w:contextualSpacing/>
        <w:rPr>
          <w:rFonts w:ascii="Times New Roman" w:eastAsia="Times New Roman" w:hAnsi="Times New Roman" w:cs="Times New Roman"/>
          <w:sz w:val="24"/>
          <w:szCs w:val="20"/>
          <w:lang w:eastAsia="sl-SI"/>
        </w:rPr>
      </w:pPr>
      <w:proofErr w:type="spellStart"/>
      <w:r>
        <w:rPr>
          <w:rFonts w:ascii="Times New Roman" w:hAnsi="Times New Roman" w:cs="Times New Roman"/>
        </w:rPr>
        <w:t>Triptanus</w:t>
      </w:r>
      <w:proofErr w:type="spellEnd"/>
      <w:r>
        <w:rPr>
          <w:rFonts w:ascii="Times New Roman" w:hAnsi="Times New Roman" w:cs="Times New Roman"/>
        </w:rPr>
        <w:t xml:space="preserve"> (vartojami migrenos gydymui) arba selektyviuosius </w:t>
      </w:r>
      <w:proofErr w:type="spellStart"/>
      <w:r>
        <w:rPr>
          <w:rFonts w:ascii="Times New Roman" w:hAnsi="Times New Roman" w:cs="Times New Roman"/>
        </w:rPr>
        <w:t>serotonino</w:t>
      </w:r>
      <w:proofErr w:type="spellEnd"/>
      <w:r>
        <w:rPr>
          <w:rFonts w:ascii="Times New Roman" w:hAnsi="Times New Roman" w:cs="Times New Roman"/>
        </w:rPr>
        <w:t xml:space="preserve"> reabsorbcijos </w:t>
      </w:r>
      <w:proofErr w:type="spellStart"/>
      <w:r>
        <w:rPr>
          <w:rFonts w:ascii="Times New Roman" w:hAnsi="Times New Roman" w:cs="Times New Roman"/>
        </w:rPr>
        <w:t>inhibitoriuss</w:t>
      </w:r>
      <w:proofErr w:type="spellEnd"/>
      <w:r>
        <w:rPr>
          <w:rFonts w:ascii="Times New Roman" w:hAnsi="Times New Roman" w:cs="Times New Roman"/>
        </w:rPr>
        <w:t xml:space="preserve"> (SSRI, vartojami depresijos gydymui). Jeigu Jums pasireiškia tokie simptomai kaip sumišimas, nerimastingumas, karščiavimas, prakaitavimas, nekoordinuoti galūnių arba akių judesiai, nekontroliuojami raumenų susitraukimai arba viduriavimas, kreipkitės į gydytoją;</w:t>
      </w:r>
    </w:p>
    <w:p w14:paraId="126A986C" w14:textId="77777777" w:rsidR="00C46373" w:rsidRDefault="00C46373" w:rsidP="00C46373">
      <w:pPr>
        <w:widowControl w:val="0"/>
        <w:numPr>
          <w:ilvl w:val="0"/>
          <w:numId w:val="3"/>
        </w:numPr>
        <w:ind w:left="567" w:hanging="567"/>
        <w:contextualSpacing/>
        <w:rPr>
          <w:rFonts w:ascii="Times New Roman" w:hAnsi="Times New Roman"/>
          <w:lang w:val="sl-SI"/>
        </w:rPr>
      </w:pPr>
      <w:r>
        <w:rPr>
          <w:rFonts w:ascii="Times New Roman" w:hAnsi="Times New Roman"/>
          <w:lang w:val="sl-SI"/>
        </w:rPr>
        <w:t xml:space="preserve">Kitus skausmą malšinančius vaistus, tokius kaip morfinas ir kodeinas (taip pat kaip vaistas nuo kosulio), baklofenas (raumenis atpalaiduojantis vaistas), vaistai, kurie vartojami kraujospūdžiui mažinti arba vaistai nuo alergijos. Galite jaustis mieguisti arba alpti. Jeigu taip atsitiktų, </w:t>
      </w:r>
      <w:r>
        <w:rPr>
          <w:rFonts w:ascii="Times New Roman" w:hAnsi="Times New Roman"/>
          <w:lang w:val="sl-SI"/>
        </w:rPr>
        <w:lastRenderedPageBreak/>
        <w:t>pasakykite gydytojui;</w:t>
      </w:r>
    </w:p>
    <w:p w14:paraId="1E663430" w14:textId="77777777" w:rsidR="00C46373" w:rsidRDefault="00C46373" w:rsidP="00C46373">
      <w:pPr>
        <w:widowControl w:val="0"/>
        <w:ind w:firstLine="0"/>
        <w:contextualSpacing/>
        <w:rPr>
          <w:rFonts w:ascii="Times New Roman" w:hAnsi="Times New Roman"/>
          <w:lang w:val="sl-SI"/>
        </w:rPr>
      </w:pPr>
      <w:r>
        <w:rPr>
          <w:rFonts w:ascii="Times New Roman" w:hAnsi="Times New Roman"/>
          <w:lang w:val="sl-SI"/>
        </w:rPr>
        <w:t>Kartu vartojant Doreta ir raminamuosius vaistus, tokius kaip benzodiazepinai ar susiję vaistai, padidėja mieguistumo, kvėpavimo sutrikimų (kvėpavimo slopinimo), komos rizika ir gali kilti pavojus gyvybei. Dėl to vartojimas kartu turi būti apsvarstytas tik tuo atveju, jei kitos gydymo galimybės yra neįmanomos. Tačiau, jei gydytojas paskiria Doreta kartu su raminamaisiais vaistais, gydytojas turi apriboti kartu vartojamą dozę ir gydymo trukmę. Pasakykite gydytojui apie visus raminamuosius vaistus, kuriuos vartojate, ir atidžiai sekite gydytojo rekomenduojamą dozę. Gali būti naudinga informuoti draugus ar gimines, kad jie žinotų apie pirmiau nurodytus požymius ir simptomus. Kilus tokiems simptomams, kreipkitės į gydytoją;</w:t>
      </w:r>
    </w:p>
    <w:p w14:paraId="51ECDDD1" w14:textId="77777777" w:rsidR="00C46373" w:rsidRDefault="00C46373" w:rsidP="00C46373">
      <w:pPr>
        <w:widowControl w:val="0"/>
        <w:numPr>
          <w:ilvl w:val="0"/>
          <w:numId w:val="3"/>
        </w:numPr>
        <w:ind w:left="567" w:hanging="567"/>
        <w:contextualSpacing/>
        <w:rPr>
          <w:rFonts w:ascii="Times New Roman" w:eastAsia="Times New Roman" w:hAnsi="Times New Roman" w:cs="Times New Roman"/>
          <w:sz w:val="24"/>
          <w:szCs w:val="20"/>
          <w:u w:val="single"/>
          <w:lang w:eastAsia="sl-SI"/>
        </w:rPr>
      </w:pPr>
      <w:r>
        <w:rPr>
          <w:rFonts w:ascii="Times New Roman" w:hAnsi="Times New Roman" w:cs="Times New Roman"/>
        </w:rPr>
        <w:t xml:space="preserve">Vaistus, kurie gali sukelti traukulius, pvz., tam tikrus antidepresantus ar </w:t>
      </w:r>
      <w:proofErr w:type="spellStart"/>
      <w:r>
        <w:rPr>
          <w:rFonts w:ascii="Times New Roman" w:hAnsi="Times New Roman" w:cs="Times New Roman"/>
        </w:rPr>
        <w:t>antipsichotikus</w:t>
      </w:r>
      <w:proofErr w:type="spellEnd"/>
      <w:r>
        <w:rPr>
          <w:rFonts w:ascii="Times New Roman" w:hAnsi="Times New Roman" w:cs="Times New Roman"/>
        </w:rPr>
        <w:t xml:space="preserve">. Gali padidėti priepuolio tikimybė jei kartu vartosite </w:t>
      </w:r>
      <w:proofErr w:type="spellStart"/>
      <w:r>
        <w:rPr>
          <w:rFonts w:ascii="Times New Roman" w:hAnsi="Times New Roman" w:cs="Times New Roman"/>
        </w:rPr>
        <w:t>Doreta</w:t>
      </w:r>
      <w:proofErr w:type="spellEnd"/>
      <w:r>
        <w:rPr>
          <w:rFonts w:ascii="Times New Roman" w:hAnsi="Times New Roman" w:cs="Times New Roman"/>
        </w:rPr>
        <w:t xml:space="preserve">. Jūsų gydytojas nuspręs, ar </w:t>
      </w:r>
      <w:proofErr w:type="spellStart"/>
      <w:r>
        <w:rPr>
          <w:rFonts w:ascii="Times New Roman" w:hAnsi="Times New Roman" w:cs="Times New Roman"/>
        </w:rPr>
        <w:t>Doreta</w:t>
      </w:r>
      <w:proofErr w:type="spellEnd"/>
      <w:r>
        <w:rPr>
          <w:rFonts w:ascii="Times New Roman" w:hAnsi="Times New Roman" w:cs="Times New Roman"/>
        </w:rPr>
        <w:t xml:space="preserve"> Jums yra tinkamas;</w:t>
      </w:r>
    </w:p>
    <w:p w14:paraId="0706869A" w14:textId="77777777" w:rsidR="00C46373" w:rsidRDefault="00C46373" w:rsidP="00C46373">
      <w:pPr>
        <w:widowControl w:val="0"/>
        <w:numPr>
          <w:ilvl w:val="0"/>
          <w:numId w:val="3"/>
        </w:numPr>
        <w:ind w:left="567" w:hanging="567"/>
        <w:contextualSpacing/>
        <w:rPr>
          <w:rFonts w:ascii="Times New Roman" w:eastAsia="Times New Roman" w:hAnsi="Times New Roman" w:cs="Times New Roman"/>
          <w:sz w:val="24"/>
          <w:szCs w:val="20"/>
          <w:lang w:eastAsia="sl-SI"/>
        </w:rPr>
      </w:pPr>
      <w:r>
        <w:rPr>
          <w:rFonts w:ascii="Times New Roman" w:eastAsia="Times New Roman" w:hAnsi="Times New Roman" w:cs="Times New Roman"/>
          <w:lang w:eastAsia="sl-SI"/>
        </w:rPr>
        <w:t xml:space="preserve">Tam tikrus antidepresantus.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 sąveikauti su šiais vaistais ir gali pasireikšti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w:t>
      </w:r>
      <w:r>
        <w:rPr>
          <w:rFonts w:ascii="Times New Roman" w:hAnsi="Times New Roman" w:cs="Times New Roman"/>
        </w:rPr>
        <w:t>(žr. 4 skyrių „Galimas šalutinis poveikis“)</w:t>
      </w:r>
      <w:r>
        <w:rPr>
          <w:rFonts w:ascii="Times New Roman" w:eastAsia="Times New Roman" w:hAnsi="Times New Roman" w:cs="Times New Roman"/>
          <w:lang w:eastAsia="sl-SI"/>
        </w:rPr>
        <w:t>;</w:t>
      </w:r>
    </w:p>
    <w:p w14:paraId="20667619" w14:textId="77777777" w:rsidR="00C46373" w:rsidRDefault="00C46373" w:rsidP="00C46373">
      <w:pPr>
        <w:widowControl w:val="0"/>
        <w:numPr>
          <w:ilvl w:val="0"/>
          <w:numId w:val="3"/>
        </w:numPr>
        <w:ind w:left="567" w:hanging="567"/>
        <w:contextualSpacing/>
        <w:rPr>
          <w:rFonts w:ascii="Times New Roman" w:hAnsi="Times New Roman" w:cs="Times New Roman"/>
        </w:rPr>
      </w:pPr>
      <w:r>
        <w:rPr>
          <w:rFonts w:ascii="Times New Roman" w:hAnsi="Times New Roman" w:cs="Times New Roman"/>
        </w:rPr>
        <w:t xml:space="preserve">Varfariną arba </w:t>
      </w:r>
      <w:proofErr w:type="spellStart"/>
      <w:r>
        <w:rPr>
          <w:rFonts w:ascii="Times New Roman" w:hAnsi="Times New Roman" w:cs="Times New Roman"/>
        </w:rPr>
        <w:t>fenprokumoną</w:t>
      </w:r>
      <w:proofErr w:type="spellEnd"/>
      <w:r>
        <w:rPr>
          <w:rFonts w:ascii="Times New Roman" w:hAnsi="Times New Roman" w:cs="Times New Roman"/>
        </w:rPr>
        <w:t xml:space="preserve"> (juo skystinamas kraujas). Tokių vaistų efektyvumas gali pasikeisti ir gali pasireikšti kraujavimas. Būtina nedelsiant pranešti gydytojui apie bet kokį užsitęsusį ar netikėtą kraujavimą;</w:t>
      </w:r>
    </w:p>
    <w:p w14:paraId="15CD60BF" w14:textId="77777777" w:rsidR="00C46373" w:rsidRDefault="00C46373" w:rsidP="00C46373">
      <w:pPr>
        <w:widowControl w:val="0"/>
        <w:numPr>
          <w:ilvl w:val="0"/>
          <w:numId w:val="3"/>
        </w:numPr>
        <w:ind w:left="567" w:hanging="567"/>
        <w:contextualSpacing/>
        <w:rPr>
          <w:rFonts w:ascii="Times New Roman" w:hAnsi="Times New Roman" w:cs="Times New Roman"/>
        </w:rPr>
      </w:pPr>
      <w:bookmarkStart w:id="1" w:name="_Hlk170298701"/>
      <w:proofErr w:type="spellStart"/>
      <w:r>
        <w:rPr>
          <w:rFonts w:ascii="Times New Roman" w:hAnsi="Times New Roman" w:cs="Times New Roman"/>
        </w:rPr>
        <w:t>Gabapentiną</w:t>
      </w:r>
      <w:proofErr w:type="spellEnd"/>
      <w:r>
        <w:rPr>
          <w:rFonts w:ascii="Times New Roman" w:hAnsi="Times New Roman" w:cs="Times New Roman"/>
        </w:rPr>
        <w:t xml:space="preserve"> arba </w:t>
      </w:r>
      <w:proofErr w:type="spellStart"/>
      <w:r>
        <w:rPr>
          <w:rFonts w:ascii="Times New Roman" w:hAnsi="Times New Roman" w:cs="Times New Roman"/>
        </w:rPr>
        <w:t>pregabaliną</w:t>
      </w:r>
      <w:proofErr w:type="spellEnd"/>
      <w:r>
        <w:rPr>
          <w:rFonts w:ascii="Times New Roman" w:hAnsi="Times New Roman" w:cs="Times New Roman"/>
        </w:rPr>
        <w:t>, skirtą epilepsijai arba skausmui dėl nervų sutrikimų (</w:t>
      </w:r>
      <w:proofErr w:type="spellStart"/>
      <w:r>
        <w:rPr>
          <w:rFonts w:ascii="Times New Roman" w:hAnsi="Times New Roman" w:cs="Times New Roman"/>
        </w:rPr>
        <w:t>neuropatinio</w:t>
      </w:r>
      <w:proofErr w:type="spellEnd"/>
      <w:r>
        <w:rPr>
          <w:rFonts w:ascii="Times New Roman" w:hAnsi="Times New Roman" w:cs="Times New Roman"/>
        </w:rPr>
        <w:t xml:space="preserve"> skausmo) gydyti.</w:t>
      </w:r>
      <w:bookmarkEnd w:id="1"/>
    </w:p>
    <w:p w14:paraId="030533B1" w14:textId="77777777" w:rsidR="00C46373" w:rsidRDefault="00C46373" w:rsidP="00C46373">
      <w:pPr>
        <w:widowControl w:val="0"/>
        <w:ind w:left="0" w:firstLine="0"/>
        <w:rPr>
          <w:rFonts w:ascii="Times New Roman" w:hAnsi="Times New Roman" w:cs="Times New Roman"/>
        </w:rPr>
      </w:pPr>
    </w:p>
    <w:p w14:paraId="799CB888" w14:textId="77777777" w:rsidR="00C46373" w:rsidRDefault="00C46373" w:rsidP="00C46373">
      <w:pPr>
        <w:widowControl w:val="0"/>
        <w:ind w:left="0" w:firstLine="0"/>
        <w:rPr>
          <w:rFonts w:ascii="Times New Roman" w:eastAsia="Times New Roman" w:hAnsi="Times New Roman" w:cs="Times New Roman"/>
          <w:b/>
          <w:i/>
          <w:sz w:val="24"/>
          <w:szCs w:val="20"/>
          <w:lang w:eastAsia="sl-SI"/>
        </w:rPr>
      </w:pPr>
      <w:proofErr w:type="spellStart"/>
      <w:r>
        <w:rPr>
          <w:rFonts w:ascii="Times New Roman" w:hAnsi="Times New Roman" w:cs="Times New Roman"/>
          <w:b/>
          <w:i/>
        </w:rPr>
        <w:t>Doreta</w:t>
      </w:r>
      <w:proofErr w:type="spellEnd"/>
      <w:r>
        <w:rPr>
          <w:rFonts w:ascii="Times New Roman" w:hAnsi="Times New Roman" w:cs="Times New Roman"/>
          <w:b/>
          <w:i/>
        </w:rPr>
        <w:t xml:space="preserve"> poveikį organizmui gali keisti kartu vartojami:</w:t>
      </w:r>
    </w:p>
    <w:p w14:paraId="0C603232" w14:textId="77777777" w:rsidR="00C46373" w:rsidRDefault="00C46373" w:rsidP="00C46373">
      <w:pPr>
        <w:widowControl w:val="0"/>
        <w:numPr>
          <w:ilvl w:val="0"/>
          <w:numId w:val="2"/>
        </w:numPr>
        <w:rPr>
          <w:rFonts w:ascii="Times New Roman" w:eastAsia="Times New Roman" w:hAnsi="Times New Roman" w:cs="Times New Roman"/>
          <w:sz w:val="24"/>
          <w:szCs w:val="20"/>
          <w:lang w:eastAsia="sl-SI"/>
        </w:rPr>
      </w:pPr>
      <w:proofErr w:type="spellStart"/>
      <w:r>
        <w:rPr>
          <w:rFonts w:ascii="Times New Roman" w:hAnsi="Times New Roman" w:cs="Times New Roman"/>
        </w:rPr>
        <w:t>Metoklopramidas</w:t>
      </w:r>
      <w:proofErr w:type="spellEnd"/>
      <w:r>
        <w:rPr>
          <w:rFonts w:ascii="Times New Roman" w:hAnsi="Times New Roman" w:cs="Times New Roman"/>
        </w:rPr>
        <w:t xml:space="preserve">, </w:t>
      </w:r>
      <w:proofErr w:type="spellStart"/>
      <w:r>
        <w:rPr>
          <w:rFonts w:ascii="Times New Roman" w:hAnsi="Times New Roman" w:cs="Times New Roman"/>
        </w:rPr>
        <w:t>domperidonas</w:t>
      </w:r>
      <w:proofErr w:type="spellEnd"/>
      <w:r>
        <w:rPr>
          <w:rFonts w:ascii="Times New Roman" w:hAnsi="Times New Roman" w:cs="Times New Roman"/>
        </w:rPr>
        <w:t xml:space="preserve"> ir </w:t>
      </w:r>
      <w:proofErr w:type="spellStart"/>
      <w:r>
        <w:rPr>
          <w:rFonts w:ascii="Times New Roman" w:hAnsi="Times New Roman" w:cs="Times New Roman"/>
        </w:rPr>
        <w:t>ondansetronas</w:t>
      </w:r>
      <w:proofErr w:type="spellEnd"/>
      <w:r>
        <w:rPr>
          <w:rFonts w:ascii="Times New Roman" w:hAnsi="Times New Roman" w:cs="Times New Roman"/>
        </w:rPr>
        <w:t xml:space="preserve"> (vaistai pykinimo ir vėmimo gydymui).</w:t>
      </w:r>
    </w:p>
    <w:p w14:paraId="61726B39" w14:textId="77777777" w:rsidR="00C46373" w:rsidRDefault="00C46373" w:rsidP="00C46373">
      <w:pPr>
        <w:widowControl w:val="0"/>
        <w:numPr>
          <w:ilvl w:val="0"/>
          <w:numId w:val="2"/>
        </w:numPr>
        <w:rPr>
          <w:rFonts w:ascii="Times New Roman" w:eastAsia="Times New Roman" w:hAnsi="Times New Roman" w:cs="Times New Roman"/>
          <w:sz w:val="24"/>
          <w:szCs w:val="20"/>
          <w:lang w:eastAsia="sl-SI"/>
        </w:rPr>
      </w:pPr>
      <w:proofErr w:type="spellStart"/>
      <w:r>
        <w:rPr>
          <w:rFonts w:ascii="Times New Roman" w:hAnsi="Times New Roman" w:cs="Times New Roman"/>
        </w:rPr>
        <w:t>Kolestiraminas</w:t>
      </w:r>
      <w:proofErr w:type="spellEnd"/>
      <w:r>
        <w:rPr>
          <w:rFonts w:ascii="Times New Roman" w:hAnsi="Times New Roman" w:cs="Times New Roman"/>
        </w:rPr>
        <w:t xml:space="preserve"> (vaistas cholesterolio kiekiui kraujyje mažinti).</w:t>
      </w:r>
    </w:p>
    <w:p w14:paraId="7D885959" w14:textId="77777777" w:rsidR="00C46373" w:rsidRDefault="00C46373" w:rsidP="00C46373">
      <w:pPr>
        <w:widowControl w:val="0"/>
        <w:numPr>
          <w:ilvl w:val="12"/>
          <w:numId w:val="0"/>
        </w:numPr>
        <w:rPr>
          <w:rFonts w:ascii="Times New Roman" w:hAnsi="Times New Roman" w:cs="Times New Roman"/>
        </w:rPr>
      </w:pPr>
    </w:p>
    <w:p w14:paraId="72D89DE5" w14:textId="77777777" w:rsidR="00C46373" w:rsidRDefault="00C46373" w:rsidP="00C46373">
      <w:pPr>
        <w:widowControl w:val="0"/>
        <w:numPr>
          <w:ilvl w:val="12"/>
          <w:numId w:val="0"/>
        </w:numPr>
        <w:rPr>
          <w:rFonts w:ascii="Times New Roman" w:eastAsia="Times New Roman" w:hAnsi="Times New Roman" w:cs="Times New Roman"/>
          <w:lang w:eastAsia="sl-SI"/>
        </w:rPr>
      </w:pPr>
      <w:r>
        <w:rPr>
          <w:rFonts w:ascii="Times New Roman" w:eastAsia="SimSun" w:hAnsi="Times New Roman" w:cs="Times New Roman"/>
          <w:lang w:eastAsia="sl-SI"/>
        </w:rPr>
        <w:t xml:space="preserve">Gydytojas pasakys, su kokius vaistus saugu vartoti kartu su </w:t>
      </w:r>
      <w:proofErr w:type="spellStart"/>
      <w:r>
        <w:rPr>
          <w:rFonts w:ascii="Times New Roman" w:eastAsia="SimSun" w:hAnsi="Times New Roman" w:cs="Times New Roman"/>
          <w:lang w:eastAsia="sl-SI"/>
        </w:rPr>
        <w:t>Doreta</w:t>
      </w:r>
      <w:proofErr w:type="spellEnd"/>
      <w:r>
        <w:rPr>
          <w:rFonts w:ascii="Times New Roman" w:eastAsia="SimSun" w:hAnsi="Times New Roman" w:cs="Times New Roman"/>
          <w:lang w:eastAsia="sl-SI"/>
        </w:rPr>
        <w:t>.</w:t>
      </w:r>
    </w:p>
    <w:p w14:paraId="7B2E500D" w14:textId="77777777" w:rsidR="00C46373" w:rsidRDefault="00C46373" w:rsidP="00C46373">
      <w:pPr>
        <w:widowControl w:val="0"/>
        <w:numPr>
          <w:ilvl w:val="12"/>
          <w:numId w:val="0"/>
        </w:numPr>
        <w:rPr>
          <w:rFonts w:ascii="Times New Roman" w:eastAsia="Times New Roman" w:hAnsi="Times New Roman" w:cs="Times New Roman"/>
          <w:lang w:eastAsia="sl-SI"/>
        </w:rPr>
      </w:pPr>
    </w:p>
    <w:p w14:paraId="3AC1F849" w14:textId="77777777" w:rsidR="00C46373" w:rsidRDefault="00C46373" w:rsidP="00C46373">
      <w:pPr>
        <w:widowControl w:val="0"/>
        <w:rPr>
          <w:rFonts w:ascii="Times New Roman" w:eastAsia="Times New Roman" w:hAnsi="Times New Roman" w:cs="Times New Roman"/>
          <w:b/>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vartojimas su maistu ir alkoholiu</w:t>
      </w:r>
    </w:p>
    <w:p w14:paraId="3E5EE236" w14:textId="77777777" w:rsidR="00C46373" w:rsidRDefault="00C46373" w:rsidP="00C46373">
      <w:pPr>
        <w:widowControl w:val="0"/>
        <w:numPr>
          <w:ilvl w:val="12"/>
          <w:numId w:val="0"/>
        </w:numPr>
        <w:tabs>
          <w:tab w:val="left" w:pos="1290"/>
        </w:tabs>
        <w:ind w:right="-2"/>
        <w:rPr>
          <w:rFonts w:ascii="Times New Roman" w:hAnsi="Times New Roman"/>
        </w:rPr>
      </w:pPr>
      <w:proofErr w:type="spellStart"/>
      <w:r>
        <w:rPr>
          <w:rFonts w:ascii="Times New Roman" w:hAnsi="Times New Roman" w:cs="Times New Roman"/>
        </w:rPr>
        <w:t>Doreta</w:t>
      </w:r>
      <w:proofErr w:type="spellEnd"/>
      <w:r>
        <w:rPr>
          <w:rFonts w:ascii="Times New Roman" w:hAnsi="Times New Roman" w:cs="Times New Roman"/>
        </w:rPr>
        <w:t xml:space="preserve"> gali s</w:t>
      </w:r>
      <w:r>
        <w:rPr>
          <w:rFonts w:ascii="Times New Roman" w:eastAsia="SimSun" w:hAnsi="Times New Roman" w:cs="Times New Roman"/>
        </w:rPr>
        <w:t>ukelti apsnūdimą. Alkoholis apsnūdimą gali sustiprinti</w:t>
      </w:r>
      <w:r>
        <w:rPr>
          <w:rFonts w:ascii="Times New Roman" w:hAnsi="Times New Roman"/>
        </w:rPr>
        <w:t xml:space="preserve">, todėl geriau nevartoti alkoholio, kol vartojate </w:t>
      </w:r>
      <w:proofErr w:type="spellStart"/>
      <w:r>
        <w:rPr>
          <w:rFonts w:ascii="Times New Roman" w:hAnsi="Times New Roman"/>
        </w:rPr>
        <w:t>Doreta</w:t>
      </w:r>
      <w:proofErr w:type="spellEnd"/>
      <w:r>
        <w:rPr>
          <w:rFonts w:ascii="Times New Roman" w:hAnsi="Times New Roman"/>
        </w:rPr>
        <w:t>.</w:t>
      </w:r>
    </w:p>
    <w:p w14:paraId="5918F55A" w14:textId="77777777" w:rsidR="00C46373" w:rsidRDefault="00C46373" w:rsidP="00C46373">
      <w:pPr>
        <w:widowControl w:val="0"/>
        <w:numPr>
          <w:ilvl w:val="12"/>
          <w:numId w:val="0"/>
        </w:numPr>
        <w:tabs>
          <w:tab w:val="left" w:pos="1290"/>
        </w:tabs>
        <w:ind w:right="-2"/>
        <w:rPr>
          <w:rFonts w:ascii="Times New Roman" w:hAnsi="Times New Roman" w:cs="Times New Roman"/>
        </w:rPr>
      </w:pPr>
    </w:p>
    <w:p w14:paraId="2D895F54" w14:textId="77777777" w:rsidR="00C46373" w:rsidRDefault="00C46373" w:rsidP="00C46373">
      <w:pPr>
        <w:widowControl w:val="0"/>
        <w:rPr>
          <w:rFonts w:ascii="Times New Roman" w:eastAsia="Times New Roman" w:hAnsi="Times New Roman" w:cs="Times New Roman"/>
          <w:b/>
          <w:sz w:val="24"/>
          <w:szCs w:val="20"/>
          <w:lang w:eastAsia="sl-SI"/>
        </w:rPr>
      </w:pPr>
      <w:r>
        <w:rPr>
          <w:rFonts w:ascii="Times New Roman" w:hAnsi="Times New Roman" w:cs="Times New Roman"/>
          <w:b/>
        </w:rPr>
        <w:t>Nėštumas, žindymo laikotarpis ir vaisingumas</w:t>
      </w:r>
    </w:p>
    <w:p w14:paraId="0A1AE6FF"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rPr>
        <w:t>Jeigu esate nėščia, žindote kūdikį, manote, kad galbūt esate nėščia, arba planuojate pastoti, tai prieš vartodama šį vaistą, pasitarkite su gydytoju arba vaistininku.</w:t>
      </w:r>
    </w:p>
    <w:p w14:paraId="451C7112" w14:textId="77777777" w:rsidR="00C46373" w:rsidRDefault="00C46373" w:rsidP="00C46373">
      <w:pPr>
        <w:widowControl w:val="0"/>
        <w:rPr>
          <w:rFonts w:ascii="Times New Roman" w:hAnsi="Times New Roman" w:cs="Times New Roman"/>
        </w:rPr>
      </w:pPr>
    </w:p>
    <w:p w14:paraId="6F2A8E5C" w14:textId="77777777" w:rsidR="00C46373" w:rsidRDefault="00C46373" w:rsidP="00C46373">
      <w:pPr>
        <w:widowControl w:val="0"/>
        <w:ind w:left="0" w:firstLine="0"/>
        <w:rPr>
          <w:rFonts w:ascii="Times New Roman" w:hAnsi="Times New Roman"/>
          <w:b/>
          <w:lang w:val="sl-SI"/>
        </w:rPr>
      </w:pPr>
      <w:r>
        <w:rPr>
          <w:rFonts w:ascii="Times New Roman" w:hAnsi="Times New Roman"/>
          <w:b/>
          <w:lang w:val="sl-SI"/>
        </w:rPr>
        <w:t>Kadangi Doreta sudėtyje yra tramadolio, šio vaisto negalima vartoti nėštumo ar žindymo laikotarpiu. Jei pastojote vartodama Doreta, prieš vartodama kitas tabletes pasitarkite su gydytoju.</w:t>
      </w:r>
    </w:p>
    <w:p w14:paraId="4EA462EC" w14:textId="77777777" w:rsidR="00C46373" w:rsidRDefault="00C46373" w:rsidP="00C46373">
      <w:pPr>
        <w:widowControl w:val="0"/>
        <w:numPr>
          <w:ilvl w:val="12"/>
          <w:numId w:val="0"/>
        </w:numPr>
        <w:tabs>
          <w:tab w:val="left" w:pos="1290"/>
        </w:tabs>
        <w:ind w:right="-2"/>
        <w:rPr>
          <w:rFonts w:ascii="Times New Roman" w:hAnsi="Times New Roman" w:cs="Times New Roman"/>
        </w:rPr>
      </w:pPr>
    </w:p>
    <w:p w14:paraId="1373C92F" w14:textId="77777777" w:rsidR="00C46373" w:rsidRDefault="00C46373" w:rsidP="00C46373">
      <w:pPr>
        <w:widowControl w:val="0"/>
        <w:numPr>
          <w:ilvl w:val="12"/>
          <w:numId w:val="0"/>
        </w:numPr>
        <w:tabs>
          <w:tab w:val="left" w:pos="1290"/>
        </w:tabs>
        <w:ind w:right="-2"/>
        <w:rPr>
          <w:rFonts w:ascii="Times New Roman" w:eastAsia="Times New Roman" w:hAnsi="Times New Roman" w:cs="Times New Roman"/>
          <w:i/>
          <w:sz w:val="24"/>
          <w:szCs w:val="20"/>
          <w:lang w:eastAsia="sl-SI"/>
        </w:rPr>
      </w:pPr>
      <w:r>
        <w:rPr>
          <w:rFonts w:ascii="Times New Roman" w:hAnsi="Times New Roman" w:cs="Times New Roman"/>
          <w:i/>
        </w:rPr>
        <w:t>Žindymo laikotarpis</w:t>
      </w:r>
    </w:p>
    <w:p w14:paraId="5BF9D48F" w14:textId="77777777" w:rsidR="00C46373" w:rsidRDefault="00C46373" w:rsidP="00C46373">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Tramadolis</w:t>
      </w:r>
      <w:proofErr w:type="spellEnd"/>
      <w:r>
        <w:rPr>
          <w:rFonts w:ascii="Times New Roman" w:hAnsi="Times New Roman" w:cs="Times New Roman"/>
        </w:rPr>
        <w:t xml:space="preserve"> išsiskiria į motinos pieną. Dėl šios priežasties Jums nereikėtų vartoti </w:t>
      </w:r>
      <w:proofErr w:type="spellStart"/>
      <w:r>
        <w:rPr>
          <w:rFonts w:ascii="Times New Roman" w:hAnsi="Times New Roman" w:cs="Times New Roman"/>
        </w:rPr>
        <w:t>Doreta</w:t>
      </w:r>
      <w:proofErr w:type="spellEnd"/>
      <w:r>
        <w:rPr>
          <w:rFonts w:ascii="Times New Roman" w:hAnsi="Times New Roman" w:cs="Times New Roman"/>
        </w:rPr>
        <w:t xml:space="preserve"> daugiau nei vieną kartą žindymo laikotarpiu, arba kitu atveju, jei vartojate </w:t>
      </w:r>
      <w:proofErr w:type="spellStart"/>
      <w:r>
        <w:rPr>
          <w:rFonts w:ascii="Times New Roman" w:hAnsi="Times New Roman" w:cs="Times New Roman"/>
        </w:rPr>
        <w:t>Doreta</w:t>
      </w:r>
      <w:proofErr w:type="spellEnd"/>
      <w:r>
        <w:rPr>
          <w:rFonts w:ascii="Times New Roman" w:hAnsi="Times New Roman" w:cs="Times New Roman"/>
        </w:rPr>
        <w:t xml:space="preserve"> daugiau nei vieną kartą, žindymą reikia nutraukti.</w:t>
      </w:r>
    </w:p>
    <w:p w14:paraId="1A5C4C8A" w14:textId="77777777" w:rsidR="00C46373" w:rsidRDefault="00C46373" w:rsidP="00C46373">
      <w:pPr>
        <w:widowControl w:val="0"/>
        <w:rPr>
          <w:rFonts w:ascii="Times New Roman" w:hAnsi="Times New Roman" w:cs="Times New Roman"/>
        </w:rPr>
      </w:pPr>
    </w:p>
    <w:p w14:paraId="61F114C2" w14:textId="77777777" w:rsidR="00C46373" w:rsidRDefault="00C46373" w:rsidP="00C46373">
      <w:pPr>
        <w:widowControl w:val="0"/>
        <w:rPr>
          <w:rFonts w:ascii="Times New Roman" w:hAnsi="Times New Roman" w:cs="Times New Roman"/>
          <w:i/>
        </w:rPr>
      </w:pPr>
      <w:r>
        <w:rPr>
          <w:rFonts w:ascii="Times New Roman" w:hAnsi="Times New Roman" w:cs="Times New Roman"/>
          <w:i/>
        </w:rPr>
        <w:t>Vaisingumas</w:t>
      </w:r>
    </w:p>
    <w:p w14:paraId="78B65361" w14:textId="77777777" w:rsidR="00C46373" w:rsidRDefault="00C46373" w:rsidP="00C46373">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Remiantis patyrimu su žmonėmis manoma, kad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neturi įtakos moterų ir vyrų vaisingumui. Duomenų apie kartu vartojamų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poveikį vaisingumui nėra.</w:t>
      </w:r>
    </w:p>
    <w:p w14:paraId="05A9A894" w14:textId="77777777" w:rsidR="00C46373" w:rsidRDefault="00C46373" w:rsidP="00C46373">
      <w:pPr>
        <w:widowControl w:val="0"/>
        <w:rPr>
          <w:rFonts w:ascii="Times New Roman" w:hAnsi="Times New Roman"/>
        </w:rPr>
      </w:pPr>
    </w:p>
    <w:p w14:paraId="58B4DE73" w14:textId="77777777" w:rsidR="00C46373" w:rsidRDefault="00C46373" w:rsidP="00C46373">
      <w:pPr>
        <w:widowControl w:val="0"/>
        <w:rPr>
          <w:rFonts w:ascii="Times New Roman" w:hAnsi="Times New Roman"/>
        </w:rPr>
      </w:pPr>
      <w:r>
        <w:rPr>
          <w:rFonts w:ascii="Times New Roman" w:hAnsi="Times New Roman"/>
        </w:rPr>
        <w:t>Prieš pradėdami vartoti bet kokį vaistą, pasitarkite su gydytoju arba vaistininku.</w:t>
      </w:r>
    </w:p>
    <w:p w14:paraId="2DC6D3D2" w14:textId="77777777" w:rsidR="00C46373" w:rsidRDefault="00C46373" w:rsidP="00C46373">
      <w:pPr>
        <w:widowControl w:val="0"/>
        <w:rPr>
          <w:rFonts w:ascii="Times New Roman" w:hAnsi="Times New Roman" w:cs="Times New Roman"/>
        </w:rPr>
      </w:pPr>
    </w:p>
    <w:p w14:paraId="3FB8E44C" w14:textId="77777777" w:rsidR="00C46373" w:rsidRDefault="00C46373" w:rsidP="00C46373">
      <w:pPr>
        <w:widowControl w:val="0"/>
        <w:rPr>
          <w:rFonts w:ascii="Times New Roman" w:eastAsia="Times New Roman" w:hAnsi="Times New Roman" w:cs="Times New Roman"/>
          <w:b/>
          <w:sz w:val="24"/>
          <w:szCs w:val="20"/>
          <w:lang w:eastAsia="sl-SI"/>
        </w:rPr>
      </w:pPr>
      <w:r>
        <w:rPr>
          <w:rFonts w:ascii="Times New Roman" w:hAnsi="Times New Roman" w:cs="Times New Roman"/>
          <w:b/>
        </w:rPr>
        <w:t>Vairavimas ir mechanizmų valdymas</w:t>
      </w:r>
    </w:p>
    <w:p w14:paraId="331B1C9D" w14:textId="77777777" w:rsidR="00C46373" w:rsidRDefault="00C46373" w:rsidP="00C46373">
      <w:pPr>
        <w:widowControl w:val="0"/>
        <w:numPr>
          <w:ilvl w:val="12"/>
          <w:numId w:val="0"/>
        </w:numPr>
        <w:ind w:right="-2"/>
        <w:rPr>
          <w:rFonts w:ascii="Times New Roman" w:hAnsi="Times New Roman" w:cs="Times New Roman"/>
          <w:b/>
        </w:rPr>
      </w:pPr>
      <w:proofErr w:type="spellStart"/>
      <w:r>
        <w:rPr>
          <w:rFonts w:ascii="Times New Roman" w:hAnsi="Times New Roman"/>
        </w:rPr>
        <w:t>Doreta</w:t>
      </w:r>
      <w:proofErr w:type="spellEnd"/>
      <w:r>
        <w:rPr>
          <w:rFonts w:ascii="Times New Roman" w:hAnsi="Times New Roman"/>
        </w:rPr>
        <w:t xml:space="preserve"> gali sukelti apsnūdimą ir tai gali turėti įtakos jūsų gebėjimui saugiai vairuoti arba valdyti įrankius ir mechanizmus.</w:t>
      </w:r>
    </w:p>
    <w:p w14:paraId="3225872E" w14:textId="77777777" w:rsidR="00C46373" w:rsidRDefault="00C46373" w:rsidP="00C46373">
      <w:pPr>
        <w:widowControl w:val="0"/>
        <w:numPr>
          <w:ilvl w:val="12"/>
          <w:numId w:val="0"/>
        </w:numPr>
        <w:ind w:right="-2"/>
        <w:rPr>
          <w:rFonts w:ascii="Times New Roman" w:eastAsia="SimSun" w:hAnsi="Times New Roman" w:cs="Times New Roman"/>
          <w:b/>
          <w:lang w:eastAsia="sl-SI"/>
        </w:rPr>
      </w:pPr>
      <w:proofErr w:type="spellStart"/>
      <w:r>
        <w:rPr>
          <w:rFonts w:ascii="Times New Roman" w:eastAsia="SimSun" w:hAnsi="Times New Roman" w:cs="Times New Roman"/>
          <w:b/>
          <w:lang w:eastAsia="sl-SI"/>
        </w:rPr>
        <w:t>Doreta</w:t>
      </w:r>
      <w:proofErr w:type="spellEnd"/>
      <w:r>
        <w:rPr>
          <w:rFonts w:ascii="Times New Roman" w:eastAsia="SimSun" w:hAnsi="Times New Roman" w:cs="Times New Roman"/>
          <w:b/>
          <w:lang w:eastAsia="sl-SI"/>
        </w:rPr>
        <w:t xml:space="preserve"> sudėtyje yra natrio</w:t>
      </w:r>
    </w:p>
    <w:p w14:paraId="64BFC8E0" w14:textId="77777777" w:rsidR="00C46373" w:rsidRDefault="00C46373" w:rsidP="00C46373">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Šio vaisto dozėje yra mažiau kaip 1 </w:t>
      </w:r>
      <w:proofErr w:type="spellStart"/>
      <w:r>
        <w:rPr>
          <w:rFonts w:ascii="Times New Roman" w:eastAsia="SimSun" w:hAnsi="Times New Roman" w:cs="Times New Roman"/>
          <w:lang w:eastAsia="sl-SI"/>
        </w:rPr>
        <w:t>mmol</w:t>
      </w:r>
      <w:proofErr w:type="spellEnd"/>
      <w:r>
        <w:rPr>
          <w:rFonts w:ascii="Times New Roman" w:eastAsia="SimSun" w:hAnsi="Times New Roman" w:cs="Times New Roman"/>
          <w:lang w:eastAsia="sl-SI"/>
        </w:rPr>
        <w:t xml:space="preserve"> (23 mg) natrio, </w:t>
      </w:r>
      <w:proofErr w:type="spellStart"/>
      <w:r>
        <w:rPr>
          <w:rFonts w:ascii="Times New Roman" w:eastAsia="SimSun" w:hAnsi="Times New Roman" w:cs="Times New Roman"/>
          <w:lang w:eastAsia="sl-SI"/>
        </w:rPr>
        <w:t>t.y</w:t>
      </w:r>
      <w:proofErr w:type="spellEnd"/>
      <w:r>
        <w:rPr>
          <w:rFonts w:ascii="Times New Roman" w:eastAsia="SimSun" w:hAnsi="Times New Roman" w:cs="Times New Roman"/>
          <w:lang w:eastAsia="sl-SI"/>
        </w:rPr>
        <w:t>. jis beveik neturi reikšmės.</w:t>
      </w:r>
    </w:p>
    <w:p w14:paraId="2C8A190F" w14:textId="77777777" w:rsidR="00C46373" w:rsidRDefault="00C46373" w:rsidP="00C46373">
      <w:pPr>
        <w:widowControl w:val="0"/>
        <w:numPr>
          <w:ilvl w:val="12"/>
          <w:numId w:val="0"/>
        </w:numPr>
        <w:rPr>
          <w:rFonts w:ascii="Times New Roman" w:eastAsia="Times New Roman" w:hAnsi="Times New Roman" w:cs="Times New Roman"/>
          <w:lang w:eastAsia="sl-SI"/>
        </w:rPr>
      </w:pPr>
    </w:p>
    <w:p w14:paraId="48F02C91" w14:textId="77777777" w:rsidR="00C46373" w:rsidRDefault="00C46373" w:rsidP="00C46373">
      <w:pPr>
        <w:widowControl w:val="0"/>
        <w:numPr>
          <w:ilvl w:val="12"/>
          <w:numId w:val="0"/>
        </w:numPr>
        <w:ind w:right="-2"/>
        <w:rPr>
          <w:rFonts w:ascii="Times New Roman" w:hAnsi="Times New Roman" w:cs="Times New Roman"/>
        </w:rPr>
      </w:pPr>
    </w:p>
    <w:p w14:paraId="40EA8188" w14:textId="77777777" w:rsidR="00C46373" w:rsidRDefault="00C46373" w:rsidP="00C46373">
      <w:pPr>
        <w:widowControl w:val="0"/>
        <w:numPr>
          <w:ilvl w:val="12"/>
          <w:numId w:val="0"/>
        </w:numPr>
        <w:ind w:left="567" w:hanging="567"/>
        <w:outlineLvl w:val="0"/>
        <w:rPr>
          <w:rFonts w:ascii="Times New Roman" w:eastAsia="Times New Roman" w:hAnsi="Times New Roman" w:cs="Times New Roman"/>
          <w:b/>
          <w:caps/>
          <w:sz w:val="24"/>
          <w:szCs w:val="20"/>
          <w:lang w:eastAsia="sl-SI"/>
        </w:rPr>
      </w:pPr>
      <w:r>
        <w:rPr>
          <w:rFonts w:ascii="Times New Roman" w:hAnsi="Times New Roman" w:cs="Times New Roman"/>
          <w:b/>
        </w:rPr>
        <w:lastRenderedPageBreak/>
        <w:t>3.</w:t>
      </w:r>
      <w:r>
        <w:rPr>
          <w:rFonts w:ascii="Times New Roman" w:hAnsi="Times New Roman" w:cs="Times New Roman"/>
          <w:b/>
        </w:rPr>
        <w:tab/>
        <w:t xml:space="preserve">Kaip vartoti </w:t>
      </w:r>
      <w:proofErr w:type="spellStart"/>
      <w:r>
        <w:rPr>
          <w:rFonts w:ascii="Times New Roman" w:hAnsi="Times New Roman" w:cs="Times New Roman"/>
          <w:b/>
        </w:rPr>
        <w:t>Doreta</w:t>
      </w:r>
      <w:proofErr w:type="spellEnd"/>
    </w:p>
    <w:p w14:paraId="7F78037D" w14:textId="77777777" w:rsidR="00C46373" w:rsidRDefault="00C46373" w:rsidP="00C46373">
      <w:pPr>
        <w:widowControl w:val="0"/>
        <w:rPr>
          <w:rFonts w:ascii="Times New Roman" w:hAnsi="Times New Roman" w:cs="Times New Roman"/>
        </w:rPr>
      </w:pPr>
    </w:p>
    <w:p w14:paraId="3A2ABE62" w14:textId="77777777" w:rsidR="00C46373" w:rsidRDefault="00C46373" w:rsidP="00C46373">
      <w:pPr>
        <w:widowControl w:val="0"/>
        <w:ind w:left="0" w:firstLine="0"/>
        <w:rPr>
          <w:rFonts w:ascii="Times New Roman" w:hAnsi="Times New Roman" w:cs="Times New Roman"/>
        </w:rPr>
      </w:pPr>
      <w:r>
        <w:rPr>
          <w:rFonts w:ascii="Times New Roman" w:hAnsi="Times New Roman" w:cs="Times New Roman"/>
        </w:rPr>
        <w:t>Visada vartokite šį vaistą tiksliai, kaip nurodė gydytojas. Jeigu abejojate, kreipkitės į gydytoją arba vaistininką.</w:t>
      </w:r>
    </w:p>
    <w:p w14:paraId="14D685B4" w14:textId="77777777" w:rsidR="00C46373" w:rsidRDefault="00C46373" w:rsidP="00C46373">
      <w:pPr>
        <w:widowControl w:val="0"/>
        <w:autoSpaceDE w:val="0"/>
        <w:autoSpaceDN w:val="0"/>
        <w:adjustRightInd w:val="0"/>
        <w:ind w:left="0" w:firstLine="0"/>
        <w:jc w:val="both"/>
        <w:rPr>
          <w:rFonts w:ascii="Times New Roman" w:eastAsia="SimSun" w:hAnsi="Times New Roman" w:cs="Times New Roman"/>
          <w:b/>
          <w:bCs/>
          <w:u w:val="single"/>
          <w:lang w:eastAsia="en-GB"/>
          <w14:ligatures w14:val="standardContextual"/>
        </w:rPr>
      </w:pPr>
    </w:p>
    <w:p w14:paraId="04D4048A" w14:textId="77777777" w:rsidR="00C46373" w:rsidRDefault="00C46373" w:rsidP="00C46373">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2" w:name="_Hlk170298721"/>
      <w:r>
        <w:rPr>
          <w:rFonts w:ascii="Times New Roman" w:eastAsia="SimSun" w:hAnsi="Times New Roman" w:cs="Times New Roman"/>
          <w:lang w:eastAsia="en-GB"/>
          <w14:ligatures w14:val="standardContextual"/>
        </w:rPr>
        <w:t xml:space="preserve">Prieš pradedant gydymą ir reguliariai gydymo metu, gydytojas aptars su Jumis, ko galite tikėtis vartodami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kada ir kiek laiko jo reikia vartoti, kada kreiptis į gydytoją ir kada jo vartojimą reikia nutraukti (taip pat žr. 2 skyrių).</w:t>
      </w:r>
    </w:p>
    <w:bookmarkEnd w:id="2"/>
    <w:p w14:paraId="54BED3CF" w14:textId="77777777" w:rsidR="00C46373" w:rsidRDefault="00C46373" w:rsidP="00C46373">
      <w:pPr>
        <w:widowControl w:val="0"/>
        <w:ind w:left="0" w:firstLine="0"/>
        <w:rPr>
          <w:rFonts w:ascii="Times New Roman" w:hAnsi="Times New Roman"/>
        </w:rPr>
      </w:pPr>
    </w:p>
    <w:p w14:paraId="37D09673" w14:textId="77777777" w:rsidR="00C46373" w:rsidRDefault="00C46373" w:rsidP="00C46373">
      <w:pPr>
        <w:widowControl w:val="0"/>
        <w:ind w:left="0" w:firstLine="0"/>
        <w:rPr>
          <w:rFonts w:ascii="Times New Roman" w:hAnsi="Times New Roman"/>
        </w:rPr>
      </w:pPr>
      <w:r>
        <w:rPr>
          <w:rFonts w:ascii="Times New Roman" w:hAnsi="Times New Roman"/>
        </w:rPr>
        <w:t xml:space="preserve">Turėtumėte vartoti </w:t>
      </w:r>
      <w:proofErr w:type="spellStart"/>
      <w:r>
        <w:rPr>
          <w:rFonts w:ascii="Times New Roman" w:hAnsi="Times New Roman"/>
        </w:rPr>
        <w:t>Doreta</w:t>
      </w:r>
      <w:proofErr w:type="spellEnd"/>
      <w:r>
        <w:rPr>
          <w:rFonts w:ascii="Times New Roman" w:hAnsi="Times New Roman"/>
        </w:rPr>
        <w:t xml:space="preserve"> kiek įmanoma trumpiau.</w:t>
      </w:r>
    </w:p>
    <w:p w14:paraId="582882FB" w14:textId="77777777" w:rsidR="00C46373" w:rsidRDefault="00C46373" w:rsidP="00C46373">
      <w:pPr>
        <w:widowControl w:val="0"/>
        <w:ind w:left="0" w:firstLine="0"/>
        <w:rPr>
          <w:rFonts w:ascii="Times New Roman" w:hAnsi="Times New Roman"/>
        </w:rPr>
      </w:pPr>
      <w:r>
        <w:rPr>
          <w:rFonts w:ascii="Times New Roman" w:hAnsi="Times New Roman"/>
        </w:rPr>
        <w:t>Vaikams iki 12 metų vartoti nerekomenduojama.</w:t>
      </w:r>
    </w:p>
    <w:p w14:paraId="2535C2C8" w14:textId="77777777" w:rsidR="00C46373" w:rsidRDefault="00C46373" w:rsidP="00C46373">
      <w:pPr>
        <w:widowControl w:val="0"/>
        <w:ind w:left="0" w:firstLine="0"/>
        <w:rPr>
          <w:rFonts w:ascii="Times New Roman" w:hAnsi="Times New Roman"/>
        </w:rPr>
      </w:pPr>
    </w:p>
    <w:p w14:paraId="1A7E4634" w14:textId="77777777" w:rsidR="00C46373" w:rsidRDefault="00C46373" w:rsidP="00C46373">
      <w:pPr>
        <w:widowControl w:val="0"/>
        <w:ind w:left="0" w:firstLine="0"/>
        <w:rPr>
          <w:rFonts w:ascii="Times New Roman" w:hAnsi="Times New Roman"/>
        </w:rPr>
      </w:pPr>
      <w:r>
        <w:rPr>
          <w:rFonts w:ascii="Times New Roman" w:hAnsi="Times New Roman"/>
        </w:rPr>
        <w:t>Dozavimas turi būti koreguojamas atsižvelgiant į skausmo intensyvumą ir individualų jautrumą skausmui. Paprastai reikia vartoti mažiausią skausmą malšinančią dozę.</w:t>
      </w:r>
    </w:p>
    <w:p w14:paraId="795800AB" w14:textId="77777777" w:rsidR="00C46373" w:rsidRDefault="00C46373" w:rsidP="00C46373">
      <w:pPr>
        <w:widowControl w:val="0"/>
        <w:ind w:left="0" w:firstLine="0"/>
        <w:rPr>
          <w:rFonts w:ascii="Times New Roman" w:hAnsi="Times New Roman"/>
        </w:rPr>
      </w:pPr>
    </w:p>
    <w:p w14:paraId="401EA0C6" w14:textId="77777777" w:rsidR="00C46373" w:rsidRDefault="00C46373" w:rsidP="00C46373">
      <w:pPr>
        <w:widowControl w:val="0"/>
        <w:ind w:left="0" w:firstLine="0"/>
        <w:rPr>
          <w:rFonts w:ascii="Times New Roman" w:hAnsi="Times New Roman"/>
        </w:rPr>
      </w:pPr>
      <w:r>
        <w:rPr>
          <w:rFonts w:ascii="Times New Roman" w:hAnsi="Times New Roman"/>
        </w:rPr>
        <w:t>Rekomenduojama pradinė dozė, jei gydytojas nepaskyrė kitaip, yra 2 tabletės suaugusiesiems ir vyresniems nei 12 metų paaugliams.</w:t>
      </w:r>
    </w:p>
    <w:p w14:paraId="720AA11F" w14:textId="77777777" w:rsidR="00C46373" w:rsidRDefault="00C46373" w:rsidP="00C46373">
      <w:pPr>
        <w:widowControl w:val="0"/>
        <w:ind w:left="0" w:firstLine="0"/>
        <w:rPr>
          <w:rFonts w:ascii="Times New Roman" w:hAnsi="Times New Roman"/>
        </w:rPr>
      </w:pPr>
    </w:p>
    <w:p w14:paraId="1CD41042" w14:textId="77777777" w:rsidR="00C46373" w:rsidRDefault="00C46373" w:rsidP="00C46373">
      <w:pPr>
        <w:widowControl w:val="0"/>
        <w:ind w:left="0" w:firstLine="0"/>
        <w:rPr>
          <w:rFonts w:ascii="Times New Roman" w:hAnsi="Times New Roman"/>
        </w:rPr>
      </w:pPr>
      <w:r>
        <w:rPr>
          <w:rFonts w:ascii="Times New Roman" w:hAnsi="Times New Roman"/>
        </w:rPr>
        <w:t>Jei reikia, gydytojo rekomenduojant gali būti vartojama ir daugiau. Trumpiausias laikas tarp dozių turi būti ne trumpesnis kaip 6 valandos.</w:t>
      </w:r>
    </w:p>
    <w:p w14:paraId="0E808055" w14:textId="77777777" w:rsidR="00C46373" w:rsidRDefault="00C46373" w:rsidP="00C46373">
      <w:pPr>
        <w:widowControl w:val="0"/>
        <w:ind w:left="0" w:firstLine="0"/>
        <w:rPr>
          <w:rFonts w:ascii="Times New Roman" w:hAnsi="Times New Roman"/>
        </w:rPr>
      </w:pPr>
    </w:p>
    <w:p w14:paraId="72C7F3E0" w14:textId="77777777" w:rsidR="00C46373" w:rsidRDefault="00C46373" w:rsidP="00C46373">
      <w:pPr>
        <w:widowControl w:val="0"/>
        <w:ind w:left="0" w:firstLine="0"/>
        <w:rPr>
          <w:rFonts w:ascii="Times New Roman" w:hAnsi="Times New Roman"/>
        </w:rPr>
      </w:pPr>
      <w:r>
        <w:rPr>
          <w:rFonts w:ascii="Times New Roman" w:hAnsi="Times New Roman"/>
        </w:rPr>
        <w:t xml:space="preserve">Nevartokite daugiau kaip 8 </w:t>
      </w:r>
      <w:proofErr w:type="spellStart"/>
      <w:r>
        <w:rPr>
          <w:rFonts w:ascii="Times New Roman" w:hAnsi="Times New Roman"/>
        </w:rPr>
        <w:t>Doreta</w:t>
      </w:r>
      <w:proofErr w:type="spellEnd"/>
      <w:r>
        <w:rPr>
          <w:rFonts w:ascii="Times New Roman" w:hAnsi="Times New Roman"/>
        </w:rPr>
        <w:t xml:space="preserve"> plėvele dengtų tablečių per parą.</w:t>
      </w:r>
    </w:p>
    <w:p w14:paraId="7BE3BEA6" w14:textId="77777777" w:rsidR="00C46373" w:rsidRDefault="00C46373" w:rsidP="00C46373">
      <w:pPr>
        <w:widowControl w:val="0"/>
        <w:ind w:left="0" w:firstLine="0"/>
        <w:rPr>
          <w:rFonts w:ascii="Times New Roman" w:hAnsi="Times New Roman"/>
        </w:rPr>
      </w:pPr>
      <w:r>
        <w:rPr>
          <w:rFonts w:ascii="Times New Roman" w:hAnsi="Times New Roman"/>
        </w:rPr>
        <w:t xml:space="preserve">Nevartokite </w:t>
      </w:r>
      <w:proofErr w:type="spellStart"/>
      <w:r>
        <w:rPr>
          <w:rFonts w:ascii="Times New Roman" w:hAnsi="Times New Roman"/>
        </w:rPr>
        <w:t>Doreta</w:t>
      </w:r>
      <w:proofErr w:type="spellEnd"/>
      <w:r>
        <w:rPr>
          <w:rFonts w:ascii="Times New Roman" w:hAnsi="Times New Roman"/>
        </w:rPr>
        <w:t xml:space="preserve"> dažniau, nei nurodė gydytojas.</w:t>
      </w:r>
    </w:p>
    <w:p w14:paraId="6B15E442" w14:textId="77777777" w:rsidR="00C46373" w:rsidRDefault="00C46373" w:rsidP="00C46373">
      <w:pPr>
        <w:widowControl w:val="0"/>
        <w:ind w:left="0" w:firstLine="0"/>
        <w:rPr>
          <w:rFonts w:ascii="Times New Roman" w:hAnsi="Times New Roman"/>
          <w:b/>
        </w:rPr>
      </w:pPr>
    </w:p>
    <w:p w14:paraId="41E29EDA" w14:textId="77777777" w:rsidR="00C46373" w:rsidRDefault="00C46373" w:rsidP="00C46373">
      <w:pPr>
        <w:widowControl w:val="0"/>
        <w:ind w:left="0" w:firstLine="0"/>
        <w:rPr>
          <w:rFonts w:ascii="Times New Roman" w:hAnsi="Times New Roman"/>
          <w:b/>
        </w:rPr>
      </w:pPr>
      <w:r>
        <w:rPr>
          <w:rFonts w:ascii="Times New Roman" w:hAnsi="Times New Roman"/>
          <w:b/>
        </w:rPr>
        <w:t>Senyvi pacientai</w:t>
      </w:r>
    </w:p>
    <w:p w14:paraId="2DF4FA2C" w14:textId="77777777" w:rsidR="00C46373" w:rsidRDefault="00C46373" w:rsidP="00C46373">
      <w:pPr>
        <w:widowControl w:val="0"/>
        <w:ind w:left="0" w:firstLine="0"/>
        <w:rPr>
          <w:rFonts w:ascii="Times New Roman" w:hAnsi="Times New Roman"/>
        </w:rPr>
      </w:pPr>
      <w:r>
        <w:rPr>
          <w:rFonts w:ascii="Times New Roman" w:hAnsi="Times New Roman"/>
        </w:rPr>
        <w:t xml:space="preserve">Senyviems pacientams (vyresniems kaip 75 metų) </w:t>
      </w:r>
      <w:proofErr w:type="spellStart"/>
      <w:r>
        <w:rPr>
          <w:rFonts w:ascii="Times New Roman" w:hAnsi="Times New Roman"/>
        </w:rPr>
        <w:t>tramadolio</w:t>
      </w:r>
      <w:proofErr w:type="spellEnd"/>
      <w:r>
        <w:rPr>
          <w:rFonts w:ascii="Times New Roman" w:hAnsi="Times New Roman"/>
        </w:rPr>
        <w:t xml:space="preserve"> išsikyrimas gali būti sulėtėjęs. Jei esate senyvo amžiaus, gydytojas gali patarti prailginti intervalą tarp vartojamų dozių.</w:t>
      </w:r>
    </w:p>
    <w:p w14:paraId="2A2E2FD2" w14:textId="77777777" w:rsidR="00C46373" w:rsidRDefault="00C46373" w:rsidP="00C46373">
      <w:pPr>
        <w:widowControl w:val="0"/>
        <w:ind w:left="0" w:firstLine="0"/>
        <w:rPr>
          <w:rFonts w:ascii="Times New Roman" w:hAnsi="Times New Roman"/>
          <w:b/>
        </w:rPr>
      </w:pPr>
    </w:p>
    <w:p w14:paraId="48ED49DB" w14:textId="77777777" w:rsidR="00C46373" w:rsidRDefault="00C46373" w:rsidP="00C46373">
      <w:pPr>
        <w:widowControl w:val="0"/>
        <w:ind w:left="0" w:firstLine="0"/>
        <w:rPr>
          <w:rFonts w:ascii="Times New Roman" w:hAnsi="Times New Roman"/>
          <w:b/>
        </w:rPr>
      </w:pPr>
      <w:r>
        <w:rPr>
          <w:rFonts w:ascii="Times New Roman" w:hAnsi="Times New Roman"/>
          <w:b/>
        </w:rPr>
        <w:t xml:space="preserve">Sunki kepenų ar inkstų liga (nepakankamumas) / </w:t>
      </w:r>
      <w:proofErr w:type="spellStart"/>
      <w:r>
        <w:rPr>
          <w:rFonts w:ascii="Times New Roman" w:hAnsi="Times New Roman"/>
          <w:b/>
        </w:rPr>
        <w:t>dializuojami</w:t>
      </w:r>
      <w:proofErr w:type="spellEnd"/>
      <w:r>
        <w:rPr>
          <w:rFonts w:ascii="Times New Roman" w:hAnsi="Times New Roman"/>
          <w:b/>
        </w:rPr>
        <w:t xml:space="preserve"> pacientai</w:t>
      </w:r>
    </w:p>
    <w:p w14:paraId="523723BC" w14:textId="77777777" w:rsidR="00C46373" w:rsidRDefault="00C46373" w:rsidP="00C46373">
      <w:pPr>
        <w:widowControl w:val="0"/>
        <w:ind w:left="0" w:firstLine="0"/>
        <w:rPr>
          <w:rFonts w:ascii="Times New Roman" w:hAnsi="Times New Roman"/>
        </w:rPr>
      </w:pPr>
      <w:r>
        <w:rPr>
          <w:rFonts w:ascii="Times New Roman" w:hAnsi="Times New Roman"/>
        </w:rPr>
        <w:t xml:space="preserve">Pacientams, sergantiems sunkiu kepenų ir / arba inkstų nepakankamumu </w:t>
      </w:r>
      <w:proofErr w:type="spellStart"/>
      <w:r>
        <w:rPr>
          <w:rFonts w:ascii="Times New Roman" w:hAnsi="Times New Roman"/>
        </w:rPr>
        <w:t>Doreta</w:t>
      </w:r>
      <w:proofErr w:type="spellEnd"/>
      <w:r>
        <w:rPr>
          <w:rFonts w:ascii="Times New Roman" w:hAnsi="Times New Roman"/>
        </w:rPr>
        <w:t xml:space="preserve"> vartoti draudžiama. Jei Jūsų atveju nepakankamumas yra lengvas arba vidutinio sunkumo, gydytojas gali patarti prailginti intervalą tarp vartojamų dozių.</w:t>
      </w:r>
    </w:p>
    <w:p w14:paraId="2862C096" w14:textId="77777777" w:rsidR="00C46373" w:rsidRDefault="00C46373" w:rsidP="00C46373">
      <w:pPr>
        <w:widowControl w:val="0"/>
        <w:ind w:left="0" w:firstLine="0"/>
        <w:rPr>
          <w:rFonts w:ascii="Times New Roman" w:hAnsi="Times New Roman" w:cs="Times New Roman"/>
        </w:rPr>
      </w:pPr>
    </w:p>
    <w:p w14:paraId="6F82F36F" w14:textId="77777777" w:rsidR="00C46373" w:rsidRDefault="00C46373" w:rsidP="00C46373">
      <w:pPr>
        <w:widowControl w:val="0"/>
        <w:ind w:left="0" w:firstLine="0"/>
        <w:rPr>
          <w:rFonts w:ascii="Times New Roman" w:hAnsi="Times New Roman" w:cs="Times New Roman"/>
          <w:b/>
        </w:rPr>
      </w:pPr>
      <w:r>
        <w:rPr>
          <w:rFonts w:ascii="Times New Roman" w:hAnsi="Times New Roman" w:cs="Times New Roman"/>
          <w:b/>
        </w:rPr>
        <w:t>Vartojimo metodas</w:t>
      </w:r>
    </w:p>
    <w:p w14:paraId="0DC1EB54" w14:textId="77777777" w:rsidR="00C46373" w:rsidRDefault="00C46373" w:rsidP="00C46373">
      <w:pPr>
        <w:widowControl w:val="0"/>
        <w:ind w:left="0" w:firstLine="0"/>
        <w:rPr>
          <w:rFonts w:ascii="Times New Roman" w:hAnsi="Times New Roman"/>
        </w:rPr>
      </w:pPr>
      <w:r>
        <w:rPr>
          <w:rFonts w:ascii="Times New Roman" w:hAnsi="Times New Roman"/>
        </w:rPr>
        <w:t>Tabletės skirtos vartoti per burną.</w:t>
      </w:r>
    </w:p>
    <w:p w14:paraId="636DAEAF" w14:textId="77777777" w:rsidR="00C46373" w:rsidRDefault="00C46373" w:rsidP="00C46373">
      <w:pPr>
        <w:widowControl w:val="0"/>
        <w:ind w:left="0" w:firstLine="0"/>
        <w:rPr>
          <w:rFonts w:ascii="Times New Roman" w:hAnsi="Times New Roman"/>
        </w:rPr>
      </w:pPr>
      <w:r>
        <w:rPr>
          <w:rFonts w:ascii="Times New Roman" w:hAnsi="Times New Roman"/>
        </w:rPr>
        <w:t>Nurykite visas tabletes, užsigerdami pakankamu kiekiu skysčio. Tačiau jų negalima smulkinti ar kramtyti.</w:t>
      </w:r>
    </w:p>
    <w:p w14:paraId="01D3601F" w14:textId="77777777" w:rsidR="00C46373" w:rsidRDefault="00C46373" w:rsidP="00C46373">
      <w:pPr>
        <w:widowControl w:val="0"/>
        <w:ind w:left="0" w:firstLine="0"/>
        <w:rPr>
          <w:rFonts w:ascii="Times New Roman" w:hAnsi="Times New Roman" w:cs="Times New Roman"/>
        </w:rPr>
      </w:pPr>
    </w:p>
    <w:p w14:paraId="251B31FF"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Jei manote, kad </w:t>
      </w:r>
      <w:proofErr w:type="spellStart"/>
      <w:r>
        <w:rPr>
          <w:rFonts w:ascii="Times New Roman" w:hAnsi="Times New Roman" w:cs="Times New Roman"/>
        </w:rPr>
        <w:t>Doreta</w:t>
      </w:r>
      <w:proofErr w:type="spellEnd"/>
      <w:r>
        <w:rPr>
          <w:rFonts w:ascii="Times New Roman" w:hAnsi="Times New Roman" w:cs="Times New Roman"/>
        </w:rPr>
        <w:t xml:space="preserve"> veikia per stipriai (t. y. jaučiatės labai apsnūdęs ar pasunkėjo kvėpavimas) ar per silpnai (t. y. nepakankamai sumažėja skausmas), pasitarkite su gydytoju arba vaistininku.</w:t>
      </w:r>
    </w:p>
    <w:p w14:paraId="1F59C7FA" w14:textId="77777777" w:rsidR="00C46373" w:rsidRDefault="00C46373" w:rsidP="00C46373">
      <w:pPr>
        <w:widowControl w:val="0"/>
        <w:ind w:left="0" w:firstLine="0"/>
        <w:rPr>
          <w:rFonts w:ascii="Times New Roman" w:hAnsi="Times New Roman" w:cs="Times New Roman"/>
        </w:rPr>
      </w:pPr>
    </w:p>
    <w:p w14:paraId="52597F1C" w14:textId="77777777" w:rsidR="00C46373" w:rsidRDefault="00C46373" w:rsidP="00C46373">
      <w:pPr>
        <w:widowControl w:val="0"/>
        <w:rPr>
          <w:rFonts w:ascii="Times New Roman" w:eastAsia="Times New Roman" w:hAnsi="Times New Roman" w:cs="Times New Roman"/>
          <w:b/>
          <w:sz w:val="24"/>
          <w:szCs w:val="20"/>
          <w:lang w:eastAsia="sl-SI"/>
        </w:rPr>
      </w:pPr>
      <w:r>
        <w:rPr>
          <w:rFonts w:ascii="Times New Roman" w:hAnsi="Times New Roman" w:cs="Times New Roman"/>
          <w:b/>
        </w:rPr>
        <w:t xml:space="preserve">Ką daryti pavartojus per didelę </w:t>
      </w:r>
      <w:proofErr w:type="spellStart"/>
      <w:r>
        <w:rPr>
          <w:rFonts w:ascii="Times New Roman" w:hAnsi="Times New Roman" w:cs="Times New Roman"/>
          <w:b/>
        </w:rPr>
        <w:t>Doreta</w:t>
      </w:r>
      <w:proofErr w:type="spellEnd"/>
      <w:r>
        <w:rPr>
          <w:rFonts w:ascii="Times New Roman" w:hAnsi="Times New Roman" w:cs="Times New Roman"/>
          <w:b/>
        </w:rPr>
        <w:t xml:space="preserve"> dozę</w:t>
      </w:r>
    </w:p>
    <w:p w14:paraId="4E6E4557" w14:textId="77777777" w:rsidR="00C46373" w:rsidRDefault="00C46373" w:rsidP="00C46373">
      <w:pPr>
        <w:widowControl w:val="0"/>
        <w:ind w:left="0" w:firstLine="0"/>
        <w:rPr>
          <w:rFonts w:ascii="Times New Roman" w:hAnsi="Times New Roman"/>
        </w:rPr>
      </w:pPr>
      <w:r>
        <w:rPr>
          <w:rFonts w:ascii="Times New Roman" w:hAnsi="Times New Roman"/>
        </w:rPr>
        <w:t>Tokiais atvejais nedelsdami kreipkitės į gydytoją arba vaistininką, net jei jaučiatės gerai. Yra kepenų pažeidimo rizika, kuri gali pasireikšti tik vėliau.</w:t>
      </w:r>
    </w:p>
    <w:p w14:paraId="7766F138" w14:textId="77777777" w:rsidR="00C46373" w:rsidRDefault="00C46373" w:rsidP="00C46373">
      <w:pPr>
        <w:widowControl w:val="0"/>
        <w:ind w:left="0" w:firstLine="0"/>
        <w:rPr>
          <w:rFonts w:ascii="Times New Roman" w:hAnsi="Times New Roman" w:cs="Times New Roman"/>
        </w:rPr>
      </w:pPr>
    </w:p>
    <w:p w14:paraId="4340F0A6" w14:textId="77777777" w:rsidR="00C46373" w:rsidRDefault="00C46373" w:rsidP="00C46373">
      <w:pPr>
        <w:widowControl w:val="0"/>
        <w:rPr>
          <w:rFonts w:ascii="Times New Roman" w:eastAsia="Times New Roman" w:hAnsi="Times New Roman" w:cs="Times New Roman"/>
          <w:b/>
          <w:sz w:val="24"/>
          <w:szCs w:val="20"/>
          <w:lang w:eastAsia="sl-SI"/>
        </w:rPr>
      </w:pPr>
      <w:r>
        <w:rPr>
          <w:rFonts w:ascii="Times New Roman" w:hAnsi="Times New Roman" w:cs="Times New Roman"/>
          <w:b/>
        </w:rPr>
        <w:t xml:space="preserve">Pamiršus pavartoti </w:t>
      </w:r>
      <w:proofErr w:type="spellStart"/>
      <w:r>
        <w:rPr>
          <w:rFonts w:ascii="Times New Roman" w:hAnsi="Times New Roman" w:cs="Times New Roman"/>
          <w:b/>
        </w:rPr>
        <w:t>Doreta</w:t>
      </w:r>
      <w:proofErr w:type="spellEnd"/>
    </w:p>
    <w:p w14:paraId="2D5CDB29" w14:textId="77777777" w:rsidR="00C46373" w:rsidRDefault="00C46373" w:rsidP="00C46373">
      <w:pPr>
        <w:widowControl w:val="0"/>
        <w:ind w:left="0" w:firstLine="0"/>
        <w:rPr>
          <w:rFonts w:ascii="Times New Roman" w:hAnsi="Times New Roman"/>
        </w:rPr>
      </w:pPr>
      <w:r>
        <w:rPr>
          <w:rFonts w:ascii="Times New Roman" w:hAnsi="Times New Roman"/>
        </w:rPr>
        <w:t>Jei pamiršite išgerti tabletes, skausmas gali atsinaujinti. Nevartokite dvigubos dozės norint kompensuoti praleistą dozę, tiesiog tęskite tablečių vartojimą kaip anksčiau.</w:t>
      </w:r>
    </w:p>
    <w:p w14:paraId="5E5078FA" w14:textId="77777777" w:rsidR="00C46373" w:rsidRDefault="00C46373" w:rsidP="00C46373">
      <w:pPr>
        <w:widowControl w:val="0"/>
        <w:rPr>
          <w:rFonts w:ascii="Times New Roman" w:hAnsi="Times New Roman" w:cs="Times New Roman"/>
        </w:rPr>
      </w:pPr>
    </w:p>
    <w:p w14:paraId="503DFACB"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b/>
        </w:rPr>
        <w:t xml:space="preserve">Nustojus vartoti </w:t>
      </w:r>
      <w:proofErr w:type="spellStart"/>
      <w:r>
        <w:rPr>
          <w:rFonts w:ascii="Times New Roman" w:hAnsi="Times New Roman" w:cs="Times New Roman"/>
          <w:b/>
        </w:rPr>
        <w:t>Doreta</w:t>
      </w:r>
      <w:proofErr w:type="spellEnd"/>
    </w:p>
    <w:p w14:paraId="74CB0DC4"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14:paraId="2CDC181B" w14:textId="77777777" w:rsidR="00C46373" w:rsidRDefault="00C46373" w:rsidP="00C46373">
      <w:pPr>
        <w:widowControl w:val="0"/>
        <w:numPr>
          <w:ilvl w:val="12"/>
          <w:numId w:val="0"/>
        </w:numPr>
        <w:ind w:right="-2"/>
        <w:rPr>
          <w:rFonts w:ascii="Times New Roman" w:hAnsi="Times New Roman" w:cs="Times New Roman"/>
        </w:rPr>
      </w:pPr>
    </w:p>
    <w:p w14:paraId="1295A00C" w14:textId="77777777" w:rsidR="00C46373" w:rsidRDefault="00C46373" w:rsidP="00C46373">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lastRenderedPageBreak/>
        <w:t>Jeigu kiltų daugiau klausimų dėl šio vaisto vartojimo, kreipkitės į gydytoją arba vaistininką.</w:t>
      </w:r>
    </w:p>
    <w:p w14:paraId="1129B6D7" w14:textId="77777777" w:rsidR="00C46373" w:rsidRDefault="00C46373" w:rsidP="00C46373">
      <w:pPr>
        <w:widowControl w:val="0"/>
        <w:numPr>
          <w:ilvl w:val="12"/>
          <w:numId w:val="0"/>
        </w:numPr>
        <w:ind w:right="-2"/>
        <w:rPr>
          <w:rFonts w:ascii="Times New Roman" w:hAnsi="Times New Roman" w:cs="Times New Roman"/>
        </w:rPr>
      </w:pPr>
    </w:p>
    <w:p w14:paraId="08581EB7" w14:textId="77777777" w:rsidR="00C46373" w:rsidRDefault="00C46373" w:rsidP="00C46373">
      <w:pPr>
        <w:widowControl w:val="0"/>
        <w:numPr>
          <w:ilvl w:val="12"/>
          <w:numId w:val="0"/>
        </w:numPr>
        <w:ind w:right="-2"/>
        <w:rPr>
          <w:rFonts w:ascii="Times New Roman" w:hAnsi="Times New Roman" w:cs="Times New Roman"/>
        </w:rPr>
      </w:pPr>
    </w:p>
    <w:p w14:paraId="379F0655" w14:textId="77777777" w:rsidR="00C46373" w:rsidRDefault="00C46373" w:rsidP="00C46373">
      <w:pPr>
        <w:widowControl w:val="0"/>
        <w:numPr>
          <w:ilvl w:val="12"/>
          <w:numId w:val="0"/>
        </w:numPr>
        <w:ind w:left="567" w:hanging="567"/>
        <w:outlineLvl w:val="0"/>
        <w:rPr>
          <w:rFonts w:ascii="Times New Roman" w:eastAsia="Times New Roman" w:hAnsi="Times New Roman" w:cs="Times New Roman"/>
          <w:b/>
          <w:caps/>
          <w:sz w:val="24"/>
          <w:szCs w:val="20"/>
          <w:lang w:eastAsia="sl-SI"/>
        </w:rPr>
      </w:pPr>
      <w:r>
        <w:rPr>
          <w:rFonts w:ascii="Times New Roman" w:hAnsi="Times New Roman" w:cs="Times New Roman"/>
          <w:b/>
          <w:caps/>
        </w:rPr>
        <w:t>4.</w:t>
      </w:r>
      <w:r>
        <w:rPr>
          <w:rFonts w:ascii="Times New Roman" w:hAnsi="Times New Roman" w:cs="Times New Roman"/>
          <w:b/>
          <w:caps/>
        </w:rPr>
        <w:tab/>
      </w:r>
      <w:r>
        <w:rPr>
          <w:rFonts w:ascii="Times New Roman" w:hAnsi="Times New Roman" w:cs="Times New Roman"/>
          <w:b/>
        </w:rPr>
        <w:t>Galimas šalutinis poveikis</w:t>
      </w:r>
    </w:p>
    <w:p w14:paraId="6AC2B907" w14:textId="77777777" w:rsidR="00C46373" w:rsidRDefault="00C46373" w:rsidP="00C46373">
      <w:pPr>
        <w:widowControl w:val="0"/>
        <w:rPr>
          <w:rFonts w:ascii="Times New Roman" w:hAnsi="Times New Roman" w:cs="Times New Roman"/>
        </w:rPr>
      </w:pPr>
    </w:p>
    <w:p w14:paraId="4B412CB1"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rPr>
        <w:t>Šis vaistas, kaip ir kiti vaistai, gali sukelti šalutinį poveikį, nors jis pasireiškia ne visiems žmonėms.</w:t>
      </w:r>
    </w:p>
    <w:p w14:paraId="1E5C5267" w14:textId="77777777" w:rsidR="00C46373" w:rsidRDefault="00C46373" w:rsidP="00C46373">
      <w:pPr>
        <w:widowControl w:val="0"/>
        <w:rPr>
          <w:rFonts w:ascii="Times New Roman" w:hAnsi="Times New Roman" w:cs="Times New Roman"/>
        </w:rPr>
      </w:pPr>
    </w:p>
    <w:p w14:paraId="56D1F390" w14:textId="77777777" w:rsidR="00C46373" w:rsidRDefault="00C46373" w:rsidP="00C46373">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Labai dažni šalutinio poveikio reiškiniai (gali pasireikšti ne rečiau kaip 1 iš 10 asmenų):</w:t>
      </w:r>
    </w:p>
    <w:p w14:paraId="4F79B35A"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pykinimas;</w:t>
      </w:r>
    </w:p>
    <w:p w14:paraId="0AE26DF2"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svaigulys, mieguistumas.</w:t>
      </w:r>
    </w:p>
    <w:p w14:paraId="2BA0A61F" w14:textId="77777777" w:rsidR="00C46373" w:rsidRDefault="00C46373" w:rsidP="00C46373">
      <w:pPr>
        <w:widowControl w:val="0"/>
        <w:ind w:left="0" w:firstLine="0"/>
        <w:rPr>
          <w:rFonts w:ascii="Times New Roman" w:hAnsi="Times New Roman" w:cs="Times New Roman"/>
        </w:rPr>
      </w:pPr>
    </w:p>
    <w:p w14:paraId="4D11B87F" w14:textId="77777777" w:rsidR="00C46373" w:rsidRDefault="00C46373" w:rsidP="00C46373">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Dažni šalutinio poveikio reiškiniai (gali pasireikšti rečiau kaip 1 iš 10 asmenų):</w:t>
      </w:r>
    </w:p>
    <w:p w14:paraId="3BDFB3AF"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vėmimas, virškinimo sutrikimai (vidurių užkietėjimas, pilvo pūtimas, viduriavimas), pilvo skausmas, burnos džiūvimas;</w:t>
      </w:r>
    </w:p>
    <w:p w14:paraId="0FFD085C"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niežulys, prakaitavimas (</w:t>
      </w:r>
      <w:proofErr w:type="spellStart"/>
      <w:r>
        <w:rPr>
          <w:rFonts w:ascii="Times New Roman" w:hAnsi="Times New Roman"/>
        </w:rPr>
        <w:t>hiperhidrozė</w:t>
      </w:r>
      <w:proofErr w:type="spellEnd"/>
      <w:r>
        <w:rPr>
          <w:rFonts w:ascii="Times New Roman" w:hAnsi="Times New Roman"/>
        </w:rPr>
        <w:t>);</w:t>
      </w:r>
    </w:p>
    <w:p w14:paraId="79366558"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galvos skausmas, drebulys;</w:t>
      </w:r>
    </w:p>
    <w:p w14:paraId="36DADC74"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minčių susipainiojimas, miego sutrikimai, nuotaikos pokytis (nerimas, nervingumas, pakili nuotaika).</w:t>
      </w:r>
    </w:p>
    <w:p w14:paraId="05480ECF" w14:textId="77777777" w:rsidR="00C46373" w:rsidRDefault="00C46373" w:rsidP="00C46373">
      <w:pPr>
        <w:widowControl w:val="0"/>
        <w:ind w:left="0" w:firstLine="0"/>
        <w:rPr>
          <w:rFonts w:ascii="Times New Roman" w:hAnsi="Times New Roman" w:cs="Times New Roman"/>
        </w:rPr>
      </w:pPr>
    </w:p>
    <w:p w14:paraId="386CC54F" w14:textId="77777777" w:rsidR="00C46373" w:rsidRDefault="00C46373" w:rsidP="00C46373">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Nedažni šalutinio poveikio reiškiniai (gali pasireikšti rečiau kaip 1 iš 100 asmenų):</w:t>
      </w:r>
    </w:p>
    <w:p w14:paraId="3FDA44B0"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didelis kraujospūdis spaudimas, širdies ritmo ar plakimo dažnumo sutrikimai;</w:t>
      </w:r>
    </w:p>
    <w:p w14:paraId="3389D760" w14:textId="77777777" w:rsidR="00C46373" w:rsidRDefault="00C46373" w:rsidP="00C46373">
      <w:pPr>
        <w:widowControl w:val="0"/>
        <w:numPr>
          <w:ilvl w:val="0"/>
          <w:numId w:val="2"/>
        </w:numPr>
        <w:rPr>
          <w:rFonts w:ascii="Times New Roman" w:eastAsia="SimSun" w:hAnsi="Times New Roman" w:cs="Times New Roman"/>
          <w:lang w:val="sl-SI" w:eastAsia="sl-SI"/>
        </w:rPr>
      </w:pPr>
      <w:r>
        <w:rPr>
          <w:rFonts w:ascii="Times New Roman" w:eastAsia="SimSun" w:hAnsi="Times New Roman" w:cs="Times New Roman"/>
          <w:lang w:val="sl-SI" w:eastAsia="sl-SI"/>
        </w:rPr>
        <w:t>dilgčiojimas, tirpimas ar dilgčiojimo pojūtis galūnėse, spengimas ausyse, nevalingas raumenų trūkčiojimas;</w:t>
      </w:r>
    </w:p>
    <w:p w14:paraId="4A1843A2"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depresija, košmariški sapnai, haliucinacijos (nesamų dalykų girdėjimas, matymas ar jutimas) atminties netekimas;</w:t>
      </w:r>
    </w:p>
    <w:p w14:paraId="1FE77BD0"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pasunkėjęs kvėpavimas;</w:t>
      </w:r>
    </w:p>
    <w:p w14:paraId="0E85ABDD"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rijimo pasunkėjimas, kraujas išmatose;</w:t>
      </w:r>
    </w:p>
    <w:p w14:paraId="391EF3D5"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odos reakcijos (pvz., išbėrimas, dilgėlinė);</w:t>
      </w:r>
    </w:p>
    <w:p w14:paraId="737D1535"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kepenų fermentų aktyvumo padidėjimas;</w:t>
      </w:r>
    </w:p>
    <w:p w14:paraId="20A38280" w14:textId="77777777" w:rsidR="00C46373" w:rsidRDefault="00C46373" w:rsidP="00C46373">
      <w:pPr>
        <w:widowControl w:val="0"/>
        <w:numPr>
          <w:ilvl w:val="0"/>
          <w:numId w:val="2"/>
        </w:numPr>
        <w:rPr>
          <w:rFonts w:ascii="Times New Roman" w:hAnsi="Times New Roman"/>
        </w:rPr>
      </w:pPr>
      <w:proofErr w:type="spellStart"/>
      <w:r>
        <w:rPr>
          <w:rFonts w:ascii="Times New Roman" w:hAnsi="Times New Roman"/>
        </w:rPr>
        <w:t>albumino</w:t>
      </w:r>
      <w:proofErr w:type="spellEnd"/>
      <w:r>
        <w:rPr>
          <w:rFonts w:ascii="Times New Roman" w:hAnsi="Times New Roman"/>
        </w:rPr>
        <w:t xml:space="preserve"> buvimas šlapime, sunkumai ar skausmas šlapinantis;</w:t>
      </w:r>
    </w:p>
    <w:p w14:paraId="3BD21FDF"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drebulys, karščio pylimas, skausmas krūtinėje.</w:t>
      </w:r>
    </w:p>
    <w:p w14:paraId="071D90C5" w14:textId="77777777" w:rsidR="00C46373" w:rsidRDefault="00C46373" w:rsidP="00C46373">
      <w:pPr>
        <w:widowControl w:val="0"/>
        <w:ind w:left="0" w:firstLine="0"/>
        <w:rPr>
          <w:rFonts w:ascii="Times New Roman" w:hAnsi="Times New Roman" w:cs="Times New Roman"/>
        </w:rPr>
      </w:pPr>
    </w:p>
    <w:p w14:paraId="1447987B" w14:textId="77777777" w:rsidR="00C46373" w:rsidRDefault="00C46373" w:rsidP="00C46373">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Reti šalutinio poveikio reiškiniai (gali pasireikšti rečiau kaip 1 iš 1 000 asmenų):</w:t>
      </w:r>
    </w:p>
    <w:p w14:paraId="19B16208" w14:textId="77777777" w:rsidR="00C46373" w:rsidRDefault="00C46373" w:rsidP="00C46373">
      <w:pPr>
        <w:widowControl w:val="0"/>
        <w:numPr>
          <w:ilvl w:val="0"/>
          <w:numId w:val="2"/>
        </w:numPr>
        <w:contextualSpacing/>
        <w:rPr>
          <w:rFonts w:ascii="Times New Roman" w:eastAsia="Times New Roman" w:hAnsi="Times New Roman" w:cs="Times New Roman"/>
          <w:sz w:val="24"/>
          <w:szCs w:val="20"/>
          <w:lang w:val="sl-SI" w:eastAsia="sl-SI"/>
        </w:rPr>
      </w:pPr>
      <w:r>
        <w:rPr>
          <w:rFonts w:ascii="Times New Roman" w:hAnsi="Times New Roman"/>
        </w:rPr>
        <w:t>traukuliai; apsunkintas judesių koordinavimas,</w:t>
      </w:r>
      <w:r>
        <w:t xml:space="preserve"> </w:t>
      </w:r>
      <w:r>
        <w:rPr>
          <w:rFonts w:ascii="Times New Roman" w:hAnsi="Times New Roman"/>
        </w:rPr>
        <w:t>laikinas sąmonės netekimas (sinkopė);</w:t>
      </w:r>
    </w:p>
    <w:p w14:paraId="450A7AFD" w14:textId="77777777" w:rsidR="00C46373" w:rsidRDefault="00C46373" w:rsidP="00C46373">
      <w:pPr>
        <w:widowControl w:val="0"/>
        <w:numPr>
          <w:ilvl w:val="0"/>
          <w:numId w:val="2"/>
        </w:numPr>
        <w:contextualSpacing/>
        <w:rPr>
          <w:rFonts w:ascii="Times New Roman" w:eastAsia="Times New Roman" w:hAnsi="Times New Roman" w:cs="Times New Roman"/>
          <w:sz w:val="24"/>
          <w:szCs w:val="20"/>
          <w:lang w:val="sl-SI" w:eastAsia="sl-SI"/>
        </w:rPr>
      </w:pPr>
      <w:r>
        <w:rPr>
          <w:rFonts w:ascii="Times New Roman" w:hAnsi="Times New Roman"/>
        </w:rPr>
        <w:t>priklausomybė nuo vaisto;</w:t>
      </w:r>
    </w:p>
    <w:p w14:paraId="3E1D0A96" w14:textId="77777777" w:rsidR="00C46373" w:rsidRDefault="00C46373" w:rsidP="00C46373">
      <w:pPr>
        <w:widowControl w:val="0"/>
        <w:numPr>
          <w:ilvl w:val="0"/>
          <w:numId w:val="2"/>
        </w:numPr>
        <w:contextualSpacing/>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delyras;</w:t>
      </w:r>
    </w:p>
    <w:p w14:paraId="7B2BEBB0" w14:textId="77777777" w:rsidR="00C46373" w:rsidRDefault="00C46373" w:rsidP="00C46373">
      <w:pPr>
        <w:widowControl w:val="0"/>
        <w:numPr>
          <w:ilvl w:val="0"/>
          <w:numId w:val="2"/>
        </w:numPr>
        <w:rPr>
          <w:rFonts w:ascii="Times New Roman" w:eastAsia="SimSun" w:hAnsi="Times New Roman" w:cs="Times New Roman"/>
          <w:sz w:val="24"/>
          <w:szCs w:val="20"/>
          <w:lang w:val="sl-SI" w:eastAsia="sl-SI"/>
        </w:rPr>
      </w:pPr>
      <w:r>
        <w:rPr>
          <w:rFonts w:ascii="Times New Roman" w:hAnsi="Times New Roman"/>
        </w:rPr>
        <w:t>neryškus matomas vaizdas,</w:t>
      </w:r>
      <w:r>
        <w:rPr>
          <w:rFonts w:ascii="Times New Roman" w:hAnsi="Times New Roman" w:cs="Times New Roman"/>
        </w:rPr>
        <w:t xml:space="preserve"> vyzdžio susiaurėjimas (</w:t>
      </w:r>
      <w:proofErr w:type="spellStart"/>
      <w:r>
        <w:rPr>
          <w:rFonts w:ascii="Times New Roman" w:hAnsi="Times New Roman" w:cs="Times New Roman"/>
        </w:rPr>
        <w:t>miozė</w:t>
      </w:r>
      <w:proofErr w:type="spellEnd"/>
      <w:r>
        <w:rPr>
          <w:rFonts w:ascii="Times New Roman" w:hAnsi="Times New Roman" w:cs="Times New Roman"/>
        </w:rPr>
        <w:t>);</w:t>
      </w:r>
    </w:p>
    <w:p w14:paraId="5EFDBEEA" w14:textId="77777777" w:rsidR="00C46373" w:rsidRDefault="00C46373" w:rsidP="00C46373">
      <w:pPr>
        <w:widowControl w:val="0"/>
        <w:numPr>
          <w:ilvl w:val="0"/>
          <w:numId w:val="2"/>
        </w:numPr>
        <w:rPr>
          <w:rFonts w:ascii="Times New Roman" w:hAnsi="Times New Roman" w:cs="Times New Roman"/>
        </w:rPr>
      </w:pPr>
      <w:r>
        <w:rPr>
          <w:rFonts w:ascii="Times New Roman" w:hAnsi="Times New Roman" w:cs="Times New Roman"/>
        </w:rPr>
        <w:t>kalbos sutrikimai;</w:t>
      </w:r>
    </w:p>
    <w:p w14:paraId="4791FA23" w14:textId="77777777" w:rsidR="00C46373" w:rsidRDefault="00C46373" w:rsidP="00C46373">
      <w:pPr>
        <w:widowControl w:val="0"/>
        <w:numPr>
          <w:ilvl w:val="0"/>
          <w:numId w:val="2"/>
        </w:numPr>
        <w:rPr>
          <w:rFonts w:ascii="Times New Roman" w:eastAsia="Times New Roman" w:hAnsi="Times New Roman" w:cs="Times New Roman"/>
          <w:sz w:val="24"/>
          <w:szCs w:val="20"/>
          <w:lang w:eastAsia="sl-SI"/>
        </w:rPr>
      </w:pPr>
      <w:r>
        <w:rPr>
          <w:rFonts w:ascii="Times New Roman" w:hAnsi="Times New Roman" w:cs="Times New Roman"/>
        </w:rPr>
        <w:t>pernelyg padidėjęs vyzdžio išsiplėtimas (</w:t>
      </w:r>
      <w:proofErr w:type="spellStart"/>
      <w:r>
        <w:rPr>
          <w:rFonts w:ascii="Times New Roman" w:hAnsi="Times New Roman" w:cs="Times New Roman"/>
        </w:rPr>
        <w:t>midriazė</w:t>
      </w:r>
      <w:proofErr w:type="spellEnd"/>
      <w:r>
        <w:rPr>
          <w:rFonts w:ascii="Times New Roman" w:hAnsi="Times New Roman" w:cs="Times New Roman"/>
        </w:rPr>
        <w:t>).</w:t>
      </w:r>
    </w:p>
    <w:p w14:paraId="4635F678" w14:textId="77777777" w:rsidR="00C46373" w:rsidRDefault="00C46373" w:rsidP="00C46373">
      <w:pPr>
        <w:widowControl w:val="0"/>
        <w:numPr>
          <w:ilvl w:val="12"/>
          <w:numId w:val="0"/>
        </w:numPr>
        <w:ind w:right="-2"/>
        <w:rPr>
          <w:rFonts w:ascii="Times New Roman" w:hAnsi="Times New Roman" w:cs="Times New Roman"/>
        </w:rPr>
      </w:pPr>
    </w:p>
    <w:p w14:paraId="1F3D26B3" w14:textId="77777777" w:rsidR="00C46373" w:rsidRDefault="00C46373" w:rsidP="00C46373">
      <w:pPr>
        <w:widowControl w:val="0"/>
        <w:numPr>
          <w:ilvl w:val="12"/>
          <w:numId w:val="0"/>
        </w:numPr>
        <w:ind w:right="-2"/>
        <w:rPr>
          <w:rFonts w:ascii="Times New Roman" w:eastAsia="Times New Roman" w:hAnsi="Times New Roman" w:cs="Times New Roman"/>
          <w:b/>
          <w:i/>
          <w:sz w:val="24"/>
          <w:szCs w:val="20"/>
          <w:lang w:eastAsia="sl-SI"/>
        </w:rPr>
      </w:pPr>
      <w:r>
        <w:rPr>
          <w:rFonts w:ascii="Times New Roman" w:hAnsi="Times New Roman" w:cs="Times New Roman"/>
          <w:b/>
          <w:i/>
        </w:rPr>
        <w:t>Labai reti šalutinio poveikio reiškiniai (gali pasireikšti rečiau kaip 1 iš 10 000 asmenų):</w:t>
      </w:r>
    </w:p>
    <w:p w14:paraId="080250FC" w14:textId="77777777" w:rsidR="00C46373" w:rsidRDefault="00C46373" w:rsidP="00C46373">
      <w:pPr>
        <w:widowControl w:val="0"/>
        <w:numPr>
          <w:ilvl w:val="0"/>
          <w:numId w:val="2"/>
        </w:numPr>
        <w:ind w:right="-2"/>
        <w:contextualSpacing/>
        <w:rPr>
          <w:rFonts w:ascii="Times New Roman" w:eastAsia="Times New Roman" w:hAnsi="Times New Roman" w:cs="Times New Roman"/>
          <w:sz w:val="24"/>
          <w:szCs w:val="20"/>
          <w:lang w:eastAsia="sl-SI"/>
        </w:rPr>
      </w:pPr>
      <w:r>
        <w:rPr>
          <w:rFonts w:ascii="Times New Roman" w:hAnsi="Times New Roman" w:cs="Times New Roman"/>
        </w:rPr>
        <w:t>piktnaudžiavimas vaistu.</w:t>
      </w:r>
    </w:p>
    <w:p w14:paraId="5BE9909D" w14:textId="77777777" w:rsidR="00C46373" w:rsidRDefault="00C46373" w:rsidP="00C46373">
      <w:pPr>
        <w:widowControl w:val="0"/>
        <w:ind w:left="0" w:right="-2" w:firstLine="0"/>
        <w:rPr>
          <w:rFonts w:ascii="Times New Roman" w:hAnsi="Times New Roman" w:cs="Times New Roman"/>
        </w:rPr>
      </w:pPr>
    </w:p>
    <w:p w14:paraId="2A5DB24D" w14:textId="77777777" w:rsidR="00C46373" w:rsidRDefault="00C46373" w:rsidP="00C46373">
      <w:pPr>
        <w:widowControl w:val="0"/>
        <w:ind w:left="0" w:firstLine="0"/>
        <w:rPr>
          <w:rFonts w:ascii="Times New Roman" w:eastAsia="Times New Roman" w:hAnsi="Times New Roman" w:cs="Times New Roman"/>
          <w:b/>
          <w:i/>
          <w:sz w:val="24"/>
          <w:szCs w:val="20"/>
          <w:lang w:eastAsia="sl-SI"/>
        </w:rPr>
      </w:pPr>
      <w:r>
        <w:rPr>
          <w:rFonts w:ascii="Times New Roman" w:hAnsi="Times New Roman" w:cs="Times New Roman"/>
          <w:b/>
          <w:i/>
        </w:rPr>
        <w:t>Dažnis nežinomas (negali būti apskaičiuotas pagal turimus duomenis):</w:t>
      </w:r>
    </w:p>
    <w:p w14:paraId="678DF096" w14:textId="77777777" w:rsidR="00C46373" w:rsidRDefault="00C46373" w:rsidP="00C46373">
      <w:pPr>
        <w:widowControl w:val="0"/>
        <w:numPr>
          <w:ilvl w:val="0"/>
          <w:numId w:val="2"/>
        </w:numPr>
        <w:contextualSpacing/>
        <w:rPr>
          <w:rFonts w:ascii="Times New Roman" w:eastAsia="Times New Roman" w:hAnsi="Times New Roman" w:cs="Times New Roman"/>
          <w:sz w:val="24"/>
          <w:szCs w:val="20"/>
          <w:lang w:val="sl-SI" w:eastAsia="sl-SI"/>
        </w:rPr>
      </w:pPr>
      <w:r>
        <w:rPr>
          <w:rFonts w:ascii="Times New Roman" w:hAnsi="Times New Roman"/>
        </w:rPr>
        <w:t>sumažėjęs cukraus kiekis kraujyje (hipoglikemija).</w:t>
      </w:r>
    </w:p>
    <w:p w14:paraId="4B53A8AC" w14:textId="77777777" w:rsidR="00C46373" w:rsidRDefault="00C46373" w:rsidP="00C46373">
      <w:pPr>
        <w:widowControl w:val="0"/>
        <w:ind w:left="0" w:firstLine="0"/>
        <w:rPr>
          <w:rFonts w:ascii="Times New Roman" w:hAnsi="Times New Roman" w:cs="Times New Roman"/>
        </w:rPr>
      </w:pPr>
    </w:p>
    <w:p w14:paraId="637AA3D3" w14:textId="77777777" w:rsidR="00C46373" w:rsidRDefault="00C46373" w:rsidP="00C46373">
      <w:pPr>
        <w:widowControl w:val="0"/>
        <w:ind w:left="0" w:firstLine="0"/>
        <w:rPr>
          <w:rFonts w:ascii="Times New Roman" w:hAnsi="Times New Roman"/>
        </w:rPr>
      </w:pPr>
      <w:r>
        <w:rPr>
          <w:rFonts w:ascii="Times New Roman" w:hAnsi="Times New Roman"/>
        </w:rPr>
        <w:t xml:space="preserve">Toliau išvardinti šalutiniai poveikiai, apie kurių pasireiškimo atvejus pranešė pacientai, vartoję vaistų, kurių veiklioji medžiaga buvo tik </w:t>
      </w:r>
      <w:proofErr w:type="spellStart"/>
      <w:r>
        <w:rPr>
          <w:rFonts w:ascii="Times New Roman" w:hAnsi="Times New Roman"/>
        </w:rPr>
        <w:t>tramadolis</w:t>
      </w:r>
      <w:proofErr w:type="spellEnd"/>
      <w:r>
        <w:rPr>
          <w:rFonts w:ascii="Times New Roman" w:hAnsi="Times New Roman"/>
        </w:rPr>
        <w:t xml:space="preserve"> arba tik </w:t>
      </w:r>
      <w:proofErr w:type="spellStart"/>
      <w:r>
        <w:rPr>
          <w:rFonts w:ascii="Times New Roman" w:hAnsi="Times New Roman"/>
        </w:rPr>
        <w:t>paracetamolis</w:t>
      </w:r>
      <w:proofErr w:type="spellEnd"/>
      <w:r>
        <w:rPr>
          <w:rFonts w:ascii="Times New Roman" w:hAnsi="Times New Roman"/>
        </w:rPr>
        <w:t xml:space="preserve">. Vis dėlto jeigu Jums pasireiškia išvardinti šalutiniai poveikiai, vartojant </w:t>
      </w:r>
      <w:proofErr w:type="spellStart"/>
      <w:r>
        <w:rPr>
          <w:rFonts w:ascii="Times New Roman" w:hAnsi="Times New Roman"/>
        </w:rPr>
        <w:t>Doreta</w:t>
      </w:r>
      <w:proofErr w:type="spellEnd"/>
      <w:r>
        <w:rPr>
          <w:rFonts w:ascii="Times New Roman" w:hAnsi="Times New Roman"/>
        </w:rPr>
        <w:t>, jūs apie tai turėtumėte pranešti gydytojui:</w:t>
      </w:r>
    </w:p>
    <w:p w14:paraId="72EBD195" w14:textId="77777777" w:rsidR="00C46373" w:rsidRDefault="00C46373" w:rsidP="00C46373">
      <w:pPr>
        <w:widowControl w:val="0"/>
        <w:numPr>
          <w:ilvl w:val="0"/>
          <w:numId w:val="7"/>
        </w:numPr>
        <w:tabs>
          <w:tab w:val="num" w:pos="567"/>
        </w:tabs>
        <w:ind w:left="567" w:hanging="567"/>
        <w:rPr>
          <w:rFonts w:ascii="Times New Roman" w:eastAsia="Calibri" w:hAnsi="Times New Roman" w:cs="Times New Roman"/>
        </w:rPr>
      </w:pPr>
      <w:r>
        <w:rPr>
          <w:rFonts w:ascii="Times New Roman" w:hAnsi="Times New Roman"/>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5BD42B9A" w14:textId="77777777" w:rsidR="00C46373" w:rsidRDefault="00C46373" w:rsidP="00C46373">
      <w:pPr>
        <w:widowControl w:val="0"/>
        <w:numPr>
          <w:ilvl w:val="0"/>
          <w:numId w:val="7"/>
        </w:numPr>
        <w:tabs>
          <w:tab w:val="num" w:pos="567"/>
        </w:tabs>
        <w:ind w:left="567" w:hanging="567"/>
        <w:rPr>
          <w:rFonts w:ascii="Times New Roman" w:eastAsia="Calibri" w:hAnsi="Times New Roman" w:cs="Times New Roman"/>
        </w:rPr>
      </w:pPr>
      <w:r>
        <w:rPr>
          <w:rFonts w:ascii="Times New Roman" w:eastAsia="Calibri" w:hAnsi="Times New Roman" w:cs="Times New Roman"/>
        </w:rPr>
        <w:t xml:space="preserve">vartojant vieną </w:t>
      </w:r>
      <w:proofErr w:type="spellStart"/>
      <w:r>
        <w:rPr>
          <w:rFonts w:ascii="Times New Roman" w:eastAsia="Calibri" w:hAnsi="Times New Roman" w:cs="Times New Roman"/>
        </w:rPr>
        <w:t>paracetamolį</w:t>
      </w:r>
      <w:proofErr w:type="spellEnd"/>
      <w:r>
        <w:rPr>
          <w:rFonts w:ascii="Times New Roman" w:eastAsia="Calibri" w:hAnsi="Times New Roman" w:cs="Times New Roman"/>
        </w:rPr>
        <w:t xml:space="preserve"> arba kartu su antibiotiku </w:t>
      </w:r>
      <w:proofErr w:type="spellStart"/>
      <w:r>
        <w:rPr>
          <w:rFonts w:ascii="Times New Roman" w:eastAsia="Calibri" w:hAnsi="Times New Roman" w:cs="Times New Roman"/>
        </w:rPr>
        <w:t>flukloksacilinu</w:t>
      </w:r>
      <w:proofErr w:type="spellEnd"/>
      <w:r>
        <w:rPr>
          <w:rFonts w:ascii="Times New Roman" w:eastAsia="Calibri" w:hAnsi="Times New Roman" w:cs="Times New Roman"/>
        </w:rPr>
        <w:t xml:space="preserve">, padidėjus kraujo plazmos rūgštingumui, gali atsirasti kraujo ir skysčių anomalija (didelio anijoninio tarpo </w:t>
      </w:r>
      <w:proofErr w:type="spellStart"/>
      <w:r>
        <w:rPr>
          <w:rFonts w:ascii="Times New Roman" w:eastAsia="Calibri" w:hAnsi="Times New Roman" w:cs="Times New Roman"/>
        </w:rPr>
        <w:t>metabolinė</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acidozė</w:t>
      </w:r>
      <w:proofErr w:type="spellEnd"/>
      <w:r>
        <w:rPr>
          <w:rFonts w:ascii="Times New Roman" w:eastAsia="Calibri" w:hAnsi="Times New Roman" w:cs="Times New Roman"/>
        </w:rPr>
        <w:t>).</w:t>
      </w:r>
    </w:p>
    <w:p w14:paraId="75999121" w14:textId="77777777" w:rsidR="00C46373" w:rsidRDefault="00C46373" w:rsidP="00C46373">
      <w:pPr>
        <w:widowControl w:val="0"/>
        <w:numPr>
          <w:ilvl w:val="0"/>
          <w:numId w:val="7"/>
        </w:numPr>
        <w:tabs>
          <w:tab w:val="clear" w:pos="720"/>
          <w:tab w:val="num" w:pos="567"/>
        </w:tabs>
        <w:ind w:left="567" w:hanging="567"/>
        <w:rPr>
          <w:rFonts w:ascii="Times New Roman" w:hAnsi="Times New Roman"/>
        </w:rPr>
      </w:pPr>
      <w:r>
        <w:rPr>
          <w:rFonts w:ascii="Times New Roman" w:hAnsi="Times New Roman"/>
        </w:rPr>
        <w:lastRenderedPageBreak/>
        <w:t xml:space="preserve">jeigu vartojate </w:t>
      </w:r>
      <w:proofErr w:type="spellStart"/>
      <w:r>
        <w:rPr>
          <w:rFonts w:ascii="Times New Roman" w:hAnsi="Times New Roman"/>
        </w:rPr>
        <w:t>Doreta</w:t>
      </w:r>
      <w:proofErr w:type="spellEnd"/>
      <w:r>
        <w:rPr>
          <w:rFonts w:ascii="Times New Roman" w:hAnsi="Times New Roman"/>
        </w:rPr>
        <w:t xml:space="preserve"> kartu su vaistais, vartojamais kraujui skystinti (pvz., </w:t>
      </w:r>
      <w:proofErr w:type="spellStart"/>
      <w:r>
        <w:rPr>
          <w:rFonts w:ascii="Times New Roman" w:hAnsi="Times New Roman"/>
        </w:rPr>
        <w:t>fenprokumonu</w:t>
      </w:r>
      <w:proofErr w:type="spellEnd"/>
      <w:r>
        <w:rPr>
          <w:rFonts w:ascii="Times New Roman" w:hAnsi="Times New Roman"/>
        </w:rPr>
        <w:t>, varfarinu), gali padidėti kraujavimo rizika. Apie bet kokį užsitęsusį ar netikėtą kraujavimą reikia nedelsiant pranešti gydytojui.</w:t>
      </w:r>
    </w:p>
    <w:p w14:paraId="1F618531" w14:textId="77777777" w:rsidR="00C46373" w:rsidRDefault="00C46373" w:rsidP="00C46373">
      <w:pPr>
        <w:widowControl w:val="0"/>
        <w:numPr>
          <w:ilvl w:val="0"/>
          <w:numId w:val="7"/>
        </w:numPr>
        <w:tabs>
          <w:tab w:val="clear" w:pos="720"/>
          <w:tab w:val="num" w:pos="567"/>
        </w:tabs>
        <w:ind w:left="567" w:hanging="567"/>
        <w:rPr>
          <w:rFonts w:ascii="Times New Roman" w:hAnsi="Times New Roman"/>
        </w:rPr>
      </w:pPr>
      <w:r>
        <w:rPr>
          <w:rFonts w:ascii="Times New Roman" w:hAnsi="Times New Roman"/>
        </w:rPr>
        <w:t>kai kuriais retais atvejais gali pasireikšti odos išbėrimas, rodantis alerginę reakciją, kartu su staigiu veido ir kaklo patinimu, pasunkėjusiu kvėpavimu arba kraujospūdžio sumažėjimu ir alpimu. Jei taip atsitiks jums, nutraukite gydymą ir nedelsdami kreipkitės į gydytoją. Jūs neturite vėl vartoti vaisto.</w:t>
      </w:r>
    </w:p>
    <w:p w14:paraId="7B3F7958" w14:textId="77777777" w:rsidR="00C46373" w:rsidRDefault="00C46373" w:rsidP="00C46373">
      <w:pPr>
        <w:widowControl w:val="0"/>
        <w:ind w:left="0" w:firstLine="0"/>
        <w:rPr>
          <w:rFonts w:ascii="Times New Roman" w:hAnsi="Times New Roman"/>
        </w:rPr>
      </w:pPr>
    </w:p>
    <w:p w14:paraId="4D1F2F49" w14:textId="77777777" w:rsidR="00C46373" w:rsidRDefault="00C46373" w:rsidP="00C46373">
      <w:pPr>
        <w:widowControl w:val="0"/>
        <w:ind w:left="0" w:firstLine="0"/>
        <w:rPr>
          <w:rFonts w:ascii="Times New Roman" w:hAnsi="Times New Roman"/>
        </w:rPr>
      </w:pPr>
      <w:r>
        <w:rPr>
          <w:rFonts w:ascii="Times New Roman" w:hAnsi="Times New Roman"/>
        </w:rPr>
        <w:t xml:space="preserve">Retais atvejais vartojant </w:t>
      </w:r>
      <w:proofErr w:type="spellStart"/>
      <w:r>
        <w:rPr>
          <w:rFonts w:ascii="Times New Roman" w:hAnsi="Times New Roman"/>
        </w:rPr>
        <w:t>tramadolio</w:t>
      </w:r>
      <w:proofErr w:type="spellEnd"/>
      <w:r>
        <w:rPr>
          <w:rFonts w:ascii="Times New Roman" w:hAnsi="Times New Roman"/>
        </w:rPr>
        <w:t xml:space="preserve"> tipo vaistus, galite tapti nuo jo priklausomi, todėl gali būti sunku nutraukti jo vartojimą.</w:t>
      </w:r>
    </w:p>
    <w:p w14:paraId="4065E959" w14:textId="77777777" w:rsidR="00C46373" w:rsidRDefault="00C46373" w:rsidP="00C46373">
      <w:pPr>
        <w:widowControl w:val="0"/>
        <w:ind w:left="0" w:firstLine="0"/>
        <w:rPr>
          <w:rFonts w:ascii="Times New Roman" w:hAnsi="Times New Roman"/>
        </w:rPr>
      </w:pPr>
      <w:r>
        <w:rPr>
          <w:rFonts w:ascii="Times New Roman" w:hAnsi="Times New Roman"/>
        </w:rPr>
        <w:t xml:space="preserve">Retais atvejais žmonės, kurie kurį laiką vartojo </w:t>
      </w:r>
      <w:proofErr w:type="spellStart"/>
      <w:r>
        <w:rPr>
          <w:rFonts w:ascii="Times New Roman" w:hAnsi="Times New Roman"/>
        </w:rPr>
        <w:t>tramadolį</w:t>
      </w:r>
      <w:proofErr w:type="spellEnd"/>
      <w:r>
        <w:rPr>
          <w:rFonts w:ascii="Times New Roman" w:hAnsi="Times New Roman"/>
        </w:rPr>
        <w:t xml:space="preserve">, gali pasijusti blogai, jei staiga nutraukia gydymą. Jie gali jaustis susijaudinę, sunerimę, nervingi ar drebulys. Jie gali būti </w:t>
      </w:r>
      <w:proofErr w:type="spellStart"/>
      <w:r>
        <w:rPr>
          <w:rFonts w:ascii="Times New Roman" w:hAnsi="Times New Roman"/>
        </w:rPr>
        <w:t>hiperaktyvūs</w:t>
      </w:r>
      <w:proofErr w:type="spellEnd"/>
      <w:r>
        <w:rPr>
          <w:rFonts w:ascii="Times New Roman" w:hAnsi="Times New Roman"/>
        </w:rPr>
        <w:t xml:space="preserve">, sunkiai miegoti ir turėti skrandžio ar žarnyno sutrikimų. Labai nedaugelis žmonių taip pat gali patirti panikos priepuolius, haliucinacijas, neįprastus pojūčius, tokius kaip niežulys, dilgčiojimas ir tirpimas bei triukšmas ausyse (spengimas ausyse). Jeigu nutraukus </w:t>
      </w:r>
      <w:proofErr w:type="spellStart"/>
      <w:r>
        <w:rPr>
          <w:rFonts w:ascii="Times New Roman" w:hAnsi="Times New Roman"/>
        </w:rPr>
        <w:t>Doreta</w:t>
      </w:r>
      <w:proofErr w:type="spellEnd"/>
      <w:r>
        <w:rPr>
          <w:rFonts w:ascii="Times New Roman" w:hAnsi="Times New Roman"/>
        </w:rPr>
        <w:t xml:space="preserve"> vartojimą pasireiškė bet kuris iš šių skundų, kreipkitės į gydytoją.</w:t>
      </w:r>
    </w:p>
    <w:p w14:paraId="20B5CF67" w14:textId="77777777" w:rsidR="00C46373" w:rsidRDefault="00C46373" w:rsidP="00C46373">
      <w:pPr>
        <w:widowControl w:val="0"/>
        <w:ind w:left="0" w:firstLine="0"/>
        <w:rPr>
          <w:rFonts w:ascii="Times New Roman" w:hAnsi="Times New Roman"/>
        </w:rPr>
      </w:pPr>
      <w:r>
        <w:rPr>
          <w:rFonts w:ascii="Times New Roman" w:hAnsi="Times New Roman"/>
        </w:rPr>
        <w:t>Dažnis nežinomas: žagsulys.</w:t>
      </w:r>
    </w:p>
    <w:p w14:paraId="79E2749C" w14:textId="77777777" w:rsidR="00C46373" w:rsidRDefault="00C46373" w:rsidP="00C46373">
      <w:pPr>
        <w:widowControl w:val="0"/>
        <w:ind w:left="0" w:firstLine="0"/>
        <w:rPr>
          <w:rFonts w:ascii="Times New Roman" w:hAnsi="Times New Roman" w:cs="Times New Roman"/>
        </w:rPr>
      </w:pPr>
    </w:p>
    <w:p w14:paraId="7FA08ED6" w14:textId="77777777" w:rsidR="00C46373" w:rsidRDefault="00C46373" w:rsidP="00C46373">
      <w:pPr>
        <w:widowControl w:val="0"/>
        <w:ind w:left="0" w:firstLine="0"/>
        <w:rPr>
          <w:rFonts w:ascii="Times New Roman" w:hAnsi="Times New Roman" w:cs="Times New Roman"/>
        </w:rPr>
      </w:pPr>
      <w:proofErr w:type="spellStart"/>
      <w:r>
        <w:rPr>
          <w:rFonts w:ascii="Times New Roman" w:hAnsi="Times New Roman" w:cs="Times New Roman"/>
        </w:rPr>
        <w:t>Serotonino</w:t>
      </w:r>
      <w:proofErr w:type="spellEnd"/>
      <w:r>
        <w:rPr>
          <w:rFonts w:ascii="Times New Roman" w:hAnsi="Times New Roman" w:cs="Times New Roman"/>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proofErr w:type="spellStart"/>
      <w:r>
        <w:rPr>
          <w:rFonts w:ascii="Times New Roman" w:hAnsi="Times New Roman" w:cs="Times New Roman"/>
        </w:rPr>
        <w:t>Doreta</w:t>
      </w:r>
      <w:proofErr w:type="spellEnd"/>
      <w:r>
        <w:rPr>
          <w:rFonts w:ascii="Times New Roman" w:hAnsi="Times New Roman" w:cs="Times New Roman"/>
        </w:rPr>
        <w:t>“).</w:t>
      </w:r>
    </w:p>
    <w:p w14:paraId="4D94A5D9" w14:textId="77777777" w:rsidR="00C46373" w:rsidRDefault="00C46373" w:rsidP="00C46373">
      <w:pPr>
        <w:widowControl w:val="0"/>
        <w:ind w:left="0" w:firstLine="0"/>
        <w:rPr>
          <w:rFonts w:ascii="Times New Roman" w:hAnsi="Times New Roman"/>
        </w:rPr>
      </w:pPr>
    </w:p>
    <w:p w14:paraId="5AAB4448" w14:textId="77777777" w:rsidR="00C46373" w:rsidRDefault="00C46373" w:rsidP="00C46373">
      <w:pPr>
        <w:widowControl w:val="0"/>
        <w:ind w:left="0" w:firstLine="0"/>
        <w:rPr>
          <w:rFonts w:ascii="Times New Roman" w:hAnsi="Times New Roman"/>
        </w:rPr>
      </w:pPr>
      <w:r>
        <w:rPr>
          <w:rFonts w:ascii="Times New Roman" w:hAnsi="Times New Roman"/>
        </w:rPr>
        <w:t>Išimtiniais atvejais kraujo tyrimai gali atskleisti tam tikrus nukrypimus, pvz., mažą trombocitų kiekį kraujyje, dėl kurio gali atsirasti kraujavimas iš nosies arba kraujuoti dantenos.</w:t>
      </w:r>
    </w:p>
    <w:p w14:paraId="77675ED0" w14:textId="77777777" w:rsidR="00C46373" w:rsidRDefault="00C46373" w:rsidP="00C46373">
      <w:pPr>
        <w:widowControl w:val="0"/>
        <w:numPr>
          <w:ilvl w:val="12"/>
          <w:numId w:val="0"/>
        </w:numPr>
        <w:ind w:right="-2"/>
        <w:rPr>
          <w:rFonts w:ascii="Times New Roman" w:hAnsi="Times New Roman"/>
        </w:rPr>
      </w:pPr>
      <w:r>
        <w:rPr>
          <w:rFonts w:ascii="Times New Roman" w:hAnsi="Times New Roman"/>
        </w:rPr>
        <w:t xml:space="preserve">Buvo pranešta apie labai retus sunkių odos reakcijų atvejus vartojant </w:t>
      </w:r>
      <w:proofErr w:type="spellStart"/>
      <w:r>
        <w:rPr>
          <w:rFonts w:ascii="Times New Roman" w:hAnsi="Times New Roman"/>
        </w:rPr>
        <w:t>paracetamolį</w:t>
      </w:r>
      <w:proofErr w:type="spellEnd"/>
      <w:r>
        <w:rPr>
          <w:rFonts w:ascii="Times New Roman" w:hAnsi="Times New Roman"/>
        </w:rPr>
        <w:t>.</w:t>
      </w:r>
    </w:p>
    <w:p w14:paraId="53AD378A" w14:textId="77777777" w:rsidR="00C46373" w:rsidRDefault="00C46373" w:rsidP="00C46373">
      <w:pPr>
        <w:widowControl w:val="0"/>
        <w:ind w:left="0" w:firstLine="0"/>
        <w:rPr>
          <w:rFonts w:ascii="Times New Roman" w:hAnsi="Times New Roman" w:cs="Times New Roman"/>
        </w:rPr>
      </w:pPr>
    </w:p>
    <w:p w14:paraId="37388B37" w14:textId="77777777" w:rsidR="00C46373" w:rsidRDefault="00C46373" w:rsidP="00C46373">
      <w:pPr>
        <w:widowControl w:val="0"/>
        <w:ind w:left="0" w:firstLine="0"/>
        <w:rPr>
          <w:rFonts w:ascii="Times New Roman" w:hAnsi="Times New Roman" w:cs="Times New Roman"/>
        </w:rPr>
      </w:pPr>
      <w:r>
        <w:rPr>
          <w:rFonts w:ascii="Times New Roman" w:hAnsi="Times New Roman" w:cs="Times New Roman"/>
        </w:rPr>
        <w:t xml:space="preserve">Buvo pranešta apie retus kvėpavimo slopinimo atvejus vartojant </w:t>
      </w:r>
      <w:proofErr w:type="spellStart"/>
      <w:r>
        <w:rPr>
          <w:rFonts w:ascii="Times New Roman" w:hAnsi="Times New Roman" w:cs="Times New Roman"/>
        </w:rPr>
        <w:t>tramadolį</w:t>
      </w:r>
      <w:proofErr w:type="spellEnd"/>
      <w:r>
        <w:rPr>
          <w:rFonts w:ascii="Times New Roman" w:hAnsi="Times New Roman" w:cs="Times New Roman"/>
        </w:rPr>
        <w:t>.</w:t>
      </w:r>
    </w:p>
    <w:p w14:paraId="0F418DE8" w14:textId="77777777" w:rsidR="00C46373" w:rsidRDefault="00C46373" w:rsidP="00C46373">
      <w:pPr>
        <w:widowControl w:val="0"/>
        <w:numPr>
          <w:ilvl w:val="12"/>
          <w:numId w:val="0"/>
        </w:numPr>
        <w:ind w:right="-2"/>
        <w:rPr>
          <w:rFonts w:ascii="Times New Roman" w:eastAsia="Times New Roman" w:hAnsi="Times New Roman" w:cs="Times New Roman"/>
          <w:lang w:eastAsia="sl-SI"/>
        </w:rPr>
      </w:pPr>
    </w:p>
    <w:p w14:paraId="60EDB759" w14:textId="77777777" w:rsidR="00C46373" w:rsidRDefault="00C46373" w:rsidP="00C46373">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Šalutinio poveikio reiškiniai, kurių dažnis nežinomas (negali būti apskaičiuotas pagal turimus duomenis): sunkus sutrikimas, dėl kurio gali padidėti kraujo rūgštingumas (vadinamas </w:t>
      </w:r>
      <w:proofErr w:type="spellStart"/>
      <w:r>
        <w:rPr>
          <w:rFonts w:ascii="Times New Roman" w:eastAsia="Times New Roman" w:hAnsi="Times New Roman" w:cs="Times New Roman"/>
          <w:lang w:eastAsia="sl-SI"/>
        </w:rPr>
        <w:t>metaboline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acidoze</w:t>
      </w:r>
      <w:proofErr w:type="spellEnd"/>
      <w:r>
        <w:rPr>
          <w:rFonts w:ascii="Times New Roman" w:eastAsia="Times New Roman" w:hAnsi="Times New Roman" w:cs="Times New Roman"/>
          <w:lang w:eastAsia="sl-SI"/>
        </w:rPr>
        <w:t xml:space="preserve">) sunkia liga sergantiems pacientams, vartojantiems </w:t>
      </w:r>
      <w:proofErr w:type="spellStart"/>
      <w:r>
        <w:rPr>
          <w:rFonts w:ascii="Times New Roman" w:eastAsia="Times New Roman" w:hAnsi="Times New Roman" w:cs="Times New Roman"/>
          <w:lang w:eastAsia="sl-SI"/>
        </w:rPr>
        <w:t>paracetamolį</w:t>
      </w:r>
      <w:proofErr w:type="spellEnd"/>
      <w:r>
        <w:rPr>
          <w:rFonts w:ascii="Times New Roman" w:eastAsia="Times New Roman" w:hAnsi="Times New Roman" w:cs="Times New Roman"/>
          <w:lang w:eastAsia="sl-SI"/>
        </w:rPr>
        <w:t xml:space="preserve"> (žr. 2 skyrių).</w:t>
      </w:r>
    </w:p>
    <w:p w14:paraId="1A9FC8C5" w14:textId="77777777" w:rsidR="00C46373" w:rsidRDefault="00C46373" w:rsidP="00C46373">
      <w:pPr>
        <w:widowControl w:val="0"/>
        <w:numPr>
          <w:ilvl w:val="12"/>
          <w:numId w:val="0"/>
        </w:numPr>
        <w:ind w:right="-2"/>
        <w:rPr>
          <w:rFonts w:ascii="Times New Roman" w:hAnsi="Times New Roman" w:cs="Times New Roman"/>
        </w:rPr>
      </w:pPr>
    </w:p>
    <w:p w14:paraId="7EE5F592" w14:textId="77777777" w:rsidR="00C46373" w:rsidRDefault="00C46373" w:rsidP="00C46373">
      <w:pPr>
        <w:widowControl w:val="0"/>
        <w:autoSpaceDE w:val="0"/>
        <w:autoSpaceDN w:val="0"/>
        <w:adjustRightInd w:val="0"/>
        <w:ind w:left="0" w:firstLine="0"/>
        <w:jc w:val="both"/>
        <w:rPr>
          <w:rFonts w:ascii="Times New Roman" w:eastAsia="Times New Roman" w:hAnsi="Times New Roman" w:cs="Times New Roman"/>
          <w:sz w:val="24"/>
          <w:szCs w:val="20"/>
          <w:u w:val="single"/>
          <w:lang w:eastAsia="sl-SI"/>
        </w:rPr>
      </w:pPr>
      <w:r>
        <w:rPr>
          <w:rFonts w:ascii="Times New Roman" w:hAnsi="Times New Roman" w:cs="Times New Roman"/>
          <w:u w:val="single"/>
        </w:rPr>
        <w:t>Pranešimas apie įtariamas nepageidaujamas reakcijas</w:t>
      </w:r>
    </w:p>
    <w:p w14:paraId="570AD13B" w14:textId="77777777" w:rsidR="00C46373" w:rsidRDefault="00C46373" w:rsidP="00C46373">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+370 800 73 568. Pranešdami apie šalutinį poveikį galite mums padėti gauti daugiau informacijos apie šio vaisto saugumą</w:t>
      </w:r>
      <w:r>
        <w:rPr>
          <w:rFonts w:ascii="Times New Roman" w:eastAsia="Times New Roman" w:hAnsi="Times New Roman" w:cs="Times New Roman"/>
          <w:szCs w:val="20"/>
        </w:rPr>
        <w:t>.</w:t>
      </w:r>
      <w:bookmarkEnd w:id="3"/>
    </w:p>
    <w:p w14:paraId="5509B38D" w14:textId="77777777" w:rsidR="00C46373" w:rsidRDefault="00C46373" w:rsidP="00C46373">
      <w:pPr>
        <w:widowControl w:val="0"/>
        <w:numPr>
          <w:ilvl w:val="12"/>
          <w:numId w:val="0"/>
        </w:numPr>
        <w:ind w:right="-2"/>
        <w:rPr>
          <w:rFonts w:ascii="Times New Roman" w:hAnsi="Times New Roman" w:cs="Times New Roman"/>
        </w:rPr>
      </w:pPr>
    </w:p>
    <w:p w14:paraId="703A105F" w14:textId="77777777" w:rsidR="00C46373" w:rsidRDefault="00C46373" w:rsidP="00C46373">
      <w:pPr>
        <w:widowControl w:val="0"/>
        <w:numPr>
          <w:ilvl w:val="12"/>
          <w:numId w:val="0"/>
        </w:numPr>
        <w:ind w:right="-2"/>
        <w:rPr>
          <w:rFonts w:ascii="Times New Roman" w:hAnsi="Times New Roman" w:cs="Times New Roman"/>
        </w:rPr>
      </w:pPr>
    </w:p>
    <w:p w14:paraId="7E92F8C8" w14:textId="77777777" w:rsidR="00C46373" w:rsidRDefault="00C46373" w:rsidP="00C46373">
      <w:pPr>
        <w:widowControl w:val="0"/>
        <w:numPr>
          <w:ilvl w:val="12"/>
          <w:numId w:val="0"/>
        </w:numPr>
        <w:ind w:left="567" w:right="-2" w:hanging="567"/>
        <w:rPr>
          <w:rFonts w:ascii="Times New Roman" w:eastAsia="Times New Roman" w:hAnsi="Times New Roman" w:cs="Times New Roman"/>
          <w:b/>
          <w:sz w:val="24"/>
          <w:szCs w:val="20"/>
          <w:lang w:eastAsia="sl-SI"/>
        </w:rPr>
      </w:pPr>
      <w:r>
        <w:rPr>
          <w:rFonts w:ascii="Times New Roman" w:hAnsi="Times New Roman" w:cs="Times New Roman"/>
          <w:b/>
        </w:rPr>
        <w:t>5.</w:t>
      </w:r>
      <w:r>
        <w:rPr>
          <w:rFonts w:ascii="Times New Roman" w:hAnsi="Times New Roman" w:cs="Times New Roman"/>
          <w:b/>
        </w:rPr>
        <w:tab/>
        <w:t xml:space="preserve">Kaip laikyti </w:t>
      </w:r>
      <w:proofErr w:type="spellStart"/>
      <w:r>
        <w:rPr>
          <w:rFonts w:ascii="Times New Roman" w:hAnsi="Times New Roman" w:cs="Times New Roman"/>
          <w:b/>
        </w:rPr>
        <w:t>Doreta</w:t>
      </w:r>
      <w:proofErr w:type="spellEnd"/>
    </w:p>
    <w:p w14:paraId="675EFCA0" w14:textId="77777777" w:rsidR="00C46373" w:rsidRDefault="00C46373" w:rsidP="00C46373">
      <w:pPr>
        <w:widowControl w:val="0"/>
        <w:numPr>
          <w:ilvl w:val="12"/>
          <w:numId w:val="0"/>
        </w:numPr>
        <w:ind w:right="-2"/>
        <w:rPr>
          <w:rFonts w:ascii="Times New Roman" w:hAnsi="Times New Roman" w:cs="Times New Roman"/>
        </w:rPr>
      </w:pPr>
    </w:p>
    <w:p w14:paraId="420E7C96" w14:textId="77777777" w:rsidR="00C46373" w:rsidRDefault="00C46373" w:rsidP="00C46373">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Šį vaistą laikykite vaikams nepastebimoje ir nepasiekiamoje vietoje.</w:t>
      </w:r>
    </w:p>
    <w:p w14:paraId="40CE6700" w14:textId="77777777" w:rsidR="00C46373" w:rsidRDefault="00C46373" w:rsidP="00C46373">
      <w:pPr>
        <w:widowControl w:val="0"/>
        <w:autoSpaceDE w:val="0"/>
        <w:autoSpaceDN w:val="0"/>
        <w:adjustRightInd w:val="0"/>
        <w:ind w:left="0" w:firstLine="0"/>
        <w:jc w:val="both"/>
        <w:rPr>
          <w:rFonts w:ascii="Times New Roman" w:eastAsia="SimSun" w:hAnsi="Times New Roman" w:cs="Times New Roman"/>
          <w:b/>
          <w:bCs/>
          <w:u w:val="single"/>
          <w:lang w:eastAsia="en-GB"/>
          <w14:ligatures w14:val="standardContextual"/>
        </w:rPr>
      </w:pPr>
    </w:p>
    <w:p w14:paraId="4952430A" w14:textId="77777777" w:rsidR="00C46373" w:rsidRDefault="00C46373" w:rsidP="00C46373">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4" w:name="_Hlk170300179"/>
      <w:r>
        <w:rPr>
          <w:rFonts w:ascii="Times New Roman" w:eastAsia="SimSun" w:hAnsi="Times New Roman" w:cs="Times New Roman"/>
          <w:lang w:eastAsia="en-GB"/>
          <w14:ligatures w14:val="standardContextual"/>
        </w:rPr>
        <w:t>Laikykite šį vaistą saugioje ir patikimoje vietoje, kur kiti žmonės negalės jo pasiekti. Jis gali sukelti rimtą žalą ir būti mirtinas žmonėms, jei jis nebuvo jiems paskirtas.</w:t>
      </w:r>
    </w:p>
    <w:bookmarkEnd w:id="4"/>
    <w:p w14:paraId="73E2C0E1" w14:textId="77777777" w:rsidR="00C46373" w:rsidRDefault="00C46373" w:rsidP="00C46373">
      <w:pPr>
        <w:widowControl w:val="0"/>
        <w:numPr>
          <w:ilvl w:val="12"/>
          <w:numId w:val="0"/>
        </w:numPr>
        <w:ind w:right="-2"/>
        <w:rPr>
          <w:rFonts w:ascii="Times New Roman" w:hAnsi="Times New Roman" w:cs="Times New Roman"/>
        </w:rPr>
      </w:pPr>
    </w:p>
    <w:p w14:paraId="5D0E674E"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Ant pakuotės po „</w:t>
      </w:r>
      <w:r>
        <w:rPr>
          <w:rFonts w:ascii="Times New Roman" w:hAnsi="Times New Roman" w:cs="Times New Roman"/>
          <w:highlight w:val="lightGray"/>
        </w:rPr>
        <w:t>Tinka iki/</w:t>
      </w:r>
      <w:r>
        <w:rPr>
          <w:rFonts w:ascii="Times New Roman" w:hAnsi="Times New Roman" w:cs="Times New Roman"/>
        </w:rPr>
        <w:t>EXP“ nurodytam tinkamumo laikui pasibaigus, šio vaisto vartoti negalima. Vaistas tinkamas vartoti iki paskutinės nurodyto mėnesio dienos.</w:t>
      </w:r>
    </w:p>
    <w:p w14:paraId="0C9E0703" w14:textId="77777777" w:rsidR="00C46373" w:rsidRDefault="00C46373" w:rsidP="00C46373">
      <w:pPr>
        <w:widowControl w:val="0"/>
        <w:numPr>
          <w:ilvl w:val="12"/>
          <w:numId w:val="0"/>
        </w:numPr>
        <w:ind w:right="-2"/>
        <w:rPr>
          <w:rFonts w:ascii="Times New Roman" w:hAnsi="Times New Roman" w:cs="Times New Roman"/>
        </w:rPr>
      </w:pPr>
    </w:p>
    <w:p w14:paraId="257FB23E" w14:textId="77777777" w:rsidR="00C46373" w:rsidRDefault="00C46373" w:rsidP="00C46373">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rPr>
        <w:t>Šiam vaistiniam preparatui specialių laikymo sąlygų nereikia.</w:t>
      </w:r>
    </w:p>
    <w:p w14:paraId="2EE5B82F" w14:textId="77777777" w:rsidR="00C46373" w:rsidRDefault="00C46373" w:rsidP="00C46373">
      <w:pPr>
        <w:widowControl w:val="0"/>
        <w:ind w:left="0" w:firstLine="0"/>
        <w:rPr>
          <w:rFonts w:ascii="Times New Roman" w:hAnsi="Times New Roman" w:cs="Times New Roman"/>
          <w:i/>
        </w:rPr>
      </w:pPr>
    </w:p>
    <w:p w14:paraId="3DD7BDBD" w14:textId="77777777" w:rsidR="00C46373" w:rsidRDefault="00C46373" w:rsidP="00C46373">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Vaistų negalima išmesti į kanalizaciją arba su buitinėmis</w:t>
      </w:r>
      <w:r>
        <w:rPr>
          <w:rFonts w:ascii="Times New Roman" w:hAnsi="Times New Roman" w:cs="Times New Roman"/>
          <w:color w:val="993366"/>
        </w:rPr>
        <w:t xml:space="preserve"> </w:t>
      </w:r>
      <w:r>
        <w:rPr>
          <w:rFonts w:ascii="Times New Roman" w:hAnsi="Times New Roman" w:cs="Times New Roman"/>
        </w:rPr>
        <w:t xml:space="preserve">atliekomis. Kaip išmesti nereikalingus </w:t>
      </w:r>
      <w:r>
        <w:rPr>
          <w:rFonts w:ascii="Times New Roman" w:hAnsi="Times New Roman" w:cs="Times New Roman"/>
        </w:rPr>
        <w:lastRenderedPageBreak/>
        <w:t>vaistus, klauskite vaistininko. Šios priemonės padės apsaugoti aplinką.</w:t>
      </w:r>
    </w:p>
    <w:p w14:paraId="1896CD43" w14:textId="77777777" w:rsidR="00C46373" w:rsidRDefault="00C46373" w:rsidP="00C46373">
      <w:pPr>
        <w:widowControl w:val="0"/>
        <w:numPr>
          <w:ilvl w:val="12"/>
          <w:numId w:val="0"/>
        </w:numPr>
        <w:ind w:right="-2"/>
        <w:rPr>
          <w:rFonts w:ascii="Times New Roman" w:hAnsi="Times New Roman" w:cs="Times New Roman"/>
        </w:rPr>
      </w:pPr>
    </w:p>
    <w:p w14:paraId="6C4D2F65" w14:textId="77777777" w:rsidR="00C46373" w:rsidRDefault="00C46373" w:rsidP="00C46373">
      <w:pPr>
        <w:widowControl w:val="0"/>
        <w:numPr>
          <w:ilvl w:val="12"/>
          <w:numId w:val="0"/>
        </w:numPr>
        <w:ind w:right="-2"/>
        <w:rPr>
          <w:rFonts w:ascii="Times New Roman" w:hAnsi="Times New Roman" w:cs="Times New Roman"/>
        </w:rPr>
      </w:pPr>
    </w:p>
    <w:p w14:paraId="68202E66" w14:textId="77777777" w:rsidR="00C46373" w:rsidRDefault="00C46373" w:rsidP="00C46373">
      <w:pPr>
        <w:widowControl w:val="0"/>
        <w:numPr>
          <w:ilvl w:val="12"/>
          <w:numId w:val="0"/>
        </w:numPr>
        <w:ind w:left="567" w:right="-2" w:hanging="567"/>
        <w:rPr>
          <w:rFonts w:ascii="Times New Roman" w:eastAsia="Times New Roman" w:hAnsi="Times New Roman" w:cs="Times New Roman"/>
          <w:b/>
          <w:sz w:val="24"/>
          <w:szCs w:val="20"/>
          <w:lang w:eastAsia="sl-SI"/>
        </w:rPr>
      </w:pPr>
      <w:r>
        <w:rPr>
          <w:rFonts w:ascii="Times New Roman" w:hAnsi="Times New Roman" w:cs="Times New Roman"/>
          <w:b/>
        </w:rPr>
        <w:t>6.</w:t>
      </w:r>
      <w:r>
        <w:rPr>
          <w:rFonts w:ascii="Times New Roman" w:hAnsi="Times New Roman" w:cs="Times New Roman"/>
          <w:b/>
        </w:rPr>
        <w:tab/>
        <w:t>Pakuotės turinys ir kita informacija</w:t>
      </w:r>
    </w:p>
    <w:p w14:paraId="35A0F0DF" w14:textId="77777777" w:rsidR="00C46373" w:rsidRDefault="00C46373" w:rsidP="00C46373">
      <w:pPr>
        <w:widowControl w:val="0"/>
        <w:numPr>
          <w:ilvl w:val="12"/>
          <w:numId w:val="0"/>
        </w:numPr>
        <w:ind w:right="-2"/>
        <w:rPr>
          <w:rFonts w:ascii="Times New Roman" w:hAnsi="Times New Roman" w:cs="Times New Roman"/>
        </w:rPr>
      </w:pPr>
    </w:p>
    <w:p w14:paraId="7A45717A" w14:textId="77777777" w:rsidR="00C46373" w:rsidRDefault="00C46373" w:rsidP="00C46373">
      <w:pPr>
        <w:widowControl w:val="0"/>
        <w:numPr>
          <w:ilvl w:val="12"/>
          <w:numId w:val="0"/>
        </w:numPr>
        <w:ind w:right="-2"/>
        <w:rPr>
          <w:rFonts w:ascii="Times New Roman" w:eastAsia="Times New Roman" w:hAnsi="Times New Roman" w:cs="Times New Roman"/>
          <w:b/>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sudėtis</w:t>
      </w:r>
    </w:p>
    <w:p w14:paraId="551F46B0" w14:textId="77777777" w:rsidR="00C46373" w:rsidRDefault="00C46373" w:rsidP="00C46373">
      <w:pPr>
        <w:widowControl w:val="0"/>
        <w:numPr>
          <w:ilvl w:val="12"/>
          <w:numId w:val="0"/>
        </w:numPr>
        <w:ind w:right="-2"/>
        <w:rPr>
          <w:rFonts w:ascii="Times New Roman" w:hAnsi="Times New Roman" w:cs="Times New Roman"/>
          <w:u w:val="single"/>
        </w:rPr>
      </w:pPr>
    </w:p>
    <w:p w14:paraId="2BE7A109" w14:textId="77777777" w:rsidR="00C46373" w:rsidRDefault="00C46373" w:rsidP="00C46373">
      <w:pPr>
        <w:widowControl w:val="0"/>
        <w:numPr>
          <w:ilvl w:val="0"/>
          <w:numId w:val="4"/>
        </w:numPr>
        <w:ind w:left="567" w:right="-2" w:hanging="567"/>
        <w:rPr>
          <w:rFonts w:ascii="Times New Roman" w:eastAsia="Times New Roman" w:hAnsi="Times New Roman" w:cs="Times New Roman"/>
          <w:sz w:val="24"/>
          <w:szCs w:val="20"/>
          <w:lang w:eastAsia="sl-SI"/>
        </w:rPr>
      </w:pPr>
      <w:r>
        <w:rPr>
          <w:rFonts w:ascii="Times New Roman" w:hAnsi="Times New Roman" w:cs="Times New Roman"/>
        </w:rPr>
        <w:t xml:space="preserve">Veikliosios medžiagos yra </w:t>
      </w:r>
      <w:proofErr w:type="spellStart"/>
      <w:r>
        <w:rPr>
          <w:rFonts w:ascii="Times New Roman" w:hAnsi="Times New Roman" w:cs="Times New Roman"/>
        </w:rPr>
        <w:t>tramadolio</w:t>
      </w:r>
      <w:proofErr w:type="spellEnd"/>
      <w:r>
        <w:rPr>
          <w:rFonts w:ascii="Times New Roman" w:hAnsi="Times New Roman" w:cs="Times New Roman"/>
        </w:rPr>
        <w:t xml:space="preserve"> hidrochloridas ir </w:t>
      </w:r>
      <w:proofErr w:type="spellStart"/>
      <w:r>
        <w:rPr>
          <w:rFonts w:ascii="Times New Roman" w:hAnsi="Times New Roman" w:cs="Times New Roman"/>
        </w:rPr>
        <w:t>paracetamolis</w:t>
      </w:r>
      <w:proofErr w:type="spellEnd"/>
      <w:r>
        <w:rPr>
          <w:rFonts w:ascii="Times New Roman" w:hAnsi="Times New Roman" w:cs="Times New Roman"/>
        </w:rPr>
        <w:t xml:space="preserve">. Kiekvienoje plėvele dengtoje tabletėje yra 37,5 mg </w:t>
      </w:r>
      <w:proofErr w:type="spellStart"/>
      <w:r>
        <w:rPr>
          <w:rFonts w:ascii="Times New Roman" w:hAnsi="Times New Roman" w:cs="Times New Roman"/>
        </w:rPr>
        <w:t>tramadolio</w:t>
      </w:r>
      <w:proofErr w:type="spellEnd"/>
      <w:r>
        <w:rPr>
          <w:rFonts w:ascii="Times New Roman" w:hAnsi="Times New Roman" w:cs="Times New Roman"/>
        </w:rPr>
        <w:t xml:space="preserve"> hidrochlorido (atitinka 32,94 mg </w:t>
      </w:r>
      <w:proofErr w:type="spellStart"/>
      <w:r>
        <w:rPr>
          <w:rFonts w:ascii="Times New Roman" w:hAnsi="Times New Roman" w:cs="Times New Roman"/>
        </w:rPr>
        <w:t>tramadolio</w:t>
      </w:r>
      <w:proofErr w:type="spellEnd"/>
      <w:r>
        <w:rPr>
          <w:rFonts w:ascii="Times New Roman" w:hAnsi="Times New Roman" w:cs="Times New Roman"/>
        </w:rPr>
        <w:t xml:space="preserve">) ir 325 mg </w:t>
      </w:r>
      <w:proofErr w:type="spellStart"/>
      <w:r>
        <w:rPr>
          <w:rFonts w:ascii="Times New Roman" w:hAnsi="Times New Roman" w:cs="Times New Roman"/>
        </w:rPr>
        <w:t>paracetamolio</w:t>
      </w:r>
      <w:proofErr w:type="spellEnd"/>
      <w:r>
        <w:rPr>
          <w:rFonts w:ascii="Times New Roman" w:hAnsi="Times New Roman" w:cs="Times New Roman"/>
        </w:rPr>
        <w:t>.</w:t>
      </w:r>
    </w:p>
    <w:p w14:paraId="70199A9A" w14:textId="77777777" w:rsidR="00C46373" w:rsidRDefault="00C46373" w:rsidP="00C46373">
      <w:pPr>
        <w:widowControl w:val="0"/>
        <w:numPr>
          <w:ilvl w:val="0"/>
          <w:numId w:val="4"/>
        </w:numPr>
        <w:ind w:left="567" w:right="-2" w:hanging="567"/>
        <w:rPr>
          <w:rFonts w:ascii="Times New Roman" w:eastAsia="Times New Roman" w:hAnsi="Times New Roman" w:cs="Times New Roman"/>
          <w:sz w:val="24"/>
          <w:szCs w:val="20"/>
          <w:lang w:eastAsia="sl-SI"/>
        </w:rPr>
      </w:pPr>
      <w:r>
        <w:rPr>
          <w:rFonts w:ascii="Times New Roman" w:hAnsi="Times New Roman" w:cs="Times New Roman"/>
        </w:rPr>
        <w:t>Pagalbinės medžiagos yra:</w:t>
      </w:r>
    </w:p>
    <w:p w14:paraId="214CF8F6" w14:textId="77777777" w:rsidR="00C46373" w:rsidRDefault="00C46373" w:rsidP="00C46373">
      <w:pPr>
        <w:widowControl w:val="0"/>
        <w:numPr>
          <w:ilvl w:val="0"/>
          <w:numId w:val="4"/>
        </w:numPr>
        <w:ind w:left="1276" w:right="-2" w:hanging="709"/>
        <w:rPr>
          <w:rFonts w:ascii="Times New Roman" w:eastAsia="Times New Roman" w:hAnsi="Times New Roman" w:cs="Times New Roman"/>
          <w:sz w:val="24"/>
          <w:szCs w:val="20"/>
          <w:lang w:eastAsia="sl-SI"/>
        </w:rPr>
      </w:pPr>
      <w:r>
        <w:rPr>
          <w:rFonts w:ascii="Times New Roman" w:hAnsi="Times New Roman" w:cs="Times New Roman"/>
        </w:rPr>
        <w:t xml:space="preserve">Tabletės branduolio: </w:t>
      </w:r>
      <w:proofErr w:type="spellStart"/>
      <w:r>
        <w:rPr>
          <w:rFonts w:ascii="Times New Roman" w:hAnsi="Times New Roman" w:cs="Times New Roman"/>
        </w:rPr>
        <w:t>pregelifikuotas</w:t>
      </w:r>
      <w:proofErr w:type="spellEnd"/>
      <w:r>
        <w:rPr>
          <w:rFonts w:ascii="Times New Roman" w:hAnsi="Times New Roman" w:cs="Times New Roman"/>
        </w:rPr>
        <w:t xml:space="preserve"> kukurūzų krakmolas, </w:t>
      </w:r>
      <w:proofErr w:type="spellStart"/>
      <w:r>
        <w:rPr>
          <w:rFonts w:ascii="Times New Roman" w:hAnsi="Times New Roman" w:cs="Times New Roman"/>
        </w:rPr>
        <w:t>karboksimetilkrakmolo</w:t>
      </w:r>
      <w:proofErr w:type="spellEnd"/>
      <w:r>
        <w:rPr>
          <w:rFonts w:ascii="Times New Roman" w:hAnsi="Times New Roman" w:cs="Times New Roman"/>
        </w:rPr>
        <w:t xml:space="preserve"> A natrio druska, </w:t>
      </w:r>
      <w:proofErr w:type="spellStart"/>
      <w:r>
        <w:rPr>
          <w:rFonts w:ascii="Times New Roman" w:hAnsi="Times New Roman" w:cs="Times New Roman"/>
        </w:rPr>
        <w:t>mikrokristalinė</w:t>
      </w:r>
      <w:proofErr w:type="spellEnd"/>
      <w:r>
        <w:rPr>
          <w:rFonts w:ascii="Times New Roman" w:hAnsi="Times New Roman" w:cs="Times New Roman"/>
        </w:rPr>
        <w:t xml:space="preserve"> celiuliozė (E460) ir magnio </w:t>
      </w:r>
      <w:proofErr w:type="spellStart"/>
      <w:r>
        <w:rPr>
          <w:rFonts w:ascii="Times New Roman" w:hAnsi="Times New Roman" w:cs="Times New Roman"/>
        </w:rPr>
        <w:t>stearatas</w:t>
      </w:r>
      <w:proofErr w:type="spellEnd"/>
      <w:r>
        <w:rPr>
          <w:rFonts w:ascii="Times New Roman" w:hAnsi="Times New Roman" w:cs="Times New Roman"/>
        </w:rPr>
        <w:t xml:space="preserve"> (E470b).</w:t>
      </w:r>
    </w:p>
    <w:p w14:paraId="20F7C851" w14:textId="77777777" w:rsidR="00C46373" w:rsidRDefault="00C46373" w:rsidP="00C46373">
      <w:pPr>
        <w:widowControl w:val="0"/>
        <w:numPr>
          <w:ilvl w:val="0"/>
          <w:numId w:val="4"/>
        </w:numPr>
        <w:ind w:left="1276" w:right="-2" w:hanging="709"/>
        <w:rPr>
          <w:rFonts w:ascii="Times New Roman" w:eastAsia="Times New Roman" w:hAnsi="Times New Roman" w:cs="Times New Roman"/>
          <w:sz w:val="24"/>
          <w:szCs w:val="20"/>
          <w:lang w:eastAsia="sl-SI"/>
        </w:rPr>
      </w:pPr>
      <w:r>
        <w:rPr>
          <w:rFonts w:ascii="Times New Roman" w:hAnsi="Times New Roman" w:cs="Times New Roman"/>
        </w:rPr>
        <w:t xml:space="preserve">Tabletės plėvelės: </w:t>
      </w:r>
      <w:proofErr w:type="spellStart"/>
      <w:r>
        <w:rPr>
          <w:rFonts w:ascii="Times New Roman" w:hAnsi="Times New Roman" w:cs="Times New Roman"/>
        </w:rPr>
        <w:t>hipromeliozė</w:t>
      </w:r>
      <w:proofErr w:type="spellEnd"/>
      <w:r>
        <w:rPr>
          <w:rFonts w:ascii="Times New Roman" w:hAnsi="Times New Roman" w:cs="Times New Roman"/>
        </w:rPr>
        <w:t xml:space="preserve">, titano dioksidas (E171), </w:t>
      </w:r>
      <w:proofErr w:type="spellStart"/>
      <w:r>
        <w:rPr>
          <w:rFonts w:ascii="Times New Roman" w:hAnsi="Times New Roman" w:cs="Times New Roman"/>
        </w:rPr>
        <w:t>makrogolis</w:t>
      </w:r>
      <w:proofErr w:type="spellEnd"/>
      <w:r>
        <w:rPr>
          <w:rFonts w:ascii="Times New Roman" w:hAnsi="Times New Roman" w:cs="Times New Roman"/>
        </w:rPr>
        <w:t xml:space="preserve"> 400, geltonasis geležies oksidas (E172) ir </w:t>
      </w:r>
      <w:proofErr w:type="spellStart"/>
      <w:r>
        <w:rPr>
          <w:rFonts w:ascii="Times New Roman" w:hAnsi="Times New Roman" w:cs="Times New Roman"/>
        </w:rPr>
        <w:t>polisorbatas</w:t>
      </w:r>
      <w:proofErr w:type="spellEnd"/>
      <w:r>
        <w:rPr>
          <w:rFonts w:ascii="Times New Roman" w:hAnsi="Times New Roman" w:cs="Times New Roman"/>
        </w:rPr>
        <w:t xml:space="preserve"> 80.</w:t>
      </w:r>
    </w:p>
    <w:p w14:paraId="5CCC81D3" w14:textId="77777777" w:rsidR="00C46373" w:rsidRDefault="00C46373" w:rsidP="00C46373">
      <w:pPr>
        <w:pStyle w:val="Sraopastraipa"/>
        <w:widowControl w:val="0"/>
        <w:numPr>
          <w:ilvl w:val="12"/>
          <w:numId w:val="4"/>
        </w:numPr>
        <w:ind w:right="-2" w:firstLine="0"/>
        <w:rPr>
          <w:rFonts w:eastAsia="SimSun"/>
          <w:lang w:eastAsia="sl-SI"/>
        </w:rPr>
      </w:pPr>
      <w:r>
        <w:t>Žr. 2 skyrių „</w:t>
      </w:r>
      <w:proofErr w:type="spellStart"/>
      <w:r>
        <w:rPr>
          <w:rFonts w:eastAsia="SimSun"/>
          <w:lang w:eastAsia="sl-SI"/>
        </w:rPr>
        <w:t>Doreta</w:t>
      </w:r>
      <w:proofErr w:type="spellEnd"/>
      <w:r>
        <w:rPr>
          <w:rFonts w:eastAsia="SimSun"/>
          <w:lang w:eastAsia="sl-SI"/>
        </w:rPr>
        <w:t xml:space="preserve"> sudėtyje yra natrio“.</w:t>
      </w:r>
    </w:p>
    <w:p w14:paraId="2C9D508C" w14:textId="77777777" w:rsidR="00C46373" w:rsidRDefault="00C46373" w:rsidP="00C46373">
      <w:pPr>
        <w:widowControl w:val="0"/>
        <w:ind w:left="0" w:right="-2" w:firstLine="0"/>
        <w:rPr>
          <w:rFonts w:ascii="Times New Roman" w:hAnsi="Times New Roman" w:cs="Times New Roman"/>
        </w:rPr>
      </w:pPr>
    </w:p>
    <w:p w14:paraId="2A27DCFC" w14:textId="77777777" w:rsidR="00C46373" w:rsidRDefault="00C46373" w:rsidP="00C46373">
      <w:pPr>
        <w:widowControl w:val="0"/>
        <w:numPr>
          <w:ilvl w:val="12"/>
          <w:numId w:val="0"/>
        </w:numPr>
        <w:ind w:right="-2"/>
        <w:rPr>
          <w:rFonts w:ascii="Times New Roman" w:eastAsia="Times New Roman" w:hAnsi="Times New Roman" w:cs="Times New Roman"/>
          <w:b/>
          <w:sz w:val="24"/>
          <w:szCs w:val="20"/>
          <w:lang w:eastAsia="sl-SI"/>
        </w:rPr>
      </w:pPr>
      <w:proofErr w:type="spellStart"/>
      <w:r>
        <w:rPr>
          <w:rFonts w:ascii="Times New Roman" w:hAnsi="Times New Roman" w:cs="Times New Roman"/>
          <w:b/>
        </w:rPr>
        <w:t>Doreta</w:t>
      </w:r>
      <w:proofErr w:type="spellEnd"/>
      <w:r>
        <w:rPr>
          <w:rFonts w:ascii="Times New Roman" w:hAnsi="Times New Roman" w:cs="Times New Roman"/>
          <w:b/>
        </w:rPr>
        <w:t xml:space="preserve"> išvaizda ir kiekis pakuotėje</w:t>
      </w:r>
    </w:p>
    <w:p w14:paraId="56556605" w14:textId="77777777" w:rsidR="00C46373" w:rsidRDefault="00C46373" w:rsidP="00C46373">
      <w:pPr>
        <w:widowControl w:val="0"/>
        <w:numPr>
          <w:ilvl w:val="12"/>
          <w:numId w:val="0"/>
        </w:numPr>
        <w:ind w:right="-2"/>
        <w:rPr>
          <w:rFonts w:ascii="Times New Roman" w:hAnsi="Times New Roman" w:cs="Times New Roman"/>
          <w:u w:val="single"/>
        </w:rPr>
      </w:pPr>
    </w:p>
    <w:p w14:paraId="2537A9AE" w14:textId="77777777" w:rsidR="00C46373" w:rsidRDefault="00C46373" w:rsidP="00C46373">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Plėvele dengtos tabletės yra geltonai rudos, ovalios, šiek tiek abipus išgaubtos.</w:t>
      </w:r>
    </w:p>
    <w:p w14:paraId="63754636" w14:textId="77777777" w:rsidR="00C46373" w:rsidRDefault="00C46373" w:rsidP="00C46373">
      <w:pPr>
        <w:widowControl w:val="0"/>
        <w:tabs>
          <w:tab w:val="left" w:pos="567"/>
        </w:tabs>
        <w:ind w:left="0" w:firstLine="0"/>
        <w:rPr>
          <w:rFonts w:ascii="Times New Roman" w:eastAsia="Times New Roman" w:hAnsi="Times New Roman" w:cs="Times New Roman"/>
          <w:sz w:val="24"/>
          <w:szCs w:val="20"/>
          <w:lang w:eastAsia="sl-SI"/>
        </w:rPr>
      </w:pPr>
      <w:r>
        <w:rPr>
          <w:rFonts w:ascii="Times New Roman" w:hAnsi="Times New Roman" w:cs="Times New Roman"/>
        </w:rPr>
        <w:t>Dėžutėje yra 2 plėvele dengtos tabletės (2 tablečių lizdinė plokštelė) arba 10, 20, 30, 40, 50, 60, 70, 80, 90 ar 100 plėvele dengtų tablečių (10 tablečių lizdinės plokštelės).</w:t>
      </w:r>
    </w:p>
    <w:p w14:paraId="251362D4" w14:textId="77777777" w:rsidR="00C46373" w:rsidRDefault="00C46373" w:rsidP="00C46373">
      <w:pPr>
        <w:widowControl w:val="0"/>
        <w:rPr>
          <w:rFonts w:ascii="Times New Roman" w:eastAsia="Times New Roman" w:hAnsi="Times New Roman" w:cs="Times New Roman"/>
          <w:sz w:val="24"/>
          <w:szCs w:val="20"/>
          <w:lang w:eastAsia="sl-SI"/>
        </w:rPr>
      </w:pPr>
      <w:r>
        <w:rPr>
          <w:rFonts w:ascii="Times New Roman" w:hAnsi="Times New Roman" w:cs="Times New Roman"/>
        </w:rPr>
        <w:t>Gali būti tiekiamos ne visų dydžių pakuotės.</w:t>
      </w:r>
    </w:p>
    <w:p w14:paraId="73C3375A" w14:textId="77777777" w:rsidR="00C46373" w:rsidRDefault="00C46373" w:rsidP="00C46373">
      <w:pPr>
        <w:widowControl w:val="0"/>
        <w:numPr>
          <w:ilvl w:val="12"/>
          <w:numId w:val="0"/>
        </w:numPr>
        <w:ind w:right="-2"/>
        <w:rPr>
          <w:rFonts w:ascii="Times New Roman" w:hAnsi="Times New Roman" w:cs="Times New Roman"/>
        </w:rPr>
      </w:pPr>
    </w:p>
    <w:p w14:paraId="232F7DD2" w14:textId="77777777" w:rsidR="00C46373" w:rsidRDefault="00C46373" w:rsidP="00C46373">
      <w:pPr>
        <w:widowControl w:val="0"/>
        <w:numPr>
          <w:ilvl w:val="12"/>
          <w:numId w:val="0"/>
        </w:numPr>
        <w:ind w:right="-2"/>
        <w:rPr>
          <w:rFonts w:ascii="Times New Roman" w:eastAsia="Times New Roman" w:hAnsi="Times New Roman" w:cs="Times New Roman"/>
          <w:b/>
          <w:sz w:val="24"/>
          <w:szCs w:val="20"/>
          <w:lang w:eastAsia="sl-SI"/>
        </w:rPr>
      </w:pPr>
      <w:r>
        <w:rPr>
          <w:rFonts w:ascii="Times New Roman" w:hAnsi="Times New Roman" w:cs="Times New Roman"/>
          <w:b/>
        </w:rPr>
        <w:t>Registruotojas ir gamintojas</w:t>
      </w:r>
    </w:p>
    <w:p w14:paraId="6FFA9A28" w14:textId="77777777" w:rsidR="00C46373" w:rsidRDefault="00C46373" w:rsidP="00C46373">
      <w:pPr>
        <w:widowControl w:val="0"/>
        <w:ind w:left="0" w:firstLine="0"/>
        <w:rPr>
          <w:rFonts w:ascii="Times New Roman" w:hAnsi="Times New Roman" w:cs="Times New Roman"/>
        </w:rPr>
      </w:pPr>
    </w:p>
    <w:p w14:paraId="7BF8EB8F" w14:textId="77777777" w:rsidR="00C46373" w:rsidRDefault="00C46373" w:rsidP="00C46373">
      <w:pPr>
        <w:widowControl w:val="0"/>
        <w:ind w:left="0" w:firstLine="0"/>
        <w:rPr>
          <w:rFonts w:ascii="Times New Roman" w:eastAsia="Times New Roman" w:hAnsi="Times New Roman" w:cs="Times New Roman"/>
          <w:i/>
          <w:sz w:val="24"/>
          <w:szCs w:val="20"/>
          <w:lang w:eastAsia="sl-SI"/>
        </w:rPr>
      </w:pPr>
      <w:r>
        <w:rPr>
          <w:rFonts w:ascii="Times New Roman" w:hAnsi="Times New Roman" w:cs="Times New Roman"/>
          <w:i/>
        </w:rPr>
        <w:t>Registruotojas</w:t>
      </w:r>
    </w:p>
    <w:p w14:paraId="1771D70B" w14:textId="77777777" w:rsidR="00C46373" w:rsidRDefault="00C46373" w:rsidP="00C46373">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055391D9" w14:textId="77777777" w:rsidR="00C46373" w:rsidRDefault="00C46373" w:rsidP="00C46373">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720EE4EE"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8501 Novo mesto</w:t>
      </w:r>
    </w:p>
    <w:p w14:paraId="40717A05"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Slovėnija</w:t>
      </w:r>
    </w:p>
    <w:p w14:paraId="5C62D985" w14:textId="77777777" w:rsidR="00C46373" w:rsidRDefault="00C46373" w:rsidP="00C46373">
      <w:pPr>
        <w:widowControl w:val="0"/>
        <w:ind w:left="0" w:firstLine="0"/>
        <w:rPr>
          <w:rFonts w:ascii="Times New Roman" w:hAnsi="Times New Roman" w:cs="Times New Roman"/>
        </w:rPr>
      </w:pPr>
    </w:p>
    <w:p w14:paraId="573FBD00" w14:textId="77777777" w:rsidR="00C46373" w:rsidRDefault="00C46373" w:rsidP="00C46373">
      <w:pPr>
        <w:widowControl w:val="0"/>
        <w:numPr>
          <w:ilvl w:val="12"/>
          <w:numId w:val="0"/>
        </w:numPr>
        <w:ind w:right="-2"/>
        <w:rPr>
          <w:rFonts w:ascii="Times New Roman" w:eastAsia="Times New Roman" w:hAnsi="Times New Roman" w:cs="Times New Roman"/>
          <w:i/>
          <w:sz w:val="24"/>
          <w:szCs w:val="20"/>
          <w:lang w:eastAsia="sl-SI"/>
        </w:rPr>
      </w:pPr>
      <w:r>
        <w:rPr>
          <w:rFonts w:ascii="Times New Roman" w:hAnsi="Times New Roman" w:cs="Times New Roman"/>
          <w:i/>
        </w:rPr>
        <w:t>Gamintojai</w:t>
      </w:r>
    </w:p>
    <w:p w14:paraId="4342823D" w14:textId="77777777" w:rsidR="00C46373" w:rsidRDefault="00C46373" w:rsidP="00C46373">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Krka</w:t>
      </w:r>
      <w:proofErr w:type="spellEnd"/>
      <w:r>
        <w:rPr>
          <w:rFonts w:ascii="Times New Roman" w:hAnsi="Times New Roman" w:cs="Times New Roman"/>
        </w:rPr>
        <w:t xml:space="preserve">, </w:t>
      </w:r>
      <w:proofErr w:type="spellStart"/>
      <w:r>
        <w:rPr>
          <w:rFonts w:ascii="Times New Roman" w:hAnsi="Times New Roman" w:cs="Times New Roman"/>
        </w:rPr>
        <w:t>d.d</w:t>
      </w:r>
      <w:proofErr w:type="spellEnd"/>
      <w:r>
        <w:rPr>
          <w:rFonts w:ascii="Times New Roman" w:hAnsi="Times New Roman" w:cs="Times New Roman"/>
        </w:rPr>
        <w:t>., Novo mesto</w:t>
      </w:r>
    </w:p>
    <w:p w14:paraId="698B44CF" w14:textId="77777777" w:rsidR="00C46373" w:rsidRDefault="00C46373" w:rsidP="00C46373">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Šmarješka</w:t>
      </w:r>
      <w:proofErr w:type="spellEnd"/>
      <w:r>
        <w:rPr>
          <w:rFonts w:ascii="Times New Roman" w:hAnsi="Times New Roman" w:cs="Times New Roman"/>
        </w:rPr>
        <w:t xml:space="preserve"> </w:t>
      </w:r>
      <w:proofErr w:type="spellStart"/>
      <w:r>
        <w:rPr>
          <w:rFonts w:ascii="Times New Roman" w:hAnsi="Times New Roman" w:cs="Times New Roman"/>
        </w:rPr>
        <w:t>cesta</w:t>
      </w:r>
      <w:proofErr w:type="spellEnd"/>
      <w:r>
        <w:rPr>
          <w:rFonts w:ascii="Times New Roman" w:hAnsi="Times New Roman" w:cs="Times New Roman"/>
        </w:rPr>
        <w:t xml:space="preserve"> 6</w:t>
      </w:r>
    </w:p>
    <w:p w14:paraId="1EDBB38F"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8501 Novo mesto</w:t>
      </w:r>
    </w:p>
    <w:p w14:paraId="6D84402D"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Slovėnija</w:t>
      </w:r>
    </w:p>
    <w:p w14:paraId="059EE647" w14:textId="77777777" w:rsidR="00C46373" w:rsidRDefault="00C46373" w:rsidP="00C46373">
      <w:pPr>
        <w:widowControl w:val="0"/>
        <w:ind w:left="0" w:firstLine="0"/>
        <w:rPr>
          <w:rFonts w:ascii="Times New Roman" w:hAnsi="Times New Roman" w:cs="Times New Roman"/>
        </w:rPr>
      </w:pPr>
    </w:p>
    <w:p w14:paraId="3BF4E2DF"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arba</w:t>
      </w:r>
    </w:p>
    <w:p w14:paraId="3CB05DE1" w14:textId="77777777" w:rsidR="00C46373" w:rsidRDefault="00C46373" w:rsidP="00C46373">
      <w:pPr>
        <w:widowControl w:val="0"/>
        <w:ind w:left="0" w:firstLine="0"/>
        <w:rPr>
          <w:rFonts w:ascii="Times New Roman" w:hAnsi="Times New Roman" w:cs="Times New Roman"/>
        </w:rPr>
      </w:pPr>
    </w:p>
    <w:p w14:paraId="550E448C"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TAD Pharma </w:t>
      </w:r>
      <w:proofErr w:type="spellStart"/>
      <w:r>
        <w:rPr>
          <w:rFonts w:ascii="Times New Roman" w:hAnsi="Times New Roman" w:cs="Times New Roman"/>
        </w:rPr>
        <w:t>GmbH</w:t>
      </w:r>
      <w:proofErr w:type="spellEnd"/>
    </w:p>
    <w:p w14:paraId="1F689776" w14:textId="77777777" w:rsidR="00C46373" w:rsidRDefault="00C46373" w:rsidP="00C46373">
      <w:pPr>
        <w:widowControl w:val="0"/>
        <w:ind w:left="0" w:firstLine="0"/>
        <w:rPr>
          <w:rFonts w:ascii="Times New Roman" w:eastAsia="Times New Roman" w:hAnsi="Times New Roman" w:cs="Times New Roman"/>
          <w:sz w:val="24"/>
          <w:szCs w:val="20"/>
          <w:lang w:eastAsia="sl-SI"/>
        </w:rPr>
      </w:pPr>
      <w:proofErr w:type="spellStart"/>
      <w:r>
        <w:rPr>
          <w:rFonts w:ascii="Times New Roman" w:hAnsi="Times New Roman" w:cs="Times New Roman"/>
        </w:rPr>
        <w:t>Heinz-Lohmann-Stra</w:t>
      </w:r>
      <w:proofErr w:type="spellEnd"/>
      <w:r>
        <w:rPr>
          <w:rFonts w:ascii="Times New Roman" w:hAnsi="Times New Roman" w:cs="Times New Roman"/>
        </w:rPr>
        <w:t>βe 5</w:t>
      </w:r>
    </w:p>
    <w:p w14:paraId="0A87533A"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27472 </w:t>
      </w:r>
      <w:proofErr w:type="spellStart"/>
      <w:r>
        <w:rPr>
          <w:rFonts w:ascii="Times New Roman" w:hAnsi="Times New Roman" w:cs="Times New Roman"/>
        </w:rPr>
        <w:t>Cuxhaven</w:t>
      </w:r>
      <w:proofErr w:type="spellEnd"/>
    </w:p>
    <w:p w14:paraId="049084E2"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Vokietija</w:t>
      </w:r>
    </w:p>
    <w:p w14:paraId="3746770B" w14:textId="77777777" w:rsidR="00C46373" w:rsidRDefault="00C46373" w:rsidP="00C46373">
      <w:pPr>
        <w:widowControl w:val="0"/>
        <w:ind w:left="0" w:firstLine="0"/>
        <w:rPr>
          <w:rFonts w:ascii="Times New Roman" w:hAnsi="Times New Roman" w:cs="Times New Roman"/>
        </w:rPr>
      </w:pPr>
    </w:p>
    <w:p w14:paraId="2551A987" w14:textId="77777777" w:rsidR="00C46373" w:rsidRDefault="00C46373" w:rsidP="00C46373">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Jeigu apie šį vaistą norite sužinoti daugiau, kreipkitės į vietinį registruotojo atstovą.</w:t>
      </w:r>
    </w:p>
    <w:p w14:paraId="48E1734A" w14:textId="77777777" w:rsidR="00C46373" w:rsidRDefault="00C46373" w:rsidP="00C46373">
      <w:pPr>
        <w:widowControl w:val="0"/>
        <w:ind w:left="0" w:firstLine="0"/>
        <w:rPr>
          <w:rFonts w:ascii="Times New Roman" w:hAnsi="Times New Roman" w:cs="Times New Roman"/>
        </w:rPr>
      </w:pPr>
    </w:p>
    <w:tbl>
      <w:tblPr>
        <w:tblW w:w="4536" w:type="dxa"/>
        <w:tblInd w:w="108" w:type="dxa"/>
        <w:tblLayout w:type="fixed"/>
        <w:tblLook w:val="0000" w:firstRow="0" w:lastRow="0" w:firstColumn="0" w:lastColumn="0" w:noHBand="0" w:noVBand="0"/>
      </w:tblPr>
      <w:tblGrid>
        <w:gridCol w:w="4536"/>
      </w:tblGrid>
      <w:tr w:rsidR="00C46373" w14:paraId="3CDEF121" w14:textId="77777777" w:rsidTr="00BF36B6">
        <w:tc>
          <w:tcPr>
            <w:tcW w:w="4536" w:type="dxa"/>
          </w:tcPr>
          <w:tbl>
            <w:tblPr>
              <w:tblW w:w="4678" w:type="dxa"/>
              <w:tblLayout w:type="fixed"/>
              <w:tblLook w:val="0000" w:firstRow="0" w:lastRow="0" w:firstColumn="0" w:lastColumn="0" w:noHBand="0" w:noVBand="0"/>
            </w:tblPr>
            <w:tblGrid>
              <w:gridCol w:w="4678"/>
            </w:tblGrid>
            <w:tr w:rsidR="00C46373" w14:paraId="182781E0" w14:textId="77777777" w:rsidTr="00BF36B6">
              <w:tc>
                <w:tcPr>
                  <w:tcW w:w="4678" w:type="dxa"/>
                </w:tcPr>
                <w:p w14:paraId="0C10B028" w14:textId="77777777" w:rsidR="00C46373" w:rsidRDefault="00C46373" w:rsidP="00BF36B6">
                  <w:pPr>
                    <w:widowControl w:val="0"/>
                    <w:numPr>
                      <w:ilvl w:val="12"/>
                      <w:numId w:val="0"/>
                    </w:numPr>
                    <w:tabs>
                      <w:tab w:val="left" w:pos="8505"/>
                    </w:tabs>
                    <w:ind w:right="-2"/>
                    <w:rPr>
                      <w:rFonts w:ascii="Times New Roman" w:hAnsi="Times New Roman" w:cs="Times New Roman"/>
                      <w:i/>
                      <w:sz w:val="24"/>
                    </w:rPr>
                  </w:pPr>
                  <w:r>
                    <w:rPr>
                      <w:rFonts w:ascii="Times New Roman" w:hAnsi="Times New Roman" w:cs="Times New Roman"/>
                    </w:rPr>
                    <w:t>UAB KRKA Lietuva</w:t>
                  </w:r>
                </w:p>
                <w:p w14:paraId="7742B2F0" w14:textId="77777777" w:rsidR="00C46373" w:rsidRDefault="00C46373" w:rsidP="00BF36B6">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Senasis Ukmergės kelias 4,</w:t>
                  </w:r>
                </w:p>
                <w:p w14:paraId="54D79B2B" w14:textId="77777777" w:rsidR="00C46373" w:rsidRDefault="00C46373" w:rsidP="00BF36B6">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 xml:space="preserve">Vilniaus raj., </w:t>
                  </w:r>
                  <w:proofErr w:type="spellStart"/>
                  <w:r>
                    <w:rPr>
                      <w:rFonts w:ascii="Times New Roman" w:hAnsi="Times New Roman" w:cs="Times New Roman"/>
                    </w:rPr>
                    <w:t>Užubalių</w:t>
                  </w:r>
                  <w:proofErr w:type="spellEnd"/>
                  <w:r>
                    <w:rPr>
                      <w:rFonts w:ascii="Times New Roman" w:hAnsi="Times New Roman" w:cs="Times New Roman"/>
                    </w:rPr>
                    <w:t xml:space="preserve"> k.</w:t>
                  </w:r>
                </w:p>
                <w:p w14:paraId="6E68B5BB" w14:textId="77777777" w:rsidR="00C46373" w:rsidRDefault="00C46373" w:rsidP="00BF36B6">
                  <w:pPr>
                    <w:widowControl w:val="0"/>
                    <w:ind w:left="0" w:firstLine="0"/>
                    <w:rPr>
                      <w:rFonts w:ascii="Times New Roman" w:eastAsia="Times New Roman" w:hAnsi="Times New Roman" w:cs="Times New Roman"/>
                      <w:sz w:val="24"/>
                      <w:szCs w:val="20"/>
                      <w:lang w:eastAsia="sl-SI"/>
                    </w:rPr>
                  </w:pPr>
                  <w:r>
                    <w:rPr>
                      <w:rFonts w:ascii="Times New Roman" w:hAnsi="Times New Roman" w:cs="Times New Roman"/>
                    </w:rPr>
                    <w:t>LT - 14013</w:t>
                  </w:r>
                </w:p>
                <w:p w14:paraId="4210C377" w14:textId="77777777" w:rsidR="00C46373" w:rsidRDefault="00C46373" w:rsidP="00BF36B6">
                  <w:pPr>
                    <w:widowControl w:val="0"/>
                    <w:tabs>
                      <w:tab w:val="left" w:pos="-720"/>
                    </w:tabs>
                    <w:ind w:left="0" w:firstLine="0"/>
                    <w:rPr>
                      <w:rFonts w:ascii="Times New Roman" w:eastAsia="Times New Roman" w:hAnsi="Times New Roman" w:cs="Times New Roman"/>
                      <w:sz w:val="24"/>
                      <w:szCs w:val="20"/>
                      <w:lang w:eastAsia="sl-SI"/>
                    </w:rPr>
                  </w:pPr>
                  <w:r>
                    <w:rPr>
                      <w:rFonts w:ascii="Times New Roman" w:hAnsi="Times New Roman" w:cs="Times New Roman"/>
                    </w:rPr>
                    <w:t>Tel. + 370 5 236 27 40</w:t>
                  </w:r>
                </w:p>
              </w:tc>
            </w:tr>
          </w:tbl>
          <w:p w14:paraId="3EAE3974" w14:textId="77777777" w:rsidR="00C46373" w:rsidRDefault="00C46373" w:rsidP="00BF36B6">
            <w:pPr>
              <w:widowControl w:val="0"/>
              <w:ind w:left="0" w:firstLine="0"/>
              <w:rPr>
                <w:rFonts w:ascii="Times New Roman" w:hAnsi="Times New Roman" w:cs="Times New Roman"/>
              </w:rPr>
            </w:pPr>
          </w:p>
        </w:tc>
      </w:tr>
    </w:tbl>
    <w:p w14:paraId="4FD55E99" w14:textId="77777777" w:rsidR="00C46373" w:rsidRDefault="00C46373" w:rsidP="00C46373">
      <w:pPr>
        <w:widowControl w:val="0"/>
        <w:ind w:left="0" w:firstLine="0"/>
        <w:rPr>
          <w:rFonts w:ascii="Times New Roman" w:hAnsi="Times New Roman" w:cs="Times New Roman"/>
        </w:rPr>
      </w:pPr>
    </w:p>
    <w:p w14:paraId="479AE4BB" w14:textId="77777777" w:rsidR="00C46373" w:rsidRDefault="00C46373" w:rsidP="00C46373">
      <w:pPr>
        <w:widowControl w:val="0"/>
        <w:ind w:left="0" w:firstLine="0"/>
        <w:rPr>
          <w:rFonts w:ascii="Times New Roman" w:eastAsia="Times New Roman" w:hAnsi="Times New Roman" w:cs="Times New Roman"/>
          <w:b/>
          <w:sz w:val="24"/>
          <w:szCs w:val="20"/>
          <w:lang w:eastAsia="sl-SI"/>
        </w:rPr>
      </w:pPr>
      <w:r>
        <w:rPr>
          <w:rFonts w:ascii="Times New Roman" w:hAnsi="Times New Roman" w:cs="Times New Roman"/>
          <w:b/>
        </w:rPr>
        <w:t>Šis vaistas Europos ekonominės erdvės valstybėse narėse ir Jungtinėje Karalystėje (Šiaurės Airijoje) registruotas tokiais pavadinimais: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C46373" w14:paraId="071FE731" w14:textId="77777777" w:rsidTr="00BF36B6">
        <w:tc>
          <w:tcPr>
            <w:tcW w:w="4395" w:type="dxa"/>
          </w:tcPr>
          <w:p w14:paraId="1C45A8E9" w14:textId="77777777" w:rsidR="00C46373" w:rsidRDefault="00C46373" w:rsidP="00BF36B6">
            <w:pPr>
              <w:widowControl w:val="0"/>
              <w:numPr>
                <w:ilvl w:val="12"/>
                <w:numId w:val="0"/>
              </w:numPr>
              <w:ind w:right="-2"/>
              <w:rPr>
                <w:rFonts w:ascii="Times New Roman" w:hAnsi="Times New Roman" w:cs="Times New Roman"/>
                <w:b/>
              </w:rPr>
            </w:pPr>
            <w:r>
              <w:rPr>
                <w:rFonts w:ascii="Times New Roman" w:hAnsi="Times New Roman" w:cs="Times New Roman"/>
              </w:rPr>
              <w:t>Valstybės narės pavadinimas</w:t>
            </w:r>
          </w:p>
        </w:tc>
        <w:tc>
          <w:tcPr>
            <w:tcW w:w="4252" w:type="dxa"/>
          </w:tcPr>
          <w:p w14:paraId="376DB75B" w14:textId="77777777" w:rsidR="00C46373" w:rsidRDefault="00C46373" w:rsidP="00BF36B6">
            <w:pPr>
              <w:widowControl w:val="0"/>
              <w:numPr>
                <w:ilvl w:val="12"/>
                <w:numId w:val="0"/>
              </w:numPr>
              <w:ind w:right="-2"/>
              <w:rPr>
                <w:rFonts w:ascii="Times New Roman" w:eastAsia="Times New Roman" w:hAnsi="Times New Roman" w:cs="Times New Roman"/>
                <w:b/>
                <w:sz w:val="24"/>
                <w:szCs w:val="20"/>
                <w:lang w:eastAsia="sl-SI"/>
              </w:rPr>
            </w:pPr>
            <w:r>
              <w:rPr>
                <w:rFonts w:ascii="Times New Roman" w:hAnsi="Times New Roman" w:cs="Times New Roman"/>
              </w:rPr>
              <w:t>Vaisto pavadinimas</w:t>
            </w:r>
          </w:p>
        </w:tc>
      </w:tr>
      <w:tr w:rsidR="00C46373" w14:paraId="2E90E607" w14:textId="77777777" w:rsidTr="00BF36B6">
        <w:tc>
          <w:tcPr>
            <w:tcW w:w="4395" w:type="dxa"/>
          </w:tcPr>
          <w:p w14:paraId="6DF50110" w14:textId="77777777" w:rsidR="00C46373" w:rsidRDefault="00C46373" w:rsidP="00BF36B6">
            <w:pPr>
              <w:widowControl w:val="0"/>
              <w:numPr>
                <w:ilvl w:val="12"/>
                <w:numId w:val="0"/>
              </w:numPr>
              <w:ind w:right="-2"/>
              <w:rPr>
                <w:rFonts w:ascii="Times New Roman" w:hAnsi="Times New Roman" w:cs="Times New Roman"/>
              </w:rPr>
            </w:pPr>
            <w:r>
              <w:rPr>
                <w:rFonts w:ascii="Times New Roman" w:hAnsi="Times New Roman" w:cs="Times New Roman"/>
              </w:rPr>
              <w:lastRenderedPageBreak/>
              <w:t>Vengrija, Lietuva, Latvija, Lenkija, Slovėnija, Slovakija, Rumunija</w:t>
            </w:r>
          </w:p>
        </w:tc>
        <w:tc>
          <w:tcPr>
            <w:tcW w:w="4252" w:type="dxa"/>
          </w:tcPr>
          <w:p w14:paraId="6B36C0D7" w14:textId="77777777" w:rsidR="00C46373" w:rsidRDefault="00C46373" w:rsidP="00BF36B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Doreta</w:t>
            </w:r>
            <w:proofErr w:type="spellEnd"/>
          </w:p>
        </w:tc>
      </w:tr>
      <w:tr w:rsidR="00C46373" w14:paraId="27A6C590" w14:textId="77777777" w:rsidTr="00BF36B6">
        <w:tc>
          <w:tcPr>
            <w:tcW w:w="4395" w:type="dxa"/>
          </w:tcPr>
          <w:p w14:paraId="07D56001" w14:textId="77777777" w:rsidR="00C46373" w:rsidRDefault="00C46373" w:rsidP="00BF36B6">
            <w:pPr>
              <w:widowControl w:val="0"/>
              <w:numPr>
                <w:ilvl w:val="12"/>
                <w:numId w:val="0"/>
              </w:numPr>
              <w:ind w:right="-2"/>
              <w:rPr>
                <w:rFonts w:ascii="Times New Roman" w:hAnsi="Times New Roman" w:cs="Times New Roman"/>
              </w:rPr>
            </w:pPr>
            <w:r>
              <w:rPr>
                <w:rFonts w:ascii="Times New Roman" w:hAnsi="Times New Roman" w:cs="Times New Roman"/>
              </w:rPr>
              <w:t>Bulgarija</w:t>
            </w:r>
          </w:p>
        </w:tc>
        <w:tc>
          <w:tcPr>
            <w:tcW w:w="4252" w:type="dxa"/>
          </w:tcPr>
          <w:p w14:paraId="1FD0C874" w14:textId="77777777" w:rsidR="00C46373" w:rsidRDefault="00C46373" w:rsidP="00BF36B6">
            <w:pPr>
              <w:widowControl w:val="0"/>
              <w:numPr>
                <w:ilvl w:val="12"/>
                <w:numId w:val="0"/>
              </w:numPr>
              <w:ind w:right="-2"/>
              <w:rPr>
                <w:rFonts w:ascii="Times New Roman" w:hAnsi="Times New Roman" w:cs="Times New Roman"/>
              </w:rPr>
            </w:pPr>
            <w:r>
              <w:rPr>
                <w:rFonts w:ascii="Times New Roman" w:hAnsi="Times New Roman" w:cs="Times New Roman"/>
              </w:rPr>
              <w:t>ДОРЕТА</w:t>
            </w:r>
          </w:p>
        </w:tc>
      </w:tr>
      <w:tr w:rsidR="00C46373" w14:paraId="6F65952D" w14:textId="77777777" w:rsidTr="00BF36B6">
        <w:tc>
          <w:tcPr>
            <w:tcW w:w="4395" w:type="dxa"/>
          </w:tcPr>
          <w:p w14:paraId="43F5DA5D" w14:textId="77777777" w:rsidR="00C46373" w:rsidRDefault="00C46373" w:rsidP="00BF36B6">
            <w:pPr>
              <w:widowControl w:val="0"/>
              <w:numPr>
                <w:ilvl w:val="12"/>
                <w:numId w:val="0"/>
              </w:numPr>
              <w:ind w:right="-2"/>
              <w:rPr>
                <w:rFonts w:ascii="Times New Roman" w:hAnsi="Times New Roman" w:cs="Times New Roman"/>
              </w:rPr>
            </w:pPr>
            <w:r>
              <w:rPr>
                <w:rFonts w:ascii="Times New Roman" w:hAnsi="Times New Roman" w:cs="Times New Roman"/>
              </w:rPr>
              <w:t>Estija, Čekija</w:t>
            </w:r>
          </w:p>
        </w:tc>
        <w:tc>
          <w:tcPr>
            <w:tcW w:w="4252" w:type="dxa"/>
          </w:tcPr>
          <w:p w14:paraId="49C6EC57" w14:textId="77777777" w:rsidR="00C46373" w:rsidRDefault="00C46373" w:rsidP="00BF36B6">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DORETA</w:t>
            </w:r>
          </w:p>
        </w:tc>
      </w:tr>
      <w:tr w:rsidR="00C46373" w14:paraId="66DC5CEB" w14:textId="77777777" w:rsidTr="00BF36B6">
        <w:tc>
          <w:tcPr>
            <w:tcW w:w="4395" w:type="dxa"/>
          </w:tcPr>
          <w:p w14:paraId="2718DBCE" w14:textId="77777777" w:rsidR="00C46373" w:rsidRDefault="00C46373" w:rsidP="00BF36B6">
            <w:pPr>
              <w:widowControl w:val="0"/>
              <w:numPr>
                <w:ilvl w:val="12"/>
                <w:numId w:val="0"/>
              </w:numPr>
              <w:ind w:right="-2"/>
              <w:rPr>
                <w:rFonts w:ascii="Times New Roman" w:hAnsi="Times New Roman" w:cs="Times New Roman"/>
              </w:rPr>
            </w:pPr>
            <w:r>
              <w:rPr>
                <w:rFonts w:ascii="Times New Roman" w:hAnsi="Times New Roman" w:cs="Times New Roman"/>
              </w:rPr>
              <w:t>Airija, Ispanija, Austrija, Belgija, Nyderlandai</w:t>
            </w:r>
          </w:p>
        </w:tc>
        <w:tc>
          <w:tcPr>
            <w:tcW w:w="4252" w:type="dxa"/>
          </w:tcPr>
          <w:p w14:paraId="7FB53C6F" w14:textId="77777777" w:rsidR="00C46373" w:rsidRDefault="00C46373" w:rsidP="00BF36B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Tramadol</w:t>
            </w:r>
            <w:proofErr w:type="spellEnd"/>
            <w:r>
              <w:rPr>
                <w:rFonts w:ascii="Times New Roman" w:hAnsi="Times New Roman" w:cs="Times New Roman"/>
              </w:rPr>
              <w:t>/</w:t>
            </w:r>
            <w:proofErr w:type="spellStart"/>
            <w:r>
              <w:rPr>
                <w:rFonts w:ascii="Times New Roman" w:hAnsi="Times New Roman" w:cs="Times New Roman"/>
              </w:rPr>
              <w:t>Paracetamol</w:t>
            </w:r>
            <w:proofErr w:type="spellEnd"/>
            <w:r>
              <w:rPr>
                <w:rFonts w:ascii="Times New Roman" w:hAnsi="Times New Roman" w:cs="Times New Roman"/>
              </w:rPr>
              <w:t xml:space="preserve"> </w:t>
            </w:r>
            <w:proofErr w:type="spellStart"/>
            <w:r>
              <w:rPr>
                <w:rFonts w:ascii="Times New Roman" w:hAnsi="Times New Roman" w:cs="Times New Roman"/>
              </w:rPr>
              <w:t>Krka</w:t>
            </w:r>
            <w:proofErr w:type="spellEnd"/>
          </w:p>
        </w:tc>
      </w:tr>
      <w:tr w:rsidR="00C46373" w14:paraId="750C3C95" w14:textId="77777777" w:rsidTr="00BF36B6">
        <w:tc>
          <w:tcPr>
            <w:tcW w:w="4395" w:type="dxa"/>
          </w:tcPr>
          <w:p w14:paraId="2EE5811C" w14:textId="77777777" w:rsidR="00C46373" w:rsidRDefault="00C46373" w:rsidP="00BF36B6">
            <w:pPr>
              <w:widowControl w:val="0"/>
              <w:numPr>
                <w:ilvl w:val="12"/>
                <w:numId w:val="0"/>
              </w:numPr>
              <w:ind w:right="-2"/>
              <w:rPr>
                <w:rFonts w:ascii="Times New Roman" w:hAnsi="Times New Roman" w:cs="Times New Roman"/>
              </w:rPr>
            </w:pPr>
            <w:r>
              <w:rPr>
                <w:rFonts w:ascii="Times New Roman" w:hAnsi="Times New Roman" w:cs="Times New Roman"/>
              </w:rPr>
              <w:t>Prancūzija</w:t>
            </w:r>
          </w:p>
        </w:tc>
        <w:tc>
          <w:tcPr>
            <w:tcW w:w="4252" w:type="dxa"/>
          </w:tcPr>
          <w:p w14:paraId="3596CB91" w14:textId="77777777" w:rsidR="00C46373" w:rsidRDefault="00C46373" w:rsidP="00BF36B6">
            <w:pPr>
              <w:widowControl w:val="0"/>
              <w:numPr>
                <w:ilvl w:val="12"/>
                <w:numId w:val="0"/>
              </w:numPr>
              <w:ind w:right="-2"/>
              <w:rPr>
                <w:rFonts w:ascii="Times New Roman" w:eastAsia="Times New Roman" w:hAnsi="Times New Roman" w:cs="Times New Roman"/>
                <w:sz w:val="24"/>
                <w:szCs w:val="20"/>
                <w:lang w:eastAsia="sl-SI"/>
              </w:rPr>
            </w:pPr>
            <w:r>
              <w:rPr>
                <w:rFonts w:ascii="Times New Roman" w:hAnsi="Times New Roman" w:cs="Times New Roman"/>
              </w:rPr>
              <w:t>TRAMADOL/PARACETAMOL KRKA</w:t>
            </w:r>
          </w:p>
        </w:tc>
      </w:tr>
      <w:tr w:rsidR="00C46373" w14:paraId="553E1F35" w14:textId="77777777" w:rsidTr="00BF36B6">
        <w:tc>
          <w:tcPr>
            <w:tcW w:w="4395" w:type="dxa"/>
          </w:tcPr>
          <w:p w14:paraId="717D2832" w14:textId="77777777" w:rsidR="00C46373" w:rsidRDefault="00C46373" w:rsidP="00BF36B6">
            <w:pPr>
              <w:widowControl w:val="0"/>
              <w:numPr>
                <w:ilvl w:val="12"/>
                <w:numId w:val="0"/>
              </w:numPr>
              <w:ind w:right="-2"/>
              <w:rPr>
                <w:rFonts w:ascii="Times New Roman" w:hAnsi="Times New Roman" w:cs="Times New Roman"/>
              </w:rPr>
            </w:pPr>
            <w:r>
              <w:rPr>
                <w:rFonts w:ascii="Times New Roman" w:hAnsi="Times New Roman" w:cs="Times New Roman"/>
              </w:rPr>
              <w:t>Jungtinė Karalystė (Šiaurės Airija)</w:t>
            </w:r>
          </w:p>
        </w:tc>
        <w:tc>
          <w:tcPr>
            <w:tcW w:w="4252" w:type="dxa"/>
          </w:tcPr>
          <w:p w14:paraId="697C00F8" w14:textId="77777777" w:rsidR="00C46373" w:rsidRDefault="00C46373" w:rsidP="00BF36B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Tramadol</w:t>
            </w:r>
            <w:proofErr w:type="spellEnd"/>
            <w:r>
              <w:rPr>
                <w:rFonts w:ascii="Times New Roman" w:hAnsi="Times New Roman" w:cs="Times New Roman"/>
              </w:rPr>
              <w:t xml:space="preserve"> </w:t>
            </w:r>
            <w:proofErr w:type="spellStart"/>
            <w:r>
              <w:rPr>
                <w:rFonts w:ascii="Times New Roman" w:hAnsi="Times New Roman" w:cs="Times New Roman"/>
              </w:rPr>
              <w:t>Hydrochloride</w:t>
            </w:r>
            <w:proofErr w:type="spellEnd"/>
            <w:r>
              <w:rPr>
                <w:rFonts w:ascii="Times New Roman" w:hAnsi="Times New Roman" w:cs="Times New Roman"/>
              </w:rPr>
              <w:t>/</w:t>
            </w:r>
            <w:proofErr w:type="spellStart"/>
            <w:r>
              <w:rPr>
                <w:rFonts w:ascii="Times New Roman" w:hAnsi="Times New Roman" w:cs="Times New Roman"/>
              </w:rPr>
              <w:t>Paracetamol</w:t>
            </w:r>
            <w:proofErr w:type="spellEnd"/>
          </w:p>
        </w:tc>
      </w:tr>
      <w:tr w:rsidR="00C46373" w14:paraId="15F51114" w14:textId="77777777" w:rsidTr="00BF36B6">
        <w:tc>
          <w:tcPr>
            <w:tcW w:w="4395" w:type="dxa"/>
          </w:tcPr>
          <w:p w14:paraId="4B400A6C" w14:textId="77777777" w:rsidR="00C46373" w:rsidRDefault="00C46373" w:rsidP="00BF36B6">
            <w:pPr>
              <w:widowControl w:val="0"/>
              <w:numPr>
                <w:ilvl w:val="12"/>
                <w:numId w:val="0"/>
              </w:numPr>
              <w:ind w:right="-2"/>
              <w:rPr>
                <w:rFonts w:ascii="Times New Roman" w:hAnsi="Times New Roman" w:cs="Times New Roman"/>
              </w:rPr>
            </w:pPr>
            <w:r>
              <w:rPr>
                <w:rFonts w:ascii="Times New Roman" w:hAnsi="Times New Roman" w:cs="Times New Roman"/>
              </w:rPr>
              <w:t>Vokietija</w:t>
            </w:r>
          </w:p>
        </w:tc>
        <w:tc>
          <w:tcPr>
            <w:tcW w:w="4252" w:type="dxa"/>
          </w:tcPr>
          <w:p w14:paraId="72DCA6BA" w14:textId="77777777" w:rsidR="00C46373" w:rsidRDefault="00C46373" w:rsidP="00BF36B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Tramabian</w:t>
            </w:r>
            <w:proofErr w:type="spellEnd"/>
          </w:p>
        </w:tc>
      </w:tr>
      <w:tr w:rsidR="00C46373" w14:paraId="62BFD2F5" w14:textId="77777777" w:rsidTr="00BF36B6">
        <w:tc>
          <w:tcPr>
            <w:tcW w:w="4395" w:type="dxa"/>
          </w:tcPr>
          <w:p w14:paraId="759CE821" w14:textId="77777777" w:rsidR="00C46373" w:rsidRDefault="00C46373" w:rsidP="00BF36B6">
            <w:pPr>
              <w:widowControl w:val="0"/>
              <w:numPr>
                <w:ilvl w:val="12"/>
                <w:numId w:val="0"/>
              </w:numPr>
              <w:ind w:right="-2"/>
              <w:rPr>
                <w:rFonts w:ascii="Times New Roman" w:hAnsi="Times New Roman" w:cs="Times New Roman"/>
              </w:rPr>
            </w:pPr>
            <w:r>
              <w:rPr>
                <w:rFonts w:ascii="Times New Roman" w:hAnsi="Times New Roman" w:cs="Times New Roman"/>
              </w:rPr>
              <w:t>Italija</w:t>
            </w:r>
          </w:p>
        </w:tc>
        <w:tc>
          <w:tcPr>
            <w:tcW w:w="4252" w:type="dxa"/>
          </w:tcPr>
          <w:p w14:paraId="1F823F37" w14:textId="77777777" w:rsidR="00C46373" w:rsidRDefault="00C46373" w:rsidP="00BF36B6">
            <w:pPr>
              <w:widowControl w:val="0"/>
              <w:numPr>
                <w:ilvl w:val="12"/>
                <w:numId w:val="0"/>
              </w:numPr>
              <w:ind w:right="-2"/>
              <w:rPr>
                <w:rFonts w:ascii="Times New Roman" w:eastAsia="Times New Roman" w:hAnsi="Times New Roman" w:cs="Times New Roman"/>
                <w:sz w:val="24"/>
                <w:szCs w:val="20"/>
                <w:lang w:eastAsia="sl-SI"/>
              </w:rPr>
            </w:pPr>
            <w:proofErr w:type="spellStart"/>
            <w:r>
              <w:rPr>
                <w:rFonts w:ascii="Times New Roman" w:hAnsi="Times New Roman" w:cs="Times New Roman"/>
              </w:rPr>
              <w:t>Tramadolo</w:t>
            </w:r>
            <w:proofErr w:type="spellEnd"/>
            <w:r>
              <w:rPr>
                <w:rFonts w:ascii="Times New Roman" w:hAnsi="Times New Roman" w:cs="Times New Roman"/>
              </w:rPr>
              <w:t xml:space="preserve"> e </w:t>
            </w:r>
            <w:proofErr w:type="spellStart"/>
            <w:r>
              <w:rPr>
                <w:rFonts w:ascii="Times New Roman" w:hAnsi="Times New Roman" w:cs="Times New Roman"/>
              </w:rPr>
              <w:t>Paracetamolo</w:t>
            </w:r>
            <w:proofErr w:type="spellEnd"/>
            <w:r>
              <w:rPr>
                <w:rFonts w:ascii="Times New Roman" w:hAnsi="Times New Roman" w:cs="Times New Roman"/>
              </w:rPr>
              <w:t xml:space="preserve"> </w:t>
            </w:r>
            <w:proofErr w:type="spellStart"/>
            <w:r>
              <w:rPr>
                <w:rFonts w:ascii="Times New Roman" w:hAnsi="Times New Roman" w:cs="Times New Roman"/>
              </w:rPr>
              <w:t>Krka</w:t>
            </w:r>
            <w:proofErr w:type="spellEnd"/>
          </w:p>
        </w:tc>
      </w:tr>
    </w:tbl>
    <w:p w14:paraId="740CE0C2" w14:textId="77777777" w:rsidR="00C46373" w:rsidRDefault="00C46373" w:rsidP="00C46373">
      <w:pPr>
        <w:widowControl w:val="0"/>
        <w:numPr>
          <w:ilvl w:val="12"/>
          <w:numId w:val="0"/>
        </w:numPr>
        <w:ind w:right="-2"/>
        <w:rPr>
          <w:rFonts w:ascii="Times New Roman" w:hAnsi="Times New Roman" w:cs="Times New Roman"/>
        </w:rPr>
      </w:pPr>
    </w:p>
    <w:p w14:paraId="2D1777ED" w14:textId="77777777" w:rsidR="00C46373" w:rsidRDefault="00C46373" w:rsidP="00C46373">
      <w:pPr>
        <w:widowControl w:val="0"/>
        <w:numPr>
          <w:ilvl w:val="12"/>
          <w:numId w:val="0"/>
        </w:numPr>
        <w:ind w:right="-2"/>
        <w:rPr>
          <w:rFonts w:ascii="Times New Roman" w:hAnsi="Times New Roman" w:cs="Times New Roman"/>
        </w:rPr>
      </w:pPr>
    </w:p>
    <w:p w14:paraId="786085E7" w14:textId="77777777" w:rsidR="00C46373" w:rsidRDefault="00C46373" w:rsidP="00C46373">
      <w:pPr>
        <w:widowControl w:val="0"/>
        <w:autoSpaceDE w:val="0"/>
        <w:autoSpaceDN w:val="0"/>
        <w:adjustRightInd w:val="0"/>
        <w:ind w:left="0" w:firstLine="0"/>
        <w:rPr>
          <w:rFonts w:ascii="Times New Roman" w:eastAsia="Times New Roman" w:hAnsi="Times New Roman" w:cs="Times New Roman"/>
          <w:b/>
          <w:color w:val="000000"/>
          <w:sz w:val="24"/>
          <w:szCs w:val="20"/>
          <w:lang w:eastAsia="sl-SI"/>
        </w:rPr>
      </w:pPr>
      <w:r>
        <w:rPr>
          <w:rFonts w:ascii="Times New Roman" w:hAnsi="Times New Roman" w:cs="Times New Roman"/>
          <w:b/>
        </w:rPr>
        <w:t xml:space="preserve">Šis pakuotės lapelis paskutinį kartą peržiūrėtas </w:t>
      </w:r>
      <w:r>
        <w:rPr>
          <w:rFonts w:ascii="Times New Roman" w:hAnsi="Times New Roman" w:cs="Times New Roman"/>
          <w:b/>
          <w:color w:val="000000"/>
        </w:rPr>
        <w:t>2025-05-20.</w:t>
      </w:r>
    </w:p>
    <w:p w14:paraId="29FDE1B6" w14:textId="77777777" w:rsidR="00C46373" w:rsidRDefault="00C46373" w:rsidP="00C46373">
      <w:pPr>
        <w:widowControl w:val="0"/>
        <w:ind w:left="0" w:firstLine="0"/>
        <w:rPr>
          <w:rFonts w:ascii="Times New Roman" w:hAnsi="Times New Roman" w:cs="Times New Roman"/>
          <w:sz w:val="24"/>
        </w:rPr>
      </w:pPr>
    </w:p>
    <w:p w14:paraId="0BC8C116" w14:textId="77777777" w:rsidR="00C46373" w:rsidRDefault="00C46373" w:rsidP="00C46373">
      <w:pPr>
        <w:widowControl w:val="0"/>
        <w:ind w:left="0" w:firstLine="0"/>
        <w:rPr>
          <w:rFonts w:ascii="Times New Roman" w:eastAsia="Times New Roman" w:hAnsi="Times New Roman" w:cs="Times New Roman"/>
          <w:color w:val="0000FF"/>
          <w:lang w:eastAsia="sl-SI"/>
        </w:rPr>
      </w:pPr>
      <w:r>
        <w:rPr>
          <w:rFonts w:ascii="Times New Roman" w:hAnsi="Times New Roman" w:cs="Times New Roman"/>
        </w:rPr>
        <w:t>Išsami informacija apie šį vaistą pateikiama Valstybinės vaistų kontrolės tarnybos prie Lietuvos Respublikos sveikatos apsaugos ministerijos tinklalapyje</w:t>
      </w:r>
      <w:r>
        <w:rPr>
          <w:rFonts w:ascii="Times New Roman" w:hAnsi="Times New Roman" w:cs="Times New Roman"/>
          <w:i/>
        </w:rPr>
        <w:t xml:space="preserve"> </w:t>
      </w:r>
      <w:bookmarkStart w:id="5" w:name="_Hlk173407610"/>
      <w:r>
        <w:rPr>
          <w:rFonts w:ascii="Times New Roman" w:eastAsia="Times New Roman" w:hAnsi="Times New Roman" w:cs="Times New Roman"/>
          <w:color w:val="0000EE"/>
          <w:u w:val="single"/>
          <w:lang w:eastAsia="lt-LT"/>
        </w:rPr>
        <w:t>https://vvkt.lrv.lt/lt/</w:t>
      </w:r>
      <w:bookmarkEnd w:id="5"/>
      <w:r>
        <w:rPr>
          <w:rFonts w:ascii="Times New Roman" w:eastAsia="Times New Roman" w:hAnsi="Times New Roman" w:cs="Times New Roman"/>
          <w:color w:val="0000EE"/>
          <w:u w:val="single"/>
          <w:lang w:eastAsia="lt-LT"/>
        </w:rPr>
        <w:t>.</w:t>
      </w:r>
      <w:hyperlink w:history="1"/>
    </w:p>
    <w:p w14:paraId="2FA424C9" w14:textId="77777777" w:rsidR="00C46373" w:rsidRDefault="00C46373" w:rsidP="00C46373">
      <w:pPr>
        <w:widowControl w:val="0"/>
        <w:ind w:left="0" w:firstLine="0"/>
        <w:rPr>
          <w:rFonts w:ascii="Times New Roman" w:hAnsi="Times New Roman" w:cs="Times New Roman"/>
          <w:color w:val="0000FF"/>
          <w:sz w:val="24"/>
        </w:rPr>
      </w:pPr>
    </w:p>
    <w:p w14:paraId="47240AE9" w14:textId="77777777" w:rsidR="00C46373" w:rsidRDefault="00C46373" w:rsidP="00C46373">
      <w:pPr>
        <w:widowControl w:val="0"/>
        <w:ind w:left="0" w:firstLine="0"/>
        <w:rPr>
          <w:rFonts w:ascii="Times New Roman" w:eastAsia="Times New Roman" w:hAnsi="Times New Roman" w:cs="Times New Roman"/>
          <w:u w:val="single"/>
          <w:lang w:eastAsia="sl-SI"/>
        </w:rPr>
      </w:pPr>
    </w:p>
    <w:p w14:paraId="4CC368F5" w14:textId="77777777" w:rsidR="00C46373" w:rsidRDefault="00C46373" w:rsidP="00C46373">
      <w:pPr>
        <w:rPr>
          <w:rFonts w:ascii="Times New Roman" w:hAnsi="Times New Roman" w:cs="Times New Roman"/>
        </w:rPr>
      </w:pPr>
    </w:p>
    <w:p w14:paraId="7F9E5073" w14:textId="77777777" w:rsidR="00C46373" w:rsidRDefault="00C46373" w:rsidP="00C46373"/>
    <w:p w14:paraId="6C8EFF4F" w14:textId="77777777" w:rsidR="00222FED" w:rsidRDefault="00222FED"/>
    <w:sectPr w:rsidR="00222FED" w:rsidSect="00C46373">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99E6" w14:textId="77777777" w:rsidR="00C46373" w:rsidRDefault="00C4637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30E2B9" w14:textId="77777777" w:rsidR="00C46373" w:rsidRDefault="00C4637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2BE88" w14:textId="77777777" w:rsidR="00C46373" w:rsidRDefault="00C4637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1A4E" w14:textId="77777777" w:rsidR="00C46373" w:rsidRDefault="00C4637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369F" w14:textId="77777777" w:rsidR="00C46373" w:rsidRDefault="00C4637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60EC" w14:textId="77777777" w:rsidR="00C46373" w:rsidRDefault="00C46373">
    <w:pPr>
      <w:pStyle w:val="Antrats"/>
    </w:pPr>
    <w:bookmarkStart w:id="6" w:name="TableTag1"/>
    <w:bookmarkEnd w:id="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D127" w14:textId="77777777" w:rsidR="00C46373" w:rsidRDefault="00C463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79B9"/>
    <w:multiLevelType w:val="hybridMultilevel"/>
    <w:tmpl w:val="F2AA28D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hint="default"/>
      </w:rPr>
    </w:lvl>
    <w:lvl w:ilvl="1" w:tplc="876CDB56">
      <w:start w:val="2"/>
      <w:numFmt w:val="bullet"/>
      <w:lvlText w:val="-"/>
      <w:lvlJc w:val="left"/>
      <w:pPr>
        <w:tabs>
          <w:tab w:val="num" w:pos="567"/>
        </w:tabs>
        <w:ind w:left="567" w:hanging="567"/>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8B27C6"/>
    <w:multiLevelType w:val="hybridMultilevel"/>
    <w:tmpl w:val="3044EAE4"/>
    <w:lvl w:ilvl="0" w:tplc="85D01E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8C21ABB"/>
    <w:multiLevelType w:val="hybridMultilevel"/>
    <w:tmpl w:val="55C018F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D7536"/>
    <w:multiLevelType w:val="hybridMultilevel"/>
    <w:tmpl w:val="DD0CC9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5057643">
    <w:abstractNumId w:val="1"/>
  </w:num>
  <w:num w:numId="2" w16cid:durableId="2048597677">
    <w:abstractNumId w:val="6"/>
  </w:num>
  <w:num w:numId="3" w16cid:durableId="279384672">
    <w:abstractNumId w:val="7"/>
  </w:num>
  <w:num w:numId="4" w16cid:durableId="919562176">
    <w:abstractNumId w:val="5"/>
  </w:num>
  <w:num w:numId="5" w16cid:durableId="4745775">
    <w:abstractNumId w:val="0"/>
  </w:num>
  <w:num w:numId="6" w16cid:durableId="1582253964">
    <w:abstractNumId w:val="4"/>
  </w:num>
  <w:num w:numId="7" w16cid:durableId="5987358">
    <w:abstractNumId w:val="3"/>
  </w:num>
  <w:num w:numId="8" w16cid:durableId="103043573">
    <w:abstractNumId w:val="2"/>
  </w:num>
  <w:num w:numId="9" w16cid:durableId="345249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73"/>
    <w:rsid w:val="00222FED"/>
    <w:rsid w:val="005F173E"/>
    <w:rsid w:val="008B3AD4"/>
    <w:rsid w:val="00C46373"/>
    <w:rsid w:val="00D047C4"/>
    <w:rsid w:val="00EC0D97"/>
    <w:rsid w:val="00FB0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8A3F"/>
  <w15:chartTrackingRefBased/>
  <w15:docId w15:val="{08038306-7F06-40BE-9252-FE7A9D93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6373"/>
    <w:pPr>
      <w:spacing w:after="0" w:line="240" w:lineRule="auto"/>
      <w:ind w:left="567" w:hanging="567"/>
    </w:pPr>
    <w:rPr>
      <w:kern w:val="0"/>
      <w:sz w:val="22"/>
      <w:szCs w:val="22"/>
      <w14:ligatures w14:val="none"/>
    </w:rPr>
  </w:style>
  <w:style w:type="paragraph" w:styleId="Antrat1">
    <w:name w:val="heading 1"/>
    <w:basedOn w:val="prastasis"/>
    <w:next w:val="prastasis"/>
    <w:link w:val="Antrat1Diagrama"/>
    <w:uiPriority w:val="9"/>
    <w:qFormat/>
    <w:rsid w:val="00C46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6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637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637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637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637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637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637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637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637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637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637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637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637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637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637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637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637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637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637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637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637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637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6373"/>
    <w:rPr>
      <w:i/>
      <w:iCs/>
      <w:color w:val="404040" w:themeColor="text1" w:themeTint="BF"/>
    </w:rPr>
  </w:style>
  <w:style w:type="paragraph" w:styleId="Sraopastraipa">
    <w:name w:val="List Paragraph"/>
    <w:basedOn w:val="prastasis"/>
    <w:qFormat/>
    <w:rsid w:val="00C46373"/>
    <w:pPr>
      <w:ind w:left="720"/>
      <w:contextualSpacing/>
    </w:pPr>
  </w:style>
  <w:style w:type="character" w:styleId="Rykuspabraukimas">
    <w:name w:val="Intense Emphasis"/>
    <w:basedOn w:val="Numatytasispastraiposriftas"/>
    <w:uiPriority w:val="21"/>
    <w:qFormat/>
    <w:rsid w:val="00C46373"/>
    <w:rPr>
      <w:i/>
      <w:iCs/>
      <w:color w:val="0F4761" w:themeColor="accent1" w:themeShade="BF"/>
    </w:rPr>
  </w:style>
  <w:style w:type="paragraph" w:styleId="Iskirtacitata">
    <w:name w:val="Intense Quote"/>
    <w:basedOn w:val="prastasis"/>
    <w:next w:val="prastasis"/>
    <w:link w:val="IskirtacitataDiagrama"/>
    <w:uiPriority w:val="30"/>
    <w:qFormat/>
    <w:rsid w:val="00C46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6373"/>
    <w:rPr>
      <w:i/>
      <w:iCs/>
      <w:color w:val="0F4761" w:themeColor="accent1" w:themeShade="BF"/>
    </w:rPr>
  </w:style>
  <w:style w:type="character" w:styleId="Rykinuoroda">
    <w:name w:val="Intense Reference"/>
    <w:basedOn w:val="Numatytasispastraiposriftas"/>
    <w:uiPriority w:val="32"/>
    <w:qFormat/>
    <w:rsid w:val="00C46373"/>
    <w:rPr>
      <w:b/>
      <w:bCs/>
      <w:smallCaps/>
      <w:color w:val="0F4761" w:themeColor="accent1" w:themeShade="BF"/>
      <w:spacing w:val="5"/>
    </w:rPr>
  </w:style>
  <w:style w:type="paragraph" w:styleId="Antrats">
    <w:name w:val="header"/>
    <w:basedOn w:val="prastasis"/>
    <w:link w:val="AntratsDiagrama"/>
    <w:rsid w:val="00C46373"/>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AntratsDiagrama">
    <w:name w:val="Antraštės Diagrama"/>
    <w:basedOn w:val="Numatytasispastraiposriftas"/>
    <w:link w:val="Antrats"/>
    <w:rsid w:val="00C46373"/>
    <w:rPr>
      <w:rFonts w:ascii="Times New Roman" w:eastAsia="Times New Roman" w:hAnsi="Times New Roman" w:cs="Times New Roman"/>
      <w:kern w:val="0"/>
      <w:szCs w:val="20"/>
      <w:lang w:eastAsia="sl-SI"/>
      <w14:ligatures w14:val="none"/>
    </w:rPr>
  </w:style>
  <w:style w:type="paragraph" w:styleId="Porat">
    <w:name w:val="footer"/>
    <w:basedOn w:val="prastasis"/>
    <w:link w:val="PoratDiagrama"/>
    <w:rsid w:val="00C46373"/>
    <w:pPr>
      <w:tabs>
        <w:tab w:val="center" w:pos="4320"/>
        <w:tab w:val="right" w:pos="8640"/>
      </w:tabs>
      <w:ind w:left="0" w:firstLine="0"/>
    </w:pPr>
    <w:rPr>
      <w:rFonts w:ascii="Times New Roman" w:eastAsia="Times New Roman" w:hAnsi="Times New Roman" w:cs="Times New Roman"/>
      <w:sz w:val="24"/>
      <w:szCs w:val="20"/>
      <w:lang w:eastAsia="sl-SI"/>
    </w:rPr>
  </w:style>
  <w:style w:type="character" w:customStyle="1" w:styleId="PoratDiagrama">
    <w:name w:val="Poraštė Diagrama"/>
    <w:basedOn w:val="Numatytasispastraiposriftas"/>
    <w:link w:val="Porat"/>
    <w:rsid w:val="00C46373"/>
    <w:rPr>
      <w:rFonts w:ascii="Times New Roman" w:eastAsia="Times New Roman" w:hAnsi="Times New Roman" w:cs="Times New Roman"/>
      <w:kern w:val="0"/>
      <w:szCs w:val="20"/>
      <w:lang w:eastAsia="sl-SI"/>
      <w14:ligatures w14:val="none"/>
    </w:rPr>
  </w:style>
  <w:style w:type="character" w:styleId="Puslapionumeris">
    <w:name w:val="page number"/>
    <w:basedOn w:val="Numatytasispastraiposriftas"/>
    <w:rsid w:val="00C46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15240</Words>
  <Characters>8688</Characters>
  <Application>Microsoft Office Word</Application>
  <DocSecurity>0</DocSecurity>
  <Lines>72</Lines>
  <Paragraphs>47</Paragraphs>
  <ScaleCrop>false</ScaleCrop>
  <Company/>
  <LinksUpToDate>false</LinksUpToDate>
  <CharactersWithSpaces>23881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2025-11-05T12:44:00Z</dcterms:created>
  <dcterms:modified xsi:type="dcterms:W3CDTF">2025-11-05T12:45:00Z</dcterms:modified>
</cp:coreProperties>
</file>