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07B8" w:rsidRPr="00CF0618" w:rsidRDefault="005407B8" w:rsidP="005407B8">
      <w:pPr>
        <w:spacing w:after="0" w:line="240" w:lineRule="auto"/>
        <w:jc w:val="center"/>
        <w:rPr>
          <w:rFonts w:ascii="Times New Roman" w:hAnsi="Times New Roman"/>
          <w:b/>
          <w:lang w:val="lt-LT"/>
        </w:rPr>
      </w:pPr>
      <w:r w:rsidRPr="00CF0618">
        <w:rPr>
          <w:rFonts w:ascii="Times New Roman" w:hAnsi="Times New Roman"/>
          <w:b/>
          <w:lang w:val="lt-LT"/>
        </w:rPr>
        <w:t>Pakuotės lapelis: informacija vartotojui</w:t>
      </w:r>
    </w:p>
    <w:p w:rsidR="005407B8" w:rsidRPr="00CF0618" w:rsidRDefault="005407B8" w:rsidP="005407B8">
      <w:pPr>
        <w:spacing w:after="0" w:line="240" w:lineRule="auto"/>
        <w:jc w:val="center"/>
        <w:rPr>
          <w:rFonts w:ascii="Times New Roman" w:hAnsi="Times New Roman"/>
          <w:b/>
          <w:lang w:val="lt-LT"/>
        </w:rPr>
      </w:pPr>
    </w:p>
    <w:p w:rsidR="005407B8" w:rsidRPr="00CF0618" w:rsidRDefault="005407B8" w:rsidP="005407B8">
      <w:pPr>
        <w:spacing w:after="0" w:line="240" w:lineRule="auto"/>
        <w:jc w:val="center"/>
        <w:rPr>
          <w:rFonts w:ascii="Times New Roman" w:hAnsi="Times New Roman"/>
          <w:b/>
          <w:lang w:val="lt-LT"/>
        </w:rPr>
      </w:pPr>
      <w:proofErr w:type="spellStart"/>
      <w:r w:rsidRPr="00CF0618">
        <w:rPr>
          <w:rFonts w:ascii="Times New Roman" w:hAnsi="Times New Roman"/>
          <w:b/>
          <w:lang w:val="lt-LT"/>
        </w:rPr>
        <w:t>Sertralin</w:t>
      </w:r>
      <w:proofErr w:type="spellEnd"/>
      <w:r w:rsidRPr="00CF0618">
        <w:rPr>
          <w:rFonts w:ascii="Times New Roman" w:hAnsi="Times New Roman"/>
          <w:b/>
          <w:lang w:val="lt-LT"/>
        </w:rPr>
        <w:t xml:space="preserve"> </w:t>
      </w:r>
      <w:proofErr w:type="spellStart"/>
      <w:r w:rsidRPr="00CF0618">
        <w:rPr>
          <w:rFonts w:ascii="Times New Roman" w:hAnsi="Times New Roman"/>
          <w:b/>
          <w:lang w:val="lt-LT"/>
        </w:rPr>
        <w:t>Orion</w:t>
      </w:r>
      <w:proofErr w:type="spellEnd"/>
      <w:r w:rsidRPr="00CF0618">
        <w:rPr>
          <w:rFonts w:ascii="Times New Roman" w:hAnsi="Times New Roman"/>
          <w:b/>
          <w:lang w:val="lt-LT"/>
        </w:rPr>
        <w:t xml:space="preserve"> 50 mg plėvele dengtos tabletės</w:t>
      </w:r>
    </w:p>
    <w:p w:rsidR="005407B8" w:rsidRPr="00CF0618" w:rsidRDefault="005407B8" w:rsidP="005407B8">
      <w:pPr>
        <w:spacing w:after="0" w:line="240" w:lineRule="auto"/>
        <w:jc w:val="center"/>
        <w:rPr>
          <w:rFonts w:ascii="Times New Roman" w:hAnsi="Times New Roman"/>
          <w:b/>
          <w:lang w:val="lt-LT"/>
        </w:rPr>
      </w:pPr>
      <w:proofErr w:type="spellStart"/>
      <w:r w:rsidRPr="00CF0618">
        <w:rPr>
          <w:rFonts w:ascii="Times New Roman" w:hAnsi="Times New Roman"/>
          <w:b/>
          <w:highlight w:val="lightGray"/>
          <w:lang w:val="lt-LT"/>
        </w:rPr>
        <w:t>Sertralin</w:t>
      </w:r>
      <w:proofErr w:type="spellEnd"/>
      <w:r w:rsidRPr="00CF0618">
        <w:rPr>
          <w:rFonts w:ascii="Times New Roman" w:hAnsi="Times New Roman"/>
          <w:b/>
          <w:highlight w:val="lightGray"/>
          <w:lang w:val="lt-LT"/>
        </w:rPr>
        <w:t xml:space="preserve"> </w:t>
      </w:r>
      <w:proofErr w:type="spellStart"/>
      <w:r w:rsidRPr="00CF0618">
        <w:rPr>
          <w:rFonts w:ascii="Times New Roman" w:hAnsi="Times New Roman"/>
          <w:b/>
          <w:highlight w:val="lightGray"/>
          <w:lang w:val="lt-LT"/>
        </w:rPr>
        <w:t>Orion</w:t>
      </w:r>
      <w:proofErr w:type="spellEnd"/>
      <w:r w:rsidRPr="00CF0618">
        <w:rPr>
          <w:rFonts w:ascii="Times New Roman" w:hAnsi="Times New Roman"/>
          <w:b/>
          <w:highlight w:val="lightGray"/>
          <w:lang w:val="lt-LT"/>
        </w:rPr>
        <w:t xml:space="preserve"> 100 mg plėvele dengtos tabletės</w:t>
      </w:r>
    </w:p>
    <w:p w:rsidR="005407B8" w:rsidRPr="00CF0618" w:rsidRDefault="005407B8" w:rsidP="005407B8">
      <w:pPr>
        <w:spacing w:after="0" w:line="240" w:lineRule="auto"/>
        <w:jc w:val="center"/>
        <w:rPr>
          <w:rFonts w:ascii="Times New Roman" w:hAnsi="Times New Roman"/>
          <w:lang w:val="lt-LT"/>
        </w:rPr>
      </w:pPr>
      <w:proofErr w:type="spellStart"/>
      <w:r w:rsidRPr="00CF0618">
        <w:rPr>
          <w:rFonts w:ascii="Times New Roman" w:hAnsi="Times New Roman"/>
          <w:lang w:val="lt-LT"/>
        </w:rPr>
        <w:t>sertralinas</w:t>
      </w:r>
      <w:proofErr w:type="spellEnd"/>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b/>
          <w:lang w:val="lt-LT"/>
        </w:rPr>
      </w:pPr>
      <w:r w:rsidRPr="00CF0618">
        <w:rPr>
          <w:rFonts w:ascii="Times New Roman" w:hAnsi="Times New Roman"/>
          <w:b/>
          <w:lang w:val="lt-LT"/>
        </w:rPr>
        <w:t>Atidžiai perskaitykite visą šį lapelį, prieš pradėdami vartoti vaistą, nes jame pateikiama Jums svarbi informacija.</w:t>
      </w:r>
    </w:p>
    <w:p w:rsidR="005407B8" w:rsidRPr="00CF0618" w:rsidRDefault="005407B8" w:rsidP="005407B8">
      <w:pPr>
        <w:numPr>
          <w:ilvl w:val="0"/>
          <w:numId w:val="6"/>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Neišmeskite šio lapelio, nes vėl gali prireikti jį perskaityti.</w:t>
      </w:r>
    </w:p>
    <w:p w:rsidR="005407B8" w:rsidRPr="00CF0618" w:rsidRDefault="005407B8" w:rsidP="005407B8">
      <w:pPr>
        <w:numPr>
          <w:ilvl w:val="0"/>
          <w:numId w:val="6"/>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Jeigu kiltų daugiau klausimų, kreipkitės į gydytoją arba vaistininką.</w:t>
      </w:r>
    </w:p>
    <w:p w:rsidR="005407B8" w:rsidRPr="00CF0618" w:rsidRDefault="005407B8" w:rsidP="005407B8">
      <w:pPr>
        <w:numPr>
          <w:ilvl w:val="0"/>
          <w:numId w:val="6"/>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Šis vaistas skirtas tik Jums, todėl kitiems žmonėms jo duoti negalima. Vaistas gali jiems pakenkti (net tiems, kurių ligos požymiai yra tokie patys kaip Jūsų).</w:t>
      </w:r>
    </w:p>
    <w:p w:rsidR="005407B8" w:rsidRPr="00CF0618" w:rsidRDefault="005407B8" w:rsidP="005407B8">
      <w:pPr>
        <w:numPr>
          <w:ilvl w:val="0"/>
          <w:numId w:val="6"/>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Jeigu pasireiškė šalutinis poveikis (net jeigu jis šiame lapelyje nenurodytas), kreipkitės į gydytoją arba vaistininką. Žr. 4 skyrių.</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b/>
          <w:lang w:val="lt-LT"/>
        </w:rPr>
      </w:pPr>
      <w:r w:rsidRPr="00CF0618">
        <w:rPr>
          <w:rFonts w:ascii="Times New Roman" w:hAnsi="Times New Roman"/>
          <w:b/>
          <w:lang w:val="lt-LT"/>
        </w:rPr>
        <w:t>Apie ką rašoma šiame lapelyje?</w:t>
      </w:r>
    </w:p>
    <w:p w:rsidR="005407B8" w:rsidRPr="00CF0618" w:rsidRDefault="005407B8" w:rsidP="005407B8">
      <w:pPr>
        <w:spacing w:after="0" w:line="240" w:lineRule="auto"/>
        <w:rPr>
          <w:rFonts w:ascii="Times New Roman" w:hAnsi="Times New Roman"/>
          <w:b/>
          <w:lang w:val="lt-LT"/>
        </w:rPr>
      </w:pPr>
    </w:p>
    <w:p w:rsidR="005407B8" w:rsidRPr="00CF0618" w:rsidRDefault="005407B8" w:rsidP="005407B8">
      <w:pPr>
        <w:tabs>
          <w:tab w:val="left" w:pos="567"/>
        </w:tabs>
        <w:spacing w:after="0" w:line="240" w:lineRule="auto"/>
        <w:rPr>
          <w:rFonts w:ascii="Times New Roman" w:hAnsi="Times New Roman"/>
          <w:lang w:val="lt-LT"/>
        </w:rPr>
      </w:pPr>
      <w:r w:rsidRPr="00CF0618">
        <w:rPr>
          <w:rFonts w:ascii="Times New Roman" w:hAnsi="Times New Roman"/>
          <w:lang w:val="lt-LT"/>
        </w:rPr>
        <w:t xml:space="preserve">1. </w:t>
      </w:r>
      <w:r w:rsidRPr="00CF0618">
        <w:rPr>
          <w:rFonts w:ascii="Times New Roman" w:hAnsi="Times New Roman"/>
          <w:bCs/>
          <w:lang w:val="lt-LT"/>
        </w:rPr>
        <w:tab/>
      </w:r>
      <w:r w:rsidRPr="00CF0618">
        <w:rPr>
          <w:rFonts w:ascii="Times New Roman" w:hAnsi="Times New Roman"/>
          <w:lang w:val="lt-LT"/>
        </w:rPr>
        <w:t xml:space="preserve">Kas yra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xml:space="preserve"> ir kam jis vartojamas</w:t>
      </w:r>
    </w:p>
    <w:p w:rsidR="005407B8" w:rsidRPr="00CF0618" w:rsidRDefault="005407B8" w:rsidP="005407B8">
      <w:pPr>
        <w:tabs>
          <w:tab w:val="left" w:pos="567"/>
        </w:tabs>
        <w:spacing w:after="0" w:line="240" w:lineRule="auto"/>
        <w:rPr>
          <w:rFonts w:ascii="Times New Roman" w:hAnsi="Times New Roman"/>
          <w:lang w:val="lt-LT"/>
        </w:rPr>
      </w:pPr>
      <w:r w:rsidRPr="00CF0618">
        <w:rPr>
          <w:rFonts w:ascii="Times New Roman" w:hAnsi="Times New Roman"/>
          <w:lang w:val="lt-LT"/>
        </w:rPr>
        <w:t xml:space="preserve">2. </w:t>
      </w:r>
      <w:r w:rsidRPr="00CF0618">
        <w:rPr>
          <w:rFonts w:ascii="Times New Roman" w:hAnsi="Times New Roman"/>
          <w:bCs/>
          <w:lang w:val="lt-LT"/>
        </w:rPr>
        <w:tab/>
      </w:r>
      <w:r w:rsidRPr="00CF0618">
        <w:rPr>
          <w:rFonts w:ascii="Times New Roman" w:hAnsi="Times New Roman"/>
          <w:lang w:val="lt-LT"/>
        </w:rPr>
        <w:t xml:space="preserve">Kas žinotina prieš vartojant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p>
    <w:p w:rsidR="005407B8" w:rsidRPr="00CF0618" w:rsidRDefault="005407B8" w:rsidP="005407B8">
      <w:pPr>
        <w:tabs>
          <w:tab w:val="left" w:pos="567"/>
        </w:tabs>
        <w:spacing w:after="0" w:line="240" w:lineRule="auto"/>
        <w:rPr>
          <w:rFonts w:ascii="Times New Roman" w:hAnsi="Times New Roman"/>
          <w:lang w:val="lt-LT"/>
        </w:rPr>
      </w:pPr>
      <w:r w:rsidRPr="00CF0618">
        <w:rPr>
          <w:rFonts w:ascii="Times New Roman" w:hAnsi="Times New Roman"/>
          <w:lang w:val="lt-LT"/>
        </w:rPr>
        <w:t xml:space="preserve">3. </w:t>
      </w:r>
      <w:r w:rsidRPr="00CF0618">
        <w:rPr>
          <w:rFonts w:ascii="Times New Roman" w:hAnsi="Times New Roman"/>
          <w:bCs/>
          <w:lang w:val="lt-LT"/>
        </w:rPr>
        <w:tab/>
      </w:r>
      <w:r w:rsidRPr="00CF0618">
        <w:rPr>
          <w:rFonts w:ascii="Times New Roman" w:hAnsi="Times New Roman"/>
          <w:lang w:val="lt-LT"/>
        </w:rPr>
        <w:t xml:space="preserve">Kaip vartoti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p>
    <w:p w:rsidR="005407B8" w:rsidRPr="00CF0618" w:rsidRDefault="005407B8" w:rsidP="005407B8">
      <w:pPr>
        <w:tabs>
          <w:tab w:val="left" w:pos="567"/>
        </w:tabs>
        <w:spacing w:after="0" w:line="240" w:lineRule="auto"/>
        <w:rPr>
          <w:rFonts w:ascii="Times New Roman" w:hAnsi="Times New Roman"/>
          <w:lang w:val="lt-LT"/>
        </w:rPr>
      </w:pPr>
      <w:r w:rsidRPr="00CF0618">
        <w:rPr>
          <w:rFonts w:ascii="Times New Roman" w:hAnsi="Times New Roman"/>
          <w:lang w:val="lt-LT"/>
        </w:rPr>
        <w:t xml:space="preserve">4. </w:t>
      </w:r>
      <w:r w:rsidRPr="00CF0618">
        <w:rPr>
          <w:rFonts w:ascii="Times New Roman" w:hAnsi="Times New Roman"/>
          <w:bCs/>
          <w:lang w:val="lt-LT"/>
        </w:rPr>
        <w:tab/>
      </w:r>
      <w:r w:rsidRPr="00CF0618">
        <w:rPr>
          <w:rFonts w:ascii="Times New Roman" w:hAnsi="Times New Roman"/>
          <w:lang w:val="lt-LT"/>
        </w:rPr>
        <w:t>Galimas šalutinis poveikis</w:t>
      </w:r>
    </w:p>
    <w:p w:rsidR="005407B8" w:rsidRPr="00CF0618" w:rsidRDefault="005407B8" w:rsidP="005407B8">
      <w:pPr>
        <w:tabs>
          <w:tab w:val="left" w:pos="567"/>
        </w:tabs>
        <w:spacing w:after="0" w:line="240" w:lineRule="auto"/>
        <w:rPr>
          <w:rFonts w:ascii="Times New Roman" w:hAnsi="Times New Roman"/>
          <w:lang w:val="lt-LT"/>
        </w:rPr>
      </w:pPr>
      <w:r w:rsidRPr="00CF0618">
        <w:rPr>
          <w:rFonts w:ascii="Times New Roman" w:hAnsi="Times New Roman"/>
          <w:lang w:val="lt-LT"/>
        </w:rPr>
        <w:t xml:space="preserve">5. </w:t>
      </w:r>
      <w:r w:rsidRPr="00CF0618">
        <w:rPr>
          <w:rFonts w:ascii="Times New Roman" w:hAnsi="Times New Roman"/>
          <w:bCs/>
          <w:lang w:val="lt-LT"/>
        </w:rPr>
        <w:tab/>
      </w:r>
      <w:r w:rsidRPr="00CF0618">
        <w:rPr>
          <w:rFonts w:ascii="Times New Roman" w:hAnsi="Times New Roman"/>
          <w:lang w:val="lt-LT"/>
        </w:rPr>
        <w:t xml:space="preserve">Kaip laikyti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p>
    <w:p w:rsidR="005407B8" w:rsidRPr="00CF0618" w:rsidRDefault="005407B8" w:rsidP="005407B8">
      <w:pPr>
        <w:tabs>
          <w:tab w:val="left" w:pos="567"/>
        </w:tabs>
        <w:spacing w:after="0" w:line="240" w:lineRule="auto"/>
        <w:rPr>
          <w:rFonts w:ascii="Times New Roman" w:hAnsi="Times New Roman"/>
          <w:lang w:val="lt-LT"/>
        </w:rPr>
      </w:pPr>
      <w:r w:rsidRPr="00CF0618">
        <w:rPr>
          <w:rFonts w:ascii="Times New Roman" w:hAnsi="Times New Roman"/>
          <w:lang w:val="lt-LT"/>
        </w:rPr>
        <w:t xml:space="preserve">6. </w:t>
      </w:r>
      <w:r w:rsidRPr="00CF0618">
        <w:rPr>
          <w:rFonts w:ascii="Times New Roman" w:hAnsi="Times New Roman"/>
          <w:bCs/>
          <w:lang w:val="lt-LT"/>
        </w:rPr>
        <w:tab/>
      </w:r>
      <w:r w:rsidRPr="00CF0618">
        <w:rPr>
          <w:rFonts w:ascii="Times New Roman" w:hAnsi="Times New Roman"/>
          <w:lang w:val="lt-LT"/>
        </w:rPr>
        <w:t>Pakuotės turinys ir kita informacija</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numPr>
          <w:ilvl w:val="0"/>
          <w:numId w:val="1"/>
        </w:numPr>
        <w:spacing w:after="0" w:line="240" w:lineRule="auto"/>
        <w:ind w:left="567" w:hanging="567"/>
        <w:rPr>
          <w:rFonts w:ascii="Times New Roman" w:hAnsi="Times New Roman"/>
          <w:b/>
          <w:lang w:val="lt-LT"/>
        </w:rPr>
      </w:pPr>
      <w:r w:rsidRPr="00CF0618">
        <w:rPr>
          <w:rFonts w:ascii="Times New Roman" w:hAnsi="Times New Roman"/>
          <w:b/>
          <w:lang w:val="lt-LT"/>
        </w:rPr>
        <w:t xml:space="preserve">Kas yra </w:t>
      </w:r>
      <w:proofErr w:type="spellStart"/>
      <w:r w:rsidRPr="00CF0618">
        <w:rPr>
          <w:rFonts w:ascii="Times New Roman" w:hAnsi="Times New Roman"/>
          <w:b/>
          <w:lang w:val="lt-LT"/>
        </w:rPr>
        <w:t>Sertralin</w:t>
      </w:r>
      <w:proofErr w:type="spellEnd"/>
      <w:r w:rsidRPr="00CF0618">
        <w:rPr>
          <w:rFonts w:ascii="Times New Roman" w:hAnsi="Times New Roman"/>
          <w:b/>
          <w:lang w:val="lt-LT"/>
        </w:rPr>
        <w:t xml:space="preserve"> </w:t>
      </w:r>
      <w:proofErr w:type="spellStart"/>
      <w:r w:rsidRPr="00CF0618">
        <w:rPr>
          <w:rFonts w:ascii="Times New Roman" w:hAnsi="Times New Roman"/>
          <w:b/>
          <w:lang w:val="lt-LT"/>
        </w:rPr>
        <w:t>Orion</w:t>
      </w:r>
      <w:proofErr w:type="spellEnd"/>
      <w:r w:rsidRPr="00CF0618">
        <w:rPr>
          <w:rFonts w:ascii="Times New Roman" w:hAnsi="Times New Roman"/>
          <w:b/>
          <w:lang w:val="lt-LT"/>
        </w:rPr>
        <w:t xml:space="preserve"> ir kam jis vartojamas</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 xml:space="preserve">Veiklioji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xml:space="preserve"> medžiaga yra </w:t>
      </w:r>
      <w:proofErr w:type="spellStart"/>
      <w:r w:rsidRPr="00CF0618">
        <w:rPr>
          <w:rFonts w:ascii="Times New Roman" w:hAnsi="Times New Roman"/>
          <w:lang w:val="lt-LT"/>
        </w:rPr>
        <w:t>sertralinas</w:t>
      </w:r>
      <w:proofErr w:type="spellEnd"/>
      <w:r w:rsidRPr="00CF0618">
        <w:rPr>
          <w:rFonts w:ascii="Times New Roman" w:hAnsi="Times New Roman"/>
          <w:lang w:val="lt-LT"/>
        </w:rPr>
        <w:t xml:space="preserve">. Jis priklauso vaistų, vadinamų selektyvaus poveikio </w:t>
      </w:r>
      <w:proofErr w:type="spellStart"/>
      <w:r w:rsidRPr="00CF0618">
        <w:rPr>
          <w:rFonts w:ascii="Times New Roman" w:hAnsi="Times New Roman"/>
          <w:lang w:val="lt-LT"/>
        </w:rPr>
        <w:t>serotonino</w:t>
      </w:r>
      <w:proofErr w:type="spellEnd"/>
      <w:r w:rsidRPr="00CF0618">
        <w:rPr>
          <w:rFonts w:ascii="Times New Roman" w:hAnsi="Times New Roman"/>
          <w:lang w:val="lt-LT"/>
        </w:rPr>
        <w:t xml:space="preserve"> reabsorbcijos inhibitoriais (SSRI) grupei; šie vaistai vartojami depresijai ir (arba) nerimo sutrikimams gydyti.</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b/>
          <w:lang w:val="lt-LT"/>
        </w:rPr>
      </w:pPr>
      <w:proofErr w:type="spellStart"/>
      <w:r w:rsidRPr="00CF0618">
        <w:rPr>
          <w:rFonts w:ascii="Times New Roman" w:hAnsi="Times New Roman"/>
          <w:b/>
          <w:lang w:val="lt-LT"/>
        </w:rPr>
        <w:t>Sertralin</w:t>
      </w:r>
      <w:proofErr w:type="spellEnd"/>
      <w:r w:rsidRPr="00CF0618">
        <w:rPr>
          <w:rFonts w:ascii="Times New Roman" w:hAnsi="Times New Roman"/>
          <w:b/>
          <w:lang w:val="lt-LT"/>
        </w:rPr>
        <w:t xml:space="preserve"> </w:t>
      </w:r>
      <w:proofErr w:type="spellStart"/>
      <w:r w:rsidRPr="00CF0618">
        <w:rPr>
          <w:rFonts w:ascii="Times New Roman" w:hAnsi="Times New Roman"/>
          <w:b/>
          <w:lang w:val="lt-LT"/>
        </w:rPr>
        <w:t>Orion</w:t>
      </w:r>
      <w:proofErr w:type="spellEnd"/>
      <w:r w:rsidRPr="00CF0618">
        <w:rPr>
          <w:rFonts w:ascii="Times New Roman" w:hAnsi="Times New Roman"/>
          <w:b/>
          <w:lang w:val="lt-LT"/>
        </w:rPr>
        <w:t xml:space="preserve"> gali būti vartojamas toliau išvardytais atvejais:</w:t>
      </w:r>
    </w:p>
    <w:p w:rsidR="005407B8" w:rsidRPr="00CF0618" w:rsidRDefault="005407B8" w:rsidP="005407B8">
      <w:pPr>
        <w:numPr>
          <w:ilvl w:val="0"/>
          <w:numId w:val="2"/>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Pr="00CF0618">
        <w:rPr>
          <w:rFonts w:ascii="Times New Roman" w:hAnsi="Times New Roman"/>
          <w:lang w:val="lt-LT"/>
        </w:rPr>
        <w:t>uaugusių žmonių depresijai gydyti bei depresijos pasikartojimo prevencijai</w:t>
      </w:r>
      <w:r>
        <w:rPr>
          <w:rFonts w:ascii="Times New Roman" w:hAnsi="Times New Roman"/>
          <w:lang w:val="lt-LT"/>
        </w:rPr>
        <w:t>;</w:t>
      </w:r>
    </w:p>
    <w:p w:rsidR="005407B8" w:rsidRPr="00CF0618" w:rsidRDefault="005407B8" w:rsidP="005407B8">
      <w:pPr>
        <w:numPr>
          <w:ilvl w:val="0"/>
          <w:numId w:val="2"/>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Pr="00CF0618">
        <w:rPr>
          <w:rFonts w:ascii="Times New Roman" w:hAnsi="Times New Roman"/>
          <w:lang w:val="lt-LT"/>
        </w:rPr>
        <w:t>uaugusių žmonių socialinio nerimo sutrikimui gydyti</w:t>
      </w:r>
      <w:r>
        <w:rPr>
          <w:rFonts w:ascii="Times New Roman" w:hAnsi="Times New Roman"/>
          <w:lang w:val="lt-LT"/>
        </w:rPr>
        <w:t>;</w:t>
      </w:r>
    </w:p>
    <w:p w:rsidR="005407B8" w:rsidRPr="00CF0618" w:rsidRDefault="005407B8" w:rsidP="005407B8">
      <w:pPr>
        <w:numPr>
          <w:ilvl w:val="0"/>
          <w:numId w:val="2"/>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Pr="00CF0618">
        <w:rPr>
          <w:rFonts w:ascii="Times New Roman" w:hAnsi="Times New Roman"/>
          <w:lang w:val="lt-LT"/>
        </w:rPr>
        <w:t>uaugusių žmonių potrauminio streso sutrikimui (PTSS) gydyti</w:t>
      </w:r>
      <w:r>
        <w:rPr>
          <w:rFonts w:ascii="Times New Roman" w:hAnsi="Times New Roman"/>
          <w:lang w:val="lt-LT"/>
        </w:rPr>
        <w:t>;</w:t>
      </w:r>
    </w:p>
    <w:p w:rsidR="005407B8" w:rsidRPr="00CF0618" w:rsidRDefault="005407B8" w:rsidP="005407B8">
      <w:pPr>
        <w:numPr>
          <w:ilvl w:val="0"/>
          <w:numId w:val="2"/>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Pr="00CF0618">
        <w:rPr>
          <w:rFonts w:ascii="Times New Roman" w:hAnsi="Times New Roman"/>
          <w:lang w:val="lt-LT"/>
        </w:rPr>
        <w:t>uaugusių žmonių panikos sutrikimui gydyti</w:t>
      </w:r>
      <w:r>
        <w:rPr>
          <w:rFonts w:ascii="Times New Roman" w:hAnsi="Times New Roman"/>
          <w:lang w:val="lt-LT"/>
        </w:rPr>
        <w:t>;</w:t>
      </w:r>
    </w:p>
    <w:p w:rsidR="005407B8" w:rsidRPr="00CF0618" w:rsidRDefault="005407B8" w:rsidP="005407B8">
      <w:pPr>
        <w:numPr>
          <w:ilvl w:val="0"/>
          <w:numId w:val="2"/>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Pr="00CF0618">
        <w:rPr>
          <w:rFonts w:ascii="Times New Roman" w:hAnsi="Times New Roman"/>
          <w:lang w:val="lt-LT"/>
        </w:rPr>
        <w:t xml:space="preserve">uaugusių žmonių bei 6–17 metų vaikų ir paauglių </w:t>
      </w:r>
      <w:proofErr w:type="spellStart"/>
      <w:r w:rsidRPr="00CF0618">
        <w:rPr>
          <w:rFonts w:ascii="Times New Roman" w:hAnsi="Times New Roman"/>
          <w:lang w:val="lt-LT"/>
        </w:rPr>
        <w:t>obsesiniam</w:t>
      </w:r>
      <w:proofErr w:type="spellEnd"/>
      <w:r w:rsidRPr="00CF0618">
        <w:rPr>
          <w:rFonts w:ascii="Times New Roman" w:hAnsi="Times New Roman"/>
          <w:lang w:val="lt-LT"/>
        </w:rPr>
        <w:t xml:space="preserve"> </w:t>
      </w:r>
      <w:proofErr w:type="spellStart"/>
      <w:r w:rsidRPr="00CF0618">
        <w:rPr>
          <w:rFonts w:ascii="Times New Roman" w:hAnsi="Times New Roman"/>
          <w:lang w:val="lt-LT"/>
        </w:rPr>
        <w:t>kompulsiniam</w:t>
      </w:r>
      <w:proofErr w:type="spellEnd"/>
      <w:r w:rsidRPr="00CF0618">
        <w:rPr>
          <w:rFonts w:ascii="Times New Roman" w:hAnsi="Times New Roman"/>
          <w:lang w:val="lt-LT"/>
        </w:rPr>
        <w:t xml:space="preserve"> sutrikimui (OKS) gydyti.</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Depresija yra tokia liga, kurios simptomai yra liūdesys, negalėjimas gerai išsimiegoti ar džiaugtis gyvenimu kaip anksčiau.</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OKS ir panikos sutrikimas yra su nerimu susijusios ligos. Jų simptomai yra nuolatinės nerimą keliančios įkyrios mintys (</w:t>
      </w:r>
      <w:proofErr w:type="spellStart"/>
      <w:r w:rsidRPr="00CF0618">
        <w:rPr>
          <w:rFonts w:ascii="Times New Roman" w:hAnsi="Times New Roman"/>
          <w:lang w:val="lt-LT"/>
        </w:rPr>
        <w:t>obsesijos</w:t>
      </w:r>
      <w:proofErr w:type="spellEnd"/>
      <w:r w:rsidRPr="00CF0618">
        <w:rPr>
          <w:rFonts w:ascii="Times New Roman" w:hAnsi="Times New Roman"/>
          <w:lang w:val="lt-LT"/>
        </w:rPr>
        <w:t>), verčiančios atlikinėti pasikartojančius ritualus (</w:t>
      </w:r>
      <w:proofErr w:type="spellStart"/>
      <w:r w:rsidRPr="00CF0618">
        <w:rPr>
          <w:rFonts w:ascii="Times New Roman" w:hAnsi="Times New Roman"/>
          <w:lang w:val="lt-LT"/>
        </w:rPr>
        <w:t>kompulsijas</w:t>
      </w:r>
      <w:proofErr w:type="spellEnd"/>
      <w:r w:rsidRPr="00CF0618">
        <w:rPr>
          <w:rFonts w:ascii="Times New Roman" w:hAnsi="Times New Roman"/>
          <w:lang w:val="lt-LT"/>
        </w:rPr>
        <w:t>).</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PTSS yra būklė, galinti atsirasti po didelę emocinę traumą sukeliančio streso. Jos simptomai yra panašūs į depresijos ir nerimo simptomus.</w:t>
      </w:r>
      <w:r>
        <w:rPr>
          <w:rFonts w:ascii="Times New Roman" w:hAnsi="Times New Roman"/>
          <w:lang w:val="lt-LT"/>
        </w:rPr>
        <w:t xml:space="preserve"> </w:t>
      </w:r>
      <w:r w:rsidRPr="00CF0618">
        <w:rPr>
          <w:rFonts w:ascii="Times New Roman" w:hAnsi="Times New Roman"/>
          <w:lang w:val="lt-LT"/>
        </w:rPr>
        <w:t>Socialinio nerimo sutrikimas (socialinė fobija) yra su nerimu susijusi būklė. Jai būdingas stipraus nerimo ar kančios pojūtis socialinių būklių metu (pavyzdžiui, kalbantis su nepažįstamais žmonėmis ar auditorija, geriant ar valgant su kitais žmonėmis arba baiminantis pasielgti taip, kad pasijusite nesmagiai).</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Gydytojas nusprendė, kad šis vaistas tinka Jūsų ligai gydyti.</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 xml:space="preserve">Jei nežinote, kodėl Jums skyrė vartoti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paklauskite gydytojo.</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numPr>
          <w:ilvl w:val="12"/>
          <w:numId w:val="0"/>
        </w:numPr>
        <w:spacing w:after="0" w:line="240" w:lineRule="auto"/>
        <w:ind w:left="567" w:hanging="567"/>
        <w:outlineLvl w:val="0"/>
        <w:rPr>
          <w:rFonts w:ascii="Times New Roman" w:hAnsi="Times New Roman"/>
          <w:b/>
          <w:caps/>
          <w:kern w:val="32"/>
          <w:lang w:val="lt-LT"/>
        </w:rPr>
      </w:pPr>
      <w:r w:rsidRPr="00CF0618">
        <w:rPr>
          <w:rFonts w:ascii="Times New Roman" w:hAnsi="Times New Roman"/>
          <w:b/>
          <w:kern w:val="32"/>
          <w:lang w:val="lt-LT"/>
        </w:rPr>
        <w:lastRenderedPageBreak/>
        <w:t>2.</w:t>
      </w:r>
      <w:r w:rsidRPr="00CF0618">
        <w:rPr>
          <w:rFonts w:ascii="Times New Roman" w:hAnsi="Times New Roman"/>
          <w:b/>
          <w:kern w:val="32"/>
          <w:lang w:val="lt-LT"/>
        </w:rPr>
        <w:tab/>
        <w:t xml:space="preserve">Kas žinotina prieš vartojant </w:t>
      </w: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p>
    <w:p w:rsidR="005407B8" w:rsidRPr="00CF0618" w:rsidRDefault="005407B8" w:rsidP="005407B8">
      <w:pPr>
        <w:spacing w:after="0" w:line="240" w:lineRule="auto"/>
        <w:ind w:left="567" w:hanging="567"/>
        <w:rPr>
          <w:rFonts w:ascii="Times New Roman" w:hAnsi="Times New Roman"/>
          <w:kern w:val="32"/>
          <w:lang w:val="lt-LT"/>
        </w:rPr>
      </w:pPr>
    </w:p>
    <w:p w:rsidR="005407B8" w:rsidRPr="00CF0618" w:rsidRDefault="005407B8" w:rsidP="005407B8">
      <w:pPr>
        <w:spacing w:after="0" w:line="240" w:lineRule="auto"/>
        <w:ind w:left="567" w:hanging="567"/>
        <w:rPr>
          <w:rFonts w:ascii="Times New Roman" w:hAnsi="Times New Roman"/>
          <w:b/>
          <w:caps/>
          <w:kern w:val="32"/>
          <w:lang w:val="lt-LT"/>
        </w:rPr>
      </w:pP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r w:rsidRPr="00CF0618">
        <w:rPr>
          <w:rFonts w:ascii="Times New Roman" w:hAnsi="Times New Roman"/>
          <w:b/>
          <w:kern w:val="32"/>
          <w:lang w:val="lt-LT"/>
        </w:rPr>
        <w:t xml:space="preserve"> vartoti </w:t>
      </w:r>
      <w:r>
        <w:rPr>
          <w:rFonts w:ascii="Times New Roman" w:hAnsi="Times New Roman"/>
          <w:b/>
          <w:kern w:val="32"/>
          <w:lang w:val="lt-LT"/>
        </w:rPr>
        <w:t>draudžiama</w:t>
      </w:r>
      <w:r w:rsidRPr="00CF0618">
        <w:rPr>
          <w:rFonts w:ascii="Times New Roman" w:hAnsi="Times New Roman"/>
          <w:b/>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yra alergija </w:t>
      </w:r>
      <w:proofErr w:type="spellStart"/>
      <w:r w:rsidRPr="00CF0618">
        <w:rPr>
          <w:rFonts w:ascii="Times New Roman" w:hAnsi="Times New Roman"/>
          <w:kern w:val="32"/>
          <w:lang w:val="lt-LT"/>
        </w:rPr>
        <w:t>sertralinui</w:t>
      </w:r>
      <w:proofErr w:type="spellEnd"/>
      <w:r w:rsidRPr="00CF0618">
        <w:rPr>
          <w:rFonts w:ascii="Times New Roman" w:hAnsi="Times New Roman"/>
          <w:kern w:val="32"/>
          <w:lang w:val="lt-LT"/>
        </w:rPr>
        <w:t xml:space="preserve"> arba bet kuriai pagalbinei šio vaisto medžiagai (jos išvardytos 6 skyriuje);</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vartojate ar vartojote vaistų, vadinamų </w:t>
      </w:r>
      <w:proofErr w:type="spellStart"/>
      <w:r w:rsidRPr="00CF0618">
        <w:rPr>
          <w:rFonts w:ascii="Times New Roman" w:hAnsi="Times New Roman"/>
          <w:kern w:val="32"/>
          <w:lang w:val="lt-LT"/>
        </w:rPr>
        <w:t>monoaminooksidazės</w:t>
      </w:r>
      <w:proofErr w:type="spellEnd"/>
      <w:r w:rsidRPr="00CF0618">
        <w:rPr>
          <w:rFonts w:ascii="Times New Roman" w:hAnsi="Times New Roman"/>
          <w:kern w:val="32"/>
          <w:lang w:val="lt-LT"/>
        </w:rPr>
        <w:t xml:space="preserve"> inhibitoriais (MAOI), pvz., </w:t>
      </w:r>
      <w:proofErr w:type="spellStart"/>
      <w:r w:rsidRPr="00CF0618">
        <w:rPr>
          <w:rFonts w:ascii="Times New Roman" w:hAnsi="Times New Roman"/>
          <w:kern w:val="32"/>
          <w:lang w:val="lt-LT"/>
        </w:rPr>
        <w:t>selegilino</w:t>
      </w:r>
      <w:proofErr w:type="spellEnd"/>
      <w:r w:rsidRPr="00CF0618">
        <w:rPr>
          <w:rFonts w:ascii="Times New Roman" w:hAnsi="Times New Roman"/>
          <w:kern w:val="32"/>
          <w:lang w:val="lt-LT"/>
        </w:rPr>
        <w:t xml:space="preserve"> arba </w:t>
      </w:r>
      <w:proofErr w:type="spellStart"/>
      <w:r w:rsidRPr="00CF0618">
        <w:rPr>
          <w:rFonts w:ascii="Times New Roman" w:hAnsi="Times New Roman"/>
          <w:kern w:val="32"/>
          <w:lang w:val="lt-LT"/>
        </w:rPr>
        <w:t>moklobemido</w:t>
      </w:r>
      <w:proofErr w:type="spellEnd"/>
      <w:r w:rsidRPr="00CF0618">
        <w:rPr>
          <w:rFonts w:ascii="Times New Roman" w:hAnsi="Times New Roman"/>
          <w:kern w:val="32"/>
          <w:lang w:val="lt-LT"/>
        </w:rPr>
        <w:t xml:space="preserve">, arba į MAOI panašių vaistų (pvz., </w:t>
      </w:r>
      <w:proofErr w:type="spellStart"/>
      <w:r w:rsidRPr="00CF0618">
        <w:rPr>
          <w:rFonts w:ascii="Times New Roman" w:hAnsi="Times New Roman"/>
          <w:kern w:val="32"/>
          <w:lang w:val="lt-LT"/>
        </w:rPr>
        <w:t>linezolido</w:t>
      </w:r>
      <w:proofErr w:type="spellEnd"/>
      <w:r w:rsidRPr="00CF0618">
        <w:rPr>
          <w:rFonts w:ascii="Times New Roman" w:hAnsi="Times New Roman"/>
          <w:kern w:val="32"/>
          <w:lang w:val="lt-LT"/>
        </w:rPr>
        <w:t xml:space="preserve">). Nutraukę gydymą </w:t>
      </w:r>
      <w:proofErr w:type="spellStart"/>
      <w:r w:rsidRPr="00CF0618">
        <w:rPr>
          <w:rFonts w:ascii="Times New Roman" w:hAnsi="Times New Roman"/>
          <w:kern w:val="32"/>
          <w:lang w:val="lt-LT"/>
        </w:rPr>
        <w:t>sertralinu</w:t>
      </w:r>
      <w:proofErr w:type="spellEnd"/>
      <w:r w:rsidRPr="00CF0618">
        <w:rPr>
          <w:rFonts w:ascii="Times New Roman" w:hAnsi="Times New Roman"/>
          <w:kern w:val="32"/>
          <w:lang w:val="lt-LT"/>
        </w:rPr>
        <w:t xml:space="preserve">, MAOI galite pradėti vartoti ne anksčiau kaip po savaitės. Nutraukę gydymą MAOI, </w:t>
      </w:r>
      <w:proofErr w:type="spellStart"/>
      <w:r w:rsidRPr="00CF0618">
        <w:rPr>
          <w:rFonts w:ascii="Times New Roman" w:hAnsi="Times New Roman"/>
          <w:kern w:val="32"/>
          <w:lang w:val="lt-LT"/>
        </w:rPr>
        <w:t>sertralino</w:t>
      </w:r>
      <w:proofErr w:type="spellEnd"/>
      <w:r w:rsidRPr="00CF0618">
        <w:rPr>
          <w:rFonts w:ascii="Times New Roman" w:hAnsi="Times New Roman"/>
          <w:kern w:val="32"/>
          <w:lang w:val="lt-LT"/>
        </w:rPr>
        <w:t xml:space="preserve"> galite pradėti vartoti ne anksčiau kaip po 2 savaičių;</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vartojate vaisto, vadinamo </w:t>
      </w:r>
      <w:proofErr w:type="spellStart"/>
      <w:r w:rsidRPr="00CF0618">
        <w:rPr>
          <w:rFonts w:ascii="Times New Roman" w:hAnsi="Times New Roman"/>
          <w:kern w:val="32"/>
          <w:lang w:val="lt-LT"/>
        </w:rPr>
        <w:t>pimozidu</w:t>
      </w:r>
      <w:proofErr w:type="spellEnd"/>
      <w:r w:rsidRPr="00CF0618">
        <w:rPr>
          <w:rFonts w:ascii="Times New Roman" w:hAnsi="Times New Roman"/>
          <w:kern w:val="32"/>
          <w:lang w:val="lt-LT"/>
        </w:rPr>
        <w:t xml:space="preserve"> (vaisto nuo psichikos ligų, pavyzdžiui, psichozės).</w:t>
      </w:r>
    </w:p>
    <w:p w:rsidR="005407B8" w:rsidRPr="00CF0618" w:rsidRDefault="005407B8" w:rsidP="005407B8">
      <w:pPr>
        <w:spacing w:after="0" w:line="240" w:lineRule="auto"/>
        <w:ind w:left="567" w:hanging="567"/>
        <w:rPr>
          <w:rFonts w:ascii="Times New Roman" w:hAnsi="Times New Roman"/>
          <w:kern w:val="32"/>
          <w:lang w:val="lt-LT"/>
        </w:rPr>
      </w:pPr>
    </w:p>
    <w:p w:rsidR="005407B8" w:rsidRPr="00CF0618" w:rsidRDefault="005407B8" w:rsidP="005407B8">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Įspėjimai ir atsargumo priemonės</w:t>
      </w:r>
    </w:p>
    <w:p w:rsidR="005407B8" w:rsidRPr="00CF0618" w:rsidRDefault="005407B8" w:rsidP="005407B8">
      <w:pPr>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Pasitarkite su gydytoju arba vaistininku, prieš pradėdami vartoti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w:t>
      </w:r>
    </w:p>
    <w:p w:rsidR="005407B8" w:rsidRPr="00CF0618" w:rsidRDefault="005407B8" w:rsidP="005407B8">
      <w:pPr>
        <w:numPr>
          <w:ilvl w:val="12"/>
          <w:numId w:val="0"/>
        </w:numPr>
        <w:spacing w:after="0" w:line="240" w:lineRule="auto"/>
        <w:rPr>
          <w:rFonts w:ascii="Times New Roman" w:hAnsi="Times New Roman"/>
          <w:kern w:val="32"/>
          <w:lang w:val="lt-LT"/>
        </w:rPr>
      </w:pPr>
      <w:r w:rsidRPr="00CF0618">
        <w:rPr>
          <w:rFonts w:ascii="Times New Roman" w:hAnsi="Times New Roman"/>
          <w:kern w:val="32"/>
          <w:lang w:val="lt-LT"/>
        </w:rPr>
        <w:t xml:space="preserve">Vaistai ne visada tinka bet kuriam pacientui. Jei Jums yra arba buvo bet kuri iš toliau išvardytų būklių, pasitarkite su gydytoju prieš pradėdami vartoti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epilepsija ar anksčiau buvę traukuliai. Jei Jums anksčiau yra buvę priepuolių (traukulių), nedelsdami pasakykite gydytojui.</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depresinis sutrikimas su manija (</w:t>
      </w:r>
      <w:proofErr w:type="spellStart"/>
      <w:r w:rsidRPr="00CF0618">
        <w:rPr>
          <w:rFonts w:ascii="Times New Roman" w:hAnsi="Times New Roman"/>
          <w:kern w:val="32"/>
          <w:lang w:val="lt-LT"/>
        </w:rPr>
        <w:t>bipolinis</w:t>
      </w:r>
      <w:proofErr w:type="spellEnd"/>
      <w:r w:rsidRPr="00CF0618">
        <w:rPr>
          <w:rFonts w:ascii="Times New Roman" w:hAnsi="Times New Roman"/>
          <w:kern w:val="32"/>
          <w:lang w:val="lt-LT"/>
        </w:rPr>
        <w:t xml:space="preserve"> sutrikimas) arba šizofrenija. Jei Jums yra manijos sutrikimas, nedelsdami kreipkitės į gydytoją.</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arba anksčiau buvo minčių apie savižudybę (žr. toliau esantį poskyrį „Mintys apie savižudybę bei depresijos arba nerimo sutrikimo pasunkėjimas“).</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yra </w:t>
      </w:r>
      <w:proofErr w:type="spellStart"/>
      <w:r w:rsidRPr="00CF0618">
        <w:rPr>
          <w:rFonts w:ascii="Times New Roman" w:hAnsi="Times New Roman"/>
          <w:kern w:val="32"/>
          <w:lang w:val="lt-LT"/>
        </w:rPr>
        <w:t>serotonino</w:t>
      </w:r>
      <w:proofErr w:type="spellEnd"/>
      <w:r w:rsidRPr="00CF0618">
        <w:rPr>
          <w:rFonts w:ascii="Times New Roman" w:hAnsi="Times New Roman"/>
          <w:kern w:val="32"/>
          <w:lang w:val="lt-LT"/>
        </w:rPr>
        <w:t xml:space="preserve"> sindromas. Retai šis sindromas gali atsirasti tuo atveju, jei kartu su </w:t>
      </w:r>
      <w:proofErr w:type="spellStart"/>
      <w:r w:rsidRPr="00CF0618">
        <w:rPr>
          <w:rFonts w:ascii="Times New Roman" w:hAnsi="Times New Roman"/>
          <w:kern w:val="32"/>
          <w:lang w:val="lt-LT"/>
        </w:rPr>
        <w:t>sertralinu</w:t>
      </w:r>
      <w:proofErr w:type="spellEnd"/>
      <w:r w:rsidRPr="00CF0618">
        <w:rPr>
          <w:rFonts w:ascii="Times New Roman" w:hAnsi="Times New Roman"/>
          <w:kern w:val="32"/>
          <w:lang w:val="lt-LT"/>
        </w:rPr>
        <w:t xml:space="preserve"> vartojate kai kurių kitokių vaistų. Tokio poveikio simptomai išvardyti 4 skyriuje „Galimas šalutinis poveikis“. Gydytojui privalote pasakyti, ar Jums tokio sutrikimo nebuvo atsiradę anksčiau.</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yra mažas natrio kiekis kraujyje (toks poveikis gali atsirasti gydymo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metu). Turite pasakyti gydytojui, jei vartojate tam tikrų vaistų nuo didelio kraujo spaudimo ligos, nes jie irgi gali keisti natrio kiekį kraujyje.</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esate senyvo amžiaus. Natrio kiekio kraujyje sumažėjimo rizika gali būti didesnė (žr. aukščiau).</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yra kepenų liga. Gydytojas gali nurodyti vartoti mažesnę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dozę.</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yra cukrinis diabetas.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vartojimo metu gali pakisti cukraus kiekis kraujyje, gali reikėti keisti vaisto nuo diabeto dozę.</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praeityje Jums buvo diagnozuota kraujavimo sutrikimų </w:t>
      </w:r>
      <w:r w:rsidRPr="0079773E">
        <w:rPr>
          <w:rFonts w:ascii="Times New Roman" w:hAnsi="Times New Roman"/>
          <w:kern w:val="32"/>
          <w:lang w:val="lt-LT"/>
        </w:rPr>
        <w:t>(polinkis atsirasti mėlynėms)</w:t>
      </w:r>
      <w:r>
        <w:rPr>
          <w:rFonts w:ascii="Times New Roman" w:hAnsi="Times New Roman"/>
          <w:kern w:val="32"/>
          <w:lang w:val="lt-LT"/>
        </w:rPr>
        <w:t xml:space="preserve"> </w:t>
      </w:r>
      <w:r w:rsidRPr="00AA42BB">
        <w:rPr>
          <w:rFonts w:ascii="Times New Roman" w:hAnsi="Times New Roman"/>
          <w:kern w:val="32"/>
          <w:lang w:val="lt-LT"/>
        </w:rPr>
        <w:t>arba esate nėščia (žr. skyrių „Nėštumas, žindymo laikotarpis ir vaisingumas“)</w:t>
      </w:r>
      <w:r>
        <w:rPr>
          <w:rFonts w:ascii="Times New Roman" w:hAnsi="Times New Roman"/>
          <w:kern w:val="32"/>
          <w:lang w:val="lt-LT"/>
        </w:rPr>
        <w:t xml:space="preserve">, </w:t>
      </w:r>
      <w:r w:rsidRPr="00CF0618">
        <w:rPr>
          <w:rFonts w:ascii="Times New Roman" w:hAnsi="Times New Roman"/>
          <w:kern w:val="32"/>
          <w:lang w:val="lt-LT"/>
        </w:rPr>
        <w:t xml:space="preserve">arba yra vartojama kraują skystinančių vaistų, pvz., </w:t>
      </w:r>
      <w:proofErr w:type="spellStart"/>
      <w:r w:rsidRPr="00CF0618">
        <w:rPr>
          <w:rFonts w:ascii="Times New Roman" w:hAnsi="Times New Roman"/>
          <w:kern w:val="32"/>
          <w:lang w:val="lt-LT"/>
        </w:rPr>
        <w:t>acetilsalicilo</w:t>
      </w:r>
      <w:proofErr w:type="spellEnd"/>
      <w:r w:rsidRPr="00CF0618">
        <w:rPr>
          <w:rFonts w:ascii="Times New Roman" w:hAnsi="Times New Roman"/>
          <w:kern w:val="32"/>
          <w:lang w:val="lt-LT"/>
        </w:rPr>
        <w:t xml:space="preserve"> rūgšties (aspirino) ar </w:t>
      </w:r>
      <w:proofErr w:type="spellStart"/>
      <w:r w:rsidRPr="00CF0618">
        <w:rPr>
          <w:rFonts w:ascii="Times New Roman" w:hAnsi="Times New Roman"/>
          <w:kern w:val="32"/>
          <w:lang w:val="lt-LT"/>
        </w:rPr>
        <w:t>varfarino</w:t>
      </w:r>
      <w:proofErr w:type="spellEnd"/>
      <w:r w:rsidRPr="00CF0618">
        <w:rPr>
          <w:rFonts w:ascii="Times New Roman" w:hAnsi="Times New Roman"/>
          <w:kern w:val="32"/>
          <w:lang w:val="lt-LT"/>
        </w:rPr>
        <w:t xml:space="preserve"> arba kraujavimo riziką didinti galinčių </w:t>
      </w:r>
      <w:r>
        <w:rPr>
          <w:rFonts w:ascii="Times New Roman" w:hAnsi="Times New Roman"/>
          <w:kern w:val="32"/>
          <w:lang w:val="lt-LT"/>
        </w:rPr>
        <w:t>vaistų.</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esate vaikas ar jaunesnis kaip 18 metų paauglys.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galima gydyti tik 6</w:t>
      </w:r>
      <w:r w:rsidRPr="00CF0618">
        <w:rPr>
          <w:rFonts w:ascii="Times New Roman" w:hAnsi="Times New Roman"/>
          <w:kern w:val="32"/>
          <w:lang w:val="lt-LT"/>
        </w:rPr>
        <w:noBreakHyphen/>
        <w:t xml:space="preserve">17 metų vaikus ir paauglius, kuriems yra </w:t>
      </w:r>
      <w:proofErr w:type="spellStart"/>
      <w:r w:rsidRPr="00CF0618">
        <w:rPr>
          <w:rFonts w:ascii="Times New Roman" w:hAnsi="Times New Roman"/>
          <w:kern w:val="32"/>
          <w:lang w:val="lt-LT"/>
        </w:rPr>
        <w:t>obsesinis</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kompulsinis</w:t>
      </w:r>
      <w:proofErr w:type="spellEnd"/>
      <w:r w:rsidRPr="00CF0618">
        <w:rPr>
          <w:rFonts w:ascii="Times New Roman" w:hAnsi="Times New Roman"/>
          <w:kern w:val="32"/>
          <w:lang w:val="lt-LT"/>
        </w:rPr>
        <w:t xml:space="preserve"> sutrikimas (OKS). Jei esate gydomas nuo šios ligos, gydytojas gali norėti atidžiai stebėti jūsų būklę (žr. toliau esantį poskyrį „Vaikai ir paaugliai“).</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esate gydomas elektra sukeliamais traukuliais (EST).</w:t>
      </w:r>
    </w:p>
    <w:p w:rsidR="005407B8" w:rsidRPr="00CF0618" w:rsidRDefault="005407B8" w:rsidP="005407B8">
      <w:pPr>
        <w:numPr>
          <w:ilvl w:val="0"/>
          <w:numId w:val="4"/>
        </w:numPr>
        <w:tabs>
          <w:tab w:val="clear" w:pos="360"/>
          <w:tab w:val="num" w:pos="567"/>
        </w:tabs>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akių sutrikimų, pavyzdžiui, kurios nors rūšies glaukoma (padidėjęs spaudimas akies viduje).</w:t>
      </w:r>
    </w:p>
    <w:p w:rsidR="005407B8" w:rsidRPr="00CF0618" w:rsidRDefault="005407B8" w:rsidP="005407B8">
      <w:pPr>
        <w:pStyle w:val="Sraopastraipa"/>
        <w:numPr>
          <w:ilvl w:val="0"/>
          <w:numId w:val="4"/>
        </w:numPr>
        <w:tabs>
          <w:tab w:val="clear" w:pos="360"/>
          <w:tab w:val="num" w:pos="0"/>
        </w:tabs>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žinote, kad Jums yra elektrokardiogramoje (EKG) matomas širdies veiklos sutrikimas, vadinamas pailgėjusiu QT intervalu.</w:t>
      </w:r>
    </w:p>
    <w:p w:rsidR="005407B8" w:rsidRPr="00CF0618" w:rsidRDefault="005407B8" w:rsidP="005407B8">
      <w:pPr>
        <w:pStyle w:val="Sraopastraipa"/>
        <w:numPr>
          <w:ilvl w:val="0"/>
          <w:numId w:val="4"/>
        </w:numPr>
        <w:tabs>
          <w:tab w:val="clear" w:pos="360"/>
          <w:tab w:val="num" w:pos="0"/>
        </w:tabs>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sergate širdies liga, yra mažas kalio ar magnio kiekis, giminaičiams yra buvęs QT intervalo pailgėjimas, yra retas širdies plakimas ar kartu vartojama QT intervalą ilginančių vaistų.</w:t>
      </w:r>
    </w:p>
    <w:p w:rsidR="005407B8" w:rsidRPr="00CF0618" w:rsidRDefault="005407B8" w:rsidP="005407B8">
      <w:pPr>
        <w:numPr>
          <w:ilvl w:val="12"/>
          <w:numId w:val="0"/>
        </w:numPr>
        <w:spacing w:after="0" w:line="240" w:lineRule="auto"/>
        <w:rPr>
          <w:rFonts w:ascii="Times New Roman" w:hAnsi="Times New Roman"/>
          <w:kern w:val="32"/>
          <w:lang w:val="lt-LT"/>
        </w:rPr>
      </w:pPr>
    </w:p>
    <w:p w:rsidR="005407B8" w:rsidRPr="00CF0618" w:rsidRDefault="005407B8" w:rsidP="005407B8">
      <w:pPr>
        <w:numPr>
          <w:ilvl w:val="12"/>
          <w:numId w:val="0"/>
        </w:numPr>
        <w:spacing w:after="0" w:line="240" w:lineRule="auto"/>
        <w:rPr>
          <w:rFonts w:ascii="Times New Roman" w:hAnsi="Times New Roman"/>
          <w:b/>
          <w:kern w:val="32"/>
          <w:lang w:val="lt-LT"/>
        </w:rPr>
      </w:pPr>
      <w:r w:rsidRPr="00CF0618">
        <w:rPr>
          <w:rFonts w:ascii="Times New Roman" w:hAnsi="Times New Roman"/>
          <w:b/>
          <w:kern w:val="32"/>
          <w:lang w:val="lt-LT"/>
        </w:rPr>
        <w:t xml:space="preserve">Nenustygimas ir </w:t>
      </w:r>
      <w:proofErr w:type="spellStart"/>
      <w:r w:rsidRPr="00CF0618">
        <w:rPr>
          <w:rFonts w:ascii="Times New Roman" w:hAnsi="Times New Roman"/>
          <w:b/>
          <w:kern w:val="32"/>
          <w:lang w:val="lt-LT"/>
        </w:rPr>
        <w:t>akatizija</w:t>
      </w:r>
      <w:proofErr w:type="spellEnd"/>
    </w:p>
    <w:p w:rsidR="005407B8" w:rsidRPr="00CF0618" w:rsidRDefault="005407B8" w:rsidP="005407B8">
      <w:pPr>
        <w:autoSpaceDE w:val="0"/>
        <w:autoSpaceDN w:val="0"/>
        <w:adjustRightInd w:val="0"/>
        <w:spacing w:after="0" w:line="240" w:lineRule="auto"/>
        <w:rPr>
          <w:rFonts w:ascii="Times New Roman" w:hAnsi="Times New Roman"/>
          <w:kern w:val="32"/>
          <w:lang w:val="lt-LT"/>
        </w:rPr>
      </w:pPr>
      <w:proofErr w:type="spellStart"/>
      <w:r w:rsidRPr="00CF0618">
        <w:rPr>
          <w:rFonts w:ascii="Times New Roman" w:hAnsi="Times New Roman"/>
          <w:kern w:val="32"/>
          <w:lang w:val="lt-LT"/>
        </w:rPr>
        <w:t>Sertralino</w:t>
      </w:r>
      <w:proofErr w:type="spellEnd"/>
      <w:r w:rsidRPr="00CF0618">
        <w:rPr>
          <w:rFonts w:ascii="Times New Roman" w:hAnsi="Times New Roman"/>
          <w:kern w:val="32"/>
          <w:lang w:val="lt-LT"/>
        </w:rPr>
        <w:t xml:space="preserve"> vartojimas buvo susijęs su varginančio nenustygimo ir poreikio judėti, dažnai kartu su negalėjimu ramiai pasėdėti ar pastovėti, atsiradimu (</w:t>
      </w:r>
      <w:proofErr w:type="spellStart"/>
      <w:r w:rsidRPr="00CF0618">
        <w:rPr>
          <w:rFonts w:ascii="Times New Roman" w:hAnsi="Times New Roman"/>
          <w:kern w:val="32"/>
          <w:lang w:val="lt-LT"/>
        </w:rPr>
        <w:t>akatizija</w:t>
      </w:r>
      <w:proofErr w:type="spellEnd"/>
      <w:r w:rsidRPr="00CF0618">
        <w:rPr>
          <w:rFonts w:ascii="Times New Roman" w:hAnsi="Times New Roman"/>
          <w:kern w:val="32"/>
          <w:lang w:val="lt-LT"/>
        </w:rPr>
        <w:t>). Didžiausia tokio poveikio rizika būna kelių pirmųjų gydymo savaičių laikotarpiu. Dozės didinimas gali būti pavojingas, todėl, jei Jums pasireiškė tokie simptomai, kreipkitės į gydytoją.</w:t>
      </w:r>
    </w:p>
    <w:p w:rsidR="005407B8" w:rsidRPr="00CF0618" w:rsidRDefault="005407B8" w:rsidP="005407B8">
      <w:pPr>
        <w:numPr>
          <w:ilvl w:val="12"/>
          <w:numId w:val="0"/>
        </w:num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b/>
          <w:kern w:val="32"/>
          <w:lang w:val="lt-LT"/>
        </w:rPr>
      </w:pPr>
      <w:r w:rsidRPr="00CF0618">
        <w:rPr>
          <w:rFonts w:ascii="Times New Roman" w:hAnsi="Times New Roman"/>
          <w:b/>
          <w:kern w:val="32"/>
          <w:lang w:val="lt-LT"/>
        </w:rPr>
        <w:t>Nutraukimo reakcijos</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 xml:space="preserve">Su gydymo nutraukimu susijęs šalutinis poveikis (nutraukimo reakcijos) yra dažnas, ypač jei gydymas nutraukiamas staiga (žr. 3 skyrių „Nustojus vartoti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ir 4 skyrių „Galimas šalutinis poveikis“). Nutraukimo simptomų rizika priklauso nuo gydymo trukmės, dozės bei jos mažinimo greičio. Simptomai parastai būna lengvi ar vidutinio sunkumo, tačiau kai kuriems pacientams gali atsirasti ir sunkių simptomų. Paprastai toks poveikis pasireiškia per kelias dienas po gydymo nutraukimo ir išnyksta negydant per 2 savaites, tačiau kai kuriems pacientams jis gali trukti ilgiau (2</w:t>
      </w:r>
      <w:r w:rsidRPr="00CF0618">
        <w:rPr>
          <w:rFonts w:ascii="Times New Roman" w:hAnsi="Times New Roman"/>
          <w:kern w:val="32"/>
          <w:lang w:val="lt-LT"/>
        </w:rPr>
        <w:noBreakHyphen/>
        <w:t xml:space="preserve">3 mėnesius ar dar ilgiau). Gydymą </w:t>
      </w:r>
      <w:proofErr w:type="spellStart"/>
      <w:r w:rsidRPr="00CF0618">
        <w:rPr>
          <w:rFonts w:ascii="Times New Roman" w:hAnsi="Times New Roman"/>
          <w:kern w:val="32"/>
          <w:lang w:val="lt-LT"/>
        </w:rPr>
        <w:t>sertralinu</w:t>
      </w:r>
      <w:proofErr w:type="spellEnd"/>
      <w:r w:rsidRPr="00CF0618">
        <w:rPr>
          <w:rFonts w:ascii="Times New Roman" w:hAnsi="Times New Roman"/>
          <w:kern w:val="32"/>
          <w:lang w:val="lt-LT"/>
        </w:rPr>
        <w:t xml:space="preserve"> rekomenduojama nutraukti palaipsniui per kelias savaites ar mėnesius mažinant dozę. Jūs visada privalote su gydytoju aptarti, kaip geriausiai nutraukti vaistų vartojimą.</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b/>
          <w:kern w:val="32"/>
          <w:lang w:val="lt-LT"/>
        </w:rPr>
      </w:pPr>
      <w:r w:rsidRPr="00CF0618">
        <w:rPr>
          <w:rFonts w:ascii="Times New Roman" w:hAnsi="Times New Roman"/>
          <w:b/>
          <w:kern w:val="32"/>
          <w:lang w:val="lt-LT"/>
        </w:rPr>
        <w:t>Mintys apie savižudybę bei depresijos arba nerimo sutrikimo pasunkėjimas</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Jei sergate depresija ir (arba) yra nerimo sutrikimų, kartais gali atsirasti minčių apie kenkimą sau arba savižudybę. Tokios mintys gali sustiprėti pradėjus vartoti antidepresantų, nes kol šie vaistai pradeda veikti, turi praeiti laiko (paprastai maždaug dvi savaitės, bet kartais ir ilgiau).</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u w:val="single"/>
          <w:lang w:val="lt-LT"/>
        </w:rPr>
      </w:pPr>
      <w:r w:rsidRPr="00CF0618">
        <w:rPr>
          <w:rFonts w:ascii="Times New Roman" w:hAnsi="Times New Roman"/>
          <w:kern w:val="32"/>
          <w:u w:val="single"/>
          <w:lang w:val="lt-LT"/>
        </w:rPr>
        <w:t>Didesnis tokių minčių atsiradimo pavojus gali kilti, jei:</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anksčiau yra buvę minčių apie savižudybę ar kenkimą sau;</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esate jaunas suaugęs žmogus. Klinikinių tyrimų metu gauta duomenų, kad jaunesniems kaip 25 metų suaugusiems žmonėms, sergantiems psichikos liga ir vartojantiems antidepresantų, padidėja su savižudybe susijusio elgesio pavojus.</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Bet kuriuo metu atsiradus minčių apie kenkimą sau ar savižudybę, kreipkitės į gydytoją arba tiesiai į ligoninę.</w:t>
      </w:r>
    </w:p>
    <w:p w:rsidR="005407B8" w:rsidRPr="00CF0618" w:rsidRDefault="005407B8" w:rsidP="005407B8">
      <w:pPr>
        <w:tabs>
          <w:tab w:val="left" w:pos="567"/>
        </w:tabs>
        <w:spacing w:after="0" w:line="240" w:lineRule="auto"/>
        <w:rPr>
          <w:rFonts w:ascii="Times New Roman" w:hAnsi="Times New Roman"/>
          <w:kern w:val="32"/>
          <w:lang w:val="lt-LT"/>
        </w:rPr>
      </w:pPr>
      <w:r w:rsidRPr="00CF0618">
        <w:rPr>
          <w:rFonts w:ascii="Times New Roman" w:hAnsi="Times New Roman"/>
          <w:kern w:val="32"/>
          <w:lang w:val="lt-LT"/>
        </w:rPr>
        <w:t>Gali būti naudinga pasakyti giminaičiams ir artimiems draugams, kad sergate depresija arba kad Jums yra nerimo sutrikimas, bei pasiūlyti jiems perskaityti šį pakuotės lapelį. Galite paprašyti, kad pasakytų Jums, jei jiems atrodo, kad Jūsų depresija ar nerimas pasunkėjo, arba jei jiems nerimą kelia Jūsų elgesys.</w:t>
      </w:r>
    </w:p>
    <w:p w:rsidR="005407B8" w:rsidRPr="00CF0618" w:rsidRDefault="005407B8" w:rsidP="005407B8">
      <w:pPr>
        <w:tabs>
          <w:tab w:val="left" w:pos="567"/>
        </w:tabs>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b/>
          <w:bCs/>
          <w:lang w:val="lt-LT"/>
        </w:rPr>
      </w:pPr>
      <w:r w:rsidRPr="00CF0618">
        <w:rPr>
          <w:rFonts w:ascii="Times New Roman" w:hAnsi="Times New Roman"/>
          <w:b/>
          <w:bCs/>
          <w:lang w:val="lt-LT"/>
        </w:rPr>
        <w:t>Lytinės funkcijos sutrikimai</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lang w:val="lt-LT"/>
        </w:rPr>
        <w:t xml:space="preserve">Tokie vaistai kaip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xml:space="preserve"> (vadinamieji SSRI) gali sukelti lytinės funkcijos sutrikimo simptomus (žr. 4 skyrių). Kai kuriais atvejais nutraukus gydymą šie simptomai išliko.</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autoSpaceDE w:val="0"/>
        <w:autoSpaceDN w:val="0"/>
        <w:adjustRightInd w:val="0"/>
        <w:spacing w:after="0" w:line="240" w:lineRule="auto"/>
        <w:rPr>
          <w:rFonts w:ascii="Times New Roman" w:hAnsi="Times New Roman"/>
          <w:b/>
          <w:kern w:val="32"/>
          <w:lang w:val="lt-LT"/>
        </w:rPr>
      </w:pPr>
      <w:r w:rsidRPr="00CF0618">
        <w:rPr>
          <w:rFonts w:ascii="Times New Roman" w:hAnsi="Times New Roman"/>
          <w:b/>
          <w:kern w:val="32"/>
          <w:lang w:val="lt-LT"/>
        </w:rPr>
        <w:t>Vaikams ir paaugliams</w:t>
      </w:r>
    </w:p>
    <w:p w:rsidR="005407B8" w:rsidRPr="00CF0618" w:rsidRDefault="005407B8" w:rsidP="005407B8">
      <w:pPr>
        <w:autoSpaceDE w:val="0"/>
        <w:autoSpaceDN w:val="0"/>
        <w:adjustRightInd w:val="0"/>
        <w:spacing w:after="0" w:line="240" w:lineRule="auto"/>
        <w:rPr>
          <w:rFonts w:ascii="Times New Roman" w:hAnsi="Times New Roman"/>
          <w:b/>
          <w:kern w:val="32"/>
          <w:lang w:val="lt-LT"/>
        </w:rPr>
      </w:pP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paprastai nėra skiriamas vaikams ir jaunesniems nei 18 metų paaugliams, išskyrus pacientus, sergančius </w:t>
      </w:r>
      <w:proofErr w:type="spellStart"/>
      <w:r w:rsidRPr="00CF0618">
        <w:rPr>
          <w:rFonts w:ascii="Times New Roman" w:hAnsi="Times New Roman"/>
          <w:kern w:val="32"/>
          <w:lang w:val="lt-LT"/>
        </w:rPr>
        <w:t>obsesiniu</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kompulsiniu</w:t>
      </w:r>
      <w:proofErr w:type="spellEnd"/>
      <w:r w:rsidRPr="00CF0618">
        <w:rPr>
          <w:rFonts w:ascii="Times New Roman" w:hAnsi="Times New Roman"/>
          <w:kern w:val="32"/>
          <w:lang w:val="lt-LT"/>
        </w:rPr>
        <w:t xml:space="preserve"> sutrikimu (OKS). Taip pat turėtumėte žinoti, kad jaunesniems nei 18 metų pacientams, vartojantiems šios klasės vaistus, padidėja šalutinio poveikio, pvz., bandymo nusižudyti, minčių apie savęs žalojimą ar savižudybę (galvojimo apie savižudybę) ir priešiškumo (daugiausia agresijos, prieštaravimo ir neklusnumo bei pykčio) apraiškų tikimybė. Nepaisant to, gydytojas gali skirti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jaunesniems nei 18 metų pacientams, jei, jo manymu, tai yra jiems tinkamiausias gydymas. Jeigu gydytojas Jums skyrė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Jūs esate jaunesni nei 18 metų ir pageidaujate tai išsamiau aptarti, dar kartą kreipkitės į gydytoją. Būtinai pasakykite gydytojui, jei Jums vartojant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pasireiškė ar pasunkėjo bent vienas iš pirmiau išvardytų simptomų. </w:t>
      </w:r>
      <w:r w:rsidRPr="00313EFF">
        <w:rPr>
          <w:rFonts w:ascii="Times New Roman" w:hAnsi="Times New Roman"/>
          <w:kern w:val="32"/>
          <w:lang w:val="lt-LT"/>
        </w:rPr>
        <w:t xml:space="preserve">Ilgalaikio saugumo duomenys apie </w:t>
      </w:r>
      <w:proofErr w:type="spellStart"/>
      <w:r w:rsidRPr="00E90FFA">
        <w:rPr>
          <w:rFonts w:ascii="Times New Roman" w:hAnsi="Times New Roman"/>
          <w:kern w:val="32"/>
          <w:lang w:val="lt-LT"/>
        </w:rPr>
        <w:t>Sertralin</w:t>
      </w:r>
      <w:proofErr w:type="spellEnd"/>
      <w:r w:rsidRPr="00E90FFA">
        <w:rPr>
          <w:rFonts w:ascii="Times New Roman" w:hAnsi="Times New Roman"/>
          <w:kern w:val="32"/>
          <w:lang w:val="lt-LT"/>
        </w:rPr>
        <w:t xml:space="preserve"> </w:t>
      </w:r>
      <w:proofErr w:type="spellStart"/>
      <w:r w:rsidRPr="00E90FFA">
        <w:rPr>
          <w:rFonts w:ascii="Times New Roman" w:hAnsi="Times New Roman"/>
          <w:kern w:val="32"/>
          <w:lang w:val="lt-LT"/>
        </w:rPr>
        <w:t>Orion</w:t>
      </w:r>
      <w:proofErr w:type="spellEnd"/>
      <w:r w:rsidRPr="00313EFF">
        <w:rPr>
          <w:rFonts w:ascii="Times New Roman" w:hAnsi="Times New Roman"/>
          <w:kern w:val="32"/>
          <w:lang w:val="lt-LT"/>
        </w:rPr>
        <w:t xml:space="preserve"> poveikį šios amžiaus grupės pacientų augimui, brendimui ir jų </w:t>
      </w:r>
      <w:r>
        <w:rPr>
          <w:rFonts w:ascii="Times New Roman" w:hAnsi="Times New Roman"/>
          <w:kern w:val="32"/>
          <w:lang w:val="lt-LT"/>
        </w:rPr>
        <w:t>mokymosi (</w:t>
      </w:r>
      <w:r w:rsidRPr="00313EFF">
        <w:rPr>
          <w:rFonts w:ascii="Times New Roman" w:hAnsi="Times New Roman"/>
          <w:kern w:val="32"/>
          <w:lang w:val="lt-LT"/>
        </w:rPr>
        <w:t>pažinimo</w:t>
      </w:r>
      <w:r>
        <w:rPr>
          <w:rFonts w:ascii="Times New Roman" w:hAnsi="Times New Roman"/>
          <w:kern w:val="32"/>
          <w:lang w:val="lt-LT"/>
        </w:rPr>
        <w:t>)</w:t>
      </w:r>
      <w:r w:rsidRPr="00313EFF">
        <w:rPr>
          <w:rFonts w:ascii="Times New Roman" w:hAnsi="Times New Roman"/>
          <w:kern w:val="32"/>
          <w:lang w:val="lt-LT"/>
        </w:rPr>
        <w:t xml:space="preserve"> bei elgsenos vystymuisi buvo įvertinti ilgalaikiame tyrime, kuriame dalyvavo daugiau nei 900</w:t>
      </w:r>
      <w:r>
        <w:rPr>
          <w:rFonts w:ascii="Times New Roman" w:hAnsi="Times New Roman"/>
          <w:kern w:val="32"/>
          <w:lang w:val="lt-LT"/>
        </w:rPr>
        <w:t> </w:t>
      </w:r>
      <w:r w:rsidRPr="00313EFF">
        <w:rPr>
          <w:rFonts w:ascii="Times New Roman" w:hAnsi="Times New Roman"/>
          <w:kern w:val="32"/>
          <w:lang w:val="lt-LT"/>
        </w:rPr>
        <w:t>vaikų nuo 6 iki 16</w:t>
      </w:r>
      <w:r>
        <w:rPr>
          <w:rFonts w:ascii="Times New Roman" w:hAnsi="Times New Roman"/>
          <w:kern w:val="32"/>
          <w:lang w:val="lt-LT"/>
        </w:rPr>
        <w:t> </w:t>
      </w:r>
      <w:r w:rsidRPr="00313EFF">
        <w:rPr>
          <w:rFonts w:ascii="Times New Roman" w:hAnsi="Times New Roman"/>
          <w:kern w:val="32"/>
          <w:lang w:val="lt-LT"/>
        </w:rPr>
        <w:t>metų amžiaus</w:t>
      </w:r>
      <w:r>
        <w:rPr>
          <w:rFonts w:ascii="Times New Roman" w:hAnsi="Times New Roman"/>
          <w:kern w:val="32"/>
          <w:lang w:val="lt-LT"/>
        </w:rPr>
        <w:t xml:space="preserve"> ir</w:t>
      </w:r>
      <w:r w:rsidRPr="00313EFF">
        <w:rPr>
          <w:rFonts w:ascii="Times New Roman" w:hAnsi="Times New Roman"/>
          <w:kern w:val="32"/>
          <w:lang w:val="lt-LT"/>
        </w:rPr>
        <w:t xml:space="preserve"> buvo stebimi 3</w:t>
      </w:r>
      <w:r>
        <w:rPr>
          <w:rFonts w:ascii="Times New Roman" w:hAnsi="Times New Roman"/>
          <w:kern w:val="32"/>
          <w:lang w:val="lt-LT"/>
        </w:rPr>
        <w:t> </w:t>
      </w:r>
      <w:r w:rsidRPr="00313EFF">
        <w:rPr>
          <w:rFonts w:ascii="Times New Roman" w:hAnsi="Times New Roman"/>
          <w:kern w:val="32"/>
          <w:lang w:val="lt-LT"/>
        </w:rPr>
        <w:t>metus</w:t>
      </w:r>
      <w:r>
        <w:rPr>
          <w:rFonts w:ascii="Times New Roman" w:hAnsi="Times New Roman"/>
          <w:kern w:val="32"/>
          <w:lang w:val="lt-LT"/>
        </w:rPr>
        <w:t xml:space="preserve">. </w:t>
      </w:r>
      <w:r w:rsidRPr="00313EFF">
        <w:rPr>
          <w:rFonts w:ascii="Times New Roman" w:hAnsi="Times New Roman"/>
          <w:kern w:val="32"/>
          <w:lang w:val="lt-LT"/>
        </w:rPr>
        <w:t xml:space="preserve">Tyrimo rezultatai parodė, kad </w:t>
      </w:r>
      <w:proofErr w:type="spellStart"/>
      <w:r w:rsidRPr="00313EFF">
        <w:rPr>
          <w:rFonts w:ascii="Times New Roman" w:hAnsi="Times New Roman"/>
          <w:kern w:val="32"/>
          <w:lang w:val="lt-LT"/>
        </w:rPr>
        <w:t>sertralinu</w:t>
      </w:r>
      <w:proofErr w:type="spellEnd"/>
      <w:r w:rsidRPr="00313EFF">
        <w:rPr>
          <w:rFonts w:ascii="Times New Roman" w:hAnsi="Times New Roman"/>
          <w:kern w:val="32"/>
          <w:lang w:val="lt-LT"/>
        </w:rPr>
        <w:t xml:space="preserve"> gydyti vaikai vystėsi normaliai, išskyrus </w:t>
      </w:r>
      <w:r>
        <w:rPr>
          <w:rFonts w:ascii="Times New Roman" w:hAnsi="Times New Roman"/>
          <w:kern w:val="32"/>
          <w:lang w:val="lt-LT"/>
        </w:rPr>
        <w:t xml:space="preserve">pastebėtas </w:t>
      </w:r>
      <w:r w:rsidRPr="00313EFF">
        <w:rPr>
          <w:rFonts w:ascii="Times New Roman" w:hAnsi="Times New Roman"/>
          <w:kern w:val="32"/>
          <w:lang w:val="lt-LT"/>
        </w:rPr>
        <w:t>nedidel</w:t>
      </w:r>
      <w:r>
        <w:rPr>
          <w:rFonts w:ascii="Times New Roman" w:hAnsi="Times New Roman"/>
          <w:kern w:val="32"/>
          <w:lang w:val="lt-LT"/>
        </w:rPr>
        <w:t>is</w:t>
      </w:r>
      <w:r w:rsidRPr="00313EFF">
        <w:rPr>
          <w:rFonts w:ascii="Times New Roman" w:hAnsi="Times New Roman"/>
          <w:kern w:val="32"/>
          <w:lang w:val="lt-LT"/>
        </w:rPr>
        <w:t xml:space="preserve"> svorio padidėjim</w:t>
      </w:r>
      <w:r>
        <w:rPr>
          <w:rFonts w:ascii="Times New Roman" w:hAnsi="Times New Roman"/>
          <w:kern w:val="32"/>
          <w:lang w:val="lt-LT"/>
        </w:rPr>
        <w:t>as</w:t>
      </w:r>
      <w:r w:rsidRPr="00313EFF">
        <w:rPr>
          <w:rFonts w:ascii="Times New Roman" w:hAnsi="Times New Roman"/>
          <w:kern w:val="32"/>
          <w:lang w:val="lt-LT"/>
        </w:rPr>
        <w:t xml:space="preserve"> tiems, kurie vartojo didesnę </w:t>
      </w:r>
      <w:proofErr w:type="spellStart"/>
      <w:r>
        <w:rPr>
          <w:rFonts w:ascii="Times New Roman" w:hAnsi="Times New Roman"/>
          <w:kern w:val="32"/>
          <w:lang w:val="lt-LT"/>
        </w:rPr>
        <w:t>sertralino</w:t>
      </w:r>
      <w:proofErr w:type="spellEnd"/>
      <w:r>
        <w:rPr>
          <w:rFonts w:ascii="Times New Roman" w:hAnsi="Times New Roman"/>
          <w:kern w:val="32"/>
          <w:lang w:val="lt-LT"/>
        </w:rPr>
        <w:t xml:space="preserve"> </w:t>
      </w:r>
      <w:r w:rsidRPr="00313EFF">
        <w:rPr>
          <w:rFonts w:ascii="Times New Roman" w:hAnsi="Times New Roman"/>
          <w:kern w:val="32"/>
          <w:lang w:val="lt-LT"/>
        </w:rPr>
        <w:t>dozę.</w:t>
      </w:r>
    </w:p>
    <w:p w:rsidR="005407B8" w:rsidRPr="00CF0618" w:rsidRDefault="005407B8" w:rsidP="005407B8">
      <w:pPr>
        <w:spacing w:after="0" w:line="240" w:lineRule="auto"/>
        <w:ind w:left="567" w:hanging="567"/>
        <w:rPr>
          <w:rFonts w:ascii="Times New Roman" w:hAnsi="Times New Roman"/>
          <w:b/>
          <w:kern w:val="32"/>
          <w:lang w:val="lt-LT"/>
        </w:rPr>
      </w:pPr>
    </w:p>
    <w:p w:rsidR="005407B8" w:rsidRPr="00CF0618" w:rsidRDefault="005407B8" w:rsidP="005407B8">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 xml:space="preserve">Kiti vaistai ir </w:t>
      </w: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Jeigu vartojate ar neseniai vartojote kitų vaistų</w:t>
      </w:r>
      <w:r w:rsidRPr="00CF0618">
        <w:rPr>
          <w:rFonts w:ascii="Times New Roman" w:eastAsia="Times New Roman" w:hAnsi="Times New Roman"/>
          <w:snapToGrid w:val="0"/>
          <w:szCs w:val="24"/>
          <w:lang w:val="lt-LT"/>
        </w:rPr>
        <w:t xml:space="preserve"> </w:t>
      </w:r>
      <w:r w:rsidRPr="00CF0618">
        <w:rPr>
          <w:rFonts w:ascii="Times New Roman" w:hAnsi="Times New Roman"/>
          <w:kern w:val="32"/>
          <w:lang w:val="lt-LT"/>
        </w:rPr>
        <w:t>arba dėl to nesate tikri, apie tai pasakykite gydytojui arba vaistininkui.</w:t>
      </w:r>
    </w:p>
    <w:p w:rsidR="005407B8" w:rsidRPr="00CF0618" w:rsidRDefault="005407B8" w:rsidP="005407B8">
      <w:pPr>
        <w:numPr>
          <w:ilvl w:val="12"/>
          <w:numId w:val="0"/>
        </w:numPr>
        <w:spacing w:after="0" w:line="240" w:lineRule="auto"/>
        <w:rPr>
          <w:rFonts w:ascii="Times New Roman" w:hAnsi="Times New Roman"/>
          <w:kern w:val="32"/>
          <w:lang w:val="lt-LT"/>
        </w:rPr>
      </w:pPr>
    </w:p>
    <w:p w:rsidR="005407B8" w:rsidRPr="00CF0618" w:rsidRDefault="005407B8" w:rsidP="005407B8">
      <w:pPr>
        <w:numPr>
          <w:ilvl w:val="12"/>
          <w:numId w:val="0"/>
        </w:numPr>
        <w:spacing w:after="0" w:line="240" w:lineRule="auto"/>
        <w:rPr>
          <w:rFonts w:ascii="Times New Roman" w:hAnsi="Times New Roman"/>
          <w:kern w:val="32"/>
          <w:lang w:val="lt-LT"/>
        </w:rPr>
      </w:pPr>
      <w:r w:rsidRPr="00CF0618">
        <w:rPr>
          <w:rFonts w:ascii="Times New Roman" w:hAnsi="Times New Roman"/>
          <w:kern w:val="32"/>
          <w:lang w:val="lt-LT"/>
        </w:rPr>
        <w:t xml:space="preserve">Kai kurie vaistai gali keisti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poveikį, o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gali mažinti kitų tuo pat metu vartojamų vaistų veiksmingumą.</w:t>
      </w:r>
    </w:p>
    <w:p w:rsidR="005407B8" w:rsidRPr="00CF0618" w:rsidRDefault="005407B8" w:rsidP="005407B8">
      <w:pPr>
        <w:numPr>
          <w:ilvl w:val="12"/>
          <w:numId w:val="0"/>
        </w:numPr>
        <w:spacing w:after="0" w:line="240" w:lineRule="auto"/>
        <w:rPr>
          <w:rFonts w:ascii="Times New Roman" w:hAnsi="Times New Roman"/>
          <w:kern w:val="32"/>
          <w:lang w:val="lt-LT"/>
        </w:rPr>
      </w:pPr>
    </w:p>
    <w:p w:rsidR="005407B8" w:rsidRPr="00CF0618" w:rsidRDefault="005407B8" w:rsidP="005407B8">
      <w:pPr>
        <w:keepNext/>
        <w:keepLines/>
        <w:numPr>
          <w:ilvl w:val="12"/>
          <w:numId w:val="0"/>
        </w:numPr>
        <w:spacing w:after="0" w:line="240" w:lineRule="auto"/>
        <w:rPr>
          <w:rFonts w:ascii="Times New Roman" w:hAnsi="Times New Roman"/>
          <w:kern w:val="32"/>
          <w:u w:val="single"/>
          <w:lang w:val="lt-LT"/>
        </w:rPr>
      </w:pPr>
      <w:proofErr w:type="spellStart"/>
      <w:r w:rsidRPr="00CF0618">
        <w:rPr>
          <w:rFonts w:ascii="Times New Roman" w:hAnsi="Times New Roman"/>
          <w:kern w:val="32"/>
          <w:u w:val="single"/>
          <w:lang w:val="lt-LT"/>
        </w:rPr>
        <w:t>Sertralin</w:t>
      </w:r>
      <w:proofErr w:type="spellEnd"/>
      <w:r w:rsidRPr="00CF0618">
        <w:rPr>
          <w:rFonts w:ascii="Times New Roman" w:hAnsi="Times New Roman"/>
          <w:kern w:val="32"/>
          <w:u w:val="single"/>
          <w:lang w:val="lt-LT"/>
        </w:rPr>
        <w:t xml:space="preserve"> </w:t>
      </w:r>
      <w:proofErr w:type="spellStart"/>
      <w:r w:rsidRPr="00CF0618">
        <w:rPr>
          <w:rFonts w:ascii="Times New Roman" w:hAnsi="Times New Roman"/>
          <w:kern w:val="32"/>
          <w:u w:val="single"/>
          <w:lang w:val="lt-LT"/>
        </w:rPr>
        <w:t>Orion</w:t>
      </w:r>
      <w:proofErr w:type="spellEnd"/>
      <w:r w:rsidRPr="00CF0618">
        <w:rPr>
          <w:rFonts w:ascii="Times New Roman" w:hAnsi="Times New Roman"/>
          <w:kern w:val="32"/>
          <w:u w:val="single"/>
          <w:lang w:val="lt-LT"/>
        </w:rPr>
        <w:t xml:space="preserve"> vartojimas su toliau išvardytais vaistais gali sukelti sunkų šalutinį poveikį:</w:t>
      </w:r>
    </w:p>
    <w:p w:rsidR="005407B8" w:rsidRPr="00CF0618" w:rsidRDefault="005407B8" w:rsidP="005407B8">
      <w:pPr>
        <w:keepNext/>
        <w:keepLines/>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vaistais, vadinamais </w:t>
      </w:r>
      <w:proofErr w:type="spellStart"/>
      <w:r w:rsidRPr="00CF0618">
        <w:rPr>
          <w:rFonts w:ascii="Times New Roman" w:hAnsi="Times New Roman"/>
          <w:kern w:val="32"/>
          <w:lang w:val="lt-LT"/>
        </w:rPr>
        <w:t>monoaminooksidazės</w:t>
      </w:r>
      <w:proofErr w:type="spellEnd"/>
      <w:r w:rsidRPr="00CF0618">
        <w:rPr>
          <w:rFonts w:ascii="Times New Roman" w:hAnsi="Times New Roman"/>
          <w:kern w:val="32"/>
          <w:lang w:val="lt-LT"/>
        </w:rPr>
        <w:t xml:space="preserve"> inhibitoriais (MAOI), pvz., </w:t>
      </w:r>
      <w:proofErr w:type="spellStart"/>
      <w:r w:rsidRPr="00CF0618">
        <w:rPr>
          <w:rFonts w:ascii="Times New Roman" w:hAnsi="Times New Roman"/>
          <w:kern w:val="32"/>
          <w:lang w:val="lt-LT"/>
        </w:rPr>
        <w:t>moklobemidu</w:t>
      </w:r>
      <w:proofErr w:type="spellEnd"/>
      <w:r w:rsidRPr="00CF0618">
        <w:rPr>
          <w:rFonts w:ascii="Times New Roman" w:hAnsi="Times New Roman"/>
          <w:kern w:val="32"/>
          <w:lang w:val="lt-LT"/>
        </w:rPr>
        <w:t xml:space="preserve"> (juo gydoma depresija), </w:t>
      </w:r>
      <w:proofErr w:type="spellStart"/>
      <w:r w:rsidRPr="00CF0618">
        <w:rPr>
          <w:rFonts w:ascii="Times New Roman" w:hAnsi="Times New Roman"/>
          <w:kern w:val="32"/>
          <w:lang w:val="lt-LT"/>
        </w:rPr>
        <w:t>selegilinu</w:t>
      </w:r>
      <w:proofErr w:type="spellEnd"/>
      <w:r w:rsidRPr="00CF0618">
        <w:rPr>
          <w:rFonts w:ascii="Times New Roman" w:hAnsi="Times New Roman"/>
          <w:kern w:val="32"/>
          <w:lang w:val="lt-LT"/>
        </w:rPr>
        <w:t xml:space="preserve"> (vaistu nuo </w:t>
      </w:r>
      <w:proofErr w:type="spellStart"/>
      <w:r w:rsidRPr="00CF0618">
        <w:rPr>
          <w:rFonts w:ascii="Times New Roman" w:hAnsi="Times New Roman"/>
          <w:kern w:val="32"/>
          <w:lang w:val="lt-LT"/>
        </w:rPr>
        <w:t>Parkinsono</w:t>
      </w:r>
      <w:proofErr w:type="spellEnd"/>
      <w:r w:rsidRPr="00CF0618">
        <w:rPr>
          <w:rFonts w:ascii="Times New Roman" w:hAnsi="Times New Roman"/>
          <w:kern w:val="32"/>
          <w:lang w:val="lt-LT"/>
        </w:rPr>
        <w:t xml:space="preserve"> ligos), antibiotiku </w:t>
      </w:r>
      <w:proofErr w:type="spellStart"/>
      <w:r w:rsidRPr="00CF0618">
        <w:rPr>
          <w:rFonts w:ascii="Times New Roman" w:hAnsi="Times New Roman"/>
          <w:kern w:val="32"/>
          <w:lang w:val="lt-LT"/>
        </w:rPr>
        <w:t>linezolidu</w:t>
      </w:r>
      <w:proofErr w:type="spellEnd"/>
      <w:r w:rsidRPr="00CF0618">
        <w:rPr>
          <w:rFonts w:ascii="Times New Roman" w:hAnsi="Times New Roman"/>
          <w:kern w:val="32"/>
          <w:lang w:val="lt-LT"/>
        </w:rPr>
        <w:t xml:space="preserve"> ir metileno mėliu (jo vartojama esant dideliam methemoglobino kiekiui kraujyje). Šių vaistų vartoti kartu su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draudžiama;</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vaistu nuo psichikos sutrikimų, pavyzdžiui, psichozės (</w:t>
      </w:r>
      <w:proofErr w:type="spellStart"/>
      <w:r w:rsidRPr="00CF0618">
        <w:rPr>
          <w:rFonts w:ascii="Times New Roman" w:hAnsi="Times New Roman"/>
          <w:kern w:val="32"/>
          <w:lang w:val="lt-LT"/>
        </w:rPr>
        <w:t>pimozidu</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vartoti kartu su </w:t>
      </w:r>
      <w:proofErr w:type="spellStart"/>
      <w:r w:rsidRPr="00CF0618">
        <w:rPr>
          <w:rFonts w:ascii="Times New Roman" w:hAnsi="Times New Roman"/>
          <w:kern w:val="32"/>
          <w:lang w:val="lt-LT"/>
        </w:rPr>
        <w:t>pimozidu</w:t>
      </w:r>
      <w:proofErr w:type="spellEnd"/>
      <w:r w:rsidRPr="00CF0618">
        <w:rPr>
          <w:rFonts w:ascii="Times New Roman" w:hAnsi="Times New Roman"/>
          <w:kern w:val="32"/>
          <w:lang w:val="lt-LT"/>
        </w:rPr>
        <w:t xml:space="preserve"> negalima.</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p>
    <w:p w:rsidR="005407B8" w:rsidRPr="00CF0618" w:rsidRDefault="005407B8" w:rsidP="005407B8">
      <w:pPr>
        <w:autoSpaceDE w:val="0"/>
        <w:autoSpaceDN w:val="0"/>
        <w:adjustRightInd w:val="0"/>
        <w:spacing w:after="0" w:line="240" w:lineRule="auto"/>
        <w:rPr>
          <w:rFonts w:ascii="Times New Roman" w:hAnsi="Times New Roman"/>
          <w:kern w:val="32"/>
          <w:u w:val="single"/>
          <w:lang w:val="lt-LT"/>
        </w:rPr>
      </w:pPr>
      <w:r w:rsidRPr="00CF0618">
        <w:rPr>
          <w:rFonts w:ascii="Times New Roman" w:hAnsi="Times New Roman"/>
          <w:kern w:val="32"/>
          <w:u w:val="single"/>
          <w:lang w:val="lt-LT"/>
        </w:rPr>
        <w:t>Pasakykite gydytojui, jei vartojate toliau išvardytų vaistų:</w:t>
      </w:r>
    </w:p>
    <w:p w:rsidR="005407B8" w:rsidRPr="00CF0618" w:rsidRDefault="005407B8" w:rsidP="005407B8">
      <w:pPr>
        <w:numPr>
          <w:ilvl w:val="0"/>
          <w:numId w:val="4"/>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kurių sudėtyje yra amfetaminų (jų vartojama aktyvumo ir dėmesio sutrikimui (ADS), </w:t>
      </w:r>
      <w:proofErr w:type="spellStart"/>
      <w:r w:rsidRPr="00CF0618">
        <w:rPr>
          <w:rFonts w:ascii="Times New Roman" w:hAnsi="Times New Roman"/>
          <w:kern w:val="32"/>
          <w:lang w:val="lt-LT"/>
        </w:rPr>
        <w:t>narkolepsijai</w:t>
      </w:r>
      <w:proofErr w:type="spellEnd"/>
      <w:r w:rsidRPr="00CF0618">
        <w:rPr>
          <w:rFonts w:ascii="Times New Roman" w:hAnsi="Times New Roman"/>
          <w:kern w:val="32"/>
          <w:lang w:val="lt-LT"/>
        </w:rPr>
        <w:t xml:space="preserve"> ir nutukimui gydyti);</w:t>
      </w:r>
    </w:p>
    <w:p w:rsidR="005407B8" w:rsidRPr="00CF0618" w:rsidRDefault="005407B8" w:rsidP="005407B8">
      <w:pPr>
        <w:numPr>
          <w:ilvl w:val="0"/>
          <w:numId w:val="4"/>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augalinių paprastosios jonažolės (</w:t>
      </w:r>
      <w:proofErr w:type="spellStart"/>
      <w:r w:rsidRPr="00ED5E82">
        <w:rPr>
          <w:rFonts w:ascii="Times New Roman" w:hAnsi="Times New Roman"/>
          <w:i/>
          <w:iCs/>
          <w:kern w:val="32"/>
          <w:lang w:val="lt-LT"/>
        </w:rPr>
        <w:t>Hypericum</w:t>
      </w:r>
      <w:proofErr w:type="spellEnd"/>
      <w:r w:rsidRPr="00ED5E82">
        <w:rPr>
          <w:rFonts w:ascii="Times New Roman" w:hAnsi="Times New Roman"/>
          <w:i/>
          <w:iCs/>
          <w:kern w:val="32"/>
          <w:lang w:val="lt-LT"/>
        </w:rPr>
        <w:t xml:space="preserve"> </w:t>
      </w:r>
      <w:proofErr w:type="spellStart"/>
      <w:r w:rsidRPr="00ED5E82">
        <w:rPr>
          <w:rFonts w:ascii="Times New Roman" w:hAnsi="Times New Roman"/>
          <w:i/>
          <w:iCs/>
          <w:kern w:val="32"/>
          <w:lang w:val="lt-LT"/>
        </w:rPr>
        <w:t>perforatum</w:t>
      </w:r>
      <w:proofErr w:type="spellEnd"/>
      <w:r w:rsidRPr="00CF0618">
        <w:rPr>
          <w:rFonts w:ascii="Times New Roman" w:hAnsi="Times New Roman"/>
          <w:kern w:val="32"/>
          <w:lang w:val="lt-LT"/>
        </w:rPr>
        <w:t>) preparatų. Jų poveikis trunka 1</w:t>
      </w:r>
      <w:r w:rsidRPr="00CF0618">
        <w:rPr>
          <w:rFonts w:ascii="Times New Roman" w:hAnsi="Times New Roman"/>
          <w:kern w:val="32"/>
          <w:lang w:val="lt-LT"/>
        </w:rPr>
        <w:noBreakHyphen/>
        <w:t xml:space="preserve">2 savaites; </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kuriuose yra aminorūgšties </w:t>
      </w:r>
      <w:proofErr w:type="spellStart"/>
      <w:r w:rsidRPr="00CF0618">
        <w:rPr>
          <w:rFonts w:ascii="Times New Roman" w:hAnsi="Times New Roman"/>
          <w:kern w:val="32"/>
          <w:lang w:val="lt-LT"/>
        </w:rPr>
        <w:t>triptofano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kuriais malšinamas stiprus </w:t>
      </w:r>
      <w:r w:rsidRPr="00BA7CE5">
        <w:rPr>
          <w:rFonts w:ascii="Times New Roman" w:hAnsi="Times New Roman"/>
          <w:kern w:val="32"/>
          <w:lang w:val="lt-LT"/>
        </w:rPr>
        <w:t xml:space="preserve">arba lėtinis </w:t>
      </w:r>
      <w:r w:rsidRPr="00CF0618">
        <w:rPr>
          <w:rFonts w:ascii="Times New Roman" w:hAnsi="Times New Roman"/>
          <w:kern w:val="32"/>
          <w:lang w:val="lt-LT"/>
        </w:rPr>
        <w:t>skausmas (</w:t>
      </w:r>
      <w:proofErr w:type="spellStart"/>
      <w:r w:rsidRPr="00D23869">
        <w:rPr>
          <w:rFonts w:ascii="Times New Roman" w:hAnsi="Times New Roman"/>
          <w:kern w:val="32"/>
          <w:lang w:val="lt-LT"/>
        </w:rPr>
        <w:t>opioidų</w:t>
      </w:r>
      <w:proofErr w:type="spellEnd"/>
      <w:r w:rsidRPr="00D23869">
        <w:rPr>
          <w:rFonts w:ascii="Times New Roman" w:hAnsi="Times New Roman"/>
          <w:kern w:val="32"/>
          <w:lang w:val="lt-LT"/>
        </w:rPr>
        <w:t xml:space="preserve">, </w:t>
      </w:r>
      <w:r>
        <w:rPr>
          <w:rFonts w:ascii="Times New Roman" w:hAnsi="Times New Roman"/>
          <w:kern w:val="32"/>
          <w:lang w:val="lt-LT"/>
        </w:rPr>
        <w:t>pvz.</w:t>
      </w:r>
      <w:r w:rsidRPr="00D23869">
        <w:rPr>
          <w:rFonts w:ascii="Times New Roman" w:hAnsi="Times New Roman"/>
          <w:kern w:val="32"/>
          <w:lang w:val="lt-LT"/>
        </w:rPr>
        <w:t xml:space="preserve">, </w:t>
      </w:r>
      <w:proofErr w:type="spellStart"/>
      <w:r w:rsidRPr="00D23869">
        <w:rPr>
          <w:rFonts w:ascii="Times New Roman" w:hAnsi="Times New Roman"/>
          <w:kern w:val="32"/>
          <w:lang w:val="lt-LT"/>
        </w:rPr>
        <w:t>tramadolio</w:t>
      </w:r>
      <w:proofErr w:type="spellEnd"/>
      <w:r w:rsidRPr="00D23869">
        <w:rPr>
          <w:rFonts w:ascii="Times New Roman" w:hAnsi="Times New Roman"/>
          <w:kern w:val="32"/>
          <w:lang w:val="lt-LT"/>
        </w:rPr>
        <w:t xml:space="preserve">, </w:t>
      </w:r>
      <w:proofErr w:type="spellStart"/>
      <w:r w:rsidRPr="00D23869">
        <w:rPr>
          <w:rFonts w:ascii="Times New Roman" w:hAnsi="Times New Roman"/>
          <w:kern w:val="32"/>
          <w:lang w:val="lt-LT"/>
        </w:rPr>
        <w:t>fentanilio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anesteziją sukeliančių vaistų (pvz., </w:t>
      </w:r>
      <w:proofErr w:type="spellStart"/>
      <w:r w:rsidRPr="00CF0618">
        <w:rPr>
          <w:rFonts w:ascii="Times New Roman" w:hAnsi="Times New Roman"/>
          <w:kern w:val="32"/>
          <w:lang w:val="lt-LT"/>
        </w:rPr>
        <w:t>fentanilio</w:t>
      </w:r>
      <w:proofErr w:type="spellEnd"/>
      <w:r w:rsidRPr="00CF0618">
        <w:rPr>
          <w:rFonts w:ascii="Times New Roman" w:hAnsi="Times New Roman"/>
          <w:kern w:val="32"/>
          <w:lang w:val="lt-LT"/>
        </w:rPr>
        <w:t>,</w:t>
      </w:r>
      <w:r w:rsidRPr="00CF0618">
        <w:rPr>
          <w:rFonts w:ascii="Times New Roman" w:hAnsi="Times New Roman"/>
          <w:lang w:val="lt-LT"/>
        </w:rPr>
        <w:t xml:space="preserve"> </w:t>
      </w:r>
      <w:proofErr w:type="spellStart"/>
      <w:r w:rsidRPr="00CF0618">
        <w:rPr>
          <w:rFonts w:ascii="Times New Roman" w:hAnsi="Times New Roman"/>
          <w:lang w:val="lt-LT"/>
        </w:rPr>
        <w:t>mivakurio</w:t>
      </w:r>
      <w:proofErr w:type="spellEnd"/>
      <w:r w:rsidRPr="00CF0618">
        <w:rPr>
          <w:rFonts w:ascii="Times New Roman" w:hAnsi="Times New Roman"/>
          <w:lang w:val="lt-LT"/>
        </w:rPr>
        <w:t xml:space="preserve">, </w:t>
      </w:r>
      <w:proofErr w:type="spellStart"/>
      <w:r w:rsidRPr="00CF0618">
        <w:rPr>
          <w:rFonts w:ascii="Times New Roman" w:hAnsi="Times New Roman"/>
          <w:lang w:val="lt-LT"/>
        </w:rPr>
        <w:t>suksametonio</w:t>
      </w:r>
      <w:proofErr w:type="spellEnd"/>
      <w:r w:rsidRPr="00CF0618">
        <w:rPr>
          <w:rFonts w:ascii="Times New Roman" w:hAnsi="Times New Roman"/>
          <w:lang w:val="lt-LT"/>
        </w:rPr>
        <w:t xml:space="preserve"> chlorido</w:t>
      </w:r>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nuo migrenos (pvz., </w:t>
      </w:r>
      <w:proofErr w:type="spellStart"/>
      <w:r w:rsidRPr="00CF0618">
        <w:rPr>
          <w:rFonts w:ascii="Times New Roman" w:hAnsi="Times New Roman"/>
          <w:kern w:val="32"/>
          <w:lang w:val="lt-LT"/>
        </w:rPr>
        <w:t>sumatriptano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kraują skystinančio vaisto (</w:t>
      </w:r>
      <w:proofErr w:type="spellStart"/>
      <w:r w:rsidRPr="00CF0618">
        <w:rPr>
          <w:rFonts w:ascii="Times New Roman" w:hAnsi="Times New Roman"/>
          <w:kern w:val="32"/>
          <w:lang w:val="lt-LT"/>
        </w:rPr>
        <w:t>varfarino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malšinamas skausmas bei gydomas sąnarių uždegimas (</w:t>
      </w:r>
      <w:r>
        <w:rPr>
          <w:rFonts w:ascii="Times New Roman" w:hAnsi="Times New Roman"/>
          <w:kern w:val="32"/>
          <w:lang w:val="lt-LT"/>
        </w:rPr>
        <w:t xml:space="preserve">pvz., </w:t>
      </w:r>
      <w:proofErr w:type="spellStart"/>
      <w:r w:rsidRPr="00530246">
        <w:rPr>
          <w:rFonts w:ascii="Times New Roman" w:hAnsi="Times New Roman"/>
          <w:kern w:val="32"/>
          <w:lang w:val="lt-LT"/>
        </w:rPr>
        <w:t>metamizolo</w:t>
      </w:r>
      <w:proofErr w:type="spellEnd"/>
      <w:r w:rsidRPr="00530246">
        <w:rPr>
          <w:rFonts w:ascii="Times New Roman" w:hAnsi="Times New Roman"/>
          <w:kern w:val="32"/>
          <w:lang w:val="lt-LT"/>
        </w:rPr>
        <w:t xml:space="preserve">, </w:t>
      </w:r>
      <w:r w:rsidRPr="00CF0618">
        <w:rPr>
          <w:rFonts w:ascii="Times New Roman" w:hAnsi="Times New Roman"/>
          <w:kern w:val="32"/>
          <w:lang w:val="lt-LT"/>
        </w:rPr>
        <w:t xml:space="preserve">nesteroidinių vaistų nuo uždegimo (NVNU)), pvz., </w:t>
      </w:r>
      <w:proofErr w:type="spellStart"/>
      <w:r w:rsidRPr="00CF0618">
        <w:rPr>
          <w:rFonts w:ascii="Times New Roman" w:hAnsi="Times New Roman"/>
          <w:kern w:val="32"/>
          <w:lang w:val="lt-LT"/>
        </w:rPr>
        <w:t>ibuprofeno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acetilsalicilo</w:t>
      </w:r>
      <w:proofErr w:type="spellEnd"/>
      <w:r w:rsidRPr="00CF0618">
        <w:rPr>
          <w:rFonts w:ascii="Times New Roman" w:hAnsi="Times New Roman"/>
          <w:kern w:val="32"/>
          <w:lang w:val="lt-LT"/>
        </w:rPr>
        <w:t xml:space="preserve"> rūgšties (aspirino);</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raminamųjų </w:t>
      </w:r>
      <w:r>
        <w:rPr>
          <w:rFonts w:ascii="Times New Roman" w:hAnsi="Times New Roman"/>
          <w:kern w:val="32"/>
          <w:lang w:val="lt-LT"/>
        </w:rPr>
        <w:t xml:space="preserve">vaistų </w:t>
      </w:r>
      <w:r w:rsidRPr="00CF0618">
        <w:rPr>
          <w:rFonts w:ascii="Times New Roman" w:hAnsi="Times New Roman"/>
          <w:kern w:val="32"/>
          <w:lang w:val="lt-LT"/>
        </w:rPr>
        <w:t>(</w:t>
      </w:r>
      <w:proofErr w:type="spellStart"/>
      <w:r w:rsidRPr="00CF0618">
        <w:rPr>
          <w:rFonts w:ascii="Times New Roman" w:hAnsi="Times New Roman"/>
          <w:kern w:val="32"/>
          <w:lang w:val="lt-LT"/>
        </w:rPr>
        <w:t>diazepamo</w:t>
      </w:r>
      <w:proofErr w:type="spellEnd"/>
      <w:r w:rsidRPr="00CF0618">
        <w:rPr>
          <w:rFonts w:ascii="Times New Roman" w:hAnsi="Times New Roman"/>
          <w:kern w:val="32"/>
          <w:lang w:val="lt-LT"/>
        </w:rPr>
        <w:t>);</w:t>
      </w:r>
    </w:p>
    <w:p w:rsidR="005407B8" w:rsidRPr="00CF0618" w:rsidRDefault="005407B8" w:rsidP="005407B8">
      <w:pPr>
        <w:numPr>
          <w:ilvl w:val="0"/>
          <w:numId w:val="5"/>
        </w:numPr>
        <w:tabs>
          <w:tab w:val="num" w:pos="567"/>
        </w:tabs>
        <w:spacing w:after="0" w:line="240" w:lineRule="auto"/>
        <w:ind w:left="567" w:hanging="567"/>
        <w:rPr>
          <w:rFonts w:ascii="Times New Roman" w:hAnsi="Times New Roman"/>
          <w:lang w:val="lt-LT"/>
        </w:rPr>
      </w:pPr>
      <w:r w:rsidRPr="00CF0618">
        <w:rPr>
          <w:rFonts w:ascii="Times New Roman" w:hAnsi="Times New Roman"/>
          <w:lang w:val="lt-LT"/>
        </w:rPr>
        <w:t>diuretikų (šlapimo išsiskyrimą skatinančių vaistų);</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nuo epilepsijos (</w:t>
      </w:r>
      <w:proofErr w:type="spellStart"/>
      <w:r w:rsidRPr="00CF0618">
        <w:rPr>
          <w:rFonts w:ascii="Times New Roman" w:hAnsi="Times New Roman"/>
          <w:kern w:val="32"/>
          <w:lang w:val="lt-LT"/>
        </w:rPr>
        <w:t>fenitoino</w:t>
      </w:r>
      <w:proofErr w:type="spellEnd"/>
      <w:r w:rsidRPr="00CF0618">
        <w:rPr>
          <w:rFonts w:ascii="Times New Roman" w:hAnsi="Times New Roman"/>
          <w:kern w:val="32"/>
          <w:lang w:val="lt-LT"/>
        </w:rPr>
        <w:t>,</w:t>
      </w:r>
      <w:r w:rsidRPr="00CF0618">
        <w:rPr>
          <w:rFonts w:ascii="Times New Roman" w:eastAsia="Times New Roman" w:hAnsi="Times New Roman"/>
          <w:lang w:val="lt-LT"/>
        </w:rPr>
        <w:t xml:space="preserve"> </w:t>
      </w:r>
      <w:proofErr w:type="spellStart"/>
      <w:r w:rsidRPr="00CF0618">
        <w:rPr>
          <w:rFonts w:ascii="Times New Roman" w:hAnsi="Times New Roman"/>
          <w:kern w:val="32"/>
          <w:lang w:val="lt-LT"/>
        </w:rPr>
        <w:t>fenobarbitalio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karbamazepino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diabetui gydyti (</w:t>
      </w:r>
      <w:proofErr w:type="spellStart"/>
      <w:r w:rsidRPr="00CF0618">
        <w:rPr>
          <w:rFonts w:ascii="Times New Roman" w:hAnsi="Times New Roman"/>
          <w:kern w:val="32"/>
          <w:lang w:val="lt-LT"/>
        </w:rPr>
        <w:t>tolbutamido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mažinamas padidėjęs skrandžio rūgšties kiekis, gydomos opos ir rėmuo (</w:t>
      </w:r>
      <w:proofErr w:type="spellStart"/>
      <w:r w:rsidRPr="00CF0618">
        <w:rPr>
          <w:rFonts w:ascii="Times New Roman" w:hAnsi="Times New Roman"/>
          <w:kern w:val="32"/>
          <w:lang w:val="lt-LT"/>
        </w:rPr>
        <w:t>cimetidino</w:t>
      </w:r>
      <w:proofErr w:type="spellEnd"/>
      <w:r w:rsidRPr="00CF0618">
        <w:rPr>
          <w:rFonts w:ascii="Times New Roman" w:hAnsi="Times New Roman"/>
          <w:kern w:val="32"/>
          <w:lang w:val="lt-LT"/>
        </w:rPr>
        <w:t>,</w:t>
      </w:r>
      <w:r w:rsidRPr="00CF0618">
        <w:rPr>
          <w:rFonts w:ascii="Times New Roman" w:eastAsia="Times New Roman" w:hAnsi="Times New Roman"/>
          <w:lang w:val="lt-LT"/>
        </w:rPr>
        <w:t xml:space="preserve"> </w:t>
      </w:r>
      <w:proofErr w:type="spellStart"/>
      <w:r w:rsidRPr="00CF0618">
        <w:rPr>
          <w:rFonts w:ascii="Times New Roman" w:hAnsi="Times New Roman"/>
          <w:kern w:val="32"/>
          <w:lang w:val="lt-LT"/>
        </w:rPr>
        <w:t>omeprazolo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lansoprazolo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pantoprazolo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rabeprazolo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gydoma manija ir depresija (ličio);</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kitokių vaistų nuo depresijos (pvz., </w:t>
      </w:r>
      <w:proofErr w:type="spellStart"/>
      <w:r w:rsidRPr="00CF0618">
        <w:rPr>
          <w:rFonts w:ascii="Times New Roman" w:hAnsi="Times New Roman"/>
          <w:kern w:val="32"/>
          <w:lang w:val="lt-LT"/>
        </w:rPr>
        <w:t>amitriptilino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nortriptilino</w:t>
      </w:r>
      <w:proofErr w:type="spellEnd"/>
      <w:r w:rsidRPr="00CF0618">
        <w:rPr>
          <w:rFonts w:ascii="Times New Roman" w:hAnsi="Times New Roman"/>
          <w:kern w:val="32"/>
          <w:lang w:val="lt-LT"/>
        </w:rPr>
        <w:t>,</w:t>
      </w:r>
      <w:r w:rsidRPr="00CF0618">
        <w:rPr>
          <w:rFonts w:ascii="Times New Roman" w:eastAsia="Times New Roman" w:hAnsi="Times New Roman"/>
          <w:lang w:val="lt-LT"/>
        </w:rPr>
        <w:t xml:space="preserve"> </w:t>
      </w:r>
      <w:proofErr w:type="spellStart"/>
      <w:r w:rsidRPr="00CF0618">
        <w:rPr>
          <w:rFonts w:ascii="Times New Roman" w:hAnsi="Times New Roman"/>
          <w:kern w:val="32"/>
          <w:lang w:val="lt-LT"/>
        </w:rPr>
        <w:t>nefazodono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fluoksetino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fluvoksamino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kuriais gydoma šizofrenija bei kitokie psichikos sutrikimai (pvz., </w:t>
      </w:r>
      <w:proofErr w:type="spellStart"/>
      <w:r w:rsidRPr="00CF0618">
        <w:rPr>
          <w:rFonts w:ascii="Times New Roman" w:hAnsi="Times New Roman"/>
          <w:kern w:val="32"/>
          <w:lang w:val="lt-LT"/>
        </w:rPr>
        <w:t>perfenazino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levomepromazino</w:t>
      </w:r>
      <w:proofErr w:type="spellEnd"/>
      <w:r w:rsidRPr="00CF0618">
        <w:rPr>
          <w:rFonts w:ascii="Times New Roman" w:hAnsi="Times New Roman"/>
          <w:kern w:val="32"/>
          <w:lang w:val="lt-LT"/>
        </w:rPr>
        <w:t xml:space="preserve"> ir </w:t>
      </w:r>
      <w:proofErr w:type="spellStart"/>
      <w:r w:rsidRPr="00CF0618">
        <w:rPr>
          <w:rFonts w:ascii="Times New Roman" w:hAnsi="Times New Roman"/>
          <w:kern w:val="32"/>
          <w:lang w:val="lt-LT"/>
        </w:rPr>
        <w:t>olanzapino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kurių vartojama didelio kraujospūdžio ligai ir krūtinės skausmui gydyti bei širdies dažniui ir ritmui reguliuoti (pvz., </w:t>
      </w:r>
      <w:proofErr w:type="spellStart"/>
      <w:r w:rsidRPr="00CF0618">
        <w:rPr>
          <w:rFonts w:ascii="Times New Roman" w:hAnsi="Times New Roman"/>
          <w:kern w:val="32"/>
          <w:lang w:val="lt-LT"/>
        </w:rPr>
        <w:t>verapamilio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diltiazemo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flekainido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propafenono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kurių vartojama bakterijų sukeltoms infekcinėms ligoms gydyti (pvz., </w:t>
      </w:r>
      <w:proofErr w:type="spellStart"/>
      <w:r w:rsidRPr="00CF0618">
        <w:rPr>
          <w:rFonts w:ascii="Times New Roman" w:hAnsi="Times New Roman"/>
          <w:kern w:val="32"/>
          <w:lang w:val="lt-LT"/>
        </w:rPr>
        <w:t>rifampicino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klaritromicino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telitromicino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eritromicino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kuriais gydomos grybelių sukeltos infekcinės ligos (pvz., </w:t>
      </w:r>
      <w:proofErr w:type="spellStart"/>
      <w:r w:rsidRPr="00CF0618">
        <w:rPr>
          <w:rFonts w:ascii="Times New Roman" w:hAnsi="Times New Roman"/>
          <w:kern w:val="32"/>
          <w:lang w:val="lt-LT"/>
        </w:rPr>
        <w:t>ketokonazolo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itrakonazolo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pozakonazolo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vorikonazolo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flukonazolo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kurių vartojama ŽIV/AIDS ir hepatitui C gydyti (proteazių inhibitorių, pvz., </w:t>
      </w:r>
      <w:proofErr w:type="spellStart"/>
      <w:r w:rsidRPr="00CF0618">
        <w:rPr>
          <w:rFonts w:ascii="Times New Roman" w:hAnsi="Times New Roman"/>
          <w:kern w:val="32"/>
          <w:lang w:val="lt-LT"/>
        </w:rPr>
        <w:t>ritonaviro</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telapreviro</w:t>
      </w:r>
      <w:proofErr w:type="spellEnd"/>
      <w:r w:rsidRPr="00CF0618">
        <w:rPr>
          <w:rFonts w:ascii="Times New Roman" w:hAnsi="Times New Roman"/>
          <w:kern w:val="32"/>
          <w:lang w:val="lt-LT"/>
        </w:rPr>
        <w:t>);</w:t>
      </w:r>
    </w:p>
    <w:p w:rsidR="005407B8" w:rsidRPr="00CF0618" w:rsidRDefault="005407B8" w:rsidP="005407B8">
      <w:pPr>
        <w:numPr>
          <w:ilvl w:val="0"/>
          <w:numId w:val="4"/>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kurių vartojama pykinimui ir vėmimui išvengti po operacijos ar chemoterapijos (</w:t>
      </w:r>
      <w:proofErr w:type="spellStart"/>
      <w:r w:rsidRPr="00CF0618">
        <w:rPr>
          <w:rFonts w:ascii="Times New Roman" w:hAnsi="Times New Roman"/>
          <w:kern w:val="32"/>
          <w:lang w:val="lt-LT"/>
        </w:rPr>
        <w:t>aprepitanto</w:t>
      </w:r>
      <w:proofErr w:type="spellEnd"/>
      <w:r w:rsidRPr="00CF0618">
        <w:rPr>
          <w:rFonts w:ascii="Times New Roman" w:hAnsi="Times New Roman"/>
          <w:kern w:val="32"/>
          <w:lang w:val="lt-LT"/>
        </w:rPr>
        <w:t>);</w:t>
      </w:r>
    </w:p>
    <w:p w:rsidR="005407B8" w:rsidRDefault="005407B8" w:rsidP="005407B8">
      <w:pPr>
        <w:numPr>
          <w:ilvl w:val="0"/>
          <w:numId w:val="4"/>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kurie didina elektrinės širdies elektros impulsų sutrikimų riziką (pvz., kai kurių vaistų nuo psichozės ir antibiotikų)</w:t>
      </w:r>
      <w:r>
        <w:rPr>
          <w:rFonts w:ascii="Times New Roman" w:hAnsi="Times New Roman"/>
          <w:kern w:val="32"/>
          <w:lang w:val="lt-LT"/>
        </w:rPr>
        <w:t>;</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p>
    <w:p w:rsidR="005407B8" w:rsidRPr="00CF0618" w:rsidRDefault="005407B8" w:rsidP="005407B8">
      <w:pPr>
        <w:spacing w:after="0" w:line="240" w:lineRule="auto"/>
        <w:ind w:left="567" w:hanging="567"/>
        <w:rPr>
          <w:rFonts w:ascii="Times New Roman" w:hAnsi="Times New Roman"/>
          <w:b/>
          <w:kern w:val="32"/>
          <w:lang w:val="lt-LT"/>
        </w:rPr>
      </w:pP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r w:rsidRPr="00CF0618">
        <w:rPr>
          <w:rFonts w:ascii="Times New Roman" w:hAnsi="Times New Roman"/>
          <w:b/>
          <w:kern w:val="32"/>
          <w:lang w:val="lt-LT"/>
        </w:rPr>
        <w:t xml:space="preserve"> vartojimas su maistu, gėrimais ir alkoholiu</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tabletes galima vartoti ir valgant, ir nevalgius.</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vartojimo laikotarpiu reikia vengti vartoti alkoholį.</w:t>
      </w:r>
    </w:p>
    <w:p w:rsidR="005407B8" w:rsidRPr="00CF0618" w:rsidRDefault="005407B8" w:rsidP="005407B8">
      <w:pPr>
        <w:spacing w:after="0" w:line="240" w:lineRule="auto"/>
        <w:rPr>
          <w:rFonts w:ascii="Times New Roman" w:hAnsi="Times New Roman"/>
          <w:lang w:val="lt-LT"/>
        </w:rPr>
      </w:pPr>
      <w:proofErr w:type="spellStart"/>
      <w:r w:rsidRPr="00CF0618">
        <w:rPr>
          <w:rFonts w:ascii="Times New Roman" w:hAnsi="Times New Roman"/>
          <w:lang w:val="lt-LT"/>
        </w:rPr>
        <w:t>Sertralino</w:t>
      </w:r>
      <w:proofErr w:type="spellEnd"/>
      <w:r w:rsidRPr="00CF0618">
        <w:rPr>
          <w:rFonts w:ascii="Times New Roman" w:hAnsi="Times New Roman"/>
          <w:lang w:val="lt-LT"/>
        </w:rPr>
        <w:t xml:space="preserve"> negalima vartoti kartu su greipfrutų </w:t>
      </w:r>
      <w:proofErr w:type="spellStart"/>
      <w:r w:rsidRPr="00CF0618">
        <w:rPr>
          <w:rFonts w:ascii="Times New Roman" w:hAnsi="Times New Roman"/>
          <w:lang w:val="lt-LT"/>
        </w:rPr>
        <w:t>sultimis</w:t>
      </w:r>
      <w:proofErr w:type="spellEnd"/>
      <w:r w:rsidRPr="00CF0618">
        <w:rPr>
          <w:rFonts w:ascii="Times New Roman" w:hAnsi="Times New Roman"/>
          <w:lang w:val="lt-LT"/>
        </w:rPr>
        <w:t xml:space="preserve">, nes vartojant kartu, gali padidėti </w:t>
      </w:r>
      <w:proofErr w:type="spellStart"/>
      <w:r w:rsidRPr="00CF0618">
        <w:rPr>
          <w:rFonts w:ascii="Times New Roman" w:hAnsi="Times New Roman"/>
          <w:lang w:val="lt-LT"/>
        </w:rPr>
        <w:t>sertralino</w:t>
      </w:r>
      <w:proofErr w:type="spellEnd"/>
      <w:r w:rsidRPr="00CF0618">
        <w:rPr>
          <w:rFonts w:ascii="Times New Roman" w:hAnsi="Times New Roman"/>
          <w:lang w:val="lt-LT"/>
        </w:rPr>
        <w:t xml:space="preserve"> kiekis organizme.</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keepNext/>
        <w:keepLines/>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Nėštumas, žindymo laikotarpis ir vaisingumas</w:t>
      </w:r>
    </w:p>
    <w:p w:rsidR="005407B8" w:rsidRPr="00CF0618" w:rsidRDefault="005407B8" w:rsidP="005407B8">
      <w:pPr>
        <w:keepNext/>
        <w:keepLines/>
        <w:numPr>
          <w:ilvl w:val="12"/>
          <w:numId w:val="0"/>
        </w:numPr>
        <w:spacing w:after="0" w:line="240" w:lineRule="auto"/>
        <w:rPr>
          <w:rFonts w:ascii="Times New Roman" w:eastAsia="Times New Roman" w:hAnsi="Times New Roman"/>
          <w:snapToGrid w:val="0"/>
          <w:szCs w:val="24"/>
          <w:lang w:val="lt-LT"/>
        </w:rPr>
      </w:pPr>
      <w:r w:rsidRPr="00CF0618">
        <w:rPr>
          <w:rFonts w:ascii="Times New Roman" w:eastAsia="Times New Roman" w:hAnsi="Times New Roman"/>
          <w:snapToGrid w:val="0"/>
          <w:szCs w:val="24"/>
          <w:lang w:val="lt-LT"/>
        </w:rPr>
        <w:t>Jeigu esate nėščia, žindote kūdikį, manote, kad galbūt esate nėščia, arba planuojate pastoti, tai prieš vartodama šį vaistą, pasitarkite su gydytoju arba vaistininku.</w:t>
      </w:r>
    </w:p>
    <w:p w:rsidR="005407B8" w:rsidRDefault="005407B8" w:rsidP="005407B8">
      <w:pPr>
        <w:spacing w:after="0" w:line="240" w:lineRule="auto"/>
        <w:rPr>
          <w:rFonts w:ascii="Times New Roman" w:hAnsi="Times New Roman"/>
          <w:kern w:val="32"/>
          <w:lang w:val="lt-LT"/>
        </w:rPr>
      </w:pPr>
    </w:p>
    <w:p w:rsidR="005407B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 xml:space="preserve">Ar </w:t>
      </w:r>
      <w:proofErr w:type="spellStart"/>
      <w:r w:rsidRPr="00CF0618">
        <w:rPr>
          <w:rFonts w:ascii="Times New Roman" w:hAnsi="Times New Roman"/>
          <w:kern w:val="32"/>
          <w:lang w:val="lt-LT"/>
        </w:rPr>
        <w:t>sertralino</w:t>
      </w:r>
      <w:proofErr w:type="spellEnd"/>
      <w:r w:rsidRPr="00CF0618">
        <w:rPr>
          <w:rFonts w:ascii="Times New Roman" w:hAnsi="Times New Roman"/>
          <w:kern w:val="32"/>
          <w:lang w:val="lt-LT"/>
        </w:rPr>
        <w:t xml:space="preserve"> nėščioms moterims vartoti saugu, iki galo neištirta. Jeigu esate nėščia, </w:t>
      </w:r>
      <w:proofErr w:type="spellStart"/>
      <w:r w:rsidRPr="00CF0618">
        <w:rPr>
          <w:rFonts w:ascii="Times New Roman" w:hAnsi="Times New Roman"/>
          <w:kern w:val="32"/>
          <w:lang w:val="lt-LT"/>
        </w:rPr>
        <w:t>sertralino</w:t>
      </w:r>
      <w:proofErr w:type="spellEnd"/>
      <w:r w:rsidRPr="00CF0618">
        <w:rPr>
          <w:rFonts w:ascii="Times New Roman" w:hAnsi="Times New Roman"/>
          <w:kern w:val="32"/>
          <w:lang w:val="lt-LT"/>
        </w:rPr>
        <w:t xml:space="preserve"> galite vartoti tik tuo atveju, jei gydytojas mano, kad nauda Jums yra didesnė už galimą riziką besivystančiam vaikui.</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numPr>
          <w:ilvl w:val="12"/>
          <w:numId w:val="0"/>
        </w:numPr>
        <w:tabs>
          <w:tab w:val="left" w:pos="567"/>
        </w:tabs>
        <w:spacing w:after="0" w:line="240" w:lineRule="auto"/>
        <w:ind w:right="-2"/>
        <w:outlineLvl w:val="0"/>
        <w:rPr>
          <w:rFonts w:ascii="Times New Roman" w:hAnsi="Times New Roman"/>
          <w:kern w:val="32"/>
          <w:lang w:val="lt-LT"/>
        </w:rPr>
      </w:pPr>
      <w:r w:rsidRPr="00CF0618">
        <w:rPr>
          <w:rFonts w:ascii="Times New Roman" w:hAnsi="Times New Roman"/>
          <w:lang w:val="lt-LT"/>
        </w:rPr>
        <w:t xml:space="preserve">Jeigu Jūs vartojate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xml:space="preserve"> nėštumo laikotarpio pabaigoje, Jums gali kilti didesnis stipraus kraujavimo iš makšties tuoj po gimdymo pavojus, ypač jeigu Jums praeityje buvo diagnozuota kraujavimo sutrikimų. Jūsų gydytojui arba akušeriui reikia pranešti apie tai, kad Jūs vartojate </w:t>
      </w: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kad jie galėtų Jums patarti.</w:t>
      </w:r>
      <w:r>
        <w:rPr>
          <w:rFonts w:ascii="Times New Roman" w:hAnsi="Times New Roman"/>
          <w:kern w:val="32"/>
          <w:lang w:val="lt-LT"/>
        </w:rPr>
        <w:t xml:space="preserve"> </w:t>
      </w:r>
      <w:r w:rsidRPr="00CF0618">
        <w:rPr>
          <w:rFonts w:ascii="Times New Roman" w:hAnsi="Times New Roman"/>
          <w:kern w:val="32"/>
          <w:lang w:val="lt-LT"/>
        </w:rPr>
        <w:t xml:space="preserve">Jei tokių vaistų kaip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vartojama nėštumo metu, ypač paskutiniais 3 mėnesiais, gali padidėti sunkaus naujagimio sutrikimo, vadinamo naujagimių </w:t>
      </w:r>
      <w:proofErr w:type="spellStart"/>
      <w:r w:rsidRPr="00CF0618">
        <w:rPr>
          <w:rFonts w:ascii="Times New Roman" w:hAnsi="Times New Roman"/>
          <w:kern w:val="32"/>
          <w:lang w:val="lt-LT"/>
        </w:rPr>
        <w:t>persistuojančia</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plautine</w:t>
      </w:r>
      <w:proofErr w:type="spellEnd"/>
      <w:r w:rsidRPr="00CF0618">
        <w:rPr>
          <w:rFonts w:ascii="Times New Roman" w:hAnsi="Times New Roman"/>
          <w:kern w:val="32"/>
          <w:lang w:val="lt-LT"/>
        </w:rPr>
        <w:t xml:space="preserve"> hipertenzija (NPPH), rizika (kūdikis gali pradėti dažniau kvėpuoti ir pamėlti). Tokie simptomai paprastai prasideda per pirmąsias 24 valandas po vaiko gimimo. Jei toks poveikis pasireiškia Jūsų kūdikiui, privalote nedelsdamas kreiptis į akušerę ir (arba) gydytoją.</w:t>
      </w:r>
    </w:p>
    <w:p w:rsidR="005407B8" w:rsidRPr="00CF0618" w:rsidRDefault="005407B8" w:rsidP="005407B8">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p>
    <w:p w:rsidR="005407B8" w:rsidRPr="00CF0618" w:rsidRDefault="005407B8" w:rsidP="005407B8">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r w:rsidRPr="00CF0618">
        <w:rPr>
          <w:rFonts w:ascii="Times New Roman" w:eastAsia="Times New Roman" w:hAnsi="Times New Roman"/>
          <w:lang w:val="lt-LT"/>
        </w:rPr>
        <w:t>Jūsų naujagimiui gali pasireikšti ir kitų būklių, kurios paprastai prasideda per pirmąsias 24 valandas po gimimo. Galimi simptomai yra:</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kvėpavimo sutrikimas;</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melsva, per karšta ar per šalta oda;</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melsvos lūpos;</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vėmimas ar žindymo sutrikimas;</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labai didelis nuovargis, negalėjimas užmigti ir intensyvus verkimas;</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sustingę ar glebūs raumenys;</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virpėjimas, drebulys ar traukuliai;</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sustiprėjusios refleksinės reakcijos;</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dirglumas;</w:t>
      </w:r>
    </w:p>
    <w:p w:rsidR="005407B8" w:rsidRPr="00CF0618" w:rsidRDefault="005407B8" w:rsidP="005407B8">
      <w:pPr>
        <w:widowControl w:val="0"/>
        <w:numPr>
          <w:ilvl w:val="1"/>
          <w:numId w:val="7"/>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mažas cukraus kiekis kraujyje.</w:t>
      </w:r>
    </w:p>
    <w:p w:rsidR="005407B8" w:rsidRPr="00CF0618" w:rsidRDefault="005407B8" w:rsidP="005407B8">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p>
    <w:p w:rsidR="005407B8" w:rsidRPr="00CF0618" w:rsidRDefault="005407B8" w:rsidP="005407B8">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r w:rsidRPr="00CF0618">
        <w:rPr>
          <w:rFonts w:ascii="Times New Roman" w:eastAsia="Times New Roman" w:hAnsi="Times New Roman"/>
          <w:lang w:val="lt-LT"/>
        </w:rPr>
        <w:t>Jei Jūsų vaikui po gimimo atsiranda bet kuris iš šių simptomų arba jei nerimaujate dėl savo vaiko sveikatos, kreipkitės į gydytoją ar akušerį, kurie Jums galės patarti.</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 xml:space="preserve">Gauta duomenų, kad </w:t>
      </w:r>
      <w:proofErr w:type="spellStart"/>
      <w:r w:rsidRPr="00CF0618">
        <w:rPr>
          <w:rFonts w:ascii="Times New Roman" w:hAnsi="Times New Roman"/>
          <w:kern w:val="32"/>
          <w:lang w:val="lt-LT"/>
        </w:rPr>
        <w:t>sertralino</w:t>
      </w:r>
      <w:proofErr w:type="spellEnd"/>
      <w:r w:rsidRPr="00CF0618">
        <w:rPr>
          <w:rFonts w:ascii="Times New Roman" w:hAnsi="Times New Roman"/>
          <w:kern w:val="32"/>
          <w:lang w:val="lt-LT"/>
        </w:rPr>
        <w:t xml:space="preserve"> patenka į moters pieną. Žindymo laikotarpiu </w:t>
      </w:r>
      <w:proofErr w:type="spellStart"/>
      <w:r w:rsidRPr="00CF0618">
        <w:rPr>
          <w:rFonts w:ascii="Times New Roman" w:hAnsi="Times New Roman"/>
          <w:kern w:val="32"/>
          <w:lang w:val="lt-LT"/>
        </w:rPr>
        <w:t>sertralino</w:t>
      </w:r>
      <w:proofErr w:type="spellEnd"/>
      <w:r w:rsidRPr="00CF0618">
        <w:rPr>
          <w:rFonts w:ascii="Times New Roman" w:hAnsi="Times New Roman"/>
          <w:kern w:val="32"/>
          <w:lang w:val="lt-LT"/>
        </w:rPr>
        <w:t xml:space="preserve"> galima vartoti tik tuo atveju, jei gydytojas mano, kad nauda yra didesnė už galimą riziką vaikui.</w:t>
      </w:r>
    </w:p>
    <w:p w:rsidR="005407B8" w:rsidRPr="00CF0618" w:rsidRDefault="005407B8" w:rsidP="005407B8">
      <w:pPr>
        <w:spacing w:after="0" w:line="240" w:lineRule="auto"/>
        <w:ind w:left="567" w:hanging="567"/>
        <w:rPr>
          <w:rFonts w:ascii="Times New Roman" w:hAnsi="Times New Roman"/>
          <w:b/>
          <w:kern w:val="32"/>
          <w:lang w:val="lt-LT"/>
        </w:rPr>
      </w:pPr>
    </w:p>
    <w:p w:rsidR="005407B8" w:rsidRPr="00CF0618" w:rsidRDefault="005407B8" w:rsidP="005407B8">
      <w:pPr>
        <w:spacing w:after="0" w:line="240" w:lineRule="auto"/>
        <w:rPr>
          <w:rFonts w:ascii="Times New Roman" w:eastAsia="Times New Roman" w:hAnsi="Times New Roman"/>
          <w:kern w:val="28"/>
          <w:lang w:val="lt-LT"/>
        </w:rPr>
      </w:pPr>
      <w:r w:rsidRPr="00CF0618">
        <w:rPr>
          <w:rFonts w:ascii="Times New Roman" w:eastAsia="Times New Roman" w:hAnsi="Times New Roman"/>
          <w:kern w:val="28"/>
          <w:lang w:val="lt-LT"/>
        </w:rPr>
        <w:t xml:space="preserve">Tyrimų su gyvūnais duomenimis, kai kurie vaistai, tokie kaip </w:t>
      </w:r>
      <w:proofErr w:type="spellStart"/>
      <w:r w:rsidRPr="00CF0618">
        <w:rPr>
          <w:rFonts w:ascii="Times New Roman" w:eastAsia="Times New Roman" w:hAnsi="Times New Roman"/>
          <w:kern w:val="28"/>
          <w:lang w:val="lt-LT"/>
        </w:rPr>
        <w:t>sertralinas</w:t>
      </w:r>
      <w:proofErr w:type="spellEnd"/>
      <w:r w:rsidRPr="00CF0618">
        <w:rPr>
          <w:rFonts w:ascii="Times New Roman" w:eastAsia="Times New Roman" w:hAnsi="Times New Roman"/>
          <w:kern w:val="28"/>
          <w:lang w:val="lt-LT"/>
        </w:rPr>
        <w:t xml:space="preserve">, gali paveikti spermos kokybę. Teoriškai, tai gali paveikti vaisingumą, tačiau iki šiol poveikis žmogaus vaisingumui stebėtas nebuvo. </w:t>
      </w:r>
    </w:p>
    <w:p w:rsidR="005407B8" w:rsidRPr="00CF0618" w:rsidRDefault="005407B8" w:rsidP="005407B8">
      <w:pPr>
        <w:spacing w:after="0" w:line="240" w:lineRule="auto"/>
        <w:rPr>
          <w:rFonts w:ascii="Times New Roman" w:hAnsi="Times New Roman"/>
          <w:b/>
          <w:bCs/>
          <w:kern w:val="32"/>
          <w:lang w:val="lt-LT"/>
        </w:rPr>
      </w:pPr>
    </w:p>
    <w:p w:rsidR="005407B8" w:rsidRPr="00CF0618" w:rsidRDefault="005407B8" w:rsidP="005407B8">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Vairavimas ir mechanizmų valdymas</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 xml:space="preserve">Psichiką veikiantys </w:t>
      </w:r>
      <w:r>
        <w:rPr>
          <w:rFonts w:ascii="Times New Roman" w:hAnsi="Times New Roman"/>
          <w:kern w:val="32"/>
          <w:lang w:val="lt-LT"/>
        </w:rPr>
        <w:t>vaistai</w:t>
      </w:r>
      <w:r w:rsidRPr="00CF0618">
        <w:rPr>
          <w:rFonts w:ascii="Times New Roman" w:hAnsi="Times New Roman"/>
          <w:kern w:val="32"/>
          <w:lang w:val="lt-LT"/>
        </w:rPr>
        <w:t xml:space="preserve">, pvz., </w:t>
      </w:r>
      <w:proofErr w:type="spellStart"/>
      <w:r w:rsidRPr="00CF0618">
        <w:rPr>
          <w:rFonts w:ascii="Times New Roman" w:hAnsi="Times New Roman"/>
          <w:kern w:val="32"/>
          <w:lang w:val="lt-LT"/>
        </w:rPr>
        <w:t>sertralinas</w:t>
      </w:r>
      <w:proofErr w:type="spellEnd"/>
      <w:r w:rsidRPr="00CF0618">
        <w:rPr>
          <w:rFonts w:ascii="Times New Roman" w:hAnsi="Times New Roman"/>
          <w:kern w:val="32"/>
          <w:lang w:val="lt-LT"/>
        </w:rPr>
        <w:t>, gali veikti gebėjimą vairuoti ar valdyti mechanizmus. Nevairuokite ir nevaldykite mechanizmų tol, kol neįsitikinsite, kaip šis vaistas veikia Jūsų gebėjimą atlikti minėtus veiksmus.</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numPr>
          <w:ilvl w:val="12"/>
          <w:numId w:val="0"/>
        </w:numPr>
        <w:spacing w:after="0" w:line="240" w:lineRule="auto"/>
        <w:rPr>
          <w:rFonts w:ascii="Times New Roman" w:hAnsi="Times New Roman"/>
          <w:b/>
          <w:kern w:val="32"/>
          <w:lang w:val="lt-LT"/>
        </w:rPr>
      </w:pP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r w:rsidRPr="00CF0618">
        <w:rPr>
          <w:rFonts w:ascii="Times New Roman" w:hAnsi="Times New Roman"/>
          <w:b/>
          <w:kern w:val="32"/>
          <w:lang w:val="lt-LT"/>
        </w:rPr>
        <w:t xml:space="preserve"> sudėtyje yra natrio</w:t>
      </w:r>
    </w:p>
    <w:p w:rsidR="005407B8" w:rsidRPr="00CF0618" w:rsidRDefault="005407B8" w:rsidP="005407B8">
      <w:pPr>
        <w:numPr>
          <w:ilvl w:val="12"/>
          <w:numId w:val="0"/>
        </w:numPr>
        <w:spacing w:after="0" w:line="240" w:lineRule="auto"/>
        <w:rPr>
          <w:rFonts w:ascii="Times New Roman" w:hAnsi="Times New Roman"/>
          <w:kern w:val="32"/>
          <w:lang w:val="lt-LT"/>
        </w:rPr>
      </w:pPr>
      <w:r w:rsidRPr="00CF0618">
        <w:rPr>
          <w:rFonts w:ascii="Times New Roman" w:hAnsi="Times New Roman"/>
          <w:lang w:val="lt-LT"/>
        </w:rPr>
        <w:t xml:space="preserve">Šio vaisto </w:t>
      </w:r>
      <w:r>
        <w:rPr>
          <w:rFonts w:ascii="Times New Roman" w:hAnsi="Times New Roman"/>
          <w:lang w:val="lt-LT"/>
        </w:rPr>
        <w:t>tabletėje</w:t>
      </w:r>
      <w:r w:rsidRPr="00CF0618">
        <w:rPr>
          <w:rFonts w:ascii="Times New Roman" w:hAnsi="Times New Roman"/>
          <w:lang w:val="lt-LT"/>
        </w:rPr>
        <w:t xml:space="preserve"> yra mažiau kaip 1 </w:t>
      </w:r>
      <w:proofErr w:type="spellStart"/>
      <w:r w:rsidRPr="00CF0618">
        <w:rPr>
          <w:rFonts w:ascii="Times New Roman" w:hAnsi="Times New Roman"/>
          <w:lang w:val="lt-LT"/>
        </w:rPr>
        <w:t>mmol</w:t>
      </w:r>
      <w:proofErr w:type="spellEnd"/>
      <w:r w:rsidRPr="00CF0618">
        <w:rPr>
          <w:rFonts w:ascii="Times New Roman" w:hAnsi="Times New Roman"/>
          <w:lang w:val="lt-LT"/>
        </w:rPr>
        <w:t xml:space="preserve"> (23 mg) natrio, t. y. jis beveik neturi reikšmės.</w:t>
      </w:r>
    </w:p>
    <w:p w:rsidR="005407B8" w:rsidRDefault="005407B8" w:rsidP="005407B8">
      <w:pPr>
        <w:numPr>
          <w:ilvl w:val="12"/>
          <w:numId w:val="0"/>
        </w:numPr>
        <w:spacing w:after="0" w:line="240" w:lineRule="auto"/>
        <w:rPr>
          <w:rFonts w:ascii="Times New Roman" w:hAnsi="Times New Roman"/>
          <w:kern w:val="32"/>
          <w:lang w:val="lt-LT"/>
        </w:rPr>
      </w:pPr>
    </w:p>
    <w:p w:rsidR="005407B8" w:rsidRPr="00CF0618" w:rsidRDefault="005407B8" w:rsidP="005407B8">
      <w:pPr>
        <w:numPr>
          <w:ilvl w:val="12"/>
          <w:numId w:val="0"/>
        </w:numPr>
        <w:spacing w:after="0" w:line="240" w:lineRule="auto"/>
        <w:rPr>
          <w:rFonts w:ascii="Times New Roman" w:hAnsi="Times New Roman"/>
          <w:kern w:val="32"/>
          <w:lang w:val="lt-LT"/>
        </w:rPr>
      </w:pPr>
    </w:p>
    <w:p w:rsidR="005407B8" w:rsidRPr="00CF0618" w:rsidRDefault="005407B8" w:rsidP="005407B8">
      <w:pPr>
        <w:numPr>
          <w:ilvl w:val="12"/>
          <w:numId w:val="0"/>
        </w:numPr>
        <w:spacing w:after="0" w:line="240" w:lineRule="auto"/>
        <w:ind w:left="567" w:hanging="567"/>
        <w:outlineLvl w:val="0"/>
        <w:rPr>
          <w:rFonts w:ascii="Times New Roman" w:hAnsi="Times New Roman"/>
          <w:b/>
          <w:caps/>
          <w:kern w:val="32"/>
          <w:lang w:val="lt-LT"/>
        </w:rPr>
      </w:pPr>
      <w:r w:rsidRPr="00CF0618">
        <w:rPr>
          <w:rFonts w:ascii="Times New Roman" w:hAnsi="Times New Roman"/>
          <w:b/>
          <w:kern w:val="32"/>
          <w:lang w:val="lt-LT"/>
        </w:rPr>
        <w:t>3.</w:t>
      </w:r>
      <w:r w:rsidRPr="00CF0618">
        <w:rPr>
          <w:rFonts w:ascii="Times New Roman" w:hAnsi="Times New Roman"/>
          <w:b/>
          <w:kern w:val="32"/>
          <w:lang w:val="lt-LT"/>
        </w:rPr>
        <w:tab/>
        <w:t xml:space="preserve">Kaip vartoti </w:t>
      </w: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p>
    <w:p w:rsidR="005407B8" w:rsidRPr="00CF0618" w:rsidRDefault="005407B8" w:rsidP="005407B8">
      <w:pPr>
        <w:spacing w:after="0" w:line="240" w:lineRule="auto"/>
        <w:ind w:left="567" w:hanging="567"/>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Visada vartokite šį vaistą tiksliai</w:t>
      </w:r>
      <w:r>
        <w:rPr>
          <w:rFonts w:ascii="Times New Roman" w:hAnsi="Times New Roman"/>
          <w:kern w:val="32"/>
          <w:lang w:val="lt-LT"/>
        </w:rPr>
        <w:t>,</w:t>
      </w:r>
      <w:r w:rsidRPr="00CF0618">
        <w:rPr>
          <w:rFonts w:ascii="Times New Roman" w:hAnsi="Times New Roman"/>
          <w:kern w:val="32"/>
          <w:lang w:val="lt-LT"/>
        </w:rPr>
        <w:t xml:space="preserve"> kaip nurodė gydytojas arba vaistininkas. Jeigu abejojate, kreipkitės į gydytoją arba vaistininką.</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numPr>
          <w:ilvl w:val="12"/>
          <w:numId w:val="0"/>
        </w:numPr>
        <w:tabs>
          <w:tab w:val="left" w:pos="2010"/>
        </w:tabs>
        <w:spacing w:after="0" w:line="240" w:lineRule="auto"/>
        <w:ind w:right="-2"/>
        <w:rPr>
          <w:rFonts w:ascii="Times New Roman" w:hAnsi="Times New Roman"/>
          <w:b/>
          <w:kern w:val="32"/>
          <w:lang w:val="lt-LT"/>
        </w:rPr>
      </w:pPr>
      <w:r w:rsidRPr="00CF0618">
        <w:rPr>
          <w:rFonts w:ascii="Times New Roman" w:hAnsi="Times New Roman"/>
          <w:b/>
          <w:kern w:val="32"/>
          <w:lang w:val="lt-LT"/>
        </w:rPr>
        <w:t>Rekomenduoja dozė yra:</w:t>
      </w:r>
    </w:p>
    <w:p w:rsidR="005407B8" w:rsidRPr="00CF0618" w:rsidRDefault="005407B8" w:rsidP="005407B8">
      <w:pPr>
        <w:tabs>
          <w:tab w:val="left" w:pos="2520"/>
          <w:tab w:val="left" w:pos="3120"/>
          <w:tab w:val="left" w:pos="3720"/>
          <w:tab w:val="left" w:pos="4320"/>
          <w:tab w:val="left" w:pos="4920"/>
          <w:tab w:val="left" w:pos="5520"/>
          <w:tab w:val="left" w:pos="6120"/>
          <w:tab w:val="left" w:pos="6720"/>
          <w:tab w:val="left" w:pos="7320"/>
          <w:tab w:val="left" w:pos="7920"/>
          <w:tab w:val="left" w:pos="8520"/>
          <w:tab w:val="left" w:pos="9120"/>
          <w:tab w:val="left" w:pos="9720"/>
        </w:tabs>
        <w:spacing w:after="0" w:line="240" w:lineRule="auto"/>
        <w:ind w:right="746"/>
        <w:jc w:val="both"/>
        <w:rPr>
          <w:rFonts w:ascii="Times New Roman" w:hAnsi="Times New Roman"/>
          <w:b/>
          <w:kern w:val="32"/>
          <w:lang w:val="lt-LT"/>
        </w:rPr>
      </w:pPr>
      <w:r w:rsidRPr="00CF0618">
        <w:rPr>
          <w:rFonts w:ascii="Times New Roman" w:hAnsi="Times New Roman"/>
          <w:b/>
          <w:kern w:val="32"/>
          <w:lang w:val="lt-LT"/>
        </w:rPr>
        <w:t>Suaugę žmonės</w:t>
      </w:r>
    </w:p>
    <w:p w:rsidR="005407B8" w:rsidRPr="00CF0618" w:rsidRDefault="005407B8" w:rsidP="005407B8">
      <w:pPr>
        <w:autoSpaceDE w:val="0"/>
        <w:autoSpaceDN w:val="0"/>
        <w:adjustRightInd w:val="0"/>
        <w:spacing w:after="0" w:line="240" w:lineRule="auto"/>
        <w:rPr>
          <w:rFonts w:ascii="Times New Roman" w:hAnsi="Times New Roman"/>
          <w:kern w:val="32"/>
          <w:u w:val="single"/>
          <w:lang w:val="lt-LT"/>
        </w:rPr>
      </w:pPr>
      <w:r w:rsidRPr="00CF0618">
        <w:rPr>
          <w:rFonts w:ascii="Times New Roman" w:hAnsi="Times New Roman"/>
          <w:kern w:val="32"/>
          <w:u w:val="single"/>
          <w:lang w:val="lt-LT"/>
        </w:rPr>
        <w:t xml:space="preserve">Depresija ir </w:t>
      </w:r>
      <w:proofErr w:type="spellStart"/>
      <w:r w:rsidRPr="00CF0618">
        <w:rPr>
          <w:rFonts w:ascii="Times New Roman" w:hAnsi="Times New Roman"/>
          <w:kern w:val="32"/>
          <w:u w:val="single"/>
          <w:lang w:val="lt-LT"/>
        </w:rPr>
        <w:t>obsesinis</w:t>
      </w:r>
      <w:proofErr w:type="spellEnd"/>
      <w:r w:rsidRPr="00CF0618">
        <w:rPr>
          <w:rFonts w:ascii="Times New Roman" w:hAnsi="Times New Roman"/>
          <w:kern w:val="32"/>
          <w:u w:val="single"/>
          <w:lang w:val="lt-LT"/>
        </w:rPr>
        <w:t xml:space="preserve"> </w:t>
      </w:r>
      <w:proofErr w:type="spellStart"/>
      <w:r w:rsidRPr="00CF0618">
        <w:rPr>
          <w:rFonts w:ascii="Times New Roman" w:hAnsi="Times New Roman"/>
          <w:kern w:val="32"/>
          <w:u w:val="single"/>
          <w:lang w:val="lt-LT"/>
        </w:rPr>
        <w:t>kompulsinis</w:t>
      </w:r>
      <w:proofErr w:type="spellEnd"/>
      <w:r w:rsidRPr="00CF0618">
        <w:rPr>
          <w:rFonts w:ascii="Times New Roman" w:hAnsi="Times New Roman"/>
          <w:kern w:val="32"/>
          <w:u w:val="single"/>
          <w:lang w:val="lt-LT"/>
        </w:rPr>
        <w:t xml:space="preserve"> sutrikimas</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Gydant depresiją ir OKS, įprasta veiksminga paros dozė yra 50 mg. Vėliau kelias savaites paros dozę galima ne dažniau kaip kas savaitę didinti po 50 mg. Didžiausia rekomenduojama paros dozė yra 200 mg.</w:t>
      </w:r>
    </w:p>
    <w:p w:rsidR="005407B8" w:rsidRPr="00CF0618" w:rsidRDefault="005407B8" w:rsidP="005407B8">
      <w:pPr>
        <w:autoSpaceDE w:val="0"/>
        <w:autoSpaceDN w:val="0"/>
        <w:adjustRightInd w:val="0"/>
        <w:spacing w:after="0" w:line="240" w:lineRule="auto"/>
        <w:rPr>
          <w:rFonts w:ascii="Times New Roman" w:hAnsi="Times New Roman"/>
          <w:b/>
          <w:kern w:val="32"/>
          <w:lang w:val="lt-LT"/>
        </w:rPr>
      </w:pPr>
    </w:p>
    <w:p w:rsidR="005407B8" w:rsidRPr="00CF0618" w:rsidRDefault="005407B8" w:rsidP="005407B8">
      <w:pPr>
        <w:autoSpaceDE w:val="0"/>
        <w:autoSpaceDN w:val="0"/>
        <w:adjustRightInd w:val="0"/>
        <w:spacing w:after="0" w:line="240" w:lineRule="auto"/>
        <w:rPr>
          <w:rFonts w:ascii="Times New Roman" w:hAnsi="Times New Roman"/>
          <w:kern w:val="32"/>
          <w:u w:val="single"/>
          <w:lang w:val="lt-LT"/>
        </w:rPr>
      </w:pPr>
      <w:r w:rsidRPr="00CF0618">
        <w:rPr>
          <w:rFonts w:ascii="Times New Roman" w:hAnsi="Times New Roman"/>
          <w:kern w:val="32"/>
          <w:u w:val="single"/>
          <w:lang w:val="lt-LT"/>
        </w:rPr>
        <w:t>Panikos sutrikimas, socialinio nerimo sutrikimas ir potrauminio streso sutrikimas</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Pradinė paros dozė, vartojama panikos sutrikimui, socialinio nerimo sutrikimui ir potrauminio streso sutrikimui gydyti, yra 25 mg. Po savaitės paros dozę galima didinti ir vartoti 50 mg. Vėliau per kelias savaites paros dozę galima didinti po 50 mg. Didžiausia rekomenduojama paros dozė yra 200 mg.</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spacing w:after="0" w:line="240" w:lineRule="auto"/>
        <w:rPr>
          <w:rFonts w:ascii="Times New Roman" w:hAnsi="Times New Roman"/>
          <w:b/>
          <w:lang w:val="lt-LT"/>
        </w:rPr>
      </w:pPr>
      <w:r w:rsidRPr="00CF0618">
        <w:rPr>
          <w:rFonts w:ascii="Times New Roman" w:hAnsi="Times New Roman"/>
          <w:b/>
          <w:lang w:val="lt-LT"/>
        </w:rPr>
        <w:t>Vartojimas vaikams ir paaugliams</w:t>
      </w:r>
    </w:p>
    <w:p w:rsidR="005407B8" w:rsidRPr="00CF0618" w:rsidRDefault="005407B8" w:rsidP="005407B8">
      <w:pPr>
        <w:spacing w:after="0" w:line="240" w:lineRule="auto"/>
        <w:rPr>
          <w:rFonts w:ascii="Times New Roman" w:hAnsi="Times New Roman"/>
          <w:lang w:val="lt-LT"/>
        </w:rPr>
      </w:pP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xml:space="preserve"> galima gydyti tik 6-17 metų vaikus ir paauglius, kuriems yra OKS.</w:t>
      </w:r>
    </w:p>
    <w:p w:rsidR="005407B8" w:rsidRPr="00CF0618" w:rsidRDefault="005407B8" w:rsidP="005407B8">
      <w:pPr>
        <w:autoSpaceDE w:val="0"/>
        <w:autoSpaceDN w:val="0"/>
        <w:adjustRightInd w:val="0"/>
        <w:spacing w:after="0" w:line="240" w:lineRule="auto"/>
        <w:rPr>
          <w:rFonts w:ascii="Times New Roman" w:hAnsi="Times New Roman"/>
          <w:kern w:val="32"/>
          <w:u w:val="single"/>
          <w:lang w:val="lt-LT"/>
        </w:rPr>
      </w:pPr>
    </w:p>
    <w:p w:rsidR="005407B8" w:rsidRPr="00CF0618" w:rsidRDefault="005407B8" w:rsidP="005407B8">
      <w:pPr>
        <w:autoSpaceDE w:val="0"/>
        <w:autoSpaceDN w:val="0"/>
        <w:adjustRightInd w:val="0"/>
        <w:spacing w:after="0" w:line="240" w:lineRule="auto"/>
        <w:rPr>
          <w:rFonts w:ascii="Times New Roman" w:hAnsi="Times New Roman"/>
          <w:i/>
          <w:kern w:val="32"/>
          <w:u w:val="single"/>
          <w:lang w:val="lt-LT"/>
        </w:rPr>
      </w:pPr>
      <w:proofErr w:type="spellStart"/>
      <w:r w:rsidRPr="00CF0618">
        <w:rPr>
          <w:rFonts w:ascii="Times New Roman" w:hAnsi="Times New Roman"/>
          <w:kern w:val="32"/>
          <w:u w:val="single"/>
          <w:lang w:val="lt-LT"/>
        </w:rPr>
        <w:t>Obsesinis</w:t>
      </w:r>
      <w:proofErr w:type="spellEnd"/>
      <w:r w:rsidRPr="00CF0618">
        <w:rPr>
          <w:rFonts w:ascii="Times New Roman" w:hAnsi="Times New Roman"/>
          <w:kern w:val="32"/>
          <w:u w:val="single"/>
          <w:lang w:val="lt-LT"/>
        </w:rPr>
        <w:t xml:space="preserve"> </w:t>
      </w:r>
      <w:proofErr w:type="spellStart"/>
      <w:r w:rsidRPr="00CF0618">
        <w:rPr>
          <w:rFonts w:ascii="Times New Roman" w:hAnsi="Times New Roman"/>
          <w:kern w:val="32"/>
          <w:u w:val="single"/>
          <w:lang w:val="lt-LT"/>
        </w:rPr>
        <w:t>kompulsinis</w:t>
      </w:r>
      <w:proofErr w:type="spellEnd"/>
      <w:r w:rsidRPr="00CF0618">
        <w:rPr>
          <w:rFonts w:ascii="Times New Roman" w:hAnsi="Times New Roman"/>
          <w:kern w:val="32"/>
          <w:u w:val="single"/>
          <w:lang w:val="lt-LT"/>
        </w:rPr>
        <w:t xml:space="preserve"> sutrikimas</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b/>
          <w:kern w:val="32"/>
          <w:lang w:val="lt-LT"/>
        </w:rPr>
        <w:t>6</w:t>
      </w:r>
      <w:r w:rsidRPr="00CF0618">
        <w:rPr>
          <w:rFonts w:ascii="Times New Roman" w:hAnsi="Times New Roman"/>
          <w:b/>
          <w:kern w:val="32"/>
          <w:lang w:val="lt-LT"/>
        </w:rPr>
        <w:noBreakHyphen/>
        <w:t>12 metų vaikams</w:t>
      </w:r>
      <w:r w:rsidRPr="00CF0618">
        <w:rPr>
          <w:rFonts w:ascii="Times New Roman" w:hAnsi="Times New Roman"/>
          <w:kern w:val="32"/>
          <w:lang w:val="lt-LT"/>
        </w:rPr>
        <w:t xml:space="preserve"> rekomenduojama vartoti pradinę 25 mg paros dozę.</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Po savaitės gydytojas paros dozę gali padidinti iki 50 mg. Didžiausia paros dozė yra 200 mg.</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b/>
          <w:kern w:val="32"/>
          <w:lang w:val="lt-LT"/>
        </w:rPr>
        <w:t>13</w:t>
      </w:r>
      <w:r w:rsidRPr="00CF0618">
        <w:rPr>
          <w:rFonts w:ascii="Times New Roman" w:hAnsi="Times New Roman"/>
          <w:b/>
          <w:kern w:val="32"/>
          <w:lang w:val="lt-LT"/>
        </w:rPr>
        <w:noBreakHyphen/>
        <w:t>17 metų paaugliams</w:t>
      </w:r>
      <w:r w:rsidRPr="00CF0618">
        <w:rPr>
          <w:rFonts w:ascii="Times New Roman" w:hAnsi="Times New Roman"/>
          <w:kern w:val="32"/>
          <w:lang w:val="lt-LT"/>
        </w:rPr>
        <w:t xml:space="preserve"> rekomenduojama vartoti pradinę 50 mg paros dozę. Didžiausia paros dozė yra 200 mg.</w:t>
      </w:r>
    </w:p>
    <w:p w:rsidR="005407B8" w:rsidRPr="00CF0618" w:rsidRDefault="005407B8" w:rsidP="005407B8">
      <w:pPr>
        <w:autoSpaceDE w:val="0"/>
        <w:autoSpaceDN w:val="0"/>
        <w:adjustRightInd w:val="0"/>
        <w:spacing w:after="0" w:line="240" w:lineRule="auto"/>
        <w:rPr>
          <w:rFonts w:ascii="Times New Roman" w:hAnsi="Times New Roman"/>
          <w:i/>
          <w:kern w:val="32"/>
          <w:lang w:val="lt-LT"/>
        </w:rPr>
      </w:pPr>
    </w:p>
    <w:p w:rsidR="005407B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Jei sergate kepenų ar inkstų liga, pasakykite gydytojui ir vykdykite jo nurodymus.</w:t>
      </w:r>
    </w:p>
    <w:p w:rsidR="005407B8" w:rsidRDefault="005407B8" w:rsidP="005407B8">
      <w:pPr>
        <w:autoSpaceDE w:val="0"/>
        <w:autoSpaceDN w:val="0"/>
        <w:adjustRightInd w:val="0"/>
        <w:spacing w:after="0" w:line="240" w:lineRule="auto"/>
        <w:rPr>
          <w:rFonts w:ascii="Times New Roman" w:hAnsi="Times New Roman"/>
          <w:kern w:val="32"/>
          <w:lang w:val="lt-LT"/>
        </w:rPr>
      </w:pPr>
    </w:p>
    <w:p w:rsidR="005407B8" w:rsidRPr="00AE075B" w:rsidRDefault="005407B8" w:rsidP="005407B8">
      <w:pPr>
        <w:autoSpaceDE w:val="0"/>
        <w:autoSpaceDN w:val="0"/>
        <w:adjustRightInd w:val="0"/>
        <w:spacing w:after="0" w:line="240" w:lineRule="auto"/>
        <w:rPr>
          <w:rFonts w:ascii="Times New Roman" w:hAnsi="Times New Roman"/>
          <w:b/>
          <w:bCs/>
          <w:kern w:val="32"/>
          <w:lang w:val="lt-LT"/>
        </w:rPr>
      </w:pPr>
      <w:r w:rsidRPr="00AE075B">
        <w:rPr>
          <w:rFonts w:ascii="Times New Roman" w:hAnsi="Times New Roman"/>
          <w:b/>
          <w:bCs/>
          <w:kern w:val="32"/>
          <w:lang w:val="lt-LT"/>
        </w:rPr>
        <w:t>Vartojimo metodas</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tabletes galima vartoti valgant</w:t>
      </w:r>
      <w:r>
        <w:rPr>
          <w:rFonts w:ascii="Times New Roman" w:hAnsi="Times New Roman"/>
          <w:kern w:val="32"/>
          <w:lang w:val="lt-LT"/>
        </w:rPr>
        <w:t xml:space="preserve"> arba </w:t>
      </w:r>
      <w:r w:rsidRPr="00CF0618">
        <w:rPr>
          <w:rFonts w:ascii="Times New Roman" w:hAnsi="Times New Roman"/>
          <w:kern w:val="32"/>
          <w:lang w:val="lt-LT"/>
        </w:rPr>
        <w:t>nevalgius.</w:t>
      </w: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Vaisto reikia vartoti kartą per parą ryte arba vakare.</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spacing w:after="0" w:line="240" w:lineRule="auto"/>
        <w:rPr>
          <w:rFonts w:ascii="Times New Roman" w:hAnsi="Times New Roman"/>
          <w:i/>
          <w:highlight w:val="lightGray"/>
          <w:lang w:val="lt-LT"/>
        </w:rPr>
      </w:pPr>
      <w:proofErr w:type="spellStart"/>
      <w:r w:rsidRPr="00CF0618">
        <w:rPr>
          <w:rFonts w:ascii="Times New Roman" w:hAnsi="Times New Roman"/>
          <w:i/>
          <w:highlight w:val="lightGray"/>
          <w:lang w:val="lt-LT"/>
        </w:rPr>
        <w:t>Sertralin</w:t>
      </w:r>
      <w:proofErr w:type="spellEnd"/>
      <w:r w:rsidRPr="00CF0618">
        <w:rPr>
          <w:rFonts w:ascii="Times New Roman" w:hAnsi="Times New Roman"/>
          <w:i/>
          <w:highlight w:val="lightGray"/>
          <w:lang w:val="lt-LT"/>
        </w:rPr>
        <w:t xml:space="preserve"> </w:t>
      </w:r>
      <w:proofErr w:type="spellStart"/>
      <w:r w:rsidRPr="00CF0618">
        <w:rPr>
          <w:rFonts w:ascii="Times New Roman" w:hAnsi="Times New Roman"/>
          <w:i/>
          <w:highlight w:val="lightGray"/>
          <w:lang w:val="lt-LT"/>
        </w:rPr>
        <w:t>Orion</w:t>
      </w:r>
      <w:proofErr w:type="spellEnd"/>
      <w:r w:rsidRPr="00CF0618">
        <w:rPr>
          <w:rFonts w:ascii="Times New Roman" w:hAnsi="Times New Roman"/>
          <w:i/>
          <w:highlight w:val="lightGray"/>
          <w:lang w:val="lt-LT"/>
        </w:rPr>
        <w:t xml:space="preserve"> 100 mg plėvele dengta tabletė </w:t>
      </w: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highlight w:val="lightGray"/>
          <w:lang w:val="lt-LT"/>
        </w:rPr>
        <w:t xml:space="preserve">Jeigu reikiamos dozės negalima išgauti šio stiprumo tabletėmis, galima vartoti kitus šio vaisto </w:t>
      </w:r>
      <w:proofErr w:type="spellStart"/>
      <w:r w:rsidRPr="00CF0618">
        <w:rPr>
          <w:rFonts w:ascii="Times New Roman" w:hAnsi="Times New Roman"/>
          <w:highlight w:val="lightGray"/>
          <w:lang w:val="lt-LT"/>
        </w:rPr>
        <w:t>stiprumus</w:t>
      </w:r>
      <w:proofErr w:type="spellEnd"/>
      <w:r w:rsidRPr="00CF0618">
        <w:rPr>
          <w:rFonts w:ascii="Times New Roman" w:hAnsi="Times New Roman"/>
          <w:highlight w:val="lightGray"/>
          <w:lang w:val="lt-LT"/>
        </w:rPr>
        <w:t>.</w:t>
      </w:r>
    </w:p>
    <w:p w:rsidR="005407B8" w:rsidRPr="00CF0618" w:rsidRDefault="005407B8" w:rsidP="005407B8">
      <w:pPr>
        <w:autoSpaceDE w:val="0"/>
        <w:autoSpaceDN w:val="0"/>
        <w:adjustRightInd w:val="0"/>
        <w:spacing w:after="0" w:line="240" w:lineRule="auto"/>
        <w:rPr>
          <w:rFonts w:ascii="Times New Roman" w:hAnsi="Times New Roman"/>
          <w:kern w:val="32"/>
          <w:lang w:val="lt-LT"/>
        </w:rPr>
      </w:pPr>
    </w:p>
    <w:p w:rsidR="005407B8" w:rsidRPr="00CF061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Gydytojas nurodys, kiek laiko turite vartoti šio vaisto (tai priklauso nuo Jūsų ligos pobūdžio bei reakcijos į gydymą). Simptomai gali pagerėti tik po kelių gydymo savaičių. Įprastai depresijos gydymas turi tęstis dar 6 mėnesius po pagerėjimo.</w:t>
      </w:r>
    </w:p>
    <w:p w:rsidR="005407B8" w:rsidRPr="00CF0618" w:rsidRDefault="005407B8" w:rsidP="005407B8">
      <w:pPr>
        <w:spacing w:after="0" w:line="240" w:lineRule="auto"/>
        <w:ind w:left="567" w:hanging="567"/>
        <w:rPr>
          <w:rFonts w:ascii="Times New Roman" w:hAnsi="Times New Roman"/>
          <w:kern w:val="32"/>
          <w:lang w:val="lt-LT"/>
        </w:rPr>
      </w:pPr>
    </w:p>
    <w:p w:rsidR="005407B8" w:rsidRPr="00CF0618" w:rsidRDefault="005407B8" w:rsidP="005407B8">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 xml:space="preserve">Ką daryti pavartojus per didelę </w:t>
      </w: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r w:rsidRPr="00CF0618">
        <w:rPr>
          <w:rFonts w:ascii="Times New Roman" w:hAnsi="Times New Roman"/>
          <w:b/>
          <w:kern w:val="32"/>
          <w:lang w:val="lt-LT"/>
        </w:rPr>
        <w:t xml:space="preserve"> dozę</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 xml:space="preserve">Jei atsitiktinai išgėrėte per daug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kreipkitės į gydytoją arba artimiausios ligoninės skubios pagalbos skyrių. Visada pasiimkite pakuotę (nesvarbu, ar joje liko vaisto, ar ne). Galimi perdozavimo simptomai yra apsnūdimas, pykinimas ir vėmimas, dažnas širdies plakimas, drebulys, baimingas susijaudinimas, svaigulys ir retai – sąmonės išnykimas.</w:t>
      </w:r>
    </w:p>
    <w:p w:rsidR="005407B8" w:rsidRPr="00CF0618" w:rsidRDefault="005407B8" w:rsidP="005407B8">
      <w:pPr>
        <w:spacing w:after="0" w:line="240" w:lineRule="auto"/>
        <w:ind w:left="567" w:hanging="567"/>
        <w:rPr>
          <w:rFonts w:ascii="Times New Roman" w:hAnsi="Times New Roman"/>
          <w:kern w:val="32"/>
          <w:lang w:val="lt-LT"/>
        </w:rPr>
      </w:pPr>
    </w:p>
    <w:p w:rsidR="005407B8" w:rsidRPr="00CF0618" w:rsidRDefault="005407B8" w:rsidP="005407B8">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 xml:space="preserve">Pamiršus pavartoti </w:t>
      </w: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Negalima vartoti dvigubos dozės norint kompensuoti praleistą dozę. Jei pamiršote išgerti tabletę, ją praleiskite. Kitą tabletę gerkite įprastu laiku.</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ind w:left="567" w:hanging="567"/>
        <w:rPr>
          <w:rFonts w:ascii="Times New Roman" w:hAnsi="Times New Roman"/>
          <w:kern w:val="32"/>
          <w:lang w:val="lt-LT"/>
        </w:rPr>
      </w:pPr>
      <w:r w:rsidRPr="00CF0618">
        <w:rPr>
          <w:rFonts w:ascii="Times New Roman" w:hAnsi="Times New Roman"/>
          <w:b/>
          <w:kern w:val="32"/>
          <w:lang w:val="lt-LT"/>
        </w:rPr>
        <w:t xml:space="preserve">Nustojus vartoti </w:t>
      </w: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p>
    <w:p w:rsidR="005407B8" w:rsidRPr="00CF0618" w:rsidRDefault="005407B8" w:rsidP="005407B8">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 xml:space="preserve">Nenutraukite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vartojimo, nebent taip nurodė padaryti gydytojas. Jis gali nurodyti kelias savaites palaipsniui mažinti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dozę ir tik tada visiškai nutraukti vaisto vartojimą. Jei staiga nutrauksite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vartojimą, gali atsirasti šalutinis poveikis: svaigulys, tirpulys, miego sutrikimas, baimingas susijaudinimas arba nerimas, galvos skausmas, pykinimas, vėmimas ir drebulys. Jei nutraukus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vartojimą atsiranda išvardytas arba kitoks šalutinis poveikis, pasitarkite su gydytoju. </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Jeigu kiltų daugiau klausimų dėl šio vaisto vartojimo, kreipkitės į gydytoją arba vaistininką.</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left="567" w:hanging="567"/>
        <w:outlineLvl w:val="0"/>
        <w:rPr>
          <w:rFonts w:ascii="Times New Roman" w:hAnsi="Times New Roman"/>
          <w:b/>
          <w:caps/>
          <w:kern w:val="32"/>
          <w:lang w:val="lt-LT"/>
        </w:rPr>
      </w:pPr>
      <w:r w:rsidRPr="00CF0618">
        <w:rPr>
          <w:rFonts w:ascii="Times New Roman" w:hAnsi="Times New Roman"/>
          <w:b/>
          <w:caps/>
          <w:kern w:val="32"/>
          <w:lang w:val="lt-LT"/>
        </w:rPr>
        <w:t>4.</w:t>
      </w:r>
      <w:r w:rsidRPr="00CF0618">
        <w:rPr>
          <w:rFonts w:ascii="Times New Roman" w:hAnsi="Times New Roman"/>
          <w:b/>
          <w:caps/>
          <w:kern w:val="32"/>
          <w:lang w:val="lt-LT"/>
        </w:rPr>
        <w:tab/>
      </w:r>
      <w:r w:rsidRPr="00CF0618">
        <w:rPr>
          <w:rFonts w:ascii="Times New Roman" w:hAnsi="Times New Roman"/>
          <w:b/>
          <w:kern w:val="32"/>
          <w:lang w:val="lt-LT"/>
        </w:rPr>
        <w:t>Galimas šalutinis poveikis</w:t>
      </w:r>
    </w:p>
    <w:p w:rsidR="005407B8" w:rsidRPr="00CF0618" w:rsidRDefault="005407B8" w:rsidP="005407B8">
      <w:pPr>
        <w:spacing w:after="0" w:line="240" w:lineRule="auto"/>
        <w:ind w:left="567" w:hanging="567"/>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Šis vaistas, kaip ir kiti, gali sukelti šalutinį poveikį, nors jis pasireiškia ne visiems žmonėms.</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Dažniausias šalutinis poveikis yra pykinimas. Toks poveikis priklauso nuo dozės ir dažnai, tęsiant gydymą, susilpnėja arba išnyksta.</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keepNext/>
        <w:keepLines/>
        <w:autoSpaceDE w:val="0"/>
        <w:autoSpaceDN w:val="0"/>
        <w:adjustRightInd w:val="0"/>
        <w:spacing w:after="0" w:line="240" w:lineRule="auto"/>
        <w:rPr>
          <w:rFonts w:ascii="Times New Roman" w:hAnsi="Times New Roman"/>
          <w:b/>
          <w:kern w:val="32"/>
          <w:lang w:val="lt-LT"/>
        </w:rPr>
      </w:pPr>
      <w:r w:rsidRPr="00CF0618">
        <w:rPr>
          <w:rFonts w:ascii="Times New Roman" w:hAnsi="Times New Roman"/>
          <w:b/>
          <w:kern w:val="32"/>
          <w:lang w:val="lt-LT"/>
        </w:rPr>
        <w:t>Nedelsdami kreipkitės į gydytoją</w:t>
      </w:r>
    </w:p>
    <w:p w:rsidR="005407B8" w:rsidRPr="00CF0618" w:rsidRDefault="005407B8" w:rsidP="005407B8">
      <w:pPr>
        <w:keepNext/>
        <w:keepLines/>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Jeigu pavartoję vaisto pastebėsite toliau išvardytų simptomų (jie gali būti sunkūs):</w:t>
      </w:r>
    </w:p>
    <w:p w:rsidR="005407B8" w:rsidRPr="00CF0618" w:rsidRDefault="005407B8" w:rsidP="005407B8">
      <w:pPr>
        <w:keepNext/>
        <w:keepLines/>
        <w:numPr>
          <w:ilvl w:val="0"/>
          <w:numId w:val="3"/>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sunkų odos išbėrimą su pūslių susidarymu (daugiaformę </w:t>
      </w:r>
      <w:proofErr w:type="spellStart"/>
      <w:r w:rsidRPr="00CF0618">
        <w:rPr>
          <w:rFonts w:ascii="Times New Roman" w:hAnsi="Times New Roman"/>
          <w:kern w:val="32"/>
          <w:lang w:val="lt-LT"/>
        </w:rPr>
        <w:t>eritemą</w:t>
      </w:r>
      <w:proofErr w:type="spellEnd"/>
      <w:r w:rsidRPr="00CF0618">
        <w:rPr>
          <w:rFonts w:ascii="Times New Roman" w:hAnsi="Times New Roman"/>
          <w:kern w:val="32"/>
          <w:lang w:val="lt-LT"/>
        </w:rPr>
        <w:t xml:space="preserve">) (išbėrimas gali pasireikšti ir burnoje bei liežuvyje). Tai gali būti būklės, vadinamos </w:t>
      </w:r>
      <w:proofErr w:type="spellStart"/>
      <w:r w:rsidRPr="00CF0618">
        <w:rPr>
          <w:rFonts w:ascii="Times New Roman" w:hAnsi="Times New Roman"/>
          <w:kern w:val="32"/>
          <w:lang w:val="lt-LT"/>
        </w:rPr>
        <w:t>Stivenso</w:t>
      </w:r>
      <w:proofErr w:type="spellEnd"/>
      <w:r w:rsidRPr="00CF0618">
        <w:rPr>
          <w:rFonts w:ascii="Times New Roman" w:hAnsi="Times New Roman"/>
          <w:kern w:val="32"/>
          <w:lang w:val="lt-LT"/>
        </w:rPr>
        <w:t xml:space="preserve"> ir Džonsono sindromu arba toksinės epidermio </w:t>
      </w:r>
      <w:proofErr w:type="spellStart"/>
      <w:r w:rsidRPr="00CF0618">
        <w:rPr>
          <w:rFonts w:ascii="Times New Roman" w:hAnsi="Times New Roman"/>
          <w:kern w:val="32"/>
          <w:lang w:val="lt-LT"/>
        </w:rPr>
        <w:t>nekrolizės</w:t>
      </w:r>
      <w:proofErr w:type="spellEnd"/>
      <w:r w:rsidRPr="00CF0618">
        <w:rPr>
          <w:rFonts w:ascii="Times New Roman" w:hAnsi="Times New Roman"/>
          <w:kern w:val="32"/>
          <w:lang w:val="lt-LT"/>
        </w:rPr>
        <w:t xml:space="preserve"> (TEN) požymis. Tokiu atveju gydytojas nurodys gydymą nutraukti;</w:t>
      </w:r>
    </w:p>
    <w:p w:rsidR="005407B8" w:rsidRPr="00CF0618" w:rsidRDefault="005407B8" w:rsidP="005407B8">
      <w:pPr>
        <w:numPr>
          <w:ilvl w:val="0"/>
          <w:numId w:val="3"/>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alerginę reakciją arba alergiją (galimi simptomai yra odos išbėrimas su niežuliu, kvėpavimo sutrikimas, švokštimas, akių vokų, veido ar lūpų patinimas);</w:t>
      </w:r>
    </w:p>
    <w:p w:rsidR="005407B8" w:rsidRPr="00CF0618" w:rsidRDefault="005407B8" w:rsidP="005407B8">
      <w:pPr>
        <w:numPr>
          <w:ilvl w:val="0"/>
          <w:numId w:val="3"/>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baimingą susijaudinimą, minčių susipainiojimą, viduriavimą, karščiavimą, kraujo spaudimo padidėjimą, smarkų prakaitavimą ir dažną širdies plakimą. Tai yra </w:t>
      </w:r>
      <w:proofErr w:type="spellStart"/>
      <w:r w:rsidRPr="00CF0618">
        <w:rPr>
          <w:rFonts w:ascii="Times New Roman" w:hAnsi="Times New Roman"/>
          <w:kern w:val="32"/>
          <w:lang w:val="lt-LT"/>
        </w:rPr>
        <w:t>serotonino</w:t>
      </w:r>
      <w:proofErr w:type="spellEnd"/>
      <w:r w:rsidRPr="00CF0618">
        <w:rPr>
          <w:rFonts w:ascii="Times New Roman" w:hAnsi="Times New Roman"/>
          <w:kern w:val="32"/>
          <w:lang w:val="lt-LT"/>
        </w:rPr>
        <w:t xml:space="preserve"> sindromo simptomai. Retai šis sindromas gali atsirasti tuo atveju, jei kartu su </w:t>
      </w:r>
      <w:proofErr w:type="spellStart"/>
      <w:r w:rsidRPr="00CF0618">
        <w:rPr>
          <w:rFonts w:ascii="Times New Roman" w:hAnsi="Times New Roman"/>
          <w:kern w:val="32"/>
          <w:lang w:val="lt-LT"/>
        </w:rPr>
        <w:t>sertralinu</w:t>
      </w:r>
      <w:proofErr w:type="spellEnd"/>
      <w:r w:rsidRPr="00CF0618">
        <w:rPr>
          <w:rFonts w:ascii="Times New Roman" w:hAnsi="Times New Roman"/>
          <w:kern w:val="32"/>
          <w:lang w:val="lt-LT"/>
        </w:rPr>
        <w:t xml:space="preserve"> vartojate kai kurių kitokių vaistų. Gydytojas gali nurodyti nutraukti gydymą;</w:t>
      </w:r>
    </w:p>
    <w:p w:rsidR="005407B8" w:rsidRPr="00CF0618" w:rsidRDefault="005407B8" w:rsidP="005407B8">
      <w:pPr>
        <w:numPr>
          <w:ilvl w:val="0"/>
          <w:numId w:val="3"/>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odos ir akių pageltimą (tokio poveikio priežastis gali būti kepenų pakenkimas);</w:t>
      </w:r>
    </w:p>
    <w:p w:rsidR="005407B8" w:rsidRPr="00CF0618" w:rsidRDefault="005407B8" w:rsidP="005407B8">
      <w:pPr>
        <w:numPr>
          <w:ilvl w:val="0"/>
          <w:numId w:val="3"/>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depresijos simptomus ir mintis apie pakenkimą sau arba savižudybę;</w:t>
      </w:r>
    </w:p>
    <w:p w:rsidR="005407B8" w:rsidRPr="00CF0618" w:rsidRDefault="005407B8" w:rsidP="005407B8">
      <w:pPr>
        <w:numPr>
          <w:ilvl w:val="0"/>
          <w:numId w:val="3"/>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pradėjus vartoti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atsiradusį nenustygimą ir negalėjimą ramiai sėdėti ar stovėti. Atsiradus nenustygimui, būtina kreiptis į gydytoją;</w:t>
      </w:r>
    </w:p>
    <w:p w:rsidR="005407B8" w:rsidRPr="00CF0618" w:rsidRDefault="005407B8" w:rsidP="005407B8">
      <w:pPr>
        <w:numPr>
          <w:ilvl w:val="0"/>
          <w:numId w:val="3"/>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priepuolių (traukulių);</w:t>
      </w:r>
    </w:p>
    <w:p w:rsidR="005407B8" w:rsidRPr="00CF0618" w:rsidRDefault="005407B8" w:rsidP="005407B8">
      <w:pPr>
        <w:numPr>
          <w:ilvl w:val="0"/>
          <w:numId w:val="3"/>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pasireiškia manijos epizodas (žr. 2 skyrių „Įspėjimai ir atsargumo priemonės“).</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Toliau išvardytas šalutinis poveikis pastebėtas klinikinių tyrimų, kuriuose dalyvavo suaugę žmonės, metu ir po vaisto pateikimo į rinką.</w:t>
      </w:r>
    </w:p>
    <w:p w:rsidR="005407B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AE075B">
        <w:rPr>
          <w:rFonts w:ascii="Times New Roman" w:hAnsi="Times New Roman"/>
          <w:kern w:val="32"/>
          <w:u w:val="single"/>
          <w:lang w:val="lt-LT"/>
        </w:rPr>
        <w:t>Labai dažni šalutinio poveikio reiškiniai</w:t>
      </w:r>
      <w:r w:rsidRPr="00D23135">
        <w:rPr>
          <w:rFonts w:ascii="Times New Roman" w:hAnsi="Times New Roman"/>
          <w:kern w:val="32"/>
          <w:lang w:val="lt-LT"/>
        </w:rPr>
        <w:t xml:space="preserve"> (</w:t>
      </w:r>
      <w:r w:rsidRPr="00AE075B">
        <w:rPr>
          <w:rFonts w:ascii="Times New Roman" w:hAnsi="Times New Roman"/>
          <w:i/>
          <w:iCs/>
          <w:kern w:val="32"/>
          <w:lang w:val="lt-LT"/>
        </w:rPr>
        <w:t>gali pasireikšti ne rečiau kaip 1 iš 10 asmenų</w:t>
      </w:r>
      <w:r w:rsidRPr="00D23135">
        <w:rPr>
          <w:rFonts w:ascii="Times New Roman" w:hAnsi="Times New Roman"/>
          <w:kern w:val="32"/>
          <w:lang w:val="lt-LT"/>
        </w:rPr>
        <w:t>):</w:t>
      </w:r>
    </w:p>
    <w:p w:rsidR="005407B8" w:rsidRPr="00F023E8" w:rsidRDefault="005407B8" w:rsidP="005407B8">
      <w:pPr>
        <w:pStyle w:val="Sraopastraipa"/>
        <w:numPr>
          <w:ilvl w:val="0"/>
          <w:numId w:val="13"/>
        </w:numPr>
        <w:spacing w:after="0" w:line="240" w:lineRule="auto"/>
        <w:ind w:left="567" w:right="-2" w:hanging="567"/>
        <w:rPr>
          <w:rFonts w:ascii="Times New Roman" w:hAnsi="Times New Roman"/>
          <w:kern w:val="32"/>
          <w:lang w:val="lt-LT"/>
        </w:rPr>
      </w:pPr>
      <w:r w:rsidRPr="00F023E8">
        <w:rPr>
          <w:rFonts w:ascii="Times New Roman" w:hAnsi="Times New Roman"/>
          <w:kern w:val="32"/>
          <w:lang w:val="lt-LT"/>
        </w:rPr>
        <w:t>nemiga, svaigulys, mieguistumas, galvos skausmas*, viduriavimas, pykinimas, burnos džiūvimas, ejakuliacijos sutrikimas, nuovargis*.</w:t>
      </w:r>
    </w:p>
    <w:p w:rsidR="005407B8" w:rsidRPr="00AE075B" w:rsidRDefault="005407B8" w:rsidP="005407B8">
      <w:pPr>
        <w:numPr>
          <w:ilvl w:val="12"/>
          <w:numId w:val="0"/>
        </w:numPr>
        <w:spacing w:after="0" w:line="240" w:lineRule="auto"/>
        <w:ind w:right="-2"/>
        <w:rPr>
          <w:rFonts w:ascii="Times New Roman" w:hAnsi="Times New Roman"/>
          <w:bCs/>
          <w:kern w:val="32"/>
          <w:lang w:val="lt-LT"/>
        </w:rPr>
      </w:pPr>
    </w:p>
    <w:p w:rsidR="005407B8" w:rsidRPr="00AE075B" w:rsidRDefault="005407B8" w:rsidP="005407B8">
      <w:pPr>
        <w:numPr>
          <w:ilvl w:val="12"/>
          <w:numId w:val="0"/>
        </w:numPr>
        <w:spacing w:after="0" w:line="240" w:lineRule="auto"/>
        <w:ind w:right="-2"/>
        <w:rPr>
          <w:rFonts w:ascii="Times New Roman" w:hAnsi="Times New Roman"/>
          <w:bCs/>
          <w:kern w:val="32"/>
          <w:lang w:val="lt-LT"/>
        </w:rPr>
      </w:pPr>
      <w:r w:rsidRPr="00AE075B">
        <w:rPr>
          <w:rFonts w:ascii="Times New Roman" w:hAnsi="Times New Roman"/>
          <w:bCs/>
          <w:kern w:val="32"/>
          <w:u w:val="single"/>
          <w:lang w:val="lt-LT"/>
        </w:rPr>
        <w:t>Dažni šalutinio poveikio reiškiniai</w:t>
      </w:r>
      <w:r w:rsidRPr="00AE075B">
        <w:rPr>
          <w:rFonts w:ascii="Times New Roman" w:hAnsi="Times New Roman"/>
          <w:bCs/>
          <w:kern w:val="32"/>
          <w:lang w:val="lt-LT"/>
        </w:rPr>
        <w:t xml:space="preserve"> (</w:t>
      </w:r>
      <w:r w:rsidRPr="00AE075B">
        <w:rPr>
          <w:rFonts w:ascii="Times New Roman" w:hAnsi="Times New Roman"/>
          <w:bCs/>
          <w:i/>
          <w:iCs/>
          <w:kern w:val="32"/>
          <w:lang w:val="lt-LT"/>
        </w:rPr>
        <w:t>gali pasireikšti rečiau kaip 1 iš 10 asmenų</w:t>
      </w:r>
      <w:r w:rsidRPr="00AE075B">
        <w:rPr>
          <w:rFonts w:ascii="Times New Roman" w:hAnsi="Times New Roman"/>
          <w:bCs/>
          <w:kern w:val="32"/>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Pr>
          <w:rFonts w:ascii="Times New Roman" w:eastAsia="Times New Roman" w:hAnsi="Times New Roman"/>
          <w:kern w:val="32"/>
          <w:szCs w:val="20"/>
          <w:lang w:val="lt-LT"/>
        </w:rPr>
        <w:t>š</w:t>
      </w:r>
      <w:r w:rsidRPr="00F023E8">
        <w:rPr>
          <w:rFonts w:ascii="Times New Roman" w:eastAsia="Times New Roman" w:hAnsi="Times New Roman"/>
          <w:kern w:val="32"/>
          <w:szCs w:val="20"/>
          <w:lang w:val="lt-LT"/>
        </w:rPr>
        <w:t>alčio pojūtis krūtinėje, gerklės skausmas, sloga</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sumažėjęs apetitas, padidėjęs apetitas*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nerimas*, depresija*, baimingas susijaudinimas*, sumažėjęs lytinis potraukis*, nervingumas, keistumo pojūtis, košmariški sapnai, dantų griežimas*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drebulys, raumenų judesių sutrikimai (pvz., intensyvūs judesiai, raumenų įtampa, vaikščiojimo pasunkėjimas, stingulys, spazmai ir nevalingi raumenų judesiai), tirpimas ir dilgčiojimas*, raumenų įtampa*, dėmesio stoka, nenormalus skonio pojūtis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regos sutrikimai*</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spengimas ausyse*</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stipraus širdies plakimo pojūtis*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paraudimas su karščio pojūčiu*</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žiovulys*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skrandžio sutrikimai, vidurių užkietėjimas*, pilvo skausmas*, vėmimas*, dujų kaupimasis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padidėjęs prakaitavimas, išbėrimas*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nugaros skausmas, sąnarių skausmas*, raumenų skausmas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nereguliarios menstruacijos*, erekcijos sutrikimas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bendrasis negalavimas*, krūtinės skausmas*, silpnumas*, karščiavimas*</w:t>
      </w:r>
      <w:r>
        <w:rPr>
          <w:rFonts w:ascii="Times New Roman" w:eastAsia="Times New Roman" w:hAnsi="Times New Roman"/>
          <w:kern w:val="32"/>
          <w:szCs w:val="20"/>
          <w:lang w:val="lt-LT"/>
        </w:rPr>
        <w:t>;</w:t>
      </w:r>
    </w:p>
    <w:p w:rsidR="005407B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kūno svorio padidėjimas*</w:t>
      </w:r>
      <w:r>
        <w:rPr>
          <w:rFonts w:ascii="Times New Roman" w:eastAsia="Times New Roman" w:hAnsi="Times New Roman"/>
          <w:kern w:val="32"/>
          <w:szCs w:val="20"/>
          <w:lang w:val="lt-LT"/>
        </w:rPr>
        <w:t>;</w:t>
      </w:r>
    </w:p>
    <w:p w:rsidR="005407B8" w:rsidRPr="00F023E8" w:rsidRDefault="005407B8" w:rsidP="005407B8">
      <w:pPr>
        <w:pStyle w:val="Sraopastraipa"/>
        <w:widowControl w:val="0"/>
        <w:numPr>
          <w:ilvl w:val="0"/>
          <w:numId w:val="9"/>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susižalojimas.</w:t>
      </w:r>
    </w:p>
    <w:p w:rsidR="005407B8" w:rsidRDefault="005407B8" w:rsidP="005407B8">
      <w:pPr>
        <w:numPr>
          <w:ilvl w:val="12"/>
          <w:numId w:val="0"/>
        </w:numPr>
        <w:spacing w:after="0" w:line="240" w:lineRule="auto"/>
        <w:ind w:right="-2"/>
        <w:rPr>
          <w:rFonts w:ascii="Times New Roman" w:hAnsi="Times New Roman"/>
          <w:b/>
          <w:kern w:val="32"/>
          <w:lang w:val="lt-LT"/>
        </w:rPr>
      </w:pPr>
    </w:p>
    <w:p w:rsidR="005407B8" w:rsidRPr="003929DA" w:rsidRDefault="005407B8" w:rsidP="005407B8">
      <w:pPr>
        <w:numPr>
          <w:ilvl w:val="12"/>
          <w:numId w:val="0"/>
        </w:numPr>
        <w:spacing w:after="0" w:line="240" w:lineRule="auto"/>
        <w:ind w:right="-2"/>
        <w:rPr>
          <w:rFonts w:ascii="Times New Roman" w:hAnsi="Times New Roman"/>
          <w:bCs/>
          <w:kern w:val="32"/>
          <w:lang w:val="lt-LT"/>
        </w:rPr>
      </w:pPr>
      <w:r>
        <w:rPr>
          <w:rFonts w:ascii="Times New Roman" w:hAnsi="Times New Roman"/>
          <w:bCs/>
          <w:kern w:val="32"/>
          <w:u w:val="single"/>
          <w:lang w:val="lt-LT"/>
        </w:rPr>
        <w:t>Ned</w:t>
      </w:r>
      <w:r w:rsidRPr="003929DA">
        <w:rPr>
          <w:rFonts w:ascii="Times New Roman" w:hAnsi="Times New Roman"/>
          <w:bCs/>
          <w:kern w:val="32"/>
          <w:u w:val="single"/>
          <w:lang w:val="lt-LT"/>
        </w:rPr>
        <w:t>ažni šalutinio poveikio reiškiniai</w:t>
      </w:r>
      <w:r w:rsidRPr="003929DA">
        <w:rPr>
          <w:rFonts w:ascii="Times New Roman" w:hAnsi="Times New Roman"/>
          <w:bCs/>
          <w:kern w:val="32"/>
          <w:lang w:val="lt-LT"/>
        </w:rPr>
        <w:t xml:space="preserve"> (</w:t>
      </w:r>
      <w:r w:rsidRPr="003929DA">
        <w:rPr>
          <w:rFonts w:ascii="Times New Roman" w:hAnsi="Times New Roman"/>
          <w:bCs/>
          <w:i/>
          <w:iCs/>
          <w:kern w:val="32"/>
          <w:lang w:val="lt-LT"/>
        </w:rPr>
        <w:t>gali pasireikšti rečiau kaip 1 iš 1</w:t>
      </w:r>
      <w:r>
        <w:rPr>
          <w:rFonts w:ascii="Times New Roman" w:hAnsi="Times New Roman"/>
          <w:bCs/>
          <w:i/>
          <w:iCs/>
          <w:kern w:val="32"/>
          <w:lang w:val="lt-LT"/>
        </w:rPr>
        <w:t>0</w:t>
      </w:r>
      <w:r w:rsidRPr="003929DA">
        <w:rPr>
          <w:rFonts w:ascii="Times New Roman" w:hAnsi="Times New Roman"/>
          <w:bCs/>
          <w:i/>
          <w:iCs/>
          <w:kern w:val="32"/>
          <w:lang w:val="lt-LT"/>
        </w:rPr>
        <w:t>0 asmenų</w:t>
      </w:r>
      <w:r w:rsidRPr="003929DA">
        <w:rPr>
          <w:rFonts w:ascii="Times New Roman" w:hAnsi="Times New Roman"/>
          <w:bCs/>
          <w:kern w:val="32"/>
          <w:lang w:val="lt-LT"/>
        </w:rPr>
        <w:t>):</w:t>
      </w:r>
    </w:p>
    <w:p w:rsidR="005407B8" w:rsidRDefault="005407B8" w:rsidP="005407B8">
      <w:pPr>
        <w:pStyle w:val="Sraopastraipa"/>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Pr>
          <w:rFonts w:ascii="Times New Roman" w:eastAsia="Times New Roman" w:hAnsi="Times New Roman"/>
          <w:lang w:val="lt-LT"/>
        </w:rPr>
        <w:t>s</w:t>
      </w:r>
      <w:r w:rsidRPr="00F023E8">
        <w:rPr>
          <w:rFonts w:ascii="Times New Roman" w:eastAsia="Times New Roman" w:hAnsi="Times New Roman"/>
          <w:lang w:val="lt-LT"/>
        </w:rPr>
        <w:t>krandžio ir žarnyno uždegimas, ausų infekcija</w:t>
      </w:r>
      <w:r>
        <w:rPr>
          <w:rFonts w:ascii="Times New Roman" w:eastAsia="Times New Roman" w:hAnsi="Times New Roman"/>
          <w:lang w:val="lt-LT"/>
        </w:rPr>
        <w:t>;</w:t>
      </w:r>
    </w:p>
    <w:p w:rsidR="005407B8" w:rsidRDefault="005407B8" w:rsidP="005407B8">
      <w:pPr>
        <w:pStyle w:val="Sraopastraipa"/>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navikas</w:t>
      </w:r>
      <w:r>
        <w:rPr>
          <w:rFonts w:ascii="Times New Roman" w:eastAsia="Times New Roman" w:hAnsi="Times New Roman"/>
          <w:lang w:val="lt-LT"/>
        </w:rPr>
        <w:t>;</w:t>
      </w:r>
    </w:p>
    <w:p w:rsidR="005407B8" w:rsidRDefault="005407B8" w:rsidP="005407B8">
      <w:pPr>
        <w:pStyle w:val="Sraopastraipa"/>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padidėjęs jautrumas*, sezoninė alergija*</w:t>
      </w:r>
      <w:r>
        <w:rPr>
          <w:rFonts w:ascii="Times New Roman" w:eastAsia="Times New Roman" w:hAnsi="Times New Roman"/>
          <w:lang w:val="lt-LT"/>
        </w:rPr>
        <w:t>;</w:t>
      </w:r>
    </w:p>
    <w:p w:rsidR="005407B8" w:rsidRDefault="005407B8" w:rsidP="005407B8">
      <w:pPr>
        <w:pStyle w:val="Sraopastraipa"/>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mažas skydliaukės hormonų kiekis*</w:t>
      </w:r>
      <w:r>
        <w:rPr>
          <w:rFonts w:ascii="Times New Roman" w:eastAsia="Times New Roman" w:hAnsi="Times New Roman"/>
          <w:lang w:val="lt-LT"/>
        </w:rPr>
        <w:t>;</w:t>
      </w:r>
    </w:p>
    <w:p w:rsidR="005407B8" w:rsidRDefault="005407B8" w:rsidP="005407B8">
      <w:pPr>
        <w:pStyle w:val="Sraopastraipa"/>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mintys apie savižudybę, savižudiškas elgesys, psichikos sutrikimai*, nenormalus mąstymas, rūpestingumo trūkumas, haliucinacijos*, agresija*, euforinė nuotaika*, paranoja</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amnezija, susilpnėję pojūčiai*, nevalingi raumenų susitraukimai*, apalpimas*, intensyvus judėjimas*, migrena*, traukuliai*, galvos svaigimas stojantis, nenormali koordinacija, kalbos sutrikimai</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padidėję vyzdžiai*</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ausų skausmas</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dažnas širdies plakimas*, širdies sutrikimas</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kraujavimo sutrikimai (pvz., kraujavimas iš skrandžio)*, didelis kraujospūdis*, paraudimas, kraujas šlapime*</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dusulys, kraujavimas iš nosies*, kvėpavimo pasunkėjimas (galimas švokštimas)*</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juodos išmatos, dantų sutrikimai, stemplės uždegimas, liežuvio sutrikimas, hemorojus, padidėjęs seilių išsiskyrimas, rijimo pasunkėjimas, raugulys, liežuvio sutrikimas</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akių patinimas*, dilgėlinė*, plaukų slinkimas*, niežulys*, purpurinės dėmės ant odos*, odos sutrikimas su pūslėmis, sausa oda, veido patinimas, šaltas prakaitas</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proofErr w:type="spellStart"/>
      <w:r w:rsidRPr="00F023E8">
        <w:rPr>
          <w:rFonts w:ascii="Times New Roman" w:eastAsia="Times New Roman" w:hAnsi="Times New Roman"/>
          <w:lang w:val="lt-LT"/>
        </w:rPr>
        <w:t>osteoartritas</w:t>
      </w:r>
      <w:proofErr w:type="spellEnd"/>
      <w:r w:rsidRPr="00F023E8">
        <w:rPr>
          <w:rFonts w:ascii="Times New Roman" w:eastAsia="Times New Roman" w:hAnsi="Times New Roman"/>
          <w:lang w:val="lt-LT"/>
        </w:rPr>
        <w:t>, raumenų trūkčiojimas, raumenų mėšlungis*, raumenų silpnumas</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 xml:space="preserve">padažnėjęs </w:t>
      </w:r>
      <w:proofErr w:type="spellStart"/>
      <w:r w:rsidRPr="00F023E8">
        <w:rPr>
          <w:rFonts w:ascii="Times New Roman" w:eastAsia="Times New Roman" w:hAnsi="Times New Roman"/>
          <w:lang w:val="lt-LT"/>
        </w:rPr>
        <w:t>šlapinimasis</w:t>
      </w:r>
      <w:proofErr w:type="spellEnd"/>
      <w:r w:rsidRPr="00F023E8">
        <w:rPr>
          <w:rFonts w:ascii="Times New Roman" w:eastAsia="Times New Roman" w:hAnsi="Times New Roman"/>
          <w:lang w:val="lt-LT"/>
        </w:rPr>
        <w:t xml:space="preserve">, </w:t>
      </w:r>
      <w:proofErr w:type="spellStart"/>
      <w:r w:rsidRPr="00F023E8">
        <w:rPr>
          <w:rFonts w:ascii="Times New Roman" w:eastAsia="Times New Roman" w:hAnsi="Times New Roman"/>
          <w:lang w:val="lt-LT"/>
        </w:rPr>
        <w:t>šlapinimosi</w:t>
      </w:r>
      <w:proofErr w:type="spellEnd"/>
      <w:r w:rsidRPr="00F023E8">
        <w:rPr>
          <w:rFonts w:ascii="Times New Roman" w:eastAsia="Times New Roman" w:hAnsi="Times New Roman"/>
          <w:lang w:val="lt-LT"/>
        </w:rPr>
        <w:t xml:space="preserve"> sutrikimas, negalėjimas pasišlapinti, šlapimo nelaikymas*, šlapimo pagausėjimas, naktinis </w:t>
      </w:r>
      <w:proofErr w:type="spellStart"/>
      <w:r w:rsidRPr="00F023E8">
        <w:rPr>
          <w:rFonts w:ascii="Times New Roman" w:eastAsia="Times New Roman" w:hAnsi="Times New Roman"/>
          <w:lang w:val="lt-LT"/>
        </w:rPr>
        <w:t>šlapinimasis</w:t>
      </w:r>
      <w:proofErr w:type="spellEnd"/>
      <w:r>
        <w:rPr>
          <w:rFonts w:ascii="Times New Roman" w:eastAsia="Times New Roman" w:hAnsi="Times New Roman"/>
          <w:lang w:val="lt-LT"/>
        </w:rPr>
        <w:t>;</w:t>
      </w:r>
    </w:p>
    <w:p w:rsidR="005407B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seksualinė disfunkcija, pernelyg gausus kraujavimas iš makšties, kraujavimas iš makšties, moterų lytinės funkcijos sutrikimas</w:t>
      </w:r>
      <w:r>
        <w:rPr>
          <w:rFonts w:ascii="Times New Roman" w:eastAsia="Times New Roman" w:hAnsi="Times New Roman"/>
          <w:lang w:val="lt-LT"/>
        </w:rPr>
        <w:t>;</w:t>
      </w:r>
    </w:p>
    <w:p w:rsidR="005407B8" w:rsidRPr="001B0357"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 xml:space="preserve">kojų patinimas*, </w:t>
      </w:r>
      <w:proofErr w:type="spellStart"/>
      <w:r w:rsidRPr="00F023E8">
        <w:rPr>
          <w:rFonts w:ascii="Times New Roman" w:eastAsia="Times New Roman" w:hAnsi="Times New Roman"/>
          <w:lang w:val="lt-LT"/>
        </w:rPr>
        <w:t>šaltkrėtis</w:t>
      </w:r>
      <w:proofErr w:type="spellEnd"/>
      <w:r w:rsidRPr="00F023E8">
        <w:rPr>
          <w:rFonts w:ascii="Times New Roman" w:eastAsia="Times New Roman" w:hAnsi="Times New Roman"/>
          <w:lang w:val="lt-LT"/>
        </w:rPr>
        <w:t>, eisenos pasunkėjimas*, troškulys</w:t>
      </w:r>
      <w:r w:rsidRPr="001B0357">
        <w:rPr>
          <w:rFonts w:ascii="Times New Roman" w:eastAsia="Times New Roman" w:hAnsi="Times New Roman"/>
          <w:lang w:val="lt-LT"/>
        </w:rPr>
        <w:t>;</w:t>
      </w:r>
    </w:p>
    <w:p w:rsidR="005407B8" w:rsidRPr="001B0357"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padidėjęs kepenų fermentų kiekis*, kūno svorio sumažėjimas*.</w:t>
      </w:r>
    </w:p>
    <w:p w:rsidR="005407B8" w:rsidRPr="00F023E8" w:rsidRDefault="005407B8" w:rsidP="005407B8">
      <w:pPr>
        <w:pStyle w:val="Sraopastraipa"/>
        <w:keepNext/>
        <w:keepLines/>
        <w:widowControl w:val="0"/>
        <w:numPr>
          <w:ilvl w:val="0"/>
          <w:numId w:val="10"/>
        </w:numPr>
        <w:tabs>
          <w:tab w:val="left" w:pos="567"/>
        </w:tabs>
        <w:spacing w:after="0" w:line="240" w:lineRule="auto"/>
        <w:ind w:left="567" w:hanging="567"/>
        <w:textAlignment w:val="baseline"/>
        <w:rPr>
          <w:rFonts w:ascii="Times New Roman" w:hAnsi="Times New Roman"/>
          <w:b/>
          <w:lang w:val="lt-LT"/>
        </w:rPr>
      </w:pPr>
      <w:r w:rsidRPr="00F023E8">
        <w:rPr>
          <w:rFonts w:ascii="Times New Roman" w:hAnsi="Times New Roman"/>
          <w:b/>
          <w:lang w:val="lt-LT"/>
        </w:rPr>
        <w:t xml:space="preserve">Buvo gauta pranešimų apie minčių apie savižudybę ir savižudiško elgesio atvejus vartojant </w:t>
      </w:r>
      <w:proofErr w:type="spellStart"/>
      <w:r w:rsidRPr="00F023E8">
        <w:rPr>
          <w:rFonts w:ascii="Times New Roman" w:hAnsi="Times New Roman"/>
          <w:b/>
          <w:lang w:val="lt-LT"/>
        </w:rPr>
        <w:t>sertralino</w:t>
      </w:r>
      <w:proofErr w:type="spellEnd"/>
      <w:r w:rsidRPr="00F023E8">
        <w:rPr>
          <w:rFonts w:ascii="Times New Roman" w:hAnsi="Times New Roman"/>
          <w:b/>
          <w:lang w:val="lt-LT"/>
        </w:rPr>
        <w:t xml:space="preserve"> bei ankstyvuoju laikotarpiu po gydymo nutraukimo (žr. 2 skyrių).</w:t>
      </w:r>
    </w:p>
    <w:p w:rsidR="005407B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AE075B">
        <w:rPr>
          <w:rFonts w:ascii="Times New Roman" w:hAnsi="Times New Roman"/>
          <w:kern w:val="32"/>
          <w:u w:val="single"/>
          <w:lang w:val="lt-LT"/>
        </w:rPr>
        <w:t>Reti šalutinio poveikio reiškiniai</w:t>
      </w:r>
      <w:r w:rsidRPr="00707700">
        <w:rPr>
          <w:rFonts w:ascii="Times New Roman" w:hAnsi="Times New Roman"/>
          <w:kern w:val="32"/>
          <w:lang w:val="lt-LT"/>
        </w:rPr>
        <w:t xml:space="preserve"> (</w:t>
      </w:r>
      <w:r w:rsidRPr="00AE075B">
        <w:rPr>
          <w:rFonts w:ascii="Times New Roman" w:hAnsi="Times New Roman"/>
          <w:i/>
          <w:iCs/>
          <w:kern w:val="32"/>
          <w:lang w:val="lt-LT"/>
        </w:rPr>
        <w:t>gali pasireikšti rečiau kaip 1 iš 1</w:t>
      </w:r>
      <w:r>
        <w:rPr>
          <w:rFonts w:ascii="Times New Roman" w:hAnsi="Times New Roman"/>
          <w:i/>
          <w:iCs/>
          <w:kern w:val="32"/>
          <w:lang w:val="lt-LT"/>
        </w:rPr>
        <w:t> </w:t>
      </w:r>
      <w:r w:rsidRPr="00AE075B">
        <w:rPr>
          <w:rFonts w:ascii="Times New Roman" w:hAnsi="Times New Roman"/>
          <w:i/>
          <w:iCs/>
          <w:kern w:val="32"/>
          <w:lang w:val="lt-LT"/>
        </w:rPr>
        <w:t>000 asmenų</w:t>
      </w:r>
      <w:r w:rsidRPr="00707700">
        <w:rPr>
          <w:rFonts w:ascii="Times New Roman" w:hAnsi="Times New Roman"/>
          <w:kern w:val="32"/>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proofErr w:type="spellStart"/>
      <w:r>
        <w:rPr>
          <w:rFonts w:ascii="Times New Roman" w:eastAsia="Times New Roman" w:hAnsi="Times New Roman"/>
          <w:lang w:val="lt-LT"/>
        </w:rPr>
        <w:t>d</w:t>
      </w:r>
      <w:r w:rsidRPr="00F023E8">
        <w:rPr>
          <w:rFonts w:ascii="Times New Roman" w:eastAsia="Times New Roman" w:hAnsi="Times New Roman"/>
          <w:lang w:val="lt-LT"/>
        </w:rPr>
        <w:t>ivertikulitas</w:t>
      </w:r>
      <w:proofErr w:type="spellEnd"/>
      <w:r w:rsidRPr="00F023E8">
        <w:rPr>
          <w:rFonts w:ascii="Times New Roman" w:eastAsia="Times New Roman" w:hAnsi="Times New Roman"/>
          <w:lang w:val="lt-LT"/>
        </w:rPr>
        <w:t>, limfmazgių patinimas, kraujo krešėjime dalyvaujančių ląstelių kiekio sumažėjimas*, baltųjų kraujo ląstelių kiekio sumažėjimas*</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sunki alerginė reakcija*</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endokrininiai sutrikimai*</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didelis cholesterolio kiekis, cukraus kiekio kraujyje kontrolės sutrikimas (cukrinis diabetas)*, mažas cukraus kiekis kraujyje*, padidėjęs cukraus kiekis kraujyje*, mažas druskos kiekis kraujyje*</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fiziniai simptomai dėl streso ar emocijų*, košmariški nenormalūs sapnai*, priklausomybė nuo vaisto, vaikščiojimas naktį, priešlaikinė ejakuliacija</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koma*, nenormalūs judesiai, judesių pasunkėjimas, sustiprėję pojūčiai, staigus galvos skausmas (</w:t>
      </w:r>
      <w:r w:rsidRPr="00F023E8">
        <w:rPr>
          <w:rFonts w:ascii="Times New Roman" w:eastAsia="Times New Roman" w:hAnsi="Times New Roman"/>
          <w:kern w:val="32"/>
          <w:szCs w:val="20"/>
          <w:lang w:val="lt-LT"/>
        </w:rPr>
        <w:t xml:space="preserve">tai gali būti sunkios būklės, vadinamos grįžtamosios cerebrinės </w:t>
      </w:r>
      <w:proofErr w:type="spellStart"/>
      <w:r w:rsidRPr="00F023E8">
        <w:rPr>
          <w:rFonts w:ascii="Times New Roman" w:eastAsia="Times New Roman" w:hAnsi="Times New Roman"/>
          <w:kern w:val="32"/>
          <w:szCs w:val="20"/>
          <w:lang w:val="lt-LT"/>
        </w:rPr>
        <w:t>vazokonstrikcijos</w:t>
      </w:r>
      <w:proofErr w:type="spellEnd"/>
      <w:r w:rsidRPr="00F023E8">
        <w:rPr>
          <w:rFonts w:ascii="Times New Roman" w:eastAsia="Times New Roman" w:hAnsi="Times New Roman"/>
          <w:kern w:val="32"/>
          <w:szCs w:val="20"/>
          <w:lang w:val="lt-LT"/>
        </w:rPr>
        <w:t xml:space="preserve"> sindromu [GCVS], požymis</w:t>
      </w:r>
      <w:r w:rsidRPr="00F023E8">
        <w:rPr>
          <w:rFonts w:ascii="Times New Roman" w:eastAsia="Times New Roman" w:hAnsi="Times New Roman"/>
          <w:lang w:val="lt-LT"/>
        </w:rPr>
        <w:t>)*, jutimo sutrikimas</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dėmės prieš akis, glaukoma, matomo vaizdo dvigubinimasis, šviesos sukeliamas nemalonus pojūtis akyse, kraujas akyje*, nevienodo dydžio vyzdžiai*, nenormali rega, ašarų išsiskyrimo sutrikimas</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širdies priepuolis*, alpulys, alpimas ar diskomfortas krūtinėje, kurie gali būti elektrinio aktyvumo pokyčių (jie matomi elektrokardiogramoje) arba nenormalus širdies ritmo požymiai*, retas širdies plakimas</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bloga rankų ir kojų kraujotaka</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dažnas kvėpavimas, progresuojantis plaučių audinio randėjimas (</w:t>
      </w:r>
      <w:proofErr w:type="spellStart"/>
      <w:r w:rsidRPr="00F023E8">
        <w:rPr>
          <w:rFonts w:ascii="Times New Roman" w:eastAsia="Times New Roman" w:hAnsi="Times New Roman"/>
          <w:lang w:val="lt-LT"/>
        </w:rPr>
        <w:t>intersticinė</w:t>
      </w:r>
      <w:proofErr w:type="spellEnd"/>
      <w:r w:rsidRPr="00F023E8">
        <w:rPr>
          <w:rFonts w:ascii="Times New Roman" w:eastAsia="Times New Roman" w:hAnsi="Times New Roman"/>
          <w:lang w:val="lt-LT"/>
        </w:rPr>
        <w:t xml:space="preserve"> plaučių liga)*, gerklės užburkimas, kalbos pasunkėjimas, retas kvėpavimas, žagsulys</w:t>
      </w:r>
      <w:r>
        <w:rPr>
          <w:rFonts w:ascii="Times New Roman" w:eastAsia="Times New Roman" w:hAnsi="Times New Roman"/>
          <w:lang w:val="lt-LT"/>
        </w:rPr>
        <w:t>;</w:t>
      </w:r>
    </w:p>
    <w:p w:rsidR="005407B8" w:rsidRPr="00F023E8" w:rsidRDefault="005407B8" w:rsidP="005407B8">
      <w:pPr>
        <w:pStyle w:val="Sraopastraipa"/>
        <w:numPr>
          <w:ilvl w:val="0"/>
          <w:numId w:val="11"/>
        </w:numPr>
        <w:spacing w:after="0" w:line="240" w:lineRule="auto"/>
        <w:ind w:left="567" w:hanging="567"/>
        <w:rPr>
          <w:rFonts w:ascii="Times New Roman" w:eastAsia="Times New Roman" w:hAnsi="Times New Roman"/>
          <w:lang w:val="lt-LT"/>
        </w:rPr>
      </w:pPr>
      <w:r w:rsidRPr="000807A4">
        <w:rPr>
          <w:rFonts w:ascii="Times New Roman" w:eastAsia="Times New Roman" w:hAnsi="Times New Roman"/>
          <w:lang w:val="lt-LT"/>
        </w:rPr>
        <w:t xml:space="preserve">plaučių ligos forma, kai plaučiuose padaugėja </w:t>
      </w:r>
      <w:proofErr w:type="spellStart"/>
      <w:r w:rsidRPr="000807A4">
        <w:rPr>
          <w:rFonts w:ascii="Times New Roman" w:eastAsia="Times New Roman" w:hAnsi="Times New Roman"/>
          <w:lang w:val="lt-LT"/>
        </w:rPr>
        <w:t>eozinofilų</w:t>
      </w:r>
      <w:proofErr w:type="spellEnd"/>
      <w:r w:rsidRPr="000807A4">
        <w:rPr>
          <w:rFonts w:ascii="Times New Roman" w:eastAsia="Times New Roman" w:hAnsi="Times New Roman"/>
          <w:lang w:val="lt-LT"/>
        </w:rPr>
        <w:t xml:space="preserve"> (baltųjų kraujo ląstelių rūšis) (</w:t>
      </w:r>
      <w:proofErr w:type="spellStart"/>
      <w:r w:rsidRPr="000807A4">
        <w:rPr>
          <w:rFonts w:ascii="Times New Roman" w:eastAsia="Times New Roman" w:hAnsi="Times New Roman"/>
          <w:lang w:val="lt-LT"/>
        </w:rPr>
        <w:t>eozinofilinė</w:t>
      </w:r>
      <w:proofErr w:type="spellEnd"/>
      <w:r w:rsidRPr="000807A4">
        <w:rPr>
          <w:rFonts w:ascii="Times New Roman" w:eastAsia="Times New Roman" w:hAnsi="Times New Roman"/>
          <w:lang w:val="lt-LT"/>
        </w:rPr>
        <w:t xml:space="preserve"> pneumonija);</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burnos opos, kasos uždegimas*, kraujas išmatose, liežuvio opa, burnos skausmas</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kepenų funkcijos sutrikimas, sunkus kepenų funkcijos sutrikimas, odos ir akių pageltimas (gelta)</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odos reakcija į saulę, odos patinimas*, nenormali plaukų struktūra, nenormalus odos kvapas, bėrimas plaukų srityje</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raumenų audinio irimas*, kaulų ligos</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proofErr w:type="spellStart"/>
      <w:r w:rsidRPr="00F023E8">
        <w:rPr>
          <w:rFonts w:ascii="Times New Roman" w:eastAsia="Times New Roman" w:hAnsi="Times New Roman"/>
          <w:lang w:val="lt-LT"/>
        </w:rPr>
        <w:t>šlapinimosi</w:t>
      </w:r>
      <w:proofErr w:type="spellEnd"/>
      <w:r w:rsidRPr="00F023E8">
        <w:rPr>
          <w:rFonts w:ascii="Times New Roman" w:eastAsia="Times New Roman" w:hAnsi="Times New Roman"/>
          <w:lang w:val="lt-LT"/>
        </w:rPr>
        <w:t xml:space="preserve"> pasunkėjimas*, sumažėjęs šlapimo kiekis</w:t>
      </w:r>
      <w:r>
        <w:rPr>
          <w:rFonts w:ascii="Times New Roman" w:eastAsia="Times New Roman" w:hAnsi="Times New Roman"/>
          <w:lang w:val="lt-LT"/>
        </w:rPr>
        <w:t>;</w:t>
      </w:r>
    </w:p>
    <w:p w:rsidR="005407B8" w:rsidRDefault="005407B8" w:rsidP="005407B8">
      <w:pPr>
        <w:pStyle w:val="Sraopastraipa"/>
        <w:keepNext/>
        <w:keepLines/>
        <w:widowControl w:val="0"/>
        <w:numPr>
          <w:ilvl w:val="0"/>
          <w:numId w:val="11"/>
        </w:numPr>
        <w:tabs>
          <w:tab w:val="left" w:pos="567"/>
        </w:tabs>
        <w:adjustRightInd w:val="0"/>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išskyros iš krūtų*, sausa makšties sritis, išskyros iš lytinių organų, raudona skausminga varpa ir apyvarpė*, krūtų padidėjimas*, ilgalaikė erekcija*</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išvarža, sumažėjęs vaisto toleravimas</w:t>
      </w:r>
      <w:r>
        <w:rPr>
          <w:rFonts w:ascii="Times New Roman" w:eastAsia="Times New Roman" w:hAnsi="Times New Roman"/>
          <w:lang w:val="lt-LT"/>
        </w:rPr>
        <w:t>;</w:t>
      </w:r>
    </w:p>
    <w:p w:rsidR="005407B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cholesterolio koncentracijos kraujyje padidėjimas*, nenormalūs laboratorinių tyrimų rezultatai, nenormali sperma, kraujo krešėjimo sutrikimai*</w:t>
      </w:r>
      <w:r>
        <w:rPr>
          <w:rFonts w:ascii="Times New Roman" w:eastAsia="Times New Roman" w:hAnsi="Times New Roman"/>
          <w:lang w:val="lt-LT"/>
        </w:rPr>
        <w:t>;</w:t>
      </w:r>
    </w:p>
    <w:p w:rsidR="005407B8" w:rsidRPr="00F023E8" w:rsidRDefault="005407B8" w:rsidP="005407B8">
      <w:pPr>
        <w:pStyle w:val="Sraopastraipa"/>
        <w:widowControl w:val="0"/>
        <w:numPr>
          <w:ilvl w:val="0"/>
          <w:numId w:val="11"/>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kraujagyslių atsipalaidavimas procedūra.</w:t>
      </w:r>
    </w:p>
    <w:p w:rsidR="005407B8" w:rsidRPr="00CF0618" w:rsidRDefault="005407B8" w:rsidP="005407B8">
      <w:pPr>
        <w:numPr>
          <w:ilvl w:val="12"/>
          <w:numId w:val="0"/>
        </w:numPr>
        <w:spacing w:after="0" w:line="240" w:lineRule="auto"/>
        <w:ind w:right="-2"/>
        <w:rPr>
          <w:rFonts w:ascii="Times New Roman" w:hAnsi="Times New Roman"/>
          <w:b/>
          <w:kern w:val="32"/>
          <w:lang w:val="lt-LT"/>
        </w:rPr>
      </w:pPr>
    </w:p>
    <w:p w:rsidR="005407B8" w:rsidRPr="00AE075B" w:rsidRDefault="005407B8" w:rsidP="005407B8">
      <w:pPr>
        <w:numPr>
          <w:ilvl w:val="12"/>
          <w:numId w:val="0"/>
        </w:numPr>
        <w:spacing w:after="0" w:line="240" w:lineRule="auto"/>
        <w:ind w:right="-2"/>
        <w:rPr>
          <w:rFonts w:ascii="Times New Roman" w:hAnsi="Times New Roman"/>
          <w:bCs/>
          <w:kern w:val="32"/>
          <w:lang w:val="lt-LT"/>
        </w:rPr>
      </w:pPr>
      <w:r w:rsidRPr="00484B3A">
        <w:rPr>
          <w:rFonts w:ascii="Times New Roman" w:hAnsi="Times New Roman"/>
          <w:bCs/>
          <w:kern w:val="32"/>
          <w:u w:val="single"/>
          <w:lang w:val="lt-LT"/>
        </w:rPr>
        <w:t>Šalutinio poveikio reiškiniai, kurių dažnis nežinomas</w:t>
      </w:r>
      <w:r w:rsidRPr="00AE075B">
        <w:rPr>
          <w:rFonts w:ascii="Times New Roman" w:hAnsi="Times New Roman"/>
          <w:bCs/>
          <w:kern w:val="32"/>
          <w:lang w:val="lt-LT"/>
        </w:rPr>
        <w:t xml:space="preserve"> (</w:t>
      </w:r>
      <w:r w:rsidRPr="00AE075B">
        <w:rPr>
          <w:rFonts w:ascii="Times New Roman" w:hAnsi="Times New Roman"/>
          <w:bCs/>
          <w:i/>
          <w:iCs/>
          <w:kern w:val="32"/>
          <w:lang w:val="lt-LT"/>
        </w:rPr>
        <w:t>negali būti apskaičiuotas pagal turimus duomenis</w:t>
      </w:r>
      <w:r w:rsidRPr="00AE075B">
        <w:rPr>
          <w:rFonts w:ascii="Times New Roman" w:hAnsi="Times New Roman"/>
          <w:bCs/>
          <w:kern w:val="32"/>
          <w:lang w:val="lt-LT"/>
        </w:rPr>
        <w:t xml:space="preserve">): </w:t>
      </w:r>
    </w:p>
    <w:p w:rsidR="005407B8" w:rsidRDefault="005407B8" w:rsidP="005407B8">
      <w:pPr>
        <w:pStyle w:val="Sraopastraipa"/>
        <w:numPr>
          <w:ilvl w:val="0"/>
          <w:numId w:val="12"/>
        </w:numPr>
        <w:spacing w:after="0" w:line="240" w:lineRule="auto"/>
        <w:ind w:left="567" w:right="-2" w:hanging="567"/>
        <w:rPr>
          <w:rFonts w:ascii="Times New Roman" w:hAnsi="Times New Roman"/>
          <w:kern w:val="32"/>
          <w:lang w:val="lt-LT"/>
        </w:rPr>
      </w:pPr>
      <w:r>
        <w:rPr>
          <w:rFonts w:ascii="Times New Roman" w:hAnsi="Times New Roman"/>
          <w:kern w:val="32"/>
          <w:lang w:val="lt-LT"/>
        </w:rPr>
        <w:t>m</w:t>
      </w:r>
      <w:r w:rsidRPr="00F023E8">
        <w:rPr>
          <w:rFonts w:ascii="Times New Roman" w:hAnsi="Times New Roman"/>
          <w:kern w:val="32"/>
          <w:lang w:val="lt-LT"/>
        </w:rPr>
        <w:t>ėšlungiškas žandikaulių sukandimas*</w:t>
      </w:r>
      <w:r>
        <w:rPr>
          <w:rFonts w:ascii="Times New Roman" w:hAnsi="Times New Roman"/>
          <w:kern w:val="32"/>
          <w:lang w:val="lt-LT"/>
        </w:rPr>
        <w:t>;</w:t>
      </w:r>
    </w:p>
    <w:p w:rsidR="005407B8" w:rsidRDefault="005407B8" w:rsidP="005407B8">
      <w:pPr>
        <w:pStyle w:val="Sraopastraipa"/>
        <w:numPr>
          <w:ilvl w:val="0"/>
          <w:numId w:val="12"/>
        </w:numPr>
        <w:spacing w:after="0" w:line="240" w:lineRule="auto"/>
        <w:ind w:left="567" w:right="-2" w:hanging="567"/>
        <w:rPr>
          <w:rFonts w:ascii="Times New Roman" w:hAnsi="Times New Roman"/>
          <w:kern w:val="32"/>
          <w:lang w:val="lt-LT"/>
        </w:rPr>
      </w:pPr>
      <w:proofErr w:type="spellStart"/>
      <w:r w:rsidRPr="00F023E8">
        <w:rPr>
          <w:rFonts w:ascii="Times New Roman" w:hAnsi="Times New Roman"/>
          <w:kern w:val="32"/>
          <w:lang w:val="lt-LT"/>
        </w:rPr>
        <w:t>šlapinimasis</w:t>
      </w:r>
      <w:proofErr w:type="spellEnd"/>
      <w:r w:rsidRPr="00F023E8">
        <w:rPr>
          <w:rFonts w:ascii="Times New Roman" w:hAnsi="Times New Roman"/>
          <w:kern w:val="32"/>
          <w:lang w:val="lt-LT"/>
        </w:rPr>
        <w:t xml:space="preserve"> į lovą</w:t>
      </w:r>
      <w:r>
        <w:rPr>
          <w:rFonts w:ascii="Times New Roman" w:hAnsi="Times New Roman"/>
          <w:kern w:val="32"/>
          <w:lang w:val="lt-LT"/>
        </w:rPr>
        <w:t>;</w:t>
      </w:r>
    </w:p>
    <w:p w:rsidR="005407B8" w:rsidRDefault="005407B8" w:rsidP="005407B8">
      <w:pPr>
        <w:pStyle w:val="Sraopastraipa"/>
        <w:numPr>
          <w:ilvl w:val="0"/>
          <w:numId w:val="12"/>
        </w:numPr>
        <w:spacing w:after="0" w:line="240" w:lineRule="auto"/>
        <w:ind w:left="567" w:right="-2" w:hanging="567"/>
        <w:rPr>
          <w:rFonts w:ascii="Times New Roman" w:hAnsi="Times New Roman"/>
          <w:kern w:val="32"/>
          <w:lang w:val="lt-LT"/>
        </w:rPr>
      </w:pPr>
      <w:r w:rsidRPr="00F023E8">
        <w:rPr>
          <w:rFonts w:ascii="Times New Roman" w:hAnsi="Times New Roman"/>
          <w:kern w:val="32"/>
          <w:lang w:val="lt-LT"/>
        </w:rPr>
        <w:t>dalinis apakimas, storosios žarnos uždegimas (sukeliantis viduriavimą)*</w:t>
      </w:r>
      <w:r>
        <w:rPr>
          <w:rFonts w:ascii="Times New Roman" w:hAnsi="Times New Roman"/>
          <w:kern w:val="32"/>
          <w:lang w:val="lt-LT"/>
        </w:rPr>
        <w:t>;</w:t>
      </w:r>
    </w:p>
    <w:p w:rsidR="005407B8" w:rsidRPr="00F023E8" w:rsidRDefault="005407B8" w:rsidP="005407B8">
      <w:pPr>
        <w:pStyle w:val="Sraopastraipa"/>
        <w:numPr>
          <w:ilvl w:val="0"/>
          <w:numId w:val="12"/>
        </w:numPr>
        <w:spacing w:after="0" w:line="240" w:lineRule="auto"/>
        <w:ind w:left="567" w:right="-2" w:hanging="567"/>
        <w:rPr>
          <w:rFonts w:ascii="Times New Roman" w:hAnsi="Times New Roman"/>
          <w:kern w:val="32"/>
          <w:lang w:val="lt-LT"/>
        </w:rPr>
      </w:pPr>
      <w:r w:rsidRPr="00F023E8">
        <w:rPr>
          <w:rFonts w:ascii="Times New Roman" w:hAnsi="Times New Roman"/>
          <w:kern w:val="32"/>
          <w:lang w:val="lt-LT"/>
        </w:rPr>
        <w:t>s</w:t>
      </w:r>
      <w:r w:rsidRPr="00F023E8">
        <w:rPr>
          <w:rFonts w:ascii="Times New Roman" w:hAnsi="Times New Roman"/>
          <w:lang w:val="lt-LT"/>
        </w:rPr>
        <w:t xml:space="preserve">tiprus kraujavimas iš makšties tuoj po gimdymo (kraujavimas po gimdymo)*, daugiau informacijos pateikta 2 skyriaus poskyryje „Nėštumas, </w:t>
      </w:r>
      <w:r w:rsidRPr="00F023E8">
        <w:rPr>
          <w:rFonts w:ascii="Times New Roman" w:hAnsi="Times New Roman"/>
          <w:bCs/>
          <w:lang w:val="lt-LT"/>
        </w:rPr>
        <w:t>žindymo laikotarpis</w:t>
      </w:r>
      <w:r w:rsidRPr="00F023E8">
        <w:rPr>
          <w:rFonts w:ascii="Times New Roman" w:eastAsia="Times New Roman" w:hAnsi="Times New Roman"/>
          <w:bCs/>
          <w:lang w:val="lt-LT"/>
        </w:rPr>
        <w:t xml:space="preserve"> ir vaisingumas</w:t>
      </w:r>
      <w:r w:rsidRPr="00F023E8">
        <w:rPr>
          <w:rFonts w:ascii="Times New Roman" w:hAnsi="Times New Roman"/>
          <w:bCs/>
          <w:lang w:val="lt-LT"/>
        </w:rPr>
        <w:t>“.</w:t>
      </w:r>
    </w:p>
    <w:p w:rsidR="005407B8" w:rsidRPr="00CF0618" w:rsidRDefault="005407B8" w:rsidP="005407B8">
      <w:pPr>
        <w:numPr>
          <w:ilvl w:val="12"/>
          <w:numId w:val="0"/>
        </w:numPr>
        <w:spacing w:after="0" w:line="240" w:lineRule="auto"/>
        <w:ind w:right="-2"/>
        <w:rPr>
          <w:rFonts w:ascii="Times New Roman" w:hAnsi="Times New Roman"/>
          <w:b/>
          <w:kern w:val="32"/>
          <w:lang w:val="lt-LT"/>
        </w:rPr>
      </w:pPr>
    </w:p>
    <w:p w:rsidR="005407B8" w:rsidRPr="00F023E8" w:rsidRDefault="005407B8" w:rsidP="005407B8">
      <w:pPr>
        <w:numPr>
          <w:ilvl w:val="12"/>
          <w:numId w:val="0"/>
        </w:numPr>
        <w:spacing w:after="0" w:line="240" w:lineRule="auto"/>
        <w:ind w:right="-2"/>
        <w:rPr>
          <w:rFonts w:ascii="Times New Roman" w:hAnsi="Times New Roman"/>
          <w:b/>
          <w:bCs/>
          <w:kern w:val="32"/>
          <w:lang w:val="lt-LT"/>
        </w:rPr>
      </w:pPr>
      <w:r w:rsidRPr="00F023E8">
        <w:rPr>
          <w:rFonts w:ascii="Times New Roman" w:hAnsi="Times New Roman"/>
          <w:b/>
          <w:bCs/>
          <w:kern w:val="32"/>
          <w:lang w:val="lt-LT"/>
        </w:rPr>
        <w:t>*Šalutinis poveikis, apie kurį pranešta po vaisto pateikimo į rinką.</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b/>
          <w:kern w:val="32"/>
          <w:lang w:val="lt-LT"/>
        </w:rPr>
      </w:pPr>
      <w:r w:rsidRPr="00CF0618">
        <w:rPr>
          <w:rFonts w:ascii="Times New Roman" w:hAnsi="Times New Roman"/>
          <w:b/>
          <w:kern w:val="32"/>
          <w:lang w:val="lt-LT"/>
        </w:rPr>
        <w:t>Kitas šalutinis poveikis, kuris gali pasireik</w:t>
      </w:r>
      <w:r w:rsidRPr="00CF0618">
        <w:rPr>
          <w:rFonts w:ascii="Times New Roman" w:hAnsi="Times New Roman"/>
          <w:b/>
          <w:bCs/>
          <w:lang w:val="lt-LT"/>
        </w:rPr>
        <w:t>šti</w:t>
      </w:r>
      <w:r w:rsidRPr="00CF0618">
        <w:rPr>
          <w:rFonts w:ascii="Times New Roman" w:hAnsi="Times New Roman"/>
          <w:b/>
          <w:kern w:val="32"/>
          <w:lang w:val="lt-LT"/>
        </w:rPr>
        <w:t xml:space="preserve"> vaikams ir paaugliams</w:t>
      </w: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Klinikinių tyrimų, kuriuose dalyvavo vaikai ir paaugliai, metu pastebėtas šalutinis poveikis buvo panašus į pasireiškiantį suaugusiems žmonėms (žr. anksčiau). Dažniausias vaikams ir paaugliams pasireiškęs šalutinis poveikis buvo galvos skausmas, nemiga, viduriavimas ir pykinimas.</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b/>
          <w:kern w:val="32"/>
          <w:lang w:val="lt-LT"/>
        </w:rPr>
      </w:pPr>
      <w:r w:rsidRPr="00CF0618">
        <w:rPr>
          <w:rFonts w:ascii="Times New Roman" w:hAnsi="Times New Roman"/>
          <w:b/>
          <w:kern w:val="32"/>
          <w:lang w:val="lt-LT"/>
        </w:rPr>
        <w:t xml:space="preserve">Simptomai, kurie atsiranda nutraukus gydymą </w:t>
      </w: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 xml:space="preserve">Jei staiga nutrauksite šio vaisto vartojimą, gali atsirasti toks šalutinis poveikis kaip svaigulys, tirpimas, miego sutrikimai, baimingas susijaudinimas ar nerimas, galvos skausmas, pykinimas, vėmimas ir drebulys (žr. 3 skyrių „Nustojus vartoti </w:t>
      </w: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w:t>
      </w:r>
      <w:r>
        <w:rPr>
          <w:rFonts w:ascii="Times New Roman" w:hAnsi="Times New Roman"/>
          <w:kern w:val="32"/>
          <w:lang w:val="lt-LT"/>
        </w:rPr>
        <w:t>)</w:t>
      </w:r>
      <w:r w:rsidRPr="00CF0618">
        <w:rPr>
          <w:rFonts w:ascii="Times New Roman" w:hAnsi="Times New Roman"/>
          <w:kern w:val="32"/>
          <w:lang w:val="lt-LT"/>
        </w:rPr>
        <w:t>.</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Šio tipo vaistų vartojantiems pacientams nustatyta didesnė kaulų lūžimų rizika.</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tabs>
          <w:tab w:val="left" w:pos="567"/>
        </w:tabs>
        <w:spacing w:after="0" w:line="240" w:lineRule="auto"/>
        <w:rPr>
          <w:rFonts w:ascii="Times New Roman" w:eastAsia="Times New Roman" w:hAnsi="Times New Roman"/>
          <w:b/>
          <w:snapToGrid w:val="0"/>
          <w:szCs w:val="24"/>
          <w:lang w:val="lt-LT"/>
        </w:rPr>
      </w:pPr>
      <w:r w:rsidRPr="00CF0618">
        <w:rPr>
          <w:rFonts w:ascii="Times New Roman" w:eastAsia="Times New Roman" w:hAnsi="Times New Roman"/>
          <w:b/>
          <w:snapToGrid w:val="0"/>
          <w:szCs w:val="24"/>
          <w:lang w:val="lt-LT"/>
        </w:rPr>
        <w:t>Pranešimas apie šalutinį poveikį</w:t>
      </w:r>
    </w:p>
    <w:p w:rsidR="005407B8" w:rsidRPr="00CF0618" w:rsidRDefault="005407B8" w:rsidP="005407B8">
      <w:pPr>
        <w:tabs>
          <w:tab w:val="left" w:pos="567"/>
        </w:tabs>
        <w:spacing w:after="0" w:line="240" w:lineRule="auto"/>
        <w:ind w:right="-2"/>
        <w:rPr>
          <w:rFonts w:ascii="Times New Roman" w:hAnsi="Times New Roman"/>
          <w:kern w:val="32"/>
          <w:lang w:val="lt-LT"/>
        </w:rPr>
      </w:pPr>
      <w:r w:rsidRPr="00CF0618">
        <w:rPr>
          <w:rFonts w:ascii="Times New Roman" w:eastAsia="Times New Roman" w:hAnsi="Times New Roman"/>
          <w:snapToGrid w:val="0"/>
          <w:szCs w:val="24"/>
          <w:lang w:val="lt-LT"/>
        </w:rPr>
        <w:t>Jeigu pasireiškė šalutinis poveikis, įskaitant šiame lapelyje nenurodytą, pasakykite gydytojui arba vaistininkui</w:t>
      </w:r>
      <w:r w:rsidRPr="00CF0618">
        <w:rPr>
          <w:rFonts w:ascii="Times New Roman" w:eastAsia="Times New Roman" w:hAnsi="Times New Roman"/>
          <w:snapToGrid w:val="0"/>
          <w:lang w:val="lt-LT"/>
        </w:rPr>
        <w:t>.</w:t>
      </w:r>
      <w:r w:rsidRPr="00CF0618">
        <w:rPr>
          <w:rFonts w:ascii="Times New Roman" w:eastAsia="Times New Roman" w:hAnsi="Times New Roman"/>
          <w:snapToGrid w:val="0"/>
          <w:szCs w:val="24"/>
          <w:lang w:val="lt-LT"/>
        </w:rPr>
        <w:t xml:space="preserve"> </w:t>
      </w:r>
      <w:r w:rsidRPr="0072722D">
        <w:rPr>
          <w:rFonts w:ascii="Times New Roman" w:eastAsia="Times New Roman" w:hAnsi="Times New Roman"/>
          <w:snapToGrid w:val="0"/>
          <w:szCs w:val="24"/>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72722D">
        <w:rPr>
          <w:rFonts w:ascii="Times New Roman" w:eastAsia="Times New Roman" w:hAnsi="Times New Roman"/>
          <w:snapToGrid w:val="0"/>
          <w:szCs w:val="24"/>
          <w:lang w:val="lt-LT"/>
        </w:rPr>
        <w:t>NepageidaujamaR@vvkt.lt</w:t>
      </w:r>
      <w:proofErr w:type="spellEnd"/>
      <w:r w:rsidRPr="0072722D">
        <w:rPr>
          <w:rFonts w:ascii="Times New Roman" w:eastAsia="Times New Roman" w:hAnsi="Times New Roman"/>
          <w:snapToGrid w:val="0"/>
          <w:szCs w:val="24"/>
          <w:lang w:val="lt-LT"/>
        </w:rPr>
        <w:t>) arba nemokamu telefonu 8 800 73 568. Pranešdami apie šalutinį poveikį galite mums padėti gauti daugiau informacijos apie šio vaisto saugumą.</w:t>
      </w:r>
    </w:p>
    <w:p w:rsidR="005407B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left="567" w:right="-2" w:hanging="567"/>
        <w:rPr>
          <w:rFonts w:ascii="Times New Roman" w:hAnsi="Times New Roman"/>
          <w:kern w:val="32"/>
          <w:lang w:val="lt-LT"/>
        </w:rPr>
      </w:pPr>
      <w:r w:rsidRPr="00CF0618">
        <w:rPr>
          <w:rFonts w:ascii="Times New Roman" w:hAnsi="Times New Roman"/>
          <w:b/>
          <w:kern w:val="32"/>
          <w:lang w:val="lt-LT"/>
        </w:rPr>
        <w:t>5.</w:t>
      </w:r>
      <w:r w:rsidRPr="00CF0618">
        <w:rPr>
          <w:rFonts w:ascii="Times New Roman" w:hAnsi="Times New Roman"/>
          <w:b/>
          <w:kern w:val="32"/>
          <w:lang w:val="lt-LT"/>
        </w:rPr>
        <w:tab/>
        <w:t xml:space="preserve">Kaip laikyti </w:t>
      </w: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Šį vaistą laikykite vaikams nepastebimoje ir nepasiekiamoje vietoje.</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Ant lizdinės plokštelės ir išorinės kartono dėžutės nurodytam tinkamumo laikui pasibaigus, šio vaisto vartoti negalima. Vaistas tinkamas vartoti iki paskutinės nurodyto mėnesio dienos.</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Šiam vaistui specialių laikymo sąlygų nereikia.</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Vaistų negalima išmesti į kanalizaciją arba su buitinėmis</w:t>
      </w:r>
      <w:r w:rsidRPr="00CF0618">
        <w:rPr>
          <w:rFonts w:ascii="Times New Roman" w:hAnsi="Times New Roman"/>
          <w:color w:val="993366"/>
          <w:kern w:val="32"/>
          <w:lang w:val="lt-LT"/>
        </w:rPr>
        <w:t xml:space="preserve"> </w:t>
      </w:r>
      <w:r w:rsidRPr="00CF0618">
        <w:rPr>
          <w:rFonts w:ascii="Times New Roman" w:hAnsi="Times New Roman"/>
          <w:kern w:val="32"/>
          <w:lang w:val="lt-LT"/>
        </w:rPr>
        <w:t>atliekomis. Kaip išmesti nereikalingus vaistus, klauskite vaistininko. Šios priemonės padės apsaugoti aplinką.</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keepNext/>
        <w:keepLines/>
        <w:numPr>
          <w:ilvl w:val="12"/>
          <w:numId w:val="0"/>
        </w:numPr>
        <w:tabs>
          <w:tab w:val="left" w:pos="567"/>
        </w:tabs>
        <w:spacing w:after="0" w:line="240" w:lineRule="auto"/>
        <w:rPr>
          <w:rFonts w:ascii="Times New Roman" w:hAnsi="Times New Roman"/>
          <w:b/>
          <w:kern w:val="32"/>
          <w:lang w:val="lt-LT"/>
        </w:rPr>
      </w:pPr>
      <w:r w:rsidRPr="00CF0618">
        <w:rPr>
          <w:rFonts w:ascii="Times New Roman" w:hAnsi="Times New Roman"/>
          <w:b/>
          <w:kern w:val="32"/>
          <w:lang w:val="lt-LT"/>
        </w:rPr>
        <w:t>6.</w:t>
      </w:r>
      <w:r w:rsidRPr="00CF0618">
        <w:rPr>
          <w:rFonts w:ascii="Times New Roman" w:hAnsi="Times New Roman"/>
          <w:b/>
          <w:kern w:val="32"/>
          <w:lang w:val="lt-LT"/>
        </w:rPr>
        <w:tab/>
        <w:t>Pakuotės turinys ir kita informacija</w:t>
      </w:r>
    </w:p>
    <w:p w:rsidR="005407B8" w:rsidRPr="00CF0618" w:rsidRDefault="005407B8" w:rsidP="005407B8">
      <w:pPr>
        <w:keepNext/>
        <w:keepLines/>
        <w:numPr>
          <w:ilvl w:val="12"/>
          <w:numId w:val="0"/>
        </w:numPr>
        <w:spacing w:after="0" w:line="240" w:lineRule="auto"/>
        <w:rPr>
          <w:rFonts w:ascii="Times New Roman" w:hAnsi="Times New Roman"/>
          <w:kern w:val="32"/>
          <w:lang w:val="lt-LT"/>
        </w:rPr>
      </w:pPr>
    </w:p>
    <w:p w:rsidR="005407B8" w:rsidRPr="00CF0618" w:rsidRDefault="005407B8" w:rsidP="005407B8">
      <w:pPr>
        <w:keepNext/>
        <w:keepLines/>
        <w:numPr>
          <w:ilvl w:val="12"/>
          <w:numId w:val="0"/>
        </w:numPr>
        <w:spacing w:after="0" w:line="240" w:lineRule="auto"/>
        <w:rPr>
          <w:rFonts w:ascii="Times New Roman" w:hAnsi="Times New Roman"/>
          <w:b/>
          <w:kern w:val="32"/>
          <w:lang w:val="lt-LT"/>
        </w:rPr>
      </w:pP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r w:rsidRPr="00CF0618">
        <w:rPr>
          <w:rFonts w:ascii="Times New Roman" w:hAnsi="Times New Roman"/>
          <w:b/>
          <w:kern w:val="32"/>
          <w:lang w:val="lt-LT"/>
        </w:rPr>
        <w:t xml:space="preserve"> sudėtis</w:t>
      </w:r>
    </w:p>
    <w:p w:rsidR="005407B8" w:rsidRPr="00CF0618" w:rsidRDefault="005407B8" w:rsidP="005407B8">
      <w:pPr>
        <w:keepNext/>
        <w:keepLines/>
        <w:numPr>
          <w:ilvl w:val="12"/>
          <w:numId w:val="0"/>
        </w:numPr>
        <w:spacing w:after="0" w:line="240" w:lineRule="auto"/>
        <w:rPr>
          <w:rFonts w:ascii="Times New Roman" w:hAnsi="Times New Roman"/>
          <w:kern w:val="32"/>
          <w:u w:val="single"/>
          <w:lang w:val="lt-LT"/>
        </w:rPr>
      </w:pPr>
    </w:p>
    <w:p w:rsidR="005407B8" w:rsidRPr="00CF0618" w:rsidRDefault="005407B8" w:rsidP="005407B8">
      <w:pPr>
        <w:keepNext/>
        <w:keepLines/>
        <w:spacing w:after="0" w:line="240" w:lineRule="auto"/>
        <w:rPr>
          <w:rFonts w:ascii="Times New Roman" w:hAnsi="Times New Roman"/>
          <w:i/>
          <w:kern w:val="32"/>
          <w:lang w:val="lt-LT"/>
        </w:rPr>
      </w:pPr>
      <w:r w:rsidRPr="00CF0618">
        <w:rPr>
          <w:rFonts w:ascii="Times New Roman" w:hAnsi="Times New Roman"/>
          <w:kern w:val="32"/>
          <w:lang w:val="lt-LT"/>
        </w:rPr>
        <w:t xml:space="preserve">Veiklioji medžiaga yra </w:t>
      </w:r>
      <w:proofErr w:type="spellStart"/>
      <w:r w:rsidRPr="00CF0618">
        <w:rPr>
          <w:rFonts w:ascii="Times New Roman" w:hAnsi="Times New Roman"/>
          <w:kern w:val="32"/>
          <w:lang w:val="lt-LT"/>
        </w:rPr>
        <w:t>sertralinas</w:t>
      </w:r>
      <w:proofErr w:type="spellEnd"/>
      <w:r w:rsidRPr="00CF0618">
        <w:rPr>
          <w:rFonts w:ascii="Times New Roman" w:hAnsi="Times New Roman"/>
          <w:kern w:val="32"/>
          <w:lang w:val="lt-LT"/>
        </w:rPr>
        <w:t>.</w:t>
      </w:r>
    </w:p>
    <w:p w:rsidR="005407B8" w:rsidRPr="00CF0618" w:rsidRDefault="005407B8" w:rsidP="005407B8">
      <w:pPr>
        <w:keepNext/>
        <w:keepLines/>
        <w:spacing w:after="0" w:line="240" w:lineRule="auto"/>
        <w:rPr>
          <w:rFonts w:ascii="Times New Roman" w:hAnsi="Times New Roman"/>
          <w:kern w:val="32"/>
          <w:u w:val="single"/>
          <w:lang w:val="lt-LT"/>
        </w:rPr>
      </w:pPr>
      <w:proofErr w:type="spellStart"/>
      <w:r w:rsidRPr="00CF0618">
        <w:rPr>
          <w:rFonts w:ascii="Times New Roman" w:hAnsi="Times New Roman"/>
          <w:kern w:val="32"/>
          <w:u w:val="single"/>
          <w:lang w:val="lt-LT"/>
        </w:rPr>
        <w:t>Sertralin</w:t>
      </w:r>
      <w:proofErr w:type="spellEnd"/>
      <w:r w:rsidRPr="00CF0618">
        <w:rPr>
          <w:rFonts w:ascii="Times New Roman" w:hAnsi="Times New Roman"/>
          <w:kern w:val="32"/>
          <w:u w:val="single"/>
          <w:lang w:val="lt-LT"/>
        </w:rPr>
        <w:t xml:space="preserve"> </w:t>
      </w:r>
      <w:proofErr w:type="spellStart"/>
      <w:r w:rsidRPr="00CF0618">
        <w:rPr>
          <w:rFonts w:ascii="Times New Roman" w:hAnsi="Times New Roman"/>
          <w:kern w:val="32"/>
          <w:u w:val="single"/>
          <w:lang w:val="lt-LT"/>
        </w:rPr>
        <w:t>Orion</w:t>
      </w:r>
      <w:proofErr w:type="spellEnd"/>
      <w:r w:rsidRPr="00CF0618">
        <w:rPr>
          <w:rFonts w:ascii="Times New Roman" w:hAnsi="Times New Roman"/>
          <w:kern w:val="32"/>
          <w:u w:val="single"/>
          <w:lang w:val="lt-LT"/>
        </w:rPr>
        <w:t xml:space="preserve"> 50 mg plėvele dengtos tabletės</w:t>
      </w:r>
    </w:p>
    <w:p w:rsidR="005407B8" w:rsidRPr="00CF0618" w:rsidRDefault="005407B8" w:rsidP="005407B8">
      <w:pPr>
        <w:keepNext/>
        <w:keepLines/>
        <w:spacing w:after="0" w:line="240" w:lineRule="auto"/>
        <w:rPr>
          <w:rFonts w:ascii="Times New Roman" w:hAnsi="Times New Roman"/>
          <w:kern w:val="32"/>
          <w:lang w:val="lt-LT"/>
        </w:rPr>
      </w:pPr>
      <w:r w:rsidRPr="00CF0618">
        <w:rPr>
          <w:rFonts w:ascii="Times New Roman" w:hAnsi="Times New Roman"/>
          <w:lang w:val="lt-LT"/>
        </w:rPr>
        <w:t xml:space="preserve">Kiekvienoje plėvele dengtoje tabletėje yra </w:t>
      </w:r>
      <w:proofErr w:type="spellStart"/>
      <w:r w:rsidRPr="00CF0618">
        <w:rPr>
          <w:rFonts w:ascii="Times New Roman" w:hAnsi="Times New Roman"/>
          <w:lang w:val="lt-LT"/>
        </w:rPr>
        <w:t>sertralino</w:t>
      </w:r>
      <w:proofErr w:type="spellEnd"/>
      <w:r w:rsidRPr="00CF0618">
        <w:rPr>
          <w:rFonts w:ascii="Times New Roman" w:hAnsi="Times New Roman"/>
          <w:lang w:val="lt-LT"/>
        </w:rPr>
        <w:t xml:space="preserve"> hidrochlorido, atitinkančio 50 mg </w:t>
      </w:r>
      <w:proofErr w:type="spellStart"/>
      <w:r w:rsidRPr="00CF0618">
        <w:rPr>
          <w:rFonts w:ascii="Times New Roman" w:hAnsi="Times New Roman"/>
          <w:lang w:val="lt-LT"/>
        </w:rPr>
        <w:t>sertralino</w:t>
      </w:r>
      <w:proofErr w:type="spellEnd"/>
      <w:r w:rsidRPr="00CF0618">
        <w:rPr>
          <w:rFonts w:ascii="Times New Roman" w:hAnsi="Times New Roman"/>
          <w:lang w:val="lt-LT"/>
        </w:rPr>
        <w:t>.</w:t>
      </w:r>
    </w:p>
    <w:p w:rsidR="005407B8" w:rsidRPr="00CF0618" w:rsidRDefault="005407B8" w:rsidP="005407B8">
      <w:pPr>
        <w:keepNext/>
        <w:keepLines/>
        <w:spacing w:after="0" w:line="240" w:lineRule="auto"/>
        <w:rPr>
          <w:rFonts w:ascii="Times New Roman" w:hAnsi="Times New Roman"/>
          <w:kern w:val="32"/>
          <w:lang w:val="lt-LT"/>
        </w:rPr>
      </w:pPr>
    </w:p>
    <w:p w:rsidR="005407B8" w:rsidRPr="00CF0618" w:rsidRDefault="005407B8" w:rsidP="005407B8">
      <w:pPr>
        <w:spacing w:after="0" w:line="240" w:lineRule="auto"/>
        <w:ind w:right="-2"/>
        <w:rPr>
          <w:rFonts w:ascii="Times New Roman" w:hAnsi="Times New Roman"/>
          <w:kern w:val="32"/>
          <w:highlight w:val="lightGray"/>
          <w:u w:val="single"/>
          <w:lang w:val="lt-LT"/>
        </w:rPr>
      </w:pPr>
      <w:proofErr w:type="spellStart"/>
      <w:r w:rsidRPr="00CF0618">
        <w:rPr>
          <w:rFonts w:ascii="Times New Roman" w:hAnsi="Times New Roman"/>
          <w:kern w:val="32"/>
          <w:highlight w:val="lightGray"/>
          <w:u w:val="single"/>
          <w:lang w:val="lt-LT"/>
        </w:rPr>
        <w:t>Sertralin</w:t>
      </w:r>
      <w:proofErr w:type="spellEnd"/>
      <w:r w:rsidRPr="00CF0618">
        <w:rPr>
          <w:rFonts w:ascii="Times New Roman" w:hAnsi="Times New Roman"/>
          <w:kern w:val="32"/>
          <w:highlight w:val="lightGray"/>
          <w:u w:val="single"/>
          <w:lang w:val="lt-LT"/>
        </w:rPr>
        <w:t xml:space="preserve"> </w:t>
      </w:r>
      <w:proofErr w:type="spellStart"/>
      <w:r w:rsidRPr="00CF0618">
        <w:rPr>
          <w:rFonts w:ascii="Times New Roman" w:hAnsi="Times New Roman"/>
          <w:kern w:val="32"/>
          <w:highlight w:val="lightGray"/>
          <w:u w:val="single"/>
          <w:lang w:val="lt-LT"/>
        </w:rPr>
        <w:t>Orion</w:t>
      </w:r>
      <w:proofErr w:type="spellEnd"/>
      <w:r w:rsidRPr="00CF0618">
        <w:rPr>
          <w:rFonts w:ascii="Times New Roman" w:hAnsi="Times New Roman"/>
          <w:kern w:val="32"/>
          <w:highlight w:val="lightGray"/>
          <w:u w:val="single"/>
          <w:lang w:val="lt-LT"/>
        </w:rPr>
        <w:t xml:space="preserve"> 100 mg plėvele dengtos tabletės</w:t>
      </w:r>
    </w:p>
    <w:p w:rsidR="005407B8" w:rsidRPr="00CF0618" w:rsidRDefault="005407B8" w:rsidP="005407B8">
      <w:pPr>
        <w:spacing w:after="0" w:line="240" w:lineRule="auto"/>
        <w:ind w:right="-2"/>
        <w:rPr>
          <w:rFonts w:ascii="Times New Roman" w:hAnsi="Times New Roman"/>
          <w:kern w:val="32"/>
          <w:lang w:val="lt-LT"/>
        </w:rPr>
      </w:pPr>
      <w:r w:rsidRPr="00CF0618">
        <w:rPr>
          <w:rFonts w:ascii="Times New Roman" w:hAnsi="Times New Roman"/>
          <w:highlight w:val="lightGray"/>
          <w:lang w:val="lt-LT"/>
        </w:rPr>
        <w:t xml:space="preserve">Kiekvienoje plėvele dengtoje tabletėje yra </w:t>
      </w:r>
      <w:proofErr w:type="spellStart"/>
      <w:r w:rsidRPr="00CF0618">
        <w:rPr>
          <w:rFonts w:ascii="Times New Roman" w:hAnsi="Times New Roman"/>
          <w:highlight w:val="lightGray"/>
          <w:lang w:val="lt-LT"/>
        </w:rPr>
        <w:t>sertralino</w:t>
      </w:r>
      <w:proofErr w:type="spellEnd"/>
      <w:r w:rsidRPr="00CF0618">
        <w:rPr>
          <w:rFonts w:ascii="Times New Roman" w:hAnsi="Times New Roman"/>
          <w:highlight w:val="lightGray"/>
          <w:lang w:val="lt-LT"/>
        </w:rPr>
        <w:t xml:space="preserve"> hidrochlorido, atitinkančio 100 mg </w:t>
      </w:r>
      <w:proofErr w:type="spellStart"/>
      <w:r w:rsidRPr="00CF0618">
        <w:rPr>
          <w:rFonts w:ascii="Times New Roman" w:hAnsi="Times New Roman"/>
          <w:highlight w:val="lightGray"/>
          <w:lang w:val="lt-LT"/>
        </w:rPr>
        <w:t>sertralino</w:t>
      </w:r>
      <w:proofErr w:type="spellEnd"/>
      <w:r w:rsidRPr="00CF0618">
        <w:rPr>
          <w:rFonts w:ascii="Times New Roman" w:hAnsi="Times New Roman"/>
          <w:highlight w:val="lightGray"/>
          <w:lang w:val="lt-LT"/>
        </w:rPr>
        <w:t>.</w:t>
      </w:r>
    </w:p>
    <w:p w:rsidR="005407B8" w:rsidRPr="00CF0618" w:rsidRDefault="005407B8" w:rsidP="005407B8">
      <w:pPr>
        <w:spacing w:after="0" w:line="240" w:lineRule="auto"/>
        <w:ind w:right="-2"/>
        <w:rPr>
          <w:rFonts w:ascii="Times New Roman" w:hAnsi="Times New Roman"/>
          <w:kern w:val="32"/>
          <w:lang w:val="lt-LT"/>
        </w:rPr>
      </w:pPr>
    </w:p>
    <w:p w:rsidR="005407B8" w:rsidRPr="00CF0618" w:rsidRDefault="005407B8" w:rsidP="005407B8">
      <w:pPr>
        <w:spacing w:after="0" w:line="240" w:lineRule="auto"/>
        <w:ind w:right="-2"/>
        <w:rPr>
          <w:rFonts w:ascii="Times New Roman" w:hAnsi="Times New Roman"/>
          <w:kern w:val="32"/>
          <w:lang w:val="lt-LT"/>
        </w:rPr>
      </w:pPr>
      <w:r w:rsidRPr="00CF0618">
        <w:rPr>
          <w:rFonts w:ascii="Times New Roman" w:hAnsi="Times New Roman"/>
          <w:kern w:val="32"/>
          <w:lang w:val="lt-LT"/>
        </w:rPr>
        <w:t xml:space="preserve">Tabletės branduolio pagalbinės medžiagos yra </w:t>
      </w:r>
      <w:proofErr w:type="spellStart"/>
      <w:r w:rsidRPr="00CF0618">
        <w:rPr>
          <w:rFonts w:ascii="Times New Roman" w:hAnsi="Times New Roman"/>
          <w:kern w:val="32"/>
          <w:lang w:val="lt-LT"/>
        </w:rPr>
        <w:t>mikrokristalinė</w:t>
      </w:r>
      <w:proofErr w:type="spellEnd"/>
      <w:r w:rsidRPr="00CF0618">
        <w:rPr>
          <w:rFonts w:ascii="Times New Roman" w:hAnsi="Times New Roman"/>
          <w:kern w:val="32"/>
          <w:lang w:val="lt-LT"/>
        </w:rPr>
        <w:t xml:space="preserve"> celiuliozė, </w:t>
      </w:r>
      <w:proofErr w:type="spellStart"/>
      <w:r w:rsidRPr="00CF0618">
        <w:rPr>
          <w:rFonts w:ascii="Times New Roman" w:hAnsi="Times New Roman"/>
          <w:kern w:val="32"/>
          <w:lang w:val="lt-LT"/>
        </w:rPr>
        <w:t>karboksimetilkrakmolo</w:t>
      </w:r>
      <w:proofErr w:type="spellEnd"/>
      <w:r w:rsidRPr="00CF0618">
        <w:rPr>
          <w:rFonts w:ascii="Times New Roman" w:hAnsi="Times New Roman"/>
          <w:kern w:val="32"/>
          <w:lang w:val="lt-LT"/>
        </w:rPr>
        <w:t xml:space="preserve"> A natrio druska, </w:t>
      </w:r>
      <w:proofErr w:type="spellStart"/>
      <w:r w:rsidRPr="00CF0618">
        <w:rPr>
          <w:rFonts w:ascii="Times New Roman" w:hAnsi="Times New Roman"/>
          <w:kern w:val="32"/>
          <w:lang w:val="lt-LT"/>
        </w:rPr>
        <w:t>hidroksipropilceliuliozė</w:t>
      </w:r>
      <w:proofErr w:type="spellEnd"/>
      <w:r w:rsidRPr="00CF0618">
        <w:rPr>
          <w:rFonts w:ascii="Times New Roman" w:hAnsi="Times New Roman"/>
          <w:kern w:val="32"/>
          <w:lang w:val="lt-LT"/>
        </w:rPr>
        <w:t xml:space="preserve">, kalcio-vandenilio fosfatas </w:t>
      </w:r>
      <w:proofErr w:type="spellStart"/>
      <w:r w:rsidRPr="00CF0618">
        <w:rPr>
          <w:rFonts w:ascii="Times New Roman" w:hAnsi="Times New Roman"/>
          <w:kern w:val="32"/>
          <w:lang w:val="lt-LT"/>
        </w:rPr>
        <w:t>dihidratas</w:t>
      </w:r>
      <w:proofErr w:type="spellEnd"/>
      <w:r w:rsidRPr="00CF0618">
        <w:rPr>
          <w:rFonts w:ascii="Times New Roman" w:hAnsi="Times New Roman"/>
          <w:kern w:val="32"/>
          <w:lang w:val="lt-LT"/>
        </w:rPr>
        <w:t xml:space="preserve">, magnio </w:t>
      </w:r>
      <w:proofErr w:type="spellStart"/>
      <w:r w:rsidRPr="00CF0618">
        <w:rPr>
          <w:rFonts w:ascii="Times New Roman" w:hAnsi="Times New Roman"/>
          <w:kern w:val="32"/>
          <w:lang w:val="lt-LT"/>
        </w:rPr>
        <w:t>stearatas</w:t>
      </w:r>
      <w:proofErr w:type="spellEnd"/>
      <w:r w:rsidRPr="00CF0618">
        <w:rPr>
          <w:rFonts w:ascii="Times New Roman" w:hAnsi="Times New Roman"/>
          <w:kern w:val="32"/>
          <w:lang w:val="lt-LT"/>
        </w:rPr>
        <w:t xml:space="preserve"> ir plėvelės pagalbinės medžiagos yra </w:t>
      </w:r>
      <w:proofErr w:type="spellStart"/>
      <w:r w:rsidRPr="00CF0618">
        <w:rPr>
          <w:rFonts w:ascii="Times New Roman" w:hAnsi="Times New Roman"/>
          <w:kern w:val="32"/>
          <w:lang w:val="lt-LT"/>
        </w:rPr>
        <w:t>hipromeliozė</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makrogolis</w:t>
      </w:r>
      <w:proofErr w:type="spellEnd"/>
      <w:r w:rsidRPr="00CF0618">
        <w:rPr>
          <w:rFonts w:ascii="Times New Roman" w:hAnsi="Times New Roman"/>
          <w:kern w:val="32"/>
          <w:lang w:val="lt-LT"/>
        </w:rPr>
        <w:t xml:space="preserve"> 400, </w:t>
      </w:r>
      <w:proofErr w:type="spellStart"/>
      <w:r w:rsidRPr="00CF0618">
        <w:rPr>
          <w:rFonts w:ascii="Times New Roman" w:hAnsi="Times New Roman"/>
          <w:kern w:val="32"/>
          <w:lang w:val="lt-LT"/>
        </w:rPr>
        <w:t>polisorbatas</w:t>
      </w:r>
      <w:proofErr w:type="spellEnd"/>
      <w:r w:rsidRPr="00CF0618">
        <w:rPr>
          <w:rFonts w:ascii="Times New Roman" w:hAnsi="Times New Roman"/>
          <w:kern w:val="32"/>
          <w:lang w:val="lt-LT"/>
        </w:rPr>
        <w:t xml:space="preserve"> 80 ir titano dioksidas (E 171).</w:t>
      </w:r>
    </w:p>
    <w:p w:rsidR="005407B8" w:rsidRPr="00CF0618" w:rsidRDefault="005407B8" w:rsidP="005407B8">
      <w:p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b/>
          <w:kern w:val="32"/>
          <w:lang w:val="lt-LT"/>
        </w:rPr>
      </w:pPr>
      <w:proofErr w:type="spellStart"/>
      <w:r w:rsidRPr="00CF0618">
        <w:rPr>
          <w:rFonts w:ascii="Times New Roman" w:hAnsi="Times New Roman"/>
          <w:b/>
          <w:kern w:val="32"/>
          <w:lang w:val="lt-LT"/>
        </w:rPr>
        <w:t>Sertralin</w:t>
      </w:r>
      <w:proofErr w:type="spellEnd"/>
      <w:r w:rsidRPr="00CF0618">
        <w:rPr>
          <w:rFonts w:ascii="Times New Roman" w:hAnsi="Times New Roman"/>
          <w:b/>
          <w:kern w:val="32"/>
          <w:lang w:val="lt-LT"/>
        </w:rPr>
        <w:t xml:space="preserve"> </w:t>
      </w:r>
      <w:proofErr w:type="spellStart"/>
      <w:r w:rsidRPr="00CF0618">
        <w:rPr>
          <w:rFonts w:ascii="Times New Roman" w:hAnsi="Times New Roman"/>
          <w:b/>
          <w:kern w:val="32"/>
          <w:lang w:val="lt-LT"/>
        </w:rPr>
        <w:t>Orion</w:t>
      </w:r>
      <w:proofErr w:type="spellEnd"/>
      <w:r w:rsidRPr="00CF0618">
        <w:rPr>
          <w:rFonts w:ascii="Times New Roman" w:hAnsi="Times New Roman"/>
          <w:b/>
          <w:kern w:val="32"/>
          <w:lang w:val="lt-LT"/>
        </w:rPr>
        <w:t xml:space="preserve"> išvaizda ir kiekis pakuotėje </w:t>
      </w:r>
    </w:p>
    <w:p w:rsidR="005407B8" w:rsidRPr="00CF0618" w:rsidRDefault="005407B8" w:rsidP="005407B8">
      <w:pPr>
        <w:spacing w:after="0" w:line="240" w:lineRule="auto"/>
        <w:rPr>
          <w:rFonts w:ascii="Times New Roman" w:hAnsi="Times New Roman"/>
          <w:i/>
          <w:lang w:val="lt-LT"/>
        </w:rPr>
      </w:pP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lang w:val="lt-LT"/>
        </w:rPr>
        <w:t>Sertralin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xml:space="preserve"> 50 mg plėvele dengtos tabletės yra baltos, abipusiai išgaubtos, kapsulės formos, plėvele dengtos tabletės, kurių vienoje pusėje pažymėta „A“, ir perlaužimo linija tarp „8“ ir „1“ kitoje pusėje. </w:t>
      </w:r>
      <w:r w:rsidRPr="00CF0618">
        <w:rPr>
          <w:rFonts w:ascii="Times New Roman" w:hAnsi="Times New Roman"/>
          <w:kern w:val="32"/>
          <w:lang w:val="lt-LT"/>
        </w:rPr>
        <w:t>Tabletę galima padalyti į dvi lygias dalis.</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highlight w:val="lightGray"/>
          <w:lang w:val="lt-LT"/>
        </w:rPr>
        <w:t>Sertralin</w:t>
      </w:r>
      <w:proofErr w:type="spellEnd"/>
      <w:r w:rsidRPr="00CF0618">
        <w:rPr>
          <w:rFonts w:ascii="Times New Roman" w:hAnsi="Times New Roman"/>
          <w:highlight w:val="lightGray"/>
          <w:lang w:val="lt-LT"/>
        </w:rPr>
        <w:t xml:space="preserve"> </w:t>
      </w:r>
      <w:proofErr w:type="spellStart"/>
      <w:r w:rsidRPr="00CF0618">
        <w:rPr>
          <w:rFonts w:ascii="Times New Roman" w:hAnsi="Times New Roman"/>
          <w:highlight w:val="lightGray"/>
          <w:lang w:val="lt-LT"/>
        </w:rPr>
        <w:t>Orion</w:t>
      </w:r>
      <w:proofErr w:type="spellEnd"/>
      <w:r w:rsidRPr="00CF0618">
        <w:rPr>
          <w:rFonts w:ascii="Times New Roman" w:hAnsi="Times New Roman"/>
          <w:highlight w:val="lightGray"/>
          <w:lang w:val="lt-LT"/>
        </w:rPr>
        <w:t xml:space="preserve"> 100 mg plėvele dengtos tabletės yra baltos, abipusiai išgaubtos, kapsulės formos, plėvele dengtos tabletės, kurių vienoje pusėje pažymėta „A“, ir „82“ – kitoje pusėje.</w:t>
      </w:r>
    </w:p>
    <w:p w:rsidR="005407B8" w:rsidRPr="00CF0618" w:rsidRDefault="005407B8" w:rsidP="005407B8">
      <w:pPr>
        <w:numPr>
          <w:ilvl w:val="12"/>
          <w:numId w:val="0"/>
        </w:numPr>
        <w:spacing w:after="0" w:line="240" w:lineRule="auto"/>
        <w:ind w:right="-2"/>
        <w:rPr>
          <w:rFonts w:ascii="Times New Roman" w:hAnsi="Times New Roman"/>
          <w:kern w:val="32"/>
          <w:u w:val="single"/>
          <w:lang w:val="lt-LT"/>
        </w:rPr>
      </w:pPr>
    </w:p>
    <w:p w:rsidR="005407B8" w:rsidRPr="00CF0618" w:rsidRDefault="005407B8" w:rsidP="005407B8">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 xml:space="preserve">Pakuočių dydžiai: </w:t>
      </w:r>
    </w:p>
    <w:p w:rsidR="005407B8" w:rsidRPr="00AE075B" w:rsidRDefault="005407B8" w:rsidP="005407B8">
      <w:pPr>
        <w:pStyle w:val="Sraopastraipa"/>
        <w:numPr>
          <w:ilvl w:val="0"/>
          <w:numId w:val="8"/>
        </w:numPr>
        <w:spacing w:after="0" w:line="240" w:lineRule="auto"/>
        <w:ind w:left="567" w:right="-2" w:hanging="567"/>
        <w:rPr>
          <w:rFonts w:ascii="Times New Roman" w:hAnsi="Times New Roman"/>
          <w:kern w:val="32"/>
          <w:lang w:val="lt-LT"/>
        </w:rPr>
      </w:pPr>
      <w:r w:rsidRPr="00AE075B">
        <w:rPr>
          <w:rFonts w:ascii="Times New Roman" w:hAnsi="Times New Roman"/>
          <w:bCs/>
          <w:kern w:val="32"/>
          <w:lang w:val="lt-LT"/>
        </w:rPr>
        <w:t xml:space="preserve">Lizdinės plokštelės: </w:t>
      </w:r>
      <w:r w:rsidRPr="00AE075B">
        <w:rPr>
          <w:rFonts w:ascii="Times New Roman" w:hAnsi="Times New Roman"/>
          <w:kern w:val="32"/>
          <w:lang w:val="lt-LT"/>
        </w:rPr>
        <w:t>30 ir 100 plėvele dengtų tablečių.</w:t>
      </w:r>
    </w:p>
    <w:p w:rsidR="005407B8" w:rsidRPr="00AE075B" w:rsidRDefault="005407B8" w:rsidP="005407B8">
      <w:pPr>
        <w:pStyle w:val="Sraopastraipa"/>
        <w:numPr>
          <w:ilvl w:val="0"/>
          <w:numId w:val="8"/>
        </w:numPr>
        <w:spacing w:after="0" w:line="240" w:lineRule="auto"/>
        <w:ind w:left="567" w:right="-2" w:hanging="567"/>
        <w:rPr>
          <w:rFonts w:ascii="Times New Roman" w:hAnsi="Times New Roman"/>
          <w:kern w:val="32"/>
          <w:lang w:val="lt-LT"/>
        </w:rPr>
      </w:pPr>
      <w:r w:rsidRPr="00AE075B">
        <w:rPr>
          <w:rFonts w:ascii="Times New Roman" w:hAnsi="Times New Roman"/>
          <w:kern w:val="32"/>
          <w:lang w:val="lt-LT"/>
        </w:rPr>
        <w:t>DTPE buteliukas: 100 plėvele dengtų tablečių.</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CF0618" w:rsidRDefault="005407B8" w:rsidP="005407B8">
      <w:pPr>
        <w:numPr>
          <w:ilvl w:val="12"/>
          <w:numId w:val="0"/>
        </w:numPr>
        <w:spacing w:after="0" w:line="240" w:lineRule="auto"/>
        <w:ind w:right="-2"/>
        <w:rPr>
          <w:rFonts w:ascii="Times New Roman" w:hAnsi="Times New Roman"/>
          <w:kern w:val="32"/>
          <w:u w:val="single"/>
          <w:lang w:val="lt-LT"/>
        </w:rPr>
      </w:pPr>
      <w:r w:rsidRPr="00CF0618">
        <w:rPr>
          <w:rFonts w:ascii="Times New Roman" w:hAnsi="Times New Roman"/>
          <w:kern w:val="32"/>
          <w:lang w:val="lt-LT"/>
        </w:rPr>
        <w:t>Gali būti tiekiamos ne visų dydžių pakuotės.</w:t>
      </w:r>
    </w:p>
    <w:p w:rsidR="005407B8" w:rsidRPr="00CF0618" w:rsidRDefault="005407B8" w:rsidP="005407B8">
      <w:pPr>
        <w:numPr>
          <w:ilvl w:val="12"/>
          <w:numId w:val="0"/>
        </w:numPr>
        <w:spacing w:after="0" w:line="240" w:lineRule="auto"/>
        <w:ind w:right="-2"/>
        <w:rPr>
          <w:rFonts w:ascii="Times New Roman" w:hAnsi="Times New Roman"/>
          <w:kern w:val="32"/>
          <w:lang w:val="lt-LT"/>
        </w:rPr>
      </w:pPr>
    </w:p>
    <w:p w:rsidR="005407B8" w:rsidRPr="00ED5E82" w:rsidRDefault="005407B8" w:rsidP="005407B8">
      <w:pPr>
        <w:spacing w:after="0" w:line="240" w:lineRule="auto"/>
        <w:rPr>
          <w:rFonts w:ascii="Times New Roman" w:hAnsi="Times New Roman"/>
          <w:b/>
          <w:kern w:val="32"/>
          <w:lang w:val="lt-LT"/>
        </w:rPr>
      </w:pPr>
      <w:r w:rsidRPr="00ED5E82">
        <w:rPr>
          <w:rFonts w:ascii="Times New Roman" w:hAnsi="Times New Roman"/>
          <w:b/>
          <w:kern w:val="32"/>
          <w:lang w:val="lt-LT"/>
        </w:rPr>
        <w:t>Registruotojas</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Corporation</w:t>
      </w:r>
      <w:proofErr w:type="spellEnd"/>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Orionintie</w:t>
      </w:r>
      <w:proofErr w:type="spellEnd"/>
      <w:r w:rsidRPr="00CF0618">
        <w:rPr>
          <w:rFonts w:ascii="Times New Roman" w:hAnsi="Times New Roman"/>
          <w:kern w:val="32"/>
          <w:lang w:val="lt-LT"/>
        </w:rPr>
        <w:t> 1</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FI-02200 </w:t>
      </w:r>
      <w:proofErr w:type="spellStart"/>
      <w:r w:rsidRPr="00CF0618">
        <w:rPr>
          <w:rFonts w:ascii="Times New Roman" w:hAnsi="Times New Roman"/>
          <w:kern w:val="32"/>
          <w:lang w:val="lt-LT"/>
        </w:rPr>
        <w:t>Espoo</w:t>
      </w:r>
      <w:proofErr w:type="spellEnd"/>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Suomija</w:t>
      </w:r>
    </w:p>
    <w:p w:rsidR="005407B8" w:rsidRPr="00CF0618" w:rsidRDefault="005407B8" w:rsidP="005407B8">
      <w:pPr>
        <w:spacing w:after="0" w:line="240" w:lineRule="auto"/>
        <w:rPr>
          <w:rFonts w:ascii="Times New Roman" w:hAnsi="Times New Roman"/>
          <w:kern w:val="32"/>
          <w:lang w:val="lt-LT"/>
        </w:rPr>
      </w:pPr>
    </w:p>
    <w:p w:rsidR="005407B8" w:rsidRPr="00ED5E82" w:rsidRDefault="005407B8" w:rsidP="005407B8">
      <w:pPr>
        <w:spacing w:after="0" w:line="240" w:lineRule="auto"/>
        <w:rPr>
          <w:rFonts w:ascii="Times New Roman" w:hAnsi="Times New Roman"/>
          <w:b/>
          <w:kern w:val="32"/>
          <w:lang w:val="lt-LT"/>
        </w:rPr>
      </w:pPr>
      <w:r w:rsidRPr="00ED5E82">
        <w:rPr>
          <w:rFonts w:ascii="Times New Roman" w:hAnsi="Times New Roman"/>
          <w:b/>
          <w:kern w:val="32"/>
          <w:lang w:val="lt-LT"/>
        </w:rPr>
        <w:t>Gamintojas</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Corporation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Pharma</w:t>
      </w:r>
      <w:proofErr w:type="spellEnd"/>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Orionintie</w:t>
      </w:r>
      <w:proofErr w:type="spellEnd"/>
      <w:r w:rsidRPr="00CF0618">
        <w:rPr>
          <w:rFonts w:ascii="Times New Roman" w:hAnsi="Times New Roman"/>
          <w:kern w:val="32"/>
          <w:lang w:val="lt-LT"/>
        </w:rPr>
        <w:t> 1</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FI-02200 </w:t>
      </w:r>
      <w:proofErr w:type="spellStart"/>
      <w:r w:rsidRPr="00CF0618">
        <w:rPr>
          <w:rFonts w:ascii="Times New Roman" w:hAnsi="Times New Roman"/>
          <w:kern w:val="32"/>
          <w:lang w:val="lt-LT"/>
        </w:rPr>
        <w:t>Espoo</w:t>
      </w:r>
      <w:proofErr w:type="spellEnd"/>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Suomija</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numPr>
          <w:ilvl w:val="12"/>
          <w:numId w:val="0"/>
        </w:numPr>
        <w:spacing w:after="0" w:line="240" w:lineRule="auto"/>
        <w:rPr>
          <w:rFonts w:ascii="Times New Roman" w:eastAsiaTheme="minorHAnsi" w:hAnsi="Times New Roman" w:cstheme="minorBidi"/>
          <w:lang w:val="lt-LT"/>
        </w:rPr>
      </w:pPr>
      <w:r w:rsidRPr="00CF0618">
        <w:rPr>
          <w:rFonts w:ascii="Times New Roman" w:hAnsi="Times New Roman"/>
          <w:lang w:val="lt-LT"/>
        </w:rPr>
        <w:t>arba</w:t>
      </w:r>
    </w:p>
    <w:p w:rsidR="005407B8" w:rsidRPr="00CF0618" w:rsidRDefault="005407B8" w:rsidP="005407B8">
      <w:pPr>
        <w:numPr>
          <w:ilvl w:val="12"/>
          <w:numId w:val="0"/>
        </w:num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eastAsiaTheme="minorHAnsi" w:hAnsi="Times New Roman" w:cstheme="minorBidi"/>
          <w:lang w:val="lt-LT"/>
        </w:rPr>
      </w:pPr>
      <w:proofErr w:type="spellStart"/>
      <w:r w:rsidRPr="00CF0618">
        <w:rPr>
          <w:rFonts w:ascii="Times New Roman" w:hAnsi="Times New Roman"/>
          <w:lang w:val="lt-LT"/>
        </w:rPr>
        <w:t>Orion</w:t>
      </w:r>
      <w:proofErr w:type="spellEnd"/>
      <w:r w:rsidRPr="00CF0618">
        <w:rPr>
          <w:rFonts w:ascii="Times New Roman" w:hAnsi="Times New Roman"/>
          <w:lang w:val="lt-LT"/>
        </w:rPr>
        <w:t xml:space="preserve"> </w:t>
      </w:r>
      <w:proofErr w:type="spellStart"/>
      <w:r w:rsidRPr="00CF0618">
        <w:rPr>
          <w:rFonts w:ascii="Times New Roman" w:hAnsi="Times New Roman"/>
          <w:lang w:val="lt-LT"/>
        </w:rPr>
        <w:t>Corporation</w:t>
      </w:r>
      <w:proofErr w:type="spellEnd"/>
      <w:r w:rsidRPr="00CF0618">
        <w:rPr>
          <w:rFonts w:ascii="Times New Roman" w:hAnsi="Times New Roman"/>
          <w:lang w:val="lt-LT"/>
        </w:rPr>
        <w:t xml:space="preserve"> </w:t>
      </w:r>
      <w:proofErr w:type="spellStart"/>
      <w:r w:rsidRPr="00CF0618">
        <w:rPr>
          <w:rFonts w:ascii="Times New Roman" w:hAnsi="Times New Roman"/>
          <w:lang w:val="lt-LT"/>
        </w:rPr>
        <w:t>Orion</w:t>
      </w:r>
      <w:proofErr w:type="spellEnd"/>
      <w:r w:rsidRPr="00CF0618">
        <w:rPr>
          <w:rFonts w:ascii="Times New Roman" w:hAnsi="Times New Roman"/>
          <w:lang w:val="lt-LT"/>
        </w:rPr>
        <w:t xml:space="preserve"> </w:t>
      </w:r>
      <w:proofErr w:type="spellStart"/>
      <w:r w:rsidRPr="00CF0618">
        <w:rPr>
          <w:rFonts w:ascii="Times New Roman" w:hAnsi="Times New Roman"/>
          <w:lang w:val="lt-LT"/>
        </w:rPr>
        <w:t>Pharma</w:t>
      </w:r>
      <w:proofErr w:type="spellEnd"/>
    </w:p>
    <w:p w:rsidR="005407B8" w:rsidRPr="00CF0618" w:rsidRDefault="005407B8" w:rsidP="005407B8">
      <w:pPr>
        <w:spacing w:after="0" w:line="240" w:lineRule="auto"/>
        <w:rPr>
          <w:rFonts w:ascii="Times New Roman" w:eastAsiaTheme="minorHAnsi" w:hAnsi="Times New Roman" w:cstheme="minorBidi"/>
          <w:lang w:val="lt-LT"/>
        </w:rPr>
      </w:pPr>
      <w:proofErr w:type="spellStart"/>
      <w:r w:rsidRPr="00CF0618">
        <w:rPr>
          <w:rFonts w:ascii="Times New Roman" w:hAnsi="Times New Roman"/>
          <w:lang w:val="lt-LT"/>
        </w:rPr>
        <w:t>Joensuunkatu</w:t>
      </w:r>
      <w:proofErr w:type="spellEnd"/>
      <w:r w:rsidRPr="00CF0618">
        <w:rPr>
          <w:rFonts w:ascii="Times New Roman" w:hAnsi="Times New Roman"/>
          <w:lang w:val="lt-LT"/>
        </w:rPr>
        <w:t> 7</w:t>
      </w:r>
    </w:p>
    <w:p w:rsidR="005407B8" w:rsidRPr="00CF0618" w:rsidRDefault="005407B8" w:rsidP="005407B8">
      <w:pPr>
        <w:spacing w:after="0" w:line="240" w:lineRule="auto"/>
        <w:rPr>
          <w:rFonts w:ascii="Times New Roman" w:eastAsiaTheme="minorHAnsi" w:hAnsi="Times New Roman" w:cstheme="minorBidi"/>
          <w:lang w:val="lt-LT"/>
        </w:rPr>
      </w:pPr>
      <w:r w:rsidRPr="00CF0618">
        <w:rPr>
          <w:rFonts w:ascii="Times New Roman" w:hAnsi="Times New Roman"/>
          <w:lang w:val="lt-LT"/>
        </w:rPr>
        <w:t>FI-24100 Salo</w:t>
      </w:r>
    </w:p>
    <w:p w:rsidR="005407B8" w:rsidRPr="00CF0618" w:rsidRDefault="005407B8" w:rsidP="005407B8">
      <w:pPr>
        <w:numPr>
          <w:ilvl w:val="12"/>
          <w:numId w:val="0"/>
        </w:numPr>
        <w:spacing w:after="0" w:line="240" w:lineRule="auto"/>
        <w:rPr>
          <w:rFonts w:ascii="Times New Roman" w:eastAsiaTheme="minorHAnsi" w:hAnsi="Times New Roman" w:cstheme="minorBidi"/>
          <w:kern w:val="32"/>
          <w:lang w:val="lt-LT"/>
        </w:rPr>
      </w:pPr>
      <w:r w:rsidRPr="00CF0618">
        <w:rPr>
          <w:rFonts w:ascii="Times New Roman" w:hAnsi="Times New Roman"/>
          <w:lang w:val="lt-LT"/>
        </w:rPr>
        <w:t>Suomija</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Jeigu apie šį vaistą norite sužinoti daugiau, kreipkitės į vietinį registruotojo atstovą.</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UAB „ORION PHARMA“</w:t>
      </w:r>
    </w:p>
    <w:p w:rsidR="005407B8" w:rsidRPr="00CF0618" w:rsidRDefault="005407B8" w:rsidP="005407B8">
      <w:pPr>
        <w:spacing w:after="0" w:line="240" w:lineRule="auto"/>
        <w:rPr>
          <w:rFonts w:ascii="Times New Roman" w:hAnsi="Times New Roman"/>
          <w:lang w:val="lt-LT"/>
        </w:rPr>
      </w:pPr>
      <w:r w:rsidRPr="00CF0618">
        <w:rPr>
          <w:rFonts w:ascii="Times New Roman" w:hAnsi="Times New Roman"/>
          <w:lang w:val="lt-LT"/>
        </w:rPr>
        <w:t>Tel. +370 5 2769 499</w:t>
      </w: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lang w:val="lt-LT"/>
        </w:rPr>
        <w:t>El.</w:t>
      </w:r>
      <w:r>
        <w:rPr>
          <w:rFonts w:ascii="Times New Roman" w:hAnsi="Times New Roman"/>
          <w:lang w:val="lt-LT"/>
        </w:rPr>
        <w:t> </w:t>
      </w:r>
      <w:r w:rsidRPr="00CF0618">
        <w:rPr>
          <w:rFonts w:ascii="Times New Roman" w:hAnsi="Times New Roman"/>
          <w:lang w:val="lt-LT"/>
        </w:rPr>
        <w:t>paštas: info@orionpharma.lt</w:t>
      </w:r>
    </w:p>
    <w:p w:rsidR="005407B8" w:rsidRPr="00CF0618" w:rsidRDefault="005407B8" w:rsidP="005407B8">
      <w:pPr>
        <w:spacing w:after="0" w:line="240" w:lineRule="auto"/>
        <w:rPr>
          <w:rFonts w:ascii="Times New Roman" w:hAnsi="Times New Roman"/>
          <w:lang w:val="lt-LT"/>
        </w:rPr>
      </w:pPr>
    </w:p>
    <w:p w:rsidR="005407B8" w:rsidRPr="00CF0618" w:rsidRDefault="005407B8" w:rsidP="005407B8">
      <w:pPr>
        <w:spacing w:after="0" w:line="240" w:lineRule="auto"/>
        <w:rPr>
          <w:rFonts w:ascii="Times New Roman" w:hAnsi="Times New Roman"/>
          <w:b/>
          <w:kern w:val="32"/>
          <w:lang w:val="lt-LT"/>
        </w:rPr>
      </w:pPr>
      <w:r w:rsidRPr="00CF0618">
        <w:rPr>
          <w:rFonts w:ascii="Times New Roman" w:hAnsi="Times New Roman"/>
          <w:b/>
          <w:kern w:val="32"/>
          <w:lang w:val="lt-LT"/>
        </w:rPr>
        <w:t xml:space="preserve">Šis </w:t>
      </w:r>
      <w:r w:rsidRPr="0005133C">
        <w:rPr>
          <w:rFonts w:ascii="Times New Roman" w:hAnsi="Times New Roman"/>
          <w:b/>
          <w:kern w:val="32"/>
          <w:lang w:val="lt-LT"/>
        </w:rPr>
        <w:t xml:space="preserve">vaistas Europos ekonominės erdvės valstybėse narėse </w:t>
      </w:r>
      <w:r w:rsidRPr="00CF0618">
        <w:rPr>
          <w:rFonts w:ascii="Times New Roman" w:hAnsi="Times New Roman"/>
          <w:b/>
          <w:kern w:val="32"/>
          <w:lang w:val="lt-LT"/>
        </w:rPr>
        <w:t>registruotas tokiais pavadinimais:</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Suomija ir Lietuva:</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Sertralin</w:t>
      </w:r>
      <w:proofErr w:type="spellEnd"/>
      <w:r w:rsidRPr="00CF0618">
        <w:rPr>
          <w:rFonts w:ascii="Times New Roman" w:hAnsi="Times New Roman"/>
          <w:kern w:val="32"/>
          <w:lang w:val="lt-LT"/>
        </w:rPr>
        <w:t xml:space="preserve"> </w:t>
      </w:r>
      <w:proofErr w:type="spellStart"/>
      <w:r w:rsidRPr="00CF0618">
        <w:rPr>
          <w:rFonts w:ascii="Times New Roman" w:hAnsi="Times New Roman"/>
          <w:kern w:val="32"/>
          <w:lang w:val="lt-LT"/>
        </w:rPr>
        <w:t>Orion</w:t>
      </w:r>
      <w:proofErr w:type="spellEnd"/>
      <w:r w:rsidRPr="00CF0618">
        <w:rPr>
          <w:rFonts w:ascii="Times New Roman" w:hAnsi="Times New Roman"/>
          <w:kern w:val="32"/>
          <w:lang w:val="lt-LT"/>
        </w:rPr>
        <w:t xml:space="preserve"> 50 mg</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highlight w:val="lightGray"/>
          <w:lang w:val="lt-LT"/>
        </w:rPr>
        <w:t>Sertralin</w:t>
      </w:r>
      <w:proofErr w:type="spellEnd"/>
      <w:r w:rsidRPr="00CF0618">
        <w:rPr>
          <w:rFonts w:ascii="Times New Roman" w:hAnsi="Times New Roman"/>
          <w:kern w:val="32"/>
          <w:highlight w:val="lightGray"/>
          <w:lang w:val="lt-LT"/>
        </w:rPr>
        <w:t xml:space="preserve"> </w:t>
      </w:r>
      <w:proofErr w:type="spellStart"/>
      <w:r w:rsidRPr="00CF0618">
        <w:rPr>
          <w:rFonts w:ascii="Times New Roman" w:hAnsi="Times New Roman"/>
          <w:kern w:val="32"/>
          <w:highlight w:val="lightGray"/>
          <w:lang w:val="lt-LT"/>
        </w:rPr>
        <w:t>Orion</w:t>
      </w:r>
      <w:proofErr w:type="spellEnd"/>
      <w:r w:rsidRPr="00CF0618">
        <w:rPr>
          <w:rFonts w:ascii="Times New Roman" w:hAnsi="Times New Roman"/>
          <w:kern w:val="32"/>
          <w:highlight w:val="lightGray"/>
          <w:lang w:val="lt-LT"/>
        </w:rPr>
        <w:t xml:space="preserve"> 100 mg</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kern w:val="32"/>
          <w:lang w:val="lt-LT"/>
        </w:rPr>
        <w:t>Lenkija:</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lang w:val="lt-LT"/>
        </w:rPr>
        <w:t>Miravil</w:t>
      </w:r>
      <w:proofErr w:type="spellEnd"/>
      <w:r w:rsidRPr="00CF0618">
        <w:rPr>
          <w:rFonts w:ascii="Times New Roman" w:hAnsi="Times New Roman"/>
          <w:kern w:val="32"/>
          <w:lang w:val="lt-LT"/>
        </w:rPr>
        <w:t xml:space="preserve"> 50 mg</w:t>
      </w:r>
    </w:p>
    <w:p w:rsidR="005407B8" w:rsidRPr="00CF0618" w:rsidRDefault="005407B8" w:rsidP="005407B8">
      <w:pPr>
        <w:spacing w:after="0" w:line="240" w:lineRule="auto"/>
        <w:rPr>
          <w:rFonts w:ascii="Times New Roman" w:hAnsi="Times New Roman"/>
          <w:kern w:val="32"/>
          <w:lang w:val="lt-LT"/>
        </w:rPr>
      </w:pPr>
      <w:proofErr w:type="spellStart"/>
      <w:r w:rsidRPr="00CF0618">
        <w:rPr>
          <w:rFonts w:ascii="Times New Roman" w:hAnsi="Times New Roman"/>
          <w:kern w:val="32"/>
          <w:highlight w:val="lightGray"/>
          <w:lang w:val="lt-LT"/>
        </w:rPr>
        <w:t>Miravil</w:t>
      </w:r>
      <w:proofErr w:type="spellEnd"/>
      <w:r w:rsidRPr="00CF0618">
        <w:rPr>
          <w:rFonts w:ascii="Times New Roman" w:hAnsi="Times New Roman"/>
          <w:kern w:val="32"/>
          <w:highlight w:val="lightGray"/>
          <w:lang w:val="lt-LT"/>
        </w:rPr>
        <w:t xml:space="preserve"> 100 mg</w:t>
      </w:r>
    </w:p>
    <w:p w:rsidR="005407B8" w:rsidRPr="00CF0618" w:rsidRDefault="005407B8" w:rsidP="005407B8">
      <w:pPr>
        <w:spacing w:after="0" w:line="240" w:lineRule="auto"/>
        <w:rPr>
          <w:rFonts w:ascii="Times New Roman" w:hAnsi="Times New Roman"/>
          <w:kern w:val="32"/>
          <w:lang w:val="lt-LT"/>
        </w:rPr>
      </w:pPr>
    </w:p>
    <w:p w:rsidR="005407B8" w:rsidRPr="00CF0618" w:rsidRDefault="005407B8" w:rsidP="005407B8">
      <w:pPr>
        <w:spacing w:after="0" w:line="240" w:lineRule="auto"/>
        <w:rPr>
          <w:rFonts w:ascii="Times New Roman" w:hAnsi="Times New Roman"/>
          <w:kern w:val="32"/>
          <w:lang w:val="lt-LT"/>
        </w:rPr>
      </w:pPr>
      <w:r w:rsidRPr="00CF0618">
        <w:rPr>
          <w:rFonts w:ascii="Times New Roman" w:hAnsi="Times New Roman"/>
          <w:b/>
          <w:kern w:val="32"/>
          <w:lang w:val="lt-LT"/>
        </w:rPr>
        <w:t xml:space="preserve">Šis pakuotės lapelis paskutinį kartą peržiūrėtas </w:t>
      </w:r>
      <w:r>
        <w:rPr>
          <w:rFonts w:ascii="Times New Roman" w:hAnsi="Times New Roman"/>
          <w:b/>
          <w:kern w:val="32"/>
          <w:lang w:val="lt-LT"/>
        </w:rPr>
        <w:t>2024-05-30.</w:t>
      </w:r>
    </w:p>
    <w:p w:rsidR="005407B8" w:rsidRPr="001844DF" w:rsidRDefault="005407B8" w:rsidP="005407B8">
      <w:pPr>
        <w:spacing w:after="0" w:line="240" w:lineRule="auto"/>
        <w:rPr>
          <w:rFonts w:ascii="Times New Roman" w:hAnsi="Times New Roman"/>
          <w:kern w:val="32"/>
          <w:lang w:val="lt-LT"/>
        </w:rPr>
      </w:pPr>
    </w:p>
    <w:p w:rsidR="005407B8" w:rsidRPr="001844DF" w:rsidRDefault="005407B8" w:rsidP="005407B8">
      <w:pPr>
        <w:suppressLineNumbers/>
        <w:spacing w:after="0" w:line="240" w:lineRule="auto"/>
        <w:ind w:right="-1"/>
        <w:rPr>
          <w:rFonts w:ascii="Times New Roman" w:hAnsi="Times New Roman"/>
          <w:lang w:val="lt-LT"/>
        </w:rPr>
      </w:pPr>
      <w:r w:rsidRPr="001844DF">
        <w:rPr>
          <w:rFonts w:ascii="Times New Roman" w:hAnsi="Times New Roman"/>
          <w:lang w:val="lt-LT"/>
        </w:rPr>
        <w:t>Išsami informacija apie šį vaistą pateikiama Valstybinės vaistų kontrolės tarnybos prie Lietuvos Respublikos sveikatos apsaugos ministerijos tinklalapyje http://www.vvkt.lt/.</w:t>
      </w:r>
    </w:p>
    <w:p w:rsidR="005407B8" w:rsidRDefault="005407B8" w:rsidP="005407B8">
      <w:pPr>
        <w:suppressLineNumbers/>
        <w:spacing w:after="0" w:line="240" w:lineRule="auto"/>
        <w:ind w:right="-1"/>
        <w:rPr>
          <w:rFonts w:ascii="Times New Roman" w:hAnsi="Times New Roman"/>
          <w:b/>
          <w:lang w:val="lt-LT"/>
        </w:rPr>
      </w:pPr>
    </w:p>
    <w:p w:rsidR="005407B8" w:rsidRDefault="005407B8" w:rsidP="005407B8">
      <w:pPr>
        <w:suppressLineNumbers/>
        <w:spacing w:after="0" w:line="240" w:lineRule="auto"/>
        <w:ind w:right="-1"/>
        <w:rPr>
          <w:rFonts w:ascii="Times New Roman" w:hAnsi="Times New Roman"/>
          <w:b/>
          <w:lang w:val="lt-LT"/>
        </w:rPr>
      </w:pPr>
    </w:p>
    <w:p w:rsidR="005407B8" w:rsidRDefault="005407B8" w:rsidP="005407B8">
      <w:pPr>
        <w:suppressLineNumbers/>
        <w:spacing w:after="0" w:line="240" w:lineRule="auto"/>
        <w:ind w:right="-1"/>
        <w:rPr>
          <w:rFonts w:ascii="Times New Roman" w:hAnsi="Times New Roman"/>
          <w:b/>
          <w:lang w:val="lt-LT"/>
        </w:rPr>
      </w:pPr>
    </w:p>
    <w:p w:rsidR="005407B8" w:rsidRPr="00CF0618" w:rsidRDefault="005407B8" w:rsidP="005407B8">
      <w:pPr>
        <w:suppressLineNumbers/>
        <w:spacing w:after="0" w:line="240" w:lineRule="auto"/>
        <w:ind w:right="-1"/>
        <w:rPr>
          <w:rFonts w:ascii="Times New Roman" w:hAnsi="Times New Roman"/>
          <w:b/>
          <w:lang w:val="lt-LT"/>
        </w:rPr>
      </w:pPr>
    </w:p>
    <w:p w:rsidR="00BA6577" w:rsidRDefault="00BA6577">
      <w:bookmarkStart w:id="0" w:name="_GoBack"/>
      <w:bookmarkEnd w:id="0"/>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76FF2"/>
    <w:multiLevelType w:val="hybridMultilevel"/>
    <w:tmpl w:val="BA70E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382192"/>
    <w:multiLevelType w:val="hybridMultilevel"/>
    <w:tmpl w:val="518272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6BD2FC8"/>
    <w:multiLevelType w:val="hybridMultilevel"/>
    <w:tmpl w:val="95960CF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85A170D"/>
    <w:multiLevelType w:val="hybridMultilevel"/>
    <w:tmpl w:val="E51E55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E190CD3"/>
    <w:multiLevelType w:val="hybridMultilevel"/>
    <w:tmpl w:val="45E61738"/>
    <w:lvl w:ilvl="0" w:tplc="26F610BA">
      <w:start w:val="1"/>
      <w:numFmt w:val="bullet"/>
      <w:lvlText w:val=""/>
      <w:lvlJc w:val="left"/>
      <w:pPr>
        <w:ind w:left="677" w:hanging="571"/>
      </w:pPr>
      <w:rPr>
        <w:rFonts w:ascii="Symbol" w:eastAsia="Symbol" w:hAnsi="Symbol" w:hint="default"/>
        <w:w w:val="102"/>
        <w:sz w:val="22"/>
        <w:szCs w:val="22"/>
      </w:rPr>
    </w:lvl>
    <w:lvl w:ilvl="1" w:tplc="244E19C0">
      <w:start w:val="1"/>
      <w:numFmt w:val="bullet"/>
      <w:lvlText w:val=""/>
      <w:lvlJc w:val="left"/>
      <w:pPr>
        <w:ind w:left="827" w:hanging="360"/>
      </w:pPr>
      <w:rPr>
        <w:rFonts w:ascii="Symbol" w:eastAsia="Symbol" w:hAnsi="Symbol" w:hint="default"/>
        <w:w w:val="102"/>
        <w:sz w:val="22"/>
        <w:szCs w:val="22"/>
      </w:rPr>
    </w:lvl>
    <w:lvl w:ilvl="2" w:tplc="5BF40664">
      <w:start w:val="1"/>
      <w:numFmt w:val="bullet"/>
      <w:lvlText w:val="•"/>
      <w:lvlJc w:val="left"/>
      <w:pPr>
        <w:ind w:left="1754" w:hanging="360"/>
      </w:pPr>
      <w:rPr>
        <w:rFonts w:hint="default"/>
      </w:rPr>
    </w:lvl>
    <w:lvl w:ilvl="3" w:tplc="925420D6">
      <w:start w:val="1"/>
      <w:numFmt w:val="bullet"/>
      <w:lvlText w:val="•"/>
      <w:lvlJc w:val="left"/>
      <w:pPr>
        <w:ind w:left="2688" w:hanging="360"/>
      </w:pPr>
      <w:rPr>
        <w:rFonts w:hint="default"/>
      </w:rPr>
    </w:lvl>
    <w:lvl w:ilvl="4" w:tplc="2BD4AAD4">
      <w:start w:val="1"/>
      <w:numFmt w:val="bullet"/>
      <w:lvlText w:val="•"/>
      <w:lvlJc w:val="left"/>
      <w:pPr>
        <w:ind w:left="3623" w:hanging="360"/>
      </w:pPr>
      <w:rPr>
        <w:rFonts w:hint="default"/>
      </w:rPr>
    </w:lvl>
    <w:lvl w:ilvl="5" w:tplc="004C9F48">
      <w:start w:val="1"/>
      <w:numFmt w:val="bullet"/>
      <w:lvlText w:val="•"/>
      <w:lvlJc w:val="left"/>
      <w:pPr>
        <w:ind w:left="4557" w:hanging="360"/>
      </w:pPr>
      <w:rPr>
        <w:rFonts w:hint="default"/>
      </w:rPr>
    </w:lvl>
    <w:lvl w:ilvl="6" w:tplc="F5683E0A">
      <w:start w:val="1"/>
      <w:numFmt w:val="bullet"/>
      <w:lvlText w:val="•"/>
      <w:lvlJc w:val="left"/>
      <w:pPr>
        <w:ind w:left="5492" w:hanging="360"/>
      </w:pPr>
      <w:rPr>
        <w:rFonts w:hint="default"/>
      </w:rPr>
    </w:lvl>
    <w:lvl w:ilvl="7" w:tplc="722C5A62">
      <w:start w:val="1"/>
      <w:numFmt w:val="bullet"/>
      <w:lvlText w:val="•"/>
      <w:lvlJc w:val="left"/>
      <w:pPr>
        <w:ind w:left="6426" w:hanging="360"/>
      </w:pPr>
      <w:rPr>
        <w:rFonts w:hint="default"/>
      </w:rPr>
    </w:lvl>
    <w:lvl w:ilvl="8" w:tplc="C62E8178">
      <w:start w:val="1"/>
      <w:numFmt w:val="bullet"/>
      <w:lvlText w:val="•"/>
      <w:lvlJc w:val="left"/>
      <w:pPr>
        <w:ind w:left="7361" w:hanging="360"/>
      </w:pPr>
      <w:rPr>
        <w:rFonts w:hint="default"/>
      </w:rPr>
    </w:lvl>
  </w:abstractNum>
  <w:abstractNum w:abstractNumId="5" w15:restartNumberingAfterBreak="0">
    <w:nsid w:val="4FF36A3E"/>
    <w:multiLevelType w:val="hybridMultilevel"/>
    <w:tmpl w:val="3CAE5CDA"/>
    <w:lvl w:ilvl="0" w:tplc="96526ABC">
      <w:start w:val="1"/>
      <w:numFmt w:val="bullet"/>
      <w:lvlText w:val=""/>
      <w:lvlJc w:val="left"/>
      <w:pPr>
        <w:tabs>
          <w:tab w:val="num" w:pos="360"/>
        </w:tabs>
        <w:ind w:left="590" w:hanging="23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08E0C4F"/>
    <w:multiLevelType w:val="hybridMultilevel"/>
    <w:tmpl w:val="DF96FD9E"/>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3BA436B"/>
    <w:multiLevelType w:val="hybridMultilevel"/>
    <w:tmpl w:val="38AEDE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4EB5EFE"/>
    <w:multiLevelType w:val="hybridMultilevel"/>
    <w:tmpl w:val="0890E8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4F95E44"/>
    <w:multiLevelType w:val="hybridMultilevel"/>
    <w:tmpl w:val="2DC2EF3A"/>
    <w:lvl w:ilvl="0" w:tplc="9EF83658">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AC67EA8"/>
    <w:multiLevelType w:val="hybridMultilevel"/>
    <w:tmpl w:val="36F2673C"/>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1" w15:restartNumberingAfterBreak="0">
    <w:nsid w:val="70652617"/>
    <w:multiLevelType w:val="hybridMultilevel"/>
    <w:tmpl w:val="2160D9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44C6A6F"/>
    <w:multiLevelType w:val="hybridMultilevel"/>
    <w:tmpl w:val="DCB6B4D6"/>
    <w:lvl w:ilvl="0" w:tplc="BBA8991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5"/>
  </w:num>
  <w:num w:numId="4">
    <w:abstractNumId w:val="6"/>
  </w:num>
  <w:num w:numId="5">
    <w:abstractNumId w:val="11"/>
  </w:num>
  <w:num w:numId="6">
    <w:abstractNumId w:val="12"/>
  </w:num>
  <w:num w:numId="7">
    <w:abstractNumId w:val="4"/>
  </w:num>
  <w:num w:numId="8">
    <w:abstractNumId w:val="0"/>
  </w:num>
  <w:num w:numId="9">
    <w:abstractNumId w:val="3"/>
  </w:num>
  <w:num w:numId="10">
    <w:abstractNumId w:val="8"/>
  </w:num>
  <w:num w:numId="11">
    <w:abstractNumId w:val="7"/>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7B8"/>
    <w:rsid w:val="00072F85"/>
    <w:rsid w:val="00181364"/>
    <w:rsid w:val="002945D9"/>
    <w:rsid w:val="00305C48"/>
    <w:rsid w:val="003362C6"/>
    <w:rsid w:val="005407B8"/>
    <w:rsid w:val="00742EBF"/>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9AE22E-9A28-49D8-9AD8-CEB61EE65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407B8"/>
    <w:pPr>
      <w:spacing w:after="200" w:line="276" w:lineRule="auto"/>
    </w:pPr>
    <w:rPr>
      <w:rFonts w:ascii="Calibri" w:eastAsia="Calibri" w:hAnsi="Calibri"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5407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19551</Words>
  <Characters>11145</Characters>
  <Application>Microsoft Office Word</Application>
  <DocSecurity>0</DocSecurity>
  <Lines>92</Lines>
  <Paragraphs>61</Paragraphs>
  <ScaleCrop>false</ScaleCrop>
  <HeadingPairs>
    <vt:vector size="4" baseType="variant">
      <vt:variant>
        <vt:lpstr>Pavadinimas</vt:lpstr>
      </vt:variant>
      <vt:variant>
        <vt:i4>1</vt:i4>
      </vt:variant>
      <vt:variant>
        <vt:lpstr>Antraštės</vt:lpstr>
      </vt:variant>
      <vt:variant>
        <vt:i4>4</vt:i4>
      </vt:variant>
    </vt:vector>
  </HeadingPairs>
  <TitlesOfParts>
    <vt:vector size="5" baseType="lpstr">
      <vt:lpstr/>
      <vt:lpstr>2.	Kas žinotina prieš vartojant Sertralin Orion</vt:lpstr>
      <vt:lpstr>Jeigu Jūs vartojate Sertralin Orion nėštumo laikotarpio pabaigoje, Jums gali kil</vt:lpstr>
      <vt:lpstr>3.	Kaip vartoti Sertralin Orion</vt:lpstr>
      <vt:lpstr>4.	Galimas šalutinis poveikis</vt:lpstr>
    </vt:vector>
  </TitlesOfParts>
  <Company/>
  <LinksUpToDate>false</LinksUpToDate>
  <CharactersWithSpaces>30635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2024-06-11T08:19:00Z</dcterms:created>
  <dcterms:modified xsi:type="dcterms:W3CDTF">2024-06-11T08:20:00Z</dcterms:modified>
</cp:coreProperties>
</file>