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6C" w:rsidRPr="007A20F6" w:rsidRDefault="00D8706C" w:rsidP="00D8706C">
      <w:pPr>
        <w:numPr>
          <w:ilvl w:val="12"/>
          <w:numId w:val="0"/>
        </w:numPr>
        <w:tabs>
          <w:tab w:val="left" w:pos="567"/>
        </w:tabs>
        <w:spacing w:after="0" w:line="240" w:lineRule="auto"/>
        <w:jc w:val="center"/>
        <w:rPr>
          <w:rFonts w:ascii="Times New Roman" w:eastAsia="Calibri" w:hAnsi="Times New Roman" w:cs="Times New Roman"/>
          <w:b/>
          <w:bCs/>
        </w:rPr>
      </w:pPr>
      <w:r w:rsidRPr="007A20F6">
        <w:rPr>
          <w:rFonts w:ascii="Times New Roman" w:eastAsia="Calibri" w:hAnsi="Times New Roman" w:cs="Times New Roman"/>
          <w:b/>
          <w:bCs/>
        </w:rPr>
        <w:t>Pakuotės lapelis: informacija pacientui</w:t>
      </w:r>
    </w:p>
    <w:p w:rsidR="00D8706C" w:rsidRPr="007A20F6" w:rsidRDefault="00D8706C" w:rsidP="00D8706C">
      <w:pPr>
        <w:numPr>
          <w:ilvl w:val="12"/>
          <w:numId w:val="0"/>
        </w:numPr>
        <w:tabs>
          <w:tab w:val="left" w:pos="567"/>
        </w:tabs>
        <w:spacing w:after="0" w:line="240" w:lineRule="auto"/>
        <w:jc w:val="center"/>
        <w:rPr>
          <w:rFonts w:ascii="Times New Roman" w:eastAsia="Calibri" w:hAnsi="Times New Roman" w:cs="Times New Roman"/>
          <w:b/>
          <w:bCs/>
        </w:rPr>
      </w:pPr>
    </w:p>
    <w:p w:rsidR="00D8706C" w:rsidRPr="007A20F6" w:rsidRDefault="00D8706C" w:rsidP="00D8706C">
      <w:pPr>
        <w:numPr>
          <w:ilvl w:val="12"/>
          <w:numId w:val="0"/>
        </w:numPr>
        <w:tabs>
          <w:tab w:val="left" w:pos="567"/>
        </w:tabs>
        <w:spacing w:after="0" w:line="240" w:lineRule="auto"/>
        <w:jc w:val="center"/>
        <w:rPr>
          <w:rFonts w:ascii="Times New Roman" w:eastAsia="Calibri" w:hAnsi="Times New Roman" w:cs="Times New Roman"/>
          <w:b/>
          <w:bCs/>
        </w:rPr>
      </w:pPr>
      <w:proofErr w:type="spellStart"/>
      <w:r w:rsidRPr="007A20F6">
        <w:rPr>
          <w:rFonts w:ascii="Times New Roman" w:eastAsia="Calibri" w:hAnsi="Times New Roman" w:cs="Times New Roman"/>
          <w:b/>
          <w:bCs/>
        </w:rPr>
        <w:t>Topiramate</w:t>
      </w:r>
      <w:proofErr w:type="spellEnd"/>
      <w:r w:rsidRPr="007A20F6">
        <w:rPr>
          <w:rFonts w:ascii="Times New Roman" w:eastAsia="Calibri" w:hAnsi="Times New Roman" w:cs="Times New Roman"/>
          <w:b/>
          <w:bCs/>
        </w:rPr>
        <w:t xml:space="preserve"> </w:t>
      </w:r>
      <w:proofErr w:type="spellStart"/>
      <w:r w:rsidRPr="007A20F6">
        <w:rPr>
          <w:rFonts w:ascii="Times New Roman" w:eastAsia="Calibri" w:hAnsi="Times New Roman" w:cs="Times New Roman"/>
          <w:b/>
          <w:bCs/>
        </w:rPr>
        <w:t>Accord</w:t>
      </w:r>
      <w:proofErr w:type="spellEnd"/>
      <w:r w:rsidRPr="007A20F6">
        <w:rPr>
          <w:rFonts w:ascii="Times New Roman" w:eastAsia="Calibri" w:hAnsi="Times New Roman" w:cs="Times New Roman"/>
          <w:b/>
          <w:bCs/>
        </w:rPr>
        <w:t xml:space="preserve"> 25 mg plėvele dengtos tabletės</w:t>
      </w:r>
    </w:p>
    <w:p w:rsidR="00D8706C" w:rsidRPr="007A20F6" w:rsidRDefault="00D8706C" w:rsidP="00D8706C">
      <w:pPr>
        <w:numPr>
          <w:ilvl w:val="12"/>
          <w:numId w:val="0"/>
        </w:numPr>
        <w:tabs>
          <w:tab w:val="left" w:pos="567"/>
        </w:tabs>
        <w:spacing w:after="0" w:line="240" w:lineRule="auto"/>
        <w:jc w:val="center"/>
        <w:rPr>
          <w:rFonts w:ascii="Times New Roman" w:eastAsia="Calibri" w:hAnsi="Times New Roman" w:cs="Times New Roman"/>
          <w:b/>
        </w:rPr>
      </w:pP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50 mg plėvele dengtos tabletės</w:t>
      </w:r>
    </w:p>
    <w:p w:rsidR="00D8706C" w:rsidRPr="007A20F6" w:rsidRDefault="00D8706C" w:rsidP="00D8706C">
      <w:pPr>
        <w:numPr>
          <w:ilvl w:val="12"/>
          <w:numId w:val="0"/>
        </w:numPr>
        <w:tabs>
          <w:tab w:val="left" w:pos="567"/>
        </w:tabs>
        <w:spacing w:after="0" w:line="240" w:lineRule="auto"/>
        <w:jc w:val="center"/>
        <w:rPr>
          <w:rFonts w:ascii="Times New Roman" w:eastAsia="Calibri" w:hAnsi="Times New Roman" w:cs="Times New Roman"/>
          <w:b/>
        </w:rPr>
      </w:pP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100 mg plėvele dengtos tabletės</w:t>
      </w:r>
    </w:p>
    <w:p w:rsidR="00D8706C" w:rsidRPr="007A20F6" w:rsidRDefault="00D8706C" w:rsidP="00D8706C">
      <w:pPr>
        <w:numPr>
          <w:ilvl w:val="12"/>
          <w:numId w:val="0"/>
        </w:numPr>
        <w:tabs>
          <w:tab w:val="left" w:pos="567"/>
        </w:tabs>
        <w:spacing w:after="0" w:line="240" w:lineRule="auto"/>
        <w:jc w:val="center"/>
        <w:rPr>
          <w:rFonts w:ascii="Times New Roman" w:eastAsia="Calibri" w:hAnsi="Times New Roman" w:cs="Times New Roman"/>
          <w:b/>
          <w:bCs/>
        </w:rPr>
      </w:pP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200 mg plėvele dengtos tabletės</w:t>
      </w:r>
    </w:p>
    <w:p w:rsidR="00D8706C" w:rsidRPr="007A20F6" w:rsidRDefault="00D8706C" w:rsidP="00D8706C">
      <w:pPr>
        <w:numPr>
          <w:ilvl w:val="12"/>
          <w:numId w:val="0"/>
        </w:numPr>
        <w:tabs>
          <w:tab w:val="left" w:pos="567"/>
        </w:tabs>
        <w:spacing w:after="0" w:line="240" w:lineRule="auto"/>
        <w:jc w:val="center"/>
        <w:rPr>
          <w:rFonts w:ascii="Times New Roman" w:eastAsia="Calibri" w:hAnsi="Times New Roman" w:cs="Times New Roman"/>
        </w:rPr>
      </w:pPr>
      <w:proofErr w:type="spellStart"/>
      <w:r w:rsidRPr="007A20F6">
        <w:rPr>
          <w:rFonts w:ascii="Times New Roman" w:eastAsia="Calibri" w:hAnsi="Times New Roman" w:cs="Times New Roman"/>
        </w:rPr>
        <w:t>topiramatas</w:t>
      </w:r>
      <w:proofErr w:type="spellEnd"/>
      <w:r w:rsidRPr="007A20F6">
        <w:rPr>
          <w:rFonts w:ascii="Times New Roman" w:eastAsia="Calibri" w:hAnsi="Times New Roman" w:cs="Times New Roman"/>
        </w:rPr>
        <w:t xml:space="preserve"> </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Atidžiai perskaitykite visą šį lapelį, prieš pradėdami vartoti vaistą, nes jame pateikiama Jums svarbi informacija.</w:t>
      </w:r>
    </w:p>
    <w:p w:rsidR="00D8706C" w:rsidRPr="007A20F6" w:rsidRDefault="00D8706C" w:rsidP="00D8706C">
      <w:pPr>
        <w:pStyle w:val="Sraopastraipa"/>
        <w:numPr>
          <w:ilvl w:val="0"/>
          <w:numId w:val="15"/>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Neišmeskite šio lapelio, nes vėl gali prireikti jį perskaityti.</w:t>
      </w:r>
    </w:p>
    <w:p w:rsidR="00D8706C" w:rsidRPr="007A20F6" w:rsidRDefault="00D8706C" w:rsidP="00D8706C">
      <w:pPr>
        <w:pStyle w:val="Sraopastraipa"/>
        <w:numPr>
          <w:ilvl w:val="0"/>
          <w:numId w:val="15"/>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Jeigu kiltų daugiau klausimų, kreipkitės į gydytoją arba vaistininką.</w:t>
      </w:r>
    </w:p>
    <w:p w:rsidR="00D8706C" w:rsidRPr="007A20F6" w:rsidRDefault="00D8706C" w:rsidP="00D8706C">
      <w:pPr>
        <w:pStyle w:val="Sraopastraipa"/>
        <w:numPr>
          <w:ilvl w:val="0"/>
          <w:numId w:val="15"/>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Šis vaistas skirtas tik Jums, todėl kitiems žmonėms jo duoti negalima.</w:t>
      </w:r>
    </w:p>
    <w:p w:rsidR="00D8706C" w:rsidRPr="007A20F6" w:rsidRDefault="00D8706C" w:rsidP="00D8706C">
      <w:pPr>
        <w:pStyle w:val="Sraopastraipa"/>
        <w:numPr>
          <w:ilvl w:val="0"/>
          <w:numId w:val="15"/>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Vaistas gali jiems pakenkti (net tiems, kurių ligos požymiai yra tokie patys kaip Jūsų).</w:t>
      </w:r>
    </w:p>
    <w:p w:rsidR="00D8706C" w:rsidRPr="007A20F6" w:rsidRDefault="00D8706C" w:rsidP="00D8706C">
      <w:pPr>
        <w:pStyle w:val="Sraopastraipa"/>
        <w:numPr>
          <w:ilvl w:val="0"/>
          <w:numId w:val="15"/>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Jeigu pasireiškė šalutinis poveikis (net jeigu jis šiame lapelyje nenurodytas), kreipkitės į gydytoją arba vaistininką. Žr. 4 skyrių.</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Apie ką rašoma šiame lapelyje?</w:t>
      </w: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1.</w:t>
      </w:r>
      <w:r w:rsidRPr="007A20F6">
        <w:rPr>
          <w:rFonts w:ascii="Times New Roman" w:eastAsia="Times New Roman" w:hAnsi="Times New Roman" w:cs="Times New Roman"/>
        </w:rPr>
        <w:tab/>
        <w:t xml:space="preserve">Kas yra </w:t>
      </w:r>
      <w:proofErr w:type="spellStart"/>
      <w:r w:rsidRPr="007A20F6">
        <w:rPr>
          <w:rFonts w:ascii="Times New Roman" w:eastAsia="Times New Roman" w:hAnsi="Times New Roman" w:cs="Times New Roman"/>
        </w:rPr>
        <w:t>Topiramate</w:t>
      </w:r>
      <w:proofErr w:type="spellEnd"/>
      <w:r w:rsidRPr="007A20F6">
        <w:rPr>
          <w:rFonts w:ascii="Times New Roman" w:eastAsia="Times New Roman" w:hAnsi="Times New Roman" w:cs="Times New Roman"/>
        </w:rPr>
        <w:t xml:space="preserve"> </w:t>
      </w:r>
      <w:proofErr w:type="spellStart"/>
      <w:r w:rsidRPr="007A20F6">
        <w:rPr>
          <w:rFonts w:ascii="Times New Roman" w:eastAsia="Times New Roman" w:hAnsi="Times New Roman" w:cs="Times New Roman"/>
        </w:rPr>
        <w:t>Accord</w:t>
      </w:r>
      <w:proofErr w:type="spellEnd"/>
      <w:r w:rsidRPr="007A20F6">
        <w:rPr>
          <w:rFonts w:ascii="Times New Roman" w:eastAsia="Times New Roman" w:hAnsi="Times New Roman" w:cs="Times New Roman"/>
        </w:rPr>
        <w:t xml:space="preserve"> plėvele dengtos tabletės ir kam jos vartojamos</w:t>
      </w: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2.</w:t>
      </w:r>
      <w:r w:rsidRPr="007A20F6">
        <w:rPr>
          <w:rFonts w:ascii="Times New Roman" w:eastAsia="Times New Roman" w:hAnsi="Times New Roman" w:cs="Times New Roman"/>
        </w:rPr>
        <w:tab/>
        <w:t xml:space="preserve">Kas žinotina prieš vartojant </w:t>
      </w:r>
      <w:proofErr w:type="spellStart"/>
      <w:r w:rsidRPr="007A20F6">
        <w:rPr>
          <w:rFonts w:ascii="Times New Roman" w:eastAsia="Times New Roman" w:hAnsi="Times New Roman" w:cs="Times New Roman"/>
        </w:rPr>
        <w:t>Topiramate</w:t>
      </w:r>
      <w:proofErr w:type="spellEnd"/>
      <w:r w:rsidRPr="007A20F6">
        <w:rPr>
          <w:rFonts w:ascii="Times New Roman" w:eastAsia="Times New Roman" w:hAnsi="Times New Roman" w:cs="Times New Roman"/>
        </w:rPr>
        <w:t xml:space="preserve"> </w:t>
      </w:r>
      <w:proofErr w:type="spellStart"/>
      <w:r w:rsidRPr="007A20F6">
        <w:rPr>
          <w:rFonts w:ascii="Times New Roman" w:eastAsia="Times New Roman" w:hAnsi="Times New Roman" w:cs="Times New Roman"/>
        </w:rPr>
        <w:t>Accord</w:t>
      </w:r>
      <w:proofErr w:type="spellEnd"/>
      <w:r w:rsidRPr="007A20F6">
        <w:rPr>
          <w:rFonts w:ascii="Times New Roman" w:eastAsia="Times New Roman" w:hAnsi="Times New Roman" w:cs="Times New Roman"/>
        </w:rPr>
        <w:t xml:space="preserve"> plėvele dengtas tabletes</w:t>
      </w: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3.</w:t>
      </w:r>
      <w:r w:rsidRPr="007A20F6">
        <w:rPr>
          <w:rFonts w:ascii="Times New Roman" w:eastAsia="Times New Roman" w:hAnsi="Times New Roman" w:cs="Times New Roman"/>
        </w:rPr>
        <w:tab/>
        <w:t xml:space="preserve">Kaip vartoti </w:t>
      </w:r>
      <w:proofErr w:type="spellStart"/>
      <w:r w:rsidRPr="007A20F6">
        <w:rPr>
          <w:rFonts w:ascii="Times New Roman" w:eastAsia="Times New Roman" w:hAnsi="Times New Roman" w:cs="Times New Roman"/>
        </w:rPr>
        <w:t>Topiramate</w:t>
      </w:r>
      <w:proofErr w:type="spellEnd"/>
      <w:r w:rsidRPr="007A20F6">
        <w:rPr>
          <w:rFonts w:ascii="Times New Roman" w:eastAsia="Times New Roman" w:hAnsi="Times New Roman" w:cs="Times New Roman"/>
        </w:rPr>
        <w:t xml:space="preserve"> </w:t>
      </w:r>
      <w:proofErr w:type="spellStart"/>
      <w:r w:rsidRPr="007A20F6">
        <w:rPr>
          <w:rFonts w:ascii="Times New Roman" w:eastAsia="Times New Roman" w:hAnsi="Times New Roman" w:cs="Times New Roman"/>
        </w:rPr>
        <w:t>Accord</w:t>
      </w:r>
      <w:proofErr w:type="spellEnd"/>
      <w:r w:rsidRPr="007A20F6">
        <w:rPr>
          <w:rFonts w:ascii="Times New Roman" w:eastAsia="Times New Roman" w:hAnsi="Times New Roman" w:cs="Times New Roman"/>
        </w:rPr>
        <w:t xml:space="preserve"> plėvele dengtas tabletes</w:t>
      </w: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4.</w:t>
      </w:r>
      <w:r w:rsidRPr="007A20F6">
        <w:rPr>
          <w:rFonts w:ascii="Times New Roman" w:eastAsia="Times New Roman" w:hAnsi="Times New Roman" w:cs="Times New Roman"/>
        </w:rPr>
        <w:tab/>
        <w:t>Galimas šalutinis poveikis</w:t>
      </w: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5.</w:t>
      </w:r>
      <w:r w:rsidRPr="007A20F6">
        <w:rPr>
          <w:rFonts w:ascii="Times New Roman" w:eastAsia="Times New Roman" w:hAnsi="Times New Roman" w:cs="Times New Roman"/>
        </w:rPr>
        <w:tab/>
        <w:t xml:space="preserve">Kaip laikyti </w:t>
      </w:r>
      <w:proofErr w:type="spellStart"/>
      <w:r w:rsidRPr="007A20F6">
        <w:rPr>
          <w:rFonts w:ascii="Times New Roman" w:eastAsia="Times New Roman" w:hAnsi="Times New Roman" w:cs="Times New Roman"/>
        </w:rPr>
        <w:t>Topiramate</w:t>
      </w:r>
      <w:proofErr w:type="spellEnd"/>
      <w:r w:rsidRPr="007A20F6">
        <w:rPr>
          <w:rFonts w:ascii="Times New Roman" w:eastAsia="Times New Roman" w:hAnsi="Times New Roman" w:cs="Times New Roman"/>
        </w:rPr>
        <w:t xml:space="preserve"> </w:t>
      </w:r>
      <w:proofErr w:type="spellStart"/>
      <w:r w:rsidRPr="007A20F6">
        <w:rPr>
          <w:rFonts w:ascii="Times New Roman" w:eastAsia="Times New Roman" w:hAnsi="Times New Roman" w:cs="Times New Roman"/>
        </w:rPr>
        <w:t>Accord</w:t>
      </w:r>
      <w:proofErr w:type="spellEnd"/>
      <w:r w:rsidRPr="007A20F6">
        <w:rPr>
          <w:rFonts w:ascii="Times New Roman" w:eastAsia="Times New Roman" w:hAnsi="Times New Roman" w:cs="Times New Roman"/>
        </w:rPr>
        <w:t xml:space="preserve"> plėvele dengtas tabletes</w:t>
      </w: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6.</w:t>
      </w:r>
      <w:r w:rsidRPr="007A20F6">
        <w:rPr>
          <w:rFonts w:ascii="Times New Roman" w:eastAsia="Times New Roman" w:hAnsi="Times New Roman" w:cs="Times New Roman"/>
        </w:rPr>
        <w:tab/>
        <w:t>Pakuotės turinys ir kita informacija</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numPr>
          <w:ilvl w:val="0"/>
          <w:numId w:val="11"/>
        </w:numPr>
        <w:tabs>
          <w:tab w:val="clear" w:pos="570"/>
          <w:tab w:val="left" w:pos="567"/>
        </w:tabs>
        <w:spacing w:after="0" w:line="240" w:lineRule="auto"/>
        <w:ind w:right="-2"/>
        <w:rPr>
          <w:rFonts w:ascii="Times New Roman" w:eastAsia="Calibri" w:hAnsi="Times New Roman" w:cs="Times New Roman"/>
          <w:b/>
          <w:caps/>
        </w:rPr>
      </w:pPr>
      <w:r w:rsidRPr="007A20F6">
        <w:rPr>
          <w:rFonts w:ascii="Times New Roman" w:eastAsia="Calibri" w:hAnsi="Times New Roman" w:cs="Times New Roman"/>
          <w:b/>
        </w:rPr>
        <w:t xml:space="preserve">Kas yra </w:t>
      </w: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dengtos tabletės ir kam jos vartojamos</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rPr>
          <w:rFonts w:ascii="Times New Roman" w:eastAsia="Calibri" w:hAnsi="Times New Roman" w:cs="Times New Roman"/>
        </w:rPr>
      </w:pPr>
      <w:proofErr w:type="spellStart"/>
      <w:r w:rsidRPr="007A20F6">
        <w:rPr>
          <w:rFonts w:ascii="Times New Roman" w:eastAsia="Calibri" w:hAnsi="Times New Roman" w:cs="Times New Roman"/>
        </w:rPr>
        <w:t>Topiramatas</w:t>
      </w:r>
      <w:proofErr w:type="spellEnd"/>
      <w:r w:rsidRPr="007A20F6">
        <w:rPr>
          <w:rFonts w:ascii="Times New Roman" w:eastAsia="Calibri" w:hAnsi="Times New Roman" w:cs="Times New Roman"/>
        </w:rPr>
        <w:t xml:space="preserve"> priklauso vaistų nuo epilepsijos grupei. Jis vartojamas:</w:t>
      </w:r>
    </w:p>
    <w:p w:rsidR="00D8706C" w:rsidRPr="007A20F6" w:rsidRDefault="00D8706C" w:rsidP="00D8706C">
      <w:pPr>
        <w:numPr>
          <w:ilvl w:val="12"/>
          <w:numId w:val="0"/>
        </w:numPr>
        <w:tabs>
          <w:tab w:val="left" w:pos="567"/>
        </w:tabs>
        <w:spacing w:after="0" w:line="240" w:lineRule="auto"/>
        <w:ind w:right="-2"/>
        <w:rPr>
          <w:rFonts w:ascii="Times New Roman" w:eastAsia="Calibri" w:hAnsi="Times New Roman" w:cs="Times New Roman"/>
        </w:rPr>
      </w:pPr>
    </w:p>
    <w:p w:rsidR="00D8706C" w:rsidRPr="007A20F6" w:rsidRDefault="00D8706C" w:rsidP="00D8706C">
      <w:pPr>
        <w:numPr>
          <w:ilvl w:val="0"/>
          <w:numId w:val="1"/>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vienas suaugusiųjų ir vyresnių kaip 6 metų vaikų traukuliams gydyti;</w:t>
      </w:r>
    </w:p>
    <w:p w:rsidR="00D8706C" w:rsidRPr="007A20F6" w:rsidRDefault="00D8706C" w:rsidP="00D8706C">
      <w:pPr>
        <w:numPr>
          <w:ilvl w:val="0"/>
          <w:numId w:val="1"/>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kartu su kitokiais vaistais suaugusiųjų ir 2 metų bei vyresnių vaikų traukuliams gydyti;</w:t>
      </w:r>
    </w:p>
    <w:p w:rsidR="00D8706C" w:rsidRPr="007A20F6" w:rsidRDefault="00D8706C" w:rsidP="00D8706C">
      <w:pPr>
        <w:numPr>
          <w:ilvl w:val="0"/>
          <w:numId w:val="1"/>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suaugusiųjų migrenos profilaktikai.</w:t>
      </w: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rPr>
          <w:rFonts w:ascii="Times New Roman" w:eastAsia="Calibri" w:hAnsi="Times New Roman" w:cs="Times New Roman"/>
        </w:rPr>
      </w:pPr>
    </w:p>
    <w:p w:rsidR="00D8706C" w:rsidRPr="007A20F6" w:rsidRDefault="00D8706C" w:rsidP="00D8706C">
      <w:pPr>
        <w:numPr>
          <w:ilvl w:val="0"/>
          <w:numId w:val="12"/>
        </w:numPr>
        <w:tabs>
          <w:tab w:val="clear" w:pos="570"/>
          <w:tab w:val="left" w:pos="567"/>
        </w:tabs>
        <w:spacing w:after="0" w:line="240" w:lineRule="auto"/>
        <w:ind w:right="-2"/>
        <w:rPr>
          <w:rFonts w:ascii="Times New Roman" w:eastAsia="Calibri" w:hAnsi="Times New Roman" w:cs="Times New Roman"/>
          <w:b/>
          <w:caps/>
        </w:rPr>
      </w:pPr>
      <w:r w:rsidRPr="007A20F6">
        <w:rPr>
          <w:rFonts w:ascii="Times New Roman" w:eastAsia="Calibri" w:hAnsi="Times New Roman" w:cs="Times New Roman"/>
          <w:b/>
        </w:rPr>
        <w:t xml:space="preserve">Kas žinotina prieš vartojant </w:t>
      </w: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dengtas tabletes</w:t>
      </w:r>
    </w:p>
    <w:p w:rsidR="00D8706C" w:rsidRPr="007A20F6" w:rsidRDefault="00D8706C" w:rsidP="00D8706C">
      <w:pPr>
        <w:tabs>
          <w:tab w:val="left" w:pos="567"/>
        </w:tabs>
        <w:spacing w:after="0" w:line="240" w:lineRule="auto"/>
        <w:ind w:right="-2"/>
        <w:rPr>
          <w:rFonts w:ascii="Times New Roman" w:eastAsia="Calibri" w:hAnsi="Times New Roman" w:cs="Times New Roman"/>
          <w:b/>
        </w:rPr>
      </w:pPr>
    </w:p>
    <w:p w:rsidR="00D8706C" w:rsidRPr="007A20F6" w:rsidRDefault="00D8706C" w:rsidP="00D8706C">
      <w:pPr>
        <w:numPr>
          <w:ilvl w:val="12"/>
          <w:numId w:val="0"/>
        </w:numPr>
        <w:tabs>
          <w:tab w:val="left" w:pos="567"/>
        </w:tabs>
        <w:spacing w:after="0" w:line="240" w:lineRule="auto"/>
        <w:ind w:right="-2"/>
        <w:jc w:val="both"/>
        <w:outlineLvl w:val="0"/>
        <w:rPr>
          <w:rFonts w:ascii="Times New Roman" w:eastAsia="Calibri" w:hAnsi="Times New Roman" w:cs="Times New Roman"/>
          <w:b/>
        </w:rPr>
      </w:pP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dengtų tablečių </w:t>
      </w:r>
      <w:r w:rsidRPr="007A20F6">
        <w:rPr>
          <w:rFonts w:ascii="Times New Roman" w:eastAsia="Calibri" w:hAnsi="Times New Roman" w:cs="Times New Roman"/>
          <w:b/>
          <w:bCs/>
        </w:rPr>
        <w:t>vartoti draudžiama:</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jeigu yra alergija </w:t>
      </w:r>
      <w:proofErr w:type="spellStart"/>
      <w:r w:rsidRPr="007A20F6">
        <w:rPr>
          <w:rFonts w:ascii="Times New Roman" w:eastAsia="Calibri" w:hAnsi="Times New Roman" w:cs="Times New Roman"/>
        </w:rPr>
        <w:t>topiramatui</w:t>
      </w:r>
      <w:proofErr w:type="spellEnd"/>
      <w:r w:rsidRPr="007A20F6">
        <w:rPr>
          <w:rFonts w:ascii="Times New Roman" w:eastAsia="Calibri" w:hAnsi="Times New Roman" w:cs="Times New Roman"/>
        </w:rPr>
        <w:t xml:space="preserve"> arba bet kuriai pagalbinei šio vaisto medžiagai (jos išvardytos 6 skyriuje);</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migrenos prevencijai, jeigu esate nėščia arba jei esate vaisinga moteris ir nevartojate veiksmingų kontracepcijos priemonių (daugiau informacijos skyriuje „Nėštumas ir žindymo laikotarpis“, kur pateikta išsamesnė informacija). Turėtumėte pasitarti su gydytoju, kokį kontracepcijos būdą geriausia naudoti vartojant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w:t>
      </w:r>
    </w:p>
    <w:p w:rsidR="00D8706C" w:rsidRPr="007A20F6" w:rsidRDefault="00D8706C" w:rsidP="00D8706C">
      <w:pPr>
        <w:tabs>
          <w:tab w:val="left" w:pos="567"/>
        </w:tabs>
        <w:spacing w:after="0" w:line="240" w:lineRule="auto"/>
        <w:jc w:val="both"/>
        <w:rPr>
          <w:rFonts w:ascii="Times New Roman" w:eastAsia="Calibri" w:hAnsi="Times New Roman" w:cs="Times New Roman"/>
        </w:rPr>
      </w:pPr>
    </w:p>
    <w:p w:rsidR="00D8706C" w:rsidRPr="007A20F6" w:rsidRDefault="00D8706C" w:rsidP="00D8706C">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 xml:space="preserve">Jeigu nesate užtikrinti, ar aukščiau aprašyta tinka Jums, prieš vartodami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pasitarkite su gydytoju arba vaistininku.</w:t>
      </w:r>
    </w:p>
    <w:p w:rsidR="00D8706C" w:rsidRPr="007A20F6" w:rsidRDefault="00D8706C" w:rsidP="00D8706C">
      <w:pPr>
        <w:tabs>
          <w:tab w:val="left" w:pos="567"/>
        </w:tabs>
        <w:spacing w:after="0" w:line="240" w:lineRule="auto"/>
        <w:jc w:val="both"/>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b/>
        </w:rPr>
      </w:pPr>
      <w:r w:rsidRPr="007A20F6">
        <w:rPr>
          <w:rFonts w:ascii="Times New Roman" w:eastAsia="Calibri" w:hAnsi="Times New Roman" w:cs="Times New Roman"/>
          <w:b/>
        </w:rPr>
        <w:t>Įspėjimai ir atsargumo priemonės</w:t>
      </w:r>
    </w:p>
    <w:p w:rsidR="00D8706C" w:rsidRPr="007A20F6" w:rsidRDefault="00D8706C" w:rsidP="00D8706C">
      <w:pPr>
        <w:numPr>
          <w:ilvl w:val="12"/>
          <w:numId w:val="0"/>
        </w:numPr>
        <w:tabs>
          <w:tab w:val="left" w:pos="567"/>
        </w:tabs>
        <w:spacing w:after="0" w:line="240" w:lineRule="auto"/>
        <w:ind w:right="-2"/>
        <w:jc w:val="both"/>
        <w:outlineLvl w:val="0"/>
        <w:rPr>
          <w:rFonts w:ascii="Times New Roman" w:eastAsia="Calibri" w:hAnsi="Times New Roman" w:cs="Times New Roman"/>
          <w:b/>
        </w:rPr>
      </w:pP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 xml:space="preserve">Pasitarkite su gydytoju arba vaistininku, prieš pradėdami vartoti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w:t>
      </w:r>
      <w:r w:rsidRPr="007A20F6">
        <w:rPr>
          <w:rFonts w:ascii="Times New Roman" w:eastAsia="Times New Roman" w:hAnsi="Times New Roman" w:cs="Times New Roman"/>
        </w:rPr>
        <w:t>plėvele dengtas tabletes</w:t>
      </w:r>
      <w:r w:rsidRPr="007A20F6">
        <w:rPr>
          <w:rFonts w:ascii="Times New Roman" w:eastAsia="Calibri" w:hAnsi="Times New Roman" w:cs="Times New Roman"/>
        </w:rPr>
        <w:t>, jeigu Jūs:</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kada nors turėjote inkstų sutrikimų, ypač, jeigu sirgote inkstų akmenlige, arba Jums atliekama inkstų dializė;</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kada nors turėjote kraujo arba organizmo skysčių pakitimų (</w:t>
      </w:r>
      <w:proofErr w:type="spellStart"/>
      <w:r w:rsidRPr="007A20F6">
        <w:rPr>
          <w:rFonts w:ascii="Times New Roman" w:eastAsia="Calibri" w:hAnsi="Times New Roman" w:cs="Times New Roman"/>
        </w:rPr>
        <w:t>metabolinė</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acidozė</w:t>
      </w:r>
      <w:proofErr w:type="spellEnd"/>
      <w:r w:rsidRPr="007A20F6">
        <w:rPr>
          <w:rFonts w:ascii="Times New Roman" w:eastAsia="Calibri" w:hAnsi="Times New Roman" w:cs="Times New Roman"/>
        </w:rPr>
        <w:t>);</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turite kepenų sutrikimų;</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turite akių sutrikimų, ypač, glaukomą;</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turite augimo sutrikimų;</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vartojate daug riebalų turinčią dietą (</w:t>
      </w:r>
      <w:proofErr w:type="spellStart"/>
      <w:r w:rsidRPr="007A20F6">
        <w:rPr>
          <w:rFonts w:ascii="Times New Roman" w:eastAsia="Calibri" w:hAnsi="Times New Roman" w:cs="Times New Roman"/>
        </w:rPr>
        <w:t>ketogeninė</w:t>
      </w:r>
      <w:proofErr w:type="spellEnd"/>
      <w:r w:rsidRPr="007A20F6">
        <w:rPr>
          <w:rFonts w:ascii="Times New Roman" w:eastAsia="Calibri" w:hAnsi="Times New Roman" w:cs="Times New Roman"/>
        </w:rPr>
        <w:t xml:space="preserve"> dieta);</w:t>
      </w:r>
    </w:p>
    <w:p w:rsidR="00D8706C" w:rsidRPr="007A20F6" w:rsidRDefault="00D8706C" w:rsidP="00D8706C">
      <w:pPr>
        <w:numPr>
          <w:ilvl w:val="0"/>
          <w:numId w:val="13"/>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vartojate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nuo epilepsijos ir esate nėščia arba vaisinga moteris (daugiau informacijos skyriuje „Nėštumas ir žindymo laikotarpis“).</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 xml:space="preserve">Jeigu nesate užtikrinti, ar aukščiau aprašyta tinka Jums, prieš vartodami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plėvele dengtas tabletes pasitarkite su gydytoju arba vaistininku.</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Labai svarbu, kad nenutrauktumėte vaisto vartojimo prieš tai nepasitarę su gydytoju.</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Jūs taip pat turite pasitarti su gydytoju prieš vartodami bet kokį vaistą, kuriame yra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kuris Jums duodamas kaip alternatyva šiam vaistui.</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Vartodami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Jūs galite netekti svorio, todėl šio vaisto vartojimo metu reikia reguliariai svertis. Jeigu netenkate per daug svorio arba šio vaisto vartojantis vaikas nepriauga svorio, reikia pasitarti su gydytoju.</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Mažai daliai žmonių vartojant vaistų nuo epilepsijos, pavyzdžiui, </w:t>
      </w:r>
      <w:proofErr w:type="spellStart"/>
      <w:r w:rsidRPr="007A20F6">
        <w:rPr>
          <w:rFonts w:ascii="Times New Roman" w:eastAsia="Times New Roman" w:hAnsi="Times New Roman" w:cs="Times New Roman"/>
        </w:rPr>
        <w:t>topiramato</w:t>
      </w:r>
      <w:proofErr w:type="spellEnd"/>
      <w:r w:rsidRPr="007A20F6">
        <w:rPr>
          <w:rFonts w:ascii="Times New Roman" w:eastAsia="Times New Roman" w:hAnsi="Times New Roman" w:cs="Times New Roman"/>
        </w:rPr>
        <w:t>, atsirado minčių apie savęs žalojimą arba savižudybę. Jeigu bet kuriuo laikotarpiu mąstote apie tai, nedelsiant kreipkitės į gydytoją.</w:t>
      </w: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proofErr w:type="spellStart"/>
      <w:r w:rsidRPr="007A20F6">
        <w:rPr>
          <w:rFonts w:ascii="Times New Roman" w:eastAsia="Times New Roman" w:hAnsi="Times New Roman" w:cs="Times New Roman"/>
        </w:rPr>
        <w:t>Topiramato</w:t>
      </w:r>
      <w:proofErr w:type="spellEnd"/>
      <w:r w:rsidRPr="007A20F6">
        <w:rPr>
          <w:rFonts w:ascii="Times New Roman" w:eastAsia="Times New Roman" w:hAnsi="Times New Roman" w:cs="Times New Roman"/>
        </w:rPr>
        <w:t xml:space="preserve"> tabletės gali sukelti sunkias odos reakcijas, nedelsdami pasakykite gydytojui, jei Jums išberia odą ir (arba) atsiranda pūslių (taip pat žr. 4 skyrių „Galimas šalutinis poveikis“).</w:t>
      </w: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proofErr w:type="spellStart"/>
      <w:r w:rsidRPr="007A20F6">
        <w:rPr>
          <w:rFonts w:ascii="Times New Roman" w:eastAsia="Times New Roman" w:hAnsi="Times New Roman" w:cs="Times New Roman"/>
        </w:rPr>
        <w:t>Topiramato</w:t>
      </w:r>
      <w:proofErr w:type="spellEnd"/>
      <w:r w:rsidRPr="007A20F6">
        <w:rPr>
          <w:rFonts w:ascii="Times New Roman" w:eastAsia="Times New Roman" w:hAnsi="Times New Roman" w:cs="Times New Roman"/>
        </w:rPr>
        <w:t xml:space="preserve"> tabletės retais atvejais gali sukelti amoniako kiekio padidėjimą kraujyje (nustatomą pagal kraujo tyrimus), dėl kurio gali pasikeisti smegenų funkcionavimas, ypač jei taip pat vartojate vaistinį preparatą </w:t>
      </w:r>
      <w:proofErr w:type="spellStart"/>
      <w:r w:rsidRPr="007A20F6">
        <w:rPr>
          <w:rFonts w:ascii="Times New Roman" w:eastAsia="Times New Roman" w:hAnsi="Times New Roman" w:cs="Times New Roman"/>
        </w:rPr>
        <w:t>valproino</w:t>
      </w:r>
      <w:proofErr w:type="spellEnd"/>
      <w:r w:rsidRPr="007A20F6">
        <w:rPr>
          <w:rFonts w:ascii="Times New Roman" w:eastAsia="Times New Roman" w:hAnsi="Times New Roman" w:cs="Times New Roman"/>
        </w:rPr>
        <w:t xml:space="preserve"> rūgštį arba natrio </w:t>
      </w:r>
      <w:proofErr w:type="spellStart"/>
      <w:r w:rsidRPr="007A20F6">
        <w:rPr>
          <w:rFonts w:ascii="Times New Roman" w:eastAsia="Times New Roman" w:hAnsi="Times New Roman" w:cs="Times New Roman"/>
        </w:rPr>
        <w:t>valproatą</w:t>
      </w:r>
      <w:proofErr w:type="spellEnd"/>
      <w:r w:rsidRPr="007A20F6">
        <w:rPr>
          <w:rFonts w:ascii="Times New Roman" w:eastAsia="Times New Roman" w:hAnsi="Times New Roman" w:cs="Times New Roman"/>
        </w:rPr>
        <w:t>. Kadangi šis sveikatos sutrikimas gali būti sunkus, nedelsdami pasakykite gydytojui, jei pasireiškia šie simptomai (taip pat žr. 4 skyrių „Galimas šalutinis poveikis“):</w:t>
      </w: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w:t>
      </w:r>
      <w:r w:rsidRPr="007A20F6">
        <w:rPr>
          <w:rFonts w:ascii="Times New Roman" w:eastAsia="Times New Roman" w:hAnsi="Times New Roman" w:cs="Times New Roman"/>
        </w:rPr>
        <w:tab/>
        <w:t>sunkumas mąstyti, įsiminti informaciją arba spręsti problemas;</w:t>
      </w: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w:t>
      </w:r>
      <w:r w:rsidRPr="007A20F6">
        <w:rPr>
          <w:rFonts w:ascii="Times New Roman" w:eastAsia="Times New Roman" w:hAnsi="Times New Roman" w:cs="Times New Roman"/>
        </w:rPr>
        <w:tab/>
        <w:t>budrumo arba sąmoningumo sumažėjimas;</w:t>
      </w: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w:t>
      </w:r>
      <w:r w:rsidRPr="007A20F6">
        <w:rPr>
          <w:rFonts w:ascii="Times New Roman" w:eastAsia="Times New Roman" w:hAnsi="Times New Roman" w:cs="Times New Roman"/>
        </w:rPr>
        <w:tab/>
        <w:t>itin didelis mieguistumas ir energijos nebuvimas.</w:t>
      </w: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p>
    <w:p w:rsidR="00D8706C" w:rsidRPr="007A20F6" w:rsidRDefault="00D8706C" w:rsidP="00D8706C">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Vartojant didesnes </w:t>
      </w:r>
      <w:proofErr w:type="spellStart"/>
      <w:r w:rsidRPr="007A20F6">
        <w:rPr>
          <w:rFonts w:ascii="Times New Roman" w:eastAsia="Times New Roman" w:hAnsi="Times New Roman" w:cs="Times New Roman"/>
        </w:rPr>
        <w:t>topiramato</w:t>
      </w:r>
      <w:proofErr w:type="spellEnd"/>
      <w:r w:rsidRPr="007A20F6">
        <w:rPr>
          <w:rFonts w:ascii="Times New Roman" w:eastAsia="Times New Roman" w:hAnsi="Times New Roman" w:cs="Times New Roman"/>
        </w:rPr>
        <w:t xml:space="preserve"> tablečių dozes, šių simptomų pasireiškimo pavojus gali padidėti.</w:t>
      </w:r>
    </w:p>
    <w:p w:rsidR="00D8706C" w:rsidRPr="007A20F6" w:rsidRDefault="00D8706C" w:rsidP="00D8706C">
      <w:pPr>
        <w:tabs>
          <w:tab w:val="left" w:pos="567"/>
        </w:tabs>
        <w:spacing w:after="0" w:line="240" w:lineRule="auto"/>
        <w:ind w:left="567" w:hanging="567"/>
        <w:rPr>
          <w:rFonts w:ascii="Times New Roman" w:eastAsia="Calibri" w:hAnsi="Times New Roman" w:cs="Times New Roman"/>
          <w:b/>
        </w:rPr>
      </w:pPr>
    </w:p>
    <w:p w:rsidR="00D8706C" w:rsidRPr="007A20F6" w:rsidRDefault="00D8706C" w:rsidP="00D8706C">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 xml:space="preserve">Kiti vaistai ir </w:t>
      </w: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dengtos tabletės</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Jeigu vartojate ar neseniai vartojote kitų vaistų arba dėl to nesate tikri, apie tai pasakykite gydytojui arba vaistininkui.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plėvele dengtos tabletės ir kai kurie kiti vaistai gali sąveikauti tarpusavyje. Kai kuriais atvejais gali tekti pakoreguoti kurių nors Jūsų vartojamų vaistų arba šio vaistinio preparato dozę.</w:t>
      </w: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Ypač svarbu pasakyti savo gydytojui, jei vartojate:</w:t>
      </w:r>
    </w:p>
    <w:p w:rsidR="00D8706C" w:rsidRPr="007A20F6" w:rsidRDefault="00D8706C" w:rsidP="00D8706C">
      <w:pPr>
        <w:numPr>
          <w:ilvl w:val="0"/>
          <w:numId w:val="2"/>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kitų vaistų, kurie sutrikdo arba </w:t>
      </w:r>
      <w:proofErr w:type="spellStart"/>
      <w:r w:rsidRPr="007A20F6">
        <w:rPr>
          <w:rFonts w:ascii="Times New Roman" w:eastAsia="Calibri" w:hAnsi="Times New Roman" w:cs="Times New Roman"/>
        </w:rPr>
        <w:t>susilpnina</w:t>
      </w:r>
      <w:proofErr w:type="spellEnd"/>
      <w:r w:rsidRPr="007A20F6">
        <w:rPr>
          <w:rFonts w:ascii="Times New Roman" w:eastAsia="Calibri" w:hAnsi="Times New Roman" w:cs="Times New Roman"/>
        </w:rPr>
        <w:t xml:space="preserve"> gebėjimą mąstyti, koncentraciją arba raumenų koordinaciją (pvz., centrinę nervų sistemą slopinančių vaistų, raumenis atpalaiduojančių preparatų arba raminančių);</w:t>
      </w:r>
    </w:p>
    <w:p w:rsidR="00D8706C" w:rsidRPr="007A20F6" w:rsidRDefault="00D8706C" w:rsidP="00D8706C">
      <w:pPr>
        <w:numPr>
          <w:ilvl w:val="0"/>
          <w:numId w:val="2"/>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kontraceptines tabletes. Šis vaistas gali sumažinti tablečių nuo pastojimo veiksmingumą. Turėtumėte pasitarti su gydytoju, kokį kontracepcijos būdą geriausia naudoti vartojant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w:t>
      </w: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Pasakykite gydytojui, jeigu vartojant kontraceptines tabletes ir kartu </w:t>
      </w:r>
      <w:proofErr w:type="spellStart"/>
      <w:r w:rsidRPr="007A20F6">
        <w:rPr>
          <w:rFonts w:ascii="Times New Roman" w:eastAsia="Calibri" w:hAnsi="Times New Roman" w:cs="Times New Roman"/>
        </w:rPr>
        <w:t>topiramatą</w:t>
      </w:r>
      <w:proofErr w:type="spellEnd"/>
      <w:r w:rsidRPr="007A20F6">
        <w:rPr>
          <w:rFonts w:ascii="Times New Roman" w:eastAsia="Calibri" w:hAnsi="Times New Roman" w:cs="Times New Roman"/>
        </w:rPr>
        <w:t xml:space="preserve"> pasikeitė mėnesinių kraujavimo pobūdis.</w:t>
      </w: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Pasidarykite sąrašą Jūsų vartojamų vaistų. Prieš pradedant vartoti naują vaistą, parodykite šį sąrašą gydytojui ir vaistininkui.</w:t>
      </w: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Kitokie vaistai, kurių vartojimą reikia aptarti su gydytoju arba vaistininku, yra kiti vaistai nuo epilepsijos, </w:t>
      </w:r>
      <w:proofErr w:type="spellStart"/>
      <w:r w:rsidRPr="007A20F6">
        <w:rPr>
          <w:rFonts w:ascii="Times New Roman" w:eastAsia="Calibri" w:hAnsi="Times New Roman" w:cs="Times New Roman"/>
        </w:rPr>
        <w:t>risperidonas</w:t>
      </w:r>
      <w:proofErr w:type="spellEnd"/>
      <w:r w:rsidRPr="007A20F6">
        <w:rPr>
          <w:rFonts w:ascii="Times New Roman" w:eastAsia="Calibri" w:hAnsi="Times New Roman" w:cs="Times New Roman"/>
        </w:rPr>
        <w:t xml:space="preserve">, litis, </w:t>
      </w:r>
      <w:proofErr w:type="spellStart"/>
      <w:r w:rsidRPr="007A20F6">
        <w:rPr>
          <w:rFonts w:ascii="Times New Roman" w:eastAsia="Calibri" w:hAnsi="Times New Roman" w:cs="Times New Roman"/>
        </w:rPr>
        <w:t>hidrochlorotiazidas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metforminas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pioglitazonas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glibenklamidas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amitriptilinas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propranololis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diltiazemas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venlafaksinas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flunarizinas</w:t>
      </w:r>
      <w:proofErr w:type="spellEnd"/>
      <w:r w:rsidRPr="007A20F6">
        <w:rPr>
          <w:rFonts w:ascii="Times New Roman" w:eastAsia="Calibri" w:hAnsi="Times New Roman" w:cs="Times New Roman"/>
        </w:rPr>
        <w:t>, paprastoji jonažolė (</w:t>
      </w:r>
      <w:proofErr w:type="spellStart"/>
      <w:r w:rsidRPr="007A20F6">
        <w:rPr>
          <w:rFonts w:ascii="Times New Roman" w:eastAsia="Calibri" w:hAnsi="Times New Roman" w:cs="Times New Roman"/>
          <w:i/>
        </w:rPr>
        <w:t>Hypericum</w:t>
      </w:r>
      <w:proofErr w:type="spellEnd"/>
      <w:r w:rsidRPr="007A20F6">
        <w:rPr>
          <w:rFonts w:ascii="Times New Roman" w:eastAsia="Calibri" w:hAnsi="Times New Roman" w:cs="Times New Roman"/>
          <w:i/>
        </w:rPr>
        <w:t xml:space="preserve"> </w:t>
      </w:r>
      <w:proofErr w:type="spellStart"/>
      <w:r w:rsidRPr="007A20F6">
        <w:rPr>
          <w:rFonts w:ascii="Times New Roman" w:eastAsia="Calibri" w:hAnsi="Times New Roman" w:cs="Times New Roman"/>
          <w:i/>
        </w:rPr>
        <w:t>perforatum</w:t>
      </w:r>
      <w:proofErr w:type="spellEnd"/>
      <w:r w:rsidRPr="007A20F6">
        <w:rPr>
          <w:rFonts w:ascii="Times New Roman" w:eastAsia="Calibri" w:hAnsi="Times New Roman" w:cs="Times New Roman"/>
        </w:rPr>
        <w:t xml:space="preserve">; žolinis preparatas, vartojamas depresijai gydyti), </w:t>
      </w:r>
      <w:proofErr w:type="spellStart"/>
      <w:r w:rsidRPr="007A20F6">
        <w:rPr>
          <w:rFonts w:ascii="Times New Roman" w:eastAsia="Calibri" w:hAnsi="Times New Roman" w:cs="Times New Roman"/>
        </w:rPr>
        <w:t>varfarinas</w:t>
      </w:r>
      <w:proofErr w:type="spellEnd"/>
      <w:r w:rsidRPr="007A20F6">
        <w:rPr>
          <w:rFonts w:ascii="Times New Roman" w:eastAsia="Calibri" w:hAnsi="Times New Roman" w:cs="Times New Roman"/>
        </w:rPr>
        <w:t>, vartojamas kraujui skystinti.</w:t>
      </w: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Jeigu nesate užtikrintas, ar aukščiau aprašyta tinka Jums, prieš vartodami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pasitarkite su gydytoju arba vaistininku.</w:t>
      </w:r>
    </w:p>
    <w:p w:rsidR="00D8706C" w:rsidRPr="007A20F6" w:rsidRDefault="00D8706C" w:rsidP="00D8706C">
      <w:pPr>
        <w:tabs>
          <w:tab w:val="left" w:pos="567"/>
        </w:tabs>
        <w:autoSpaceDE w:val="0"/>
        <w:autoSpaceDN w:val="0"/>
        <w:adjustRightInd w:val="0"/>
        <w:spacing w:after="0" w:line="240" w:lineRule="auto"/>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rPr>
          <w:rFonts w:ascii="Times New Roman" w:eastAsia="Calibri" w:hAnsi="Times New Roman" w:cs="Times New Roman"/>
          <w:b/>
        </w:rPr>
      </w:pP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rPr>
        <w:t xml:space="preserve"> </w:t>
      </w:r>
      <w:r w:rsidRPr="007A20F6">
        <w:rPr>
          <w:rFonts w:ascii="Times New Roman" w:eastAsia="Calibri" w:hAnsi="Times New Roman" w:cs="Times New Roman"/>
          <w:b/>
        </w:rPr>
        <w:t>plėvele dengtų tablečių</w:t>
      </w:r>
      <w:r w:rsidRPr="007A20F6">
        <w:rPr>
          <w:rFonts w:ascii="Times New Roman" w:eastAsia="Calibri" w:hAnsi="Times New Roman" w:cs="Times New Roman"/>
        </w:rPr>
        <w:t xml:space="preserve"> </w:t>
      </w:r>
      <w:r w:rsidRPr="007A20F6">
        <w:rPr>
          <w:rFonts w:ascii="Times New Roman" w:eastAsia="Calibri" w:hAnsi="Times New Roman" w:cs="Times New Roman"/>
          <w:b/>
        </w:rPr>
        <w:t>vartojimas su maistu ir gėrimais</w:t>
      </w:r>
    </w:p>
    <w:p w:rsidR="00D8706C" w:rsidRPr="007A20F6" w:rsidRDefault="00D8706C" w:rsidP="00D8706C">
      <w:pPr>
        <w:numPr>
          <w:ilvl w:val="12"/>
          <w:numId w:val="0"/>
        </w:numPr>
        <w:tabs>
          <w:tab w:val="left" w:pos="567"/>
        </w:tabs>
        <w:spacing w:after="0" w:line="240" w:lineRule="auto"/>
        <w:ind w:right="-2"/>
        <w:jc w:val="both"/>
        <w:rPr>
          <w:rFonts w:ascii="Times New Roman" w:eastAsia="Calibri" w:hAnsi="Times New Roman" w:cs="Times New Roman"/>
        </w:rPr>
      </w:pP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w:t>
      </w:r>
      <w:r w:rsidRPr="007A20F6">
        <w:rPr>
          <w:rFonts w:ascii="Times New Roman" w:eastAsia="Times New Roman" w:hAnsi="Times New Roman" w:cs="Times New Roman"/>
        </w:rPr>
        <w:t>plėvele dengtas tabletes</w:t>
      </w:r>
      <w:r w:rsidRPr="007A20F6">
        <w:rPr>
          <w:rFonts w:ascii="Times New Roman" w:eastAsia="Calibri" w:hAnsi="Times New Roman" w:cs="Times New Roman"/>
        </w:rPr>
        <w:t xml:space="preserve"> galima vartoti su valgiu ar be jo. Vartodami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plėvele dengtas tabletes reguliariai gerkite daug skysčių, kad apsisaugotumėte nuo inkstų akmenų susiformavimo.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w:t>
      </w:r>
      <w:r w:rsidRPr="007A20F6">
        <w:rPr>
          <w:rFonts w:ascii="Times New Roman" w:eastAsia="Times New Roman" w:hAnsi="Times New Roman" w:cs="Times New Roman"/>
        </w:rPr>
        <w:t>plėvele dengtų tablečių vartojimo metu neturėtumėte vartoti alkoholio.</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p>
    <w:p w:rsidR="00D8706C" w:rsidRPr="007A20F6" w:rsidRDefault="00D8706C" w:rsidP="00D8706C">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Nėštumas ir žindymo laikotarpis</w:t>
      </w:r>
    </w:p>
    <w:p w:rsidR="00D8706C" w:rsidRPr="007A20F6" w:rsidRDefault="00D8706C" w:rsidP="00D8706C">
      <w:pPr>
        <w:tabs>
          <w:tab w:val="left" w:pos="567"/>
        </w:tabs>
        <w:spacing w:after="0" w:line="240" w:lineRule="auto"/>
        <w:ind w:left="567" w:hanging="567"/>
        <w:rPr>
          <w:rFonts w:ascii="Times New Roman" w:eastAsia="Calibri" w:hAnsi="Times New Roman" w:cs="Times New Roman"/>
        </w:rPr>
      </w:pP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u w:val="single"/>
        </w:rPr>
      </w:pPr>
      <w:r w:rsidRPr="007A20F6">
        <w:rPr>
          <w:rFonts w:ascii="Times New Roman" w:eastAsia="Calibri" w:hAnsi="Times New Roman" w:cs="Times New Roman"/>
          <w:u w:val="single"/>
        </w:rPr>
        <w:t>Migrenos prevencija</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tabletės gali pakenkti negimusiam kūdikiui.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tablečių neturite vartoti, jei esate nėščia. Jei esate vaisinga moteris, negalite vartoti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tablečių migrenos prevencijai, jei nenaudojate veiksmingos kontracepcijos. Pasitarkite su gydytoju, kuris kontracepcijos būdas jums tinka geriausiai ir ar galite vartoti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Prieš pradedant gydymą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tabletėmis reikia atlikti nėštumo testą.</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u w:val="single"/>
        </w:rPr>
      </w:pPr>
      <w:r w:rsidRPr="007A20F6">
        <w:rPr>
          <w:rFonts w:ascii="Times New Roman" w:eastAsia="Calibri" w:hAnsi="Times New Roman" w:cs="Times New Roman"/>
          <w:u w:val="single"/>
        </w:rPr>
        <w:t>Epilepsijos gydymas.</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Jei esate vaisinga moteris, turėtumėte aptarti su gydytoju kitus galimus </w:t>
      </w:r>
      <w:proofErr w:type="spellStart"/>
      <w:r w:rsidRPr="007A20F6">
        <w:rPr>
          <w:rFonts w:ascii="Times New Roman" w:eastAsia="Calibri" w:hAnsi="Times New Roman" w:cs="Times New Roman"/>
        </w:rPr>
        <w:t>gydymus</w:t>
      </w:r>
      <w:proofErr w:type="spellEnd"/>
      <w:r w:rsidRPr="007A20F6">
        <w:rPr>
          <w:rFonts w:ascii="Times New Roman" w:eastAsia="Calibri" w:hAnsi="Times New Roman" w:cs="Times New Roman"/>
        </w:rPr>
        <w:t xml:space="preserve"> vietoje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tablečių vartojimo. Jei nusprendžiama vartoti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turite naudoti veiksmingą kontracepciją. Pasitarkite su gydytoju dėl tinkamiausio naudoti kontracepcijos būdo, kai vartojate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Prieš pradedant gydymą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tabletėmis reikia atlikti nėštumo testą.</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Jei planuojate pastoti, pasitarkite su gydytoju. </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Kaip ir vartojant kitų vaistų nuo epilepsijos, nėštumo metu vartojant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w:t>
      </w:r>
      <w:r w:rsidRPr="007A20F6">
        <w:rPr>
          <w:rFonts w:ascii="Times New Roman" w:eastAsia="Times New Roman" w:hAnsi="Times New Roman" w:cs="Times New Roman"/>
        </w:rPr>
        <w:t>plėvele dengtas tabletes</w:t>
      </w:r>
      <w:r w:rsidRPr="007A20F6">
        <w:rPr>
          <w:rFonts w:ascii="Times New Roman" w:eastAsia="Calibri" w:hAnsi="Times New Roman" w:cs="Times New Roman"/>
        </w:rPr>
        <w:t xml:space="preserve"> gali kilti negimusio kūdikio pažeidimo pavojus. Įsitikinkite, kad labai gerai suprantate, koks yra nėštumo metu epilepsijai gydyti vartojamo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w:t>
      </w:r>
      <w:r w:rsidRPr="007A20F6">
        <w:rPr>
          <w:rFonts w:ascii="Times New Roman" w:eastAsia="Times New Roman" w:hAnsi="Times New Roman" w:cs="Times New Roman"/>
        </w:rPr>
        <w:t>plėvele dengtų tablečių</w:t>
      </w:r>
      <w:r w:rsidRPr="007A20F6">
        <w:rPr>
          <w:rFonts w:ascii="Times New Roman" w:eastAsia="Calibri" w:hAnsi="Times New Roman" w:cs="Times New Roman"/>
        </w:rPr>
        <w:t xml:space="preserve"> pavojus ir nauda.</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 Jei vartojate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nėštumo metu, jūsų kūdikiui kyla padidinta apsigimimų rizika, ypač kiškio lūpa (nesuaugusi viršutinė lūpa) ir vilko gomurys (gomurio vientisumo defektas). Naujagimiams berniukams taip pat gali išsivystyti varpos </w:t>
      </w:r>
      <w:proofErr w:type="spellStart"/>
      <w:r w:rsidRPr="007A20F6">
        <w:rPr>
          <w:rFonts w:ascii="Times New Roman" w:eastAsia="Calibri" w:hAnsi="Times New Roman" w:cs="Times New Roman"/>
        </w:rPr>
        <w:t>malformacija</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hipospadija</w:t>
      </w:r>
      <w:proofErr w:type="spellEnd"/>
      <w:r w:rsidRPr="007A20F6">
        <w:rPr>
          <w:rFonts w:ascii="Times New Roman" w:eastAsia="Calibri" w:hAnsi="Times New Roman" w:cs="Times New Roman"/>
        </w:rPr>
        <w:t>). Šie apsigimimai gali susiformuoti ankstyvuoju nėštumo metu, net jums dar nežinant, kad laukiatės.</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 Jei vartojate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nėštumo metu, jūsų kūdikis gimimo metu gali būti mažesnis, nei tikėtina. Pasikalbėkite su gydytoju, jei turite klausimų apie šį pavojų nėštumo metu.</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Gali būti kitų vaistinių preparatų jūsų ligai gydyti, kurie kelia mažesnį apsigimimų pavojų.</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 Nedelsdama pasakykite gydytojui, jei pastojate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tablečių vartojimo metu. Kartu su gydytoju turite nuspręsti, ar toliau vartosite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nėštumo metu.</w:t>
      </w:r>
    </w:p>
    <w:p w:rsidR="00D8706C" w:rsidRPr="007A20F6" w:rsidRDefault="00D8706C" w:rsidP="00D8706C">
      <w:pPr>
        <w:numPr>
          <w:ilvl w:val="12"/>
          <w:numId w:val="0"/>
        </w:numPr>
        <w:tabs>
          <w:tab w:val="left" w:pos="567"/>
          <w:tab w:val="left" w:pos="1290"/>
        </w:tabs>
        <w:spacing w:after="0" w:line="240" w:lineRule="auto"/>
        <w:ind w:right="-2"/>
        <w:rPr>
          <w:rFonts w:ascii="Times New Roman" w:eastAsia="Calibri" w:hAnsi="Times New Roman" w:cs="Times New Roman"/>
        </w:rPr>
      </w:pPr>
    </w:p>
    <w:p w:rsidR="00D8706C" w:rsidRPr="007A20F6" w:rsidRDefault="00D8706C" w:rsidP="00D8706C">
      <w:pPr>
        <w:tabs>
          <w:tab w:val="left" w:pos="0"/>
          <w:tab w:val="left" w:pos="567"/>
        </w:tabs>
        <w:autoSpaceDE w:val="0"/>
        <w:autoSpaceDN w:val="0"/>
        <w:adjustRightInd w:val="0"/>
        <w:spacing w:after="0" w:line="240" w:lineRule="auto"/>
        <w:ind w:right="-2"/>
        <w:rPr>
          <w:u w:val="single"/>
        </w:rPr>
      </w:pPr>
      <w:r w:rsidRPr="007A20F6">
        <w:rPr>
          <w:rFonts w:ascii="Times New Roman" w:hAnsi="Times New Roman"/>
          <w:u w:val="single"/>
        </w:rPr>
        <w:t>Žindymas</w:t>
      </w:r>
    </w:p>
    <w:p w:rsidR="00D8706C" w:rsidRPr="007A20F6" w:rsidRDefault="00D8706C" w:rsidP="00D8706C">
      <w:pPr>
        <w:tabs>
          <w:tab w:val="left" w:pos="0"/>
          <w:tab w:val="left" w:pos="567"/>
        </w:tabs>
        <w:autoSpaceDE w:val="0"/>
        <w:autoSpaceDN w:val="0"/>
        <w:adjustRightInd w:val="0"/>
        <w:spacing w:after="0" w:line="240" w:lineRule="auto"/>
        <w:ind w:right="-2"/>
        <w:rPr>
          <w:rFonts w:eastAsia="Calibri"/>
        </w:rPr>
      </w:pPr>
      <w:proofErr w:type="spellStart"/>
      <w:r w:rsidRPr="007A20F6">
        <w:rPr>
          <w:rFonts w:ascii="Times New Roman" w:eastAsia="Calibri" w:hAnsi="Times New Roman" w:cs="Times New Roman"/>
        </w:rPr>
        <w:lastRenderedPageBreak/>
        <w:t>Topiramato</w:t>
      </w:r>
      <w:proofErr w:type="spellEnd"/>
      <w:r w:rsidRPr="007A20F6">
        <w:rPr>
          <w:rFonts w:ascii="Times New Roman" w:eastAsia="Calibri" w:hAnsi="Times New Roman" w:cs="Times New Roman"/>
        </w:rPr>
        <w:t xml:space="preserve"> tablečių veiklioji medžiaga (</w:t>
      </w:r>
      <w:proofErr w:type="spellStart"/>
      <w:r w:rsidRPr="007A20F6">
        <w:rPr>
          <w:rFonts w:ascii="Times New Roman" w:eastAsia="Calibri" w:hAnsi="Times New Roman" w:cs="Times New Roman"/>
        </w:rPr>
        <w:t>topiramatas</w:t>
      </w:r>
      <w:proofErr w:type="spellEnd"/>
      <w:r w:rsidRPr="007A20F6">
        <w:rPr>
          <w:rFonts w:ascii="Times New Roman" w:eastAsia="Calibri" w:hAnsi="Times New Roman" w:cs="Times New Roman"/>
        </w:rPr>
        <w:t xml:space="preserve">) prasiskverbia į motinos pieną. Buvo nustatytas poveikis gydytų motinų žindomiems kūdikiams, kaip antai, viduriavimas, mieguistumas, dirglumas ir prastas svorio augimas. Todėl su gydytoju turite aptarti, ar reikės susilaikyti nuo žindymo, ar nuo gydymo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tabletėmis. Gydytojas atsižvelgs į vaisto svarbą motinai ir riziką kūdikiui.</w:t>
      </w:r>
    </w:p>
    <w:p w:rsidR="00D8706C" w:rsidRPr="007A20F6" w:rsidRDefault="00D8706C" w:rsidP="00D8706C">
      <w:pPr>
        <w:tabs>
          <w:tab w:val="left" w:pos="0"/>
          <w:tab w:val="left" w:pos="567"/>
        </w:tabs>
        <w:autoSpaceDE w:val="0"/>
        <w:autoSpaceDN w:val="0"/>
        <w:adjustRightInd w:val="0"/>
        <w:spacing w:after="0" w:line="240" w:lineRule="auto"/>
        <w:ind w:right="-2"/>
        <w:rPr>
          <w:rFonts w:ascii="Times New Roman" w:hAnsi="Times New Roman"/>
        </w:rPr>
      </w:pPr>
    </w:p>
    <w:p w:rsidR="00D8706C" w:rsidRPr="007A20F6" w:rsidRDefault="00D8706C" w:rsidP="00D8706C">
      <w:pPr>
        <w:tabs>
          <w:tab w:val="left" w:pos="0"/>
          <w:tab w:val="left" w:pos="567"/>
        </w:tabs>
        <w:autoSpaceDE w:val="0"/>
        <w:autoSpaceDN w:val="0"/>
        <w:adjustRightInd w:val="0"/>
        <w:spacing w:after="0" w:line="240" w:lineRule="auto"/>
        <w:ind w:right="-2"/>
        <w:rPr>
          <w:rFonts w:ascii="Times New Roman" w:eastAsia="Calibri" w:hAnsi="Times New Roman" w:cs="Times New Roman"/>
          <w:b/>
        </w:rPr>
      </w:pP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vartojimo metu žindančios motinos, kūdikiui pajautus kažką neįprasto, apie tai turi kuo greičiau pranešti gydytojui.</w:t>
      </w:r>
    </w:p>
    <w:p w:rsidR="00D8706C" w:rsidRPr="007A20F6" w:rsidRDefault="00D8706C" w:rsidP="00D8706C">
      <w:pPr>
        <w:numPr>
          <w:ilvl w:val="12"/>
          <w:numId w:val="0"/>
        </w:numPr>
        <w:tabs>
          <w:tab w:val="left" w:pos="567"/>
        </w:tabs>
        <w:spacing w:after="0" w:line="240" w:lineRule="auto"/>
        <w:rPr>
          <w:rFonts w:ascii="Times New Roman" w:eastAsia="Calibri" w:hAnsi="Times New Roman" w:cs="Times New Roman"/>
        </w:rPr>
      </w:pPr>
    </w:p>
    <w:p w:rsidR="00D8706C" w:rsidRPr="007A20F6" w:rsidRDefault="00D8706C" w:rsidP="00D8706C">
      <w:pPr>
        <w:keepNext/>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Vairavimas ir mechanizmų valdymas</w:t>
      </w:r>
    </w:p>
    <w:p w:rsidR="00D8706C" w:rsidRPr="007A20F6" w:rsidRDefault="00D8706C" w:rsidP="00D8706C">
      <w:pPr>
        <w:keepNext/>
        <w:tabs>
          <w:tab w:val="left" w:pos="0"/>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Vartojant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gali pasireikšti svaigulys, nuovargis ir regėjimo sutrikimų. Vairuoti arba valdyti mechanizmų negalima, kol neaptarėte šių poveikių su gydytoju.</w:t>
      </w:r>
    </w:p>
    <w:p w:rsidR="00D8706C" w:rsidRPr="007A20F6" w:rsidRDefault="00D8706C" w:rsidP="00D8706C">
      <w:pPr>
        <w:numPr>
          <w:ilvl w:val="12"/>
          <w:numId w:val="0"/>
        </w:numPr>
        <w:tabs>
          <w:tab w:val="left" w:pos="567"/>
        </w:tabs>
        <w:spacing w:after="0" w:line="240" w:lineRule="auto"/>
        <w:jc w:val="both"/>
        <w:rPr>
          <w:rFonts w:ascii="Times New Roman" w:eastAsia="Calibri" w:hAnsi="Times New Roman" w:cs="Times New Roman"/>
        </w:rPr>
      </w:pPr>
    </w:p>
    <w:p w:rsidR="00D8706C" w:rsidRPr="007A20F6" w:rsidRDefault="00D8706C" w:rsidP="00D8706C">
      <w:pPr>
        <w:tabs>
          <w:tab w:val="left" w:pos="0"/>
          <w:tab w:val="left" w:pos="567"/>
        </w:tabs>
        <w:spacing w:after="0" w:line="240" w:lineRule="auto"/>
        <w:rPr>
          <w:rFonts w:ascii="Times New Roman" w:eastAsia="Calibri" w:hAnsi="Times New Roman" w:cs="Times New Roman"/>
          <w:b/>
        </w:rPr>
      </w:pP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dengtų tablečių sudėtyje yra laktozės</w:t>
      </w: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Jeigu gydytojas Jums yra sakęs, kad netoleruojate kokių nors angliavandenių, kreipkitės į jį prieš pradėdami vartoti šį vaistą.</w:t>
      </w:r>
    </w:p>
    <w:p w:rsidR="00D8706C" w:rsidRPr="007A20F6" w:rsidRDefault="00D8706C" w:rsidP="00D8706C">
      <w:pPr>
        <w:tabs>
          <w:tab w:val="left" w:pos="567"/>
        </w:tabs>
        <w:spacing w:after="0" w:line="240" w:lineRule="auto"/>
        <w:ind w:left="567" w:hanging="567"/>
        <w:jc w:val="both"/>
        <w:rPr>
          <w:rFonts w:ascii="Times New Roman" w:eastAsia="Calibri" w:hAnsi="Times New Roman" w:cs="Times New Roman"/>
        </w:rPr>
      </w:pPr>
    </w:p>
    <w:p w:rsidR="00D8706C" w:rsidRPr="007A20F6" w:rsidRDefault="00D8706C" w:rsidP="00D8706C">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 xml:space="preserve">Atsargiai! Kiekviename buteliuke yra </w:t>
      </w:r>
      <w:proofErr w:type="spellStart"/>
      <w:r w:rsidRPr="007A20F6">
        <w:rPr>
          <w:rFonts w:ascii="Times New Roman" w:eastAsia="Calibri" w:hAnsi="Times New Roman" w:cs="Times New Roman"/>
        </w:rPr>
        <w:t>sausiklio</w:t>
      </w:r>
      <w:proofErr w:type="spellEnd"/>
      <w:r w:rsidRPr="007A20F6">
        <w:rPr>
          <w:rFonts w:ascii="Times New Roman" w:eastAsia="Calibri" w:hAnsi="Times New Roman" w:cs="Times New Roman"/>
        </w:rPr>
        <w:t xml:space="preserve"> kapsulė. Tai maža talpa ant kurios parašyta „</w:t>
      </w:r>
      <w:proofErr w:type="spellStart"/>
      <w:r w:rsidRPr="007A20F6">
        <w:rPr>
          <w:rFonts w:ascii="Times New Roman" w:eastAsia="Calibri" w:hAnsi="Times New Roman" w:cs="Times New Roman"/>
        </w:rPr>
        <w:t>Do</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not</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eat</w:t>
      </w:r>
      <w:proofErr w:type="spellEnd"/>
      <w:r w:rsidRPr="007A20F6">
        <w:rPr>
          <w:rFonts w:ascii="Times New Roman" w:eastAsia="Calibri" w:hAnsi="Times New Roman" w:cs="Times New Roman"/>
        </w:rPr>
        <w:t>“. Jos valgyti negalima.</w:t>
      </w:r>
    </w:p>
    <w:p w:rsidR="00D8706C" w:rsidRPr="007A20F6" w:rsidRDefault="00D8706C" w:rsidP="00D8706C">
      <w:pPr>
        <w:tabs>
          <w:tab w:val="left" w:pos="567"/>
        </w:tabs>
        <w:spacing w:after="0" w:line="240" w:lineRule="auto"/>
        <w:jc w:val="both"/>
        <w:rPr>
          <w:rFonts w:ascii="Times New Roman" w:eastAsia="Calibri" w:hAnsi="Times New Roman" w:cs="Times New Roman"/>
        </w:rPr>
      </w:pPr>
    </w:p>
    <w:p w:rsidR="00D8706C" w:rsidRPr="007A20F6" w:rsidRDefault="00D8706C" w:rsidP="00D8706C">
      <w:pPr>
        <w:tabs>
          <w:tab w:val="left" w:pos="567"/>
        </w:tabs>
        <w:spacing w:after="0" w:line="240" w:lineRule="auto"/>
        <w:jc w:val="both"/>
        <w:rPr>
          <w:rFonts w:ascii="Times New Roman" w:eastAsia="Calibri" w:hAnsi="Times New Roman" w:cs="Times New Roman"/>
          <w:b/>
        </w:rPr>
      </w:pP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dengtų tablečių sudėtyje yra natrio</w:t>
      </w:r>
    </w:p>
    <w:p w:rsidR="00D8706C" w:rsidRPr="007A20F6" w:rsidRDefault="00D8706C" w:rsidP="00D8706C">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Šio vaisto tabletėje yra mažiau kaip 1 </w:t>
      </w:r>
      <w:proofErr w:type="spellStart"/>
      <w:r w:rsidRPr="007A20F6">
        <w:rPr>
          <w:rFonts w:ascii="Times New Roman" w:eastAsia="Calibri" w:hAnsi="Times New Roman" w:cs="Times New Roman"/>
        </w:rPr>
        <w:t>mmol</w:t>
      </w:r>
      <w:proofErr w:type="spellEnd"/>
      <w:r w:rsidRPr="007A20F6">
        <w:rPr>
          <w:rFonts w:ascii="Times New Roman" w:eastAsia="Calibri" w:hAnsi="Times New Roman" w:cs="Times New Roman"/>
        </w:rPr>
        <w:t xml:space="preserve"> (23 mg) natrio, t. y. jis beveik neturi reikšmės.</w:t>
      </w:r>
    </w:p>
    <w:p w:rsidR="00D8706C" w:rsidRPr="007A20F6" w:rsidRDefault="00D8706C" w:rsidP="00D8706C">
      <w:pPr>
        <w:numPr>
          <w:ilvl w:val="12"/>
          <w:numId w:val="0"/>
        </w:numPr>
        <w:tabs>
          <w:tab w:val="left" w:pos="567"/>
        </w:tabs>
        <w:spacing w:after="0" w:line="240" w:lineRule="auto"/>
        <w:ind w:right="-2"/>
        <w:jc w:val="both"/>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jc w:val="both"/>
        <w:rPr>
          <w:rFonts w:ascii="Times New Roman" w:eastAsia="Calibri" w:hAnsi="Times New Roman" w:cs="Times New Roman"/>
        </w:rPr>
      </w:pPr>
    </w:p>
    <w:p w:rsidR="00D8706C" w:rsidRPr="007A20F6" w:rsidRDefault="00D8706C" w:rsidP="00D8706C">
      <w:pPr>
        <w:numPr>
          <w:ilvl w:val="0"/>
          <w:numId w:val="12"/>
        </w:numPr>
        <w:tabs>
          <w:tab w:val="clear" w:pos="570"/>
          <w:tab w:val="left" w:pos="567"/>
        </w:tabs>
        <w:spacing w:after="0" w:line="240" w:lineRule="auto"/>
        <w:ind w:right="-2"/>
        <w:rPr>
          <w:rFonts w:ascii="Times New Roman" w:eastAsia="Calibri" w:hAnsi="Times New Roman" w:cs="Times New Roman"/>
          <w:b/>
        </w:rPr>
      </w:pPr>
      <w:r w:rsidRPr="007A20F6">
        <w:rPr>
          <w:rFonts w:ascii="Times New Roman" w:eastAsia="Calibri" w:hAnsi="Times New Roman" w:cs="Times New Roman"/>
          <w:b/>
        </w:rPr>
        <w:t xml:space="preserve">Kaip vartoti </w:t>
      </w: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dengtas tabletes</w:t>
      </w:r>
    </w:p>
    <w:p w:rsidR="00D8706C" w:rsidRPr="007A20F6" w:rsidRDefault="00D8706C" w:rsidP="00D8706C">
      <w:pPr>
        <w:tabs>
          <w:tab w:val="left" w:pos="567"/>
        </w:tabs>
        <w:spacing w:after="0" w:line="240" w:lineRule="auto"/>
        <w:ind w:right="-2"/>
        <w:jc w:val="both"/>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Visada vartokite šį vaistą tiksliai kaip nurodė gydytojas. Jeigu abejojate, kreipkitės į gydytoją arba vaistininką.</w:t>
      </w:r>
    </w:p>
    <w:p w:rsidR="00D8706C" w:rsidRPr="007A20F6" w:rsidRDefault="00D8706C" w:rsidP="00D8706C">
      <w:pPr>
        <w:numPr>
          <w:ilvl w:val="12"/>
          <w:numId w:val="0"/>
        </w:numPr>
        <w:tabs>
          <w:tab w:val="left" w:pos="567"/>
        </w:tabs>
        <w:spacing w:after="0" w:line="240" w:lineRule="auto"/>
        <w:ind w:right="-2"/>
        <w:rPr>
          <w:rFonts w:ascii="Times New Roman" w:eastAsia="Calibri" w:hAnsi="Times New Roman" w:cs="Times New Roman"/>
        </w:rPr>
      </w:pPr>
    </w:p>
    <w:p w:rsidR="00D8706C" w:rsidRPr="007A20F6" w:rsidRDefault="00D8706C" w:rsidP="00D8706C">
      <w:pPr>
        <w:numPr>
          <w:ilvl w:val="0"/>
          <w:numId w:val="3"/>
        </w:numPr>
        <w:tabs>
          <w:tab w:val="left" w:pos="567"/>
        </w:tabs>
        <w:spacing w:after="0" w:line="240" w:lineRule="auto"/>
        <w:ind w:left="567" w:right="-2" w:hanging="567"/>
        <w:rPr>
          <w:rFonts w:ascii="Times New Roman" w:eastAsia="Calibri" w:hAnsi="Times New Roman" w:cs="Times New Roman"/>
        </w:rPr>
      </w:pPr>
      <w:r w:rsidRPr="007A20F6">
        <w:rPr>
          <w:rFonts w:ascii="Times New Roman" w:eastAsia="Calibri" w:hAnsi="Times New Roman" w:cs="Times New Roman"/>
        </w:rPr>
        <w:t xml:space="preserve">Gydytojas įprastai pradžioje paskiria mažą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dozę ir po truputį ją didiną, kol pasiekiama Jums labiausiai tinkanti dozė.</w:t>
      </w:r>
    </w:p>
    <w:p w:rsidR="00D8706C" w:rsidRPr="007A20F6" w:rsidRDefault="00D8706C" w:rsidP="00D8706C">
      <w:pPr>
        <w:numPr>
          <w:ilvl w:val="0"/>
          <w:numId w:val="3"/>
        </w:numPr>
        <w:tabs>
          <w:tab w:val="left" w:pos="567"/>
        </w:tabs>
        <w:spacing w:after="0" w:line="240" w:lineRule="auto"/>
        <w:ind w:left="567" w:right="-2" w:hanging="567"/>
        <w:rPr>
          <w:rFonts w:ascii="Times New Roman" w:eastAsia="Calibri" w:hAnsi="Times New Roman" w:cs="Times New Roman"/>
        </w:rPr>
      </w:pP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tabletę nurykite visą. Venkite kramtyti tablečių, nes jos gali būti karčios.</w:t>
      </w:r>
    </w:p>
    <w:p w:rsidR="00D8706C" w:rsidRPr="007A20F6" w:rsidRDefault="00D8706C" w:rsidP="00D8706C">
      <w:pPr>
        <w:numPr>
          <w:ilvl w:val="0"/>
          <w:numId w:val="3"/>
        </w:numPr>
        <w:tabs>
          <w:tab w:val="left" w:pos="567"/>
        </w:tabs>
        <w:spacing w:after="0" w:line="240" w:lineRule="auto"/>
        <w:ind w:left="567" w:right="-2" w:hanging="567"/>
        <w:rPr>
          <w:rFonts w:ascii="Times New Roman" w:eastAsia="Calibri" w:hAnsi="Times New Roman" w:cs="Times New Roman"/>
        </w:rPr>
      </w:pPr>
      <w:proofErr w:type="spellStart"/>
      <w:r w:rsidRPr="007A20F6">
        <w:rPr>
          <w:rFonts w:ascii="Times New Roman" w:eastAsia="Calibri" w:hAnsi="Times New Roman" w:cs="Times New Roman"/>
        </w:rPr>
        <w:t>Topiramatas</w:t>
      </w:r>
      <w:proofErr w:type="spellEnd"/>
      <w:r w:rsidRPr="007A20F6">
        <w:rPr>
          <w:rFonts w:ascii="Times New Roman" w:eastAsia="Calibri" w:hAnsi="Times New Roman" w:cs="Times New Roman"/>
        </w:rPr>
        <w:t xml:space="preserve"> gali būti vartojamas prieš valgį, valgio metu ar po jo. Vartodami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visą dieną gerkite pakankamai skysčių, kad apsaugotumėte inkstus nuo akmenų susidarymo.</w:t>
      </w:r>
    </w:p>
    <w:p w:rsidR="00D8706C" w:rsidRPr="007A20F6" w:rsidRDefault="00D8706C" w:rsidP="00D8706C">
      <w:pPr>
        <w:tabs>
          <w:tab w:val="left" w:pos="567"/>
        </w:tabs>
        <w:spacing w:after="0" w:line="240" w:lineRule="auto"/>
        <w:ind w:right="-2"/>
        <w:rPr>
          <w:rFonts w:ascii="Times New Roman" w:eastAsia="Calibri" w:hAnsi="Times New Roman" w:cs="Times New Roman"/>
        </w:rPr>
      </w:pPr>
    </w:p>
    <w:p w:rsidR="00D8706C" w:rsidRPr="007A20F6" w:rsidRDefault="00D8706C" w:rsidP="00D8706C">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 xml:space="preserve">Ką daryti pavartojus per didelę </w:t>
      </w: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dengtų tablečių dozę</w:t>
      </w:r>
    </w:p>
    <w:p w:rsidR="00D8706C" w:rsidRPr="007A20F6" w:rsidRDefault="00D8706C" w:rsidP="00D8706C">
      <w:pPr>
        <w:numPr>
          <w:ilvl w:val="12"/>
          <w:numId w:val="0"/>
        </w:numPr>
        <w:tabs>
          <w:tab w:val="left" w:pos="567"/>
        </w:tabs>
        <w:spacing w:after="0" w:line="240" w:lineRule="auto"/>
        <w:ind w:right="-2"/>
        <w:jc w:val="both"/>
        <w:outlineLvl w:val="0"/>
        <w:rPr>
          <w:rFonts w:ascii="Times New Roman" w:eastAsia="Calibri" w:hAnsi="Times New Roman" w:cs="Times New Roman"/>
        </w:rPr>
      </w:pPr>
    </w:p>
    <w:p w:rsidR="00D8706C" w:rsidRPr="007A20F6" w:rsidRDefault="00D8706C" w:rsidP="00D8706C">
      <w:pPr>
        <w:numPr>
          <w:ilvl w:val="0"/>
          <w:numId w:val="4"/>
        </w:numPr>
        <w:tabs>
          <w:tab w:val="left" w:pos="567"/>
        </w:tabs>
        <w:spacing w:after="0" w:line="240" w:lineRule="auto"/>
        <w:ind w:left="567" w:right="-2" w:hanging="567"/>
        <w:jc w:val="both"/>
        <w:outlineLvl w:val="0"/>
        <w:rPr>
          <w:rFonts w:ascii="Times New Roman" w:eastAsia="Calibri" w:hAnsi="Times New Roman" w:cs="Times New Roman"/>
        </w:rPr>
      </w:pPr>
      <w:r w:rsidRPr="007A20F6">
        <w:rPr>
          <w:rFonts w:ascii="Times New Roman" w:eastAsia="Calibri" w:hAnsi="Times New Roman" w:cs="Times New Roman"/>
        </w:rPr>
        <w:t>Nedelsiant kreipkitės į gydytoją. Pasiimkite su savimi vaisto pakuotę.</w:t>
      </w:r>
    </w:p>
    <w:p w:rsidR="00D8706C" w:rsidRPr="007A20F6" w:rsidRDefault="00D8706C" w:rsidP="00D8706C">
      <w:pPr>
        <w:numPr>
          <w:ilvl w:val="0"/>
          <w:numId w:val="4"/>
        </w:numPr>
        <w:tabs>
          <w:tab w:val="left" w:pos="567"/>
        </w:tabs>
        <w:spacing w:after="0" w:line="240" w:lineRule="auto"/>
        <w:ind w:left="567" w:right="-2" w:hanging="567"/>
        <w:outlineLvl w:val="0"/>
        <w:rPr>
          <w:rFonts w:ascii="Times New Roman" w:eastAsia="Calibri" w:hAnsi="Times New Roman" w:cs="Times New Roman"/>
        </w:rPr>
      </w:pPr>
      <w:r w:rsidRPr="007A20F6">
        <w:rPr>
          <w:rFonts w:ascii="Times New Roman" w:eastAsia="Calibri" w:hAnsi="Times New Roman" w:cs="Times New Roman"/>
        </w:rPr>
        <w:t xml:space="preserve">Jums gali pasireikšti mieguistumas, nuovargis arba sumažėti budrumas; suprastėti koordinacija; tapti sunku kalbėti arba susikoncentruoti, atsirasti dvejinimasis akyse arba matymas lyg pro miglą, dėl kraujo spaudimo sumažėjimo svaigulio pojūtis, pasireikšti depresija arba susijaudinimas, pilvo skausmas arba priepuoliai (traukulių priepuolis). </w:t>
      </w:r>
    </w:p>
    <w:p w:rsidR="00D8706C" w:rsidRPr="007A20F6" w:rsidRDefault="00D8706C" w:rsidP="00D8706C">
      <w:pPr>
        <w:tabs>
          <w:tab w:val="left" w:pos="567"/>
        </w:tabs>
        <w:spacing w:after="0" w:line="240" w:lineRule="auto"/>
        <w:ind w:right="-2"/>
        <w:outlineLvl w:val="0"/>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 xml:space="preserve">Perdozuoti galite, jei vartojate kitų vaistų kartu su </w:t>
      </w:r>
      <w:proofErr w:type="spellStart"/>
      <w:r w:rsidRPr="007A20F6">
        <w:rPr>
          <w:rFonts w:ascii="Times New Roman" w:eastAsia="Calibri" w:hAnsi="Times New Roman" w:cs="Times New Roman"/>
        </w:rPr>
        <w:t>topiramatu</w:t>
      </w:r>
      <w:proofErr w:type="spellEnd"/>
      <w:r w:rsidRPr="007A20F6">
        <w:rPr>
          <w:rFonts w:ascii="Times New Roman" w:eastAsia="Calibri" w:hAnsi="Times New Roman" w:cs="Times New Roman"/>
        </w:rPr>
        <w:t>.</w:t>
      </w: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b/>
        </w:rPr>
      </w:pPr>
      <w:r w:rsidRPr="007A20F6">
        <w:rPr>
          <w:rFonts w:ascii="Times New Roman" w:eastAsia="Calibri" w:hAnsi="Times New Roman" w:cs="Times New Roman"/>
          <w:b/>
        </w:rPr>
        <w:t xml:space="preserve">Pamiršus pavartoti </w:t>
      </w: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dengtų tablečių</w:t>
      </w: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Jeigu pamiršote išgerti dozę, suvartokite ją, kai tik prisiminsite. Vis dėlto jeigu jau arti kitos dozės vartojimo laikas, praleistos dozės nebegerkite ir toliau vartokite vaistą įprastai. Jeigu pamiršote išgerti dvi ir daugiau dozių, kreipkitės į gydytoją.</w:t>
      </w: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Negalima vartoti dvigubos dozės (dviejų dozių vienu metu), norint kompensuoti praleistą dozę.</w:t>
      </w:r>
    </w:p>
    <w:p w:rsidR="00D8706C" w:rsidRPr="007A20F6" w:rsidRDefault="00D8706C" w:rsidP="00D8706C">
      <w:pPr>
        <w:numPr>
          <w:ilvl w:val="12"/>
          <w:numId w:val="0"/>
        </w:numPr>
        <w:tabs>
          <w:tab w:val="left" w:pos="567"/>
        </w:tabs>
        <w:spacing w:after="0" w:line="240" w:lineRule="auto"/>
        <w:ind w:right="-2"/>
        <w:outlineLvl w:val="0"/>
        <w:rPr>
          <w:rFonts w:ascii="Times New Roman" w:eastAsia="Calibri" w:hAnsi="Times New Roman" w:cs="Times New Roman"/>
        </w:rPr>
      </w:pPr>
    </w:p>
    <w:p w:rsidR="00D8706C" w:rsidRPr="007A20F6" w:rsidRDefault="00D8706C" w:rsidP="00D8706C">
      <w:pPr>
        <w:keepNext/>
        <w:tabs>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b/>
          <w:bCs/>
        </w:rPr>
        <w:lastRenderedPageBreak/>
        <w:t>Nustojus</w:t>
      </w:r>
      <w:r w:rsidRPr="007A20F6">
        <w:rPr>
          <w:rFonts w:ascii="Times New Roman" w:eastAsia="Calibri" w:hAnsi="Times New Roman" w:cs="Times New Roman"/>
          <w:b/>
        </w:rPr>
        <w:t xml:space="preserve"> vartoti </w:t>
      </w:r>
      <w:proofErr w:type="spellStart"/>
      <w:r w:rsidRPr="007A20F6">
        <w:rPr>
          <w:rFonts w:ascii="Times New Roman" w:eastAsia="Calibri" w:hAnsi="Times New Roman" w:cs="Times New Roman"/>
          <w:b/>
        </w:rPr>
        <w:t>Topiramate</w:t>
      </w:r>
      <w:proofErr w:type="spellEnd"/>
      <w:r w:rsidRPr="007A20F6">
        <w:rPr>
          <w:rFonts w:ascii="Times New Roman" w:eastAsia="Calibri" w:hAnsi="Times New Roman" w:cs="Times New Roman"/>
          <w:b/>
        </w:rPr>
        <w:t xml:space="preserve"> </w:t>
      </w:r>
      <w:proofErr w:type="spellStart"/>
      <w:r w:rsidRPr="007A20F6">
        <w:rPr>
          <w:rFonts w:ascii="Times New Roman" w:eastAsia="Calibri" w:hAnsi="Times New Roman" w:cs="Times New Roman"/>
          <w:b/>
        </w:rPr>
        <w:t>Accord</w:t>
      </w:r>
      <w:proofErr w:type="spellEnd"/>
      <w:r w:rsidRPr="007A20F6">
        <w:rPr>
          <w:rFonts w:ascii="Times New Roman" w:eastAsia="Calibri" w:hAnsi="Times New Roman" w:cs="Times New Roman"/>
          <w:b/>
        </w:rPr>
        <w:t xml:space="preserve"> plėvele dengtas tabletes </w:t>
      </w:r>
    </w:p>
    <w:p w:rsidR="00D8706C" w:rsidRPr="007A20F6" w:rsidRDefault="00D8706C" w:rsidP="00D8706C">
      <w:pPr>
        <w:keepNext/>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Nenutraukite šio vaisto vartojimo, jei to nenurodė gydytojas. Jūsų simptomai gali pasireikšti iš naujo. Jei Jūsų gydytojas nurodys baigti šio vaisto vartojimą, </w:t>
      </w:r>
      <w:r>
        <w:rPr>
          <w:rFonts w:ascii="Times New Roman" w:eastAsia="Calibri" w:hAnsi="Times New Roman" w:cs="Times New Roman"/>
        </w:rPr>
        <w:t>J</w:t>
      </w:r>
      <w:r w:rsidRPr="007A20F6">
        <w:rPr>
          <w:rFonts w:ascii="Times New Roman" w:eastAsia="Calibri" w:hAnsi="Times New Roman" w:cs="Times New Roman"/>
        </w:rPr>
        <w:t>ūsų dozė gali būti mažinama palaipsniui per kelias dienas.</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Jeigu kiltų daugiau klausimų dėl šio vaisto vartojimo, kreipkitės į gydytoją arba vaistininką.</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7A20F6">
        <w:rPr>
          <w:rFonts w:ascii="Times New Roman" w:eastAsia="Calibri" w:hAnsi="Times New Roman" w:cs="Times New Roman"/>
          <w:b/>
          <w:caps/>
        </w:rPr>
        <w:t>4.</w:t>
      </w:r>
      <w:r w:rsidRPr="007A20F6">
        <w:rPr>
          <w:rFonts w:ascii="Times New Roman" w:eastAsia="Calibri" w:hAnsi="Times New Roman" w:cs="Times New Roman"/>
          <w:b/>
          <w:caps/>
        </w:rPr>
        <w:tab/>
      </w:r>
      <w:r w:rsidRPr="007A20F6">
        <w:rPr>
          <w:rFonts w:ascii="Times New Roman" w:eastAsia="Calibri" w:hAnsi="Times New Roman" w:cs="Times New Roman"/>
          <w:b/>
        </w:rPr>
        <w:t>Galimas šalutinis poveikis</w:t>
      </w:r>
    </w:p>
    <w:p w:rsidR="00D8706C" w:rsidRPr="007A20F6" w:rsidRDefault="00D8706C" w:rsidP="00D8706C">
      <w:pPr>
        <w:tabs>
          <w:tab w:val="left" w:pos="567"/>
        </w:tabs>
        <w:spacing w:after="0" w:line="240" w:lineRule="auto"/>
        <w:ind w:left="567" w:hanging="567"/>
        <w:rPr>
          <w:rFonts w:ascii="Times New Roman" w:eastAsia="Calibri" w:hAnsi="Times New Roman" w:cs="Times New Roman"/>
        </w:rPr>
      </w:pP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Šis vaistas, kaip ir visi kiti vaistai, gali sukelti šalutinį poveikį, nors jis pasireiškia ne visiems žmonėms. </w:t>
      </w: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p>
    <w:p w:rsidR="00D8706C" w:rsidRPr="007A20F6" w:rsidRDefault="00D8706C" w:rsidP="00D8706C">
      <w:pPr>
        <w:tabs>
          <w:tab w:val="left" w:pos="0"/>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b/>
        </w:rPr>
        <w:t>Pasakykite apie tai savo gydytojui arba kreipkitės medicininės pagalbos jeigu pasireiškė toliau išvardytas šalutinis poveikis.</w:t>
      </w:r>
    </w:p>
    <w:p w:rsidR="00D8706C" w:rsidRPr="007A20F6" w:rsidRDefault="00D8706C" w:rsidP="00D8706C">
      <w:pPr>
        <w:tabs>
          <w:tab w:val="left" w:pos="0"/>
          <w:tab w:val="left" w:pos="567"/>
        </w:tabs>
        <w:spacing w:after="0" w:line="240" w:lineRule="auto"/>
        <w:rPr>
          <w:rFonts w:ascii="Times New Roman" w:eastAsia="Calibri" w:hAnsi="Times New Roman" w:cs="Times New Roman"/>
          <w:b/>
          <w:u w:val="single"/>
        </w:rPr>
      </w:pPr>
    </w:p>
    <w:p w:rsidR="00D8706C" w:rsidRPr="007B7A30" w:rsidRDefault="00D8706C" w:rsidP="00D8706C">
      <w:pPr>
        <w:tabs>
          <w:tab w:val="left" w:pos="0"/>
          <w:tab w:val="left" w:pos="567"/>
        </w:tabs>
        <w:spacing w:after="0" w:line="240" w:lineRule="auto"/>
        <w:rPr>
          <w:rFonts w:ascii="Times New Roman" w:eastAsia="Calibri" w:hAnsi="Times New Roman" w:cs="Times New Roman"/>
          <w:b/>
        </w:rPr>
      </w:pPr>
      <w:r w:rsidRPr="007B7A30">
        <w:rPr>
          <w:rFonts w:ascii="Times New Roman" w:eastAsia="Calibri" w:hAnsi="Times New Roman" w:cs="Times New Roman"/>
          <w:b/>
        </w:rPr>
        <w:t>Labai dažni šalutinio poveikio reiškiniai (gali pasireikšti ne rečiau kaip 1 iš 10 asmenų):</w:t>
      </w:r>
    </w:p>
    <w:p w:rsidR="00D8706C" w:rsidRPr="007A20F6" w:rsidRDefault="00D8706C" w:rsidP="00D8706C">
      <w:pPr>
        <w:pStyle w:val="Sraopastraipa"/>
        <w:numPr>
          <w:ilvl w:val="0"/>
          <w:numId w:val="4"/>
        </w:numPr>
        <w:tabs>
          <w:tab w:val="left" w:pos="0"/>
          <w:tab w:val="left" w:pos="567"/>
        </w:tabs>
        <w:spacing w:after="0" w:line="240" w:lineRule="auto"/>
        <w:ind w:hanging="720"/>
        <w:rPr>
          <w:rFonts w:ascii="Times New Roman" w:eastAsia="Calibri" w:hAnsi="Times New Roman" w:cs="Times New Roman"/>
        </w:rPr>
      </w:pPr>
      <w:r w:rsidRPr="007A20F6">
        <w:rPr>
          <w:rFonts w:ascii="Times New Roman" w:eastAsia="Calibri" w:hAnsi="Times New Roman" w:cs="Times New Roman"/>
        </w:rPr>
        <w:t>Depresija (nauja arba esamos būklės suprastėjimas)</w:t>
      </w:r>
    </w:p>
    <w:p w:rsidR="00D8706C" w:rsidRPr="007A20F6" w:rsidRDefault="00D8706C" w:rsidP="00D8706C">
      <w:pPr>
        <w:tabs>
          <w:tab w:val="left" w:pos="0"/>
          <w:tab w:val="left" w:pos="567"/>
        </w:tabs>
        <w:spacing w:after="0" w:line="240" w:lineRule="auto"/>
        <w:rPr>
          <w:rFonts w:ascii="Times New Roman" w:eastAsia="Calibri" w:hAnsi="Times New Roman" w:cs="Times New Roman"/>
          <w:b/>
          <w:u w:val="single"/>
        </w:rPr>
      </w:pPr>
    </w:p>
    <w:p w:rsidR="00D8706C" w:rsidRPr="007B7A30" w:rsidRDefault="00D8706C" w:rsidP="00D8706C">
      <w:pPr>
        <w:tabs>
          <w:tab w:val="left" w:pos="0"/>
          <w:tab w:val="left" w:pos="567"/>
        </w:tabs>
        <w:spacing w:after="0" w:line="240" w:lineRule="auto"/>
        <w:rPr>
          <w:rFonts w:ascii="Times New Roman" w:eastAsia="Calibri" w:hAnsi="Times New Roman" w:cs="Times New Roman"/>
          <w:b/>
        </w:rPr>
      </w:pPr>
      <w:r w:rsidRPr="007B7A30">
        <w:rPr>
          <w:rFonts w:ascii="Times New Roman" w:hAnsi="Times New Roman"/>
          <w:b/>
        </w:rPr>
        <w:t>Dažni šalutinio poveikio reiškiniai (gali pasireikšti rečiau kaip 1 iš 10 asmenų):</w:t>
      </w:r>
    </w:p>
    <w:p w:rsidR="00D8706C" w:rsidRPr="007A20F6" w:rsidRDefault="00D8706C" w:rsidP="00D8706C">
      <w:pPr>
        <w:pStyle w:val="Sraopastraipa"/>
        <w:numPr>
          <w:ilvl w:val="0"/>
          <w:numId w:val="4"/>
        </w:numPr>
        <w:tabs>
          <w:tab w:val="left" w:pos="567"/>
          <w:tab w:val="left" w:pos="1843"/>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Priepuoliai (traukulių priepuolis)</w:t>
      </w:r>
    </w:p>
    <w:p w:rsidR="00D8706C" w:rsidRPr="007A20F6" w:rsidRDefault="00D8706C" w:rsidP="00D8706C">
      <w:pPr>
        <w:pStyle w:val="Sraopastraipa"/>
        <w:numPr>
          <w:ilvl w:val="0"/>
          <w:numId w:val="4"/>
        </w:numPr>
        <w:tabs>
          <w:tab w:val="left" w:pos="567"/>
          <w:tab w:val="left" w:pos="1843"/>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Nerimas, dirglumas, nuotaikos pokyčiai, sutrikimas, orientacijos sutrikimas</w:t>
      </w:r>
    </w:p>
    <w:p w:rsidR="00D8706C" w:rsidRPr="007A20F6" w:rsidRDefault="00D8706C" w:rsidP="00D8706C">
      <w:pPr>
        <w:pStyle w:val="Sraopastraipa"/>
        <w:numPr>
          <w:ilvl w:val="0"/>
          <w:numId w:val="4"/>
        </w:numPr>
        <w:tabs>
          <w:tab w:val="left" w:pos="0"/>
          <w:tab w:val="left" w:pos="567"/>
          <w:tab w:val="left" w:pos="1843"/>
        </w:tabs>
        <w:spacing w:after="0" w:line="240" w:lineRule="auto"/>
        <w:ind w:left="567" w:hanging="567"/>
        <w:rPr>
          <w:rFonts w:ascii="Times New Roman" w:eastAsia="Calibri" w:hAnsi="Times New Roman" w:cs="Times New Roman"/>
        </w:rPr>
      </w:pPr>
      <w:r w:rsidRPr="007A20F6">
        <w:rPr>
          <w:rFonts w:ascii="Times New Roman" w:eastAsia="Times New Roman" w:hAnsi="Times New Roman" w:cs="Times New Roman"/>
          <w:szCs w:val="20"/>
        </w:rPr>
        <w:t>Koncentracijos problemos, mąstymo sulėtėjimas, atminties praradimas, su atmintimi susijusios problemos (nauja būklė, staigus būklės pokytis arba pasunkėjusi būklė)</w:t>
      </w:r>
    </w:p>
    <w:p w:rsidR="00D8706C" w:rsidRPr="007A20F6" w:rsidRDefault="00D8706C" w:rsidP="00D8706C">
      <w:pPr>
        <w:pStyle w:val="Sraopastraipa"/>
        <w:numPr>
          <w:ilvl w:val="0"/>
          <w:numId w:val="4"/>
        </w:numPr>
        <w:tabs>
          <w:tab w:val="left" w:pos="0"/>
          <w:tab w:val="left" w:pos="567"/>
          <w:tab w:val="left" w:pos="1843"/>
        </w:tabs>
        <w:spacing w:after="0" w:line="240" w:lineRule="auto"/>
        <w:ind w:left="567" w:hanging="567"/>
        <w:rPr>
          <w:rFonts w:ascii="Times New Roman" w:eastAsia="Calibri" w:hAnsi="Times New Roman" w:cs="Times New Roman"/>
        </w:rPr>
      </w:pPr>
      <w:r w:rsidRPr="007A20F6">
        <w:rPr>
          <w:rFonts w:ascii="Times New Roman" w:eastAsia="Times New Roman" w:hAnsi="Times New Roman" w:cs="Times New Roman"/>
          <w:szCs w:val="20"/>
        </w:rPr>
        <w:t xml:space="preserve">Inkstų akmenys, dažnas arba skausmingas </w:t>
      </w:r>
      <w:proofErr w:type="spellStart"/>
      <w:r w:rsidRPr="007A20F6">
        <w:rPr>
          <w:rFonts w:ascii="Times New Roman" w:eastAsia="Times New Roman" w:hAnsi="Times New Roman" w:cs="Times New Roman"/>
          <w:szCs w:val="20"/>
        </w:rPr>
        <w:t>šlapinimasis</w:t>
      </w:r>
      <w:proofErr w:type="spellEnd"/>
    </w:p>
    <w:p w:rsidR="00D8706C" w:rsidRPr="007A20F6" w:rsidRDefault="00D8706C" w:rsidP="00D8706C">
      <w:pPr>
        <w:tabs>
          <w:tab w:val="left" w:pos="0"/>
          <w:tab w:val="left" w:pos="567"/>
          <w:tab w:val="left" w:pos="1843"/>
        </w:tabs>
        <w:spacing w:after="0" w:line="240" w:lineRule="auto"/>
        <w:rPr>
          <w:rFonts w:ascii="Times New Roman" w:eastAsia="Calibri" w:hAnsi="Times New Roman" w:cs="Times New Roman"/>
        </w:rPr>
      </w:pPr>
    </w:p>
    <w:p w:rsidR="00D8706C" w:rsidRPr="007B7A30" w:rsidRDefault="00D8706C" w:rsidP="00D8706C">
      <w:pPr>
        <w:tabs>
          <w:tab w:val="left" w:pos="0"/>
          <w:tab w:val="left" w:pos="567"/>
        </w:tabs>
        <w:spacing w:after="0" w:line="240" w:lineRule="auto"/>
        <w:rPr>
          <w:rFonts w:ascii="Times New Roman" w:eastAsia="Calibri" w:hAnsi="Times New Roman" w:cs="Times New Roman"/>
          <w:b/>
        </w:rPr>
      </w:pPr>
      <w:r w:rsidRPr="007B7A30">
        <w:rPr>
          <w:rFonts w:ascii="Times New Roman" w:eastAsia="Calibri" w:hAnsi="Times New Roman" w:cs="Times New Roman"/>
          <w:b/>
        </w:rPr>
        <w:t>Nedažni šalutinio poveikio reiškiniai (gali pasireikšti rečiau kaip 1 iš 100 asmenų):</w:t>
      </w:r>
    </w:p>
    <w:p w:rsidR="00D8706C" w:rsidRPr="007A20F6" w:rsidRDefault="00D8706C" w:rsidP="00D8706C">
      <w:pPr>
        <w:pStyle w:val="Sraopastraipa"/>
        <w:numPr>
          <w:ilvl w:val="0"/>
          <w:numId w:val="4"/>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Rūgšties kiekio kraujyje padidėjimas (gali sukelti kvėpavimo sutrikimų, įskaitant dusulį, apetito praradimas, pykinimas, vėmimas, per didelis nuovargis ir greitas arba nelygus širdies plakimas)</w:t>
      </w:r>
    </w:p>
    <w:p w:rsidR="00D8706C" w:rsidRPr="007A20F6" w:rsidRDefault="00D8706C" w:rsidP="00D8706C">
      <w:pPr>
        <w:pStyle w:val="Sraopastraipa"/>
        <w:numPr>
          <w:ilvl w:val="0"/>
          <w:numId w:val="4"/>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Sumažėjęs prakaitavimas arba jo nebuvimas (ypač mažiems vaikams, veikiamiems aukšta temperatūra)</w:t>
      </w:r>
    </w:p>
    <w:p w:rsidR="00D8706C" w:rsidRPr="007A20F6" w:rsidRDefault="00D8706C" w:rsidP="00D8706C">
      <w:pPr>
        <w:pStyle w:val="Sraopastraipa"/>
        <w:numPr>
          <w:ilvl w:val="0"/>
          <w:numId w:val="4"/>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Mintys apie sunkų savęs žalojimą, mėginimai sunkiai susižaloti</w:t>
      </w:r>
    </w:p>
    <w:p w:rsidR="00D8706C" w:rsidRPr="007A20F6" w:rsidRDefault="00D8706C" w:rsidP="00D8706C">
      <w:pPr>
        <w:pStyle w:val="Sraopastraipa"/>
        <w:numPr>
          <w:ilvl w:val="0"/>
          <w:numId w:val="4"/>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Dalinis regos praradimas</w:t>
      </w:r>
    </w:p>
    <w:p w:rsidR="00D8706C" w:rsidRPr="007A20F6" w:rsidRDefault="00D8706C" w:rsidP="00D8706C">
      <w:pPr>
        <w:pStyle w:val="Sraopastraipa"/>
        <w:tabs>
          <w:tab w:val="left" w:pos="567"/>
          <w:tab w:val="left" w:pos="1843"/>
        </w:tabs>
        <w:spacing w:after="0" w:line="260" w:lineRule="exact"/>
        <w:rPr>
          <w:rFonts w:ascii="Times New Roman" w:eastAsia="Times New Roman" w:hAnsi="Times New Roman" w:cs="Times New Roman"/>
          <w:szCs w:val="20"/>
        </w:rPr>
      </w:pPr>
    </w:p>
    <w:p w:rsidR="00D8706C" w:rsidRPr="007B7A30" w:rsidRDefault="00D8706C" w:rsidP="00D8706C">
      <w:pPr>
        <w:tabs>
          <w:tab w:val="left" w:pos="0"/>
        </w:tabs>
        <w:spacing w:after="0" w:line="240" w:lineRule="auto"/>
        <w:rPr>
          <w:rFonts w:ascii="Times New Roman" w:eastAsia="Calibri" w:hAnsi="Times New Roman" w:cs="Times New Roman"/>
          <w:b/>
        </w:rPr>
      </w:pPr>
      <w:r w:rsidRPr="007B7A30">
        <w:rPr>
          <w:rFonts w:ascii="Times New Roman" w:eastAsia="Calibri" w:hAnsi="Times New Roman" w:cs="Times New Roman"/>
          <w:b/>
        </w:rPr>
        <w:t>Reti šalutinio poveikio reiškiniai (gali pasireikšti rečiau kaip 1 iš 1 000 asmenų):</w:t>
      </w:r>
    </w:p>
    <w:p w:rsidR="00D8706C" w:rsidRPr="007A20F6" w:rsidRDefault="00D8706C" w:rsidP="00D8706C">
      <w:pPr>
        <w:pStyle w:val="Sraopastraipa"/>
        <w:numPr>
          <w:ilvl w:val="0"/>
          <w:numId w:val="4"/>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Glaukoma – skysčio akyje blokavimas, dėl kurio padidėja akispūdis, atsiranda skausmas ir susilpnėja rega</w:t>
      </w:r>
    </w:p>
    <w:p w:rsidR="00D8706C" w:rsidRPr="007A20F6" w:rsidRDefault="00D8706C" w:rsidP="00D8706C">
      <w:pPr>
        <w:pStyle w:val="Sraopastraipa"/>
        <w:numPr>
          <w:ilvl w:val="0"/>
          <w:numId w:val="4"/>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rPr>
        <w:t>Sunkumas mąstyti, įsiminti informaciją arba spręsti problemas</w:t>
      </w:r>
      <w:r w:rsidRPr="007A20F6">
        <w:rPr>
          <w:rFonts w:ascii="Times New Roman" w:eastAsia="Times New Roman" w:hAnsi="Times New Roman" w:cs="Times New Roman"/>
          <w:szCs w:val="20"/>
        </w:rPr>
        <w:t xml:space="preserve">, </w:t>
      </w:r>
      <w:r w:rsidRPr="007A20F6">
        <w:rPr>
          <w:rFonts w:ascii="Times New Roman" w:eastAsia="Times New Roman" w:hAnsi="Times New Roman" w:cs="Times New Roman"/>
        </w:rPr>
        <w:t>budrumo arba sąmoningumo sumažėjimas</w:t>
      </w:r>
      <w:r w:rsidRPr="007A20F6">
        <w:rPr>
          <w:rFonts w:ascii="Times New Roman" w:eastAsia="Times New Roman" w:hAnsi="Times New Roman" w:cs="Times New Roman"/>
          <w:szCs w:val="20"/>
        </w:rPr>
        <w:t xml:space="preserve">, </w:t>
      </w:r>
      <w:r w:rsidRPr="007A20F6">
        <w:rPr>
          <w:rFonts w:ascii="Times New Roman" w:eastAsia="Times New Roman" w:hAnsi="Times New Roman" w:cs="Times New Roman"/>
        </w:rPr>
        <w:t xml:space="preserve">itin didelis mieguistumas ir energijos nebuvimas </w:t>
      </w:r>
      <w:r w:rsidRPr="007A20F6">
        <w:rPr>
          <w:rFonts w:ascii="Times New Roman" w:eastAsia="Times New Roman" w:hAnsi="Times New Roman" w:cs="Times New Roman"/>
          <w:szCs w:val="20"/>
        </w:rPr>
        <w:t>– šie simptomai gali būti didelio amoniako kraujo kiekio (</w:t>
      </w:r>
      <w:proofErr w:type="spellStart"/>
      <w:r w:rsidRPr="007A20F6">
        <w:rPr>
          <w:rFonts w:ascii="Times New Roman" w:eastAsia="Times New Roman" w:hAnsi="Times New Roman" w:cs="Times New Roman"/>
          <w:szCs w:val="20"/>
        </w:rPr>
        <w:t>hiperamonemija</w:t>
      </w:r>
      <w:proofErr w:type="spellEnd"/>
      <w:r w:rsidRPr="007A20F6">
        <w:rPr>
          <w:rFonts w:ascii="Times New Roman" w:eastAsia="Times New Roman" w:hAnsi="Times New Roman" w:cs="Times New Roman"/>
          <w:szCs w:val="20"/>
        </w:rPr>
        <w:t>), galinčio sukelti smegenų funkcionavimo pokyčius (</w:t>
      </w:r>
      <w:proofErr w:type="spellStart"/>
      <w:r w:rsidRPr="007A20F6">
        <w:rPr>
          <w:rFonts w:ascii="Times New Roman" w:eastAsia="Times New Roman" w:hAnsi="Times New Roman" w:cs="Times New Roman"/>
          <w:szCs w:val="20"/>
        </w:rPr>
        <w:t>hiperamoneminę</w:t>
      </w:r>
      <w:proofErr w:type="spellEnd"/>
      <w:r w:rsidRPr="007A20F6">
        <w:rPr>
          <w:rFonts w:ascii="Times New Roman" w:eastAsia="Times New Roman" w:hAnsi="Times New Roman" w:cs="Times New Roman"/>
          <w:szCs w:val="20"/>
        </w:rPr>
        <w:t xml:space="preserve"> </w:t>
      </w:r>
      <w:proofErr w:type="spellStart"/>
      <w:r w:rsidRPr="007A20F6">
        <w:rPr>
          <w:rFonts w:ascii="Times New Roman" w:eastAsia="Times New Roman" w:hAnsi="Times New Roman" w:cs="Times New Roman"/>
          <w:szCs w:val="20"/>
        </w:rPr>
        <w:t>encefalopatiją</w:t>
      </w:r>
      <w:proofErr w:type="spellEnd"/>
      <w:r w:rsidRPr="007A20F6">
        <w:rPr>
          <w:rFonts w:ascii="Times New Roman" w:eastAsia="Times New Roman" w:hAnsi="Times New Roman" w:cs="Times New Roman"/>
          <w:szCs w:val="20"/>
        </w:rPr>
        <w:t>), požymis</w:t>
      </w:r>
    </w:p>
    <w:p w:rsidR="00D8706C" w:rsidRPr="007A20F6" w:rsidRDefault="00D8706C" w:rsidP="00D8706C">
      <w:pPr>
        <w:pStyle w:val="Sraopastraipa"/>
        <w:numPr>
          <w:ilvl w:val="0"/>
          <w:numId w:val="4"/>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 xml:space="preserve">Sunkios odos reakcijos, kaip </w:t>
      </w:r>
      <w:proofErr w:type="spellStart"/>
      <w:r w:rsidRPr="007A20F6">
        <w:rPr>
          <w:rFonts w:ascii="Times New Roman" w:eastAsia="Times New Roman" w:hAnsi="Times New Roman" w:cs="Times New Roman"/>
          <w:szCs w:val="20"/>
        </w:rPr>
        <w:t>Stivenso</w:t>
      </w:r>
      <w:proofErr w:type="spellEnd"/>
      <w:r w:rsidRPr="007A20F6">
        <w:rPr>
          <w:rFonts w:ascii="Times New Roman" w:eastAsia="Times New Roman" w:hAnsi="Times New Roman" w:cs="Times New Roman"/>
          <w:szCs w:val="20"/>
        </w:rPr>
        <w:t>-Džonso</w:t>
      </w:r>
      <w:r>
        <w:rPr>
          <w:rFonts w:ascii="Times New Roman" w:eastAsia="Times New Roman" w:hAnsi="Times New Roman" w:cs="Times New Roman"/>
          <w:szCs w:val="20"/>
        </w:rPr>
        <w:t>no</w:t>
      </w:r>
      <w:r w:rsidRPr="007A20F6">
        <w:rPr>
          <w:rFonts w:ascii="Times New Roman" w:eastAsia="Times New Roman" w:hAnsi="Times New Roman" w:cs="Times New Roman"/>
          <w:szCs w:val="20"/>
        </w:rPr>
        <w:t xml:space="preserve"> (</w:t>
      </w:r>
      <w:proofErr w:type="spellStart"/>
      <w:r w:rsidRPr="007A20F6">
        <w:rPr>
          <w:rFonts w:ascii="Times New Roman" w:hAnsi="Times New Roman"/>
          <w:i/>
        </w:rPr>
        <w:t>Stevens-Johnson</w:t>
      </w:r>
      <w:proofErr w:type="spellEnd"/>
      <w:r w:rsidRPr="007A20F6">
        <w:rPr>
          <w:rFonts w:ascii="Times New Roman" w:eastAsia="Times New Roman" w:hAnsi="Times New Roman" w:cs="Times New Roman"/>
          <w:szCs w:val="20"/>
        </w:rPr>
        <w:t xml:space="preserve">) sindromas ir toksinė epidermio </w:t>
      </w:r>
      <w:proofErr w:type="spellStart"/>
      <w:r w:rsidRPr="007A20F6">
        <w:rPr>
          <w:rFonts w:ascii="Times New Roman" w:eastAsia="Times New Roman" w:hAnsi="Times New Roman" w:cs="Times New Roman"/>
          <w:szCs w:val="20"/>
        </w:rPr>
        <w:t>nekrolizė</w:t>
      </w:r>
      <w:proofErr w:type="spellEnd"/>
      <w:r w:rsidRPr="007A20F6">
        <w:rPr>
          <w:rFonts w:ascii="Times New Roman" w:eastAsia="Times New Roman" w:hAnsi="Times New Roman" w:cs="Times New Roman"/>
          <w:szCs w:val="20"/>
        </w:rPr>
        <w:t xml:space="preserve"> – jos gali pasireikšti išbėrimu su pūslėmis arba be jų. Odos dirginimas, žaizdos ar tinimas burnoje, gerklėje, nosyje, aplink akis ir genitalijas. Odos išbėrimas gali pereiti į plačiai išplitusį sunkų odos pažeidimą (epidermio ir paviršinio gleivinės sluoksnio atsiskyrimas) su gyvybei pavojingomis pasekmėmis</w:t>
      </w:r>
    </w:p>
    <w:p w:rsidR="00D8706C" w:rsidRPr="007A20F6" w:rsidRDefault="00D8706C" w:rsidP="00D8706C">
      <w:pPr>
        <w:tabs>
          <w:tab w:val="left" w:pos="0"/>
          <w:tab w:val="left" w:pos="567"/>
          <w:tab w:val="left" w:pos="1843"/>
        </w:tabs>
        <w:spacing w:after="0" w:line="240" w:lineRule="auto"/>
        <w:rPr>
          <w:rFonts w:ascii="Times New Roman" w:eastAsia="Calibri" w:hAnsi="Times New Roman" w:cs="Times New Roman"/>
        </w:rPr>
      </w:pPr>
    </w:p>
    <w:p w:rsidR="00D8706C" w:rsidRPr="007B7A30" w:rsidRDefault="00D8706C" w:rsidP="00D8706C">
      <w:pPr>
        <w:tabs>
          <w:tab w:val="left" w:pos="0"/>
          <w:tab w:val="left" w:pos="567"/>
          <w:tab w:val="left" w:pos="1843"/>
        </w:tabs>
        <w:spacing w:after="0" w:line="240" w:lineRule="auto"/>
        <w:rPr>
          <w:rFonts w:ascii="Times New Roman" w:hAnsi="Times New Roman"/>
          <w:b/>
        </w:rPr>
      </w:pPr>
      <w:r w:rsidRPr="007B7A30">
        <w:rPr>
          <w:rFonts w:ascii="Times New Roman" w:hAnsi="Times New Roman"/>
          <w:b/>
        </w:rPr>
        <w:t>Šalutinio poveikio reiškiniai, kurių dažnis nežinomas (negali būti apskaičiuotas pagal turimus duomenis):</w:t>
      </w:r>
    </w:p>
    <w:p w:rsidR="00D8706C" w:rsidRPr="007A20F6" w:rsidRDefault="00D8706C" w:rsidP="00D8706C">
      <w:pPr>
        <w:pStyle w:val="Sraopastraipa"/>
        <w:numPr>
          <w:ilvl w:val="0"/>
          <w:numId w:val="16"/>
        </w:numPr>
        <w:tabs>
          <w:tab w:val="left" w:pos="0"/>
          <w:tab w:val="left" w:pos="567"/>
          <w:tab w:val="left" w:pos="1843"/>
        </w:tabs>
        <w:spacing w:after="0" w:line="240" w:lineRule="auto"/>
        <w:rPr>
          <w:rFonts w:ascii="Times New Roman" w:eastAsia="Calibri" w:hAnsi="Times New Roman" w:cs="Times New Roman"/>
        </w:rPr>
      </w:pPr>
      <w:r w:rsidRPr="007A20F6">
        <w:rPr>
          <w:rFonts w:ascii="Times New Roman" w:eastAsia="Calibri" w:hAnsi="Times New Roman" w:cs="Times New Roman"/>
        </w:rPr>
        <w:t>Akies uždegimas (</w:t>
      </w:r>
      <w:proofErr w:type="spellStart"/>
      <w:r w:rsidRPr="007A20F6">
        <w:rPr>
          <w:rFonts w:ascii="Times New Roman" w:eastAsia="Calibri" w:hAnsi="Times New Roman" w:cs="Times New Roman"/>
        </w:rPr>
        <w:t>uveitas</w:t>
      </w:r>
      <w:proofErr w:type="spellEnd"/>
      <w:r w:rsidRPr="007A20F6">
        <w:rPr>
          <w:rFonts w:ascii="Times New Roman" w:eastAsia="Calibri" w:hAnsi="Times New Roman" w:cs="Times New Roman"/>
        </w:rPr>
        <w:t>), pasireiškiantis tokiais simptomais kaip akių paraudimas, skausmas, jautrumas šviesai, ašarojimas, matomi maži taškeliai arba miglotas matymas</w:t>
      </w: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p>
    <w:p w:rsidR="00D8706C" w:rsidRPr="007B7A30" w:rsidRDefault="00D8706C" w:rsidP="00D8706C">
      <w:pPr>
        <w:tabs>
          <w:tab w:val="left" w:pos="0"/>
          <w:tab w:val="left" w:pos="567"/>
        </w:tabs>
        <w:spacing w:after="0" w:line="240" w:lineRule="auto"/>
        <w:rPr>
          <w:rFonts w:ascii="Times New Roman" w:eastAsia="Calibri" w:hAnsi="Times New Roman" w:cs="Times New Roman"/>
          <w:b/>
          <w:bCs/>
        </w:rPr>
      </w:pPr>
      <w:r w:rsidRPr="007B7A30">
        <w:rPr>
          <w:rFonts w:ascii="Times New Roman" w:eastAsia="Calibri" w:hAnsi="Times New Roman" w:cs="Times New Roman"/>
          <w:b/>
          <w:bCs/>
        </w:rPr>
        <w:lastRenderedPageBreak/>
        <w:t>Žemiau nurodyti kiti šalutiniai poveikiai, kuriems sustiprėjus pasakykite savo gydytojui arba vaistininkui</w:t>
      </w:r>
      <w:r>
        <w:rPr>
          <w:rFonts w:ascii="Times New Roman" w:eastAsia="Calibri" w:hAnsi="Times New Roman" w:cs="Times New Roman"/>
          <w:b/>
          <w:bCs/>
        </w:rPr>
        <w:t>.</w:t>
      </w: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p>
    <w:p w:rsidR="00D8706C" w:rsidRPr="007B7A30" w:rsidRDefault="00D8706C" w:rsidP="00D8706C">
      <w:pPr>
        <w:tabs>
          <w:tab w:val="left" w:pos="0"/>
          <w:tab w:val="left" w:pos="567"/>
        </w:tabs>
        <w:spacing w:after="0" w:line="240" w:lineRule="auto"/>
        <w:rPr>
          <w:rFonts w:ascii="Times New Roman" w:eastAsia="Calibri" w:hAnsi="Times New Roman" w:cs="Times New Roman"/>
        </w:rPr>
      </w:pPr>
      <w:r w:rsidRPr="007B7A30">
        <w:rPr>
          <w:rFonts w:ascii="Times New Roman" w:eastAsia="Calibri" w:hAnsi="Times New Roman" w:cs="Times New Roman"/>
          <w:b/>
          <w:bCs/>
        </w:rPr>
        <w:t>Labai dažni šalutinio poveikio reiškiniai (gali pasireikšti rečiau kaip 1 iš 10 asmenų):</w:t>
      </w:r>
      <w:r w:rsidRPr="007B7A30">
        <w:rPr>
          <w:rFonts w:ascii="Times New Roman" w:eastAsia="Calibri" w:hAnsi="Times New Roman" w:cs="Times New Roman"/>
        </w:rPr>
        <w:t xml:space="preserve"> </w:t>
      </w:r>
    </w:p>
    <w:p w:rsidR="00D8706C" w:rsidRPr="007A20F6" w:rsidRDefault="00D8706C" w:rsidP="00D8706C">
      <w:pPr>
        <w:numPr>
          <w:ilvl w:val="0"/>
          <w:numId w:val="5"/>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nosies užgulimas, nosies varvėjimas ir gerklės skausmas</w:t>
      </w:r>
    </w:p>
    <w:p w:rsidR="00D8706C" w:rsidRPr="007A20F6" w:rsidRDefault="00D8706C" w:rsidP="00D8706C">
      <w:pPr>
        <w:numPr>
          <w:ilvl w:val="0"/>
          <w:numId w:val="5"/>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dilgčiojimas, skausmas įvairiose kūno dalyse ir (arba) jų sustirimas</w:t>
      </w:r>
    </w:p>
    <w:p w:rsidR="00D8706C" w:rsidRPr="007A20F6" w:rsidRDefault="00D8706C" w:rsidP="00D8706C">
      <w:pPr>
        <w:numPr>
          <w:ilvl w:val="0"/>
          <w:numId w:val="5"/>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mieguistumas, nuovargis</w:t>
      </w:r>
    </w:p>
    <w:p w:rsidR="00D8706C" w:rsidRPr="007A20F6" w:rsidRDefault="00D8706C" w:rsidP="00D8706C">
      <w:pPr>
        <w:numPr>
          <w:ilvl w:val="0"/>
          <w:numId w:val="5"/>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svaigulys</w:t>
      </w:r>
    </w:p>
    <w:p w:rsidR="00D8706C" w:rsidRPr="007A20F6" w:rsidRDefault="00D8706C" w:rsidP="00D8706C">
      <w:pPr>
        <w:numPr>
          <w:ilvl w:val="0"/>
          <w:numId w:val="5"/>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pykinimas, viduriavimas</w:t>
      </w:r>
    </w:p>
    <w:p w:rsidR="00D8706C" w:rsidRPr="007A20F6" w:rsidRDefault="00D8706C" w:rsidP="00D8706C">
      <w:pPr>
        <w:numPr>
          <w:ilvl w:val="0"/>
          <w:numId w:val="5"/>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svorio sumažėjimas</w:t>
      </w:r>
    </w:p>
    <w:p w:rsidR="00D8706C" w:rsidRPr="007A20F6" w:rsidRDefault="00D8706C" w:rsidP="00D8706C">
      <w:pPr>
        <w:tabs>
          <w:tab w:val="left" w:pos="0"/>
          <w:tab w:val="left" w:pos="567"/>
        </w:tabs>
        <w:spacing w:after="0" w:line="240" w:lineRule="auto"/>
        <w:ind w:left="567"/>
        <w:rPr>
          <w:rFonts w:ascii="Times New Roman" w:eastAsia="Calibri" w:hAnsi="Times New Roman" w:cs="Times New Roman"/>
        </w:rPr>
      </w:pPr>
    </w:p>
    <w:p w:rsidR="00D8706C" w:rsidRPr="007B7A30" w:rsidRDefault="00D8706C" w:rsidP="00D8706C">
      <w:pPr>
        <w:tabs>
          <w:tab w:val="left" w:pos="0"/>
          <w:tab w:val="left" w:pos="567"/>
        </w:tabs>
        <w:spacing w:after="0" w:line="240" w:lineRule="auto"/>
        <w:rPr>
          <w:rFonts w:ascii="Times New Roman" w:eastAsia="Calibri" w:hAnsi="Times New Roman" w:cs="Times New Roman"/>
          <w:b/>
          <w:bCs/>
        </w:rPr>
      </w:pPr>
      <w:r w:rsidRPr="007B7A30">
        <w:rPr>
          <w:rFonts w:ascii="Times New Roman" w:eastAsia="Calibri" w:hAnsi="Times New Roman" w:cs="Times New Roman"/>
          <w:b/>
          <w:bCs/>
        </w:rPr>
        <w:t>Dažni šalutinio poveikio reiškiniai (gali pasireikšti rečiau kaip 1 iš 10 asmenų):</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anemija (sumažėjęs hemoglobino kiekis kraujyje)</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alerginė reakcija (odos bėrimas, paraudimas, niežėjimas, veido patinimas, dilgėlinė)</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apetito sumažėjimas arba nebuvimas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 xml:space="preserve">agresija, </w:t>
      </w:r>
      <w:proofErr w:type="spellStart"/>
      <w:r w:rsidRPr="007A20F6">
        <w:rPr>
          <w:rFonts w:ascii="Times New Roman" w:eastAsia="Calibri" w:hAnsi="Times New Roman" w:cs="Times New Roman"/>
        </w:rPr>
        <w:t>ažitacija</w:t>
      </w:r>
      <w:proofErr w:type="spellEnd"/>
      <w:r w:rsidRPr="007A20F6">
        <w:rPr>
          <w:rFonts w:ascii="Times New Roman" w:eastAsia="Calibri" w:hAnsi="Times New Roman" w:cs="Times New Roman"/>
        </w:rPr>
        <w:t>, pyktis, neįprastas elgesys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sutrikęs arba prastos kokybės miegas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kalbos sunkumai arba sutrikimas, neaiški kalba</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proofErr w:type="spellStart"/>
      <w:r w:rsidRPr="007A20F6">
        <w:rPr>
          <w:rFonts w:ascii="Times New Roman" w:eastAsia="Calibri" w:hAnsi="Times New Roman" w:cs="Times New Roman"/>
        </w:rPr>
        <w:t>nevikrumas</w:t>
      </w:r>
      <w:proofErr w:type="spellEnd"/>
      <w:r w:rsidRPr="007A20F6">
        <w:rPr>
          <w:rFonts w:ascii="Times New Roman" w:eastAsia="Calibri" w:hAnsi="Times New Roman" w:cs="Times New Roman"/>
        </w:rPr>
        <w:t xml:space="preserve"> arba koordinacijos trūkumas, nestabilumo pojūtis vaikštant</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sumažėjusios galimybės atlikti kasdienes užduotis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skonio pojūčio sumažėjimas arba nebuvimas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nevalingas drebėjimas arba virpėjimas; greiti, nekontroliuojami akių judesiai</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regos sutrikimai, dvejinimasis akyse, matymas lyg pro miglą, suprastėjusi rega, fokusavimo sunkumas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sukimosi pojūtis (galvos svaigimas (</w:t>
      </w:r>
      <w:proofErr w:type="spellStart"/>
      <w:r w:rsidRPr="007A20F6">
        <w:rPr>
          <w:rFonts w:ascii="Times New Roman" w:eastAsia="Calibri" w:hAnsi="Times New Roman" w:cs="Times New Roman"/>
          <w:i/>
        </w:rPr>
        <w:t>vertigo</w:t>
      </w:r>
      <w:proofErr w:type="spellEnd"/>
      <w:r w:rsidRPr="007A20F6">
        <w:rPr>
          <w:rFonts w:ascii="Times New Roman" w:eastAsia="Calibri" w:hAnsi="Times New Roman" w:cs="Times New Roman"/>
        </w:rPr>
        <w:t>)), spengimas ausyse, ausų skausmas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dusulys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kosulys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kraujavimas iš nosies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karščiavimas, prasta savijauta, silpnumas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vėmimas, vidurių užkietėjimas, pilvo skausmas arba diskomfortas, virškinimo sutrikimai, skrandžio ar žarnyno infekcija</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burnos sausmė</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plaukų slinkimas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niežulys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sąnarių skausmas arba patinimas, raumenų spazmai arba traukuliai, raumenų trūkčiojimas arba silpnumas, krūtinės skausmas</w:t>
      </w:r>
    </w:p>
    <w:p w:rsidR="00D8706C" w:rsidRPr="007A20F6" w:rsidRDefault="00D8706C" w:rsidP="00D8706C">
      <w:pPr>
        <w:numPr>
          <w:ilvl w:val="0"/>
          <w:numId w:val="6"/>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svorio didėjimas</w:t>
      </w:r>
    </w:p>
    <w:p w:rsidR="00D8706C" w:rsidRPr="007A20F6" w:rsidRDefault="00D8706C" w:rsidP="00D8706C">
      <w:pPr>
        <w:tabs>
          <w:tab w:val="left" w:pos="0"/>
          <w:tab w:val="left" w:pos="567"/>
        </w:tabs>
        <w:spacing w:after="0" w:line="240" w:lineRule="auto"/>
        <w:ind w:left="-11"/>
        <w:rPr>
          <w:rFonts w:ascii="Times New Roman" w:eastAsia="Calibri" w:hAnsi="Times New Roman" w:cs="Times New Roman"/>
        </w:rPr>
      </w:pPr>
    </w:p>
    <w:p w:rsidR="00D8706C" w:rsidRPr="007B7A30" w:rsidRDefault="00D8706C" w:rsidP="00D8706C">
      <w:pPr>
        <w:tabs>
          <w:tab w:val="left" w:pos="0"/>
          <w:tab w:val="left" w:pos="567"/>
        </w:tabs>
        <w:spacing w:after="0" w:line="240" w:lineRule="auto"/>
        <w:rPr>
          <w:rFonts w:ascii="Times New Roman" w:eastAsia="Calibri" w:hAnsi="Times New Roman" w:cs="Times New Roman"/>
        </w:rPr>
      </w:pPr>
      <w:r w:rsidRPr="007B7A30">
        <w:rPr>
          <w:rFonts w:ascii="Times New Roman" w:eastAsia="Calibri" w:hAnsi="Times New Roman" w:cs="Times New Roman"/>
          <w:b/>
          <w:bCs/>
        </w:rPr>
        <w:t>Nedažni šalutinio poveikio reiškiniai (gali pasireikšti rečiau kaip 1 iš 100 asmenų):</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trombocitų (kraujo kūnelių, padedančių sustabdyti kraujavimą) skaičiaus sumažėjimas, baltųjų kraujo kūnelių, padedančių apsisaugoti nuo infekcijos, kiekio sumažėjimas, kalio lygio sumažėjimas kraujyje</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kepenų fermentų lygio padidėjimas, </w:t>
      </w:r>
      <w:proofErr w:type="spellStart"/>
      <w:r w:rsidRPr="007A20F6">
        <w:rPr>
          <w:rFonts w:ascii="Times New Roman" w:eastAsia="Calibri" w:hAnsi="Times New Roman" w:cs="Times New Roman"/>
        </w:rPr>
        <w:t>eozinofilų</w:t>
      </w:r>
      <w:proofErr w:type="spellEnd"/>
      <w:r w:rsidRPr="007A20F6">
        <w:rPr>
          <w:rFonts w:ascii="Times New Roman" w:eastAsia="Calibri" w:hAnsi="Times New Roman" w:cs="Times New Roman"/>
        </w:rPr>
        <w:t xml:space="preserve"> (baltųjų kraujo kūnelių tipo) kiekio kraujyje padidėjimas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apetito padidėjimas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euforinė nuotaika</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neegzistuojančių dalykų girdėjimas, matymas ar jautimas, sunkus protinis sutrikimas (psichozė)</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emocijų nerodymas ir (arba) nejutimas, neįprastas įtarumas, panikos atakos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skaitymo problemos, kalbos, rašymo ranka sutrikimas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nekantrumas, </w:t>
      </w:r>
      <w:proofErr w:type="spellStart"/>
      <w:r w:rsidRPr="007A20F6">
        <w:rPr>
          <w:rFonts w:ascii="Times New Roman" w:eastAsia="Calibri" w:hAnsi="Times New Roman" w:cs="Times New Roman"/>
        </w:rPr>
        <w:t>hiperaktyvumas</w:t>
      </w:r>
      <w:proofErr w:type="spellEnd"/>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sulėtėjęs mąstymas, sumažėjęs budrumas ar judrumas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lastRenderedPageBreak/>
        <w:t>sumažėję arba sulėtėję kūno judesiai, nevalingi neįprasti arba pasikartojantys raumenų judesiai</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alpimas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neįprastas pojūtis liečiant; nusilpęs lietimo pojūtis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nusilpusi, pasikeitusi uoslė arba uoslės nebuvimas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neįprastas pojūtis arba jausmas, kad netrukus prasidės migrena ar tam tikro tipo priepuolis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akių sausmė, akių jautrumas šviesai, vokų trūkčiojimas, ašarojimas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nusilpusi klausa arba kurtumas, vienos ausies kurtumas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nereguliarus arba lėtas širdies plakimas, širdies plakimo krūtinėje jutimas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žemas kraujospūdis, žemas kraujospūdis stovint (dėl kurio kai kurie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tabletes vartojantys žmonės staiga atsistoję arba atsisėdę gali jausti alpimą, svaigulį arba nualpti) </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veido ir kaklo paraudimas, karščio pylimas, karščio pojūtis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pankreatitas (kasos uždegimas)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per didelis dujų kaupimasis, pūtimas, rėmuo, sotumas arba pilvo pūtimas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kraujavimas iš dantenų, padidėjęs seilių išsiskyrimas, seilėtekis, nemalonus iškvepiamo oro kvapas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per didelis skysčių vartojimas, troškulys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odos spalvos pakitimas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raumenų sustingimas, skausmas pilvo šone</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kraujas šlapime, šlapimo nelaikymas (nekontroliavimas), staigus noras šlapintis, skausmas šone arba inkstuose</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erekcijos nebuvimas arba sunkumas išlaikyti erekciją, lytinė disfunkcija</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į gripą panašūs simptomai</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šalti rankų ir kojų pirštai</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girtumo pojūtis</w:t>
      </w:r>
    </w:p>
    <w:p w:rsidR="00D8706C" w:rsidRPr="007A20F6" w:rsidRDefault="00D8706C" w:rsidP="00D8706C">
      <w:pPr>
        <w:numPr>
          <w:ilvl w:val="0"/>
          <w:numId w:val="7"/>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sunkumas mokytis </w:t>
      </w: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p>
    <w:p w:rsidR="00D8706C" w:rsidRPr="007B7A30" w:rsidRDefault="00D8706C" w:rsidP="00D8706C">
      <w:pPr>
        <w:tabs>
          <w:tab w:val="left" w:pos="0"/>
          <w:tab w:val="left" w:pos="567"/>
        </w:tabs>
        <w:spacing w:after="0" w:line="240" w:lineRule="auto"/>
        <w:rPr>
          <w:rFonts w:ascii="Times New Roman" w:eastAsia="Calibri" w:hAnsi="Times New Roman" w:cs="Times New Roman"/>
        </w:rPr>
      </w:pPr>
      <w:r w:rsidRPr="007B7A30">
        <w:rPr>
          <w:rFonts w:ascii="Times New Roman" w:eastAsia="Calibri" w:hAnsi="Times New Roman" w:cs="Times New Roman"/>
          <w:b/>
          <w:bCs/>
        </w:rPr>
        <w:t>Reti šalutinio poveikio reiškiniai (gali pasireikšti rečiau kaip 1 iš 1 000 asmenų):</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neįprastai pakylėta nuotaika</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sąmonės netekimas</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apakimas viena akimi, laikinas aklumas, vištakumas</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„tingi akis“</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akių ir srities aplink akis patinimas</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rankų ir kojų pirštų sustingimas, dilgčiojimas ir pasikeitusi spalva (balta, mėlyna, po to raudona) šaltyje</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kepenų uždegimas, kepenų nepakankamumas </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neįprastas odos kvapas</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diskomfortas rankose arba kojose</w:t>
      </w:r>
    </w:p>
    <w:p w:rsidR="00D8706C" w:rsidRPr="007A20F6" w:rsidRDefault="00D8706C" w:rsidP="00D8706C">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inkstų funkcijos sutrikimas</w:t>
      </w: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p>
    <w:p w:rsidR="00D8706C" w:rsidRPr="007B7A30" w:rsidRDefault="00D8706C" w:rsidP="00D8706C">
      <w:pPr>
        <w:tabs>
          <w:tab w:val="left" w:pos="0"/>
          <w:tab w:val="left" w:pos="567"/>
        </w:tabs>
        <w:spacing w:after="0" w:line="240" w:lineRule="auto"/>
        <w:rPr>
          <w:rFonts w:ascii="Times New Roman" w:hAnsi="Times New Roman"/>
        </w:rPr>
      </w:pPr>
      <w:r w:rsidRPr="007B7A30">
        <w:rPr>
          <w:rFonts w:ascii="Times New Roman" w:hAnsi="Times New Roman"/>
          <w:b/>
          <w:bCs/>
        </w:rPr>
        <w:t>Šalutinio poveikio reiškiniai, kurių dažnis nežinomas (negali būti apskaičiuotas pagal turimus duomenis):</w:t>
      </w:r>
    </w:p>
    <w:p w:rsidR="00D8706C" w:rsidRPr="007A20F6" w:rsidRDefault="00D8706C" w:rsidP="00D8706C">
      <w:pPr>
        <w:numPr>
          <w:ilvl w:val="0"/>
          <w:numId w:val="9"/>
        </w:numPr>
        <w:tabs>
          <w:tab w:val="left" w:pos="0"/>
          <w:tab w:val="left" w:pos="567"/>
        </w:tabs>
        <w:spacing w:after="0" w:line="240" w:lineRule="auto"/>
        <w:ind w:left="567" w:hanging="567"/>
        <w:rPr>
          <w:rFonts w:ascii="Times New Roman" w:eastAsia="Calibri" w:hAnsi="Times New Roman" w:cs="Times New Roman"/>
        </w:rPr>
      </w:pPr>
      <w:proofErr w:type="spellStart"/>
      <w:r w:rsidRPr="007A20F6">
        <w:rPr>
          <w:rFonts w:ascii="Times New Roman" w:eastAsia="Calibri" w:hAnsi="Times New Roman" w:cs="Times New Roman"/>
        </w:rPr>
        <w:t>makulopatija</w:t>
      </w:r>
      <w:proofErr w:type="spellEnd"/>
      <w:r w:rsidRPr="007A20F6">
        <w:rPr>
          <w:rFonts w:ascii="Times New Roman" w:eastAsia="Calibri" w:hAnsi="Times New Roman" w:cs="Times New Roman"/>
        </w:rPr>
        <w:t xml:space="preserve"> yra </w:t>
      </w:r>
      <w:proofErr w:type="spellStart"/>
      <w:r w:rsidRPr="007A20F6">
        <w:rPr>
          <w:rFonts w:ascii="Times New Roman" w:eastAsia="Calibri" w:hAnsi="Times New Roman" w:cs="Times New Roman"/>
        </w:rPr>
        <w:t>makulos</w:t>
      </w:r>
      <w:proofErr w:type="spellEnd"/>
      <w:r w:rsidRPr="007A20F6">
        <w:rPr>
          <w:rFonts w:ascii="Times New Roman" w:eastAsia="Calibri" w:hAnsi="Times New Roman" w:cs="Times New Roman"/>
        </w:rPr>
        <w:t>, mažos dėmės tinklainėje, joje regėjimas yra aštriausias, liga. Jeigu pastebėjote regėjimo pakitimą arba susilpnėjimą, kreipkitės į gydytoją</w:t>
      </w:r>
    </w:p>
    <w:p w:rsidR="00D8706C" w:rsidRPr="007A20F6" w:rsidRDefault="00D8706C" w:rsidP="00D8706C">
      <w:pPr>
        <w:tabs>
          <w:tab w:val="left" w:pos="0"/>
          <w:tab w:val="left" w:pos="567"/>
        </w:tabs>
        <w:spacing w:after="0" w:line="240" w:lineRule="auto"/>
        <w:ind w:left="567"/>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Vaikams</w:t>
      </w: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Paprastai vaikams pasireiškiantis šalutinis poveikis yra panašus į suaugusiųjų, bet toliau nurodytas šalutinis poveikis gali pasitaikyti dažniau vaikams nei suaugusiems:</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koncentracijos sutrikimai</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padidėjęs rūgšties kiekis kraujyje</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mintys apie sunkų susižalojimą</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nuovargis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apetito sumažėjimas arba padidėjimas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agresija, neįprastas elgesys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sutrikęs arba prastos kokybės miegas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nestabilumo pojūtis vaikštant</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prasta savijauta</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sumažėjęs kalio lygis kraujyje</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emocijų nerodymas ir (arba) nejutimas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ašarojimas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lėtas arba nereguliarus širdies ritmas</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Galimas kitas vaikams pasireiškiantis šalutinis poveikis:</w:t>
      </w:r>
    </w:p>
    <w:p w:rsidR="00D8706C" w:rsidRPr="007A20F6" w:rsidRDefault="00D8706C" w:rsidP="00D8706C">
      <w:pPr>
        <w:tabs>
          <w:tab w:val="left" w:pos="567"/>
        </w:tabs>
        <w:spacing w:after="0" w:line="240" w:lineRule="auto"/>
        <w:rPr>
          <w:rFonts w:ascii="Times New Roman" w:eastAsia="Times New Roman" w:hAnsi="Times New Roman" w:cs="Times New Roman"/>
          <w:b/>
        </w:rPr>
      </w:pPr>
    </w:p>
    <w:p w:rsidR="00D8706C" w:rsidRPr="007A20F6" w:rsidRDefault="00D8706C" w:rsidP="00D8706C">
      <w:pPr>
        <w:tabs>
          <w:tab w:val="left" w:pos="567"/>
        </w:tabs>
        <w:spacing w:after="0" w:line="240" w:lineRule="auto"/>
        <w:rPr>
          <w:rFonts w:ascii="Times New Roman" w:eastAsia="Times New Roman" w:hAnsi="Times New Roman" w:cs="Times New Roman"/>
          <w:b/>
        </w:rPr>
      </w:pPr>
      <w:r w:rsidRPr="006E772B">
        <w:rPr>
          <w:rFonts w:ascii="Times New Roman" w:eastAsia="Times New Roman" w:hAnsi="Times New Roman" w:cs="Times New Roman"/>
          <w:b/>
        </w:rPr>
        <w:t>Dažni šalutinio poveikio reiškiniai (gali pasireikšti rečiau kaip 1 iš 10 asmenų)</w:t>
      </w:r>
      <w:r>
        <w:rPr>
          <w:rFonts w:ascii="Times New Roman" w:eastAsia="Times New Roman" w:hAnsi="Times New Roman" w:cs="Times New Roman"/>
          <w:b/>
        </w:rPr>
        <w:t>:</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sukimosi pojūtis (</w:t>
      </w:r>
      <w:proofErr w:type="spellStart"/>
      <w:r w:rsidRPr="007A20F6">
        <w:rPr>
          <w:rFonts w:ascii="Times New Roman" w:eastAsia="Times New Roman" w:hAnsi="Times New Roman" w:cs="Times New Roman"/>
          <w:i/>
        </w:rPr>
        <w:t>vertigo</w:t>
      </w:r>
      <w:proofErr w:type="spellEnd"/>
      <w:r w:rsidRPr="007A20F6">
        <w:rPr>
          <w:rFonts w:ascii="Times New Roman" w:eastAsia="Times New Roman" w:hAnsi="Times New Roman" w:cs="Times New Roman"/>
        </w:rPr>
        <w:t>)</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vėmimas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karščiavimas</w:t>
      </w:r>
    </w:p>
    <w:p w:rsidR="00D8706C" w:rsidRPr="007A20F6" w:rsidRDefault="00D8706C" w:rsidP="00D8706C">
      <w:pPr>
        <w:tabs>
          <w:tab w:val="left" w:pos="567"/>
        </w:tabs>
        <w:spacing w:after="0" w:line="240" w:lineRule="auto"/>
        <w:rPr>
          <w:rFonts w:ascii="Times New Roman" w:eastAsia="Times New Roman" w:hAnsi="Times New Roman" w:cs="Times New Roman"/>
          <w:b/>
        </w:rPr>
      </w:pPr>
    </w:p>
    <w:p w:rsidR="00D8706C" w:rsidRPr="007A20F6" w:rsidRDefault="00D8706C" w:rsidP="00D8706C">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Ned</w:t>
      </w:r>
      <w:r w:rsidRPr="006E772B">
        <w:rPr>
          <w:rFonts w:ascii="Times New Roman" w:eastAsia="Times New Roman" w:hAnsi="Times New Roman" w:cs="Times New Roman"/>
          <w:b/>
        </w:rPr>
        <w:t>ažni šalutinio poveikio reiškiniai (gali pasireikšti rečiau kaip 1 iš 10</w:t>
      </w:r>
      <w:r>
        <w:rPr>
          <w:rFonts w:ascii="Times New Roman" w:eastAsia="Times New Roman" w:hAnsi="Times New Roman" w:cs="Times New Roman"/>
          <w:b/>
        </w:rPr>
        <w:t>0</w:t>
      </w:r>
      <w:r w:rsidRPr="006E772B">
        <w:rPr>
          <w:rFonts w:ascii="Times New Roman" w:eastAsia="Times New Roman" w:hAnsi="Times New Roman" w:cs="Times New Roman"/>
          <w:b/>
        </w:rPr>
        <w:t xml:space="preserve"> asmenų)</w:t>
      </w:r>
      <w:r>
        <w:rPr>
          <w:rFonts w:ascii="Times New Roman" w:eastAsia="Times New Roman" w:hAnsi="Times New Roman" w:cs="Times New Roman"/>
          <w:b/>
        </w:rPr>
        <w:t>:</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proofErr w:type="spellStart"/>
      <w:r w:rsidRPr="007A20F6">
        <w:rPr>
          <w:rFonts w:ascii="Times New Roman" w:eastAsia="Calibri" w:hAnsi="Times New Roman" w:cs="Times New Roman"/>
        </w:rPr>
        <w:t>eozinofilų</w:t>
      </w:r>
      <w:proofErr w:type="spellEnd"/>
      <w:r w:rsidRPr="007A20F6">
        <w:rPr>
          <w:rFonts w:ascii="Times New Roman" w:eastAsia="Calibri" w:hAnsi="Times New Roman" w:cs="Times New Roman"/>
        </w:rPr>
        <w:t xml:space="preserve"> (baltųjų kraujo kūnelių tipo) kiekio kraujyje padidėjimas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proofErr w:type="spellStart"/>
      <w:r w:rsidRPr="007A20F6">
        <w:rPr>
          <w:rFonts w:ascii="Times New Roman" w:eastAsia="Calibri" w:hAnsi="Times New Roman" w:cs="Times New Roman"/>
        </w:rPr>
        <w:t>hiperaktyvumas</w:t>
      </w:r>
      <w:proofErr w:type="spellEnd"/>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karščio pojūtis</w:t>
      </w:r>
    </w:p>
    <w:p w:rsidR="00D8706C" w:rsidRPr="007A20F6" w:rsidRDefault="00D8706C" w:rsidP="00D8706C">
      <w:pPr>
        <w:pStyle w:val="Sraopastraipa"/>
        <w:numPr>
          <w:ilvl w:val="0"/>
          <w:numId w:val="14"/>
        </w:num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sunkumas mokytis</w:t>
      </w:r>
    </w:p>
    <w:p w:rsidR="00D8706C" w:rsidRPr="007A20F6" w:rsidRDefault="00D8706C" w:rsidP="00D8706C">
      <w:pPr>
        <w:tabs>
          <w:tab w:val="left" w:pos="0"/>
          <w:tab w:val="left" w:pos="567"/>
        </w:tabs>
        <w:spacing w:after="0" w:line="240" w:lineRule="auto"/>
        <w:rPr>
          <w:rFonts w:ascii="Times New Roman" w:eastAsia="Calibri" w:hAnsi="Times New Roman" w:cs="Times New Roman"/>
        </w:rPr>
      </w:pPr>
    </w:p>
    <w:p w:rsidR="00D8706C" w:rsidRPr="007A20F6" w:rsidRDefault="00D8706C" w:rsidP="00D8706C">
      <w:pPr>
        <w:keepNext/>
        <w:numPr>
          <w:ilvl w:val="12"/>
          <w:numId w:val="0"/>
        </w:numPr>
        <w:spacing w:line="240" w:lineRule="auto"/>
        <w:outlineLvl w:val="0"/>
        <w:rPr>
          <w:rFonts w:ascii="Times New Roman" w:hAnsi="Times New Roman" w:cs="Times New Roman"/>
          <w:b/>
        </w:rPr>
      </w:pPr>
      <w:r w:rsidRPr="007A20F6">
        <w:rPr>
          <w:rFonts w:ascii="Times New Roman" w:hAnsi="Times New Roman" w:cs="Times New Roman"/>
          <w:b/>
        </w:rPr>
        <w:t>Pranešimas apie šalutinį poveikį</w:t>
      </w:r>
    </w:p>
    <w:p w:rsidR="00D8706C" w:rsidRPr="007A20F6" w:rsidRDefault="00D8706C" w:rsidP="00D8706C">
      <w:pPr>
        <w:keepNext/>
        <w:tabs>
          <w:tab w:val="left" w:pos="567"/>
        </w:tabs>
        <w:spacing w:after="0" w:line="240" w:lineRule="auto"/>
        <w:rPr>
          <w:rFonts w:ascii="Times New Roman" w:eastAsia="Times New Roman" w:hAnsi="Times New Roman" w:cs="Times New Roman"/>
        </w:rPr>
      </w:pPr>
      <w:r w:rsidRPr="007A20F6">
        <w:rPr>
          <w:rFonts w:ascii="Times New Roman" w:hAnsi="Times New Roman"/>
        </w:rPr>
        <w:t>Jeigu pasireiškė šalutinis poveikis, įskaitant šiame lapelyje nenurodytą,</w:t>
      </w:r>
      <w:r w:rsidRPr="007A20F6">
        <w:rPr>
          <w:rFonts w:ascii="Times New Roman" w:hAnsi="Times New Roman"/>
          <w:color w:val="FF0000"/>
        </w:rPr>
        <w:t xml:space="preserve"> </w:t>
      </w:r>
      <w:r w:rsidRPr="007A20F6">
        <w:rPr>
          <w:rFonts w:ascii="Times New Roman" w:hAnsi="Times New Roman"/>
        </w:rPr>
        <w:t>pasakykite gydytojui arba vaistininkui</w:t>
      </w:r>
      <w:r w:rsidRPr="007A20F6">
        <w:rPr>
          <w:rFonts w:ascii="Times New Roman" w:hAnsi="Times New Roman" w:cs="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7A20F6">
        <w:rPr>
          <w:rFonts w:ascii="Times New Roman" w:hAnsi="Times New Roman" w:cs="Times New Roman"/>
          <w:u w:val="single"/>
        </w:rPr>
        <w:t>https://vapris.vvkt.lt/vvkt-web/public/nrv</w:t>
      </w:r>
      <w:r w:rsidRPr="007A20F6">
        <w:rPr>
          <w:rFonts w:ascii="Times New Roman" w:hAnsi="Times New Roman" w:cs="Times New Roman"/>
        </w:rPr>
        <w:t xml:space="preserve"> arba užpildant Paciento pranešimo apie įtariamą nepageidaujamą reakciją (ĮNR) formą, kuri skelbiama </w:t>
      </w:r>
      <w:r w:rsidRPr="007A20F6">
        <w:rPr>
          <w:rFonts w:ascii="Times New Roman" w:hAnsi="Times New Roman" w:cs="Times New Roman"/>
          <w:u w:val="single"/>
        </w:rPr>
        <w:t>https</w:t>
      </w:r>
      <w:r w:rsidRPr="007A20F6">
        <w:rPr>
          <w:rFonts w:ascii="Times New Roman" w:hAnsi="Times New Roman"/>
          <w:u w:val="single"/>
        </w:rPr>
        <w:t>://www.vvkt.lt</w:t>
      </w:r>
      <w:r w:rsidRPr="007A20F6">
        <w:rPr>
          <w:rFonts w:ascii="Times New Roman" w:hAnsi="Times New Roman" w:cs="Times New Roman"/>
          <w:u w:val="single"/>
        </w:rPr>
        <w:t>/index.php?4004286486</w:t>
      </w:r>
      <w:r w:rsidRPr="007A20F6">
        <w:rPr>
          <w:rFonts w:ascii="Times New Roman" w:hAnsi="Times New Roman" w:cs="Times New Roman"/>
        </w:rPr>
        <w:t xml:space="preserve">, ir atsiunčiant elektroniniu paštu (adresu </w:t>
      </w:r>
      <w:proofErr w:type="spellStart"/>
      <w:r w:rsidRPr="007A20F6">
        <w:rPr>
          <w:rFonts w:ascii="Times New Roman" w:hAnsi="Times New Roman" w:cs="Times New Roman"/>
          <w:u w:val="single"/>
        </w:rPr>
        <w:t>NepageidaujamaR@vvkt.lt</w:t>
      </w:r>
      <w:proofErr w:type="spellEnd"/>
      <w:r w:rsidRPr="007A20F6">
        <w:rPr>
          <w:rFonts w:ascii="Times New Roman" w:hAnsi="Times New Roman" w:cs="Times New Roman"/>
        </w:rPr>
        <w:t xml:space="preserve">) arba nemokamu telefonu 8 800 73 568. </w:t>
      </w:r>
      <w:r w:rsidRPr="007A20F6">
        <w:rPr>
          <w:rFonts w:ascii="Times New Roman" w:hAnsi="Times New Roman"/>
        </w:rPr>
        <w:t>Pranešdami apie šalutinį poveikį galite mums padėti gauti daugiau informacijos apie šio vaisto saugumą.</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8"/>
      <w:bookmarkStart w:id="1" w:name="_Toc129243143"/>
      <w:r w:rsidRPr="007A20F6">
        <w:rPr>
          <w:rFonts w:ascii="Times New Roman" w:eastAsia="Times New Roman" w:hAnsi="Times New Roman" w:cs="Times New Roman"/>
          <w:b/>
        </w:rPr>
        <w:t>5.</w:t>
      </w:r>
      <w:r w:rsidRPr="007A20F6">
        <w:rPr>
          <w:rFonts w:ascii="Times New Roman" w:eastAsia="Times New Roman" w:hAnsi="Times New Roman" w:cs="Times New Roman"/>
          <w:b/>
        </w:rPr>
        <w:tab/>
        <w:t xml:space="preserve">Kaip laikyti </w:t>
      </w:r>
      <w:proofErr w:type="spellStart"/>
      <w:r w:rsidRPr="007A20F6">
        <w:rPr>
          <w:rFonts w:ascii="Times New Roman" w:eastAsia="Times New Roman" w:hAnsi="Times New Roman" w:cs="Times New Roman"/>
          <w:b/>
        </w:rPr>
        <w:t>Topiramate</w:t>
      </w:r>
      <w:proofErr w:type="spellEnd"/>
      <w:r w:rsidRPr="007A20F6">
        <w:rPr>
          <w:rFonts w:ascii="Times New Roman" w:eastAsia="Times New Roman" w:hAnsi="Times New Roman" w:cs="Times New Roman"/>
          <w:b/>
        </w:rPr>
        <w:t xml:space="preserve"> </w:t>
      </w:r>
      <w:proofErr w:type="spellStart"/>
      <w:r w:rsidRPr="007A20F6">
        <w:rPr>
          <w:rFonts w:ascii="Times New Roman" w:eastAsia="Times New Roman" w:hAnsi="Times New Roman" w:cs="Times New Roman"/>
          <w:b/>
        </w:rPr>
        <w:t>Accord</w:t>
      </w:r>
      <w:proofErr w:type="spellEnd"/>
      <w:r w:rsidRPr="007A20F6">
        <w:rPr>
          <w:rFonts w:ascii="Times New Roman" w:eastAsia="Times New Roman" w:hAnsi="Times New Roman" w:cs="Times New Roman"/>
          <w:b/>
        </w:rPr>
        <w:t xml:space="preserve"> plėvele dengtas tabletes</w:t>
      </w:r>
      <w:bookmarkEnd w:id="0"/>
      <w:bookmarkEnd w:id="1"/>
      <w:r w:rsidRPr="007A20F6">
        <w:rPr>
          <w:rFonts w:ascii="Times New Roman" w:eastAsia="Times New Roman" w:hAnsi="Times New Roman" w:cs="Times New Roman"/>
          <w:b/>
        </w:rPr>
        <w:t xml:space="preserve"> </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Šį vaistą laikykite vaikams nepastebimoje ir nepasiekiamoje vietoje.</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Ant dėžutės, buteliuko etiketės ir lizdinės plokštelės po „EXP“ nurodytam tinkamumo laikui pasibaigus, šio vaisto vartoti negalima. Vaistas tinkamas vartoti iki paskutinės nurodyto mėnesio dienos.</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Laikyti ne aukštesnėje kaip 25</w:t>
      </w:r>
      <w:r w:rsidRPr="007A20F6">
        <w:rPr>
          <w:rFonts w:ascii="Times New Roman" w:eastAsia="Times New Roman" w:hAnsi="Times New Roman" w:cs="Times New Roman"/>
          <w:vertAlign w:val="superscript"/>
        </w:rPr>
        <w:t xml:space="preserve"> </w:t>
      </w:r>
      <w:r w:rsidRPr="007A20F6">
        <w:rPr>
          <w:rFonts w:ascii="Times New Roman" w:eastAsia="Times New Roman" w:hAnsi="Times New Roman" w:cs="Times New Roman"/>
        </w:rPr>
        <w:t>°C temperatūroje. Buteliuką laikyti sandarų, kad vaistas būtų apsaugotas nuo drėgmės. Lizdines plokšteles laikyti gamintojo pakuotėje, kad vaistas būtų apsaugotas nuo drėgmės.</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9"/>
      <w:bookmarkStart w:id="3" w:name="_Toc129243144"/>
      <w:r w:rsidRPr="007A20F6">
        <w:rPr>
          <w:rFonts w:ascii="Times New Roman" w:eastAsia="Times New Roman" w:hAnsi="Times New Roman" w:cs="Times New Roman"/>
          <w:b/>
        </w:rPr>
        <w:t>6.</w:t>
      </w:r>
      <w:r w:rsidRPr="007A20F6">
        <w:rPr>
          <w:rFonts w:ascii="Times New Roman" w:eastAsia="Times New Roman" w:hAnsi="Times New Roman" w:cs="Times New Roman"/>
          <w:b/>
        </w:rPr>
        <w:tab/>
        <w:t>Pakuotės turinys ir kita informacija</w:t>
      </w:r>
      <w:bookmarkEnd w:id="2"/>
      <w:bookmarkEnd w:id="3"/>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20" w:lineRule="exact"/>
        <w:rPr>
          <w:rFonts w:ascii="Times New Roman" w:eastAsia="Times New Roman" w:hAnsi="Times New Roman" w:cs="Times New Roman"/>
          <w:b/>
          <w:bCs/>
        </w:rPr>
      </w:pPr>
      <w:proofErr w:type="spellStart"/>
      <w:r w:rsidRPr="007A20F6">
        <w:rPr>
          <w:rFonts w:ascii="Times New Roman" w:eastAsia="Times New Roman" w:hAnsi="Times New Roman" w:cs="Times New Roman"/>
          <w:b/>
          <w:bCs/>
        </w:rPr>
        <w:t>Topiramate</w:t>
      </w:r>
      <w:proofErr w:type="spellEnd"/>
      <w:r w:rsidRPr="007A20F6">
        <w:rPr>
          <w:rFonts w:ascii="Times New Roman" w:eastAsia="Times New Roman" w:hAnsi="Times New Roman" w:cs="Times New Roman"/>
          <w:b/>
          <w:bCs/>
        </w:rPr>
        <w:t xml:space="preserve"> </w:t>
      </w:r>
      <w:proofErr w:type="spellStart"/>
      <w:r w:rsidRPr="007A20F6">
        <w:rPr>
          <w:rFonts w:ascii="Times New Roman" w:eastAsia="Times New Roman" w:hAnsi="Times New Roman" w:cs="Times New Roman"/>
          <w:b/>
          <w:bCs/>
        </w:rPr>
        <w:t>Accord</w:t>
      </w:r>
      <w:proofErr w:type="spellEnd"/>
      <w:r w:rsidRPr="007A20F6">
        <w:rPr>
          <w:rFonts w:ascii="Times New Roman" w:eastAsia="Times New Roman" w:hAnsi="Times New Roman" w:cs="Times New Roman"/>
          <w:b/>
          <w:bCs/>
        </w:rPr>
        <w:t xml:space="preserve"> plėvele dengtų tablečių sudėtis</w:t>
      </w:r>
    </w:p>
    <w:p w:rsidR="00D8706C" w:rsidRPr="007A20F6" w:rsidRDefault="00D8706C" w:rsidP="00D8706C">
      <w:pPr>
        <w:tabs>
          <w:tab w:val="left" w:pos="720"/>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w:t>
      </w:r>
      <w:r w:rsidRPr="007A20F6">
        <w:rPr>
          <w:rFonts w:ascii="Times New Roman" w:eastAsia="Calibri" w:hAnsi="Times New Roman" w:cs="Times New Roman"/>
        </w:rPr>
        <w:tab/>
        <w:t xml:space="preserve">Veiklioji medžiaga yra </w:t>
      </w:r>
      <w:proofErr w:type="spellStart"/>
      <w:r w:rsidRPr="007A20F6">
        <w:rPr>
          <w:rFonts w:ascii="Times New Roman" w:eastAsia="Calibri" w:hAnsi="Times New Roman" w:cs="Times New Roman"/>
        </w:rPr>
        <w:t>topiramatas</w:t>
      </w:r>
      <w:proofErr w:type="spellEnd"/>
      <w:r w:rsidRPr="007A20F6">
        <w:rPr>
          <w:rFonts w:ascii="Times New Roman" w:eastAsia="Calibri" w:hAnsi="Times New Roman" w:cs="Times New Roman"/>
        </w:rPr>
        <w:t>.</w:t>
      </w:r>
    </w:p>
    <w:p w:rsidR="00D8706C" w:rsidRPr="007A20F6" w:rsidRDefault="00D8706C" w:rsidP="00D8706C">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 xml:space="preserve">Kiekvienoje plėvele dengtoje tabletėje yra 25 mg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w:t>
      </w:r>
    </w:p>
    <w:p w:rsidR="00D8706C" w:rsidRPr="007A20F6" w:rsidRDefault="00D8706C" w:rsidP="00D8706C">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 xml:space="preserve">Kiekvienoje plėvele dengtoje tabletėje yra 50 mg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w:t>
      </w:r>
    </w:p>
    <w:p w:rsidR="00D8706C" w:rsidRPr="007A20F6" w:rsidRDefault="00D8706C" w:rsidP="00D8706C">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 xml:space="preserve">Kiekvienoje plėvele dengtoje tabletėje yra 100 mg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w:t>
      </w:r>
    </w:p>
    <w:p w:rsidR="00D8706C" w:rsidRPr="007A20F6" w:rsidRDefault="00D8706C" w:rsidP="00D8706C">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 xml:space="preserve">Kiekvienoje plėvele dengtoje tabletėje yra 200 mg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w:t>
      </w:r>
      <w:r w:rsidRPr="007A20F6">
        <w:rPr>
          <w:rFonts w:ascii="Times New Roman" w:eastAsia="Calibri" w:hAnsi="Times New Roman" w:cs="Times New Roman"/>
        </w:rPr>
        <w:tab/>
        <w:t xml:space="preserve">Pagalbinės medžiagos yra laktozė </w:t>
      </w:r>
      <w:proofErr w:type="spellStart"/>
      <w:r w:rsidRPr="007A20F6">
        <w:rPr>
          <w:rFonts w:ascii="Times New Roman" w:eastAsia="Calibri" w:hAnsi="Times New Roman" w:cs="Times New Roman"/>
        </w:rPr>
        <w:t>monohidratas</w:t>
      </w:r>
      <w:proofErr w:type="spellEnd"/>
      <w:r w:rsidRPr="007A20F6">
        <w:rPr>
          <w:rFonts w:ascii="Times New Roman" w:eastAsia="Calibri" w:hAnsi="Times New Roman" w:cs="Times New Roman"/>
        </w:rPr>
        <w:t xml:space="preserve"> (žr. 2 skyrių „</w:t>
      </w: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plėvele dengtų tablečių sudėtyje yra laktozės“), </w:t>
      </w:r>
      <w:proofErr w:type="spellStart"/>
      <w:r w:rsidRPr="007A20F6">
        <w:rPr>
          <w:rFonts w:ascii="Times New Roman" w:eastAsia="Calibri" w:hAnsi="Times New Roman" w:cs="Times New Roman"/>
        </w:rPr>
        <w:t>mikrokristalinė</w:t>
      </w:r>
      <w:proofErr w:type="spellEnd"/>
      <w:r w:rsidRPr="007A20F6">
        <w:rPr>
          <w:rFonts w:ascii="Times New Roman" w:eastAsia="Calibri" w:hAnsi="Times New Roman" w:cs="Times New Roman"/>
        </w:rPr>
        <w:t xml:space="preserve"> celiuliozė, </w:t>
      </w:r>
      <w:proofErr w:type="spellStart"/>
      <w:r w:rsidRPr="007A20F6">
        <w:rPr>
          <w:rFonts w:ascii="Times New Roman" w:eastAsia="Calibri" w:hAnsi="Times New Roman" w:cs="Times New Roman"/>
        </w:rPr>
        <w:t>pregelifikuotas</w:t>
      </w:r>
      <w:proofErr w:type="spellEnd"/>
      <w:r w:rsidRPr="007A20F6">
        <w:rPr>
          <w:rFonts w:ascii="Times New Roman" w:eastAsia="Calibri" w:hAnsi="Times New Roman" w:cs="Times New Roman"/>
        </w:rPr>
        <w:t xml:space="preserve"> bulvių krakmolas, </w:t>
      </w:r>
      <w:proofErr w:type="spellStart"/>
      <w:r w:rsidRPr="007A20F6">
        <w:rPr>
          <w:rFonts w:ascii="Times New Roman" w:eastAsia="Calibri" w:hAnsi="Times New Roman" w:cs="Times New Roman"/>
        </w:rPr>
        <w:t>kroskarmeliozės</w:t>
      </w:r>
      <w:proofErr w:type="spellEnd"/>
      <w:r w:rsidRPr="007A20F6">
        <w:rPr>
          <w:rFonts w:ascii="Times New Roman" w:eastAsia="Calibri" w:hAnsi="Times New Roman" w:cs="Times New Roman"/>
        </w:rPr>
        <w:t xml:space="preserve"> natrio druska ir magnio </w:t>
      </w:r>
      <w:proofErr w:type="spellStart"/>
      <w:r w:rsidRPr="007A20F6">
        <w:rPr>
          <w:rFonts w:ascii="Times New Roman" w:eastAsia="Calibri" w:hAnsi="Times New Roman" w:cs="Times New Roman"/>
        </w:rPr>
        <w:t>stearatas</w:t>
      </w:r>
      <w:proofErr w:type="spellEnd"/>
      <w:r w:rsidRPr="007A20F6">
        <w:rPr>
          <w:rFonts w:ascii="Times New Roman" w:eastAsia="Calibri" w:hAnsi="Times New Roman" w:cs="Times New Roman"/>
        </w:rPr>
        <w:t>.</w:t>
      </w:r>
    </w:p>
    <w:p w:rsidR="00D8706C" w:rsidRPr="007A20F6" w:rsidRDefault="00D8706C" w:rsidP="00D8706C">
      <w:pPr>
        <w:numPr>
          <w:ilvl w:val="0"/>
          <w:numId w:val="10"/>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25 mg tablečių plėvelėje yra </w:t>
      </w:r>
      <w:proofErr w:type="spellStart"/>
      <w:r w:rsidRPr="007A20F6">
        <w:rPr>
          <w:rFonts w:ascii="Times New Roman" w:eastAsia="Calibri" w:hAnsi="Times New Roman" w:cs="Times New Roman"/>
        </w:rPr>
        <w:t>hipromeliozės</w:t>
      </w:r>
      <w:proofErr w:type="spellEnd"/>
      <w:r w:rsidRPr="007A20F6">
        <w:rPr>
          <w:rFonts w:ascii="Times New Roman" w:eastAsia="Calibri" w:hAnsi="Times New Roman" w:cs="Times New Roman"/>
        </w:rPr>
        <w:t xml:space="preserve">, titano dioksido (E 171) ir </w:t>
      </w:r>
      <w:proofErr w:type="spellStart"/>
      <w:r w:rsidRPr="007A20F6">
        <w:rPr>
          <w:rFonts w:ascii="Times New Roman" w:eastAsia="Calibri" w:hAnsi="Times New Roman" w:cs="Times New Roman"/>
        </w:rPr>
        <w:t>makrogolio</w:t>
      </w:r>
      <w:proofErr w:type="spellEnd"/>
      <w:r w:rsidRPr="007A20F6">
        <w:rPr>
          <w:rFonts w:ascii="Times New Roman" w:eastAsia="Calibri" w:hAnsi="Times New Roman" w:cs="Times New Roman"/>
        </w:rPr>
        <w:t>.</w:t>
      </w:r>
    </w:p>
    <w:p w:rsidR="00D8706C" w:rsidRPr="007A20F6" w:rsidRDefault="00D8706C" w:rsidP="00D8706C">
      <w:pPr>
        <w:numPr>
          <w:ilvl w:val="0"/>
          <w:numId w:val="10"/>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50 mg ir 100 mg tablečių plėvelėje yra </w:t>
      </w:r>
      <w:proofErr w:type="spellStart"/>
      <w:r w:rsidRPr="007A20F6">
        <w:rPr>
          <w:rFonts w:ascii="Times New Roman" w:eastAsia="Calibri" w:hAnsi="Times New Roman" w:cs="Times New Roman"/>
        </w:rPr>
        <w:t>hipromeliozės</w:t>
      </w:r>
      <w:proofErr w:type="spellEnd"/>
      <w:r w:rsidRPr="007A20F6">
        <w:rPr>
          <w:rFonts w:ascii="Times New Roman" w:eastAsia="Calibri" w:hAnsi="Times New Roman" w:cs="Times New Roman"/>
        </w:rPr>
        <w:t xml:space="preserve">, titano dioksido (E 171), </w:t>
      </w:r>
      <w:proofErr w:type="spellStart"/>
      <w:r w:rsidRPr="007A20F6">
        <w:rPr>
          <w:rFonts w:ascii="Times New Roman" w:eastAsia="Calibri" w:hAnsi="Times New Roman" w:cs="Times New Roman"/>
        </w:rPr>
        <w:t>makrogolio</w:t>
      </w:r>
      <w:proofErr w:type="spellEnd"/>
      <w:r w:rsidRPr="007A20F6">
        <w:rPr>
          <w:rFonts w:ascii="Times New Roman" w:eastAsia="Calibri" w:hAnsi="Times New Roman" w:cs="Times New Roman"/>
        </w:rPr>
        <w:t xml:space="preserve"> ir geltonojo geležies oksido (E 172).</w:t>
      </w:r>
    </w:p>
    <w:p w:rsidR="00D8706C" w:rsidRPr="007A20F6" w:rsidRDefault="00D8706C" w:rsidP="00D8706C">
      <w:pPr>
        <w:numPr>
          <w:ilvl w:val="0"/>
          <w:numId w:val="10"/>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200 mg tablečių plėvelėje yra </w:t>
      </w:r>
      <w:proofErr w:type="spellStart"/>
      <w:r w:rsidRPr="007A20F6">
        <w:rPr>
          <w:rFonts w:ascii="Times New Roman" w:eastAsia="Calibri" w:hAnsi="Times New Roman" w:cs="Times New Roman"/>
        </w:rPr>
        <w:t>hipromeliozės</w:t>
      </w:r>
      <w:proofErr w:type="spellEnd"/>
      <w:r w:rsidRPr="007A20F6">
        <w:rPr>
          <w:rFonts w:ascii="Times New Roman" w:eastAsia="Calibri" w:hAnsi="Times New Roman" w:cs="Times New Roman"/>
        </w:rPr>
        <w:t xml:space="preserve">, titano dioksido (E 171), </w:t>
      </w:r>
      <w:proofErr w:type="spellStart"/>
      <w:r w:rsidRPr="007A20F6">
        <w:rPr>
          <w:rFonts w:ascii="Times New Roman" w:eastAsia="Calibri" w:hAnsi="Times New Roman" w:cs="Times New Roman"/>
        </w:rPr>
        <w:t>makrogolio</w:t>
      </w:r>
      <w:proofErr w:type="spellEnd"/>
      <w:r w:rsidRPr="007A20F6">
        <w:rPr>
          <w:rFonts w:ascii="Times New Roman" w:eastAsia="Calibri" w:hAnsi="Times New Roman" w:cs="Times New Roman"/>
        </w:rPr>
        <w:t xml:space="preserve"> ir raudonojo geležies oksido (E 172).</w:t>
      </w:r>
    </w:p>
    <w:p w:rsidR="00D8706C" w:rsidRPr="007A20F6" w:rsidRDefault="00D8706C" w:rsidP="00D8706C">
      <w:pPr>
        <w:tabs>
          <w:tab w:val="left" w:pos="567"/>
        </w:tabs>
        <w:spacing w:after="0" w:line="220" w:lineRule="exact"/>
        <w:rPr>
          <w:rFonts w:ascii="Times New Roman" w:eastAsia="Times New Roman" w:hAnsi="Times New Roman" w:cs="Times New Roman"/>
          <w:b/>
          <w:bCs/>
        </w:rPr>
      </w:pPr>
    </w:p>
    <w:p w:rsidR="00D8706C" w:rsidRPr="007A20F6" w:rsidRDefault="00D8706C" w:rsidP="00D8706C">
      <w:pPr>
        <w:tabs>
          <w:tab w:val="left" w:pos="567"/>
        </w:tabs>
        <w:spacing w:after="0" w:line="220" w:lineRule="exact"/>
        <w:rPr>
          <w:rFonts w:ascii="Times New Roman" w:eastAsia="Times New Roman" w:hAnsi="Times New Roman" w:cs="Times New Roman"/>
          <w:b/>
          <w:bCs/>
        </w:rPr>
      </w:pPr>
    </w:p>
    <w:p w:rsidR="00D8706C" w:rsidRPr="007A20F6" w:rsidRDefault="00D8706C" w:rsidP="00D8706C">
      <w:pPr>
        <w:tabs>
          <w:tab w:val="left" w:pos="567"/>
        </w:tabs>
        <w:spacing w:after="0" w:line="220" w:lineRule="exact"/>
        <w:rPr>
          <w:rFonts w:ascii="Times New Roman" w:eastAsia="Times New Roman" w:hAnsi="Times New Roman" w:cs="Times New Roman"/>
          <w:b/>
          <w:bCs/>
        </w:rPr>
      </w:pPr>
      <w:proofErr w:type="spellStart"/>
      <w:r w:rsidRPr="007A20F6">
        <w:rPr>
          <w:rFonts w:ascii="Times New Roman" w:eastAsia="Times New Roman" w:hAnsi="Times New Roman" w:cs="Times New Roman"/>
          <w:b/>
          <w:bCs/>
        </w:rPr>
        <w:t>Topiramate</w:t>
      </w:r>
      <w:proofErr w:type="spellEnd"/>
      <w:r w:rsidRPr="007A20F6">
        <w:rPr>
          <w:rFonts w:ascii="Times New Roman" w:eastAsia="Times New Roman" w:hAnsi="Times New Roman" w:cs="Times New Roman"/>
          <w:b/>
          <w:bCs/>
        </w:rPr>
        <w:t xml:space="preserve"> </w:t>
      </w:r>
      <w:proofErr w:type="spellStart"/>
      <w:r w:rsidRPr="007A20F6">
        <w:rPr>
          <w:rFonts w:ascii="Times New Roman" w:eastAsia="Times New Roman" w:hAnsi="Times New Roman" w:cs="Times New Roman"/>
          <w:b/>
          <w:bCs/>
        </w:rPr>
        <w:t>Accord</w:t>
      </w:r>
      <w:proofErr w:type="spellEnd"/>
      <w:r w:rsidRPr="007A20F6">
        <w:rPr>
          <w:rFonts w:ascii="Times New Roman" w:eastAsia="Times New Roman" w:hAnsi="Times New Roman" w:cs="Times New Roman"/>
          <w:b/>
          <w:bCs/>
        </w:rPr>
        <w:t xml:space="preserve"> plėvele dengtų tablečių išvaizda ir kiekis pakuotėje</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Plėvele dengta tabletė.</w:t>
      </w:r>
    </w:p>
    <w:p w:rsidR="00D8706C" w:rsidRPr="007A20F6" w:rsidRDefault="00D8706C" w:rsidP="00D8706C">
      <w:pPr>
        <w:tabs>
          <w:tab w:val="left" w:pos="567"/>
        </w:tabs>
        <w:spacing w:after="0" w:line="240" w:lineRule="auto"/>
        <w:rPr>
          <w:rFonts w:ascii="Times New Roman" w:eastAsia="Calibri" w:hAnsi="Times New Roman" w:cs="Times New Roman"/>
        </w:rPr>
      </w:pPr>
      <w:proofErr w:type="spellStart"/>
      <w:r w:rsidRPr="007A20F6">
        <w:rPr>
          <w:rFonts w:ascii="Times New Roman" w:eastAsia="Calibri" w:hAnsi="Times New Roman" w:cs="Times New Roman"/>
        </w:rPr>
        <w:t>Topiramate</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plėvele dengtos tabletės tiekiamos keturių stiprumo formų, kurių kiekvienoje yra 25 mg, 50 mg, 100 mg arba 200 mg </w:t>
      </w: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25 mg plėvele dengtos tabletės yra apvalios, abipus išgaubtos, maždaug 6 mm skersmens plėvele dengtos tabletės nuožulniais kraštais. Vienoje baltų tablečių pusėje įspausta „TP“, o kitoje – „25“.</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50 mg plėvele dengtos tabletės yra apvalios, abipus išgaubtos, maždaug 7 mm skersmens plėvele dengtos tabletės nuožulniais kraštais. Vienoje šviesiai geltonų tablečių pusėje įspausta „TP“, o kitoje – „50“.</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100 mg plėvele dengtos tabletės yra apvalios, abipus išgaubtos, maždaug 9 mm skersmens plėvele dengtos tabletės nuožulniais kraštais. Vienoje tamsiai geltonų tablečių pusėje įspausta „TP“, o kitoje – „100“.</w:t>
      </w: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200 mg plėvele dengtos tabletės yra apvalios, abipus išgaubtos, maždaug 12,7 mm skersmens plėvele dengtos tabletės nuožulniais kraštais. Vienoje raudonų tablečių pusėje įspausta „TP“, o kitoje – „200“.</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proofErr w:type="spellStart"/>
      <w:r w:rsidRPr="007A20F6">
        <w:rPr>
          <w:rFonts w:ascii="Times New Roman" w:eastAsia="Times New Roman" w:hAnsi="Times New Roman" w:cs="Times New Roman"/>
        </w:rPr>
        <w:t>Topiramate</w:t>
      </w:r>
      <w:proofErr w:type="spellEnd"/>
      <w:r w:rsidRPr="007A20F6">
        <w:rPr>
          <w:rFonts w:ascii="Times New Roman" w:eastAsia="Times New Roman" w:hAnsi="Times New Roman" w:cs="Times New Roman"/>
        </w:rPr>
        <w:t xml:space="preserve"> </w:t>
      </w:r>
      <w:proofErr w:type="spellStart"/>
      <w:r w:rsidRPr="007A20F6">
        <w:rPr>
          <w:rFonts w:ascii="Times New Roman" w:eastAsia="Times New Roman" w:hAnsi="Times New Roman" w:cs="Times New Roman"/>
        </w:rPr>
        <w:t>Accord</w:t>
      </w:r>
      <w:proofErr w:type="spellEnd"/>
      <w:r w:rsidRPr="007A20F6">
        <w:rPr>
          <w:rFonts w:ascii="Times New Roman" w:eastAsia="Times New Roman" w:hAnsi="Times New Roman" w:cs="Times New Roman"/>
        </w:rPr>
        <w:t xml:space="preserve"> plėvele dengtos tabletės tiekiamos Al/Al lizdinėmis plokštelėmis po 10, 14, 20, 28, 30, 50, 56, 60, 100, 120 ir 200 plėvele dengtų tablečių arba didelio tankio polietileno (DTPE) buteliukuose su baltu matiniu </w:t>
      </w:r>
      <w:proofErr w:type="spellStart"/>
      <w:r w:rsidRPr="007A20F6">
        <w:rPr>
          <w:rFonts w:ascii="Times New Roman" w:eastAsia="Times New Roman" w:hAnsi="Times New Roman" w:cs="Times New Roman"/>
        </w:rPr>
        <w:t>polipropileniniu</w:t>
      </w:r>
      <w:proofErr w:type="spellEnd"/>
      <w:r w:rsidRPr="007A20F6">
        <w:rPr>
          <w:rFonts w:ascii="Times New Roman" w:eastAsia="Times New Roman" w:hAnsi="Times New Roman" w:cs="Times New Roman"/>
        </w:rPr>
        <w:t xml:space="preserve"> vaikų sunkiai atidaromu uždoriu, turinčiu sandarų įdėklą, po 14, 30, 60, 100 ir 200 plėvele dengtų tablečių. Kiekviename buteliuke yra </w:t>
      </w:r>
      <w:proofErr w:type="spellStart"/>
      <w:r w:rsidRPr="007A20F6">
        <w:rPr>
          <w:rFonts w:ascii="Times New Roman" w:eastAsia="Times New Roman" w:hAnsi="Times New Roman" w:cs="Times New Roman"/>
        </w:rPr>
        <w:t>silikagelio</w:t>
      </w:r>
      <w:proofErr w:type="spellEnd"/>
      <w:r w:rsidRPr="007A20F6">
        <w:rPr>
          <w:rFonts w:ascii="Times New Roman" w:eastAsia="Times New Roman" w:hAnsi="Times New Roman" w:cs="Times New Roman"/>
        </w:rPr>
        <w:t xml:space="preserve"> </w:t>
      </w:r>
      <w:proofErr w:type="spellStart"/>
      <w:r w:rsidRPr="007A20F6">
        <w:rPr>
          <w:rFonts w:ascii="Times New Roman" w:eastAsia="Times New Roman" w:hAnsi="Times New Roman" w:cs="Times New Roman"/>
        </w:rPr>
        <w:t>sausiklis</w:t>
      </w:r>
      <w:proofErr w:type="spellEnd"/>
      <w:r w:rsidRPr="007A20F6">
        <w:rPr>
          <w:rFonts w:ascii="Times New Roman" w:eastAsia="Times New Roman" w:hAnsi="Times New Roman" w:cs="Times New Roman"/>
        </w:rPr>
        <w:t>, kurio negalima nuryti.</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Gali būti tiekiamos ne visų dydžių pakuotės. </w:t>
      </w:r>
    </w:p>
    <w:p w:rsidR="00D8706C" w:rsidRPr="007A20F6" w:rsidRDefault="00D8706C" w:rsidP="00D8706C">
      <w:pPr>
        <w:tabs>
          <w:tab w:val="left" w:pos="567"/>
        </w:tabs>
        <w:spacing w:after="0" w:line="240" w:lineRule="auto"/>
        <w:rPr>
          <w:rFonts w:ascii="Times New Roman" w:eastAsia="Times New Roman" w:hAnsi="Times New Roman" w:cs="Times New Roman"/>
        </w:rPr>
      </w:pPr>
    </w:p>
    <w:p w:rsidR="00D8706C" w:rsidRPr="007A20F6" w:rsidRDefault="00D8706C" w:rsidP="00D8706C">
      <w:pPr>
        <w:spacing w:after="0" w:line="220" w:lineRule="exact"/>
        <w:rPr>
          <w:rFonts w:ascii="Times New Roman" w:eastAsia="Times New Roman" w:hAnsi="Times New Roman" w:cs="Times New Roman"/>
          <w:b/>
          <w:bCs/>
        </w:rPr>
      </w:pPr>
      <w:r w:rsidRPr="007A20F6">
        <w:rPr>
          <w:rFonts w:ascii="Times New Roman" w:eastAsia="Times New Roman" w:hAnsi="Times New Roman" w:cs="Times New Roman"/>
          <w:b/>
        </w:rPr>
        <w:t>Registruotojas ir gamintojas</w:t>
      </w:r>
    </w:p>
    <w:p w:rsidR="00D8706C" w:rsidRPr="007A20F6" w:rsidRDefault="00D8706C" w:rsidP="00D8706C">
      <w:pPr>
        <w:spacing w:after="0" w:line="240" w:lineRule="auto"/>
        <w:rPr>
          <w:rFonts w:ascii="Times New Roman" w:eastAsia="Calibri" w:hAnsi="Times New Roman" w:cs="Times New Roman"/>
        </w:rPr>
      </w:pPr>
    </w:p>
    <w:p w:rsidR="00D8706C" w:rsidRPr="007A20F6" w:rsidRDefault="00D8706C" w:rsidP="00D8706C">
      <w:pPr>
        <w:spacing w:after="0" w:line="240" w:lineRule="auto"/>
        <w:rPr>
          <w:rFonts w:ascii="Times New Roman" w:eastAsia="Calibri" w:hAnsi="Times New Roman" w:cs="Times New Roman"/>
          <w:i/>
        </w:rPr>
      </w:pPr>
      <w:r w:rsidRPr="007A20F6">
        <w:rPr>
          <w:rFonts w:ascii="Times New Roman" w:eastAsia="Calibri" w:hAnsi="Times New Roman" w:cs="Times New Roman"/>
          <w:i/>
        </w:rPr>
        <w:t>Registruotojas</w:t>
      </w:r>
    </w:p>
    <w:p w:rsidR="00D8706C" w:rsidRPr="007A20F6" w:rsidRDefault="00D8706C" w:rsidP="00D8706C">
      <w:pPr>
        <w:spacing w:after="0" w:line="240" w:lineRule="auto"/>
        <w:rPr>
          <w:rFonts w:ascii="Times New Roman" w:hAnsi="Times New Roman" w:cs="Times New Roman"/>
        </w:rPr>
      </w:pPr>
      <w:proofErr w:type="spellStart"/>
      <w:r w:rsidRPr="007A20F6">
        <w:rPr>
          <w:rFonts w:ascii="Times New Roman" w:hAnsi="Times New Roman" w:cs="Times New Roman"/>
        </w:rPr>
        <w:t>Accord</w:t>
      </w:r>
      <w:proofErr w:type="spellEnd"/>
      <w:r w:rsidRPr="007A20F6">
        <w:rPr>
          <w:rFonts w:ascii="Times New Roman" w:hAnsi="Times New Roman" w:cs="Times New Roman"/>
        </w:rPr>
        <w:t xml:space="preserve"> </w:t>
      </w:r>
      <w:proofErr w:type="spellStart"/>
      <w:r w:rsidRPr="007A20F6">
        <w:rPr>
          <w:rFonts w:ascii="Times New Roman" w:hAnsi="Times New Roman" w:cs="Times New Roman"/>
        </w:rPr>
        <w:t>Healthcare</w:t>
      </w:r>
      <w:proofErr w:type="spellEnd"/>
      <w:r w:rsidRPr="007A20F6">
        <w:rPr>
          <w:rFonts w:ascii="Times New Roman" w:hAnsi="Times New Roman" w:cs="Times New Roman"/>
        </w:rPr>
        <w:t xml:space="preserve"> B.V. </w:t>
      </w:r>
    </w:p>
    <w:p w:rsidR="00D8706C" w:rsidRPr="007A20F6" w:rsidRDefault="00D8706C" w:rsidP="00D8706C">
      <w:pPr>
        <w:spacing w:after="0" w:line="240" w:lineRule="auto"/>
        <w:rPr>
          <w:rFonts w:ascii="Times New Roman" w:hAnsi="Times New Roman" w:cs="Times New Roman"/>
        </w:rPr>
      </w:pPr>
      <w:proofErr w:type="spellStart"/>
      <w:r w:rsidRPr="007A20F6">
        <w:rPr>
          <w:rFonts w:ascii="Times New Roman" w:hAnsi="Times New Roman" w:cs="Times New Roman"/>
        </w:rPr>
        <w:t>Winthontlaan</w:t>
      </w:r>
      <w:proofErr w:type="spellEnd"/>
      <w:r w:rsidRPr="007A20F6">
        <w:rPr>
          <w:rFonts w:ascii="Times New Roman" w:hAnsi="Times New Roman" w:cs="Times New Roman"/>
        </w:rPr>
        <w:t xml:space="preserve"> 200 </w:t>
      </w:r>
    </w:p>
    <w:p w:rsidR="00D8706C" w:rsidRPr="007A20F6" w:rsidRDefault="00D8706C" w:rsidP="00D8706C">
      <w:pPr>
        <w:spacing w:after="0" w:line="240" w:lineRule="auto"/>
        <w:rPr>
          <w:rFonts w:ascii="Times New Roman" w:hAnsi="Times New Roman" w:cs="Times New Roman"/>
        </w:rPr>
      </w:pPr>
      <w:r w:rsidRPr="007A20F6">
        <w:rPr>
          <w:rFonts w:ascii="Times New Roman" w:hAnsi="Times New Roman" w:cs="Times New Roman"/>
        </w:rPr>
        <w:t xml:space="preserve">3526 KV </w:t>
      </w:r>
      <w:proofErr w:type="spellStart"/>
      <w:r w:rsidRPr="007A20F6">
        <w:rPr>
          <w:rFonts w:ascii="Times New Roman" w:hAnsi="Times New Roman" w:cs="Times New Roman"/>
        </w:rPr>
        <w:t>Utrecht</w:t>
      </w:r>
      <w:proofErr w:type="spellEnd"/>
      <w:r w:rsidRPr="007A20F6">
        <w:rPr>
          <w:rFonts w:ascii="Times New Roman" w:hAnsi="Times New Roman" w:cs="Times New Roman"/>
        </w:rPr>
        <w:t xml:space="preserve"> </w:t>
      </w:r>
    </w:p>
    <w:p w:rsidR="00D8706C" w:rsidRPr="007A20F6" w:rsidRDefault="00D8706C" w:rsidP="00D8706C">
      <w:pPr>
        <w:spacing w:after="0" w:line="240" w:lineRule="auto"/>
        <w:rPr>
          <w:rFonts w:ascii="Times New Roman" w:hAnsi="Times New Roman" w:cs="Times New Roman"/>
        </w:rPr>
      </w:pPr>
      <w:r w:rsidRPr="007A20F6">
        <w:rPr>
          <w:rFonts w:ascii="Times New Roman" w:hAnsi="Times New Roman" w:cs="Times New Roman"/>
        </w:rPr>
        <w:t>Nyderlandai</w:t>
      </w:r>
    </w:p>
    <w:p w:rsidR="00D8706C" w:rsidRPr="007A20F6" w:rsidRDefault="00D8706C" w:rsidP="00D8706C">
      <w:pPr>
        <w:spacing w:after="0" w:line="240" w:lineRule="auto"/>
        <w:rPr>
          <w:rFonts w:ascii="Times New Roman" w:eastAsia="Calibri" w:hAnsi="Times New Roman" w:cs="Times New Roman"/>
        </w:rPr>
      </w:pPr>
    </w:p>
    <w:p w:rsidR="00D8706C" w:rsidRPr="007A20F6" w:rsidRDefault="00D8706C" w:rsidP="00D8706C">
      <w:pPr>
        <w:spacing w:after="0" w:line="220" w:lineRule="exact"/>
        <w:rPr>
          <w:rFonts w:ascii="Times New Roman" w:eastAsia="Times New Roman" w:hAnsi="Times New Roman" w:cs="Times New Roman"/>
          <w:bCs/>
          <w:i/>
        </w:rPr>
      </w:pPr>
      <w:r w:rsidRPr="007A20F6">
        <w:rPr>
          <w:rFonts w:ascii="Times New Roman" w:eastAsia="Times New Roman" w:hAnsi="Times New Roman" w:cs="Times New Roman"/>
          <w:bCs/>
          <w:i/>
        </w:rPr>
        <w:t>Gamintojas</w:t>
      </w:r>
    </w:p>
    <w:p w:rsidR="00D8706C" w:rsidRPr="007A20F6" w:rsidRDefault="00D8706C" w:rsidP="00D8706C">
      <w:pPr>
        <w:tabs>
          <w:tab w:val="left" w:pos="567"/>
        </w:tabs>
        <w:spacing w:after="0" w:line="260" w:lineRule="exact"/>
        <w:rPr>
          <w:rFonts w:ascii="Times New Roman" w:eastAsia="Calibri" w:hAnsi="Times New Roman" w:cs="Times New Roman"/>
          <w:bCs/>
          <w:iCs/>
        </w:rPr>
      </w:pPr>
      <w:proofErr w:type="spellStart"/>
      <w:r w:rsidRPr="007A20F6">
        <w:rPr>
          <w:rFonts w:ascii="Times New Roman" w:eastAsia="Calibri" w:hAnsi="Times New Roman" w:cs="Times New Roman"/>
          <w:bCs/>
          <w:iCs/>
        </w:rPr>
        <w:t>Accord</w:t>
      </w:r>
      <w:proofErr w:type="spellEnd"/>
      <w:r w:rsidRPr="007A20F6">
        <w:rPr>
          <w:rFonts w:ascii="Times New Roman" w:eastAsia="Calibri" w:hAnsi="Times New Roman" w:cs="Times New Roman"/>
          <w:bCs/>
          <w:iCs/>
        </w:rPr>
        <w:t xml:space="preserve"> </w:t>
      </w:r>
      <w:proofErr w:type="spellStart"/>
      <w:r w:rsidRPr="007A20F6">
        <w:rPr>
          <w:rFonts w:ascii="Times New Roman" w:eastAsia="Calibri" w:hAnsi="Times New Roman" w:cs="Times New Roman"/>
          <w:bCs/>
          <w:iCs/>
        </w:rPr>
        <w:t>Healthcare</w:t>
      </w:r>
      <w:proofErr w:type="spellEnd"/>
      <w:r w:rsidRPr="007A20F6">
        <w:rPr>
          <w:rFonts w:ascii="Times New Roman" w:eastAsia="Calibri" w:hAnsi="Times New Roman" w:cs="Times New Roman"/>
          <w:bCs/>
          <w:iCs/>
        </w:rPr>
        <w:t xml:space="preserve"> </w:t>
      </w:r>
      <w:proofErr w:type="spellStart"/>
      <w:r w:rsidRPr="007A20F6">
        <w:rPr>
          <w:rFonts w:ascii="Times New Roman" w:eastAsia="Calibri" w:hAnsi="Times New Roman" w:cs="Times New Roman"/>
          <w:bCs/>
          <w:iCs/>
        </w:rPr>
        <w:t>Polska</w:t>
      </w:r>
      <w:proofErr w:type="spellEnd"/>
      <w:r w:rsidRPr="007A20F6">
        <w:rPr>
          <w:rFonts w:ascii="Times New Roman" w:eastAsia="Calibri" w:hAnsi="Times New Roman" w:cs="Times New Roman"/>
          <w:bCs/>
          <w:iCs/>
        </w:rPr>
        <w:t xml:space="preserve"> </w:t>
      </w:r>
      <w:proofErr w:type="spellStart"/>
      <w:r w:rsidRPr="007A20F6">
        <w:rPr>
          <w:rFonts w:ascii="Times New Roman" w:eastAsia="Calibri" w:hAnsi="Times New Roman" w:cs="Times New Roman"/>
          <w:bCs/>
          <w:iCs/>
        </w:rPr>
        <w:t>Sp.z</w:t>
      </w:r>
      <w:proofErr w:type="spellEnd"/>
      <w:r w:rsidRPr="007A20F6">
        <w:rPr>
          <w:rFonts w:ascii="Times New Roman" w:eastAsia="Calibri" w:hAnsi="Times New Roman" w:cs="Times New Roman"/>
          <w:bCs/>
          <w:iCs/>
        </w:rPr>
        <w:t xml:space="preserve"> </w:t>
      </w:r>
      <w:proofErr w:type="spellStart"/>
      <w:r w:rsidRPr="007A20F6">
        <w:rPr>
          <w:rFonts w:ascii="Times New Roman" w:eastAsia="Calibri" w:hAnsi="Times New Roman" w:cs="Times New Roman"/>
          <w:bCs/>
          <w:iCs/>
        </w:rPr>
        <w:t>o.o</w:t>
      </w:r>
      <w:proofErr w:type="spellEnd"/>
      <w:r w:rsidRPr="007A20F6">
        <w:rPr>
          <w:rFonts w:ascii="Times New Roman" w:eastAsia="Calibri" w:hAnsi="Times New Roman" w:cs="Times New Roman"/>
          <w:bCs/>
          <w:iCs/>
        </w:rPr>
        <w:t>.,</w:t>
      </w:r>
    </w:p>
    <w:p w:rsidR="00D8706C" w:rsidRPr="007A20F6" w:rsidRDefault="00D8706C" w:rsidP="00D8706C">
      <w:pPr>
        <w:tabs>
          <w:tab w:val="left" w:pos="567"/>
        </w:tabs>
        <w:spacing w:after="0" w:line="260" w:lineRule="exact"/>
        <w:rPr>
          <w:rFonts w:ascii="Times New Roman" w:eastAsia="Calibri" w:hAnsi="Times New Roman" w:cs="Times New Roman"/>
          <w:bCs/>
          <w:iCs/>
        </w:rPr>
      </w:pPr>
      <w:proofErr w:type="spellStart"/>
      <w:r w:rsidRPr="007A20F6">
        <w:rPr>
          <w:rFonts w:ascii="Times New Roman" w:eastAsia="Calibri" w:hAnsi="Times New Roman" w:cs="Times New Roman"/>
          <w:bCs/>
          <w:iCs/>
        </w:rPr>
        <w:t>ul</w:t>
      </w:r>
      <w:proofErr w:type="spellEnd"/>
      <w:r w:rsidRPr="007A20F6">
        <w:rPr>
          <w:rFonts w:ascii="Times New Roman" w:eastAsia="Calibri" w:hAnsi="Times New Roman" w:cs="Times New Roman"/>
          <w:bCs/>
          <w:iCs/>
        </w:rPr>
        <w:t xml:space="preserve">. </w:t>
      </w:r>
      <w:proofErr w:type="spellStart"/>
      <w:r w:rsidRPr="007A20F6">
        <w:rPr>
          <w:rFonts w:ascii="Times New Roman" w:eastAsia="Calibri" w:hAnsi="Times New Roman" w:cs="Times New Roman"/>
          <w:bCs/>
          <w:iCs/>
        </w:rPr>
        <w:t>Lutomierska</w:t>
      </w:r>
      <w:proofErr w:type="spellEnd"/>
      <w:r w:rsidRPr="007A20F6">
        <w:rPr>
          <w:rFonts w:ascii="Times New Roman" w:eastAsia="Calibri" w:hAnsi="Times New Roman" w:cs="Times New Roman"/>
          <w:bCs/>
          <w:iCs/>
        </w:rPr>
        <w:t xml:space="preserve"> 50, 95-200 </w:t>
      </w:r>
      <w:proofErr w:type="spellStart"/>
      <w:r w:rsidRPr="007A20F6">
        <w:rPr>
          <w:rFonts w:ascii="Times New Roman" w:eastAsia="Calibri" w:hAnsi="Times New Roman" w:cs="Times New Roman"/>
          <w:bCs/>
          <w:iCs/>
        </w:rPr>
        <w:t>Pabianice</w:t>
      </w:r>
      <w:proofErr w:type="spellEnd"/>
      <w:r w:rsidRPr="007A20F6">
        <w:rPr>
          <w:rFonts w:ascii="Times New Roman" w:eastAsia="Calibri" w:hAnsi="Times New Roman" w:cs="Times New Roman"/>
          <w:bCs/>
          <w:iCs/>
        </w:rPr>
        <w:t>, Lenkija</w:t>
      </w:r>
    </w:p>
    <w:p w:rsidR="00D8706C" w:rsidRPr="007A20F6" w:rsidRDefault="00D8706C" w:rsidP="00D8706C">
      <w:pPr>
        <w:tabs>
          <w:tab w:val="left" w:pos="567"/>
        </w:tabs>
        <w:spacing w:after="0" w:line="260" w:lineRule="exact"/>
        <w:rPr>
          <w:rFonts w:ascii="Times New Roman" w:hAnsi="Times New Roman"/>
        </w:rPr>
      </w:pPr>
    </w:p>
    <w:p w:rsidR="00D8706C" w:rsidRPr="007A20F6" w:rsidRDefault="00D8706C" w:rsidP="00D8706C">
      <w:pPr>
        <w:spacing w:after="0" w:line="240" w:lineRule="auto"/>
        <w:rPr>
          <w:rFonts w:ascii="Times New Roman" w:eastAsia="Calibri" w:hAnsi="Times New Roman" w:cs="Times New Roman"/>
        </w:rPr>
      </w:pPr>
      <w:r w:rsidRPr="007A20F6">
        <w:rPr>
          <w:rFonts w:ascii="Times New Roman" w:eastAsia="Calibri" w:hAnsi="Times New Roman" w:cs="Times New Roman"/>
        </w:rPr>
        <w:t>arba</w:t>
      </w:r>
    </w:p>
    <w:p w:rsidR="00D8706C" w:rsidRPr="007A20F6" w:rsidRDefault="00D8706C" w:rsidP="00D8706C">
      <w:pPr>
        <w:spacing w:after="0" w:line="240" w:lineRule="auto"/>
        <w:rPr>
          <w:rFonts w:ascii="Times New Roman" w:eastAsia="Calibri" w:hAnsi="Times New Roman" w:cs="Times New Roman"/>
        </w:rPr>
      </w:pPr>
    </w:p>
    <w:p w:rsidR="00D8706C" w:rsidRPr="007A20F6" w:rsidRDefault="00D8706C" w:rsidP="00D8706C">
      <w:pPr>
        <w:spacing w:after="0" w:line="240" w:lineRule="auto"/>
        <w:rPr>
          <w:rFonts w:ascii="Times New Roman" w:eastAsia="Calibri" w:hAnsi="Times New Roman" w:cs="Times New Roman"/>
          <w:bCs/>
          <w:iCs/>
        </w:rPr>
      </w:pPr>
      <w:proofErr w:type="spellStart"/>
      <w:r w:rsidRPr="007A20F6">
        <w:rPr>
          <w:rFonts w:ascii="Times New Roman" w:eastAsia="Calibri" w:hAnsi="Times New Roman" w:cs="Times New Roman"/>
          <w:bCs/>
          <w:iCs/>
        </w:rPr>
        <w:t>Accord</w:t>
      </w:r>
      <w:proofErr w:type="spellEnd"/>
      <w:r w:rsidRPr="007A20F6">
        <w:rPr>
          <w:rFonts w:ascii="Times New Roman" w:eastAsia="Calibri" w:hAnsi="Times New Roman" w:cs="Times New Roman"/>
          <w:bCs/>
          <w:iCs/>
        </w:rPr>
        <w:t xml:space="preserve"> </w:t>
      </w:r>
      <w:proofErr w:type="spellStart"/>
      <w:r w:rsidRPr="007A20F6">
        <w:rPr>
          <w:rFonts w:ascii="Times New Roman" w:eastAsia="Calibri" w:hAnsi="Times New Roman" w:cs="Times New Roman"/>
          <w:bCs/>
          <w:iCs/>
        </w:rPr>
        <w:t>Healthcare</w:t>
      </w:r>
      <w:proofErr w:type="spellEnd"/>
      <w:r w:rsidRPr="007A20F6">
        <w:rPr>
          <w:rFonts w:ascii="Times New Roman" w:eastAsia="Calibri" w:hAnsi="Times New Roman" w:cs="Times New Roman"/>
          <w:bCs/>
          <w:iCs/>
        </w:rPr>
        <w:t xml:space="preserve"> B.V. </w:t>
      </w:r>
    </w:p>
    <w:p w:rsidR="00D8706C" w:rsidRPr="007A20F6" w:rsidRDefault="00D8706C" w:rsidP="00D8706C">
      <w:pPr>
        <w:spacing w:after="0" w:line="240" w:lineRule="auto"/>
        <w:rPr>
          <w:rFonts w:ascii="Times New Roman" w:eastAsia="Calibri" w:hAnsi="Times New Roman" w:cs="Times New Roman"/>
          <w:bCs/>
          <w:iCs/>
        </w:rPr>
      </w:pPr>
      <w:proofErr w:type="spellStart"/>
      <w:r w:rsidRPr="007A20F6">
        <w:rPr>
          <w:rFonts w:ascii="Times New Roman" w:eastAsia="Calibri" w:hAnsi="Times New Roman" w:cs="Times New Roman"/>
          <w:bCs/>
          <w:iCs/>
        </w:rPr>
        <w:t>Winthontlaan</w:t>
      </w:r>
      <w:proofErr w:type="spellEnd"/>
      <w:r w:rsidRPr="007A20F6">
        <w:rPr>
          <w:rFonts w:ascii="Times New Roman" w:eastAsia="Calibri" w:hAnsi="Times New Roman" w:cs="Times New Roman"/>
          <w:bCs/>
          <w:iCs/>
        </w:rPr>
        <w:t xml:space="preserve"> 200 </w:t>
      </w:r>
    </w:p>
    <w:p w:rsidR="00D8706C" w:rsidRPr="007A20F6" w:rsidRDefault="00D8706C" w:rsidP="00D8706C">
      <w:pPr>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 xml:space="preserve">3526 KV </w:t>
      </w:r>
      <w:proofErr w:type="spellStart"/>
      <w:r w:rsidRPr="007A20F6">
        <w:rPr>
          <w:rFonts w:ascii="Times New Roman" w:eastAsia="Calibri" w:hAnsi="Times New Roman" w:cs="Times New Roman"/>
          <w:bCs/>
          <w:iCs/>
        </w:rPr>
        <w:t>Utrecht</w:t>
      </w:r>
      <w:proofErr w:type="spellEnd"/>
      <w:r w:rsidRPr="007A20F6">
        <w:rPr>
          <w:rFonts w:ascii="Times New Roman" w:eastAsia="Calibri" w:hAnsi="Times New Roman" w:cs="Times New Roman"/>
          <w:bCs/>
          <w:iCs/>
        </w:rPr>
        <w:t xml:space="preserve"> </w:t>
      </w:r>
    </w:p>
    <w:p w:rsidR="00D8706C" w:rsidRPr="007A20F6" w:rsidRDefault="00D8706C" w:rsidP="00D8706C">
      <w:pPr>
        <w:spacing w:after="0" w:line="240" w:lineRule="auto"/>
        <w:rPr>
          <w:rFonts w:ascii="Times New Roman" w:eastAsia="Calibri" w:hAnsi="Times New Roman" w:cs="Times New Roman"/>
        </w:rPr>
      </w:pPr>
      <w:r w:rsidRPr="007A20F6">
        <w:rPr>
          <w:rFonts w:ascii="Times New Roman" w:eastAsia="Calibri" w:hAnsi="Times New Roman" w:cs="Times New Roman"/>
          <w:bCs/>
          <w:iCs/>
        </w:rPr>
        <w:t>Nyderlandai</w:t>
      </w:r>
    </w:p>
    <w:p w:rsidR="00D8706C" w:rsidRPr="007A20F6" w:rsidRDefault="00D8706C" w:rsidP="00D8706C">
      <w:pPr>
        <w:spacing w:after="0" w:line="240" w:lineRule="auto"/>
        <w:rPr>
          <w:rFonts w:ascii="Times New Roman" w:hAnsi="Times New Roman"/>
        </w:rPr>
      </w:pPr>
    </w:p>
    <w:p w:rsidR="00D8706C" w:rsidRPr="007A20F6" w:rsidRDefault="00D8706C" w:rsidP="00D8706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7A20F6">
        <w:rPr>
          <w:rFonts w:ascii="Times New Roman" w:eastAsia="Times New Roman" w:hAnsi="Times New Roman" w:cs="Times New Roman"/>
          <w:b/>
          <w:snapToGrid w:val="0"/>
          <w:szCs w:val="20"/>
        </w:rPr>
        <w:t xml:space="preserve">Šis vaistas </w:t>
      </w:r>
      <w:r w:rsidRPr="007A20F6">
        <w:rPr>
          <w:rFonts w:ascii="Times New Roman" w:eastAsia="Times New Roman" w:hAnsi="Times New Roman" w:cs="Times New Roman"/>
          <w:b/>
          <w:szCs w:val="20"/>
          <w:lang w:eastAsia="en-US"/>
        </w:rPr>
        <w:t>Europos ekonominės erdvės</w:t>
      </w:r>
      <w:r w:rsidRPr="007A20F6">
        <w:rPr>
          <w:rFonts w:ascii="Times New Roman" w:eastAsia="Times New Roman" w:hAnsi="Times New Roman" w:cs="Times New Roman"/>
          <w:b/>
          <w:snapToGrid w:val="0"/>
          <w:szCs w:val="20"/>
        </w:rPr>
        <w:t xml:space="preserve"> valstybėse narėse ir Jungtinėje Karalystėje (Šiaurės Airijoje) registruotas tokiais pavadinimais</w:t>
      </w:r>
      <w:r w:rsidRPr="007A20F6">
        <w:rPr>
          <w:rFonts w:ascii="Times New Roman" w:eastAsia="Times New Roman" w:hAnsi="Times New Roman" w:cs="Times New Roman"/>
          <w:snapToGrid w:val="0"/>
          <w:szCs w:val="20"/>
        </w:rPr>
        <w:t>:</w:t>
      </w:r>
    </w:p>
    <w:p w:rsidR="00D8706C" w:rsidRPr="007A20F6" w:rsidRDefault="00D8706C" w:rsidP="00D8706C">
      <w:pPr>
        <w:spacing w:after="0" w:line="220" w:lineRule="exact"/>
        <w:rPr>
          <w:rFonts w:ascii="Times New Roman" w:eastAsia="Times New Roman" w:hAnsi="Times New Roman" w:cs="Times New Roman"/>
          <w:b/>
          <w:bCs/>
        </w:rPr>
      </w:pPr>
    </w:p>
    <w:tbl>
      <w:tblPr>
        <w:tblW w:w="8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1"/>
        <w:gridCol w:w="6439"/>
      </w:tblGrid>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b/>
                <w:bCs/>
                <w:color w:val="000000"/>
                <w:lang w:eastAsia="nl-NL"/>
              </w:rPr>
            </w:pPr>
            <w:r w:rsidRPr="007A20F6">
              <w:rPr>
                <w:rFonts w:ascii="Times New Roman" w:eastAsia="Calibri" w:hAnsi="Times New Roman" w:cs="Times New Roman"/>
                <w:b/>
                <w:bCs/>
                <w:color w:val="000000"/>
              </w:rPr>
              <w:t>Valstybės narės pavadinimas</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jc w:val="both"/>
              <w:rPr>
                <w:rFonts w:ascii="Times New Roman" w:eastAsia="Calibri" w:hAnsi="Times New Roman" w:cs="Times New Roman"/>
                <w:b/>
                <w:bCs/>
                <w:color w:val="000000"/>
                <w:lang w:eastAsia="nl-NL"/>
              </w:rPr>
            </w:pPr>
            <w:r w:rsidRPr="007A20F6">
              <w:rPr>
                <w:rFonts w:ascii="Times New Roman" w:eastAsia="Calibri" w:hAnsi="Times New Roman" w:cs="Times New Roman"/>
                <w:b/>
                <w:bCs/>
                <w:color w:val="000000"/>
              </w:rPr>
              <w:t>Vaisto pavadinimas</w:t>
            </w:r>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Bulgarija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proofErr w:type="spellStart"/>
            <w:r w:rsidRPr="007A20F6">
              <w:rPr>
                <w:rFonts w:ascii="Times New Roman" w:hAnsi="Times New Roman"/>
              </w:rPr>
              <w:t>Топирамат</w:t>
            </w:r>
            <w:proofErr w:type="spellEnd"/>
            <w:r w:rsidRPr="007A20F6">
              <w:rPr>
                <w:rFonts w:ascii="Times New Roman" w:hAnsi="Times New Roman"/>
              </w:rPr>
              <w:t xml:space="preserve"> </w:t>
            </w:r>
            <w:proofErr w:type="spellStart"/>
            <w:r w:rsidRPr="007A20F6">
              <w:rPr>
                <w:rFonts w:ascii="Times New Roman" w:eastAsia="Calibri" w:hAnsi="Times New Roman" w:cs="Times New Roman"/>
              </w:rPr>
              <w:t>Акорд</w:t>
            </w:r>
            <w:proofErr w:type="spellEnd"/>
            <w:r w:rsidRPr="007A20F6">
              <w:rPr>
                <w:rFonts w:ascii="Times New Roman" w:hAnsi="Times New Roman"/>
              </w:rPr>
              <w:t xml:space="preserve"> 25 mg, 50 mg, 100 mg, 200 mg </w:t>
            </w:r>
            <w:proofErr w:type="spellStart"/>
            <w:r w:rsidRPr="007A20F6">
              <w:rPr>
                <w:rFonts w:ascii="Times New Roman" w:hAnsi="Times New Roman"/>
              </w:rPr>
              <w:t>филмирани</w:t>
            </w:r>
            <w:proofErr w:type="spellEnd"/>
            <w:r w:rsidRPr="007A20F6">
              <w:rPr>
                <w:rFonts w:ascii="Times New Roman" w:hAnsi="Times New Roman"/>
              </w:rPr>
              <w:t xml:space="preserve"> </w:t>
            </w:r>
            <w:proofErr w:type="spellStart"/>
            <w:r w:rsidRPr="007A20F6">
              <w:rPr>
                <w:rFonts w:ascii="Times New Roman" w:hAnsi="Times New Roman"/>
              </w:rPr>
              <w:t>таблетки</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color w:val="000000"/>
                <w:lang w:eastAsia="nl-NL"/>
              </w:rPr>
              <w:t>Ispanija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spacing w:after="0" w:line="240" w:lineRule="auto"/>
              <w:rPr>
                <w:rFonts w:ascii="Times New Roman" w:eastAsia="Calibri" w:hAnsi="Times New Roman" w:cs="Times New Roman"/>
              </w:rPr>
            </w:pPr>
            <w:proofErr w:type="spellStart"/>
            <w:r w:rsidRPr="007A20F6">
              <w:rPr>
                <w:rFonts w:ascii="Times New Roman" w:eastAsia="Calibri" w:hAnsi="Times New Roman" w:cs="Times New Roman"/>
              </w:rPr>
              <w:t>Topiramato</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Accord</w:t>
            </w:r>
            <w:proofErr w:type="spellEnd"/>
            <w:r w:rsidRPr="007A20F6">
              <w:rPr>
                <w:rFonts w:ascii="Times New Roman" w:eastAsia="Calibri" w:hAnsi="Times New Roman" w:cs="Times New Roman"/>
              </w:rPr>
              <w:t xml:space="preserve"> 25mg/50mg/100mg/200mg </w:t>
            </w:r>
            <w:proofErr w:type="spellStart"/>
            <w:r w:rsidRPr="007A20F6">
              <w:rPr>
                <w:rFonts w:ascii="Times New Roman" w:eastAsia="Calibri" w:hAnsi="Times New Roman" w:cs="Times New Roman"/>
              </w:rPr>
              <w:t>comprimidos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recubiertos</w:t>
            </w:r>
            <w:proofErr w:type="spellEnd"/>
            <w:r w:rsidRPr="007A20F6">
              <w:rPr>
                <w:rFonts w:ascii="Times New Roman" w:eastAsia="Calibri" w:hAnsi="Times New Roman" w:cs="Times New Roman"/>
              </w:rPr>
              <w:t xml:space="preserve"> </w:t>
            </w:r>
            <w:proofErr w:type="spellStart"/>
            <w:r w:rsidRPr="007A20F6">
              <w:rPr>
                <w:rFonts w:ascii="Times New Roman" w:eastAsia="Calibri" w:hAnsi="Times New Roman" w:cs="Times New Roman"/>
              </w:rPr>
              <w:t>con</w:t>
            </w:r>
            <w:proofErr w:type="spellEnd"/>
            <w:r w:rsidRPr="007A20F6">
              <w:rPr>
                <w:rFonts w:ascii="Times New Roman" w:eastAsia="Calibri" w:hAnsi="Times New Roman" w:cs="Times New Roman"/>
              </w:rPr>
              <w:t xml:space="preserve"> </w:t>
            </w:r>
            <w:proofErr w:type="spellStart"/>
            <w:r w:rsidRPr="007A20F6">
              <w:rPr>
                <w:rFonts w:ascii="Times New Roman" w:hAnsi="Times New Roman"/>
              </w:rPr>
              <w:t>película</w:t>
            </w:r>
            <w:proofErr w:type="spellEnd"/>
            <w:r w:rsidRPr="007A20F6">
              <w:rPr>
                <w:rFonts w:ascii="Times New Roman" w:hAnsi="Times New Roman"/>
              </w:rPr>
              <w:t xml:space="preserve"> EFG</w:t>
            </w:r>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color w:val="000000"/>
                <w:lang w:eastAsia="nl-NL"/>
              </w:rPr>
              <w:t>Italija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proofErr w:type="spellStart"/>
            <w:r w:rsidRPr="007A20F6">
              <w:rPr>
                <w:rFonts w:ascii="Times New Roman" w:hAnsi="Times New Roman"/>
              </w:rPr>
              <w:t>Topiramato</w:t>
            </w:r>
            <w:proofErr w:type="spellEnd"/>
            <w:r w:rsidRPr="007A20F6">
              <w:rPr>
                <w:rFonts w:ascii="Times New Roman" w:hAnsi="Times New Roman"/>
              </w:rPr>
              <w:t xml:space="preserve"> AHCL 25 mg, 50 mg, 100 mg, 200 mg </w:t>
            </w:r>
            <w:proofErr w:type="spellStart"/>
            <w:r w:rsidRPr="007A20F6">
              <w:rPr>
                <w:rFonts w:ascii="Times New Roman" w:hAnsi="Times New Roman"/>
              </w:rPr>
              <w:t>compresse</w:t>
            </w:r>
            <w:proofErr w:type="spellEnd"/>
            <w:r w:rsidRPr="007A20F6">
              <w:rPr>
                <w:rFonts w:ascii="Times New Roman" w:hAnsi="Times New Roman"/>
              </w:rPr>
              <w:t xml:space="preserve"> </w:t>
            </w:r>
            <w:proofErr w:type="spellStart"/>
            <w:r w:rsidRPr="007A20F6">
              <w:rPr>
                <w:rFonts w:ascii="Times New Roman" w:hAnsi="Times New Roman"/>
              </w:rPr>
              <w:t>rivestite</w:t>
            </w:r>
            <w:proofErr w:type="spellEnd"/>
            <w:r w:rsidRPr="007A20F6">
              <w:rPr>
                <w:rFonts w:ascii="Times New Roman" w:hAnsi="Times New Roman"/>
              </w:rPr>
              <w:t xml:space="preserve"> </w:t>
            </w:r>
            <w:proofErr w:type="spellStart"/>
            <w:r w:rsidRPr="007A20F6">
              <w:rPr>
                <w:rFonts w:ascii="Times New Roman" w:hAnsi="Times New Roman"/>
              </w:rPr>
              <w:t>con</w:t>
            </w:r>
            <w:proofErr w:type="spellEnd"/>
            <w:r w:rsidRPr="007A20F6">
              <w:rPr>
                <w:rFonts w:ascii="Times New Roman" w:hAnsi="Times New Roman"/>
              </w:rPr>
              <w:t xml:space="preserve"> </w:t>
            </w:r>
            <w:proofErr w:type="spellStart"/>
            <w:r w:rsidRPr="007A20F6">
              <w:rPr>
                <w:rFonts w:ascii="Times New Roman" w:hAnsi="Times New Roman"/>
              </w:rPr>
              <w:t>film</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color w:val="000000"/>
                <w:lang w:eastAsia="nl-NL"/>
              </w:rPr>
            </w:pPr>
            <w:r w:rsidRPr="007A20F6">
              <w:rPr>
                <w:rFonts w:ascii="Times New Roman" w:eastAsia="Calibri" w:hAnsi="Times New Roman" w:cs="Times New Roman"/>
              </w:rPr>
              <w:t>Jungtinė Karalystė (Šiaurės Airija)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color w:val="000000"/>
                <w:lang w:eastAsia="nl-NL"/>
              </w:rPr>
            </w:pPr>
            <w:proofErr w:type="spellStart"/>
            <w:r w:rsidRPr="007A20F6">
              <w:rPr>
                <w:rFonts w:ascii="Times New Roman" w:hAnsi="Times New Roman"/>
              </w:rPr>
              <w:t>Topiramate</w:t>
            </w:r>
            <w:proofErr w:type="spellEnd"/>
            <w:r w:rsidRPr="007A20F6">
              <w:rPr>
                <w:rFonts w:ascii="Times New Roman" w:hAnsi="Times New Roman"/>
              </w:rPr>
              <w:t xml:space="preserve"> 25 mg, 50 mg, 100 mg, 200 mg </w:t>
            </w:r>
            <w:proofErr w:type="spellStart"/>
            <w:r w:rsidRPr="007A20F6">
              <w:rPr>
                <w:rFonts w:ascii="Times New Roman" w:hAnsi="Times New Roman"/>
              </w:rPr>
              <w:t>Film</w:t>
            </w:r>
            <w:proofErr w:type="spellEnd"/>
            <w:r w:rsidRPr="007A20F6">
              <w:rPr>
                <w:rFonts w:ascii="Times New Roman" w:hAnsi="Times New Roman"/>
              </w:rPr>
              <w:t xml:space="preserve"> - </w:t>
            </w:r>
            <w:proofErr w:type="spellStart"/>
            <w:r w:rsidRPr="007A20F6">
              <w:rPr>
                <w:rFonts w:ascii="Times New Roman" w:hAnsi="Times New Roman"/>
              </w:rPr>
              <w:t>coated</w:t>
            </w:r>
            <w:proofErr w:type="spellEnd"/>
            <w:r w:rsidRPr="007A20F6">
              <w:rPr>
                <w:rFonts w:ascii="Times New Roman" w:hAnsi="Times New Roman"/>
              </w:rPr>
              <w:t xml:space="preserve"> </w:t>
            </w:r>
            <w:proofErr w:type="spellStart"/>
            <w:r w:rsidRPr="007A20F6">
              <w:rPr>
                <w:rFonts w:ascii="Times New Roman" w:hAnsi="Times New Roman"/>
              </w:rPr>
              <w:t>Tablets</w:t>
            </w:r>
            <w:proofErr w:type="spellEnd"/>
            <w:r w:rsidRPr="007A20F6">
              <w:rPr>
                <w:rFonts w:ascii="Times New Roman" w:hAnsi="Times New Roman"/>
              </w:rPr>
              <w:t xml:space="preserve">  </w:t>
            </w:r>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Lietuva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Topiramate</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 mg, 50 mg, 100 mg, 200 mg plėvele dengtos tabletės</w:t>
            </w:r>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color w:val="000000"/>
                <w:lang w:eastAsia="nl-NL"/>
              </w:rPr>
            </w:pPr>
            <w:r w:rsidRPr="007A20F6">
              <w:rPr>
                <w:rFonts w:ascii="Times New Roman" w:eastAsia="Calibri" w:hAnsi="Times New Roman" w:cs="Times New Roman"/>
                <w:color w:val="000000"/>
                <w:lang w:eastAsia="nl-NL"/>
              </w:rPr>
              <w:t>Nyderlandai</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color w:val="000000"/>
                <w:lang w:eastAsia="nl-NL"/>
              </w:rPr>
            </w:pPr>
            <w:proofErr w:type="spellStart"/>
            <w:r w:rsidRPr="007A20F6">
              <w:rPr>
                <w:rFonts w:ascii="Times New Roman" w:hAnsi="Times New Roman"/>
              </w:rPr>
              <w:t>Topiramaat</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 mg, 50 mg, 100 mg, 200 mg </w:t>
            </w:r>
            <w:proofErr w:type="spellStart"/>
            <w:r w:rsidRPr="007A20F6">
              <w:rPr>
                <w:rFonts w:ascii="Times New Roman" w:hAnsi="Times New Roman"/>
              </w:rPr>
              <w:t>filmomhulde</w:t>
            </w:r>
            <w:proofErr w:type="spellEnd"/>
            <w:r w:rsidRPr="007A20F6">
              <w:rPr>
                <w:rFonts w:ascii="Times New Roman" w:hAnsi="Times New Roman"/>
              </w:rPr>
              <w:t xml:space="preserve"> </w:t>
            </w:r>
            <w:proofErr w:type="spellStart"/>
            <w:r w:rsidRPr="007A20F6">
              <w:rPr>
                <w:rFonts w:ascii="Times New Roman" w:hAnsi="Times New Roman"/>
              </w:rPr>
              <w:t>tabletten</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Austrija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Filmtabletten</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Danija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filmovertrukne</w:t>
            </w:r>
            <w:proofErr w:type="spellEnd"/>
            <w:r w:rsidRPr="007A20F6">
              <w:rPr>
                <w:rFonts w:ascii="Times New Roman" w:hAnsi="Times New Roman"/>
              </w:rPr>
              <w:t xml:space="preserve"> </w:t>
            </w:r>
            <w:proofErr w:type="spellStart"/>
            <w:r w:rsidRPr="007A20F6">
              <w:rPr>
                <w:rFonts w:ascii="Times New Roman" w:hAnsi="Times New Roman"/>
              </w:rPr>
              <w:t>tabletter</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Estija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Topiramate</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õhukese</w:t>
            </w:r>
            <w:proofErr w:type="spellEnd"/>
            <w:r w:rsidRPr="007A20F6">
              <w:rPr>
                <w:rFonts w:ascii="Times New Roman" w:hAnsi="Times New Roman"/>
              </w:rPr>
              <w:t xml:space="preserve"> </w:t>
            </w:r>
            <w:proofErr w:type="spellStart"/>
            <w:r w:rsidRPr="007A20F6">
              <w:rPr>
                <w:rFonts w:ascii="Times New Roman" w:hAnsi="Times New Roman"/>
              </w:rPr>
              <w:t>polümeerikattega</w:t>
            </w:r>
            <w:proofErr w:type="spellEnd"/>
            <w:r w:rsidRPr="007A20F6">
              <w:rPr>
                <w:rFonts w:ascii="Times New Roman" w:hAnsi="Times New Roman"/>
              </w:rPr>
              <w:t xml:space="preserve"> </w:t>
            </w:r>
            <w:proofErr w:type="spellStart"/>
            <w:r w:rsidRPr="007A20F6">
              <w:rPr>
                <w:rFonts w:ascii="Times New Roman" w:hAnsi="Times New Roman"/>
              </w:rPr>
              <w:t>tableted</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Suomija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tabletti</w:t>
            </w:r>
            <w:proofErr w:type="spellEnd"/>
            <w:r w:rsidRPr="007A20F6">
              <w:rPr>
                <w:rFonts w:ascii="Times New Roman" w:hAnsi="Times New Roman"/>
              </w:rPr>
              <w:t xml:space="preserve">, </w:t>
            </w:r>
            <w:proofErr w:type="spellStart"/>
            <w:r w:rsidRPr="007A20F6">
              <w:rPr>
                <w:rFonts w:ascii="Times New Roman" w:hAnsi="Times New Roman"/>
              </w:rPr>
              <w:t>kalvopäällysteinen</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Švedija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filmdragerade</w:t>
            </w:r>
            <w:proofErr w:type="spellEnd"/>
            <w:r w:rsidRPr="007A20F6">
              <w:rPr>
                <w:rFonts w:ascii="Times New Roman" w:hAnsi="Times New Roman"/>
              </w:rPr>
              <w:t xml:space="preserve"> </w:t>
            </w:r>
            <w:proofErr w:type="spellStart"/>
            <w:r w:rsidRPr="007A20F6">
              <w:rPr>
                <w:rFonts w:ascii="Times New Roman" w:hAnsi="Times New Roman"/>
              </w:rPr>
              <w:t>tabletter</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Latvija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Topiramate</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apvalkotās</w:t>
            </w:r>
            <w:proofErr w:type="spellEnd"/>
            <w:r w:rsidRPr="007A20F6">
              <w:rPr>
                <w:rFonts w:ascii="Times New Roman" w:hAnsi="Times New Roman"/>
              </w:rPr>
              <w:t xml:space="preserve"> tabletes</w:t>
            </w:r>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Rumunija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Epitel</w:t>
            </w:r>
            <w:proofErr w:type="spellEnd"/>
            <w:r w:rsidRPr="007A20F6">
              <w:rPr>
                <w:rFonts w:ascii="Times New Roman" w:hAnsi="Times New Roman"/>
              </w:rPr>
              <w:t xml:space="preserve"> 25/50/100/200 mg </w:t>
            </w:r>
            <w:proofErr w:type="spellStart"/>
            <w:r w:rsidRPr="007A20F6">
              <w:rPr>
                <w:rFonts w:ascii="Times New Roman" w:hAnsi="Times New Roman"/>
              </w:rPr>
              <w:t>comprimate</w:t>
            </w:r>
            <w:proofErr w:type="spellEnd"/>
            <w:r w:rsidRPr="007A20F6">
              <w:rPr>
                <w:rFonts w:ascii="Times New Roman" w:hAnsi="Times New Roman"/>
              </w:rPr>
              <w:t xml:space="preserve"> </w:t>
            </w:r>
            <w:proofErr w:type="spellStart"/>
            <w:r w:rsidRPr="007A20F6">
              <w:rPr>
                <w:rFonts w:ascii="Times New Roman" w:hAnsi="Times New Roman"/>
              </w:rPr>
              <w:t>filmate</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Slovėnija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filmsko</w:t>
            </w:r>
            <w:proofErr w:type="spellEnd"/>
            <w:r w:rsidRPr="007A20F6">
              <w:rPr>
                <w:rFonts w:ascii="Times New Roman" w:hAnsi="Times New Roman"/>
              </w:rPr>
              <w:t xml:space="preserve"> </w:t>
            </w:r>
            <w:proofErr w:type="spellStart"/>
            <w:r w:rsidRPr="007A20F6">
              <w:rPr>
                <w:rFonts w:ascii="Times New Roman" w:hAnsi="Times New Roman"/>
              </w:rPr>
              <w:t>obložene</w:t>
            </w:r>
            <w:proofErr w:type="spellEnd"/>
            <w:r w:rsidRPr="007A20F6">
              <w:rPr>
                <w:rFonts w:ascii="Times New Roman" w:hAnsi="Times New Roman"/>
              </w:rPr>
              <w:t xml:space="preserve"> tablete</w:t>
            </w:r>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Kipras</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Topiramate</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επ</w:t>
            </w:r>
            <w:proofErr w:type="spellStart"/>
            <w:r w:rsidRPr="007A20F6">
              <w:rPr>
                <w:rFonts w:ascii="Times New Roman" w:hAnsi="Times New Roman"/>
              </w:rPr>
              <w:t>ικ</w:t>
            </w:r>
            <w:proofErr w:type="spellEnd"/>
            <w:r w:rsidRPr="007A20F6">
              <w:rPr>
                <w:rFonts w:ascii="Times New Roman" w:hAnsi="Times New Roman"/>
              </w:rPr>
              <w:t xml:space="preserve">αλυμμένα </w:t>
            </w:r>
            <w:proofErr w:type="spellStart"/>
            <w:r w:rsidRPr="007A20F6">
              <w:rPr>
                <w:rFonts w:ascii="Times New Roman" w:hAnsi="Times New Roman"/>
              </w:rPr>
              <w:t>με</w:t>
            </w:r>
            <w:proofErr w:type="spellEnd"/>
            <w:r w:rsidRPr="007A20F6">
              <w:rPr>
                <w:rFonts w:ascii="Times New Roman" w:hAnsi="Times New Roman"/>
              </w:rPr>
              <w:t xml:space="preserve"> </w:t>
            </w:r>
            <w:proofErr w:type="spellStart"/>
            <w:r w:rsidRPr="007A20F6">
              <w:rPr>
                <w:rFonts w:ascii="Times New Roman" w:hAnsi="Times New Roman"/>
              </w:rPr>
              <w:t>λε</w:t>
            </w:r>
            <w:proofErr w:type="spellEnd"/>
            <w:r w:rsidRPr="007A20F6">
              <w:rPr>
                <w:rFonts w:ascii="Times New Roman" w:hAnsi="Times New Roman"/>
              </w:rPr>
              <w:t xml:space="preserve">πτό </w:t>
            </w:r>
            <w:proofErr w:type="spellStart"/>
            <w:r w:rsidRPr="007A20F6">
              <w:rPr>
                <w:rFonts w:ascii="Times New Roman" w:hAnsi="Times New Roman"/>
              </w:rPr>
              <w:t>υμένιο</w:t>
            </w:r>
            <w:proofErr w:type="spellEnd"/>
            <w:r w:rsidRPr="007A20F6">
              <w:rPr>
                <w:rFonts w:ascii="Times New Roman" w:hAnsi="Times New Roman"/>
              </w:rPr>
              <w:t xml:space="preserve"> </w:t>
            </w:r>
            <w:proofErr w:type="spellStart"/>
            <w:r w:rsidRPr="007A20F6">
              <w:rPr>
                <w:rFonts w:ascii="Times New Roman" w:hAnsi="Times New Roman"/>
              </w:rPr>
              <w:t>δισκί</w:t>
            </w:r>
            <w:proofErr w:type="spellEnd"/>
            <w:r w:rsidRPr="007A20F6">
              <w:rPr>
                <w:rFonts w:ascii="Times New Roman" w:hAnsi="Times New Roman"/>
              </w:rPr>
              <w:t>α</w:t>
            </w:r>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Čekija</w:t>
            </w:r>
          </w:p>
        </w:tc>
        <w:tc>
          <w:tcPr>
            <w:tcW w:w="6439" w:type="dxa"/>
            <w:tcBorders>
              <w:top w:val="single" w:sz="4" w:space="0" w:color="auto"/>
              <w:left w:val="single" w:sz="4" w:space="0" w:color="auto"/>
              <w:bottom w:val="single" w:sz="4" w:space="0" w:color="auto"/>
              <w:right w:val="single" w:sz="4" w:space="0" w:color="auto"/>
            </w:tcBorders>
          </w:tcPr>
          <w:p w:rsidR="00D8706C" w:rsidRPr="007A20F6"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rPr>
              <w:t>Topiramat</w:t>
            </w:r>
            <w:proofErr w:type="spellEnd"/>
            <w:r w:rsidRPr="007A20F6">
              <w:rPr>
                <w:rFonts w:ascii="Times New Roman" w:hAnsi="Times New Roman"/>
              </w:rPr>
              <w:t xml:space="preserve"> </w:t>
            </w:r>
            <w:proofErr w:type="spellStart"/>
            <w:r w:rsidRPr="007A20F6">
              <w:rPr>
                <w:rFonts w:ascii="Times New Roman" w:hAnsi="Times New Roman"/>
              </w:rPr>
              <w:t>Accord</w:t>
            </w:r>
            <w:proofErr w:type="spellEnd"/>
            <w:r w:rsidRPr="007A20F6">
              <w:rPr>
                <w:rFonts w:ascii="Times New Roman" w:hAnsi="Times New Roman"/>
              </w:rPr>
              <w:t xml:space="preserve"> 25/50/100/200 mg </w:t>
            </w:r>
            <w:proofErr w:type="spellStart"/>
            <w:r w:rsidRPr="007A20F6">
              <w:rPr>
                <w:rFonts w:ascii="Times New Roman" w:hAnsi="Times New Roman"/>
              </w:rPr>
              <w:t>potahované</w:t>
            </w:r>
            <w:proofErr w:type="spellEnd"/>
            <w:r w:rsidRPr="007A20F6">
              <w:rPr>
                <w:rFonts w:ascii="Times New Roman" w:hAnsi="Times New Roman"/>
              </w:rPr>
              <w:t xml:space="preserve"> </w:t>
            </w:r>
            <w:proofErr w:type="spellStart"/>
            <w:r w:rsidRPr="007A20F6">
              <w:rPr>
                <w:rFonts w:ascii="Times New Roman" w:hAnsi="Times New Roman"/>
              </w:rPr>
              <w:t>tablety</w:t>
            </w:r>
            <w:proofErr w:type="spellEnd"/>
          </w:p>
        </w:tc>
      </w:tr>
      <w:tr w:rsidR="00D8706C" w:rsidRPr="007A20F6" w:rsidTr="00C91348">
        <w:tc>
          <w:tcPr>
            <w:tcW w:w="2061" w:type="dxa"/>
            <w:tcBorders>
              <w:top w:val="single" w:sz="4" w:space="0" w:color="auto"/>
              <w:left w:val="single" w:sz="4" w:space="0" w:color="auto"/>
              <w:bottom w:val="single" w:sz="4" w:space="0" w:color="auto"/>
              <w:right w:val="single" w:sz="4" w:space="0" w:color="auto"/>
            </w:tcBorders>
          </w:tcPr>
          <w:p w:rsidR="00D8706C" w:rsidRPr="00574F97" w:rsidRDefault="00D8706C" w:rsidP="00C91348">
            <w:pPr>
              <w:autoSpaceDE w:val="0"/>
              <w:autoSpaceDN w:val="0"/>
              <w:adjustRightInd w:val="0"/>
              <w:spacing w:after="0" w:line="240" w:lineRule="auto"/>
              <w:rPr>
                <w:rFonts w:ascii="Times New Roman" w:eastAsia="Calibri" w:hAnsi="Times New Roman" w:cs="Times New Roman"/>
              </w:rPr>
            </w:pPr>
            <w:r w:rsidRPr="00574F97">
              <w:rPr>
                <w:rFonts w:ascii="Times New Roman" w:eastAsia="Calibri" w:hAnsi="Times New Roman" w:cs="Times New Roman"/>
              </w:rPr>
              <w:t>Vokietija</w:t>
            </w:r>
          </w:p>
        </w:tc>
        <w:tc>
          <w:tcPr>
            <w:tcW w:w="6439" w:type="dxa"/>
            <w:tcBorders>
              <w:top w:val="single" w:sz="4" w:space="0" w:color="auto"/>
              <w:left w:val="single" w:sz="4" w:space="0" w:color="auto"/>
              <w:bottom w:val="single" w:sz="4" w:space="0" w:color="auto"/>
              <w:right w:val="single" w:sz="4" w:space="0" w:color="auto"/>
            </w:tcBorders>
          </w:tcPr>
          <w:p w:rsidR="00D8706C" w:rsidRPr="00574F97" w:rsidRDefault="00D8706C" w:rsidP="00C91348">
            <w:pPr>
              <w:autoSpaceDE w:val="0"/>
              <w:autoSpaceDN w:val="0"/>
              <w:adjustRightInd w:val="0"/>
              <w:spacing w:after="0" w:line="240" w:lineRule="auto"/>
              <w:rPr>
                <w:rFonts w:ascii="Times New Roman" w:hAnsi="Times New Roman"/>
              </w:rPr>
            </w:pPr>
            <w:proofErr w:type="spellStart"/>
            <w:r w:rsidRPr="007A20F6">
              <w:rPr>
                <w:rFonts w:ascii="Times New Roman" w:hAnsi="Times New Roman" w:cs="Times New Roman"/>
                <w:lang w:eastAsia="en-US"/>
              </w:rPr>
              <w:t>Topiramat</w:t>
            </w:r>
            <w:proofErr w:type="spellEnd"/>
            <w:r w:rsidRPr="007A20F6">
              <w:rPr>
                <w:rFonts w:ascii="Times New Roman" w:hAnsi="Times New Roman" w:cs="Times New Roman"/>
                <w:lang w:eastAsia="en-US"/>
              </w:rPr>
              <w:t xml:space="preserve"> </w:t>
            </w:r>
            <w:proofErr w:type="spellStart"/>
            <w:r w:rsidRPr="007A20F6">
              <w:rPr>
                <w:rFonts w:ascii="Times New Roman" w:hAnsi="Times New Roman" w:cs="Times New Roman"/>
                <w:lang w:eastAsia="en-US"/>
              </w:rPr>
              <w:t>Accord</w:t>
            </w:r>
            <w:proofErr w:type="spellEnd"/>
            <w:r w:rsidRPr="007A20F6">
              <w:rPr>
                <w:rFonts w:ascii="Times New Roman" w:hAnsi="Times New Roman" w:cs="Times New Roman"/>
                <w:lang w:eastAsia="en-US"/>
              </w:rPr>
              <w:t xml:space="preserve"> 25/50/100/200 mg </w:t>
            </w:r>
            <w:proofErr w:type="spellStart"/>
            <w:r w:rsidRPr="007A20F6">
              <w:rPr>
                <w:rFonts w:ascii="Times New Roman" w:hAnsi="Times New Roman" w:cs="Times New Roman"/>
                <w:lang w:eastAsia="en-US"/>
              </w:rPr>
              <w:t>Filmtabletten</w:t>
            </w:r>
            <w:proofErr w:type="spellEnd"/>
          </w:p>
        </w:tc>
      </w:tr>
    </w:tbl>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tabs>
          <w:tab w:val="left" w:pos="567"/>
        </w:tabs>
        <w:spacing w:after="0" w:line="240" w:lineRule="auto"/>
        <w:rPr>
          <w:rFonts w:ascii="Times New Roman" w:eastAsia="Calibri" w:hAnsi="Times New Roman" w:cs="Times New Roman"/>
        </w:rPr>
      </w:pPr>
    </w:p>
    <w:p w:rsidR="00D8706C" w:rsidRPr="007A20F6" w:rsidRDefault="00D8706C" w:rsidP="00D8706C">
      <w:pPr>
        <w:numPr>
          <w:ilvl w:val="12"/>
          <w:numId w:val="0"/>
        </w:numPr>
        <w:spacing w:after="0" w:line="240" w:lineRule="auto"/>
        <w:ind w:right="-2"/>
        <w:rPr>
          <w:rFonts w:ascii="Times New Roman" w:eastAsia="Times New Roman" w:hAnsi="Times New Roman" w:cs="Times New Roman"/>
          <w:b/>
          <w:snapToGrid w:val="0"/>
          <w:szCs w:val="20"/>
        </w:rPr>
      </w:pPr>
      <w:r w:rsidRPr="007A20F6">
        <w:rPr>
          <w:rFonts w:ascii="Times New Roman" w:eastAsia="Times New Roman" w:hAnsi="Times New Roman" w:cs="Times New Roman"/>
          <w:b/>
          <w:snapToGrid w:val="0"/>
          <w:szCs w:val="20"/>
        </w:rPr>
        <w:t>Šis pakuotės lapelis paskutinį kartą peržiūrėtas</w:t>
      </w:r>
      <w:r>
        <w:rPr>
          <w:rFonts w:ascii="Times New Roman" w:eastAsia="Times New Roman" w:hAnsi="Times New Roman" w:cs="Times New Roman"/>
          <w:b/>
          <w:snapToGrid w:val="0"/>
          <w:szCs w:val="20"/>
        </w:rPr>
        <w:t xml:space="preserve"> 2023-05-04</w:t>
      </w:r>
      <w:r w:rsidRPr="007A20F6">
        <w:rPr>
          <w:rFonts w:ascii="Times New Roman" w:eastAsia="Times New Roman" w:hAnsi="Times New Roman" w:cs="Times New Roman"/>
          <w:b/>
          <w:snapToGrid w:val="0"/>
          <w:szCs w:val="20"/>
        </w:rPr>
        <w:t>.</w:t>
      </w:r>
    </w:p>
    <w:p w:rsidR="00D8706C" w:rsidRPr="007A20F6" w:rsidRDefault="00D8706C" w:rsidP="00D8706C">
      <w:pPr>
        <w:numPr>
          <w:ilvl w:val="12"/>
          <w:numId w:val="0"/>
        </w:numPr>
        <w:spacing w:after="0" w:line="240" w:lineRule="auto"/>
        <w:ind w:right="-2"/>
        <w:rPr>
          <w:rFonts w:ascii="Times New Roman" w:eastAsia="Times New Roman" w:hAnsi="Times New Roman" w:cs="Times New Roman"/>
          <w:snapToGrid w:val="0"/>
          <w:szCs w:val="20"/>
        </w:rPr>
      </w:pPr>
    </w:p>
    <w:p w:rsidR="00D8706C" w:rsidRPr="007A20F6" w:rsidRDefault="00D8706C" w:rsidP="00D8706C">
      <w:pPr>
        <w:numPr>
          <w:ilvl w:val="12"/>
          <w:numId w:val="0"/>
        </w:numPr>
        <w:spacing w:after="0" w:line="240" w:lineRule="auto"/>
        <w:ind w:right="-2"/>
        <w:rPr>
          <w:rFonts w:ascii="Times New Roman" w:eastAsia="Times New Roman" w:hAnsi="Times New Roman" w:cs="Times New Roman"/>
        </w:rPr>
      </w:pPr>
    </w:p>
    <w:p w:rsidR="00D8706C" w:rsidRPr="007A20F6" w:rsidRDefault="00D8706C" w:rsidP="00D8706C">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7A20F6">
        <w:rPr>
          <w:rFonts w:ascii="Times New Roman" w:eastAsia="Times New Roman" w:hAnsi="Times New Roman" w:cs="Times New Roman"/>
          <w:snapToGrid w:val="0"/>
          <w:szCs w:val="20"/>
        </w:rPr>
        <w:t xml:space="preserve">Išsami informacija apie šį </w:t>
      </w:r>
      <w:r w:rsidRPr="007A20F6">
        <w:rPr>
          <w:rFonts w:ascii="Times New Roman" w:eastAsia="Times New Roman" w:hAnsi="Times New Roman" w:cs="Times New Roman"/>
          <w:snapToGrid w:val="0"/>
          <w:szCs w:val="24"/>
        </w:rPr>
        <w:t>vaistą</w:t>
      </w:r>
      <w:r w:rsidRPr="007A20F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7A20F6">
        <w:rPr>
          <w:rFonts w:ascii="Times New Roman" w:eastAsia="Times New Roman" w:hAnsi="Times New Roman" w:cs="Times New Roman"/>
          <w:i/>
          <w:snapToGrid w:val="0"/>
          <w:szCs w:val="24"/>
        </w:rPr>
        <w:t xml:space="preserve"> </w:t>
      </w:r>
      <w:hyperlink r:id="rId5" w:history="1">
        <w:r w:rsidRPr="007A20F6">
          <w:rPr>
            <w:rFonts w:ascii="Times New Roman" w:eastAsia="SimSun" w:hAnsi="Times New Roman" w:cs="Times New Roman"/>
            <w:snapToGrid w:val="0"/>
            <w:color w:val="0000FF"/>
            <w:szCs w:val="20"/>
            <w:u w:val="single"/>
          </w:rPr>
          <w:t>http://www.vvkt.lt/</w:t>
        </w:r>
      </w:hyperlink>
      <w:r w:rsidRPr="007A20F6">
        <w:rPr>
          <w:rFonts w:ascii="Times New Roman" w:eastAsia="Times New Roman" w:hAnsi="Times New Roman" w:cs="Times New Roman"/>
          <w:snapToGrid w:val="0"/>
          <w:szCs w:val="20"/>
        </w:rPr>
        <w:t>.</w:t>
      </w:r>
    </w:p>
    <w:p w:rsidR="009041DB" w:rsidRDefault="009041DB">
      <w:bookmarkStart w:id="4" w:name="_GoBack"/>
      <w:bookmarkEnd w:id="4"/>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4F2"/>
    <w:multiLevelType w:val="hybridMultilevel"/>
    <w:tmpl w:val="2362EBC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59501A"/>
    <w:multiLevelType w:val="hybridMultilevel"/>
    <w:tmpl w:val="BD04CAD4"/>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3171E"/>
    <w:multiLevelType w:val="hybridMultilevel"/>
    <w:tmpl w:val="CDC20EF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836E70"/>
    <w:multiLevelType w:val="hybridMultilevel"/>
    <w:tmpl w:val="3604BC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9E5D7F"/>
    <w:multiLevelType w:val="hybridMultilevel"/>
    <w:tmpl w:val="1FF44E3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BB6E32"/>
    <w:multiLevelType w:val="hybridMultilevel"/>
    <w:tmpl w:val="904E7D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62E3223"/>
    <w:multiLevelType w:val="hybridMultilevel"/>
    <w:tmpl w:val="29C82AD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1B7C8A"/>
    <w:multiLevelType w:val="hybridMultilevel"/>
    <w:tmpl w:val="9892880A"/>
    <w:lvl w:ilvl="0" w:tplc="F7F645EE">
      <w:start w:val="1"/>
      <w:numFmt w:val="bullet"/>
      <w:lvlText w:val=""/>
      <w:lvlJc w:val="left"/>
      <w:pPr>
        <w:tabs>
          <w:tab w:val="num" w:pos="567"/>
        </w:tabs>
        <w:ind w:left="567" w:hanging="567"/>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ABA025F"/>
    <w:multiLevelType w:val="hybridMultilevel"/>
    <w:tmpl w:val="7B84DC48"/>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AD3698"/>
    <w:multiLevelType w:val="hybridMultilevel"/>
    <w:tmpl w:val="2A9AC65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1D5DF5"/>
    <w:multiLevelType w:val="hybridMultilevel"/>
    <w:tmpl w:val="8A38EE1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4A9486F"/>
    <w:multiLevelType w:val="hybridMultilevel"/>
    <w:tmpl w:val="F7BA39C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B1A5A0E"/>
    <w:multiLevelType w:val="hybridMultilevel"/>
    <w:tmpl w:val="A6FE001A"/>
    <w:lvl w:ilvl="0" w:tplc="758E63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459D4"/>
    <w:multiLevelType w:val="hybridMultilevel"/>
    <w:tmpl w:val="C3D435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2"/>
  </w:num>
  <w:num w:numId="5">
    <w:abstractNumId w:val="10"/>
  </w:num>
  <w:num w:numId="6">
    <w:abstractNumId w:val="0"/>
  </w:num>
  <w:num w:numId="7">
    <w:abstractNumId w:val="7"/>
  </w:num>
  <w:num w:numId="8">
    <w:abstractNumId w:val="11"/>
  </w:num>
  <w:num w:numId="9">
    <w:abstractNumId w:val="3"/>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C"/>
    <w:rsid w:val="00004415"/>
    <w:rsid w:val="00234094"/>
    <w:rsid w:val="002A211A"/>
    <w:rsid w:val="00344695"/>
    <w:rsid w:val="00356AB3"/>
    <w:rsid w:val="004216A4"/>
    <w:rsid w:val="005311B8"/>
    <w:rsid w:val="006860E9"/>
    <w:rsid w:val="007003F6"/>
    <w:rsid w:val="009041DB"/>
    <w:rsid w:val="00975D35"/>
    <w:rsid w:val="00D71372"/>
    <w:rsid w:val="00D8706C"/>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29F8A-97F2-45A9-B97F-3684C67D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706C"/>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7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16314</Words>
  <Characters>9299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2023-06-19T12:12:00Z</dcterms:created>
  <dcterms:modified xsi:type="dcterms:W3CDTF">2023-06-19T12:13:00Z</dcterms:modified>
</cp:coreProperties>
</file>