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5E89" w14:textId="77777777" w:rsidR="00A177C7" w:rsidRPr="009E5B1C" w:rsidRDefault="00A177C7" w:rsidP="00A177C7">
      <w:pPr>
        <w:rPr>
          <w:sz w:val="22"/>
          <w:szCs w:val="22"/>
        </w:rPr>
      </w:pPr>
    </w:p>
    <w:p w14:paraId="091D5E8A" w14:textId="77777777" w:rsidR="00A177C7" w:rsidRPr="009E5B1C" w:rsidRDefault="00A177C7" w:rsidP="00A177C7">
      <w:pPr>
        <w:rPr>
          <w:sz w:val="22"/>
          <w:szCs w:val="22"/>
        </w:rPr>
      </w:pPr>
    </w:p>
    <w:p w14:paraId="091D5E8B" w14:textId="77777777" w:rsidR="00A177C7" w:rsidRPr="009E5B1C" w:rsidRDefault="00A177C7" w:rsidP="00A177C7">
      <w:pPr>
        <w:rPr>
          <w:sz w:val="22"/>
          <w:szCs w:val="22"/>
        </w:rPr>
      </w:pPr>
    </w:p>
    <w:p w14:paraId="091D5E8C" w14:textId="77777777" w:rsidR="00A177C7" w:rsidRPr="009E5B1C" w:rsidRDefault="00A177C7" w:rsidP="00A177C7">
      <w:pPr>
        <w:rPr>
          <w:sz w:val="22"/>
          <w:szCs w:val="22"/>
        </w:rPr>
      </w:pPr>
    </w:p>
    <w:p w14:paraId="091D5E8D" w14:textId="77777777" w:rsidR="00A177C7" w:rsidRPr="009E5B1C" w:rsidRDefault="00A177C7" w:rsidP="00A177C7">
      <w:pPr>
        <w:rPr>
          <w:sz w:val="22"/>
          <w:szCs w:val="22"/>
        </w:rPr>
      </w:pPr>
    </w:p>
    <w:p w14:paraId="091D5E8E" w14:textId="77777777" w:rsidR="00A177C7" w:rsidRPr="009E5B1C" w:rsidRDefault="00A177C7" w:rsidP="00A177C7">
      <w:pPr>
        <w:rPr>
          <w:sz w:val="22"/>
          <w:szCs w:val="22"/>
        </w:rPr>
      </w:pPr>
    </w:p>
    <w:p w14:paraId="091D5E8F" w14:textId="77777777" w:rsidR="00A177C7" w:rsidRPr="009E5B1C" w:rsidRDefault="00A177C7" w:rsidP="00A177C7">
      <w:pPr>
        <w:rPr>
          <w:sz w:val="22"/>
          <w:szCs w:val="22"/>
        </w:rPr>
      </w:pPr>
    </w:p>
    <w:p w14:paraId="091D5E90" w14:textId="77777777" w:rsidR="00A177C7" w:rsidRPr="009E5B1C" w:rsidRDefault="00A177C7" w:rsidP="00A177C7">
      <w:pPr>
        <w:rPr>
          <w:sz w:val="22"/>
          <w:szCs w:val="22"/>
        </w:rPr>
      </w:pPr>
    </w:p>
    <w:p w14:paraId="091D5E91" w14:textId="77777777" w:rsidR="00A177C7" w:rsidRPr="009E5B1C" w:rsidRDefault="00A177C7" w:rsidP="00A177C7">
      <w:pPr>
        <w:rPr>
          <w:sz w:val="22"/>
          <w:szCs w:val="22"/>
        </w:rPr>
      </w:pPr>
    </w:p>
    <w:p w14:paraId="091D5E92" w14:textId="77777777" w:rsidR="00A177C7" w:rsidRPr="009E5B1C" w:rsidRDefault="00A177C7" w:rsidP="00A177C7">
      <w:pPr>
        <w:rPr>
          <w:sz w:val="22"/>
          <w:szCs w:val="22"/>
        </w:rPr>
      </w:pPr>
    </w:p>
    <w:p w14:paraId="091D5E93" w14:textId="77777777" w:rsidR="00A177C7" w:rsidRPr="009E5B1C" w:rsidRDefault="00A177C7" w:rsidP="00A177C7">
      <w:pPr>
        <w:pStyle w:val="BTEMEASMCA"/>
      </w:pPr>
    </w:p>
    <w:p w14:paraId="091D5E94" w14:textId="77777777" w:rsidR="00A177C7" w:rsidRPr="009E5B1C" w:rsidRDefault="00A177C7" w:rsidP="00A177C7">
      <w:pPr>
        <w:pStyle w:val="BTEMEASMCA"/>
      </w:pPr>
    </w:p>
    <w:p w14:paraId="091D5E95" w14:textId="77777777" w:rsidR="00A177C7" w:rsidRPr="009E5B1C" w:rsidRDefault="00A177C7" w:rsidP="00A177C7">
      <w:pPr>
        <w:pStyle w:val="BTEMEASMCA"/>
      </w:pPr>
    </w:p>
    <w:p w14:paraId="091D5E96" w14:textId="77777777" w:rsidR="00A177C7" w:rsidRPr="009E5B1C" w:rsidRDefault="00A177C7" w:rsidP="00A177C7">
      <w:pPr>
        <w:pStyle w:val="BTEMEASMCA"/>
      </w:pPr>
    </w:p>
    <w:p w14:paraId="091D5E97" w14:textId="77777777" w:rsidR="00A177C7" w:rsidRPr="009E5B1C" w:rsidRDefault="00A177C7" w:rsidP="00A177C7">
      <w:pPr>
        <w:pStyle w:val="BTEMEASMCA"/>
      </w:pPr>
    </w:p>
    <w:p w14:paraId="091D5E98" w14:textId="77777777" w:rsidR="00A177C7" w:rsidRPr="009E5B1C" w:rsidRDefault="00A177C7" w:rsidP="00A177C7">
      <w:pPr>
        <w:pStyle w:val="BTEMEASMCA"/>
      </w:pPr>
    </w:p>
    <w:p w14:paraId="091D5E99" w14:textId="77777777" w:rsidR="00A177C7" w:rsidRPr="009E5B1C" w:rsidRDefault="00A177C7" w:rsidP="00A177C7">
      <w:pPr>
        <w:pStyle w:val="BTEMEASMCA"/>
      </w:pPr>
    </w:p>
    <w:p w14:paraId="091D5E9A" w14:textId="77777777" w:rsidR="00A177C7" w:rsidRPr="009E5B1C" w:rsidRDefault="00A177C7" w:rsidP="00A177C7">
      <w:pPr>
        <w:pStyle w:val="BTEMEASMCA"/>
      </w:pPr>
    </w:p>
    <w:p w14:paraId="091D5E9B" w14:textId="77777777" w:rsidR="00A177C7" w:rsidRPr="009E5B1C" w:rsidRDefault="00A177C7" w:rsidP="00A177C7">
      <w:pPr>
        <w:pStyle w:val="BTEMEASMCA"/>
      </w:pPr>
    </w:p>
    <w:p w14:paraId="091D5E9C" w14:textId="77777777" w:rsidR="00A177C7" w:rsidRPr="009E5B1C" w:rsidRDefault="00A177C7" w:rsidP="00A177C7">
      <w:pPr>
        <w:pStyle w:val="BTEMEASMCA"/>
      </w:pPr>
    </w:p>
    <w:p w14:paraId="091D5E9D" w14:textId="77777777" w:rsidR="00A177C7" w:rsidRPr="009E5B1C" w:rsidRDefault="00A177C7" w:rsidP="00A177C7">
      <w:pPr>
        <w:pStyle w:val="BTEMEASMCA"/>
      </w:pPr>
    </w:p>
    <w:p w14:paraId="091D5E9E" w14:textId="77777777" w:rsidR="00A177C7" w:rsidRPr="009E5B1C" w:rsidRDefault="00A177C7" w:rsidP="00A177C7">
      <w:pPr>
        <w:pStyle w:val="BTEMEASMCA"/>
      </w:pPr>
    </w:p>
    <w:p w14:paraId="091D5E9F" w14:textId="77777777" w:rsidR="00A177C7" w:rsidRPr="009E5B1C" w:rsidRDefault="00A177C7" w:rsidP="00A177C7">
      <w:pPr>
        <w:pStyle w:val="BTEMEASMCA"/>
      </w:pPr>
    </w:p>
    <w:p w14:paraId="091D5EA0" w14:textId="77777777" w:rsidR="00A177C7" w:rsidRPr="009E5B1C" w:rsidRDefault="00A177C7" w:rsidP="00A177C7">
      <w:pPr>
        <w:pStyle w:val="TTEMEASMCA"/>
        <w:rPr>
          <w:lang w:val="lt-LT"/>
        </w:rPr>
      </w:pPr>
      <w:bookmarkStart w:id="0" w:name="_Toc129243096"/>
      <w:bookmarkStart w:id="1" w:name="_Toc129243221"/>
      <w:r w:rsidRPr="009E5B1C">
        <w:rPr>
          <w:lang w:val="lt-LT"/>
        </w:rPr>
        <w:t>I PRIEDAS</w:t>
      </w:r>
      <w:bookmarkEnd w:id="0"/>
      <w:bookmarkEnd w:id="1"/>
    </w:p>
    <w:p w14:paraId="091D5EA1" w14:textId="77777777" w:rsidR="00A177C7" w:rsidRPr="009E5B1C" w:rsidRDefault="00A177C7" w:rsidP="00A177C7">
      <w:pPr>
        <w:pStyle w:val="BTEMEASMCA"/>
      </w:pPr>
    </w:p>
    <w:p w14:paraId="091D5EA2" w14:textId="77777777" w:rsidR="00A177C7" w:rsidRPr="009E5B1C" w:rsidRDefault="00A177C7" w:rsidP="00A177C7">
      <w:pPr>
        <w:pStyle w:val="TTEMEASMCA"/>
        <w:rPr>
          <w:lang w:val="lt-LT"/>
        </w:rPr>
      </w:pPr>
      <w:bookmarkStart w:id="2" w:name="_Toc129243097"/>
      <w:bookmarkStart w:id="3" w:name="_Toc129243222"/>
      <w:r w:rsidRPr="009E5B1C">
        <w:rPr>
          <w:lang w:val="lt-LT"/>
        </w:rPr>
        <w:t>PREPARATO CHARAKTERISTIKŲ SANTRAUKA</w:t>
      </w:r>
      <w:bookmarkEnd w:id="2"/>
      <w:bookmarkEnd w:id="3"/>
    </w:p>
    <w:p w14:paraId="091D5EA3" w14:textId="77777777" w:rsidR="00A177C7" w:rsidRPr="009E5B1C" w:rsidRDefault="00A177C7" w:rsidP="00A177C7">
      <w:pPr>
        <w:pStyle w:val="PI-1EMEASMCA"/>
      </w:pPr>
      <w:r w:rsidRPr="009E5B1C">
        <w:rPr>
          <w:bCs/>
          <w:iCs/>
        </w:rPr>
        <w:br w:type="page"/>
      </w:r>
      <w:bookmarkStart w:id="4" w:name="_Toc129243098"/>
      <w:bookmarkStart w:id="5" w:name="_Toc129243223"/>
      <w:r w:rsidRPr="009E5B1C">
        <w:lastRenderedPageBreak/>
        <w:t>1.</w:t>
      </w:r>
      <w:r w:rsidRPr="009E5B1C">
        <w:tab/>
        <w:t>VAISTINIO PREPARATO PAVADINIMAS</w:t>
      </w:r>
      <w:bookmarkEnd w:id="4"/>
      <w:bookmarkEnd w:id="5"/>
    </w:p>
    <w:p w14:paraId="091D5EA4" w14:textId="77777777" w:rsidR="00A177C7" w:rsidRPr="009E5B1C" w:rsidRDefault="00A177C7" w:rsidP="00A177C7">
      <w:pPr>
        <w:pStyle w:val="BTEMEASMCA"/>
      </w:pPr>
    </w:p>
    <w:p w14:paraId="091D5EA5" w14:textId="77777777" w:rsidR="00A177C7" w:rsidRPr="009E5B1C" w:rsidRDefault="00A177C7" w:rsidP="00A177C7">
      <w:pPr>
        <w:pStyle w:val="BTEMEASMCA"/>
      </w:pPr>
      <w:r w:rsidRPr="009E5B1C">
        <w:t>Mikanisal 20 mg/g šampūnas</w:t>
      </w:r>
    </w:p>
    <w:p w14:paraId="091D5EA6" w14:textId="77777777" w:rsidR="00A177C7" w:rsidRPr="009E5B1C" w:rsidRDefault="00A177C7" w:rsidP="00A177C7">
      <w:pPr>
        <w:pStyle w:val="BTEMEASMCA"/>
      </w:pPr>
    </w:p>
    <w:p w14:paraId="091D5EA7" w14:textId="77777777" w:rsidR="00A177C7" w:rsidRPr="009E5B1C" w:rsidRDefault="00A177C7" w:rsidP="00A177C7">
      <w:pPr>
        <w:pStyle w:val="BTEMEASMCA"/>
      </w:pPr>
    </w:p>
    <w:p w14:paraId="091D5EA8" w14:textId="77777777" w:rsidR="00A177C7" w:rsidRPr="009E5B1C" w:rsidRDefault="00A177C7" w:rsidP="00A177C7">
      <w:pPr>
        <w:pStyle w:val="PI-1EMEASMCA"/>
      </w:pPr>
      <w:bookmarkStart w:id="6" w:name="_Toc129243099"/>
      <w:bookmarkStart w:id="7" w:name="_Toc129243224"/>
      <w:r w:rsidRPr="009E5B1C">
        <w:t>2.</w:t>
      </w:r>
      <w:r w:rsidRPr="009E5B1C">
        <w:tab/>
        <w:t>KOKYBINĖ IR KIEKYBINĖ SUDĖTIS</w:t>
      </w:r>
      <w:bookmarkEnd w:id="6"/>
      <w:bookmarkEnd w:id="7"/>
    </w:p>
    <w:p w14:paraId="091D5EA9" w14:textId="77777777" w:rsidR="00A177C7" w:rsidRPr="009E5B1C" w:rsidRDefault="00A177C7" w:rsidP="00A177C7">
      <w:pPr>
        <w:pStyle w:val="BTEMEASMCA"/>
      </w:pPr>
    </w:p>
    <w:p w14:paraId="091D5EAA" w14:textId="77777777" w:rsidR="00A177C7" w:rsidRPr="009E5B1C" w:rsidRDefault="00A177C7" w:rsidP="00A177C7">
      <w:pPr>
        <w:ind w:left="567" w:hanging="567"/>
        <w:rPr>
          <w:sz w:val="22"/>
          <w:szCs w:val="22"/>
        </w:rPr>
      </w:pPr>
      <w:r w:rsidRPr="009E5B1C">
        <w:rPr>
          <w:sz w:val="22"/>
          <w:szCs w:val="22"/>
        </w:rPr>
        <w:t>1 g šampūno yra 20 mg ketokonazolo.</w:t>
      </w:r>
    </w:p>
    <w:p w14:paraId="091D5EAB" w14:textId="77777777" w:rsidR="00A177C7" w:rsidRPr="009E5B1C" w:rsidRDefault="00A177C7" w:rsidP="00A177C7">
      <w:pPr>
        <w:pStyle w:val="BTEMEASMCA"/>
      </w:pPr>
    </w:p>
    <w:p w14:paraId="091D5EAC" w14:textId="77777777" w:rsidR="00A177C7" w:rsidRPr="009E5B1C" w:rsidRDefault="00A177C7" w:rsidP="00A177C7">
      <w:pPr>
        <w:pStyle w:val="BTEMEASMCA"/>
      </w:pPr>
      <w:r w:rsidRPr="009E5B1C">
        <w:t>Visos pagalbinės medžiagos išvardytos 6.1 skyriuje.</w:t>
      </w:r>
    </w:p>
    <w:p w14:paraId="091D5EAD" w14:textId="77777777" w:rsidR="00A177C7" w:rsidRPr="009E5B1C" w:rsidRDefault="00A177C7" w:rsidP="00A177C7">
      <w:pPr>
        <w:pStyle w:val="BTEMEASMCA"/>
      </w:pPr>
    </w:p>
    <w:p w14:paraId="091D5EAE" w14:textId="77777777" w:rsidR="00A177C7" w:rsidRPr="009E5B1C" w:rsidRDefault="00A177C7" w:rsidP="00A177C7">
      <w:pPr>
        <w:pStyle w:val="BTEMEASMCA"/>
      </w:pPr>
    </w:p>
    <w:p w14:paraId="091D5EAF" w14:textId="77777777" w:rsidR="00A177C7" w:rsidRPr="009E5B1C" w:rsidRDefault="00A177C7" w:rsidP="00A177C7">
      <w:pPr>
        <w:pStyle w:val="PI-1EMEASMCA"/>
      </w:pPr>
      <w:bookmarkStart w:id="8" w:name="_Toc129243100"/>
      <w:bookmarkStart w:id="9" w:name="_Toc129243225"/>
      <w:r w:rsidRPr="009E5B1C">
        <w:t>3.</w:t>
      </w:r>
      <w:r w:rsidRPr="009E5B1C">
        <w:tab/>
        <w:t>FARMACINĖ FORMA</w:t>
      </w:r>
      <w:bookmarkEnd w:id="8"/>
      <w:bookmarkEnd w:id="9"/>
    </w:p>
    <w:p w14:paraId="091D5EB0" w14:textId="77777777" w:rsidR="00A177C7" w:rsidRPr="009E5B1C" w:rsidRDefault="00A177C7" w:rsidP="00A177C7">
      <w:pPr>
        <w:pStyle w:val="BTEMEASMCA"/>
      </w:pPr>
    </w:p>
    <w:p w14:paraId="091D5EB1" w14:textId="77777777" w:rsidR="00A177C7" w:rsidRPr="009E5B1C" w:rsidRDefault="00A177C7" w:rsidP="00A177C7">
      <w:pPr>
        <w:pStyle w:val="BTEMEASMCA"/>
      </w:pPr>
      <w:r w:rsidRPr="009E5B1C">
        <w:t>Šampūnas.</w:t>
      </w:r>
    </w:p>
    <w:p w14:paraId="091D5EB2" w14:textId="77777777" w:rsidR="00A177C7" w:rsidRPr="009E5B1C" w:rsidRDefault="00A177C7" w:rsidP="00A177C7">
      <w:pPr>
        <w:pStyle w:val="BTEMEASMCA"/>
      </w:pPr>
    </w:p>
    <w:p w14:paraId="091D5EB3" w14:textId="77777777" w:rsidR="00BD40C1" w:rsidRPr="009E5B1C" w:rsidRDefault="00BD40C1" w:rsidP="00BD40C1">
      <w:pPr>
        <w:pStyle w:val="BTEMEASMCA"/>
      </w:pPr>
      <w:r w:rsidRPr="009E5B1C">
        <w:t>Skaidr</w:t>
      </w:r>
      <w:r w:rsidR="00B51E31" w:rsidRPr="009E5B1C">
        <w:t>i</w:t>
      </w:r>
      <w:r w:rsidRPr="009E5B1C">
        <w:t xml:space="preserve"> ar beveik skaidr</w:t>
      </w:r>
      <w:r w:rsidR="00612616" w:rsidRPr="009E5B1C">
        <w:t>i</w:t>
      </w:r>
      <w:r w:rsidRPr="009E5B1C">
        <w:t xml:space="preserve">, </w:t>
      </w:r>
      <w:r w:rsidR="003B2412" w:rsidRPr="009E5B1C">
        <w:t>nuo</w:t>
      </w:r>
      <w:r w:rsidRPr="009E5B1C">
        <w:t xml:space="preserve"> rožinės </w:t>
      </w:r>
      <w:r w:rsidR="003B2412" w:rsidRPr="009E5B1C">
        <w:t>iki</w:t>
      </w:r>
      <w:r w:rsidRPr="009E5B1C">
        <w:t xml:space="preserve"> tamsiai raudonos spalvos, specifinio kvapo klamp</w:t>
      </w:r>
      <w:r w:rsidR="00612616" w:rsidRPr="009E5B1C">
        <w:t>i</w:t>
      </w:r>
      <w:r w:rsidR="002D62D3" w:rsidRPr="009E5B1C">
        <w:t xml:space="preserve"> masė ar</w:t>
      </w:r>
      <w:r w:rsidR="00612616" w:rsidRPr="009E5B1C">
        <w:t xml:space="preserve"> </w:t>
      </w:r>
      <w:r w:rsidRPr="009E5B1C">
        <w:t xml:space="preserve">skystis. </w:t>
      </w:r>
    </w:p>
    <w:p w14:paraId="091D5EB4" w14:textId="77777777" w:rsidR="00A177C7" w:rsidRPr="009E5B1C" w:rsidRDefault="00A177C7" w:rsidP="00A177C7">
      <w:pPr>
        <w:pStyle w:val="BTEMEASMCA"/>
      </w:pPr>
    </w:p>
    <w:p w14:paraId="091D5EB5" w14:textId="77777777" w:rsidR="00A177C7" w:rsidRPr="009E5B1C" w:rsidRDefault="00A177C7" w:rsidP="00A177C7">
      <w:pPr>
        <w:pStyle w:val="BTEMEASMCA"/>
      </w:pPr>
    </w:p>
    <w:p w14:paraId="091D5EB6" w14:textId="77777777" w:rsidR="00A177C7" w:rsidRPr="009E5B1C" w:rsidRDefault="00A177C7" w:rsidP="00A177C7">
      <w:pPr>
        <w:pStyle w:val="PI-1EMEASMCA"/>
      </w:pPr>
      <w:bookmarkStart w:id="10" w:name="_Toc129243101"/>
      <w:bookmarkStart w:id="11" w:name="_Toc129243226"/>
      <w:r w:rsidRPr="009E5B1C">
        <w:t>4.</w:t>
      </w:r>
      <w:r w:rsidRPr="009E5B1C">
        <w:tab/>
        <w:t>KLINIKINĖ INFORMACIJA</w:t>
      </w:r>
      <w:bookmarkEnd w:id="10"/>
      <w:bookmarkEnd w:id="11"/>
    </w:p>
    <w:p w14:paraId="091D5EB7" w14:textId="77777777" w:rsidR="00A177C7" w:rsidRPr="009E5B1C" w:rsidRDefault="00A177C7" w:rsidP="00A177C7">
      <w:pPr>
        <w:pStyle w:val="BTEMEASMCA"/>
      </w:pPr>
    </w:p>
    <w:p w14:paraId="091D5EB8" w14:textId="77777777" w:rsidR="00A177C7" w:rsidRPr="009E5B1C" w:rsidRDefault="00A177C7" w:rsidP="00A177C7">
      <w:pPr>
        <w:pStyle w:val="PI-2EMEASMCA"/>
      </w:pPr>
      <w:bookmarkStart w:id="12" w:name="_Toc129243102"/>
      <w:bookmarkStart w:id="13" w:name="_Toc129243227"/>
      <w:r w:rsidRPr="009E5B1C">
        <w:t>4.1</w:t>
      </w:r>
      <w:r w:rsidRPr="009E5B1C">
        <w:tab/>
        <w:t>Terapinės indikacijos</w:t>
      </w:r>
      <w:bookmarkEnd w:id="12"/>
      <w:bookmarkEnd w:id="13"/>
    </w:p>
    <w:p w14:paraId="091D5EB9" w14:textId="77777777" w:rsidR="00A177C7" w:rsidRPr="009E5B1C" w:rsidRDefault="00A177C7" w:rsidP="00A177C7">
      <w:pPr>
        <w:pStyle w:val="BTEMEASMCA"/>
      </w:pPr>
    </w:p>
    <w:p w14:paraId="091D5EBA" w14:textId="77777777" w:rsidR="00A177C7" w:rsidRPr="009E5B1C" w:rsidRDefault="00A177C7" w:rsidP="00A177C7">
      <w:pPr>
        <w:pStyle w:val="BTEMEASMCA"/>
      </w:pPr>
      <w:r w:rsidRPr="009E5B1C">
        <w:t>Plaukuotosios galvos odos seborėjinio dermatito sukelto pleiskanojimo (</w:t>
      </w:r>
      <w:r w:rsidRPr="009E5B1C">
        <w:rPr>
          <w:i/>
        </w:rPr>
        <w:t>Pityriasis capitis</w:t>
      </w:r>
      <w:r w:rsidRPr="009E5B1C">
        <w:t>) gydymas.</w:t>
      </w:r>
    </w:p>
    <w:p w14:paraId="091D5EBB" w14:textId="77777777" w:rsidR="00A177C7" w:rsidRPr="009E5B1C" w:rsidRDefault="00A177C7" w:rsidP="00A177C7">
      <w:pPr>
        <w:pStyle w:val="BTEMEASMCA"/>
      </w:pPr>
    </w:p>
    <w:p w14:paraId="091D5EBC" w14:textId="77777777" w:rsidR="00A177C7" w:rsidRPr="009E5B1C" w:rsidRDefault="00A177C7" w:rsidP="00A177C7">
      <w:pPr>
        <w:pStyle w:val="PI-2EMEASMCA"/>
      </w:pPr>
      <w:bookmarkStart w:id="14" w:name="_Toc129243103"/>
      <w:bookmarkStart w:id="15" w:name="_Toc129243228"/>
      <w:r w:rsidRPr="009E5B1C">
        <w:t>4.2</w:t>
      </w:r>
      <w:r w:rsidRPr="009E5B1C">
        <w:tab/>
        <w:t>Dozavimas ir vartojimo metodas</w:t>
      </w:r>
      <w:bookmarkEnd w:id="14"/>
      <w:bookmarkEnd w:id="15"/>
    </w:p>
    <w:p w14:paraId="091D5EBD" w14:textId="77777777" w:rsidR="00A177C7" w:rsidRPr="009E5B1C" w:rsidRDefault="00A177C7" w:rsidP="00A177C7">
      <w:pPr>
        <w:pStyle w:val="BTEMEASMCA"/>
      </w:pPr>
    </w:p>
    <w:p w14:paraId="091D5EBE" w14:textId="77777777" w:rsidR="00A177C7" w:rsidRPr="009E5B1C" w:rsidRDefault="00A177C7" w:rsidP="00A177C7">
      <w:pPr>
        <w:pStyle w:val="BTEMEASMCA"/>
        <w:rPr>
          <w:u w:val="single"/>
        </w:rPr>
      </w:pPr>
      <w:r w:rsidRPr="009E5B1C">
        <w:rPr>
          <w:u w:val="single"/>
        </w:rPr>
        <w:t>Dozavimas</w:t>
      </w:r>
    </w:p>
    <w:p w14:paraId="091D5EBF" w14:textId="77777777" w:rsidR="00A177C7" w:rsidRPr="009E5B1C" w:rsidRDefault="00A177C7" w:rsidP="00A177C7">
      <w:pPr>
        <w:pStyle w:val="BTEMEASMCA"/>
        <w:rPr>
          <w:u w:val="single"/>
        </w:rPr>
      </w:pPr>
    </w:p>
    <w:p w14:paraId="091D5EC0" w14:textId="77777777" w:rsidR="00A177C7" w:rsidRPr="009E5B1C" w:rsidRDefault="00A177C7" w:rsidP="00A177C7">
      <w:pPr>
        <w:pStyle w:val="BTEMEASMCA"/>
        <w:rPr>
          <w:i/>
        </w:rPr>
      </w:pPr>
      <w:r w:rsidRPr="009E5B1C">
        <w:rPr>
          <w:i/>
        </w:rPr>
        <w:t xml:space="preserve">Suaugusiems žmonėms </w:t>
      </w:r>
    </w:p>
    <w:p w14:paraId="091D5EC1" w14:textId="77777777" w:rsidR="00A177C7" w:rsidRPr="009E5B1C" w:rsidRDefault="00A177C7" w:rsidP="00A177C7">
      <w:pPr>
        <w:pStyle w:val="BTEMEASMCA"/>
        <w:rPr>
          <w:i/>
        </w:rPr>
      </w:pPr>
    </w:p>
    <w:p w14:paraId="091D5EC2" w14:textId="77777777" w:rsidR="00A177C7" w:rsidRPr="009E5B1C" w:rsidRDefault="00A177C7" w:rsidP="00A177C7">
      <w:pPr>
        <w:pStyle w:val="BTEMEASMCA"/>
      </w:pPr>
      <w:r w:rsidRPr="009E5B1C">
        <w:t>Gydymas: gydoma du kartus per savaitę. Gydymo trukmė - 2-4 savaitės.</w:t>
      </w:r>
    </w:p>
    <w:p w14:paraId="091D5EC3" w14:textId="77777777" w:rsidR="00A177C7" w:rsidRPr="009E5B1C" w:rsidRDefault="00A177C7" w:rsidP="00A177C7">
      <w:pPr>
        <w:pStyle w:val="BTEMEASMCA"/>
      </w:pPr>
      <w:r w:rsidRPr="009E5B1C">
        <w:t>Profilaktika: vieną kartą kas 1-2 savaites.</w:t>
      </w:r>
    </w:p>
    <w:p w14:paraId="091D5EC4" w14:textId="77777777" w:rsidR="00A177C7" w:rsidRPr="009E5B1C" w:rsidRDefault="00A177C7" w:rsidP="00A177C7">
      <w:pPr>
        <w:pStyle w:val="BTEMEASMCA"/>
      </w:pPr>
    </w:p>
    <w:p w14:paraId="091D5EC5" w14:textId="77777777" w:rsidR="00A177C7" w:rsidRPr="009E5B1C" w:rsidRDefault="00A177C7" w:rsidP="00A177C7">
      <w:pPr>
        <w:rPr>
          <w:i/>
          <w:noProof/>
          <w:sz w:val="22"/>
          <w:szCs w:val="22"/>
        </w:rPr>
      </w:pPr>
      <w:r w:rsidRPr="009E5B1C">
        <w:rPr>
          <w:i/>
          <w:noProof/>
          <w:sz w:val="22"/>
          <w:szCs w:val="22"/>
        </w:rPr>
        <w:t>Vaikų populiacija</w:t>
      </w:r>
    </w:p>
    <w:p w14:paraId="091D5EC6" w14:textId="77777777" w:rsidR="00A177C7" w:rsidRPr="009E5B1C" w:rsidRDefault="00A177C7" w:rsidP="00A177C7">
      <w:pPr>
        <w:rPr>
          <w:i/>
          <w:sz w:val="22"/>
          <w:szCs w:val="22"/>
        </w:rPr>
      </w:pPr>
    </w:p>
    <w:p w14:paraId="091D5EC7" w14:textId="77777777" w:rsidR="00A177C7" w:rsidRPr="009E5B1C" w:rsidRDefault="00A177C7" w:rsidP="00A177C7">
      <w:pPr>
        <w:pStyle w:val="BTEMEASMCA"/>
      </w:pPr>
      <w:r w:rsidRPr="009E5B1C">
        <w:t>Šio vaistinio preparato vaikams vartoti nerekomenduojama, kadangi patirties nėra.</w:t>
      </w:r>
    </w:p>
    <w:p w14:paraId="091D5EC8" w14:textId="77777777" w:rsidR="00A177C7" w:rsidRPr="009E5B1C" w:rsidRDefault="00A177C7" w:rsidP="00A177C7">
      <w:pPr>
        <w:pStyle w:val="BTEMEASMCA"/>
      </w:pPr>
    </w:p>
    <w:p w14:paraId="091D5EC9" w14:textId="77777777" w:rsidR="00A177C7" w:rsidRPr="009E5B1C" w:rsidRDefault="00A177C7" w:rsidP="00A177C7">
      <w:pPr>
        <w:rPr>
          <w:sz w:val="22"/>
          <w:szCs w:val="22"/>
          <w:u w:val="single"/>
        </w:rPr>
      </w:pPr>
      <w:r w:rsidRPr="009E5B1C">
        <w:rPr>
          <w:noProof/>
          <w:sz w:val="22"/>
          <w:szCs w:val="22"/>
          <w:u w:val="single"/>
        </w:rPr>
        <w:t>Vartojimo metodas</w:t>
      </w:r>
      <w:r w:rsidRPr="009E5B1C">
        <w:rPr>
          <w:sz w:val="22"/>
          <w:szCs w:val="22"/>
          <w:u w:val="single"/>
        </w:rPr>
        <w:t xml:space="preserve"> </w:t>
      </w:r>
    </w:p>
    <w:p w14:paraId="091D5ECA" w14:textId="77777777" w:rsidR="00A177C7" w:rsidRPr="009E5B1C" w:rsidRDefault="00A177C7" w:rsidP="00A177C7">
      <w:pPr>
        <w:rPr>
          <w:sz w:val="22"/>
          <w:szCs w:val="22"/>
          <w:u w:val="single"/>
        </w:rPr>
      </w:pPr>
    </w:p>
    <w:p w14:paraId="091D5ECB" w14:textId="77777777" w:rsidR="00A177C7" w:rsidRPr="009E5B1C" w:rsidRDefault="00A177C7" w:rsidP="00A177C7">
      <w:pPr>
        <w:pStyle w:val="BTEMEASMCA"/>
      </w:pPr>
      <w:r w:rsidRPr="009E5B1C">
        <w:t>Vartoti ant odos.</w:t>
      </w:r>
    </w:p>
    <w:p w14:paraId="091D5ECC" w14:textId="77777777" w:rsidR="00A177C7" w:rsidRPr="009E5B1C" w:rsidRDefault="00A177C7" w:rsidP="00A177C7">
      <w:pPr>
        <w:pStyle w:val="BTEMEASMCA"/>
      </w:pPr>
    </w:p>
    <w:p w14:paraId="091D5ECD" w14:textId="77777777" w:rsidR="00A177C7" w:rsidRPr="009E5B1C" w:rsidRDefault="00A177C7" w:rsidP="00A177C7">
      <w:pPr>
        <w:pStyle w:val="BTEMEASMCA"/>
      </w:pPr>
      <w:r w:rsidRPr="009E5B1C">
        <w:t xml:space="preserve">Vienam kartui reikia maždaug 5-6 ml šampūno, praskiesti mažu kiekiu vandens, po to  atsargiai įtrinti šampūno į galvos odą ir į plaukus ir palikti 3-5 minutėms, po to nuplauti. </w:t>
      </w:r>
      <w:r w:rsidRPr="009E5B1C">
        <w:rPr>
          <w:rStyle w:val="hps"/>
          <w:color w:val="222222"/>
        </w:rPr>
        <w:t>Svarbu</w:t>
      </w:r>
      <w:r w:rsidRPr="009E5B1C">
        <w:rPr>
          <w:rStyle w:val="shorttext"/>
          <w:color w:val="222222"/>
        </w:rPr>
        <w:t xml:space="preserve"> </w:t>
      </w:r>
      <w:r w:rsidRPr="009E5B1C">
        <w:rPr>
          <w:rStyle w:val="hps"/>
          <w:color w:val="222222"/>
        </w:rPr>
        <w:t>kruopščiai nuplauti</w:t>
      </w:r>
      <w:r w:rsidRPr="009E5B1C">
        <w:rPr>
          <w:rStyle w:val="shorttext"/>
          <w:color w:val="222222"/>
        </w:rPr>
        <w:t xml:space="preserve"> galvos </w:t>
      </w:r>
      <w:r w:rsidRPr="009E5B1C">
        <w:rPr>
          <w:rStyle w:val="hps"/>
          <w:color w:val="222222"/>
        </w:rPr>
        <w:t>odą,</w:t>
      </w:r>
      <w:r w:rsidRPr="009E5B1C">
        <w:rPr>
          <w:rStyle w:val="shorttext"/>
          <w:color w:val="222222"/>
        </w:rPr>
        <w:t xml:space="preserve"> </w:t>
      </w:r>
      <w:r w:rsidRPr="009E5B1C">
        <w:rPr>
          <w:rStyle w:val="hps"/>
          <w:color w:val="222222"/>
        </w:rPr>
        <w:t>ne tik</w:t>
      </w:r>
      <w:r w:rsidRPr="009E5B1C">
        <w:rPr>
          <w:rStyle w:val="shorttext"/>
          <w:color w:val="222222"/>
        </w:rPr>
        <w:t xml:space="preserve"> </w:t>
      </w:r>
      <w:r w:rsidRPr="009E5B1C">
        <w:rPr>
          <w:rStyle w:val="hps"/>
          <w:color w:val="222222"/>
        </w:rPr>
        <w:t>plaukus.</w:t>
      </w:r>
    </w:p>
    <w:p w14:paraId="091D5ECE" w14:textId="77777777" w:rsidR="00A177C7" w:rsidRPr="009E5B1C" w:rsidRDefault="00A177C7" w:rsidP="00A177C7">
      <w:pPr>
        <w:pStyle w:val="BTEMEASMCA"/>
      </w:pPr>
    </w:p>
    <w:p w14:paraId="091D5ECF" w14:textId="77777777" w:rsidR="00A177C7" w:rsidRPr="009E5B1C" w:rsidRDefault="00A177C7" w:rsidP="00A177C7">
      <w:pPr>
        <w:pStyle w:val="PI-2EMEASMCA"/>
      </w:pPr>
      <w:bookmarkStart w:id="16" w:name="_Toc129243104"/>
      <w:bookmarkStart w:id="17" w:name="_Toc129243229"/>
      <w:r w:rsidRPr="009E5B1C">
        <w:t>4.3</w:t>
      </w:r>
      <w:r w:rsidRPr="009E5B1C">
        <w:tab/>
        <w:t>Kontraindikacijos</w:t>
      </w:r>
      <w:bookmarkEnd w:id="16"/>
      <w:bookmarkEnd w:id="17"/>
    </w:p>
    <w:p w14:paraId="091D5ED0" w14:textId="77777777" w:rsidR="00A177C7" w:rsidRPr="009E5B1C" w:rsidRDefault="00A177C7" w:rsidP="00A177C7">
      <w:pPr>
        <w:pStyle w:val="BTEMEASMCA"/>
      </w:pPr>
    </w:p>
    <w:p w14:paraId="091D5ED1" w14:textId="77777777" w:rsidR="00A177C7" w:rsidRPr="009E5B1C" w:rsidRDefault="00A177C7" w:rsidP="00A177C7">
      <w:pPr>
        <w:pStyle w:val="BTEMEASMCA"/>
      </w:pPr>
      <w:r w:rsidRPr="009E5B1C">
        <w:t xml:space="preserve">Padidėjęs jautrumas veikliajai arba bet kuriai </w:t>
      </w:r>
      <w:r w:rsidRPr="009E5B1C">
        <w:rPr>
          <w:snapToGrid w:val="0"/>
        </w:rPr>
        <w:t xml:space="preserve">6.1 skyriuje nurodytai </w:t>
      </w:r>
      <w:r w:rsidRPr="009E5B1C">
        <w:t>pagalbinei medžiagai.</w:t>
      </w:r>
    </w:p>
    <w:p w14:paraId="091D5ED2" w14:textId="77777777" w:rsidR="00A177C7" w:rsidRPr="009E5B1C" w:rsidRDefault="00A177C7" w:rsidP="00A177C7">
      <w:pPr>
        <w:pStyle w:val="BTEMEASMCA"/>
      </w:pPr>
    </w:p>
    <w:p w14:paraId="091D5ED3" w14:textId="77777777" w:rsidR="00A177C7" w:rsidRPr="009E5B1C" w:rsidRDefault="00A177C7" w:rsidP="00A177C7">
      <w:pPr>
        <w:pStyle w:val="PI-2EMEASMCA"/>
      </w:pPr>
      <w:bookmarkStart w:id="18" w:name="_Toc129243105"/>
      <w:bookmarkStart w:id="19" w:name="_Toc129243230"/>
      <w:r w:rsidRPr="009E5B1C">
        <w:t>4.4</w:t>
      </w:r>
      <w:r w:rsidRPr="009E5B1C">
        <w:tab/>
        <w:t>Specialūs įspėjimai ir atsargumo priemonės</w:t>
      </w:r>
      <w:bookmarkEnd w:id="18"/>
      <w:bookmarkEnd w:id="19"/>
    </w:p>
    <w:p w14:paraId="091D5ED4" w14:textId="77777777" w:rsidR="00A177C7" w:rsidRPr="009E5B1C" w:rsidRDefault="00A177C7" w:rsidP="00A177C7">
      <w:pPr>
        <w:pStyle w:val="PI-2EMEASMCA"/>
      </w:pPr>
    </w:p>
    <w:p w14:paraId="091D5ED5" w14:textId="77777777" w:rsidR="00A177C7" w:rsidRPr="009E5B1C" w:rsidRDefault="00A177C7" w:rsidP="00A177C7">
      <w:pPr>
        <w:pStyle w:val="PI-2EMEASMCA"/>
        <w:tabs>
          <w:tab w:val="clear" w:pos="567"/>
          <w:tab w:val="left" w:pos="0"/>
        </w:tabs>
        <w:ind w:left="0"/>
        <w:rPr>
          <w:b w:val="0"/>
        </w:rPr>
      </w:pPr>
      <w:r w:rsidRPr="009E5B1C">
        <w:rPr>
          <w:b w:val="0"/>
        </w:rPr>
        <w:tab/>
        <w:t xml:space="preserve">Vaistinio preparato negalima vartoti ant atvirų žaizdų ir į akis. Netinkamai pavartojus, reikia nedelsiant praplauti minėtas sritis vandeniu. </w:t>
      </w:r>
    </w:p>
    <w:p w14:paraId="091D5ED6" w14:textId="77777777" w:rsidR="00A177C7" w:rsidRPr="009E5B1C" w:rsidRDefault="00A177C7" w:rsidP="00A177C7">
      <w:pPr>
        <w:pStyle w:val="BTEMEASMCA"/>
      </w:pPr>
    </w:p>
    <w:p w14:paraId="091D5ED7" w14:textId="77777777" w:rsidR="00A177C7" w:rsidRPr="009E5B1C" w:rsidRDefault="00A177C7" w:rsidP="00A177C7">
      <w:pPr>
        <w:pStyle w:val="PI-2EMEASMCA"/>
      </w:pPr>
      <w:bookmarkStart w:id="20" w:name="_Toc129243106"/>
      <w:bookmarkStart w:id="21" w:name="_Toc129243231"/>
      <w:r w:rsidRPr="009E5B1C">
        <w:lastRenderedPageBreak/>
        <w:t>4.5</w:t>
      </w:r>
      <w:r w:rsidRPr="009E5B1C">
        <w:tab/>
        <w:t>Sąveika su kitais vaistiniais preparatais ir kitokia sąveika</w:t>
      </w:r>
      <w:bookmarkEnd w:id="20"/>
      <w:bookmarkEnd w:id="21"/>
    </w:p>
    <w:p w14:paraId="091D5ED8" w14:textId="77777777" w:rsidR="00A177C7" w:rsidRPr="009E5B1C" w:rsidRDefault="00A177C7" w:rsidP="00A177C7">
      <w:pPr>
        <w:pStyle w:val="BTEMEASMCA"/>
      </w:pPr>
    </w:p>
    <w:p w14:paraId="091D5ED9" w14:textId="77777777" w:rsidR="00A177C7" w:rsidRPr="009E5B1C" w:rsidRDefault="00A177C7" w:rsidP="00A177C7">
      <w:pPr>
        <w:pStyle w:val="BTEMEASMCA"/>
      </w:pPr>
      <w:r w:rsidRPr="009E5B1C">
        <w:t xml:space="preserve">Odos sudirgimo simptomai gali atsirasti, kai vaistinis preparatas yra vartojamas tuoj pat po ilgalaikio gydymo vietinio poveikio kortikosteroidais. Siekiant išvengti nepageidaujamos reakcijos, rekomenduojama gydymą per 2-3 savaites palaipsniui nutraukti. Ketokonazolas gali būti vartojamas po 2 savaičių, baigus gydymą vietiniais kortikosteroidais. </w:t>
      </w:r>
    </w:p>
    <w:p w14:paraId="091D5EDA" w14:textId="77777777" w:rsidR="00A177C7" w:rsidRPr="009E5B1C" w:rsidRDefault="00A177C7" w:rsidP="00A177C7">
      <w:pPr>
        <w:pStyle w:val="BTEMEASMCA"/>
      </w:pPr>
    </w:p>
    <w:p w14:paraId="091D5EDB" w14:textId="77777777" w:rsidR="00A177C7" w:rsidRPr="009E5B1C" w:rsidRDefault="00A177C7" w:rsidP="00A177C7">
      <w:pPr>
        <w:pStyle w:val="PI-2EMEASMCA"/>
      </w:pPr>
      <w:bookmarkStart w:id="22" w:name="_Toc129243107"/>
      <w:bookmarkStart w:id="23" w:name="_Toc129243232"/>
      <w:r w:rsidRPr="009E5B1C">
        <w:t>4.6</w:t>
      </w:r>
      <w:r w:rsidRPr="009E5B1C">
        <w:tab/>
        <w:t>Vaisingumas, nėštumo ir žindymo laikotarpis</w:t>
      </w:r>
      <w:bookmarkEnd w:id="22"/>
      <w:bookmarkEnd w:id="23"/>
    </w:p>
    <w:p w14:paraId="091D5EDC" w14:textId="77777777" w:rsidR="00A177C7" w:rsidRPr="009E5B1C" w:rsidRDefault="00A177C7" w:rsidP="00A177C7">
      <w:pPr>
        <w:pStyle w:val="PI-2EMEASMCA"/>
      </w:pPr>
    </w:p>
    <w:p w14:paraId="091D5EDD" w14:textId="77777777" w:rsidR="00A177C7" w:rsidRPr="009E5B1C" w:rsidRDefault="00A177C7" w:rsidP="00A177C7">
      <w:pPr>
        <w:widowControl w:val="0"/>
        <w:rPr>
          <w:noProof/>
          <w:sz w:val="22"/>
          <w:szCs w:val="22"/>
        </w:rPr>
      </w:pPr>
      <w:r w:rsidRPr="009E5B1C">
        <w:rPr>
          <w:sz w:val="22"/>
          <w:szCs w:val="22"/>
        </w:rPr>
        <w:t xml:space="preserve">Tinkamų ir gerai kontroliuojamų tyrimų, kuriuose dalyvautų nėščios ar žindančios moterys, neatlikta. Vartojant vaistinį preparatą lokaliai ant ne nėščių moterų galvos odos, ketokonazolo koncentracijos kraujo plazmoje </w:t>
      </w:r>
      <w:r w:rsidRPr="009E5B1C">
        <w:rPr>
          <w:bCs/>
          <w:iCs/>
          <w:sz w:val="22"/>
          <w:szCs w:val="22"/>
        </w:rPr>
        <w:t>nenustatyta</w:t>
      </w:r>
      <w:r w:rsidRPr="009E5B1C">
        <w:rPr>
          <w:sz w:val="22"/>
          <w:szCs w:val="22"/>
        </w:rPr>
        <w:t xml:space="preserve">. </w:t>
      </w:r>
      <w:r w:rsidRPr="009E5B1C">
        <w:rPr>
          <w:bCs/>
          <w:iCs/>
          <w:sz w:val="22"/>
          <w:szCs w:val="22"/>
        </w:rPr>
        <w:t>Ketokonazolo koncentracija kraujo plazmoje buvo nustatyta, pavartojus vaistinio preparato ant viso kūno odos</w:t>
      </w:r>
      <w:r w:rsidRPr="009E5B1C">
        <w:rPr>
          <w:sz w:val="22"/>
          <w:szCs w:val="22"/>
        </w:rPr>
        <w:t>. Duomenų apie su ketokonazolo</w:t>
      </w:r>
      <w:r w:rsidRPr="009E5B1C">
        <w:rPr>
          <w:bCs/>
          <w:sz w:val="22"/>
          <w:szCs w:val="22"/>
        </w:rPr>
        <w:t xml:space="preserve"> </w:t>
      </w:r>
      <w:r w:rsidRPr="009E5B1C">
        <w:rPr>
          <w:bCs/>
          <w:iCs/>
          <w:sz w:val="22"/>
          <w:szCs w:val="22"/>
        </w:rPr>
        <w:t>šampūno vartojimu nėštumo ir žindymo laikotarpiu susijusią riziką nėra.</w:t>
      </w:r>
    </w:p>
    <w:p w14:paraId="091D5EDE" w14:textId="77777777" w:rsidR="00A177C7" w:rsidRPr="009E5B1C" w:rsidRDefault="00A177C7" w:rsidP="00A177C7">
      <w:pPr>
        <w:pStyle w:val="BTEMEASMCA"/>
      </w:pPr>
    </w:p>
    <w:p w14:paraId="091D5EDF" w14:textId="77777777" w:rsidR="00A177C7" w:rsidRPr="009E5B1C" w:rsidRDefault="00A177C7" w:rsidP="00A177C7">
      <w:pPr>
        <w:pStyle w:val="PI-2EMEASMCA"/>
      </w:pPr>
      <w:bookmarkStart w:id="24" w:name="_Toc129243108"/>
      <w:bookmarkStart w:id="25" w:name="_Toc129243233"/>
      <w:r w:rsidRPr="009E5B1C">
        <w:t>4.7</w:t>
      </w:r>
      <w:r w:rsidRPr="009E5B1C">
        <w:tab/>
        <w:t>Poveikis gebėjimui vairuoti ir valdyti mechanizmus</w:t>
      </w:r>
      <w:bookmarkEnd w:id="24"/>
      <w:bookmarkEnd w:id="25"/>
    </w:p>
    <w:p w14:paraId="091D5EE0" w14:textId="77777777" w:rsidR="00A177C7" w:rsidRPr="009E5B1C" w:rsidRDefault="00A177C7" w:rsidP="00A177C7">
      <w:pPr>
        <w:pStyle w:val="BTEMEASMCA"/>
      </w:pPr>
    </w:p>
    <w:p w14:paraId="091D5EE1" w14:textId="77777777" w:rsidR="00A177C7" w:rsidRPr="009E5B1C" w:rsidRDefault="00A177C7" w:rsidP="00A177C7">
      <w:pPr>
        <w:pStyle w:val="BTEMEASMCA"/>
      </w:pPr>
      <w:r w:rsidRPr="009E5B1C">
        <w:t>Vaistinis preparatas gebėjimo vairuoti ir valdyti mechanizmus neveikia arba veikia nereikšmingai.</w:t>
      </w:r>
    </w:p>
    <w:p w14:paraId="091D5EE2" w14:textId="77777777" w:rsidR="00A177C7" w:rsidRPr="009E5B1C" w:rsidRDefault="00A177C7" w:rsidP="00A177C7">
      <w:pPr>
        <w:pStyle w:val="BTEMEASMCA"/>
      </w:pPr>
    </w:p>
    <w:p w14:paraId="091D5EE3" w14:textId="77777777" w:rsidR="00A177C7" w:rsidRPr="009E5B1C" w:rsidRDefault="00A177C7" w:rsidP="00A177C7">
      <w:pPr>
        <w:pStyle w:val="PI-2EMEASMCA"/>
      </w:pPr>
      <w:bookmarkStart w:id="26" w:name="_Toc129243109"/>
      <w:bookmarkStart w:id="27" w:name="_Toc129243234"/>
      <w:r w:rsidRPr="009E5B1C">
        <w:t>4.8</w:t>
      </w:r>
      <w:r w:rsidRPr="009E5B1C">
        <w:tab/>
        <w:t>Nepageidaujamas poveikis</w:t>
      </w:r>
      <w:bookmarkEnd w:id="26"/>
      <w:bookmarkEnd w:id="27"/>
    </w:p>
    <w:p w14:paraId="091D5EE4" w14:textId="77777777" w:rsidR="00A177C7" w:rsidRPr="009E5B1C" w:rsidRDefault="00A177C7" w:rsidP="00A177C7">
      <w:pPr>
        <w:pStyle w:val="BTEMEASMCA"/>
      </w:pPr>
    </w:p>
    <w:p w14:paraId="091D5EE5" w14:textId="77777777" w:rsidR="00A177C7" w:rsidRPr="009E5B1C" w:rsidRDefault="00A177C7" w:rsidP="00A177C7">
      <w:pPr>
        <w:tabs>
          <w:tab w:val="left" w:pos="0"/>
        </w:tabs>
        <w:rPr>
          <w:sz w:val="22"/>
          <w:szCs w:val="22"/>
        </w:rPr>
      </w:pPr>
      <w:r w:rsidRPr="009E5B1C">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91D5EE6" w14:textId="77777777" w:rsidR="00A177C7" w:rsidRPr="009E5B1C" w:rsidRDefault="00A177C7" w:rsidP="00A177C7">
      <w:pPr>
        <w:tabs>
          <w:tab w:val="left" w:pos="0"/>
        </w:tabs>
        <w:rPr>
          <w:sz w:val="22"/>
          <w:szCs w:val="22"/>
        </w:rPr>
      </w:pPr>
    </w:p>
    <w:p w14:paraId="091D5EE7" w14:textId="77777777" w:rsidR="00A177C7" w:rsidRPr="009E5B1C" w:rsidRDefault="00A177C7" w:rsidP="00A177C7">
      <w:pPr>
        <w:tabs>
          <w:tab w:val="left" w:pos="0"/>
        </w:tabs>
        <w:rPr>
          <w:sz w:val="22"/>
          <w:szCs w:val="22"/>
        </w:rPr>
      </w:pPr>
      <w:r w:rsidRPr="009E5B1C">
        <w:rPr>
          <w:rStyle w:val="hps"/>
          <w:color w:val="222222"/>
          <w:sz w:val="22"/>
          <w:szCs w:val="22"/>
        </w:rPr>
        <w:t>Nepageidaujamos</w:t>
      </w:r>
      <w:r w:rsidRPr="009E5B1C">
        <w:rPr>
          <w:color w:val="222222"/>
          <w:sz w:val="22"/>
          <w:szCs w:val="22"/>
        </w:rPr>
        <w:t xml:space="preserve"> </w:t>
      </w:r>
      <w:r w:rsidRPr="009E5B1C">
        <w:rPr>
          <w:rStyle w:val="hps"/>
          <w:color w:val="222222"/>
          <w:sz w:val="22"/>
          <w:szCs w:val="22"/>
        </w:rPr>
        <w:t>reakcijos, pastebėtos klinikinių tyrimų metu</w:t>
      </w:r>
      <w:r w:rsidRPr="009E5B1C">
        <w:rPr>
          <w:color w:val="222222"/>
          <w:sz w:val="22"/>
          <w:szCs w:val="22"/>
        </w:rPr>
        <w:t xml:space="preserve"> </w:t>
      </w:r>
      <w:r w:rsidRPr="009E5B1C">
        <w:rPr>
          <w:rStyle w:val="hps"/>
          <w:color w:val="222222"/>
          <w:sz w:val="22"/>
          <w:szCs w:val="22"/>
        </w:rPr>
        <w:t>arba</w:t>
      </w:r>
      <w:r w:rsidRPr="009E5B1C">
        <w:rPr>
          <w:color w:val="222222"/>
          <w:sz w:val="22"/>
          <w:szCs w:val="22"/>
        </w:rPr>
        <w:t xml:space="preserve"> po vaistinio preparato patekimo į rinką:</w:t>
      </w:r>
    </w:p>
    <w:p w14:paraId="091D5EE8" w14:textId="77777777" w:rsidR="00A177C7" w:rsidRPr="009E5B1C" w:rsidRDefault="00A177C7" w:rsidP="00A177C7">
      <w:pPr>
        <w:pStyle w:val="Dokumentoinaostekstas"/>
        <w:tabs>
          <w:tab w:val="clear" w:pos="567"/>
          <w:tab w:val="left" w:pos="0"/>
        </w:tabs>
        <w:spacing w:line="260" w:lineRule="exact"/>
        <w:rPr>
          <w:i/>
          <w:szCs w:val="22"/>
          <w:lang w:val="lt-LT"/>
        </w:rPr>
      </w:pPr>
      <w:r w:rsidRPr="009E5B1C">
        <w:rPr>
          <w:i/>
          <w:szCs w:val="22"/>
          <w:lang w:val="lt-LT"/>
        </w:rPr>
        <w:t>Infekcijos ir infestacijos</w:t>
      </w:r>
    </w:p>
    <w:p w14:paraId="091D5EE9" w14:textId="77777777" w:rsidR="00A177C7" w:rsidRPr="009E5B1C" w:rsidRDefault="00A177C7" w:rsidP="00A177C7">
      <w:pPr>
        <w:pStyle w:val="Dokumentoinaostekstas"/>
        <w:tabs>
          <w:tab w:val="clear" w:pos="567"/>
          <w:tab w:val="left" w:pos="0"/>
        </w:tabs>
        <w:spacing w:line="260" w:lineRule="exact"/>
        <w:rPr>
          <w:szCs w:val="22"/>
          <w:lang w:val="lt-LT"/>
        </w:rPr>
      </w:pPr>
      <w:r w:rsidRPr="009E5B1C">
        <w:rPr>
          <w:szCs w:val="22"/>
          <w:lang w:val="lt-LT"/>
        </w:rPr>
        <w:t>Nedažnas: folikulitas.</w:t>
      </w:r>
    </w:p>
    <w:p w14:paraId="091D5EEA" w14:textId="77777777" w:rsidR="00A177C7" w:rsidRPr="009E5B1C" w:rsidRDefault="00A177C7" w:rsidP="00A177C7">
      <w:pPr>
        <w:pStyle w:val="Dokumentoinaostekstas"/>
        <w:tabs>
          <w:tab w:val="clear" w:pos="567"/>
          <w:tab w:val="left" w:pos="0"/>
        </w:tabs>
        <w:spacing w:line="260" w:lineRule="exact"/>
        <w:rPr>
          <w:szCs w:val="22"/>
          <w:lang w:val="lt-LT"/>
        </w:rPr>
      </w:pPr>
    </w:p>
    <w:p w14:paraId="091D5EEB" w14:textId="77777777" w:rsidR="00A177C7" w:rsidRPr="009E5B1C" w:rsidRDefault="00A177C7" w:rsidP="00A177C7">
      <w:pPr>
        <w:pStyle w:val="Dokumentoinaostekstas"/>
        <w:tabs>
          <w:tab w:val="clear" w:pos="567"/>
          <w:tab w:val="left" w:pos="0"/>
        </w:tabs>
        <w:spacing w:line="260" w:lineRule="exact"/>
        <w:rPr>
          <w:i/>
          <w:szCs w:val="22"/>
          <w:lang w:val="lt-LT"/>
        </w:rPr>
      </w:pPr>
      <w:r w:rsidRPr="009E5B1C">
        <w:rPr>
          <w:i/>
          <w:szCs w:val="22"/>
          <w:lang w:val="lt-LT"/>
        </w:rPr>
        <w:t>Imuninės sistemos sutrikimai</w:t>
      </w:r>
    </w:p>
    <w:p w14:paraId="091D5EEC" w14:textId="77777777" w:rsidR="00A177C7" w:rsidRPr="009E5B1C" w:rsidRDefault="00A177C7" w:rsidP="00A177C7">
      <w:pPr>
        <w:pStyle w:val="Dokumentoinaostekstas"/>
        <w:tabs>
          <w:tab w:val="clear" w:pos="567"/>
          <w:tab w:val="left" w:pos="0"/>
        </w:tabs>
        <w:spacing w:line="260" w:lineRule="exact"/>
        <w:rPr>
          <w:szCs w:val="22"/>
          <w:lang w:val="lt-LT"/>
        </w:rPr>
      </w:pPr>
      <w:r w:rsidRPr="009E5B1C">
        <w:rPr>
          <w:szCs w:val="22"/>
          <w:lang w:val="lt-LT"/>
        </w:rPr>
        <w:t>Retas: padidėjusio jautrumo reakcijos.</w:t>
      </w:r>
    </w:p>
    <w:p w14:paraId="091D5EED" w14:textId="77777777" w:rsidR="00A177C7" w:rsidRPr="009E5B1C" w:rsidRDefault="00A177C7" w:rsidP="00A177C7">
      <w:pPr>
        <w:pStyle w:val="Dokumentoinaostekstas"/>
        <w:tabs>
          <w:tab w:val="clear" w:pos="567"/>
          <w:tab w:val="left" w:pos="0"/>
        </w:tabs>
        <w:spacing w:line="260" w:lineRule="exact"/>
        <w:rPr>
          <w:b/>
          <w:szCs w:val="22"/>
          <w:lang w:val="lt-LT"/>
        </w:rPr>
      </w:pPr>
    </w:p>
    <w:p w14:paraId="091D5EEE" w14:textId="77777777" w:rsidR="00A177C7" w:rsidRPr="009E5B1C" w:rsidRDefault="00A177C7" w:rsidP="00A177C7">
      <w:pPr>
        <w:pStyle w:val="Dokumentoinaostekstas"/>
        <w:tabs>
          <w:tab w:val="clear" w:pos="567"/>
          <w:tab w:val="left" w:pos="0"/>
        </w:tabs>
        <w:spacing w:line="260" w:lineRule="exact"/>
        <w:rPr>
          <w:i/>
          <w:szCs w:val="22"/>
          <w:lang w:val="lt-LT"/>
        </w:rPr>
      </w:pPr>
      <w:r w:rsidRPr="009E5B1C">
        <w:rPr>
          <w:i/>
          <w:szCs w:val="22"/>
          <w:lang w:val="lt-LT"/>
        </w:rPr>
        <w:t>Nervų sistemos sutrikimai</w:t>
      </w:r>
    </w:p>
    <w:p w14:paraId="091D5EEF" w14:textId="77777777" w:rsidR="00A177C7" w:rsidRPr="009E5B1C" w:rsidRDefault="00A177C7" w:rsidP="00A177C7">
      <w:pPr>
        <w:pStyle w:val="Dokumentoinaostekstas"/>
        <w:tabs>
          <w:tab w:val="clear" w:pos="567"/>
          <w:tab w:val="left" w:pos="0"/>
        </w:tabs>
        <w:spacing w:line="260" w:lineRule="exact"/>
        <w:rPr>
          <w:szCs w:val="22"/>
          <w:lang w:val="lt-LT"/>
        </w:rPr>
      </w:pPr>
      <w:r w:rsidRPr="009E5B1C">
        <w:rPr>
          <w:szCs w:val="22"/>
          <w:lang w:val="lt-LT"/>
        </w:rPr>
        <w:t>Retas: skonio sutrikimas.</w:t>
      </w:r>
    </w:p>
    <w:p w14:paraId="091D5EF0" w14:textId="77777777" w:rsidR="00A177C7" w:rsidRPr="009E5B1C" w:rsidRDefault="00A177C7" w:rsidP="00A177C7">
      <w:pPr>
        <w:pStyle w:val="Dokumentoinaostekstas"/>
        <w:tabs>
          <w:tab w:val="clear" w:pos="567"/>
          <w:tab w:val="left" w:pos="0"/>
        </w:tabs>
        <w:spacing w:line="260" w:lineRule="exact"/>
        <w:rPr>
          <w:szCs w:val="22"/>
          <w:lang w:val="lt-LT"/>
        </w:rPr>
      </w:pPr>
    </w:p>
    <w:p w14:paraId="091D5EF1" w14:textId="77777777" w:rsidR="00A177C7" w:rsidRPr="009E5B1C" w:rsidRDefault="00A177C7" w:rsidP="00A177C7">
      <w:pPr>
        <w:pStyle w:val="Dokumentoinaostekstas"/>
        <w:tabs>
          <w:tab w:val="clear" w:pos="567"/>
          <w:tab w:val="left" w:pos="0"/>
        </w:tabs>
        <w:spacing w:line="260" w:lineRule="exact"/>
        <w:rPr>
          <w:i/>
          <w:szCs w:val="22"/>
          <w:lang w:val="lt-LT"/>
        </w:rPr>
      </w:pPr>
      <w:r w:rsidRPr="009E5B1C">
        <w:rPr>
          <w:i/>
          <w:szCs w:val="22"/>
          <w:lang w:val="lt-LT"/>
        </w:rPr>
        <w:t>Akių sutrikimai</w:t>
      </w:r>
    </w:p>
    <w:p w14:paraId="091D5EF2" w14:textId="77777777" w:rsidR="00A177C7" w:rsidRPr="009E5B1C" w:rsidRDefault="00A177C7" w:rsidP="00A177C7">
      <w:pPr>
        <w:pStyle w:val="Dokumentoinaostekstas"/>
        <w:tabs>
          <w:tab w:val="clear" w:pos="567"/>
          <w:tab w:val="left" w:pos="0"/>
        </w:tabs>
        <w:spacing w:line="260" w:lineRule="exact"/>
        <w:rPr>
          <w:b/>
          <w:szCs w:val="22"/>
          <w:lang w:val="lt-LT"/>
        </w:rPr>
      </w:pPr>
      <w:r w:rsidRPr="009E5B1C">
        <w:rPr>
          <w:szCs w:val="22"/>
          <w:lang w:val="lt-LT"/>
        </w:rPr>
        <w:t>Nedažnas: akies sudirginimas.</w:t>
      </w:r>
    </w:p>
    <w:p w14:paraId="091D5EF3" w14:textId="77777777" w:rsidR="00A177C7" w:rsidRPr="009E5B1C" w:rsidRDefault="00A177C7" w:rsidP="00A177C7">
      <w:pPr>
        <w:pStyle w:val="Dokumentoinaostekstas"/>
        <w:tabs>
          <w:tab w:val="clear" w:pos="567"/>
          <w:tab w:val="left" w:pos="0"/>
        </w:tabs>
        <w:spacing w:line="260" w:lineRule="exact"/>
        <w:rPr>
          <w:szCs w:val="22"/>
          <w:lang w:val="lt-LT"/>
        </w:rPr>
      </w:pPr>
      <w:r w:rsidRPr="009E5B1C">
        <w:rPr>
          <w:szCs w:val="22"/>
          <w:lang w:val="lt-LT"/>
        </w:rPr>
        <w:t>Retas: padidėjęs ašarojimas.</w:t>
      </w:r>
    </w:p>
    <w:p w14:paraId="091D5EF4" w14:textId="77777777" w:rsidR="00A177C7" w:rsidRPr="009E5B1C" w:rsidRDefault="00A177C7" w:rsidP="00A177C7">
      <w:pPr>
        <w:pStyle w:val="Dokumentoinaostekstas"/>
        <w:tabs>
          <w:tab w:val="clear" w:pos="567"/>
          <w:tab w:val="left" w:pos="0"/>
        </w:tabs>
        <w:spacing w:line="260" w:lineRule="exact"/>
        <w:rPr>
          <w:szCs w:val="22"/>
        </w:rPr>
      </w:pPr>
    </w:p>
    <w:p w14:paraId="091D5EF5" w14:textId="77777777" w:rsidR="00A177C7" w:rsidRPr="009E5B1C" w:rsidRDefault="00A177C7" w:rsidP="00A177C7">
      <w:pPr>
        <w:pStyle w:val="Dokumentoinaostekstas"/>
        <w:tabs>
          <w:tab w:val="clear" w:pos="567"/>
          <w:tab w:val="left" w:pos="0"/>
        </w:tabs>
        <w:spacing w:line="260" w:lineRule="exact"/>
        <w:rPr>
          <w:i/>
          <w:szCs w:val="22"/>
          <w:lang w:val="lt-LT"/>
        </w:rPr>
      </w:pPr>
      <w:r w:rsidRPr="009E5B1C">
        <w:rPr>
          <w:i/>
          <w:szCs w:val="22"/>
          <w:lang w:val="lt-LT"/>
        </w:rPr>
        <w:t>Odos ir poodinio audinio sutrikimai</w:t>
      </w:r>
    </w:p>
    <w:p w14:paraId="091D5EF6" w14:textId="77777777" w:rsidR="00A177C7" w:rsidRPr="009E5B1C" w:rsidRDefault="00A177C7" w:rsidP="00A177C7">
      <w:pPr>
        <w:pStyle w:val="Dokumentoinaostekstas"/>
        <w:tabs>
          <w:tab w:val="clear" w:pos="567"/>
          <w:tab w:val="left" w:pos="0"/>
        </w:tabs>
        <w:spacing w:line="260" w:lineRule="exact"/>
        <w:rPr>
          <w:szCs w:val="22"/>
          <w:lang w:val="lt-LT"/>
        </w:rPr>
      </w:pPr>
      <w:r w:rsidRPr="009E5B1C">
        <w:rPr>
          <w:szCs w:val="22"/>
          <w:lang w:val="lt-LT"/>
        </w:rPr>
        <w:t>Nedažnas: alopecija, odos sausumas, nenormali plauko struktūra, išbėrimas, odos deginimo pojūtis.</w:t>
      </w:r>
    </w:p>
    <w:p w14:paraId="091D5EF7" w14:textId="77777777" w:rsidR="00A177C7" w:rsidRPr="009E5B1C" w:rsidRDefault="00A177C7" w:rsidP="00A177C7">
      <w:pPr>
        <w:rPr>
          <w:sz w:val="22"/>
          <w:szCs w:val="22"/>
        </w:rPr>
      </w:pPr>
      <w:r w:rsidRPr="009E5B1C">
        <w:rPr>
          <w:sz w:val="22"/>
          <w:szCs w:val="22"/>
        </w:rPr>
        <w:t>Retas: aknė, kontaktinis dermatitas, odos sutrikimas (</w:t>
      </w:r>
      <w:r w:rsidRPr="009E5B1C">
        <w:rPr>
          <w:rStyle w:val="hps"/>
          <w:color w:val="222222"/>
          <w:sz w:val="22"/>
          <w:szCs w:val="22"/>
        </w:rPr>
        <w:t>telangiektazija</w:t>
      </w:r>
      <w:r w:rsidRPr="009E5B1C">
        <w:rPr>
          <w:rStyle w:val="shorttext"/>
          <w:color w:val="222222"/>
          <w:sz w:val="22"/>
          <w:szCs w:val="22"/>
        </w:rPr>
        <w:t>)</w:t>
      </w:r>
      <w:r w:rsidRPr="009E5B1C">
        <w:rPr>
          <w:sz w:val="22"/>
          <w:szCs w:val="22"/>
        </w:rPr>
        <w:t>, odos lupimasis.</w:t>
      </w:r>
    </w:p>
    <w:p w14:paraId="091D5EF8" w14:textId="77777777" w:rsidR="00A177C7" w:rsidRPr="009E5B1C" w:rsidRDefault="00A177C7" w:rsidP="00A177C7">
      <w:pPr>
        <w:rPr>
          <w:sz w:val="22"/>
          <w:szCs w:val="22"/>
        </w:rPr>
      </w:pPr>
      <w:r w:rsidRPr="009E5B1C">
        <w:rPr>
          <w:sz w:val="22"/>
          <w:szCs w:val="22"/>
        </w:rPr>
        <w:t xml:space="preserve">Dažnis nežinomas: angioneurozinė edema, dilgėlinė, plauko spalvos pokyčiai (pirmiausia pažeistų cheminėmis medžiagomis ir žilų plaukų). </w:t>
      </w:r>
    </w:p>
    <w:p w14:paraId="091D5EF9" w14:textId="77777777" w:rsidR="00A177C7" w:rsidRPr="009E5B1C" w:rsidRDefault="00A177C7" w:rsidP="00A177C7">
      <w:pPr>
        <w:rPr>
          <w:i/>
          <w:sz w:val="22"/>
          <w:szCs w:val="22"/>
        </w:rPr>
      </w:pPr>
    </w:p>
    <w:p w14:paraId="091D5EFA" w14:textId="77777777" w:rsidR="00A177C7" w:rsidRPr="009E5B1C" w:rsidRDefault="00A177C7" w:rsidP="00A177C7">
      <w:pPr>
        <w:rPr>
          <w:i/>
          <w:sz w:val="22"/>
          <w:szCs w:val="22"/>
        </w:rPr>
      </w:pPr>
      <w:r w:rsidRPr="009E5B1C">
        <w:rPr>
          <w:i/>
          <w:sz w:val="22"/>
          <w:szCs w:val="22"/>
        </w:rPr>
        <w:t>Bendrieji sutrikimai ir vartojimo vietos pažeidimai</w:t>
      </w:r>
    </w:p>
    <w:p w14:paraId="091D5EFB" w14:textId="77777777" w:rsidR="00A177C7" w:rsidRPr="009E5B1C" w:rsidRDefault="00A177C7" w:rsidP="00A177C7">
      <w:pPr>
        <w:rPr>
          <w:sz w:val="22"/>
          <w:szCs w:val="22"/>
        </w:rPr>
      </w:pPr>
      <w:r w:rsidRPr="009E5B1C">
        <w:rPr>
          <w:sz w:val="22"/>
          <w:szCs w:val="22"/>
        </w:rPr>
        <w:t>Nedažnas: vartojimo vietos paraudimas, vartojimo vietos niežulys, dirginimo reakcija vartojimo vietoje.</w:t>
      </w:r>
    </w:p>
    <w:p w14:paraId="091D5EFC" w14:textId="77777777" w:rsidR="00A177C7" w:rsidRPr="009E5B1C" w:rsidRDefault="00A177C7" w:rsidP="00A177C7">
      <w:pPr>
        <w:rPr>
          <w:sz w:val="22"/>
          <w:szCs w:val="22"/>
        </w:rPr>
      </w:pPr>
      <w:r w:rsidRPr="009E5B1C">
        <w:rPr>
          <w:sz w:val="22"/>
          <w:szCs w:val="22"/>
        </w:rPr>
        <w:t>Retas: padidėjęs jautrumas vartojimo vietoje, pūlinėliai vartojimo vietoje.</w:t>
      </w:r>
    </w:p>
    <w:p w14:paraId="091D5EFD" w14:textId="77777777" w:rsidR="00A177C7" w:rsidRPr="009E5B1C" w:rsidRDefault="00A177C7" w:rsidP="00A177C7">
      <w:pPr>
        <w:rPr>
          <w:sz w:val="22"/>
          <w:szCs w:val="22"/>
        </w:rPr>
      </w:pPr>
    </w:p>
    <w:p w14:paraId="091D5EFE" w14:textId="77777777" w:rsidR="00A177C7" w:rsidRPr="009E5B1C" w:rsidRDefault="00A177C7" w:rsidP="00A177C7">
      <w:pPr>
        <w:autoSpaceDE w:val="0"/>
        <w:autoSpaceDN w:val="0"/>
        <w:adjustRightInd w:val="0"/>
        <w:jc w:val="both"/>
        <w:rPr>
          <w:sz w:val="22"/>
          <w:szCs w:val="22"/>
          <w:u w:val="single"/>
        </w:rPr>
      </w:pPr>
      <w:r w:rsidRPr="009E5B1C">
        <w:rPr>
          <w:noProof/>
          <w:sz w:val="22"/>
          <w:szCs w:val="22"/>
          <w:u w:val="single"/>
        </w:rPr>
        <w:t>Pranešimas apie įtariamas nepageidaujamas reakcijas</w:t>
      </w:r>
    </w:p>
    <w:p w14:paraId="091D5EFF" w14:textId="77777777" w:rsidR="00A177C7" w:rsidRPr="009E5B1C" w:rsidRDefault="00A177C7" w:rsidP="00A177C7">
      <w:pPr>
        <w:rPr>
          <w:i/>
          <w:sz w:val="22"/>
          <w:szCs w:val="22"/>
        </w:rPr>
      </w:pPr>
      <w:r w:rsidRPr="009E5B1C">
        <w:rPr>
          <w:noProof/>
          <w:sz w:val="22"/>
          <w:szCs w:val="22"/>
        </w:rPr>
        <w:t>Svarbu pranešti apie įtariamas nepageidaujamas reakcijas, pastebėtas po vaistinio preparato registracijos, nes tai leidžia nuolat stebėti vaistinio preparato naudos ir rizikos santykį.</w:t>
      </w:r>
      <w:r w:rsidRPr="009E5B1C">
        <w:rPr>
          <w:sz w:val="22"/>
          <w:szCs w:val="22"/>
        </w:rPr>
        <w:t xml:space="preserve"> </w:t>
      </w:r>
      <w:r w:rsidRPr="009E5B1C">
        <w:rPr>
          <w:noProof/>
          <w:sz w:val="22"/>
          <w:szCs w:val="22"/>
        </w:rPr>
        <w:t>Sveikatos priežiūros specialistai turi pranešti apie bet kokias įtariamas nepageidaujamas reakcijas, užpildę interneto svetainėje http://</w:t>
      </w:r>
      <w:hyperlink r:id="rId10" w:history="1">
        <w:r w:rsidRPr="009E5B1C">
          <w:rPr>
            <w:rStyle w:val="Hipersaitas"/>
            <w:rFonts w:eastAsia="SimSun"/>
            <w:noProof/>
            <w:sz w:val="22"/>
            <w:szCs w:val="22"/>
          </w:rPr>
          <w:t>www.vvkt.lt</w:t>
        </w:r>
      </w:hyperlink>
      <w:r w:rsidRPr="009E5B1C">
        <w:rPr>
          <w:noProof/>
          <w:sz w:val="22"/>
          <w:szCs w:val="22"/>
        </w:rPr>
        <w:t xml:space="preserve">/ esančią formą, ir pateikti ją Valstybinei vaistų kontrolės tarnybai prie Lietuvos Respublikos sveikatos apsaugos ministerijos vienu iš šių būdų: raštu (adresu </w:t>
      </w:r>
      <w:r w:rsidRPr="009E5B1C">
        <w:rPr>
          <w:noProof/>
          <w:sz w:val="22"/>
          <w:szCs w:val="22"/>
        </w:rPr>
        <w:lastRenderedPageBreak/>
        <w:t xml:space="preserve">Žirmūnų g. 139A, LT 09120 Vilnius), faksu (nemokamu fakso numeriu (8 800) 20 131), elektroniniu paštu (adresu </w:t>
      </w:r>
      <w:hyperlink r:id="rId11" w:history="1">
        <w:r w:rsidRPr="009E5B1C">
          <w:rPr>
            <w:rStyle w:val="Hipersaitas"/>
            <w:rFonts w:eastAsia="SimSun"/>
            <w:noProof/>
            <w:sz w:val="22"/>
            <w:szCs w:val="22"/>
          </w:rPr>
          <w:t>NepageidaujamaR@vvkt.lt</w:t>
        </w:r>
      </w:hyperlink>
      <w:r w:rsidRPr="009E5B1C">
        <w:rPr>
          <w:noProof/>
          <w:sz w:val="22"/>
          <w:szCs w:val="22"/>
        </w:rPr>
        <w:t>), per interneto svetainę (adresu http://www.vvkt.lt).</w:t>
      </w:r>
    </w:p>
    <w:p w14:paraId="091D5F00" w14:textId="77777777" w:rsidR="00A177C7" w:rsidRPr="009E5B1C" w:rsidRDefault="00A177C7" w:rsidP="00A177C7">
      <w:pPr>
        <w:pStyle w:val="BTEMEASMCA"/>
      </w:pPr>
    </w:p>
    <w:p w14:paraId="091D5F01" w14:textId="77777777" w:rsidR="00A177C7" w:rsidRPr="009E5B1C" w:rsidRDefault="00A177C7" w:rsidP="00A177C7">
      <w:pPr>
        <w:pStyle w:val="PI-2EMEASMCA"/>
      </w:pPr>
      <w:bookmarkStart w:id="28" w:name="_Toc129243110"/>
      <w:bookmarkStart w:id="29" w:name="_Toc129243235"/>
      <w:r w:rsidRPr="009E5B1C">
        <w:t>4.9</w:t>
      </w:r>
      <w:r w:rsidRPr="009E5B1C">
        <w:tab/>
        <w:t>Perdozavimas</w:t>
      </w:r>
      <w:bookmarkEnd w:id="28"/>
      <w:bookmarkEnd w:id="29"/>
    </w:p>
    <w:p w14:paraId="091D5F02" w14:textId="77777777" w:rsidR="00A177C7" w:rsidRPr="009E5B1C" w:rsidRDefault="00A177C7" w:rsidP="00A177C7">
      <w:pPr>
        <w:pStyle w:val="BTEMEASMCA"/>
      </w:pPr>
    </w:p>
    <w:p w14:paraId="091D5F03" w14:textId="77777777" w:rsidR="00A177C7" w:rsidRPr="009E5B1C" w:rsidRDefault="00A177C7" w:rsidP="00A177C7">
      <w:pPr>
        <w:pStyle w:val="BTEMEASMCA"/>
      </w:pPr>
      <w:r w:rsidRPr="009E5B1C">
        <w:t xml:space="preserve">Vartojant vaistinį preparatą ant odos, perdozavimas mažai tikėtinas. Netyčinis vaistinio preparato prarijimas paprastai yra nepavojingas ir reikalingas palaikomasis bei simptominis gydymas. Nerekomenduojama sukelti vėmimo arba atlikti skrandžio plovimo dėl galimos ketokonazolo aspiracijos. </w:t>
      </w:r>
    </w:p>
    <w:p w14:paraId="091D5F04" w14:textId="77777777" w:rsidR="00A177C7" w:rsidRPr="009E5B1C" w:rsidRDefault="00A177C7" w:rsidP="00A177C7">
      <w:pPr>
        <w:pStyle w:val="BTEMEASMCA"/>
      </w:pPr>
    </w:p>
    <w:p w14:paraId="091D5F05" w14:textId="77777777" w:rsidR="00A177C7" w:rsidRPr="009E5B1C" w:rsidRDefault="00A177C7" w:rsidP="00A177C7">
      <w:pPr>
        <w:pStyle w:val="BTEMEASMCA"/>
      </w:pPr>
    </w:p>
    <w:p w14:paraId="091D5F06" w14:textId="77777777" w:rsidR="00A177C7" w:rsidRPr="009E5B1C" w:rsidRDefault="00A177C7" w:rsidP="00A177C7">
      <w:pPr>
        <w:pStyle w:val="PI-1EMEASMCA"/>
      </w:pPr>
      <w:bookmarkStart w:id="30" w:name="_Toc129243111"/>
      <w:bookmarkStart w:id="31" w:name="_Toc129243236"/>
      <w:r w:rsidRPr="009E5B1C">
        <w:t>5.</w:t>
      </w:r>
      <w:r w:rsidRPr="009E5B1C">
        <w:tab/>
        <w:t>FARMAKOLOGINĖS SAVYBĖS</w:t>
      </w:r>
      <w:bookmarkEnd w:id="30"/>
      <w:bookmarkEnd w:id="31"/>
    </w:p>
    <w:p w14:paraId="091D5F07" w14:textId="77777777" w:rsidR="00A177C7" w:rsidRPr="009E5B1C" w:rsidRDefault="00A177C7" w:rsidP="00A177C7">
      <w:pPr>
        <w:pStyle w:val="BTEMEASMCA"/>
      </w:pPr>
    </w:p>
    <w:p w14:paraId="091D5F08" w14:textId="77777777" w:rsidR="00A177C7" w:rsidRPr="009E5B1C" w:rsidRDefault="00A177C7" w:rsidP="00A177C7">
      <w:pPr>
        <w:pStyle w:val="PI-2EMEASMCA"/>
      </w:pPr>
      <w:bookmarkStart w:id="32" w:name="_Toc129243112"/>
      <w:bookmarkStart w:id="33" w:name="_Toc129243237"/>
      <w:r w:rsidRPr="009E5B1C">
        <w:t>5.1</w:t>
      </w:r>
      <w:r w:rsidRPr="009E5B1C">
        <w:tab/>
        <w:t>Farmakodinaminės savybės</w:t>
      </w:r>
      <w:bookmarkEnd w:id="32"/>
      <w:bookmarkEnd w:id="33"/>
    </w:p>
    <w:p w14:paraId="091D5F09" w14:textId="77777777" w:rsidR="00A177C7" w:rsidRPr="009E5B1C" w:rsidRDefault="00A177C7" w:rsidP="00A177C7">
      <w:pPr>
        <w:pStyle w:val="BTEMEASMCA"/>
      </w:pPr>
    </w:p>
    <w:p w14:paraId="091D5F0A" w14:textId="77777777" w:rsidR="00A177C7" w:rsidRPr="009E5B1C" w:rsidRDefault="00A177C7" w:rsidP="00A177C7">
      <w:pPr>
        <w:pStyle w:val="BTEMEASMCA"/>
      </w:pPr>
      <w:r w:rsidRPr="009E5B1C">
        <w:t>Farmakoterapinė grupė – vietiškai vartojami priešgrybeliniai vaistiniai preparatai, imidazolo ir triazolo dariniai.</w:t>
      </w:r>
    </w:p>
    <w:p w14:paraId="091D5F0B" w14:textId="77777777" w:rsidR="00A177C7" w:rsidRPr="009E5B1C" w:rsidRDefault="00A177C7" w:rsidP="00A177C7">
      <w:pPr>
        <w:pStyle w:val="BTEMEASMCA"/>
      </w:pPr>
      <w:r w:rsidRPr="009E5B1C">
        <w:t>ATC kodas – D01AC08.</w:t>
      </w:r>
    </w:p>
    <w:p w14:paraId="091D5F0C" w14:textId="77777777" w:rsidR="00A177C7" w:rsidRPr="009E5B1C" w:rsidRDefault="00A177C7" w:rsidP="00A177C7">
      <w:pPr>
        <w:pStyle w:val="BTEMEASMCA"/>
      </w:pPr>
    </w:p>
    <w:p w14:paraId="091D5F0D" w14:textId="77777777" w:rsidR="00A177C7" w:rsidRPr="009E5B1C" w:rsidRDefault="00A177C7" w:rsidP="00A177C7">
      <w:pPr>
        <w:pStyle w:val="BTEMEASMCA"/>
      </w:pPr>
      <w:r w:rsidRPr="009E5B1C">
        <w:t>Veikimo mechanizmas</w:t>
      </w:r>
    </w:p>
    <w:p w14:paraId="091D5F0E" w14:textId="77777777" w:rsidR="00A177C7" w:rsidRPr="009E5B1C" w:rsidRDefault="00A177C7" w:rsidP="00A177C7">
      <w:pPr>
        <w:pStyle w:val="BTEMEASMCA"/>
      </w:pPr>
      <w:r w:rsidRPr="009E5B1C">
        <w:t xml:space="preserve">Vaistinio preparato veiklioji medžiaga yra ketokonazolas, imidazolo-dioksolano sintetinis darinys, kuris pasižymi priešgrybelinu poveiku prieš dermatofitus (pvz., </w:t>
      </w:r>
      <w:r w:rsidRPr="009E5B1C">
        <w:rPr>
          <w:i/>
        </w:rPr>
        <w:t>Trichophyton spp.</w:t>
      </w:r>
      <w:r w:rsidRPr="009E5B1C">
        <w:t xml:space="preserve">, </w:t>
      </w:r>
      <w:r w:rsidRPr="009E5B1C">
        <w:rPr>
          <w:i/>
        </w:rPr>
        <w:t>Epidermophyton floccosum</w:t>
      </w:r>
      <w:r w:rsidRPr="009E5B1C">
        <w:t xml:space="preserve">, </w:t>
      </w:r>
      <w:r w:rsidRPr="009E5B1C">
        <w:rPr>
          <w:i/>
        </w:rPr>
        <w:t>Microsporum spp.)</w:t>
      </w:r>
      <w:r w:rsidRPr="009E5B1C">
        <w:t xml:space="preserve"> ir mielių grybelį. Ketokonazolas ypatingai stipriai veikia </w:t>
      </w:r>
      <w:r w:rsidRPr="009E5B1C">
        <w:rPr>
          <w:i/>
        </w:rPr>
        <w:t>Pityrosporum spp</w:t>
      </w:r>
      <w:r w:rsidRPr="009E5B1C">
        <w:t xml:space="preserve">. Ketokonazolo poveikis pasireiškia dėl grybelio citochromo P450 slopinimo. Tai stabdo ergosterolio, svarbios ląstelės membranos sudedamosios dalies, sintezę. </w:t>
      </w:r>
    </w:p>
    <w:p w14:paraId="091D5F0F" w14:textId="77777777" w:rsidR="00A177C7" w:rsidRPr="009E5B1C" w:rsidRDefault="00A177C7" w:rsidP="00A177C7">
      <w:pPr>
        <w:pStyle w:val="BTEMEASMCA"/>
      </w:pPr>
    </w:p>
    <w:p w14:paraId="091D5F10" w14:textId="77777777" w:rsidR="00A177C7" w:rsidRPr="009E5B1C" w:rsidRDefault="00A177C7" w:rsidP="00A177C7">
      <w:pPr>
        <w:pStyle w:val="BTEMEASMCA"/>
      </w:pPr>
      <w:r w:rsidRPr="009E5B1C">
        <w:t>Farmakodinaminis poveikis</w:t>
      </w:r>
    </w:p>
    <w:p w14:paraId="091D5F11" w14:textId="77777777" w:rsidR="00A177C7" w:rsidRPr="009E5B1C" w:rsidRDefault="00A177C7" w:rsidP="00A177C7">
      <w:pPr>
        <w:pStyle w:val="BTEMEASMCA"/>
      </w:pPr>
      <w:r w:rsidRPr="009E5B1C">
        <w:t xml:space="preserve">Paprastai ketokonazolas greitai palengvina niežėjimą, dažną dermatofitų bei mieliagrybių, taip pat </w:t>
      </w:r>
      <w:r w:rsidRPr="009E5B1C">
        <w:rPr>
          <w:i/>
        </w:rPr>
        <w:t>Pityrosporum spp</w:t>
      </w:r>
      <w:r w:rsidRPr="009E5B1C">
        <w:t xml:space="preserve">. sukeltų infekcinių ligų simptomą. </w:t>
      </w:r>
    </w:p>
    <w:p w14:paraId="091D5F12" w14:textId="77777777" w:rsidR="00A177C7" w:rsidRPr="009E5B1C" w:rsidRDefault="00A177C7" w:rsidP="00A177C7">
      <w:pPr>
        <w:pStyle w:val="BTEMEASMCA"/>
      </w:pPr>
      <w:r w:rsidRPr="009E5B1C">
        <w:t>Simptomai paprastai palengvėja prieš pirmuosius sveikimo požymius.</w:t>
      </w:r>
    </w:p>
    <w:p w14:paraId="091D5F13" w14:textId="77777777" w:rsidR="00A177C7" w:rsidRPr="009E5B1C" w:rsidRDefault="00A177C7" w:rsidP="00A177C7">
      <w:pPr>
        <w:pStyle w:val="BTEMEASMCA"/>
      </w:pPr>
    </w:p>
    <w:p w14:paraId="091D5F14" w14:textId="77777777" w:rsidR="00A177C7" w:rsidRPr="009E5B1C" w:rsidRDefault="00A177C7" w:rsidP="00A177C7">
      <w:pPr>
        <w:pStyle w:val="PI-2EMEASMCA"/>
      </w:pPr>
      <w:bookmarkStart w:id="34" w:name="_Toc129243113"/>
      <w:bookmarkStart w:id="35" w:name="_Toc129243238"/>
      <w:r w:rsidRPr="009E5B1C">
        <w:t>5.2</w:t>
      </w:r>
      <w:r w:rsidRPr="009E5B1C">
        <w:tab/>
        <w:t>Farmakokinetinės savybės</w:t>
      </w:r>
      <w:bookmarkEnd w:id="34"/>
      <w:bookmarkEnd w:id="35"/>
    </w:p>
    <w:p w14:paraId="091D5F15" w14:textId="77777777" w:rsidR="00A177C7" w:rsidRPr="009E5B1C" w:rsidRDefault="00A177C7" w:rsidP="00A177C7">
      <w:pPr>
        <w:pStyle w:val="BTEMEASMCA"/>
      </w:pPr>
    </w:p>
    <w:p w14:paraId="091D5F16" w14:textId="77777777" w:rsidR="00A177C7" w:rsidRPr="009E5B1C" w:rsidRDefault="00A177C7" w:rsidP="00A177C7">
      <w:pPr>
        <w:pStyle w:val="BTEMEASMCA"/>
      </w:pPr>
      <w:r w:rsidRPr="009E5B1C">
        <w:t>Nedidelis kiekis ketokonazolo yra absorbuojamas per odą. Net ir ilgai vartojant ketokonazolo, jo koncentracija kraujyje yra žemiau įmanomos nustatyti ribos (≤ 5 nanogramai/ml). Todėl sisteminio poveikio nepasireiškia.</w:t>
      </w:r>
    </w:p>
    <w:p w14:paraId="091D5F17" w14:textId="77777777" w:rsidR="00A177C7" w:rsidRPr="009E5B1C" w:rsidRDefault="00A177C7" w:rsidP="00A177C7">
      <w:pPr>
        <w:pStyle w:val="BTEMEASMCA"/>
      </w:pPr>
    </w:p>
    <w:p w14:paraId="091D5F18" w14:textId="77777777" w:rsidR="00A177C7" w:rsidRPr="009E5B1C" w:rsidRDefault="00A177C7" w:rsidP="00A177C7">
      <w:pPr>
        <w:pStyle w:val="PI-2EMEASMCA"/>
      </w:pPr>
      <w:bookmarkStart w:id="36" w:name="_Toc129243114"/>
      <w:bookmarkStart w:id="37" w:name="_Toc129243239"/>
      <w:r w:rsidRPr="009E5B1C">
        <w:t>5.3</w:t>
      </w:r>
      <w:r w:rsidRPr="009E5B1C">
        <w:tab/>
        <w:t>Ikiklinikinių saugumo tyrimų duomenys</w:t>
      </w:r>
      <w:bookmarkEnd w:id="36"/>
      <w:bookmarkEnd w:id="37"/>
    </w:p>
    <w:p w14:paraId="091D5F19" w14:textId="77777777" w:rsidR="00A177C7" w:rsidRPr="009E5B1C" w:rsidRDefault="00A177C7" w:rsidP="00A177C7">
      <w:pPr>
        <w:pStyle w:val="BTEMEASMCA"/>
      </w:pPr>
    </w:p>
    <w:p w14:paraId="091D5F1A" w14:textId="77777777" w:rsidR="00A177C7" w:rsidRPr="009E5B1C" w:rsidRDefault="00A177C7" w:rsidP="00A177C7">
      <w:pPr>
        <w:spacing w:line="260" w:lineRule="exact"/>
        <w:rPr>
          <w:noProof/>
          <w:sz w:val="22"/>
          <w:szCs w:val="22"/>
        </w:rPr>
      </w:pPr>
      <w:r w:rsidRPr="009E5B1C">
        <w:rPr>
          <w:noProof/>
          <w:sz w:val="22"/>
          <w:szCs w:val="22"/>
        </w:rPr>
        <w:t>Įprastų toksinio poveikio odai ikiklinikinių tyrimų duomenys specifinio pavojaus žmogui nerodo.</w:t>
      </w:r>
    </w:p>
    <w:p w14:paraId="091D5F1B" w14:textId="77777777" w:rsidR="00A177C7" w:rsidRPr="009E5B1C" w:rsidRDefault="00A177C7" w:rsidP="00A177C7">
      <w:pPr>
        <w:pStyle w:val="BTEMEASMCA"/>
      </w:pPr>
    </w:p>
    <w:p w14:paraId="091D5F1C" w14:textId="77777777" w:rsidR="00A177C7" w:rsidRPr="009E5B1C" w:rsidRDefault="00A177C7" w:rsidP="00A177C7">
      <w:pPr>
        <w:pStyle w:val="BTEMEASMCA"/>
      </w:pPr>
    </w:p>
    <w:p w14:paraId="091D5F1D" w14:textId="77777777" w:rsidR="00A177C7" w:rsidRPr="009E5B1C" w:rsidRDefault="00A177C7" w:rsidP="00A177C7">
      <w:pPr>
        <w:pStyle w:val="PI-1EMEASMCA"/>
      </w:pPr>
      <w:bookmarkStart w:id="38" w:name="_Toc129243115"/>
      <w:bookmarkStart w:id="39" w:name="_Toc129243240"/>
      <w:r w:rsidRPr="009E5B1C">
        <w:t>6.</w:t>
      </w:r>
      <w:r w:rsidRPr="009E5B1C">
        <w:tab/>
        <w:t>FARMACINĖ INFORMACIJA</w:t>
      </w:r>
      <w:bookmarkEnd w:id="38"/>
      <w:bookmarkEnd w:id="39"/>
    </w:p>
    <w:p w14:paraId="091D5F1E" w14:textId="77777777" w:rsidR="00A177C7" w:rsidRPr="009E5B1C" w:rsidRDefault="00A177C7" w:rsidP="00A177C7">
      <w:pPr>
        <w:pStyle w:val="BTEMEASMCA"/>
      </w:pPr>
    </w:p>
    <w:p w14:paraId="091D5F1F" w14:textId="77777777" w:rsidR="00A177C7" w:rsidRPr="009E5B1C" w:rsidRDefault="00A177C7" w:rsidP="00A177C7">
      <w:pPr>
        <w:pStyle w:val="PI-2EMEASMCA"/>
      </w:pPr>
      <w:bookmarkStart w:id="40" w:name="_Toc129243116"/>
      <w:bookmarkStart w:id="41" w:name="_Toc129243241"/>
      <w:r w:rsidRPr="009E5B1C">
        <w:t>6.1</w:t>
      </w:r>
      <w:r w:rsidRPr="009E5B1C">
        <w:tab/>
        <w:t>Pagalbinių medžiagų sąrašas</w:t>
      </w:r>
      <w:bookmarkEnd w:id="40"/>
      <w:bookmarkEnd w:id="41"/>
    </w:p>
    <w:p w14:paraId="091D5F20" w14:textId="77777777" w:rsidR="00A177C7" w:rsidRPr="009E5B1C" w:rsidRDefault="00A177C7" w:rsidP="00A177C7">
      <w:pPr>
        <w:pStyle w:val="BTEMEASMCA"/>
      </w:pPr>
    </w:p>
    <w:p w14:paraId="091D5F21" w14:textId="77777777" w:rsidR="00A177C7" w:rsidRPr="009E5B1C" w:rsidRDefault="00A177C7" w:rsidP="00A177C7">
      <w:pPr>
        <w:rPr>
          <w:sz w:val="22"/>
          <w:szCs w:val="22"/>
        </w:rPr>
      </w:pPr>
      <w:r w:rsidRPr="009E5B1C">
        <w:rPr>
          <w:sz w:val="22"/>
          <w:szCs w:val="22"/>
        </w:rPr>
        <w:t>Natrio laurilsulfatas</w:t>
      </w:r>
    </w:p>
    <w:p w14:paraId="091D5F22" w14:textId="77777777" w:rsidR="00A177C7" w:rsidRPr="009E5B1C" w:rsidRDefault="00A177C7" w:rsidP="00A177C7">
      <w:pPr>
        <w:rPr>
          <w:sz w:val="22"/>
          <w:szCs w:val="22"/>
        </w:rPr>
      </w:pPr>
      <w:r w:rsidRPr="009E5B1C">
        <w:rPr>
          <w:sz w:val="22"/>
          <w:szCs w:val="22"/>
        </w:rPr>
        <w:t>Dinatrio monolaurilo sulfosukcinatas</w:t>
      </w:r>
    </w:p>
    <w:p w14:paraId="091D5F23" w14:textId="77777777" w:rsidR="00A177C7" w:rsidRPr="009E5B1C" w:rsidRDefault="00A177C7" w:rsidP="00A177C7">
      <w:pPr>
        <w:rPr>
          <w:sz w:val="22"/>
          <w:szCs w:val="22"/>
        </w:rPr>
      </w:pPr>
      <w:r w:rsidRPr="009E5B1C">
        <w:rPr>
          <w:sz w:val="22"/>
          <w:szCs w:val="22"/>
        </w:rPr>
        <w:t>Kokosų riebalų rūgščių dietanolamidas</w:t>
      </w:r>
    </w:p>
    <w:p w14:paraId="091D5F24" w14:textId="77777777" w:rsidR="00A177C7" w:rsidRPr="009E5B1C" w:rsidRDefault="00A177C7" w:rsidP="00A177C7">
      <w:pPr>
        <w:tabs>
          <w:tab w:val="left" w:pos="0"/>
          <w:tab w:val="left" w:pos="851"/>
          <w:tab w:val="left" w:pos="1422"/>
        </w:tabs>
        <w:ind w:left="850" w:hanging="850"/>
        <w:rPr>
          <w:sz w:val="22"/>
          <w:szCs w:val="22"/>
        </w:rPr>
      </w:pPr>
      <w:r w:rsidRPr="009E5B1C">
        <w:rPr>
          <w:sz w:val="22"/>
          <w:szCs w:val="22"/>
        </w:rPr>
        <w:t>Laurildimonio hidroksipropilu hidrolizuotas kolagenas</w:t>
      </w:r>
    </w:p>
    <w:p w14:paraId="091D5F25" w14:textId="77777777" w:rsidR="00A177C7" w:rsidRPr="009E5B1C" w:rsidRDefault="00A177C7" w:rsidP="00A177C7">
      <w:pPr>
        <w:rPr>
          <w:sz w:val="22"/>
          <w:szCs w:val="22"/>
        </w:rPr>
      </w:pPr>
      <w:r w:rsidRPr="009E5B1C">
        <w:rPr>
          <w:sz w:val="22"/>
          <w:szCs w:val="22"/>
        </w:rPr>
        <w:t>Makrogolio 120 metilgliukozės dioleatas</w:t>
      </w:r>
    </w:p>
    <w:p w14:paraId="091D5F26" w14:textId="77777777" w:rsidR="00A177C7" w:rsidRPr="009E5B1C" w:rsidRDefault="00A177C7" w:rsidP="00A177C7">
      <w:pPr>
        <w:rPr>
          <w:sz w:val="22"/>
          <w:szCs w:val="22"/>
        </w:rPr>
      </w:pPr>
      <w:r w:rsidRPr="009E5B1C">
        <w:rPr>
          <w:sz w:val="22"/>
          <w:szCs w:val="22"/>
        </w:rPr>
        <w:t>Natrio chloridas</w:t>
      </w:r>
    </w:p>
    <w:p w14:paraId="091D5F27" w14:textId="77777777" w:rsidR="00A177C7" w:rsidRPr="009E5B1C" w:rsidRDefault="00A177C7" w:rsidP="00A177C7">
      <w:pPr>
        <w:pStyle w:val="BTEMEASMCA"/>
      </w:pPr>
      <w:r w:rsidRPr="009E5B1C">
        <w:t>Natrio hidroksidas</w:t>
      </w:r>
    </w:p>
    <w:p w14:paraId="091D5F28" w14:textId="77777777" w:rsidR="00A177C7" w:rsidRPr="009E5B1C" w:rsidRDefault="00A177C7" w:rsidP="00A177C7">
      <w:pPr>
        <w:rPr>
          <w:sz w:val="22"/>
          <w:szCs w:val="22"/>
        </w:rPr>
      </w:pPr>
      <w:r w:rsidRPr="009E5B1C">
        <w:rPr>
          <w:sz w:val="22"/>
          <w:szCs w:val="22"/>
        </w:rPr>
        <w:t>Vandenilio chlorido rūgštis, koncentruota</w:t>
      </w:r>
    </w:p>
    <w:p w14:paraId="091D5F29" w14:textId="77777777" w:rsidR="00A177C7" w:rsidRPr="009E5B1C" w:rsidRDefault="00A177C7" w:rsidP="00A177C7">
      <w:pPr>
        <w:rPr>
          <w:sz w:val="22"/>
          <w:szCs w:val="22"/>
        </w:rPr>
      </w:pPr>
      <w:r w:rsidRPr="009E5B1C">
        <w:rPr>
          <w:sz w:val="22"/>
          <w:szCs w:val="22"/>
        </w:rPr>
        <w:t>Imidurėja</w:t>
      </w:r>
    </w:p>
    <w:p w14:paraId="091D5F2A" w14:textId="77777777" w:rsidR="00A177C7" w:rsidRPr="009E5B1C" w:rsidRDefault="00A177C7" w:rsidP="00A177C7">
      <w:pPr>
        <w:pStyle w:val="BTEMEASMCA"/>
      </w:pPr>
      <w:r w:rsidRPr="009E5B1C">
        <w:t>Azorubinas (E122)</w:t>
      </w:r>
    </w:p>
    <w:p w14:paraId="091D5F2B" w14:textId="77777777" w:rsidR="00A177C7" w:rsidRPr="009E5B1C" w:rsidRDefault="00A177C7" w:rsidP="00A177C7">
      <w:pPr>
        <w:pStyle w:val="BTEMEASMCA"/>
      </w:pPr>
      <w:r w:rsidRPr="009E5B1C">
        <w:t>Išgrynintas vanduo</w:t>
      </w:r>
    </w:p>
    <w:p w14:paraId="091D5F2C" w14:textId="77777777" w:rsidR="00A177C7" w:rsidRPr="009E5B1C" w:rsidRDefault="00A177C7" w:rsidP="00A177C7">
      <w:pPr>
        <w:pStyle w:val="BTEMEASMCA"/>
      </w:pPr>
    </w:p>
    <w:p w14:paraId="091D5F2D" w14:textId="77777777" w:rsidR="00A177C7" w:rsidRPr="009E5B1C" w:rsidRDefault="00A177C7" w:rsidP="00A177C7">
      <w:pPr>
        <w:pStyle w:val="PI-2EMEASMCA"/>
      </w:pPr>
      <w:bookmarkStart w:id="42" w:name="_Toc129243117"/>
      <w:bookmarkStart w:id="43" w:name="_Toc129243242"/>
      <w:r w:rsidRPr="009E5B1C">
        <w:t>6.2</w:t>
      </w:r>
      <w:r w:rsidRPr="009E5B1C">
        <w:tab/>
        <w:t>Nesuderinamumas</w:t>
      </w:r>
      <w:bookmarkEnd w:id="42"/>
      <w:bookmarkEnd w:id="43"/>
    </w:p>
    <w:p w14:paraId="091D5F2E" w14:textId="77777777" w:rsidR="00A177C7" w:rsidRPr="009E5B1C" w:rsidRDefault="00A177C7" w:rsidP="00A177C7">
      <w:pPr>
        <w:pStyle w:val="BTEMEASMCA"/>
      </w:pPr>
    </w:p>
    <w:p w14:paraId="091D5F2F" w14:textId="77777777" w:rsidR="00A177C7" w:rsidRPr="009E5B1C" w:rsidRDefault="00A177C7" w:rsidP="00A177C7">
      <w:pPr>
        <w:pStyle w:val="BTEMEASMCA"/>
      </w:pPr>
      <w:r w:rsidRPr="009E5B1C">
        <w:t>Duomenys nebūtini.</w:t>
      </w:r>
    </w:p>
    <w:p w14:paraId="091D5F30" w14:textId="77777777" w:rsidR="00A177C7" w:rsidRPr="009E5B1C" w:rsidRDefault="00A177C7" w:rsidP="00A177C7">
      <w:pPr>
        <w:pStyle w:val="BTEMEASMCA"/>
      </w:pPr>
    </w:p>
    <w:p w14:paraId="091D5F31" w14:textId="77777777" w:rsidR="00A177C7" w:rsidRPr="009E5B1C" w:rsidRDefault="00A177C7" w:rsidP="00A177C7">
      <w:pPr>
        <w:pStyle w:val="PI-2EMEASMCA"/>
      </w:pPr>
      <w:bookmarkStart w:id="44" w:name="_Toc129243118"/>
      <w:bookmarkStart w:id="45" w:name="_Toc129243243"/>
      <w:r w:rsidRPr="009E5B1C">
        <w:t>6.3</w:t>
      </w:r>
      <w:r w:rsidRPr="009E5B1C">
        <w:tab/>
        <w:t>Tinkamumo laikas</w:t>
      </w:r>
      <w:bookmarkEnd w:id="44"/>
      <w:bookmarkEnd w:id="45"/>
    </w:p>
    <w:p w14:paraId="091D5F32" w14:textId="77777777" w:rsidR="00A177C7" w:rsidRPr="009E5B1C" w:rsidRDefault="00A177C7" w:rsidP="00A177C7">
      <w:pPr>
        <w:pStyle w:val="BTEMEASMCA"/>
      </w:pPr>
    </w:p>
    <w:p w14:paraId="091D5F33" w14:textId="77777777" w:rsidR="00A177C7" w:rsidRPr="009E5B1C" w:rsidRDefault="00A177C7" w:rsidP="00A177C7">
      <w:pPr>
        <w:pStyle w:val="BTEMEASMCA"/>
      </w:pPr>
      <w:r w:rsidRPr="009E5B1C">
        <w:t>2 metai.</w:t>
      </w:r>
    </w:p>
    <w:p w14:paraId="091D5F34" w14:textId="77777777" w:rsidR="00A177C7" w:rsidRPr="009E5B1C" w:rsidRDefault="00A177C7" w:rsidP="00A177C7">
      <w:pPr>
        <w:pStyle w:val="BTEMEASMCA"/>
      </w:pPr>
    </w:p>
    <w:p w14:paraId="091D5F35" w14:textId="77777777" w:rsidR="00A177C7" w:rsidRPr="009E5B1C" w:rsidRDefault="00A177C7" w:rsidP="00A177C7">
      <w:pPr>
        <w:pStyle w:val="PI-2EMEASMCA"/>
      </w:pPr>
      <w:bookmarkStart w:id="46" w:name="_Toc129243119"/>
      <w:bookmarkStart w:id="47" w:name="_Toc129243244"/>
      <w:r w:rsidRPr="009E5B1C">
        <w:t>6.4</w:t>
      </w:r>
      <w:r w:rsidRPr="009E5B1C">
        <w:tab/>
        <w:t>Specialios laikymo sąlygos</w:t>
      </w:r>
      <w:bookmarkEnd w:id="46"/>
      <w:bookmarkEnd w:id="47"/>
    </w:p>
    <w:p w14:paraId="091D5F36" w14:textId="77777777" w:rsidR="00A177C7" w:rsidRPr="009E5B1C" w:rsidRDefault="00A177C7" w:rsidP="00A177C7">
      <w:pPr>
        <w:pStyle w:val="BTEMEASMCA"/>
      </w:pPr>
    </w:p>
    <w:p w14:paraId="091D5F37" w14:textId="77777777" w:rsidR="00A177C7" w:rsidRPr="009E5B1C" w:rsidRDefault="00A177C7" w:rsidP="00A177C7">
      <w:pPr>
        <w:pStyle w:val="BTEMEASMCA"/>
      </w:pPr>
      <w:r w:rsidRPr="009E5B1C">
        <w:t xml:space="preserve">Laikyti ne aukštesnėje kaip 25 </w:t>
      </w:r>
      <w:r w:rsidRPr="009E5B1C">
        <w:sym w:font="Symbol" w:char="F0B0"/>
      </w:r>
      <w:r w:rsidRPr="009E5B1C">
        <w:t>C temperatūroje.</w:t>
      </w:r>
    </w:p>
    <w:p w14:paraId="091D5F38" w14:textId="77777777" w:rsidR="00A177C7" w:rsidRPr="009E5B1C" w:rsidRDefault="00A177C7" w:rsidP="00A177C7">
      <w:pPr>
        <w:pStyle w:val="BTEMEASMCA"/>
      </w:pPr>
      <w:r w:rsidRPr="009E5B1C">
        <w:t>Negalima šaldyti ar užšaldyti.</w:t>
      </w:r>
    </w:p>
    <w:p w14:paraId="091D5F39" w14:textId="77777777" w:rsidR="00A177C7" w:rsidRPr="009E5B1C" w:rsidRDefault="00A177C7" w:rsidP="00A177C7">
      <w:pPr>
        <w:pStyle w:val="BTEMEASMCA"/>
      </w:pPr>
      <w:r w:rsidRPr="009E5B1C">
        <w:t>Buteliuką laikyti išorinėje dėžutėje, kad preparatas būtų apsaugotas nuo šviesos.</w:t>
      </w:r>
    </w:p>
    <w:p w14:paraId="091D5F3A" w14:textId="77777777" w:rsidR="00A177C7" w:rsidRPr="009E5B1C" w:rsidRDefault="00A177C7" w:rsidP="00A177C7">
      <w:pPr>
        <w:pStyle w:val="BTEMEASMCA"/>
      </w:pPr>
    </w:p>
    <w:p w14:paraId="091D5F3B" w14:textId="77777777" w:rsidR="00A177C7" w:rsidRPr="009E5B1C" w:rsidRDefault="00A177C7" w:rsidP="00A177C7">
      <w:pPr>
        <w:pStyle w:val="PI-2EMEASMCA"/>
      </w:pPr>
      <w:bookmarkStart w:id="48" w:name="_Toc129243120"/>
      <w:bookmarkStart w:id="49" w:name="_Toc129243245"/>
      <w:r w:rsidRPr="009E5B1C">
        <w:t>6.5</w:t>
      </w:r>
      <w:r w:rsidRPr="009E5B1C">
        <w:tab/>
        <w:t>Talpyklės pobūdis ir jos turinys</w:t>
      </w:r>
      <w:bookmarkEnd w:id="48"/>
      <w:bookmarkEnd w:id="49"/>
    </w:p>
    <w:p w14:paraId="091D5F3C" w14:textId="77777777" w:rsidR="00A177C7" w:rsidRPr="009E5B1C" w:rsidRDefault="00A177C7" w:rsidP="00A177C7">
      <w:pPr>
        <w:pStyle w:val="BTEMEASMCA"/>
      </w:pPr>
    </w:p>
    <w:p w14:paraId="091D5F3D" w14:textId="77777777" w:rsidR="00A177C7" w:rsidRPr="009E5B1C" w:rsidRDefault="00A177C7" w:rsidP="00A177C7">
      <w:pPr>
        <w:rPr>
          <w:noProof/>
          <w:sz w:val="22"/>
          <w:szCs w:val="22"/>
        </w:rPr>
      </w:pPr>
      <w:r w:rsidRPr="009E5B1C">
        <w:rPr>
          <w:sz w:val="22"/>
          <w:szCs w:val="22"/>
        </w:rPr>
        <w:t>60 g arba 100 g šampūno baltame didelio tankio polietileno (HDPE) buteliuke, užsuktame baltu polipropileniniu (PP) dangteliu. Kartono dėžutėje yra vienas buteliukas.</w:t>
      </w:r>
    </w:p>
    <w:p w14:paraId="091D5F3E" w14:textId="77777777" w:rsidR="00A177C7" w:rsidRPr="009E5B1C" w:rsidRDefault="00A177C7" w:rsidP="00A177C7">
      <w:pPr>
        <w:pStyle w:val="BTEMEASMCA"/>
      </w:pPr>
    </w:p>
    <w:p w14:paraId="091D5F3F" w14:textId="77777777" w:rsidR="00A177C7" w:rsidRPr="009E5B1C" w:rsidRDefault="00A177C7" w:rsidP="00A177C7">
      <w:pPr>
        <w:pStyle w:val="PI-2EMEASMCA"/>
      </w:pPr>
      <w:bookmarkStart w:id="50" w:name="_Toc129243121"/>
      <w:bookmarkStart w:id="51" w:name="_Toc129243246"/>
      <w:r w:rsidRPr="009E5B1C">
        <w:t>6.6</w:t>
      </w:r>
      <w:r w:rsidRPr="009E5B1C">
        <w:tab/>
        <w:t xml:space="preserve">Specialūs reikalavimai atliekoms tvarkyti </w:t>
      </w:r>
      <w:bookmarkEnd w:id="50"/>
      <w:bookmarkEnd w:id="51"/>
    </w:p>
    <w:p w14:paraId="091D5F40" w14:textId="77777777" w:rsidR="00A177C7" w:rsidRPr="009E5B1C" w:rsidRDefault="00A177C7" w:rsidP="00A177C7">
      <w:pPr>
        <w:pStyle w:val="BTEMEASMCA"/>
      </w:pPr>
    </w:p>
    <w:p w14:paraId="091D5F41" w14:textId="77777777" w:rsidR="00A177C7" w:rsidRPr="009E5B1C" w:rsidRDefault="00A177C7" w:rsidP="00A177C7">
      <w:pPr>
        <w:pStyle w:val="BTEMEASMCA"/>
      </w:pPr>
      <w:r w:rsidRPr="009E5B1C">
        <w:t>Specialių reikalavimų nėra.</w:t>
      </w:r>
    </w:p>
    <w:p w14:paraId="091D5F42" w14:textId="77777777" w:rsidR="00A177C7" w:rsidRPr="009E5B1C" w:rsidRDefault="00A177C7" w:rsidP="00A177C7">
      <w:pPr>
        <w:pStyle w:val="BTEMEASMCA"/>
      </w:pPr>
    </w:p>
    <w:p w14:paraId="091D5F43" w14:textId="77777777" w:rsidR="00A177C7" w:rsidRPr="009E5B1C" w:rsidRDefault="00A177C7" w:rsidP="00A177C7">
      <w:pPr>
        <w:pStyle w:val="BTEMEASMCA"/>
      </w:pPr>
    </w:p>
    <w:p w14:paraId="091D5F44" w14:textId="77777777" w:rsidR="00A177C7" w:rsidRPr="009E5B1C" w:rsidRDefault="00A177C7" w:rsidP="00A177C7">
      <w:pPr>
        <w:pStyle w:val="PI-1EMEASMCA"/>
      </w:pPr>
      <w:bookmarkStart w:id="52" w:name="_Toc129243122"/>
      <w:bookmarkStart w:id="53" w:name="_Toc129243247"/>
      <w:r w:rsidRPr="009E5B1C">
        <w:t>7.</w:t>
      </w:r>
      <w:r w:rsidRPr="009E5B1C">
        <w:tab/>
        <w:t>REGISTRUOTOJAS</w:t>
      </w:r>
      <w:bookmarkEnd w:id="52"/>
      <w:bookmarkEnd w:id="53"/>
    </w:p>
    <w:p w14:paraId="091D5F45" w14:textId="77777777" w:rsidR="00A177C7" w:rsidRPr="009E5B1C" w:rsidRDefault="00A177C7" w:rsidP="00A177C7">
      <w:pPr>
        <w:jc w:val="both"/>
        <w:rPr>
          <w:noProof/>
          <w:sz w:val="22"/>
          <w:szCs w:val="22"/>
        </w:rPr>
      </w:pPr>
    </w:p>
    <w:p w14:paraId="091D5F46" w14:textId="77777777" w:rsidR="00A177C7" w:rsidRPr="009E5B1C" w:rsidRDefault="00A177C7" w:rsidP="00A177C7">
      <w:pPr>
        <w:jc w:val="both"/>
        <w:rPr>
          <w:noProof/>
          <w:sz w:val="22"/>
          <w:szCs w:val="22"/>
        </w:rPr>
      </w:pPr>
      <w:r w:rsidRPr="009E5B1C">
        <w:rPr>
          <w:noProof/>
          <w:sz w:val="22"/>
          <w:szCs w:val="22"/>
        </w:rPr>
        <w:t>AS GRINDEKS.</w:t>
      </w:r>
    </w:p>
    <w:p w14:paraId="091D5F47" w14:textId="77777777" w:rsidR="00A177C7" w:rsidRPr="009E5B1C" w:rsidRDefault="00A177C7" w:rsidP="00A177C7">
      <w:pPr>
        <w:jc w:val="both"/>
        <w:rPr>
          <w:noProof/>
          <w:sz w:val="22"/>
          <w:szCs w:val="22"/>
        </w:rPr>
      </w:pPr>
      <w:r w:rsidRPr="009E5B1C">
        <w:rPr>
          <w:noProof/>
          <w:sz w:val="22"/>
          <w:szCs w:val="22"/>
        </w:rPr>
        <w:t>Krustpils iela 53, Rīga, LV-1057, Latvija</w:t>
      </w:r>
    </w:p>
    <w:p w14:paraId="091D5F48" w14:textId="77777777" w:rsidR="00A177C7" w:rsidRPr="009E5B1C" w:rsidRDefault="00A177C7" w:rsidP="00A177C7">
      <w:pPr>
        <w:jc w:val="both"/>
        <w:rPr>
          <w:noProof/>
          <w:sz w:val="22"/>
          <w:szCs w:val="22"/>
        </w:rPr>
      </w:pPr>
      <w:r w:rsidRPr="009E5B1C">
        <w:rPr>
          <w:noProof/>
          <w:sz w:val="22"/>
          <w:szCs w:val="22"/>
        </w:rPr>
        <w:t>Tel: +371 67083205</w:t>
      </w:r>
    </w:p>
    <w:p w14:paraId="091D5F49" w14:textId="77777777" w:rsidR="00A177C7" w:rsidRPr="009E5B1C" w:rsidRDefault="00A177C7" w:rsidP="00A177C7">
      <w:pPr>
        <w:jc w:val="both"/>
        <w:rPr>
          <w:noProof/>
          <w:sz w:val="22"/>
          <w:szCs w:val="22"/>
        </w:rPr>
      </w:pPr>
      <w:r w:rsidRPr="009E5B1C">
        <w:rPr>
          <w:noProof/>
          <w:sz w:val="22"/>
          <w:szCs w:val="22"/>
        </w:rPr>
        <w:t>Faksas +371 67083505</w:t>
      </w:r>
    </w:p>
    <w:p w14:paraId="091D5F4A" w14:textId="77777777" w:rsidR="00A177C7" w:rsidRPr="009E5B1C" w:rsidRDefault="00A177C7" w:rsidP="00A177C7">
      <w:pPr>
        <w:jc w:val="both"/>
        <w:rPr>
          <w:noProof/>
          <w:sz w:val="22"/>
          <w:szCs w:val="22"/>
        </w:rPr>
      </w:pPr>
      <w:r w:rsidRPr="009E5B1C">
        <w:rPr>
          <w:noProof/>
          <w:sz w:val="22"/>
          <w:szCs w:val="22"/>
        </w:rPr>
        <w:t>El. paštas: grindeks@grindeks.lv</w:t>
      </w:r>
    </w:p>
    <w:p w14:paraId="091D5F4B" w14:textId="77777777" w:rsidR="00A177C7" w:rsidRPr="009E5B1C" w:rsidRDefault="00A177C7" w:rsidP="00A177C7">
      <w:pPr>
        <w:pStyle w:val="BTEMEASMCA"/>
      </w:pPr>
    </w:p>
    <w:p w14:paraId="091D5F4C" w14:textId="77777777" w:rsidR="00A177C7" w:rsidRPr="009E5B1C" w:rsidRDefault="00A177C7" w:rsidP="00A177C7">
      <w:pPr>
        <w:pStyle w:val="BTEMEASMCA"/>
      </w:pPr>
    </w:p>
    <w:p w14:paraId="091D5F4D" w14:textId="77777777" w:rsidR="00A177C7" w:rsidRPr="009E5B1C" w:rsidRDefault="00A177C7" w:rsidP="00A177C7">
      <w:pPr>
        <w:pStyle w:val="PI-1EMEASMCA"/>
      </w:pPr>
      <w:bookmarkStart w:id="54" w:name="_Toc129243123"/>
      <w:bookmarkStart w:id="55" w:name="_Toc129243248"/>
      <w:r w:rsidRPr="009E5B1C">
        <w:t>8.</w:t>
      </w:r>
      <w:r w:rsidRPr="009E5B1C">
        <w:tab/>
        <w:t>REGISTRACIJOS PAŽYMĖJIMO NUMER</w:t>
      </w:r>
      <w:bookmarkEnd w:id="54"/>
      <w:bookmarkEnd w:id="55"/>
      <w:r w:rsidRPr="009E5B1C">
        <w:t>IAI</w:t>
      </w:r>
    </w:p>
    <w:p w14:paraId="091D5F4E" w14:textId="77777777" w:rsidR="00A177C7" w:rsidRPr="009E5B1C" w:rsidRDefault="00A177C7" w:rsidP="00A177C7">
      <w:pPr>
        <w:pStyle w:val="BTEMEASMCA"/>
      </w:pPr>
    </w:p>
    <w:p w14:paraId="091D5F4F" w14:textId="77777777" w:rsidR="00A177C7" w:rsidRPr="009E5B1C" w:rsidRDefault="00A177C7" w:rsidP="00A177C7">
      <w:pPr>
        <w:pStyle w:val="BTEMEASMCA"/>
      </w:pPr>
      <w:r w:rsidRPr="009E5B1C">
        <w:t>60 g - LT/1/10/2213/001</w:t>
      </w:r>
    </w:p>
    <w:p w14:paraId="091D5F50" w14:textId="77777777" w:rsidR="00A177C7" w:rsidRPr="009E5B1C" w:rsidRDefault="00A177C7" w:rsidP="00A177C7">
      <w:pPr>
        <w:pStyle w:val="BTEMEASMCA"/>
      </w:pPr>
      <w:r w:rsidRPr="009E5B1C">
        <w:t>100 g - LT/1/10/2213/002</w:t>
      </w:r>
    </w:p>
    <w:p w14:paraId="091D5F51" w14:textId="77777777" w:rsidR="00A177C7" w:rsidRPr="009E5B1C" w:rsidRDefault="00A177C7" w:rsidP="00A177C7">
      <w:pPr>
        <w:pStyle w:val="BTEMEASMCA"/>
      </w:pPr>
    </w:p>
    <w:p w14:paraId="091D5F52" w14:textId="77777777" w:rsidR="00A177C7" w:rsidRPr="009E5B1C" w:rsidRDefault="00A177C7" w:rsidP="00A177C7">
      <w:pPr>
        <w:pStyle w:val="BTEMEASMCA"/>
      </w:pPr>
    </w:p>
    <w:p w14:paraId="091D5F53" w14:textId="77777777" w:rsidR="00A177C7" w:rsidRPr="009E5B1C" w:rsidRDefault="00A177C7" w:rsidP="00A177C7">
      <w:pPr>
        <w:pStyle w:val="PI-1EMEASMCA"/>
      </w:pPr>
      <w:bookmarkStart w:id="56" w:name="_Toc129243124"/>
      <w:bookmarkStart w:id="57" w:name="_Toc129243249"/>
      <w:r w:rsidRPr="009E5B1C">
        <w:t>9.</w:t>
      </w:r>
      <w:r w:rsidRPr="009E5B1C">
        <w:tab/>
        <w:t>REGISTRAVIMO / PERREGISTRAVIMO DATA</w:t>
      </w:r>
      <w:bookmarkEnd w:id="56"/>
      <w:bookmarkEnd w:id="57"/>
    </w:p>
    <w:p w14:paraId="091D5F54" w14:textId="77777777" w:rsidR="00A177C7" w:rsidRPr="009E5B1C" w:rsidRDefault="00A177C7" w:rsidP="00A177C7">
      <w:pPr>
        <w:pStyle w:val="BTEMEASMCA"/>
      </w:pPr>
    </w:p>
    <w:p w14:paraId="091D5F55" w14:textId="77777777" w:rsidR="00A177C7" w:rsidRPr="009E5B1C" w:rsidRDefault="00A177C7" w:rsidP="00A177C7">
      <w:pPr>
        <w:tabs>
          <w:tab w:val="left" w:pos="720"/>
        </w:tabs>
        <w:rPr>
          <w:sz w:val="22"/>
          <w:szCs w:val="22"/>
        </w:rPr>
      </w:pPr>
      <w:r w:rsidRPr="009E5B1C">
        <w:rPr>
          <w:noProof/>
          <w:sz w:val="22"/>
          <w:szCs w:val="22"/>
        </w:rPr>
        <w:t>Registravimo data 2010 m. lapkričio mėn.</w:t>
      </w:r>
      <w:r w:rsidRPr="009E5B1C">
        <w:rPr>
          <w:sz w:val="22"/>
          <w:szCs w:val="22"/>
        </w:rPr>
        <w:t xml:space="preserve"> 10</w:t>
      </w:r>
      <w:r w:rsidRPr="009E5B1C">
        <w:rPr>
          <w:noProof/>
          <w:sz w:val="22"/>
          <w:szCs w:val="22"/>
        </w:rPr>
        <w:t> d.</w:t>
      </w:r>
    </w:p>
    <w:p w14:paraId="091D5F56" w14:textId="77777777" w:rsidR="00A177C7" w:rsidRPr="009E5B1C" w:rsidRDefault="00A177C7" w:rsidP="00A177C7">
      <w:pPr>
        <w:tabs>
          <w:tab w:val="left" w:pos="1296"/>
        </w:tabs>
        <w:snapToGrid w:val="0"/>
        <w:rPr>
          <w:sz w:val="22"/>
          <w:szCs w:val="22"/>
        </w:rPr>
      </w:pPr>
      <w:r w:rsidRPr="009E5B1C">
        <w:rPr>
          <w:noProof/>
          <w:sz w:val="22"/>
          <w:szCs w:val="22"/>
        </w:rPr>
        <w:t>Paskutinio perregistravimo data 2015 m. gruodžio mėn. 22 d.</w:t>
      </w:r>
    </w:p>
    <w:p w14:paraId="091D5F57" w14:textId="77777777" w:rsidR="00A177C7" w:rsidRPr="009E5B1C" w:rsidRDefault="00A177C7" w:rsidP="00A177C7">
      <w:pPr>
        <w:pStyle w:val="BTEMEASMCA"/>
      </w:pPr>
    </w:p>
    <w:p w14:paraId="091D5F58" w14:textId="77777777" w:rsidR="00A177C7" w:rsidRPr="009E5B1C" w:rsidRDefault="00A177C7" w:rsidP="00A177C7">
      <w:pPr>
        <w:pStyle w:val="BTEMEASMCA"/>
      </w:pPr>
    </w:p>
    <w:p w14:paraId="091D5F59" w14:textId="77777777" w:rsidR="00A177C7" w:rsidRPr="009E5B1C" w:rsidRDefault="00A177C7" w:rsidP="00A177C7">
      <w:pPr>
        <w:pStyle w:val="PI-1EMEASMCA"/>
      </w:pPr>
      <w:bookmarkStart w:id="58" w:name="_Toc129243125"/>
      <w:bookmarkStart w:id="59" w:name="_Toc129243250"/>
      <w:r w:rsidRPr="009E5B1C">
        <w:t>10.</w:t>
      </w:r>
      <w:r w:rsidRPr="009E5B1C">
        <w:tab/>
        <w:t>TEKSTO PERŽIŪROS DATA</w:t>
      </w:r>
      <w:bookmarkEnd w:id="58"/>
      <w:bookmarkEnd w:id="59"/>
    </w:p>
    <w:p w14:paraId="091D5F5A" w14:textId="77777777" w:rsidR="00A177C7" w:rsidRPr="009E5B1C" w:rsidRDefault="00A177C7" w:rsidP="00A177C7">
      <w:pPr>
        <w:pStyle w:val="BTEMEASMCA"/>
      </w:pPr>
    </w:p>
    <w:p w14:paraId="091D5F5B" w14:textId="79D8FF34" w:rsidR="00A177C7" w:rsidRPr="009E5B1C" w:rsidRDefault="009E5B1C" w:rsidP="00A177C7">
      <w:pPr>
        <w:pStyle w:val="BTEMEASMCA"/>
      </w:pPr>
      <w:r>
        <w:t>2016-03-16</w:t>
      </w:r>
    </w:p>
    <w:p w14:paraId="091D5F5C" w14:textId="77777777" w:rsidR="00A177C7" w:rsidRPr="009E5B1C" w:rsidRDefault="00A177C7" w:rsidP="00A177C7">
      <w:pPr>
        <w:pStyle w:val="BTEMEASMCA"/>
      </w:pPr>
    </w:p>
    <w:p w14:paraId="091D5F5D" w14:textId="77777777" w:rsidR="00A177C7" w:rsidRPr="009E5B1C" w:rsidRDefault="00A177C7" w:rsidP="00A177C7">
      <w:pPr>
        <w:pStyle w:val="Paprastasistekstas"/>
        <w:tabs>
          <w:tab w:val="left" w:pos="5954"/>
          <w:tab w:val="left" w:pos="6237"/>
          <w:tab w:val="left" w:pos="6663"/>
          <w:tab w:val="left" w:pos="6946"/>
        </w:tabs>
        <w:rPr>
          <w:rFonts w:ascii="Times New Roman" w:hAnsi="Times New Roman"/>
          <w:sz w:val="22"/>
          <w:szCs w:val="22"/>
          <w:lang w:val="lt-LT"/>
        </w:rPr>
      </w:pPr>
      <w:r w:rsidRPr="009E5B1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E5B1C">
        <w:rPr>
          <w:rFonts w:ascii="Times New Roman" w:hAnsi="Times New Roman"/>
          <w:i/>
          <w:noProof/>
          <w:sz w:val="22"/>
          <w:szCs w:val="22"/>
          <w:lang w:val="lt-LT"/>
        </w:rPr>
        <w:t xml:space="preserve"> </w:t>
      </w:r>
      <w:hyperlink r:id="rId12" w:history="1">
        <w:r w:rsidRPr="009E5B1C">
          <w:rPr>
            <w:rStyle w:val="Hipersaitas"/>
            <w:rFonts w:ascii="Times New Roman" w:hAnsi="Times New Roman"/>
            <w:noProof/>
            <w:sz w:val="22"/>
            <w:szCs w:val="22"/>
            <w:lang w:val="lt-LT"/>
          </w:rPr>
          <w:t>http://www.</w:t>
        </w:r>
        <w:r w:rsidRPr="009E5B1C">
          <w:rPr>
            <w:rStyle w:val="Hipersaitas"/>
            <w:rFonts w:ascii="Times New Roman" w:hAnsi="Times New Roman"/>
            <w:sz w:val="22"/>
            <w:szCs w:val="22"/>
            <w:lang w:val="lt-LT"/>
          </w:rPr>
          <w:t>vvkt.lt</w:t>
        </w:r>
      </w:hyperlink>
    </w:p>
    <w:p w14:paraId="091D5F5E" w14:textId="77777777" w:rsidR="00A177C7" w:rsidRPr="009E5B1C" w:rsidRDefault="00A177C7" w:rsidP="00A177C7">
      <w:pPr>
        <w:pStyle w:val="BTEMEASMCA"/>
      </w:pPr>
      <w:r w:rsidRPr="009E5B1C">
        <w:br w:type="page"/>
      </w:r>
    </w:p>
    <w:p w14:paraId="091D5F5F" w14:textId="77777777" w:rsidR="00A177C7" w:rsidRPr="009E5B1C" w:rsidRDefault="00A177C7" w:rsidP="00A177C7">
      <w:pPr>
        <w:pStyle w:val="BTEMEASMCA"/>
      </w:pPr>
    </w:p>
    <w:p w14:paraId="091D5F60" w14:textId="77777777" w:rsidR="00A177C7" w:rsidRPr="009E5B1C" w:rsidRDefault="00A177C7" w:rsidP="00A177C7">
      <w:pPr>
        <w:pStyle w:val="BTEMEASMCA"/>
      </w:pPr>
    </w:p>
    <w:p w14:paraId="091D5F61" w14:textId="77777777" w:rsidR="00A177C7" w:rsidRPr="009E5B1C" w:rsidRDefault="00A177C7" w:rsidP="00A177C7">
      <w:pPr>
        <w:pStyle w:val="BTEMEASMCA"/>
      </w:pPr>
    </w:p>
    <w:p w14:paraId="091D5F62" w14:textId="77777777" w:rsidR="00A177C7" w:rsidRPr="009E5B1C" w:rsidRDefault="00A177C7" w:rsidP="00A177C7">
      <w:pPr>
        <w:pStyle w:val="BTEMEASMCA"/>
      </w:pPr>
    </w:p>
    <w:p w14:paraId="091D5F63" w14:textId="77777777" w:rsidR="00A177C7" w:rsidRPr="009E5B1C" w:rsidRDefault="00A177C7" w:rsidP="00A177C7">
      <w:pPr>
        <w:pStyle w:val="BTEMEASMCA"/>
      </w:pPr>
    </w:p>
    <w:p w14:paraId="091D5F64" w14:textId="77777777" w:rsidR="00A177C7" w:rsidRPr="009E5B1C" w:rsidRDefault="00A177C7" w:rsidP="00A177C7">
      <w:pPr>
        <w:pStyle w:val="BTEMEASMCA"/>
      </w:pPr>
    </w:p>
    <w:p w14:paraId="091D5F65" w14:textId="77777777" w:rsidR="00A177C7" w:rsidRPr="009E5B1C" w:rsidRDefault="00A177C7" w:rsidP="00A177C7">
      <w:pPr>
        <w:pStyle w:val="BTEMEASMCA"/>
      </w:pPr>
    </w:p>
    <w:p w14:paraId="091D5F66" w14:textId="77777777" w:rsidR="00A177C7" w:rsidRPr="009E5B1C" w:rsidRDefault="00A177C7" w:rsidP="00A177C7">
      <w:pPr>
        <w:pStyle w:val="BTEMEASMCA"/>
      </w:pPr>
    </w:p>
    <w:p w14:paraId="091D5F67" w14:textId="77777777" w:rsidR="00A177C7" w:rsidRPr="009E5B1C" w:rsidRDefault="00A177C7" w:rsidP="00A177C7">
      <w:pPr>
        <w:pStyle w:val="BTEMEASMCA"/>
      </w:pPr>
    </w:p>
    <w:p w14:paraId="091D5F68" w14:textId="77777777" w:rsidR="00A177C7" w:rsidRPr="009E5B1C" w:rsidRDefault="00A177C7" w:rsidP="00A177C7">
      <w:pPr>
        <w:pStyle w:val="BTEMEASMCA"/>
      </w:pPr>
    </w:p>
    <w:p w14:paraId="091D5F69" w14:textId="77777777" w:rsidR="00A177C7" w:rsidRPr="009E5B1C" w:rsidRDefault="00A177C7" w:rsidP="00A177C7">
      <w:pPr>
        <w:pStyle w:val="BTEMEASMCA"/>
      </w:pPr>
    </w:p>
    <w:p w14:paraId="091D5F6A" w14:textId="77777777" w:rsidR="00A177C7" w:rsidRPr="009E5B1C" w:rsidRDefault="00A177C7" w:rsidP="00A177C7">
      <w:pPr>
        <w:pStyle w:val="BTEMEASMCA"/>
      </w:pPr>
    </w:p>
    <w:p w14:paraId="091D5F6B" w14:textId="77777777" w:rsidR="00A177C7" w:rsidRPr="009E5B1C" w:rsidRDefault="00A177C7" w:rsidP="00A177C7">
      <w:pPr>
        <w:pStyle w:val="BTEMEASMCA"/>
      </w:pPr>
    </w:p>
    <w:p w14:paraId="091D5F6C" w14:textId="77777777" w:rsidR="00A177C7" w:rsidRPr="009E5B1C" w:rsidRDefault="00A177C7" w:rsidP="00A177C7">
      <w:pPr>
        <w:pStyle w:val="BTEMEASMCA"/>
      </w:pPr>
    </w:p>
    <w:p w14:paraId="091D5F6D" w14:textId="77777777" w:rsidR="00A177C7" w:rsidRPr="009E5B1C" w:rsidRDefault="00A177C7" w:rsidP="00A177C7">
      <w:pPr>
        <w:pStyle w:val="BTEMEASMCA"/>
      </w:pPr>
    </w:p>
    <w:p w14:paraId="091D5F6E" w14:textId="77777777" w:rsidR="00A177C7" w:rsidRPr="009E5B1C" w:rsidRDefault="00A177C7" w:rsidP="00A177C7">
      <w:pPr>
        <w:pStyle w:val="BTEMEASMCA"/>
      </w:pPr>
    </w:p>
    <w:p w14:paraId="091D5F6F" w14:textId="77777777" w:rsidR="00A177C7" w:rsidRPr="009E5B1C" w:rsidRDefault="00A177C7" w:rsidP="00A177C7">
      <w:pPr>
        <w:pStyle w:val="BTEMEASMCA"/>
      </w:pPr>
    </w:p>
    <w:p w14:paraId="091D5F70" w14:textId="77777777" w:rsidR="00A177C7" w:rsidRPr="009E5B1C" w:rsidRDefault="00A177C7" w:rsidP="00A177C7">
      <w:pPr>
        <w:pStyle w:val="BTEMEASMCA"/>
      </w:pPr>
    </w:p>
    <w:p w14:paraId="091D5F71" w14:textId="77777777" w:rsidR="00A177C7" w:rsidRPr="009E5B1C" w:rsidRDefault="00A177C7" w:rsidP="00A177C7">
      <w:pPr>
        <w:pStyle w:val="BTEMEASMCA"/>
      </w:pPr>
    </w:p>
    <w:p w14:paraId="091D5F72" w14:textId="77777777" w:rsidR="00A177C7" w:rsidRPr="009E5B1C" w:rsidRDefault="00A177C7" w:rsidP="00A177C7">
      <w:pPr>
        <w:pStyle w:val="BTEMEASMCA"/>
      </w:pPr>
    </w:p>
    <w:p w14:paraId="091D5F73" w14:textId="77777777" w:rsidR="00A177C7" w:rsidRPr="009E5B1C" w:rsidRDefault="00A177C7" w:rsidP="00A177C7">
      <w:pPr>
        <w:pStyle w:val="BTEMEASMCA"/>
      </w:pPr>
    </w:p>
    <w:p w14:paraId="091D5F74" w14:textId="77777777" w:rsidR="00A177C7" w:rsidRPr="009E5B1C" w:rsidRDefault="00A177C7" w:rsidP="00A177C7">
      <w:pPr>
        <w:pStyle w:val="BTEMEASMCA"/>
      </w:pPr>
    </w:p>
    <w:p w14:paraId="091D5F75" w14:textId="77777777" w:rsidR="00A177C7" w:rsidRPr="009E5B1C" w:rsidRDefault="00A177C7" w:rsidP="00A177C7">
      <w:pPr>
        <w:pStyle w:val="BTEMEASMCA"/>
      </w:pPr>
    </w:p>
    <w:p w14:paraId="091D5F76" w14:textId="77777777" w:rsidR="00A177C7" w:rsidRPr="009E5B1C" w:rsidRDefault="00A177C7" w:rsidP="00A177C7">
      <w:pPr>
        <w:pStyle w:val="TTEMEASMCA"/>
        <w:rPr>
          <w:lang w:val="lt-LT"/>
        </w:rPr>
      </w:pPr>
      <w:bookmarkStart w:id="60" w:name="_Toc129243128"/>
      <w:bookmarkStart w:id="61" w:name="_Toc129243253"/>
      <w:r w:rsidRPr="009E5B1C">
        <w:rPr>
          <w:lang w:val="lt-LT"/>
        </w:rPr>
        <w:t>II PRIEDAS</w:t>
      </w:r>
      <w:bookmarkEnd w:id="60"/>
      <w:bookmarkEnd w:id="61"/>
    </w:p>
    <w:p w14:paraId="091D5F77" w14:textId="77777777" w:rsidR="00A177C7" w:rsidRPr="009E5B1C" w:rsidRDefault="00A177C7" w:rsidP="00A177C7">
      <w:pPr>
        <w:pStyle w:val="TTEMEASMCA"/>
        <w:rPr>
          <w:lang w:val="lt-LT"/>
        </w:rPr>
      </w:pPr>
    </w:p>
    <w:p w14:paraId="091D5F78" w14:textId="77777777" w:rsidR="00A177C7" w:rsidRPr="009E5B1C" w:rsidRDefault="00A177C7" w:rsidP="00A177C7">
      <w:pPr>
        <w:pStyle w:val="TTEMEASMCA"/>
        <w:rPr>
          <w:lang w:val="lt-LT"/>
        </w:rPr>
      </w:pPr>
      <w:r w:rsidRPr="009E5B1C">
        <w:rPr>
          <w:lang w:val="lt-LT"/>
        </w:rPr>
        <w:t>REGISTRACIJOS SĄLYGOS</w:t>
      </w:r>
    </w:p>
    <w:p w14:paraId="091D5F79" w14:textId="77777777" w:rsidR="00A177C7" w:rsidRPr="009E5B1C" w:rsidRDefault="00A177C7" w:rsidP="00A177C7">
      <w:pPr>
        <w:pStyle w:val="BTEMEASMCA"/>
      </w:pPr>
    </w:p>
    <w:p w14:paraId="091D5F7A" w14:textId="77777777" w:rsidR="00A177C7" w:rsidRPr="009E5B1C" w:rsidRDefault="00A177C7" w:rsidP="00A177C7">
      <w:pPr>
        <w:pStyle w:val="BTAnIIEMEASMCA"/>
        <w:rPr>
          <w:rFonts w:cs="Times New Roman"/>
          <w:highlight w:val="yellow"/>
          <w:lang w:val="lt-LT"/>
        </w:rPr>
      </w:pPr>
      <w:r w:rsidRPr="009E5B1C">
        <w:rPr>
          <w:rFonts w:cs="Times New Roman"/>
          <w:lang w:val="lt-LT"/>
        </w:rPr>
        <w:t>A.</w:t>
      </w:r>
      <w:r w:rsidRPr="009E5B1C">
        <w:rPr>
          <w:rFonts w:cs="Times New Roman"/>
          <w:lang w:val="lt-LT"/>
        </w:rPr>
        <w:tab/>
        <w:t>GAMINTOJAS, ATSAKINGAS (-I) UŽ SERIJŲ IŠLEIDIMĄ</w:t>
      </w:r>
    </w:p>
    <w:p w14:paraId="091D5F7B" w14:textId="77777777" w:rsidR="00A177C7" w:rsidRPr="009E5B1C" w:rsidRDefault="00A177C7" w:rsidP="00A177C7">
      <w:pPr>
        <w:pStyle w:val="BTEMEASMCA"/>
        <w:rPr>
          <w:highlight w:val="yellow"/>
        </w:rPr>
      </w:pPr>
    </w:p>
    <w:p w14:paraId="091D5F7C" w14:textId="77777777" w:rsidR="00A177C7" w:rsidRPr="009E5B1C" w:rsidRDefault="00A177C7" w:rsidP="00A177C7">
      <w:pPr>
        <w:pStyle w:val="BTAnIIEMEASMCA"/>
        <w:rPr>
          <w:rFonts w:cs="Times New Roman"/>
          <w:lang w:val="lt-LT"/>
        </w:rPr>
      </w:pPr>
      <w:r w:rsidRPr="009E5B1C">
        <w:rPr>
          <w:rFonts w:cs="Times New Roman"/>
          <w:lang w:val="lt-LT"/>
        </w:rPr>
        <w:t>B.</w:t>
      </w:r>
      <w:r w:rsidRPr="009E5B1C">
        <w:rPr>
          <w:rFonts w:cs="Times New Roman"/>
          <w:lang w:val="lt-LT"/>
        </w:rPr>
        <w:tab/>
        <w:t>TIEKIMO IR VARTOJIMO SĄLYGOS AR APRIBOJIMAI</w:t>
      </w:r>
    </w:p>
    <w:p w14:paraId="091D5F7D" w14:textId="77777777" w:rsidR="00A177C7" w:rsidRPr="009E5B1C" w:rsidRDefault="00A177C7" w:rsidP="00A177C7">
      <w:pPr>
        <w:pStyle w:val="BTEMEASMCA"/>
        <w:rPr>
          <w:highlight w:val="yellow"/>
        </w:rPr>
      </w:pPr>
    </w:p>
    <w:p w14:paraId="091D5F7E" w14:textId="77777777" w:rsidR="00A177C7" w:rsidRPr="009E5B1C" w:rsidRDefault="00A177C7" w:rsidP="00A177C7">
      <w:pPr>
        <w:pStyle w:val="PI-1EMEASMCA"/>
      </w:pPr>
      <w:r w:rsidRPr="009E5B1C">
        <w:br w:type="page"/>
      </w:r>
      <w:r w:rsidRPr="009E5B1C">
        <w:lastRenderedPageBreak/>
        <w:t>A.</w:t>
      </w:r>
      <w:r w:rsidRPr="009E5B1C">
        <w:tab/>
        <w:t>GAMINTOJAS, ATSAKINGAS (-I) UŽ SERIJŲ IŠLEIDIMĄ</w:t>
      </w:r>
    </w:p>
    <w:p w14:paraId="091D5F7F" w14:textId="77777777" w:rsidR="00A177C7" w:rsidRPr="009E5B1C" w:rsidRDefault="00A177C7" w:rsidP="00A177C7">
      <w:pPr>
        <w:pStyle w:val="BTEMEASMCA"/>
        <w:rPr>
          <w:highlight w:val="yellow"/>
        </w:rPr>
      </w:pPr>
    </w:p>
    <w:p w14:paraId="091D5F80" w14:textId="77777777" w:rsidR="00A177C7" w:rsidRPr="009E5B1C" w:rsidRDefault="00A177C7" w:rsidP="00A177C7">
      <w:pPr>
        <w:pStyle w:val="BTuEMEASMCA"/>
      </w:pPr>
      <w:r w:rsidRPr="009E5B1C">
        <w:t>Gamintojo (-ų), atsakingo (-ų) už serijų išleidimą, pavadinimas (-ai) ir adresas (-ai)</w:t>
      </w:r>
    </w:p>
    <w:p w14:paraId="091D5F81" w14:textId="77777777" w:rsidR="00A177C7" w:rsidRPr="009E5B1C" w:rsidRDefault="00A177C7" w:rsidP="00A177C7">
      <w:pPr>
        <w:pStyle w:val="BTEMEASMCA"/>
      </w:pPr>
    </w:p>
    <w:p w14:paraId="091D5F82" w14:textId="77777777" w:rsidR="00A177C7" w:rsidRPr="009E5B1C" w:rsidRDefault="00A177C7" w:rsidP="00A177C7">
      <w:pPr>
        <w:pStyle w:val="BTEMEASMCA"/>
      </w:pPr>
      <w:r w:rsidRPr="009E5B1C">
        <w:t>TALLINNA FARMAATSIATEHASE AS</w:t>
      </w:r>
    </w:p>
    <w:p w14:paraId="091D5F83" w14:textId="77777777" w:rsidR="00A177C7" w:rsidRPr="009E5B1C" w:rsidRDefault="00A177C7" w:rsidP="00A177C7">
      <w:pPr>
        <w:pStyle w:val="BTEMEASMCA"/>
      </w:pPr>
      <w:r w:rsidRPr="009E5B1C">
        <w:t>Tondi 33, 11316, Tallinn, Estija</w:t>
      </w:r>
    </w:p>
    <w:p w14:paraId="091D5F84" w14:textId="77777777" w:rsidR="00A177C7" w:rsidRPr="009E5B1C" w:rsidRDefault="00A177C7" w:rsidP="00A177C7">
      <w:pPr>
        <w:pStyle w:val="BTEMEASMCA"/>
        <w:rPr>
          <w:highlight w:val="yellow"/>
        </w:rPr>
      </w:pPr>
    </w:p>
    <w:p w14:paraId="091D5F85" w14:textId="77777777" w:rsidR="00A177C7" w:rsidRPr="009E5B1C" w:rsidRDefault="00A177C7" w:rsidP="00A177C7">
      <w:pPr>
        <w:pStyle w:val="BTEMEASMCA"/>
        <w:rPr>
          <w:highlight w:val="yellow"/>
        </w:rPr>
      </w:pPr>
    </w:p>
    <w:p w14:paraId="091D5F86" w14:textId="77777777" w:rsidR="00A177C7" w:rsidRPr="009E5B1C" w:rsidRDefault="00A177C7" w:rsidP="00A177C7">
      <w:pPr>
        <w:pStyle w:val="PI-1EMEASMCA"/>
      </w:pPr>
      <w:bookmarkStart w:id="62" w:name="_Toc129243129"/>
      <w:bookmarkStart w:id="63" w:name="_Toc129243254"/>
      <w:r w:rsidRPr="009E5B1C">
        <w:t>B.</w:t>
      </w:r>
      <w:r w:rsidRPr="009E5B1C">
        <w:tab/>
      </w:r>
      <w:r w:rsidRPr="009E5B1C">
        <w:rPr>
          <w:noProof/>
          <w:snapToGrid w:val="0"/>
        </w:rPr>
        <w:t>TIEKIMO IR VARTOJIMO SĄLYGOS AR APRIBOJIMAI</w:t>
      </w:r>
      <w:bookmarkEnd w:id="62"/>
      <w:bookmarkEnd w:id="63"/>
    </w:p>
    <w:p w14:paraId="091D5F87" w14:textId="77777777" w:rsidR="00A177C7" w:rsidRPr="009E5B1C" w:rsidRDefault="00A177C7" w:rsidP="00A177C7">
      <w:pPr>
        <w:pStyle w:val="BTEMEASMCA"/>
      </w:pPr>
    </w:p>
    <w:p w14:paraId="091D5F88" w14:textId="77777777" w:rsidR="00A177C7" w:rsidRPr="009E5B1C" w:rsidRDefault="00A177C7" w:rsidP="00A177C7">
      <w:pPr>
        <w:pStyle w:val="BTEMEASMCA"/>
      </w:pPr>
      <w:r w:rsidRPr="009E5B1C">
        <w:t>Nereceptinis vaistinis preparatas.</w:t>
      </w:r>
    </w:p>
    <w:p w14:paraId="091D5F89" w14:textId="77777777" w:rsidR="00A177C7" w:rsidRPr="009E5B1C" w:rsidRDefault="00A177C7" w:rsidP="00A177C7">
      <w:pPr>
        <w:pStyle w:val="BTEMEASMCA"/>
      </w:pPr>
    </w:p>
    <w:p w14:paraId="091D5F8A" w14:textId="77777777" w:rsidR="00A177C7" w:rsidRPr="009E5B1C" w:rsidRDefault="00A177C7" w:rsidP="00A177C7">
      <w:pPr>
        <w:pStyle w:val="BTEMEASMCA"/>
      </w:pPr>
      <w:r w:rsidRPr="009E5B1C">
        <w:br w:type="page"/>
      </w:r>
    </w:p>
    <w:p w14:paraId="091D5F8B" w14:textId="77777777" w:rsidR="00A177C7" w:rsidRPr="009E5B1C" w:rsidRDefault="00A177C7" w:rsidP="00A177C7">
      <w:pPr>
        <w:pStyle w:val="BTEMEASMCA"/>
      </w:pPr>
    </w:p>
    <w:p w14:paraId="091D5F8C" w14:textId="77777777" w:rsidR="00A177C7" w:rsidRPr="009E5B1C" w:rsidRDefault="00A177C7" w:rsidP="00A177C7">
      <w:pPr>
        <w:pStyle w:val="BTEMEASMCA"/>
      </w:pPr>
    </w:p>
    <w:p w14:paraId="091D5F8D" w14:textId="77777777" w:rsidR="00A177C7" w:rsidRPr="009E5B1C" w:rsidRDefault="00A177C7" w:rsidP="00A177C7">
      <w:pPr>
        <w:pStyle w:val="BTEMEASMCA"/>
      </w:pPr>
    </w:p>
    <w:p w14:paraId="091D5F8E" w14:textId="77777777" w:rsidR="00A177C7" w:rsidRPr="009E5B1C" w:rsidRDefault="00A177C7" w:rsidP="00A177C7">
      <w:pPr>
        <w:pStyle w:val="BTEMEASMCA"/>
      </w:pPr>
    </w:p>
    <w:p w14:paraId="091D5F8F" w14:textId="77777777" w:rsidR="00A177C7" w:rsidRPr="009E5B1C" w:rsidRDefault="00A177C7" w:rsidP="00A177C7">
      <w:pPr>
        <w:pStyle w:val="BTEMEASMCA"/>
      </w:pPr>
    </w:p>
    <w:p w14:paraId="091D5F90" w14:textId="77777777" w:rsidR="00A177C7" w:rsidRPr="009E5B1C" w:rsidRDefault="00A177C7" w:rsidP="00A177C7">
      <w:pPr>
        <w:pStyle w:val="BTEMEASMCA"/>
      </w:pPr>
    </w:p>
    <w:p w14:paraId="091D5F91" w14:textId="77777777" w:rsidR="00A177C7" w:rsidRPr="009E5B1C" w:rsidRDefault="00A177C7" w:rsidP="00A177C7">
      <w:pPr>
        <w:pStyle w:val="BTEMEASMCA"/>
      </w:pPr>
    </w:p>
    <w:p w14:paraId="091D5F92" w14:textId="77777777" w:rsidR="00A177C7" w:rsidRPr="009E5B1C" w:rsidRDefault="00A177C7" w:rsidP="00A177C7">
      <w:pPr>
        <w:pStyle w:val="BTEMEASMCA"/>
      </w:pPr>
    </w:p>
    <w:p w14:paraId="091D5F93" w14:textId="77777777" w:rsidR="00A177C7" w:rsidRPr="009E5B1C" w:rsidRDefault="00A177C7" w:rsidP="00A177C7">
      <w:pPr>
        <w:pStyle w:val="BTEMEASMCA"/>
      </w:pPr>
    </w:p>
    <w:p w14:paraId="091D5F94" w14:textId="77777777" w:rsidR="00A177C7" w:rsidRPr="009E5B1C" w:rsidRDefault="00A177C7" w:rsidP="00A177C7">
      <w:pPr>
        <w:pStyle w:val="BTEMEASMCA"/>
      </w:pPr>
    </w:p>
    <w:p w14:paraId="091D5F95" w14:textId="77777777" w:rsidR="00A177C7" w:rsidRPr="009E5B1C" w:rsidRDefault="00A177C7" w:rsidP="00A177C7">
      <w:pPr>
        <w:pStyle w:val="BTEMEASMCA"/>
      </w:pPr>
    </w:p>
    <w:p w14:paraId="091D5F96" w14:textId="77777777" w:rsidR="00A177C7" w:rsidRPr="009E5B1C" w:rsidRDefault="00A177C7" w:rsidP="00A177C7">
      <w:pPr>
        <w:pStyle w:val="BTEMEASMCA"/>
      </w:pPr>
    </w:p>
    <w:p w14:paraId="091D5F97" w14:textId="77777777" w:rsidR="00A177C7" w:rsidRPr="009E5B1C" w:rsidRDefault="00A177C7" w:rsidP="00A177C7">
      <w:pPr>
        <w:pStyle w:val="BTEMEASMCA"/>
      </w:pPr>
    </w:p>
    <w:p w14:paraId="091D5F98" w14:textId="77777777" w:rsidR="00A177C7" w:rsidRPr="009E5B1C" w:rsidRDefault="00A177C7" w:rsidP="00A177C7">
      <w:pPr>
        <w:pStyle w:val="BTEMEASMCA"/>
      </w:pPr>
    </w:p>
    <w:p w14:paraId="091D5F99" w14:textId="77777777" w:rsidR="00A177C7" w:rsidRPr="009E5B1C" w:rsidRDefault="00A177C7" w:rsidP="00A177C7">
      <w:pPr>
        <w:pStyle w:val="BTEMEASMCA"/>
      </w:pPr>
    </w:p>
    <w:p w14:paraId="091D5F9A" w14:textId="77777777" w:rsidR="00A177C7" w:rsidRPr="009E5B1C" w:rsidRDefault="00A177C7" w:rsidP="00A177C7">
      <w:pPr>
        <w:pStyle w:val="BTEMEASMCA"/>
      </w:pPr>
    </w:p>
    <w:p w14:paraId="091D5F9B" w14:textId="77777777" w:rsidR="00A177C7" w:rsidRPr="009E5B1C" w:rsidRDefault="00A177C7" w:rsidP="00A177C7">
      <w:pPr>
        <w:pStyle w:val="BTEMEASMCA"/>
      </w:pPr>
    </w:p>
    <w:p w14:paraId="091D5F9C" w14:textId="77777777" w:rsidR="00A177C7" w:rsidRPr="009E5B1C" w:rsidRDefault="00A177C7" w:rsidP="00A177C7">
      <w:pPr>
        <w:pStyle w:val="BTEMEASMCA"/>
      </w:pPr>
    </w:p>
    <w:p w14:paraId="091D5F9D" w14:textId="77777777" w:rsidR="00A177C7" w:rsidRPr="009E5B1C" w:rsidRDefault="00A177C7" w:rsidP="00A177C7">
      <w:pPr>
        <w:pStyle w:val="BTEMEASMCA"/>
      </w:pPr>
    </w:p>
    <w:p w14:paraId="091D5F9E" w14:textId="77777777" w:rsidR="00A177C7" w:rsidRPr="009E5B1C" w:rsidRDefault="00A177C7" w:rsidP="00A177C7">
      <w:pPr>
        <w:pStyle w:val="BTEMEASMCA"/>
      </w:pPr>
    </w:p>
    <w:p w14:paraId="091D5F9F" w14:textId="77777777" w:rsidR="00A177C7" w:rsidRPr="009E5B1C" w:rsidRDefault="00A177C7" w:rsidP="00A177C7">
      <w:pPr>
        <w:pStyle w:val="BTEMEASMCA"/>
      </w:pPr>
    </w:p>
    <w:p w14:paraId="091D5FA0" w14:textId="77777777" w:rsidR="00A177C7" w:rsidRPr="009E5B1C" w:rsidRDefault="00A177C7" w:rsidP="00A177C7">
      <w:pPr>
        <w:pStyle w:val="BTEMEASMCA"/>
      </w:pPr>
    </w:p>
    <w:p w14:paraId="091D5FA1" w14:textId="77777777" w:rsidR="00A177C7" w:rsidRPr="009E5B1C" w:rsidRDefault="00A177C7" w:rsidP="00A177C7">
      <w:pPr>
        <w:pStyle w:val="BTEMEASMCA"/>
      </w:pPr>
    </w:p>
    <w:p w14:paraId="091D5FA2" w14:textId="77777777" w:rsidR="00A177C7" w:rsidRPr="009E5B1C" w:rsidRDefault="00A177C7" w:rsidP="00A177C7">
      <w:pPr>
        <w:pStyle w:val="TTEMEASMCA"/>
        <w:rPr>
          <w:lang w:val="lt-LT"/>
        </w:rPr>
      </w:pPr>
      <w:bookmarkStart w:id="64" w:name="_Toc129243134"/>
      <w:bookmarkStart w:id="65" w:name="_Toc129243259"/>
      <w:r w:rsidRPr="009E5B1C">
        <w:rPr>
          <w:lang w:val="lt-LT"/>
        </w:rPr>
        <w:t>III PRIEDAS</w:t>
      </w:r>
      <w:bookmarkEnd w:id="64"/>
      <w:bookmarkEnd w:id="65"/>
    </w:p>
    <w:p w14:paraId="091D5FA3" w14:textId="77777777" w:rsidR="00A177C7" w:rsidRPr="009E5B1C" w:rsidRDefault="00A177C7" w:rsidP="00A177C7">
      <w:pPr>
        <w:pStyle w:val="BTEMEASMCA"/>
      </w:pPr>
    </w:p>
    <w:p w14:paraId="091D5FA4" w14:textId="77777777" w:rsidR="00A177C7" w:rsidRPr="009E5B1C" w:rsidRDefault="00A177C7" w:rsidP="00A177C7">
      <w:pPr>
        <w:pStyle w:val="TTEMEASMCA"/>
        <w:rPr>
          <w:lang w:val="lt-LT"/>
        </w:rPr>
      </w:pPr>
      <w:bookmarkStart w:id="66" w:name="_Toc129243135"/>
      <w:bookmarkStart w:id="67" w:name="_Toc129243260"/>
      <w:r w:rsidRPr="009E5B1C">
        <w:rPr>
          <w:lang w:val="lt-LT"/>
        </w:rPr>
        <w:t>ŽENKLINIMAS IR PAKUOTĖS LAPELIS</w:t>
      </w:r>
      <w:bookmarkEnd w:id="66"/>
      <w:bookmarkEnd w:id="67"/>
    </w:p>
    <w:p w14:paraId="091D5FA5" w14:textId="77777777" w:rsidR="00A177C7" w:rsidRPr="009E5B1C" w:rsidRDefault="00A177C7" w:rsidP="00A177C7">
      <w:pPr>
        <w:pStyle w:val="BTEMEASMCA"/>
      </w:pPr>
      <w:r w:rsidRPr="009E5B1C">
        <w:br w:type="page"/>
      </w:r>
    </w:p>
    <w:p w14:paraId="091D5FA6" w14:textId="77777777" w:rsidR="00A177C7" w:rsidRPr="009E5B1C" w:rsidRDefault="00A177C7" w:rsidP="00A177C7">
      <w:pPr>
        <w:pStyle w:val="BTEMEASMCA"/>
      </w:pPr>
    </w:p>
    <w:p w14:paraId="091D5FA7" w14:textId="77777777" w:rsidR="00A177C7" w:rsidRPr="009E5B1C" w:rsidRDefault="00A177C7" w:rsidP="00A177C7">
      <w:pPr>
        <w:pStyle w:val="BTEMEASMCA"/>
      </w:pPr>
    </w:p>
    <w:p w14:paraId="091D5FA8" w14:textId="77777777" w:rsidR="00A177C7" w:rsidRPr="009E5B1C" w:rsidRDefault="00A177C7" w:rsidP="00A177C7">
      <w:pPr>
        <w:pStyle w:val="BTEMEASMCA"/>
      </w:pPr>
    </w:p>
    <w:p w14:paraId="091D5FA9" w14:textId="77777777" w:rsidR="00A177C7" w:rsidRPr="009E5B1C" w:rsidRDefault="00A177C7" w:rsidP="00A177C7">
      <w:pPr>
        <w:pStyle w:val="BTEMEASMCA"/>
      </w:pPr>
    </w:p>
    <w:p w14:paraId="091D5FAA" w14:textId="77777777" w:rsidR="00A177C7" w:rsidRPr="009E5B1C" w:rsidRDefault="00A177C7" w:rsidP="00A177C7">
      <w:pPr>
        <w:pStyle w:val="BTEMEASMCA"/>
      </w:pPr>
    </w:p>
    <w:p w14:paraId="091D5FAB" w14:textId="77777777" w:rsidR="00A177C7" w:rsidRPr="009E5B1C" w:rsidRDefault="00A177C7" w:rsidP="00A177C7">
      <w:pPr>
        <w:pStyle w:val="BTEMEASMCA"/>
      </w:pPr>
    </w:p>
    <w:p w14:paraId="091D5FAC" w14:textId="77777777" w:rsidR="00A177C7" w:rsidRPr="009E5B1C" w:rsidRDefault="00A177C7" w:rsidP="00A177C7">
      <w:pPr>
        <w:pStyle w:val="BTEMEASMCA"/>
      </w:pPr>
    </w:p>
    <w:p w14:paraId="091D5FAD" w14:textId="77777777" w:rsidR="00A177C7" w:rsidRPr="009E5B1C" w:rsidRDefault="00A177C7" w:rsidP="00A177C7">
      <w:pPr>
        <w:pStyle w:val="BTEMEASMCA"/>
      </w:pPr>
    </w:p>
    <w:p w14:paraId="091D5FAE" w14:textId="77777777" w:rsidR="00A177C7" w:rsidRPr="009E5B1C" w:rsidRDefault="00A177C7" w:rsidP="00A177C7">
      <w:pPr>
        <w:pStyle w:val="BTEMEASMCA"/>
      </w:pPr>
    </w:p>
    <w:p w14:paraId="091D5FAF" w14:textId="77777777" w:rsidR="00A177C7" w:rsidRPr="009E5B1C" w:rsidRDefault="00A177C7" w:rsidP="00A177C7">
      <w:pPr>
        <w:pStyle w:val="BTEMEASMCA"/>
      </w:pPr>
    </w:p>
    <w:p w14:paraId="091D5FB0" w14:textId="77777777" w:rsidR="00A177C7" w:rsidRPr="009E5B1C" w:rsidRDefault="00A177C7" w:rsidP="00A177C7">
      <w:pPr>
        <w:pStyle w:val="BTEMEASMCA"/>
      </w:pPr>
    </w:p>
    <w:p w14:paraId="091D5FB1" w14:textId="77777777" w:rsidR="00A177C7" w:rsidRPr="009E5B1C" w:rsidRDefault="00A177C7" w:rsidP="00A177C7">
      <w:pPr>
        <w:pStyle w:val="BTEMEASMCA"/>
      </w:pPr>
    </w:p>
    <w:p w14:paraId="091D5FB2" w14:textId="77777777" w:rsidR="00A177C7" w:rsidRPr="009E5B1C" w:rsidRDefault="00A177C7" w:rsidP="00A177C7">
      <w:pPr>
        <w:pStyle w:val="BTEMEASMCA"/>
      </w:pPr>
    </w:p>
    <w:p w14:paraId="091D5FB3" w14:textId="77777777" w:rsidR="00A177C7" w:rsidRPr="009E5B1C" w:rsidRDefault="00A177C7" w:rsidP="00A177C7">
      <w:pPr>
        <w:pStyle w:val="BTEMEASMCA"/>
      </w:pPr>
    </w:p>
    <w:p w14:paraId="091D5FB4" w14:textId="77777777" w:rsidR="00A177C7" w:rsidRPr="009E5B1C" w:rsidRDefault="00A177C7" w:rsidP="00A177C7">
      <w:pPr>
        <w:pStyle w:val="BTEMEASMCA"/>
      </w:pPr>
    </w:p>
    <w:p w14:paraId="091D5FB5" w14:textId="77777777" w:rsidR="00A177C7" w:rsidRPr="009E5B1C" w:rsidRDefault="00A177C7" w:rsidP="00A177C7">
      <w:pPr>
        <w:pStyle w:val="BTEMEASMCA"/>
      </w:pPr>
    </w:p>
    <w:p w14:paraId="091D5FB6" w14:textId="77777777" w:rsidR="00A177C7" w:rsidRPr="009E5B1C" w:rsidRDefault="00A177C7" w:rsidP="00A177C7">
      <w:pPr>
        <w:pStyle w:val="BTEMEASMCA"/>
      </w:pPr>
    </w:p>
    <w:p w14:paraId="091D5FB7" w14:textId="77777777" w:rsidR="00A177C7" w:rsidRPr="009E5B1C" w:rsidRDefault="00A177C7" w:rsidP="00A177C7">
      <w:pPr>
        <w:pStyle w:val="BTEMEASMCA"/>
      </w:pPr>
    </w:p>
    <w:p w14:paraId="091D5FB8" w14:textId="77777777" w:rsidR="00A177C7" w:rsidRPr="009E5B1C" w:rsidRDefault="00A177C7" w:rsidP="00A177C7">
      <w:pPr>
        <w:pStyle w:val="BTEMEASMCA"/>
      </w:pPr>
    </w:p>
    <w:p w14:paraId="091D5FB9" w14:textId="77777777" w:rsidR="00A177C7" w:rsidRPr="009E5B1C" w:rsidRDefault="00A177C7" w:rsidP="00A177C7">
      <w:pPr>
        <w:pStyle w:val="BTEMEASMCA"/>
      </w:pPr>
    </w:p>
    <w:p w14:paraId="091D5FBA" w14:textId="77777777" w:rsidR="00A177C7" w:rsidRPr="009E5B1C" w:rsidRDefault="00A177C7" w:rsidP="00A177C7">
      <w:pPr>
        <w:pStyle w:val="BTEMEASMCA"/>
      </w:pPr>
    </w:p>
    <w:p w14:paraId="091D5FBB" w14:textId="77777777" w:rsidR="00A177C7" w:rsidRPr="009E5B1C" w:rsidRDefault="00A177C7" w:rsidP="00A177C7">
      <w:pPr>
        <w:pStyle w:val="BTEMEASMCA"/>
      </w:pPr>
    </w:p>
    <w:p w14:paraId="091D5FBC" w14:textId="77777777" w:rsidR="00A177C7" w:rsidRPr="009E5B1C" w:rsidRDefault="00A177C7" w:rsidP="00A177C7">
      <w:pPr>
        <w:pStyle w:val="BTEMEASMCA"/>
      </w:pPr>
    </w:p>
    <w:p w14:paraId="091D5FBD" w14:textId="77777777" w:rsidR="00A177C7" w:rsidRPr="009E5B1C" w:rsidRDefault="00A177C7" w:rsidP="00A177C7">
      <w:pPr>
        <w:pStyle w:val="TTEMEASMCA"/>
        <w:rPr>
          <w:lang w:val="lt-LT"/>
        </w:rPr>
      </w:pPr>
      <w:bookmarkStart w:id="68" w:name="_Toc129243136"/>
      <w:bookmarkStart w:id="69" w:name="_Toc129243261"/>
      <w:r w:rsidRPr="009E5B1C">
        <w:rPr>
          <w:lang w:val="lt-LT"/>
        </w:rPr>
        <w:t>A. ŽENKLINIMAS</w:t>
      </w:r>
      <w:bookmarkEnd w:id="68"/>
      <w:bookmarkEnd w:id="69"/>
    </w:p>
    <w:p w14:paraId="091D5FBE" w14:textId="77777777" w:rsidR="00A177C7" w:rsidRPr="009E5B1C" w:rsidRDefault="00A177C7" w:rsidP="00A177C7">
      <w:pPr>
        <w:pStyle w:val="BTEMEASMCA"/>
      </w:pPr>
      <w:r w:rsidRPr="009E5B1C">
        <w:br w:type="page"/>
      </w:r>
    </w:p>
    <w:p w14:paraId="091D5FBF" w14:textId="77777777" w:rsidR="00A177C7" w:rsidRPr="009E5B1C" w:rsidRDefault="00A177C7" w:rsidP="00A177C7">
      <w:pPr>
        <w:pStyle w:val="PI-1labEMEASMCA"/>
      </w:pPr>
      <w:r w:rsidRPr="009E5B1C">
        <w:lastRenderedPageBreak/>
        <w:t>INFORMACIJA ANT IŠORINĖS PAKUOTĖS</w:t>
      </w:r>
    </w:p>
    <w:p w14:paraId="091D5FC0" w14:textId="77777777" w:rsidR="00A177C7" w:rsidRPr="009E5B1C" w:rsidRDefault="00A177C7" w:rsidP="00A177C7">
      <w:pPr>
        <w:pStyle w:val="PI-1labEMEASMCA"/>
      </w:pPr>
    </w:p>
    <w:p w14:paraId="091D5FC1" w14:textId="77777777" w:rsidR="00A177C7" w:rsidRPr="009E5B1C" w:rsidRDefault="00A177C7" w:rsidP="00A177C7">
      <w:pPr>
        <w:pStyle w:val="PI-1labEMEASMCA"/>
        <w:rPr>
          <w:bCs/>
        </w:rPr>
      </w:pPr>
      <w:r w:rsidRPr="009E5B1C">
        <w:t xml:space="preserve">KARTONINĖ DĖŽUTĖ </w:t>
      </w:r>
    </w:p>
    <w:p w14:paraId="091D5FC2" w14:textId="77777777" w:rsidR="00A177C7" w:rsidRPr="009E5B1C" w:rsidRDefault="00A177C7" w:rsidP="00A177C7">
      <w:pPr>
        <w:pStyle w:val="BTEMEASMCA"/>
      </w:pPr>
    </w:p>
    <w:p w14:paraId="091D5FC3" w14:textId="77777777" w:rsidR="00A177C7" w:rsidRPr="009E5B1C" w:rsidRDefault="00A177C7" w:rsidP="00A177C7">
      <w:pPr>
        <w:pStyle w:val="BTEMEASMCA"/>
      </w:pPr>
    </w:p>
    <w:p w14:paraId="091D5FC4" w14:textId="77777777" w:rsidR="00A177C7" w:rsidRPr="009E5B1C" w:rsidRDefault="00A177C7" w:rsidP="00A177C7">
      <w:pPr>
        <w:pStyle w:val="PI-1labEMEASMCA"/>
      </w:pPr>
      <w:r w:rsidRPr="009E5B1C">
        <w:t>1.</w:t>
      </w:r>
      <w:r w:rsidRPr="009E5B1C">
        <w:tab/>
        <w:t>VAISTINIO PREPARATO PAVADINIMAS</w:t>
      </w:r>
    </w:p>
    <w:p w14:paraId="091D5FC5" w14:textId="77777777" w:rsidR="00A177C7" w:rsidRPr="009E5B1C" w:rsidRDefault="00A177C7" w:rsidP="00A177C7">
      <w:pPr>
        <w:pStyle w:val="BTEMEASMCA"/>
      </w:pPr>
    </w:p>
    <w:p w14:paraId="091D5FC6" w14:textId="77777777" w:rsidR="00A177C7" w:rsidRPr="009E5B1C" w:rsidRDefault="00A177C7" w:rsidP="00A177C7">
      <w:pPr>
        <w:pStyle w:val="BTEMEASMCA"/>
      </w:pPr>
      <w:r w:rsidRPr="009E5B1C">
        <w:t>Mikanisal 20 mg/g šampūnas</w:t>
      </w:r>
    </w:p>
    <w:p w14:paraId="091D5FC7" w14:textId="77777777" w:rsidR="00A177C7" w:rsidRPr="009E5B1C" w:rsidRDefault="00A177C7" w:rsidP="00A177C7">
      <w:pPr>
        <w:pStyle w:val="BTEMEASMCA"/>
      </w:pPr>
      <w:r w:rsidRPr="009E5B1C">
        <w:t>Ketoconazolum</w:t>
      </w:r>
    </w:p>
    <w:p w14:paraId="091D5FC8" w14:textId="77777777" w:rsidR="00A177C7" w:rsidRPr="009E5B1C" w:rsidRDefault="00A177C7" w:rsidP="00A177C7">
      <w:pPr>
        <w:pStyle w:val="BTEMEASMCA"/>
      </w:pPr>
    </w:p>
    <w:p w14:paraId="091D5FC9" w14:textId="77777777" w:rsidR="00A177C7" w:rsidRPr="009E5B1C" w:rsidRDefault="00A177C7" w:rsidP="00A177C7">
      <w:pPr>
        <w:pStyle w:val="BTEMEASMCA"/>
      </w:pPr>
    </w:p>
    <w:p w14:paraId="091D5FCA" w14:textId="77777777" w:rsidR="00A177C7" w:rsidRPr="009E5B1C" w:rsidRDefault="00A177C7" w:rsidP="00A177C7">
      <w:pPr>
        <w:pStyle w:val="PI-1labEMEASMCA"/>
      </w:pPr>
      <w:r w:rsidRPr="009E5B1C">
        <w:t>2.</w:t>
      </w:r>
      <w:r w:rsidRPr="009E5B1C">
        <w:tab/>
        <w:t>VEIKLIOJI MEDŽIAGA IR JOS KIEKIS</w:t>
      </w:r>
    </w:p>
    <w:p w14:paraId="091D5FCB" w14:textId="77777777" w:rsidR="00A177C7" w:rsidRPr="009E5B1C" w:rsidRDefault="00A177C7" w:rsidP="00A177C7">
      <w:pPr>
        <w:pStyle w:val="BTEMEASMCA"/>
      </w:pPr>
    </w:p>
    <w:p w14:paraId="091D5FCC" w14:textId="77777777" w:rsidR="00A177C7" w:rsidRPr="009E5B1C" w:rsidRDefault="00A177C7" w:rsidP="00A177C7">
      <w:pPr>
        <w:pStyle w:val="Pagrindinistekstas"/>
        <w:spacing w:after="0"/>
        <w:rPr>
          <w:spacing w:val="-3"/>
          <w:szCs w:val="22"/>
        </w:rPr>
      </w:pPr>
      <w:r w:rsidRPr="009E5B1C">
        <w:rPr>
          <w:spacing w:val="-3"/>
          <w:szCs w:val="22"/>
        </w:rPr>
        <w:t>1 g šampūno yra 20 mg ketokonazolo.</w:t>
      </w:r>
    </w:p>
    <w:p w14:paraId="091D5FCD" w14:textId="77777777" w:rsidR="00A177C7" w:rsidRPr="009E5B1C" w:rsidRDefault="00A177C7" w:rsidP="00A177C7">
      <w:pPr>
        <w:pStyle w:val="BTEMEASMCA"/>
      </w:pPr>
    </w:p>
    <w:p w14:paraId="091D5FCE" w14:textId="77777777" w:rsidR="00A177C7" w:rsidRPr="009E5B1C" w:rsidRDefault="00A177C7" w:rsidP="00A177C7">
      <w:pPr>
        <w:pStyle w:val="BTEMEASMCA"/>
      </w:pPr>
    </w:p>
    <w:p w14:paraId="091D5FCF" w14:textId="77777777" w:rsidR="00A177C7" w:rsidRPr="009E5B1C" w:rsidRDefault="00A177C7" w:rsidP="00A177C7">
      <w:pPr>
        <w:pStyle w:val="PI-1labEMEASMCA"/>
        <w:rPr>
          <w:highlight w:val="lightGray"/>
        </w:rPr>
      </w:pPr>
      <w:r w:rsidRPr="009E5B1C">
        <w:t>3.</w:t>
      </w:r>
      <w:r w:rsidRPr="009E5B1C">
        <w:tab/>
        <w:t>PAGALBINIŲ MEDŽIAGŲ SĄRAŠAS</w:t>
      </w:r>
    </w:p>
    <w:p w14:paraId="091D5FD0" w14:textId="77777777" w:rsidR="00A177C7" w:rsidRPr="009E5B1C" w:rsidRDefault="00A177C7" w:rsidP="00A177C7">
      <w:pPr>
        <w:pStyle w:val="BTEMEASMCA"/>
      </w:pPr>
    </w:p>
    <w:p w14:paraId="091D5FD1" w14:textId="77777777" w:rsidR="00A177C7" w:rsidRPr="009E5B1C" w:rsidRDefault="00A177C7" w:rsidP="00A177C7">
      <w:pPr>
        <w:jc w:val="both"/>
        <w:rPr>
          <w:sz w:val="22"/>
          <w:szCs w:val="22"/>
        </w:rPr>
      </w:pPr>
      <w:r w:rsidRPr="009E5B1C">
        <w:rPr>
          <w:sz w:val="22"/>
          <w:szCs w:val="22"/>
        </w:rPr>
        <w:t>Natrii laurilsulfas, dinatrii monolauril sulfosuccinas, adipoacidum cocois diethanolamidum, collagenum animalum laurdimonium hydrolyzatum, macrogoli 120 methylglucosi dioleas, natrii chloridum, natrii hydroxidum, acidum hydrochloridum concentratum, imidureum, azorubinum (E122), aqua purificata.</w:t>
      </w:r>
    </w:p>
    <w:p w14:paraId="091D5FD2" w14:textId="77777777" w:rsidR="00A177C7" w:rsidRPr="009E5B1C" w:rsidRDefault="00A177C7" w:rsidP="00A177C7">
      <w:pPr>
        <w:pStyle w:val="BTEMEASMCA"/>
      </w:pPr>
    </w:p>
    <w:p w14:paraId="091D5FD3" w14:textId="77777777" w:rsidR="00A177C7" w:rsidRPr="009E5B1C" w:rsidRDefault="00A177C7" w:rsidP="00A177C7">
      <w:pPr>
        <w:pStyle w:val="BTEMEASMCA"/>
      </w:pPr>
    </w:p>
    <w:p w14:paraId="091D5FD4" w14:textId="77777777" w:rsidR="00A177C7" w:rsidRPr="009E5B1C" w:rsidRDefault="00A177C7" w:rsidP="00A177C7">
      <w:pPr>
        <w:pStyle w:val="PI-1labEMEASMCA"/>
      </w:pPr>
      <w:r w:rsidRPr="009E5B1C">
        <w:t>4.</w:t>
      </w:r>
      <w:r w:rsidRPr="009E5B1C">
        <w:tab/>
        <w:t>FARMACINĖ FORMA IR KIEKIS PAKUOTĖJE</w:t>
      </w:r>
    </w:p>
    <w:p w14:paraId="091D5FD5" w14:textId="77777777" w:rsidR="00A177C7" w:rsidRPr="009E5B1C" w:rsidRDefault="00A177C7" w:rsidP="00A177C7">
      <w:pPr>
        <w:pStyle w:val="BTEMEASMCA"/>
      </w:pPr>
    </w:p>
    <w:p w14:paraId="091D5FD6" w14:textId="77777777" w:rsidR="00A177C7" w:rsidRPr="009E5B1C" w:rsidRDefault="00A177C7" w:rsidP="00A177C7">
      <w:pPr>
        <w:pStyle w:val="BTEMEASMCA"/>
      </w:pPr>
      <w:r w:rsidRPr="009E5B1C">
        <w:t>Šampūnas</w:t>
      </w:r>
    </w:p>
    <w:p w14:paraId="091D5FD7" w14:textId="77777777" w:rsidR="00A177C7" w:rsidRPr="009E5B1C" w:rsidRDefault="00A177C7" w:rsidP="00A177C7">
      <w:pPr>
        <w:pStyle w:val="BTEMEASMCA"/>
      </w:pPr>
      <w:r w:rsidRPr="009E5B1C">
        <w:t>60 g</w:t>
      </w:r>
    </w:p>
    <w:p w14:paraId="091D5FD8" w14:textId="77777777" w:rsidR="00A177C7" w:rsidRPr="009E5B1C" w:rsidRDefault="00A177C7" w:rsidP="00A177C7">
      <w:pPr>
        <w:pStyle w:val="BTEMEASMCA"/>
      </w:pPr>
      <w:r w:rsidRPr="009E5B1C">
        <w:rPr>
          <w:highlight w:val="lightGray"/>
        </w:rPr>
        <w:t>100 g</w:t>
      </w:r>
    </w:p>
    <w:p w14:paraId="091D5FD9" w14:textId="77777777" w:rsidR="00A177C7" w:rsidRPr="009E5B1C" w:rsidRDefault="00A177C7" w:rsidP="00A177C7">
      <w:pPr>
        <w:pStyle w:val="BTEMEASMCA"/>
      </w:pPr>
    </w:p>
    <w:p w14:paraId="091D5FDA" w14:textId="77777777" w:rsidR="00A177C7" w:rsidRPr="009E5B1C" w:rsidRDefault="00A177C7" w:rsidP="00A177C7">
      <w:pPr>
        <w:pStyle w:val="BTEMEASMCA"/>
      </w:pPr>
    </w:p>
    <w:p w14:paraId="091D5FDB" w14:textId="77777777" w:rsidR="00A177C7" w:rsidRPr="009E5B1C" w:rsidRDefault="00A177C7" w:rsidP="00A177C7">
      <w:pPr>
        <w:pStyle w:val="PI-1labEMEASMCA"/>
        <w:rPr>
          <w:highlight w:val="lightGray"/>
        </w:rPr>
      </w:pPr>
      <w:r w:rsidRPr="009E5B1C">
        <w:t>5.</w:t>
      </w:r>
      <w:r w:rsidRPr="009E5B1C">
        <w:tab/>
        <w:t>VARTOJIMO METODAS IR BŪDAS (-AI)</w:t>
      </w:r>
    </w:p>
    <w:p w14:paraId="091D5FDC" w14:textId="77777777" w:rsidR="00A177C7" w:rsidRPr="009E5B1C" w:rsidRDefault="00A177C7" w:rsidP="00A177C7">
      <w:pPr>
        <w:pStyle w:val="BTEMEASMCA"/>
      </w:pPr>
    </w:p>
    <w:p w14:paraId="091D5FDD" w14:textId="77777777" w:rsidR="00A177C7" w:rsidRPr="009E5B1C" w:rsidRDefault="00A177C7" w:rsidP="00A177C7">
      <w:pPr>
        <w:pStyle w:val="BTEMEASMCA"/>
      </w:pPr>
      <w:r w:rsidRPr="009E5B1C">
        <w:t>Vartoti ant odos.</w:t>
      </w:r>
    </w:p>
    <w:p w14:paraId="091D5FDE" w14:textId="77777777" w:rsidR="00A177C7" w:rsidRPr="009E5B1C" w:rsidRDefault="00A177C7" w:rsidP="00A177C7">
      <w:pPr>
        <w:pStyle w:val="BTEMEASMCA"/>
      </w:pPr>
      <w:r w:rsidRPr="009E5B1C">
        <w:t>Prieš vartojimą perskaitykite pakuotės lapelį.</w:t>
      </w:r>
    </w:p>
    <w:p w14:paraId="091D5FDF" w14:textId="77777777" w:rsidR="00A177C7" w:rsidRPr="009E5B1C" w:rsidRDefault="00A177C7" w:rsidP="00A177C7">
      <w:pPr>
        <w:pStyle w:val="BTEMEASMCA"/>
      </w:pPr>
    </w:p>
    <w:p w14:paraId="091D5FE0" w14:textId="77777777" w:rsidR="00A177C7" w:rsidRPr="009E5B1C" w:rsidRDefault="00A177C7" w:rsidP="00A177C7">
      <w:pPr>
        <w:pStyle w:val="BTEMEASMCA"/>
      </w:pPr>
    </w:p>
    <w:p w14:paraId="091D5FE1" w14:textId="77777777" w:rsidR="00A177C7" w:rsidRPr="009E5B1C" w:rsidRDefault="00A177C7" w:rsidP="00A177C7">
      <w:pPr>
        <w:pStyle w:val="PI-1labEMEASMCA"/>
      </w:pPr>
      <w:r w:rsidRPr="009E5B1C">
        <w:t>6.</w:t>
      </w:r>
      <w:r w:rsidRPr="009E5B1C">
        <w:tab/>
        <w:t>SPECIALUS ĮSPĖJIMAS, KAD VAISTINĮ PREPARATĄ BŪTINA LAIKYTI VAIKAMS NEPASTEBIMOJE IR NEPASIEKIAMOJE  VIETOJE</w:t>
      </w:r>
    </w:p>
    <w:p w14:paraId="091D5FE2" w14:textId="77777777" w:rsidR="00A177C7" w:rsidRPr="009E5B1C" w:rsidRDefault="00A177C7" w:rsidP="00A177C7">
      <w:pPr>
        <w:pStyle w:val="BTEMEASMCA"/>
      </w:pPr>
    </w:p>
    <w:p w14:paraId="091D5FE3" w14:textId="77777777" w:rsidR="00A177C7" w:rsidRPr="009E5B1C" w:rsidRDefault="00A177C7" w:rsidP="00A177C7">
      <w:pPr>
        <w:rPr>
          <w:sz w:val="22"/>
          <w:szCs w:val="22"/>
        </w:rPr>
      </w:pPr>
      <w:r w:rsidRPr="009E5B1C">
        <w:rPr>
          <w:noProof/>
          <w:sz w:val="22"/>
          <w:szCs w:val="22"/>
        </w:rPr>
        <w:t>Laikyti vaikams nepastebimoje ir nepasiekiamoje vietoje.</w:t>
      </w:r>
    </w:p>
    <w:p w14:paraId="091D5FE4" w14:textId="77777777" w:rsidR="00A177C7" w:rsidRPr="009E5B1C" w:rsidRDefault="00A177C7" w:rsidP="00A177C7">
      <w:pPr>
        <w:pStyle w:val="BTEMEASMCA"/>
      </w:pPr>
    </w:p>
    <w:p w14:paraId="091D5FE5" w14:textId="77777777" w:rsidR="00A177C7" w:rsidRPr="009E5B1C" w:rsidRDefault="00A177C7" w:rsidP="00A177C7">
      <w:pPr>
        <w:pStyle w:val="BTEMEASMCA"/>
      </w:pPr>
    </w:p>
    <w:p w14:paraId="091D5FE6" w14:textId="77777777" w:rsidR="00A177C7" w:rsidRPr="009E5B1C" w:rsidRDefault="00A177C7" w:rsidP="00A177C7">
      <w:pPr>
        <w:pStyle w:val="PI-1labEMEASMCA"/>
        <w:rPr>
          <w:highlight w:val="lightGray"/>
        </w:rPr>
      </w:pPr>
      <w:r w:rsidRPr="009E5B1C">
        <w:t>7.</w:t>
      </w:r>
      <w:r w:rsidRPr="009E5B1C">
        <w:tab/>
        <w:t>KITAS (-I) SPECIALUS (-ŪS) ĮSPĖJIMAS (-AI) (JEI REIKIA)</w:t>
      </w:r>
    </w:p>
    <w:p w14:paraId="091D5FE7" w14:textId="77777777" w:rsidR="00A177C7" w:rsidRPr="009E5B1C" w:rsidRDefault="00A177C7" w:rsidP="00A177C7">
      <w:pPr>
        <w:pStyle w:val="BTEMEASMCA"/>
      </w:pPr>
    </w:p>
    <w:p w14:paraId="091D5FE8" w14:textId="77777777" w:rsidR="00A177C7" w:rsidRPr="009E5B1C" w:rsidRDefault="00A177C7" w:rsidP="00A177C7">
      <w:pPr>
        <w:pStyle w:val="BTEMEASMCA"/>
      </w:pPr>
    </w:p>
    <w:p w14:paraId="091D5FE9" w14:textId="77777777" w:rsidR="00A177C7" w:rsidRPr="009E5B1C" w:rsidRDefault="00A177C7" w:rsidP="00A177C7">
      <w:pPr>
        <w:pStyle w:val="PI-1labEMEASMCA"/>
        <w:rPr>
          <w:highlight w:val="lightGray"/>
        </w:rPr>
      </w:pPr>
      <w:r w:rsidRPr="009E5B1C">
        <w:t>8.</w:t>
      </w:r>
      <w:r w:rsidRPr="009E5B1C">
        <w:tab/>
        <w:t>TINKAMUMO LAIKAS</w:t>
      </w:r>
    </w:p>
    <w:p w14:paraId="091D5FEA" w14:textId="77777777" w:rsidR="00A177C7" w:rsidRPr="009E5B1C" w:rsidRDefault="00A177C7" w:rsidP="00A177C7">
      <w:pPr>
        <w:pStyle w:val="BTEMEASMCA"/>
      </w:pPr>
    </w:p>
    <w:p w14:paraId="091D5FEB" w14:textId="77777777" w:rsidR="00A177C7" w:rsidRPr="009E5B1C" w:rsidRDefault="00A177C7" w:rsidP="00A177C7">
      <w:pPr>
        <w:pStyle w:val="BTEMEASMCA"/>
      </w:pPr>
      <w:r w:rsidRPr="009E5B1C">
        <w:t>Tinka iki {mm/MMMM}</w:t>
      </w:r>
    </w:p>
    <w:p w14:paraId="091D5FEC" w14:textId="77777777" w:rsidR="00A177C7" w:rsidRPr="009E5B1C" w:rsidRDefault="00A177C7" w:rsidP="00A177C7">
      <w:pPr>
        <w:pStyle w:val="BTEMEASMCA"/>
      </w:pPr>
    </w:p>
    <w:p w14:paraId="091D5FED" w14:textId="77777777" w:rsidR="00A177C7" w:rsidRPr="009E5B1C" w:rsidRDefault="00A177C7" w:rsidP="00A177C7">
      <w:pPr>
        <w:pStyle w:val="BTEMEASMCA"/>
      </w:pPr>
    </w:p>
    <w:p w14:paraId="091D5FEE" w14:textId="77777777" w:rsidR="00A177C7" w:rsidRPr="009E5B1C" w:rsidRDefault="00A177C7" w:rsidP="00A177C7">
      <w:pPr>
        <w:pStyle w:val="PI-1labEMEASMCA"/>
      </w:pPr>
      <w:r w:rsidRPr="009E5B1C">
        <w:t>9.</w:t>
      </w:r>
      <w:r w:rsidRPr="009E5B1C">
        <w:tab/>
        <w:t>SPECIALIOS LAIKYMO SĄLYGOS</w:t>
      </w:r>
    </w:p>
    <w:p w14:paraId="091D5FEF" w14:textId="77777777" w:rsidR="00A177C7" w:rsidRPr="009E5B1C" w:rsidRDefault="00A177C7" w:rsidP="00A177C7">
      <w:pPr>
        <w:pStyle w:val="BTEMEASMCA"/>
      </w:pPr>
    </w:p>
    <w:p w14:paraId="091D5FF0" w14:textId="77777777" w:rsidR="00A177C7" w:rsidRPr="009E5B1C" w:rsidRDefault="00A177C7" w:rsidP="00A177C7">
      <w:pPr>
        <w:pStyle w:val="BTEMEASMCA"/>
      </w:pPr>
      <w:r w:rsidRPr="009E5B1C">
        <w:t xml:space="preserve">Laikyti ne aukštesnėje kaip 25 </w:t>
      </w:r>
      <w:r w:rsidRPr="009E5B1C">
        <w:sym w:font="Symbol" w:char="F0B0"/>
      </w:r>
      <w:r w:rsidRPr="009E5B1C">
        <w:t>C temperatūroje.</w:t>
      </w:r>
    </w:p>
    <w:p w14:paraId="091D5FF1" w14:textId="77777777" w:rsidR="00A177C7" w:rsidRPr="009E5B1C" w:rsidRDefault="00A177C7" w:rsidP="00A177C7">
      <w:pPr>
        <w:pStyle w:val="BTEMEASMCA"/>
      </w:pPr>
      <w:r w:rsidRPr="009E5B1C">
        <w:t>Negalima šaldyti ar užšaldyti.</w:t>
      </w:r>
    </w:p>
    <w:p w14:paraId="091D5FF2" w14:textId="77777777" w:rsidR="00A177C7" w:rsidRPr="009E5B1C" w:rsidRDefault="00A177C7" w:rsidP="00A177C7">
      <w:pPr>
        <w:pStyle w:val="BTEMEASMCA"/>
      </w:pPr>
      <w:r w:rsidRPr="009E5B1C">
        <w:t>Buteliuką laikyti išorinėje dėžutėje, kad preparatas būtų apsaugotas nuo šviesos.</w:t>
      </w:r>
    </w:p>
    <w:p w14:paraId="091D5FF3" w14:textId="77777777" w:rsidR="00A177C7" w:rsidRPr="009E5B1C" w:rsidRDefault="00A177C7" w:rsidP="00A177C7">
      <w:pPr>
        <w:pStyle w:val="BTEMEASMCA"/>
      </w:pPr>
    </w:p>
    <w:p w14:paraId="091D5FF4" w14:textId="77777777" w:rsidR="00A177C7" w:rsidRPr="009E5B1C" w:rsidRDefault="00A177C7" w:rsidP="00A177C7">
      <w:pPr>
        <w:pStyle w:val="BTEMEASMCA"/>
      </w:pPr>
    </w:p>
    <w:p w14:paraId="091D5FF5" w14:textId="77777777" w:rsidR="00A177C7" w:rsidRPr="009E5B1C" w:rsidRDefault="00A177C7" w:rsidP="00A177C7">
      <w:pPr>
        <w:pStyle w:val="PI-1labEMEASMCA"/>
      </w:pPr>
      <w:r w:rsidRPr="009E5B1C">
        <w:t>10.</w:t>
      </w:r>
      <w:r w:rsidRPr="009E5B1C">
        <w:tab/>
        <w:t xml:space="preserve">SPECIALIOS ATSARGUMO PRIEMONĖS DĖL NESUVARTOTO </w:t>
      </w:r>
      <w:r w:rsidRPr="009E5B1C">
        <w:rPr>
          <w:bCs/>
        </w:rPr>
        <w:t xml:space="preserve">VAISTINIO PREPARATO AR JO ATLIEKŲ </w:t>
      </w:r>
      <w:r w:rsidRPr="009E5B1C">
        <w:t>TVARKYMO (JEI REIKIA)</w:t>
      </w:r>
    </w:p>
    <w:p w14:paraId="091D5FF6" w14:textId="77777777" w:rsidR="00A177C7" w:rsidRPr="009E5B1C" w:rsidRDefault="00A177C7" w:rsidP="00A177C7">
      <w:pPr>
        <w:pStyle w:val="BTEMEASMCA"/>
      </w:pPr>
    </w:p>
    <w:p w14:paraId="091D5FF7" w14:textId="77777777" w:rsidR="00A177C7" w:rsidRPr="009E5B1C" w:rsidRDefault="00A177C7" w:rsidP="00A177C7">
      <w:pPr>
        <w:pStyle w:val="BTEMEASMCA"/>
      </w:pPr>
    </w:p>
    <w:p w14:paraId="091D5FF8" w14:textId="77777777" w:rsidR="00A177C7" w:rsidRPr="009E5B1C" w:rsidRDefault="00A177C7" w:rsidP="00A177C7">
      <w:pPr>
        <w:pStyle w:val="PI-1labEMEASMCA"/>
      </w:pPr>
      <w:r w:rsidRPr="009E5B1C">
        <w:t>11.</w:t>
      </w:r>
      <w:r w:rsidRPr="009E5B1C">
        <w:tab/>
      </w:r>
      <w:r w:rsidRPr="009E5B1C">
        <w:rPr>
          <w:caps/>
        </w:rPr>
        <w:t>REGISTRUOTOJO</w:t>
      </w:r>
      <w:r w:rsidRPr="009E5B1C">
        <w:t xml:space="preserve"> PAVADINIMAS IR ADRESAS</w:t>
      </w:r>
    </w:p>
    <w:p w14:paraId="091D5FF9" w14:textId="77777777" w:rsidR="00A177C7" w:rsidRPr="009E5B1C" w:rsidRDefault="00A177C7" w:rsidP="00A177C7">
      <w:pPr>
        <w:pStyle w:val="BTEMEASMCA"/>
      </w:pPr>
    </w:p>
    <w:p w14:paraId="091D5FFA" w14:textId="77777777" w:rsidR="00A177C7" w:rsidRPr="009E5B1C" w:rsidRDefault="00A177C7" w:rsidP="00A177C7">
      <w:pPr>
        <w:jc w:val="both"/>
        <w:rPr>
          <w:noProof/>
          <w:sz w:val="22"/>
          <w:szCs w:val="22"/>
        </w:rPr>
      </w:pPr>
      <w:r w:rsidRPr="009E5B1C">
        <w:rPr>
          <w:noProof/>
          <w:sz w:val="22"/>
          <w:szCs w:val="22"/>
        </w:rPr>
        <w:t>AS GRINDEKS.</w:t>
      </w:r>
    </w:p>
    <w:p w14:paraId="091D5FFB" w14:textId="77777777" w:rsidR="00A177C7" w:rsidRPr="009E5B1C" w:rsidRDefault="00A177C7" w:rsidP="00A177C7">
      <w:pPr>
        <w:jc w:val="both"/>
        <w:rPr>
          <w:noProof/>
          <w:sz w:val="22"/>
          <w:szCs w:val="22"/>
        </w:rPr>
      </w:pPr>
      <w:r w:rsidRPr="009E5B1C">
        <w:rPr>
          <w:noProof/>
          <w:sz w:val="22"/>
          <w:szCs w:val="22"/>
        </w:rPr>
        <w:t>Krustpils iela 53, Rīga, LV-1057, Latvija</w:t>
      </w:r>
    </w:p>
    <w:p w14:paraId="091D5FFC" w14:textId="77777777" w:rsidR="00A177C7" w:rsidRPr="009E5B1C" w:rsidRDefault="00A177C7" w:rsidP="00A177C7">
      <w:pPr>
        <w:pStyle w:val="BTEMEASMCA"/>
      </w:pPr>
    </w:p>
    <w:p w14:paraId="091D5FFD" w14:textId="77777777" w:rsidR="00A177C7" w:rsidRPr="009E5B1C" w:rsidRDefault="00A177C7" w:rsidP="00A177C7">
      <w:pPr>
        <w:pStyle w:val="BTEMEASMCA"/>
      </w:pPr>
    </w:p>
    <w:p w14:paraId="091D5FFE" w14:textId="77777777" w:rsidR="00A177C7" w:rsidRPr="009E5B1C" w:rsidRDefault="00A177C7" w:rsidP="00A177C7">
      <w:pPr>
        <w:pStyle w:val="PI-1labEMEASMCA"/>
      </w:pPr>
      <w:r w:rsidRPr="009E5B1C">
        <w:t>12.</w:t>
      </w:r>
      <w:r w:rsidRPr="009E5B1C">
        <w:tab/>
        <w:t xml:space="preserve">REGISTRACIJOS PAŽYMĖJIMO NUMERIS </w:t>
      </w:r>
    </w:p>
    <w:p w14:paraId="091D5FFF" w14:textId="77777777" w:rsidR="00A177C7" w:rsidRPr="009E5B1C" w:rsidRDefault="00A177C7" w:rsidP="00A177C7">
      <w:pPr>
        <w:pStyle w:val="BTEMEASMCA"/>
      </w:pPr>
    </w:p>
    <w:p w14:paraId="091D6000" w14:textId="77777777" w:rsidR="00A177C7" w:rsidRPr="009E5B1C" w:rsidRDefault="00A177C7" w:rsidP="00A177C7">
      <w:pPr>
        <w:pStyle w:val="BTEMEASMCA"/>
      </w:pPr>
      <w:r w:rsidRPr="009E5B1C">
        <w:t>60 g - LT/1/10/2213/001</w:t>
      </w:r>
    </w:p>
    <w:p w14:paraId="091D6001" w14:textId="77777777" w:rsidR="00A177C7" w:rsidRPr="009E5B1C" w:rsidRDefault="00A177C7" w:rsidP="00A177C7">
      <w:pPr>
        <w:pStyle w:val="BTEMEASMCA"/>
      </w:pPr>
      <w:r w:rsidRPr="009E5B1C">
        <w:t>100 g - LT/1/10/2213/002</w:t>
      </w:r>
    </w:p>
    <w:p w14:paraId="091D6002" w14:textId="77777777" w:rsidR="00A177C7" w:rsidRPr="009E5B1C" w:rsidRDefault="00A177C7" w:rsidP="00A177C7">
      <w:pPr>
        <w:pStyle w:val="BTEMEASMCA"/>
      </w:pPr>
    </w:p>
    <w:p w14:paraId="091D6003" w14:textId="77777777" w:rsidR="00A177C7" w:rsidRPr="009E5B1C" w:rsidRDefault="00A177C7" w:rsidP="00A177C7">
      <w:pPr>
        <w:pStyle w:val="BTEMEASMCA"/>
      </w:pPr>
    </w:p>
    <w:p w14:paraId="091D6004" w14:textId="77777777" w:rsidR="00A177C7" w:rsidRPr="009E5B1C" w:rsidRDefault="00A177C7" w:rsidP="00A177C7">
      <w:pPr>
        <w:pStyle w:val="PI-1labEMEASMCA"/>
      </w:pPr>
      <w:r w:rsidRPr="009E5B1C">
        <w:t>13.</w:t>
      </w:r>
      <w:r w:rsidRPr="009E5B1C">
        <w:tab/>
        <w:t>SERIJOS NUMERIS</w:t>
      </w:r>
    </w:p>
    <w:p w14:paraId="091D6005" w14:textId="77777777" w:rsidR="00A177C7" w:rsidRPr="009E5B1C" w:rsidRDefault="00A177C7" w:rsidP="00A177C7">
      <w:pPr>
        <w:pStyle w:val="BTEMEASMCA"/>
      </w:pPr>
    </w:p>
    <w:p w14:paraId="091D6006" w14:textId="77777777" w:rsidR="00A177C7" w:rsidRPr="009E5B1C" w:rsidRDefault="00A177C7" w:rsidP="00A177C7">
      <w:pPr>
        <w:pStyle w:val="BTEMEASMCA"/>
      </w:pPr>
      <w:r w:rsidRPr="009E5B1C">
        <w:t>Serija</w:t>
      </w:r>
    </w:p>
    <w:p w14:paraId="091D6007" w14:textId="77777777" w:rsidR="00A177C7" w:rsidRPr="009E5B1C" w:rsidRDefault="00A177C7" w:rsidP="00A177C7">
      <w:pPr>
        <w:pStyle w:val="BTEMEASMCA"/>
      </w:pPr>
    </w:p>
    <w:p w14:paraId="091D6008" w14:textId="77777777" w:rsidR="00A177C7" w:rsidRPr="009E5B1C" w:rsidRDefault="00A177C7" w:rsidP="00A177C7">
      <w:pPr>
        <w:pStyle w:val="BTEMEASMCA"/>
      </w:pPr>
    </w:p>
    <w:p w14:paraId="091D6009" w14:textId="77777777" w:rsidR="00A177C7" w:rsidRPr="009E5B1C" w:rsidRDefault="00A177C7" w:rsidP="00A177C7">
      <w:pPr>
        <w:pStyle w:val="PI-1labEMEASMCA"/>
      </w:pPr>
      <w:r w:rsidRPr="009E5B1C">
        <w:t>14.</w:t>
      </w:r>
      <w:r w:rsidRPr="009E5B1C">
        <w:tab/>
        <w:t>PARDAVIMO (IŠDAVIMO) TVARKA</w:t>
      </w:r>
    </w:p>
    <w:p w14:paraId="091D600A" w14:textId="77777777" w:rsidR="00A177C7" w:rsidRPr="009E5B1C" w:rsidRDefault="00A177C7" w:rsidP="00A177C7">
      <w:pPr>
        <w:pStyle w:val="BTEMEASMCA"/>
      </w:pPr>
    </w:p>
    <w:p w14:paraId="091D600B" w14:textId="77777777" w:rsidR="00A177C7" w:rsidRPr="009E5B1C" w:rsidRDefault="00A177C7" w:rsidP="00A177C7">
      <w:pPr>
        <w:pStyle w:val="BTEMEASMCA"/>
      </w:pPr>
      <w:r w:rsidRPr="009E5B1C">
        <w:t>Nereceptinis vaistinis preparatas</w:t>
      </w:r>
    </w:p>
    <w:p w14:paraId="091D600C" w14:textId="77777777" w:rsidR="00A177C7" w:rsidRPr="009E5B1C" w:rsidRDefault="00A177C7" w:rsidP="00A177C7">
      <w:pPr>
        <w:pStyle w:val="BTEMEASMCA"/>
      </w:pPr>
    </w:p>
    <w:p w14:paraId="091D600D" w14:textId="77777777" w:rsidR="00A177C7" w:rsidRPr="009E5B1C" w:rsidRDefault="00A177C7" w:rsidP="00A177C7">
      <w:pPr>
        <w:pStyle w:val="BTEMEASMCA"/>
      </w:pPr>
    </w:p>
    <w:p w14:paraId="091D600E" w14:textId="77777777" w:rsidR="00A177C7" w:rsidRPr="009E5B1C" w:rsidRDefault="00A177C7" w:rsidP="00A177C7">
      <w:pPr>
        <w:pStyle w:val="PI-1labEMEASMCA"/>
      </w:pPr>
      <w:r w:rsidRPr="009E5B1C">
        <w:t>15.</w:t>
      </w:r>
      <w:r w:rsidRPr="009E5B1C">
        <w:tab/>
        <w:t>VARTOJIMO INSTRUKCIJA</w:t>
      </w:r>
    </w:p>
    <w:p w14:paraId="091D600F" w14:textId="77777777" w:rsidR="00A177C7" w:rsidRPr="009E5B1C" w:rsidRDefault="00A177C7" w:rsidP="00A177C7">
      <w:pPr>
        <w:pStyle w:val="BTEMEASMCA"/>
      </w:pPr>
    </w:p>
    <w:p w14:paraId="091D6010" w14:textId="77777777" w:rsidR="00A177C7" w:rsidRPr="009E5B1C" w:rsidRDefault="00A177C7" w:rsidP="00A177C7">
      <w:pPr>
        <w:pStyle w:val="BTEMEASMCA"/>
      </w:pPr>
      <w:r w:rsidRPr="009E5B1C">
        <w:t>Gydomasis šampūnas nuo seborėjinio dermatito sukelto pleiskanojimo.</w:t>
      </w:r>
    </w:p>
    <w:p w14:paraId="091D6011" w14:textId="77777777" w:rsidR="00A177C7" w:rsidRPr="009E5B1C" w:rsidRDefault="00A177C7" w:rsidP="00A177C7">
      <w:pPr>
        <w:pStyle w:val="BTEMEASMCA"/>
      </w:pPr>
      <w:r w:rsidRPr="009E5B1C">
        <w:t>Įtrinkite šampūną į pažeistą galvos odą ir palaukite 3-5 minutes prieš nuplaunant vandeniu. Jeigu vartojate šampūną gydymui, plaukite juo du kartus per savaitę 2-4 savaites. Jeigu vartojate kaip profilaktinę priemonę, plaukite kartą per savaitę arba kas antrą savaitę.</w:t>
      </w:r>
    </w:p>
    <w:p w14:paraId="091D6012" w14:textId="77777777" w:rsidR="00A177C7" w:rsidRPr="009E5B1C" w:rsidRDefault="00A177C7" w:rsidP="00A177C7">
      <w:pPr>
        <w:pStyle w:val="BTEMEASMCA"/>
      </w:pPr>
    </w:p>
    <w:p w14:paraId="091D6013" w14:textId="77777777" w:rsidR="00A177C7" w:rsidRPr="009E5B1C" w:rsidRDefault="00A177C7" w:rsidP="00A177C7">
      <w:pPr>
        <w:pStyle w:val="BTEMEASMCA"/>
      </w:pPr>
    </w:p>
    <w:p w14:paraId="091D6014" w14:textId="77777777" w:rsidR="00A177C7" w:rsidRPr="009E5B1C" w:rsidRDefault="00A177C7" w:rsidP="00A177C7">
      <w:pPr>
        <w:pStyle w:val="PI-1labEMEASMCA"/>
      </w:pPr>
      <w:r w:rsidRPr="009E5B1C">
        <w:t>16.</w:t>
      </w:r>
      <w:r w:rsidRPr="009E5B1C">
        <w:tab/>
        <w:t>INFORMACIJA BRAILIO RAŠTU</w:t>
      </w:r>
    </w:p>
    <w:p w14:paraId="091D6015" w14:textId="77777777" w:rsidR="00A177C7" w:rsidRPr="009E5B1C" w:rsidRDefault="00A177C7" w:rsidP="00A177C7">
      <w:pPr>
        <w:pStyle w:val="BTEMEASMCA"/>
      </w:pPr>
    </w:p>
    <w:p w14:paraId="091D6016" w14:textId="77777777" w:rsidR="00A177C7" w:rsidRPr="009E5B1C" w:rsidRDefault="00A177C7" w:rsidP="00A177C7">
      <w:pPr>
        <w:pStyle w:val="BTEMEASMCA"/>
      </w:pPr>
      <w:r w:rsidRPr="009E5B1C">
        <w:t xml:space="preserve">Mikanisal  </w:t>
      </w:r>
    </w:p>
    <w:p w14:paraId="091D6017" w14:textId="77777777" w:rsidR="00A177C7" w:rsidRPr="009E5B1C" w:rsidRDefault="00A177C7" w:rsidP="00A177C7">
      <w:pPr>
        <w:pStyle w:val="BTEMEASMCA"/>
      </w:pPr>
      <w:r w:rsidRPr="009E5B1C">
        <w:br w:type="page"/>
      </w:r>
    </w:p>
    <w:p w14:paraId="091D6018" w14:textId="77777777" w:rsidR="00A177C7" w:rsidRPr="009E5B1C" w:rsidRDefault="00A177C7" w:rsidP="00A177C7">
      <w:pPr>
        <w:pStyle w:val="BTEMEASMCA"/>
      </w:pPr>
    </w:p>
    <w:p w14:paraId="091D6019" w14:textId="77777777" w:rsidR="00A177C7" w:rsidRPr="009E5B1C" w:rsidRDefault="00A177C7" w:rsidP="00A177C7">
      <w:pPr>
        <w:pStyle w:val="PI-1labEMEASMCA"/>
      </w:pPr>
      <w:r w:rsidRPr="009E5B1C">
        <w:t>INFORMACIJA ANT VIDINĖS PAKUOTĖS</w:t>
      </w:r>
    </w:p>
    <w:p w14:paraId="091D601A" w14:textId="77777777" w:rsidR="00A177C7" w:rsidRPr="009E5B1C" w:rsidRDefault="00A177C7" w:rsidP="00A177C7">
      <w:pPr>
        <w:pStyle w:val="PI-1labEMEASMCA"/>
      </w:pPr>
    </w:p>
    <w:p w14:paraId="091D601B" w14:textId="77777777" w:rsidR="00A177C7" w:rsidRPr="009E5B1C" w:rsidRDefault="00A177C7" w:rsidP="00A177C7">
      <w:pPr>
        <w:pStyle w:val="PI-1labEMEASMCA"/>
        <w:rPr>
          <w:bCs/>
        </w:rPr>
      </w:pPr>
      <w:r w:rsidRPr="009E5B1C">
        <w:t xml:space="preserve">BUTELIUKAS </w:t>
      </w:r>
    </w:p>
    <w:p w14:paraId="091D601C" w14:textId="77777777" w:rsidR="00A177C7" w:rsidRPr="009E5B1C" w:rsidRDefault="00A177C7" w:rsidP="00A177C7">
      <w:pPr>
        <w:pStyle w:val="BTEMEASMCA"/>
      </w:pPr>
    </w:p>
    <w:p w14:paraId="091D601D" w14:textId="77777777" w:rsidR="00A177C7" w:rsidRPr="009E5B1C" w:rsidRDefault="00A177C7" w:rsidP="00A177C7">
      <w:pPr>
        <w:pStyle w:val="BTEMEASMCA"/>
      </w:pPr>
    </w:p>
    <w:p w14:paraId="091D601E" w14:textId="77777777" w:rsidR="00A177C7" w:rsidRPr="009E5B1C" w:rsidRDefault="00A177C7" w:rsidP="00A177C7">
      <w:pPr>
        <w:pStyle w:val="PI-1labEMEASMCA"/>
      </w:pPr>
      <w:r w:rsidRPr="009E5B1C">
        <w:t>1.</w:t>
      </w:r>
      <w:r w:rsidRPr="009E5B1C">
        <w:tab/>
        <w:t>VAISTINIO PREPARATO PAVADINIMAS</w:t>
      </w:r>
    </w:p>
    <w:p w14:paraId="091D601F" w14:textId="77777777" w:rsidR="00A177C7" w:rsidRPr="009E5B1C" w:rsidRDefault="00A177C7" w:rsidP="00A177C7">
      <w:pPr>
        <w:pStyle w:val="BTEMEASMCA"/>
      </w:pPr>
    </w:p>
    <w:p w14:paraId="091D6020" w14:textId="77777777" w:rsidR="00A177C7" w:rsidRPr="009E5B1C" w:rsidRDefault="00A177C7" w:rsidP="00A177C7">
      <w:pPr>
        <w:pStyle w:val="BTEMEASMCA"/>
      </w:pPr>
      <w:r w:rsidRPr="009E5B1C">
        <w:t>Mikanisal 20 mg/g šampūnas</w:t>
      </w:r>
    </w:p>
    <w:p w14:paraId="091D6021" w14:textId="77777777" w:rsidR="00A177C7" w:rsidRPr="009E5B1C" w:rsidRDefault="00A177C7" w:rsidP="00A177C7">
      <w:pPr>
        <w:pStyle w:val="BTEMEASMCA"/>
      </w:pPr>
      <w:r w:rsidRPr="009E5B1C">
        <w:t>Ketoconazolum</w:t>
      </w:r>
    </w:p>
    <w:p w14:paraId="091D6022" w14:textId="77777777" w:rsidR="00A177C7" w:rsidRPr="009E5B1C" w:rsidRDefault="00A177C7" w:rsidP="00A177C7">
      <w:pPr>
        <w:pStyle w:val="BTEMEASMCA"/>
      </w:pPr>
    </w:p>
    <w:p w14:paraId="091D6023" w14:textId="77777777" w:rsidR="00A177C7" w:rsidRPr="009E5B1C" w:rsidRDefault="00A177C7" w:rsidP="00A177C7">
      <w:pPr>
        <w:pStyle w:val="BTEMEASMCA"/>
      </w:pPr>
    </w:p>
    <w:p w14:paraId="091D6024" w14:textId="77777777" w:rsidR="00A177C7" w:rsidRPr="009E5B1C" w:rsidRDefault="00A177C7" w:rsidP="00A177C7">
      <w:pPr>
        <w:pStyle w:val="PI-1labEMEASMCA"/>
      </w:pPr>
      <w:r w:rsidRPr="009E5B1C">
        <w:t>2.</w:t>
      </w:r>
      <w:r w:rsidRPr="009E5B1C">
        <w:tab/>
        <w:t>VEIKLIOJI MEDŽIAGA IR JOS KIEKIS</w:t>
      </w:r>
    </w:p>
    <w:p w14:paraId="091D6025" w14:textId="77777777" w:rsidR="00A177C7" w:rsidRPr="009E5B1C" w:rsidRDefault="00A177C7" w:rsidP="00A177C7">
      <w:pPr>
        <w:pStyle w:val="BTEMEASMCA"/>
      </w:pPr>
    </w:p>
    <w:p w14:paraId="091D6026" w14:textId="77777777" w:rsidR="00A177C7" w:rsidRPr="009E5B1C" w:rsidRDefault="00A177C7" w:rsidP="00A177C7">
      <w:pPr>
        <w:pStyle w:val="Pagrindinistekstas"/>
        <w:spacing w:after="0"/>
        <w:rPr>
          <w:spacing w:val="-3"/>
          <w:szCs w:val="22"/>
        </w:rPr>
      </w:pPr>
      <w:r w:rsidRPr="009E5B1C">
        <w:rPr>
          <w:spacing w:val="-3"/>
          <w:szCs w:val="22"/>
        </w:rPr>
        <w:t>1 g šampūno yra 20 mg ketokonazolo.</w:t>
      </w:r>
    </w:p>
    <w:p w14:paraId="091D6027" w14:textId="77777777" w:rsidR="00A177C7" w:rsidRPr="009E5B1C" w:rsidRDefault="00A177C7" w:rsidP="00A177C7">
      <w:pPr>
        <w:pStyle w:val="BTEMEASMCA"/>
      </w:pPr>
    </w:p>
    <w:p w14:paraId="091D6028" w14:textId="77777777" w:rsidR="00A177C7" w:rsidRPr="009E5B1C" w:rsidRDefault="00A177C7" w:rsidP="00A177C7">
      <w:pPr>
        <w:pStyle w:val="BTEMEASMCA"/>
      </w:pPr>
    </w:p>
    <w:p w14:paraId="091D6029" w14:textId="77777777" w:rsidR="00A177C7" w:rsidRPr="009E5B1C" w:rsidRDefault="00A177C7" w:rsidP="00A177C7">
      <w:pPr>
        <w:pStyle w:val="PI-1labEMEASMCA"/>
        <w:rPr>
          <w:highlight w:val="lightGray"/>
        </w:rPr>
      </w:pPr>
      <w:r w:rsidRPr="009E5B1C">
        <w:t>3.</w:t>
      </w:r>
      <w:r w:rsidRPr="009E5B1C">
        <w:tab/>
        <w:t>PAGALBINIŲ MEDŽIAGŲ SĄRAŠAS</w:t>
      </w:r>
    </w:p>
    <w:p w14:paraId="091D602A" w14:textId="77777777" w:rsidR="00A177C7" w:rsidRPr="009E5B1C" w:rsidRDefault="00A177C7" w:rsidP="00A177C7">
      <w:pPr>
        <w:pStyle w:val="BTEMEASMCA"/>
      </w:pPr>
    </w:p>
    <w:p w14:paraId="091D602B" w14:textId="77777777" w:rsidR="00A177C7" w:rsidRPr="009E5B1C" w:rsidRDefault="00A177C7" w:rsidP="00A177C7">
      <w:pPr>
        <w:pStyle w:val="BTEMEASMCA"/>
      </w:pPr>
    </w:p>
    <w:p w14:paraId="091D602C" w14:textId="77777777" w:rsidR="00A177C7" w:rsidRPr="009E5B1C" w:rsidRDefault="00A177C7" w:rsidP="00A177C7">
      <w:pPr>
        <w:pStyle w:val="PI-1labEMEASMCA"/>
      </w:pPr>
      <w:r w:rsidRPr="009E5B1C">
        <w:t>4.</w:t>
      </w:r>
      <w:r w:rsidRPr="009E5B1C">
        <w:tab/>
        <w:t>FARMACINĖ FORMA IR KIEKIS PAKUOTĖJE</w:t>
      </w:r>
    </w:p>
    <w:p w14:paraId="091D602D" w14:textId="77777777" w:rsidR="00A177C7" w:rsidRPr="009E5B1C" w:rsidRDefault="00A177C7" w:rsidP="00A177C7">
      <w:pPr>
        <w:pStyle w:val="BTEMEASMCA"/>
      </w:pPr>
    </w:p>
    <w:p w14:paraId="091D602E" w14:textId="77777777" w:rsidR="00A177C7" w:rsidRPr="009E5B1C" w:rsidRDefault="00A177C7" w:rsidP="00A177C7">
      <w:pPr>
        <w:pStyle w:val="BTEMEASMCA"/>
      </w:pPr>
      <w:r w:rsidRPr="009E5B1C">
        <w:t>Šampūnas</w:t>
      </w:r>
    </w:p>
    <w:p w14:paraId="091D602F" w14:textId="77777777" w:rsidR="00A177C7" w:rsidRPr="009E5B1C" w:rsidRDefault="00A177C7" w:rsidP="00A177C7">
      <w:pPr>
        <w:pStyle w:val="BTEMEASMCA"/>
      </w:pPr>
      <w:r w:rsidRPr="009E5B1C">
        <w:t>60 g</w:t>
      </w:r>
    </w:p>
    <w:p w14:paraId="091D6030" w14:textId="77777777" w:rsidR="00A177C7" w:rsidRPr="009E5B1C" w:rsidRDefault="00A177C7" w:rsidP="00A177C7">
      <w:pPr>
        <w:pStyle w:val="BTEMEASMCA"/>
      </w:pPr>
      <w:r w:rsidRPr="009E5B1C">
        <w:rPr>
          <w:highlight w:val="lightGray"/>
        </w:rPr>
        <w:t>100 g</w:t>
      </w:r>
    </w:p>
    <w:p w14:paraId="091D6031" w14:textId="77777777" w:rsidR="00A177C7" w:rsidRPr="009E5B1C" w:rsidRDefault="00A177C7" w:rsidP="00A177C7">
      <w:pPr>
        <w:pStyle w:val="BTEMEASMCA"/>
      </w:pPr>
    </w:p>
    <w:p w14:paraId="091D6032" w14:textId="77777777" w:rsidR="00A177C7" w:rsidRPr="009E5B1C" w:rsidRDefault="00A177C7" w:rsidP="00A177C7">
      <w:pPr>
        <w:pStyle w:val="BTEMEASMCA"/>
      </w:pPr>
    </w:p>
    <w:p w14:paraId="091D6033" w14:textId="77777777" w:rsidR="00A177C7" w:rsidRPr="009E5B1C" w:rsidRDefault="00A177C7" w:rsidP="00A177C7">
      <w:pPr>
        <w:pStyle w:val="PI-1labEMEASMCA"/>
        <w:rPr>
          <w:highlight w:val="lightGray"/>
        </w:rPr>
      </w:pPr>
      <w:r w:rsidRPr="009E5B1C">
        <w:t>5.</w:t>
      </w:r>
      <w:r w:rsidRPr="009E5B1C">
        <w:tab/>
        <w:t>VARTOJIMO METODAS IR BŪDAS (-AI)</w:t>
      </w:r>
    </w:p>
    <w:p w14:paraId="091D6034" w14:textId="77777777" w:rsidR="00A177C7" w:rsidRPr="009E5B1C" w:rsidRDefault="00A177C7" w:rsidP="00A177C7">
      <w:pPr>
        <w:pStyle w:val="BTEMEASMCA"/>
      </w:pPr>
    </w:p>
    <w:p w14:paraId="091D6035" w14:textId="77777777" w:rsidR="00A177C7" w:rsidRPr="009E5B1C" w:rsidRDefault="00A177C7" w:rsidP="00A177C7">
      <w:pPr>
        <w:pStyle w:val="BTEMEASMCA"/>
      </w:pPr>
      <w:r w:rsidRPr="009E5B1C">
        <w:t>Vartoti ant odos.</w:t>
      </w:r>
    </w:p>
    <w:p w14:paraId="091D6036" w14:textId="77777777" w:rsidR="00A177C7" w:rsidRPr="009E5B1C" w:rsidRDefault="00A177C7" w:rsidP="00A177C7">
      <w:pPr>
        <w:pStyle w:val="BTEMEASMCA"/>
      </w:pPr>
      <w:r w:rsidRPr="009E5B1C">
        <w:t>Prieš vartojimą perskaitykite pakuotės lapelį.</w:t>
      </w:r>
    </w:p>
    <w:p w14:paraId="091D6037" w14:textId="77777777" w:rsidR="00A177C7" w:rsidRPr="009E5B1C" w:rsidRDefault="00A177C7" w:rsidP="00A177C7">
      <w:pPr>
        <w:pStyle w:val="BTEMEASMCA"/>
      </w:pPr>
    </w:p>
    <w:p w14:paraId="091D6038" w14:textId="77777777" w:rsidR="00A177C7" w:rsidRPr="009E5B1C" w:rsidRDefault="00A177C7" w:rsidP="00A177C7">
      <w:pPr>
        <w:pStyle w:val="BTEMEASMCA"/>
      </w:pPr>
    </w:p>
    <w:p w14:paraId="091D6039" w14:textId="77777777" w:rsidR="00A177C7" w:rsidRPr="009E5B1C" w:rsidRDefault="00A177C7" w:rsidP="00A177C7">
      <w:pPr>
        <w:pStyle w:val="PI-1labEMEASMCA"/>
      </w:pPr>
      <w:r w:rsidRPr="009E5B1C">
        <w:t>6.</w:t>
      </w:r>
      <w:r w:rsidRPr="009E5B1C">
        <w:tab/>
        <w:t>SPECIALUS ĮSPĖJIMAS, KAD VAISTINĮ PREPARATĄ BŪTINA LAIKYTI VAIKAMS  NEPASTEBIMOJE IR NEPASIEKIAMOJE VIETOJE</w:t>
      </w:r>
    </w:p>
    <w:p w14:paraId="091D603A" w14:textId="77777777" w:rsidR="00A177C7" w:rsidRPr="009E5B1C" w:rsidRDefault="00A177C7" w:rsidP="00A177C7">
      <w:pPr>
        <w:pStyle w:val="BTEMEASMCA"/>
      </w:pPr>
    </w:p>
    <w:p w14:paraId="091D603B" w14:textId="77777777" w:rsidR="00A177C7" w:rsidRPr="009E5B1C" w:rsidRDefault="00A177C7" w:rsidP="00A177C7">
      <w:pPr>
        <w:rPr>
          <w:sz w:val="22"/>
          <w:szCs w:val="22"/>
        </w:rPr>
      </w:pPr>
      <w:r w:rsidRPr="009E5B1C">
        <w:rPr>
          <w:noProof/>
          <w:sz w:val="22"/>
          <w:szCs w:val="22"/>
        </w:rPr>
        <w:t>Laikyti vaikams nepastebimoje ir nepasiekiamoje vietoje.</w:t>
      </w:r>
    </w:p>
    <w:p w14:paraId="091D603C" w14:textId="77777777" w:rsidR="00A177C7" w:rsidRPr="009E5B1C" w:rsidRDefault="00A177C7" w:rsidP="00A177C7">
      <w:pPr>
        <w:pStyle w:val="BTEMEASMCA"/>
      </w:pPr>
    </w:p>
    <w:p w14:paraId="091D603D" w14:textId="77777777" w:rsidR="00A177C7" w:rsidRPr="009E5B1C" w:rsidRDefault="00A177C7" w:rsidP="00A177C7">
      <w:pPr>
        <w:pStyle w:val="BTEMEASMCA"/>
      </w:pPr>
    </w:p>
    <w:p w14:paraId="091D603E" w14:textId="77777777" w:rsidR="00A177C7" w:rsidRPr="009E5B1C" w:rsidRDefault="00A177C7" w:rsidP="00A177C7">
      <w:pPr>
        <w:pStyle w:val="PI-1labEMEASMCA"/>
        <w:rPr>
          <w:highlight w:val="lightGray"/>
        </w:rPr>
      </w:pPr>
      <w:r w:rsidRPr="009E5B1C">
        <w:t>7.</w:t>
      </w:r>
      <w:r w:rsidRPr="009E5B1C">
        <w:tab/>
        <w:t>KITAS (-I) SPECIALUS (-ŪS) ĮSPĖJIMAS (-AI) (JEI REIKIA)</w:t>
      </w:r>
    </w:p>
    <w:p w14:paraId="091D603F" w14:textId="77777777" w:rsidR="00A177C7" w:rsidRPr="009E5B1C" w:rsidRDefault="00A177C7" w:rsidP="00A177C7">
      <w:pPr>
        <w:pStyle w:val="BTEMEASMCA"/>
      </w:pPr>
    </w:p>
    <w:p w14:paraId="091D6040" w14:textId="77777777" w:rsidR="00A177C7" w:rsidRPr="009E5B1C" w:rsidRDefault="00A177C7" w:rsidP="00A177C7">
      <w:pPr>
        <w:pStyle w:val="BTEMEASMCA"/>
      </w:pPr>
    </w:p>
    <w:p w14:paraId="091D6041" w14:textId="77777777" w:rsidR="00A177C7" w:rsidRPr="009E5B1C" w:rsidRDefault="00A177C7" w:rsidP="00A177C7">
      <w:pPr>
        <w:pStyle w:val="PI-1labEMEASMCA"/>
        <w:rPr>
          <w:highlight w:val="lightGray"/>
        </w:rPr>
      </w:pPr>
      <w:r w:rsidRPr="009E5B1C">
        <w:t>8.</w:t>
      </w:r>
      <w:r w:rsidRPr="009E5B1C">
        <w:tab/>
        <w:t>TINKAMUMO LAIKAS</w:t>
      </w:r>
    </w:p>
    <w:p w14:paraId="091D6042" w14:textId="77777777" w:rsidR="00A177C7" w:rsidRPr="009E5B1C" w:rsidRDefault="00A177C7" w:rsidP="00A177C7">
      <w:pPr>
        <w:pStyle w:val="BTEMEASMCA"/>
      </w:pPr>
    </w:p>
    <w:p w14:paraId="091D6043" w14:textId="7F1112D6" w:rsidR="00A177C7" w:rsidRPr="009E5B1C" w:rsidRDefault="00A177C7" w:rsidP="00A177C7">
      <w:pPr>
        <w:pStyle w:val="BTEMEASMCA"/>
      </w:pPr>
      <w:r w:rsidRPr="009E5B1C">
        <w:t>Tinka iki {mm</w:t>
      </w:r>
      <w:r w:rsidR="006D22CC">
        <w:t>-</w:t>
      </w:r>
      <w:r w:rsidRPr="009E5B1C">
        <w:t>MMMM}</w:t>
      </w:r>
    </w:p>
    <w:p w14:paraId="091D6044" w14:textId="77777777" w:rsidR="00A177C7" w:rsidRPr="009E5B1C" w:rsidRDefault="00A177C7" w:rsidP="00A177C7">
      <w:pPr>
        <w:pStyle w:val="BTEMEASMCA"/>
      </w:pPr>
    </w:p>
    <w:p w14:paraId="091D6045" w14:textId="77777777" w:rsidR="00A177C7" w:rsidRPr="009E5B1C" w:rsidRDefault="00A177C7" w:rsidP="00A177C7">
      <w:pPr>
        <w:pStyle w:val="BTEMEASMCA"/>
      </w:pPr>
    </w:p>
    <w:p w14:paraId="091D6046" w14:textId="77777777" w:rsidR="00A177C7" w:rsidRPr="009E5B1C" w:rsidRDefault="00A177C7" w:rsidP="00A177C7">
      <w:pPr>
        <w:pStyle w:val="PI-1labEMEASMCA"/>
      </w:pPr>
      <w:r w:rsidRPr="009E5B1C">
        <w:t>9.</w:t>
      </w:r>
      <w:r w:rsidRPr="009E5B1C">
        <w:tab/>
        <w:t>SPECIALIOS LAIKYMO SĄLYGOS</w:t>
      </w:r>
    </w:p>
    <w:p w14:paraId="091D6047" w14:textId="77777777" w:rsidR="00A177C7" w:rsidRPr="009E5B1C" w:rsidRDefault="00A177C7" w:rsidP="00A177C7">
      <w:pPr>
        <w:pStyle w:val="BTEMEASMCA"/>
      </w:pPr>
    </w:p>
    <w:p w14:paraId="091D6048" w14:textId="77777777" w:rsidR="00A177C7" w:rsidRPr="009E5B1C" w:rsidRDefault="00A177C7" w:rsidP="00A177C7">
      <w:pPr>
        <w:pStyle w:val="BTEMEASMCA"/>
      </w:pPr>
      <w:r w:rsidRPr="009E5B1C">
        <w:t xml:space="preserve">Laikyti ne aukštesnėje kaip 25 </w:t>
      </w:r>
      <w:r w:rsidRPr="009E5B1C">
        <w:sym w:font="Symbol" w:char="F0B0"/>
      </w:r>
      <w:r w:rsidRPr="009E5B1C">
        <w:t>C temperatūroje.</w:t>
      </w:r>
    </w:p>
    <w:p w14:paraId="091D6049" w14:textId="77777777" w:rsidR="00A177C7" w:rsidRPr="009E5B1C" w:rsidRDefault="00A177C7" w:rsidP="00A177C7">
      <w:pPr>
        <w:pStyle w:val="BTEMEASMCA"/>
      </w:pPr>
      <w:r w:rsidRPr="009E5B1C">
        <w:t>Negalima šaldyti ar užšaldyti.</w:t>
      </w:r>
    </w:p>
    <w:p w14:paraId="091D604A" w14:textId="77777777" w:rsidR="00A177C7" w:rsidRPr="009E5B1C" w:rsidRDefault="00A177C7" w:rsidP="00A177C7">
      <w:pPr>
        <w:pStyle w:val="BTEMEASMCA"/>
      </w:pPr>
      <w:r w:rsidRPr="009E5B1C">
        <w:t>Buteliuką laikyti išorinėje dėžutėje, kad preparatas būtų apsaugotas nuo šviesos.</w:t>
      </w:r>
    </w:p>
    <w:p w14:paraId="091D604B" w14:textId="77777777" w:rsidR="00A177C7" w:rsidRPr="009E5B1C" w:rsidRDefault="00A177C7" w:rsidP="00A177C7">
      <w:pPr>
        <w:pStyle w:val="BTEMEASMCA"/>
      </w:pPr>
    </w:p>
    <w:p w14:paraId="091D604C" w14:textId="77777777" w:rsidR="00A177C7" w:rsidRPr="009E5B1C" w:rsidRDefault="00A177C7" w:rsidP="00A177C7">
      <w:pPr>
        <w:pStyle w:val="BTEMEASMCA"/>
      </w:pPr>
    </w:p>
    <w:p w14:paraId="091D604D" w14:textId="77777777" w:rsidR="00A177C7" w:rsidRPr="009E5B1C" w:rsidRDefault="00A177C7" w:rsidP="00A177C7">
      <w:pPr>
        <w:pStyle w:val="PI-1labEMEASMCA"/>
      </w:pPr>
      <w:r w:rsidRPr="009E5B1C">
        <w:lastRenderedPageBreak/>
        <w:t>10.</w:t>
      </w:r>
      <w:r w:rsidRPr="009E5B1C">
        <w:tab/>
        <w:t xml:space="preserve">SPECIALIOS ATSARGUMO PRIEMONĖS DĖL NESUVARTOTO </w:t>
      </w:r>
      <w:r w:rsidRPr="009E5B1C">
        <w:rPr>
          <w:bCs/>
        </w:rPr>
        <w:t xml:space="preserve">VAISTINIO PREPARATO AR JO ATLIEKŲ </w:t>
      </w:r>
      <w:r w:rsidRPr="009E5B1C">
        <w:t>TVARKYMO (JEI REIKIA)</w:t>
      </w:r>
    </w:p>
    <w:p w14:paraId="091D604E" w14:textId="77777777" w:rsidR="00A177C7" w:rsidRPr="009E5B1C" w:rsidRDefault="00A177C7" w:rsidP="00A177C7">
      <w:pPr>
        <w:pStyle w:val="BTEMEASMCA"/>
      </w:pPr>
    </w:p>
    <w:p w14:paraId="091D604F" w14:textId="77777777" w:rsidR="00A177C7" w:rsidRPr="009E5B1C" w:rsidRDefault="00A177C7" w:rsidP="00A177C7">
      <w:pPr>
        <w:pStyle w:val="BTEMEASMCA"/>
      </w:pPr>
    </w:p>
    <w:p w14:paraId="091D6050" w14:textId="77777777" w:rsidR="00A177C7" w:rsidRPr="009E5B1C" w:rsidRDefault="00A177C7" w:rsidP="00A177C7">
      <w:pPr>
        <w:pStyle w:val="PI-1labEMEASMCA"/>
      </w:pPr>
      <w:r w:rsidRPr="009E5B1C">
        <w:t>11.</w:t>
      </w:r>
      <w:r w:rsidRPr="009E5B1C">
        <w:tab/>
      </w:r>
      <w:r w:rsidRPr="009E5B1C">
        <w:rPr>
          <w:caps/>
        </w:rPr>
        <w:t xml:space="preserve">REGISTRUOTOJO </w:t>
      </w:r>
      <w:r w:rsidRPr="009E5B1C">
        <w:t>PAVADINIMAS IR ADRESAS</w:t>
      </w:r>
    </w:p>
    <w:p w14:paraId="091D6051" w14:textId="77777777" w:rsidR="00A177C7" w:rsidRPr="009E5B1C" w:rsidRDefault="00A177C7" w:rsidP="00A177C7">
      <w:pPr>
        <w:pStyle w:val="BTEMEASMCA"/>
      </w:pPr>
    </w:p>
    <w:p w14:paraId="091D6052" w14:textId="77777777" w:rsidR="00A177C7" w:rsidRPr="009E5B1C" w:rsidRDefault="00A177C7" w:rsidP="00A177C7">
      <w:pPr>
        <w:jc w:val="both"/>
        <w:rPr>
          <w:noProof/>
          <w:sz w:val="22"/>
          <w:szCs w:val="22"/>
        </w:rPr>
      </w:pPr>
      <w:r w:rsidRPr="009E5B1C">
        <w:rPr>
          <w:noProof/>
          <w:sz w:val="22"/>
          <w:szCs w:val="22"/>
        </w:rPr>
        <w:t>AS GRINDEKS</w:t>
      </w:r>
    </w:p>
    <w:p w14:paraId="091D6053" w14:textId="77777777" w:rsidR="00A177C7" w:rsidRPr="009E5B1C" w:rsidRDefault="00A177C7" w:rsidP="00A177C7">
      <w:pPr>
        <w:jc w:val="both"/>
        <w:rPr>
          <w:noProof/>
          <w:sz w:val="22"/>
          <w:szCs w:val="22"/>
        </w:rPr>
      </w:pPr>
      <w:r w:rsidRPr="009E5B1C">
        <w:rPr>
          <w:noProof/>
          <w:sz w:val="22"/>
          <w:szCs w:val="22"/>
        </w:rPr>
        <w:t>Krustpils iela 53, Rīga, LV-1057, Latvija</w:t>
      </w:r>
    </w:p>
    <w:p w14:paraId="091D6054" w14:textId="77777777" w:rsidR="00A177C7" w:rsidRPr="009E5B1C" w:rsidRDefault="00A177C7" w:rsidP="00A177C7">
      <w:pPr>
        <w:pStyle w:val="BTEMEASMCA"/>
      </w:pPr>
    </w:p>
    <w:p w14:paraId="091D6055" w14:textId="77777777" w:rsidR="00A177C7" w:rsidRPr="009E5B1C" w:rsidRDefault="00A177C7" w:rsidP="00A177C7">
      <w:pPr>
        <w:pStyle w:val="BTEMEASMCA"/>
      </w:pPr>
    </w:p>
    <w:p w14:paraId="091D6056" w14:textId="77777777" w:rsidR="00A177C7" w:rsidRPr="009E5B1C" w:rsidRDefault="00A177C7" w:rsidP="00A177C7">
      <w:pPr>
        <w:pStyle w:val="PI-1labEMEASMCA"/>
      </w:pPr>
      <w:r w:rsidRPr="009E5B1C">
        <w:t>12.</w:t>
      </w:r>
      <w:r w:rsidRPr="009E5B1C">
        <w:tab/>
        <w:t xml:space="preserve">REGISTRACIJOS PAŽYMĖJIMO NUMERIS </w:t>
      </w:r>
    </w:p>
    <w:p w14:paraId="091D6057" w14:textId="77777777" w:rsidR="00A177C7" w:rsidRPr="009E5B1C" w:rsidRDefault="00A177C7" w:rsidP="00A177C7">
      <w:pPr>
        <w:pStyle w:val="BTEMEASMCA"/>
      </w:pPr>
    </w:p>
    <w:p w14:paraId="091D6058" w14:textId="77777777" w:rsidR="00A177C7" w:rsidRPr="009E5B1C" w:rsidRDefault="00A177C7" w:rsidP="00A177C7">
      <w:pPr>
        <w:pStyle w:val="BTEMEASMCA"/>
      </w:pPr>
      <w:r w:rsidRPr="009E5B1C">
        <w:t>60 g - LT/1/10/2213/001</w:t>
      </w:r>
    </w:p>
    <w:p w14:paraId="091D6059" w14:textId="77777777" w:rsidR="00A177C7" w:rsidRPr="009E5B1C" w:rsidRDefault="00A177C7" w:rsidP="00A177C7">
      <w:pPr>
        <w:pStyle w:val="BTEMEASMCA"/>
      </w:pPr>
      <w:r w:rsidRPr="009E5B1C">
        <w:t>100 g - LT/1/10/2213/002</w:t>
      </w:r>
    </w:p>
    <w:p w14:paraId="091D605A" w14:textId="77777777" w:rsidR="00A177C7" w:rsidRPr="009E5B1C" w:rsidRDefault="00A177C7" w:rsidP="00A177C7">
      <w:pPr>
        <w:pStyle w:val="BTEMEASMCA"/>
      </w:pPr>
    </w:p>
    <w:p w14:paraId="091D605B" w14:textId="77777777" w:rsidR="00A177C7" w:rsidRPr="009E5B1C" w:rsidRDefault="00A177C7" w:rsidP="00A177C7">
      <w:pPr>
        <w:pStyle w:val="BTEMEASMCA"/>
      </w:pPr>
    </w:p>
    <w:p w14:paraId="091D605C" w14:textId="77777777" w:rsidR="00A177C7" w:rsidRPr="009E5B1C" w:rsidRDefault="00A177C7" w:rsidP="00A177C7">
      <w:pPr>
        <w:pStyle w:val="PI-1labEMEASMCA"/>
      </w:pPr>
      <w:r w:rsidRPr="009E5B1C">
        <w:t>13.</w:t>
      </w:r>
      <w:r w:rsidRPr="009E5B1C">
        <w:tab/>
        <w:t>SERIJOS NUMERIS</w:t>
      </w:r>
    </w:p>
    <w:p w14:paraId="091D605D" w14:textId="77777777" w:rsidR="00A177C7" w:rsidRPr="009E5B1C" w:rsidRDefault="00A177C7" w:rsidP="00A177C7">
      <w:pPr>
        <w:pStyle w:val="BTEMEASMCA"/>
      </w:pPr>
    </w:p>
    <w:p w14:paraId="091D605E" w14:textId="77777777" w:rsidR="00A177C7" w:rsidRPr="009E5B1C" w:rsidRDefault="00A177C7" w:rsidP="00A177C7">
      <w:pPr>
        <w:pStyle w:val="BTEMEASMCA"/>
      </w:pPr>
      <w:r w:rsidRPr="009E5B1C">
        <w:t>Serija</w:t>
      </w:r>
    </w:p>
    <w:p w14:paraId="091D605F" w14:textId="77777777" w:rsidR="00A177C7" w:rsidRPr="009E5B1C" w:rsidRDefault="00A177C7" w:rsidP="00A177C7">
      <w:pPr>
        <w:pStyle w:val="BTEMEASMCA"/>
      </w:pPr>
    </w:p>
    <w:p w14:paraId="091D6060" w14:textId="77777777" w:rsidR="00A177C7" w:rsidRPr="009E5B1C" w:rsidRDefault="00A177C7" w:rsidP="00A177C7">
      <w:pPr>
        <w:pStyle w:val="BTEMEASMCA"/>
      </w:pPr>
    </w:p>
    <w:p w14:paraId="091D6061" w14:textId="77777777" w:rsidR="00A177C7" w:rsidRPr="009E5B1C" w:rsidRDefault="00A177C7" w:rsidP="00A177C7">
      <w:pPr>
        <w:pStyle w:val="PI-1labEMEASMCA"/>
      </w:pPr>
      <w:r w:rsidRPr="009E5B1C">
        <w:t>14.</w:t>
      </w:r>
      <w:r w:rsidRPr="009E5B1C">
        <w:tab/>
        <w:t>PARDAVIMO (IŠDAVIMO) TVARKA</w:t>
      </w:r>
    </w:p>
    <w:p w14:paraId="091D6062" w14:textId="77777777" w:rsidR="00A177C7" w:rsidRPr="009E5B1C" w:rsidRDefault="00A177C7" w:rsidP="00A177C7">
      <w:pPr>
        <w:pStyle w:val="BTEMEASMCA"/>
      </w:pPr>
    </w:p>
    <w:p w14:paraId="091D6063" w14:textId="77777777" w:rsidR="00A177C7" w:rsidRPr="009E5B1C" w:rsidRDefault="00A177C7" w:rsidP="00A177C7">
      <w:pPr>
        <w:pStyle w:val="BTEMEASMCA"/>
      </w:pPr>
      <w:r w:rsidRPr="009E5B1C">
        <w:t>Nereceptinis vaistinis preparatas</w:t>
      </w:r>
    </w:p>
    <w:p w14:paraId="091D6064" w14:textId="77777777" w:rsidR="00A177C7" w:rsidRPr="009E5B1C" w:rsidRDefault="00A177C7" w:rsidP="00A177C7">
      <w:pPr>
        <w:pStyle w:val="BTEMEASMCA"/>
      </w:pPr>
    </w:p>
    <w:p w14:paraId="091D6065" w14:textId="77777777" w:rsidR="00A177C7" w:rsidRPr="009E5B1C" w:rsidRDefault="00A177C7" w:rsidP="00A177C7">
      <w:pPr>
        <w:pStyle w:val="BTEMEASMCA"/>
      </w:pPr>
    </w:p>
    <w:p w14:paraId="091D6066" w14:textId="77777777" w:rsidR="00A177C7" w:rsidRPr="009E5B1C" w:rsidRDefault="00A177C7" w:rsidP="00A177C7">
      <w:pPr>
        <w:pStyle w:val="PI-1labEMEASMCA"/>
      </w:pPr>
      <w:r w:rsidRPr="009E5B1C">
        <w:t>15.</w:t>
      </w:r>
      <w:r w:rsidRPr="009E5B1C">
        <w:tab/>
        <w:t>VARTOJIMO INSTRUKCIJA</w:t>
      </w:r>
    </w:p>
    <w:p w14:paraId="091D6067" w14:textId="77777777" w:rsidR="00A177C7" w:rsidRPr="009E5B1C" w:rsidRDefault="00A177C7" w:rsidP="00A177C7">
      <w:pPr>
        <w:pStyle w:val="BTEMEASMCA"/>
      </w:pPr>
    </w:p>
    <w:p w14:paraId="091D6068" w14:textId="77777777" w:rsidR="00A177C7" w:rsidRPr="009E5B1C" w:rsidRDefault="00A177C7" w:rsidP="00A177C7">
      <w:pPr>
        <w:pStyle w:val="BTEMEASMCA"/>
      </w:pPr>
    </w:p>
    <w:p w14:paraId="091D6069" w14:textId="77777777" w:rsidR="00A177C7" w:rsidRPr="009E5B1C" w:rsidRDefault="00A177C7" w:rsidP="00A177C7">
      <w:pPr>
        <w:pStyle w:val="BTEMEASMCA"/>
      </w:pPr>
      <w:r w:rsidRPr="009E5B1C">
        <w:br w:type="page"/>
      </w:r>
      <w:r w:rsidRPr="009E5B1C" w:rsidDel="00A72AA3">
        <w:lastRenderedPageBreak/>
        <w:t xml:space="preserve"> </w:t>
      </w:r>
    </w:p>
    <w:p w14:paraId="091D606A" w14:textId="77777777" w:rsidR="00A177C7" w:rsidRPr="009E5B1C" w:rsidRDefault="00A177C7" w:rsidP="00A177C7">
      <w:pPr>
        <w:pStyle w:val="BTEMEASMCA"/>
      </w:pPr>
    </w:p>
    <w:p w14:paraId="091D606B" w14:textId="77777777" w:rsidR="00A177C7" w:rsidRPr="009E5B1C" w:rsidRDefault="00A177C7" w:rsidP="00A177C7">
      <w:pPr>
        <w:pStyle w:val="BTEMEASMCA"/>
      </w:pPr>
    </w:p>
    <w:p w14:paraId="091D606C" w14:textId="77777777" w:rsidR="00A177C7" w:rsidRPr="009E5B1C" w:rsidRDefault="00A177C7" w:rsidP="00A177C7">
      <w:pPr>
        <w:pStyle w:val="BTEMEASMCA"/>
      </w:pPr>
    </w:p>
    <w:p w14:paraId="091D606D" w14:textId="77777777" w:rsidR="00A177C7" w:rsidRPr="009E5B1C" w:rsidRDefault="00A177C7" w:rsidP="00A177C7">
      <w:pPr>
        <w:pStyle w:val="BTEMEASMCA"/>
      </w:pPr>
    </w:p>
    <w:p w14:paraId="091D606E" w14:textId="77777777" w:rsidR="00A177C7" w:rsidRPr="009E5B1C" w:rsidRDefault="00A177C7" w:rsidP="00A177C7">
      <w:pPr>
        <w:pStyle w:val="BTEMEASMCA"/>
      </w:pPr>
    </w:p>
    <w:p w14:paraId="091D606F" w14:textId="77777777" w:rsidR="00A177C7" w:rsidRPr="009E5B1C" w:rsidRDefault="00A177C7" w:rsidP="00A177C7">
      <w:pPr>
        <w:pStyle w:val="BTEMEASMCA"/>
      </w:pPr>
    </w:p>
    <w:p w14:paraId="091D6070" w14:textId="77777777" w:rsidR="00A177C7" w:rsidRPr="009E5B1C" w:rsidRDefault="00A177C7" w:rsidP="00A177C7">
      <w:pPr>
        <w:pStyle w:val="BTEMEASMCA"/>
      </w:pPr>
    </w:p>
    <w:p w14:paraId="091D6071" w14:textId="77777777" w:rsidR="00A177C7" w:rsidRPr="009E5B1C" w:rsidRDefault="00A177C7" w:rsidP="00A177C7">
      <w:pPr>
        <w:pStyle w:val="BTEMEASMCA"/>
      </w:pPr>
    </w:p>
    <w:p w14:paraId="091D6072" w14:textId="77777777" w:rsidR="00A177C7" w:rsidRPr="009E5B1C" w:rsidRDefault="00A177C7" w:rsidP="00A177C7">
      <w:pPr>
        <w:pStyle w:val="BTEMEASMCA"/>
      </w:pPr>
    </w:p>
    <w:p w14:paraId="091D6073" w14:textId="77777777" w:rsidR="00A177C7" w:rsidRPr="009E5B1C" w:rsidRDefault="00A177C7" w:rsidP="00A177C7">
      <w:pPr>
        <w:pStyle w:val="BTEMEASMCA"/>
      </w:pPr>
    </w:p>
    <w:p w14:paraId="091D6074" w14:textId="77777777" w:rsidR="00A177C7" w:rsidRPr="009E5B1C" w:rsidRDefault="00A177C7" w:rsidP="00A177C7">
      <w:pPr>
        <w:pStyle w:val="BTEMEASMCA"/>
      </w:pPr>
    </w:p>
    <w:p w14:paraId="091D6075" w14:textId="77777777" w:rsidR="00A177C7" w:rsidRPr="009E5B1C" w:rsidRDefault="00A177C7" w:rsidP="00A177C7">
      <w:pPr>
        <w:pStyle w:val="BTEMEASMCA"/>
      </w:pPr>
    </w:p>
    <w:p w14:paraId="091D6076" w14:textId="77777777" w:rsidR="00A177C7" w:rsidRPr="009E5B1C" w:rsidRDefault="00A177C7" w:rsidP="00A177C7">
      <w:pPr>
        <w:pStyle w:val="BTEMEASMCA"/>
      </w:pPr>
    </w:p>
    <w:p w14:paraId="091D6077" w14:textId="77777777" w:rsidR="00A177C7" w:rsidRPr="009E5B1C" w:rsidRDefault="00A177C7" w:rsidP="00A177C7">
      <w:pPr>
        <w:pStyle w:val="BTEMEASMCA"/>
      </w:pPr>
    </w:p>
    <w:p w14:paraId="091D6078" w14:textId="77777777" w:rsidR="00A177C7" w:rsidRPr="009E5B1C" w:rsidRDefault="00A177C7" w:rsidP="00A177C7">
      <w:pPr>
        <w:pStyle w:val="BTEMEASMCA"/>
      </w:pPr>
    </w:p>
    <w:p w14:paraId="091D6079" w14:textId="77777777" w:rsidR="00A177C7" w:rsidRPr="009E5B1C" w:rsidRDefault="00A177C7" w:rsidP="00A177C7">
      <w:pPr>
        <w:pStyle w:val="BTEMEASMCA"/>
      </w:pPr>
    </w:p>
    <w:p w14:paraId="091D607A" w14:textId="77777777" w:rsidR="00A177C7" w:rsidRPr="009E5B1C" w:rsidRDefault="00A177C7" w:rsidP="00A177C7">
      <w:pPr>
        <w:pStyle w:val="BTEMEASMCA"/>
      </w:pPr>
    </w:p>
    <w:p w14:paraId="091D607B" w14:textId="77777777" w:rsidR="00A177C7" w:rsidRPr="009E5B1C" w:rsidRDefault="00A177C7" w:rsidP="00A177C7">
      <w:pPr>
        <w:pStyle w:val="BTEMEASMCA"/>
      </w:pPr>
    </w:p>
    <w:p w14:paraId="091D607C" w14:textId="77777777" w:rsidR="00A177C7" w:rsidRPr="009E5B1C" w:rsidRDefault="00A177C7" w:rsidP="00A177C7">
      <w:pPr>
        <w:pStyle w:val="BTEMEASMCA"/>
      </w:pPr>
    </w:p>
    <w:p w14:paraId="091D607D" w14:textId="77777777" w:rsidR="00A177C7" w:rsidRPr="009E5B1C" w:rsidRDefault="00A177C7" w:rsidP="00A177C7">
      <w:pPr>
        <w:pStyle w:val="BTEMEASMCA"/>
      </w:pPr>
    </w:p>
    <w:p w14:paraId="091D607E" w14:textId="77777777" w:rsidR="00A177C7" w:rsidRPr="009E5B1C" w:rsidRDefault="00A177C7" w:rsidP="00A177C7">
      <w:pPr>
        <w:pStyle w:val="BTEMEASMCA"/>
      </w:pPr>
    </w:p>
    <w:p w14:paraId="091D607F" w14:textId="77777777" w:rsidR="00A177C7" w:rsidRPr="009E5B1C" w:rsidRDefault="00A177C7" w:rsidP="00A177C7">
      <w:pPr>
        <w:pStyle w:val="BTEMEASMCA"/>
      </w:pPr>
    </w:p>
    <w:p w14:paraId="091D6080" w14:textId="77777777" w:rsidR="00A177C7" w:rsidRPr="009E5B1C" w:rsidRDefault="00A177C7" w:rsidP="00A177C7">
      <w:pPr>
        <w:pStyle w:val="TTEMEASMCA"/>
        <w:rPr>
          <w:lang w:val="lt-LT"/>
        </w:rPr>
      </w:pPr>
      <w:bookmarkStart w:id="70" w:name="_Toc129243137"/>
      <w:bookmarkStart w:id="71" w:name="_Toc129243262"/>
      <w:r w:rsidRPr="009E5B1C">
        <w:rPr>
          <w:lang w:val="lt-LT"/>
        </w:rPr>
        <w:t>B. PAKUOTĖS LAPELIS</w:t>
      </w:r>
      <w:bookmarkEnd w:id="70"/>
      <w:bookmarkEnd w:id="71"/>
    </w:p>
    <w:p w14:paraId="091D6081" w14:textId="77777777" w:rsidR="00A177C7" w:rsidRPr="009E5B1C" w:rsidRDefault="00A177C7" w:rsidP="00A177C7">
      <w:pPr>
        <w:pStyle w:val="Antrat2"/>
        <w:spacing w:before="0"/>
        <w:jc w:val="center"/>
        <w:rPr>
          <w:rFonts w:ascii="Times New Roman" w:hAnsi="Times New Roman" w:cs="Times New Roman"/>
          <w:bCs w:val="0"/>
          <w:color w:val="auto"/>
          <w:sz w:val="22"/>
          <w:szCs w:val="22"/>
        </w:rPr>
      </w:pPr>
      <w:r w:rsidRPr="009E5B1C">
        <w:rPr>
          <w:rFonts w:ascii="Times New Roman" w:hAnsi="Times New Roman" w:cs="Times New Roman"/>
          <w:sz w:val="22"/>
          <w:szCs w:val="22"/>
        </w:rPr>
        <w:br w:type="page"/>
      </w:r>
      <w:bookmarkStart w:id="72" w:name="_Toc129243138"/>
      <w:bookmarkStart w:id="73" w:name="_Toc129243263"/>
      <w:r w:rsidRPr="009E5B1C">
        <w:rPr>
          <w:rFonts w:ascii="Times New Roman" w:hAnsi="Times New Roman" w:cs="Times New Roman"/>
          <w:color w:val="auto"/>
          <w:sz w:val="22"/>
          <w:szCs w:val="22"/>
        </w:rPr>
        <w:lastRenderedPageBreak/>
        <w:t>Pakuotės lapelis:</w:t>
      </w:r>
      <w:r w:rsidRPr="009E5B1C">
        <w:rPr>
          <w:rFonts w:ascii="Times New Roman" w:hAnsi="Times New Roman" w:cs="Times New Roman"/>
          <w:bCs w:val="0"/>
          <w:iCs/>
          <w:color w:val="auto"/>
          <w:sz w:val="22"/>
          <w:szCs w:val="22"/>
        </w:rPr>
        <w:t xml:space="preserve"> </w:t>
      </w:r>
      <w:r w:rsidRPr="009E5B1C">
        <w:rPr>
          <w:rFonts w:ascii="Times New Roman" w:hAnsi="Times New Roman" w:cs="Times New Roman"/>
          <w:color w:val="auto"/>
          <w:sz w:val="22"/>
          <w:szCs w:val="22"/>
        </w:rPr>
        <w:t>informacija vartotojui</w:t>
      </w:r>
    </w:p>
    <w:bookmarkEnd w:id="72"/>
    <w:bookmarkEnd w:id="73"/>
    <w:p w14:paraId="091D6082" w14:textId="77777777" w:rsidR="00A177C7" w:rsidRPr="009E5B1C" w:rsidRDefault="00A177C7" w:rsidP="00A177C7">
      <w:pPr>
        <w:pStyle w:val="BTEMEASMCA"/>
        <w:rPr>
          <w:color w:val="auto"/>
        </w:rPr>
      </w:pPr>
    </w:p>
    <w:p w14:paraId="091D6083" w14:textId="77777777" w:rsidR="00A177C7" w:rsidRPr="009E5B1C" w:rsidRDefault="00A177C7" w:rsidP="00A177C7">
      <w:pPr>
        <w:pStyle w:val="BTbeEMEASMCA"/>
        <w:rPr>
          <w:color w:val="auto"/>
        </w:rPr>
      </w:pPr>
      <w:r w:rsidRPr="009E5B1C">
        <w:rPr>
          <w:color w:val="auto"/>
        </w:rPr>
        <w:t>Mikanisal 20 mg/g šampūnas</w:t>
      </w:r>
    </w:p>
    <w:p w14:paraId="091D6084" w14:textId="77777777" w:rsidR="00A177C7" w:rsidRPr="009E5B1C" w:rsidRDefault="00A177C7" w:rsidP="00A177C7">
      <w:pPr>
        <w:pStyle w:val="BTeEMEASMCA"/>
        <w:rPr>
          <w:color w:val="auto"/>
        </w:rPr>
      </w:pPr>
      <w:r w:rsidRPr="009E5B1C">
        <w:rPr>
          <w:color w:val="auto"/>
        </w:rPr>
        <w:t>Ketokonazolas</w:t>
      </w:r>
    </w:p>
    <w:p w14:paraId="091D6085" w14:textId="77777777" w:rsidR="00A177C7" w:rsidRPr="009E5B1C" w:rsidRDefault="00A177C7" w:rsidP="00A177C7">
      <w:pPr>
        <w:pStyle w:val="BTEMEASMCA"/>
        <w:rPr>
          <w:color w:val="auto"/>
        </w:rPr>
      </w:pPr>
    </w:p>
    <w:p w14:paraId="091D6086" w14:textId="77777777" w:rsidR="00A177C7" w:rsidRPr="009E5B1C" w:rsidRDefault="00A177C7" w:rsidP="00A177C7">
      <w:pPr>
        <w:numPr>
          <w:ilvl w:val="12"/>
          <w:numId w:val="0"/>
        </w:numPr>
        <w:tabs>
          <w:tab w:val="left" w:pos="720"/>
        </w:tabs>
        <w:ind w:right="-2"/>
        <w:rPr>
          <w:b/>
          <w:sz w:val="22"/>
          <w:szCs w:val="22"/>
        </w:rPr>
      </w:pPr>
      <w:r w:rsidRPr="009E5B1C">
        <w:rPr>
          <w:b/>
          <w:noProof/>
          <w:sz w:val="22"/>
          <w:szCs w:val="22"/>
        </w:rPr>
        <w:t>Atidžiai perskaitykite visą šį lapelį, prieš pradėdami vartoti šį vaistą, nes jame pateikiama Jums svarbi informacija.</w:t>
      </w:r>
    </w:p>
    <w:p w14:paraId="091D6087" w14:textId="77777777" w:rsidR="00A177C7" w:rsidRPr="009E5B1C" w:rsidRDefault="00A177C7" w:rsidP="00A177C7">
      <w:pPr>
        <w:numPr>
          <w:ilvl w:val="12"/>
          <w:numId w:val="0"/>
        </w:numPr>
        <w:tabs>
          <w:tab w:val="left" w:pos="720"/>
        </w:tabs>
        <w:rPr>
          <w:sz w:val="22"/>
          <w:szCs w:val="22"/>
        </w:rPr>
      </w:pPr>
      <w:r w:rsidRPr="009E5B1C">
        <w:rPr>
          <w:noProof/>
          <w:sz w:val="22"/>
          <w:szCs w:val="22"/>
        </w:rPr>
        <w:t>Visada vartokite šį vaistą tiksliai kaip aprašyta šiame lapelyje arba kaip nurodė gydytojas arba vaistininkas.</w:t>
      </w:r>
    </w:p>
    <w:p w14:paraId="091D6088" w14:textId="77777777" w:rsidR="00A177C7" w:rsidRPr="009E5B1C" w:rsidRDefault="00A177C7" w:rsidP="00A177C7">
      <w:pPr>
        <w:numPr>
          <w:ilvl w:val="0"/>
          <w:numId w:val="2"/>
        </w:numPr>
        <w:tabs>
          <w:tab w:val="left" w:pos="567"/>
        </w:tabs>
        <w:snapToGrid w:val="0"/>
        <w:ind w:left="567" w:hanging="567"/>
        <w:rPr>
          <w:sz w:val="22"/>
          <w:szCs w:val="22"/>
        </w:rPr>
      </w:pPr>
      <w:r w:rsidRPr="009E5B1C">
        <w:rPr>
          <w:noProof/>
          <w:sz w:val="22"/>
          <w:szCs w:val="22"/>
        </w:rPr>
        <w:t>Neišmeskite šio lapelio, nes vėl gali prireikti jį perskaityti.</w:t>
      </w:r>
      <w:r w:rsidRPr="009E5B1C">
        <w:rPr>
          <w:sz w:val="22"/>
          <w:szCs w:val="22"/>
        </w:rPr>
        <w:t xml:space="preserve"> </w:t>
      </w:r>
    </w:p>
    <w:p w14:paraId="091D6089" w14:textId="77777777" w:rsidR="00A177C7" w:rsidRPr="009E5B1C" w:rsidRDefault="00A177C7" w:rsidP="00A177C7">
      <w:pPr>
        <w:numPr>
          <w:ilvl w:val="0"/>
          <w:numId w:val="2"/>
        </w:numPr>
        <w:tabs>
          <w:tab w:val="left" w:pos="567"/>
        </w:tabs>
        <w:snapToGrid w:val="0"/>
        <w:ind w:left="567" w:hanging="567"/>
        <w:rPr>
          <w:sz w:val="22"/>
          <w:szCs w:val="22"/>
        </w:rPr>
      </w:pPr>
      <w:r w:rsidRPr="009E5B1C">
        <w:rPr>
          <w:noProof/>
          <w:sz w:val="22"/>
          <w:szCs w:val="22"/>
        </w:rPr>
        <w:t>Jeigu norite sužinoti daugiau arba pasitarti, kreipkitės į vaistininką.</w:t>
      </w:r>
    </w:p>
    <w:p w14:paraId="091D608A" w14:textId="77777777" w:rsidR="00A177C7" w:rsidRPr="009E5B1C" w:rsidRDefault="00A177C7" w:rsidP="00A177C7">
      <w:pPr>
        <w:numPr>
          <w:ilvl w:val="0"/>
          <w:numId w:val="2"/>
        </w:numPr>
        <w:tabs>
          <w:tab w:val="left" w:pos="567"/>
        </w:tabs>
        <w:snapToGrid w:val="0"/>
        <w:ind w:left="567" w:hanging="567"/>
        <w:rPr>
          <w:sz w:val="22"/>
          <w:szCs w:val="22"/>
        </w:rPr>
      </w:pPr>
      <w:r w:rsidRPr="009E5B1C">
        <w:rPr>
          <w:noProof/>
          <w:sz w:val="22"/>
          <w:szCs w:val="22"/>
        </w:rPr>
        <w:t>Jeigu pasireiškė šalutinis poveikis (net jeigu jis šiame lapelyje nenurodytas), kreipkitės į gydytoją arba vaistininką. Žr. 4 skyrių.</w:t>
      </w:r>
    </w:p>
    <w:p w14:paraId="091D608B" w14:textId="77777777" w:rsidR="00A177C7" w:rsidRPr="009E5B1C" w:rsidRDefault="00A177C7" w:rsidP="00A177C7">
      <w:pPr>
        <w:numPr>
          <w:ilvl w:val="0"/>
          <w:numId w:val="2"/>
        </w:numPr>
        <w:tabs>
          <w:tab w:val="left" w:pos="567"/>
        </w:tabs>
        <w:snapToGrid w:val="0"/>
        <w:ind w:left="567" w:hanging="567"/>
        <w:rPr>
          <w:sz w:val="22"/>
          <w:szCs w:val="22"/>
        </w:rPr>
      </w:pPr>
      <w:r w:rsidRPr="009E5B1C">
        <w:rPr>
          <w:noProof/>
          <w:sz w:val="22"/>
          <w:szCs w:val="22"/>
        </w:rPr>
        <w:t>Jeigu per 28 dienas Jūsų savijauta nepagerėjo arba net pablogėjo, kreipkitės į gydytoją.</w:t>
      </w:r>
    </w:p>
    <w:p w14:paraId="091D608C" w14:textId="77777777" w:rsidR="00A177C7" w:rsidRPr="009E5B1C" w:rsidRDefault="00A177C7" w:rsidP="00A177C7">
      <w:pPr>
        <w:pStyle w:val="BTEMEASMCA"/>
        <w:rPr>
          <w:color w:val="auto"/>
        </w:rPr>
      </w:pPr>
    </w:p>
    <w:p w14:paraId="091D608D" w14:textId="77777777" w:rsidR="00A177C7" w:rsidRPr="009E5B1C" w:rsidRDefault="00A177C7" w:rsidP="00A177C7">
      <w:pPr>
        <w:pStyle w:val="Antrat4"/>
        <w:spacing w:before="0"/>
        <w:rPr>
          <w:rFonts w:ascii="Times New Roman" w:hAnsi="Times New Roman" w:cs="Times New Roman"/>
          <w:i w:val="0"/>
          <w:color w:val="auto"/>
          <w:sz w:val="22"/>
          <w:szCs w:val="22"/>
        </w:rPr>
      </w:pPr>
      <w:r w:rsidRPr="009E5B1C">
        <w:rPr>
          <w:rFonts w:ascii="Times New Roman" w:hAnsi="Times New Roman" w:cs="Times New Roman"/>
          <w:i w:val="0"/>
          <w:color w:val="auto"/>
          <w:sz w:val="22"/>
          <w:szCs w:val="22"/>
        </w:rPr>
        <w:t>Apie ką rašoma šiame lapelyje?</w:t>
      </w:r>
    </w:p>
    <w:p w14:paraId="091D608E" w14:textId="77777777" w:rsidR="00A177C7" w:rsidRPr="009E5B1C" w:rsidRDefault="00A177C7" w:rsidP="00A177C7">
      <w:pPr>
        <w:pStyle w:val="BTEMEASMCA"/>
        <w:rPr>
          <w:color w:val="auto"/>
        </w:rPr>
      </w:pPr>
    </w:p>
    <w:p w14:paraId="091D608F" w14:textId="77777777" w:rsidR="00A177C7" w:rsidRPr="009E5B1C" w:rsidRDefault="00A177C7" w:rsidP="00A177C7">
      <w:pPr>
        <w:pStyle w:val="BTEMEASMCA"/>
        <w:rPr>
          <w:color w:val="auto"/>
        </w:rPr>
      </w:pPr>
      <w:r w:rsidRPr="009E5B1C">
        <w:rPr>
          <w:color w:val="auto"/>
        </w:rPr>
        <w:t>1.</w:t>
      </w:r>
      <w:r w:rsidRPr="009E5B1C">
        <w:rPr>
          <w:color w:val="auto"/>
        </w:rPr>
        <w:tab/>
        <w:t>Kas yra Mikanisal ir kam jis vartojamas</w:t>
      </w:r>
    </w:p>
    <w:p w14:paraId="091D6090" w14:textId="77777777" w:rsidR="00A177C7" w:rsidRPr="009E5B1C" w:rsidRDefault="00A177C7" w:rsidP="00A177C7">
      <w:pPr>
        <w:pStyle w:val="BTEMEASMCA"/>
        <w:rPr>
          <w:color w:val="auto"/>
        </w:rPr>
      </w:pPr>
      <w:r w:rsidRPr="009E5B1C">
        <w:rPr>
          <w:color w:val="auto"/>
        </w:rPr>
        <w:t>2.</w:t>
      </w:r>
      <w:r w:rsidRPr="009E5B1C">
        <w:rPr>
          <w:color w:val="auto"/>
        </w:rPr>
        <w:tab/>
        <w:t xml:space="preserve">Kas žinotina prieš vartojant Mikanisal </w:t>
      </w:r>
    </w:p>
    <w:p w14:paraId="091D6091" w14:textId="77777777" w:rsidR="00A177C7" w:rsidRPr="009E5B1C" w:rsidRDefault="00A177C7" w:rsidP="00A177C7">
      <w:pPr>
        <w:pStyle w:val="BTEMEASMCA"/>
        <w:rPr>
          <w:color w:val="auto"/>
        </w:rPr>
      </w:pPr>
      <w:r w:rsidRPr="009E5B1C">
        <w:rPr>
          <w:color w:val="auto"/>
        </w:rPr>
        <w:t>3.</w:t>
      </w:r>
      <w:r w:rsidRPr="009E5B1C">
        <w:rPr>
          <w:color w:val="auto"/>
        </w:rPr>
        <w:tab/>
        <w:t>Kaip vartoti Mikanisal</w:t>
      </w:r>
    </w:p>
    <w:p w14:paraId="091D6092" w14:textId="77777777" w:rsidR="00A177C7" w:rsidRPr="009E5B1C" w:rsidRDefault="00A177C7" w:rsidP="00A177C7">
      <w:pPr>
        <w:pStyle w:val="BTEMEASMCA"/>
        <w:rPr>
          <w:color w:val="auto"/>
        </w:rPr>
      </w:pPr>
      <w:r w:rsidRPr="009E5B1C">
        <w:rPr>
          <w:color w:val="auto"/>
        </w:rPr>
        <w:t>4.</w:t>
      </w:r>
      <w:r w:rsidRPr="009E5B1C">
        <w:rPr>
          <w:color w:val="auto"/>
        </w:rPr>
        <w:tab/>
        <w:t>Galimas šalutinis poveikis</w:t>
      </w:r>
    </w:p>
    <w:p w14:paraId="091D6093" w14:textId="77777777" w:rsidR="00A177C7" w:rsidRPr="009E5B1C" w:rsidRDefault="00A177C7" w:rsidP="00A177C7">
      <w:pPr>
        <w:pStyle w:val="BTEMEASMCA"/>
        <w:rPr>
          <w:color w:val="auto"/>
        </w:rPr>
      </w:pPr>
      <w:r w:rsidRPr="009E5B1C">
        <w:rPr>
          <w:color w:val="auto"/>
        </w:rPr>
        <w:t>5.</w:t>
      </w:r>
      <w:r w:rsidRPr="009E5B1C">
        <w:rPr>
          <w:color w:val="auto"/>
        </w:rPr>
        <w:tab/>
        <w:t xml:space="preserve">Kaip laikyti Mikanisal </w:t>
      </w:r>
    </w:p>
    <w:p w14:paraId="091D6094" w14:textId="77777777" w:rsidR="00A177C7" w:rsidRPr="009E5B1C" w:rsidRDefault="00A177C7" w:rsidP="00A177C7">
      <w:pPr>
        <w:pStyle w:val="BTEMEASMCA"/>
        <w:rPr>
          <w:color w:val="auto"/>
        </w:rPr>
      </w:pPr>
      <w:r w:rsidRPr="009E5B1C">
        <w:rPr>
          <w:color w:val="auto"/>
        </w:rPr>
        <w:t>6.</w:t>
      </w:r>
      <w:r w:rsidRPr="009E5B1C">
        <w:rPr>
          <w:color w:val="auto"/>
        </w:rPr>
        <w:tab/>
        <w:t>Pakuotės turinys ir kita informacija</w:t>
      </w:r>
    </w:p>
    <w:p w14:paraId="091D6095" w14:textId="77777777" w:rsidR="00A177C7" w:rsidRPr="009E5B1C" w:rsidRDefault="00A177C7" w:rsidP="00A177C7">
      <w:pPr>
        <w:pStyle w:val="BTEMEASMCA"/>
        <w:rPr>
          <w:color w:val="auto"/>
        </w:rPr>
      </w:pPr>
    </w:p>
    <w:p w14:paraId="091D6096" w14:textId="77777777" w:rsidR="00A177C7" w:rsidRPr="009E5B1C" w:rsidRDefault="00A177C7" w:rsidP="00A177C7">
      <w:pPr>
        <w:pStyle w:val="BTEMEASMCA"/>
        <w:rPr>
          <w:color w:val="auto"/>
        </w:rPr>
      </w:pPr>
    </w:p>
    <w:p w14:paraId="091D6097" w14:textId="77777777" w:rsidR="00A177C7" w:rsidRPr="009E5B1C" w:rsidRDefault="00A177C7" w:rsidP="00A177C7">
      <w:pPr>
        <w:pStyle w:val="PI-1EMEASMCA"/>
      </w:pPr>
      <w:bookmarkStart w:id="74" w:name="_Toc129243139"/>
      <w:bookmarkStart w:id="75" w:name="_Toc129243264"/>
      <w:r w:rsidRPr="009E5B1C">
        <w:t>1.</w:t>
      </w:r>
      <w:r w:rsidRPr="009E5B1C">
        <w:tab/>
        <w:t>Kas yra Mikanisal ir kam jis vartojamas</w:t>
      </w:r>
      <w:bookmarkEnd w:id="74"/>
      <w:bookmarkEnd w:id="75"/>
    </w:p>
    <w:p w14:paraId="091D6098" w14:textId="77777777" w:rsidR="00A177C7" w:rsidRPr="009E5B1C" w:rsidRDefault="00A177C7" w:rsidP="00A177C7">
      <w:pPr>
        <w:pStyle w:val="BTEMEASMCA"/>
        <w:rPr>
          <w:color w:val="auto"/>
        </w:rPr>
      </w:pPr>
    </w:p>
    <w:p w14:paraId="091D6099" w14:textId="77777777" w:rsidR="00A177C7" w:rsidRPr="009E5B1C" w:rsidRDefault="00A177C7" w:rsidP="00A177C7">
      <w:pPr>
        <w:pStyle w:val="BTEMEASMCA"/>
      </w:pPr>
      <w:r w:rsidRPr="009E5B1C">
        <w:t>Mikanisal veiklioji medžiaga yra ketokonazolas. Ketokonazolas sukelia grybelius naikinantį poveikį, pažeisdamas grybelių ląstelės membraną. Vaistas veikia viršutiniame odos sluoksnyje ir neprasiskverbia į organizmą.</w:t>
      </w:r>
    </w:p>
    <w:p w14:paraId="091D609A" w14:textId="77777777" w:rsidR="00A177C7" w:rsidRPr="009E5B1C" w:rsidRDefault="00A177C7" w:rsidP="00A177C7">
      <w:pPr>
        <w:pStyle w:val="BTEMEASMCA"/>
      </w:pPr>
    </w:p>
    <w:p w14:paraId="091D609B" w14:textId="77777777" w:rsidR="00A177C7" w:rsidRPr="009E5B1C" w:rsidRDefault="00A177C7" w:rsidP="00A177C7">
      <w:pPr>
        <w:pStyle w:val="BTEMEASMCA"/>
      </w:pPr>
      <w:r w:rsidRPr="009E5B1C">
        <w:t>Mikanisal vartojamas riebalinio galvos odos uždegimo, vadinamojo seborėjinio dermatito, sukelto pleiskanojimo gydymui.</w:t>
      </w:r>
    </w:p>
    <w:p w14:paraId="091D609C" w14:textId="77777777" w:rsidR="00A177C7" w:rsidRPr="009E5B1C" w:rsidRDefault="00A177C7" w:rsidP="00A177C7">
      <w:pPr>
        <w:pStyle w:val="BTEMEASMCA"/>
      </w:pPr>
    </w:p>
    <w:p w14:paraId="091D609D" w14:textId="77777777" w:rsidR="00A177C7" w:rsidRPr="009E5B1C" w:rsidRDefault="00A177C7" w:rsidP="00A177C7">
      <w:pPr>
        <w:pStyle w:val="BTEMEASMCA"/>
      </w:pPr>
    </w:p>
    <w:p w14:paraId="091D609E" w14:textId="77777777" w:rsidR="00A177C7" w:rsidRPr="009E5B1C" w:rsidRDefault="00A177C7" w:rsidP="00A177C7">
      <w:pPr>
        <w:pStyle w:val="PI-1EMEASMCA"/>
        <w:ind w:left="0"/>
      </w:pPr>
      <w:bookmarkStart w:id="76" w:name="_Toc129243140"/>
      <w:bookmarkStart w:id="77" w:name="_Toc129243265"/>
      <w:r w:rsidRPr="009E5B1C">
        <w:tab/>
        <w:t>2.</w:t>
      </w:r>
      <w:r w:rsidRPr="009E5B1C">
        <w:tab/>
        <w:t>Kas žinotina prieš vartojant Mikanisal</w:t>
      </w:r>
      <w:bookmarkEnd w:id="76"/>
      <w:bookmarkEnd w:id="77"/>
    </w:p>
    <w:p w14:paraId="091D609F" w14:textId="77777777" w:rsidR="00A177C7" w:rsidRPr="009E5B1C" w:rsidRDefault="00A177C7" w:rsidP="00A177C7">
      <w:pPr>
        <w:pStyle w:val="BTEMEASMCA"/>
      </w:pPr>
    </w:p>
    <w:p w14:paraId="091D60A0" w14:textId="77777777" w:rsidR="00A177C7" w:rsidRPr="009E5B1C" w:rsidRDefault="00A177C7" w:rsidP="00A177C7">
      <w:pPr>
        <w:pStyle w:val="PI-3EMEASMCA"/>
      </w:pPr>
      <w:r w:rsidRPr="009E5B1C">
        <w:t>Mikanisal vartoti negalima:</w:t>
      </w:r>
    </w:p>
    <w:p w14:paraId="091D60A1" w14:textId="77777777" w:rsidR="00A177C7" w:rsidRPr="009E5B1C" w:rsidRDefault="00A177C7" w:rsidP="00A177C7">
      <w:pPr>
        <w:pStyle w:val="BT-EMEASMCA"/>
      </w:pPr>
      <w:r w:rsidRPr="009E5B1C">
        <w:t>jeigu yra alergija ketokonazolui arba bet kuriai pagalbinei šio vaisto medžiagai (jos išvardytos 6 skyriuje).</w:t>
      </w:r>
    </w:p>
    <w:p w14:paraId="091D60A2" w14:textId="77777777" w:rsidR="00A177C7" w:rsidRPr="009E5B1C" w:rsidRDefault="00A177C7" w:rsidP="00A177C7">
      <w:pPr>
        <w:pStyle w:val="BTEMEASMCA"/>
      </w:pPr>
    </w:p>
    <w:p w14:paraId="091D60A3" w14:textId="77777777" w:rsidR="00A177C7" w:rsidRPr="009E5B1C" w:rsidRDefault="00A177C7" w:rsidP="00A177C7">
      <w:pPr>
        <w:pStyle w:val="Antrat4"/>
        <w:spacing w:before="0"/>
        <w:rPr>
          <w:rFonts w:ascii="Times New Roman" w:hAnsi="Times New Roman" w:cs="Times New Roman"/>
          <w:i w:val="0"/>
          <w:color w:val="auto"/>
          <w:sz w:val="22"/>
          <w:szCs w:val="22"/>
        </w:rPr>
      </w:pPr>
      <w:r w:rsidRPr="009E5B1C">
        <w:rPr>
          <w:rFonts w:ascii="Times New Roman" w:hAnsi="Times New Roman" w:cs="Times New Roman"/>
          <w:i w:val="0"/>
          <w:color w:val="auto"/>
          <w:sz w:val="22"/>
          <w:szCs w:val="22"/>
        </w:rPr>
        <w:t xml:space="preserve">Įspėjimai ir atsargumo priemonės </w:t>
      </w:r>
    </w:p>
    <w:p w14:paraId="091D60A4" w14:textId="77777777" w:rsidR="00A177C7" w:rsidRPr="009E5B1C" w:rsidRDefault="00A177C7" w:rsidP="00A177C7">
      <w:pPr>
        <w:pStyle w:val="PI-2EMEASMCA"/>
        <w:tabs>
          <w:tab w:val="clear" w:pos="567"/>
          <w:tab w:val="left" w:pos="0"/>
        </w:tabs>
        <w:ind w:left="0"/>
        <w:rPr>
          <w:b w:val="0"/>
        </w:rPr>
      </w:pPr>
      <w:r w:rsidRPr="009E5B1C">
        <w:rPr>
          <w:b w:val="0"/>
        </w:rPr>
        <w:tab/>
        <w:t>Reikia vengti Mikanisal vartoti ant atvirų žaizdų ir į akis. Jeigu taip atsitinka, žaizdas ir akis reikia nedelsiant praplauti vandeniu.</w:t>
      </w:r>
    </w:p>
    <w:p w14:paraId="091D60A5" w14:textId="77777777" w:rsidR="00A177C7" w:rsidRPr="009E5B1C" w:rsidRDefault="00A177C7" w:rsidP="00A177C7">
      <w:pPr>
        <w:pStyle w:val="BTEMEASMCA"/>
      </w:pPr>
      <w:r w:rsidRPr="009E5B1C">
        <w:t>Mikanisal yra vartojamas nuo seborėjinio odos uždegimo ir pleiskanojimo, kurie yra dažnai susiję su plaukų slinkimu. Nors tai atsitinka retai, tačiau plaukų slinkimą gali sukelti Mikanisal  vartojimas.</w:t>
      </w:r>
    </w:p>
    <w:p w14:paraId="091D60A6" w14:textId="77777777" w:rsidR="00A177C7" w:rsidRPr="009E5B1C" w:rsidRDefault="00A177C7" w:rsidP="00A177C7">
      <w:pPr>
        <w:pStyle w:val="BTEMEASMCA"/>
      </w:pPr>
    </w:p>
    <w:p w14:paraId="091D60A7" w14:textId="77777777" w:rsidR="00A177C7" w:rsidRPr="009E5B1C" w:rsidRDefault="00A177C7" w:rsidP="00A177C7">
      <w:pPr>
        <w:pStyle w:val="PI-3EMEASMCA"/>
      </w:pPr>
      <w:r w:rsidRPr="009E5B1C">
        <w:t>Vaikams ir paaugliams</w:t>
      </w:r>
    </w:p>
    <w:p w14:paraId="091D60A8" w14:textId="77777777" w:rsidR="00A177C7" w:rsidRPr="009E5B1C" w:rsidRDefault="00A177C7" w:rsidP="00A177C7">
      <w:pPr>
        <w:pStyle w:val="BTEMEASMCA"/>
      </w:pPr>
      <w:r w:rsidRPr="009E5B1C">
        <w:t xml:space="preserve">Šio vaisto vaikams vartoti nerekomenduojama, kadangi </w:t>
      </w:r>
      <w:r w:rsidRPr="009E5B1C">
        <w:rPr>
          <w:rStyle w:val="hps"/>
          <w:color w:val="222222"/>
        </w:rPr>
        <w:t>nėra</w:t>
      </w:r>
      <w:r w:rsidRPr="009E5B1C">
        <w:t xml:space="preserve"> </w:t>
      </w:r>
      <w:r w:rsidRPr="009E5B1C">
        <w:rPr>
          <w:rStyle w:val="hps"/>
          <w:color w:val="222222"/>
        </w:rPr>
        <w:t>pakankamai duomenų</w:t>
      </w:r>
      <w:r w:rsidRPr="009E5B1C">
        <w:t xml:space="preserve"> </w:t>
      </w:r>
      <w:r w:rsidRPr="009E5B1C">
        <w:rPr>
          <w:rStyle w:val="hps"/>
          <w:color w:val="222222"/>
        </w:rPr>
        <w:t>apie</w:t>
      </w:r>
      <w:r w:rsidRPr="009E5B1C">
        <w:t xml:space="preserve"> </w:t>
      </w:r>
      <w:r w:rsidRPr="009E5B1C">
        <w:rPr>
          <w:rStyle w:val="hps"/>
          <w:color w:val="222222"/>
        </w:rPr>
        <w:t>jo vartojimą</w:t>
      </w:r>
      <w:r w:rsidRPr="009E5B1C">
        <w:t xml:space="preserve"> </w:t>
      </w:r>
      <w:r w:rsidRPr="009E5B1C">
        <w:rPr>
          <w:rStyle w:val="hps"/>
          <w:color w:val="222222"/>
        </w:rPr>
        <w:t>šioje amžiaus grupėje.</w:t>
      </w:r>
    </w:p>
    <w:p w14:paraId="091D60A9" w14:textId="77777777" w:rsidR="00A177C7" w:rsidRPr="009E5B1C" w:rsidRDefault="00A177C7" w:rsidP="00A177C7">
      <w:pPr>
        <w:pStyle w:val="PI-3EMEASMCA"/>
      </w:pPr>
    </w:p>
    <w:p w14:paraId="091D60AA" w14:textId="77777777" w:rsidR="00A177C7" w:rsidRPr="009E5B1C" w:rsidRDefault="00A177C7" w:rsidP="00A177C7">
      <w:pPr>
        <w:pStyle w:val="PI-3EMEASMCA"/>
      </w:pPr>
      <w:r w:rsidRPr="009E5B1C">
        <w:t>Kiti vaistai ir Mikanisal</w:t>
      </w:r>
    </w:p>
    <w:p w14:paraId="091D60AB" w14:textId="77777777" w:rsidR="00A177C7" w:rsidRPr="009E5B1C" w:rsidRDefault="00A177C7" w:rsidP="00A177C7">
      <w:pPr>
        <w:numPr>
          <w:ilvl w:val="12"/>
          <w:numId w:val="0"/>
        </w:numPr>
        <w:tabs>
          <w:tab w:val="left" w:pos="720"/>
        </w:tabs>
        <w:ind w:right="-2"/>
        <w:rPr>
          <w:sz w:val="22"/>
          <w:szCs w:val="22"/>
        </w:rPr>
      </w:pPr>
      <w:r w:rsidRPr="009E5B1C">
        <w:rPr>
          <w:noProof/>
          <w:sz w:val="22"/>
          <w:szCs w:val="22"/>
        </w:rPr>
        <w:t>Jeigu vartojate ar neseniai vartojote kitų vaistų arba dėl to nesate tikri, apie tai pasakykite gydytojui arba vaistininkui.</w:t>
      </w:r>
    </w:p>
    <w:p w14:paraId="091D60AC" w14:textId="77777777" w:rsidR="00A177C7" w:rsidRPr="009E5B1C" w:rsidRDefault="00A177C7" w:rsidP="00A177C7">
      <w:pPr>
        <w:tabs>
          <w:tab w:val="left" w:pos="0"/>
          <w:tab w:val="left" w:pos="851"/>
        </w:tabs>
        <w:rPr>
          <w:sz w:val="22"/>
          <w:szCs w:val="22"/>
        </w:rPr>
      </w:pPr>
      <w:r w:rsidRPr="009E5B1C">
        <w:rPr>
          <w:sz w:val="22"/>
          <w:szCs w:val="22"/>
        </w:rPr>
        <w:t>Duomenų, kad ketokonazolo vietinis vartojimas darytų poveikį kitų vaistų veiksmingumui, nėra.</w:t>
      </w:r>
    </w:p>
    <w:p w14:paraId="091D60AD" w14:textId="77777777" w:rsidR="00A177C7" w:rsidRPr="009E5B1C" w:rsidRDefault="00A177C7" w:rsidP="00A177C7">
      <w:pPr>
        <w:pStyle w:val="BTEMEASMCA"/>
      </w:pPr>
      <w:r w:rsidRPr="009E5B1C">
        <w:t xml:space="preserve">Odos sudirgimo simptomai gali atsirasti, kai šampūnas yra vartojamas tuoj pat po ilgalaikio gydymo vietinio poveikio kortikosteroidais. Siekiant to išvengti, rekomenduojama per 2-3 savaites palaipsniui </w:t>
      </w:r>
      <w:r w:rsidRPr="009E5B1C">
        <w:lastRenderedPageBreak/>
        <w:t xml:space="preserve">nutraukti gydymą. Mikanisal gali būti vartojamas po 2 savaičių, baigus gydymą vietiniais kortikosteroidais. </w:t>
      </w:r>
    </w:p>
    <w:p w14:paraId="091D60AE" w14:textId="77777777" w:rsidR="00A177C7" w:rsidRPr="009E5B1C" w:rsidRDefault="00A177C7" w:rsidP="00A177C7">
      <w:pPr>
        <w:tabs>
          <w:tab w:val="left" w:pos="0"/>
          <w:tab w:val="left" w:pos="851"/>
        </w:tabs>
        <w:rPr>
          <w:sz w:val="22"/>
          <w:szCs w:val="22"/>
        </w:rPr>
      </w:pPr>
    </w:p>
    <w:p w14:paraId="091D60AF" w14:textId="77777777" w:rsidR="00A177C7" w:rsidRPr="009E5B1C" w:rsidRDefault="00A177C7" w:rsidP="00A177C7">
      <w:pPr>
        <w:pStyle w:val="PI-3EMEASMCA"/>
      </w:pPr>
      <w:r w:rsidRPr="009E5B1C">
        <w:t>Nėštumas, žindymo laikotarpis ir vaisingumas</w:t>
      </w:r>
    </w:p>
    <w:p w14:paraId="091D60B0" w14:textId="77777777" w:rsidR="00A177C7" w:rsidRPr="009E5B1C" w:rsidRDefault="00A177C7" w:rsidP="00A177C7">
      <w:pPr>
        <w:numPr>
          <w:ilvl w:val="12"/>
          <w:numId w:val="0"/>
        </w:numPr>
        <w:tabs>
          <w:tab w:val="left" w:pos="720"/>
        </w:tabs>
        <w:rPr>
          <w:sz w:val="22"/>
          <w:szCs w:val="22"/>
        </w:rPr>
      </w:pPr>
      <w:r w:rsidRPr="009E5B1C">
        <w:rPr>
          <w:noProof/>
          <w:sz w:val="22"/>
          <w:szCs w:val="22"/>
        </w:rPr>
        <w:t>Jeigu esate nėščia, žindote kūdikį, manote, kad galbūt esate nėščia, arba planuojate pastoti, tai prieš vartodama šį vaistą, pasitarkite su gydytoju arba vaistininku.</w:t>
      </w:r>
      <w:r w:rsidRPr="009E5B1C">
        <w:rPr>
          <w:sz w:val="22"/>
          <w:szCs w:val="22"/>
        </w:rPr>
        <w:t xml:space="preserve"> </w:t>
      </w:r>
    </w:p>
    <w:p w14:paraId="091D60B1" w14:textId="77777777" w:rsidR="00A177C7" w:rsidRPr="009E5B1C" w:rsidRDefault="00A177C7" w:rsidP="00A177C7">
      <w:pPr>
        <w:pStyle w:val="Pagrindinistekstas"/>
        <w:spacing w:after="0"/>
        <w:rPr>
          <w:szCs w:val="22"/>
        </w:rPr>
      </w:pPr>
      <w:r w:rsidRPr="009E5B1C">
        <w:rPr>
          <w:szCs w:val="22"/>
        </w:rPr>
        <w:t>Kadangi lokaliai pavartojus ketokonazolo, Mikanisal veikliosios medžiagos, kraujyje jo nerandama, nėštumo bei žindymo laikotarpiu vartoti galima.</w:t>
      </w:r>
    </w:p>
    <w:p w14:paraId="091D60B2" w14:textId="77777777" w:rsidR="00A177C7" w:rsidRPr="009E5B1C" w:rsidRDefault="00A177C7" w:rsidP="00A177C7">
      <w:pPr>
        <w:pStyle w:val="PI-3EMEASMCA"/>
      </w:pPr>
    </w:p>
    <w:p w14:paraId="091D60B3" w14:textId="77777777" w:rsidR="00A177C7" w:rsidRPr="009E5B1C" w:rsidRDefault="00A177C7" w:rsidP="00A177C7">
      <w:pPr>
        <w:pStyle w:val="PI-3EMEASMCA"/>
      </w:pPr>
      <w:r w:rsidRPr="009E5B1C">
        <w:t>Vairavimas ir mechanizmų valdymas</w:t>
      </w:r>
    </w:p>
    <w:p w14:paraId="091D60B4" w14:textId="77777777" w:rsidR="00A177C7" w:rsidRPr="009E5B1C" w:rsidRDefault="00A177C7" w:rsidP="00A177C7">
      <w:pPr>
        <w:pStyle w:val="BTEMEASMCA"/>
      </w:pPr>
      <w:r w:rsidRPr="009E5B1C">
        <w:t>Mikanisal gebėjimo vairuoti ir valdyti mechanizmus neveikia arba veikia nereikšmingai.</w:t>
      </w:r>
    </w:p>
    <w:p w14:paraId="091D60B5" w14:textId="77777777" w:rsidR="00A177C7" w:rsidRPr="009E5B1C" w:rsidRDefault="00A177C7" w:rsidP="00A177C7">
      <w:pPr>
        <w:pStyle w:val="BTEMEASMCA"/>
      </w:pPr>
    </w:p>
    <w:p w14:paraId="091D60B6" w14:textId="77777777" w:rsidR="00A177C7" w:rsidRPr="009E5B1C" w:rsidRDefault="00A177C7" w:rsidP="00A177C7">
      <w:pPr>
        <w:pStyle w:val="BTEMEASMCA"/>
      </w:pPr>
    </w:p>
    <w:p w14:paraId="091D60B7" w14:textId="77777777" w:rsidR="00A177C7" w:rsidRPr="009E5B1C" w:rsidRDefault="00A177C7" w:rsidP="00A177C7">
      <w:pPr>
        <w:pStyle w:val="PI-1EMEASMCA"/>
      </w:pPr>
      <w:bookmarkStart w:id="78" w:name="_Toc129243141"/>
      <w:bookmarkStart w:id="79" w:name="_Toc129243266"/>
      <w:r w:rsidRPr="009E5B1C">
        <w:t>3.</w:t>
      </w:r>
      <w:r w:rsidRPr="009E5B1C">
        <w:tab/>
        <w:t>Kaip vartoti Mikanisal</w:t>
      </w:r>
      <w:bookmarkEnd w:id="78"/>
      <w:bookmarkEnd w:id="79"/>
    </w:p>
    <w:p w14:paraId="091D60B8" w14:textId="77777777" w:rsidR="00A177C7" w:rsidRPr="009E5B1C" w:rsidRDefault="00A177C7" w:rsidP="00A177C7">
      <w:pPr>
        <w:pStyle w:val="PI-1EMEASMCA"/>
      </w:pPr>
    </w:p>
    <w:p w14:paraId="091D60B9" w14:textId="77777777" w:rsidR="00A177C7" w:rsidRPr="009E5B1C" w:rsidRDefault="00A177C7" w:rsidP="00A177C7">
      <w:pPr>
        <w:numPr>
          <w:ilvl w:val="12"/>
          <w:numId w:val="0"/>
        </w:numPr>
        <w:tabs>
          <w:tab w:val="left" w:pos="720"/>
        </w:tabs>
        <w:ind w:right="-2"/>
        <w:rPr>
          <w:sz w:val="22"/>
          <w:szCs w:val="22"/>
        </w:rPr>
      </w:pPr>
      <w:r w:rsidRPr="009E5B1C">
        <w:rPr>
          <w:noProof/>
          <w:sz w:val="22"/>
          <w:szCs w:val="22"/>
        </w:rPr>
        <w:t>Visada vartokite šį vaistą tiksliai kaip nurodė gydytojas arba vaistininkas.</w:t>
      </w:r>
      <w:r w:rsidRPr="009E5B1C">
        <w:rPr>
          <w:sz w:val="22"/>
          <w:szCs w:val="22"/>
        </w:rPr>
        <w:t xml:space="preserve"> </w:t>
      </w:r>
      <w:r w:rsidRPr="009E5B1C">
        <w:rPr>
          <w:noProof/>
          <w:sz w:val="22"/>
          <w:szCs w:val="22"/>
        </w:rPr>
        <w:t>Jeigu abejojate, kreipkitės į  gydytoją arba vaistininką.</w:t>
      </w:r>
      <w:r w:rsidRPr="009E5B1C">
        <w:rPr>
          <w:sz w:val="22"/>
          <w:szCs w:val="22"/>
        </w:rPr>
        <w:t xml:space="preserve"> </w:t>
      </w:r>
    </w:p>
    <w:p w14:paraId="091D60BA" w14:textId="77777777" w:rsidR="00A177C7" w:rsidRPr="009E5B1C" w:rsidRDefault="00A177C7" w:rsidP="00A177C7">
      <w:pPr>
        <w:pStyle w:val="BTEMEASMCA"/>
      </w:pPr>
    </w:p>
    <w:p w14:paraId="091D60BB" w14:textId="77777777" w:rsidR="00A177C7" w:rsidRPr="009E5B1C" w:rsidRDefault="00A177C7" w:rsidP="00A177C7">
      <w:pPr>
        <w:pStyle w:val="BTEMEASMCA"/>
      </w:pPr>
      <w:r w:rsidRPr="009E5B1C">
        <w:t xml:space="preserve">Vartojimas suaugusiesiems </w:t>
      </w:r>
    </w:p>
    <w:p w14:paraId="091D60BC" w14:textId="77777777" w:rsidR="00A177C7" w:rsidRPr="009E5B1C" w:rsidRDefault="00A177C7" w:rsidP="00A177C7">
      <w:pPr>
        <w:pStyle w:val="BTEMEASMCA"/>
      </w:pPr>
      <w:r w:rsidRPr="009E5B1C">
        <w:t>Gydant seborėjinio dermatito sukeltą pleiskanojimą, suaugusiems žmonėms vartoti Mikanisal du kartus per savaitę 2-4 savaites. Norint išvengti ligos pasikartojimo, vartoti vieną kartą per vieną ar dvi savaites.</w:t>
      </w:r>
    </w:p>
    <w:p w14:paraId="091D60BD" w14:textId="77777777" w:rsidR="00A177C7" w:rsidRPr="009E5B1C" w:rsidRDefault="00A177C7" w:rsidP="00A177C7">
      <w:pPr>
        <w:pStyle w:val="BTEMEASMCA"/>
      </w:pPr>
    </w:p>
    <w:p w14:paraId="091D60BE" w14:textId="77777777" w:rsidR="00A177C7" w:rsidRPr="009E5B1C" w:rsidRDefault="00A177C7" w:rsidP="00A177C7">
      <w:pPr>
        <w:pStyle w:val="BTEMEASMCA"/>
      </w:pPr>
      <w:r w:rsidRPr="009E5B1C">
        <w:t xml:space="preserve">Vienam kartui reikia imti 5-6 ml (1 arbatinis šaukštelis) šampūno, praskiesti mažu kiekiu vandens, po to- atsargiai įtrinti šampūno į galvos odą ir į plaukus. Šampūno įtrinama į galvos odą ir paliekama 3-5 minutes, kad būtų poveikis, po to nuplaunama. Reikia </w:t>
      </w:r>
      <w:r w:rsidRPr="009E5B1C">
        <w:rPr>
          <w:rStyle w:val="hps"/>
          <w:color w:val="222222"/>
        </w:rPr>
        <w:t>kruopščiai nuplauti</w:t>
      </w:r>
      <w:r w:rsidRPr="009E5B1C">
        <w:rPr>
          <w:rStyle w:val="shorttext"/>
          <w:color w:val="222222"/>
        </w:rPr>
        <w:t xml:space="preserve"> </w:t>
      </w:r>
      <w:r w:rsidRPr="009E5B1C">
        <w:rPr>
          <w:rStyle w:val="hps"/>
          <w:color w:val="222222"/>
        </w:rPr>
        <w:t>ne tik</w:t>
      </w:r>
      <w:r w:rsidRPr="009E5B1C">
        <w:rPr>
          <w:rStyle w:val="shorttext"/>
          <w:color w:val="222222"/>
        </w:rPr>
        <w:t xml:space="preserve"> </w:t>
      </w:r>
      <w:r w:rsidRPr="009E5B1C">
        <w:rPr>
          <w:rStyle w:val="hps"/>
          <w:color w:val="222222"/>
        </w:rPr>
        <w:t xml:space="preserve">plaukus, bet ir </w:t>
      </w:r>
      <w:r w:rsidRPr="009E5B1C">
        <w:rPr>
          <w:rStyle w:val="shorttext"/>
          <w:color w:val="222222"/>
        </w:rPr>
        <w:t xml:space="preserve">galvos </w:t>
      </w:r>
      <w:r w:rsidRPr="009E5B1C">
        <w:rPr>
          <w:rStyle w:val="hps"/>
          <w:color w:val="222222"/>
        </w:rPr>
        <w:t>odą.</w:t>
      </w:r>
      <w:r w:rsidRPr="009E5B1C">
        <w:rPr>
          <w:rStyle w:val="shorttext"/>
          <w:color w:val="222222"/>
        </w:rPr>
        <w:t xml:space="preserve"> </w:t>
      </w:r>
    </w:p>
    <w:p w14:paraId="091D60BF" w14:textId="77777777" w:rsidR="00A177C7" w:rsidRPr="009E5B1C" w:rsidRDefault="00A177C7" w:rsidP="00A177C7">
      <w:pPr>
        <w:pStyle w:val="BTEMEASMCA"/>
      </w:pPr>
    </w:p>
    <w:p w14:paraId="091D60C0" w14:textId="77777777" w:rsidR="00A177C7" w:rsidRPr="009E5B1C" w:rsidRDefault="00A177C7" w:rsidP="00A177C7">
      <w:pPr>
        <w:pStyle w:val="BTEMEASMCA"/>
      </w:pPr>
      <w:r w:rsidRPr="009E5B1C">
        <w:t>Jeigu jaučiate, kad Mikanisal šampūno poveikis yra per stiprus arba per silpnas, pasikonsultuokite su gydytoju arba vaistininku.</w:t>
      </w:r>
    </w:p>
    <w:p w14:paraId="091D60C1" w14:textId="77777777" w:rsidR="00A177C7" w:rsidRPr="009E5B1C" w:rsidRDefault="00A177C7" w:rsidP="00A177C7">
      <w:pPr>
        <w:pStyle w:val="BTEMEASMCA"/>
      </w:pPr>
    </w:p>
    <w:p w14:paraId="091D60C2" w14:textId="77777777" w:rsidR="00A177C7" w:rsidRPr="009E5B1C" w:rsidRDefault="00A177C7" w:rsidP="00A177C7">
      <w:pPr>
        <w:pStyle w:val="PI-3EMEASMCA"/>
      </w:pPr>
      <w:r w:rsidRPr="009E5B1C">
        <w:rPr>
          <w:snapToGrid w:val="0"/>
        </w:rPr>
        <w:t>Ką daryti pavartojus per didelę Mikanisal dozę?</w:t>
      </w:r>
    </w:p>
    <w:p w14:paraId="091D60C3" w14:textId="77777777" w:rsidR="00A177C7" w:rsidRPr="009E5B1C" w:rsidRDefault="00A177C7" w:rsidP="00A177C7">
      <w:pPr>
        <w:pStyle w:val="BTEMEASMCA"/>
      </w:pPr>
      <w:r w:rsidRPr="009E5B1C">
        <w:t xml:space="preserve">Vartojant išoriškai šampūno perdozavimas mažai tikėtinas. Netyčia šampūno prarijus, tai paprastai yra nepavojinga, tačiau rekomenduojama kreiptis į gydytoją. Tačiau norint išvengti šampūno patekimo į kvėpavimo takus, nerekomenduojama sukelti vėmimą arba atlikti skrandžio plovimą. </w:t>
      </w:r>
    </w:p>
    <w:p w14:paraId="091D60C4" w14:textId="77777777" w:rsidR="00A177C7" w:rsidRPr="009E5B1C" w:rsidRDefault="00A177C7" w:rsidP="00A177C7">
      <w:pPr>
        <w:pStyle w:val="BTEMEASMCA"/>
      </w:pPr>
    </w:p>
    <w:p w14:paraId="091D60C5" w14:textId="77777777" w:rsidR="00A177C7" w:rsidRPr="009E5B1C" w:rsidRDefault="00A177C7" w:rsidP="00A177C7">
      <w:pPr>
        <w:numPr>
          <w:ilvl w:val="12"/>
          <w:numId w:val="0"/>
        </w:numPr>
        <w:tabs>
          <w:tab w:val="left" w:pos="720"/>
        </w:tabs>
        <w:ind w:right="-29"/>
        <w:rPr>
          <w:sz w:val="22"/>
          <w:szCs w:val="22"/>
        </w:rPr>
      </w:pPr>
      <w:r w:rsidRPr="009E5B1C">
        <w:rPr>
          <w:noProof/>
          <w:sz w:val="22"/>
          <w:szCs w:val="22"/>
        </w:rPr>
        <w:t>Jeigu kiltų daugiau klausimų dėl šio vaisto vartojimo, kreipkitės į gydytoją arba vaistininką.</w:t>
      </w:r>
    </w:p>
    <w:p w14:paraId="091D60C6" w14:textId="77777777" w:rsidR="00A177C7" w:rsidRPr="009E5B1C" w:rsidRDefault="00A177C7" w:rsidP="00A177C7">
      <w:pPr>
        <w:pStyle w:val="BTEMEASMCA"/>
      </w:pPr>
    </w:p>
    <w:p w14:paraId="091D60C7" w14:textId="77777777" w:rsidR="00A177C7" w:rsidRPr="009E5B1C" w:rsidRDefault="00A177C7" w:rsidP="00A177C7">
      <w:pPr>
        <w:pStyle w:val="BTEMEASMCA"/>
      </w:pPr>
    </w:p>
    <w:p w14:paraId="091D60C8" w14:textId="77777777" w:rsidR="00A177C7" w:rsidRPr="009E5B1C" w:rsidRDefault="00A177C7" w:rsidP="00A177C7">
      <w:pPr>
        <w:pStyle w:val="PI-1EMEASMCA"/>
      </w:pPr>
      <w:bookmarkStart w:id="80" w:name="_Toc129243142"/>
      <w:bookmarkStart w:id="81" w:name="_Toc129243267"/>
      <w:r w:rsidRPr="009E5B1C">
        <w:t>4.</w:t>
      </w:r>
      <w:r w:rsidRPr="009E5B1C">
        <w:tab/>
        <w:t>Galimas šalutinis poveikis</w:t>
      </w:r>
      <w:bookmarkEnd w:id="80"/>
      <w:bookmarkEnd w:id="81"/>
    </w:p>
    <w:p w14:paraId="091D60C9" w14:textId="77777777" w:rsidR="00A177C7" w:rsidRPr="009E5B1C" w:rsidRDefault="00A177C7" w:rsidP="00A177C7">
      <w:pPr>
        <w:pStyle w:val="BTEMEASMCA"/>
      </w:pPr>
    </w:p>
    <w:p w14:paraId="091D60CA" w14:textId="77777777" w:rsidR="00A177C7" w:rsidRPr="009E5B1C" w:rsidRDefault="00A177C7" w:rsidP="00A177C7">
      <w:pPr>
        <w:numPr>
          <w:ilvl w:val="12"/>
          <w:numId w:val="0"/>
        </w:numPr>
        <w:tabs>
          <w:tab w:val="left" w:pos="720"/>
        </w:tabs>
        <w:ind w:right="-29"/>
        <w:rPr>
          <w:sz w:val="22"/>
          <w:szCs w:val="22"/>
        </w:rPr>
      </w:pPr>
      <w:r w:rsidRPr="009E5B1C">
        <w:rPr>
          <w:noProof/>
          <w:sz w:val="22"/>
          <w:szCs w:val="22"/>
        </w:rPr>
        <w:t>Šis vaistas, kaip ir visi kiti, gali sukelti šalutinį poveikį, nors jis pasireiškia ne visiems žmonėms.</w:t>
      </w:r>
    </w:p>
    <w:p w14:paraId="091D60CB" w14:textId="77777777" w:rsidR="00A177C7" w:rsidRPr="009E5B1C" w:rsidRDefault="00A177C7" w:rsidP="00A177C7">
      <w:pPr>
        <w:pStyle w:val="BTEMEASMCA"/>
      </w:pPr>
    </w:p>
    <w:p w14:paraId="091D60CC" w14:textId="77777777" w:rsidR="00A177C7" w:rsidRPr="009E5B1C" w:rsidRDefault="00A177C7" w:rsidP="00A177C7">
      <w:pPr>
        <w:tabs>
          <w:tab w:val="left" w:pos="567"/>
        </w:tabs>
        <w:spacing w:line="260" w:lineRule="exact"/>
        <w:rPr>
          <w:sz w:val="22"/>
          <w:szCs w:val="22"/>
        </w:rPr>
      </w:pPr>
      <w:r w:rsidRPr="009E5B1C">
        <w:rPr>
          <w:i/>
          <w:sz w:val="22"/>
          <w:szCs w:val="22"/>
        </w:rPr>
        <w:t>Nedažnas</w:t>
      </w:r>
      <w:r w:rsidRPr="009E5B1C">
        <w:rPr>
          <w:sz w:val="22"/>
          <w:szCs w:val="22"/>
        </w:rPr>
        <w:t xml:space="preserve"> (gali pasireikšti daugiau kaip 1 iš 1000 vartojusiųjų, bet mažiau negu 1 iš 100):</w:t>
      </w:r>
    </w:p>
    <w:p w14:paraId="091D60CD"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plauko maišelio uždegimas (folikulitas);</w:t>
      </w:r>
    </w:p>
    <w:p w14:paraId="091D60CE"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padidėjęs ašarojimas;</w:t>
      </w:r>
    </w:p>
    <w:p w14:paraId="091D60CF"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plaukų slinkimas;</w:t>
      </w:r>
    </w:p>
    <w:p w14:paraId="091D60D0"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nenormali plauko struktūra;</w:t>
      </w:r>
    </w:p>
    <w:p w14:paraId="091D60D1"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išbėrimas;</w:t>
      </w:r>
    </w:p>
    <w:p w14:paraId="091D60D2"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odos deginimo pojūtis;</w:t>
      </w:r>
    </w:p>
    <w:p w14:paraId="091D60D3"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odos paraudimas;</w:t>
      </w:r>
    </w:p>
    <w:p w14:paraId="091D60D4"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niežulys;</w:t>
      </w:r>
    </w:p>
    <w:p w14:paraId="091D60D5" w14:textId="77777777" w:rsidR="00A177C7" w:rsidRPr="009E5B1C" w:rsidRDefault="00A177C7" w:rsidP="00A177C7">
      <w:pPr>
        <w:pStyle w:val="Sraopastraipa"/>
        <w:numPr>
          <w:ilvl w:val="0"/>
          <w:numId w:val="4"/>
        </w:numPr>
        <w:tabs>
          <w:tab w:val="left" w:pos="567"/>
        </w:tabs>
        <w:spacing w:line="260" w:lineRule="exact"/>
        <w:rPr>
          <w:sz w:val="22"/>
          <w:szCs w:val="22"/>
        </w:rPr>
      </w:pPr>
      <w:r w:rsidRPr="009E5B1C">
        <w:rPr>
          <w:sz w:val="22"/>
          <w:szCs w:val="22"/>
        </w:rPr>
        <w:t>dirginimo reakcijos vartojimo vietoje.</w:t>
      </w:r>
    </w:p>
    <w:p w14:paraId="091D60D6" w14:textId="77777777" w:rsidR="00A177C7" w:rsidRPr="009E5B1C" w:rsidRDefault="00A177C7" w:rsidP="00A177C7">
      <w:pPr>
        <w:pStyle w:val="Sraopastraipa"/>
        <w:tabs>
          <w:tab w:val="left" w:pos="567"/>
        </w:tabs>
        <w:spacing w:line="260" w:lineRule="exact"/>
        <w:rPr>
          <w:sz w:val="22"/>
          <w:szCs w:val="22"/>
        </w:rPr>
      </w:pPr>
    </w:p>
    <w:p w14:paraId="091D60D7" w14:textId="77777777" w:rsidR="00A177C7" w:rsidRPr="009E5B1C" w:rsidRDefault="00A177C7" w:rsidP="00A177C7">
      <w:pPr>
        <w:tabs>
          <w:tab w:val="left" w:pos="567"/>
        </w:tabs>
        <w:spacing w:line="260" w:lineRule="exact"/>
        <w:rPr>
          <w:sz w:val="22"/>
          <w:szCs w:val="22"/>
        </w:rPr>
      </w:pPr>
      <w:r w:rsidRPr="009E5B1C">
        <w:rPr>
          <w:i/>
          <w:sz w:val="22"/>
          <w:szCs w:val="22"/>
        </w:rPr>
        <w:t xml:space="preserve">Retas </w:t>
      </w:r>
      <w:r w:rsidRPr="009E5B1C">
        <w:rPr>
          <w:sz w:val="22"/>
          <w:szCs w:val="22"/>
        </w:rPr>
        <w:t xml:space="preserve">(daugiau kaip 1 iš 10000 vartojusiųjų, bet mažiau kaip 1 iš 1000): </w:t>
      </w:r>
    </w:p>
    <w:p w14:paraId="091D60D8"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padidėjęs jautrumas;</w:t>
      </w:r>
    </w:p>
    <w:p w14:paraId="091D60D9"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skonio pojūčio sutrikimas;</w:t>
      </w:r>
    </w:p>
    <w:p w14:paraId="091D60DA"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lastRenderedPageBreak/>
        <w:t>akių dirginimas;</w:t>
      </w:r>
    </w:p>
    <w:p w14:paraId="091D60DB"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spuogai;</w:t>
      </w:r>
    </w:p>
    <w:p w14:paraId="091D60DC"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kontaktinis dermatitas;</w:t>
      </w:r>
    </w:p>
    <w:p w14:paraId="091D60DD"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odos sutrikimas (</w:t>
      </w:r>
      <w:r w:rsidRPr="009E5B1C">
        <w:rPr>
          <w:rStyle w:val="hps"/>
          <w:color w:val="222222"/>
          <w:sz w:val="22"/>
          <w:szCs w:val="22"/>
        </w:rPr>
        <w:t>telangiektazija – smulkios, išsiplėtusios kraujagyslės odoje</w:t>
      </w:r>
      <w:r w:rsidRPr="009E5B1C">
        <w:rPr>
          <w:rStyle w:val="shorttext"/>
          <w:color w:val="222222"/>
          <w:sz w:val="22"/>
          <w:szCs w:val="22"/>
        </w:rPr>
        <w:t>)</w:t>
      </w:r>
      <w:r w:rsidRPr="009E5B1C">
        <w:rPr>
          <w:sz w:val="22"/>
          <w:szCs w:val="22"/>
        </w:rPr>
        <w:t>;</w:t>
      </w:r>
    </w:p>
    <w:p w14:paraId="091D60DE"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odos lupimasis;</w:t>
      </w:r>
    </w:p>
    <w:p w14:paraId="091D60DF"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jautrumas vartojimo vietoje;</w:t>
      </w:r>
    </w:p>
    <w:p w14:paraId="091D60E0" w14:textId="77777777" w:rsidR="00A177C7" w:rsidRPr="009E5B1C" w:rsidRDefault="00A177C7" w:rsidP="00A177C7">
      <w:pPr>
        <w:pStyle w:val="Sraopastraipa"/>
        <w:numPr>
          <w:ilvl w:val="0"/>
          <w:numId w:val="5"/>
        </w:numPr>
        <w:tabs>
          <w:tab w:val="left" w:pos="567"/>
        </w:tabs>
        <w:spacing w:line="260" w:lineRule="exact"/>
        <w:rPr>
          <w:sz w:val="22"/>
          <w:szCs w:val="22"/>
        </w:rPr>
      </w:pPr>
      <w:r w:rsidRPr="009E5B1C">
        <w:rPr>
          <w:sz w:val="22"/>
          <w:szCs w:val="22"/>
        </w:rPr>
        <w:t>pūlinėliai vartojimo vietoje.</w:t>
      </w:r>
    </w:p>
    <w:p w14:paraId="091D60E1" w14:textId="77777777" w:rsidR="00A177C7" w:rsidRPr="009E5B1C" w:rsidRDefault="00A177C7" w:rsidP="00A177C7">
      <w:pPr>
        <w:tabs>
          <w:tab w:val="left" w:pos="567"/>
        </w:tabs>
        <w:spacing w:line="260" w:lineRule="exact"/>
        <w:rPr>
          <w:sz w:val="22"/>
          <w:szCs w:val="22"/>
        </w:rPr>
      </w:pPr>
    </w:p>
    <w:p w14:paraId="091D60E2" w14:textId="77777777" w:rsidR="00A177C7" w:rsidRPr="009E5B1C" w:rsidRDefault="00A177C7" w:rsidP="00A177C7">
      <w:pPr>
        <w:tabs>
          <w:tab w:val="left" w:pos="0"/>
        </w:tabs>
        <w:spacing w:line="260" w:lineRule="exact"/>
        <w:jc w:val="both"/>
        <w:rPr>
          <w:bCs/>
          <w:iCs/>
          <w:sz w:val="22"/>
          <w:szCs w:val="22"/>
        </w:rPr>
      </w:pPr>
      <w:r w:rsidRPr="009E5B1C">
        <w:rPr>
          <w:bCs/>
          <w:i/>
          <w:iCs/>
          <w:sz w:val="22"/>
          <w:szCs w:val="22"/>
        </w:rPr>
        <w:t>Dažnis nežinomas (negali būti apskaičiuotas pagal turimus duomenis):</w:t>
      </w:r>
    </w:p>
    <w:p w14:paraId="091D60E3" w14:textId="77777777" w:rsidR="00A177C7" w:rsidRPr="009E5B1C" w:rsidRDefault="00A177C7" w:rsidP="00A177C7">
      <w:pPr>
        <w:pStyle w:val="Sraopastraipa"/>
        <w:numPr>
          <w:ilvl w:val="0"/>
          <w:numId w:val="6"/>
        </w:numPr>
        <w:tabs>
          <w:tab w:val="left" w:pos="567"/>
        </w:tabs>
        <w:spacing w:line="260" w:lineRule="exact"/>
        <w:rPr>
          <w:sz w:val="22"/>
          <w:szCs w:val="22"/>
        </w:rPr>
      </w:pPr>
      <w:r w:rsidRPr="009E5B1C">
        <w:rPr>
          <w:sz w:val="22"/>
          <w:szCs w:val="22"/>
        </w:rPr>
        <w:t>angioneurozinė edema (veido ir gleivinių patinimas);</w:t>
      </w:r>
    </w:p>
    <w:p w14:paraId="091D60E4" w14:textId="77777777" w:rsidR="00A177C7" w:rsidRPr="009E5B1C" w:rsidRDefault="00A177C7" w:rsidP="00A177C7">
      <w:pPr>
        <w:pStyle w:val="Sraopastraipa"/>
        <w:numPr>
          <w:ilvl w:val="0"/>
          <w:numId w:val="6"/>
        </w:numPr>
        <w:tabs>
          <w:tab w:val="left" w:pos="567"/>
        </w:tabs>
        <w:spacing w:line="260" w:lineRule="exact"/>
        <w:rPr>
          <w:sz w:val="22"/>
          <w:szCs w:val="22"/>
        </w:rPr>
      </w:pPr>
      <w:r w:rsidRPr="009E5B1C">
        <w:rPr>
          <w:sz w:val="22"/>
          <w:szCs w:val="22"/>
        </w:rPr>
        <w:t>dilgėlinė;</w:t>
      </w:r>
    </w:p>
    <w:p w14:paraId="091D60E5" w14:textId="77777777" w:rsidR="00A177C7" w:rsidRPr="009E5B1C" w:rsidRDefault="00A177C7" w:rsidP="00A177C7">
      <w:pPr>
        <w:pStyle w:val="Sraopastraipa"/>
        <w:numPr>
          <w:ilvl w:val="0"/>
          <w:numId w:val="6"/>
        </w:numPr>
        <w:tabs>
          <w:tab w:val="left" w:pos="567"/>
        </w:tabs>
        <w:spacing w:line="260" w:lineRule="exact"/>
        <w:rPr>
          <w:sz w:val="22"/>
          <w:szCs w:val="22"/>
        </w:rPr>
      </w:pPr>
      <w:r w:rsidRPr="009E5B1C">
        <w:rPr>
          <w:sz w:val="22"/>
          <w:szCs w:val="22"/>
        </w:rPr>
        <w:t xml:space="preserve">plauko spalvos pokyčiai (pirmiausia pakenktų cheminių medžiagų ir žilų plaukų). </w:t>
      </w:r>
    </w:p>
    <w:p w14:paraId="091D60E6" w14:textId="77777777" w:rsidR="00A177C7" w:rsidRPr="009E5B1C" w:rsidRDefault="00A177C7" w:rsidP="00A177C7">
      <w:pPr>
        <w:pStyle w:val="Sraopastraipa"/>
        <w:tabs>
          <w:tab w:val="left" w:pos="567"/>
        </w:tabs>
        <w:spacing w:line="260" w:lineRule="exact"/>
        <w:rPr>
          <w:i/>
          <w:sz w:val="22"/>
          <w:szCs w:val="22"/>
        </w:rPr>
      </w:pPr>
    </w:p>
    <w:p w14:paraId="091D60E7" w14:textId="77777777" w:rsidR="00A177C7" w:rsidRPr="009E5B1C" w:rsidRDefault="00A177C7" w:rsidP="00A177C7">
      <w:pPr>
        <w:pStyle w:val="BTEMEASMCA"/>
      </w:pPr>
    </w:p>
    <w:p w14:paraId="091D60E8" w14:textId="77777777" w:rsidR="00A177C7" w:rsidRPr="009E5B1C" w:rsidRDefault="00A177C7" w:rsidP="00A177C7">
      <w:pPr>
        <w:rPr>
          <w:b/>
          <w:sz w:val="22"/>
          <w:szCs w:val="22"/>
        </w:rPr>
      </w:pPr>
      <w:r w:rsidRPr="009E5B1C">
        <w:rPr>
          <w:b/>
          <w:noProof/>
          <w:sz w:val="22"/>
          <w:szCs w:val="22"/>
        </w:rPr>
        <w:t>Pranešimas apie šalutinį poveikį</w:t>
      </w:r>
    </w:p>
    <w:p w14:paraId="091D60E9" w14:textId="77777777" w:rsidR="00A177C7" w:rsidRPr="009E5B1C" w:rsidRDefault="00A177C7" w:rsidP="00A177C7">
      <w:pPr>
        <w:ind w:right="-449"/>
        <w:rPr>
          <w:noProof/>
          <w:sz w:val="22"/>
          <w:szCs w:val="22"/>
        </w:rPr>
      </w:pPr>
      <w:r w:rsidRPr="009E5B1C">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E5B1C">
        <w:rPr>
          <w:sz w:val="22"/>
          <w:szCs w:val="22"/>
          <w:lang w:eastAsia="zh-CN"/>
        </w:rPr>
        <w:t>elefonu 8 800 73568</w:t>
      </w:r>
      <w:r w:rsidRPr="009E5B1C">
        <w:rPr>
          <w:sz w:val="22"/>
          <w:szCs w:val="22"/>
        </w:rPr>
        <w:t xml:space="preserve"> arba užpildyti interneto svetainėje </w:t>
      </w:r>
      <w:hyperlink r:id="rId13" w:history="1">
        <w:r w:rsidRPr="009E5B1C">
          <w:rPr>
            <w:rStyle w:val="Hipersaitas"/>
            <w:rFonts w:eastAsia="SimSun"/>
            <w:sz w:val="22"/>
            <w:szCs w:val="22"/>
          </w:rPr>
          <w:t>www.vvkt.lt</w:t>
        </w:r>
      </w:hyperlink>
      <w:r w:rsidRPr="009E5B1C">
        <w:rPr>
          <w:sz w:val="22"/>
          <w:szCs w:val="22"/>
        </w:rPr>
        <w:t xml:space="preserve"> esančią formą ir pateikti ją Valstybinei vaistų kontrolės tarnybai prie Lietuvos Respublikos sveikatos apsaugos ministerijos vienu iš šių būdų: raštu (adresu Žirmūnų g. 139A, LT-09120 Vilnius), </w:t>
      </w:r>
      <w:r w:rsidRPr="009E5B1C">
        <w:rPr>
          <w:sz w:val="22"/>
          <w:szCs w:val="22"/>
          <w:lang w:eastAsia="zh-CN"/>
        </w:rPr>
        <w:t xml:space="preserve">nemokamu </w:t>
      </w:r>
      <w:r w:rsidRPr="009E5B1C">
        <w:rPr>
          <w:sz w:val="22"/>
          <w:szCs w:val="22"/>
        </w:rPr>
        <w:t>fakso numeriu 8 800 20131</w:t>
      </w:r>
      <w:r w:rsidRPr="009E5B1C">
        <w:rPr>
          <w:sz w:val="22"/>
          <w:szCs w:val="22"/>
          <w:lang w:eastAsia="zh-CN"/>
        </w:rPr>
        <w:t xml:space="preserve">, </w:t>
      </w:r>
      <w:r w:rsidRPr="009E5B1C">
        <w:rPr>
          <w:sz w:val="22"/>
          <w:szCs w:val="22"/>
        </w:rPr>
        <w:t xml:space="preserve">el. paštu </w:t>
      </w:r>
      <w:hyperlink r:id="rId14" w:history="1">
        <w:r w:rsidRPr="009E5B1C">
          <w:rPr>
            <w:rStyle w:val="Hipersaitas"/>
            <w:rFonts w:eastAsia="SimSun"/>
            <w:sz w:val="22"/>
            <w:szCs w:val="22"/>
          </w:rPr>
          <w:t>NepageidaujamaR@vvkt.lt</w:t>
        </w:r>
      </w:hyperlink>
      <w:r w:rsidRPr="009E5B1C">
        <w:rPr>
          <w:sz w:val="22"/>
          <w:szCs w:val="22"/>
        </w:rPr>
        <w:t xml:space="preserve">, taip pat per Valstybinės vaistų kontrolės tarnybos prie Lietuvos Respublikos sveikatos apsaugos ministerijos interneto svetainę (adresu </w:t>
      </w:r>
      <w:hyperlink r:id="rId15" w:history="1">
        <w:r w:rsidRPr="009E5B1C">
          <w:rPr>
            <w:rStyle w:val="Hipersaitas"/>
            <w:rFonts w:eastAsia="SimSun"/>
            <w:sz w:val="22"/>
            <w:szCs w:val="22"/>
          </w:rPr>
          <w:t>http://www.vvkt.lt</w:t>
        </w:r>
      </w:hyperlink>
      <w:r w:rsidRPr="009E5B1C">
        <w:rPr>
          <w:sz w:val="22"/>
          <w:szCs w:val="22"/>
        </w:rPr>
        <w:t>). Pranešdami apie šalutinį poveikį galite mums padėti gauti daugiau informacijos apie šio vaisto saugumą.</w:t>
      </w:r>
    </w:p>
    <w:p w14:paraId="091D60EA" w14:textId="77777777" w:rsidR="00A177C7" w:rsidRPr="009E5B1C" w:rsidRDefault="00A177C7" w:rsidP="00A177C7">
      <w:pPr>
        <w:pStyle w:val="BTEMEASMCA"/>
      </w:pPr>
    </w:p>
    <w:p w14:paraId="091D60EB" w14:textId="77777777" w:rsidR="00A177C7" w:rsidRPr="009E5B1C" w:rsidRDefault="00A177C7" w:rsidP="00A177C7">
      <w:pPr>
        <w:pStyle w:val="BTEMEASMCA"/>
      </w:pPr>
    </w:p>
    <w:p w14:paraId="091D60EC" w14:textId="77777777" w:rsidR="00A177C7" w:rsidRPr="009E5B1C" w:rsidRDefault="00A177C7" w:rsidP="00A177C7">
      <w:pPr>
        <w:pStyle w:val="PI-1EMEASMCA"/>
      </w:pPr>
      <w:bookmarkStart w:id="82" w:name="_Toc129243143"/>
      <w:bookmarkStart w:id="83" w:name="_Toc129243268"/>
      <w:r w:rsidRPr="009E5B1C">
        <w:t>5.</w:t>
      </w:r>
      <w:r w:rsidRPr="009E5B1C">
        <w:tab/>
        <w:t>Kaip laikyti Mikanisal</w:t>
      </w:r>
    </w:p>
    <w:bookmarkEnd w:id="82"/>
    <w:bookmarkEnd w:id="83"/>
    <w:p w14:paraId="091D60ED" w14:textId="77777777" w:rsidR="00A177C7" w:rsidRPr="009E5B1C" w:rsidRDefault="00A177C7" w:rsidP="00A177C7">
      <w:pPr>
        <w:pStyle w:val="BTEMEASMCA"/>
      </w:pPr>
    </w:p>
    <w:p w14:paraId="091D60EE" w14:textId="77777777" w:rsidR="00A177C7" w:rsidRPr="009E5B1C" w:rsidRDefault="00A177C7" w:rsidP="00A177C7">
      <w:pPr>
        <w:numPr>
          <w:ilvl w:val="12"/>
          <w:numId w:val="0"/>
        </w:numPr>
        <w:tabs>
          <w:tab w:val="left" w:pos="720"/>
        </w:tabs>
        <w:ind w:right="-2"/>
        <w:rPr>
          <w:noProof/>
          <w:sz w:val="22"/>
          <w:szCs w:val="22"/>
        </w:rPr>
      </w:pPr>
      <w:r w:rsidRPr="009E5B1C">
        <w:rPr>
          <w:noProof/>
          <w:sz w:val="22"/>
          <w:szCs w:val="22"/>
        </w:rPr>
        <w:t>Šį vaistą laikykite vaikams nepastebimoje ir nepasiekiamoje vietoje.</w:t>
      </w:r>
    </w:p>
    <w:p w14:paraId="091D60EF" w14:textId="77777777" w:rsidR="00A177C7" w:rsidRPr="009E5B1C" w:rsidRDefault="00A177C7" w:rsidP="00A177C7">
      <w:pPr>
        <w:numPr>
          <w:ilvl w:val="12"/>
          <w:numId w:val="0"/>
        </w:numPr>
        <w:tabs>
          <w:tab w:val="left" w:pos="720"/>
        </w:tabs>
        <w:ind w:right="-2"/>
        <w:rPr>
          <w:sz w:val="22"/>
          <w:szCs w:val="22"/>
        </w:rPr>
      </w:pPr>
    </w:p>
    <w:p w14:paraId="091D60F0" w14:textId="77777777" w:rsidR="00A177C7" w:rsidRPr="009E5B1C" w:rsidRDefault="00A177C7" w:rsidP="00A177C7">
      <w:pPr>
        <w:pStyle w:val="BTEMEASMCA"/>
      </w:pPr>
      <w:r w:rsidRPr="009E5B1C">
        <w:t xml:space="preserve">Laikyti ne aukštesnėje kaip 25 </w:t>
      </w:r>
      <w:r w:rsidRPr="009E5B1C">
        <w:sym w:font="Symbol" w:char="F0B0"/>
      </w:r>
      <w:r w:rsidRPr="009E5B1C">
        <w:t>C temperatūroje.</w:t>
      </w:r>
    </w:p>
    <w:p w14:paraId="091D60F1" w14:textId="77777777" w:rsidR="00A177C7" w:rsidRPr="009E5B1C" w:rsidRDefault="00A177C7" w:rsidP="00A177C7">
      <w:pPr>
        <w:pStyle w:val="BTEMEASMCA"/>
      </w:pPr>
      <w:r w:rsidRPr="009E5B1C">
        <w:t>Negalima šaldyti ar užšaldyti.</w:t>
      </w:r>
    </w:p>
    <w:p w14:paraId="091D60F2" w14:textId="77777777" w:rsidR="00A177C7" w:rsidRPr="009E5B1C" w:rsidRDefault="00A177C7" w:rsidP="00A177C7">
      <w:pPr>
        <w:pStyle w:val="BTEMEASMCA"/>
      </w:pPr>
      <w:r w:rsidRPr="009E5B1C">
        <w:t>Buteliuką laikyti išorinėje dėžutėje, kad preparatas būtų apsaugotas nuo šviesos.</w:t>
      </w:r>
    </w:p>
    <w:p w14:paraId="091D60F3" w14:textId="77777777" w:rsidR="00A177C7" w:rsidRPr="009E5B1C" w:rsidRDefault="00A177C7" w:rsidP="00A177C7">
      <w:pPr>
        <w:pStyle w:val="BTEMEASMCA"/>
      </w:pPr>
    </w:p>
    <w:p w14:paraId="091D60F4" w14:textId="77777777" w:rsidR="00A177C7" w:rsidRPr="009E5B1C" w:rsidRDefault="00A177C7" w:rsidP="00A177C7">
      <w:pPr>
        <w:pStyle w:val="BTEMEASMCA"/>
      </w:pPr>
      <w:r w:rsidRPr="009E5B1C">
        <w:t>Ant dėžutės ir buteliuko po „Tinka iki“ nurodytam tinkamumo laikui pasibaigus, šio vaisto vartoti negalima. Vaistas tinkamas vartoti iki paskutinės nurodyto mėnesio dienos.</w:t>
      </w:r>
    </w:p>
    <w:p w14:paraId="091D60F5" w14:textId="77777777" w:rsidR="00A177C7" w:rsidRPr="009E5B1C" w:rsidRDefault="00A177C7" w:rsidP="00A177C7">
      <w:pPr>
        <w:pStyle w:val="BTEMEASMCA"/>
      </w:pPr>
    </w:p>
    <w:p w14:paraId="091D60F6" w14:textId="77777777" w:rsidR="00A177C7" w:rsidRPr="009E5B1C" w:rsidRDefault="00A177C7" w:rsidP="00A177C7">
      <w:pPr>
        <w:pStyle w:val="BTEMEASMCA"/>
      </w:pPr>
      <w:r w:rsidRPr="009E5B1C">
        <w:t xml:space="preserve">Vaistų negalima išmesti į kanalizaciją arba su buitinėmis atliekomis. </w:t>
      </w:r>
      <w:r w:rsidRPr="009E5B1C">
        <w:rPr>
          <w:snapToGrid w:val="0"/>
        </w:rPr>
        <w:t>Kaip išmesti nereikalingus vaistus, klauskite vaistininko.</w:t>
      </w:r>
      <w:r w:rsidRPr="009E5B1C">
        <w:t xml:space="preserve"> Šios priemonės padės apsaugoti aplinką.</w:t>
      </w:r>
    </w:p>
    <w:p w14:paraId="091D60F7" w14:textId="77777777" w:rsidR="00A177C7" w:rsidRPr="009E5B1C" w:rsidRDefault="00A177C7" w:rsidP="00A177C7">
      <w:pPr>
        <w:pStyle w:val="BTEMEASMCA"/>
      </w:pPr>
    </w:p>
    <w:p w14:paraId="091D60F8" w14:textId="77777777" w:rsidR="00A177C7" w:rsidRPr="009E5B1C" w:rsidRDefault="00A177C7" w:rsidP="00A177C7">
      <w:pPr>
        <w:pStyle w:val="BTEMEASMCA"/>
      </w:pPr>
    </w:p>
    <w:p w14:paraId="091D60F9" w14:textId="77777777" w:rsidR="00A177C7" w:rsidRPr="009E5B1C" w:rsidRDefault="00A177C7" w:rsidP="00A177C7">
      <w:pPr>
        <w:pStyle w:val="PI-1EMEASMCA"/>
      </w:pPr>
      <w:bookmarkStart w:id="84" w:name="_Toc129243144"/>
      <w:bookmarkStart w:id="85" w:name="_Toc129243269"/>
      <w:r w:rsidRPr="009E5B1C">
        <w:t>6.</w:t>
      </w:r>
      <w:r w:rsidRPr="009E5B1C">
        <w:tab/>
        <w:t>Pakuotės turinys ir kita informacija</w:t>
      </w:r>
      <w:bookmarkEnd w:id="84"/>
      <w:bookmarkEnd w:id="85"/>
    </w:p>
    <w:p w14:paraId="091D60FA" w14:textId="77777777" w:rsidR="00A177C7" w:rsidRPr="009E5B1C" w:rsidRDefault="00A177C7" w:rsidP="00A177C7">
      <w:pPr>
        <w:pStyle w:val="BTEMEASMCA"/>
      </w:pPr>
    </w:p>
    <w:p w14:paraId="091D60FB" w14:textId="77777777" w:rsidR="00A177C7" w:rsidRPr="009E5B1C" w:rsidRDefault="00A177C7" w:rsidP="00A177C7">
      <w:pPr>
        <w:pStyle w:val="PI-3EMEASMCA"/>
      </w:pPr>
      <w:r w:rsidRPr="009E5B1C">
        <w:t>Mikanisal sudėtis</w:t>
      </w:r>
    </w:p>
    <w:p w14:paraId="091D60FC" w14:textId="77777777" w:rsidR="00A177C7" w:rsidRPr="009E5B1C" w:rsidRDefault="00A177C7" w:rsidP="00A177C7">
      <w:pPr>
        <w:pStyle w:val="BTEMEASMCA"/>
      </w:pPr>
    </w:p>
    <w:p w14:paraId="091D60FD" w14:textId="77777777" w:rsidR="00A177C7" w:rsidRPr="009E5B1C" w:rsidRDefault="00A177C7" w:rsidP="00A177C7">
      <w:pPr>
        <w:pStyle w:val="BT-EMEASMCA"/>
      </w:pPr>
      <w:r w:rsidRPr="009E5B1C">
        <w:t>Veiklioji medžiaga yra ketokonazolas. 1 g šampūno yra 20 mg ketokonazolo.</w:t>
      </w:r>
    </w:p>
    <w:p w14:paraId="091D60FE" w14:textId="77777777" w:rsidR="00A177C7" w:rsidRPr="009E5B1C" w:rsidRDefault="00A177C7" w:rsidP="00A177C7">
      <w:pPr>
        <w:pStyle w:val="BT-EMEASMCA"/>
      </w:pPr>
      <w:r w:rsidRPr="009E5B1C">
        <w:t>Pagalbinės medžiagos yra natrio laurilsulfatas, dinatrio monolaurilo sulfosukcinatas, kokosų riebalų rūgščių dietanolamidas, laurildimonio hidroksipropilu hidrolizuotas kolagenas, makrogolio 120 metilgliukozės dioleatas, natrio chloridas, natrio hidroksidas, koncentruota vandenilio chlorido rūgštis, imidurėja, azorubinas (E122), išgrynintas vanduo.</w:t>
      </w:r>
    </w:p>
    <w:p w14:paraId="091D60FF" w14:textId="77777777" w:rsidR="00A177C7" w:rsidRPr="009E5B1C" w:rsidRDefault="00A177C7" w:rsidP="00A177C7">
      <w:pPr>
        <w:pStyle w:val="BTEMEASMCA"/>
      </w:pPr>
    </w:p>
    <w:p w14:paraId="091D6100" w14:textId="77777777" w:rsidR="00A177C7" w:rsidRPr="009E5B1C" w:rsidRDefault="00A177C7" w:rsidP="00A177C7">
      <w:pPr>
        <w:pStyle w:val="PI-3EMEASMCA"/>
      </w:pPr>
      <w:r w:rsidRPr="009E5B1C">
        <w:rPr>
          <w:bCs w:val="0"/>
          <w:noProof/>
        </w:rPr>
        <w:t xml:space="preserve">Mikanisal </w:t>
      </w:r>
      <w:r w:rsidRPr="009E5B1C">
        <w:t>išvaizda ir kiekis pakuotėje</w:t>
      </w:r>
    </w:p>
    <w:p w14:paraId="091D6101" w14:textId="77777777" w:rsidR="00A177C7" w:rsidRPr="009E5B1C" w:rsidRDefault="00A177C7" w:rsidP="00A177C7">
      <w:pPr>
        <w:pStyle w:val="PI-3EMEASMCA"/>
      </w:pPr>
    </w:p>
    <w:p w14:paraId="091D6102" w14:textId="77777777" w:rsidR="00BD40C1" w:rsidRPr="009E5B1C" w:rsidRDefault="00BD40C1" w:rsidP="00BD40C1">
      <w:pPr>
        <w:pStyle w:val="BTEMEASMCA"/>
      </w:pPr>
      <w:r w:rsidRPr="009E5B1C">
        <w:t>Skaidr</w:t>
      </w:r>
      <w:r w:rsidR="00612616" w:rsidRPr="009E5B1C">
        <w:t xml:space="preserve">i </w:t>
      </w:r>
      <w:r w:rsidRPr="009E5B1C">
        <w:t>ar beveik skaidr</w:t>
      </w:r>
      <w:r w:rsidR="00612616" w:rsidRPr="009E5B1C">
        <w:t>i</w:t>
      </w:r>
      <w:r w:rsidRPr="009E5B1C">
        <w:t xml:space="preserve">, </w:t>
      </w:r>
      <w:r w:rsidR="003B2412" w:rsidRPr="009E5B1C">
        <w:t>nuo</w:t>
      </w:r>
      <w:r w:rsidRPr="009E5B1C">
        <w:t xml:space="preserve"> rožinės </w:t>
      </w:r>
      <w:r w:rsidR="003B2412" w:rsidRPr="009E5B1C">
        <w:t>iki</w:t>
      </w:r>
      <w:r w:rsidRPr="009E5B1C">
        <w:t xml:space="preserve"> tamsiai raudonos spalvos, specifinio kvapo  klampi masė ar skystis. </w:t>
      </w:r>
    </w:p>
    <w:p w14:paraId="091D6103" w14:textId="77777777" w:rsidR="00A177C7" w:rsidRPr="009E5B1C" w:rsidRDefault="00A177C7" w:rsidP="00A177C7">
      <w:pPr>
        <w:pStyle w:val="BTEMEASMCA"/>
      </w:pPr>
    </w:p>
    <w:p w14:paraId="091D6104" w14:textId="77777777" w:rsidR="00A177C7" w:rsidRPr="009E5B1C" w:rsidRDefault="00A177C7" w:rsidP="00A177C7">
      <w:pPr>
        <w:rPr>
          <w:noProof/>
          <w:sz w:val="22"/>
          <w:szCs w:val="22"/>
        </w:rPr>
      </w:pPr>
      <w:r w:rsidRPr="009E5B1C">
        <w:rPr>
          <w:sz w:val="22"/>
          <w:szCs w:val="22"/>
        </w:rPr>
        <w:lastRenderedPageBreak/>
        <w:t>60 g arba 100 g šampūno  baltame plastikiniame (HDPE) buteliuke, užsuktame baltu polipropileniniu (PP) dangteliu. Kartono dėžutėje yra vienas buteliukas.</w:t>
      </w:r>
    </w:p>
    <w:p w14:paraId="091D6105" w14:textId="77777777" w:rsidR="00A177C7" w:rsidRPr="009E5B1C" w:rsidRDefault="00A177C7" w:rsidP="00A177C7">
      <w:pPr>
        <w:pStyle w:val="PI-3EMEASMCA"/>
        <w:rPr>
          <w:b w:val="0"/>
        </w:rPr>
      </w:pPr>
    </w:p>
    <w:p w14:paraId="091D6106" w14:textId="77777777" w:rsidR="00A177C7" w:rsidRPr="009E5B1C" w:rsidRDefault="00A177C7" w:rsidP="00A177C7">
      <w:pPr>
        <w:pStyle w:val="PI-3EMEASMCA"/>
      </w:pPr>
    </w:p>
    <w:p w14:paraId="091D6107" w14:textId="77777777" w:rsidR="00A177C7" w:rsidRPr="009E5B1C" w:rsidRDefault="00A177C7" w:rsidP="00A177C7">
      <w:pPr>
        <w:pStyle w:val="PI-3EMEASMCA"/>
      </w:pPr>
      <w:r w:rsidRPr="009E5B1C">
        <w:t>Registruotojas ir gamintojas</w:t>
      </w:r>
    </w:p>
    <w:p w14:paraId="091D6108" w14:textId="77777777" w:rsidR="00A177C7" w:rsidRPr="009E5B1C" w:rsidRDefault="00A177C7" w:rsidP="00A177C7">
      <w:pPr>
        <w:pStyle w:val="BTEMEASMCA"/>
      </w:pPr>
    </w:p>
    <w:p w14:paraId="091D6109" w14:textId="77777777" w:rsidR="00A177C7" w:rsidRPr="009E5B1C" w:rsidRDefault="00A177C7" w:rsidP="00A177C7">
      <w:pPr>
        <w:jc w:val="both"/>
        <w:rPr>
          <w:noProof/>
          <w:sz w:val="22"/>
          <w:szCs w:val="22"/>
        </w:rPr>
      </w:pPr>
      <w:r w:rsidRPr="009E5B1C">
        <w:rPr>
          <w:noProof/>
          <w:sz w:val="22"/>
          <w:szCs w:val="22"/>
        </w:rPr>
        <w:t>Registruotojas</w:t>
      </w:r>
    </w:p>
    <w:p w14:paraId="091D610A" w14:textId="77777777" w:rsidR="00A177C7" w:rsidRPr="009E5B1C" w:rsidRDefault="00A177C7" w:rsidP="00A177C7">
      <w:pPr>
        <w:jc w:val="both"/>
        <w:rPr>
          <w:noProof/>
          <w:sz w:val="22"/>
          <w:szCs w:val="22"/>
        </w:rPr>
      </w:pPr>
      <w:r w:rsidRPr="009E5B1C">
        <w:rPr>
          <w:noProof/>
          <w:sz w:val="22"/>
          <w:szCs w:val="22"/>
        </w:rPr>
        <w:t>AS GRINDEKS.</w:t>
      </w:r>
    </w:p>
    <w:p w14:paraId="091D610B" w14:textId="77777777" w:rsidR="00A177C7" w:rsidRPr="009E5B1C" w:rsidRDefault="00A177C7" w:rsidP="00A177C7">
      <w:pPr>
        <w:jc w:val="both"/>
        <w:rPr>
          <w:noProof/>
          <w:sz w:val="22"/>
          <w:szCs w:val="22"/>
        </w:rPr>
      </w:pPr>
      <w:r w:rsidRPr="009E5B1C">
        <w:rPr>
          <w:noProof/>
          <w:sz w:val="22"/>
          <w:szCs w:val="22"/>
        </w:rPr>
        <w:t>Krustpils iela 53, Rīga, LV-1057, Latvija</w:t>
      </w:r>
    </w:p>
    <w:p w14:paraId="091D610C" w14:textId="77777777" w:rsidR="00A177C7" w:rsidRPr="009E5B1C" w:rsidRDefault="00A177C7" w:rsidP="00A177C7">
      <w:pPr>
        <w:jc w:val="both"/>
        <w:rPr>
          <w:noProof/>
          <w:sz w:val="22"/>
          <w:szCs w:val="22"/>
        </w:rPr>
      </w:pPr>
    </w:p>
    <w:p w14:paraId="091D610D" w14:textId="77777777" w:rsidR="00A177C7" w:rsidRPr="009E5B1C" w:rsidRDefault="00A177C7" w:rsidP="00A177C7">
      <w:pPr>
        <w:jc w:val="both"/>
        <w:rPr>
          <w:noProof/>
          <w:sz w:val="22"/>
          <w:szCs w:val="22"/>
        </w:rPr>
      </w:pPr>
      <w:r w:rsidRPr="009E5B1C">
        <w:rPr>
          <w:noProof/>
          <w:sz w:val="22"/>
          <w:szCs w:val="22"/>
        </w:rPr>
        <w:t>Gamintojas</w:t>
      </w:r>
    </w:p>
    <w:p w14:paraId="091D610E" w14:textId="77777777" w:rsidR="00A177C7" w:rsidRPr="009E5B1C" w:rsidRDefault="00A177C7" w:rsidP="00A177C7">
      <w:pPr>
        <w:pStyle w:val="BTEMEASMCA"/>
      </w:pPr>
      <w:r w:rsidRPr="009E5B1C">
        <w:t>TALLINNA FARMAATSIATEHASE AS</w:t>
      </w:r>
    </w:p>
    <w:p w14:paraId="091D610F" w14:textId="77777777" w:rsidR="00A177C7" w:rsidRPr="009E5B1C" w:rsidRDefault="00A177C7" w:rsidP="00A177C7">
      <w:pPr>
        <w:pStyle w:val="BTEMEASMCA"/>
      </w:pPr>
      <w:r w:rsidRPr="009E5B1C">
        <w:t>Tondi 33, 11316, Tallinn, Estija</w:t>
      </w:r>
    </w:p>
    <w:p w14:paraId="091D6110" w14:textId="77777777" w:rsidR="00A177C7" w:rsidRPr="009E5B1C" w:rsidRDefault="00A177C7" w:rsidP="00A177C7">
      <w:pPr>
        <w:jc w:val="both"/>
        <w:rPr>
          <w:b/>
          <w:noProof/>
          <w:sz w:val="22"/>
          <w:szCs w:val="22"/>
        </w:rPr>
      </w:pPr>
    </w:p>
    <w:p w14:paraId="091D6111" w14:textId="77777777" w:rsidR="00A177C7" w:rsidRPr="009E5B1C" w:rsidRDefault="00A177C7" w:rsidP="00A177C7">
      <w:pPr>
        <w:pStyle w:val="BTEMEASMCA"/>
      </w:pPr>
      <w:r w:rsidRPr="009E5B1C">
        <w:t>Jeigu apie šį vaistą norite sužinoti daugiau, kreipkitės į vietinį registruotojo</w:t>
      </w:r>
      <w:r w:rsidRPr="009E5B1C" w:rsidDel="00D24455">
        <w:t xml:space="preserve"> </w:t>
      </w:r>
      <w:r w:rsidRPr="009E5B1C">
        <w:t>atstovą.</w:t>
      </w:r>
    </w:p>
    <w:p w14:paraId="091D6112" w14:textId="77777777" w:rsidR="00A177C7" w:rsidRPr="009E5B1C" w:rsidRDefault="00A177C7" w:rsidP="00A177C7">
      <w:pPr>
        <w:pStyle w:val="BTEMEASMCA"/>
      </w:pPr>
    </w:p>
    <w:p w14:paraId="0B947A2E" w14:textId="77777777" w:rsidR="007E3E06" w:rsidRPr="00041CDB" w:rsidRDefault="007E3E06" w:rsidP="007E3E06">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14:paraId="5A1FF2A7" w14:textId="77777777" w:rsidR="007E3E06" w:rsidRPr="00A80100" w:rsidRDefault="007E3E06" w:rsidP="007E3E06">
      <w:r w:rsidRPr="00A80100">
        <w:t>Kalvarijų g. 300</w:t>
      </w:r>
    </w:p>
    <w:p w14:paraId="16ACD680" w14:textId="77777777" w:rsidR="007E3E06" w:rsidRPr="00A80100" w:rsidRDefault="007E3E06" w:rsidP="007E3E06">
      <w:pPr>
        <w:rPr>
          <w:lang w:eastAsia="lt-LT"/>
        </w:rPr>
      </w:pPr>
      <w:r w:rsidRPr="00A80100">
        <w:t>LT-</w:t>
      </w:r>
      <w:r w:rsidRPr="00A80100">
        <w:rPr>
          <w:lang w:eastAsia="lt-LT"/>
        </w:rPr>
        <w:t>08318 Vilnius</w:t>
      </w:r>
    </w:p>
    <w:p w14:paraId="091D6118" w14:textId="7FAD9A34" w:rsidR="00A177C7" w:rsidRPr="009E5B1C" w:rsidRDefault="007E3E06" w:rsidP="007E3E06">
      <w:pPr>
        <w:rPr>
          <w:sz w:val="22"/>
          <w:szCs w:val="22"/>
        </w:rPr>
      </w:pPr>
      <w:r w:rsidRPr="00A80100">
        <w:t>Tel. + 370 5 2101401</w:t>
      </w:r>
    </w:p>
    <w:p w14:paraId="091D6119" w14:textId="77777777" w:rsidR="00A177C7" w:rsidRPr="009E5B1C" w:rsidRDefault="00A177C7" w:rsidP="00A177C7">
      <w:pPr>
        <w:rPr>
          <w:sz w:val="22"/>
          <w:szCs w:val="22"/>
        </w:rPr>
      </w:pPr>
    </w:p>
    <w:p w14:paraId="091D611A" w14:textId="4F0EF182" w:rsidR="00A177C7" w:rsidRPr="009E5B1C" w:rsidRDefault="00A177C7" w:rsidP="00A177C7">
      <w:pPr>
        <w:numPr>
          <w:ilvl w:val="12"/>
          <w:numId w:val="0"/>
        </w:numPr>
        <w:tabs>
          <w:tab w:val="left" w:pos="720"/>
        </w:tabs>
        <w:ind w:right="-2"/>
        <w:rPr>
          <w:b/>
          <w:sz w:val="22"/>
          <w:szCs w:val="22"/>
        </w:rPr>
      </w:pPr>
      <w:r w:rsidRPr="009E5B1C">
        <w:rPr>
          <w:b/>
          <w:sz w:val="22"/>
          <w:szCs w:val="22"/>
        </w:rPr>
        <w:t xml:space="preserve">Šis pakuotės lapelis paskutinį kartą peržiūrėtas </w:t>
      </w:r>
      <w:r w:rsidR="00AA4E84">
        <w:rPr>
          <w:b/>
          <w:sz w:val="22"/>
          <w:szCs w:val="22"/>
        </w:rPr>
        <w:t>20</w:t>
      </w:r>
      <w:r w:rsidR="007E3E06">
        <w:rPr>
          <w:b/>
          <w:sz w:val="22"/>
          <w:szCs w:val="22"/>
        </w:rPr>
        <w:t>24-10-16</w:t>
      </w:r>
      <w:r w:rsidR="00A7774E">
        <w:rPr>
          <w:b/>
          <w:sz w:val="22"/>
          <w:szCs w:val="22"/>
        </w:rPr>
        <w:t>.</w:t>
      </w:r>
    </w:p>
    <w:p w14:paraId="091D611B" w14:textId="77777777" w:rsidR="00A177C7" w:rsidRPr="009E5B1C" w:rsidRDefault="00A177C7" w:rsidP="00A177C7">
      <w:pPr>
        <w:rPr>
          <w:sz w:val="22"/>
          <w:szCs w:val="22"/>
        </w:rPr>
      </w:pPr>
    </w:p>
    <w:p w14:paraId="091D611C" w14:textId="77777777" w:rsidR="00A177C7" w:rsidRPr="009E5B1C" w:rsidRDefault="00A177C7" w:rsidP="00A177C7">
      <w:pPr>
        <w:rPr>
          <w:sz w:val="22"/>
          <w:szCs w:val="22"/>
        </w:rPr>
      </w:pPr>
    </w:p>
    <w:p w14:paraId="091D611D" w14:textId="77777777" w:rsidR="00A177C7" w:rsidRPr="009E5B1C" w:rsidRDefault="00A177C7" w:rsidP="00A177C7">
      <w:pPr>
        <w:numPr>
          <w:ilvl w:val="12"/>
          <w:numId w:val="0"/>
        </w:numPr>
        <w:ind w:right="-2"/>
        <w:rPr>
          <w:sz w:val="22"/>
          <w:szCs w:val="22"/>
        </w:rPr>
      </w:pPr>
      <w:r w:rsidRPr="009E5B1C">
        <w:rPr>
          <w:sz w:val="22"/>
          <w:szCs w:val="22"/>
        </w:rPr>
        <w:t>Išsami informacija apie šį vaistą pateikiama Valstybinės vaistų kontrolės tarnybos prie Lietuvos Respublikos sveikatos apsaugos ministerijos tinklalapyje</w:t>
      </w:r>
      <w:r w:rsidRPr="009E5B1C">
        <w:rPr>
          <w:i/>
          <w:sz w:val="22"/>
          <w:szCs w:val="22"/>
        </w:rPr>
        <w:t xml:space="preserve"> </w:t>
      </w:r>
      <w:hyperlink r:id="rId16" w:history="1">
        <w:r w:rsidRPr="009E5B1C">
          <w:rPr>
            <w:rStyle w:val="Hipersaitas"/>
            <w:rFonts w:eastAsia="SimSun"/>
            <w:sz w:val="22"/>
            <w:szCs w:val="22"/>
          </w:rPr>
          <w:t>http://www.vvkt.lt/</w:t>
        </w:r>
      </w:hyperlink>
      <w:r w:rsidRPr="009E5B1C">
        <w:rPr>
          <w:sz w:val="22"/>
          <w:szCs w:val="22"/>
        </w:rPr>
        <w:t>.</w:t>
      </w:r>
    </w:p>
    <w:p w14:paraId="091D611E" w14:textId="77777777" w:rsidR="00A177C7" w:rsidRPr="009E5B1C" w:rsidRDefault="00A177C7" w:rsidP="00A177C7">
      <w:pPr>
        <w:rPr>
          <w:sz w:val="22"/>
          <w:szCs w:val="22"/>
          <w:highlight w:val="yellow"/>
        </w:rPr>
      </w:pPr>
    </w:p>
    <w:p w14:paraId="091D6120" w14:textId="77777777" w:rsidR="00A177C7" w:rsidRPr="009E5B1C" w:rsidRDefault="00A177C7" w:rsidP="00A177C7">
      <w:pPr>
        <w:rPr>
          <w:sz w:val="22"/>
          <w:szCs w:val="22"/>
        </w:rPr>
      </w:pPr>
      <w:bookmarkStart w:id="86" w:name="_GoBack"/>
      <w:bookmarkEnd w:id="86"/>
    </w:p>
    <w:p w14:paraId="091D6121" w14:textId="77777777" w:rsidR="000D45FA" w:rsidRPr="009E5B1C" w:rsidRDefault="000D45FA">
      <w:pPr>
        <w:rPr>
          <w:sz w:val="22"/>
          <w:szCs w:val="22"/>
        </w:rPr>
      </w:pPr>
    </w:p>
    <w:sectPr w:rsidR="000D45FA" w:rsidRPr="009E5B1C" w:rsidSect="00A019E2">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6124" w14:textId="77777777" w:rsidR="002324AD" w:rsidRDefault="002324AD">
      <w:r>
        <w:separator/>
      </w:r>
    </w:p>
  </w:endnote>
  <w:endnote w:type="continuationSeparator" w:id="0">
    <w:p w14:paraId="091D6125" w14:textId="77777777" w:rsidR="002324AD" w:rsidRDefault="0023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6126" w14:textId="77777777" w:rsidR="00C52572" w:rsidRDefault="00B51E31" w:rsidP="00A019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1D6127" w14:textId="77777777" w:rsidR="00C52572" w:rsidRDefault="007E3E06" w:rsidP="00A019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6128" w14:textId="27F84061" w:rsidR="00C52572" w:rsidRPr="00FF0C94" w:rsidRDefault="00B51E31" w:rsidP="00A019E2">
    <w:pPr>
      <w:pStyle w:val="Porat"/>
      <w:framePr w:wrap="around" w:vAnchor="text" w:hAnchor="margin" w:xAlign="right" w:y="1"/>
      <w:rPr>
        <w:rStyle w:val="Puslapionumeris"/>
      </w:rPr>
    </w:pPr>
    <w:r w:rsidRPr="00FF0C94">
      <w:rPr>
        <w:rStyle w:val="Puslapionumeris"/>
        <w:sz w:val="22"/>
        <w:szCs w:val="22"/>
      </w:rPr>
      <w:fldChar w:fldCharType="begin"/>
    </w:r>
    <w:r w:rsidRPr="00FF0C94">
      <w:rPr>
        <w:rStyle w:val="Puslapionumeris"/>
        <w:sz w:val="22"/>
        <w:szCs w:val="22"/>
      </w:rPr>
      <w:instrText xml:space="preserve">PAGE  </w:instrText>
    </w:r>
    <w:r w:rsidRPr="00FF0C94">
      <w:rPr>
        <w:rStyle w:val="Puslapionumeris"/>
        <w:sz w:val="22"/>
        <w:szCs w:val="22"/>
      </w:rPr>
      <w:fldChar w:fldCharType="separate"/>
    </w:r>
    <w:r w:rsidR="007E3E06">
      <w:rPr>
        <w:rStyle w:val="Puslapionumeris"/>
        <w:noProof/>
        <w:sz w:val="22"/>
        <w:szCs w:val="22"/>
      </w:rPr>
      <w:t>17</w:t>
    </w:r>
    <w:r w:rsidRPr="00FF0C94">
      <w:rPr>
        <w:rStyle w:val="Puslapionumeris"/>
        <w:sz w:val="22"/>
        <w:szCs w:val="22"/>
      </w:rPr>
      <w:fldChar w:fldCharType="end"/>
    </w:r>
  </w:p>
  <w:p w14:paraId="091D6129" w14:textId="77777777" w:rsidR="00C52572" w:rsidRDefault="007E3E06" w:rsidP="00A019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6122" w14:textId="77777777" w:rsidR="002324AD" w:rsidRDefault="002324AD">
      <w:r>
        <w:separator/>
      </w:r>
    </w:p>
  </w:footnote>
  <w:footnote w:type="continuationSeparator" w:id="0">
    <w:p w14:paraId="091D6123" w14:textId="77777777" w:rsidR="002324AD" w:rsidRDefault="0023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9F4782"/>
    <w:multiLevelType w:val="hybridMultilevel"/>
    <w:tmpl w:val="2746030A"/>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0B4CB8"/>
    <w:multiLevelType w:val="hybridMultilevel"/>
    <w:tmpl w:val="FF667CB0"/>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7529D"/>
    <w:multiLevelType w:val="hybridMultilevel"/>
    <w:tmpl w:val="1AE4F43C"/>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C7"/>
    <w:rsid w:val="000D45FA"/>
    <w:rsid w:val="000D4D24"/>
    <w:rsid w:val="00150F35"/>
    <w:rsid w:val="002324AD"/>
    <w:rsid w:val="002D62D3"/>
    <w:rsid w:val="003B2412"/>
    <w:rsid w:val="00511257"/>
    <w:rsid w:val="005A60A0"/>
    <w:rsid w:val="005D4659"/>
    <w:rsid w:val="00612616"/>
    <w:rsid w:val="006D2053"/>
    <w:rsid w:val="006D22CC"/>
    <w:rsid w:val="006E0F7B"/>
    <w:rsid w:val="007E3E06"/>
    <w:rsid w:val="00814B51"/>
    <w:rsid w:val="009E5B1C"/>
    <w:rsid w:val="00A177C7"/>
    <w:rsid w:val="00A7774E"/>
    <w:rsid w:val="00AA4E84"/>
    <w:rsid w:val="00B51E31"/>
    <w:rsid w:val="00BB259A"/>
    <w:rsid w:val="00BD40C1"/>
    <w:rsid w:val="00F2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5E89"/>
  <w15:docId w15:val="{11504C43-DFF7-4742-9ED3-B536F9C7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7C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A17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17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177C7"/>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A177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77C7"/>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A177C7"/>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A177C7"/>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uiPriority w:val="9"/>
    <w:semiHidden/>
    <w:rsid w:val="00A177C7"/>
    <w:rPr>
      <w:rFonts w:asciiTheme="majorHAnsi" w:eastAsiaTheme="majorEastAsia" w:hAnsiTheme="majorHAnsi" w:cstheme="majorBidi"/>
      <w:b/>
      <w:bCs/>
      <w:i/>
      <w:iCs/>
      <w:color w:val="4F81BD" w:themeColor="accent1"/>
      <w:sz w:val="24"/>
      <w:szCs w:val="24"/>
      <w:lang w:val="lt-LT"/>
    </w:rPr>
  </w:style>
  <w:style w:type="character" w:styleId="Hipersaitas">
    <w:name w:val="Hyperlink"/>
    <w:basedOn w:val="Numatytasispastraiposriftas"/>
    <w:uiPriority w:val="99"/>
    <w:rsid w:val="00A177C7"/>
    <w:rPr>
      <w:color w:val="0000FF"/>
      <w:u w:val="single"/>
    </w:rPr>
  </w:style>
  <w:style w:type="paragraph" w:customStyle="1" w:styleId="PI-1EMEASMCA">
    <w:name w:val="PI-1 EMEA_SMCA"/>
    <w:basedOn w:val="Antrat2"/>
    <w:autoRedefine/>
    <w:rsid w:val="00A177C7"/>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A177C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A177C7"/>
    <w:rPr>
      <w:rFonts w:ascii="Times New Roman" w:eastAsia="Times New Roman" w:hAnsi="Times New Roman" w:cs="Times New Roman"/>
      <w:b/>
      <w:noProof/>
      <w:lang w:val="lt-LT"/>
    </w:rPr>
  </w:style>
  <w:style w:type="paragraph" w:customStyle="1" w:styleId="PI-2EMEASMCA">
    <w:name w:val="PI-2 EMEA_SMCA"/>
    <w:basedOn w:val="Antrat3"/>
    <w:autoRedefine/>
    <w:rsid w:val="00A177C7"/>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A177C7"/>
    <w:rPr>
      <w:noProof/>
      <w:color w:val="000000"/>
      <w:sz w:val="22"/>
      <w:szCs w:val="22"/>
    </w:rPr>
  </w:style>
  <w:style w:type="paragraph" w:customStyle="1" w:styleId="TTEMEASMCA">
    <w:name w:val="TT EMEA_SMCA"/>
    <w:basedOn w:val="Antrat1"/>
    <w:link w:val="TTEMEASMCAChar"/>
    <w:autoRedefine/>
    <w:rsid w:val="00A177C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A177C7"/>
    <w:rPr>
      <w:rFonts w:ascii="Times New Roman" w:eastAsia="Times New Roman" w:hAnsi="Times New Roman" w:cs="Times New Roman"/>
      <w:b/>
      <w:caps/>
    </w:rPr>
  </w:style>
  <w:style w:type="paragraph" w:customStyle="1" w:styleId="BTAnIIEMEASMCA">
    <w:name w:val="BT(AnII) EMEA_SMCA"/>
    <w:basedOn w:val="Debesliotekstas"/>
    <w:autoRedefine/>
    <w:rsid w:val="00A177C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177C7"/>
    <w:pPr>
      <w:numPr>
        <w:numId w:val="1"/>
      </w:numPr>
      <w:tabs>
        <w:tab w:val="clear" w:pos="720"/>
        <w:tab w:val="num" w:pos="360"/>
      </w:tabs>
      <w:ind w:left="0" w:firstLine="0"/>
    </w:pPr>
  </w:style>
  <w:style w:type="paragraph" w:customStyle="1" w:styleId="PI-3EMEASMCA">
    <w:name w:val="PI-3 EMEA_SMCA"/>
    <w:basedOn w:val="prastasis"/>
    <w:autoRedefine/>
    <w:rsid w:val="00A177C7"/>
    <w:pPr>
      <w:spacing w:line="220" w:lineRule="exact"/>
    </w:pPr>
    <w:rPr>
      <w:b/>
      <w:bCs/>
      <w:sz w:val="22"/>
      <w:szCs w:val="22"/>
    </w:rPr>
  </w:style>
  <w:style w:type="paragraph" w:customStyle="1" w:styleId="BTbEMEASMCA">
    <w:name w:val="BT(b) EMEA_SMCA"/>
    <w:basedOn w:val="BTEMEASMCA"/>
    <w:autoRedefine/>
    <w:rsid w:val="00A177C7"/>
    <w:rPr>
      <w:b/>
    </w:rPr>
  </w:style>
  <w:style w:type="paragraph" w:customStyle="1" w:styleId="BTbeEMEASMCA">
    <w:name w:val="BT(be) EMEA_SMCA"/>
    <w:basedOn w:val="BTEMEASMCA"/>
    <w:autoRedefine/>
    <w:rsid w:val="00A177C7"/>
    <w:pPr>
      <w:jc w:val="center"/>
    </w:pPr>
    <w:rPr>
      <w:b/>
    </w:rPr>
  </w:style>
  <w:style w:type="paragraph" w:customStyle="1" w:styleId="BTeEMEASMCA">
    <w:name w:val="BT(e) EMEA_SMCA"/>
    <w:basedOn w:val="BTEMEASMCA"/>
    <w:autoRedefine/>
    <w:rsid w:val="00A177C7"/>
    <w:pPr>
      <w:jc w:val="center"/>
    </w:pPr>
  </w:style>
  <w:style w:type="character" w:customStyle="1" w:styleId="BTEMEASMCAChar">
    <w:name w:val="BT EMEA_SMCA Char"/>
    <w:basedOn w:val="Numatytasispastraiposriftas"/>
    <w:link w:val="BTEMEASMCA"/>
    <w:rsid w:val="00A177C7"/>
    <w:rPr>
      <w:rFonts w:ascii="Times New Roman" w:eastAsia="Times New Roman" w:hAnsi="Times New Roman" w:cs="Times New Roman"/>
      <w:noProof/>
      <w:color w:val="000000"/>
      <w:lang w:val="lt-LT"/>
    </w:rPr>
  </w:style>
  <w:style w:type="paragraph" w:customStyle="1" w:styleId="BTuEMEASMCA">
    <w:name w:val="BT(u) EMEA_SMCA"/>
    <w:basedOn w:val="BTEMEASMCA"/>
    <w:autoRedefine/>
    <w:rsid w:val="00A177C7"/>
    <w:rPr>
      <w:u w:val="single"/>
    </w:rPr>
  </w:style>
  <w:style w:type="paragraph" w:styleId="Dokumentoinaostekstas">
    <w:name w:val="endnote text"/>
    <w:basedOn w:val="prastasis"/>
    <w:link w:val="DokumentoinaostekstasDiagrama"/>
    <w:semiHidden/>
    <w:rsid w:val="00A177C7"/>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A177C7"/>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A177C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177C7"/>
    <w:rPr>
      <w:rFonts w:ascii="Times New Roman" w:eastAsia="Times New Roman" w:hAnsi="Times New Roman" w:cs="Times New Roman"/>
      <w:szCs w:val="20"/>
      <w:lang w:val="lt-LT" w:eastAsia="lt-LT"/>
    </w:rPr>
  </w:style>
  <w:style w:type="paragraph" w:styleId="Porat">
    <w:name w:val="footer"/>
    <w:basedOn w:val="prastasis"/>
    <w:link w:val="PoratDiagrama"/>
    <w:rsid w:val="00A177C7"/>
    <w:pPr>
      <w:tabs>
        <w:tab w:val="center" w:pos="4819"/>
        <w:tab w:val="right" w:pos="9638"/>
      </w:tabs>
    </w:pPr>
  </w:style>
  <w:style w:type="character" w:customStyle="1" w:styleId="PoratDiagrama">
    <w:name w:val="Poraštė Diagrama"/>
    <w:basedOn w:val="Numatytasispastraiposriftas"/>
    <w:link w:val="Porat"/>
    <w:rsid w:val="00A177C7"/>
    <w:rPr>
      <w:rFonts w:ascii="Times New Roman" w:eastAsia="Times New Roman" w:hAnsi="Times New Roman" w:cs="Times New Roman"/>
      <w:sz w:val="24"/>
      <w:szCs w:val="24"/>
      <w:lang w:val="lt-LT"/>
    </w:rPr>
  </w:style>
  <w:style w:type="character" w:styleId="Puslapionumeris">
    <w:name w:val="page number"/>
    <w:basedOn w:val="Numatytasispastraiposriftas"/>
    <w:rsid w:val="00A177C7"/>
  </w:style>
  <w:style w:type="paragraph" w:styleId="Antrats">
    <w:name w:val="header"/>
    <w:basedOn w:val="prastasis"/>
    <w:link w:val="AntratsDiagrama"/>
    <w:rsid w:val="00A177C7"/>
    <w:pPr>
      <w:tabs>
        <w:tab w:val="center" w:pos="4819"/>
        <w:tab w:val="right" w:pos="9638"/>
      </w:tabs>
    </w:pPr>
  </w:style>
  <w:style w:type="character" w:customStyle="1" w:styleId="AntratsDiagrama">
    <w:name w:val="Antraštės Diagrama"/>
    <w:basedOn w:val="Numatytasispastraiposriftas"/>
    <w:link w:val="Antrats"/>
    <w:rsid w:val="00A177C7"/>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A177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77C7"/>
    <w:rPr>
      <w:rFonts w:ascii="Tahoma" w:eastAsia="Times New Roman" w:hAnsi="Tahoma" w:cs="Tahoma"/>
      <w:sz w:val="16"/>
      <w:szCs w:val="16"/>
      <w:lang w:val="lt-LT"/>
    </w:rPr>
  </w:style>
  <w:style w:type="character" w:customStyle="1" w:styleId="shorttext">
    <w:name w:val="short_text"/>
    <w:basedOn w:val="Numatytasispastraiposriftas"/>
    <w:rsid w:val="00A177C7"/>
  </w:style>
  <w:style w:type="character" w:customStyle="1" w:styleId="hps">
    <w:name w:val="hps"/>
    <w:basedOn w:val="Numatytasispastraiposriftas"/>
    <w:rsid w:val="00A177C7"/>
  </w:style>
  <w:style w:type="paragraph" w:styleId="Paprastasistekstas">
    <w:name w:val="Plain Text"/>
    <w:basedOn w:val="prastasis"/>
    <w:link w:val="PaprastasistekstasDiagrama"/>
    <w:uiPriority w:val="99"/>
    <w:semiHidden/>
    <w:unhideWhenUsed/>
    <w:rsid w:val="00A177C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A177C7"/>
    <w:rPr>
      <w:rFonts w:ascii="Courier New" w:eastAsia="SimSun" w:hAnsi="Courier New" w:cs="Times New Roman"/>
      <w:sz w:val="20"/>
      <w:szCs w:val="20"/>
    </w:rPr>
  </w:style>
  <w:style w:type="character" w:styleId="Emfaz">
    <w:name w:val="Emphasis"/>
    <w:basedOn w:val="Numatytasispastraiposriftas"/>
    <w:uiPriority w:val="20"/>
    <w:qFormat/>
    <w:rsid w:val="00A177C7"/>
    <w:rPr>
      <w:b/>
      <w:bCs/>
      <w:i w:val="0"/>
      <w:iCs w:val="0"/>
    </w:rPr>
  </w:style>
  <w:style w:type="character" w:customStyle="1" w:styleId="st1">
    <w:name w:val="st1"/>
    <w:basedOn w:val="Numatytasispastraiposriftas"/>
    <w:rsid w:val="00A177C7"/>
  </w:style>
  <w:style w:type="paragraph" w:styleId="Sraopastraipa">
    <w:name w:val="List Paragraph"/>
    <w:basedOn w:val="prastasis"/>
    <w:uiPriority w:val="34"/>
    <w:qFormat/>
    <w:rsid w:val="00A177C7"/>
    <w:pPr>
      <w:ind w:left="720"/>
      <w:contextualSpacing/>
    </w:pPr>
  </w:style>
  <w:style w:type="character" w:styleId="Komentaronuoroda">
    <w:name w:val="annotation reference"/>
    <w:basedOn w:val="Numatytasispastraiposriftas"/>
    <w:uiPriority w:val="99"/>
    <w:semiHidden/>
    <w:unhideWhenUsed/>
    <w:rsid w:val="00A177C7"/>
    <w:rPr>
      <w:sz w:val="16"/>
      <w:szCs w:val="16"/>
    </w:rPr>
  </w:style>
  <w:style w:type="paragraph" w:styleId="Komentarotekstas">
    <w:name w:val="annotation text"/>
    <w:basedOn w:val="prastasis"/>
    <w:link w:val="KomentarotekstasDiagrama"/>
    <w:uiPriority w:val="99"/>
    <w:semiHidden/>
    <w:unhideWhenUsed/>
    <w:rsid w:val="00A177C7"/>
    <w:rPr>
      <w:sz w:val="20"/>
      <w:szCs w:val="20"/>
    </w:rPr>
  </w:style>
  <w:style w:type="character" w:customStyle="1" w:styleId="KomentarotekstasDiagrama">
    <w:name w:val="Komentaro tekstas Diagrama"/>
    <w:basedOn w:val="Numatytasispastraiposriftas"/>
    <w:link w:val="Komentarotekstas"/>
    <w:uiPriority w:val="99"/>
    <w:semiHidden/>
    <w:rsid w:val="00A177C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177C7"/>
    <w:rPr>
      <w:b/>
      <w:bCs/>
    </w:rPr>
  </w:style>
  <w:style w:type="character" w:customStyle="1" w:styleId="KomentarotemaDiagrama">
    <w:name w:val="Komentaro tema Diagrama"/>
    <w:basedOn w:val="KomentarotekstasDiagrama"/>
    <w:link w:val="Komentarotema"/>
    <w:uiPriority w:val="99"/>
    <w:semiHidden/>
    <w:rsid w:val="00A177C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1D3D0-92D7-4680-981B-4D34CAC066BD}">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487C003-8FCA-49CC-AFCA-6DA5A014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94B512-40F5-4E5D-B22F-295DB2747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12731</Words>
  <Characters>7258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2024-10-24T12:19:00Z</dcterms:created>
  <dcterms:modified xsi:type="dcterms:W3CDTF">2024-10-24T12:19:00Z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